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6865E2" w14:textId="77777777" w:rsidR="00B00B7C" w:rsidRDefault="008C5F38" w:rsidP="008C5F38">
      <w:pPr>
        <w:pStyle w:val="Heading1"/>
      </w:pPr>
      <w:bookmarkStart w:id="0" w:name="_GoBack"/>
      <w:bookmarkEnd w:id="0"/>
      <w:r>
        <w:t>Arctic Oil/Gas</w:t>
      </w:r>
      <w:r w:rsidR="00682C5E">
        <w:t xml:space="preserve"> Aff</w:t>
      </w:r>
    </w:p>
    <w:p w14:paraId="6E1942E0" w14:textId="77777777" w:rsidR="008F743F" w:rsidRDefault="008F743F" w:rsidP="008F743F">
      <w:pPr>
        <w:pStyle w:val="Heading2"/>
      </w:pPr>
      <w:r>
        <w:lastRenderedPageBreak/>
        <w:t>Inherency</w:t>
      </w:r>
    </w:p>
    <w:p w14:paraId="5A2778EB" w14:textId="77777777" w:rsidR="008F743F" w:rsidRDefault="008F743F" w:rsidP="008F743F">
      <w:pPr>
        <w:pStyle w:val="Heading3"/>
      </w:pPr>
      <w:r>
        <w:lastRenderedPageBreak/>
        <w:t>No JDZ Now</w:t>
      </w:r>
    </w:p>
    <w:p w14:paraId="3756BECA" w14:textId="77777777" w:rsidR="008F743F" w:rsidRDefault="008F743F" w:rsidP="008F743F">
      <w:pPr>
        <w:pStyle w:val="Heading4"/>
      </w:pPr>
      <w:r>
        <w:t>No joint development zone now—the U.S. position makes it impossible to compromise</w:t>
      </w:r>
    </w:p>
    <w:p w14:paraId="15E2290C" w14:textId="77777777" w:rsidR="008F743F" w:rsidRDefault="008F743F" w:rsidP="008F743F">
      <w:pPr>
        <w:rPr>
          <w:rStyle w:val="StyleStyleBold12pt"/>
          <w:b w:val="0"/>
        </w:rPr>
      </w:pPr>
      <w:r>
        <w:rPr>
          <w:rStyle w:val="StyleStyleBold12pt"/>
        </w:rPr>
        <w:t>Menage 12</w:t>
      </w:r>
      <w:r>
        <w:rPr>
          <w:rStyle w:val="StyleStyleBold12pt"/>
          <w:b w:val="0"/>
        </w:rPr>
        <w:t xml:space="preserve"> – MA Candidate</w:t>
      </w:r>
    </w:p>
    <w:p w14:paraId="204D66C9" w14:textId="77777777" w:rsidR="008F743F" w:rsidRPr="008F743F" w:rsidRDefault="008F743F" w:rsidP="008F743F">
      <w:r w:rsidRPr="008F743F">
        <w:t>(Kim K., “High Ideals in the High North, ¶ Interdependence in a Territory Sui Generis”, http://igitur-archive.library.uu.nl/student-theses/2012-0419-200416/Final%20version%20Thesis_K.K.Menage.pdf)</w:t>
      </w:r>
    </w:p>
    <w:p w14:paraId="546CF40D" w14:textId="77777777" w:rsidR="008F743F" w:rsidRPr="00FD558A" w:rsidRDefault="008F743F" w:rsidP="008F743F">
      <w:pPr>
        <w:jc w:val="both"/>
      </w:pPr>
      <w:r>
        <w:t xml:space="preserve">During the negotiations, </w:t>
      </w:r>
      <w:r w:rsidRPr="00335713">
        <w:rPr>
          <w:rStyle w:val="StyleBoldUnderline"/>
        </w:rPr>
        <w:t>Canada was prepared to accept a compromise jurisdictional boundary along the¶ geographic coordinates put forth by the US, providing that the US would grant Canada similar boundary¶ concessions</w:t>
      </w:r>
      <w:r>
        <w:t xml:space="preserve"> in the Gulf of Maine and off the Strait of Juan de Fuca.</w:t>
      </w:r>
      <w:r w:rsidRPr="00FD558A">
        <w:rPr>
          <w:sz w:val="12"/>
        </w:rPr>
        <w:t xml:space="preserve">¶ </w:t>
      </w:r>
      <w:r>
        <w:t>258</w:t>
      </w:r>
      <w:r w:rsidRPr="00FD558A">
        <w:rPr>
          <w:sz w:val="12"/>
        </w:rPr>
        <w:t>¶</w:t>
      </w:r>
      <w:r>
        <w:rPr>
          <w:sz w:val="12"/>
        </w:rPr>
        <w:t xml:space="preserve"> </w:t>
      </w:r>
      <w:r w:rsidRPr="00FD558A">
        <w:rPr>
          <w:sz w:val="12"/>
        </w:rPr>
        <w:t xml:space="preserve">¶ </w:t>
      </w:r>
      <w:r>
        <w:t>255</w:t>
      </w:r>
      <w:r w:rsidRPr="00FD558A">
        <w:rPr>
          <w:sz w:val="12"/>
        </w:rPr>
        <w:t xml:space="preserve">¶ </w:t>
      </w:r>
      <w:r>
        <w:t>Ibid., p. 85.</w:t>
      </w:r>
      <w:r w:rsidRPr="00FD558A">
        <w:rPr>
          <w:sz w:val="12"/>
        </w:rPr>
        <w:t xml:space="preserve">¶ </w:t>
      </w:r>
      <w:r w:rsidRPr="00335713">
        <w:rPr>
          <w:rStyle w:val="StyleBoldUnderline"/>
        </w:rPr>
        <w:t>Canada also suggested a shared ¶ access hydrocarbon zone in the Beaufort Sea</w:t>
      </w:r>
      <w:r>
        <w:t xml:space="preserve"> that would be largely located on the American side of an </w:t>
      </w:r>
      <w:r w:rsidRPr="00FD558A">
        <w:rPr>
          <w:sz w:val="12"/>
        </w:rPr>
        <w:t xml:space="preserve">¶ </w:t>
      </w:r>
      <w:r>
        <w:t>agreed boundary, as "co-operative sharing of trans-boundary resources would take the sting out of any accommodation on the boundary."</w:t>
      </w:r>
      <w:r w:rsidRPr="00FD558A">
        <w:rPr>
          <w:sz w:val="12"/>
        </w:rPr>
        <w:t xml:space="preserve">¶ </w:t>
      </w:r>
      <w:r>
        <w:t>259</w:t>
      </w:r>
      <w:r w:rsidRPr="00FD558A">
        <w:rPr>
          <w:sz w:val="12"/>
        </w:rPr>
        <w:t xml:space="preserve">¶ </w:t>
      </w:r>
      <w:r w:rsidRPr="00335713">
        <w:rPr>
          <w:rStyle w:val="StyleBoldUnderline"/>
        </w:rPr>
        <w:t>This was a critical precondition for Canadian flexibility as any other¶ option would place the Trudeau government in the politically undesirable position of having to defend an¶ agreement that favoured American maritime jurisdictional interests in the North over those of Canada</w:t>
      </w:r>
      <w:r>
        <w:t>,</w:t>
      </w:r>
      <w:r w:rsidRPr="00FD558A">
        <w:rPr>
          <w:sz w:val="12"/>
        </w:rPr>
        <w:t xml:space="preserve">¶ </w:t>
      </w:r>
      <w:r>
        <w:t xml:space="preserve">with nothing to show for it. Although economic access rights would not fully satisfy the Canadian Inuit </w:t>
      </w:r>
      <w:r w:rsidRPr="00FD558A">
        <w:rPr>
          <w:sz w:val="12"/>
        </w:rPr>
        <w:t xml:space="preserve">¶ </w:t>
      </w:r>
      <w:r>
        <w:t xml:space="preserve">Land Agreement requirements, they could have contributed significantly toward securing the agreement </w:t>
      </w:r>
      <w:r w:rsidRPr="00FD558A">
        <w:rPr>
          <w:sz w:val="12"/>
        </w:rPr>
        <w:t xml:space="preserve">¶ </w:t>
      </w:r>
      <w:r>
        <w:t>of the Inuvialuit people to a new boundary treaty.</w:t>
      </w:r>
      <w:r w:rsidRPr="00FD558A">
        <w:rPr>
          <w:sz w:val="12"/>
        </w:rPr>
        <w:t xml:space="preserve">¶ </w:t>
      </w:r>
      <w:r>
        <w:t>The United States approached the Beaufort Sea maritime boundary and accompanying shared access</w:t>
      </w:r>
      <w:r w:rsidRPr="00FD558A">
        <w:rPr>
          <w:sz w:val="12"/>
        </w:rPr>
        <w:t xml:space="preserve">¶ </w:t>
      </w:r>
      <w:r>
        <w:t xml:space="preserve">zone issues with an altogether opposing perspective. </w:t>
      </w:r>
      <w:r w:rsidRPr="00335713">
        <w:rPr>
          <w:rStyle w:val="StyleBoldUnderline"/>
        </w:rPr>
        <w:t>US officials firmly insisted that the equidistant¶ principle applied to delimitation of the Beaufort Sea</w:t>
      </w:r>
      <w:r>
        <w:t>, and that Canada should accept the American</w:t>
      </w:r>
      <w:r w:rsidRPr="00FD558A">
        <w:rPr>
          <w:sz w:val="12"/>
        </w:rPr>
        <w:t xml:space="preserve">¶ </w:t>
      </w:r>
      <w:r>
        <w:t>position.</w:t>
      </w:r>
      <w:r w:rsidRPr="00FD558A">
        <w:rPr>
          <w:sz w:val="12"/>
        </w:rPr>
        <w:t xml:space="preserve">¶ </w:t>
      </w:r>
      <w:r>
        <w:t>260</w:t>
      </w:r>
      <w:r w:rsidRPr="00FD558A">
        <w:rPr>
          <w:sz w:val="12"/>
        </w:rPr>
        <w:t xml:space="preserve">¶ </w:t>
      </w:r>
      <w:r>
        <w:t>The US has consistently put forth a position based on the 1958 Continental Shelf Convention</w:t>
      </w:r>
      <w:r w:rsidRPr="00FD558A">
        <w:rPr>
          <w:sz w:val="12"/>
        </w:rPr>
        <w:t xml:space="preserve">¶ </w:t>
      </w:r>
      <w:r>
        <w:t>which, despite not having ratified it, it interprets as customary international law, as well as criteria</w:t>
      </w:r>
      <w:r w:rsidRPr="00FD558A">
        <w:rPr>
          <w:sz w:val="12"/>
        </w:rPr>
        <w:t xml:space="preserve">¶ </w:t>
      </w:r>
      <w:r>
        <w:t>established by the ICJ.</w:t>
      </w:r>
      <w:r w:rsidRPr="00FD558A">
        <w:rPr>
          <w:sz w:val="12"/>
        </w:rPr>
        <w:t xml:space="preserve">¶ </w:t>
      </w:r>
      <w:r>
        <w:t>261</w:t>
      </w:r>
      <w:r w:rsidRPr="00FD558A">
        <w:rPr>
          <w:sz w:val="12"/>
        </w:rPr>
        <w:t xml:space="preserve">¶ </w:t>
      </w:r>
      <w:r>
        <w:t>In so doing, the US insists that the boundary must be arrived at using ‘equitable</w:t>
      </w:r>
      <w:r w:rsidRPr="00FD558A">
        <w:rPr>
          <w:sz w:val="12"/>
        </w:rPr>
        <w:t xml:space="preserve">¶ </w:t>
      </w:r>
      <w:r>
        <w:t>principles’ and argues that it follows an equidistant line to the northeast of the 141st meridian. In order</w:t>
      </w:r>
      <w:r w:rsidRPr="00FD558A">
        <w:rPr>
          <w:sz w:val="12"/>
        </w:rPr>
        <w:t xml:space="preserve">¶ </w:t>
      </w:r>
      <w:r>
        <w:t>for the US to accommodate Canada in the Gulf of Maine and off the Strait of Juan de Fuca, it would also</w:t>
      </w:r>
      <w:r w:rsidRPr="00FD558A">
        <w:rPr>
          <w:sz w:val="12"/>
        </w:rPr>
        <w:t xml:space="preserve">¶ </w:t>
      </w:r>
      <w:r>
        <w:t>have had to depart from its official international legal position. The Cutler team staunchly believed that</w:t>
      </w:r>
      <w:r w:rsidRPr="00FD558A">
        <w:rPr>
          <w:sz w:val="12"/>
        </w:rPr>
        <w:t xml:space="preserve">¶ </w:t>
      </w:r>
      <w:r>
        <w:t>compromise would be viewed as predominantly favouring Canadian interests and that it would not stand a</w:t>
      </w:r>
      <w:r w:rsidRPr="00FD558A">
        <w:rPr>
          <w:sz w:val="12"/>
        </w:rPr>
        <w:t xml:space="preserve">¶ </w:t>
      </w:r>
      <w:r>
        <w:t xml:space="preserve">chance of being politically supported both in the interagency process, and by Congress. Moreover, </w:t>
      </w:r>
      <w:r w:rsidRPr="00335713">
        <w:rPr>
          <w:rStyle w:val="StyleBoldUnderline"/>
        </w:rPr>
        <w:t>while¶ intent on reaching agreements on all outstanding boundary disputes, the United States was opposed to¶ any kind of package-deal</w:t>
      </w:r>
      <w:r>
        <w:t>. "As a first principle," David Colson confirmed, "we were not in favour of linking</w:t>
      </w:r>
      <w:r w:rsidRPr="00FD558A">
        <w:rPr>
          <w:sz w:val="12"/>
        </w:rPr>
        <w:t xml:space="preserve">¶ </w:t>
      </w:r>
      <w:r>
        <w:t>one boundary settlement to another [...] we did not want to give something away for the sake of simply</w:t>
      </w:r>
      <w:r w:rsidRPr="00FD558A">
        <w:rPr>
          <w:sz w:val="12"/>
        </w:rPr>
        <w:t xml:space="preserve">¶ </w:t>
      </w:r>
      <w:r>
        <w:t>gaining a concession on another boundary issue."</w:t>
      </w:r>
      <w:r w:rsidRPr="00FD558A">
        <w:rPr>
          <w:sz w:val="12"/>
        </w:rPr>
        <w:t xml:space="preserve">¶ </w:t>
      </w:r>
      <w:r>
        <w:t>262</w:t>
      </w:r>
      <w:r w:rsidRPr="00FD558A">
        <w:rPr>
          <w:sz w:val="12"/>
        </w:rPr>
        <w:t xml:space="preserve">¶ </w:t>
      </w:r>
      <w:r>
        <w:t>The US proposal did not include forthcoming</w:t>
      </w:r>
      <w:r w:rsidRPr="00FD558A">
        <w:rPr>
          <w:sz w:val="12"/>
        </w:rPr>
        <w:t xml:space="preserve">¶ </w:t>
      </w:r>
      <w:r>
        <w:t>boundary accommodations on any of the other three outstanding maritime boundaries, and thereby</w:t>
      </w:r>
      <w:r w:rsidRPr="00FD558A">
        <w:rPr>
          <w:sz w:val="12"/>
        </w:rPr>
        <w:t xml:space="preserve">¶ </w:t>
      </w:r>
      <w:r>
        <w:t>offered no reasonable quid pro quo.</w:t>
      </w:r>
      <w:r w:rsidRPr="00FD558A">
        <w:rPr>
          <w:sz w:val="12"/>
        </w:rPr>
        <w:t xml:space="preserve">¶ </w:t>
      </w:r>
      <w:r w:rsidRPr="00335713">
        <w:rPr>
          <w:rStyle w:val="StyleBoldUnderline"/>
        </w:rPr>
        <w:t>US officials were also unwilling to recognize the 141st meridian as laid down in the 1825 and 1867¶ treaties as applicable for the purposes of delimiting maritime boundaries</w:t>
      </w:r>
      <w:r>
        <w:t>. As we have seen in the</w:t>
      </w:r>
      <w:r w:rsidRPr="00FD558A">
        <w:rPr>
          <w:sz w:val="12"/>
        </w:rPr>
        <w:t xml:space="preserve">¶ </w:t>
      </w:r>
      <w:r>
        <w:t>previous chapter, this is quite understandable as the sea was terra communis omnium at the time the</w:t>
      </w:r>
      <w:r w:rsidRPr="00FD558A">
        <w:rPr>
          <w:sz w:val="12"/>
        </w:rPr>
        <w:t xml:space="preserve">¶ </w:t>
      </w:r>
      <w:r>
        <w:t xml:space="preserve">treaties where made and maritime borders where unheard of! However, how can the US dispute the </w:t>
      </w:r>
      <w:r w:rsidRPr="00FD558A">
        <w:rPr>
          <w:sz w:val="12"/>
        </w:rPr>
        <w:t xml:space="preserve">¶ </w:t>
      </w:r>
      <w:r>
        <w:t xml:space="preserve">application of the 1825 treaty to one maritime zone, when it has already accepted that, in effect, the very </w:t>
      </w:r>
      <w:r w:rsidRPr="00FD558A">
        <w:rPr>
          <w:sz w:val="12"/>
        </w:rPr>
        <w:t xml:space="preserve">¶ </w:t>
      </w:r>
      <w:r>
        <w:t xml:space="preserve">same treaty defines the maritime boundary with in another, namely its western border with Russia? </w:t>
      </w:r>
      <w:r w:rsidRPr="00FD558A">
        <w:rPr>
          <w:sz w:val="12"/>
        </w:rPr>
        <w:t xml:space="preserve">¶ </w:t>
      </w:r>
      <w:r>
        <w:t xml:space="preserve">Camille Antinori observed that “The United States is virtually saying that the same treaty that delimits a </w:t>
      </w:r>
      <w:r w:rsidRPr="00FD558A">
        <w:rPr>
          <w:sz w:val="12"/>
        </w:rPr>
        <w:t xml:space="preserve">¶ </w:t>
      </w:r>
      <w:r>
        <w:t>maritime boundary in the west does not delimit a maritime boundary in the east.”</w:t>
      </w:r>
      <w:r w:rsidRPr="00FD558A">
        <w:rPr>
          <w:sz w:val="12"/>
        </w:rPr>
        <w:t xml:space="preserve">¶ </w:t>
      </w:r>
      <w:r>
        <w:t>263</w:t>
      </w:r>
      <w:r w:rsidRPr="00FD558A">
        <w:rPr>
          <w:sz w:val="12"/>
        </w:rPr>
        <w:t xml:space="preserve">¶ </w:t>
      </w:r>
      <w:r>
        <w:t xml:space="preserve">Finally, freedom of movement by indigenous peoples for the purposes of hunting and fishing is already </w:t>
      </w:r>
      <w:r w:rsidRPr="00FD558A">
        <w:rPr>
          <w:sz w:val="12"/>
        </w:rPr>
        <w:t xml:space="preserve">¶ </w:t>
      </w:r>
      <w:r>
        <w:t xml:space="preserve">quietly tolerated in the northern portions of the land territory and along the coastline between Alaska and </w:t>
      </w:r>
      <w:r w:rsidRPr="00FD558A">
        <w:rPr>
          <w:sz w:val="12"/>
        </w:rPr>
        <w:t xml:space="preserve">¶ </w:t>
      </w:r>
      <w:r>
        <w:t>the Yukon Territory, which could have formed a precedent for shared economic access.</w:t>
      </w:r>
      <w:r w:rsidRPr="00FD558A">
        <w:rPr>
          <w:sz w:val="12"/>
        </w:rPr>
        <w:t xml:space="preserve">¶ </w:t>
      </w:r>
      <w:r>
        <w:t>264</w:t>
      </w:r>
      <w:r w:rsidRPr="00FD558A">
        <w:rPr>
          <w:sz w:val="12"/>
        </w:rPr>
        <w:t xml:space="preserve">¶ </w:t>
      </w:r>
      <w:r w:rsidRPr="00335713">
        <w:rPr>
          <w:rStyle w:val="StyleBoldUnderline"/>
        </w:rPr>
        <w:t xml:space="preserve">The </w:t>
      </w:r>
      <w:r w:rsidRPr="00335713">
        <w:rPr>
          <w:rStyle w:val="StyleBoldUnderline"/>
        </w:rPr>
        <w:lastRenderedPageBreak/>
        <w:t>US and Canadian legal positions are long standing and mutual cooperation between Ottawa and ¶ Washington was ultimately not forthcoming due to unbridgeable historical differences</w:t>
      </w:r>
      <w:r>
        <w:t xml:space="preserve">. In political terms, </w:t>
      </w:r>
      <w:r w:rsidRPr="00FD558A">
        <w:rPr>
          <w:sz w:val="12"/>
        </w:rPr>
        <w:t xml:space="preserve">¶ </w:t>
      </w:r>
      <w:r w:rsidRPr="00335713">
        <w:rPr>
          <w:rStyle w:val="StyleBoldUnderline"/>
        </w:rPr>
        <w:t xml:space="preserve">the joint mandate of the respective bargaining delegations had been too ambitious, and so was gradually¶ reduced in scope with substantive attempts to resolve the Beaufort Sea boundary being cast aside. </w:t>
      </w:r>
      <w:r>
        <w:t xml:space="preserve">The </w:t>
      </w:r>
      <w:r w:rsidRPr="00FD558A">
        <w:rPr>
          <w:sz w:val="12"/>
        </w:rPr>
        <w:t xml:space="preserve">¶ </w:t>
      </w:r>
      <w:r>
        <w:t>US and Canada both prohibited any work in the disputed zone until the border was resolved. According to</w:t>
      </w:r>
      <w:r w:rsidRPr="00FD558A">
        <w:rPr>
          <w:sz w:val="12"/>
        </w:rPr>
        <w:t xml:space="preserve">¶ </w:t>
      </w:r>
      <w:r>
        <w:t>Christopher Kirkey, “</w:t>
      </w:r>
      <w:r w:rsidRPr="00335713">
        <w:rPr>
          <w:rStyle w:val="StyleBoldUnderline"/>
        </w:rPr>
        <w:t>the existence of an interdependent relationship, coupled with differing national¶ economic, political, and legal positions, best explains why a neutral outcome was produced by¶ negotiations over outstanding Canada-U.S. Beaufort Sea issues</w:t>
      </w:r>
      <w:r>
        <w:t>.”</w:t>
      </w:r>
      <w:r w:rsidRPr="00FD558A">
        <w:rPr>
          <w:sz w:val="12"/>
        </w:rPr>
        <w:t xml:space="preserve">¶ </w:t>
      </w:r>
      <w:r>
        <w:t>265</w:t>
      </w:r>
      <w:r w:rsidRPr="00FD558A">
        <w:rPr>
          <w:sz w:val="12"/>
        </w:rPr>
        <w:t xml:space="preserve">¶ </w:t>
      </w:r>
      <w:r>
        <w:t xml:space="preserve">In this analysis however we must say </w:t>
      </w:r>
      <w:r w:rsidRPr="00FD558A">
        <w:rPr>
          <w:sz w:val="12"/>
        </w:rPr>
        <w:t xml:space="preserve">¶ </w:t>
      </w:r>
      <w:r>
        <w:t xml:space="preserve">that as both states had just as much to lose, and both states where equally basing their claims on either </w:t>
      </w:r>
      <w:r w:rsidRPr="00FD558A">
        <w:rPr>
          <w:sz w:val="12"/>
        </w:rPr>
        <w:t xml:space="preserve">¶ </w:t>
      </w:r>
      <w:r>
        <w:t xml:space="preserve">faulty or unratified legal bases, </w:t>
      </w:r>
      <w:r w:rsidRPr="00335713">
        <w:rPr>
          <w:rStyle w:val="StyleBoldUnderline"/>
        </w:rPr>
        <w:t xml:space="preserve">Canada was in fact engaging in impressively ‘Cooperative action’ by ¶ offering to yield to the US border claim in the form of a package deal (1), while the US staunchly rejected¶ any compromise </w:t>
      </w:r>
      <w:r>
        <w:t>(‘Disruptive diplomatic exchange’) (-1).</w:t>
      </w:r>
    </w:p>
    <w:p w14:paraId="72DB780D" w14:textId="77777777" w:rsidR="008F743F" w:rsidRDefault="008F743F" w:rsidP="008F743F">
      <w:pPr>
        <w:pStyle w:val="Heading4"/>
      </w:pPr>
      <w:r>
        <w:t>Joint development zone won’t happen now</w:t>
      </w:r>
    </w:p>
    <w:p w14:paraId="6899890D" w14:textId="77777777" w:rsidR="008F743F" w:rsidRDefault="008F743F" w:rsidP="008F743F">
      <w:pPr>
        <w:rPr>
          <w:rStyle w:val="StyleStyleBold12pt"/>
          <w:b w:val="0"/>
        </w:rPr>
      </w:pPr>
      <w:r>
        <w:rPr>
          <w:rStyle w:val="StyleStyleBold12pt"/>
        </w:rPr>
        <w:t>Manicom ’10</w:t>
      </w:r>
      <w:r>
        <w:rPr>
          <w:rStyle w:val="StyleStyleBold12pt"/>
          <w:b w:val="0"/>
        </w:rPr>
        <w:t xml:space="preserve"> </w:t>
      </w:r>
    </w:p>
    <w:p w14:paraId="652B9B27" w14:textId="77777777" w:rsidR="008F743F" w:rsidRPr="008F743F" w:rsidRDefault="008F743F" w:rsidP="008F743F">
      <w:r w:rsidRPr="008F743F">
        <w:t>(James, “The Salience of National Identity in the Arctic: Lessons From East Asia”, Paper Presented to the Canadian Political Science Association Annual Conference, Concordia ¶ University, Montreal, June 3 2010.)</w:t>
      </w:r>
    </w:p>
    <w:p w14:paraId="54EC026E" w14:textId="77777777" w:rsidR="008F743F" w:rsidRDefault="008F743F" w:rsidP="008F743F">
      <w:pPr>
        <w:jc w:val="both"/>
      </w:pPr>
      <w:r>
        <w:t>Finally, according to Blanchard</w:t>
      </w:r>
      <w:r w:rsidRPr="00DE4DC5">
        <w:rPr>
          <w:rStyle w:val="StyleBoldUnderline"/>
        </w:rPr>
        <w:t>, joint development become harder to accept when national ¶ identity is at stake.</w:t>
      </w:r>
      <w:r>
        <w:t xml:space="preserve"> While the resources of the extended continental shelf area are currently out of </w:t>
      </w:r>
      <w:r w:rsidRPr="00DE4DC5">
        <w:rPr>
          <w:sz w:val="12"/>
        </w:rPr>
        <w:t xml:space="preserve">¶ </w:t>
      </w:r>
      <w:r>
        <w:t xml:space="preserve">reach for all parties, states have resisted cooperative resource development in disputed areas </w:t>
      </w:r>
      <w:r w:rsidRPr="00DE4DC5">
        <w:rPr>
          <w:sz w:val="12"/>
        </w:rPr>
        <w:t xml:space="preserve">¶ </w:t>
      </w:r>
      <w:r>
        <w:t xml:space="preserve">closer to shore. </w:t>
      </w:r>
      <w:r w:rsidRPr="00DE4DC5">
        <w:rPr>
          <w:rStyle w:val="StyleBoldUnderline"/>
        </w:rPr>
        <w:t>Canada and the US have thus far resisted joint development efforts in their ¶ overlapping claim to the Beaufort Sea, despite the proven existence of commercial oil reserves ¶ and interest from international oil companies</w:t>
      </w:r>
      <w:r>
        <w:t>.</w:t>
      </w:r>
      <w:r w:rsidRPr="00DE4DC5">
        <w:rPr>
          <w:sz w:val="12"/>
        </w:rPr>
        <w:t xml:space="preserve">¶ </w:t>
      </w:r>
      <w:r>
        <w:t>70</w:t>
      </w:r>
      <w:r w:rsidRPr="00DE4DC5">
        <w:rPr>
          <w:sz w:val="12"/>
        </w:rPr>
        <w:t xml:space="preserve">¶ </w:t>
      </w:r>
      <w:r>
        <w:t xml:space="preserve">Russia‟s oil and gas industry is typically </w:t>
      </w:r>
      <w:r w:rsidRPr="00DE4DC5">
        <w:rPr>
          <w:sz w:val="12"/>
        </w:rPr>
        <w:t xml:space="preserve">¶ </w:t>
      </w:r>
      <w:r>
        <w:t xml:space="preserve">reluctant to take on foreign partners for fear of losing controlling interest in exploitation </w:t>
      </w:r>
      <w:r w:rsidRPr="00DE4DC5">
        <w:rPr>
          <w:sz w:val="12"/>
        </w:rPr>
        <w:t xml:space="preserve">¶ </w:t>
      </w:r>
      <w:r>
        <w:t>projects.</w:t>
      </w:r>
      <w:r w:rsidRPr="00DE4DC5">
        <w:rPr>
          <w:sz w:val="12"/>
        </w:rPr>
        <w:t xml:space="preserve">¶ </w:t>
      </w:r>
      <w:r>
        <w:t>71</w:t>
      </w:r>
      <w:r w:rsidRPr="00DE4DC5">
        <w:rPr>
          <w:sz w:val="12"/>
        </w:rPr>
        <w:t xml:space="preserve">¶ </w:t>
      </w:r>
      <w:r w:rsidRPr="00DE4DC5">
        <w:rPr>
          <w:rStyle w:val="StyleBoldUnderline"/>
        </w:rPr>
        <w:t>Despite this reluctance to enter into JDAs however, it is not apparent that this is due to ¶ resistance from domestic political constituencies concerned about national sovereignty</w:t>
      </w:r>
      <w:r>
        <w:t xml:space="preserve">, as has </w:t>
      </w:r>
      <w:r w:rsidRPr="00DE4DC5">
        <w:rPr>
          <w:sz w:val="12"/>
        </w:rPr>
        <w:t xml:space="preserve">¶ </w:t>
      </w:r>
      <w:r>
        <w:t xml:space="preserve">been the case in East Asia. </w:t>
      </w:r>
      <w:r w:rsidRPr="00DE4DC5">
        <w:rPr>
          <w:rStyle w:val="StyleBoldUnderline"/>
        </w:rPr>
        <w:t>The area of potential overlap on the continental shelf is ¶ geographically remote and remains an abstract political issue, even with the current focus on ¶ Arctic politics.</w:t>
      </w:r>
      <w:r>
        <w:t xml:space="preserve"> Joint development in the area of overlap may never be technically possible.</w:t>
      </w:r>
      <w:r w:rsidRPr="00DE4DC5">
        <w:rPr>
          <w:sz w:val="12"/>
        </w:rPr>
        <w:t xml:space="preserve">¶ </w:t>
      </w:r>
      <w:r>
        <w:t xml:space="preserve">Russia and Norway have a track record of cooperation on fisheries and recently concluded a </w:t>
      </w:r>
      <w:r w:rsidRPr="00DE4DC5">
        <w:rPr>
          <w:sz w:val="12"/>
        </w:rPr>
        <w:t xml:space="preserve">¶ </w:t>
      </w:r>
      <w:r>
        <w:t>delimitation agreement in the long disputed Barents Sea.</w:t>
      </w:r>
      <w:r w:rsidRPr="00DE4DC5">
        <w:rPr>
          <w:sz w:val="12"/>
        </w:rPr>
        <w:t xml:space="preserve">¶ </w:t>
      </w:r>
      <w:r>
        <w:t>72</w:t>
      </w:r>
    </w:p>
    <w:p w14:paraId="7D2618F0" w14:textId="77777777" w:rsidR="008F743F" w:rsidRDefault="008F743F" w:rsidP="008F743F">
      <w:pPr>
        <w:pStyle w:val="Heading4"/>
      </w:pPr>
      <w:r>
        <w:t>No joint development zone now—won’t talk about it when making its claims</w:t>
      </w:r>
    </w:p>
    <w:p w14:paraId="3997AD5E" w14:textId="77777777" w:rsidR="008F743F" w:rsidRDefault="008F743F" w:rsidP="008F743F">
      <w:pPr>
        <w:rPr>
          <w:rStyle w:val="StyleStyleBold12pt"/>
          <w:b w:val="0"/>
        </w:rPr>
      </w:pPr>
      <w:r>
        <w:rPr>
          <w:rStyle w:val="StyleStyleBold12pt"/>
        </w:rPr>
        <w:t>Byers ’10</w:t>
      </w:r>
      <w:r>
        <w:rPr>
          <w:rStyle w:val="StyleStyleBold12pt"/>
          <w:b w:val="0"/>
        </w:rPr>
        <w:t xml:space="preserve"> – professors of political science at the University of British Columbia </w:t>
      </w:r>
    </w:p>
    <w:p w14:paraId="0AE2C47F" w14:textId="77777777" w:rsidR="008F743F" w:rsidRPr="008F743F" w:rsidRDefault="008F743F" w:rsidP="008F743F">
      <w:r w:rsidRPr="008F743F">
        <w:t>(Michael Byers, Who Owns the Arctic?, pg. 104, 2010)</w:t>
      </w:r>
    </w:p>
    <w:p w14:paraId="3898EB58" w14:textId="77777777" w:rsidR="008F743F" w:rsidRPr="00DE4DC5" w:rsidRDefault="008F743F" w:rsidP="008F743F">
      <w:pPr>
        <w:jc w:val="both"/>
        <w:rPr>
          <w:rStyle w:val="StyleBoldUnderline"/>
        </w:rPr>
      </w:pPr>
      <w:r>
        <w:t xml:space="preserve">Unfortunately, </w:t>
      </w:r>
      <w:r w:rsidRPr="00DE4DC5">
        <w:rPr>
          <w:rStyle w:val="StyleBoldUnderline"/>
        </w:rPr>
        <w:t xml:space="preserve">the Canadian government is now considering ¶ whether to leave the Beaufort Sea dispute unresolved when it submits its claim to an extended continental shelf with the </w:t>
      </w:r>
      <w:r>
        <w:rPr>
          <w:rStyle w:val="StyleBoldUnderline"/>
        </w:rPr>
        <w:t>UN</w:t>
      </w:r>
      <w:r>
        <w:t xml:space="preserve">. The </w:t>
      </w:r>
      <w:r w:rsidRPr="00DE4DC5">
        <w:rPr>
          <w:sz w:val="12"/>
        </w:rPr>
        <w:t xml:space="preserve">¶ </w:t>
      </w:r>
      <w:r>
        <w:t xml:space="preserve">thinking is that, </w:t>
      </w:r>
      <w:r w:rsidRPr="00DE4DC5">
        <w:rPr>
          <w:rStyle w:val="StyleBoldUnderline"/>
        </w:rPr>
        <w:t>because the Commission on the Limits of the ¶ Continental Shelf will not make recommendations with respect to ¶ disputed areas, Canada could simply ask the commission to stay ¶ away from the disputed zone and continue with the status quo. ¶ But such an approach would simply delay the inevitable. It would ¶ also negate the opportunity for creative trade-offs involving multiple disputes, and it would stall the momentum of the recent, very ¶ positive cooperation on seabed mapping</w:t>
      </w:r>
      <w:r>
        <w:rPr>
          <w:rStyle w:val="StyleBoldUnderline"/>
        </w:rPr>
        <w:t>.</w:t>
      </w:r>
    </w:p>
    <w:p w14:paraId="5D895314" w14:textId="77777777" w:rsidR="008F743F" w:rsidRDefault="008F743F" w:rsidP="008F743F">
      <w:pPr>
        <w:pStyle w:val="Heading3"/>
      </w:pPr>
      <w:r>
        <w:lastRenderedPageBreak/>
        <w:t>No Sectorial Approach Now</w:t>
      </w:r>
    </w:p>
    <w:p w14:paraId="7845045F" w14:textId="77777777" w:rsidR="008F743F" w:rsidRDefault="008F743F" w:rsidP="008F743F">
      <w:pPr>
        <w:pStyle w:val="Heading4"/>
      </w:pPr>
      <w:r>
        <w:t>Canada won’t win the sectorial approach should be used now</w:t>
      </w:r>
    </w:p>
    <w:p w14:paraId="0AC5B61D" w14:textId="77777777" w:rsidR="008F743F" w:rsidRPr="00C67FBC" w:rsidRDefault="008F743F" w:rsidP="008F743F">
      <w:pPr>
        <w:jc w:val="both"/>
        <w:rPr>
          <w:rStyle w:val="StyleStyleBold12pt"/>
          <w:b w:val="0"/>
        </w:rPr>
      </w:pPr>
      <w:r>
        <w:rPr>
          <w:rStyle w:val="StyleStyleBold12pt"/>
        </w:rPr>
        <w:t xml:space="preserve">Petkunaite ’11 </w:t>
      </w:r>
      <w:r>
        <w:rPr>
          <w:rStyle w:val="StyleStyleBold12pt"/>
          <w:b w:val="0"/>
        </w:rPr>
        <w:t>– master’s candidate at CUNY</w:t>
      </w:r>
    </w:p>
    <w:p w14:paraId="5DE824EA" w14:textId="77777777" w:rsidR="008F743F" w:rsidRPr="00C97BA6" w:rsidRDefault="008F743F" w:rsidP="008F743F">
      <w:pPr>
        <w:jc w:val="both"/>
        <w:rPr>
          <w:bCs/>
        </w:rPr>
      </w:pPr>
      <w:r>
        <w:rPr>
          <w:rStyle w:val="StyleStyleBold12pt"/>
          <w:b w:val="0"/>
        </w:rPr>
        <w:t>(Dovile, “Cooperation or Conflict in the Arctic? UNCLOS and the Barents and Beaufort Sea Disputes”, The City College of New York, June 2011,</w:t>
      </w:r>
      <w:r w:rsidRPr="00C67FBC">
        <w:t xml:space="preserve"> </w:t>
      </w:r>
      <w:r w:rsidRPr="00C67FBC">
        <w:rPr>
          <w:rStyle w:val="StyleStyleBold12pt"/>
          <w:b w:val="0"/>
        </w:rPr>
        <w:t>http://digital-archives.ccny.cuny.edu/gallery/thesis/2011SpSs13.pdf</w:t>
      </w:r>
      <w:r>
        <w:rPr>
          <w:rStyle w:val="StyleStyleBold12pt"/>
          <w:b w:val="0"/>
        </w:rPr>
        <w:t>)</w:t>
      </w:r>
    </w:p>
    <w:p w14:paraId="2DDD0F8F" w14:textId="77777777" w:rsidR="008F743F" w:rsidRDefault="008F743F" w:rsidP="008F743F">
      <w:pPr>
        <w:jc w:val="both"/>
      </w:pPr>
      <w:r w:rsidRPr="008877D2">
        <w:rPr>
          <w:rStyle w:val="StyleBoldUnderline"/>
        </w:rPr>
        <w:t>The core of the current United States - Canada dispute is the line that goes ¶ between the Alaska/Yukon land frontiers into the Beaufort Sea</w:t>
      </w:r>
      <w:r>
        <w:t xml:space="preserve"> (Figure 6). </w:t>
      </w:r>
      <w:r w:rsidRPr="008877D2">
        <w:rPr>
          <w:rStyle w:val="StyleBoldUnderline"/>
        </w:rPr>
        <w:t>The dispute ¶ involves two related issues: the interpretation of the language describing the boundary ¶ in the 1825 treaty, and the international rules of continental shelf delimitation and ¶ application. The maritime boundary line is critical for both claimants, as they disagree ¶ as to whether the median line or sector approach should determine the border</w:t>
      </w:r>
      <w:r>
        <w:t xml:space="preserve">. The </w:t>
      </w:r>
      <w:r w:rsidRPr="008877D2">
        <w:rPr>
          <w:sz w:val="12"/>
        </w:rPr>
        <w:t xml:space="preserve">¶ </w:t>
      </w:r>
      <w:r w:rsidRPr="008877D2">
        <w:rPr>
          <w:rStyle w:val="StyleBoldUnderline"/>
        </w:rPr>
        <w:t>United States seeks the equidistance principle</w:t>
      </w:r>
      <w:r>
        <w:t xml:space="preserve"> as a solution to the issue because it </w:t>
      </w:r>
      <w:r w:rsidRPr="008877D2">
        <w:rPr>
          <w:sz w:val="12"/>
        </w:rPr>
        <w:t xml:space="preserve">¶ </w:t>
      </w:r>
      <w:r>
        <w:t xml:space="preserve">reflects the direction of the coastlines. Moreover, the United States claims itself and </w:t>
      </w:r>
      <w:r w:rsidRPr="008877D2">
        <w:rPr>
          <w:sz w:val="12"/>
        </w:rPr>
        <w:t xml:space="preserve">¶ </w:t>
      </w:r>
      <w:r>
        <w:t xml:space="preserve">Canada to be bound by the 1958 Convention on the Continental Shelf, and by </w:t>
      </w:r>
      <w:r w:rsidRPr="008877D2">
        <w:rPr>
          <w:sz w:val="12"/>
        </w:rPr>
        <w:t xml:space="preserve">¶ </w:t>
      </w:r>
      <w:r>
        <w:t xml:space="preserve">customary international law. </w:t>
      </w:r>
      <w:r w:rsidRPr="008877D2">
        <w:rPr>
          <w:rStyle w:val="StyleBoldUnderline"/>
        </w:rPr>
        <w:t>The United States insists that international law does not provide detailed description of how the continental shelf should be determined</w:t>
      </w:r>
      <w:r>
        <w:t>;</w:t>
      </w:r>
      <w:r w:rsidRPr="008877D2">
        <w:rPr>
          <w:sz w:val="12"/>
        </w:rPr>
        <w:t xml:space="preserve">¶ </w:t>
      </w:r>
      <w:r>
        <w:t>therefore, Article 6 of the Convention on the Continental Shelf should be applied –</w:t>
      </w:r>
      <w:r w:rsidRPr="008877D2">
        <w:rPr>
          <w:sz w:val="12"/>
        </w:rPr>
        <w:t xml:space="preserve">¶ </w:t>
      </w:r>
      <w:r>
        <w:t>relying on the equitable principle.</w:t>
      </w:r>
      <w:r w:rsidRPr="008877D2">
        <w:rPr>
          <w:sz w:val="12"/>
        </w:rPr>
        <w:t xml:space="preserve">¶ </w:t>
      </w:r>
      <w:r>
        <w:t>240</w:t>
      </w:r>
      <w:r w:rsidRPr="008877D2">
        <w:rPr>
          <w:sz w:val="12"/>
        </w:rPr>
        <w:t xml:space="preserve">¶ </w:t>
      </w:r>
      <w:r>
        <w:t xml:space="preserve">However, </w:t>
      </w:r>
      <w:r w:rsidRPr="008877D2">
        <w:rPr>
          <w:rStyle w:val="StyleBoldUnderline"/>
        </w:rPr>
        <w:t>Canada objects to it and insists that ¶ equidistance rule does not apply because it is contrary to the UNCLOS provision of ¶ the “special circumstances”.</w:t>
      </w:r>
      <w:r>
        <w:t xml:space="preserve"> </w:t>
      </w:r>
      <w:r w:rsidRPr="008877D2">
        <w:rPr>
          <w:sz w:val="12"/>
        </w:rPr>
        <w:t xml:space="preserve">¶ </w:t>
      </w:r>
      <w:r>
        <w:t>Canada claims the 141</w:t>
      </w:r>
      <w:r w:rsidRPr="008877D2">
        <w:rPr>
          <w:sz w:val="12"/>
        </w:rPr>
        <w:t xml:space="preserve">¶ </w:t>
      </w:r>
      <w:r>
        <w:t>st</w:t>
      </w:r>
      <w:r w:rsidRPr="008877D2">
        <w:rPr>
          <w:sz w:val="12"/>
        </w:rPr>
        <w:t xml:space="preserve">¶ </w:t>
      </w:r>
      <w:r>
        <w:t xml:space="preserve">meridian into the Arctic Ocean. </w:t>
      </w:r>
      <w:r w:rsidRPr="008877D2">
        <w:rPr>
          <w:rStyle w:val="StyleBoldUnderline"/>
        </w:rPr>
        <w:t>Canada‟s position ¶ stems from the 1825 Boundary Treaty¶ 241¶ between the United Kingdom and The ¶ Russian Empire that sets the 141¶ st¶ meridian line in the Beaufort Sea</w:t>
      </w:r>
      <w:r>
        <w:t>.</w:t>
      </w:r>
      <w:r w:rsidRPr="008877D2">
        <w:rPr>
          <w:sz w:val="12"/>
        </w:rPr>
        <w:t xml:space="preserve">¶ </w:t>
      </w:r>
      <w:r>
        <w:t>242</w:t>
      </w:r>
      <w:r w:rsidRPr="008877D2">
        <w:rPr>
          <w:sz w:val="12"/>
        </w:rPr>
        <w:t xml:space="preserve">¶ </w:t>
      </w:r>
      <w:r>
        <w:t xml:space="preserve">Canada is the </w:t>
      </w:r>
      <w:r w:rsidRPr="008877D2">
        <w:rPr>
          <w:sz w:val="12"/>
        </w:rPr>
        <w:t xml:space="preserve">¶ </w:t>
      </w:r>
      <w:r>
        <w:t xml:space="preserve">successor state to the United Kingdom in terms of applicability of this treaty. The </w:t>
      </w:r>
      <w:r w:rsidRPr="008877D2">
        <w:rPr>
          <w:sz w:val="12"/>
        </w:rPr>
        <w:t xml:space="preserve">¶ </w:t>
      </w:r>
      <w:r>
        <w:t>United States, in turn, is in charge of Alaska.</w:t>
      </w:r>
      <w:r w:rsidRPr="008877D2">
        <w:rPr>
          <w:sz w:val="12"/>
        </w:rPr>
        <w:t xml:space="preserve">¶ </w:t>
      </w:r>
      <w:r>
        <w:t>243</w:t>
      </w:r>
      <w:r w:rsidRPr="008877D2">
        <w:rPr>
          <w:sz w:val="12"/>
        </w:rPr>
        <w:t xml:space="preserve">¶ </w:t>
      </w:r>
      <w:r w:rsidRPr="008877D2">
        <w:rPr>
          <w:rStyle w:val="StyleBoldUnderline"/>
        </w:rPr>
        <w:t>Canada claims that the 1825 Treaty ¶ provides a boundary which divides both land and sea. The United States questions the ¶ terms used in the treaty and does not accept that it applies to the maritime boundary in ¶ the disputed area.¶</w:t>
      </w:r>
      <w:r w:rsidRPr="008877D2">
        <w:rPr>
          <w:sz w:val="12"/>
        </w:rPr>
        <w:t xml:space="preserve"> </w:t>
      </w:r>
      <w:r>
        <w:t>244</w:t>
      </w:r>
      <w:r w:rsidRPr="008877D2">
        <w:rPr>
          <w:sz w:val="12"/>
        </w:rPr>
        <w:t xml:space="preserve">¶ </w:t>
      </w:r>
      <w:r>
        <w:t xml:space="preserve">Undoubtedly, </w:t>
      </w:r>
      <w:r w:rsidRPr="008877D2">
        <w:rPr>
          <w:rStyle w:val="StyleBoldUnderline"/>
        </w:rPr>
        <w:t>it will be difficult for Canada to prove that when ¶ the Treaty was negotiated, the negotiations included the delimitation of a maritime ¶ boundary</w:t>
      </w:r>
      <w:r>
        <w:t xml:space="preserve">. In addition, </w:t>
      </w:r>
      <w:r w:rsidRPr="008877D2">
        <w:rPr>
          <w:rStyle w:val="StyleBoldUnderline"/>
        </w:rPr>
        <w:t>Canada‟s position is complicated by the fact that concept of ¶ “territorial sea” was accepted only in 19¶ th¶ century</w:t>
      </w:r>
      <w:r>
        <w:t xml:space="preserve"> – after the 1825 Treaty was adopted. </w:t>
      </w:r>
      <w:r w:rsidRPr="008877D2">
        <w:rPr>
          <w:sz w:val="12"/>
        </w:rPr>
        <w:t xml:space="preserve">¶ </w:t>
      </w:r>
      <w:r w:rsidRPr="008877D2">
        <w:rPr>
          <w:rStyle w:val="StyleBoldUnderline"/>
        </w:rPr>
        <w:t>Moreover, the particular wording</w:t>
      </w:r>
      <w:r>
        <w:t xml:space="preserve"> (for example: “as far as the Frozen ocean”) </w:t>
      </w:r>
      <w:r w:rsidRPr="008877D2">
        <w:rPr>
          <w:rStyle w:val="StyleBoldUnderline"/>
        </w:rPr>
        <w:t>used in ¶ the treaty may not contribute to the Canada‟s position as it has expected</w:t>
      </w:r>
      <w:r>
        <w:t>.</w:t>
      </w:r>
      <w:r w:rsidRPr="008877D2">
        <w:rPr>
          <w:sz w:val="12"/>
        </w:rPr>
        <w:t xml:space="preserve">¶ </w:t>
      </w:r>
      <w:r>
        <w:t>245</w:t>
      </w:r>
    </w:p>
    <w:p w14:paraId="14AA9FAB" w14:textId="77777777" w:rsidR="008F743F" w:rsidRDefault="008F743F" w:rsidP="008F743F">
      <w:pPr>
        <w:jc w:val="both"/>
      </w:pPr>
    </w:p>
    <w:p w14:paraId="70BC17DE" w14:textId="77777777" w:rsidR="008F743F" w:rsidRDefault="008F743F" w:rsidP="008F743F">
      <w:pPr>
        <w:pStyle w:val="Heading4"/>
      </w:pPr>
      <w:r>
        <w:t>U.S. opposes Canada’s sectorial proposal now</w:t>
      </w:r>
    </w:p>
    <w:p w14:paraId="7AEC9B0D" w14:textId="77777777" w:rsidR="008F743F" w:rsidRPr="00C67FBC" w:rsidRDefault="008F743F" w:rsidP="008F743F">
      <w:pPr>
        <w:jc w:val="both"/>
        <w:rPr>
          <w:rStyle w:val="StyleStyleBold12pt"/>
          <w:b w:val="0"/>
        </w:rPr>
      </w:pPr>
      <w:r>
        <w:rPr>
          <w:rStyle w:val="StyleStyleBold12pt"/>
        </w:rPr>
        <w:t xml:space="preserve">Petkunaite ’11 </w:t>
      </w:r>
      <w:r>
        <w:rPr>
          <w:rStyle w:val="StyleStyleBold12pt"/>
          <w:b w:val="0"/>
        </w:rPr>
        <w:t>– master’s candidate at CUNY</w:t>
      </w:r>
    </w:p>
    <w:p w14:paraId="62054838" w14:textId="77777777" w:rsidR="008F743F" w:rsidRPr="00C97BA6" w:rsidRDefault="008F743F" w:rsidP="008F743F">
      <w:pPr>
        <w:jc w:val="both"/>
        <w:rPr>
          <w:bCs/>
        </w:rPr>
      </w:pPr>
      <w:r>
        <w:rPr>
          <w:rStyle w:val="StyleStyleBold12pt"/>
          <w:b w:val="0"/>
        </w:rPr>
        <w:t>(Dovile, “Cooperation or Conflict in the Arctic? UNCLOS and the Barents and Beaufort Sea Disputes”, The City College of New York, June 2011,</w:t>
      </w:r>
      <w:r w:rsidRPr="00C67FBC">
        <w:t xml:space="preserve"> </w:t>
      </w:r>
      <w:r w:rsidRPr="00C67FBC">
        <w:rPr>
          <w:rStyle w:val="StyleStyleBold12pt"/>
          <w:b w:val="0"/>
        </w:rPr>
        <w:t>http://digital-archives.ccny.cuny.edu/gallery/thesis/2011SpSs13.pdf</w:t>
      </w:r>
      <w:r>
        <w:rPr>
          <w:rStyle w:val="StyleStyleBold12pt"/>
          <w:b w:val="0"/>
        </w:rPr>
        <w:t>)</w:t>
      </w:r>
    </w:p>
    <w:p w14:paraId="7FB067FA" w14:textId="77777777" w:rsidR="008F743F" w:rsidRDefault="008F743F" w:rsidP="008F743F">
      <w:pPr>
        <w:jc w:val="both"/>
        <w:rPr>
          <w:rStyle w:val="StyleBoldUnderline"/>
        </w:rPr>
      </w:pPr>
      <w:r w:rsidRPr="008877D2">
        <w:rPr>
          <w:rStyle w:val="StyleBoldUnderline"/>
        </w:rPr>
        <w:t>The United States objection to Canada’s position and sector theory can be ¶ explained by the general United States position on the Law of the Sea in the Arctic ¶ Ocean.</w:t>
      </w:r>
      <w:r>
        <w:t xml:space="preserve"> As was indicated in Chapter I analyzing the U.S. Arctic policy, </w:t>
      </w:r>
      <w:r w:rsidRPr="008877D2">
        <w:rPr>
          <w:rStyle w:val="StyleBoldUnderline"/>
        </w:rPr>
        <w:t>the United ¶ States favors free and unrestricted mobility in the High North. Therefore, any attempts ¶ to limit its mobility would provoke the United States to reject it. In addition, the ¶ United States does not see any “special circumstances” that can be used in order to draw a maritime boundary in the Beaufort Sea</w:t>
      </w:r>
      <w:r>
        <w:t xml:space="preserve">. Therefore, </w:t>
      </w:r>
      <w:r w:rsidRPr="008877D2">
        <w:rPr>
          <w:rStyle w:val="StyleBoldUnderline"/>
        </w:rPr>
        <w:t xml:space="preserve">it claims the equidistance ¶ line to be the most appropriate solution to the issue. </w:t>
      </w:r>
      <w:r w:rsidRPr="008877D2">
        <w:rPr>
          <w:sz w:val="12"/>
        </w:rPr>
        <w:t xml:space="preserve">¶ </w:t>
      </w:r>
      <w:r>
        <w:t xml:space="preserve">However, Rothwell indicates that reliance on the equidistance </w:t>
      </w:r>
      <w:r>
        <w:lastRenderedPageBreak/>
        <w:t xml:space="preserve">principle might </w:t>
      </w:r>
      <w:r w:rsidRPr="008877D2">
        <w:rPr>
          <w:sz w:val="12"/>
        </w:rPr>
        <w:t xml:space="preserve">¶ </w:t>
      </w:r>
      <w:r>
        <w:t xml:space="preserve">not ensure an equitable solution. </w:t>
      </w:r>
      <w:r w:rsidRPr="008877D2">
        <w:rPr>
          <w:rStyle w:val="StyleBoldUnderline"/>
        </w:rPr>
        <w:t>It is more common that maritime boundaries are ¶ drawn with a particular respect to the geographic configuration or other special ¶ circumstances</w:t>
      </w:r>
      <w:r>
        <w:t xml:space="preserve">, where the median line was applied just in part, adopting it to the </w:t>
      </w:r>
      <w:r w:rsidRPr="008877D2">
        <w:rPr>
          <w:sz w:val="12"/>
        </w:rPr>
        <w:t xml:space="preserve">¶ </w:t>
      </w:r>
      <w:r>
        <w:t>lengths of the coast of the states.</w:t>
      </w:r>
      <w:r w:rsidRPr="008877D2">
        <w:rPr>
          <w:sz w:val="12"/>
        </w:rPr>
        <w:t xml:space="preserve">¶ </w:t>
      </w:r>
      <w:r>
        <w:t>249</w:t>
      </w:r>
      <w:r w:rsidRPr="008877D2">
        <w:rPr>
          <w:sz w:val="12"/>
        </w:rPr>
        <w:t xml:space="preserve">¶ </w:t>
      </w:r>
      <w:r>
        <w:t xml:space="preserve">This has proved to be the case in the Gulf of </w:t>
      </w:r>
      <w:r w:rsidRPr="008877D2">
        <w:rPr>
          <w:sz w:val="12"/>
        </w:rPr>
        <w:t xml:space="preserve">¶ </w:t>
      </w:r>
      <w:r>
        <w:t>Maine</w:t>
      </w:r>
      <w:r w:rsidRPr="008877D2">
        <w:rPr>
          <w:sz w:val="12"/>
        </w:rPr>
        <w:t xml:space="preserve">¶ </w:t>
      </w:r>
      <w:r>
        <w:t>250</w:t>
      </w:r>
      <w:r w:rsidRPr="008877D2">
        <w:rPr>
          <w:sz w:val="12"/>
        </w:rPr>
        <w:t xml:space="preserve">¶ </w:t>
      </w:r>
      <w:r>
        <w:t xml:space="preserve">and in the Barents Sea dispute, where a modified equidistance line was </w:t>
      </w:r>
      <w:r w:rsidRPr="008877D2">
        <w:rPr>
          <w:sz w:val="12"/>
        </w:rPr>
        <w:t xml:space="preserve">¶ </w:t>
      </w:r>
      <w:r>
        <w:t xml:space="preserve">adopted. </w:t>
      </w:r>
      <w:r w:rsidRPr="008877D2">
        <w:rPr>
          <w:sz w:val="12"/>
        </w:rPr>
        <w:t xml:space="preserve">¶ </w:t>
      </w:r>
      <w:r w:rsidRPr="008877D2">
        <w:rPr>
          <w:rStyle w:val="StyleBoldUnderline"/>
        </w:rPr>
        <w:t>The different interpretation of the 1825 treaty and the ambiguity in its meaning ¶ makes it unlikely to be considered in solving the Beaufort Sea dispute. Even though ¶ the disputed area of approximately 7,000 square nautical miles might look ¶ insignificant, it proves to be crucial in the area, which is rich in natural resources.</w:t>
      </w:r>
    </w:p>
    <w:p w14:paraId="2D91E7A5" w14:textId="77777777" w:rsidR="008F743F" w:rsidRDefault="008F743F" w:rsidP="008F743F">
      <w:pPr>
        <w:jc w:val="both"/>
        <w:rPr>
          <w:rStyle w:val="StyleBoldUnderline"/>
        </w:rPr>
      </w:pPr>
    </w:p>
    <w:p w14:paraId="5170684D" w14:textId="77777777" w:rsidR="008F743F" w:rsidRDefault="008F743F" w:rsidP="008F743F">
      <w:pPr>
        <w:pStyle w:val="Heading4"/>
        <w:rPr>
          <w:rStyle w:val="StyleBoldUnderline"/>
          <w:u w:val="none"/>
        </w:rPr>
      </w:pPr>
      <w:r w:rsidRPr="00E64AD9">
        <w:rPr>
          <w:rStyle w:val="StyleBoldUnderline"/>
          <w:u w:val="none"/>
        </w:rPr>
        <w:t>Canada and the U.S. are non-committal over sectorial approaches</w:t>
      </w:r>
    </w:p>
    <w:p w14:paraId="605E3720" w14:textId="77777777" w:rsidR="008F743F" w:rsidRDefault="008F743F" w:rsidP="008F743F">
      <w:pPr>
        <w:rPr>
          <w:rStyle w:val="StyleStyleBold12pt"/>
          <w:b w:val="0"/>
        </w:rPr>
      </w:pPr>
      <w:r>
        <w:rPr>
          <w:rStyle w:val="StyleStyleBold12pt"/>
        </w:rPr>
        <w:t>Boswell ’10</w:t>
      </w:r>
      <w:r>
        <w:rPr>
          <w:rStyle w:val="StyleStyleBold12pt"/>
          <w:b w:val="0"/>
        </w:rPr>
        <w:t xml:space="preserve"> </w:t>
      </w:r>
    </w:p>
    <w:p w14:paraId="1975A8B5" w14:textId="77777777" w:rsidR="008F743F" w:rsidRPr="00E64AD9" w:rsidRDefault="008F743F" w:rsidP="008F743F">
      <w:pPr>
        <w:rPr>
          <w:rStyle w:val="StyleStyleBold12pt"/>
          <w:b w:val="0"/>
        </w:rPr>
      </w:pPr>
      <w:r>
        <w:rPr>
          <w:rStyle w:val="StyleStyleBold12pt"/>
          <w:b w:val="0"/>
        </w:rPr>
        <w:t>(Randy, “</w:t>
      </w:r>
      <w:r w:rsidRPr="00E64AD9">
        <w:rPr>
          <w:rStyle w:val="StyleStyleBold12pt"/>
          <w:b w:val="0"/>
        </w:rPr>
        <w:t>Canada non-committal over U.S. position on Beaufort Sea dispute</w:t>
      </w:r>
      <w:r>
        <w:rPr>
          <w:rStyle w:val="StyleStyleBold12pt"/>
          <w:b w:val="0"/>
        </w:rPr>
        <w:t xml:space="preserve">”, Canwest News Service, 3-9-2010, </w:t>
      </w:r>
      <w:r w:rsidRPr="00E64AD9">
        <w:rPr>
          <w:rStyle w:val="StyleStyleBold12pt"/>
          <w:b w:val="0"/>
        </w:rPr>
        <w:t>http://www.canada.com/technology/Canada+committal+over+position+Beaufort+dispute/2662672/story.html</w:t>
      </w:r>
      <w:r>
        <w:rPr>
          <w:rStyle w:val="StyleStyleBold12pt"/>
          <w:b w:val="0"/>
        </w:rPr>
        <w:t>)</w:t>
      </w:r>
    </w:p>
    <w:p w14:paraId="51D5F8AD" w14:textId="77777777" w:rsidR="008F743F" w:rsidRPr="00E64AD9" w:rsidRDefault="008F743F" w:rsidP="008F743F">
      <w:pPr>
        <w:jc w:val="both"/>
        <w:rPr>
          <w:rStyle w:val="StyleBoldUnderline"/>
        </w:rPr>
      </w:pPr>
      <w:r w:rsidRPr="00E64AD9">
        <w:rPr>
          <w:rStyle w:val="StyleBoldUnderline"/>
        </w:rPr>
        <w:t>The Canadian government is probing the implications of a geographic anomaly that could make the American position on a disputed Canada-U.S. boundary in the Arctic Ocean more beneficial to Canada than the U.S.</w:t>
      </w:r>
      <w:r w:rsidRPr="00E64AD9">
        <w:rPr>
          <w:rStyle w:val="StyleBoldUnderline"/>
          <w:sz w:val="12"/>
          <w:u w:val="none"/>
        </w:rPr>
        <w:t xml:space="preserve">¶ </w:t>
      </w:r>
      <w:r w:rsidRPr="00E64AD9">
        <w:rPr>
          <w:rStyle w:val="StyleBoldUnderline"/>
          <w:u w:val="none"/>
        </w:rPr>
        <w:t>The bizarre development in the long-standing Beaufort Sea border dispute came to light following a weekend conference in Alaska involving Canadian and U.S. experts on Arctic politics and international law.</w:t>
      </w:r>
      <w:r w:rsidRPr="00E64AD9">
        <w:rPr>
          <w:rStyle w:val="StyleBoldUnderline"/>
          <w:sz w:val="12"/>
          <w:u w:val="none"/>
        </w:rPr>
        <w:t xml:space="preserve">¶ </w:t>
      </w:r>
      <w:r w:rsidRPr="00E64AD9">
        <w:rPr>
          <w:rStyle w:val="StyleBoldUnderline"/>
        </w:rPr>
        <w:t>What emerged from the meeting was the realization that a large swath of ocean north of Alaska in the central and northern Beaufort would come under Canadian jurisdiction using the controversial American formula for drawing the international boundary</w:t>
      </w:r>
      <w:r w:rsidRPr="00E64AD9">
        <w:rPr>
          <w:rStyle w:val="StyleBoldUnderline"/>
          <w:u w:val="none"/>
        </w:rPr>
        <w:t>.</w:t>
      </w:r>
      <w:r w:rsidRPr="00E64AD9">
        <w:rPr>
          <w:rStyle w:val="StyleBoldUnderline"/>
          <w:sz w:val="12"/>
          <w:u w:val="none"/>
        </w:rPr>
        <w:t xml:space="preserve">¶ </w:t>
      </w:r>
      <w:r w:rsidRPr="00E64AD9">
        <w:rPr>
          <w:rStyle w:val="StyleBoldUnderline"/>
          <w:u w:val="none"/>
        </w:rPr>
        <w:t>In effect, the dispute over a Lake Ontario-sized section of the Beaufort could grow to include a northern overlap zone as big as Lake Superior — potentially quadrupling the area of contested waters.</w:t>
      </w:r>
      <w:r w:rsidRPr="00E64AD9">
        <w:rPr>
          <w:rStyle w:val="StyleBoldUnderline"/>
          <w:sz w:val="12"/>
          <w:u w:val="none"/>
        </w:rPr>
        <w:t xml:space="preserve">¶ </w:t>
      </w:r>
      <w:r w:rsidRPr="00E64AD9">
        <w:rPr>
          <w:rStyle w:val="StyleBoldUnderline"/>
          <w:u w:val="none"/>
        </w:rPr>
        <w:t>The issue has only come into focus now because both Canada and the U.S. are gathering geological data in a bid to gain undersea territorial extensions in the outer Beaufort — beyond each country's 370-kilometre coastal economic zone — under a UN treaty on continental shelves.</w:t>
      </w:r>
      <w:r w:rsidRPr="00E64AD9">
        <w:rPr>
          <w:rStyle w:val="StyleBoldUnderline"/>
          <w:sz w:val="12"/>
          <w:u w:val="none"/>
        </w:rPr>
        <w:t xml:space="preserve">¶ </w:t>
      </w:r>
      <w:r w:rsidRPr="00E64AD9">
        <w:rPr>
          <w:rStyle w:val="StyleBoldUnderline"/>
          <w:u w:val="none"/>
        </w:rPr>
        <w:t>"</w:t>
      </w:r>
      <w:r w:rsidRPr="00E64AD9">
        <w:rPr>
          <w:rStyle w:val="StyleBoldUnderline"/>
        </w:rPr>
        <w:t>We are aware of the potential effect that extending (the disputed boundary line) in the Beaufort Sea could have in dividing the extended continental shelf</w:t>
      </w:r>
      <w:r w:rsidRPr="00E64AD9">
        <w:rPr>
          <w:rStyle w:val="StyleBoldUnderline"/>
          <w:u w:val="none"/>
        </w:rPr>
        <w:t>," Foreign Affairs spokesman Alain Cacchione told Canwest News Service.</w:t>
      </w:r>
      <w:r w:rsidRPr="00E64AD9">
        <w:rPr>
          <w:rStyle w:val="StyleBoldUnderline"/>
          <w:sz w:val="12"/>
          <w:u w:val="none"/>
        </w:rPr>
        <w:t xml:space="preserve">¶ </w:t>
      </w:r>
      <w:r w:rsidRPr="00E64AD9">
        <w:rPr>
          <w:rStyle w:val="StyleBoldUnderline"/>
          <w:u w:val="none"/>
        </w:rPr>
        <w:t>"</w:t>
      </w:r>
      <w:r w:rsidRPr="00E64AD9">
        <w:rPr>
          <w:rStyle w:val="StyleBoldUnderline"/>
        </w:rPr>
        <w:t>There is still a lot of work to be done to determine the outer limits of the extended continental shelf and thus the size and location of the shelf," he added. "This information is needed to determine the extent of any potential overlap between Canada and the U.S." throughout the Beaufort basin.</w:t>
      </w:r>
    </w:p>
    <w:p w14:paraId="18B1E548" w14:textId="77777777" w:rsidR="008F743F" w:rsidRDefault="008F743F" w:rsidP="008F743F">
      <w:pPr>
        <w:pStyle w:val="Heading3"/>
      </w:pPr>
      <w:r>
        <w:lastRenderedPageBreak/>
        <w:t>No Beaufort Sea Resolution Now</w:t>
      </w:r>
    </w:p>
    <w:p w14:paraId="7BB5CC3A" w14:textId="77777777" w:rsidR="008F743F" w:rsidRDefault="008F743F" w:rsidP="008F743F">
      <w:pPr>
        <w:pStyle w:val="Heading4"/>
      </w:pPr>
      <w:r>
        <w:t>The Beaufort Sea is still under dispute now</w:t>
      </w:r>
    </w:p>
    <w:p w14:paraId="0868BB72" w14:textId="77777777" w:rsidR="008F743F" w:rsidRPr="00C67FBC" w:rsidRDefault="008F743F" w:rsidP="008F743F">
      <w:pPr>
        <w:jc w:val="both"/>
        <w:rPr>
          <w:rStyle w:val="StyleStyleBold12pt"/>
          <w:b w:val="0"/>
        </w:rPr>
      </w:pPr>
      <w:r>
        <w:rPr>
          <w:rStyle w:val="StyleStyleBold12pt"/>
        </w:rPr>
        <w:t xml:space="preserve">Petkunaite ’11 </w:t>
      </w:r>
      <w:r>
        <w:rPr>
          <w:rStyle w:val="StyleStyleBold12pt"/>
          <w:b w:val="0"/>
        </w:rPr>
        <w:t>– master’s candidate at CUNY</w:t>
      </w:r>
    </w:p>
    <w:p w14:paraId="34EBA6F5" w14:textId="77777777" w:rsidR="008F743F" w:rsidRPr="00C97BA6" w:rsidRDefault="008F743F" w:rsidP="008F743F">
      <w:pPr>
        <w:jc w:val="both"/>
        <w:rPr>
          <w:bCs/>
        </w:rPr>
      </w:pPr>
      <w:r>
        <w:rPr>
          <w:rStyle w:val="StyleStyleBold12pt"/>
          <w:b w:val="0"/>
        </w:rPr>
        <w:t>(Dovile, “Cooperation or Conflict in the Arctic? UNCLOS and the Barents and Beaufort Sea Disputes”, The City College of New York, June 2011,</w:t>
      </w:r>
      <w:r w:rsidRPr="00C67FBC">
        <w:t xml:space="preserve"> </w:t>
      </w:r>
      <w:r w:rsidRPr="00C67FBC">
        <w:rPr>
          <w:rStyle w:val="StyleStyleBold12pt"/>
          <w:b w:val="0"/>
        </w:rPr>
        <w:t>http://digital-archives.ccny.cuny.edu/gallery/thesis/2011SpSs13.pdf</w:t>
      </w:r>
      <w:r>
        <w:rPr>
          <w:rStyle w:val="StyleStyleBold12pt"/>
          <w:b w:val="0"/>
        </w:rPr>
        <w:t>)</w:t>
      </w:r>
    </w:p>
    <w:p w14:paraId="4F70D4BA" w14:textId="77777777" w:rsidR="008F743F" w:rsidRDefault="008F743F" w:rsidP="008F743F">
      <w:pPr>
        <w:jc w:val="both"/>
      </w:pPr>
      <w:r w:rsidRPr="008877D2">
        <w:rPr>
          <w:rStyle w:val="StyleBoldUnderline"/>
        </w:rPr>
        <w:t>The focuses of this thesis is an ongoing controversy in the southern Arctic – the ¶ Beaufort Sea, where the boundary line between the Canadian territory of Yukon and ¶ the U.S. state of Alaska has not yet been settled</w:t>
      </w:r>
      <w:r>
        <w:t xml:space="preserve">. Currently, </w:t>
      </w:r>
      <w:r w:rsidRPr="008877D2">
        <w:rPr>
          <w:rStyle w:val="StyleBoldUnderline"/>
        </w:rPr>
        <w:t>Canada and the United ¶ States share three maritime boundaries delimitation disputes:</w:t>
      </w:r>
      <w:r>
        <w:t xml:space="preserve"> the Dixon Entrance, the </w:t>
      </w:r>
      <w:r w:rsidRPr="008877D2">
        <w:rPr>
          <w:sz w:val="12"/>
        </w:rPr>
        <w:t xml:space="preserve">¶ </w:t>
      </w:r>
      <w:r>
        <w:t xml:space="preserve">Strait of Juan de Fuca, and the Beaufort Sea. </w:t>
      </w:r>
      <w:r w:rsidRPr="008877D2">
        <w:rPr>
          <w:rStyle w:val="StyleBoldUnderline"/>
        </w:rPr>
        <w:t xml:space="preserve">The dispute in the Beaufort Sea ¶ encompasses a triangle-shaped area north of Alaska, the Yukon Territory, and the ¶ Northwest Territories which is </w:t>
      </w:r>
      <w:r w:rsidRPr="008877D2">
        <w:rPr>
          <w:rStyle w:val="Emphasis"/>
        </w:rPr>
        <w:t>considered to be the most significant dispute</w:t>
      </w:r>
      <w:r w:rsidRPr="008877D2">
        <w:rPr>
          <w:rStyle w:val="StyleBoldUnderline"/>
        </w:rPr>
        <w:t xml:space="preserve"> due to the ¶ potential of tremendous natural deposits</w:t>
      </w:r>
      <w:r>
        <w:t xml:space="preserve"> (Figure 6).</w:t>
      </w:r>
      <w:r w:rsidRPr="008877D2">
        <w:rPr>
          <w:sz w:val="12"/>
        </w:rPr>
        <w:t xml:space="preserve">¶ </w:t>
      </w:r>
      <w:r>
        <w:t>228</w:t>
      </w:r>
      <w:r w:rsidRPr="008877D2">
        <w:rPr>
          <w:sz w:val="12"/>
        </w:rPr>
        <w:t xml:space="preserve">¶ </w:t>
      </w:r>
      <w:r>
        <w:t xml:space="preserve">The Arctic as a whole has been a source of controversy between Canada and the </w:t>
      </w:r>
      <w:r w:rsidRPr="008877D2">
        <w:rPr>
          <w:sz w:val="12"/>
        </w:rPr>
        <w:t xml:space="preserve">¶ </w:t>
      </w:r>
      <w:r>
        <w:t>United States ever since the 1969 Manhattan crisis,</w:t>
      </w:r>
      <w:r w:rsidRPr="008877D2">
        <w:rPr>
          <w:sz w:val="12"/>
        </w:rPr>
        <w:t xml:space="preserve">¶ </w:t>
      </w:r>
      <w:r>
        <w:t>229</w:t>
      </w:r>
      <w:r w:rsidRPr="008877D2">
        <w:rPr>
          <w:sz w:val="12"/>
        </w:rPr>
        <w:t xml:space="preserve">¶ </w:t>
      </w:r>
      <w:r>
        <w:t xml:space="preserve">when the U.S. oil tanker S.S. </w:t>
      </w:r>
      <w:r w:rsidRPr="008877D2">
        <w:rPr>
          <w:sz w:val="12"/>
        </w:rPr>
        <w:t xml:space="preserve">¶ </w:t>
      </w:r>
      <w:r>
        <w:t xml:space="preserve">Manhattan navigated through the Northwest Passage (NWP) without permission from the Canada‟s government. Canada reacted by passing the Arctic Waters Pollution </w:t>
      </w:r>
      <w:r w:rsidRPr="008877D2">
        <w:rPr>
          <w:sz w:val="12"/>
        </w:rPr>
        <w:t xml:space="preserve">¶ </w:t>
      </w:r>
      <w:r>
        <w:t>Prevention Act in 1970.</w:t>
      </w:r>
      <w:r w:rsidRPr="008877D2">
        <w:rPr>
          <w:sz w:val="12"/>
        </w:rPr>
        <w:t xml:space="preserve">¶ </w:t>
      </w:r>
      <w:r>
        <w:t>230</w:t>
      </w:r>
    </w:p>
    <w:p w14:paraId="369DC79A" w14:textId="77777777" w:rsidR="008F743F" w:rsidRDefault="008F743F" w:rsidP="008F743F">
      <w:pPr>
        <w:jc w:val="both"/>
      </w:pPr>
    </w:p>
    <w:p w14:paraId="5DFF253A" w14:textId="77777777" w:rsidR="008F743F" w:rsidRDefault="008F743F" w:rsidP="008F743F">
      <w:pPr>
        <w:pStyle w:val="Heading4"/>
      </w:pPr>
      <w:r>
        <w:t>Tensions are inevitable in the Beaufort Sea over jurisdiction fights</w:t>
      </w:r>
    </w:p>
    <w:p w14:paraId="20440A73" w14:textId="77777777" w:rsidR="008F743F" w:rsidRPr="00C67FBC" w:rsidRDefault="008F743F" w:rsidP="008F743F">
      <w:pPr>
        <w:jc w:val="both"/>
        <w:rPr>
          <w:rStyle w:val="StyleStyleBold12pt"/>
          <w:b w:val="0"/>
        </w:rPr>
      </w:pPr>
      <w:r>
        <w:rPr>
          <w:rStyle w:val="StyleStyleBold12pt"/>
        </w:rPr>
        <w:t xml:space="preserve">Petkunaite ’11 </w:t>
      </w:r>
      <w:r>
        <w:rPr>
          <w:rStyle w:val="StyleStyleBold12pt"/>
          <w:b w:val="0"/>
        </w:rPr>
        <w:t>– master’s candidate at CUNY</w:t>
      </w:r>
    </w:p>
    <w:p w14:paraId="6D51923A" w14:textId="77777777" w:rsidR="008F743F" w:rsidRPr="00C97BA6" w:rsidRDefault="008F743F" w:rsidP="008F743F">
      <w:pPr>
        <w:jc w:val="both"/>
        <w:rPr>
          <w:bCs/>
        </w:rPr>
      </w:pPr>
      <w:r>
        <w:rPr>
          <w:rStyle w:val="StyleStyleBold12pt"/>
          <w:b w:val="0"/>
        </w:rPr>
        <w:t>(Dovile, “Cooperation or Conflict in the Arctic? UNCLOS and the Barents and Beaufort Sea Disputes”, The City College of New York, June 2011,</w:t>
      </w:r>
      <w:r w:rsidRPr="00C67FBC">
        <w:t xml:space="preserve"> </w:t>
      </w:r>
      <w:r w:rsidRPr="00C67FBC">
        <w:rPr>
          <w:rStyle w:val="StyleStyleBold12pt"/>
          <w:b w:val="0"/>
        </w:rPr>
        <w:t>http://digital-archives.ccny.cuny.edu/gallery/thesis/2011SpSs13.pdf</w:t>
      </w:r>
      <w:r>
        <w:rPr>
          <w:rStyle w:val="StyleStyleBold12pt"/>
          <w:b w:val="0"/>
        </w:rPr>
        <w:t>)</w:t>
      </w:r>
    </w:p>
    <w:p w14:paraId="6D639A9A" w14:textId="77777777" w:rsidR="008F743F" w:rsidRDefault="008F743F" w:rsidP="008F743F">
      <w:pPr>
        <w:jc w:val="both"/>
      </w:pPr>
      <w:r w:rsidRPr="008877D2">
        <w:rPr>
          <w:rStyle w:val="StyleBoldUnderline"/>
        </w:rPr>
        <w:t>Even though serious conflicts over jurisdiction of the disputed territory in the ¶ Beaufort Sea have been avoided, it seems inevitable that tensions will arise due to ¶ overlapping exploration permits</w:t>
      </w:r>
      <w:r>
        <w:t xml:space="preserve">. Interestingly, </w:t>
      </w:r>
      <w:r w:rsidRPr="008877D2">
        <w:rPr>
          <w:rStyle w:val="StyleBoldUnderline"/>
        </w:rPr>
        <w:t>the United States had leased areas of terrain below the water in order to search for and possibly exploit natural resources</w:t>
      </w:r>
      <w:r>
        <w:t>.</w:t>
      </w:r>
      <w:r w:rsidRPr="008877D2">
        <w:rPr>
          <w:sz w:val="12"/>
        </w:rPr>
        <w:t xml:space="preserve">¶ </w:t>
      </w:r>
      <w:r>
        <w:t>253</w:t>
      </w:r>
      <w:r w:rsidRPr="008877D2">
        <w:rPr>
          <w:sz w:val="12"/>
        </w:rPr>
        <w:t xml:space="preserve">¶ </w:t>
      </w:r>
      <w:r w:rsidRPr="008877D2">
        <w:rPr>
          <w:rStyle w:val="StyleBoldUnderline"/>
        </w:rPr>
        <w:t>Canada immediately responded with a diplomatic protest</w:t>
      </w:r>
      <w:r>
        <w:t xml:space="preserve">. In August 20, 2009, </w:t>
      </w:r>
      <w:r w:rsidRPr="008877D2">
        <w:rPr>
          <w:rStyle w:val="StyleBoldUnderline"/>
        </w:rPr>
        <w:t>the ¶ U.S.</w:t>
      </w:r>
      <w:r>
        <w:t xml:space="preserve"> Secretary of Commerce, Gary Locke, </w:t>
      </w:r>
      <w:r w:rsidRPr="008877D2">
        <w:rPr>
          <w:rStyle w:val="StyleBoldUnderline"/>
        </w:rPr>
        <w:t>announced a</w:t>
      </w:r>
      <w:r>
        <w:t xml:space="preserve">n Arctic Fishery Management </w:t>
      </w:r>
      <w:r w:rsidRPr="008877D2">
        <w:rPr>
          <w:sz w:val="12"/>
        </w:rPr>
        <w:t xml:space="preserve">¶ </w:t>
      </w:r>
      <w:r>
        <w:t xml:space="preserve">Plan, which </w:t>
      </w:r>
      <w:r w:rsidRPr="008877D2">
        <w:rPr>
          <w:rStyle w:val="StyleBoldUnderline"/>
        </w:rPr>
        <w:t>bans commercial fishing in the warming Arctic.¶ 254¶ This included disputed ¶ waters in the Beaufort Sea. Canada quickly reacted with a diplomatic protest over the ¶ United States unilateral imposition of a fishing ban in the disputed area</w:t>
      </w:r>
      <w:r>
        <w:t>.</w:t>
      </w:r>
      <w:r w:rsidRPr="008877D2">
        <w:rPr>
          <w:sz w:val="12"/>
        </w:rPr>
        <w:t xml:space="preserve">¶ </w:t>
      </w:r>
      <w:r>
        <w:t>255</w:t>
      </w:r>
    </w:p>
    <w:p w14:paraId="212EF691" w14:textId="77777777" w:rsidR="008F743F" w:rsidRDefault="008F743F" w:rsidP="008F743F">
      <w:pPr>
        <w:jc w:val="both"/>
      </w:pPr>
    </w:p>
    <w:p w14:paraId="21B5CC74" w14:textId="77777777" w:rsidR="008F743F" w:rsidRDefault="008F743F" w:rsidP="008F743F">
      <w:pPr>
        <w:pStyle w:val="Heading4"/>
      </w:pPr>
      <w:r>
        <w:t>No Beaufort Sea resolution now</w:t>
      </w:r>
    </w:p>
    <w:p w14:paraId="56714552" w14:textId="77777777" w:rsidR="008F743F" w:rsidRDefault="008F743F" w:rsidP="008F743F">
      <w:pPr>
        <w:rPr>
          <w:rStyle w:val="StyleStyleBold12pt"/>
          <w:b w:val="0"/>
        </w:rPr>
      </w:pPr>
      <w:r>
        <w:rPr>
          <w:rStyle w:val="StyleStyleBold12pt"/>
        </w:rPr>
        <w:t>Lewendon ’12</w:t>
      </w:r>
      <w:r>
        <w:rPr>
          <w:rStyle w:val="StyleStyleBold12pt"/>
          <w:b w:val="0"/>
        </w:rPr>
        <w:t xml:space="preserve"> – MA candidate in Terrorism, Security and Society at King’s College London</w:t>
      </w:r>
    </w:p>
    <w:p w14:paraId="527D4A0F" w14:textId="77777777" w:rsidR="008F743F" w:rsidRPr="00E64AD9" w:rsidRDefault="008F743F" w:rsidP="008F743F">
      <w:pPr>
        <w:rPr>
          <w:bCs/>
        </w:rPr>
      </w:pPr>
      <w:r>
        <w:rPr>
          <w:rStyle w:val="StyleStyleBold12pt"/>
          <w:b w:val="0"/>
        </w:rPr>
        <w:t xml:space="preserve">(Samuel, BA in Political Science from Huron University College at the University of Western Ontario in Canada, “Security Implications of Arctic Sovereignty”, The Risky Shift, 10-23-2012, </w:t>
      </w:r>
      <w:r w:rsidRPr="00400ECE">
        <w:rPr>
          <w:rStyle w:val="StyleStyleBold12pt"/>
          <w:b w:val="0"/>
        </w:rPr>
        <w:t>http://theriskyshift.com/2012/10/the-security-implications-of-arctic-sovereignty/</w:t>
      </w:r>
      <w:r>
        <w:rPr>
          <w:rStyle w:val="StyleStyleBold12pt"/>
          <w:b w:val="0"/>
        </w:rPr>
        <w:t>)</w:t>
      </w:r>
    </w:p>
    <w:p w14:paraId="2B8EF12D" w14:textId="77777777" w:rsidR="008F743F" w:rsidRDefault="008F743F" w:rsidP="008F743F">
      <w:pPr>
        <w:jc w:val="both"/>
      </w:pPr>
      <w:r w:rsidRPr="00E64AD9">
        <w:rPr>
          <w:rStyle w:val="StyleBoldUnderline"/>
        </w:rPr>
        <w:t>There have already been disputes for sovereignty over particular areas of the Arctic. Disputed areas include the</w:t>
      </w:r>
      <w:r>
        <w:t xml:space="preserve"> Northwest Passage, the </w:t>
      </w:r>
      <w:r w:rsidRPr="00E64AD9">
        <w:rPr>
          <w:rStyle w:val="StyleBoldUnderline"/>
        </w:rPr>
        <w:t>Beaufort Sea</w:t>
      </w:r>
      <w:r>
        <w:t xml:space="preserve">, Hans Island and the North Pole. Canada considers the </w:t>
      </w:r>
      <w:r>
        <w:lastRenderedPageBreak/>
        <w:t xml:space="preserve">Northwest Passage to be internal waters which entitles Canada to the right to enact fishing and environmental laws, to enforce taxation and import restrictions. </w:t>
      </w:r>
      <w:r w:rsidRPr="00E64AD9">
        <w:rPr>
          <w:rStyle w:val="StyleBoldUnderline"/>
        </w:rPr>
        <w:t xml:space="preserve">The United States and others consider the Northwest Passage international waters. This would entitle ships to a right of passage and limit Canadian authority over the area.¶ The Beaufort Sea covers the boundary between the Yukon (in Canada) and Alaska (in the United States.) Canada maintains that sovereignty should be distributed based on extensions of the land border while the United States disagrees. The United States has leased land under the sea that Canada considers to be its own to search for oil. </w:t>
      </w:r>
      <w:r w:rsidRPr="00E64AD9">
        <w:rPr>
          <w:rStyle w:val="Emphasis"/>
        </w:rPr>
        <w:t>The issue has yet to be resolved</w:t>
      </w:r>
      <w:r>
        <w:t xml:space="preserve"> but would probably be settled by a tribunal if the United States ratifies UNCLOS.</w:t>
      </w:r>
    </w:p>
    <w:p w14:paraId="25C70904" w14:textId="77777777" w:rsidR="008F743F" w:rsidRDefault="008F743F" w:rsidP="008F743F"/>
    <w:p w14:paraId="5FB1A4BC" w14:textId="77777777" w:rsidR="008F743F" w:rsidRDefault="008F743F" w:rsidP="008F743F">
      <w:pPr>
        <w:pStyle w:val="Heading3"/>
      </w:pPr>
      <w:r>
        <w:lastRenderedPageBreak/>
        <w:t>Status Quo Negotiations Failing</w:t>
      </w:r>
    </w:p>
    <w:p w14:paraId="3D09A8AC" w14:textId="77777777" w:rsidR="008F743F" w:rsidRDefault="008F743F" w:rsidP="008F743F">
      <w:pPr>
        <w:pStyle w:val="Heading4"/>
      </w:pPr>
      <w:r>
        <w:t>Status quo negotiations are going nowhere—Canada is becoming frustrated with U.S. apathy towards the Beaufort Sea</w:t>
      </w:r>
    </w:p>
    <w:p w14:paraId="3698A94C" w14:textId="77777777" w:rsidR="008F743F" w:rsidRDefault="008F743F" w:rsidP="008F743F">
      <w:pPr>
        <w:rPr>
          <w:rStyle w:val="StyleStyleBold12pt"/>
          <w:b w:val="0"/>
        </w:rPr>
      </w:pPr>
      <w:r>
        <w:rPr>
          <w:rStyle w:val="StyleStyleBold12pt"/>
        </w:rPr>
        <w:t>Ibbitson ’12</w:t>
      </w:r>
      <w:r>
        <w:rPr>
          <w:rStyle w:val="StyleStyleBold12pt"/>
          <w:b w:val="0"/>
        </w:rPr>
        <w:t xml:space="preserve"> </w:t>
      </w:r>
    </w:p>
    <w:p w14:paraId="19A3A825" w14:textId="77777777" w:rsidR="008F743F" w:rsidRPr="00B33B56" w:rsidRDefault="008F743F" w:rsidP="008F743F">
      <w:pPr>
        <w:rPr>
          <w:rStyle w:val="StyleStyleBold12pt"/>
          <w:b w:val="0"/>
        </w:rPr>
      </w:pPr>
      <w:r>
        <w:rPr>
          <w:rStyle w:val="StyleStyleBold12pt"/>
          <w:b w:val="0"/>
        </w:rPr>
        <w:t xml:space="preserve">(John, “Dispute over Hans Island nears resolution. Now for the Beaufort Sea”, The Globe and Mail, 8-23-2012, </w:t>
      </w:r>
      <w:r w:rsidRPr="00B33B56">
        <w:rPr>
          <w:rStyle w:val="StyleStyleBold12pt"/>
          <w:b w:val="0"/>
        </w:rPr>
        <w:t>http://www.theglobeandmail.com/news/politics/dispute-over-hans-island-nears-resolution-now-for-the-beaufort-sea/article563692/</w:t>
      </w:r>
      <w:r>
        <w:rPr>
          <w:rStyle w:val="StyleStyleBold12pt"/>
          <w:b w:val="0"/>
        </w:rPr>
        <w:t>)</w:t>
      </w:r>
    </w:p>
    <w:p w14:paraId="36765D9F" w14:textId="77777777" w:rsidR="008F743F" w:rsidRDefault="008F743F" w:rsidP="008F743F">
      <w:pPr>
        <w:jc w:val="both"/>
        <w:rPr>
          <w:rStyle w:val="StyleBoldUnderline"/>
        </w:rPr>
      </w:pPr>
      <w:r>
        <w:t xml:space="preserve">In fact, </w:t>
      </w:r>
      <w:r w:rsidRPr="00B33B56">
        <w:rPr>
          <w:rStyle w:val="StyleBoldUnderline"/>
        </w:rPr>
        <w:t xml:space="preserve">negotiations are beginning to bear fruit </w:t>
      </w:r>
      <w:r>
        <w:t xml:space="preserve">after years in which Canada refused to discuss competing claims. </w:t>
      </w:r>
      <w:r w:rsidRPr="00B33B56">
        <w:rPr>
          <w:rStyle w:val="StyleBoldUnderline"/>
        </w:rPr>
        <w:t>The United States and Canada have long disagreed over where the border between Alaska and Yukon should be drawn, as it projects into the Beaufort Sea. While the Americans have sought a negotiated settlement, Canada preferred to agree to disagree</w:t>
      </w:r>
      <w:r>
        <w:t>.</w:t>
      </w:r>
      <w:r w:rsidRPr="00B33B56">
        <w:rPr>
          <w:sz w:val="12"/>
        </w:rPr>
        <w:t xml:space="preserve">¶ </w:t>
      </w:r>
      <w:r>
        <w:t xml:space="preserve">But </w:t>
      </w:r>
      <w:r w:rsidRPr="00B33B56">
        <w:rPr>
          <w:rStyle w:val="StyleBoldUnderline"/>
        </w:rPr>
        <w:t>there is oil under the seabed, and petroleum companies are anxious to get at it</w:t>
      </w:r>
      <w:r>
        <w:t>. Last year, the Conservative government declared its willingness to reach a deal. The two countries have embarked on a joint mapping expedition of the ocean floor.</w:t>
      </w:r>
      <w:r w:rsidRPr="00B33B56">
        <w:rPr>
          <w:sz w:val="12"/>
        </w:rPr>
        <w:t xml:space="preserve">¶ </w:t>
      </w:r>
      <w:r>
        <w:t xml:space="preserve">That exercise may not be completed until 2013, because the ice is too thick for much of the year, and a Canadian government official speaking on background said it might not be possible to complete an agreement until after then. In the meantime, </w:t>
      </w:r>
      <w:r w:rsidRPr="00B33B56">
        <w:rPr>
          <w:rStyle w:val="StyleBoldUnderline"/>
        </w:rPr>
        <w:t>a bilateral "dialogue of experts" is underway, with the next meeting scheduled for Washington in the spring.¶ Some Arctic-watchers believe the slow pace of the talks over the Beaufort is frustrating</w:t>
      </w:r>
      <w:r>
        <w:t xml:space="preserve"> an impatient Prime Minister Stephen </w:t>
      </w:r>
      <w:r w:rsidRPr="00B33B56">
        <w:rPr>
          <w:rStyle w:val="StyleBoldUnderline"/>
        </w:rPr>
        <w:t>Harper.¶ "The people at Foreign Affairs already have very full plates,"</w:t>
      </w:r>
      <w:r>
        <w:t xml:space="preserve"> said Michael Byers, a political scientist at the University of British Columbia who specializes in Arctic issues. </w:t>
      </w:r>
      <w:r w:rsidRPr="00B33B56">
        <w:rPr>
          <w:rStyle w:val="StyleBoldUnderline"/>
        </w:rPr>
        <w:t>"They don't see the urgency of negotiations now when a solution probably isn't doable this year or even next year. So you have this tension between the Prime Minister's Office,</w:t>
      </w:r>
      <w:r>
        <w:t xml:space="preserve"> which wants to see progress, </w:t>
      </w:r>
      <w:r w:rsidRPr="00B33B56">
        <w:rPr>
          <w:rStyle w:val="StyleBoldUnderline"/>
        </w:rPr>
        <w:t>and the department, which doesn't see it as a top priority."</w:t>
      </w:r>
    </w:p>
    <w:p w14:paraId="75F26FDB" w14:textId="77777777" w:rsidR="008F743F" w:rsidRDefault="008F743F" w:rsidP="008F743F">
      <w:pPr>
        <w:jc w:val="both"/>
        <w:rPr>
          <w:rStyle w:val="StyleBoldUnderline"/>
        </w:rPr>
      </w:pPr>
    </w:p>
    <w:p w14:paraId="70BA0F41" w14:textId="77777777" w:rsidR="008F743F" w:rsidRDefault="008F743F" w:rsidP="008F743F">
      <w:pPr>
        <w:pStyle w:val="Heading4"/>
        <w:rPr>
          <w:rStyle w:val="StyleBoldUnderline"/>
          <w:u w:val="none"/>
        </w:rPr>
      </w:pPr>
      <w:r w:rsidRPr="004F55A5">
        <w:rPr>
          <w:rStyle w:val="StyleBoldUnderline"/>
          <w:u w:val="none"/>
        </w:rPr>
        <w:t>Negotiations are slow now</w:t>
      </w:r>
    </w:p>
    <w:p w14:paraId="2CE823A1" w14:textId="77777777" w:rsidR="008F743F" w:rsidRDefault="008F743F" w:rsidP="008F743F">
      <w:pPr>
        <w:rPr>
          <w:rStyle w:val="StyleStyleBold12pt"/>
          <w:b w:val="0"/>
        </w:rPr>
      </w:pPr>
      <w:r>
        <w:rPr>
          <w:rStyle w:val="StyleStyleBold12pt"/>
        </w:rPr>
        <w:t>Lovecraft ’12</w:t>
      </w:r>
      <w:r>
        <w:rPr>
          <w:rStyle w:val="StyleStyleBold12pt"/>
          <w:b w:val="0"/>
        </w:rPr>
        <w:t xml:space="preserve"> – teaches at the University of Alaska - Fairbanks</w:t>
      </w:r>
    </w:p>
    <w:p w14:paraId="60ABAA6F" w14:textId="77777777" w:rsidR="008F743F" w:rsidRPr="004F55A5" w:rsidRDefault="008F743F" w:rsidP="008F743F">
      <w:pPr>
        <w:rPr>
          <w:rStyle w:val="StyleStyleBold12pt"/>
          <w:b w:val="0"/>
        </w:rPr>
      </w:pPr>
      <w:r>
        <w:rPr>
          <w:rStyle w:val="StyleStyleBold12pt"/>
          <w:b w:val="0"/>
        </w:rPr>
        <w:t xml:space="preserve">(Amy Lauren Lovecraft, </w:t>
      </w:r>
      <w:r w:rsidRPr="004F55A5">
        <w:rPr>
          <w:rStyle w:val="StyleStyleBold12pt"/>
          <w:b w:val="0"/>
        </w:rPr>
        <w:t>U.S. Arctic Policy:</w:t>
      </w:r>
      <w:r w:rsidRPr="004F55A5">
        <w:rPr>
          <w:rStyle w:val="StyleStyleBold12pt"/>
          <w:b w:val="0"/>
          <w:sz w:val="12"/>
        </w:rPr>
        <w:t xml:space="preserve">¶ </w:t>
      </w:r>
      <w:r w:rsidRPr="004F55A5">
        <w:rPr>
          <w:rStyle w:val="StyleStyleBold12pt"/>
          <w:b w:val="0"/>
        </w:rPr>
        <w:t xml:space="preserve">Context, Currents and Our </w:t>
      </w:r>
      <w:r w:rsidRPr="004F55A5">
        <w:rPr>
          <w:rStyle w:val="StyleStyleBold12pt"/>
          <w:b w:val="0"/>
          <w:sz w:val="12"/>
        </w:rPr>
        <w:t xml:space="preserve">¶ </w:t>
      </w:r>
      <w:r w:rsidRPr="004F55A5">
        <w:rPr>
          <w:rStyle w:val="StyleStyleBold12pt"/>
          <w:b w:val="0"/>
        </w:rPr>
        <w:t>Canadian Neighbour</w:t>
      </w:r>
      <w:r>
        <w:rPr>
          <w:rStyle w:val="StyleStyleBold12pt"/>
          <w:b w:val="0"/>
        </w:rPr>
        <w:t xml:space="preserve">, The Canada U.S. Institute at the University of Western Ontario, Research Note No. 3, 2012, </w:t>
      </w:r>
      <w:r w:rsidRPr="004F55A5">
        <w:rPr>
          <w:rStyle w:val="StyleStyleBold12pt"/>
          <w:b w:val="0"/>
        </w:rPr>
        <w:t>http://thecanadausinstitute.uwo.ca/Files/CUSI%20Research%20Note%203%20Lovecraft.pdf</w:t>
      </w:r>
      <w:r>
        <w:rPr>
          <w:rStyle w:val="StyleStyleBold12pt"/>
          <w:b w:val="0"/>
        </w:rPr>
        <w:t>)</w:t>
      </w:r>
    </w:p>
    <w:p w14:paraId="34B64116" w14:textId="77777777" w:rsidR="008F743F" w:rsidRDefault="008F743F" w:rsidP="008F743F">
      <w:pPr>
        <w:jc w:val="both"/>
      </w:pPr>
      <w:r w:rsidRPr="004F55A5">
        <w:rPr>
          <w:rStyle w:val="StyleBoldUnderline"/>
        </w:rPr>
        <w:t>The two most significant arctic disputes between the U.S. and ¶ Canada are marine – the Beaufort Sea</w:t>
      </w:r>
      <w:r>
        <w:t xml:space="preserve"> and the Northwest Passage. </w:t>
      </w:r>
      <w:r w:rsidRPr="004F55A5">
        <w:rPr>
          <w:sz w:val="12"/>
        </w:rPr>
        <w:t xml:space="preserve">¶ </w:t>
      </w:r>
      <w:r w:rsidRPr="004F55A5">
        <w:rPr>
          <w:rStyle w:val="StyleBoldUnderline"/>
        </w:rPr>
        <w:t>The former stems from controversy over a wedge-shaped slice ¶ of territory resting on the International Boundary between ¶ the Yukon Territory and Alaska</w:t>
      </w:r>
      <w:r>
        <w:t xml:space="preserve">. In short, </w:t>
      </w:r>
      <w:r w:rsidRPr="004F55A5">
        <w:rPr>
          <w:rStyle w:val="StyleBoldUnderline"/>
        </w:rPr>
        <w:t>the U.S. believes the ¶ boundary line should be based on equidistance while Canada ¶ rests its claims on the Treaty of Saint Petersburg (1825), to which ¶ Canada is a successor to Great Britain</w:t>
      </w:r>
      <w:r>
        <w:t xml:space="preserve">. Furthermore, when </w:t>
      </w:r>
      <w:r w:rsidRPr="004F55A5">
        <w:rPr>
          <w:sz w:val="12"/>
        </w:rPr>
        <w:t xml:space="preserve">¶ </w:t>
      </w:r>
      <w:r>
        <w:t xml:space="preserve">Alaska was purchased from Russia, the U.S. accepted similar </w:t>
      </w:r>
      <w:r w:rsidRPr="004F55A5">
        <w:rPr>
          <w:sz w:val="12"/>
        </w:rPr>
        <w:t xml:space="preserve">¶ </w:t>
      </w:r>
      <w:r>
        <w:t xml:space="preserve">wording related to the extension of the maritime boundary as </w:t>
      </w:r>
      <w:r w:rsidRPr="004F55A5">
        <w:rPr>
          <w:sz w:val="12"/>
        </w:rPr>
        <w:t xml:space="preserve">¶ </w:t>
      </w:r>
      <w:r>
        <w:t xml:space="preserve">extending from the Yukon-Alaska land border. </w:t>
      </w:r>
      <w:r w:rsidRPr="004F55A5">
        <w:rPr>
          <w:rStyle w:val="StyleBoldUnderline"/>
        </w:rPr>
        <w:t>Canada and ¶ the U.S. are currently engaged in</w:t>
      </w:r>
      <w:r>
        <w:t xml:space="preserve"> friendly technical </w:t>
      </w:r>
      <w:r w:rsidRPr="004F55A5">
        <w:rPr>
          <w:rStyle w:val="StyleBoldUnderline"/>
        </w:rPr>
        <w:t>discussions ¶ over the disputed wedge</w:t>
      </w:r>
      <w:r>
        <w:t xml:space="preserve">, in part due to the potential for natural </w:t>
      </w:r>
      <w:r w:rsidRPr="004F55A5">
        <w:rPr>
          <w:sz w:val="12"/>
        </w:rPr>
        <w:t xml:space="preserve">¶ </w:t>
      </w:r>
      <w:r>
        <w:t xml:space="preserve">gas. Consider that </w:t>
      </w:r>
      <w:r w:rsidRPr="004F55A5">
        <w:rPr>
          <w:rStyle w:val="StyleBoldUnderline"/>
        </w:rPr>
        <w:t>it took Russia and Norway about 40 years of ¶ such discussions to produce the Barents Sea Agreement.</w:t>
      </w:r>
      <w:r>
        <w:t xml:space="preserve"> Most </w:t>
      </w:r>
      <w:r w:rsidRPr="004F55A5">
        <w:rPr>
          <w:sz w:val="12"/>
        </w:rPr>
        <w:t xml:space="preserve">¶ </w:t>
      </w:r>
      <w:r>
        <w:t xml:space="preserve">recently a surprising twist to this debate has arisen in which </w:t>
      </w:r>
      <w:r w:rsidRPr="004F55A5">
        <w:rPr>
          <w:sz w:val="12"/>
        </w:rPr>
        <w:t xml:space="preserve">¶ </w:t>
      </w:r>
      <w:r>
        <w:t xml:space="preserve">Russia may be able to claim continental shelf territory that </w:t>
      </w:r>
      <w:r w:rsidRPr="004F55A5">
        <w:rPr>
          <w:sz w:val="12"/>
        </w:rPr>
        <w:t xml:space="preserve">¶ </w:t>
      </w:r>
      <w:r>
        <w:t xml:space="preserve">would result in Canada and Russia meeting up around 80°N. </w:t>
      </w:r>
      <w:r w:rsidRPr="004F55A5">
        <w:rPr>
          <w:sz w:val="12"/>
        </w:rPr>
        <w:t xml:space="preserve">¶ </w:t>
      </w:r>
      <w:r>
        <w:t>latitude.</w:t>
      </w:r>
      <w:r w:rsidRPr="004F55A5">
        <w:rPr>
          <w:sz w:val="12"/>
        </w:rPr>
        <w:t xml:space="preserve">¶ </w:t>
      </w:r>
      <w:r>
        <w:t>15</w:t>
      </w:r>
    </w:p>
    <w:p w14:paraId="4EEBBDE3" w14:textId="77777777" w:rsidR="008F743F" w:rsidRDefault="008F743F" w:rsidP="008F743F">
      <w:pPr>
        <w:jc w:val="both"/>
      </w:pPr>
    </w:p>
    <w:p w14:paraId="44E07F96" w14:textId="77777777" w:rsidR="008F743F" w:rsidRDefault="008F743F" w:rsidP="008F743F">
      <w:pPr>
        <w:pStyle w:val="Heading4"/>
      </w:pPr>
      <w:r>
        <w:t>New developments in mapping have complicated negotiations</w:t>
      </w:r>
    </w:p>
    <w:p w14:paraId="738B7A53" w14:textId="77777777" w:rsidR="008F743F" w:rsidRDefault="008F743F" w:rsidP="008F743F">
      <w:pPr>
        <w:rPr>
          <w:rStyle w:val="StyleStyleBold12pt"/>
        </w:rPr>
      </w:pPr>
      <w:r>
        <w:rPr>
          <w:rStyle w:val="StyleStyleBold12pt"/>
        </w:rPr>
        <w:t>Boswell ‘12</w:t>
      </w:r>
    </w:p>
    <w:p w14:paraId="48E0C461" w14:textId="77777777" w:rsidR="008F743F" w:rsidRPr="000C7241" w:rsidRDefault="008F743F" w:rsidP="008F743F">
      <w:pPr>
        <w:rPr>
          <w:rStyle w:val="StyleStyleBold12pt"/>
          <w:b w:val="0"/>
        </w:rPr>
      </w:pPr>
      <w:r>
        <w:rPr>
          <w:rStyle w:val="StyleStyleBold12pt"/>
          <w:b w:val="0"/>
        </w:rPr>
        <w:t>(Randy, “</w:t>
      </w:r>
      <w:r w:rsidRPr="000C7241">
        <w:rPr>
          <w:rStyle w:val="StyleStyleBold12pt"/>
          <w:b w:val="0"/>
        </w:rPr>
        <w:t>Russia, Canada neighbours?</w:t>
      </w:r>
      <w:r>
        <w:rPr>
          <w:rStyle w:val="StyleStyleBold12pt"/>
          <w:b w:val="0"/>
        </w:rPr>
        <w:t xml:space="preserve">”, Nunatsiaq News, 2-14-2012, </w:t>
      </w:r>
      <w:r w:rsidRPr="005428B0">
        <w:rPr>
          <w:rStyle w:val="StyleStyleBold12pt"/>
          <w:b w:val="0"/>
        </w:rPr>
        <w:t>http://www.nunatsiaqonline.ca/stories/article/65674russia_canada_neighbours_seabed_territorial_push_could_bring_borders_t/</w:t>
      </w:r>
      <w:r>
        <w:rPr>
          <w:rStyle w:val="StyleStyleBold12pt"/>
          <w:b w:val="0"/>
        </w:rPr>
        <w:t>)</w:t>
      </w:r>
    </w:p>
    <w:p w14:paraId="71DA8B63" w14:textId="77777777" w:rsidR="008F743F" w:rsidRDefault="008F743F" w:rsidP="008F743F">
      <w:pPr>
        <w:jc w:val="both"/>
      </w:pPr>
      <w:r w:rsidRPr="000C7241">
        <w:rPr>
          <w:rStyle w:val="StyleBoldUnderline"/>
        </w:rPr>
        <w:t>In the western Arctic Ocean, the Canada-U.S. dispute over the Beaufort Sea flows from the different methods used by the two countries to delineate the maritime boundary</w:t>
      </w:r>
      <w:r>
        <w:t xml:space="preserve"> north of the Yukon-Alaska land border.</w:t>
      </w:r>
      <w:r w:rsidRPr="000C7241">
        <w:rPr>
          <w:sz w:val="12"/>
        </w:rPr>
        <w:t xml:space="preserve">¶ </w:t>
      </w:r>
      <w:r w:rsidRPr="000C7241">
        <w:rPr>
          <w:rStyle w:val="StyleBoldUnderline"/>
        </w:rPr>
        <w:t>While Canada has long argued that the offshore boundary should simply follow the straight line north of the Yukon-Alaska border</w:t>
      </w:r>
      <w:r>
        <w:t xml:space="preserve"> along the 141st meridian, U</w:t>
      </w:r>
      <w:r w:rsidRPr="000C7241">
        <w:rPr>
          <w:rStyle w:val="StyleBoldUnderline"/>
        </w:rPr>
        <w:t>.S. officials contend the demarcation should be calculated using an “equidistance” formula based on the shape of the two countries’ respective coastlines</w:t>
      </w:r>
      <w:r>
        <w:t xml:space="preserve"> — bulging northward on the Alaskan side, vaguely indented on the Canadian side. It’s a method that would give the U.S. control over a triangle-shaped, 21,500-sq.-km wedge of the Beaufort that Canada claims for itself.</w:t>
      </w:r>
      <w:r w:rsidRPr="000C7241">
        <w:rPr>
          <w:sz w:val="12"/>
        </w:rPr>
        <w:t xml:space="preserve">¶ </w:t>
      </w:r>
      <w:r>
        <w:t xml:space="preserve">But </w:t>
      </w:r>
      <w:r w:rsidRPr="000C7241">
        <w:rPr>
          <w:rStyle w:val="StyleBoldUnderline"/>
        </w:rPr>
        <w:t>an unexpected twist emerged recently in the Beaufort Sea dispute — a quirk that the Canadian government has acknowledged is now a factor in the ongoing negotiations to resolve that matter</w:t>
      </w:r>
      <w:r>
        <w:t>, and which Baker and Byers suggest could eventually lead to the creation of the first-ever Russia-Canada boundary far north of the disputed zone.</w:t>
      </w:r>
      <w:r w:rsidRPr="000C7241">
        <w:rPr>
          <w:sz w:val="12"/>
        </w:rPr>
        <w:t xml:space="preserve">¶ </w:t>
      </w:r>
      <w:r>
        <w:t xml:space="preserve">Put simply, the </w:t>
      </w:r>
      <w:r w:rsidRPr="000C7241">
        <w:rPr>
          <w:rStyle w:val="StyleBoldUnderline"/>
        </w:rPr>
        <w:t>U.S. position — when applied to the central and northern parts of the Beaufort Sea — would actually favour Canada</w:t>
      </w:r>
      <w:r>
        <w:t>, pushing the boundary between the two countries on a roughly 45-degree angle far to the northwest and eventually to a point above 80 degrees north, where it would intersect with the U.S.-Russia maritime boundary.</w:t>
      </w:r>
      <w:r w:rsidRPr="000C7241">
        <w:rPr>
          <w:sz w:val="12"/>
        </w:rPr>
        <w:t xml:space="preserve">¶ </w:t>
      </w:r>
      <w:r>
        <w:t xml:space="preserve">Similarly, </w:t>
      </w:r>
      <w:r w:rsidRPr="000C7241">
        <w:rPr>
          <w:rStyle w:val="StyleBoldUnderline"/>
        </w:rPr>
        <w:t>Canada’s current position on the dispute would favour this country in the southern Beaufort but entitle the U.S. to more undersea territory at northerly latitudes</w:t>
      </w:r>
      <w:r>
        <w:t>.</w:t>
      </w:r>
      <w:r w:rsidRPr="000C7241">
        <w:rPr>
          <w:sz w:val="12"/>
        </w:rPr>
        <w:t xml:space="preserve">¶ </w:t>
      </w:r>
      <w:r>
        <w:t>The reason for the anomaly is that, as the boundary runs away from the mainland coast of the two countries, the more Canada’s Banks Island comes into play under the U.S. formula for drawing the demarcation line, pushing the maritime border westward and expanding Canada’s area of jurisdiction.</w:t>
      </w:r>
      <w:r w:rsidRPr="000C7241">
        <w:rPr>
          <w:sz w:val="12"/>
        </w:rPr>
        <w:t xml:space="preserve">¶ </w:t>
      </w:r>
      <w:r w:rsidRPr="000C7241">
        <w:rPr>
          <w:rStyle w:val="StyleBoldUnderline"/>
        </w:rPr>
        <w:t>Until recently, the focus of the dispute was on potential oil and gas resources in the southern wedge of the Beaufort. But the Verhoef-led research</w:t>
      </w:r>
      <w:r>
        <w:t xml:space="preserve"> — much of it carried out jointly with U.S. scientists in recent summers — </w:t>
      </w:r>
      <w:r w:rsidRPr="000C7241">
        <w:rPr>
          <w:rStyle w:val="StyleBoldUnderline"/>
        </w:rPr>
        <w:t>has been illuminating the huge potential for seabed claims and potential petroleum targets far from the mainland coasts of Yukon and Alaska</w:t>
      </w:r>
      <w:r>
        <w:t>.</w:t>
      </w:r>
    </w:p>
    <w:p w14:paraId="6822401C" w14:textId="77777777" w:rsidR="008F743F" w:rsidRDefault="008F743F" w:rsidP="008F743F">
      <w:pPr>
        <w:jc w:val="both"/>
      </w:pPr>
    </w:p>
    <w:p w14:paraId="050268CA" w14:textId="77777777" w:rsidR="008F743F" w:rsidRDefault="008F743F" w:rsidP="008F743F">
      <w:pPr>
        <w:pStyle w:val="Heading4"/>
      </w:pPr>
      <w:r>
        <w:t>Negotations won’t work now</w:t>
      </w:r>
    </w:p>
    <w:p w14:paraId="487AAF1A" w14:textId="77777777" w:rsidR="008F743F" w:rsidRDefault="008F743F" w:rsidP="008F743F">
      <w:pPr>
        <w:rPr>
          <w:b/>
        </w:rPr>
      </w:pPr>
      <w:r w:rsidRPr="005428B0">
        <w:rPr>
          <w:b/>
        </w:rPr>
        <w:t xml:space="preserve">Lytvynenko ’11 </w:t>
      </w:r>
    </w:p>
    <w:p w14:paraId="259C483F" w14:textId="77777777" w:rsidR="008F743F" w:rsidRPr="005428B0" w:rsidRDefault="008F743F" w:rsidP="008F743F">
      <w:r>
        <w:t xml:space="preserve">(Anneta, Arctic Sovereignty Policy Review, Committee of Deputy Ministers, 2011, </w:t>
      </w:r>
      <w:r w:rsidRPr="005428B0">
        <w:t>http://www4.carleton.ca/cifp/app/serve.php/1355.pdf</w:t>
      </w:r>
      <w:r>
        <w:t>)</w:t>
      </w:r>
    </w:p>
    <w:p w14:paraId="778C5D85" w14:textId="77777777" w:rsidR="008F743F" w:rsidRPr="005428B0" w:rsidRDefault="008F743F" w:rsidP="008F743F">
      <w:pPr>
        <w:jc w:val="both"/>
        <w:rPr>
          <w:rStyle w:val="StyleBoldUnderline"/>
        </w:rPr>
      </w:pPr>
      <w:r w:rsidRPr="005428B0">
        <w:rPr>
          <w:rStyle w:val="StyleBoldUnderline"/>
        </w:rPr>
        <w:t>The United States would prefer that the maritime boundary between Alaska and Canada be equidistant, ¶ while Canada advocates for it to be on the 141th meridian. Canada is eager to resolve this dispute ¶ diplomatically. Both parties are jointly mapping the ocean floor. However, the officials suggest an ¶ agreement is unlikely before 2014.¶ 13¶ Access to oil and gas deposits is at stake.</w:t>
      </w:r>
    </w:p>
    <w:p w14:paraId="5EEC9FD7" w14:textId="77777777" w:rsidR="008F743F" w:rsidRDefault="008F743F" w:rsidP="008F743F"/>
    <w:p w14:paraId="36BCE3EE" w14:textId="77777777" w:rsidR="008C5F38" w:rsidRDefault="008C5F38" w:rsidP="00682C5E">
      <w:pPr>
        <w:pStyle w:val="Heading2"/>
      </w:pPr>
      <w:r>
        <w:lastRenderedPageBreak/>
        <w:t>Arctic Disputes</w:t>
      </w:r>
    </w:p>
    <w:p w14:paraId="0780FFB9" w14:textId="77777777" w:rsidR="00682C5E" w:rsidRDefault="00682C5E" w:rsidP="00682C5E">
      <w:pPr>
        <w:pStyle w:val="Heading3"/>
        <w:rPr>
          <w:rFonts w:eastAsia="Malgun Gothic"/>
        </w:rPr>
      </w:pPr>
      <w:r>
        <w:rPr>
          <w:rFonts w:eastAsia="Malgun Gothic"/>
        </w:rPr>
        <w:lastRenderedPageBreak/>
        <w:t>1AC</w:t>
      </w:r>
    </w:p>
    <w:p w14:paraId="7ADF2303" w14:textId="77777777" w:rsidR="008C5F38" w:rsidRDefault="008C5F38" w:rsidP="008C5F38">
      <w:pPr>
        <w:keepNext/>
        <w:keepLines/>
        <w:spacing w:before="200"/>
        <w:jc w:val="both"/>
        <w:outlineLvl w:val="3"/>
        <w:rPr>
          <w:rFonts w:eastAsia="Malgun Gothic"/>
          <w:b/>
          <w:bCs/>
          <w:iCs/>
          <w:sz w:val="26"/>
        </w:rPr>
      </w:pPr>
      <w:r>
        <w:rPr>
          <w:rFonts w:eastAsia="Malgun Gothic"/>
          <w:b/>
          <w:bCs/>
          <w:iCs/>
          <w:sz w:val="26"/>
        </w:rPr>
        <w:t>Arctic drilling inevitable—no barriers</w:t>
      </w:r>
    </w:p>
    <w:p w14:paraId="5D4F1CE1" w14:textId="77777777" w:rsidR="008C5F38" w:rsidRDefault="008C5F38" w:rsidP="008C5F38">
      <w:pPr>
        <w:jc w:val="both"/>
        <w:rPr>
          <w:rFonts w:eastAsia="Calibri"/>
          <w:bCs/>
        </w:rPr>
      </w:pPr>
      <w:r>
        <w:rPr>
          <w:rFonts w:eastAsia="Calibri"/>
          <w:b/>
          <w:bCs/>
        </w:rPr>
        <w:t>Smith ’10</w:t>
      </w:r>
      <w:r>
        <w:rPr>
          <w:rFonts w:eastAsia="Calibri"/>
          <w:bCs/>
        </w:rPr>
        <w:t xml:space="preserve"> – associate with Covington &amp; Burling L.L.P.</w:t>
      </w:r>
    </w:p>
    <w:p w14:paraId="3F13C811" w14:textId="77777777" w:rsidR="008C5F38" w:rsidRDefault="008C5F38" w:rsidP="008C5F38">
      <w:pPr>
        <w:jc w:val="both"/>
        <w:rPr>
          <w:rFonts w:eastAsia="Calibri"/>
          <w:bCs/>
        </w:rPr>
      </w:pPr>
      <w:r>
        <w:rPr>
          <w:rFonts w:eastAsia="Calibri"/>
          <w:bCs/>
        </w:rPr>
        <w:t>(Angelle C. Smith, J.D. from George Washington Law School, “Frozen Assets: Ownership of Arctic Mineral Rights Must Be Resolved to Prevent the Really Cold War”, George Washington International Law Review, Vol. 41, 2010)</w:t>
      </w:r>
    </w:p>
    <w:p w14:paraId="74EF1654" w14:textId="77777777" w:rsidR="008C5F38" w:rsidRPr="006B3167" w:rsidRDefault="008C5F38" w:rsidP="008C5F38">
      <w:pPr>
        <w:jc w:val="both"/>
        <w:rPr>
          <w:rFonts w:eastAsia="Calibri"/>
        </w:rPr>
      </w:pPr>
      <w:r>
        <w:rPr>
          <w:rFonts w:eastAsia="Calibri"/>
          <w:bCs/>
          <w:u w:val="single"/>
        </w:rPr>
        <w:t>While global warming will melt enough of the polar ice cap to make the extraction and transportation of undersea oil and gas more readily available by 2030-2040</w:t>
      </w:r>
      <w:r w:rsidRPr="006B3167">
        <w:rPr>
          <w:rFonts w:eastAsia="Calibri"/>
        </w:rPr>
        <w:t xml:space="preserve">, 69 </w:t>
      </w:r>
      <w:r>
        <w:rPr>
          <w:rFonts w:eastAsia="Calibri"/>
          <w:bCs/>
          <w:u w:val="single"/>
        </w:rPr>
        <w:t xml:space="preserve">the Russians and Norwegians have demonstrated that </w:t>
      </w:r>
      <w:r w:rsidRPr="006B3167">
        <w:rPr>
          <w:rStyle w:val="Emphasis"/>
          <w:highlight w:val="green"/>
        </w:rPr>
        <w:t>drilling in the Arctic is already possible</w:t>
      </w:r>
      <w:r>
        <w:rPr>
          <w:rFonts w:eastAsia="Calibri"/>
          <w:bCs/>
          <w:u w:val="single"/>
        </w:rPr>
        <w:t xml:space="preserve">. </w:t>
      </w:r>
      <w:r w:rsidRPr="006B3167">
        <w:rPr>
          <w:rFonts w:eastAsia="Calibri"/>
          <w:bCs/>
          <w:highlight w:val="green"/>
          <w:u w:val="single"/>
        </w:rPr>
        <w:t>Russia</w:t>
      </w:r>
      <w:r w:rsidRPr="006B3167">
        <w:rPr>
          <w:rFonts w:eastAsia="Calibri"/>
        </w:rPr>
        <w:t xml:space="preserve">, facing harsh conditions such as temperatures as low as negative fifty degrees Celsius, </w:t>
      </w:r>
      <w:r w:rsidRPr="006B3167">
        <w:rPr>
          <w:rFonts w:eastAsia="Calibri"/>
          <w:bCs/>
          <w:highlight w:val="green"/>
          <w:u w:val="single"/>
        </w:rPr>
        <w:t>is preparing to drill</w:t>
      </w:r>
      <w:r>
        <w:rPr>
          <w:rFonts w:eastAsia="Calibri"/>
          <w:bCs/>
          <w:u w:val="single"/>
        </w:rPr>
        <w:t xml:space="preserve"> in Arctic offshore fields in the Barents and Kara Seas</w:t>
      </w:r>
      <w:r w:rsidRPr="006B3167">
        <w:rPr>
          <w:rFonts w:eastAsia="Calibri"/>
        </w:rPr>
        <w:t xml:space="preserve">. 70 Meanwhile, </w:t>
      </w:r>
      <w:r>
        <w:rPr>
          <w:rFonts w:eastAsia="Calibri"/>
          <w:bCs/>
          <w:u w:val="single"/>
        </w:rPr>
        <w:t xml:space="preserve">the </w:t>
      </w:r>
      <w:r w:rsidRPr="006B3167">
        <w:rPr>
          <w:rFonts w:eastAsia="Calibri"/>
          <w:bCs/>
          <w:highlight w:val="green"/>
          <w:u w:val="single"/>
        </w:rPr>
        <w:t>Norwegians</w:t>
      </w:r>
      <w:r>
        <w:rPr>
          <w:rFonts w:eastAsia="Calibri"/>
          <w:bCs/>
          <w:u w:val="single"/>
        </w:rPr>
        <w:t xml:space="preserve"> have </w:t>
      </w:r>
      <w:r w:rsidRPr="006B3167">
        <w:rPr>
          <w:rFonts w:eastAsia="Calibri"/>
          <w:bCs/>
          <w:highlight w:val="green"/>
          <w:u w:val="single"/>
        </w:rPr>
        <w:t>successfully inaugurated the offshore fields</w:t>
      </w:r>
      <w:r>
        <w:rPr>
          <w:rFonts w:eastAsia="Calibri"/>
          <w:bCs/>
          <w:u w:val="single"/>
        </w:rPr>
        <w:t xml:space="preserve"> of the bitterly cold East Arctic.</w:t>
      </w:r>
      <w:r w:rsidRPr="006B3167">
        <w:rPr>
          <w:rFonts w:eastAsia="Calibri"/>
        </w:rPr>
        <w:t xml:space="preserve"> 71 </w:t>
      </w:r>
      <w:r w:rsidRPr="006B3167">
        <w:rPr>
          <w:rFonts w:eastAsia="Calibri"/>
          <w:b/>
          <w:bCs/>
          <w:sz w:val="24"/>
          <w:highlight w:val="green"/>
          <w:u w:val="single"/>
        </w:rPr>
        <w:t>Ending speculation</w:t>
      </w:r>
      <w:r w:rsidRPr="006B3167">
        <w:rPr>
          <w:rFonts w:eastAsia="Calibri"/>
          <w:bCs/>
          <w:sz w:val="24"/>
          <w:highlight w:val="green"/>
          <w:u w:val="single"/>
        </w:rPr>
        <w:t xml:space="preserve"> </w:t>
      </w:r>
      <w:r w:rsidRPr="006B3167">
        <w:rPr>
          <w:rFonts w:eastAsia="Calibri"/>
          <w:bCs/>
          <w:highlight w:val="green"/>
          <w:u w:val="single"/>
        </w:rPr>
        <w:t>that harsh conditions and tech</w:t>
      </w:r>
      <w:r w:rsidRPr="006B3167">
        <w:t xml:space="preserve">nological </w:t>
      </w:r>
      <w:r w:rsidRPr="006B3167">
        <w:rPr>
          <w:rFonts w:eastAsia="Calibri"/>
          <w:bCs/>
          <w:highlight w:val="green"/>
          <w:u w:val="single"/>
        </w:rPr>
        <w:t>limitations would prevent drilling</w:t>
      </w:r>
      <w:r>
        <w:rPr>
          <w:rFonts w:eastAsia="Calibri"/>
          <w:bCs/>
          <w:u w:val="single"/>
        </w:rPr>
        <w:t xml:space="preserve"> in the Arctic for many years to come, Norway’s state-owned </w:t>
      </w:r>
      <w:r w:rsidRPr="006B3167">
        <w:rPr>
          <w:rFonts w:eastAsia="Calibri"/>
          <w:bCs/>
          <w:highlight w:val="green"/>
          <w:u w:val="single"/>
        </w:rPr>
        <w:t>Statoil brought</w:t>
      </w:r>
      <w:r>
        <w:rPr>
          <w:rFonts w:eastAsia="Calibri"/>
          <w:bCs/>
          <w:u w:val="single"/>
        </w:rPr>
        <w:t xml:space="preserve"> offshore gas </w:t>
      </w:r>
      <w:r w:rsidRPr="006B3167">
        <w:rPr>
          <w:rFonts w:eastAsia="Calibri"/>
          <w:bCs/>
          <w:highlight w:val="green"/>
          <w:u w:val="single"/>
        </w:rPr>
        <w:t>facilities online</w:t>
      </w:r>
      <w:r w:rsidRPr="006B3167">
        <w:rPr>
          <w:rFonts w:eastAsia="Calibri"/>
        </w:rPr>
        <w:t xml:space="preserve"> in 2007. 72 </w:t>
      </w:r>
      <w:r>
        <w:rPr>
          <w:rFonts w:eastAsia="Calibri"/>
          <w:bCs/>
          <w:u w:val="single"/>
        </w:rPr>
        <w:t xml:space="preserve">After twenty-five years of “false starts, planning and construction,” </w:t>
      </w:r>
      <w:r w:rsidRPr="006B3167">
        <w:rPr>
          <w:rFonts w:eastAsia="Calibri"/>
          <w:bCs/>
          <w:highlight w:val="green"/>
          <w:u w:val="single"/>
        </w:rPr>
        <w:t>the</w:t>
      </w:r>
      <w:r>
        <w:rPr>
          <w:rFonts w:eastAsia="Calibri"/>
          <w:bCs/>
          <w:u w:val="single"/>
        </w:rPr>
        <w:t xml:space="preserve"> Snohvit</w:t>
      </w:r>
      <w:r w:rsidRPr="006B3167">
        <w:rPr>
          <w:rFonts w:eastAsia="Calibri"/>
        </w:rPr>
        <w:t xml:space="preserve"> 73 </w:t>
      </w:r>
      <w:r w:rsidRPr="006B3167">
        <w:rPr>
          <w:rFonts w:eastAsia="Calibri"/>
          <w:bCs/>
          <w:highlight w:val="green"/>
          <w:u w:val="single"/>
        </w:rPr>
        <w:t xml:space="preserve">facility is </w:t>
      </w:r>
      <w:r w:rsidRPr="006B3167">
        <w:rPr>
          <w:rFonts w:eastAsia="Calibri"/>
          <w:b/>
          <w:bCs/>
          <w:sz w:val="24"/>
          <w:highlight w:val="green"/>
          <w:u w:val="single"/>
        </w:rPr>
        <w:t>fully operational</w:t>
      </w:r>
      <w:r w:rsidRPr="006B3167">
        <w:rPr>
          <w:rFonts w:eastAsia="Calibri"/>
          <w:bCs/>
          <w:sz w:val="24"/>
          <w:u w:val="single"/>
        </w:rPr>
        <w:t xml:space="preserve"> </w:t>
      </w:r>
      <w:r>
        <w:rPr>
          <w:rFonts w:eastAsia="Calibri"/>
          <w:bCs/>
          <w:u w:val="single"/>
        </w:rPr>
        <w:t>in the Barents Sea</w:t>
      </w:r>
      <w:r w:rsidRPr="006B3167">
        <w:rPr>
          <w:rFonts w:eastAsia="Calibri"/>
        </w:rPr>
        <w:t xml:space="preserve">. 74 Statoil expects Snohvit to yield $1.4 billion of liquefied natural gas (LNG) each year for the next twenty-five years. 75 </w:t>
      </w:r>
      <w:r>
        <w:rPr>
          <w:rFonts w:eastAsia="Calibri"/>
          <w:bCs/>
          <w:u w:val="single"/>
        </w:rPr>
        <w:t>Snohvit demonstrates Statoil’s success developing the “skills and technology necessary to successfully drill in the Arctic</w:t>
      </w:r>
      <w:r w:rsidRPr="006B3167">
        <w:rPr>
          <w:rFonts w:eastAsia="Calibri"/>
        </w:rPr>
        <w:t>.” 76</w:t>
      </w:r>
    </w:p>
    <w:p w14:paraId="133892C6" w14:textId="77777777" w:rsidR="008C5F38" w:rsidRDefault="008C5F38" w:rsidP="008C5F38">
      <w:pPr>
        <w:jc w:val="both"/>
        <w:rPr>
          <w:rFonts w:eastAsia="Calibri"/>
        </w:rPr>
      </w:pPr>
    </w:p>
    <w:p w14:paraId="7C636BF3" w14:textId="77777777" w:rsidR="008C5F38" w:rsidRDefault="008C5F38" w:rsidP="008C5F38">
      <w:pPr>
        <w:keepNext/>
        <w:keepLines/>
        <w:spacing w:before="200"/>
        <w:jc w:val="both"/>
        <w:outlineLvl w:val="3"/>
        <w:rPr>
          <w:rFonts w:eastAsia="Malgun Gothic"/>
          <w:b/>
          <w:bCs/>
          <w:iCs/>
          <w:sz w:val="26"/>
        </w:rPr>
      </w:pPr>
      <w:r>
        <w:rPr>
          <w:rFonts w:eastAsia="Malgun Gothic"/>
          <w:b/>
          <w:bCs/>
          <w:iCs/>
          <w:sz w:val="26"/>
        </w:rPr>
        <w:t>Specifically, production is inevitable in US and Canada</w:t>
      </w:r>
    </w:p>
    <w:p w14:paraId="0D31480F" w14:textId="77777777" w:rsidR="008C5F38" w:rsidRDefault="008C5F38" w:rsidP="008C5F38">
      <w:pPr>
        <w:jc w:val="both"/>
        <w:rPr>
          <w:rFonts w:eastAsia="Calibri"/>
          <w:bCs/>
        </w:rPr>
      </w:pPr>
      <w:r>
        <w:rPr>
          <w:rFonts w:eastAsia="Calibri"/>
          <w:b/>
          <w:bCs/>
        </w:rPr>
        <w:t>Papp ’12</w:t>
      </w:r>
      <w:r>
        <w:rPr>
          <w:rFonts w:eastAsia="Calibri"/>
          <w:bCs/>
        </w:rPr>
        <w:t xml:space="preserve"> – U.S. Coast Guard Admiral</w:t>
      </w:r>
    </w:p>
    <w:p w14:paraId="36A627D0" w14:textId="77777777" w:rsidR="008C5F38" w:rsidRDefault="008C5F38" w:rsidP="008C5F38">
      <w:pPr>
        <w:jc w:val="both"/>
        <w:rPr>
          <w:rFonts w:eastAsia="Calibri"/>
          <w:bCs/>
        </w:rPr>
      </w:pPr>
      <w:r>
        <w:rPr>
          <w:rFonts w:eastAsia="Calibri"/>
          <w:bCs/>
        </w:rPr>
        <w:t>(Robert J. Papp Jr., “The Emerging Arctic Frontier”, U.S. Naval Institute, February 2012, http://www.usni.org/magazines/proceedings/2012-02/emerging-arctic-frontier)</w:t>
      </w:r>
    </w:p>
    <w:p w14:paraId="1F523187" w14:textId="77777777" w:rsidR="008C5F38" w:rsidRPr="0039181A" w:rsidRDefault="008C5F38" w:rsidP="008C5F38">
      <w:pPr>
        <w:jc w:val="both"/>
        <w:rPr>
          <w:rFonts w:eastAsia="Calibri"/>
          <w:sz w:val="14"/>
        </w:rPr>
      </w:pPr>
      <w:r>
        <w:rPr>
          <w:rFonts w:eastAsia="Calibri"/>
          <w:bCs/>
          <w:u w:val="single"/>
        </w:rPr>
        <w:t xml:space="preserve">The </w:t>
      </w:r>
      <w:r w:rsidRPr="006B3167">
        <w:rPr>
          <w:rFonts w:eastAsia="Calibri"/>
          <w:b/>
          <w:bCs/>
          <w:sz w:val="24"/>
          <w:highlight w:val="green"/>
          <w:u w:val="single"/>
        </w:rPr>
        <w:t>economic promise</w:t>
      </w:r>
      <w:r w:rsidRPr="006B3167">
        <w:rPr>
          <w:rFonts w:eastAsia="Calibri"/>
          <w:bCs/>
          <w:sz w:val="24"/>
          <w:highlight w:val="green"/>
          <w:u w:val="single"/>
        </w:rPr>
        <w:t xml:space="preserve"> </w:t>
      </w:r>
      <w:r w:rsidRPr="006B3167">
        <w:rPr>
          <w:rFonts w:eastAsia="Calibri"/>
          <w:bCs/>
          <w:highlight w:val="green"/>
          <w:u w:val="single"/>
        </w:rPr>
        <w:t xml:space="preserve">of oil and </w:t>
      </w:r>
      <w:r w:rsidRPr="0039181A">
        <w:rPr>
          <w:rFonts w:eastAsia="Calibri"/>
          <w:bCs/>
          <w:highlight w:val="green"/>
          <w:u w:val="single"/>
        </w:rPr>
        <w:t xml:space="preserve">gas </w:t>
      </w:r>
      <w:r w:rsidRPr="0039181A">
        <w:rPr>
          <w:rFonts w:eastAsia="Calibri"/>
          <w:bCs/>
          <w:sz w:val="24"/>
          <w:highlight w:val="green"/>
          <w:u w:val="single"/>
        </w:rPr>
        <w:t xml:space="preserve">production </w:t>
      </w:r>
      <w:r w:rsidRPr="0039181A">
        <w:rPr>
          <w:rFonts w:eastAsia="Calibri"/>
          <w:bCs/>
          <w:highlight w:val="green"/>
          <w:u w:val="single"/>
        </w:rPr>
        <w:t xml:space="preserve">in </w:t>
      </w:r>
      <w:r w:rsidRPr="006B3167">
        <w:rPr>
          <w:rFonts w:eastAsia="Calibri"/>
          <w:bCs/>
          <w:highlight w:val="green"/>
          <w:u w:val="single"/>
        </w:rPr>
        <w:t>the Arctic is increasingly attractive as supply</w:t>
      </w:r>
      <w:r>
        <w:rPr>
          <w:rFonts w:eastAsia="Calibri"/>
          <w:bCs/>
          <w:u w:val="single"/>
        </w:rPr>
        <w:t xml:space="preserve"> of energy resources </w:t>
      </w:r>
      <w:r w:rsidRPr="006B3167">
        <w:rPr>
          <w:rFonts w:eastAsia="Calibri"/>
          <w:bCs/>
          <w:highlight w:val="green"/>
          <w:u w:val="single"/>
        </w:rPr>
        <w:t xml:space="preserve">from traditional sources will struggle to meet demand </w:t>
      </w:r>
      <w:r w:rsidRPr="006B3167">
        <w:rPr>
          <w:rFonts w:eastAsia="Calibri"/>
          <w:b/>
          <w:bCs/>
          <w:sz w:val="24"/>
          <w:highlight w:val="green"/>
          <w:u w:val="single"/>
          <w:bdr w:val="single" w:sz="4" w:space="0" w:color="auto"/>
        </w:rPr>
        <w:t>without significant price increases</w:t>
      </w:r>
      <w:r>
        <w:rPr>
          <w:rFonts w:eastAsia="Calibri"/>
          <w:bCs/>
          <w:u w:val="single"/>
        </w:rPr>
        <w:t>.</w:t>
      </w:r>
      <w:r w:rsidRPr="0039181A">
        <w:rPr>
          <w:rFonts w:eastAsia="Calibri"/>
          <w:sz w:val="14"/>
        </w:rPr>
        <w:t xml:space="preserve"> The Arctic today holds potentially 90 billion barrels of oil, 1.6 trillion cubic feet of natural gas, and 44 billion barrels of natural gas liquids, 84 percent of which is expected to be found in offshore areas. This is estimated to be 15 percent of the world’s undiscovered oil reserves and 30 percent of natural gas reserves. </w:t>
      </w:r>
      <w:r>
        <w:rPr>
          <w:rFonts w:eastAsia="Calibri"/>
          <w:bCs/>
          <w:u w:val="single"/>
        </w:rPr>
        <w:t xml:space="preserve">Oil </w:t>
      </w:r>
      <w:r w:rsidRPr="0039181A">
        <w:rPr>
          <w:rFonts w:eastAsia="Calibri"/>
          <w:bCs/>
          <w:highlight w:val="green"/>
          <w:u w:val="single"/>
        </w:rPr>
        <w:t>companies are bidding hundreds of millions</w:t>
      </w:r>
      <w:r>
        <w:rPr>
          <w:rFonts w:eastAsia="Calibri"/>
          <w:bCs/>
          <w:u w:val="single"/>
        </w:rPr>
        <w:t xml:space="preserve"> of dollars </w:t>
      </w:r>
      <w:r w:rsidRPr="0039181A">
        <w:rPr>
          <w:rFonts w:eastAsia="Calibri"/>
          <w:bCs/>
          <w:highlight w:val="green"/>
          <w:u w:val="single"/>
        </w:rPr>
        <w:t>to lease</w:t>
      </w:r>
      <w:r>
        <w:rPr>
          <w:rFonts w:eastAsia="Calibri"/>
          <w:bCs/>
          <w:u w:val="single"/>
        </w:rPr>
        <w:t xml:space="preserve"> U.S. mineral </w:t>
      </w:r>
      <w:r w:rsidRPr="0039181A">
        <w:rPr>
          <w:rFonts w:eastAsia="Calibri"/>
          <w:bCs/>
          <w:highlight w:val="green"/>
          <w:u w:val="single"/>
        </w:rPr>
        <w:t>rights</w:t>
      </w:r>
      <w:r>
        <w:rPr>
          <w:rFonts w:eastAsia="Calibri"/>
          <w:bCs/>
          <w:u w:val="single"/>
        </w:rPr>
        <w:t xml:space="preserve"> in these waters </w:t>
      </w:r>
      <w:r w:rsidRPr="0039181A">
        <w:rPr>
          <w:rFonts w:eastAsia="Calibri"/>
          <w:bCs/>
          <w:highlight w:val="green"/>
          <w:u w:val="single"/>
        </w:rPr>
        <w:t>and continue to invest in</w:t>
      </w:r>
      <w:r>
        <w:rPr>
          <w:rFonts w:eastAsia="Calibri"/>
          <w:bCs/>
          <w:u w:val="single"/>
        </w:rPr>
        <w:t xml:space="preserve"> developing commercial </w:t>
      </w:r>
      <w:r w:rsidRPr="0039181A">
        <w:rPr>
          <w:rFonts w:eastAsia="Calibri"/>
          <w:bCs/>
          <w:highlight w:val="green"/>
          <w:u w:val="single"/>
        </w:rPr>
        <w:t xml:space="preserve">infrastructure in preparation for </w:t>
      </w:r>
      <w:r w:rsidRPr="0039181A">
        <w:rPr>
          <w:rFonts w:eastAsia="Calibri"/>
          <w:bCs/>
          <w:sz w:val="24"/>
          <w:highlight w:val="green"/>
          <w:u w:val="single"/>
        </w:rPr>
        <w:t>exploration and production</w:t>
      </w:r>
      <w:r>
        <w:rPr>
          <w:rFonts w:eastAsia="Calibri"/>
          <w:bCs/>
          <w:u w:val="single"/>
        </w:rPr>
        <w:t>, and readiness to respond to potential oil spills or other emergencies</w:t>
      </w:r>
      <w:r w:rsidRPr="0039181A">
        <w:rPr>
          <w:rFonts w:eastAsia="Calibri"/>
          <w:sz w:val="14"/>
        </w:rPr>
        <w:t xml:space="preserve">. 3 In August, the Department of the </w:t>
      </w:r>
      <w:r>
        <w:rPr>
          <w:rFonts w:eastAsia="Calibri"/>
          <w:bCs/>
          <w:u w:val="single"/>
        </w:rPr>
        <w:t>Interior granted Royal Dutch Shell conditional approval</w:t>
      </w:r>
      <w:r w:rsidRPr="0039181A">
        <w:rPr>
          <w:rFonts w:eastAsia="Calibri"/>
          <w:sz w:val="14"/>
        </w:rPr>
        <w:t xml:space="preserve"> to begin drilling exploratory wells in the Beaufort Sea north of Alaska starting next summer. </w:t>
      </w:r>
      <w:r w:rsidRPr="0039181A">
        <w:rPr>
          <w:rFonts w:eastAsia="Calibri"/>
          <w:bCs/>
          <w:highlight w:val="green"/>
          <w:u w:val="single"/>
          <w:bdr w:val="single" w:sz="4" w:space="0" w:color="auto"/>
        </w:rPr>
        <w:t>C</w:t>
      </w:r>
      <w:r>
        <w:rPr>
          <w:rFonts w:eastAsia="Calibri"/>
          <w:bCs/>
          <w:u w:val="single"/>
        </w:rPr>
        <w:t>onoco</w:t>
      </w:r>
      <w:r w:rsidRPr="0039181A">
        <w:rPr>
          <w:rFonts w:eastAsia="Calibri"/>
          <w:bCs/>
          <w:highlight w:val="green"/>
          <w:u w:val="single"/>
          <w:bdr w:val="single" w:sz="4" w:space="0" w:color="auto"/>
        </w:rPr>
        <w:t>P</w:t>
      </w:r>
      <w:r>
        <w:rPr>
          <w:rFonts w:eastAsia="Calibri"/>
          <w:bCs/>
          <w:u w:val="single"/>
        </w:rPr>
        <w:t xml:space="preserve">hillips </w:t>
      </w:r>
      <w:r w:rsidRPr="0039181A">
        <w:rPr>
          <w:rFonts w:eastAsia="Calibri"/>
          <w:bCs/>
          <w:highlight w:val="green"/>
          <w:u w:val="single"/>
        </w:rPr>
        <w:t>may begin drilling</w:t>
      </w:r>
      <w:r>
        <w:rPr>
          <w:rFonts w:eastAsia="Calibri"/>
          <w:bCs/>
          <w:u w:val="single"/>
        </w:rPr>
        <w:t xml:space="preserve"> in the Chukchi Sea </w:t>
      </w:r>
      <w:r w:rsidRPr="0039181A">
        <w:rPr>
          <w:rFonts w:eastAsia="Calibri"/>
          <w:bCs/>
          <w:highlight w:val="green"/>
          <w:u w:val="single"/>
        </w:rPr>
        <w:t>in the next few years</w:t>
      </w:r>
      <w:r w:rsidRPr="0039181A">
        <w:rPr>
          <w:rFonts w:eastAsia="Calibri"/>
          <w:sz w:val="14"/>
        </w:rPr>
        <w:t xml:space="preserve">. Also, Russia has announced plans for two oil giants to begin drilling as early as 2015, and </w:t>
      </w:r>
      <w:r w:rsidRPr="0039181A">
        <w:rPr>
          <w:rFonts w:eastAsia="Calibri"/>
          <w:bCs/>
          <w:highlight w:val="green"/>
          <w:u w:val="single"/>
        </w:rPr>
        <w:t>Canada</w:t>
      </w:r>
      <w:r>
        <w:rPr>
          <w:rFonts w:eastAsia="Calibri"/>
          <w:bCs/>
          <w:u w:val="single"/>
        </w:rPr>
        <w:t xml:space="preserve"> has </w:t>
      </w:r>
      <w:r w:rsidRPr="0039181A">
        <w:rPr>
          <w:rFonts w:eastAsia="Calibri"/>
          <w:bCs/>
          <w:highlight w:val="green"/>
          <w:u w:val="single"/>
        </w:rPr>
        <w:t>granted</w:t>
      </w:r>
      <w:r>
        <w:rPr>
          <w:rFonts w:eastAsia="Calibri"/>
          <w:bCs/>
          <w:u w:val="single"/>
        </w:rPr>
        <w:t xml:space="preserve"> exploration </w:t>
      </w:r>
      <w:r w:rsidRPr="0039181A">
        <w:rPr>
          <w:rFonts w:eastAsia="Calibri"/>
          <w:bCs/>
          <w:highlight w:val="green"/>
          <w:u w:val="single"/>
        </w:rPr>
        <w:t>permits</w:t>
      </w:r>
      <w:r>
        <w:rPr>
          <w:rFonts w:eastAsia="Calibri"/>
          <w:bCs/>
          <w:u w:val="single"/>
        </w:rPr>
        <w:t xml:space="preserve"> for Arctic drilling.</w:t>
      </w:r>
      <w:r w:rsidRPr="0039181A">
        <w:rPr>
          <w:rFonts w:eastAsia="Calibri"/>
          <w:sz w:val="14"/>
        </w:rPr>
        <w:t xml:space="preserve"> 4</w:t>
      </w:r>
      <w:r w:rsidRPr="0039181A">
        <w:rPr>
          <w:rFonts w:eastAsia="Calibri"/>
          <w:sz w:val="12"/>
        </w:rPr>
        <w:t>¶</w:t>
      </w:r>
      <w:r w:rsidRPr="0039181A">
        <w:rPr>
          <w:rFonts w:eastAsia="Calibri"/>
          <w:sz w:val="14"/>
        </w:rPr>
        <w:t xml:space="preserve"> The fisheries </w:t>
      </w:r>
      <w:r w:rsidRPr="0039181A">
        <w:rPr>
          <w:sz w:val="14"/>
        </w:rPr>
        <w:t>and seafood industry in the southern Arctic region (the Bering Sea and Gulf of Alaska) sustains thousands of jobs and annually produces approximately 1.8 million metric tons’ worth</w:t>
      </w:r>
      <w:r w:rsidRPr="0039181A">
        <w:rPr>
          <w:rFonts w:eastAsia="Calibri"/>
          <w:sz w:val="14"/>
        </w:rPr>
        <w:t xml:space="preserve"> of catch valued at more than $1.3 billion. 5 Although subsistence-hunting has occurred in the higher latitudes for centuries, as waters warm, fish and other commercial stocks may migrate north, luring the commercial fishing industry with them.</w:t>
      </w:r>
    </w:p>
    <w:p w14:paraId="2F42CF27" w14:textId="77777777" w:rsidR="008C5F38" w:rsidRDefault="008C5F38" w:rsidP="008C5F38"/>
    <w:p w14:paraId="3111CD1B" w14:textId="77777777" w:rsidR="008C5F38" w:rsidRPr="0039181A" w:rsidRDefault="008C5F38" w:rsidP="008C5F38">
      <w:pPr>
        <w:keepNext/>
        <w:keepLines/>
        <w:spacing w:before="200"/>
        <w:jc w:val="both"/>
        <w:outlineLvl w:val="3"/>
        <w:rPr>
          <w:rFonts w:eastAsia="Malgun Gothic"/>
          <w:b/>
          <w:bCs/>
          <w:iCs/>
          <w:sz w:val="26"/>
        </w:rPr>
      </w:pPr>
      <w:r>
        <w:rPr>
          <w:rFonts w:eastAsia="Malgun Gothic"/>
          <w:b/>
          <w:bCs/>
          <w:iCs/>
          <w:sz w:val="26"/>
        </w:rPr>
        <w:t>Jurisdictional battles inevitable—</w:t>
      </w:r>
      <w:r w:rsidRPr="0039181A">
        <w:rPr>
          <w:rFonts w:eastAsia="Malgun Gothic"/>
          <w:b/>
          <w:bCs/>
          <w:iCs/>
          <w:sz w:val="26"/>
          <w:u w:val="single"/>
        </w:rPr>
        <w:t>effective</w:t>
      </w:r>
      <w:r>
        <w:rPr>
          <w:rFonts w:eastAsia="Malgun Gothic"/>
          <w:b/>
          <w:bCs/>
          <w:iCs/>
          <w:sz w:val="26"/>
        </w:rPr>
        <w:t xml:space="preserve"> dispute resolution models key to de-escalate </w:t>
      </w:r>
      <w:r w:rsidRPr="0039181A">
        <w:rPr>
          <w:rFonts w:eastAsia="Malgun Gothic"/>
          <w:b/>
          <w:bCs/>
          <w:iCs/>
          <w:sz w:val="26"/>
          <w:u w:val="single"/>
        </w:rPr>
        <w:t>miscalculation</w:t>
      </w:r>
    </w:p>
    <w:p w14:paraId="12F658A8" w14:textId="77777777" w:rsidR="008C5F38" w:rsidRDefault="008C5F38" w:rsidP="008C5F38">
      <w:pPr>
        <w:jc w:val="both"/>
        <w:rPr>
          <w:rFonts w:eastAsia="Calibri"/>
          <w:bCs/>
        </w:rPr>
      </w:pPr>
      <w:r>
        <w:rPr>
          <w:rFonts w:eastAsia="Calibri"/>
          <w:b/>
          <w:bCs/>
        </w:rPr>
        <w:t>Smith ’10</w:t>
      </w:r>
      <w:r>
        <w:rPr>
          <w:rFonts w:eastAsia="Calibri"/>
          <w:bCs/>
        </w:rPr>
        <w:t xml:space="preserve"> – associate with Covington &amp; Burling L.L.P.</w:t>
      </w:r>
    </w:p>
    <w:p w14:paraId="0FB3E253" w14:textId="77777777" w:rsidR="008C5F38" w:rsidRDefault="008C5F38" w:rsidP="008C5F38">
      <w:pPr>
        <w:jc w:val="both"/>
        <w:rPr>
          <w:rFonts w:eastAsia="Calibri"/>
          <w:bCs/>
        </w:rPr>
      </w:pPr>
      <w:r>
        <w:rPr>
          <w:rFonts w:eastAsia="Calibri"/>
          <w:bCs/>
        </w:rPr>
        <w:t>(Angelle C. Smith, J.D. from George Washington Law School, “Frozen Assets: Ownership of Arctic Mineral Rights Must Be Resolved to Prevent the Really Cold War”, George Washington International Law Review, Vol. 41, 2010)</w:t>
      </w:r>
    </w:p>
    <w:p w14:paraId="02FE53F6" w14:textId="77777777" w:rsidR="008C5F38" w:rsidRDefault="008C5F38" w:rsidP="008C5F38">
      <w:pPr>
        <w:jc w:val="both"/>
        <w:rPr>
          <w:rFonts w:eastAsia="Calibri"/>
          <w:sz w:val="24"/>
          <w:u w:val="single"/>
          <w:bdr w:val="single" w:sz="2" w:space="0" w:color="auto" w:frame="1"/>
        </w:rPr>
      </w:pPr>
      <w:r>
        <w:rPr>
          <w:rFonts w:eastAsia="Calibri"/>
          <w:u w:val="single"/>
        </w:rPr>
        <w:lastRenderedPageBreak/>
        <w:t xml:space="preserve">Forget the Cold War; </w:t>
      </w:r>
      <w:r w:rsidRPr="0039181A">
        <w:rPr>
          <w:rFonts w:eastAsia="Calibri"/>
          <w:b/>
          <w:sz w:val="26"/>
          <w:highlight w:val="green"/>
          <w:u w:val="single"/>
        </w:rPr>
        <w:t xml:space="preserve">the </w:t>
      </w:r>
      <w:r w:rsidRPr="0039181A">
        <w:rPr>
          <w:rFonts w:eastAsia="Calibri"/>
          <w:b/>
          <w:i/>
          <w:sz w:val="26"/>
          <w:highlight w:val="green"/>
          <w:u w:val="single"/>
        </w:rPr>
        <w:t>really</w:t>
      </w:r>
      <w:r w:rsidRPr="0039181A">
        <w:rPr>
          <w:rFonts w:eastAsia="Calibri"/>
          <w:b/>
          <w:sz w:val="26"/>
          <w:highlight w:val="green"/>
          <w:u w:val="single"/>
        </w:rPr>
        <w:t xml:space="preserve"> cold war</w:t>
      </w:r>
      <w:r w:rsidRPr="0039181A">
        <w:rPr>
          <w:rFonts w:eastAsia="Calibri"/>
          <w:sz w:val="26"/>
          <w:highlight w:val="green"/>
          <w:u w:val="single"/>
        </w:rPr>
        <w:t xml:space="preserve"> </w:t>
      </w:r>
      <w:r w:rsidRPr="0039181A">
        <w:rPr>
          <w:rFonts w:eastAsia="Calibri"/>
          <w:sz w:val="24"/>
          <w:highlight w:val="green"/>
          <w:u w:val="single"/>
        </w:rPr>
        <w:t>is lurking</w:t>
      </w:r>
      <w:r>
        <w:rPr>
          <w:rFonts w:eastAsia="Calibri"/>
          <w:u w:val="single"/>
        </w:rPr>
        <w:t xml:space="preserve">. </w:t>
      </w:r>
      <w:r w:rsidRPr="0039181A">
        <w:rPr>
          <w:rFonts w:eastAsia="Calibri"/>
          <w:u w:val="single"/>
        </w:rPr>
        <w:t>The</w:t>
      </w:r>
      <w:r>
        <w:rPr>
          <w:rFonts w:eastAsia="Calibri"/>
          <w:u w:val="single"/>
        </w:rPr>
        <w:t xml:space="preserve"> looming debate over the natural resources in </w:t>
      </w:r>
      <w:r w:rsidRPr="0039181A">
        <w:rPr>
          <w:rFonts w:eastAsia="Calibri"/>
          <w:highlight w:val="green"/>
          <w:u w:val="single"/>
        </w:rPr>
        <w:t xml:space="preserve">the Arctic is </w:t>
      </w:r>
      <w:r w:rsidRPr="0039181A">
        <w:rPr>
          <w:rFonts w:eastAsia="Calibri"/>
          <w:b/>
          <w:sz w:val="24"/>
          <w:highlight w:val="green"/>
          <w:u w:val="single"/>
        </w:rPr>
        <w:t>primed to explode</w:t>
      </w:r>
      <w:r>
        <w:rPr>
          <w:rFonts w:eastAsia="Calibri"/>
          <w:u w:val="single"/>
        </w:rPr>
        <w:t xml:space="preserve">. </w:t>
      </w:r>
      <w:r w:rsidRPr="0039181A">
        <w:rPr>
          <w:rFonts w:eastAsia="Calibri"/>
          <w:highlight w:val="green"/>
          <w:u w:val="single"/>
        </w:rPr>
        <w:t>The</w:t>
      </w:r>
      <w:r>
        <w:rPr>
          <w:rFonts w:eastAsia="Calibri"/>
          <w:u w:val="single"/>
        </w:rPr>
        <w:t xml:space="preserve"> glacial </w:t>
      </w:r>
      <w:r w:rsidRPr="0039181A">
        <w:rPr>
          <w:rFonts w:eastAsia="Calibri"/>
          <w:highlight w:val="green"/>
          <w:u w:val="single"/>
        </w:rPr>
        <w:t>Arctic</w:t>
      </w:r>
      <w:r>
        <w:rPr>
          <w:rFonts w:eastAsia="Calibri"/>
          <w:u w:val="single"/>
        </w:rPr>
        <w:t xml:space="preserve"> waters that harbored U.S. and Soviet submarines during the Cold War 1 </w:t>
      </w:r>
      <w:r w:rsidRPr="0039181A">
        <w:rPr>
          <w:rFonts w:eastAsia="Calibri"/>
          <w:highlight w:val="green"/>
          <w:u w:val="single"/>
        </w:rPr>
        <w:t>may</w:t>
      </w:r>
      <w:r>
        <w:rPr>
          <w:rFonts w:eastAsia="Calibri"/>
          <w:u w:val="single"/>
        </w:rPr>
        <w:t xml:space="preserve"> prove to </w:t>
      </w:r>
      <w:r w:rsidRPr="0039181A">
        <w:rPr>
          <w:rFonts w:eastAsia="Calibri"/>
          <w:highlight w:val="green"/>
          <w:u w:val="single"/>
        </w:rPr>
        <w:t>be a battleground again if nothing is done to determine who has jurisdiction</w:t>
      </w:r>
      <w:r>
        <w:rPr>
          <w:rFonts w:eastAsia="Calibri"/>
          <w:u w:val="single"/>
        </w:rPr>
        <w:t xml:space="preserve"> over the vast mineral deposits in the Arctic. Allocation of mineral rights in the Arctic is becoming increasingly important as global warming eases access to the area, the global demand for energy continues to rise</w:t>
      </w:r>
      <w:r w:rsidRPr="00972733">
        <w:rPr>
          <w:rFonts w:eastAsia="Calibri"/>
          <w:sz w:val="14"/>
        </w:rPr>
        <w:t xml:space="preserve">, and advances in technology make extraction of these minerals possible. 2 </w:t>
      </w:r>
      <w:r>
        <w:rPr>
          <w:rFonts w:eastAsia="Calibri"/>
          <w:u w:val="single"/>
        </w:rPr>
        <w:t xml:space="preserve">The harmonization of these three </w:t>
      </w:r>
      <w:r w:rsidRPr="0039181A">
        <w:rPr>
          <w:rFonts w:eastAsia="Calibri"/>
          <w:highlight w:val="green"/>
          <w:u w:val="single"/>
        </w:rPr>
        <w:t>factors, coupled with competing</w:t>
      </w:r>
      <w:r>
        <w:rPr>
          <w:rFonts w:eastAsia="Calibri"/>
          <w:u w:val="single"/>
        </w:rPr>
        <w:t xml:space="preserve"> international </w:t>
      </w:r>
      <w:r w:rsidRPr="0039181A">
        <w:rPr>
          <w:rFonts w:eastAsia="Calibri"/>
          <w:highlight w:val="green"/>
          <w:u w:val="single"/>
        </w:rPr>
        <w:t xml:space="preserve">claims </w:t>
      </w:r>
      <w:r w:rsidRPr="0039181A">
        <w:rPr>
          <w:rFonts w:eastAsia="Calibri"/>
          <w:u w:val="single"/>
        </w:rPr>
        <w:t>to the Arctic’s</w:t>
      </w:r>
      <w:r>
        <w:rPr>
          <w:rFonts w:eastAsia="Calibri"/>
          <w:u w:val="single"/>
        </w:rPr>
        <w:t xml:space="preserve"> continental shelf, </w:t>
      </w:r>
      <w:r w:rsidRPr="0039181A">
        <w:rPr>
          <w:rFonts w:eastAsia="Calibri"/>
          <w:highlight w:val="green"/>
          <w:u w:val="single"/>
        </w:rPr>
        <w:t xml:space="preserve">may yield </w:t>
      </w:r>
      <w:r w:rsidRPr="0039181A">
        <w:rPr>
          <w:rStyle w:val="Emphasis"/>
          <w:highlight w:val="green"/>
        </w:rPr>
        <w:t>a dispute of epic proportions</w:t>
      </w:r>
      <w:r>
        <w:rPr>
          <w:rFonts w:eastAsia="Calibri"/>
          <w:u w:val="single"/>
        </w:rPr>
        <w:t xml:space="preserve"> to conclusively determine which nation</w:t>
      </w:r>
      <w:r w:rsidRPr="00972733">
        <w:rPr>
          <w:rFonts w:eastAsia="Calibri"/>
          <w:sz w:val="14"/>
        </w:rPr>
        <w:t xml:space="preserve">, or nations, </w:t>
      </w:r>
      <w:r>
        <w:rPr>
          <w:rFonts w:eastAsia="Calibri"/>
          <w:u w:val="single"/>
        </w:rPr>
        <w:t xml:space="preserve">has the best claim to the untapped natural resources beneath the Arctic seabed. </w:t>
      </w:r>
      <w:r w:rsidRPr="0039181A">
        <w:rPr>
          <w:rFonts w:eastAsia="Calibri"/>
          <w:highlight w:val="green"/>
          <w:u w:val="single"/>
        </w:rPr>
        <w:t>The</w:t>
      </w:r>
      <w:r>
        <w:rPr>
          <w:rFonts w:eastAsia="Calibri"/>
          <w:u w:val="single"/>
        </w:rPr>
        <w:t xml:space="preserve"> Arctic </w:t>
      </w:r>
      <w:r w:rsidRPr="0039181A">
        <w:rPr>
          <w:rFonts w:eastAsia="Calibri"/>
          <w:highlight w:val="green"/>
          <w:u w:val="single"/>
        </w:rPr>
        <w:t>region</w:t>
      </w:r>
      <w:r w:rsidRPr="00972733">
        <w:rPr>
          <w:rFonts w:eastAsia="Calibri"/>
          <w:sz w:val="14"/>
        </w:rPr>
        <w:t xml:space="preserve">, specifically the North Pole, </w:t>
      </w:r>
      <w:r>
        <w:rPr>
          <w:rFonts w:eastAsia="Calibri"/>
          <w:u w:val="single"/>
        </w:rPr>
        <w:t>contains significant oil and gas reserves.</w:t>
      </w:r>
      <w:r w:rsidRPr="00972733">
        <w:rPr>
          <w:rFonts w:eastAsia="Calibri"/>
          <w:sz w:val="14"/>
        </w:rPr>
        <w:t xml:space="preserve"> Based on recent estimates, </w:t>
      </w:r>
      <w:r>
        <w:rPr>
          <w:rFonts w:eastAsia="Calibri"/>
          <w:u w:val="single"/>
        </w:rPr>
        <w:t xml:space="preserve">this area </w:t>
      </w:r>
      <w:r w:rsidRPr="0039181A">
        <w:rPr>
          <w:rFonts w:eastAsia="Calibri"/>
          <w:highlight w:val="green"/>
          <w:u w:val="single"/>
        </w:rPr>
        <w:t>may contain</w:t>
      </w:r>
      <w:r>
        <w:rPr>
          <w:rFonts w:eastAsia="Calibri"/>
          <w:u w:val="single"/>
        </w:rPr>
        <w:t xml:space="preserve"> close to </w:t>
      </w:r>
      <w:r w:rsidRPr="0039181A">
        <w:rPr>
          <w:rFonts w:eastAsia="Calibri"/>
          <w:highlight w:val="green"/>
          <w:u w:val="single"/>
        </w:rPr>
        <w:t>twenty-five percent of</w:t>
      </w:r>
      <w:r>
        <w:rPr>
          <w:rFonts w:eastAsia="Calibri"/>
          <w:u w:val="single"/>
        </w:rPr>
        <w:t xml:space="preserve"> the world’s </w:t>
      </w:r>
      <w:r w:rsidRPr="0039181A">
        <w:rPr>
          <w:rFonts w:eastAsia="Calibri"/>
          <w:u w:val="single"/>
        </w:rPr>
        <w:t>“</w:t>
      </w:r>
      <w:r w:rsidRPr="0039181A">
        <w:rPr>
          <w:rFonts w:eastAsia="Calibri"/>
          <w:highlight w:val="green"/>
          <w:u w:val="single"/>
        </w:rPr>
        <w:t>undiscovered</w:t>
      </w:r>
      <w:r w:rsidRPr="0039181A">
        <w:rPr>
          <w:rFonts w:eastAsia="Calibri"/>
          <w:u w:val="single"/>
        </w:rPr>
        <w:t>”</w:t>
      </w:r>
      <w:r>
        <w:rPr>
          <w:rFonts w:eastAsia="Calibri"/>
          <w:u w:val="single"/>
        </w:rPr>
        <w:t xml:space="preserve"> oil and natural gas </w:t>
      </w:r>
      <w:r w:rsidRPr="0039181A">
        <w:rPr>
          <w:rFonts w:eastAsia="Calibri"/>
          <w:highlight w:val="green"/>
          <w:u w:val="single"/>
        </w:rPr>
        <w:t>resources</w:t>
      </w:r>
      <w:r w:rsidRPr="00972733">
        <w:rPr>
          <w:rFonts w:eastAsia="Calibri"/>
          <w:sz w:val="14"/>
        </w:rPr>
        <w:t xml:space="preserve">. 3 Given the mineral potential of the area, </w:t>
      </w:r>
      <w:r w:rsidRPr="0039181A">
        <w:rPr>
          <w:rFonts w:eastAsia="Calibri"/>
          <w:highlight w:val="green"/>
          <w:u w:val="single"/>
        </w:rPr>
        <w:t xml:space="preserve">the </w:t>
      </w:r>
      <w:r w:rsidRPr="0039181A">
        <w:rPr>
          <w:rFonts w:eastAsia="Calibri"/>
          <w:b/>
          <w:sz w:val="24"/>
          <w:highlight w:val="green"/>
          <w:u w:val="single"/>
        </w:rPr>
        <w:t>time to settle ownership</w:t>
      </w:r>
      <w:r w:rsidRPr="0039181A">
        <w:rPr>
          <w:rFonts w:eastAsia="Calibri"/>
          <w:sz w:val="24"/>
          <w:u w:val="single"/>
        </w:rPr>
        <w:t xml:space="preserve"> </w:t>
      </w:r>
      <w:r>
        <w:rPr>
          <w:rFonts w:eastAsia="Calibri"/>
          <w:u w:val="single"/>
        </w:rPr>
        <w:t xml:space="preserve">of the Arctic seabed </w:t>
      </w:r>
      <w:r w:rsidRPr="0039181A">
        <w:rPr>
          <w:rFonts w:eastAsia="Calibri"/>
          <w:b/>
          <w:sz w:val="24"/>
          <w:highlight w:val="green"/>
          <w:u w:val="single"/>
        </w:rPr>
        <w:t xml:space="preserve">is </w:t>
      </w:r>
      <w:r w:rsidRPr="0039181A">
        <w:rPr>
          <w:rFonts w:eastAsia="Calibri"/>
          <w:b/>
          <w:i/>
          <w:sz w:val="24"/>
          <w:highlight w:val="green"/>
          <w:u w:val="single"/>
        </w:rPr>
        <w:t>now</w:t>
      </w:r>
      <w:r>
        <w:rPr>
          <w:rFonts w:eastAsia="Calibri"/>
          <w:u w:val="single"/>
        </w:rPr>
        <w:t xml:space="preserve">. And </w:t>
      </w:r>
      <w:r w:rsidRPr="0039181A">
        <w:rPr>
          <w:rFonts w:eastAsia="Calibri"/>
          <w:b/>
          <w:sz w:val="24"/>
          <w:highlight w:val="green"/>
          <w:u w:val="single"/>
        </w:rPr>
        <w:t>the countries</w:t>
      </w:r>
      <w:r w:rsidRPr="0039181A">
        <w:rPr>
          <w:rFonts w:eastAsia="Calibri"/>
          <w:sz w:val="24"/>
          <w:u w:val="single"/>
        </w:rPr>
        <w:t xml:space="preserve"> </w:t>
      </w:r>
      <w:r>
        <w:rPr>
          <w:rFonts w:eastAsia="Calibri"/>
          <w:u w:val="single"/>
        </w:rPr>
        <w:t xml:space="preserve">with competing claims </w:t>
      </w:r>
      <w:r w:rsidRPr="0039181A">
        <w:rPr>
          <w:rStyle w:val="Emphasis"/>
          <w:highlight w:val="green"/>
        </w:rPr>
        <w:t>know</w:t>
      </w:r>
      <w:r w:rsidRPr="0039181A">
        <w:rPr>
          <w:rFonts w:eastAsia="Calibri"/>
          <w:b/>
          <w:sz w:val="24"/>
          <w:highlight w:val="green"/>
          <w:u w:val="single"/>
        </w:rPr>
        <w:t xml:space="preserve"> this</w:t>
      </w:r>
      <w:r w:rsidRPr="00972733">
        <w:rPr>
          <w:rFonts w:eastAsia="Calibri"/>
          <w:sz w:val="14"/>
        </w:rPr>
        <w:t xml:space="preserve">. The Russian Federation recently planted a flag on the North Pole, 4 </w:t>
      </w:r>
      <w:r>
        <w:rPr>
          <w:rFonts w:eastAsia="Calibri"/>
          <w:u w:val="single"/>
        </w:rPr>
        <w:t>Canada plans to build an Arctic military force</w:t>
      </w:r>
      <w:r w:rsidRPr="00972733">
        <w:rPr>
          <w:rFonts w:eastAsia="Calibri"/>
          <w:sz w:val="14"/>
        </w:rPr>
        <w:t xml:space="preserve">, 5 </w:t>
      </w:r>
      <w:r>
        <w:rPr>
          <w:rFonts w:eastAsia="Calibri"/>
          <w:u w:val="single"/>
        </w:rPr>
        <w:t xml:space="preserve">and the other </w:t>
      </w:r>
      <w:r w:rsidRPr="0039181A">
        <w:rPr>
          <w:rFonts w:eastAsia="Calibri"/>
          <w:highlight w:val="green"/>
          <w:u w:val="single"/>
        </w:rPr>
        <w:t>Arctic coastal states</w:t>
      </w:r>
      <w:r w:rsidRPr="00972733">
        <w:rPr>
          <w:rFonts w:eastAsia="Calibri"/>
          <w:sz w:val="14"/>
        </w:rPr>
        <w:t>—Denmark (through Greenland6 ), Norway, and the United States—</w:t>
      </w:r>
      <w:r w:rsidRPr="0039181A">
        <w:rPr>
          <w:rFonts w:eastAsia="Calibri"/>
          <w:b/>
          <w:sz w:val="24"/>
          <w:highlight w:val="green"/>
          <w:u w:val="single"/>
        </w:rPr>
        <w:t>are all</w:t>
      </w:r>
      <w:r w:rsidRPr="0039181A">
        <w:rPr>
          <w:rFonts w:eastAsia="Calibri"/>
          <w:sz w:val="24"/>
          <w:u w:val="single"/>
        </w:rPr>
        <w:t xml:space="preserve"> </w:t>
      </w:r>
      <w:r w:rsidRPr="0039181A">
        <w:rPr>
          <w:rFonts w:eastAsia="Calibri"/>
          <w:b/>
          <w:sz w:val="24"/>
          <w:highlight w:val="green"/>
          <w:u w:val="single"/>
        </w:rPr>
        <w:t>seeking to establish</w:t>
      </w:r>
      <w:r w:rsidRPr="0039181A">
        <w:rPr>
          <w:rFonts w:eastAsia="Calibri"/>
          <w:sz w:val="24"/>
          <w:u w:val="single"/>
        </w:rPr>
        <w:t xml:space="preserve"> </w:t>
      </w:r>
      <w:r>
        <w:rPr>
          <w:rFonts w:eastAsia="Calibri"/>
          <w:u w:val="single"/>
        </w:rPr>
        <w:t xml:space="preserve">an Arctic </w:t>
      </w:r>
      <w:r w:rsidRPr="0039181A">
        <w:rPr>
          <w:rFonts w:eastAsia="Calibri"/>
          <w:b/>
          <w:sz w:val="24"/>
          <w:highlight w:val="green"/>
          <w:u w:val="single"/>
        </w:rPr>
        <w:t>presence</w:t>
      </w:r>
      <w:r w:rsidRPr="00972733">
        <w:rPr>
          <w:rFonts w:eastAsia="Calibri"/>
          <w:sz w:val="14"/>
        </w:rPr>
        <w:t xml:space="preserve">. 7 As one commentator noted, </w:t>
      </w:r>
      <w:r w:rsidRPr="0039181A">
        <w:rPr>
          <w:rFonts w:eastAsia="Calibri"/>
          <w:highlight w:val="green"/>
          <w:u w:val="single"/>
        </w:rPr>
        <w:t>the Arctic is “</w:t>
      </w:r>
      <w:r w:rsidRPr="0039181A">
        <w:rPr>
          <w:rStyle w:val="Emphasis"/>
          <w:highlight w:val="green"/>
        </w:rPr>
        <w:t>a perfect storm</w:t>
      </w:r>
      <w:r>
        <w:rPr>
          <w:rFonts w:eastAsia="Calibri"/>
          <w:u w:val="single"/>
        </w:rPr>
        <w:t xml:space="preserve"> </w:t>
      </w:r>
      <w:r w:rsidRPr="00972733">
        <w:rPr>
          <w:sz w:val="14"/>
        </w:rPr>
        <w:t>seeded</w:t>
      </w:r>
      <w:r>
        <w:rPr>
          <w:rFonts w:eastAsia="Calibri"/>
          <w:u w:val="single"/>
        </w:rPr>
        <w:t xml:space="preserve"> </w:t>
      </w:r>
      <w:r w:rsidRPr="0039181A">
        <w:rPr>
          <w:rFonts w:eastAsia="Calibri"/>
          <w:highlight w:val="green"/>
          <w:u w:val="single"/>
        </w:rPr>
        <w:t xml:space="preserve">with political opportunism, national pride, military muscle flexing, high energy prices and </w:t>
      </w:r>
      <w:r w:rsidRPr="0039181A">
        <w:rPr>
          <w:rFonts w:eastAsia="Calibri"/>
          <w:u w:val="single"/>
        </w:rPr>
        <w:t xml:space="preserve">the </w:t>
      </w:r>
      <w:r w:rsidRPr="0039181A">
        <w:rPr>
          <w:rFonts w:eastAsia="Calibri"/>
          <w:highlight w:val="green"/>
          <w:u w:val="single"/>
        </w:rPr>
        <w:t>arcane</w:t>
      </w:r>
      <w:r>
        <w:rPr>
          <w:rFonts w:eastAsia="Calibri"/>
          <w:u w:val="single"/>
        </w:rPr>
        <w:t xml:space="preserve"> exigencies of </w:t>
      </w:r>
      <w:r w:rsidRPr="0039181A">
        <w:rPr>
          <w:rFonts w:eastAsia="Calibri"/>
          <w:highlight w:val="green"/>
          <w:u w:val="single"/>
        </w:rPr>
        <w:t>international law.”</w:t>
      </w:r>
      <w:r w:rsidRPr="00972733">
        <w:rPr>
          <w:rFonts w:eastAsia="Calibri"/>
          <w:sz w:val="14"/>
        </w:rPr>
        <w:t xml:space="preserve"> 8 Facially, </w:t>
      </w:r>
      <w:r>
        <w:rPr>
          <w:rFonts w:eastAsia="Calibri"/>
          <w:u w:val="single"/>
        </w:rPr>
        <w:t>it appears that the</w:t>
      </w:r>
      <w:r w:rsidRPr="00972733">
        <w:rPr>
          <w:rFonts w:eastAsia="Calibri"/>
          <w:sz w:val="14"/>
        </w:rPr>
        <w:t xml:space="preserve"> United Nations Convention on the Law of the Sea </w:t>
      </w:r>
      <w:r>
        <w:rPr>
          <w:rFonts w:eastAsia="Calibri"/>
          <w:u w:val="single"/>
        </w:rPr>
        <w:t>(UNCLOS)</w:t>
      </w:r>
      <w:r w:rsidRPr="00972733">
        <w:rPr>
          <w:rFonts w:eastAsia="Calibri"/>
          <w:sz w:val="14"/>
        </w:rPr>
        <w:t xml:space="preserve">, a comprehensive international maritime treaty establishing rights, responsibilities, and procedures for settling claims in the world’s oceans and seas, </w:t>
      </w:r>
      <w:r>
        <w:rPr>
          <w:rFonts w:eastAsia="Calibri"/>
          <w:u w:val="single"/>
        </w:rPr>
        <w:t>should be the proper mechanism to determine jurisdiction in the Artic.</w:t>
      </w:r>
      <w:r w:rsidRPr="00972733">
        <w:rPr>
          <w:rFonts w:eastAsia="Calibri"/>
          <w:sz w:val="14"/>
        </w:rPr>
        <w:t xml:space="preserve"> 9 </w:t>
      </w:r>
      <w:r w:rsidRPr="0039181A">
        <w:rPr>
          <w:rFonts w:eastAsia="Calibri"/>
          <w:highlight w:val="green"/>
          <w:u w:val="single"/>
        </w:rPr>
        <w:t>UNCLOS</w:t>
      </w:r>
      <w:r w:rsidRPr="00972733">
        <w:rPr>
          <w:rFonts w:eastAsia="Calibri"/>
          <w:sz w:val="14"/>
        </w:rPr>
        <w:t xml:space="preserve">, however, </w:t>
      </w:r>
      <w:r w:rsidRPr="0039181A">
        <w:rPr>
          <w:rFonts w:eastAsia="Calibri"/>
          <w:highlight w:val="green"/>
          <w:u w:val="single"/>
        </w:rPr>
        <w:t>is not</w:t>
      </w:r>
      <w:r>
        <w:rPr>
          <w:rFonts w:eastAsia="Calibri"/>
          <w:u w:val="single"/>
        </w:rPr>
        <w:t xml:space="preserve"> a </w:t>
      </w:r>
      <w:r w:rsidRPr="0039181A">
        <w:rPr>
          <w:rFonts w:eastAsia="Calibri"/>
          <w:highlight w:val="green"/>
          <w:u w:val="single"/>
        </w:rPr>
        <w:t>viable</w:t>
      </w:r>
      <w:r>
        <w:rPr>
          <w:rFonts w:eastAsia="Calibri"/>
          <w:u w:val="single"/>
        </w:rPr>
        <w:t xml:space="preserve"> option </w:t>
      </w:r>
      <w:r w:rsidRPr="0039181A">
        <w:rPr>
          <w:rFonts w:eastAsia="Calibri"/>
          <w:highlight w:val="green"/>
          <w:u w:val="single"/>
        </w:rPr>
        <w:t>because not all</w:t>
      </w:r>
      <w:r>
        <w:rPr>
          <w:rFonts w:eastAsia="Calibri"/>
          <w:u w:val="single"/>
        </w:rPr>
        <w:t xml:space="preserve"> of the interested </w:t>
      </w:r>
      <w:r w:rsidRPr="0039181A">
        <w:rPr>
          <w:rFonts w:eastAsia="Calibri"/>
          <w:highlight w:val="green"/>
          <w:u w:val="single"/>
        </w:rPr>
        <w:t>parties have ratified</w:t>
      </w:r>
      <w:r>
        <w:rPr>
          <w:rFonts w:eastAsia="Calibri"/>
          <w:u w:val="single"/>
        </w:rPr>
        <w:t xml:space="preserve"> the treaty </w:t>
      </w:r>
      <w:r w:rsidRPr="0039181A">
        <w:rPr>
          <w:rFonts w:eastAsia="Calibri"/>
          <w:highlight w:val="green"/>
          <w:u w:val="single"/>
        </w:rPr>
        <w:t>and the</w:t>
      </w:r>
      <w:r>
        <w:rPr>
          <w:rFonts w:eastAsia="Calibri"/>
          <w:u w:val="single"/>
        </w:rPr>
        <w:t xml:space="preserve"> </w:t>
      </w:r>
      <w:r w:rsidRPr="00972733">
        <w:rPr>
          <w:sz w:val="14"/>
        </w:rPr>
        <w:t>UNCLOS</w:t>
      </w:r>
      <w:r>
        <w:rPr>
          <w:rFonts w:eastAsia="Calibri"/>
          <w:u w:val="single"/>
        </w:rPr>
        <w:t xml:space="preserve"> </w:t>
      </w:r>
      <w:r w:rsidRPr="0039181A">
        <w:rPr>
          <w:rFonts w:eastAsia="Calibri"/>
          <w:highlight w:val="green"/>
          <w:u w:val="single"/>
        </w:rPr>
        <w:t>component that</w:t>
      </w:r>
      <w:r>
        <w:rPr>
          <w:rFonts w:eastAsia="Calibri"/>
          <w:u w:val="single"/>
        </w:rPr>
        <w:t xml:space="preserve"> </w:t>
      </w:r>
      <w:r w:rsidRPr="00972733">
        <w:rPr>
          <w:sz w:val="14"/>
        </w:rPr>
        <w:t>recommends</w:t>
      </w:r>
      <w:r>
        <w:rPr>
          <w:rFonts w:eastAsia="Calibri"/>
          <w:u w:val="single"/>
        </w:rPr>
        <w:t xml:space="preserve"> </w:t>
      </w:r>
      <w:r w:rsidRPr="0039181A">
        <w:rPr>
          <w:rFonts w:eastAsia="Calibri"/>
          <w:highlight w:val="green"/>
          <w:u w:val="single"/>
        </w:rPr>
        <w:t>limits</w:t>
      </w:r>
      <w:r>
        <w:rPr>
          <w:rFonts w:eastAsia="Calibri"/>
          <w:u w:val="single"/>
        </w:rPr>
        <w:t xml:space="preserve"> </w:t>
      </w:r>
      <w:r w:rsidRPr="00972733">
        <w:rPr>
          <w:sz w:val="14"/>
        </w:rPr>
        <w:t>of</w:t>
      </w:r>
      <w:r>
        <w:rPr>
          <w:rFonts w:eastAsia="Calibri"/>
          <w:u w:val="single"/>
        </w:rPr>
        <w:t xml:space="preserve"> </w:t>
      </w:r>
      <w:r w:rsidRPr="0039181A">
        <w:rPr>
          <w:rFonts w:eastAsia="Calibri"/>
          <w:highlight w:val="green"/>
          <w:u w:val="single"/>
        </w:rPr>
        <w:t>the</w:t>
      </w:r>
      <w:r>
        <w:rPr>
          <w:rFonts w:eastAsia="Calibri"/>
          <w:u w:val="single"/>
        </w:rPr>
        <w:t xml:space="preserve"> continental </w:t>
      </w:r>
      <w:r w:rsidRPr="0039181A">
        <w:rPr>
          <w:rFonts w:eastAsia="Calibri"/>
          <w:highlight w:val="green"/>
          <w:u w:val="single"/>
        </w:rPr>
        <w:t>shelf has not achieved the status of customary international law</w:t>
      </w:r>
      <w:r w:rsidRPr="00972733">
        <w:rPr>
          <w:rFonts w:eastAsia="Calibri"/>
          <w:sz w:val="14"/>
        </w:rPr>
        <w:t xml:space="preserve">. 10 While the United Nations should take steps to address these shortfalls, </w:t>
      </w:r>
      <w:r w:rsidRPr="00972733">
        <w:rPr>
          <w:rFonts w:eastAsia="Calibri"/>
          <w:highlight w:val="green"/>
          <w:u w:val="single"/>
        </w:rPr>
        <w:t xml:space="preserve">it is </w:t>
      </w:r>
      <w:r w:rsidRPr="00972733">
        <w:rPr>
          <w:rFonts w:eastAsia="Calibri"/>
          <w:b/>
          <w:sz w:val="24"/>
          <w:highlight w:val="green"/>
          <w:u w:val="single"/>
        </w:rPr>
        <w:t>highly unlikely</w:t>
      </w:r>
      <w:r w:rsidRPr="00972733">
        <w:rPr>
          <w:rFonts w:eastAsia="Calibri"/>
          <w:sz w:val="24"/>
          <w:u w:val="single"/>
        </w:rPr>
        <w:t xml:space="preserve"> </w:t>
      </w:r>
      <w:r>
        <w:rPr>
          <w:rFonts w:eastAsia="Calibri"/>
          <w:u w:val="single"/>
        </w:rPr>
        <w:t xml:space="preserve">that </w:t>
      </w:r>
      <w:r w:rsidRPr="00972733">
        <w:rPr>
          <w:rFonts w:eastAsia="Calibri"/>
          <w:highlight w:val="green"/>
          <w:u w:val="single"/>
        </w:rPr>
        <w:t>any amendment</w:t>
      </w:r>
      <w:r>
        <w:rPr>
          <w:rFonts w:eastAsia="Calibri"/>
          <w:u w:val="single"/>
        </w:rPr>
        <w:t xml:space="preserve"> to the present regime </w:t>
      </w:r>
      <w:r w:rsidRPr="00972733">
        <w:rPr>
          <w:rFonts w:eastAsia="Calibri"/>
          <w:highlight w:val="green"/>
          <w:u w:val="single"/>
        </w:rPr>
        <w:t>will be</w:t>
      </w:r>
      <w:r>
        <w:rPr>
          <w:rFonts w:eastAsia="Calibri"/>
          <w:u w:val="single"/>
        </w:rPr>
        <w:t xml:space="preserve"> </w:t>
      </w:r>
      <w:r w:rsidRPr="00972733">
        <w:rPr>
          <w:rFonts w:eastAsia="Calibri"/>
          <w:highlight w:val="green"/>
          <w:u w:val="single"/>
        </w:rPr>
        <w:t xml:space="preserve">proposed and accepted </w:t>
      </w:r>
      <w:r w:rsidRPr="00972733">
        <w:rPr>
          <w:rFonts w:eastAsia="Calibri"/>
          <w:b/>
          <w:highlight w:val="green"/>
          <w:u w:val="single"/>
          <w:bdr w:val="single" w:sz="4" w:space="0" w:color="auto"/>
        </w:rPr>
        <w:t>before anarchy</w:t>
      </w:r>
      <w:r>
        <w:rPr>
          <w:rFonts w:eastAsia="Calibri"/>
          <w:u w:val="single"/>
        </w:rPr>
        <w:t xml:space="preserve"> on the high Arctic seas ensues. UNCLOS</w:t>
      </w:r>
      <w:r w:rsidRPr="00972733">
        <w:rPr>
          <w:rFonts w:eastAsia="Calibri"/>
          <w:sz w:val="14"/>
        </w:rPr>
        <w:t xml:space="preserve">, therefore, </w:t>
      </w:r>
      <w:r w:rsidRPr="0039181A">
        <w:rPr>
          <w:rFonts w:eastAsia="Calibri"/>
          <w:sz w:val="24"/>
          <w:u w:val="single"/>
        </w:rPr>
        <w:t>is not the answer.</w:t>
      </w:r>
    </w:p>
    <w:p w14:paraId="71E7B49E" w14:textId="77777777" w:rsidR="008C5F38" w:rsidRDefault="008C5F38" w:rsidP="008C5F38">
      <w:pPr>
        <w:keepNext/>
        <w:keepLines/>
        <w:spacing w:before="200"/>
        <w:jc w:val="both"/>
        <w:outlineLvl w:val="3"/>
        <w:rPr>
          <w:rFonts w:eastAsia="Malgun Gothic"/>
          <w:b/>
          <w:bCs/>
          <w:iCs/>
          <w:sz w:val="26"/>
        </w:rPr>
      </w:pPr>
      <w:r>
        <w:rPr>
          <w:rFonts w:eastAsia="Malgun Gothic"/>
          <w:b/>
          <w:bCs/>
          <w:iCs/>
          <w:sz w:val="26"/>
        </w:rPr>
        <w:t>Plan key to solve effective Arctic dispute leadership between US and Canada</w:t>
      </w:r>
    </w:p>
    <w:p w14:paraId="610910B4" w14:textId="77777777" w:rsidR="008C5F38" w:rsidRDefault="008C5F38" w:rsidP="008C5F38">
      <w:pPr>
        <w:jc w:val="both"/>
        <w:rPr>
          <w:rFonts w:eastAsia="Calibri"/>
          <w:bCs/>
        </w:rPr>
      </w:pPr>
      <w:r>
        <w:rPr>
          <w:rFonts w:eastAsia="Calibri"/>
          <w:b/>
          <w:bCs/>
        </w:rPr>
        <w:t>Bergh ’12</w:t>
      </w:r>
      <w:r>
        <w:rPr>
          <w:rFonts w:eastAsia="Calibri"/>
          <w:bCs/>
        </w:rPr>
        <w:t xml:space="preserve"> – Researcher with the SIPRI Armed Conflict and Conflict Management Programme</w:t>
      </w:r>
    </w:p>
    <w:p w14:paraId="33D2AB2C" w14:textId="77777777" w:rsidR="008C5F38" w:rsidRDefault="008C5F38" w:rsidP="008C5F38">
      <w:pPr>
        <w:jc w:val="both"/>
        <w:rPr>
          <w:rFonts w:eastAsia="Calibri"/>
          <w:sz w:val="26"/>
        </w:rPr>
      </w:pPr>
      <w:r>
        <w:rPr>
          <w:rFonts w:eastAsia="Calibri"/>
          <w:bCs/>
        </w:rPr>
        <w:t>(Kristofer, holds a master’s degree in social sciences with a major in peace and conflict studies from Uppsala University. “The Arctic Policies of Canada and the United States: Domestic Motives and International Context”, SIPRI Institute, Insights on Peace and Security, 2012)</w:t>
      </w:r>
    </w:p>
    <w:p w14:paraId="33FD9266" w14:textId="77777777" w:rsidR="008C5F38" w:rsidRDefault="008C5F38" w:rsidP="008C5F38">
      <w:pPr>
        <w:jc w:val="both"/>
        <w:rPr>
          <w:rFonts w:eastAsia="Calibri"/>
          <w:bCs/>
          <w:u w:val="single"/>
        </w:rPr>
      </w:pPr>
      <w:r>
        <w:rPr>
          <w:rFonts w:eastAsia="Calibri"/>
          <w:bCs/>
          <w:u w:val="single"/>
        </w:rPr>
        <w:t>While Canada has fairly comprehensive strategies to deal with its own Arctic areas as well as wider foreign policy in the region</w:t>
      </w:r>
      <w:r w:rsidRPr="00104181">
        <w:rPr>
          <w:rFonts w:eastAsia="Calibri"/>
        </w:rPr>
        <w:t>, the presidential directive that guides US policy is quite limited. However, the scope of the two policy documents also testifies to the importance of the Arctic as a political issue in both countries.</w:t>
      </w:r>
      <w:r w:rsidRPr="00104181">
        <w:rPr>
          <w:rFonts w:eastAsia="Calibri"/>
          <w:sz w:val="12"/>
        </w:rPr>
        <w:t>¶</w:t>
      </w:r>
      <w:r w:rsidRPr="00104181">
        <w:rPr>
          <w:rFonts w:eastAsia="Calibri"/>
        </w:rPr>
        <w:t xml:space="preserve"> The Arctic has become a region of great political importance in Canada. However, the Canadian Government’s statements about identity and sovereignty may not be conducive to international cooperation. Although US public and political interest remains low and the USA’s capacity to operate in the region leaves much to be desired, changes are visible in terms of US foreign and defence policy.</w:t>
      </w:r>
      <w:r w:rsidRPr="00104181">
        <w:rPr>
          <w:rFonts w:eastAsia="Calibri"/>
          <w:sz w:val="12"/>
        </w:rPr>
        <w:t>¶</w:t>
      </w:r>
      <w:r w:rsidRPr="00104181">
        <w:rPr>
          <w:rFonts w:eastAsia="Calibri"/>
        </w:rPr>
        <w:t xml:space="preserve"> </w:t>
      </w:r>
      <w:r>
        <w:rPr>
          <w:rFonts w:eastAsia="Calibri"/>
          <w:bCs/>
          <w:u w:val="single"/>
        </w:rPr>
        <w:t>While the USA has not particularly distinguished itself in the inter- national cooperation over the Arctic—although it seems that this is now changing—</w:t>
      </w:r>
      <w:r w:rsidRPr="00972733">
        <w:rPr>
          <w:rFonts w:eastAsia="Calibri"/>
          <w:bCs/>
          <w:highlight w:val="green"/>
          <w:u w:val="single"/>
        </w:rPr>
        <w:t xml:space="preserve">Canada has </w:t>
      </w:r>
      <w:r w:rsidRPr="00972733">
        <w:rPr>
          <w:rFonts w:eastAsia="Calibri"/>
          <w:bCs/>
          <w:u w:val="single"/>
        </w:rPr>
        <w:t xml:space="preserve">repeatedly </w:t>
      </w:r>
      <w:r w:rsidRPr="00972733">
        <w:rPr>
          <w:rFonts w:eastAsia="Calibri"/>
          <w:b/>
          <w:bCs/>
          <w:sz w:val="24"/>
          <w:highlight w:val="green"/>
          <w:u w:val="single"/>
        </w:rPr>
        <w:t xml:space="preserve">made </w:t>
      </w:r>
      <w:r w:rsidRPr="00173CC9">
        <w:rPr>
          <w:rFonts w:eastAsia="Calibri"/>
          <w:b/>
          <w:bCs/>
          <w:sz w:val="24"/>
          <w:highlight w:val="green"/>
          <w:u w:val="single"/>
        </w:rPr>
        <w:t>clear</w:t>
      </w:r>
      <w:r w:rsidRPr="00173CC9">
        <w:rPr>
          <w:rFonts w:eastAsia="Calibri"/>
          <w:bCs/>
          <w:sz w:val="24"/>
          <w:highlight w:val="green"/>
          <w:u w:val="single"/>
        </w:rPr>
        <w:t xml:space="preserve"> </w:t>
      </w:r>
      <w:r w:rsidRPr="00173CC9">
        <w:rPr>
          <w:rFonts w:eastAsia="Calibri"/>
          <w:bCs/>
          <w:highlight w:val="green"/>
          <w:u w:val="single"/>
        </w:rPr>
        <w:t xml:space="preserve">that it is seeking a leadership </w:t>
      </w:r>
      <w:r w:rsidRPr="00972733">
        <w:rPr>
          <w:rFonts w:eastAsia="Calibri"/>
          <w:bCs/>
          <w:highlight w:val="green"/>
          <w:u w:val="single"/>
        </w:rPr>
        <w:t>role</w:t>
      </w:r>
      <w:r>
        <w:rPr>
          <w:rFonts w:eastAsia="Calibri"/>
          <w:bCs/>
          <w:u w:val="single"/>
        </w:rPr>
        <w:t xml:space="preserve">. The </w:t>
      </w:r>
      <w:r w:rsidRPr="00173CC9">
        <w:rPr>
          <w:rFonts w:eastAsia="Calibri"/>
          <w:bCs/>
          <w:highlight w:val="green"/>
          <w:u w:val="single"/>
        </w:rPr>
        <w:t>lingering disagreements</w:t>
      </w:r>
      <w:r>
        <w:rPr>
          <w:rFonts w:eastAsia="Calibri"/>
          <w:bCs/>
          <w:u w:val="single"/>
        </w:rPr>
        <w:t xml:space="preserve"> between the two countries </w:t>
      </w:r>
      <w:r w:rsidRPr="00173CC9">
        <w:rPr>
          <w:rFonts w:eastAsia="Calibri"/>
          <w:bCs/>
          <w:highlight w:val="green"/>
          <w:u w:val="single"/>
        </w:rPr>
        <w:t>may</w:t>
      </w:r>
      <w:r>
        <w:rPr>
          <w:rFonts w:eastAsia="Calibri"/>
          <w:bCs/>
          <w:u w:val="single"/>
        </w:rPr>
        <w:t xml:space="preserve">, however </w:t>
      </w:r>
      <w:r w:rsidRPr="00173CC9">
        <w:rPr>
          <w:rFonts w:eastAsia="Calibri"/>
          <w:b/>
          <w:bCs/>
          <w:sz w:val="24"/>
          <w:highlight w:val="green"/>
          <w:u w:val="single"/>
        </w:rPr>
        <w:t>undermine their ability to pursue</w:t>
      </w:r>
      <w:r w:rsidRPr="00173CC9">
        <w:rPr>
          <w:rFonts w:eastAsia="Calibri"/>
          <w:bCs/>
          <w:sz w:val="24"/>
          <w:u w:val="single"/>
        </w:rPr>
        <w:t xml:space="preserve"> </w:t>
      </w:r>
      <w:r>
        <w:rPr>
          <w:rFonts w:eastAsia="Calibri"/>
          <w:bCs/>
          <w:u w:val="single"/>
        </w:rPr>
        <w:t xml:space="preserve">their </w:t>
      </w:r>
      <w:r w:rsidRPr="00173CC9">
        <w:rPr>
          <w:rFonts w:eastAsia="Calibri"/>
          <w:b/>
          <w:bCs/>
          <w:sz w:val="24"/>
          <w:highlight w:val="green"/>
          <w:u w:val="single"/>
        </w:rPr>
        <w:t>interests</w:t>
      </w:r>
      <w:r w:rsidRPr="00173CC9">
        <w:rPr>
          <w:rFonts w:eastAsia="Calibri"/>
          <w:bCs/>
          <w:sz w:val="24"/>
          <w:u w:val="single"/>
        </w:rPr>
        <w:t xml:space="preserve"> </w:t>
      </w:r>
      <w:r>
        <w:rPr>
          <w:rFonts w:eastAsia="Calibri"/>
          <w:bCs/>
          <w:u w:val="single"/>
        </w:rPr>
        <w:t xml:space="preserve">in the region. </w:t>
      </w:r>
      <w:r w:rsidRPr="00104181">
        <w:rPr>
          <w:rFonts w:eastAsia="Calibri"/>
        </w:rPr>
        <w:t xml:space="preserve">The future of the Arctic will require close cooperation between Canada and the USA, not least if human activity in the area increases as it becomes more accessible. Increased traffic in the Northwest Passage will present a challenge to both Canadian and US capacity to operate in the region, not least if responsibilities in the area are unclear. </w:t>
      </w:r>
      <w:r w:rsidRPr="00173CC9">
        <w:rPr>
          <w:rStyle w:val="StyleBoldUnderline"/>
        </w:rPr>
        <w:t>The</w:t>
      </w:r>
      <w:r>
        <w:rPr>
          <w:rFonts w:eastAsia="Calibri"/>
          <w:bCs/>
          <w:u w:val="single"/>
        </w:rPr>
        <w:t xml:space="preserve"> two countries’ </w:t>
      </w:r>
      <w:r w:rsidRPr="00173CC9">
        <w:rPr>
          <w:rFonts w:eastAsia="Calibri"/>
          <w:bCs/>
          <w:highlight w:val="green"/>
          <w:u w:val="single"/>
        </w:rPr>
        <w:t xml:space="preserve">inability to agree on </w:t>
      </w:r>
      <w:r w:rsidRPr="00173CC9">
        <w:rPr>
          <w:rFonts w:eastAsia="Calibri"/>
          <w:b/>
          <w:bCs/>
          <w:sz w:val="24"/>
          <w:highlight w:val="green"/>
          <w:u w:val="single"/>
        </w:rPr>
        <w:t>key issues</w:t>
      </w:r>
      <w:r w:rsidRPr="00173CC9">
        <w:rPr>
          <w:rFonts w:eastAsia="Calibri"/>
          <w:bCs/>
          <w:sz w:val="24"/>
          <w:highlight w:val="green"/>
          <w:u w:val="single"/>
        </w:rPr>
        <w:t xml:space="preserve"> </w:t>
      </w:r>
      <w:r w:rsidRPr="00173CC9">
        <w:rPr>
          <w:rFonts w:eastAsia="Calibri"/>
          <w:bCs/>
          <w:highlight w:val="green"/>
          <w:u w:val="single"/>
        </w:rPr>
        <w:t>such as</w:t>
      </w:r>
      <w:r w:rsidRPr="00104181">
        <w:rPr>
          <w:rFonts w:eastAsia="Calibri"/>
        </w:rPr>
        <w:t xml:space="preserve"> the legal status of the Northwest Passage and </w:t>
      </w:r>
      <w:r w:rsidRPr="00173CC9">
        <w:rPr>
          <w:rFonts w:eastAsia="Calibri"/>
          <w:bCs/>
          <w:highlight w:val="green"/>
          <w:u w:val="single"/>
        </w:rPr>
        <w:t xml:space="preserve">the maritime boundary in the Beaufort Sea is affecting </w:t>
      </w:r>
      <w:r w:rsidRPr="00173CC9">
        <w:rPr>
          <w:rFonts w:eastAsia="Calibri"/>
          <w:b/>
          <w:bCs/>
          <w:sz w:val="24"/>
          <w:highlight w:val="green"/>
          <w:u w:val="single"/>
        </w:rPr>
        <w:t>not only their domestic abilities</w:t>
      </w:r>
      <w:r w:rsidRPr="00173CC9">
        <w:rPr>
          <w:rFonts w:eastAsia="Calibri"/>
          <w:bCs/>
          <w:sz w:val="24"/>
          <w:highlight w:val="green"/>
          <w:u w:val="single"/>
        </w:rPr>
        <w:t xml:space="preserve"> </w:t>
      </w:r>
      <w:r w:rsidRPr="00173CC9">
        <w:rPr>
          <w:rFonts w:eastAsia="Calibri"/>
          <w:bCs/>
          <w:highlight w:val="green"/>
          <w:u w:val="single"/>
        </w:rPr>
        <w:t xml:space="preserve">but also </w:t>
      </w:r>
      <w:r w:rsidRPr="00173CC9">
        <w:rPr>
          <w:rFonts w:eastAsia="Calibri"/>
          <w:bCs/>
          <w:highlight w:val="green"/>
          <w:u w:val="single"/>
        </w:rPr>
        <w:lastRenderedPageBreak/>
        <w:t xml:space="preserve">their abilities to exercise </w:t>
      </w:r>
      <w:r w:rsidRPr="00173CC9">
        <w:rPr>
          <w:rFonts w:eastAsia="Calibri"/>
          <w:b/>
          <w:bCs/>
          <w:sz w:val="24"/>
          <w:highlight w:val="green"/>
          <w:u w:val="single"/>
        </w:rPr>
        <w:t>international leadership</w:t>
      </w:r>
      <w:r w:rsidRPr="00173CC9">
        <w:rPr>
          <w:rFonts w:eastAsia="Calibri"/>
          <w:bCs/>
          <w:sz w:val="24"/>
          <w:u w:val="single"/>
        </w:rPr>
        <w:t xml:space="preserve"> </w:t>
      </w:r>
      <w:r>
        <w:rPr>
          <w:rFonts w:eastAsia="Calibri"/>
          <w:bCs/>
          <w:u w:val="single"/>
        </w:rPr>
        <w:t>in the region. In terms of boundary issues, for example, Norway and Russia, rather than Canada and the USA, have set a positive example and created a model for future delimitations.</w:t>
      </w:r>
    </w:p>
    <w:p w14:paraId="21E61D9C" w14:textId="77777777" w:rsidR="008C5F38" w:rsidRDefault="008C5F38" w:rsidP="008C5F38"/>
    <w:p w14:paraId="140AB940" w14:textId="77777777" w:rsidR="008C5F38" w:rsidRDefault="008C5F38" w:rsidP="008C5F38">
      <w:pPr>
        <w:pStyle w:val="Heading4"/>
      </w:pPr>
      <w:r>
        <w:t>Joint development zones key to resolving Arctic disputes peacefully --- best model</w:t>
      </w:r>
    </w:p>
    <w:p w14:paraId="7A717BFA" w14:textId="77777777" w:rsidR="008C5F38" w:rsidRDefault="008C5F38" w:rsidP="008C5F38">
      <w:pPr>
        <w:rPr>
          <w:rStyle w:val="StyleStyleBold12pt"/>
          <w:b w:val="0"/>
        </w:rPr>
      </w:pPr>
      <w:r>
        <w:rPr>
          <w:rStyle w:val="StyleStyleBold12pt"/>
        </w:rPr>
        <w:t>Jelinski ’10</w:t>
      </w:r>
      <w:r>
        <w:rPr>
          <w:rStyle w:val="StyleStyleBold12pt"/>
          <w:b w:val="0"/>
        </w:rPr>
        <w:t xml:space="preserve"> – MA Candidate at the University of British Columbia</w:t>
      </w:r>
    </w:p>
    <w:p w14:paraId="6EAE1AB5" w14:textId="77777777" w:rsidR="008C5F38" w:rsidRPr="00ED5C5F" w:rsidRDefault="008C5F38" w:rsidP="00ED5C5F">
      <w:r w:rsidRPr="00ED5C5F">
        <w:t>(Cameron, “Diplomacy and the Lomonosov Ridge: Prospects for International Cooperation in the ¶ Arctic”, University of British Columbia, August, 2010, https://circle.ubc.ca/bitstream/handle/2429/28128/ubc_2010_fall_jelinski_cameron.pdf?sequence=1)</w:t>
      </w:r>
    </w:p>
    <w:p w14:paraId="28437962" w14:textId="77777777" w:rsidR="008C5F38" w:rsidRDefault="008C5F38" w:rsidP="008C5F38">
      <w:pPr>
        <w:jc w:val="both"/>
        <w:rPr>
          <w:rStyle w:val="Emphasis"/>
        </w:rPr>
      </w:pPr>
      <w:r w:rsidRPr="008452F8">
        <w:rPr>
          <w:rStyle w:val="StyleBoldUnderline"/>
        </w:rPr>
        <w:t xml:space="preserve">While this paper focuses on interim solutions that may help lead to final delimitation of </w:t>
      </w:r>
      <w:r w:rsidRPr="00173CC9">
        <w:rPr>
          <w:rStyle w:val="StyleBoldUnderline"/>
          <w:sz w:val="12"/>
          <w:u w:val="none"/>
        </w:rPr>
        <w:t>¶</w:t>
      </w:r>
      <w:r w:rsidRPr="008452F8">
        <w:rPr>
          <w:rStyle w:val="StyleBoldUnderline"/>
        </w:rPr>
        <w:t xml:space="preserve"> boundaries, it is important to mention in brief the possibilities for alternative solutions</w:t>
      </w:r>
      <w:r w:rsidRPr="00173CC9">
        <w:rPr>
          <w:sz w:val="10"/>
        </w:rPr>
        <w:t xml:space="preserve">. As </w:t>
      </w:r>
      <w:r w:rsidRPr="00173CC9">
        <w:rPr>
          <w:sz w:val="12"/>
        </w:rPr>
        <w:t>¶</w:t>
      </w:r>
      <w:r w:rsidRPr="00173CC9">
        <w:rPr>
          <w:sz w:val="10"/>
        </w:rPr>
        <w:t xml:space="preserve"> noted in the discussion above, </w:t>
      </w:r>
      <w:r w:rsidRPr="008452F8">
        <w:rPr>
          <w:rStyle w:val="StyleBoldUnderline"/>
        </w:rPr>
        <w:t xml:space="preserve">the more conventional approach is for countries to enter into </w:t>
      </w:r>
      <w:r w:rsidRPr="00173CC9">
        <w:rPr>
          <w:rStyle w:val="StyleBoldUnderline"/>
          <w:sz w:val="12"/>
          <w:u w:val="none"/>
        </w:rPr>
        <w:t>¶</w:t>
      </w:r>
      <w:r w:rsidRPr="008452F8">
        <w:rPr>
          <w:rStyle w:val="StyleBoldUnderline"/>
        </w:rPr>
        <w:t xml:space="preserve"> bilateral or multilateral delimitation negotiations in order to determine the final boundaries</w:t>
      </w:r>
      <w:r w:rsidRPr="00173CC9">
        <w:rPr>
          <w:sz w:val="10"/>
        </w:rPr>
        <w:t xml:space="preserve"> </w:t>
      </w:r>
      <w:r w:rsidRPr="00173CC9">
        <w:rPr>
          <w:sz w:val="12"/>
        </w:rPr>
        <w:t>¶</w:t>
      </w:r>
      <w:r w:rsidRPr="00173CC9">
        <w:rPr>
          <w:sz w:val="10"/>
        </w:rPr>
        <w:t xml:space="preserve"> between them. As Vivian Forbes asserts, ―[</w:t>
      </w:r>
      <w:r w:rsidRPr="008452F8">
        <w:rPr>
          <w:rStyle w:val="StyleBoldUnderline"/>
        </w:rPr>
        <w:t xml:space="preserve">t]he settlement of boundary disputes involving </w:t>
      </w:r>
      <w:r w:rsidRPr="00173CC9">
        <w:rPr>
          <w:rStyle w:val="StyleBoldUnderline"/>
          <w:sz w:val="12"/>
          <w:u w:val="none"/>
        </w:rPr>
        <w:t>¶</w:t>
      </w:r>
      <w:r w:rsidRPr="008452F8">
        <w:rPr>
          <w:rStyle w:val="StyleBoldUnderline"/>
        </w:rPr>
        <w:t xml:space="preserve"> resources has traditionally centred on the demarcation of specific lines ... dividing the </w:t>
      </w:r>
      <w:r w:rsidRPr="00173CC9">
        <w:rPr>
          <w:rStyle w:val="StyleBoldUnderline"/>
          <w:sz w:val="12"/>
          <w:u w:val="none"/>
        </w:rPr>
        <w:t>¶</w:t>
      </w:r>
      <w:r w:rsidRPr="008452F8">
        <w:rPr>
          <w:rStyle w:val="StyleBoldUnderline"/>
        </w:rPr>
        <w:t xml:space="preserve"> disputed resource area between the States involved</w:t>
      </w:r>
      <w:r w:rsidRPr="00173CC9">
        <w:rPr>
          <w:sz w:val="10"/>
        </w:rPr>
        <w:t>.‖</w:t>
      </w:r>
      <w:r w:rsidRPr="00173CC9">
        <w:rPr>
          <w:sz w:val="12"/>
        </w:rPr>
        <w:t>¶</w:t>
      </w:r>
      <w:r w:rsidRPr="00173CC9">
        <w:rPr>
          <w:sz w:val="10"/>
        </w:rPr>
        <w:t xml:space="preserve"> xcvi</w:t>
      </w:r>
      <w:r w:rsidRPr="00173CC9">
        <w:rPr>
          <w:sz w:val="12"/>
        </w:rPr>
        <w:t>¶</w:t>
      </w:r>
      <w:r w:rsidRPr="00173CC9">
        <w:rPr>
          <w:sz w:val="10"/>
        </w:rPr>
        <w:t xml:space="preserve"> In addition to this approach, </w:t>
      </w:r>
      <w:r w:rsidRPr="00173CC9">
        <w:rPr>
          <w:sz w:val="12"/>
        </w:rPr>
        <w:t>¶</w:t>
      </w:r>
      <w:r w:rsidRPr="00173CC9">
        <w:rPr>
          <w:sz w:val="10"/>
        </w:rPr>
        <w:t xml:space="preserve"> however, another option exists—one that has been adopted by several countries worldwide </w:t>
      </w:r>
      <w:r w:rsidRPr="00173CC9">
        <w:rPr>
          <w:sz w:val="12"/>
        </w:rPr>
        <w:t>¶</w:t>
      </w:r>
      <w:r w:rsidRPr="00173CC9">
        <w:rPr>
          <w:sz w:val="10"/>
        </w:rPr>
        <w:t xml:space="preserve"> when faced with continental shelf delimitation disagreements. Specifically, </w:t>
      </w:r>
      <w:r w:rsidRPr="00173CC9">
        <w:rPr>
          <w:rStyle w:val="StyleBoldUnderline"/>
          <w:highlight w:val="green"/>
        </w:rPr>
        <w:t>it is possible</w:t>
      </w:r>
      <w:r w:rsidRPr="008452F8">
        <w:rPr>
          <w:rStyle w:val="StyleBoldUnderline"/>
        </w:rPr>
        <w:t xml:space="preserve"> for</w:t>
      </w:r>
      <w:r w:rsidRPr="00173CC9">
        <w:rPr>
          <w:rStyle w:val="StyleBoldUnderline"/>
          <w:sz w:val="12"/>
          <w:u w:val="none"/>
        </w:rPr>
        <w:t>¶</w:t>
      </w:r>
      <w:r w:rsidRPr="008452F8">
        <w:rPr>
          <w:rStyle w:val="StyleBoldUnderline"/>
        </w:rPr>
        <w:t xml:space="preserve"> two or more states </w:t>
      </w:r>
      <w:r w:rsidRPr="00173CC9">
        <w:rPr>
          <w:rStyle w:val="StyleBoldUnderline"/>
          <w:highlight w:val="green"/>
        </w:rPr>
        <w:t>to</w:t>
      </w:r>
      <w:r w:rsidRPr="008452F8">
        <w:rPr>
          <w:rStyle w:val="StyleBoldUnderline"/>
        </w:rPr>
        <w:t xml:space="preserve"> effectively </w:t>
      </w:r>
      <w:r w:rsidRPr="00173CC9">
        <w:rPr>
          <w:rStyle w:val="StyleBoldUnderline"/>
          <w:highlight w:val="green"/>
        </w:rPr>
        <w:t>share jurisdiction indefinitely, by enacting</w:t>
      </w:r>
      <w:r w:rsidRPr="008452F8">
        <w:rPr>
          <w:rStyle w:val="StyleBoldUnderline"/>
        </w:rPr>
        <w:t xml:space="preserve"> arrangements </w:t>
      </w:r>
      <w:r w:rsidRPr="00173CC9">
        <w:rPr>
          <w:rStyle w:val="StyleBoldUnderline"/>
          <w:sz w:val="12"/>
          <w:u w:val="none"/>
        </w:rPr>
        <w:t>¶</w:t>
      </w:r>
      <w:r w:rsidRPr="008452F8">
        <w:rPr>
          <w:rStyle w:val="StyleBoldUnderline"/>
        </w:rPr>
        <w:t xml:space="preserve"> that are variously called </w:t>
      </w:r>
      <w:r w:rsidRPr="00173CC9">
        <w:rPr>
          <w:rStyle w:val="StyleBoldUnderline"/>
          <w:highlight w:val="green"/>
        </w:rPr>
        <w:t>J</w:t>
      </w:r>
      <w:r w:rsidRPr="008452F8">
        <w:rPr>
          <w:rStyle w:val="StyleBoldUnderline"/>
        </w:rPr>
        <w:t xml:space="preserve">oint </w:t>
      </w:r>
      <w:r w:rsidRPr="00173CC9">
        <w:rPr>
          <w:rStyle w:val="StyleBoldUnderline"/>
          <w:highlight w:val="green"/>
        </w:rPr>
        <w:t>D</w:t>
      </w:r>
      <w:r w:rsidRPr="008452F8">
        <w:rPr>
          <w:rStyle w:val="StyleBoldUnderline"/>
        </w:rPr>
        <w:t xml:space="preserve">evelopment </w:t>
      </w:r>
      <w:r w:rsidRPr="00173CC9">
        <w:rPr>
          <w:rStyle w:val="StyleBoldUnderline"/>
          <w:highlight w:val="green"/>
        </w:rPr>
        <w:t>Z</w:t>
      </w:r>
      <w:r w:rsidRPr="008452F8">
        <w:rPr>
          <w:rStyle w:val="StyleBoldUnderline"/>
        </w:rPr>
        <w:t xml:space="preserve">ones, areas, or regimes. Joint development has </w:t>
      </w:r>
      <w:r w:rsidRPr="00173CC9">
        <w:rPr>
          <w:rStyle w:val="StyleBoldUnderline"/>
          <w:sz w:val="12"/>
          <w:u w:val="none"/>
        </w:rPr>
        <w:t>¶</w:t>
      </w:r>
      <w:r w:rsidRPr="008452F8">
        <w:rPr>
          <w:rStyle w:val="StyleBoldUnderline"/>
        </w:rPr>
        <w:t xml:space="preserve"> been </w:t>
      </w:r>
      <w:r w:rsidRPr="00173CC9">
        <w:rPr>
          <w:rStyle w:val="StyleBoldUnderline"/>
          <w:highlight w:val="green"/>
        </w:rPr>
        <w:t xml:space="preserve">defined as ―cooperation between States with regard to the exploration for and </w:t>
      </w:r>
      <w:r w:rsidRPr="00173CC9">
        <w:rPr>
          <w:rStyle w:val="StyleBoldUnderline"/>
          <w:sz w:val="12"/>
          <w:highlight w:val="green"/>
          <w:u w:val="none"/>
        </w:rPr>
        <w:t>¶</w:t>
      </w:r>
      <w:r w:rsidRPr="00173CC9">
        <w:rPr>
          <w:rStyle w:val="StyleBoldUnderline"/>
          <w:highlight w:val="green"/>
        </w:rPr>
        <w:t xml:space="preserve"> exploitation of</w:t>
      </w:r>
      <w:r w:rsidRPr="008452F8">
        <w:rPr>
          <w:rStyle w:val="StyleBoldUnderline"/>
        </w:rPr>
        <w:t xml:space="preserve"> certain deposits ... of non-living </w:t>
      </w:r>
      <w:r w:rsidRPr="00173CC9">
        <w:rPr>
          <w:rStyle w:val="StyleBoldUnderline"/>
          <w:highlight w:val="green"/>
        </w:rPr>
        <w:t>resources</w:t>
      </w:r>
      <w:r w:rsidRPr="008452F8">
        <w:rPr>
          <w:rStyle w:val="StyleBoldUnderline"/>
        </w:rPr>
        <w:t xml:space="preserve">, which ... lie in an area of </w:t>
      </w:r>
      <w:r w:rsidRPr="00173CC9">
        <w:rPr>
          <w:rStyle w:val="StyleBoldUnderline"/>
          <w:sz w:val="12"/>
          <w:u w:val="none"/>
        </w:rPr>
        <w:t>¶</w:t>
      </w:r>
      <w:r w:rsidRPr="008452F8">
        <w:rPr>
          <w:rStyle w:val="StyleBoldUnderline"/>
        </w:rPr>
        <w:t xml:space="preserve"> overlapping claims.‖</w:t>
      </w:r>
      <w:r w:rsidRPr="00173CC9">
        <w:rPr>
          <w:rStyle w:val="StyleBoldUnderline"/>
          <w:sz w:val="12"/>
          <w:u w:val="none"/>
        </w:rPr>
        <w:t>¶</w:t>
      </w:r>
      <w:r w:rsidRPr="008452F8">
        <w:rPr>
          <w:rStyle w:val="StyleBoldUnderline"/>
        </w:rPr>
        <w:t xml:space="preserve"> xcvii</w:t>
      </w:r>
      <w:r w:rsidRPr="00173CC9">
        <w:rPr>
          <w:rStyle w:val="StyleBoldUnderline"/>
          <w:sz w:val="12"/>
          <w:u w:val="none"/>
        </w:rPr>
        <w:t>¶</w:t>
      </w:r>
      <w:r w:rsidRPr="008452F8">
        <w:rPr>
          <w:rStyle w:val="StyleBoldUnderline"/>
        </w:rPr>
        <w:t xml:space="preserve"> It is informative to examine in brief several existing examples of </w:t>
      </w:r>
      <w:r w:rsidRPr="00173CC9">
        <w:rPr>
          <w:rStyle w:val="StyleBoldUnderline"/>
          <w:sz w:val="12"/>
          <w:u w:val="none"/>
        </w:rPr>
        <w:t>¶</w:t>
      </w:r>
      <w:r w:rsidRPr="008452F8">
        <w:rPr>
          <w:rStyle w:val="StyleBoldUnderline"/>
        </w:rPr>
        <w:t xml:space="preserve"> joint development before discussing the prospects of such a regime in the central Arctic </w:t>
      </w:r>
      <w:r w:rsidRPr="00173CC9">
        <w:rPr>
          <w:rStyle w:val="StyleBoldUnderline"/>
          <w:sz w:val="12"/>
          <w:u w:val="none"/>
        </w:rPr>
        <w:t>¶</w:t>
      </w:r>
      <w:r w:rsidRPr="008452F8">
        <w:rPr>
          <w:rStyle w:val="StyleBoldUnderline"/>
        </w:rPr>
        <w:t xml:space="preserve"> Ocean.</w:t>
      </w:r>
      <w:r w:rsidRPr="00173CC9">
        <w:rPr>
          <w:sz w:val="12"/>
        </w:rPr>
        <w:t>¶</w:t>
      </w:r>
      <w:r w:rsidRPr="00173CC9">
        <w:rPr>
          <w:sz w:val="10"/>
        </w:rPr>
        <w:t xml:space="preserve"> A number of joint development regimes exist in various situations of maritime or </w:t>
      </w:r>
      <w:r w:rsidRPr="00173CC9">
        <w:rPr>
          <w:sz w:val="12"/>
        </w:rPr>
        <w:t>¶</w:t>
      </w:r>
      <w:r w:rsidRPr="00173CC9">
        <w:rPr>
          <w:sz w:val="10"/>
        </w:rPr>
        <w:t xml:space="preserve"> continental shelf delimitation disputes worldwide, such that Forbes posits that these regimes </w:t>
      </w:r>
      <w:r w:rsidRPr="00173CC9">
        <w:rPr>
          <w:sz w:val="12"/>
        </w:rPr>
        <w:t>¶</w:t>
      </w:r>
      <w:r w:rsidRPr="00173CC9">
        <w:rPr>
          <w:sz w:val="10"/>
        </w:rPr>
        <w:t xml:space="preserve"> ―have gained universal acceptance.‖</w:t>
      </w:r>
      <w:r w:rsidRPr="00173CC9">
        <w:rPr>
          <w:sz w:val="12"/>
        </w:rPr>
        <w:t>¶</w:t>
      </w:r>
      <w:r w:rsidRPr="00173CC9">
        <w:rPr>
          <w:sz w:val="10"/>
        </w:rPr>
        <w:t xml:space="preserve"> xcviii</w:t>
      </w:r>
      <w:r w:rsidRPr="00173CC9">
        <w:rPr>
          <w:sz w:val="12"/>
        </w:rPr>
        <w:t>¶</w:t>
      </w:r>
      <w:r w:rsidRPr="00173CC9">
        <w:rPr>
          <w:sz w:val="10"/>
        </w:rPr>
        <w:t xml:space="preserve"> An oft-cited example concerns the overlapping </w:t>
      </w:r>
      <w:r w:rsidRPr="00173CC9">
        <w:rPr>
          <w:sz w:val="12"/>
        </w:rPr>
        <w:t>¶</w:t>
      </w:r>
      <w:r w:rsidRPr="00173CC9">
        <w:rPr>
          <w:sz w:val="10"/>
        </w:rPr>
        <w:t xml:space="preserve"> claims to the continental shelf that existed between Australia and Indonesia, and now </w:t>
      </w:r>
      <w:r w:rsidRPr="00173CC9">
        <w:rPr>
          <w:sz w:val="12"/>
        </w:rPr>
        <w:t>¶</w:t>
      </w:r>
      <w:r w:rsidRPr="00173CC9">
        <w:rPr>
          <w:sz w:val="10"/>
        </w:rPr>
        <w:t xml:space="preserve"> between Australia and East Timor.</w:t>
      </w:r>
      <w:r w:rsidRPr="00173CC9">
        <w:rPr>
          <w:sz w:val="12"/>
        </w:rPr>
        <w:t>¶</w:t>
      </w:r>
      <w:r w:rsidRPr="00173CC9">
        <w:rPr>
          <w:sz w:val="10"/>
        </w:rPr>
        <w:t xml:space="preserve"> xcix</w:t>
      </w:r>
      <w:r w:rsidRPr="00173CC9">
        <w:rPr>
          <w:sz w:val="12"/>
        </w:rPr>
        <w:t>¶</w:t>
      </w:r>
      <w:r w:rsidRPr="00173CC9">
        <w:rPr>
          <w:sz w:val="10"/>
        </w:rPr>
        <w:t xml:space="preserve"> After years of disagreement over control of the 29</w:t>
      </w:r>
      <w:r w:rsidRPr="00173CC9">
        <w:rPr>
          <w:sz w:val="12"/>
        </w:rPr>
        <w:t>¶</w:t>
      </w:r>
      <w:r w:rsidRPr="00173CC9">
        <w:rPr>
          <w:sz w:val="10"/>
        </w:rPr>
        <w:t xml:space="preserve"> resources in this area, Australia and Indonesia reached in 1989 ―an elaborate compromise: </w:t>
      </w:r>
      <w:r w:rsidRPr="00173CC9">
        <w:rPr>
          <w:sz w:val="12"/>
        </w:rPr>
        <w:t>¶</w:t>
      </w:r>
      <w:r w:rsidRPr="00173CC9">
        <w:rPr>
          <w:sz w:val="10"/>
        </w:rPr>
        <w:t xml:space="preserve"> the two sides set aside the question of permanent boundaries and agreed, instead, to the </w:t>
      </w:r>
      <w:r w:rsidRPr="00173CC9">
        <w:rPr>
          <w:sz w:val="12"/>
        </w:rPr>
        <w:t>¶</w:t>
      </w:r>
      <w:r w:rsidRPr="00173CC9">
        <w:rPr>
          <w:sz w:val="10"/>
        </w:rPr>
        <w:t xml:space="preserve"> establishment of a zone of joint development‖ under which any government revenues from </w:t>
      </w:r>
      <w:r w:rsidRPr="00173CC9">
        <w:rPr>
          <w:sz w:val="12"/>
        </w:rPr>
        <w:t>¶</w:t>
      </w:r>
      <w:r w:rsidRPr="00173CC9">
        <w:rPr>
          <w:sz w:val="10"/>
        </w:rPr>
        <w:t xml:space="preserve"> petroleum exploitation were equally shared by the two countries.</w:t>
      </w:r>
      <w:r w:rsidRPr="00173CC9">
        <w:rPr>
          <w:sz w:val="12"/>
        </w:rPr>
        <w:t>¶</w:t>
      </w:r>
      <w:r w:rsidRPr="00173CC9">
        <w:rPr>
          <w:sz w:val="10"/>
        </w:rPr>
        <w:t xml:space="preserve"> c</w:t>
      </w:r>
      <w:r w:rsidRPr="00173CC9">
        <w:rPr>
          <w:sz w:val="12"/>
        </w:rPr>
        <w:t>¶</w:t>
      </w:r>
      <w:r w:rsidRPr="00173CC9">
        <w:rPr>
          <w:sz w:val="10"/>
        </w:rPr>
        <w:t xml:space="preserve"> Thus, while this agreement </w:t>
      </w:r>
      <w:r w:rsidRPr="00173CC9">
        <w:rPr>
          <w:sz w:val="12"/>
        </w:rPr>
        <w:t>¶</w:t>
      </w:r>
      <w:r w:rsidRPr="00173CC9">
        <w:rPr>
          <w:sz w:val="10"/>
        </w:rPr>
        <w:t xml:space="preserve"> did not determine final areas of exclusive sovereignty, it did effectively neutralize a </w:t>
      </w:r>
      <w:r w:rsidRPr="00173CC9">
        <w:rPr>
          <w:sz w:val="12"/>
        </w:rPr>
        <w:t>¶</w:t>
      </w:r>
      <w:r w:rsidRPr="00173CC9">
        <w:rPr>
          <w:sz w:val="10"/>
        </w:rPr>
        <w:t xml:space="preserve"> longstanding dispute by creating an arrangement that could be adhered to indefinitely. In </w:t>
      </w:r>
      <w:r w:rsidRPr="00173CC9">
        <w:rPr>
          <w:sz w:val="12"/>
        </w:rPr>
        <w:t>¶</w:t>
      </w:r>
      <w:r w:rsidRPr="00173CC9">
        <w:rPr>
          <w:sz w:val="10"/>
        </w:rPr>
        <w:t xml:space="preserve"> other words, while final delimitation was not achieved, delimitation was no longer seen as a </w:t>
      </w:r>
      <w:r w:rsidRPr="00173CC9">
        <w:rPr>
          <w:sz w:val="12"/>
        </w:rPr>
        <w:t>¶</w:t>
      </w:r>
      <w:r w:rsidRPr="00173CC9">
        <w:rPr>
          <w:sz w:val="10"/>
        </w:rPr>
        <w:t xml:space="preserve"> pressing matter as long as the joint development agreement was respected. When East Timor </w:t>
      </w:r>
      <w:r w:rsidRPr="00173CC9">
        <w:rPr>
          <w:sz w:val="12"/>
        </w:rPr>
        <w:t>¶</w:t>
      </w:r>
      <w:r w:rsidRPr="00173CC9">
        <w:rPr>
          <w:sz w:val="10"/>
        </w:rPr>
        <w:t xml:space="preserve"> gained independence from Indonesia, it renegotiated the treaty in such a way that the concept </w:t>
      </w:r>
      <w:r w:rsidRPr="00173CC9">
        <w:rPr>
          <w:sz w:val="12"/>
        </w:rPr>
        <w:t>¶</w:t>
      </w:r>
      <w:r w:rsidRPr="00173CC9">
        <w:rPr>
          <w:sz w:val="10"/>
        </w:rPr>
        <w:t xml:space="preserve"> of joint development was maintained, albeit in a manner far more beneficial to this small </w:t>
      </w:r>
      <w:r w:rsidRPr="00173CC9">
        <w:rPr>
          <w:sz w:val="12"/>
        </w:rPr>
        <w:t>¶</w:t>
      </w:r>
      <w:r w:rsidRPr="00173CC9">
        <w:rPr>
          <w:sz w:val="10"/>
        </w:rPr>
        <w:t xml:space="preserve"> developing country.</w:t>
      </w:r>
      <w:r w:rsidRPr="00173CC9">
        <w:rPr>
          <w:sz w:val="12"/>
        </w:rPr>
        <w:t>¶</w:t>
      </w:r>
      <w:r w:rsidRPr="00173CC9">
        <w:rPr>
          <w:sz w:val="10"/>
        </w:rPr>
        <w:t xml:space="preserve"> ci</w:t>
      </w:r>
      <w:r w:rsidRPr="00173CC9">
        <w:rPr>
          <w:sz w:val="12"/>
        </w:rPr>
        <w:t>¶</w:t>
      </w:r>
      <w:r w:rsidRPr="00173CC9">
        <w:rPr>
          <w:sz w:val="10"/>
        </w:rPr>
        <w:t xml:space="preserve"> In another example, Thailand and Malaysia formally created a Joint Development Area </w:t>
      </w:r>
      <w:r w:rsidRPr="00173CC9">
        <w:rPr>
          <w:sz w:val="12"/>
        </w:rPr>
        <w:t>¶</w:t>
      </w:r>
      <w:r w:rsidRPr="00173CC9">
        <w:rPr>
          <w:sz w:val="10"/>
        </w:rPr>
        <w:t xml:space="preserve"> (JDA) in 1990.</w:t>
      </w:r>
      <w:r w:rsidRPr="00173CC9">
        <w:rPr>
          <w:sz w:val="12"/>
        </w:rPr>
        <w:t>¶</w:t>
      </w:r>
      <w:r w:rsidRPr="00173CC9">
        <w:rPr>
          <w:sz w:val="10"/>
        </w:rPr>
        <w:t xml:space="preserve"> cii</w:t>
      </w:r>
      <w:r w:rsidRPr="00173CC9">
        <w:rPr>
          <w:sz w:val="12"/>
        </w:rPr>
        <w:t>¶</w:t>
      </w:r>
      <w:r w:rsidRPr="00173CC9">
        <w:rPr>
          <w:sz w:val="10"/>
        </w:rPr>
        <w:t xml:space="preserve"> Forbes points out that the two countries’ belief that hydrocarbon resources </w:t>
      </w:r>
      <w:r w:rsidRPr="00173CC9">
        <w:rPr>
          <w:sz w:val="12"/>
        </w:rPr>
        <w:t>¶</w:t>
      </w:r>
      <w:r w:rsidRPr="00173CC9">
        <w:rPr>
          <w:sz w:val="10"/>
        </w:rPr>
        <w:t xml:space="preserve"> existed in the area made delimitation more difficult, but that the perceived ―economic </w:t>
      </w:r>
      <w:r w:rsidRPr="00173CC9">
        <w:rPr>
          <w:sz w:val="12"/>
        </w:rPr>
        <w:t>¶</w:t>
      </w:r>
      <w:r w:rsidRPr="00173CC9">
        <w:rPr>
          <w:sz w:val="10"/>
        </w:rPr>
        <w:t xml:space="preserve"> benefits‖ of exploitation was a driving factor behind the states’ willingness to pursue a joint </w:t>
      </w:r>
      <w:r w:rsidRPr="00173CC9">
        <w:rPr>
          <w:sz w:val="12"/>
        </w:rPr>
        <w:t>¶</w:t>
      </w:r>
      <w:r w:rsidRPr="00173CC9">
        <w:rPr>
          <w:sz w:val="10"/>
        </w:rPr>
        <w:t xml:space="preserve"> development arrangement.</w:t>
      </w:r>
      <w:r w:rsidRPr="00173CC9">
        <w:rPr>
          <w:sz w:val="12"/>
        </w:rPr>
        <w:t>¶</w:t>
      </w:r>
      <w:r w:rsidRPr="00173CC9">
        <w:rPr>
          <w:sz w:val="10"/>
        </w:rPr>
        <w:t xml:space="preserve"> ciii</w:t>
      </w:r>
      <w:r w:rsidRPr="00173CC9">
        <w:rPr>
          <w:sz w:val="12"/>
        </w:rPr>
        <w:t>¶</w:t>
      </w:r>
      <w:r w:rsidRPr="00173CC9">
        <w:rPr>
          <w:sz w:val="10"/>
        </w:rPr>
        <w:t xml:space="preserve"> This factor may be relevant in the case of the central Arctic </w:t>
      </w:r>
      <w:r w:rsidRPr="00173CC9">
        <w:rPr>
          <w:sz w:val="12"/>
        </w:rPr>
        <w:t>¶</w:t>
      </w:r>
      <w:r w:rsidRPr="00173CC9">
        <w:rPr>
          <w:sz w:val="10"/>
        </w:rPr>
        <w:t xml:space="preserve"> Ocean, as discussed below. Finally, a third example of joint development may be mentioned </w:t>
      </w:r>
      <w:r w:rsidRPr="00173CC9">
        <w:rPr>
          <w:sz w:val="12"/>
        </w:rPr>
        <w:t>¶</w:t>
      </w:r>
      <w:r w:rsidRPr="00173CC9">
        <w:rPr>
          <w:sz w:val="10"/>
        </w:rPr>
        <w:t xml:space="preserve"> – this one on the southern fringes of the Arctic. In 1980, when negotiations on a maritime </w:t>
      </w:r>
      <w:r w:rsidRPr="00173CC9">
        <w:rPr>
          <w:sz w:val="12"/>
        </w:rPr>
        <w:t>¶</w:t>
      </w:r>
      <w:r w:rsidRPr="00173CC9">
        <w:rPr>
          <w:sz w:val="10"/>
        </w:rPr>
        <w:t xml:space="preserve"> boundary between Iceland and Jan Mayen (Norway) failed to delimit the continental shelf, a </w:t>
      </w:r>
      <w:r w:rsidRPr="00173CC9">
        <w:rPr>
          <w:sz w:val="12"/>
        </w:rPr>
        <w:t>¶</w:t>
      </w:r>
      <w:r w:rsidRPr="00173CC9">
        <w:rPr>
          <w:sz w:val="10"/>
        </w:rPr>
        <w:t xml:space="preserve"> Conciliation Commission recommended the creation of a joint development zone for ―an </w:t>
      </w:r>
      <w:r w:rsidRPr="00173CC9">
        <w:rPr>
          <w:sz w:val="12"/>
        </w:rPr>
        <w:t>¶</w:t>
      </w:r>
      <w:r w:rsidRPr="00173CC9">
        <w:rPr>
          <w:sz w:val="10"/>
        </w:rPr>
        <w:t xml:space="preserve"> area of the shelf which had the greatest resource potential.‖</w:t>
      </w:r>
      <w:r w:rsidRPr="00173CC9">
        <w:rPr>
          <w:sz w:val="12"/>
        </w:rPr>
        <w:t>¶</w:t>
      </w:r>
      <w:r w:rsidRPr="00173CC9">
        <w:rPr>
          <w:sz w:val="10"/>
        </w:rPr>
        <w:t xml:space="preserve"> civ</w:t>
      </w:r>
      <w:r w:rsidRPr="00173CC9">
        <w:rPr>
          <w:sz w:val="12"/>
        </w:rPr>
        <w:t>¶</w:t>
      </w:r>
      <w:r w:rsidRPr="00173CC9">
        <w:rPr>
          <w:sz w:val="10"/>
        </w:rPr>
        <w:t xml:space="preserve"> Since adopting the </w:t>
      </w:r>
      <w:r w:rsidRPr="00173CC9">
        <w:rPr>
          <w:sz w:val="12"/>
        </w:rPr>
        <w:t>¶</w:t>
      </w:r>
      <w:r w:rsidRPr="00173CC9">
        <w:rPr>
          <w:sz w:val="10"/>
        </w:rPr>
        <w:t xml:space="preserve"> recommendations, cooperation between the two states typically ―takes the form of joint </w:t>
      </w:r>
      <w:r w:rsidRPr="00173CC9">
        <w:rPr>
          <w:sz w:val="12"/>
        </w:rPr>
        <w:t>¶</w:t>
      </w:r>
      <w:r w:rsidRPr="00173CC9">
        <w:rPr>
          <w:sz w:val="10"/>
        </w:rPr>
        <w:t xml:space="preserve"> venture contracts.‖</w:t>
      </w:r>
      <w:r w:rsidRPr="00173CC9">
        <w:rPr>
          <w:sz w:val="12"/>
        </w:rPr>
        <w:t>¶</w:t>
      </w:r>
      <w:r w:rsidRPr="00173CC9">
        <w:rPr>
          <w:sz w:val="10"/>
        </w:rPr>
        <w:t xml:space="preserve"> cv</w:t>
      </w:r>
      <w:r w:rsidRPr="00173CC9">
        <w:rPr>
          <w:sz w:val="12"/>
        </w:rPr>
        <w:t>¶</w:t>
      </w:r>
      <w:r w:rsidRPr="00173CC9">
        <w:rPr>
          <w:sz w:val="10"/>
        </w:rPr>
        <w:t xml:space="preserve"> In short, then, the concept of joint development is well-established in 30</w:t>
      </w:r>
      <w:r w:rsidRPr="00173CC9">
        <w:rPr>
          <w:sz w:val="12"/>
        </w:rPr>
        <w:t>¶</w:t>
      </w:r>
      <w:r w:rsidRPr="00173CC9">
        <w:rPr>
          <w:sz w:val="10"/>
        </w:rPr>
        <w:t xml:space="preserve"> relations between countries, and in several cases has effectively removed from contention </w:t>
      </w:r>
      <w:r w:rsidRPr="00173CC9">
        <w:rPr>
          <w:sz w:val="12"/>
        </w:rPr>
        <w:t>¶</w:t>
      </w:r>
      <w:r w:rsidRPr="00173CC9">
        <w:rPr>
          <w:sz w:val="10"/>
        </w:rPr>
        <w:t xml:space="preserve"> disputes over the continental shelf.</w:t>
      </w:r>
      <w:r w:rsidRPr="00173CC9">
        <w:rPr>
          <w:sz w:val="12"/>
        </w:rPr>
        <w:t>¶</w:t>
      </w:r>
      <w:r w:rsidRPr="00173CC9">
        <w:rPr>
          <w:sz w:val="10"/>
        </w:rPr>
        <w:t xml:space="preserve"> In light of these concrete examples, it is possible to discuss the feasibility of a joint </w:t>
      </w:r>
      <w:r w:rsidRPr="00173CC9">
        <w:rPr>
          <w:sz w:val="12"/>
        </w:rPr>
        <w:t>¶</w:t>
      </w:r>
      <w:r w:rsidRPr="00173CC9">
        <w:rPr>
          <w:sz w:val="10"/>
        </w:rPr>
        <w:t xml:space="preserve"> development regime as a method of defusing any disputes in the central Arctic Ocean. On the </w:t>
      </w:r>
      <w:r w:rsidRPr="00173CC9">
        <w:rPr>
          <w:sz w:val="12"/>
        </w:rPr>
        <w:t>¶</w:t>
      </w:r>
      <w:r w:rsidRPr="00173CC9">
        <w:rPr>
          <w:sz w:val="10"/>
        </w:rPr>
        <w:t xml:space="preserve"> one hand, some of the factors that seem to facilitate joint development are present in the </w:t>
      </w:r>
      <w:r w:rsidRPr="00173CC9">
        <w:rPr>
          <w:sz w:val="12"/>
        </w:rPr>
        <w:t>¶</w:t>
      </w:r>
      <w:r w:rsidRPr="00173CC9">
        <w:rPr>
          <w:sz w:val="10"/>
        </w:rPr>
        <w:t xml:space="preserve"> central Arctic Ocean, including areas of potentially overlapping claims, belief that resources </w:t>
      </w:r>
      <w:r w:rsidRPr="00173CC9">
        <w:rPr>
          <w:sz w:val="12"/>
        </w:rPr>
        <w:t>¶</w:t>
      </w:r>
      <w:r w:rsidRPr="00173CC9">
        <w:rPr>
          <w:sz w:val="10"/>
        </w:rPr>
        <w:t xml:space="preserve"> may be found in these areas, and a history of some cooperation. Therefore, if eventual </w:t>
      </w:r>
      <w:r w:rsidRPr="00173CC9">
        <w:rPr>
          <w:sz w:val="12"/>
        </w:rPr>
        <w:t>¶</w:t>
      </w:r>
      <w:r w:rsidRPr="00173CC9">
        <w:rPr>
          <w:sz w:val="10"/>
        </w:rPr>
        <w:t xml:space="preserve"> delimitation negotiations are found to be intractable, a joint development regime in the Arctic </w:t>
      </w:r>
      <w:r w:rsidRPr="00173CC9">
        <w:rPr>
          <w:sz w:val="12"/>
        </w:rPr>
        <w:t>¶</w:t>
      </w:r>
      <w:r w:rsidRPr="00173CC9">
        <w:rPr>
          <w:sz w:val="10"/>
        </w:rPr>
        <w:t xml:space="preserve"> could attain the benefits that such regimes have facilitated elsewhere, particularly by </w:t>
      </w:r>
      <w:r w:rsidRPr="00173CC9">
        <w:rPr>
          <w:sz w:val="12"/>
        </w:rPr>
        <w:t>¶</w:t>
      </w:r>
      <w:r w:rsidRPr="00173CC9">
        <w:rPr>
          <w:sz w:val="10"/>
        </w:rPr>
        <w:t xml:space="preserve"> providing ―a management tool in situations which otherwise would lead to disputes and </w:t>
      </w:r>
      <w:r w:rsidRPr="00173CC9">
        <w:rPr>
          <w:sz w:val="12"/>
        </w:rPr>
        <w:t>¶</w:t>
      </w:r>
      <w:r w:rsidRPr="00173CC9">
        <w:rPr>
          <w:sz w:val="10"/>
        </w:rPr>
        <w:t xml:space="preserve"> confrontations.‖</w:t>
      </w:r>
      <w:r w:rsidRPr="00173CC9">
        <w:rPr>
          <w:sz w:val="12"/>
        </w:rPr>
        <w:t>¶</w:t>
      </w:r>
      <w:r w:rsidRPr="00173CC9">
        <w:rPr>
          <w:sz w:val="10"/>
        </w:rPr>
        <w:t xml:space="preserve"> cvi</w:t>
      </w:r>
      <w:r w:rsidRPr="00173CC9">
        <w:rPr>
          <w:sz w:val="12"/>
        </w:rPr>
        <w:t>¶</w:t>
      </w:r>
      <w:r w:rsidRPr="00173CC9">
        <w:rPr>
          <w:sz w:val="10"/>
        </w:rPr>
        <w:t xml:space="preserve"> Such a regime could be established through a series of bilateral </w:t>
      </w:r>
      <w:r w:rsidRPr="00173CC9">
        <w:rPr>
          <w:sz w:val="12"/>
        </w:rPr>
        <w:t>¶</w:t>
      </w:r>
      <w:r w:rsidRPr="00173CC9">
        <w:rPr>
          <w:sz w:val="10"/>
        </w:rPr>
        <w:t xml:space="preserve"> agreements, or through one multilateral agreement. </w:t>
      </w:r>
      <w:r w:rsidRPr="00173CC9">
        <w:rPr>
          <w:sz w:val="12"/>
        </w:rPr>
        <w:t>¶</w:t>
      </w:r>
      <w:r w:rsidRPr="00173CC9">
        <w:rPr>
          <w:sz w:val="10"/>
        </w:rPr>
        <w:t xml:space="preserve"> On the other hand, however, it was noted above that the perceived economic benefits of </w:t>
      </w:r>
      <w:r w:rsidRPr="00173CC9">
        <w:rPr>
          <w:sz w:val="12"/>
        </w:rPr>
        <w:t>¶</w:t>
      </w:r>
      <w:r w:rsidRPr="00173CC9">
        <w:rPr>
          <w:sz w:val="10"/>
        </w:rPr>
        <w:t xml:space="preserve"> joint exploitation were in at least one case a major factor behind the push for a joint </w:t>
      </w:r>
      <w:r w:rsidRPr="00173CC9">
        <w:rPr>
          <w:sz w:val="12"/>
        </w:rPr>
        <w:t>¶</w:t>
      </w:r>
      <w:r w:rsidRPr="00173CC9">
        <w:rPr>
          <w:sz w:val="10"/>
        </w:rPr>
        <w:t xml:space="preserve"> development area.</w:t>
      </w:r>
      <w:r w:rsidRPr="00173CC9">
        <w:rPr>
          <w:sz w:val="12"/>
        </w:rPr>
        <w:t>¶</w:t>
      </w:r>
      <w:r w:rsidRPr="00173CC9">
        <w:rPr>
          <w:sz w:val="10"/>
        </w:rPr>
        <w:t xml:space="preserve"> cvii</w:t>
      </w:r>
      <w:r w:rsidRPr="00173CC9">
        <w:rPr>
          <w:sz w:val="12"/>
        </w:rPr>
        <w:t>¶</w:t>
      </w:r>
      <w:r w:rsidRPr="00173CC9">
        <w:rPr>
          <w:sz w:val="10"/>
        </w:rPr>
        <w:t xml:space="preserve"> Given that few oil and gas resources may exist in the area of potential </w:t>
      </w:r>
      <w:r w:rsidRPr="00173CC9">
        <w:rPr>
          <w:sz w:val="12"/>
        </w:rPr>
        <w:t>¶</w:t>
      </w:r>
      <w:r w:rsidRPr="00173CC9">
        <w:rPr>
          <w:sz w:val="10"/>
        </w:rPr>
        <w:t xml:space="preserve"> overlap, and that their exploitation would be very costly, the drive for a joint development </w:t>
      </w:r>
      <w:r w:rsidRPr="00173CC9">
        <w:rPr>
          <w:sz w:val="12"/>
        </w:rPr>
        <w:t>¶</w:t>
      </w:r>
      <w:r w:rsidRPr="00173CC9">
        <w:rPr>
          <w:sz w:val="10"/>
        </w:rPr>
        <w:t xml:space="preserve"> zone may be less urgent along the Lomonosov Ridge in the near term. It should be noted, </w:t>
      </w:r>
      <w:r w:rsidRPr="00173CC9">
        <w:rPr>
          <w:sz w:val="12"/>
        </w:rPr>
        <w:t>¶</w:t>
      </w:r>
      <w:r w:rsidRPr="00173CC9">
        <w:rPr>
          <w:sz w:val="10"/>
        </w:rPr>
        <w:t xml:space="preserve"> however, that </w:t>
      </w:r>
      <w:r w:rsidRPr="008452F8">
        <w:rPr>
          <w:rStyle w:val="StyleBoldUnderline"/>
        </w:rPr>
        <w:t xml:space="preserve">while resource exploitation is typically the main reason for joint development </w:t>
      </w:r>
      <w:r w:rsidRPr="00173CC9">
        <w:rPr>
          <w:rStyle w:val="StyleBoldUnderline"/>
          <w:sz w:val="12"/>
          <w:u w:val="none"/>
        </w:rPr>
        <w:t>¶</w:t>
      </w:r>
      <w:r w:rsidRPr="008452F8">
        <w:rPr>
          <w:rStyle w:val="StyleBoldUnderline"/>
        </w:rPr>
        <w:t xml:space="preserve"> regimes of shared jurisdiction, other issues may be covered by such agreements.</w:t>
      </w:r>
      <w:r w:rsidRPr="00173CC9">
        <w:rPr>
          <w:sz w:val="10"/>
        </w:rPr>
        <w:t xml:space="preserve"> For </w:t>
      </w:r>
      <w:r w:rsidRPr="00173CC9">
        <w:rPr>
          <w:sz w:val="12"/>
        </w:rPr>
        <w:t>¶</w:t>
      </w:r>
      <w:r w:rsidRPr="00173CC9">
        <w:rPr>
          <w:sz w:val="10"/>
        </w:rPr>
        <w:t xml:space="preserve"> example, Francisco Orrego Vicuna points out that some agreements on shared development </w:t>
      </w:r>
      <w:r w:rsidRPr="00173CC9">
        <w:rPr>
          <w:sz w:val="12"/>
        </w:rPr>
        <w:t>¶</w:t>
      </w:r>
      <w:r w:rsidRPr="00173CC9">
        <w:rPr>
          <w:sz w:val="10"/>
        </w:rPr>
        <w:t xml:space="preserve"> jurisdiction ―have included clauses on cooperation regarding living resources, the </w:t>
      </w:r>
      <w:r w:rsidRPr="00173CC9">
        <w:rPr>
          <w:sz w:val="12"/>
        </w:rPr>
        <w:t>¶</w:t>
      </w:r>
      <w:r w:rsidRPr="00173CC9">
        <w:rPr>
          <w:sz w:val="10"/>
        </w:rPr>
        <w:t xml:space="preserve"> environment, scientific research, search and rescue, and other issues.‖</w:t>
      </w:r>
      <w:r w:rsidRPr="00173CC9">
        <w:rPr>
          <w:sz w:val="12"/>
        </w:rPr>
        <w:t>¶</w:t>
      </w:r>
      <w:r w:rsidRPr="00173CC9">
        <w:rPr>
          <w:sz w:val="10"/>
        </w:rPr>
        <w:t xml:space="preserve"> cviii</w:t>
      </w:r>
      <w:r w:rsidRPr="00173CC9">
        <w:rPr>
          <w:sz w:val="12"/>
        </w:rPr>
        <w:t>¶</w:t>
      </w:r>
      <w:r w:rsidRPr="00173CC9">
        <w:rPr>
          <w:sz w:val="10"/>
        </w:rPr>
        <w:t xml:space="preserve"> Thus, </w:t>
      </w:r>
      <w:r w:rsidRPr="008452F8">
        <w:rPr>
          <w:rStyle w:val="StyleBoldUnderline"/>
        </w:rPr>
        <w:t>even if 31</w:t>
      </w:r>
      <w:r w:rsidRPr="00173CC9">
        <w:rPr>
          <w:rStyle w:val="StyleBoldUnderline"/>
          <w:sz w:val="12"/>
          <w:u w:val="none"/>
        </w:rPr>
        <w:t>¶</w:t>
      </w:r>
      <w:r w:rsidRPr="008452F8">
        <w:rPr>
          <w:rStyle w:val="StyleBoldUnderline"/>
        </w:rPr>
        <w:t xml:space="preserve"> shared resource exploitation does not present an immediately compelling reason for pursuing </w:t>
      </w:r>
      <w:r w:rsidRPr="00173CC9">
        <w:rPr>
          <w:rStyle w:val="StyleBoldUnderline"/>
          <w:sz w:val="12"/>
          <w:u w:val="none"/>
        </w:rPr>
        <w:t>¶</w:t>
      </w:r>
      <w:r w:rsidRPr="008452F8">
        <w:rPr>
          <w:rStyle w:val="StyleBoldUnderline"/>
        </w:rPr>
        <w:t xml:space="preserve"> a zone of joint jurisdiction, </w:t>
      </w:r>
      <w:r w:rsidRPr="00173CC9">
        <w:rPr>
          <w:rStyle w:val="StyleBoldUnderline"/>
          <w:highlight w:val="green"/>
        </w:rPr>
        <w:t>such an agreement could</w:t>
      </w:r>
      <w:r w:rsidRPr="008452F8">
        <w:rPr>
          <w:rStyle w:val="StyleBoldUnderline"/>
        </w:rPr>
        <w:t xml:space="preserve"> also </w:t>
      </w:r>
      <w:r w:rsidRPr="00173CC9">
        <w:rPr>
          <w:rStyle w:val="StyleBoldUnderline"/>
          <w:sz w:val="24"/>
          <w:highlight w:val="green"/>
        </w:rPr>
        <w:t>increase</w:t>
      </w:r>
      <w:r w:rsidRPr="008452F8">
        <w:rPr>
          <w:rStyle w:val="StyleBoldUnderline"/>
        </w:rPr>
        <w:t xml:space="preserve"> the possibility of </w:t>
      </w:r>
      <w:r w:rsidRPr="00173CC9">
        <w:rPr>
          <w:rStyle w:val="StyleBoldUnderline"/>
          <w:sz w:val="12"/>
          <w:u w:val="none"/>
        </w:rPr>
        <w:t>¶</w:t>
      </w:r>
      <w:r w:rsidRPr="008452F8">
        <w:rPr>
          <w:rStyle w:val="StyleBoldUnderline"/>
        </w:rPr>
        <w:t xml:space="preserve"> </w:t>
      </w:r>
      <w:r w:rsidRPr="00173CC9">
        <w:rPr>
          <w:rStyle w:val="StyleBoldUnderline"/>
          <w:sz w:val="24"/>
          <w:highlight w:val="green"/>
        </w:rPr>
        <w:t>cooperation on other matters</w:t>
      </w:r>
      <w:r w:rsidRPr="00173CC9">
        <w:rPr>
          <w:rStyle w:val="StyleBoldUnderline"/>
          <w:highlight w:val="green"/>
        </w:rPr>
        <w:t xml:space="preserve"> in the</w:t>
      </w:r>
      <w:r w:rsidRPr="008452F8">
        <w:rPr>
          <w:rStyle w:val="StyleBoldUnderline"/>
        </w:rPr>
        <w:t xml:space="preserve"> central </w:t>
      </w:r>
      <w:r w:rsidRPr="00173CC9">
        <w:rPr>
          <w:rStyle w:val="StyleBoldUnderline"/>
          <w:highlight w:val="green"/>
        </w:rPr>
        <w:t>Arctic</w:t>
      </w:r>
      <w:r w:rsidRPr="008452F8">
        <w:rPr>
          <w:rStyle w:val="StyleBoldUnderline"/>
        </w:rPr>
        <w:t xml:space="preserve"> Ocean</w:t>
      </w:r>
      <w:r w:rsidRPr="00173CC9">
        <w:rPr>
          <w:sz w:val="10"/>
        </w:rPr>
        <w:t xml:space="preserve">. It should be noted as well that as in </w:t>
      </w:r>
      <w:r w:rsidRPr="00173CC9">
        <w:rPr>
          <w:sz w:val="12"/>
        </w:rPr>
        <w:t>¶</w:t>
      </w:r>
      <w:r w:rsidRPr="00173CC9">
        <w:rPr>
          <w:sz w:val="10"/>
        </w:rPr>
        <w:t xml:space="preserve"> the case of a provisional delimitation arrangement, more information on the seabed may be </w:t>
      </w:r>
      <w:r w:rsidRPr="00173CC9">
        <w:rPr>
          <w:sz w:val="12"/>
        </w:rPr>
        <w:t>¶</w:t>
      </w:r>
      <w:r w:rsidRPr="00173CC9">
        <w:rPr>
          <w:sz w:val="10"/>
        </w:rPr>
        <w:t xml:space="preserve"> needed in the central Arctic Ocean before the establishment of a joint development regime is </w:t>
      </w:r>
      <w:r w:rsidRPr="00173CC9">
        <w:rPr>
          <w:sz w:val="12"/>
        </w:rPr>
        <w:t>¶</w:t>
      </w:r>
      <w:r w:rsidRPr="00173CC9">
        <w:rPr>
          <w:sz w:val="10"/>
        </w:rPr>
        <w:t xml:space="preserve"> feasible.</w:t>
      </w:r>
      <w:r w:rsidRPr="00173CC9">
        <w:rPr>
          <w:sz w:val="12"/>
        </w:rPr>
        <w:t>¶</w:t>
      </w:r>
      <w:r w:rsidRPr="00173CC9">
        <w:rPr>
          <w:sz w:val="10"/>
        </w:rPr>
        <w:t xml:space="preserve"> In short, then, </w:t>
      </w:r>
      <w:r w:rsidRPr="008452F8">
        <w:rPr>
          <w:rStyle w:val="StyleBoldUnderline"/>
        </w:rPr>
        <w:t xml:space="preserve">several potential forms of political cooperation could be pursued in the </w:t>
      </w:r>
      <w:r w:rsidRPr="00173CC9">
        <w:rPr>
          <w:rStyle w:val="StyleBoldUnderline"/>
          <w:sz w:val="12"/>
          <w:u w:val="none"/>
        </w:rPr>
        <w:t>¶</w:t>
      </w:r>
      <w:r w:rsidRPr="008452F8">
        <w:rPr>
          <w:rStyle w:val="StyleBoldUnderline"/>
        </w:rPr>
        <w:t xml:space="preserve"> central Arctic Ocean</w:t>
      </w:r>
      <w:r w:rsidRPr="00173CC9">
        <w:rPr>
          <w:sz w:val="10"/>
        </w:rPr>
        <w:t xml:space="preserve">. In an assertion that addresses potential concerns about the difficulties </w:t>
      </w:r>
      <w:r w:rsidRPr="00173CC9">
        <w:rPr>
          <w:sz w:val="12"/>
        </w:rPr>
        <w:t>¶</w:t>
      </w:r>
      <w:r w:rsidRPr="00173CC9">
        <w:rPr>
          <w:sz w:val="10"/>
        </w:rPr>
        <w:t xml:space="preserve"> of diplomatic relations, Riddell-Dixon argues that ―[t]he prospects of dealing with [probable </w:t>
      </w:r>
      <w:r w:rsidRPr="00173CC9">
        <w:rPr>
          <w:sz w:val="12"/>
        </w:rPr>
        <w:t>¶</w:t>
      </w:r>
      <w:r w:rsidRPr="00173CC9">
        <w:rPr>
          <w:sz w:val="10"/>
        </w:rPr>
        <w:t xml:space="preserve"> overlaps] in an orderly manner appear promising in light of the high degree of cooperation </w:t>
      </w:r>
      <w:r w:rsidRPr="00173CC9">
        <w:rPr>
          <w:sz w:val="12"/>
        </w:rPr>
        <w:t>¶</w:t>
      </w:r>
      <w:r w:rsidRPr="00173CC9">
        <w:rPr>
          <w:sz w:val="10"/>
        </w:rPr>
        <w:t xml:space="preserve"> evident in Canada’s relations with Denmark, the United States, and Russia in the </w:t>
      </w:r>
      <w:r w:rsidRPr="00173CC9">
        <w:rPr>
          <w:sz w:val="12"/>
        </w:rPr>
        <w:t>¶</w:t>
      </w:r>
      <w:r w:rsidRPr="00173CC9">
        <w:rPr>
          <w:sz w:val="10"/>
        </w:rPr>
        <w:t xml:space="preserve"> preparations of their respective submissions.‖</w:t>
      </w:r>
      <w:r w:rsidRPr="00173CC9">
        <w:rPr>
          <w:sz w:val="12"/>
        </w:rPr>
        <w:t>¶</w:t>
      </w:r>
      <w:r w:rsidRPr="00173CC9">
        <w:rPr>
          <w:sz w:val="10"/>
        </w:rPr>
        <w:t xml:space="preserve"> cix </w:t>
      </w:r>
      <w:r w:rsidRPr="008452F8">
        <w:rPr>
          <w:rStyle w:val="StyleBoldUnderline"/>
        </w:rPr>
        <w:t xml:space="preserve">While she does not advocate one form of </w:t>
      </w:r>
      <w:r w:rsidRPr="00173CC9">
        <w:rPr>
          <w:rStyle w:val="StyleBoldUnderline"/>
          <w:sz w:val="12"/>
          <w:u w:val="none"/>
        </w:rPr>
        <w:t>¶</w:t>
      </w:r>
      <w:r w:rsidRPr="008452F8">
        <w:rPr>
          <w:rStyle w:val="StyleBoldUnderline"/>
        </w:rPr>
        <w:t xml:space="preserve"> cooperation or another, by </w:t>
      </w:r>
      <w:r w:rsidRPr="00173CC9">
        <w:rPr>
          <w:rStyle w:val="StyleBoldUnderline"/>
          <w:sz w:val="24"/>
          <w:highlight w:val="green"/>
          <w:bdr w:val="single" w:sz="4" w:space="0" w:color="auto"/>
        </w:rPr>
        <w:t>formalizing</w:t>
      </w:r>
      <w:r w:rsidRPr="00173CC9">
        <w:rPr>
          <w:rStyle w:val="StyleBoldUnderline"/>
          <w:highlight w:val="green"/>
          <w:bdr w:val="single" w:sz="4" w:space="0" w:color="auto"/>
        </w:rPr>
        <w:t xml:space="preserve"> </w:t>
      </w:r>
      <w:r w:rsidRPr="00173CC9">
        <w:rPr>
          <w:rStyle w:val="StyleBoldUnderline"/>
          <w:highlight w:val="green"/>
        </w:rPr>
        <w:t>such cooperation by means of</w:t>
      </w:r>
      <w:r w:rsidRPr="008452F8">
        <w:rPr>
          <w:rStyle w:val="StyleBoldUnderline"/>
        </w:rPr>
        <w:t xml:space="preserve"> a joint or coordinated </w:t>
      </w:r>
      <w:r w:rsidRPr="00173CC9">
        <w:rPr>
          <w:rStyle w:val="StyleBoldUnderline"/>
          <w:sz w:val="12"/>
          <w:u w:val="none"/>
        </w:rPr>
        <w:t>¶</w:t>
      </w:r>
      <w:r w:rsidRPr="008452F8">
        <w:rPr>
          <w:rStyle w:val="StyleBoldUnderline"/>
        </w:rPr>
        <w:t xml:space="preserve"> submission, through a provisional delimitation agreement, or potentially through </w:t>
      </w:r>
      <w:r w:rsidRPr="00173CC9">
        <w:rPr>
          <w:rStyle w:val="StyleBoldUnderline"/>
          <w:highlight w:val="green"/>
        </w:rPr>
        <w:t xml:space="preserve">A </w:t>
      </w:r>
      <w:r w:rsidRPr="00173CC9">
        <w:rPr>
          <w:rStyle w:val="Emphasis"/>
          <w:highlight w:val="green"/>
        </w:rPr>
        <w:t>J</w:t>
      </w:r>
      <w:r w:rsidRPr="008452F8">
        <w:rPr>
          <w:rStyle w:val="Emphasis"/>
        </w:rPr>
        <w:t xml:space="preserve">oint </w:t>
      </w:r>
      <w:r w:rsidRPr="00173CC9">
        <w:rPr>
          <w:rStyle w:val="Emphasis"/>
          <w:b w:val="0"/>
          <w:sz w:val="12"/>
          <w:u w:val="none"/>
        </w:rPr>
        <w:t>¶</w:t>
      </w:r>
      <w:r w:rsidRPr="008452F8">
        <w:rPr>
          <w:rStyle w:val="Emphasis"/>
        </w:rPr>
        <w:t xml:space="preserve"> </w:t>
      </w:r>
      <w:r w:rsidRPr="00173CC9">
        <w:rPr>
          <w:rStyle w:val="Emphasis"/>
          <w:highlight w:val="green"/>
        </w:rPr>
        <w:t>D</w:t>
      </w:r>
      <w:r w:rsidRPr="008452F8">
        <w:rPr>
          <w:rStyle w:val="Emphasis"/>
        </w:rPr>
        <w:t xml:space="preserve">evelopment </w:t>
      </w:r>
      <w:r w:rsidRPr="00173CC9">
        <w:rPr>
          <w:rStyle w:val="Emphasis"/>
          <w:highlight w:val="green"/>
        </w:rPr>
        <w:t>Z</w:t>
      </w:r>
      <w:r w:rsidRPr="008452F8">
        <w:rPr>
          <w:rStyle w:val="Emphasis"/>
        </w:rPr>
        <w:t>one</w:t>
      </w:r>
      <w:r w:rsidRPr="008452F8">
        <w:rPr>
          <w:rStyle w:val="StyleBoldUnderline"/>
        </w:rPr>
        <w:t xml:space="preserve"> in the future, the concerned states </w:t>
      </w:r>
      <w:r w:rsidRPr="00173CC9">
        <w:rPr>
          <w:rStyle w:val="Emphasis"/>
          <w:highlight w:val="green"/>
        </w:rPr>
        <w:t>could further enhance</w:t>
      </w:r>
      <w:r w:rsidRPr="008452F8">
        <w:rPr>
          <w:rStyle w:val="Emphasis"/>
        </w:rPr>
        <w:t xml:space="preserve"> the prospects of </w:t>
      </w:r>
      <w:r w:rsidRPr="00173CC9">
        <w:rPr>
          <w:rStyle w:val="Emphasis"/>
          <w:b w:val="0"/>
          <w:sz w:val="12"/>
          <w:u w:val="none"/>
        </w:rPr>
        <w:t>¶</w:t>
      </w:r>
      <w:r w:rsidRPr="008452F8">
        <w:rPr>
          <w:rStyle w:val="Emphasis"/>
        </w:rPr>
        <w:t xml:space="preserve"> </w:t>
      </w:r>
      <w:r w:rsidRPr="00173CC9">
        <w:rPr>
          <w:rStyle w:val="Emphasis"/>
          <w:highlight w:val="green"/>
        </w:rPr>
        <w:t>dealing with overlaps peacefully and fairly</w:t>
      </w:r>
      <w:r w:rsidRPr="008452F8">
        <w:rPr>
          <w:rStyle w:val="Emphasis"/>
        </w:rPr>
        <w:t>.</w:t>
      </w:r>
    </w:p>
    <w:p w14:paraId="3F94602B" w14:textId="77777777" w:rsidR="008C5F38" w:rsidRDefault="008C5F38" w:rsidP="008C5F38"/>
    <w:p w14:paraId="3A3A3AF9" w14:textId="77777777" w:rsidR="008C5F38" w:rsidRDefault="008C5F38" w:rsidP="008C5F38">
      <w:pPr>
        <w:keepNext/>
        <w:keepLines/>
        <w:spacing w:before="200"/>
        <w:outlineLvl w:val="3"/>
        <w:rPr>
          <w:rFonts w:eastAsia="Malgun Gothic"/>
          <w:b/>
          <w:bCs/>
          <w:iCs/>
          <w:sz w:val="26"/>
        </w:rPr>
      </w:pPr>
      <w:r>
        <w:rPr>
          <w:rFonts w:eastAsia="Malgun Gothic"/>
          <w:b/>
          <w:bCs/>
          <w:iCs/>
          <w:sz w:val="26"/>
        </w:rPr>
        <w:t xml:space="preserve">U.S.-Canada dispute resolution sets a </w:t>
      </w:r>
      <w:r w:rsidRPr="00173CC9">
        <w:rPr>
          <w:rFonts w:eastAsia="Malgun Gothic"/>
          <w:b/>
          <w:bCs/>
          <w:iCs/>
          <w:sz w:val="26"/>
          <w:u w:val="single"/>
        </w:rPr>
        <w:t>model</w:t>
      </w:r>
      <w:r>
        <w:rPr>
          <w:rFonts w:eastAsia="Malgun Gothic"/>
          <w:b/>
          <w:bCs/>
          <w:iCs/>
          <w:sz w:val="26"/>
        </w:rPr>
        <w:t xml:space="preserve"> for other Arctic boundary disputes</w:t>
      </w:r>
    </w:p>
    <w:p w14:paraId="66F524C4" w14:textId="77777777" w:rsidR="008C5F38" w:rsidRDefault="008C5F38" w:rsidP="008C5F38">
      <w:pPr>
        <w:rPr>
          <w:rFonts w:eastAsia="Calibri"/>
          <w:bCs/>
        </w:rPr>
      </w:pPr>
      <w:r>
        <w:rPr>
          <w:rFonts w:eastAsia="Calibri"/>
          <w:b/>
          <w:bCs/>
        </w:rPr>
        <w:t>Bergh ’12</w:t>
      </w:r>
      <w:r>
        <w:rPr>
          <w:rFonts w:eastAsia="Calibri"/>
          <w:bCs/>
        </w:rPr>
        <w:t xml:space="preserve"> – Researcher with the SIPRI Armed Conflict and Conflict Management Programme</w:t>
      </w:r>
    </w:p>
    <w:p w14:paraId="659069E3" w14:textId="77777777" w:rsidR="008C5F38" w:rsidRDefault="008C5F38" w:rsidP="008C5F38">
      <w:pPr>
        <w:rPr>
          <w:rFonts w:eastAsia="Calibri"/>
          <w:sz w:val="26"/>
        </w:rPr>
      </w:pPr>
      <w:r>
        <w:rPr>
          <w:rFonts w:eastAsia="Calibri"/>
          <w:bCs/>
        </w:rPr>
        <w:t>(Kristofer, holds a master’s degree in social sciences with a major in peace and conflict studies from Uppsala University. “The Arctic Policies of Canada and the United States: Domestic Motives and International Context”, SIPRI Institute, Insights on Peace and Security, 2012)</w:t>
      </w:r>
    </w:p>
    <w:p w14:paraId="703B1EE0" w14:textId="77777777" w:rsidR="008C5F38" w:rsidRPr="00173CC9" w:rsidRDefault="008C5F38" w:rsidP="008C5F38">
      <w:pPr>
        <w:jc w:val="both"/>
        <w:rPr>
          <w:rFonts w:eastAsia="Calibri"/>
        </w:rPr>
      </w:pPr>
      <w:r w:rsidRPr="00173CC9">
        <w:rPr>
          <w:rFonts w:eastAsia="Calibri"/>
          <w:bCs/>
          <w:highlight w:val="green"/>
          <w:u w:val="single"/>
        </w:rPr>
        <w:t>The</w:t>
      </w:r>
      <w:r>
        <w:rPr>
          <w:rFonts w:eastAsia="Calibri"/>
          <w:bCs/>
          <w:u w:val="single"/>
        </w:rPr>
        <w:t xml:space="preserve"> two ongoing </w:t>
      </w:r>
      <w:r w:rsidRPr="00173CC9">
        <w:rPr>
          <w:rFonts w:eastAsia="Calibri"/>
          <w:bCs/>
          <w:highlight w:val="green"/>
          <w:u w:val="single"/>
        </w:rPr>
        <w:t>disagreements</w:t>
      </w:r>
      <w:r>
        <w:rPr>
          <w:rFonts w:eastAsia="Calibri"/>
          <w:bCs/>
          <w:u w:val="single"/>
        </w:rPr>
        <w:t xml:space="preserve"> between Canada and the USA </w:t>
      </w:r>
      <w:r w:rsidRPr="00173CC9">
        <w:rPr>
          <w:rFonts w:eastAsia="Calibri"/>
          <w:bCs/>
          <w:highlight w:val="green"/>
          <w:u w:val="single"/>
        </w:rPr>
        <w:t>over maritime boundaries are affecting the two countries’</w:t>
      </w:r>
      <w:r>
        <w:rPr>
          <w:rFonts w:eastAsia="Calibri"/>
          <w:bCs/>
          <w:u w:val="single"/>
        </w:rPr>
        <w:t xml:space="preserve"> </w:t>
      </w:r>
      <w:r w:rsidRPr="00173CC9">
        <w:rPr>
          <w:rFonts w:eastAsia="Calibri"/>
          <w:bCs/>
          <w:highlight w:val="green"/>
          <w:u w:val="single"/>
        </w:rPr>
        <w:t>Arctic policies</w:t>
      </w:r>
      <w:r w:rsidRPr="00173CC9">
        <w:rPr>
          <w:rFonts w:eastAsia="Calibri"/>
        </w:rPr>
        <w:t xml:space="preserve">. The first involves a wedge of maritime territory extending from the Alaska–Yukon border. </w:t>
      </w:r>
      <w:r>
        <w:rPr>
          <w:rFonts w:eastAsia="Calibri"/>
          <w:bCs/>
          <w:u w:val="single"/>
        </w:rPr>
        <w:t>The seabed under this part of the Beaufort Sea is believed to contain both oil and natural gas</w:t>
      </w:r>
      <w:r w:rsidRPr="00173CC9">
        <w:rPr>
          <w:rFonts w:eastAsia="Calibri"/>
        </w:rPr>
        <w:t xml:space="preserve"> but ambiguity over its ownership means that no one will invest in exploiting these resources. Public opinion on how to resolve the issue differs between the two countries. The number of Canadians who think that Canada should ‘assert full sovereignty’ over the area rather than strike a deal with the USA is around 50 per cent while the corresponding number in the USA is only 10 per cent.85 While the Canadian public’s reluctance to strike a deal may actually give the Canadian Government a stronger bargain- ing position, pushing any negotiated settlement through the US Senate is unlikely to be an easy task. UNCLOS would provide a possible framework for settling the Beaufort Sea dispute, but the USA’s failure to ratify the conven- tion undermines its effectiveness, even though UNCLOS actually strength- ens the US claim. </w:t>
      </w:r>
      <w:r w:rsidRPr="00173CC9">
        <w:rPr>
          <w:rFonts w:eastAsia="Calibri"/>
          <w:bCs/>
          <w:highlight w:val="green"/>
          <w:u w:val="single"/>
        </w:rPr>
        <w:t>The USA showed some interest in</w:t>
      </w:r>
      <w:r>
        <w:rPr>
          <w:rFonts w:eastAsia="Calibri"/>
          <w:bCs/>
          <w:u w:val="single"/>
        </w:rPr>
        <w:t xml:space="preserve"> the </w:t>
      </w:r>
      <w:r w:rsidRPr="00173CC9">
        <w:rPr>
          <w:rFonts w:eastAsia="Calibri"/>
          <w:bCs/>
          <w:highlight w:val="green"/>
          <w:u w:val="single"/>
        </w:rPr>
        <w:t>settlement</w:t>
      </w:r>
      <w:r>
        <w:rPr>
          <w:rFonts w:eastAsia="Calibri"/>
          <w:bCs/>
          <w:u w:val="single"/>
        </w:rPr>
        <w:t xml:space="preserve"> of the Norway–Russia maritime boundary dispute </w:t>
      </w:r>
      <w:r w:rsidRPr="00173CC9">
        <w:rPr>
          <w:rFonts w:eastAsia="Calibri"/>
          <w:bCs/>
          <w:highlight w:val="green"/>
          <w:u w:val="single"/>
        </w:rPr>
        <w:t>in 2010</w:t>
      </w:r>
      <w:r>
        <w:rPr>
          <w:rFonts w:eastAsia="Calibri"/>
          <w:bCs/>
          <w:u w:val="single"/>
        </w:rPr>
        <w:t xml:space="preserve"> and how that could be applied to the case in the Beaufort Sea.86 Despite these recent developments, the </w:t>
      </w:r>
      <w:r w:rsidRPr="00173CC9">
        <w:rPr>
          <w:rFonts w:eastAsia="Calibri"/>
          <w:bCs/>
          <w:highlight w:val="green"/>
          <w:u w:val="single"/>
        </w:rPr>
        <w:t>Beaufort</w:t>
      </w:r>
      <w:r>
        <w:rPr>
          <w:rFonts w:eastAsia="Calibri"/>
          <w:bCs/>
          <w:u w:val="single"/>
        </w:rPr>
        <w:t xml:space="preserve"> Sea dispute </w:t>
      </w:r>
      <w:r w:rsidRPr="00173CC9">
        <w:rPr>
          <w:rFonts w:eastAsia="Calibri"/>
          <w:bCs/>
          <w:highlight w:val="green"/>
          <w:u w:val="single"/>
        </w:rPr>
        <w:t xml:space="preserve">still lingers in </w:t>
      </w:r>
      <w:r w:rsidRPr="00173CC9">
        <w:rPr>
          <w:rFonts w:eastAsia="Calibri"/>
          <w:b/>
          <w:bCs/>
          <w:sz w:val="24"/>
          <w:highlight w:val="green"/>
          <w:u w:val="single"/>
        </w:rPr>
        <w:t>relative obscurity</w:t>
      </w:r>
      <w:r w:rsidRPr="00173CC9">
        <w:rPr>
          <w:rFonts w:eastAsia="Calibri"/>
          <w:bCs/>
          <w:sz w:val="24"/>
          <w:u w:val="single"/>
        </w:rPr>
        <w:t xml:space="preserve"> </w:t>
      </w:r>
      <w:r>
        <w:rPr>
          <w:rFonts w:eastAsia="Calibri"/>
          <w:bCs/>
          <w:u w:val="single"/>
        </w:rPr>
        <w:t xml:space="preserve">in both the USA and Canada. The </w:t>
      </w:r>
      <w:r w:rsidRPr="00173CC9">
        <w:rPr>
          <w:rFonts w:eastAsia="Calibri"/>
          <w:bCs/>
          <w:highlight w:val="green"/>
          <w:u w:val="single"/>
        </w:rPr>
        <w:t>relative disinterest in</w:t>
      </w:r>
      <w:r>
        <w:rPr>
          <w:rFonts w:eastAsia="Calibri"/>
          <w:bCs/>
          <w:u w:val="single"/>
        </w:rPr>
        <w:t xml:space="preserve"> solving </w:t>
      </w:r>
      <w:r w:rsidRPr="00173CC9">
        <w:rPr>
          <w:rFonts w:eastAsia="Calibri"/>
          <w:bCs/>
          <w:highlight w:val="green"/>
          <w:u w:val="single"/>
        </w:rPr>
        <w:t xml:space="preserve">this issue is undermining </w:t>
      </w:r>
      <w:r w:rsidRPr="00173CC9">
        <w:rPr>
          <w:rFonts w:eastAsia="Calibri"/>
          <w:bCs/>
          <w:u w:val="single"/>
        </w:rPr>
        <w:t xml:space="preserve">the two countries </w:t>
      </w:r>
      <w:r w:rsidRPr="00173CC9">
        <w:rPr>
          <w:rFonts w:eastAsia="Calibri"/>
          <w:bCs/>
          <w:highlight w:val="green"/>
          <w:u w:val="single"/>
        </w:rPr>
        <w:t xml:space="preserve">ambitions for </w:t>
      </w:r>
      <w:r w:rsidRPr="00173CC9">
        <w:rPr>
          <w:rFonts w:eastAsia="Calibri"/>
          <w:b/>
          <w:bCs/>
          <w:sz w:val="24"/>
          <w:highlight w:val="green"/>
          <w:u w:val="single"/>
        </w:rPr>
        <w:t>regional leadership</w:t>
      </w:r>
      <w:r w:rsidRPr="00173CC9">
        <w:rPr>
          <w:rFonts w:eastAsia="Calibri"/>
          <w:b/>
          <w:bCs/>
          <w:sz w:val="24"/>
          <w:u w:val="single"/>
        </w:rPr>
        <w:t>.</w:t>
      </w:r>
      <w:r w:rsidRPr="00173CC9">
        <w:rPr>
          <w:rFonts w:eastAsia="Calibri"/>
          <w:bCs/>
          <w:sz w:val="24"/>
          <w:u w:val="single"/>
        </w:rPr>
        <w:t xml:space="preserve"> </w:t>
      </w:r>
      <w:r>
        <w:rPr>
          <w:rFonts w:eastAsia="Calibri"/>
          <w:bCs/>
          <w:u w:val="single"/>
        </w:rPr>
        <w:t xml:space="preserve">The </w:t>
      </w:r>
      <w:r w:rsidRPr="00173CC9">
        <w:rPr>
          <w:rFonts w:eastAsia="Calibri"/>
          <w:bCs/>
          <w:sz w:val="24"/>
          <w:highlight w:val="green"/>
          <w:u w:val="single"/>
        </w:rPr>
        <w:t>possibility to set an</w:t>
      </w:r>
      <w:r w:rsidRPr="00173CC9">
        <w:rPr>
          <w:rFonts w:eastAsia="Calibri"/>
          <w:b/>
          <w:bCs/>
          <w:sz w:val="24"/>
          <w:highlight w:val="green"/>
          <w:u w:val="single"/>
          <w:bdr w:val="single" w:sz="4" w:space="0" w:color="auto"/>
        </w:rPr>
        <w:t xml:space="preserve"> example and create models</w:t>
      </w:r>
      <w:r w:rsidRPr="00173CC9">
        <w:rPr>
          <w:rFonts w:eastAsia="Calibri"/>
          <w:bCs/>
          <w:sz w:val="24"/>
          <w:highlight w:val="green"/>
          <w:u w:val="single"/>
        </w:rPr>
        <w:t xml:space="preserve"> </w:t>
      </w:r>
      <w:r w:rsidRPr="00173CC9">
        <w:rPr>
          <w:rFonts w:eastAsia="Calibri"/>
          <w:bCs/>
          <w:highlight w:val="green"/>
          <w:u w:val="single"/>
        </w:rPr>
        <w:t>for future resolutions</w:t>
      </w:r>
      <w:r>
        <w:rPr>
          <w:rFonts w:eastAsia="Calibri"/>
          <w:bCs/>
          <w:u w:val="single"/>
        </w:rPr>
        <w:t xml:space="preserve"> of boundary disputes </w:t>
      </w:r>
      <w:r w:rsidRPr="00173CC9">
        <w:rPr>
          <w:rFonts w:eastAsia="Calibri"/>
          <w:bCs/>
          <w:highlight w:val="green"/>
          <w:u w:val="single"/>
        </w:rPr>
        <w:t>elsewhere is diminishing</w:t>
      </w:r>
      <w:r>
        <w:rPr>
          <w:rFonts w:eastAsia="Calibri"/>
          <w:bCs/>
          <w:u w:val="single"/>
        </w:rPr>
        <w:t xml:space="preserve"> and the only settlement in recent years has been that between Norway and Russia</w:t>
      </w:r>
      <w:r w:rsidRPr="00173CC9">
        <w:rPr>
          <w:rFonts w:eastAsia="Calibri"/>
        </w:rPr>
        <w:t>.</w:t>
      </w:r>
    </w:p>
    <w:p w14:paraId="271C696B" w14:textId="77777777" w:rsidR="008C5F38" w:rsidRDefault="008C5F38" w:rsidP="008C5F38">
      <w:pPr>
        <w:jc w:val="both"/>
        <w:rPr>
          <w:rFonts w:eastAsia="Calibri"/>
        </w:rPr>
      </w:pPr>
    </w:p>
    <w:p w14:paraId="0804F309" w14:textId="77777777" w:rsidR="008C5F38" w:rsidRPr="00FE5696" w:rsidRDefault="008C5F38" w:rsidP="008C5F38">
      <w:pPr>
        <w:pStyle w:val="Heading4"/>
        <w:rPr>
          <w:szCs w:val="26"/>
        </w:rPr>
      </w:pPr>
      <w:r>
        <w:rPr>
          <w:szCs w:val="26"/>
        </w:rPr>
        <w:t>J</w:t>
      </w:r>
      <w:r w:rsidRPr="00FE5696">
        <w:rPr>
          <w:szCs w:val="26"/>
        </w:rPr>
        <w:t>oint development zone would be modeled</w:t>
      </w:r>
    </w:p>
    <w:p w14:paraId="40EC467C" w14:textId="77777777" w:rsidR="008C5F38" w:rsidRDefault="008C5F38" w:rsidP="008C5F38">
      <w:pPr>
        <w:rPr>
          <w:rStyle w:val="StyleStyleBold12pt"/>
          <w:b w:val="0"/>
        </w:rPr>
      </w:pPr>
      <w:r>
        <w:rPr>
          <w:rStyle w:val="StyleStyleBold12pt"/>
        </w:rPr>
        <w:t>Baker ’10</w:t>
      </w:r>
      <w:r>
        <w:rPr>
          <w:rStyle w:val="StyleStyleBold12pt"/>
          <w:b w:val="0"/>
        </w:rPr>
        <w:t xml:space="preserve"> – associate professor and senior fellow for Oceans and Energy at the Institute for Energy and the Environment</w:t>
      </w:r>
    </w:p>
    <w:p w14:paraId="4358CEF3" w14:textId="77777777" w:rsidR="008C5F38" w:rsidRPr="00255D50" w:rsidRDefault="008C5F38" w:rsidP="008C5F38">
      <w:pPr>
        <w:rPr>
          <w:rStyle w:val="StyleStyleBold12pt"/>
          <w:b w:val="0"/>
        </w:rPr>
      </w:pPr>
      <w:r>
        <w:rPr>
          <w:rStyle w:val="StyleStyleBold12pt"/>
          <w:b w:val="0"/>
        </w:rPr>
        <w:t xml:space="preserve">(Betsy B. Baker, “Filling an Arctic Gap: Legal and Regulatory Possibilities for Canadian-U.S. Cooperation in the Beaufort Sea”, Vermont Law School Legal Studies Research Paper Series, </w:t>
      </w:r>
    </w:p>
    <w:p w14:paraId="41081A31" w14:textId="77777777" w:rsidR="008C5F38" w:rsidRPr="001364AA" w:rsidRDefault="008C5F38" w:rsidP="008C5F38">
      <w:r w:rsidRPr="00255D50">
        <w:rPr>
          <w:rStyle w:val="StyleStyleBold12pt"/>
          <w:b w:val="0"/>
        </w:rPr>
        <w:t>Research Paper No. 10-37</w:t>
      </w:r>
      <w:r>
        <w:rPr>
          <w:rStyle w:val="StyleStyleBold12pt"/>
          <w:b w:val="0"/>
        </w:rPr>
        <w:t>, 3-26-2010)</w:t>
      </w:r>
    </w:p>
    <w:p w14:paraId="6EE1A270" w14:textId="77777777" w:rsidR="008C5F38" w:rsidRDefault="008C5F38" w:rsidP="008C5F38">
      <w:pPr>
        <w:jc w:val="both"/>
        <w:rPr>
          <w:rStyle w:val="Emphasis"/>
        </w:rPr>
      </w:pPr>
      <w:r w:rsidRPr="00173CC9">
        <w:t xml:space="preserve">In a May 2008 speech, </w:t>
      </w:r>
      <w:r w:rsidRPr="001364AA">
        <w:rPr>
          <w:rStyle w:val="StyleBoldUnderline"/>
        </w:rPr>
        <w:t xml:space="preserve">the Norwegian </w:t>
      </w:r>
      <w:r w:rsidRPr="00173CC9">
        <w:rPr>
          <w:rStyle w:val="StyleBoldUnderline"/>
          <w:highlight w:val="green"/>
        </w:rPr>
        <w:t>Minister</w:t>
      </w:r>
      <w:r w:rsidRPr="001364AA">
        <w:rPr>
          <w:rStyle w:val="StyleBoldUnderline"/>
        </w:rPr>
        <w:t xml:space="preserve"> of Foreign Affairs</w:t>
      </w:r>
      <w:r w:rsidRPr="00173CC9">
        <w:t xml:space="preserve">, Jonas Gahr </w:t>
      </w:r>
      <w:r w:rsidRPr="00173CC9">
        <w:rPr>
          <w:rStyle w:val="StyleBoldUnderline"/>
          <w:highlight w:val="green"/>
        </w:rPr>
        <w:t>Støre</w:t>
      </w:r>
      <w:r w:rsidRPr="00173CC9">
        <w:rPr>
          <w:highlight w:val="green"/>
        </w:rPr>
        <w:t xml:space="preserve">, </w:t>
      </w:r>
      <w:r w:rsidRPr="00173CC9">
        <w:rPr>
          <w:rStyle w:val="StyleBoldUnderline"/>
          <w:highlight w:val="green"/>
        </w:rPr>
        <w:t xml:space="preserve">posed </w:t>
      </w:r>
      <w:r w:rsidRPr="00173CC9">
        <w:rPr>
          <w:rStyle w:val="StyleBoldUnderline"/>
        </w:rPr>
        <w:t xml:space="preserve">three </w:t>
      </w:r>
      <w:r w:rsidRPr="00173CC9">
        <w:rPr>
          <w:rStyle w:val="StyleBoldUnderline"/>
          <w:sz w:val="24"/>
          <w:highlight w:val="green"/>
        </w:rPr>
        <w:t>key questions</w:t>
      </w:r>
      <w:r w:rsidRPr="00173CC9">
        <w:rPr>
          <w:rStyle w:val="StyleBoldUnderline"/>
          <w:sz w:val="24"/>
        </w:rPr>
        <w:t xml:space="preserve"> </w:t>
      </w:r>
      <w:r w:rsidRPr="001364AA">
        <w:rPr>
          <w:rStyle w:val="StyleBoldUnderline"/>
        </w:rPr>
        <w:t xml:space="preserve">states should ask when confronted </w:t>
      </w:r>
      <w:r w:rsidRPr="00173CC9">
        <w:rPr>
          <w:rStyle w:val="StyleBoldUnderline"/>
          <w:highlight w:val="green"/>
        </w:rPr>
        <w:t>with</w:t>
      </w:r>
      <w:r w:rsidRPr="001364AA">
        <w:rPr>
          <w:rStyle w:val="StyleBoldUnderline"/>
        </w:rPr>
        <w:t xml:space="preserve"> a particular issue in </w:t>
      </w:r>
      <w:r w:rsidRPr="00173CC9">
        <w:rPr>
          <w:rStyle w:val="StyleBoldUnderline"/>
          <w:highlight w:val="green"/>
        </w:rPr>
        <w:t>the Arctic</w:t>
      </w:r>
      <w:r w:rsidRPr="001364AA">
        <w:rPr>
          <w:rStyle w:val="StyleBoldUnderline"/>
        </w:rPr>
        <w:t xml:space="preserve"> Ocean</w:t>
      </w:r>
      <w:r w:rsidRPr="00173CC9">
        <w:t xml:space="preserve">: (1) Are existing rules also applicable there? (2) Are these widely known, binding on relevant actors and actually being applied? (3) Are real needs still not met through effective regulation?416 </w:t>
      </w:r>
      <w:r w:rsidRPr="001364AA">
        <w:rPr>
          <w:rStyle w:val="StyleBoldUnderline"/>
        </w:rPr>
        <w:t xml:space="preserve">The </w:t>
      </w:r>
      <w:r w:rsidRPr="00173CC9">
        <w:rPr>
          <w:rStyle w:val="StyleBoldUnderline"/>
          <w:highlight w:val="green"/>
        </w:rPr>
        <w:t>Beaufort</w:t>
      </w:r>
      <w:r w:rsidRPr="001364AA">
        <w:rPr>
          <w:rStyle w:val="StyleBoldUnderline"/>
        </w:rPr>
        <w:t xml:space="preserve"> Sea triangle </w:t>
      </w:r>
      <w:r w:rsidRPr="00173CC9">
        <w:rPr>
          <w:rStyle w:val="StyleBoldUnderline"/>
          <w:highlight w:val="green"/>
        </w:rPr>
        <w:t xml:space="preserve">is an </w:t>
      </w:r>
      <w:r w:rsidRPr="00173CC9">
        <w:rPr>
          <w:rStyle w:val="StyleBoldUnderline"/>
          <w:sz w:val="24"/>
          <w:highlight w:val="green"/>
        </w:rPr>
        <w:t>ideal</w:t>
      </w:r>
      <w:r w:rsidRPr="00173CC9">
        <w:rPr>
          <w:rStyle w:val="StyleBoldUnderline"/>
          <w:sz w:val="24"/>
        </w:rPr>
        <w:t xml:space="preserve"> </w:t>
      </w:r>
      <w:r w:rsidRPr="00173CC9">
        <w:rPr>
          <w:rStyle w:val="StyleBoldUnderline"/>
          <w:sz w:val="24"/>
          <w:highlight w:val="green"/>
        </w:rPr>
        <w:t>platform</w:t>
      </w:r>
      <w:r w:rsidRPr="00173CC9">
        <w:rPr>
          <w:rStyle w:val="StyleBoldUnderline"/>
          <w:sz w:val="24"/>
        </w:rPr>
        <w:t xml:space="preserve"> </w:t>
      </w:r>
      <w:r w:rsidRPr="001364AA">
        <w:rPr>
          <w:rStyle w:val="StyleBoldUnderline"/>
        </w:rPr>
        <w:t xml:space="preserve">for Canada and the United States to think constructively, </w:t>
      </w:r>
      <w:r w:rsidRPr="00173CC9">
        <w:rPr>
          <w:rStyle w:val="Emphasis"/>
          <w:highlight w:val="green"/>
        </w:rPr>
        <w:t>on a pilot basis</w:t>
      </w:r>
      <w:r w:rsidRPr="001364AA">
        <w:rPr>
          <w:rStyle w:val="StyleBoldUnderline"/>
        </w:rPr>
        <w:t xml:space="preserve"> and within defined physical parameters, </w:t>
      </w:r>
      <w:r w:rsidRPr="00173CC9">
        <w:rPr>
          <w:rStyle w:val="StyleBoldUnderline"/>
          <w:highlight w:val="green"/>
        </w:rPr>
        <w:t>about how to answer these questions</w:t>
      </w:r>
      <w:r w:rsidRPr="001364AA">
        <w:rPr>
          <w:rStyle w:val="StyleBoldUnderline"/>
        </w:rPr>
        <w:t xml:space="preserve"> for their own legal systems. Undertaken imaginatively and with a clear-eyed understanding of the hard work and ability to disagree that true cooperation requires, </w:t>
      </w:r>
      <w:r w:rsidRPr="00173CC9">
        <w:rPr>
          <w:rStyle w:val="StyleBoldUnderline"/>
          <w:highlight w:val="green"/>
        </w:rPr>
        <w:t>collaboration on joint or parallel implementation</w:t>
      </w:r>
      <w:r w:rsidRPr="001364AA">
        <w:rPr>
          <w:rStyle w:val="StyleBoldUnderline"/>
        </w:rPr>
        <w:t xml:space="preserve"> of international and regional norms </w:t>
      </w:r>
      <w:r w:rsidRPr="00173CC9">
        <w:rPr>
          <w:rStyle w:val="StyleBoldUnderline"/>
          <w:highlight w:val="green"/>
        </w:rPr>
        <w:t xml:space="preserve">can </w:t>
      </w:r>
      <w:r w:rsidRPr="00173CC9">
        <w:rPr>
          <w:rStyle w:val="Emphasis"/>
          <w:highlight w:val="green"/>
        </w:rPr>
        <w:t>provide a working model for other Arctic states</w:t>
      </w:r>
      <w:r w:rsidRPr="001364AA">
        <w:rPr>
          <w:rStyle w:val="Emphasis"/>
        </w:rPr>
        <w:t>.</w:t>
      </w:r>
    </w:p>
    <w:p w14:paraId="61219E51" w14:textId="77777777" w:rsidR="008C5F38" w:rsidRDefault="008C5F38" w:rsidP="008C5F38">
      <w:pPr>
        <w:jc w:val="both"/>
        <w:rPr>
          <w:rStyle w:val="Emphasis"/>
        </w:rPr>
      </w:pPr>
    </w:p>
    <w:p w14:paraId="61C37E89" w14:textId="77777777" w:rsidR="008C5F38" w:rsidRDefault="008C5F38" w:rsidP="008C5F38">
      <w:pPr>
        <w:keepNext/>
        <w:keepLines/>
        <w:spacing w:before="200"/>
        <w:outlineLvl w:val="3"/>
        <w:rPr>
          <w:rFonts w:eastAsia="Malgun Gothic"/>
          <w:b/>
          <w:bCs/>
          <w:iCs/>
          <w:sz w:val="26"/>
        </w:rPr>
      </w:pPr>
      <w:r>
        <w:rPr>
          <w:rFonts w:eastAsia="Malgun Gothic"/>
          <w:b/>
          <w:bCs/>
          <w:iCs/>
          <w:sz w:val="26"/>
        </w:rPr>
        <w:lastRenderedPageBreak/>
        <w:t>Extinction</w:t>
      </w:r>
    </w:p>
    <w:p w14:paraId="23DA4A4D" w14:textId="77777777" w:rsidR="008C5F38" w:rsidRDefault="008C5F38" w:rsidP="008C5F38">
      <w:pPr>
        <w:rPr>
          <w:rFonts w:eastAsia="Calibri"/>
          <w:bCs/>
        </w:rPr>
      </w:pPr>
      <w:r>
        <w:rPr>
          <w:rFonts w:eastAsia="Calibri"/>
          <w:b/>
          <w:bCs/>
        </w:rPr>
        <w:t>Smith ’10</w:t>
      </w:r>
      <w:r>
        <w:rPr>
          <w:rFonts w:eastAsia="Calibri"/>
          <w:bCs/>
        </w:rPr>
        <w:t xml:space="preserve"> – associate with Covington &amp; Burling L.L.P.</w:t>
      </w:r>
    </w:p>
    <w:p w14:paraId="08614178" w14:textId="77777777" w:rsidR="008C5F38" w:rsidRDefault="008C5F38" w:rsidP="008C5F38">
      <w:pPr>
        <w:rPr>
          <w:rFonts w:eastAsia="Calibri"/>
          <w:bCs/>
        </w:rPr>
      </w:pPr>
      <w:r>
        <w:rPr>
          <w:rFonts w:eastAsia="Calibri"/>
          <w:bCs/>
        </w:rPr>
        <w:t>(Angelle C. Smith, J.D. from George Washington Law School, “Frozen Assets: Ownership of Arctic Mineral Rights Must Be Resolved to Prevent the Really Cold War”, George Washington International Law Review, Vol. 41, 2010)</w:t>
      </w:r>
    </w:p>
    <w:p w14:paraId="161955BD" w14:textId="77777777" w:rsidR="008C5F38" w:rsidRDefault="008C5F38" w:rsidP="008C5F38">
      <w:pPr>
        <w:jc w:val="both"/>
        <w:rPr>
          <w:rFonts w:eastAsia="Calibri"/>
        </w:rPr>
      </w:pPr>
      <w:r w:rsidRPr="00173CC9">
        <w:rPr>
          <w:rFonts w:eastAsia="Calibri"/>
          <w:bCs/>
          <w:highlight w:val="green"/>
          <w:u w:val="single"/>
        </w:rPr>
        <w:t>Without a new regime</w:t>
      </w:r>
      <w:r>
        <w:rPr>
          <w:rFonts w:eastAsia="Calibri"/>
          <w:bCs/>
          <w:u w:val="single"/>
        </w:rPr>
        <w:t xml:space="preserve"> for the coastal states </w:t>
      </w:r>
      <w:r w:rsidRPr="00173CC9">
        <w:rPr>
          <w:rFonts w:eastAsia="Calibri"/>
          <w:bCs/>
          <w:highlight w:val="green"/>
          <w:u w:val="single"/>
        </w:rPr>
        <w:t xml:space="preserve">to </w:t>
      </w:r>
      <w:r w:rsidRPr="00173CC9">
        <w:rPr>
          <w:rFonts w:eastAsia="Calibri"/>
          <w:b/>
          <w:bCs/>
          <w:sz w:val="24"/>
          <w:highlight w:val="green"/>
          <w:u w:val="single"/>
        </w:rPr>
        <w:t>peacefully and effectively</w:t>
      </w:r>
      <w:r w:rsidRPr="00173CC9">
        <w:rPr>
          <w:rFonts w:eastAsia="Calibri"/>
          <w:bCs/>
          <w:sz w:val="24"/>
          <w:highlight w:val="green"/>
          <w:u w:val="single"/>
        </w:rPr>
        <w:t xml:space="preserve"> </w:t>
      </w:r>
      <w:r w:rsidRPr="00173CC9">
        <w:rPr>
          <w:rFonts w:eastAsia="Calibri"/>
          <w:bCs/>
          <w:highlight w:val="green"/>
          <w:u w:val="single"/>
        </w:rPr>
        <w:t>extract the Arctic’s minerals</w:t>
      </w:r>
      <w:r>
        <w:rPr>
          <w:rFonts w:eastAsia="Calibri"/>
          <w:bCs/>
          <w:u w:val="single"/>
        </w:rPr>
        <w:t xml:space="preserve">, </w:t>
      </w:r>
      <w:r w:rsidRPr="00173CC9">
        <w:rPr>
          <w:rStyle w:val="Emphasis"/>
          <w:highlight w:val="green"/>
        </w:rPr>
        <w:t>chaos could ensue</w:t>
      </w:r>
      <w:r w:rsidRPr="00173CC9">
        <w:rPr>
          <w:rStyle w:val="Emphasis"/>
        </w:rPr>
        <w:t xml:space="preserve"> </w:t>
      </w:r>
      <w:r>
        <w:rPr>
          <w:rFonts w:eastAsia="Calibri"/>
          <w:bCs/>
          <w:u w:val="single"/>
        </w:rPr>
        <w:t xml:space="preserve">on the Arctic’s cold seas. </w:t>
      </w:r>
      <w:r w:rsidRPr="00173CC9">
        <w:rPr>
          <w:rFonts w:eastAsia="Calibri"/>
          <w:bCs/>
          <w:highlight w:val="green"/>
          <w:u w:val="single"/>
        </w:rPr>
        <w:t xml:space="preserve">It is not hard to envisage a world with </w:t>
      </w:r>
      <w:r w:rsidRPr="00173CC9">
        <w:rPr>
          <w:rFonts w:eastAsia="Calibri"/>
          <w:b/>
          <w:bCs/>
          <w:sz w:val="24"/>
          <w:highlight w:val="green"/>
          <w:u w:val="single"/>
        </w:rPr>
        <w:t>vastly increasing energy demands</w:t>
      </w:r>
      <w:r w:rsidRPr="00173CC9">
        <w:rPr>
          <w:rFonts w:eastAsia="Calibri"/>
          <w:bCs/>
          <w:sz w:val="24"/>
          <w:highlight w:val="green"/>
          <w:u w:val="single"/>
        </w:rPr>
        <w:t xml:space="preserve"> </w:t>
      </w:r>
      <w:r w:rsidRPr="00173CC9">
        <w:rPr>
          <w:rFonts w:eastAsia="Calibri"/>
          <w:bCs/>
          <w:highlight w:val="green"/>
          <w:u w:val="single"/>
        </w:rPr>
        <w:t>where</w:t>
      </w:r>
      <w:r>
        <w:rPr>
          <w:rFonts w:eastAsia="Calibri"/>
          <w:bCs/>
          <w:u w:val="single"/>
        </w:rPr>
        <w:t xml:space="preserve"> </w:t>
      </w:r>
      <w:r w:rsidRPr="00173CC9">
        <w:rPr>
          <w:rFonts w:eastAsia="Calibri"/>
          <w:b/>
          <w:bCs/>
          <w:sz w:val="24"/>
          <w:highlight w:val="green"/>
          <w:u w:val="single"/>
          <w:bdr w:val="single" w:sz="4" w:space="0" w:color="auto"/>
        </w:rPr>
        <w:t>developed and developing nations</w:t>
      </w:r>
      <w:r w:rsidRPr="00173CC9">
        <w:rPr>
          <w:rFonts w:eastAsia="Calibri"/>
          <w:bCs/>
          <w:sz w:val="24"/>
          <w:highlight w:val="green"/>
          <w:u w:val="single"/>
        </w:rPr>
        <w:t xml:space="preserve"> </w:t>
      </w:r>
      <w:r w:rsidRPr="00173CC9">
        <w:rPr>
          <w:rFonts w:eastAsia="Calibri"/>
          <w:bCs/>
          <w:highlight w:val="green"/>
          <w:u w:val="single"/>
        </w:rPr>
        <w:t>are battling</w:t>
      </w:r>
      <w:r>
        <w:rPr>
          <w:rFonts w:eastAsia="Calibri"/>
          <w:bCs/>
          <w:u w:val="single"/>
        </w:rPr>
        <w:t xml:space="preserve"> for access to oil and gas. </w:t>
      </w:r>
      <w:r w:rsidRPr="00173CC9">
        <w:rPr>
          <w:rFonts w:eastAsia="Calibri"/>
          <w:bCs/>
          <w:highlight w:val="green"/>
          <w:u w:val="single"/>
        </w:rPr>
        <w:t>Nuclear winter has been avoided before and</w:t>
      </w:r>
      <w:r>
        <w:rPr>
          <w:rFonts w:eastAsia="Calibri"/>
          <w:bCs/>
          <w:u w:val="single"/>
        </w:rPr>
        <w:t xml:space="preserve"> </w:t>
      </w:r>
      <w:r w:rsidRPr="00173CC9">
        <w:rPr>
          <w:rFonts w:eastAsia="Calibri"/>
          <w:bCs/>
          <w:highlight w:val="green"/>
          <w:u w:val="single"/>
        </w:rPr>
        <w:t xml:space="preserve">a new Arctic regime may be necessary to </w:t>
      </w:r>
      <w:r w:rsidRPr="00173CC9">
        <w:rPr>
          <w:rStyle w:val="Emphasis"/>
          <w:highlight w:val="green"/>
        </w:rPr>
        <w:t>prevent a permanent winter</w:t>
      </w:r>
      <w:r>
        <w:rPr>
          <w:rFonts w:eastAsia="Calibri"/>
          <w:bCs/>
          <w:u w:val="single"/>
        </w:rPr>
        <w:t xml:space="preserve"> from enveloping the world again</w:t>
      </w:r>
      <w:r>
        <w:rPr>
          <w:rFonts w:eastAsia="Calibri"/>
        </w:rPr>
        <w:t>.</w:t>
      </w:r>
    </w:p>
    <w:p w14:paraId="64FAEF87" w14:textId="77777777" w:rsidR="008C5F38" w:rsidRDefault="008C5F38" w:rsidP="008C5F38"/>
    <w:p w14:paraId="09C3ECE8" w14:textId="77777777" w:rsidR="008C5F38" w:rsidRPr="00E06288" w:rsidRDefault="008C5F38" w:rsidP="008C5F38">
      <w:pPr>
        <w:pStyle w:val="Heading4"/>
        <w:jc w:val="both"/>
      </w:pPr>
      <w:r>
        <w:t xml:space="preserve">Specifically, </w:t>
      </w:r>
      <w:r w:rsidRPr="00E06288">
        <w:t>US-Russian Arctic conflict goes nuclear</w:t>
      </w:r>
    </w:p>
    <w:p w14:paraId="3C64321C" w14:textId="77777777" w:rsidR="008C5F38" w:rsidRPr="00E06288" w:rsidRDefault="008C5F38" w:rsidP="008C5F38">
      <w:pPr>
        <w:jc w:val="both"/>
        <w:rPr>
          <w:szCs w:val="16"/>
        </w:rPr>
      </w:pPr>
      <w:r w:rsidRPr="00E06288">
        <w:rPr>
          <w:rStyle w:val="StyleStyleBold12pt"/>
        </w:rPr>
        <w:t>Cohen 10</w:t>
      </w:r>
      <w:r w:rsidRPr="00E06288">
        <w:rPr>
          <w:b/>
        </w:rPr>
        <w:t xml:space="preserve"> </w:t>
      </w:r>
      <w:r w:rsidRPr="00E06288">
        <w:rPr>
          <w:szCs w:val="16"/>
        </w:rPr>
        <w:t xml:space="preserve">Ariel [Senior Research Fellow for Russian and Eurasian Studies and International Energy Policy, The Kathryn and Shelby Cullom Davis Institute for International Studies] “From Russian Competition to Natural Resources Access: Recasting U.S. Arctic Policy” </w:t>
      </w:r>
      <w:r w:rsidRPr="00E06288">
        <w:rPr>
          <w:i/>
          <w:szCs w:val="16"/>
        </w:rPr>
        <w:t>The Heritage Foundation</w:t>
      </w:r>
      <w:r w:rsidRPr="00E06288">
        <w:rPr>
          <w:szCs w:val="16"/>
        </w:rPr>
        <w:t xml:space="preserve"> 6/15/10 </w:t>
      </w:r>
      <w:hyperlink r:id="rId12" w:history="1">
        <w:r w:rsidRPr="00E06288">
          <w:rPr>
            <w:rStyle w:val="Hyperlink"/>
            <w:szCs w:val="16"/>
          </w:rPr>
          <w:t>http://www.heritage.org/research/reports/2010/06/from-russian-competition-to-natural-resources-access-recasting-us-arctic-policy</w:t>
        </w:r>
      </w:hyperlink>
      <w:r w:rsidRPr="00E06288">
        <w:rPr>
          <w:szCs w:val="16"/>
        </w:rPr>
        <w:t xml:space="preserve"> DR accessed: 6/25/12</w:t>
      </w:r>
    </w:p>
    <w:p w14:paraId="6AE32DFE" w14:textId="77777777" w:rsidR="008C5F38" w:rsidRDefault="008C5F38" w:rsidP="008C5F38">
      <w:r w:rsidRPr="006554B2">
        <w:t xml:space="preserve">To advance its position, Russia has undertaken a three-year mission to map the Arctic.[26] The Kremlin is also moving rapidly to establish a comprehensive sea, ground, and air presence. Under Putin, Russia focused on the Arctic as a major natural resources base. The </w:t>
      </w:r>
      <w:r w:rsidRPr="00E06288">
        <w:rPr>
          <w:rStyle w:val="StyleBoldUnderline"/>
        </w:rPr>
        <w:t>Russian</w:t>
      </w:r>
      <w:r w:rsidRPr="006554B2">
        <w:t xml:space="preserve"> national </w:t>
      </w:r>
      <w:r w:rsidRPr="00E06288">
        <w:rPr>
          <w:rStyle w:val="StyleBoldUnderline"/>
        </w:rPr>
        <w:t>leadership insists that the state</w:t>
      </w:r>
      <w:r w:rsidRPr="006554B2">
        <w:t xml:space="preserve">, not the private sector, </w:t>
      </w:r>
      <w:r w:rsidRPr="00E06288">
        <w:rPr>
          <w:rStyle w:val="StyleBoldUnderline"/>
        </w:rPr>
        <w:t>must take the lead in developing the vast region</w:t>
      </w:r>
      <w:r w:rsidRPr="006554B2">
        <w:t xml:space="preserve">. The Kremlin published its Arctic doctrine in March 2009.[27] The main goal is to transform the Arctic into Russia’s strategic resource base and make Russia a leading Arctic power by 2020. Russian Militarization of the Arctic. </w:t>
      </w:r>
      <w:r w:rsidRPr="006554B2">
        <w:rPr>
          <w:rStyle w:val="StyleBoldUnderline"/>
          <w:highlight w:val="green"/>
        </w:rPr>
        <w:t>The military is an important dimension of Moscow’s Arctic push.</w:t>
      </w:r>
      <w:r w:rsidRPr="006554B2">
        <w:t xml:space="preserve"> The policy calls for creating “general purpose military formations drawn from the Armed Forces of the Russian Federation” as well as “other troops and military formations [most importantly, border units] in the Arctic zone of the Russian Federation, capable of ensuring security under various military and political circumstances.”[28] These formations will be drawn from the armed forces and from the “power ministries” (e.g., the Federal Security Service, Border Guard Service, and Internal Ministry). Above all, the policy calls for a coast guard to patrol Russia’s Arctic waters and estuaries.</w:t>
      </w:r>
      <w:r w:rsidRPr="00E06288">
        <w:rPr>
          <w:rStyle w:val="StyleBoldUnderline"/>
        </w:rPr>
        <w:t xml:space="preserve"> </w:t>
      </w:r>
      <w:r w:rsidRPr="006554B2">
        <w:rPr>
          <w:rStyle w:val="StyleBoldUnderline"/>
          <w:highlight w:val="green"/>
        </w:rPr>
        <w:t xml:space="preserve">Russia views the High North as a </w:t>
      </w:r>
      <w:r w:rsidRPr="00155F53">
        <w:rPr>
          <w:rStyle w:val="Emphasis"/>
          <w:highlight w:val="green"/>
        </w:rPr>
        <w:t>major staging area</w:t>
      </w:r>
      <w:r w:rsidRPr="006554B2">
        <w:rPr>
          <w:rStyle w:val="StyleBoldUnderline"/>
          <w:highlight w:val="green"/>
        </w:rPr>
        <w:t xml:space="preserve"> for </w:t>
      </w:r>
      <w:r w:rsidRPr="00155F53">
        <w:rPr>
          <w:rStyle w:val="StyleBoldUnderline"/>
        </w:rPr>
        <w:t xml:space="preserve">a potential </w:t>
      </w:r>
      <w:r w:rsidRPr="006554B2">
        <w:rPr>
          <w:rStyle w:val="Emphasis"/>
          <w:highlight w:val="green"/>
        </w:rPr>
        <w:t>nuclear confrontation</w:t>
      </w:r>
      <w:r w:rsidRPr="00E06288">
        <w:rPr>
          <w:rStyle w:val="StyleBoldUnderline"/>
        </w:rPr>
        <w:t xml:space="preserve"> </w:t>
      </w:r>
      <w:r w:rsidRPr="00155F53">
        <w:rPr>
          <w:rStyle w:val="StyleBoldUnderline"/>
        </w:rPr>
        <w:t>with the U</w:t>
      </w:r>
      <w:r w:rsidRPr="00155F53">
        <w:t xml:space="preserve">nited </w:t>
      </w:r>
      <w:r w:rsidRPr="00155F53">
        <w:rPr>
          <w:rStyle w:val="StyleBoldUnderline"/>
        </w:rPr>
        <w:t>S</w:t>
      </w:r>
      <w:r w:rsidRPr="00155F53">
        <w:t>tat</w:t>
      </w:r>
      <w:r w:rsidRPr="006554B2">
        <w:t xml:space="preserve">es </w:t>
      </w:r>
      <w:r w:rsidRPr="006554B2">
        <w:rPr>
          <w:rStyle w:val="StyleBoldUnderline"/>
          <w:highlight w:val="green"/>
        </w:rPr>
        <w:t xml:space="preserve">and </w:t>
      </w:r>
      <w:r w:rsidRPr="00155F53">
        <w:rPr>
          <w:rStyle w:val="StyleBoldUnderline"/>
        </w:rPr>
        <w:t xml:space="preserve">has </w:t>
      </w:r>
      <w:r w:rsidRPr="006554B2">
        <w:rPr>
          <w:rStyle w:val="StyleBoldUnderline"/>
          <w:highlight w:val="green"/>
        </w:rPr>
        <w:t xml:space="preserve">steadily expanded </w:t>
      </w:r>
      <w:r w:rsidRPr="00155F53">
        <w:rPr>
          <w:rStyle w:val="StyleBoldUnderline"/>
        </w:rPr>
        <w:t xml:space="preserve">its </w:t>
      </w:r>
      <w:r w:rsidRPr="00155F53">
        <w:rPr>
          <w:rStyle w:val="StyleBoldUnderline"/>
          <w:highlight w:val="green"/>
        </w:rPr>
        <w:t xml:space="preserve">military presence </w:t>
      </w:r>
      <w:r w:rsidRPr="00155F53">
        <w:rPr>
          <w:rStyle w:val="StyleBoldUnderline"/>
        </w:rPr>
        <w:t>in the Arctic</w:t>
      </w:r>
      <w:r w:rsidRPr="006554B2">
        <w:t xml:space="preserve"> since 2007. This has included resuming air patrols over the Arctic, including strategic bomber flights.[29] During 2007 alone, Russian bombers penetrated Alaska’s 12-mile air defense zone 18 times.[30] </w:t>
      </w:r>
      <w:r w:rsidRPr="00155F53">
        <w:rPr>
          <w:rStyle w:val="StyleBoldUnderline"/>
          <w:highlight w:val="green"/>
        </w:rPr>
        <w:t xml:space="preserve">The </w:t>
      </w:r>
      <w:r w:rsidRPr="006554B2">
        <w:rPr>
          <w:rStyle w:val="StyleBoldUnderline"/>
          <w:highlight w:val="green"/>
        </w:rPr>
        <w:t xml:space="preserve">Russian Navy is expanding </w:t>
      </w:r>
      <w:r w:rsidRPr="00155F53">
        <w:rPr>
          <w:rStyle w:val="StyleBoldUnderline"/>
        </w:rPr>
        <w:t>its presence</w:t>
      </w:r>
      <w:r w:rsidRPr="00E06288">
        <w:rPr>
          <w:rStyle w:val="StyleBoldUnderline"/>
        </w:rPr>
        <w:t xml:space="preserve"> in the Arctic for the first time since the end of the Cold War</w:t>
      </w:r>
      <w:r w:rsidRPr="006554B2">
        <w:t>, increasing the operational radius of the Northern Fleet’s submarines.</w:t>
      </w:r>
      <w:r w:rsidRPr="00E06288">
        <w:rPr>
          <w:rStyle w:val="StyleBoldUnderline"/>
        </w:rPr>
        <w:t xml:space="preserve"> </w:t>
      </w:r>
      <w:r w:rsidRPr="006554B2">
        <w:rPr>
          <w:rStyle w:val="StyleBoldUnderline"/>
          <w:highlight w:val="green"/>
        </w:rPr>
        <w:t xml:space="preserve">Russia is also </w:t>
      </w:r>
      <w:r w:rsidRPr="00155F53">
        <w:rPr>
          <w:rStyle w:val="StyleBoldUnderline"/>
          <w:sz w:val="24"/>
          <w:highlight w:val="green"/>
        </w:rPr>
        <w:t>reorienting its military strategy</w:t>
      </w:r>
      <w:r w:rsidRPr="00155F53">
        <w:rPr>
          <w:rStyle w:val="StyleBoldUnderline"/>
          <w:sz w:val="24"/>
        </w:rPr>
        <w:t xml:space="preserve"> </w:t>
      </w:r>
      <w:r w:rsidRPr="00E06288">
        <w:rPr>
          <w:rStyle w:val="StyleBoldUnderline"/>
        </w:rPr>
        <w:t>to meet threats to the country’s interests in the Arctic, particularly with regard to its continental shelf.</w:t>
      </w:r>
      <w:r w:rsidRPr="006554B2">
        <w:t xml:space="preserve">[31] </w:t>
      </w:r>
      <w:r w:rsidRPr="00E06288">
        <w:rPr>
          <w:rStyle w:val="StyleBoldUnderline"/>
        </w:rPr>
        <w:t xml:space="preserve">Russia is also modernizing its Northern Fleet. </w:t>
      </w:r>
      <w:r w:rsidRPr="006554B2">
        <w:t xml:space="preserve">During 2008 and 2009, Russian icebreakers regularly patrolled in the Arctic. Russia has the world’s largest polar-capable icebreaker flotilla, with 24 icebreakers. Seven are nuclear, including the 50 Years of Victory, the largest icebreaker in the world.[32] Russia plans to build new nuclear-powered icebreakers starting in 2015.[33] Moscow clearly views a strong icebreaker fleet as a key to the region’s economic development. Russia ’s Commercial Presence. Russia’s energy rush to the Arctic continues apace. On May 12, 2009, President Dmitry Medvedev approved Russia’s security strategy.[34] This document views Russia’s natural resources in the Arctic as a base for both economic development and geopolitical influence. Paragraph 11 identifies potential battlegrounds where </w:t>
      </w:r>
      <w:r w:rsidRPr="006554B2">
        <w:rPr>
          <w:rStyle w:val="StyleBoldUnderline"/>
          <w:highlight w:val="green"/>
        </w:rPr>
        <w:t xml:space="preserve">conflicts over energy </w:t>
      </w:r>
      <w:r w:rsidRPr="006554B2">
        <w:rPr>
          <w:rStyle w:val="StyleBoldUnderline"/>
          <w:highlight w:val="green"/>
        </w:rPr>
        <w:lastRenderedPageBreak/>
        <w:t>may occur</w:t>
      </w:r>
      <w:r w:rsidRPr="00E06288">
        <w:rPr>
          <w:rStyle w:val="StyleBoldUnderline"/>
        </w:rPr>
        <w:t>:</w:t>
      </w:r>
      <w:r w:rsidRPr="006554B2">
        <w:t xml:space="preserve"> “The attention of international politics in the long-term will be concentrated on controlling the sources of energy resources in the Middle East, on the shelf of the Barents Sea and other parts of the Arctic, in the Caspian Basin and in Central Asia.” The document seriously considers the use of military force to resolve competition for energy near Russia’s borders or those of its allies: “</w:t>
      </w:r>
      <w:r w:rsidRPr="00155F53">
        <w:rPr>
          <w:rStyle w:val="StyleBoldUnderline"/>
        </w:rPr>
        <w:t>In case of a competitive struggle for resources it is not impossible to discount that it might be resolved by a decision to use military might.</w:t>
      </w:r>
      <w:r w:rsidRPr="00E06288">
        <w:rPr>
          <w:rStyle w:val="StyleBoldUnderline"/>
        </w:rPr>
        <w:t xml:space="preserve"> </w:t>
      </w:r>
      <w:r w:rsidRPr="006554B2">
        <w:t>The existing balance of forces on the borders of the Russian Federation and its allies can be changed.”[35] In August 2008, Medvedev signed a law that allows “the government to allocate strategic oil and gas deposits on the continental shelf without auctions.” The law restricts participation to companies with five years’ experience in a region’s continental shelf and in which the government controls at least a 50 percent stake. This effectively allows only state-controlled Gazprom and Rosneft to participate.[36] However, when the global financial crisis ensued, Russia backtracked and began to seek foreign investors for Arctic gas development.</w:t>
      </w:r>
    </w:p>
    <w:p w14:paraId="2868509A" w14:textId="77777777" w:rsidR="008F743F" w:rsidRDefault="008F743F" w:rsidP="008F743F">
      <w:pPr>
        <w:pStyle w:val="Heading3"/>
      </w:pPr>
      <w:r w:rsidRPr="00EB4A9E">
        <w:lastRenderedPageBreak/>
        <w:t xml:space="preserve">JDZ </w:t>
      </w:r>
      <w:r>
        <w:t>(S) Good Dispute Model</w:t>
      </w:r>
    </w:p>
    <w:p w14:paraId="44E8EA01" w14:textId="77777777" w:rsidR="008F743F" w:rsidRDefault="008F743F" w:rsidP="008F743F">
      <w:pPr>
        <w:pStyle w:val="Heading4"/>
      </w:pPr>
      <w:r>
        <w:t>Joint development zones are the best model for resolving Arctic disputes peacefully</w:t>
      </w:r>
    </w:p>
    <w:p w14:paraId="3665FBD6" w14:textId="77777777" w:rsidR="008F743F" w:rsidRDefault="008F743F" w:rsidP="008F743F">
      <w:pPr>
        <w:rPr>
          <w:rStyle w:val="StyleStyleBold12pt"/>
          <w:b w:val="0"/>
        </w:rPr>
      </w:pPr>
      <w:r>
        <w:rPr>
          <w:rStyle w:val="StyleStyleBold12pt"/>
        </w:rPr>
        <w:t>Jelinski ’10</w:t>
      </w:r>
      <w:r>
        <w:rPr>
          <w:rStyle w:val="StyleStyleBold12pt"/>
          <w:b w:val="0"/>
        </w:rPr>
        <w:t xml:space="preserve"> – MA Candidate at the University of British Columbia</w:t>
      </w:r>
    </w:p>
    <w:p w14:paraId="017B018F" w14:textId="77777777" w:rsidR="008F743F" w:rsidRPr="008452F8" w:rsidRDefault="008F743F" w:rsidP="008F743F">
      <w:pPr>
        <w:rPr>
          <w:rStyle w:val="StyleStyleBold12pt"/>
          <w:b w:val="0"/>
        </w:rPr>
      </w:pPr>
      <w:r>
        <w:rPr>
          <w:rStyle w:val="StyleStyleBold12pt"/>
          <w:b w:val="0"/>
        </w:rPr>
        <w:t>(Cameron, “</w:t>
      </w:r>
      <w:r w:rsidRPr="008452F8">
        <w:rPr>
          <w:rStyle w:val="StyleStyleBold12pt"/>
          <w:b w:val="0"/>
        </w:rPr>
        <w:t xml:space="preserve">Diplomacy and the Lomonosov Ridge: Prospects for International Cooperation in the </w:t>
      </w:r>
      <w:r w:rsidRPr="008452F8">
        <w:rPr>
          <w:rStyle w:val="StyleStyleBold12pt"/>
          <w:b w:val="0"/>
          <w:sz w:val="12"/>
        </w:rPr>
        <w:t xml:space="preserve">¶ </w:t>
      </w:r>
      <w:r w:rsidRPr="008452F8">
        <w:rPr>
          <w:rStyle w:val="StyleStyleBold12pt"/>
          <w:b w:val="0"/>
        </w:rPr>
        <w:t>Arctic</w:t>
      </w:r>
      <w:r>
        <w:rPr>
          <w:rStyle w:val="StyleStyleBold12pt"/>
          <w:b w:val="0"/>
        </w:rPr>
        <w:t xml:space="preserve">”, University of British Columbia, August, 2010, </w:t>
      </w:r>
      <w:r w:rsidRPr="008452F8">
        <w:rPr>
          <w:rStyle w:val="StyleStyleBold12pt"/>
          <w:b w:val="0"/>
        </w:rPr>
        <w:t>https://circle.ubc.ca/bitstream/handle/2429/28128/ubc_2010_fall_jelinski_cameron.pdf?sequence=1</w:t>
      </w:r>
      <w:r>
        <w:rPr>
          <w:rStyle w:val="StyleStyleBold12pt"/>
          <w:b w:val="0"/>
        </w:rPr>
        <w:t>)</w:t>
      </w:r>
    </w:p>
    <w:p w14:paraId="66F782FE" w14:textId="77777777" w:rsidR="008F743F" w:rsidRDefault="008F743F" w:rsidP="008F743F">
      <w:pPr>
        <w:jc w:val="both"/>
        <w:rPr>
          <w:rStyle w:val="Emphasis"/>
        </w:rPr>
      </w:pPr>
      <w:r w:rsidRPr="008452F8">
        <w:rPr>
          <w:rStyle w:val="StyleBoldUnderline"/>
        </w:rPr>
        <w:t>While this paper focuses on interim solutions that may help lead to final delimitation of ¶ boundaries, it is important to mention in brief the possibilities for alternative solutions</w:t>
      </w:r>
      <w:r>
        <w:t xml:space="preserve">. As </w:t>
      </w:r>
      <w:r w:rsidRPr="008452F8">
        <w:rPr>
          <w:sz w:val="12"/>
        </w:rPr>
        <w:t xml:space="preserve">¶ </w:t>
      </w:r>
      <w:r>
        <w:t xml:space="preserve">noted in the discussion above, </w:t>
      </w:r>
      <w:r w:rsidRPr="008452F8">
        <w:rPr>
          <w:rStyle w:val="StyleBoldUnderline"/>
        </w:rPr>
        <w:t>the more conventional approach is for countries to enter into ¶ bilateral or multilateral delimitation negotiations in order to determine the final boundaries</w:t>
      </w:r>
      <w:r>
        <w:t xml:space="preserve"> </w:t>
      </w:r>
      <w:r w:rsidRPr="008452F8">
        <w:rPr>
          <w:sz w:val="12"/>
        </w:rPr>
        <w:t xml:space="preserve">¶ </w:t>
      </w:r>
      <w:r>
        <w:t>between them. As Vivian Forbes asserts, ―[</w:t>
      </w:r>
      <w:r w:rsidRPr="008452F8">
        <w:rPr>
          <w:rStyle w:val="StyleBoldUnderline"/>
        </w:rPr>
        <w:t>t]he settlement of boundary disputes involving ¶ resources has traditionally centred on the demarcation of specific lines ... dividing the ¶ disputed resource area between the States involved</w:t>
      </w:r>
      <w:r>
        <w:t>.‖</w:t>
      </w:r>
      <w:r w:rsidRPr="008452F8">
        <w:rPr>
          <w:sz w:val="12"/>
        </w:rPr>
        <w:t xml:space="preserve">¶ </w:t>
      </w:r>
      <w:r>
        <w:t>xcvi</w:t>
      </w:r>
      <w:r w:rsidRPr="008452F8">
        <w:rPr>
          <w:sz w:val="12"/>
        </w:rPr>
        <w:t xml:space="preserve">¶ </w:t>
      </w:r>
      <w:r>
        <w:t xml:space="preserve">In addition to this approach, </w:t>
      </w:r>
      <w:r w:rsidRPr="008452F8">
        <w:rPr>
          <w:sz w:val="12"/>
        </w:rPr>
        <w:t xml:space="preserve">¶ </w:t>
      </w:r>
      <w:r>
        <w:t xml:space="preserve">however, another option exists—one that has been adopted by several countries worldwide </w:t>
      </w:r>
      <w:r w:rsidRPr="008452F8">
        <w:rPr>
          <w:sz w:val="12"/>
        </w:rPr>
        <w:t xml:space="preserve">¶ </w:t>
      </w:r>
      <w:r>
        <w:t xml:space="preserve">when faced with continental shelf delimitation disagreements. Specifically, it </w:t>
      </w:r>
      <w:r w:rsidRPr="008452F8">
        <w:rPr>
          <w:rStyle w:val="StyleBoldUnderline"/>
        </w:rPr>
        <w:t>is possible for¶ two or more states to effectively share jurisdiction indefinitely, by enacting arrangements ¶ that are variously called joint development zones, areas, or regimes. Joint development has ¶ been defined as ―cooperation between States with regard to the exploration for and ¶ exploitation of certain deposits ... of non-living resources, which ... lie in an area of ¶ overlapping claims.‖¶ xcvii¶ It is informative to examine in brief several existing examples of ¶ joint development before discussing the prospects of such a regime in the central Arctic ¶ Ocean.</w:t>
      </w:r>
      <w:r w:rsidRPr="008452F8">
        <w:rPr>
          <w:sz w:val="12"/>
        </w:rPr>
        <w:t xml:space="preserve">¶ </w:t>
      </w:r>
      <w:r>
        <w:t xml:space="preserve">A number of joint development regimes exist in various situations of maritime or </w:t>
      </w:r>
      <w:r w:rsidRPr="008452F8">
        <w:rPr>
          <w:sz w:val="12"/>
        </w:rPr>
        <w:t xml:space="preserve">¶ </w:t>
      </w:r>
      <w:r>
        <w:t xml:space="preserve">continental shelf delimitation disputes worldwide, such that Forbes posits that these regimes </w:t>
      </w:r>
      <w:r w:rsidRPr="008452F8">
        <w:rPr>
          <w:sz w:val="12"/>
        </w:rPr>
        <w:t xml:space="preserve">¶ </w:t>
      </w:r>
      <w:r>
        <w:t>―have gained universal acceptance.‖</w:t>
      </w:r>
      <w:r w:rsidRPr="008452F8">
        <w:rPr>
          <w:sz w:val="12"/>
        </w:rPr>
        <w:t xml:space="preserve">¶ </w:t>
      </w:r>
      <w:r>
        <w:t>xcviii</w:t>
      </w:r>
      <w:r w:rsidRPr="008452F8">
        <w:rPr>
          <w:sz w:val="12"/>
        </w:rPr>
        <w:t xml:space="preserve">¶ </w:t>
      </w:r>
      <w:r>
        <w:t xml:space="preserve">An oft-cited example concerns the overlapping </w:t>
      </w:r>
      <w:r w:rsidRPr="008452F8">
        <w:rPr>
          <w:sz w:val="12"/>
        </w:rPr>
        <w:t xml:space="preserve">¶ </w:t>
      </w:r>
      <w:r>
        <w:t xml:space="preserve">claims to the continental shelf that existed between Australia and Indonesia, and now </w:t>
      </w:r>
      <w:r w:rsidRPr="008452F8">
        <w:rPr>
          <w:sz w:val="12"/>
        </w:rPr>
        <w:t xml:space="preserve">¶ </w:t>
      </w:r>
      <w:r>
        <w:t>between Australia and East Timor.</w:t>
      </w:r>
      <w:r w:rsidRPr="008452F8">
        <w:rPr>
          <w:sz w:val="12"/>
        </w:rPr>
        <w:t xml:space="preserve">¶ </w:t>
      </w:r>
      <w:r>
        <w:t>xcix</w:t>
      </w:r>
      <w:r w:rsidRPr="008452F8">
        <w:rPr>
          <w:sz w:val="12"/>
        </w:rPr>
        <w:t xml:space="preserve">¶ </w:t>
      </w:r>
      <w:r>
        <w:t>After years of disagreement over control of the 29</w:t>
      </w:r>
      <w:r w:rsidRPr="008452F8">
        <w:rPr>
          <w:sz w:val="12"/>
        </w:rPr>
        <w:t xml:space="preserve">¶ </w:t>
      </w:r>
      <w:r>
        <w:t xml:space="preserve">resources in this area, Australia and Indonesia reached in 1989 ―an elaborate compromise: </w:t>
      </w:r>
      <w:r w:rsidRPr="008452F8">
        <w:rPr>
          <w:sz w:val="12"/>
        </w:rPr>
        <w:t xml:space="preserve">¶ </w:t>
      </w:r>
      <w:r>
        <w:t xml:space="preserve">the two sides set aside the question of permanent boundaries and agreed, instead, to the </w:t>
      </w:r>
      <w:r w:rsidRPr="008452F8">
        <w:rPr>
          <w:sz w:val="12"/>
        </w:rPr>
        <w:t xml:space="preserve">¶ </w:t>
      </w:r>
      <w:r>
        <w:t xml:space="preserve">establishment of a zone of joint development‖ under which any government revenues from </w:t>
      </w:r>
      <w:r w:rsidRPr="008452F8">
        <w:rPr>
          <w:sz w:val="12"/>
        </w:rPr>
        <w:t xml:space="preserve">¶ </w:t>
      </w:r>
      <w:r>
        <w:t>petroleum exploitation were equally shared by the two countries.</w:t>
      </w:r>
      <w:r w:rsidRPr="008452F8">
        <w:rPr>
          <w:sz w:val="12"/>
        </w:rPr>
        <w:t xml:space="preserve">¶ </w:t>
      </w:r>
      <w:r>
        <w:t>c</w:t>
      </w:r>
      <w:r w:rsidRPr="008452F8">
        <w:rPr>
          <w:sz w:val="12"/>
        </w:rPr>
        <w:t xml:space="preserve">¶ </w:t>
      </w:r>
      <w:r>
        <w:t xml:space="preserve">Thus, while this agreement </w:t>
      </w:r>
      <w:r w:rsidRPr="008452F8">
        <w:rPr>
          <w:sz w:val="12"/>
        </w:rPr>
        <w:t xml:space="preserve">¶ </w:t>
      </w:r>
      <w:r>
        <w:t xml:space="preserve">did not determine final areas of exclusive sovereignty, it did effectively neutralize a </w:t>
      </w:r>
      <w:r w:rsidRPr="008452F8">
        <w:rPr>
          <w:sz w:val="12"/>
        </w:rPr>
        <w:t xml:space="preserve">¶ </w:t>
      </w:r>
      <w:r>
        <w:t xml:space="preserve">longstanding dispute by creating an arrangement that could be adhered to indefinitely. In </w:t>
      </w:r>
      <w:r w:rsidRPr="008452F8">
        <w:rPr>
          <w:sz w:val="12"/>
        </w:rPr>
        <w:t xml:space="preserve">¶ </w:t>
      </w:r>
      <w:r>
        <w:t xml:space="preserve">other words, while final delimitation was not achieved, delimitation was no longer seen as a </w:t>
      </w:r>
      <w:r w:rsidRPr="008452F8">
        <w:rPr>
          <w:sz w:val="12"/>
        </w:rPr>
        <w:t xml:space="preserve">¶ </w:t>
      </w:r>
      <w:r>
        <w:t xml:space="preserve">pressing matter as long as the joint development agreement was respected. When East Timor </w:t>
      </w:r>
      <w:r w:rsidRPr="008452F8">
        <w:rPr>
          <w:sz w:val="12"/>
        </w:rPr>
        <w:t xml:space="preserve">¶ </w:t>
      </w:r>
      <w:r>
        <w:t xml:space="preserve">gained independence from Indonesia, it renegotiated the treaty in such a way that the concept </w:t>
      </w:r>
      <w:r w:rsidRPr="008452F8">
        <w:rPr>
          <w:sz w:val="12"/>
        </w:rPr>
        <w:t xml:space="preserve">¶ </w:t>
      </w:r>
      <w:r>
        <w:t xml:space="preserve">of joint development was maintained, albeit in a manner far more beneficial to this small </w:t>
      </w:r>
      <w:r w:rsidRPr="008452F8">
        <w:rPr>
          <w:sz w:val="12"/>
        </w:rPr>
        <w:t xml:space="preserve">¶ </w:t>
      </w:r>
      <w:r>
        <w:t>developing country.</w:t>
      </w:r>
      <w:r w:rsidRPr="008452F8">
        <w:rPr>
          <w:sz w:val="12"/>
        </w:rPr>
        <w:t xml:space="preserve">¶ </w:t>
      </w:r>
      <w:r>
        <w:t>ci</w:t>
      </w:r>
      <w:r w:rsidRPr="008452F8">
        <w:rPr>
          <w:sz w:val="12"/>
        </w:rPr>
        <w:t xml:space="preserve">¶ </w:t>
      </w:r>
      <w:r>
        <w:t xml:space="preserve">In another example, Thailand and Malaysia formally created a Joint Development Area </w:t>
      </w:r>
      <w:r w:rsidRPr="008452F8">
        <w:rPr>
          <w:sz w:val="12"/>
        </w:rPr>
        <w:t xml:space="preserve">¶ </w:t>
      </w:r>
      <w:r>
        <w:t>(JDA) in 1990.</w:t>
      </w:r>
      <w:r w:rsidRPr="008452F8">
        <w:rPr>
          <w:sz w:val="12"/>
        </w:rPr>
        <w:t xml:space="preserve">¶ </w:t>
      </w:r>
      <w:r>
        <w:t>cii</w:t>
      </w:r>
      <w:r w:rsidRPr="008452F8">
        <w:rPr>
          <w:sz w:val="12"/>
        </w:rPr>
        <w:t xml:space="preserve">¶ </w:t>
      </w:r>
      <w:r>
        <w:t xml:space="preserve">Forbes points out that the two countries’ belief that hydrocarbon resources </w:t>
      </w:r>
      <w:r w:rsidRPr="008452F8">
        <w:rPr>
          <w:sz w:val="12"/>
        </w:rPr>
        <w:t xml:space="preserve">¶ </w:t>
      </w:r>
      <w:r>
        <w:t xml:space="preserve">existed in the area made delimitation more difficult, but that the perceived ―economic </w:t>
      </w:r>
      <w:r w:rsidRPr="008452F8">
        <w:rPr>
          <w:sz w:val="12"/>
        </w:rPr>
        <w:t xml:space="preserve">¶ </w:t>
      </w:r>
      <w:r>
        <w:t xml:space="preserve">benefits‖ of exploitation was a driving factor behind the states’ willingness to pursue a joint </w:t>
      </w:r>
      <w:r w:rsidRPr="008452F8">
        <w:rPr>
          <w:sz w:val="12"/>
        </w:rPr>
        <w:t xml:space="preserve">¶ </w:t>
      </w:r>
      <w:r>
        <w:t>development arrangement.</w:t>
      </w:r>
      <w:r w:rsidRPr="008452F8">
        <w:rPr>
          <w:sz w:val="12"/>
        </w:rPr>
        <w:t xml:space="preserve">¶ </w:t>
      </w:r>
      <w:r>
        <w:t>ciii</w:t>
      </w:r>
      <w:r w:rsidRPr="008452F8">
        <w:rPr>
          <w:sz w:val="12"/>
        </w:rPr>
        <w:t xml:space="preserve">¶ </w:t>
      </w:r>
      <w:r>
        <w:t xml:space="preserve">This factor may be relevant in the case of the central Arctic </w:t>
      </w:r>
      <w:r w:rsidRPr="008452F8">
        <w:rPr>
          <w:sz w:val="12"/>
        </w:rPr>
        <w:t xml:space="preserve">¶ </w:t>
      </w:r>
      <w:r>
        <w:t xml:space="preserve">Ocean, as discussed below. Finally, a third example of joint development may be mentioned </w:t>
      </w:r>
      <w:r w:rsidRPr="008452F8">
        <w:rPr>
          <w:sz w:val="12"/>
        </w:rPr>
        <w:t xml:space="preserve">¶ </w:t>
      </w:r>
      <w:r>
        <w:t xml:space="preserve">– this one on the southern fringes of the Arctic. In 1980, when negotiations on a maritime </w:t>
      </w:r>
      <w:r w:rsidRPr="008452F8">
        <w:rPr>
          <w:sz w:val="12"/>
        </w:rPr>
        <w:t xml:space="preserve">¶ </w:t>
      </w:r>
      <w:r>
        <w:t xml:space="preserve">boundary between Iceland and Jan Mayen (Norway) failed to delimit the continental shelf, a </w:t>
      </w:r>
      <w:r w:rsidRPr="008452F8">
        <w:rPr>
          <w:sz w:val="12"/>
        </w:rPr>
        <w:t xml:space="preserve">¶ </w:t>
      </w:r>
      <w:r>
        <w:t xml:space="preserve">Conciliation Commission recommended the creation of a joint development zone for ―an </w:t>
      </w:r>
      <w:r w:rsidRPr="008452F8">
        <w:rPr>
          <w:sz w:val="12"/>
        </w:rPr>
        <w:t xml:space="preserve">¶ </w:t>
      </w:r>
      <w:r>
        <w:t>area of the shelf which had the greatest resource potential.‖</w:t>
      </w:r>
      <w:r w:rsidRPr="008452F8">
        <w:rPr>
          <w:sz w:val="12"/>
        </w:rPr>
        <w:t xml:space="preserve">¶ </w:t>
      </w:r>
      <w:r>
        <w:t>civ</w:t>
      </w:r>
      <w:r w:rsidRPr="008452F8">
        <w:rPr>
          <w:sz w:val="12"/>
        </w:rPr>
        <w:t xml:space="preserve">¶ </w:t>
      </w:r>
      <w:r>
        <w:t xml:space="preserve">Since adopting the </w:t>
      </w:r>
      <w:r w:rsidRPr="008452F8">
        <w:rPr>
          <w:sz w:val="12"/>
        </w:rPr>
        <w:t xml:space="preserve">¶ </w:t>
      </w:r>
      <w:r>
        <w:t xml:space="preserve">recommendations, </w:t>
      </w:r>
      <w:r>
        <w:lastRenderedPageBreak/>
        <w:t xml:space="preserve">cooperation between the two states typically ―takes the form of joint </w:t>
      </w:r>
      <w:r w:rsidRPr="008452F8">
        <w:rPr>
          <w:sz w:val="12"/>
        </w:rPr>
        <w:t xml:space="preserve">¶ </w:t>
      </w:r>
      <w:r>
        <w:t>venture contracts.‖</w:t>
      </w:r>
      <w:r w:rsidRPr="008452F8">
        <w:rPr>
          <w:sz w:val="12"/>
        </w:rPr>
        <w:t xml:space="preserve">¶ </w:t>
      </w:r>
      <w:r>
        <w:t>cv</w:t>
      </w:r>
      <w:r w:rsidRPr="008452F8">
        <w:rPr>
          <w:sz w:val="12"/>
        </w:rPr>
        <w:t xml:space="preserve">¶ </w:t>
      </w:r>
      <w:r>
        <w:t>In short, then, the concept of joint development is well-established in 30</w:t>
      </w:r>
      <w:r w:rsidRPr="008452F8">
        <w:rPr>
          <w:sz w:val="12"/>
        </w:rPr>
        <w:t xml:space="preserve">¶ </w:t>
      </w:r>
      <w:r>
        <w:t xml:space="preserve">relations between countries, and in several cases has effectively removed from contention </w:t>
      </w:r>
      <w:r w:rsidRPr="008452F8">
        <w:rPr>
          <w:sz w:val="12"/>
        </w:rPr>
        <w:t xml:space="preserve">¶ </w:t>
      </w:r>
      <w:r>
        <w:t>disputes over the continental shelf.</w:t>
      </w:r>
      <w:r w:rsidRPr="008452F8">
        <w:rPr>
          <w:sz w:val="12"/>
        </w:rPr>
        <w:t xml:space="preserve">¶ </w:t>
      </w:r>
      <w:r>
        <w:t xml:space="preserve">In light of these concrete examples, it is possible to discuss the feasibility of a joint </w:t>
      </w:r>
      <w:r w:rsidRPr="008452F8">
        <w:rPr>
          <w:sz w:val="12"/>
        </w:rPr>
        <w:t xml:space="preserve">¶ </w:t>
      </w:r>
      <w:r>
        <w:t xml:space="preserve">development regime as a method of defusing any disputes in the central Arctic Ocean. On the </w:t>
      </w:r>
      <w:r w:rsidRPr="008452F8">
        <w:rPr>
          <w:sz w:val="12"/>
        </w:rPr>
        <w:t xml:space="preserve">¶ </w:t>
      </w:r>
      <w:r>
        <w:t xml:space="preserve">one hand, some of the factors that seem to facilitate joint development are present in the </w:t>
      </w:r>
      <w:r w:rsidRPr="008452F8">
        <w:rPr>
          <w:sz w:val="12"/>
        </w:rPr>
        <w:t xml:space="preserve">¶ </w:t>
      </w:r>
      <w:r>
        <w:t xml:space="preserve">central Arctic Ocean, including areas of potentially overlapping claims, belief that resources </w:t>
      </w:r>
      <w:r w:rsidRPr="008452F8">
        <w:rPr>
          <w:sz w:val="12"/>
        </w:rPr>
        <w:t xml:space="preserve">¶ </w:t>
      </w:r>
      <w:r>
        <w:t xml:space="preserve">may be found in these areas, and a history of some cooperation. Therefore, if eventual </w:t>
      </w:r>
      <w:r w:rsidRPr="008452F8">
        <w:rPr>
          <w:sz w:val="12"/>
        </w:rPr>
        <w:t xml:space="preserve">¶ </w:t>
      </w:r>
      <w:r>
        <w:t xml:space="preserve">delimitation negotiations are found to be intractable, a joint development regime in the Arctic </w:t>
      </w:r>
      <w:r w:rsidRPr="008452F8">
        <w:rPr>
          <w:sz w:val="12"/>
        </w:rPr>
        <w:t xml:space="preserve">¶ </w:t>
      </w:r>
      <w:r>
        <w:t xml:space="preserve">could attain the benefits that such regimes have facilitated elsewhere, particularly by </w:t>
      </w:r>
      <w:r w:rsidRPr="008452F8">
        <w:rPr>
          <w:sz w:val="12"/>
        </w:rPr>
        <w:t xml:space="preserve">¶ </w:t>
      </w:r>
      <w:r>
        <w:t xml:space="preserve">providing ―a management tool in situations which otherwise would lead to disputes and </w:t>
      </w:r>
      <w:r w:rsidRPr="008452F8">
        <w:rPr>
          <w:sz w:val="12"/>
        </w:rPr>
        <w:t xml:space="preserve">¶ </w:t>
      </w:r>
      <w:r>
        <w:t>confrontations.‖</w:t>
      </w:r>
      <w:r w:rsidRPr="008452F8">
        <w:rPr>
          <w:sz w:val="12"/>
        </w:rPr>
        <w:t xml:space="preserve">¶ </w:t>
      </w:r>
      <w:r>
        <w:t>cvi</w:t>
      </w:r>
      <w:r w:rsidRPr="008452F8">
        <w:rPr>
          <w:sz w:val="12"/>
        </w:rPr>
        <w:t xml:space="preserve">¶ </w:t>
      </w:r>
      <w:r>
        <w:t xml:space="preserve">Such a regime could be established through a series of bilateral </w:t>
      </w:r>
      <w:r w:rsidRPr="008452F8">
        <w:rPr>
          <w:sz w:val="12"/>
        </w:rPr>
        <w:t xml:space="preserve">¶ </w:t>
      </w:r>
      <w:r>
        <w:t xml:space="preserve">agreements, or through one multilateral agreement. </w:t>
      </w:r>
      <w:r w:rsidRPr="008452F8">
        <w:rPr>
          <w:sz w:val="12"/>
        </w:rPr>
        <w:t xml:space="preserve">¶ </w:t>
      </w:r>
      <w:r>
        <w:t xml:space="preserve">On the other hand, however, it was noted above that the perceived economic benefits of </w:t>
      </w:r>
      <w:r w:rsidRPr="008452F8">
        <w:rPr>
          <w:sz w:val="12"/>
        </w:rPr>
        <w:t xml:space="preserve">¶ </w:t>
      </w:r>
      <w:r>
        <w:t xml:space="preserve">joint exploitation were in at least one case a major factor behind the push for a joint </w:t>
      </w:r>
      <w:r w:rsidRPr="008452F8">
        <w:rPr>
          <w:sz w:val="12"/>
        </w:rPr>
        <w:t xml:space="preserve">¶ </w:t>
      </w:r>
      <w:r>
        <w:t>development area.</w:t>
      </w:r>
      <w:r w:rsidRPr="008452F8">
        <w:rPr>
          <w:sz w:val="12"/>
        </w:rPr>
        <w:t xml:space="preserve">¶ </w:t>
      </w:r>
      <w:r>
        <w:t>cvii</w:t>
      </w:r>
      <w:r w:rsidRPr="008452F8">
        <w:rPr>
          <w:sz w:val="12"/>
        </w:rPr>
        <w:t xml:space="preserve">¶ </w:t>
      </w:r>
      <w:r>
        <w:t xml:space="preserve">Given that few oil and gas resources may exist in the area of potential </w:t>
      </w:r>
      <w:r w:rsidRPr="008452F8">
        <w:rPr>
          <w:sz w:val="12"/>
        </w:rPr>
        <w:t xml:space="preserve">¶ </w:t>
      </w:r>
      <w:r>
        <w:t xml:space="preserve">overlap, and that their exploitation would be very costly, the drive for a joint development </w:t>
      </w:r>
      <w:r w:rsidRPr="008452F8">
        <w:rPr>
          <w:sz w:val="12"/>
        </w:rPr>
        <w:t xml:space="preserve">¶ </w:t>
      </w:r>
      <w:r>
        <w:t xml:space="preserve">zone may be less urgent along the Lomonosov Ridge in the near term. It should be noted, </w:t>
      </w:r>
      <w:r w:rsidRPr="008452F8">
        <w:rPr>
          <w:sz w:val="12"/>
        </w:rPr>
        <w:t xml:space="preserve">¶ </w:t>
      </w:r>
      <w:r>
        <w:t xml:space="preserve">however, that </w:t>
      </w:r>
      <w:r w:rsidRPr="008452F8">
        <w:rPr>
          <w:rStyle w:val="StyleBoldUnderline"/>
        </w:rPr>
        <w:t>while resource exploitation is typically the main reason for joint development ¶ regimes of shared jurisdiction, other issues may be covered by such agreements.</w:t>
      </w:r>
      <w:r>
        <w:t xml:space="preserve"> For </w:t>
      </w:r>
      <w:r w:rsidRPr="008452F8">
        <w:rPr>
          <w:sz w:val="12"/>
        </w:rPr>
        <w:t xml:space="preserve">¶ </w:t>
      </w:r>
      <w:r>
        <w:t xml:space="preserve">example, Francisco Orrego Vicuna points out that some agreements on shared development </w:t>
      </w:r>
      <w:r w:rsidRPr="008452F8">
        <w:rPr>
          <w:sz w:val="12"/>
        </w:rPr>
        <w:t xml:space="preserve">¶ </w:t>
      </w:r>
      <w:r>
        <w:t xml:space="preserve">jurisdiction ―have included clauses on cooperation regarding living resources, the </w:t>
      </w:r>
      <w:r w:rsidRPr="008452F8">
        <w:rPr>
          <w:sz w:val="12"/>
        </w:rPr>
        <w:t xml:space="preserve">¶ </w:t>
      </w:r>
      <w:r>
        <w:t>environment, scientific research, search and rescue, and other issues.‖</w:t>
      </w:r>
      <w:r w:rsidRPr="008452F8">
        <w:rPr>
          <w:sz w:val="12"/>
        </w:rPr>
        <w:t xml:space="preserve">¶ </w:t>
      </w:r>
      <w:r>
        <w:t>cviii</w:t>
      </w:r>
      <w:r w:rsidRPr="008452F8">
        <w:rPr>
          <w:sz w:val="12"/>
        </w:rPr>
        <w:t xml:space="preserve">¶ </w:t>
      </w:r>
      <w:r>
        <w:t xml:space="preserve">Thus, </w:t>
      </w:r>
      <w:r w:rsidRPr="008452F8">
        <w:rPr>
          <w:rStyle w:val="StyleBoldUnderline"/>
        </w:rPr>
        <w:t>even if 31¶ shared resource exploitation does not present an immediately compelling reason for pursuing ¶ a zone of joint jurisdiction, such an agreement could also increase the possibility of ¶ cooperation on other matters in the central Arctic Ocean</w:t>
      </w:r>
      <w:r>
        <w:t xml:space="preserve">. It should be noted as well that as in </w:t>
      </w:r>
      <w:r w:rsidRPr="008452F8">
        <w:rPr>
          <w:sz w:val="12"/>
        </w:rPr>
        <w:t xml:space="preserve">¶ </w:t>
      </w:r>
      <w:r>
        <w:t xml:space="preserve">the case of a provisional delimitation arrangement, more information on the seabed may be </w:t>
      </w:r>
      <w:r w:rsidRPr="008452F8">
        <w:rPr>
          <w:sz w:val="12"/>
        </w:rPr>
        <w:t xml:space="preserve">¶ </w:t>
      </w:r>
      <w:r>
        <w:t xml:space="preserve">needed in the central Arctic Ocean before the establishment of a joint development regime is </w:t>
      </w:r>
      <w:r w:rsidRPr="008452F8">
        <w:rPr>
          <w:sz w:val="12"/>
        </w:rPr>
        <w:t xml:space="preserve">¶ </w:t>
      </w:r>
      <w:r>
        <w:t>feasible.</w:t>
      </w:r>
      <w:r w:rsidRPr="008452F8">
        <w:rPr>
          <w:sz w:val="12"/>
        </w:rPr>
        <w:t xml:space="preserve">¶ </w:t>
      </w:r>
      <w:r>
        <w:t xml:space="preserve">In short, then, </w:t>
      </w:r>
      <w:r w:rsidRPr="008452F8">
        <w:rPr>
          <w:rStyle w:val="StyleBoldUnderline"/>
        </w:rPr>
        <w:t>several potential forms of political cooperation could be pursued in the ¶ central Arctic Ocean</w:t>
      </w:r>
      <w:r>
        <w:t xml:space="preserve">. In an assertion that addresses potential concerns about the difficulties </w:t>
      </w:r>
      <w:r w:rsidRPr="008452F8">
        <w:rPr>
          <w:sz w:val="12"/>
        </w:rPr>
        <w:t xml:space="preserve">¶ </w:t>
      </w:r>
      <w:r>
        <w:t xml:space="preserve">of diplomatic relations, Riddell-Dixon argues that ―[t]he prospects of dealing with [probable </w:t>
      </w:r>
      <w:r w:rsidRPr="008452F8">
        <w:rPr>
          <w:sz w:val="12"/>
        </w:rPr>
        <w:t xml:space="preserve">¶ </w:t>
      </w:r>
      <w:r>
        <w:t xml:space="preserve">overlaps] in an orderly manner appear promising in light of the high degree of cooperation </w:t>
      </w:r>
      <w:r w:rsidRPr="008452F8">
        <w:rPr>
          <w:sz w:val="12"/>
        </w:rPr>
        <w:t xml:space="preserve">¶ </w:t>
      </w:r>
      <w:r>
        <w:t xml:space="preserve">evident in Canada’s relations with Denmark, the United States, and Russia in the </w:t>
      </w:r>
      <w:r w:rsidRPr="008452F8">
        <w:rPr>
          <w:sz w:val="12"/>
        </w:rPr>
        <w:t xml:space="preserve">¶ </w:t>
      </w:r>
      <w:r>
        <w:t>preparations of their respective submissions.‖</w:t>
      </w:r>
      <w:r w:rsidRPr="008452F8">
        <w:rPr>
          <w:sz w:val="12"/>
        </w:rPr>
        <w:t xml:space="preserve">¶ </w:t>
      </w:r>
      <w:r>
        <w:t xml:space="preserve">cix </w:t>
      </w:r>
      <w:r w:rsidRPr="008452F8">
        <w:rPr>
          <w:rStyle w:val="StyleBoldUnderline"/>
        </w:rPr>
        <w:t xml:space="preserve">While she does not advocate one form of ¶ cooperation or another, by formalizing such cooperation by means of a joint or coordinated ¶ submission, through a provisional delimitation agreement, or potentially through a </w:t>
      </w:r>
      <w:r w:rsidRPr="008452F8">
        <w:rPr>
          <w:rStyle w:val="Emphasis"/>
        </w:rPr>
        <w:t>joint ¶ development zone</w:t>
      </w:r>
      <w:r w:rsidRPr="008452F8">
        <w:rPr>
          <w:rStyle w:val="StyleBoldUnderline"/>
        </w:rPr>
        <w:t xml:space="preserve"> in the future, the concerned states </w:t>
      </w:r>
      <w:r w:rsidRPr="008452F8">
        <w:rPr>
          <w:rStyle w:val="Emphasis"/>
        </w:rPr>
        <w:t>could further enhance the prospects of ¶ dealing with overlaps peacefully and fairly.</w:t>
      </w:r>
    </w:p>
    <w:p w14:paraId="40694562" w14:textId="77777777" w:rsidR="008F743F" w:rsidRDefault="008F743F" w:rsidP="008F743F">
      <w:pPr>
        <w:pStyle w:val="Heading4"/>
      </w:pPr>
      <w:r w:rsidRPr="00CB53EA">
        <w:t>Joint development agreements are the best model for Arctic disputed jurisdictions</w:t>
      </w:r>
    </w:p>
    <w:p w14:paraId="21979041" w14:textId="77777777" w:rsidR="008F743F" w:rsidRDefault="008F743F" w:rsidP="008F743F">
      <w:pPr>
        <w:rPr>
          <w:rStyle w:val="StyleStyleBold12pt"/>
          <w:b w:val="0"/>
        </w:rPr>
      </w:pPr>
      <w:r>
        <w:rPr>
          <w:rStyle w:val="StyleStyleBold12pt"/>
        </w:rPr>
        <w:t xml:space="preserve">Hober ’11 </w:t>
      </w:r>
      <w:r>
        <w:rPr>
          <w:rStyle w:val="StyleStyleBold12pt"/>
          <w:b w:val="0"/>
        </w:rPr>
        <w:t>–</w:t>
      </w:r>
      <w:r w:rsidRPr="00CB53EA">
        <w:t xml:space="preserve"> </w:t>
      </w:r>
      <w:r>
        <w:t xml:space="preserve">former </w:t>
      </w:r>
      <w:r w:rsidRPr="00CB53EA">
        <w:rPr>
          <w:rStyle w:val="StyleStyleBold12pt"/>
          <w:b w:val="0"/>
        </w:rPr>
        <w:t>professor of east European commercial law at Uppsala University</w:t>
      </w:r>
    </w:p>
    <w:p w14:paraId="4E85C44F" w14:textId="77777777" w:rsidR="008F743F" w:rsidRPr="00CB53EA" w:rsidRDefault="008F743F" w:rsidP="008F743F">
      <w:pPr>
        <w:rPr>
          <w:rStyle w:val="StyleStyleBold12pt"/>
          <w:b w:val="0"/>
        </w:rPr>
      </w:pPr>
      <w:r>
        <w:rPr>
          <w:rStyle w:val="StyleStyleBold12pt"/>
          <w:b w:val="0"/>
        </w:rPr>
        <w:t xml:space="preserve">(Kaj, </w:t>
      </w:r>
      <w:r w:rsidRPr="00CB53EA">
        <w:rPr>
          <w:rStyle w:val="StyleStyleBold12pt"/>
          <w:b w:val="0"/>
        </w:rPr>
        <w:t>professor of international law at the Center for Energy, Petroleum and Mineral Law and Policy</w:t>
      </w:r>
      <w:r>
        <w:rPr>
          <w:rStyle w:val="StyleStyleBold12pt"/>
          <w:b w:val="0"/>
        </w:rPr>
        <w:t>, University of Dundee, in 2010, “</w:t>
      </w:r>
      <w:r w:rsidRPr="00CB53EA">
        <w:rPr>
          <w:rStyle w:val="StyleStyleBold12pt"/>
          <w:b w:val="0"/>
        </w:rPr>
        <w:t>Territorial disputes and natural resources: The melting of the ice and Arctic disputes</w:t>
      </w:r>
      <w:r>
        <w:rPr>
          <w:rStyle w:val="StyleStyleBold12pt"/>
          <w:b w:val="0"/>
        </w:rPr>
        <w:t xml:space="preserve">”, Oil and Gas Journal, 2-6-2011, </w:t>
      </w:r>
      <w:r w:rsidRPr="00CB53EA">
        <w:rPr>
          <w:rStyle w:val="StyleStyleBold12pt"/>
          <w:b w:val="0"/>
        </w:rPr>
        <w:t>http://www.ogj.com/articles/print/volume-109/issue-6/exploration-development/territorial-disputes-and-natural-resources.html</w:t>
      </w:r>
      <w:r>
        <w:rPr>
          <w:rStyle w:val="StyleStyleBold12pt"/>
          <w:b w:val="0"/>
        </w:rPr>
        <w:t>)</w:t>
      </w:r>
    </w:p>
    <w:p w14:paraId="7CC8FB77" w14:textId="77777777" w:rsidR="008F743F" w:rsidRDefault="008F743F" w:rsidP="008F743F">
      <w:pPr>
        <w:jc w:val="both"/>
      </w:pPr>
      <w:r>
        <w:t xml:space="preserve">Similar to the recent provisional agreement between Norway and Russia and the agreement between Iceland and Norway in 1981, </w:t>
      </w:r>
      <w:r w:rsidRPr="00CB53EA">
        <w:rPr>
          <w:rStyle w:val="StyleBoldUnderline"/>
        </w:rPr>
        <w:t xml:space="preserve">one possible solution is for Arctic nations with competing claims to enter into joint development agreements. This may allow the full economic potential of the Arctic to be </w:t>
      </w:r>
      <w:r w:rsidRPr="00CB53EA">
        <w:rPr>
          <w:rStyle w:val="StyleBoldUnderline"/>
        </w:rPr>
        <w:lastRenderedPageBreak/>
        <w:t>utilized, without awaiting a final resolution of all legal issues. This may be a sensible approach, especially since foreign capital and investment will in all likelihood be required. Joint development agreements are commonly defined as "intergovernmental arrangements of a provisional nature, designed for functional purposes of joint exploration for and-or exploitation of hydrocarbon resources of the seabed beyond the territorial sea."</w:t>
      </w:r>
      <w:r>
        <w:t xml:space="preserve"> A development zone requires the pooling of the rights of the respective states, which rights are then exercised in common on a basis that should ideally be specified by the treaty in unambiguous terms. </w:t>
      </w:r>
      <w:r w:rsidRPr="00CB53EA">
        <w:rPr>
          <w:rStyle w:val="StyleBoldUnderline"/>
        </w:rPr>
        <w:t>Rather than trying to delimit the borders, a joint development zone agreement is simply an agreement to work together in a disputed area</w:t>
      </w:r>
      <w:r>
        <w:t xml:space="preserve">. </w:t>
      </w:r>
    </w:p>
    <w:p w14:paraId="4563EC3B" w14:textId="77777777" w:rsidR="008F743F" w:rsidRDefault="008F743F" w:rsidP="008F743F">
      <w:pPr>
        <w:pStyle w:val="Heading4"/>
      </w:pPr>
      <w:r>
        <w:t>Joint development is the only sustainable solution in the Arctic—multilateral arrangements won’t work</w:t>
      </w:r>
    </w:p>
    <w:p w14:paraId="256A71C5" w14:textId="77777777" w:rsidR="008F743F" w:rsidRDefault="008F743F" w:rsidP="008F743F">
      <w:pPr>
        <w:rPr>
          <w:rStyle w:val="StyleStyleBold12pt"/>
          <w:b w:val="0"/>
        </w:rPr>
      </w:pPr>
      <w:r>
        <w:rPr>
          <w:rStyle w:val="StyleStyleBold12pt"/>
        </w:rPr>
        <w:t>Sonntag and Luth ’11</w:t>
      </w:r>
      <w:r>
        <w:rPr>
          <w:rStyle w:val="StyleStyleBold12pt"/>
          <w:b w:val="0"/>
        </w:rPr>
        <w:t xml:space="preserve"> </w:t>
      </w:r>
    </w:p>
    <w:p w14:paraId="7F9B6057" w14:textId="77777777" w:rsidR="008F743F" w:rsidRPr="00134829" w:rsidRDefault="008F743F" w:rsidP="008F743F">
      <w:pPr>
        <w:rPr>
          <w:rStyle w:val="StyleStyleBold12pt"/>
          <w:b w:val="0"/>
        </w:rPr>
      </w:pPr>
      <w:r>
        <w:rPr>
          <w:rStyle w:val="StyleStyleBold12pt"/>
          <w:b w:val="0"/>
        </w:rPr>
        <w:t xml:space="preserve">(Marc Sonntag and Felix Luth, “Who Owns the Arctic? A Stocktaking of Territorial Disputes”, The Global Journal, 12-21-2011, </w:t>
      </w:r>
      <w:r w:rsidRPr="00134829">
        <w:rPr>
          <w:rStyle w:val="StyleStyleBold12pt"/>
          <w:b w:val="0"/>
        </w:rPr>
        <w:t>http://theglobaljournal.net/article/view/439/</w:t>
      </w:r>
      <w:r>
        <w:rPr>
          <w:rStyle w:val="StyleStyleBold12pt"/>
          <w:b w:val="0"/>
        </w:rPr>
        <w:t>)</w:t>
      </w:r>
    </w:p>
    <w:p w14:paraId="06CBD847" w14:textId="77777777" w:rsidR="008F743F" w:rsidRDefault="008F743F" w:rsidP="008F743F">
      <w:pPr>
        <w:jc w:val="both"/>
        <w:rPr>
          <w:rStyle w:val="StyleBoldUnderline"/>
        </w:rPr>
      </w:pPr>
      <w:r>
        <w:t xml:space="preserve">Other Possible Solutions - </w:t>
      </w:r>
      <w:r w:rsidRPr="00134829">
        <w:rPr>
          <w:rStyle w:val="StyleBoldUnderline"/>
        </w:rPr>
        <w:t>For as long as the UNCLOS regime faces</w:t>
      </w:r>
      <w:r>
        <w:t xml:space="preserve"> such </w:t>
      </w:r>
      <w:r w:rsidRPr="00134829">
        <w:rPr>
          <w:rStyle w:val="StyleBoldUnderline"/>
        </w:rPr>
        <w:t>difficulties, other possible ways of addressing the conflicting claims must be considered. Two possible solutions are delimitation through a multilateral agreement and mutual exploitation of the resources in the Arctic seabed by way of a joint development agreement. A multilateral agreement</w:t>
      </w:r>
      <w:r>
        <w:t xml:space="preserve"> or an “Arctic treaty” </w:t>
      </w:r>
      <w:r w:rsidRPr="00134829">
        <w:rPr>
          <w:rStyle w:val="StyleBoldUnderline"/>
        </w:rPr>
        <w:t>could either be modelled after the already existing Antarctica treaty</w:t>
      </w:r>
      <w:r>
        <w:t xml:space="preserve"> or established as an Arctic treaty sui generis. However, </w:t>
      </w:r>
      <w:r w:rsidRPr="00134829">
        <w:rPr>
          <w:rStyle w:val="StyleBoldUnderline"/>
        </w:rPr>
        <w:t>the situation in the Arctic today appears to be significantly different to the one in the Antarctic in 1961, when the treaty for its peaceful use entered into force; for example, the Antarctic Treaty is aimed at preventing exploration whereas Arctic States are eager to explore and exploit.</w:t>
      </w:r>
      <w:r>
        <w:t xml:space="preserve"> Instead of a multilateral agreement aiming at the delimitation of boundaries, </w:t>
      </w:r>
      <w:r w:rsidRPr="00134829">
        <w:rPr>
          <w:rStyle w:val="StyleBoldUnderline"/>
        </w:rPr>
        <w:t>the Arctic States could also enter into so-called joint development agreements. Such agreements would enable them to mutually share the exclusive rights as regards natural resources in the contested areas without abandoning their claims and, thus, also without the need for a final resolution of all legal issues. Interestingly, joint development agreements might also just provide the necessary flexibility when facing such a multitude of very complex claims (they cannot only be divided into different categories, such as oil and gas, fisheries and navigation, but also be split unevenly between the parties within these categories).</w:t>
      </w:r>
    </w:p>
    <w:p w14:paraId="5534DA35" w14:textId="77777777" w:rsidR="008F743F" w:rsidRPr="008F743F" w:rsidRDefault="008F743F" w:rsidP="008F743F">
      <w:pPr>
        <w:pStyle w:val="Heading3"/>
      </w:pPr>
      <w:r w:rsidRPr="008F743F">
        <w:lastRenderedPageBreak/>
        <w:t>JDZ (S) Arctic Leadership</w:t>
      </w:r>
    </w:p>
    <w:p w14:paraId="67A408DB" w14:textId="77777777" w:rsidR="008F743F" w:rsidRDefault="008F743F" w:rsidP="008F743F">
      <w:pPr>
        <w:pStyle w:val="Heading4"/>
      </w:pPr>
      <w:r>
        <w:t>Successful implementation of a joint development zone would set a model for other Arctic states</w:t>
      </w:r>
    </w:p>
    <w:p w14:paraId="1AF49F17" w14:textId="77777777" w:rsidR="008F743F" w:rsidRDefault="008F743F" w:rsidP="008F743F">
      <w:pPr>
        <w:rPr>
          <w:rStyle w:val="StyleStyleBold12pt"/>
          <w:b w:val="0"/>
        </w:rPr>
      </w:pPr>
      <w:r>
        <w:rPr>
          <w:rStyle w:val="StyleStyleBold12pt"/>
        </w:rPr>
        <w:t>Baker ’10</w:t>
      </w:r>
      <w:r>
        <w:rPr>
          <w:rStyle w:val="StyleStyleBold12pt"/>
          <w:b w:val="0"/>
        </w:rPr>
        <w:t xml:space="preserve"> – associate professor and senior fellow for Oceans and Energy at the Institute for Energy and the Environment</w:t>
      </w:r>
    </w:p>
    <w:p w14:paraId="3587ED8D" w14:textId="77777777" w:rsidR="008F743F" w:rsidRPr="00255D50" w:rsidRDefault="008F743F" w:rsidP="008F743F">
      <w:pPr>
        <w:rPr>
          <w:rStyle w:val="StyleStyleBold12pt"/>
          <w:b w:val="0"/>
        </w:rPr>
      </w:pPr>
      <w:r>
        <w:rPr>
          <w:rStyle w:val="StyleStyleBold12pt"/>
          <w:b w:val="0"/>
        </w:rPr>
        <w:t xml:space="preserve">(Betsy B. Baker, “Filling an Arctic Gap: Legal and Regulatory Possibilities for Canadian-U.S. Cooperation in the Beaufort Sea”, Vermont Law School Legal Studies Research Paper Series, </w:t>
      </w:r>
    </w:p>
    <w:p w14:paraId="3AB11CE7" w14:textId="77777777" w:rsidR="008F743F" w:rsidRPr="001364AA" w:rsidRDefault="008F743F" w:rsidP="008F743F">
      <w:r w:rsidRPr="00255D50">
        <w:rPr>
          <w:rStyle w:val="StyleStyleBold12pt"/>
          <w:b w:val="0"/>
        </w:rPr>
        <w:t>Research Paper No. 10-37</w:t>
      </w:r>
      <w:r>
        <w:rPr>
          <w:rStyle w:val="StyleStyleBold12pt"/>
          <w:b w:val="0"/>
        </w:rPr>
        <w:t>, 3-26-2010)</w:t>
      </w:r>
    </w:p>
    <w:p w14:paraId="37AEAC3A" w14:textId="77777777" w:rsidR="008F743F" w:rsidRDefault="008F743F" w:rsidP="008F743F">
      <w:pPr>
        <w:jc w:val="both"/>
        <w:rPr>
          <w:rStyle w:val="Emphasis"/>
        </w:rPr>
      </w:pPr>
      <w:r>
        <w:t xml:space="preserve">In a May 2008 speech, </w:t>
      </w:r>
      <w:r w:rsidRPr="001364AA">
        <w:rPr>
          <w:rStyle w:val="StyleBoldUnderline"/>
        </w:rPr>
        <w:t>the Norwegian Minister of Foreign Affairs</w:t>
      </w:r>
      <w:r>
        <w:t xml:space="preserve">, Jonas Gahr Støre, </w:t>
      </w:r>
      <w:r w:rsidRPr="001364AA">
        <w:rPr>
          <w:rStyle w:val="StyleBoldUnderline"/>
        </w:rPr>
        <w:t>posed three key questions states should ask when confronted with a particular issue in the Arctic Ocean</w:t>
      </w:r>
      <w:r>
        <w:t xml:space="preserve">: (1) Are existing rules also applicable there? (2) Are these widely known, binding on relevant actors and actually being applied? (3) Are real needs still not met through effective regulation?416 </w:t>
      </w:r>
      <w:r w:rsidRPr="001364AA">
        <w:rPr>
          <w:rStyle w:val="StyleBoldUnderline"/>
        </w:rPr>
        <w:t xml:space="preserve">The Beaufort Sea triangle is an ideal platform for Canada and the United States to think constructively, on a pilot basis and within defined physical parameters, about how to answer these questions for their own legal systems. Undertaken imaginatively and with a clear-eyed understanding of the hard work and ability to disagree that true cooperation requires, collaboration on joint or parallel implementation of international and regional norms can </w:t>
      </w:r>
      <w:r w:rsidRPr="001364AA">
        <w:rPr>
          <w:rStyle w:val="Emphasis"/>
        </w:rPr>
        <w:t>provide a working model for other Arctic states.</w:t>
      </w:r>
    </w:p>
    <w:p w14:paraId="4311EC89" w14:textId="77777777" w:rsidR="008F743F" w:rsidRDefault="008F743F" w:rsidP="008F743F">
      <w:pPr>
        <w:jc w:val="both"/>
        <w:rPr>
          <w:rStyle w:val="Emphasis"/>
        </w:rPr>
      </w:pPr>
    </w:p>
    <w:p w14:paraId="21AC17D7" w14:textId="77777777" w:rsidR="008F743F" w:rsidRDefault="008F743F" w:rsidP="008F743F">
      <w:pPr>
        <w:pStyle w:val="Heading4"/>
      </w:pPr>
      <w:r w:rsidRPr="00321F07">
        <w:t>Plan</w:t>
      </w:r>
      <w:r>
        <w:t xml:space="preserve"> solves governance leadership</w:t>
      </w:r>
    </w:p>
    <w:p w14:paraId="621B654D" w14:textId="77777777" w:rsidR="008F743F" w:rsidRDefault="008F743F" w:rsidP="008F743F">
      <w:pPr>
        <w:rPr>
          <w:rStyle w:val="StyleStyleBold12pt"/>
          <w:b w:val="0"/>
        </w:rPr>
      </w:pPr>
      <w:r>
        <w:rPr>
          <w:rStyle w:val="StyleStyleBold12pt"/>
        </w:rPr>
        <w:t>Baker ’10</w:t>
      </w:r>
      <w:r>
        <w:rPr>
          <w:rStyle w:val="StyleStyleBold12pt"/>
          <w:b w:val="0"/>
        </w:rPr>
        <w:t xml:space="preserve"> – associate professor and senior fellow for Oceans and Energy at the Institute for Energy and the Environment</w:t>
      </w:r>
    </w:p>
    <w:p w14:paraId="500A1EC7" w14:textId="77777777" w:rsidR="008F743F" w:rsidRPr="00255D50" w:rsidRDefault="008F743F" w:rsidP="008F743F">
      <w:pPr>
        <w:rPr>
          <w:rStyle w:val="StyleStyleBold12pt"/>
          <w:b w:val="0"/>
        </w:rPr>
      </w:pPr>
      <w:r>
        <w:rPr>
          <w:rStyle w:val="StyleStyleBold12pt"/>
          <w:b w:val="0"/>
        </w:rPr>
        <w:t xml:space="preserve">(Betsy B. Baker, “Filling an Arctic Gap: Legal and Regulatory Possibilities for Canadian-U.S. Cooperation in the Beaufort Sea”, Vermont Law School Legal Studies Research Paper Series, </w:t>
      </w:r>
    </w:p>
    <w:p w14:paraId="2F4B9009" w14:textId="77777777" w:rsidR="008F743F" w:rsidRPr="00321F07" w:rsidRDefault="008F743F" w:rsidP="008F743F">
      <w:r w:rsidRPr="00255D50">
        <w:rPr>
          <w:rStyle w:val="StyleStyleBold12pt"/>
          <w:b w:val="0"/>
        </w:rPr>
        <w:t>Research Paper No. 10-37</w:t>
      </w:r>
      <w:r>
        <w:rPr>
          <w:rStyle w:val="StyleStyleBold12pt"/>
          <w:b w:val="0"/>
        </w:rPr>
        <w:t>, 3-26-2010)</w:t>
      </w:r>
    </w:p>
    <w:p w14:paraId="00E177A6" w14:textId="77777777" w:rsidR="008F743F" w:rsidRDefault="008F743F" w:rsidP="008F743F">
      <w:pPr>
        <w:jc w:val="both"/>
      </w:pPr>
      <w:r w:rsidRPr="001364AA">
        <w:rPr>
          <w:rStyle w:val="StyleBoldUnderline"/>
        </w:rPr>
        <w:t>Complete harmonization of national approaches is neither possible nor desirable. Compatibility is.426 Experimenting with how to apply integrated, ecosystem-based management in the Beaufort Sea triangle can serve to facilitate coordination of best practices and information exchange at multiple governance levels</w:t>
      </w:r>
      <w:r>
        <w:t xml:space="preserve">. “Collective </w:t>
      </w:r>
      <w:r w:rsidRPr="001364AA">
        <w:rPr>
          <w:rStyle w:val="StyleBoldUnderline"/>
        </w:rPr>
        <w:t>knowledge . . . will become more integrated into long-term ocean planning and more relevant to management and decision making if it is shared among all bodies (Arctic countries, governments, northern communities) and people (scientists, managers, stakeholders).”427 If the governments of Canada and the United States, as well as indigenous and other sub-national governments with an interest in the region, can apply their collective knowledge and experience to balancing multiple uses in this disputed area of the Beaufort Sea, they can close more gaps in Arctic governance</w:t>
      </w:r>
      <w:r>
        <w:t>.</w:t>
      </w:r>
    </w:p>
    <w:p w14:paraId="64B7CEA1" w14:textId="77777777" w:rsidR="008F743F" w:rsidRDefault="008F743F" w:rsidP="008F743F">
      <w:pPr>
        <w:jc w:val="both"/>
      </w:pPr>
    </w:p>
    <w:p w14:paraId="7A7EE096" w14:textId="77777777" w:rsidR="008F743F" w:rsidRDefault="008F743F" w:rsidP="008F743F">
      <w:pPr>
        <w:pStyle w:val="Heading4"/>
      </w:pPr>
      <w:r w:rsidRPr="00321F07">
        <w:t>Joint development could be used by other Arctic states if successfully demonstrated</w:t>
      </w:r>
    </w:p>
    <w:p w14:paraId="707AC796" w14:textId="77777777" w:rsidR="008F743F" w:rsidRDefault="008F743F" w:rsidP="008F743F">
      <w:pPr>
        <w:rPr>
          <w:rStyle w:val="StyleStyleBold12pt"/>
          <w:b w:val="0"/>
        </w:rPr>
      </w:pPr>
      <w:r>
        <w:rPr>
          <w:rStyle w:val="StyleStyleBold12pt"/>
        </w:rPr>
        <w:t>Baker ’10</w:t>
      </w:r>
      <w:r>
        <w:rPr>
          <w:rStyle w:val="StyleStyleBold12pt"/>
          <w:b w:val="0"/>
        </w:rPr>
        <w:t xml:space="preserve"> – associate professor and senior fellow for Oceans and Energy at the Institute for Energy and the Environment</w:t>
      </w:r>
    </w:p>
    <w:p w14:paraId="3147B151" w14:textId="77777777" w:rsidR="008F743F" w:rsidRPr="00255D50" w:rsidRDefault="008F743F" w:rsidP="008F743F">
      <w:pPr>
        <w:rPr>
          <w:rStyle w:val="StyleStyleBold12pt"/>
          <w:b w:val="0"/>
        </w:rPr>
      </w:pPr>
      <w:r>
        <w:rPr>
          <w:rStyle w:val="StyleStyleBold12pt"/>
          <w:b w:val="0"/>
        </w:rPr>
        <w:lastRenderedPageBreak/>
        <w:t xml:space="preserve">(Betsy B. Baker, “Filling an Arctic Gap: Legal and Regulatory Possibilities for Canadian-U.S. Cooperation in the Beaufort Sea”, Vermont Law School Legal Studies Research Paper Series, </w:t>
      </w:r>
    </w:p>
    <w:p w14:paraId="266A3297" w14:textId="77777777" w:rsidR="008F743F" w:rsidRPr="00321F07" w:rsidRDefault="008F743F" w:rsidP="008F743F">
      <w:r w:rsidRPr="00255D50">
        <w:rPr>
          <w:rStyle w:val="StyleStyleBold12pt"/>
          <w:b w:val="0"/>
        </w:rPr>
        <w:t>Research Paper No. 10-37</w:t>
      </w:r>
      <w:r>
        <w:rPr>
          <w:rStyle w:val="StyleStyleBold12pt"/>
          <w:b w:val="0"/>
        </w:rPr>
        <w:t>, 3-26-2010)</w:t>
      </w:r>
    </w:p>
    <w:p w14:paraId="53238D3E" w14:textId="77777777" w:rsidR="008F743F" w:rsidRPr="00321F07" w:rsidRDefault="008F743F" w:rsidP="008F743F">
      <w:pPr>
        <w:jc w:val="both"/>
      </w:pPr>
      <w:r w:rsidRPr="00321F07">
        <w:rPr>
          <w:rStyle w:val="StyleBoldUnderline"/>
        </w:rPr>
        <w:t>The bi-national approach to oversight developed in this article is proposed to be applied first to the disputed Beaufort Sea area within the 200 nm line, but could potentially be relevant to any overlapping</w:t>
      </w:r>
      <w:r>
        <w:t xml:space="preserve"> (or adjacent, if resolved) </w:t>
      </w:r>
      <w:r w:rsidRPr="00321F07">
        <w:rPr>
          <w:rStyle w:val="StyleBoldUnderline"/>
        </w:rPr>
        <w:t>continental shelf in the Beaufort Sea beyond that line</w:t>
      </w:r>
      <w:r>
        <w:t>.</w:t>
      </w:r>
      <w:r>
        <w:rPr>
          <w:sz w:val="14"/>
          <w:szCs w:val="14"/>
        </w:rPr>
        <w:t xml:space="preserve">74 </w:t>
      </w:r>
      <w:r>
        <w:t xml:space="preserve">States that are continental shelf neighbors may combine their submissions to the Commission, but </w:t>
      </w:r>
      <w:r w:rsidRPr="00321F07">
        <w:rPr>
          <w:rStyle w:val="StyleBoldUnderline"/>
        </w:rPr>
        <w:t>it remains to be seen whether the joint mapping by Canada and the U.S. will lead to an actual joint submission.</w:t>
      </w:r>
      <w:r>
        <w:t xml:space="preserve"> As Ron Macnab explores elsewhere in this volume,</w:t>
      </w:r>
      <w:r>
        <w:rPr>
          <w:sz w:val="14"/>
          <w:szCs w:val="14"/>
        </w:rPr>
        <w:t xml:space="preserve">75 </w:t>
      </w:r>
      <w:r>
        <w:t xml:space="preserve">the combined continental shelves of those states beyond the 200 nm line have the potential to place all but a very small portion of the arctic shelf under national jurisdiction of one of the five arctic littoral states. </w:t>
      </w:r>
      <w:r w:rsidRPr="00321F07">
        <w:rPr>
          <w:rStyle w:val="StyleBoldUnderline"/>
        </w:rPr>
        <w:t>Given that Canada, Denmark (with respect to Greenland), Norway, and the Russian Federation are all State Parties to the Convention, and that the United States abides by its provisions as customary international law,76 opportunities exist</w:t>
      </w:r>
      <w:r>
        <w:t xml:space="preserve">, however unlikely, </w:t>
      </w:r>
      <w:r w:rsidRPr="00321F07">
        <w:rPr>
          <w:rStyle w:val="StyleBoldUnderline"/>
        </w:rPr>
        <w:t>for joint oversight of all or parts of the Arctic continental shelf. Such oversight could be based on sound science, and on the principles of cooperation, preservation of the marine environment, and the sharing of scientific information, as found in the Convention and other instruments of international and domestic law</w:t>
      </w:r>
      <w:r>
        <w:t>.</w:t>
      </w:r>
    </w:p>
    <w:p w14:paraId="15EE5AD1" w14:textId="77777777" w:rsidR="008F743F" w:rsidRDefault="008F743F" w:rsidP="008F743F">
      <w:pPr>
        <w:pStyle w:val="Heading3"/>
      </w:pPr>
      <w:r>
        <w:lastRenderedPageBreak/>
        <w:t>Sectorial Approach (S) Good Dispute Model</w:t>
      </w:r>
    </w:p>
    <w:p w14:paraId="741ECEDA" w14:textId="77777777" w:rsidR="008F743F" w:rsidRDefault="008F743F" w:rsidP="008F743F"/>
    <w:p w14:paraId="5CF2739C" w14:textId="77777777" w:rsidR="008F743F" w:rsidRDefault="008F743F" w:rsidP="008F743F">
      <w:pPr>
        <w:pStyle w:val="Heading4"/>
      </w:pPr>
      <w:r>
        <w:t xml:space="preserve">Operating along a clear border line cooperatively is a good model </w:t>
      </w:r>
    </w:p>
    <w:p w14:paraId="5C4A0F99" w14:textId="77777777" w:rsidR="008F743F" w:rsidRPr="00C67FBC" w:rsidRDefault="008F743F" w:rsidP="008F743F">
      <w:pPr>
        <w:jc w:val="both"/>
        <w:rPr>
          <w:rStyle w:val="StyleStyleBold12pt"/>
          <w:b w:val="0"/>
        </w:rPr>
      </w:pPr>
      <w:r>
        <w:rPr>
          <w:rStyle w:val="StyleStyleBold12pt"/>
        </w:rPr>
        <w:t xml:space="preserve">Petkunaite ’11 </w:t>
      </w:r>
      <w:r>
        <w:rPr>
          <w:rStyle w:val="StyleStyleBold12pt"/>
          <w:b w:val="0"/>
        </w:rPr>
        <w:t>– master’s candidate at CUNY</w:t>
      </w:r>
    </w:p>
    <w:p w14:paraId="204537F3" w14:textId="77777777" w:rsidR="008F743F" w:rsidRPr="00A31205" w:rsidRDefault="008F743F" w:rsidP="008F743F">
      <w:pPr>
        <w:jc w:val="both"/>
        <w:rPr>
          <w:bCs/>
        </w:rPr>
      </w:pPr>
      <w:r>
        <w:rPr>
          <w:rStyle w:val="StyleStyleBold12pt"/>
          <w:b w:val="0"/>
        </w:rPr>
        <w:t>(Dovile, “Cooperation or Conflict in the Arctic? UNCLOS and the Barents and Beaufort Sea Disputes”, The City College of New York, June 2011,</w:t>
      </w:r>
      <w:r w:rsidRPr="00C67FBC">
        <w:t xml:space="preserve"> </w:t>
      </w:r>
      <w:r w:rsidRPr="00C67FBC">
        <w:rPr>
          <w:rStyle w:val="StyleStyleBold12pt"/>
          <w:b w:val="0"/>
        </w:rPr>
        <w:t>http://digital-archives.ccny.cuny.edu/gallery/thesis/2011SpSs13.pdf</w:t>
      </w:r>
      <w:r>
        <w:rPr>
          <w:rStyle w:val="StyleStyleBold12pt"/>
          <w:b w:val="0"/>
        </w:rPr>
        <w:t>)</w:t>
      </w:r>
    </w:p>
    <w:p w14:paraId="1A80372D" w14:textId="77777777" w:rsidR="008F743F" w:rsidRPr="00A31205" w:rsidRDefault="008F743F" w:rsidP="008F743F">
      <w:pPr>
        <w:jc w:val="both"/>
      </w:pPr>
      <w:r w:rsidRPr="00A31205">
        <w:rPr>
          <w:rStyle w:val="StyleBoldUnderline"/>
        </w:rPr>
        <w:t>This thesis states that if countries are interested in preserving their interests and ¶ positions by deciding upon the future border of the Beaufort Sea, bilateral negotiations ¶ are the best option.</w:t>
      </w:r>
      <w:r>
        <w:t xml:space="preserve"> The Barents Sea case demonstrated that satisfactory results can be </w:t>
      </w:r>
      <w:r w:rsidRPr="00A31205">
        <w:rPr>
          <w:sz w:val="12"/>
        </w:rPr>
        <w:t xml:space="preserve">¶ </w:t>
      </w:r>
      <w:r>
        <w:t>enjoyed only through comprehensive negotiations that consider both parties‟</w:t>
      </w:r>
      <w:r w:rsidRPr="00A31205">
        <w:rPr>
          <w:sz w:val="12"/>
        </w:rPr>
        <w:t xml:space="preserve">¶ </w:t>
      </w:r>
      <w:r>
        <w:t xml:space="preserve">preferences. </w:t>
      </w:r>
      <w:r w:rsidRPr="00A31205">
        <w:rPr>
          <w:rStyle w:val="StyleBoldUnderline"/>
        </w:rPr>
        <w:t>As was indicated by both parties‟ Arctic strategies, willingness to ¶ cooperate, while defending their national interest, may be the key to the negotiations ¶ that would benefit both their individual and regional goals. Drawing a clear maritime ¶ border line, will promote and ensure stability in the Arctic region. In addition, it ¶ would oppose realists‟ claims that the benefits of cooperation can be easily overcome ¶ by each country‟s desire to preserve its presence and dominance in the region</w:t>
      </w:r>
      <w:r>
        <w:t>.</w:t>
      </w:r>
    </w:p>
    <w:p w14:paraId="43D18147" w14:textId="77777777" w:rsidR="0047304D" w:rsidRDefault="0047304D" w:rsidP="0047304D">
      <w:pPr>
        <w:pStyle w:val="Heading3"/>
      </w:pPr>
      <w:r>
        <w:lastRenderedPageBreak/>
        <w:t>Jurisdiction Fights/Conflict Inevitable</w:t>
      </w:r>
    </w:p>
    <w:p w14:paraId="57596904" w14:textId="77777777" w:rsidR="0047304D" w:rsidRDefault="0047304D" w:rsidP="0047304D">
      <w:pPr>
        <w:pStyle w:val="Heading4"/>
        <w:rPr>
          <w:sz w:val="12"/>
        </w:rPr>
      </w:pPr>
      <w:r>
        <w:t>Jurisdiction fights will break out in the Arctic—conflict is inevitable</w:t>
      </w:r>
      <w:r w:rsidRPr="00400ECE">
        <w:rPr>
          <w:sz w:val="12"/>
        </w:rPr>
        <w:t xml:space="preserve">¶ </w:t>
      </w:r>
    </w:p>
    <w:p w14:paraId="1C1EB1B2" w14:textId="77777777" w:rsidR="0047304D" w:rsidRDefault="0047304D" w:rsidP="0047304D">
      <w:pPr>
        <w:rPr>
          <w:rStyle w:val="StyleStyleBold12pt"/>
          <w:b w:val="0"/>
        </w:rPr>
      </w:pPr>
      <w:r>
        <w:rPr>
          <w:rStyle w:val="StyleStyleBold12pt"/>
        </w:rPr>
        <w:t>Lewendon ’12</w:t>
      </w:r>
      <w:r>
        <w:rPr>
          <w:rStyle w:val="StyleStyleBold12pt"/>
          <w:b w:val="0"/>
        </w:rPr>
        <w:t xml:space="preserve"> – MA candidate in Terrorism, Security and Society at King’s College London</w:t>
      </w:r>
    </w:p>
    <w:p w14:paraId="6093BB13" w14:textId="77777777" w:rsidR="0047304D" w:rsidRPr="00400ECE" w:rsidRDefault="0047304D" w:rsidP="0047304D">
      <w:pPr>
        <w:rPr>
          <w:rStyle w:val="StyleStyleBold12pt"/>
          <w:b w:val="0"/>
        </w:rPr>
      </w:pPr>
      <w:r>
        <w:rPr>
          <w:rStyle w:val="StyleStyleBold12pt"/>
          <w:b w:val="0"/>
        </w:rPr>
        <w:t xml:space="preserve">(Samuel, BA in Political Science from Huron University College at the University of Western Ontario in Canada, “Security Implications of Arctic Sovereignty”, The Risky Shift, 10-23-2012, </w:t>
      </w:r>
      <w:r w:rsidRPr="00400ECE">
        <w:rPr>
          <w:rStyle w:val="StyleStyleBold12pt"/>
          <w:b w:val="0"/>
        </w:rPr>
        <w:t>http://theriskyshift.com/2012/10/the-security-implications-of-arctic-sovereignty/</w:t>
      </w:r>
      <w:r>
        <w:rPr>
          <w:rStyle w:val="StyleStyleBold12pt"/>
          <w:b w:val="0"/>
        </w:rPr>
        <w:t>)</w:t>
      </w:r>
    </w:p>
    <w:p w14:paraId="1E7CB7B3" w14:textId="77777777" w:rsidR="0047304D" w:rsidRPr="00400ECE" w:rsidRDefault="0047304D" w:rsidP="0047304D">
      <w:pPr>
        <w:jc w:val="both"/>
        <w:rPr>
          <w:rStyle w:val="StyleBoldUnderline"/>
        </w:rPr>
      </w:pPr>
      <w:r w:rsidRPr="00400ECE">
        <w:rPr>
          <w:rStyle w:val="StyleBoldUnderline"/>
        </w:rPr>
        <w:t xml:space="preserve">Arctic sovereignty has long been the subject of intense debate and dispute between Canada, Denmark, Norway, Russia and the United States. </w:t>
      </w:r>
      <w:r>
        <w:t>Each country claims ownership of part of the Arctic. In accordance with the United Nations Convention on the Law of the Sea (UNCLOS) countries have ten years to make claims for sovereignty over extended shelf areas. The ten year period begins when each country ratifies the UNCLOS. The deadlines for Norway and Russia have already passed while those of Canada and Denmark are approaching quickly (2013 and 2014 respectively.) While the United States claims sovereignty over parts of the arctic due to its northern territory of Alaska it has yet to ratify UNCLOS.</w:t>
      </w:r>
      <w:r w:rsidRPr="00400ECE">
        <w:rPr>
          <w:sz w:val="12"/>
        </w:rPr>
        <w:t xml:space="preserve">¶ </w:t>
      </w:r>
      <w:r w:rsidRPr="00400ECE">
        <w:rPr>
          <w:rStyle w:val="StyleBoldUnderline"/>
        </w:rPr>
        <w:t>There have already been disputes for sovereignty over particular areas of the Arctic. Disputed areas include the Northwest Passage, the Beaufort Sea, Hans Island and the North Pole</w:t>
      </w:r>
      <w:r>
        <w:t>. Canada considers the Northwest Passage to be internal waters which entitles Canada to the right to enact fishing and environmental laws, to enforce taxation and import restrictions. The United States and others consider the Northwest Passage international waters. This would entitle ships to a right of passage and limit Canadian authority over the area.</w:t>
      </w:r>
      <w:r w:rsidRPr="00400ECE">
        <w:rPr>
          <w:sz w:val="12"/>
        </w:rPr>
        <w:t xml:space="preserve">¶ </w:t>
      </w:r>
      <w:r>
        <w:t>The Beaufort Sea covers the boundary between the Yukon (in Canada) and Alaska (in the United States.) Canada maintains that sovereignty should be distributed based on extensions of the land border while the United States disagrees. The United States has leased land under the sea that Canada considers to be its own to search for oil. The issue has yet to be resolved but would probably be settled by a tribunal if the United States ratifies UNCLOS.</w:t>
      </w:r>
      <w:r w:rsidRPr="00400ECE">
        <w:rPr>
          <w:sz w:val="12"/>
        </w:rPr>
        <w:t xml:space="preserve">¶ </w:t>
      </w:r>
      <w:r>
        <w:t>Denmark and Canada are currently negotiating the division of Hans Island. The island is small and uninhabited but has received significant attention from both governments. The maps originally used in 1967 to determine ownership of the island showed the island to be in Canadian waters but recent satellite imagery has revealed that the boundary between the countries falls directly in the middle of the island. In 1984, 1988, 1995 and 2003 the Danish government planted flags on the island. In 2005 the Canadian defence minister stopped on the island during a trip to the Arctic which resulted in another dispute between the governments.</w:t>
      </w:r>
      <w:r w:rsidRPr="00400ECE">
        <w:rPr>
          <w:sz w:val="12"/>
        </w:rPr>
        <w:t xml:space="preserve">¶ </w:t>
      </w:r>
      <w:r>
        <w:t>Perhaps the most intense dispute in the Arctic has been and will be over the North Pole. The North Pole has been claimed by many countries but it is yet to be determined which shelf it is attached to. In 2007 a Russian submarine planted a Russian flag at the seabed of the North Pole and sparked a major international controversy. Canadian Foreign Affairs Minister Peter MacKay criticized the Russians for planting the flag as though it entitled them to sovereignty over the North Pole. Russian Minister of Foreign Affairs Sergey Lavrov responded that it was merely a celebration of national accomplishment akin to putting the American flag on the moon. Despite this Russia’s Natural Resources Ministry claims that results from samples taken on the expedition indicate that the North Pole is an extension of Russia’s continental shelf and that Russia is entitled to the vast natural resources that it may hold.</w:t>
      </w:r>
      <w:r w:rsidRPr="00400ECE">
        <w:rPr>
          <w:sz w:val="12"/>
        </w:rPr>
        <w:t xml:space="preserve">¶ </w:t>
      </w:r>
      <w:r w:rsidRPr="00400ECE">
        <w:rPr>
          <w:rStyle w:val="StyleBoldUnderline"/>
        </w:rPr>
        <w:t xml:space="preserve">The outcome of the battle for Arctic sovereignty could have a significant impact on global security. According to the Intergovernmental Panel on Climate Change the shipping industry could begin to use the Arctic as a major shipping route as the ice cap continues to melt. This has consequences for border protection and the rights to charge levees on shipments. Beyond that the </w:t>
      </w:r>
      <w:r w:rsidRPr="00400ECE">
        <w:rPr>
          <w:rStyle w:val="StyleBoldUnderline"/>
        </w:rPr>
        <w:lastRenderedPageBreak/>
        <w:t>Arctic is believed to have vast reserves of natural gas and oil. With the impending deadlines and high economic incentives to gain sovereignty there is little doubt that conflict will arise.</w:t>
      </w:r>
    </w:p>
    <w:p w14:paraId="31A001CE" w14:textId="77777777" w:rsidR="0047304D" w:rsidRDefault="0047304D" w:rsidP="0047304D"/>
    <w:p w14:paraId="62720304" w14:textId="77777777" w:rsidR="0047304D" w:rsidRDefault="0047304D" w:rsidP="0047304D">
      <w:pPr>
        <w:pStyle w:val="Heading4"/>
      </w:pPr>
      <w:r>
        <w:t>Sovereignty fights in the Arctic are inevitable</w:t>
      </w:r>
    </w:p>
    <w:p w14:paraId="4AEA9FB9" w14:textId="77777777" w:rsidR="0047304D" w:rsidRDefault="0047304D" w:rsidP="0047304D">
      <w:pPr>
        <w:rPr>
          <w:rStyle w:val="StyleStyleBold12pt"/>
          <w:b w:val="0"/>
        </w:rPr>
      </w:pPr>
      <w:r>
        <w:rPr>
          <w:rStyle w:val="StyleStyleBold12pt"/>
        </w:rPr>
        <w:t>Case ’12</w:t>
      </w:r>
      <w:r>
        <w:rPr>
          <w:rStyle w:val="StyleStyleBold12pt"/>
          <w:b w:val="0"/>
        </w:rPr>
        <w:t xml:space="preserve"> </w:t>
      </w:r>
    </w:p>
    <w:p w14:paraId="25FE4BEF" w14:textId="77777777" w:rsidR="0047304D" w:rsidRPr="002F2094" w:rsidRDefault="0047304D" w:rsidP="0047304D">
      <w:pPr>
        <w:rPr>
          <w:rStyle w:val="StyleStyleBold12pt"/>
          <w:b w:val="0"/>
        </w:rPr>
      </w:pPr>
      <w:r>
        <w:rPr>
          <w:rStyle w:val="StyleStyleBold12pt"/>
          <w:b w:val="0"/>
        </w:rPr>
        <w:t xml:space="preserve">(Brian, “Sovereignty issues loom as Arctic sea ice shrinks”, CBC News, 9-12-2012, </w:t>
      </w:r>
      <w:r w:rsidRPr="002F2094">
        <w:rPr>
          <w:rStyle w:val="StyleStyleBold12pt"/>
          <w:b w:val="0"/>
        </w:rPr>
        <w:t>http://www.cbc.ca/news/business/story/2012/09/12/f-franklin-who-owns-the-arctic.html</w:t>
      </w:r>
      <w:r>
        <w:rPr>
          <w:rStyle w:val="StyleStyleBold12pt"/>
          <w:b w:val="0"/>
        </w:rPr>
        <w:t>)</w:t>
      </w:r>
    </w:p>
    <w:p w14:paraId="27B3CD7E" w14:textId="77777777" w:rsidR="0047304D" w:rsidRPr="002F2094" w:rsidRDefault="0047304D" w:rsidP="0047304D">
      <w:pPr>
        <w:jc w:val="both"/>
      </w:pPr>
      <w:r w:rsidRPr="002F2094">
        <w:rPr>
          <w:rStyle w:val="StyleBoldUnderline"/>
        </w:rPr>
        <w:t xml:space="preserve">With rapidly shrinking Arctic ice and expanding interest in northern shipping and resource exploitation, </w:t>
      </w:r>
      <w:r w:rsidRPr="002F2094">
        <w:rPr>
          <w:rStyle w:val="Emphasis"/>
        </w:rPr>
        <w:t>issues of sovereignty loom ever larger</w:t>
      </w:r>
      <w:r w:rsidRPr="002F2094">
        <w:rPr>
          <w:rStyle w:val="StyleBoldUnderline"/>
        </w:rPr>
        <w:t xml:space="preserve"> over the northern landscape.¶ The Arctic region is incredibly vast.</w:t>
      </w:r>
      <w:r>
        <w:t xml:space="preserve"> While land boundaries between the Arctic nations are, for the most part, clearly established, ownership of more than 14 million square kilometres of Arctic Ocean — an area equal to the size of Russia — is not quite as clear.</w:t>
      </w:r>
      <w:r w:rsidRPr="002F2094">
        <w:rPr>
          <w:sz w:val="12"/>
        </w:rPr>
        <w:t xml:space="preserve">¶ </w:t>
      </w:r>
      <w:r>
        <w:t xml:space="preserve">But </w:t>
      </w:r>
      <w:r w:rsidRPr="002F2094">
        <w:rPr>
          <w:rStyle w:val="Emphasis"/>
        </w:rPr>
        <w:t>one thing is certain</w:t>
      </w:r>
      <w:r w:rsidRPr="002F2094">
        <w:rPr>
          <w:rStyle w:val="StyleBoldUnderline"/>
        </w:rPr>
        <w:t>. As Arctic ice disappears</w:t>
      </w:r>
      <w:r>
        <w:t xml:space="preserve"> — a factor that is also at play in this summer's search for the lost ships of Sir John Franklin's 1845 mission — </w:t>
      </w:r>
      <w:r w:rsidRPr="002F2094">
        <w:rPr>
          <w:rStyle w:val="StyleBoldUnderline"/>
        </w:rPr>
        <w:t>the world focus on the region's resources intensifies, and the question of who owns the Arctic becomes much more than an academic discussion. "The Arctic is a rapidly changing region,"</w:t>
      </w:r>
      <w:r>
        <w:t xml:space="preserve"> says Charles Emmerson, author of The Future History of the Arctic.</w:t>
      </w:r>
      <w:r w:rsidRPr="002F2094">
        <w:rPr>
          <w:sz w:val="12"/>
        </w:rPr>
        <w:t xml:space="preserve">¶ </w:t>
      </w:r>
      <w:r w:rsidRPr="002F2094">
        <w:rPr>
          <w:rStyle w:val="StyleBoldUnderline"/>
        </w:rPr>
        <w:t>"Access to some parts of the Arctic, particularly coastal areas of interest to oil and gas companies and to shippers, is expected to increase as a function of climate change and improved technologies."¶ Recent estimates put Arctic undersea oil reserves at 13 per cent of the global total of undiscovered oil, and natural gas at 30 per cent of the total.</w:t>
      </w:r>
    </w:p>
    <w:p w14:paraId="37DF210F" w14:textId="77777777" w:rsidR="0047304D" w:rsidRDefault="0047304D" w:rsidP="0047304D">
      <w:pPr>
        <w:jc w:val="both"/>
      </w:pPr>
    </w:p>
    <w:p w14:paraId="0603FE77" w14:textId="77777777" w:rsidR="0047304D" w:rsidRDefault="0047304D" w:rsidP="0047304D">
      <w:pPr>
        <w:pStyle w:val="Heading4"/>
      </w:pPr>
      <w:r>
        <w:t>Jurisdiction battles are inevitable</w:t>
      </w:r>
    </w:p>
    <w:p w14:paraId="6245CFAE" w14:textId="77777777" w:rsidR="0047304D" w:rsidRPr="00F81E36" w:rsidRDefault="0047304D" w:rsidP="0047304D">
      <w:pPr>
        <w:rPr>
          <w:rStyle w:val="StyleStyleBold12pt"/>
          <w:b w:val="0"/>
        </w:rPr>
      </w:pPr>
      <w:r>
        <w:rPr>
          <w:rStyle w:val="StyleStyleBold12pt"/>
        </w:rPr>
        <w:t xml:space="preserve">Conley et al 12 – </w:t>
      </w:r>
      <w:r w:rsidRPr="00F81E36">
        <w:rPr>
          <w:rStyle w:val="StyleStyleBold12pt"/>
          <w:b w:val="0"/>
        </w:rPr>
        <w:t>director and senior fellow of the Europe Program at the Center for Strategic and International Studies (CSIS)</w:t>
      </w:r>
    </w:p>
    <w:p w14:paraId="2B3D25BF" w14:textId="77777777" w:rsidR="0047304D" w:rsidRPr="00F81E36" w:rsidRDefault="0047304D" w:rsidP="0047304D">
      <w:pPr>
        <w:rPr>
          <w:rStyle w:val="StyleStyleBold12pt"/>
          <w:b w:val="0"/>
        </w:rPr>
      </w:pPr>
      <w:r>
        <w:rPr>
          <w:rStyle w:val="StyleStyleBold12pt"/>
          <w:b w:val="0"/>
        </w:rPr>
        <w:t xml:space="preserve">(Heather A., Terry Toland, Jamie Kraut, </w:t>
      </w:r>
      <w:r w:rsidRPr="00F81E36">
        <w:rPr>
          <w:rStyle w:val="StyleStyleBold12pt"/>
          <w:b w:val="0"/>
        </w:rPr>
        <w:t>research associate for the Europe Program at CSIS</w:t>
      </w:r>
      <w:r>
        <w:rPr>
          <w:rStyle w:val="StyleStyleBold12pt"/>
          <w:b w:val="0"/>
        </w:rPr>
        <w:t xml:space="preserve">, </w:t>
      </w:r>
      <w:r w:rsidRPr="00F81E36">
        <w:rPr>
          <w:rStyle w:val="StyleStyleBold12pt"/>
          <w:b w:val="0"/>
        </w:rPr>
        <w:t>currently pursing a Master of Arts in Law and Diplomacy at the Fletcher School,</w:t>
      </w:r>
      <w:r>
        <w:rPr>
          <w:rStyle w:val="StyleStyleBold12pt"/>
          <w:b w:val="0"/>
        </w:rPr>
        <w:t xml:space="preserve"> “</w:t>
      </w:r>
      <w:r w:rsidRPr="00F81E36">
        <w:rPr>
          <w:rStyle w:val="StyleStyleBold12pt"/>
          <w:b w:val="0"/>
        </w:rPr>
        <w:t>A New Security Architecture</w:t>
      </w:r>
    </w:p>
    <w:p w14:paraId="63DDDA90" w14:textId="77777777" w:rsidR="0047304D" w:rsidRPr="00F81E36" w:rsidRDefault="0047304D" w:rsidP="0047304D">
      <w:pPr>
        <w:rPr>
          <w:rStyle w:val="StyleStyleBold12pt"/>
          <w:b w:val="0"/>
        </w:rPr>
      </w:pPr>
      <w:r w:rsidRPr="00F81E36">
        <w:rPr>
          <w:rStyle w:val="StyleStyleBold12pt"/>
          <w:b w:val="0"/>
        </w:rPr>
        <w:t>for the Arctic</w:t>
      </w:r>
      <w:r>
        <w:rPr>
          <w:rStyle w:val="StyleStyleBold12pt"/>
          <w:b w:val="0"/>
        </w:rPr>
        <w:t xml:space="preserve"> an American P</w:t>
      </w:r>
      <w:r w:rsidRPr="00F81E36">
        <w:rPr>
          <w:rStyle w:val="StyleStyleBold12pt"/>
          <w:b w:val="0"/>
        </w:rPr>
        <w:t>erspective</w:t>
      </w:r>
      <w:r>
        <w:rPr>
          <w:rStyle w:val="StyleStyleBold12pt"/>
          <w:b w:val="0"/>
        </w:rPr>
        <w:t>”, CSIS Europe, January 2012)</w:t>
      </w:r>
    </w:p>
    <w:p w14:paraId="5116BFC5" w14:textId="77777777" w:rsidR="0047304D" w:rsidRPr="00EB7BE2" w:rsidRDefault="0047304D" w:rsidP="0047304D">
      <w:pPr>
        <w:jc w:val="both"/>
      </w:pPr>
      <w:r w:rsidRPr="00F81E36">
        <w:rPr>
          <w:rStyle w:val="StyleBoldUnderline"/>
        </w:rPr>
        <w:t>The need to assert sovereignty and protect borders has not prevented Arctic coastal states from working to resolve long-standing border disputes, however</w:t>
      </w:r>
      <w:r w:rsidRPr="00F81E36">
        <w:t>.</w:t>
      </w:r>
      <w:r>
        <w:t xml:space="preserve"> In fact, </w:t>
      </w:r>
      <w:r w:rsidRPr="00F81E36">
        <w:rPr>
          <w:rStyle w:val="StyleBoldUnderline"/>
        </w:rPr>
        <w:t xml:space="preserve">there is newfound motivation for resolving these disputes among the Arctic coastal states, since resolution can produce commercial and strategic value. </w:t>
      </w:r>
      <w:r w:rsidRPr="00F81E36">
        <w:t xml:space="preserve">The signing in September 2010 and ratification in June 2011 of the Norwegian-Russian Delimitation Treaty is an example of the resolution of a 40-year dispute that allowed for immediate seismic study and potential oil and gas exploration by both Norway and Russia. Nevertheless, </w:t>
      </w:r>
      <w:r w:rsidRPr="00F81E36">
        <w:rPr>
          <w:rStyle w:val="StyleBoldUnderline"/>
        </w:rPr>
        <w:t>not all Arctic border disputes have been resolved. The United States currently has a dispute with Canada over territory in the Beaufort Sea and the status of the Northwest Passage, and the Russian Duma has yet to ratify the Bering Sea Maritime Boundary Agreement from 1990 with the United States</w:t>
      </w:r>
      <w:r w:rsidRPr="00F81E36">
        <w:t>.35</w:t>
      </w:r>
      <w:r>
        <w:t xml:space="preserve"> </w:t>
      </w:r>
      <w:r w:rsidRPr="00F81E36">
        <w:t xml:space="preserve">Despite Norway and Russia’s resolution of a major border dispute in the Arctic, </w:t>
      </w:r>
      <w:r w:rsidRPr="00F81E36">
        <w:rPr>
          <w:rStyle w:val="StyleBoldUnderline"/>
        </w:rPr>
        <w:t>several disputed claims over extensions of the national continental shelves through the United Nations Convention on the Law of the Sea (UNCLOS) still remain,</w:t>
      </w:r>
      <w:r w:rsidRPr="00F81E36">
        <w:t xml:space="preserve"> particularly the Lomonosov Ridge, an</w:t>
      </w:r>
      <w:r>
        <w:t xml:space="preserve"> underwater mountain chain crossing through the geographic North Pole. Proving the rights to the Lomonosov Ridge has been identified as one of Russia’s top strategic priorities, because it would grant exclusive access to potentially vast stores of oil and natural gas and increase Russia’s EEZ</w:t>
      </w:r>
      <w:r w:rsidRPr="00F81E36">
        <w:rPr>
          <w:sz w:val="12"/>
        </w:rPr>
        <w:t xml:space="preserve">¶ </w:t>
      </w:r>
      <w:r>
        <w:t xml:space="preserve">by 1.2 million square kilometers. The Russian Federation has laid claim to the ridge on the basis that rock samples match the soil of the </w:t>
      </w:r>
      <w:r>
        <w:lastRenderedPageBreak/>
        <w:t>Siberian coast. Russian divers even went so far as to plant</w:t>
      </w:r>
      <w:r w:rsidRPr="00F81E36">
        <w:rPr>
          <w:sz w:val="12"/>
        </w:rPr>
        <w:t xml:space="preserve">¶ </w:t>
      </w:r>
      <w:r>
        <w:t>a Russian flag underwater during their exploratory mission.36 In addition, Russia has extended its sea-bed mining efforts and has had an application approved by the International Seabed Authority to conduct further mining in the Atlantic.37 Canada, Denmark, and Norway have also submitted claims that the Lomonosov Ridge is an extension of each country’s sovereign territory.</w:t>
      </w:r>
      <w:r w:rsidRPr="00F81E36">
        <w:rPr>
          <w:sz w:val="12"/>
        </w:rPr>
        <w:t xml:space="preserve">¶ </w:t>
      </w:r>
      <w:r w:rsidRPr="00F81E36">
        <w:rPr>
          <w:rStyle w:val="StyleBoldUnderline"/>
        </w:rPr>
        <w:t>Claims of extended continental shelves that could reach the North Pole are issues highly rel- evant to the Arctic security environment.</w:t>
      </w:r>
      <w:r>
        <w:t xml:space="preserve"> After its initial continental shelf submission to UNCLOS was rejected in 2002 because of insufficient evidence, Russia has been the most assertive in its claims for extending its continental shelf and, subsequently, its access to natural resources. The top-secret findings of Russia’s “Shelf-2010,” a three-month expedition in which 100 scientists were tasked with gathering data to support Russia’s claim to the Lomonosov Ridge, have emboldened Russia to announce publicly its “confidence” in its next application, which it intends to submit to the United Nations Commission on the Limits of the Continental Shelf in 2012.38 Some concern has been expressed that if Russia is unsuccessful at the United Nations (UN), the Russian Duma could unilaterally approve national legislation claiming the Lomonosov Ridge as its extended continental shelf.39 Individuals such as Viktor Posyolov of the Russian Institute of Ocean Geol- ogy have downplayed the idea of unilateral annexation by Russia as “impossible,”40 and fears have decreased as the Russian leadership has focused on negotiated solutions to territorial disputes in the region. Nevertheless, should Moscow pursue this territory by force, the only recourse of the coastal states with competing claims would be to take matters before the International Court of Justice for resolution. Both Canada and Denmark are expected to put in claims of their own for the ridge in 201341 and 2014,42 respectively.</w:t>
      </w:r>
    </w:p>
    <w:p w14:paraId="70C7D343" w14:textId="77777777" w:rsidR="0047304D" w:rsidRDefault="0047304D" w:rsidP="0047304D">
      <w:pPr>
        <w:pStyle w:val="Heading3"/>
      </w:pPr>
      <w:r>
        <w:lastRenderedPageBreak/>
        <w:t>Arctic Drilling Inevitable</w:t>
      </w:r>
    </w:p>
    <w:p w14:paraId="3D00A45B" w14:textId="77777777" w:rsidR="0047304D" w:rsidRDefault="0047304D" w:rsidP="0047304D">
      <w:pPr>
        <w:pStyle w:val="Heading4"/>
      </w:pPr>
      <w:r>
        <w:t>Arctic drilling is unavoidable</w:t>
      </w:r>
    </w:p>
    <w:p w14:paraId="5CAE0A01" w14:textId="77777777" w:rsidR="0047304D" w:rsidRDefault="0047304D" w:rsidP="0047304D">
      <w:pPr>
        <w:rPr>
          <w:rStyle w:val="StyleStyleBold12pt"/>
          <w:b w:val="0"/>
        </w:rPr>
      </w:pPr>
      <w:r>
        <w:rPr>
          <w:rStyle w:val="StyleStyleBold12pt"/>
        </w:rPr>
        <w:t>O’Keefe ’12</w:t>
      </w:r>
      <w:r>
        <w:rPr>
          <w:rStyle w:val="StyleStyleBold12pt"/>
          <w:b w:val="0"/>
        </w:rPr>
        <w:t xml:space="preserve"> – CEO at the George C. Marshall Institute</w:t>
      </w:r>
    </w:p>
    <w:p w14:paraId="1BC2A521" w14:textId="77777777" w:rsidR="0047304D" w:rsidRPr="00F81E36" w:rsidRDefault="0047304D" w:rsidP="0047304D">
      <w:pPr>
        <w:rPr>
          <w:rStyle w:val="StyleStyleBold12pt"/>
          <w:b w:val="0"/>
        </w:rPr>
      </w:pPr>
      <w:r>
        <w:rPr>
          <w:rStyle w:val="StyleStyleBold12pt"/>
          <w:b w:val="0"/>
        </w:rPr>
        <w:t>(William, “</w:t>
      </w:r>
      <w:r w:rsidRPr="00F81E36">
        <w:rPr>
          <w:rStyle w:val="StyleStyleBold12pt"/>
          <w:b w:val="0"/>
        </w:rPr>
        <w:t xml:space="preserve">Decision Isn't America's Alone To Make”, </w:t>
      </w:r>
      <w:r>
        <w:rPr>
          <w:rStyle w:val="StyleStyleBold12pt"/>
          <w:b w:val="0"/>
        </w:rPr>
        <w:t xml:space="preserve">7-23-2012, </w:t>
      </w:r>
      <w:r w:rsidRPr="00F81E36">
        <w:rPr>
          <w:rStyle w:val="StyleStyleBold12pt"/>
          <w:b w:val="0"/>
        </w:rPr>
        <w:t>http://energy.nationaljournal.com/2012/07/is-arctic-oil-drilling-ready-f.php</w:t>
      </w:r>
      <w:r>
        <w:rPr>
          <w:rStyle w:val="StyleStyleBold12pt"/>
          <w:b w:val="0"/>
        </w:rPr>
        <w:t>)</w:t>
      </w:r>
    </w:p>
    <w:p w14:paraId="15459186" w14:textId="77777777" w:rsidR="0047304D" w:rsidRPr="00F81E36" w:rsidRDefault="0047304D" w:rsidP="0047304D">
      <w:pPr>
        <w:jc w:val="both"/>
        <w:rPr>
          <w:rStyle w:val="Emphasis"/>
        </w:rPr>
      </w:pPr>
      <w:r w:rsidRPr="00F81E36">
        <w:rPr>
          <w:rStyle w:val="StyleBoldUnderline"/>
        </w:rPr>
        <w:t>The decision on whether Arctic oil drilling is ready for prime time is not the federal government’s to make. The United States does not have a monopoly on exploration and production in the Arctic Ocean.¶ Denmark, Canada, Norway, Russia, and the United States all have economic sovereignty in Arctic waters.</w:t>
      </w:r>
      <w:r>
        <w:t xml:space="preserve"> The Arctic Ocean’s large resource potential, about 22 percent of the world’s undiscovered conventional oil and natural gas resources based on the US Geological Survey (USGS), ensures that it will be explored. Since the USGS believes that gas is the predominant resource there the rate of exploration is likely to be slow and deliberate because of the abundance of on-shore gas production and its current affordable price. But, in the end, </w:t>
      </w:r>
      <w:r w:rsidRPr="00F81E36">
        <w:rPr>
          <w:rStyle w:val="StyleBoldUnderline"/>
        </w:rPr>
        <w:t>the US can either be a leader or laggard in realizing the economic benefits of exploration</w:t>
      </w:r>
      <w:r>
        <w:t>.</w:t>
      </w:r>
      <w:r w:rsidRPr="00F81E36">
        <w:rPr>
          <w:sz w:val="12"/>
        </w:rPr>
        <w:t xml:space="preserve">¶ </w:t>
      </w:r>
      <w:r>
        <w:t>The oil and gas industry has been drilling in hostile environments for decades and in the North Slope of Alaska since the late 1970s. Exploration there as well as in the North Sea and “Iceberg Alley” off the coast of Nova Scotia has provided the experience, knowledge, and technology for drilling in the Arctic Ocean.</w:t>
      </w:r>
      <w:r w:rsidRPr="00F81E36">
        <w:rPr>
          <w:sz w:val="12"/>
        </w:rPr>
        <w:t xml:space="preserve">¶ </w:t>
      </w:r>
      <w:r w:rsidRPr="00F81E36">
        <w:rPr>
          <w:rStyle w:val="StyleBoldUnderline"/>
        </w:rPr>
        <w:t>Companies like Shell, Chevron, and ExxonMobil, just to name a few, are engineering technology companies. They have the talent, expertise, and the commitment to operating integrity and excellence to meet the challenges of the Arctic Ocean</w:t>
      </w:r>
      <w:r>
        <w:t>. Of course, much of the attention being given to the Arctic Ocean is a result of the government continuing to prohibit exploration in Alaska’s coastal plain, which might hold more oil and gas than Prudhoe Bay where over 11 billion barrels have been produced safely.</w:t>
      </w:r>
      <w:r w:rsidRPr="00F81E36">
        <w:rPr>
          <w:sz w:val="12"/>
        </w:rPr>
        <w:t xml:space="preserve">¶ </w:t>
      </w:r>
      <w:r>
        <w:t>As we have seen over the past few years, domestic oil and gas development brings about important economic benefits. While the overall economy has been struggling to create jobs, the oil and gas industry has been creating them, 150,000 last year according to the energy consulting firm CERA. Those jobs and the investments that make them possible produce federal and state tax benefits. And, as has been said over and over, a barrel of oil produced here is a barrel that is not imported from unstable regions of the world.</w:t>
      </w:r>
      <w:r w:rsidRPr="00F81E36">
        <w:rPr>
          <w:sz w:val="12"/>
        </w:rPr>
        <w:t xml:space="preserve">¶ </w:t>
      </w:r>
      <w:r>
        <w:t>It should be remembered that the oil industry has an excellent record in offshore exploration and production. Thousands of offshore wells, including deep-water ones, have been safely drilled around the world. From 1969 to 2010 when the Deepwater Horizon accident occurred, there were no major accidents. That is an impressive record. Environmental opposition to any energy development in Alaska, the Deep Horizon accident, and the general hostility of the Obama Administration to oil and gas development are factors that ensure that exploration will be done carefully and with an abundance of caution. Shell has no doubt demonstrated more than reasonable prudence in its engineering and operating plans to reduce risks as much as practical.</w:t>
      </w:r>
      <w:r w:rsidRPr="00F81E36">
        <w:rPr>
          <w:sz w:val="12"/>
        </w:rPr>
        <w:t xml:space="preserve">¶ </w:t>
      </w:r>
      <w:r w:rsidRPr="00F81E36">
        <w:rPr>
          <w:rStyle w:val="StyleBoldUnderline"/>
        </w:rPr>
        <w:t xml:space="preserve">We do not live in a risk free world and no one or company can guarantee otherwise. Our advances in technology and innovation are the result of risk taking and our standard of living is better because of it. The point made at the beginning is worth repeating. </w:t>
      </w:r>
      <w:r w:rsidRPr="00F81E36">
        <w:rPr>
          <w:rStyle w:val="Emphasis"/>
        </w:rPr>
        <w:t>Arctic Ocean oil resources will be developed. The only open question is by whom?</w:t>
      </w:r>
    </w:p>
    <w:p w14:paraId="28EC6D71" w14:textId="77777777" w:rsidR="0047304D" w:rsidRDefault="0047304D" w:rsidP="0047304D">
      <w:pPr>
        <w:pStyle w:val="Heading4"/>
      </w:pPr>
      <w:r>
        <w:t>Arctic exploitation is inevitable</w:t>
      </w:r>
    </w:p>
    <w:p w14:paraId="112F3E87" w14:textId="77777777" w:rsidR="0047304D" w:rsidRDefault="0047304D" w:rsidP="0047304D">
      <w:pPr>
        <w:rPr>
          <w:rStyle w:val="StyleStyleBold12pt"/>
          <w:b w:val="0"/>
        </w:rPr>
      </w:pPr>
      <w:r>
        <w:rPr>
          <w:rStyle w:val="StyleStyleBold12pt"/>
        </w:rPr>
        <w:t>Smith ’10</w:t>
      </w:r>
      <w:r>
        <w:rPr>
          <w:rStyle w:val="StyleStyleBold12pt"/>
          <w:b w:val="0"/>
        </w:rPr>
        <w:t xml:space="preserve"> – associate with Covington &amp; Burling L.L.P.</w:t>
      </w:r>
    </w:p>
    <w:p w14:paraId="5C7E768A" w14:textId="77777777" w:rsidR="0047304D" w:rsidRPr="009D348D" w:rsidRDefault="0047304D" w:rsidP="0047304D">
      <w:pPr>
        <w:rPr>
          <w:bCs/>
        </w:rPr>
      </w:pPr>
      <w:r>
        <w:rPr>
          <w:rStyle w:val="StyleStyleBold12pt"/>
          <w:b w:val="0"/>
        </w:rPr>
        <w:t>(Angelle C. Smith, J.D. from George Washington Law School, “Frozen Assets: Ownership of Arctic Mineral Rights Must Be Resolved to Prevent the Really Cold War”, George Washington International Law Review, Vol. 41, 2010)</w:t>
      </w:r>
    </w:p>
    <w:p w14:paraId="7A96807E" w14:textId="77777777" w:rsidR="0047304D" w:rsidRDefault="0047304D" w:rsidP="0047304D">
      <w:pPr>
        <w:jc w:val="both"/>
      </w:pPr>
      <w:r w:rsidRPr="005F3DDA">
        <w:rPr>
          <w:rStyle w:val="StyleBoldUnderline"/>
        </w:rPr>
        <w:lastRenderedPageBreak/>
        <w:t>Rich mineral deposits and the Arctic’s changing environmental conditions make the issue of seabed jurisdiction ripe. States want access to the Arctic’s minerals, but the frozen landscape currently precludes access.</w:t>
      </w:r>
      <w:r>
        <w:t xml:space="preserve"> Yet, global warming is melting the Arctic ice and accelerating access to the minerals. </w:t>
      </w:r>
      <w:r w:rsidRPr="005F3DDA">
        <w:rPr>
          <w:rStyle w:val="StyleBoldUnderline"/>
        </w:rPr>
        <w:t>While the Arctic and its seabed could be lucrative for numerous industries</w:t>
      </w:r>
      <w:r>
        <w:t xml:space="preserve">, including maritime transportation, fisheries, and tourism, 43 </w:t>
      </w:r>
      <w:r w:rsidRPr="005F3DDA">
        <w:rPr>
          <w:rStyle w:val="StyleBoldUnderline"/>
        </w:rPr>
        <w:t>the industry that stands to benefit the most is oil and gas.</w:t>
      </w:r>
      <w:r>
        <w:t xml:space="preserve"> 44 “</w:t>
      </w:r>
      <w:r w:rsidRPr="005F3DDA">
        <w:rPr>
          <w:rStyle w:val="StyleBoldUnderline"/>
        </w:rPr>
        <w:t>With gas and oil prices near historic highs and with scant prospect of any decrease in world demand for energy, it is only prudent to get a sense of what resources lie below the newly accessible [Arctic] sea</w:t>
      </w:r>
      <w:r>
        <w:t xml:space="preserve">.” 45 </w:t>
      </w:r>
      <w:r w:rsidRPr="005F3DDA">
        <w:rPr>
          <w:rStyle w:val="StyleBoldUnderline"/>
        </w:rPr>
        <w:t>Though researchers are working to find sustainable alternative fuels, the world’s oil and gas consumption is increasing</w:t>
      </w:r>
      <w:r>
        <w:t xml:space="preserve">. 46 The need for energy is a global issue. </w:t>
      </w:r>
      <w:r w:rsidRPr="005F3DDA">
        <w:rPr>
          <w:rStyle w:val="StyleBoldUnderline"/>
        </w:rPr>
        <w:t>As energy demands increase in the developing world—particularly in</w:t>
      </w:r>
      <w:r>
        <w:t xml:space="preserve"> the People’s Republic of </w:t>
      </w:r>
      <w:r w:rsidRPr="005F3DDA">
        <w:rPr>
          <w:rStyle w:val="StyleBoldUnderline"/>
        </w:rPr>
        <w:t>China and India—the demand and search for the world’s limited oil and gas supply intensifies</w:t>
      </w:r>
      <w:r>
        <w:t xml:space="preserve">; and more countries become interested in the Arctic’s resources. 47 </w:t>
      </w:r>
      <w:r w:rsidRPr="005F3DDA">
        <w:rPr>
          <w:rStyle w:val="StyleBoldUnderline"/>
        </w:rPr>
        <w:t>Despite their distance from the Arctic, China and India are poised to become key players in the Arctic oil and gas regime</w:t>
      </w:r>
      <w:r>
        <w:t xml:space="preserve">, and not merely as consumers. 48 </w:t>
      </w:r>
      <w:r w:rsidRPr="005F3DDA">
        <w:rPr>
          <w:rStyle w:val="StyleBoldUnderline"/>
        </w:rPr>
        <w:t>China, India, and other nations have already approached Norway in an effort to explore options in the Barents Sea</w:t>
      </w:r>
      <w:r>
        <w:t xml:space="preserve"> to both secure their own energy needs and financially exploit the Arctic’s resources. 49 </w:t>
      </w:r>
      <w:r w:rsidRPr="005F3DDA">
        <w:rPr>
          <w:rStyle w:val="StyleBoldUnderline"/>
        </w:rPr>
        <w:t>In addition to national governments, private industries and entrepreneurs also want to exploit the Arctic’s abundant natural resources</w:t>
      </w:r>
      <w:r>
        <w:t xml:space="preserve"> as global warming melts the Arctic’s natural environment. </w:t>
      </w:r>
      <w:r w:rsidRPr="005F3DDA">
        <w:rPr>
          <w:rStyle w:val="StyleBoldUnderline"/>
        </w:rPr>
        <w:t>“It’s the positive side of global warming,”</w:t>
      </w:r>
      <w:r>
        <w:t xml:space="preserve"> confessed a Canadian official. 50 The New York Times and BBC headlines hail the Arctic as the land of “Big-Dollar Deals,” 51 “The New Gold Rush,” 52 and “Dreams of Treasure.” </w:t>
      </w:r>
      <w:r w:rsidRPr="005F3DDA">
        <w:rPr>
          <w:rStyle w:val="StyleBoldUnderline"/>
        </w:rPr>
        <w:t>53 Put simply, there is money to be made in the Arctic</w:t>
      </w:r>
      <w:r>
        <w:t>.</w:t>
      </w:r>
    </w:p>
    <w:p w14:paraId="7ACC6558" w14:textId="77777777" w:rsidR="0047304D" w:rsidRDefault="0047304D" w:rsidP="0047304D">
      <w:pPr>
        <w:pStyle w:val="Heading4"/>
      </w:pPr>
      <w:r>
        <w:t>It’s inevitable—too much drilling in the Arctic</w:t>
      </w:r>
    </w:p>
    <w:p w14:paraId="0E58DFAD" w14:textId="77777777" w:rsidR="0047304D" w:rsidRPr="00B92155" w:rsidRDefault="0047304D" w:rsidP="0047304D">
      <w:pPr>
        <w:rPr>
          <w:rStyle w:val="StyleStyleBold12pt"/>
          <w:b w:val="0"/>
        </w:rPr>
      </w:pPr>
      <w:r>
        <w:rPr>
          <w:rStyle w:val="StyleStyleBold12pt"/>
        </w:rPr>
        <w:t>Seeking Alpha ‘12</w:t>
      </w:r>
    </w:p>
    <w:p w14:paraId="0289A952" w14:textId="77777777" w:rsidR="0047304D" w:rsidRPr="00B92155" w:rsidRDefault="0047304D" w:rsidP="0047304D">
      <w:pPr>
        <w:jc w:val="both"/>
      </w:pPr>
      <w:r w:rsidRPr="00B92155">
        <w:rPr>
          <w:rStyle w:val="StyleBoldUnderline"/>
        </w:rPr>
        <w:t>What is Total giving up by not pursuing development opportunities in the Arctic? Well, the ability to tap into the enormous resource potential of the area, for one thing</w:t>
      </w:r>
      <w:r>
        <w:t>. According to the United States Geological Survey (source):</w:t>
      </w:r>
      <w:r w:rsidRPr="00B92155">
        <w:rPr>
          <w:sz w:val="12"/>
        </w:rPr>
        <w:t xml:space="preserve">¶ </w:t>
      </w:r>
      <w:r w:rsidRPr="00B92155">
        <w:rPr>
          <w:rStyle w:val="StyleBoldUnderline"/>
        </w:rPr>
        <w:t>There could be up to 90 billion barrels of undiscovered oil in the Arctic, an amount that represents approximately 13% of the world's undiscovered oil reserves</w:t>
      </w:r>
      <w:r>
        <w:t>. More than half of these estimated resources are located in just three areas: Arctic Alaska, the Canada basin, and Greenland.</w:t>
      </w:r>
      <w:r w:rsidRPr="00B92155">
        <w:rPr>
          <w:sz w:val="12"/>
        </w:rPr>
        <w:t xml:space="preserve">¶ </w:t>
      </w:r>
      <w:r>
        <w:t>There could be 47.3 trillion cubic meters (1,670 trillion cubic feet) of natural gas located in the Arctic. This natural gas is concentrated in the West Siberian Basin, Arctic Alaska, and the Eastern Barents Sea. This represents approximately 30% of the world's estimated undiscovered natural gas reserves.</w:t>
      </w:r>
      <w:r w:rsidRPr="00B92155">
        <w:rPr>
          <w:sz w:val="12"/>
        </w:rPr>
        <w:t xml:space="preserve">¶ </w:t>
      </w:r>
      <w:r>
        <w:t>There are believed to be approximately 44 billion barrels of liquefied petroleum gas located in the Arctic. This represents approximately 20% of the world's estimated undiscovered LPG reserves.</w:t>
      </w:r>
      <w:r w:rsidRPr="00B92155">
        <w:rPr>
          <w:sz w:val="12"/>
        </w:rPr>
        <w:t xml:space="preserve">¶ </w:t>
      </w:r>
      <w:r>
        <w:t>It is believed that approximately 2.41 trillion cubic meters (85 trillion cubic feet) of gas could be extracted in the form of methane hydrates.</w:t>
      </w:r>
      <w:r w:rsidRPr="00B92155">
        <w:rPr>
          <w:sz w:val="12"/>
        </w:rPr>
        <w:t xml:space="preserve">¶ </w:t>
      </w:r>
      <w:r w:rsidRPr="00B92155">
        <w:rPr>
          <w:rStyle w:val="StyleBoldUnderline"/>
        </w:rPr>
        <w:t xml:space="preserve">The resource wealth of this area is clearly substantial, and given the world's rising demand for energy, </w:t>
      </w:r>
      <w:r w:rsidRPr="00B92155">
        <w:rPr>
          <w:rStyle w:val="Emphasis"/>
        </w:rPr>
        <w:t>it is almost inevitable that development of these resources will occur</w:t>
      </w:r>
      <w:r w:rsidRPr="00B92155">
        <w:rPr>
          <w:rStyle w:val="StyleBoldUnderline"/>
        </w:rPr>
        <w:t xml:space="preserve"> in order to feed this demand.</w:t>
      </w:r>
      <w:r>
        <w:t xml:space="preserve"> In a recent presentation, Sevan Drilling (SDRNF.OB) stated that </w:t>
      </w:r>
      <w:r w:rsidRPr="00B92155">
        <w:rPr>
          <w:rStyle w:val="StyleBoldUnderline"/>
        </w:rPr>
        <w:t>all potential sources of supply must be exploited if we are to meet our energy demand going forward. While eventually new sources of energy will emerge that will reduce or even reverse the demand growth of oil, that is still twenty years away,</w:t>
      </w:r>
      <w:r>
        <w:t xml:space="preserve"> according to Statoil (STO). Even after that, Statoil does not see demand for oil going away anytime soon. So, </w:t>
      </w:r>
      <w:r w:rsidRPr="00B92155">
        <w:rPr>
          <w:rStyle w:val="StyleBoldUnderline"/>
        </w:rPr>
        <w:t>the world needs the resources and the Arctic has a lot of them.</w:t>
      </w:r>
      <w:r>
        <w:t xml:space="preserve"> Total is willingly cutting itself off from this opportunity.</w:t>
      </w:r>
    </w:p>
    <w:p w14:paraId="76316E7A" w14:textId="77777777" w:rsidR="0047304D" w:rsidRDefault="0047304D" w:rsidP="0047304D">
      <w:pPr>
        <w:pStyle w:val="Heading3"/>
      </w:pPr>
      <w:r>
        <w:lastRenderedPageBreak/>
        <w:t>Beaufort Sea (K) Arctic Disputes</w:t>
      </w:r>
    </w:p>
    <w:p w14:paraId="6168274C" w14:textId="77777777" w:rsidR="0047304D" w:rsidRDefault="0047304D" w:rsidP="0047304D">
      <w:pPr>
        <w:pStyle w:val="Heading4"/>
      </w:pPr>
      <w:r>
        <w:t>Resolving the Beaufort Sea is critical to Arctic leadership</w:t>
      </w:r>
    </w:p>
    <w:p w14:paraId="73B86B71" w14:textId="77777777" w:rsidR="0047304D" w:rsidRPr="00442E0F" w:rsidRDefault="0047304D" w:rsidP="0047304D">
      <w:pPr>
        <w:rPr>
          <w:rFonts w:eastAsia="Calibri"/>
          <w:bCs/>
        </w:rPr>
      </w:pPr>
      <w:r w:rsidRPr="00442E0F">
        <w:rPr>
          <w:rFonts w:eastAsia="Calibri"/>
          <w:b/>
          <w:bCs/>
        </w:rPr>
        <w:t>Bergh ’12</w:t>
      </w:r>
      <w:r w:rsidRPr="00442E0F">
        <w:rPr>
          <w:rFonts w:eastAsia="Calibri"/>
          <w:bCs/>
        </w:rPr>
        <w:t xml:space="preserve"> – Researcher with the SIPRI Armed Conflict and Conflict Management Programme</w:t>
      </w:r>
    </w:p>
    <w:p w14:paraId="04FED048" w14:textId="77777777" w:rsidR="0047304D" w:rsidRPr="00AC53D1" w:rsidRDefault="0047304D" w:rsidP="0047304D">
      <w:pPr>
        <w:rPr>
          <w:rFonts w:eastAsia="Calibri"/>
          <w:sz w:val="26"/>
        </w:rPr>
      </w:pPr>
      <w:r w:rsidRPr="00442E0F">
        <w:rPr>
          <w:rFonts w:eastAsia="Calibri"/>
          <w:bCs/>
        </w:rPr>
        <w:t>(Kristofer, holds a master’s degree in social sciences with a major in peace and conflict studies from Uppsala University. “The Arctic Policies of Canada and the United States: Domestic Motives and International Context”, SIPRI Institute, Insights on Peace and Security, 2012)</w:t>
      </w:r>
    </w:p>
    <w:p w14:paraId="3E8901F2" w14:textId="77777777" w:rsidR="0047304D" w:rsidRDefault="0047304D" w:rsidP="0047304D">
      <w:pPr>
        <w:jc w:val="both"/>
        <w:rPr>
          <w:rStyle w:val="StyleBoldUnderline"/>
        </w:rPr>
      </w:pPr>
      <w:r w:rsidRPr="00905E11">
        <w:rPr>
          <w:rStyle w:val="StyleBoldUnderline"/>
        </w:rPr>
        <w:t>While Canada has fairly comprehensive strategies to deal with its own Arctic areas as well as wider foreign policy in the region, the presidential directive that guides US policy is quite limited. However, the scope of the two policy documents also testifies to the importance of the Arctic as a political issue in both countries.</w:t>
      </w:r>
      <w:r w:rsidRPr="00905E11">
        <w:rPr>
          <w:sz w:val="12"/>
        </w:rPr>
        <w:t xml:space="preserve">¶ </w:t>
      </w:r>
      <w:r>
        <w:t xml:space="preserve">The Arctic has become a region of great political importance in Canada. However, the Canadian Government’s statements about identity and sov- ereignty may not be conducive to international cooperation. </w:t>
      </w:r>
      <w:r w:rsidRPr="00905E11">
        <w:rPr>
          <w:rStyle w:val="StyleBoldUnderline"/>
        </w:rPr>
        <w:t>Although US public and political interest remains low and the USA’s capacity to operate in the region leaves much to be desired, changes are visible in terms of US foreign and defence policy</w:t>
      </w:r>
      <w:r>
        <w:t>.</w:t>
      </w:r>
      <w:r w:rsidRPr="00905E11">
        <w:rPr>
          <w:sz w:val="12"/>
        </w:rPr>
        <w:t xml:space="preserve">¶ </w:t>
      </w:r>
      <w:r>
        <w:t xml:space="preserve">While the USA has not particularly distinguished itself in the inter- national cooperation over the Arctic—although it seems that this is now changing—Canada has repeatedly made clear that it is seeking a leadership role. </w:t>
      </w:r>
      <w:r w:rsidRPr="00905E11">
        <w:rPr>
          <w:rStyle w:val="StyleBoldUnderline"/>
        </w:rPr>
        <w:t>The lingering disagreements between the two countries may, however undermine their ability to pursue their interests in the region. The future of the Arctic will require close cooperation between Canada and the USA</w:t>
      </w:r>
      <w:r>
        <w:t xml:space="preserve">, not least if human activity in the area increases as it becomes more accessible. Increased traffic in the Northwest Passage will present a challenge to both Canadian and US capacity to operate in the region, not least if responsibili- ties in the area are unclear. </w:t>
      </w:r>
      <w:r w:rsidRPr="00AC53D1">
        <w:rPr>
          <w:rStyle w:val="StyleBoldUnderline"/>
        </w:rPr>
        <w:t>The two countries’ inability to agree on key issues such as the</w:t>
      </w:r>
      <w:r>
        <w:t xml:space="preserve"> legal status of the Northwest Passage and the </w:t>
      </w:r>
      <w:r w:rsidRPr="00AC53D1">
        <w:rPr>
          <w:rStyle w:val="StyleBoldUnderline"/>
        </w:rPr>
        <w:t>maritime bound- ary in the Beaufort Sea is affecting not only their domestic abilities but also their abilities to exercise international leadership in the region. In terms of boundary issues, for example, Norway and Russia, rather than Canada and the USA, have set a positive example and created a model for future delimita- tions.¶</w:t>
      </w:r>
      <w:r w:rsidRPr="00905E11">
        <w:rPr>
          <w:sz w:val="12"/>
        </w:rPr>
        <w:t xml:space="preserve"> </w:t>
      </w:r>
      <w:r>
        <w:t>Canada and then the USA will chair the Arctic Council for two years each starting in 2013. Coordination between the two countries, along the lines of the common platform of the chairmanships of Norway, Denmark and Sweden, could be an attractive option for Canada and USA</w:t>
      </w:r>
      <w:r w:rsidRPr="00905E11">
        <w:rPr>
          <w:sz w:val="12"/>
        </w:rPr>
        <w:t xml:space="preserve">¶ </w:t>
      </w:r>
      <w:r>
        <w:t>that would strengthen their positions in Arctic cooperation</w:t>
      </w:r>
      <w:r w:rsidRPr="00905E11">
        <w:rPr>
          <w:sz w:val="12"/>
        </w:rPr>
        <w:t xml:space="preserve">¶ </w:t>
      </w:r>
      <w:r>
        <w:t>by formulating a North American Arctic policy. In order for</w:t>
      </w:r>
      <w:r w:rsidRPr="00905E11">
        <w:rPr>
          <w:sz w:val="12"/>
        </w:rPr>
        <w:t xml:space="preserve">¶ </w:t>
      </w:r>
      <w:r>
        <w:t>this to happen, the two countries would have to approach</w:t>
      </w:r>
      <w:r w:rsidRPr="00905E11">
        <w:rPr>
          <w:sz w:val="12"/>
        </w:rPr>
        <w:t xml:space="preserve">¶ </w:t>
      </w:r>
      <w:r>
        <w:t>each other on issues such as admitting observers to the</w:t>
      </w:r>
      <w:r w:rsidRPr="00905E11">
        <w:rPr>
          <w:sz w:val="12"/>
        </w:rPr>
        <w:t xml:space="preserve">¶ </w:t>
      </w:r>
      <w:r>
        <w:t>Council and the role of the five Arctic littoral states. Moreover, they would have to agree on a common set of priorities to pursue in the Council for the coming years.</w:t>
      </w:r>
      <w:r w:rsidRPr="00905E11">
        <w:rPr>
          <w:sz w:val="12"/>
        </w:rPr>
        <w:t xml:space="preserve">¶ </w:t>
      </w:r>
      <w:r w:rsidRPr="00AC53D1">
        <w:rPr>
          <w:rStyle w:val="StyleBoldUnderline"/>
        </w:rPr>
        <w:t>The two countries’ abilities and willingness to address the challenges posed by the changing Arctic will depend on a range of circumstances, including geography and history; the shape of political systems; the presence of economic and strategic interests; and public engagement. The bilateral relationship between Canada and the USA will also be a key factor for the two countries’ abilities to meet the challenges in the rapidly changing region.</w:t>
      </w:r>
    </w:p>
    <w:p w14:paraId="291C65B3" w14:textId="77777777" w:rsidR="0047304D" w:rsidRDefault="0047304D" w:rsidP="0047304D">
      <w:pPr>
        <w:pStyle w:val="Heading4"/>
        <w:rPr>
          <w:rStyle w:val="StyleBoldUnderline"/>
          <w:u w:val="none"/>
        </w:rPr>
      </w:pPr>
      <w:r w:rsidRPr="00AC53D1">
        <w:rPr>
          <w:rStyle w:val="StyleBoldUnderline"/>
          <w:u w:val="none"/>
        </w:rPr>
        <w:t>Failure to resolve the Beaufort Sea will undermine Arctic leadership</w:t>
      </w:r>
    </w:p>
    <w:p w14:paraId="41765420" w14:textId="77777777" w:rsidR="0047304D" w:rsidRPr="00442E0F" w:rsidRDefault="0047304D" w:rsidP="0047304D">
      <w:pPr>
        <w:rPr>
          <w:rFonts w:eastAsia="Calibri"/>
          <w:bCs/>
        </w:rPr>
      </w:pPr>
      <w:r w:rsidRPr="00442E0F">
        <w:rPr>
          <w:rFonts w:eastAsia="Calibri"/>
          <w:b/>
          <w:bCs/>
        </w:rPr>
        <w:t>Bergh ’12</w:t>
      </w:r>
      <w:r w:rsidRPr="00442E0F">
        <w:rPr>
          <w:rFonts w:eastAsia="Calibri"/>
          <w:bCs/>
        </w:rPr>
        <w:t xml:space="preserve"> – Researcher with the SIPRI Armed Conflict and Conflict Management Programme</w:t>
      </w:r>
    </w:p>
    <w:p w14:paraId="73863021" w14:textId="77777777" w:rsidR="0047304D" w:rsidRPr="00AC53D1" w:rsidRDefault="0047304D" w:rsidP="0047304D">
      <w:pPr>
        <w:rPr>
          <w:rFonts w:eastAsia="Calibri"/>
          <w:sz w:val="26"/>
        </w:rPr>
      </w:pPr>
      <w:r w:rsidRPr="00442E0F">
        <w:rPr>
          <w:rFonts w:eastAsia="Calibri"/>
          <w:bCs/>
        </w:rPr>
        <w:t>(Kristofer, holds a master’s degree in social sciences with a major in peace and conflict studies from Uppsala University. “The Arctic Policies of Canada and the United States: Domestic Motives and International Context”, SIPRI Institute, Insights on Peace and Security, 2012)</w:t>
      </w:r>
    </w:p>
    <w:p w14:paraId="7DF16064" w14:textId="77777777" w:rsidR="0047304D" w:rsidRDefault="0047304D" w:rsidP="0047304D">
      <w:pPr>
        <w:widowControl w:val="0"/>
        <w:autoSpaceDE w:val="0"/>
        <w:autoSpaceDN w:val="0"/>
        <w:adjustRightInd w:val="0"/>
        <w:spacing w:after="240"/>
        <w:jc w:val="both"/>
      </w:pPr>
      <w:r w:rsidRPr="00AC53D1">
        <w:rPr>
          <w:rStyle w:val="StyleBoldUnderline"/>
        </w:rPr>
        <w:t>The Arctic ice is melting. If current trends continue, there will be dramatic changes in the region, with far-reaching implications. At the same time, the receding ice opens the region to economic development, including through the exploitation of previously inaccessible hydrocarbons</w:t>
      </w:r>
      <w:r w:rsidRPr="00AC53D1">
        <w:t xml:space="preserve"> and minerals. In September 2011, both the Northern Sea Route (along Russia’s north coast, formerly known </w:t>
      </w:r>
      <w:r w:rsidRPr="00AC53D1">
        <w:lastRenderedPageBreak/>
        <w:t xml:space="preserve">as the Northeast Passage) and the Northwest Passage (along the northern coasts of Alaska and Canada) were open for some time, potentially creating shorter shipping routes between Asia, Europe and North America.1 </w:t>
      </w:r>
      <w:r w:rsidRPr="00AC53D1">
        <w:rPr>
          <w:rStyle w:val="StyleBoldUnderline"/>
        </w:rPr>
        <w:t>Increased human activity in the sparsely populated and inhospitable Arctic requires new initiatives to achieve safety and security for the region’s environment and its inhabitants and visitors.¶ The nature of international governance in the Arctic has also changed, mainly through the development of the Arctic Council</w:t>
      </w:r>
      <w:r w:rsidRPr="00AC53D1">
        <w:t>. The Council, which includes the eight states with Arctic territory and representatives of the region’s indigenous populations, has evolve</w:t>
      </w:r>
      <w:r>
        <w:t>d into a decision-making organ</w:t>
      </w:r>
      <w:r w:rsidRPr="00AC53D1">
        <w:t xml:space="preserve">ization with a permanent secretariat and budget and it now attracts more attention from the rest of the world.2 Since 2006, three successive chairman- ships of the Council have been held by Nordic states—Norway (2006–2009), Denmark (2009–11) and Sweden (2011–13)—which agreed on a common set of priorities to pursue. </w:t>
      </w:r>
      <w:r w:rsidRPr="00AC53D1">
        <w:rPr>
          <w:rStyle w:val="StyleBoldUnderline"/>
        </w:rPr>
        <w:t>From 2013 it will be chaired by Canada (2013–15) and then the United States (2015–17) and there is now an opportunity for these two states to formulate a coordinated North American agenda for the Arctic Council. However, this approach will be hindered by the two countries’ disagreements on several key Arctic issues</w:t>
      </w:r>
      <w:r w:rsidRPr="00AC53D1">
        <w:t>. Many features of Canadian and</w:t>
      </w:r>
      <w:r>
        <w:t xml:space="preserve"> </w:t>
      </w:r>
      <w:r w:rsidRPr="00AC53D1">
        <w:t xml:space="preserve">US societies are intimately inter- twined. The two countries share the worlds longest international border; each is the other’s most important trading partners; and they work together militarily, both multilaterally through the North Atlantic Treaty Organization (NATO) and bilaterally through the North American Aerospace Defense Command (NORAD).3 </w:t>
      </w:r>
      <w:r w:rsidRPr="00AC53D1">
        <w:rPr>
          <w:rStyle w:val="StyleBoldUnderline"/>
        </w:rPr>
        <w:t>Their bilateral relationship has often been the defining factor in their respective Arctic policies, yet despite their apparent similarities, they have adopted substantially different approaches to the Arctic region</w:t>
      </w:r>
      <w:r w:rsidRPr="00AC53D1">
        <w:t xml:space="preserve">. While the two countries’ different Arctic geographies </w:t>
      </w:r>
      <w:r>
        <w:t>account for many of the differ</w:t>
      </w:r>
      <w:r w:rsidRPr="00AC53D1">
        <w:t xml:space="preserve">ences, other factors contribute to both differences and similarities. Among these, domestic factors should not be underestimated. The Arctic is a relatively low priority issue for the USA among the range of international challenges that it faces. The top levels of US leadership may pay attention to the region, but the Arctic is not in the minds of the US public and is thus not a politicized issue. Canada, in contrast, has made the Arctic a top national priority, closely linked to Canadian identity and sovereignty.¶ This paper explores how the domestic motives for the Arctic policies of Canada and the USA have an impact on their foreign policies and how their bilateral interaction shapes the wider context of Arctic relations. Section II describes the Arctic foreign policies of the two states with reference to three specific areas: security, governance and economic development. Section III outlines the complex relationship between domestic politics and Arctic for- eign policy in each country. Section IV discusses the effect of Canadian–US relations on their Arctic policies. Section V presents conclusions. US foreign policy on the Arctic region is set out in a presidential directive from 9 January 2009.4 This document, the final presidential directive issued by US President George W. Bush, has largely been accepted by the succeed ng administration of President Barack Obama and is considered largely bipartisan. The US policy emphasizes issues of national security in the changing and increasingly accessible Arctic region. Other issues highlighted in the document include the environment, economic development, govern- ance, indigenous communities and science.¶ Canada’s domestic policy for the Arctic, the Northern Strategy, was presented in 2009.5 It was published under the authority of the Minister of Aboriginal Affairs and Northern Development (who is also Federal Inter- locutor for Métis and Non-status Indians) and focuses on four priority areas: (a) sovereignty; (b) social and economic development; (c) the environment; and (d) improved governance for the people of the north. Canada’s Arctic foreign policy, presented in a statement in August 2010, focuses on the inter- national dimensions of the same four pillars, with an emphasis on Arctic sovereignty.6¶ Security¶ </w:t>
      </w:r>
      <w:r w:rsidRPr="00AC53D1">
        <w:rPr>
          <w:rStyle w:val="StyleBoldUnderline"/>
        </w:rPr>
        <w:t>Both the Canadian and US policies place heavy emphasis on sovereignty and security in the Arctic region. The US directive states that the USA ‘has broad and fundamental national security interests in the Arctic region’, while Canada’s policy states that ‘exercising sovereignty over Canada’s North . . . is our number one Arctic foreign policy priority’</w:t>
      </w:r>
      <w:r w:rsidRPr="00AC53D1">
        <w:t xml:space="preserve">.7 Both countries acknowledge that increasing accessibility will lead to more human activity in the region, with positive and negative consequences. While the USA¶ mentions </w:t>
      </w:r>
      <w:r w:rsidRPr="00AC53D1">
        <w:lastRenderedPageBreak/>
        <w:t xml:space="preserve">concerns about terrorist activities and maritime¶ law enforcement, Canada identifies concerns about organ-¶ ized crime and trafficking of drugs and people. The USA¶ names several military challenges with implications for¶ the Arctic, including ‘missile defense and early warning;¶ deployment of sea and air systems for strategic sealift, strategic deterrence, maritime presence, and maritime security operations; and ensuring free- dom of navigation and overflight’.8 Canada’s foreign policy strategy is less clear on the issue of military threats in the region. While acknowledging that ‘sovereignty is the foundation for realizing the full potential of Canada’s North’, it also states that ‘Canada does not anticipate any military challenges in the Arctic’.9¶ </w:t>
      </w:r>
      <w:r w:rsidRPr="00AC53D1">
        <w:rPr>
          <w:rStyle w:val="StyleBoldUnderline"/>
        </w:rPr>
        <w:t>For both Canada and the USA the issue of sovereignty is closely related to the prospect of new resource discoveries in the Arctic region, and the extended continental shelf and boundary issues that may affect their access to these resources. The USA recognizes that several disputed areas in the Arctic may contain resources critical to its energy security, including in the Beaufort Sea, where Canada and the USA disagree on the maritime bound- ary. Canada regards this and other disputes as ‘discrete boundary issues’ that neither pose defence challenges nor have an impact on its ability to cooperate with other Arctic states.</w:t>
      </w:r>
      <w:r w:rsidRPr="00AC53D1">
        <w:t xml:space="preserve"> Another point of disagreement between Canada and the USA is the Northwest Passage, which the USA views as an international strait through which any ship has the right of free passage. Numerous US Government agencies acknowledge the status of both the Northwest Passage and the Northern Sea Route as having implications for strategic straits anywhere in the world. Canada, in contrast, claims that it ‘controls all maritime navigation in its waters’ which, according to its own definition, includes the Northwest Passage.</w:t>
      </w:r>
    </w:p>
    <w:p w14:paraId="300BC6A7" w14:textId="77777777" w:rsidR="0047304D" w:rsidRDefault="0047304D" w:rsidP="0047304D">
      <w:pPr>
        <w:pStyle w:val="Heading4"/>
      </w:pPr>
      <w:r>
        <w:t>Development of U.S.-Canadian arctic resources is critical to regional leadership</w:t>
      </w:r>
    </w:p>
    <w:p w14:paraId="4ED0C4EA" w14:textId="77777777" w:rsidR="0047304D" w:rsidRDefault="0047304D" w:rsidP="0047304D">
      <w:pPr>
        <w:rPr>
          <w:rStyle w:val="StyleStyleBold12pt"/>
          <w:b w:val="0"/>
        </w:rPr>
      </w:pPr>
      <w:r>
        <w:rPr>
          <w:rStyle w:val="StyleStyleBold12pt"/>
        </w:rPr>
        <w:t>Higginbotham et al ’12</w:t>
      </w:r>
      <w:r>
        <w:rPr>
          <w:rStyle w:val="StyleStyleBold12pt"/>
          <w:b w:val="0"/>
        </w:rPr>
        <w:t xml:space="preserve"> – s</w:t>
      </w:r>
      <w:r w:rsidRPr="00B54E61">
        <w:rPr>
          <w:rStyle w:val="StyleStyleBold12pt"/>
          <w:b w:val="0"/>
        </w:rPr>
        <w:t xml:space="preserve">enior </w:t>
      </w:r>
      <w:r w:rsidRPr="00B54E61">
        <w:rPr>
          <w:rStyle w:val="StyleStyleBold12pt"/>
          <w:b w:val="0"/>
          <w:sz w:val="12"/>
        </w:rPr>
        <w:t xml:space="preserve">¶ </w:t>
      </w:r>
      <w:r w:rsidRPr="00B54E61">
        <w:rPr>
          <w:rStyle w:val="StyleStyleBold12pt"/>
          <w:b w:val="0"/>
        </w:rPr>
        <w:t xml:space="preserve">distinguished fellow at Carleton </w:t>
      </w:r>
      <w:r w:rsidRPr="00B54E61">
        <w:rPr>
          <w:rStyle w:val="StyleStyleBold12pt"/>
          <w:b w:val="0"/>
          <w:sz w:val="12"/>
        </w:rPr>
        <w:t xml:space="preserve">¶ </w:t>
      </w:r>
      <w:r w:rsidRPr="00B54E61">
        <w:rPr>
          <w:rStyle w:val="StyleStyleBold12pt"/>
          <w:b w:val="0"/>
        </w:rPr>
        <w:t>University</w:t>
      </w:r>
    </w:p>
    <w:p w14:paraId="3A1F3374" w14:textId="77777777" w:rsidR="0047304D" w:rsidRPr="00B54E61" w:rsidRDefault="0047304D" w:rsidP="0047304D">
      <w:pPr>
        <w:rPr>
          <w:rStyle w:val="StyleStyleBold12pt"/>
          <w:b w:val="0"/>
        </w:rPr>
      </w:pPr>
      <w:r>
        <w:rPr>
          <w:rStyle w:val="StyleStyleBold12pt"/>
          <w:b w:val="0"/>
        </w:rPr>
        <w:t xml:space="preserve">(John, Andrea Charron, </w:t>
      </w:r>
      <w:r w:rsidRPr="00B54E61">
        <w:rPr>
          <w:rStyle w:val="StyleStyleBold12pt"/>
          <w:b w:val="0"/>
        </w:rPr>
        <w:t xml:space="preserve">is assistant professor </w:t>
      </w:r>
      <w:r w:rsidRPr="00B54E61">
        <w:rPr>
          <w:rStyle w:val="StyleStyleBold12pt"/>
          <w:b w:val="0"/>
          <w:sz w:val="12"/>
        </w:rPr>
        <w:t xml:space="preserve">¶ </w:t>
      </w:r>
      <w:r w:rsidRPr="00B54E61">
        <w:rPr>
          <w:rStyle w:val="StyleStyleBold12pt"/>
          <w:b w:val="0"/>
        </w:rPr>
        <w:t xml:space="preserve">in political studies at the University </w:t>
      </w:r>
      <w:r w:rsidRPr="00B54E61">
        <w:rPr>
          <w:rStyle w:val="StyleStyleBold12pt"/>
          <w:b w:val="0"/>
          <w:sz w:val="12"/>
        </w:rPr>
        <w:t xml:space="preserve">¶ </w:t>
      </w:r>
      <w:r w:rsidRPr="00B54E61">
        <w:rPr>
          <w:rStyle w:val="StyleStyleBold12pt"/>
          <w:b w:val="0"/>
        </w:rPr>
        <w:t xml:space="preserve">of Manitoba. She is also a research </w:t>
      </w:r>
      <w:r w:rsidRPr="00B54E61">
        <w:rPr>
          <w:rStyle w:val="StyleStyleBold12pt"/>
          <w:b w:val="0"/>
          <w:sz w:val="12"/>
        </w:rPr>
        <w:t xml:space="preserve">¶ </w:t>
      </w:r>
      <w:r w:rsidRPr="00B54E61">
        <w:rPr>
          <w:rStyle w:val="StyleStyleBold12pt"/>
          <w:b w:val="0"/>
        </w:rPr>
        <w:t xml:space="preserve">associate at Carleton University’s Centre </w:t>
      </w:r>
      <w:r w:rsidRPr="00B54E61">
        <w:rPr>
          <w:rStyle w:val="StyleStyleBold12pt"/>
          <w:b w:val="0"/>
          <w:sz w:val="12"/>
        </w:rPr>
        <w:t xml:space="preserve">¶ </w:t>
      </w:r>
      <w:r w:rsidRPr="00B54E61">
        <w:rPr>
          <w:rStyle w:val="StyleStyleBold12pt"/>
          <w:b w:val="0"/>
        </w:rPr>
        <w:t xml:space="preserve">for Security and Defence Studies at the </w:t>
      </w:r>
      <w:r w:rsidRPr="00B54E61">
        <w:rPr>
          <w:rStyle w:val="StyleStyleBold12pt"/>
          <w:b w:val="0"/>
          <w:sz w:val="12"/>
        </w:rPr>
        <w:t xml:space="preserve">¶ </w:t>
      </w:r>
      <w:r w:rsidRPr="00B54E61">
        <w:rPr>
          <w:rStyle w:val="StyleStyleBold12pt"/>
          <w:b w:val="0"/>
        </w:rPr>
        <w:t xml:space="preserve">Norman Paterson School of International </w:t>
      </w:r>
      <w:r w:rsidRPr="00B54E61">
        <w:rPr>
          <w:rStyle w:val="StyleStyleBold12pt"/>
          <w:b w:val="0"/>
          <w:sz w:val="12"/>
        </w:rPr>
        <w:t xml:space="preserve">¶ </w:t>
      </w:r>
      <w:r w:rsidRPr="00B54E61">
        <w:rPr>
          <w:rStyle w:val="StyleStyleBold12pt"/>
          <w:b w:val="0"/>
        </w:rPr>
        <w:t>Affairs (NPSIA), where she was a postdoctoral fellow.</w:t>
      </w:r>
      <w:r>
        <w:rPr>
          <w:rStyle w:val="StyleStyleBold12pt"/>
          <w:b w:val="0"/>
        </w:rPr>
        <w:t xml:space="preserve"> and James Manicom, </w:t>
      </w:r>
      <w:r w:rsidRPr="00B54E61">
        <w:rPr>
          <w:rStyle w:val="StyleStyleBold12pt"/>
          <w:b w:val="0"/>
        </w:rPr>
        <w:t xml:space="preserve">a research fellow at </w:t>
      </w:r>
      <w:r w:rsidRPr="00B54E61">
        <w:rPr>
          <w:rStyle w:val="StyleStyleBold12pt"/>
          <w:b w:val="0"/>
          <w:sz w:val="12"/>
        </w:rPr>
        <w:t xml:space="preserve">¶ </w:t>
      </w:r>
      <w:r w:rsidRPr="00B54E61">
        <w:rPr>
          <w:rStyle w:val="StyleStyleBold12pt"/>
          <w:b w:val="0"/>
        </w:rPr>
        <w:t xml:space="preserve">The Centre for International Governance </w:t>
      </w:r>
      <w:r w:rsidRPr="00B54E61">
        <w:rPr>
          <w:rStyle w:val="StyleStyleBold12pt"/>
          <w:b w:val="0"/>
          <w:sz w:val="12"/>
        </w:rPr>
        <w:t xml:space="preserve">¶ </w:t>
      </w:r>
      <w:r w:rsidRPr="00B54E61">
        <w:rPr>
          <w:rStyle w:val="StyleStyleBold12pt"/>
          <w:b w:val="0"/>
        </w:rPr>
        <w:t xml:space="preserve">Innovation (CIGI), contributing to the </w:t>
      </w:r>
      <w:r w:rsidRPr="00B54E61">
        <w:rPr>
          <w:rStyle w:val="StyleStyleBold12pt"/>
          <w:b w:val="0"/>
          <w:sz w:val="12"/>
        </w:rPr>
        <w:t xml:space="preserve">¶ </w:t>
      </w:r>
      <w:r w:rsidRPr="00B54E61">
        <w:rPr>
          <w:rStyle w:val="StyleStyleBold12pt"/>
          <w:b w:val="0"/>
        </w:rPr>
        <w:t xml:space="preserve">development of the global security </w:t>
      </w:r>
      <w:r w:rsidRPr="00B54E61">
        <w:rPr>
          <w:rStyle w:val="StyleStyleBold12pt"/>
          <w:b w:val="0"/>
          <w:sz w:val="12"/>
        </w:rPr>
        <w:t xml:space="preserve">¶ </w:t>
      </w:r>
      <w:r w:rsidRPr="00B54E61">
        <w:rPr>
          <w:rStyle w:val="StyleStyleBold12pt"/>
          <w:b w:val="0"/>
        </w:rPr>
        <w:t xml:space="preserve">program. Previously, he held fellowships </w:t>
      </w:r>
      <w:r w:rsidRPr="00B54E61">
        <w:rPr>
          <w:rStyle w:val="StyleStyleBold12pt"/>
          <w:b w:val="0"/>
          <w:sz w:val="12"/>
        </w:rPr>
        <w:t xml:space="preserve">¶ </w:t>
      </w:r>
      <w:r w:rsidRPr="00B54E61">
        <w:rPr>
          <w:rStyle w:val="StyleStyleBold12pt"/>
          <w:b w:val="0"/>
        </w:rPr>
        <w:t xml:space="preserve">at the Ocean Policy Research Foundation </w:t>
      </w:r>
      <w:r w:rsidRPr="00B54E61">
        <w:rPr>
          <w:rStyle w:val="StyleStyleBold12pt"/>
          <w:b w:val="0"/>
          <w:sz w:val="12"/>
        </w:rPr>
        <w:t xml:space="preserve">¶ </w:t>
      </w:r>
      <w:r w:rsidRPr="00B54E61">
        <w:rPr>
          <w:rStyle w:val="StyleStyleBold12pt"/>
          <w:b w:val="0"/>
        </w:rPr>
        <w:t xml:space="preserve">in Tokyo and the Balsillie School of </w:t>
      </w:r>
      <w:r w:rsidRPr="00B54E61">
        <w:rPr>
          <w:rStyle w:val="StyleStyleBold12pt"/>
          <w:b w:val="0"/>
          <w:sz w:val="12"/>
        </w:rPr>
        <w:t xml:space="preserve">¶ </w:t>
      </w:r>
      <w:r w:rsidRPr="00B54E61">
        <w:rPr>
          <w:rStyle w:val="StyleStyleBold12pt"/>
          <w:b w:val="0"/>
        </w:rPr>
        <w:t>International Affairs</w:t>
      </w:r>
      <w:r>
        <w:rPr>
          <w:rStyle w:val="StyleStyleBold12pt"/>
          <w:b w:val="0"/>
        </w:rPr>
        <w:t xml:space="preserve">, “Canada-US Arctic Marine Corridors and Resource Development”, Centre for International Governance Innovation, Policy Brief, No. 24, November 2012, </w:t>
      </w:r>
      <w:r w:rsidRPr="00B54E61">
        <w:rPr>
          <w:rStyle w:val="StyleStyleBold12pt"/>
          <w:b w:val="0"/>
        </w:rPr>
        <w:t>https://www.cigionline.org/sites/default/files/no24v4.pdf</w:t>
      </w:r>
      <w:r>
        <w:rPr>
          <w:rStyle w:val="StyleStyleBold12pt"/>
          <w:b w:val="0"/>
        </w:rPr>
        <w:t>)</w:t>
      </w:r>
    </w:p>
    <w:p w14:paraId="5A05B8F0" w14:textId="77777777" w:rsidR="0047304D" w:rsidRDefault="0047304D" w:rsidP="0047304D">
      <w:pPr>
        <w:jc w:val="both"/>
        <w:rPr>
          <w:rStyle w:val="StyleBoldUnderline"/>
        </w:rPr>
      </w:pPr>
      <w:r w:rsidRPr="00B54E61">
        <w:rPr>
          <w:rStyle w:val="StyleBoldUnderline"/>
        </w:rPr>
        <w:t>As the Arctic Ocean’s sea ice continues to melt, ¶ developing the North American Arctic’s marine, ¶ resource and community potential is a clear imperative ¶ for both Canada and the United States</w:t>
      </w:r>
      <w:r>
        <w:t xml:space="preserve">. Such </w:t>
      </w:r>
      <w:r w:rsidRPr="00B54E61">
        <w:rPr>
          <w:sz w:val="12"/>
        </w:rPr>
        <w:t xml:space="preserve">¶ </w:t>
      </w:r>
      <w:r>
        <w:t xml:space="preserve">development will require an intense and focused effort </w:t>
      </w:r>
      <w:r w:rsidRPr="00B54E61">
        <w:rPr>
          <w:sz w:val="12"/>
        </w:rPr>
        <w:t xml:space="preserve">¶ </w:t>
      </w:r>
      <w:r>
        <w:t xml:space="preserve">in multi-level domestic and binational governance. </w:t>
      </w:r>
      <w:r w:rsidRPr="00B54E61">
        <w:rPr>
          <w:sz w:val="12"/>
        </w:rPr>
        <w:t xml:space="preserve">¶ </w:t>
      </w:r>
      <w:r>
        <w:t xml:space="preserve">At the same time, </w:t>
      </w:r>
      <w:r w:rsidRPr="00B54E61">
        <w:rPr>
          <w:rStyle w:val="StyleBoldUnderline"/>
        </w:rPr>
        <w:t>a dramatic gap in leadership and ¶ infrastructure is emerging between North America ¶ on one side, and Russia and Scandinavia on the other, ¶ in</w:t>
      </w:r>
      <w:r>
        <w:t xml:space="preserve"> maritime transport facilitation, search and rescue </w:t>
      </w:r>
      <w:r w:rsidRPr="00B54E61">
        <w:rPr>
          <w:sz w:val="12"/>
        </w:rPr>
        <w:t xml:space="preserve">¶ </w:t>
      </w:r>
      <w:r>
        <w:t xml:space="preserve">facilities, port infrastructure and </w:t>
      </w:r>
      <w:r w:rsidRPr="00B54E61">
        <w:rPr>
          <w:rStyle w:val="StyleBoldUnderline"/>
        </w:rPr>
        <w:t>resource development ¶ priority in the Arctic Ocean.</w:t>
      </w:r>
      <w:r>
        <w:t xml:space="preserve"> The lack of progress in </w:t>
      </w:r>
      <w:r w:rsidRPr="00B54E61">
        <w:rPr>
          <w:sz w:val="12"/>
        </w:rPr>
        <w:t xml:space="preserve">¶ </w:t>
      </w:r>
      <w:r>
        <w:t xml:space="preserve">developing public-private infrastructure in the North </w:t>
      </w:r>
      <w:r w:rsidRPr="00B54E61">
        <w:rPr>
          <w:sz w:val="12"/>
        </w:rPr>
        <w:t xml:space="preserve">¶ </w:t>
      </w:r>
      <w:r>
        <w:t xml:space="preserve">American Arctic is the product of a well-intended but </w:t>
      </w:r>
      <w:r w:rsidRPr="00B54E61">
        <w:rPr>
          <w:sz w:val="12"/>
        </w:rPr>
        <w:t xml:space="preserve">¶ </w:t>
      </w:r>
      <w:r>
        <w:t xml:space="preserve">complex and incoherent governance structure in the </w:t>
      </w:r>
      <w:r w:rsidRPr="00B54E61">
        <w:rPr>
          <w:sz w:val="12"/>
        </w:rPr>
        <w:t xml:space="preserve">¶ </w:t>
      </w:r>
      <w:r>
        <w:t xml:space="preserve">North American Arctic. The organizational structure of the two North American </w:t>
      </w:r>
      <w:r w:rsidRPr="00B54E61">
        <w:rPr>
          <w:sz w:val="12"/>
        </w:rPr>
        <w:t xml:space="preserve">¶ </w:t>
      </w:r>
      <w:r>
        <w:t xml:space="preserve">governments means that national responsibility for </w:t>
      </w:r>
      <w:r w:rsidRPr="00B54E61">
        <w:rPr>
          <w:sz w:val="12"/>
        </w:rPr>
        <w:t xml:space="preserve">¶ </w:t>
      </w:r>
      <w:r>
        <w:t xml:space="preserve">the Arctic is fragmented among numerous federal </w:t>
      </w:r>
      <w:r w:rsidRPr="00B54E61">
        <w:rPr>
          <w:sz w:val="12"/>
        </w:rPr>
        <w:t xml:space="preserve">¶ </w:t>
      </w:r>
      <w:r>
        <w:t xml:space="preserve">agencies and departments, all of which face budget </w:t>
      </w:r>
      <w:r w:rsidRPr="00B54E61">
        <w:rPr>
          <w:sz w:val="12"/>
        </w:rPr>
        <w:t xml:space="preserve">¶ </w:t>
      </w:r>
      <w:r>
        <w:t xml:space="preserve">pressures and are mostly preoccupied with southernbased issues. </w:t>
      </w:r>
      <w:r w:rsidRPr="00B54E61">
        <w:rPr>
          <w:rStyle w:val="StyleBoldUnderline"/>
        </w:rPr>
        <w:t>The economic development potential ¶ of the Canadian territories and Alaska is not yet fully ¶ understood by Ottawa and Washington.</w:t>
      </w:r>
      <w:r>
        <w:t xml:space="preserve"> New business </w:t>
      </w:r>
      <w:r w:rsidRPr="00B54E61">
        <w:rPr>
          <w:sz w:val="12"/>
        </w:rPr>
        <w:t xml:space="preserve">¶ </w:t>
      </w:r>
      <w:r>
        <w:t xml:space="preserve">opportunities in the Canadian and American </w:t>
      </w:r>
      <w:r>
        <w:lastRenderedPageBreak/>
        <w:t xml:space="preserve">Arctic </w:t>
      </w:r>
      <w:r w:rsidRPr="00B54E61">
        <w:rPr>
          <w:sz w:val="12"/>
        </w:rPr>
        <w:t xml:space="preserve">¶ </w:t>
      </w:r>
      <w:r>
        <w:t xml:space="preserve">regions could contribute directly to local, regional and </w:t>
      </w:r>
      <w:r w:rsidRPr="00B54E61">
        <w:rPr>
          <w:sz w:val="12"/>
        </w:rPr>
        <w:t xml:space="preserve">¶ </w:t>
      </w:r>
      <w:r>
        <w:t xml:space="preserve">national economic growth. </w:t>
      </w:r>
      <w:r w:rsidRPr="00B54E61">
        <w:rPr>
          <w:rStyle w:val="StyleBoldUnderline"/>
        </w:rPr>
        <w:t>Leaders in both Alaska and the Canadian territories ¶ have expressed frustration with the lack of national ¶ strategic vision, resources and divided accountability ¶ in southern capitals.</w:t>
      </w:r>
      <w:r>
        <w:t xml:space="preserve"> While northern governments have </w:t>
      </w:r>
      <w:r w:rsidRPr="00B54E61">
        <w:rPr>
          <w:sz w:val="12"/>
        </w:rPr>
        <w:t xml:space="preserve">¶ </w:t>
      </w:r>
      <w:r>
        <w:t xml:space="preserve">local knowledge and public trust, and are working to </w:t>
      </w:r>
      <w:r w:rsidRPr="00B54E61">
        <w:rPr>
          <w:sz w:val="12"/>
        </w:rPr>
        <w:t xml:space="preserve">¶ </w:t>
      </w:r>
      <w:r>
        <w:t xml:space="preserve">strengthen their capacities in the maritime field, they </w:t>
      </w:r>
      <w:r w:rsidRPr="00B54E61">
        <w:rPr>
          <w:sz w:val="12"/>
        </w:rPr>
        <w:t xml:space="preserve">¶ </w:t>
      </w:r>
      <w:r>
        <w:t xml:space="preserve">have limited authority and face complex jurisdictional </w:t>
      </w:r>
      <w:r w:rsidRPr="00B54E61">
        <w:rPr>
          <w:sz w:val="12"/>
        </w:rPr>
        <w:t xml:space="preserve">¶ </w:t>
      </w:r>
      <w:r>
        <w:t xml:space="preserve">issues. Given their budgetary and capability constraints, </w:t>
      </w:r>
      <w:r w:rsidRPr="00B54E61">
        <w:rPr>
          <w:sz w:val="12"/>
        </w:rPr>
        <w:t xml:space="preserve">¶ </w:t>
      </w:r>
      <w:r>
        <w:t xml:space="preserve">northern municipal governments, including Aboriginal </w:t>
      </w:r>
      <w:r w:rsidRPr="00B54E61">
        <w:rPr>
          <w:sz w:val="12"/>
        </w:rPr>
        <w:t xml:space="preserve">¶ </w:t>
      </w:r>
      <w:r>
        <w:t xml:space="preserve">communities, are struggling to provide adequate services </w:t>
      </w:r>
      <w:r w:rsidRPr="00B54E61">
        <w:rPr>
          <w:sz w:val="12"/>
        </w:rPr>
        <w:t xml:space="preserve">¶ </w:t>
      </w:r>
      <w:r>
        <w:t xml:space="preserve">to their people and need the solid economic development </w:t>
      </w:r>
      <w:r w:rsidRPr="00B54E61">
        <w:rPr>
          <w:sz w:val="12"/>
        </w:rPr>
        <w:t xml:space="preserve">¶ </w:t>
      </w:r>
      <w:r>
        <w:t xml:space="preserve">that comes with better public infrastructure, private </w:t>
      </w:r>
      <w:r w:rsidRPr="00B54E61">
        <w:rPr>
          <w:sz w:val="12"/>
        </w:rPr>
        <w:t xml:space="preserve">¶ </w:t>
      </w:r>
      <w:r>
        <w:t>investment and economic activity.</w:t>
      </w:r>
      <w:r w:rsidRPr="00B54E61">
        <w:rPr>
          <w:sz w:val="12"/>
        </w:rPr>
        <w:t xml:space="preserve">¶ </w:t>
      </w:r>
      <w:r w:rsidRPr="00B54E61">
        <w:rPr>
          <w:rStyle w:val="StyleBoldUnderline"/>
        </w:rPr>
        <w:t>A coherent, multi-layered, binational Arctic governance ¶ strategy would not only accelerate resource and ¶ transportation development in the Arctic of each ¶ country, but would give greater substance to the work of ¶ international governance institutions such as the Arctic ¶ Council. Valuable work is already underway at several ¶ multilateral organizations: the Arctic Council, which ¶ Canada and the United States will sequentially chair ¶ beginning in 2013</w:t>
      </w:r>
      <w:r>
        <w:t xml:space="preserve">; the Inuit Circumpolar Council, which </w:t>
      </w:r>
      <w:r w:rsidRPr="00B54E61">
        <w:rPr>
          <w:sz w:val="12"/>
        </w:rPr>
        <w:t xml:space="preserve">¶ </w:t>
      </w:r>
      <w:r>
        <w:t xml:space="preserve">the Canadian chapter will chair beginning in 2014; and </w:t>
      </w:r>
      <w:r w:rsidRPr="00B54E61">
        <w:rPr>
          <w:sz w:val="12"/>
        </w:rPr>
        <w:t xml:space="preserve">¶ </w:t>
      </w:r>
      <w:r>
        <w:t xml:space="preserve">the United Nations’ International Maritime Organization. </w:t>
      </w:r>
      <w:r w:rsidRPr="00B54E61">
        <w:rPr>
          <w:sz w:val="12"/>
        </w:rPr>
        <w:t xml:space="preserve">¶ </w:t>
      </w:r>
      <w:r w:rsidRPr="00B54E61">
        <w:rPr>
          <w:rStyle w:val="StyleBoldUnderline"/>
        </w:rPr>
        <w:t>But multilateral diplomacy is complex: the players and ¶ interests are many, and progress is often slow.</w:t>
      </w:r>
    </w:p>
    <w:p w14:paraId="2894BA30" w14:textId="77777777" w:rsidR="0047304D" w:rsidRPr="00B54E61" w:rsidRDefault="0047304D" w:rsidP="0047304D">
      <w:pPr>
        <w:jc w:val="both"/>
        <w:rPr>
          <w:rStyle w:val="StyleBoldUnderline"/>
        </w:rPr>
      </w:pPr>
    </w:p>
    <w:p w14:paraId="6CB78599" w14:textId="77777777" w:rsidR="0047304D" w:rsidRDefault="0047304D" w:rsidP="0047304D">
      <w:pPr>
        <w:pStyle w:val="Heading3"/>
      </w:pPr>
      <w:r>
        <w:lastRenderedPageBreak/>
        <w:t>U.S. Model (K) Arctic</w:t>
      </w:r>
    </w:p>
    <w:p w14:paraId="578D2755" w14:textId="77777777" w:rsidR="0047304D" w:rsidRDefault="0047304D" w:rsidP="0047304D">
      <w:pPr>
        <w:pStyle w:val="Heading4"/>
      </w:pPr>
      <w:r>
        <w:t>U.S. leadership in Arctic dispute resolution is key to avoid conflict</w:t>
      </w:r>
    </w:p>
    <w:p w14:paraId="5D2ABF52" w14:textId="77777777" w:rsidR="0047304D" w:rsidRDefault="0047304D" w:rsidP="0047304D">
      <w:pPr>
        <w:rPr>
          <w:rStyle w:val="StyleStyleBold12pt"/>
          <w:b w:val="0"/>
        </w:rPr>
      </w:pPr>
      <w:r>
        <w:rPr>
          <w:rStyle w:val="StyleStyleBold12pt"/>
        </w:rPr>
        <w:t>Trent ’11</w:t>
      </w:r>
      <w:r>
        <w:rPr>
          <w:rStyle w:val="StyleStyleBold12pt"/>
          <w:b w:val="0"/>
        </w:rPr>
        <w:t xml:space="preserve"> – Lieutenant in the U.S. Navy</w:t>
      </w:r>
    </w:p>
    <w:p w14:paraId="4BFA85A7" w14:textId="77777777" w:rsidR="0047304D" w:rsidRPr="00FA47EF" w:rsidRDefault="0047304D" w:rsidP="0047304D">
      <w:pPr>
        <w:rPr>
          <w:rStyle w:val="StyleStyleBold12pt"/>
          <w:b w:val="0"/>
        </w:rPr>
      </w:pPr>
      <w:r>
        <w:rPr>
          <w:rStyle w:val="StyleStyleBold12pt"/>
          <w:b w:val="0"/>
        </w:rPr>
        <w:t>(Packard C. Trent, “</w:t>
      </w:r>
      <w:r w:rsidRPr="00FA47EF">
        <w:rPr>
          <w:rStyle w:val="StyleStyleBold12pt"/>
          <w:b w:val="0"/>
        </w:rPr>
        <w:t xml:space="preserve">AN EVALUATION OF THE ARCTIC—WILL IT BECOME AN AREA OF </w:t>
      </w:r>
      <w:r w:rsidRPr="00FA47EF">
        <w:rPr>
          <w:rStyle w:val="StyleStyleBold12pt"/>
          <w:b w:val="0"/>
          <w:sz w:val="12"/>
        </w:rPr>
        <w:t xml:space="preserve">¶ </w:t>
      </w:r>
      <w:r w:rsidRPr="00FA47EF">
        <w:rPr>
          <w:rStyle w:val="StyleStyleBold12pt"/>
          <w:b w:val="0"/>
        </w:rPr>
        <w:t>COOPERATION OR CONFLICT?</w:t>
      </w:r>
      <w:r>
        <w:rPr>
          <w:rStyle w:val="StyleStyleBold12pt"/>
          <w:b w:val="0"/>
        </w:rPr>
        <w:t xml:space="preserve">”, Naval Postgraduate School, March 2011, </w:t>
      </w:r>
      <w:r w:rsidRPr="00FA47EF">
        <w:rPr>
          <w:rStyle w:val="StyleStyleBold12pt"/>
          <w:b w:val="0"/>
        </w:rPr>
        <w:t>http://edocs.nps.edu/npspubs/scholarly/theses/2011/March/11Mar_Trent.pdf</w:t>
      </w:r>
      <w:r>
        <w:rPr>
          <w:rStyle w:val="StyleStyleBold12pt"/>
          <w:b w:val="0"/>
        </w:rPr>
        <w:t>)</w:t>
      </w:r>
    </w:p>
    <w:p w14:paraId="64E641D7" w14:textId="77777777" w:rsidR="0047304D" w:rsidRDefault="0047304D" w:rsidP="0047304D">
      <w:pPr>
        <w:jc w:val="both"/>
      </w:pPr>
      <w:r w:rsidRPr="00FA47EF">
        <w:rPr>
          <w:rStyle w:val="StyleBoldUnderline"/>
        </w:rPr>
        <w:t>As noted above, the views of experts on the future of the Arctic can be seen as ¶ different points on opposite ends of a spectrum</w:t>
      </w:r>
      <w:r>
        <w:t xml:space="preserve">. Heather </w:t>
      </w:r>
      <w:r w:rsidRPr="00FA47EF">
        <w:rPr>
          <w:rStyle w:val="StyleBoldUnderline"/>
        </w:rPr>
        <w:t>Conley and</w:t>
      </w:r>
      <w:r>
        <w:t xml:space="preserve"> Jamie </w:t>
      </w:r>
      <w:r w:rsidRPr="00FA47EF">
        <w:rPr>
          <w:rStyle w:val="StyleBoldUnderline"/>
        </w:rPr>
        <w:t>Kraut present ¶ a view that lies somewhere in the middle of that spectrum. They too believe that the ¶ Arctic has the potential for cooperation, especially if the U.S. takes concrete steps over ¶ the next several years to improve its strategic posture in the Arctic. However, Conley ¶ and Kraut do not completely rule out the possibility of a militarized Arctic due to ¶ resource and territorial claims,¶ 35¶ which could result in conflict among the Arctic nations.</w:t>
      </w:r>
      <w:r>
        <w:t xml:space="preserve"> </w:t>
      </w:r>
      <w:r w:rsidRPr="00FA47EF">
        <w:rPr>
          <w:sz w:val="12"/>
        </w:rPr>
        <w:t xml:space="preserve">¶ </w:t>
      </w:r>
      <w:r>
        <w:t xml:space="preserve">These scholars believe that the Arctic nations are doing what is currently necessary with </w:t>
      </w:r>
      <w:r w:rsidRPr="00FA47EF">
        <w:rPr>
          <w:sz w:val="12"/>
        </w:rPr>
        <w:t xml:space="preserve">¶ </w:t>
      </w:r>
      <w:r>
        <w:t xml:space="preserve">respect to building and the future plans of building Arctic forces. Likewise, Byers does </w:t>
      </w:r>
      <w:r w:rsidRPr="00FA47EF">
        <w:rPr>
          <w:sz w:val="12"/>
        </w:rPr>
        <w:t xml:space="preserve">¶ </w:t>
      </w:r>
      <w:r>
        <w:t xml:space="preserve">not “see a military buildup that is directed at state threats in the Arctic. What I see is a </w:t>
      </w:r>
      <w:r w:rsidRPr="00FA47EF">
        <w:rPr>
          <w:sz w:val="12"/>
        </w:rPr>
        <w:t xml:space="preserve">¶ </w:t>
      </w:r>
      <w:r>
        <w:t xml:space="preserve">perfectly logical response to the constabulary responsibilities that come with a newly </w:t>
      </w:r>
      <w:r w:rsidRPr="00FA47EF">
        <w:rPr>
          <w:sz w:val="12"/>
        </w:rPr>
        <w:t xml:space="preserve">¶ </w:t>
      </w:r>
      <w:r>
        <w:t>opened coastline.”36</w:t>
      </w:r>
      <w:r w:rsidRPr="00FA47EF">
        <w:rPr>
          <w:sz w:val="12"/>
        </w:rPr>
        <w:t xml:space="preserve">¶ </w:t>
      </w:r>
      <w:r>
        <w:t xml:space="preserve">Also believing that the Arctic has the potential for competition as well as conflict </w:t>
      </w:r>
      <w:r w:rsidRPr="00FA47EF">
        <w:rPr>
          <w:sz w:val="12"/>
        </w:rPr>
        <w:t xml:space="preserve">¶ </w:t>
      </w:r>
      <w:r>
        <w:t xml:space="preserve">is Admiral James G. Stavridis, Supreme Allied Commander for Europe. In a recent </w:t>
      </w:r>
      <w:r w:rsidRPr="00FA47EF">
        <w:rPr>
          <w:sz w:val="12"/>
        </w:rPr>
        <w:t xml:space="preserve">¶ </w:t>
      </w:r>
      <w:r>
        <w:t xml:space="preserve">discussion at the Scott Polar Research Institute of the University of Cambridge, Admiral </w:t>
      </w:r>
      <w:r w:rsidRPr="00FA47EF">
        <w:rPr>
          <w:sz w:val="12"/>
        </w:rPr>
        <w:t xml:space="preserve">¶ </w:t>
      </w:r>
      <w:r>
        <w:t xml:space="preserve">Stavridis stated that, </w:t>
      </w:r>
      <w:r w:rsidRPr="00FA47EF">
        <w:rPr>
          <w:sz w:val="12"/>
        </w:rPr>
        <w:t xml:space="preserve">¶ </w:t>
      </w:r>
      <w:r>
        <w:t xml:space="preserve">…for now, the disputes in the north have been dealt with peacefully, but </w:t>
      </w:r>
      <w:r w:rsidRPr="00FA47EF">
        <w:rPr>
          <w:sz w:val="12"/>
        </w:rPr>
        <w:t xml:space="preserve">¶ </w:t>
      </w:r>
      <w:r>
        <w:t xml:space="preserve">climate change could alter the equilibrium over the coming years in the </w:t>
      </w:r>
      <w:r w:rsidRPr="00FA47EF">
        <w:rPr>
          <w:sz w:val="12"/>
        </w:rPr>
        <w:t xml:space="preserve">¶ </w:t>
      </w:r>
      <w:r>
        <w:t xml:space="preserve">race of temptation for exploitation of more readily accessible natural </w:t>
      </w:r>
      <w:r w:rsidRPr="00FA47EF">
        <w:rPr>
          <w:sz w:val="12"/>
        </w:rPr>
        <w:t xml:space="preserve">¶ </w:t>
      </w:r>
      <w:r>
        <w:t xml:space="preserve">resources.” Adding further, “the cascading interests and broad </w:t>
      </w:r>
      <w:r w:rsidRPr="00FA47EF">
        <w:rPr>
          <w:sz w:val="12"/>
        </w:rPr>
        <w:t xml:space="preserve">¶ </w:t>
      </w:r>
      <w:r>
        <w:t xml:space="preserve">implications stemming from the effects of climate change should cause </w:t>
      </w:r>
      <w:r w:rsidRPr="00FA47EF">
        <w:rPr>
          <w:sz w:val="12"/>
        </w:rPr>
        <w:t xml:space="preserve">¶ </w:t>
      </w:r>
      <w:r>
        <w:t xml:space="preserve">today's global leaders to take stock, and unify their efforts to ensure the </w:t>
      </w:r>
      <w:r w:rsidRPr="00FA47EF">
        <w:rPr>
          <w:sz w:val="12"/>
        </w:rPr>
        <w:t xml:space="preserve">¶ </w:t>
      </w:r>
      <w:r>
        <w:t xml:space="preserve">Arctic remains a zone of co-operation – rather than proceed down the icy </w:t>
      </w:r>
      <w:r w:rsidRPr="00FA47EF">
        <w:rPr>
          <w:sz w:val="12"/>
        </w:rPr>
        <w:t xml:space="preserve">¶ </w:t>
      </w:r>
      <w:r>
        <w:t xml:space="preserve">slope towards a zone of competition, or worse a zone of conflict.37 Admiral Stavridis believes that the building of military forces in the Arctic is necessary </w:t>
      </w:r>
      <w:r w:rsidRPr="00FA47EF">
        <w:rPr>
          <w:sz w:val="12"/>
        </w:rPr>
        <w:t xml:space="preserve">¶ </w:t>
      </w:r>
      <w:r>
        <w:t xml:space="preserve">and plays an important role when it comes to commercial assistance rather than </w:t>
      </w:r>
      <w:r w:rsidRPr="00FA47EF">
        <w:rPr>
          <w:sz w:val="12"/>
        </w:rPr>
        <w:t xml:space="preserve">¶ </w:t>
      </w:r>
      <w:r>
        <w:t>conflict.38</w:t>
      </w:r>
      <w:r w:rsidRPr="00FA47EF">
        <w:rPr>
          <w:sz w:val="12"/>
        </w:rPr>
        <w:t>¶</w:t>
      </w:r>
      <w:r>
        <w:rPr>
          <w:sz w:val="12"/>
        </w:rPr>
        <w:t xml:space="preserve"> </w:t>
      </w:r>
      <w:r w:rsidRPr="00FA47EF">
        <w:rPr>
          <w:sz w:val="12"/>
        </w:rPr>
        <w:t xml:space="preserve">¶ </w:t>
      </w:r>
      <w:r>
        <w:t xml:space="preserve">It is important to point out that the two viewpoints on the ends of the spectrum </w:t>
      </w:r>
      <w:r w:rsidRPr="00FA47EF">
        <w:rPr>
          <w:sz w:val="12"/>
        </w:rPr>
        <w:t xml:space="preserve">¶ </w:t>
      </w:r>
      <w:r>
        <w:t xml:space="preserve">that are mentioned above do not necessarily stand in stark opposition to one another. </w:t>
      </w:r>
      <w:r w:rsidRPr="00FA47EF">
        <w:rPr>
          <w:sz w:val="12"/>
        </w:rPr>
        <w:t xml:space="preserve">¶ </w:t>
      </w:r>
      <w:r>
        <w:t xml:space="preserve">Authors in both camps point out that </w:t>
      </w:r>
      <w:r w:rsidRPr="00FA47EF">
        <w:rPr>
          <w:rStyle w:val="StyleBoldUnderline"/>
        </w:rPr>
        <w:t>cooperation can be achieved if all of the Arctic ¶ nations act on their stated intention to cooperate</w:t>
      </w:r>
      <w:r>
        <w:t>.</w:t>
      </w:r>
      <w:r w:rsidRPr="00FA47EF">
        <w:rPr>
          <w:sz w:val="12"/>
        </w:rPr>
        <w:t xml:space="preserve">¶ </w:t>
      </w:r>
      <w:r>
        <w:t>39</w:t>
      </w:r>
      <w:r w:rsidRPr="00FA47EF">
        <w:rPr>
          <w:sz w:val="12"/>
        </w:rPr>
        <w:t>¶</w:t>
      </w:r>
      <w:r>
        <w:rPr>
          <w:sz w:val="12"/>
        </w:rPr>
        <w:t xml:space="preserve"> </w:t>
      </w:r>
      <w:r>
        <w:t xml:space="preserve">Also, </w:t>
      </w:r>
      <w:r w:rsidRPr="00FA47EF">
        <w:rPr>
          <w:rStyle w:val="StyleBoldUnderline"/>
        </w:rPr>
        <w:t>most of these authors believe ¶ that in order for conflict to be avoided, the U.S. needs to play a broader role in the Arctic</w:t>
      </w:r>
      <w:r>
        <w:t xml:space="preserve">. </w:t>
      </w:r>
      <w:r w:rsidRPr="00FA47EF">
        <w:rPr>
          <w:sz w:val="12"/>
        </w:rPr>
        <w:t xml:space="preserve">¶ </w:t>
      </w:r>
      <w:r>
        <w:t xml:space="preserve">For example, Conley and Kraut state that </w:t>
      </w:r>
      <w:r w:rsidRPr="00FA47EF">
        <w:rPr>
          <w:rStyle w:val="StyleBoldUnderline"/>
        </w:rPr>
        <w:t>the U.S. “must take some very concrete steps ¶ over the next several years to improve its strategic posture in the Arctic so that over the ¶ next 40 years the region is a model of regional cooperation and not a zone of potential ¶ conflict</w:t>
      </w:r>
      <w:r>
        <w:t>.”40</w:t>
      </w:r>
      <w:r w:rsidRPr="00FA47EF">
        <w:rPr>
          <w:sz w:val="12"/>
        </w:rPr>
        <w:t>¶</w:t>
      </w:r>
      <w:r>
        <w:rPr>
          <w:sz w:val="12"/>
        </w:rPr>
        <w:t xml:space="preserve"> </w:t>
      </w:r>
      <w:r>
        <w:t xml:space="preserve">Borgerson believes that </w:t>
      </w:r>
      <w:r w:rsidRPr="00FA47EF">
        <w:rPr>
          <w:rStyle w:val="StyleBoldUnderline"/>
        </w:rPr>
        <w:t>“without U.S. leadership to help develop diplomatic ¶ solutions to competing claims and potential conflicts, the region could erupt in an armed ¶ mad dash for its resources."¶</w:t>
      </w:r>
      <w:r w:rsidRPr="00FA47EF">
        <w:rPr>
          <w:sz w:val="12"/>
        </w:rPr>
        <w:t xml:space="preserve"> </w:t>
      </w:r>
      <w:r>
        <w:t>41</w:t>
      </w:r>
      <w:r w:rsidRPr="00FA47EF">
        <w:rPr>
          <w:sz w:val="12"/>
        </w:rPr>
        <w:t>¶</w:t>
      </w:r>
      <w:r>
        <w:rPr>
          <w:sz w:val="12"/>
        </w:rPr>
        <w:t xml:space="preserve"> </w:t>
      </w:r>
      <w:r w:rsidRPr="00FA47EF">
        <w:rPr>
          <w:rStyle w:val="StyleBoldUnderline"/>
        </w:rPr>
        <w:t>It appears that the future of the Arctic will likely be ¶ determined by the amount of attention and focus the U.S. deems necessary</w:t>
      </w:r>
      <w:r>
        <w:t xml:space="preserve">. </w:t>
      </w:r>
    </w:p>
    <w:p w14:paraId="7078BDB4" w14:textId="77777777" w:rsidR="0047304D" w:rsidRDefault="0047304D" w:rsidP="0047304D">
      <w:pPr>
        <w:jc w:val="both"/>
      </w:pPr>
    </w:p>
    <w:p w14:paraId="6312921B" w14:textId="77777777" w:rsidR="0047304D" w:rsidRDefault="0047304D" w:rsidP="0047304D">
      <w:pPr>
        <w:pStyle w:val="Heading4"/>
      </w:pPr>
      <w:r>
        <w:t>U.S. leadership in dispute resolution is critical to its broader Arctic leadership and strategic vision</w:t>
      </w:r>
    </w:p>
    <w:p w14:paraId="5A7C0F6A" w14:textId="77777777" w:rsidR="0047304D" w:rsidRPr="00684BD2" w:rsidRDefault="0047304D" w:rsidP="0047304D">
      <w:pPr>
        <w:rPr>
          <w:rStyle w:val="StyleStyleBold12pt"/>
          <w:b w:val="0"/>
        </w:rPr>
      </w:pPr>
      <w:r>
        <w:rPr>
          <w:rStyle w:val="StyleStyleBold12pt"/>
        </w:rPr>
        <w:t xml:space="preserve">Helmrich ’10 – </w:t>
      </w:r>
      <w:r>
        <w:rPr>
          <w:rStyle w:val="StyleStyleBold12pt"/>
          <w:b w:val="0"/>
        </w:rPr>
        <w:t>Lieutenant Colonel of the Swedish Air Force</w:t>
      </w:r>
    </w:p>
    <w:p w14:paraId="64684E24" w14:textId="77777777" w:rsidR="0047304D" w:rsidRPr="00684BD2" w:rsidRDefault="0047304D" w:rsidP="0047304D">
      <w:pPr>
        <w:rPr>
          <w:rStyle w:val="StyleStyleBold12pt"/>
          <w:b w:val="0"/>
        </w:rPr>
      </w:pPr>
      <w:r>
        <w:rPr>
          <w:rStyle w:val="StyleStyleBold12pt"/>
          <w:b w:val="0"/>
        </w:rPr>
        <w:lastRenderedPageBreak/>
        <w:t xml:space="preserve">(Lieutenant Colonel Lars Helmrich of the Swedish Air Force, </w:t>
      </w:r>
      <w:r w:rsidRPr="00684BD2">
        <w:rPr>
          <w:rStyle w:val="StyleStyleBold12pt"/>
          <w:b w:val="0"/>
        </w:rPr>
        <w:t>US NATIONAL SECURITY AND ENVIRONMENTAL CHANGE IN THE ARCTIC 87</w:t>
      </w:r>
      <w:r>
        <w:rPr>
          <w:rStyle w:val="StyleStyleBold12pt"/>
          <w:b w:val="0"/>
        </w:rPr>
        <w:t xml:space="preserve">, Maxwell Paper Series, USAF, </w:t>
      </w:r>
      <w:r w:rsidRPr="00684BD2">
        <w:rPr>
          <w:rStyle w:val="StyleStyleBold12pt"/>
          <w:b w:val="0"/>
        </w:rPr>
        <w:t>http://www.au.af.mil/au/awc/awcgate/maxwell/mp53.pdf</w:t>
      </w:r>
    </w:p>
    <w:p w14:paraId="108AA5DB" w14:textId="77777777" w:rsidR="0047304D" w:rsidRDefault="0047304D" w:rsidP="0047304D">
      <w:pPr>
        <w:jc w:val="both"/>
        <w:rPr>
          <w:rStyle w:val="StyleBoldUnderline"/>
        </w:rPr>
      </w:pPr>
      <w:r w:rsidRPr="00636F35">
        <w:rPr>
          <w:rStyle w:val="StyleBoldUnderline"/>
        </w:rPr>
        <w:t>The Arctic policy of the Obama administration should be shaped ¶ by overall US interests and the larger context for the policy</w:t>
      </w:r>
      <w:r>
        <w:t xml:space="preserve">. Although the new administration has yet to publish a national security strategy, US overall interests can be described as a combination </w:t>
      </w:r>
      <w:r w:rsidRPr="00636F35">
        <w:rPr>
          <w:sz w:val="12"/>
        </w:rPr>
        <w:t xml:space="preserve">¶ </w:t>
      </w:r>
      <w:r>
        <w:t xml:space="preserve">of long­ and short­term objectives. </w:t>
      </w:r>
      <w:r w:rsidRPr="00636F35">
        <w:rPr>
          <w:rStyle w:val="StyleBoldUnderline"/>
        </w:rPr>
        <w:t>The long­term objectives concern ¶ the United States’ role in the world and its perception in the inter­¶ national community. It is obvious that President Obama strives for</w:t>
      </w:r>
      <w:r>
        <w:t xml:space="preserve"> </w:t>
      </w:r>
      <w:r w:rsidRPr="00636F35">
        <w:rPr>
          <w:sz w:val="12"/>
        </w:rPr>
        <w:t xml:space="preserve">¶ </w:t>
      </w:r>
      <w:r>
        <w:t xml:space="preserve">a change in strategic </w:t>
      </w:r>
      <w:r w:rsidRPr="00636F35">
        <w:rPr>
          <w:rStyle w:val="StyleBoldUnderline"/>
        </w:rPr>
        <w:t>leadership. The emphasis when interacting ¶ with other nations is on multilateral cooperation. The administra­¶ tion’s preferred leadership style appears to be more persuasive than ¶ coercive and more inclusive than exclusive</w:t>
      </w:r>
      <w:r>
        <w:t>.</w:t>
      </w:r>
      <w:r w:rsidRPr="00636F35">
        <w:rPr>
          <w:sz w:val="12"/>
        </w:rPr>
        <w:t xml:space="preserve">¶ </w:t>
      </w:r>
      <w:r>
        <w:t>58</w:t>
      </w:r>
      <w:r w:rsidRPr="00636F35">
        <w:rPr>
          <w:sz w:val="12"/>
        </w:rPr>
        <w:t>¶</w:t>
      </w:r>
      <w:r>
        <w:rPr>
          <w:sz w:val="12"/>
        </w:rPr>
        <w:t xml:space="preserve"> </w:t>
      </w:r>
      <w:r>
        <w:t xml:space="preserve">Therefore, </w:t>
      </w:r>
      <w:r w:rsidRPr="00636F35">
        <w:rPr>
          <w:rStyle w:val="StyleBoldUnderline"/>
        </w:rPr>
        <w:t>US Arctic ¶ policy must be limited to actions that have legitimacy in the inter­¶ national community</w:t>
      </w:r>
      <w:r>
        <w:t xml:space="preserve">. At the same time, the security of the United </w:t>
      </w:r>
      <w:r w:rsidRPr="00636F35">
        <w:rPr>
          <w:sz w:val="12"/>
        </w:rPr>
        <w:t xml:space="preserve">¶ </w:t>
      </w:r>
      <w:r>
        <w:t xml:space="preserve">States and its citizens is one of the president’s main responsibilities </w:t>
      </w:r>
      <w:r w:rsidRPr="00636F35">
        <w:rPr>
          <w:sz w:val="12"/>
        </w:rPr>
        <w:t xml:space="preserve">¶ </w:t>
      </w:r>
      <w:r>
        <w:t xml:space="preserve">and cannot be compromised. </w:t>
      </w:r>
      <w:r w:rsidRPr="00636F35">
        <w:rPr>
          <w:sz w:val="12"/>
        </w:rPr>
        <w:t xml:space="preserve">¶ </w:t>
      </w:r>
      <w:r w:rsidRPr="00636F35">
        <w:rPr>
          <w:rStyle w:val="StyleBoldUnderline"/>
        </w:rPr>
        <w:t>The short­term objectives encompass avoiding military conflict as ¶ well as denying any other country dominance of the Arctic</w:t>
      </w:r>
      <w:r>
        <w:t xml:space="preserve">. From an </w:t>
      </w:r>
      <w:r w:rsidRPr="00636F35">
        <w:rPr>
          <w:sz w:val="12"/>
        </w:rPr>
        <w:t xml:space="preserve">¶ </w:t>
      </w:r>
      <w:r>
        <w:t xml:space="preserve">economic perspective, </w:t>
      </w:r>
      <w:r w:rsidRPr="00636F35">
        <w:rPr>
          <w:rStyle w:val="StyleBoldUnderline"/>
        </w:rPr>
        <w:t>US interests can be described as maximizing ¶ its access to natural resources and securing the access of new ship­¶ ping routes</w:t>
      </w:r>
      <w:r>
        <w:t xml:space="preserve">. But </w:t>
      </w:r>
      <w:r w:rsidRPr="00636F35">
        <w:rPr>
          <w:rStyle w:val="Emphasis"/>
        </w:rPr>
        <w:t>solving the disputed issues</w:t>
      </w:r>
      <w:r w:rsidRPr="00636F35">
        <w:rPr>
          <w:rStyle w:val="StyleBoldUnderline"/>
        </w:rPr>
        <w:t xml:space="preserve"> may be more impor tant, and even more profitable, than maximizing the extent of the ¶ US continental shelf</w:t>
      </w:r>
      <w:r>
        <w:t>. Ensuring that available resources and short­</w:t>
      </w:r>
      <w:r w:rsidRPr="00636F35">
        <w:rPr>
          <w:sz w:val="12"/>
        </w:rPr>
        <w:t xml:space="preserve">¶ </w:t>
      </w:r>
      <w:r>
        <w:t xml:space="preserve">ened shipping routes benefit the world economy may be the true </w:t>
      </w:r>
      <w:r w:rsidRPr="00636F35">
        <w:rPr>
          <w:sz w:val="12"/>
        </w:rPr>
        <w:t xml:space="preserve">¶ </w:t>
      </w:r>
      <w:r>
        <w:t xml:space="preserve">economic interest. </w:t>
      </w:r>
      <w:r w:rsidRPr="00636F35">
        <w:rPr>
          <w:sz w:val="12"/>
        </w:rPr>
        <w:t xml:space="preserve">¶ </w:t>
      </w:r>
      <w:r>
        <w:t xml:space="preserve">Besides considering US objectives, </w:t>
      </w:r>
      <w:r w:rsidRPr="00636F35">
        <w:rPr>
          <w:rStyle w:val="StyleBoldUnderline"/>
        </w:rPr>
        <w:t>US Arctic policy must address ¶ recent and likely future developments in the region. A decrease in the ¶ Arctic ice cap will</w:t>
      </w:r>
      <w:r>
        <w:t xml:space="preserve"> make new sea routes available and </w:t>
      </w:r>
      <w:r w:rsidRPr="00636F35">
        <w:rPr>
          <w:rStyle w:val="StyleBoldUnderline"/>
        </w:rPr>
        <w:t>permit extraction of more natural resources</w:t>
      </w:r>
      <w:r>
        <w:t xml:space="preserve">. Since climate change is likely to increase instability in the Middle East, the strategic significance of the </w:t>
      </w:r>
      <w:r w:rsidRPr="00636F35">
        <w:rPr>
          <w:sz w:val="12"/>
        </w:rPr>
        <w:t xml:space="preserve">¶ </w:t>
      </w:r>
      <w:r>
        <w:t xml:space="preserve">Arctic will grow, resulting in greater commercial as well as military </w:t>
      </w:r>
      <w:r w:rsidRPr="00636F35">
        <w:rPr>
          <w:sz w:val="12"/>
        </w:rPr>
        <w:t xml:space="preserve">¶ </w:t>
      </w:r>
      <w:r>
        <w:t xml:space="preserve">activity in the region. </w:t>
      </w:r>
      <w:r w:rsidRPr="00636F35">
        <w:rPr>
          <w:rStyle w:val="StyleBoldUnderline"/>
        </w:rPr>
        <w:t>The key strategic challenges are to settle the ¶ dispute concerning the EEZs</w:t>
      </w:r>
      <w:r>
        <w:t xml:space="preserve"> and, to a lesser degree, the control over </w:t>
      </w:r>
      <w:r w:rsidRPr="00636F35">
        <w:rPr>
          <w:sz w:val="12"/>
        </w:rPr>
        <w:t xml:space="preserve">¶ </w:t>
      </w:r>
      <w:r>
        <w:t xml:space="preserve">new shipping routes. </w:t>
      </w:r>
      <w:r w:rsidRPr="00636F35">
        <w:rPr>
          <w:rStyle w:val="StyleBoldUnderline"/>
        </w:rPr>
        <w:t>It may be tempting to pursue a policy similar to</w:t>
      </w:r>
      <w:r>
        <w:t xml:space="preserve"> </w:t>
      </w:r>
      <w:r w:rsidRPr="00636F35">
        <w:rPr>
          <w:sz w:val="12"/>
        </w:rPr>
        <w:t xml:space="preserve">¶ </w:t>
      </w:r>
      <w:r>
        <w:t xml:space="preserve">that of other Arctic countries: to </w:t>
      </w:r>
      <w:r w:rsidRPr="00636F35">
        <w:rPr>
          <w:rStyle w:val="StyleBoldUnderline"/>
        </w:rPr>
        <w:t>ratify the UNCLOS and then file US ¶ territorial claims.</w:t>
      </w:r>
      <w:r>
        <w:t xml:space="preserve"> </w:t>
      </w:r>
      <w:r w:rsidRPr="00636F35">
        <w:rPr>
          <w:rStyle w:val="StyleBoldUnderline"/>
        </w:rPr>
        <w:t xml:space="preserve">However, </w:t>
      </w:r>
      <w:r w:rsidRPr="00636F35">
        <w:rPr>
          <w:rStyle w:val="Emphasis"/>
        </w:rPr>
        <w:t>that would not bring the issue closer to a ¶ solution</w:t>
      </w:r>
      <w:r>
        <w:t xml:space="preserve">. Another possibility may be an international conference to </w:t>
      </w:r>
      <w:r w:rsidRPr="00636F35">
        <w:rPr>
          <w:sz w:val="12"/>
        </w:rPr>
        <w:t xml:space="preserve">¶ </w:t>
      </w:r>
      <w:r>
        <w:t xml:space="preserve">reach an agreement concerning the continental shelf. Because of </w:t>
      </w:r>
      <w:r w:rsidRPr="00636F35">
        <w:rPr>
          <w:sz w:val="12"/>
        </w:rPr>
        <w:t xml:space="preserve">¶ </w:t>
      </w:r>
      <w:r>
        <w:t xml:space="preserve">conflicting interests, this approach is unlikely to succeed. But </w:t>
      </w:r>
      <w:r w:rsidRPr="00636F35">
        <w:rPr>
          <w:rStyle w:val="StyleBoldUnderline"/>
        </w:rPr>
        <w:t>it is ¶ possible to formulate a policy that creates synergy by combining the ¶ objective of increasing the credibility of US strategic leadership with ¶ securing economic gain and a peaceful development in the Arctic</w:t>
      </w:r>
      <w:r>
        <w:t xml:space="preserve">. </w:t>
      </w:r>
      <w:r w:rsidRPr="00636F35">
        <w:rPr>
          <w:sz w:val="12"/>
        </w:rPr>
        <w:t xml:space="preserve">¶ </w:t>
      </w:r>
      <w:r>
        <w:t xml:space="preserve">Actually, </w:t>
      </w:r>
      <w:r w:rsidRPr="00636F35">
        <w:rPr>
          <w:rStyle w:val="StyleBoldUnderline"/>
        </w:rPr>
        <w:t>this opportunity exists because of the conflicting national ¶ interests and the uncertain significance of the international frame­¶ work. It combines multi­ and bilateral initiatives within the existing ¶ international framework.</w:t>
      </w:r>
    </w:p>
    <w:p w14:paraId="32096FD1" w14:textId="77777777" w:rsidR="0047304D" w:rsidRDefault="0047304D" w:rsidP="0047304D">
      <w:pPr>
        <w:jc w:val="both"/>
        <w:rPr>
          <w:rStyle w:val="StyleBoldUnderline"/>
        </w:rPr>
      </w:pPr>
    </w:p>
    <w:p w14:paraId="2F1373AD" w14:textId="77777777" w:rsidR="0047304D" w:rsidRDefault="0047304D" w:rsidP="0047304D">
      <w:pPr>
        <w:pStyle w:val="Heading4"/>
        <w:rPr>
          <w:rStyle w:val="StyleBoldUnderline"/>
          <w:u w:val="none"/>
        </w:rPr>
      </w:pPr>
      <w:r w:rsidRPr="00684BD2">
        <w:rPr>
          <w:rStyle w:val="StyleBoldUnderline"/>
          <w:u w:val="none"/>
        </w:rPr>
        <w:t>U.S. leadership key</w:t>
      </w:r>
    </w:p>
    <w:p w14:paraId="18498A05" w14:textId="77777777" w:rsidR="0047304D" w:rsidRDefault="0047304D" w:rsidP="0047304D">
      <w:r w:rsidRPr="00684BD2">
        <w:rPr>
          <w:rStyle w:val="StyleStyleBold12pt"/>
        </w:rPr>
        <w:t>Borgerson ‘10</w:t>
      </w:r>
      <w:r w:rsidRPr="00684BD2">
        <w:t xml:space="preserve"> </w:t>
      </w:r>
      <w:r>
        <w:t>– International Affairs Fellow at the Council on Foreign Relations</w:t>
      </w:r>
    </w:p>
    <w:p w14:paraId="584090F2" w14:textId="77777777" w:rsidR="0047304D" w:rsidRPr="00684BD2" w:rsidRDefault="0047304D" w:rsidP="0047304D">
      <w:r>
        <w:t>(</w:t>
      </w:r>
      <w:r w:rsidRPr="00684BD2">
        <w:t>SCOTT G. BORGERSON is International Affairs Fellow at the Council on Foreign Relations and a former Lieutenant Commander in the U.S. Coast Guard, April 2008, “Arctic Meltdown: The Economic and Security Implications of Global Warming”, http://www.jstor.org/stable/pdfplus/20032581.pdf?acceptTC=true</w:t>
      </w:r>
      <w:r>
        <w:t>)</w:t>
      </w:r>
    </w:p>
    <w:p w14:paraId="4005776B" w14:textId="77777777" w:rsidR="0047304D" w:rsidRPr="00684BD2" w:rsidRDefault="0047304D" w:rsidP="0047304D">
      <w:pPr>
        <w:jc w:val="both"/>
        <w:rPr>
          <w:rStyle w:val="StyleBoldUnderline"/>
        </w:rPr>
      </w:pPr>
      <w:r w:rsidRPr="00684BD2">
        <w:rPr>
          <w:rStyle w:val="StyleBoldUnderline"/>
        </w:rPr>
        <w:t>Washington cannot afford to stand idly by. The Arctic region is ¶ not currently governed by any comprehensive multilateral norms and ¶ regulations because it was never expected to become a navigable water ¶ way or a site for large-scale commercial development. Decisions ¶ made by Arctic powers in the coming years will therefore profoundly ¶ shape the future of the region for decades. Without U.S. leadership ¶ to help develop diplomatic solutions to competing claims and potential ¶ conflicts, the region could erupt in an armed mad dash for its resources</w:t>
      </w:r>
    </w:p>
    <w:p w14:paraId="2CC3261B" w14:textId="77777777" w:rsidR="0047304D" w:rsidRDefault="0047304D" w:rsidP="0047304D">
      <w:pPr>
        <w:pStyle w:val="Heading3"/>
      </w:pPr>
      <w:r>
        <w:lastRenderedPageBreak/>
        <w:t>AT: Arctic Melting Not Inevitable</w:t>
      </w:r>
    </w:p>
    <w:p w14:paraId="5599924E" w14:textId="77777777" w:rsidR="0047304D" w:rsidRDefault="0047304D" w:rsidP="0047304D">
      <w:pPr>
        <w:pStyle w:val="Heading4"/>
      </w:pPr>
      <w:r>
        <w:t>Arctic melting is inevitable—no warming mitigation will reverse status quo trends</w:t>
      </w:r>
    </w:p>
    <w:p w14:paraId="7F8E9286" w14:textId="77777777" w:rsidR="0047304D" w:rsidRDefault="0047304D" w:rsidP="0047304D">
      <w:pPr>
        <w:rPr>
          <w:rStyle w:val="StyleStyleBold12pt"/>
          <w:b w:val="0"/>
        </w:rPr>
      </w:pPr>
      <w:r>
        <w:rPr>
          <w:rStyle w:val="StyleStyleBold12pt"/>
        </w:rPr>
        <w:t>Smith ’10</w:t>
      </w:r>
      <w:r>
        <w:rPr>
          <w:rStyle w:val="StyleStyleBold12pt"/>
          <w:b w:val="0"/>
        </w:rPr>
        <w:t xml:space="preserve"> – associate with Covington &amp; Burling L.L.P.</w:t>
      </w:r>
    </w:p>
    <w:p w14:paraId="1B9816DE" w14:textId="77777777" w:rsidR="0047304D" w:rsidRPr="009D348D" w:rsidRDefault="0047304D" w:rsidP="0047304D">
      <w:pPr>
        <w:rPr>
          <w:bCs/>
        </w:rPr>
      </w:pPr>
      <w:r>
        <w:rPr>
          <w:rStyle w:val="StyleStyleBold12pt"/>
          <w:b w:val="0"/>
        </w:rPr>
        <w:t>(Angelle C. Smith, J.D. from George Washington Law School, “Frozen Assets: Ownership of Arctic Mineral Rights Must Be Resolved to Prevent the Really Cold War”, George Washington International Law Review, Vol. 41, 2010)</w:t>
      </w:r>
    </w:p>
    <w:p w14:paraId="34B2039D" w14:textId="77777777" w:rsidR="0047304D" w:rsidRDefault="0047304D" w:rsidP="0047304D">
      <w:pPr>
        <w:jc w:val="both"/>
        <w:rPr>
          <w:rStyle w:val="StyleBoldUnderline"/>
          <w:u w:val="none"/>
        </w:rPr>
      </w:pPr>
      <w:r w:rsidRPr="005F3DDA">
        <w:rPr>
          <w:rStyle w:val="StyleBoldUnderline"/>
        </w:rPr>
        <w:t>Harsh weather conditions, notably thick ice, and the lack of technology to penetrate it, have limited access to the Arctic’s potentially lucrative minerals; however</w:t>
      </w:r>
      <w:r w:rsidRPr="005F3DDA">
        <w:t>, environmental conditions,</w:t>
      </w:r>
      <w:r>
        <w:t xml:space="preserve"> </w:t>
      </w:r>
      <w:r w:rsidRPr="005F3DDA">
        <w:t xml:space="preserve">particularly </w:t>
      </w:r>
      <w:r w:rsidRPr="005F3DDA">
        <w:rPr>
          <w:rStyle w:val="StyleBoldUnderline"/>
        </w:rPr>
        <w:t>global warming, are changing this situation</w:t>
      </w:r>
      <w:r w:rsidRPr="005F3DDA">
        <w:t>.</w:t>
      </w:r>
      <w:r>
        <w:t xml:space="preserve"> </w:t>
      </w:r>
      <w:r w:rsidRPr="005F3DDA">
        <w:t>The prevailing scientific understanding is that global warming will affect</w:t>
      </w:r>
      <w:r>
        <w:t xml:space="preserve"> </w:t>
      </w:r>
      <w:r w:rsidRPr="005F3DDA">
        <w:t>the Arctic.</w:t>
      </w:r>
      <w:r>
        <w:t xml:space="preserve"> </w:t>
      </w:r>
      <w:r w:rsidRPr="005F3DDA">
        <w:t>54</w:t>
      </w:r>
      <w:r>
        <w:t xml:space="preserve"> </w:t>
      </w:r>
      <w:r w:rsidRPr="005F3DDA">
        <w:t xml:space="preserve">Under this theory, </w:t>
      </w:r>
      <w:r w:rsidRPr="005F3DDA">
        <w:rPr>
          <w:rStyle w:val="StyleBoldUnderline"/>
        </w:rPr>
        <w:t xml:space="preserve">the question is not “if,” but “when” the ice in the Arctic will melt. </w:t>
      </w:r>
      <w:r w:rsidRPr="005F3DDA">
        <w:t>55</w:t>
      </w:r>
      <w:r>
        <w:t xml:space="preserve"> </w:t>
      </w:r>
      <w:r w:rsidRPr="005F3DDA">
        <w:rPr>
          <w:rStyle w:val="StyleBoldUnderline"/>
        </w:rPr>
        <w:t>Minimizing carbon footprints, driving hybrid vehicles, and strictly adhering to the framework in the climate change-orientated Kyoto Protocol will not stop the effects of global warming from drastically altering the Arctic’s frozen environment</w:t>
      </w:r>
      <w:r w:rsidRPr="005F3DDA">
        <w:t>.</w:t>
      </w:r>
      <w:r>
        <w:t xml:space="preserve"> </w:t>
      </w:r>
      <w:r w:rsidRPr="005F3DDA">
        <w:t>56</w:t>
      </w:r>
      <w:r>
        <w:t xml:space="preserve"> </w:t>
      </w:r>
      <w:r w:rsidRPr="005F3DDA">
        <w:rPr>
          <w:rStyle w:val="StyleBoldUnderline"/>
        </w:rPr>
        <w:t>Tactics to mitigate global warming have “yielded to full-bore adaptation to its impact” in the Arctic. 57 Rather than trying to stop or mitigate the effects of global warming, the Arctic is adapting to the impact of global warming.</w:t>
      </w:r>
    </w:p>
    <w:p w14:paraId="2C416405" w14:textId="77777777" w:rsidR="0047304D" w:rsidRDefault="0047304D" w:rsidP="0047304D"/>
    <w:p w14:paraId="63A6E051" w14:textId="77777777" w:rsidR="008F743F" w:rsidRPr="006554B2" w:rsidRDefault="008F743F" w:rsidP="008C5F38"/>
    <w:p w14:paraId="13F86EBA" w14:textId="77777777" w:rsidR="00682C5E" w:rsidRDefault="008C5F38" w:rsidP="00682C5E">
      <w:pPr>
        <w:pStyle w:val="Heading2"/>
      </w:pPr>
      <w:r>
        <w:lastRenderedPageBreak/>
        <w:t>Canadian Relations</w:t>
      </w:r>
    </w:p>
    <w:p w14:paraId="3CBC8D3E" w14:textId="77777777" w:rsidR="00682C5E" w:rsidRDefault="00682C5E" w:rsidP="00682C5E">
      <w:pPr>
        <w:pStyle w:val="Heading3"/>
      </w:pPr>
      <w:r>
        <w:lastRenderedPageBreak/>
        <w:t>1AC</w:t>
      </w:r>
    </w:p>
    <w:p w14:paraId="28835BCA" w14:textId="77777777" w:rsidR="008C5F38" w:rsidRDefault="008C5F38" w:rsidP="008C5F38">
      <w:pPr>
        <w:pStyle w:val="Heading4"/>
      </w:pPr>
      <w:r>
        <w:t>Canada relations are on the brink now—status quo concessions like Keystone are inadequate</w:t>
      </w:r>
    </w:p>
    <w:p w14:paraId="52652D2C" w14:textId="77777777" w:rsidR="008C5F38" w:rsidRDefault="008C5F38" w:rsidP="008C5F38">
      <w:pPr>
        <w:rPr>
          <w:rStyle w:val="StyleStyleBold12pt"/>
          <w:b w:val="0"/>
        </w:rPr>
      </w:pPr>
      <w:r>
        <w:rPr>
          <w:rStyle w:val="StyleStyleBold12pt"/>
        </w:rPr>
        <w:t>Clark ’12</w:t>
      </w:r>
      <w:r>
        <w:rPr>
          <w:rStyle w:val="StyleStyleBold12pt"/>
          <w:b w:val="0"/>
        </w:rPr>
        <w:t xml:space="preserve"> </w:t>
      </w:r>
    </w:p>
    <w:p w14:paraId="0E82D431" w14:textId="77777777" w:rsidR="008C5F38" w:rsidRPr="008C5F38" w:rsidRDefault="008C5F38" w:rsidP="008C5F38">
      <w:r w:rsidRPr="008C5F38">
        <w:t>(Campbell, “What will U.S.-Canada relations look like in the next four years?”, The Globe and Mail, 11-7-2012, http://www.theglobeandmail.com/news/world/us-election/what-will-us-canada-relations-look-like-in-the-next-four-years/article5035946/)</w:t>
      </w:r>
    </w:p>
    <w:p w14:paraId="4C132228" w14:textId="77777777" w:rsidR="008C5F38" w:rsidRDefault="008C5F38" w:rsidP="008C5F38">
      <w:pPr>
        <w:jc w:val="both"/>
        <w:rPr>
          <w:sz w:val="10"/>
        </w:rPr>
      </w:pPr>
      <w:r w:rsidRPr="00173CC9">
        <w:rPr>
          <w:rStyle w:val="StyleBoldUnderline"/>
        </w:rPr>
        <w:t>Is there room for a reset of U.S.-Canadian relations</w:t>
      </w:r>
      <w:r w:rsidRPr="005C36E5">
        <w:rPr>
          <w:rStyle w:val="StyleBoldUnderline"/>
        </w:rPr>
        <w:t xml:space="preserve"> in Barack Obama’s second term?</w:t>
      </w:r>
      <w:r w:rsidRPr="00173CC9">
        <w:rPr>
          <w:rStyle w:val="StyleBoldUnderline"/>
          <w:sz w:val="12"/>
          <w:u w:val="none"/>
        </w:rPr>
        <w:t>¶</w:t>
      </w:r>
      <w:r w:rsidRPr="005C36E5">
        <w:rPr>
          <w:rStyle w:val="StyleBoldUnderline"/>
        </w:rPr>
        <w:t xml:space="preserve"> </w:t>
      </w:r>
      <w:r w:rsidRPr="00173CC9">
        <w:rPr>
          <w:rStyle w:val="StyleBoldUnderline"/>
          <w:highlight w:val="green"/>
        </w:rPr>
        <w:t>The relationship has been</w:t>
      </w:r>
      <w:r w:rsidRPr="005C36E5">
        <w:rPr>
          <w:rStyle w:val="StyleBoldUnderline"/>
        </w:rPr>
        <w:t xml:space="preserve"> managed </w:t>
      </w:r>
      <w:r w:rsidRPr="00173CC9">
        <w:rPr>
          <w:rStyle w:val="StyleBoldUnderline"/>
          <w:highlight w:val="green"/>
        </w:rPr>
        <w:t>on a low boil</w:t>
      </w:r>
      <w:r w:rsidRPr="005C36E5">
        <w:rPr>
          <w:rStyle w:val="StyleBoldUnderline"/>
        </w:rPr>
        <w:t xml:space="preserve"> for the last four years</w:t>
      </w:r>
      <w:r w:rsidRPr="00173CC9">
        <w:rPr>
          <w:sz w:val="10"/>
        </w:rPr>
        <w:t xml:space="preserve">, as Stephen Harper’s government has tried to blunt Buy American measures and convinced the Americans to launch a nuts-and-bolts Beyond the Border initiative to speed cross-border trade and traffic. </w:t>
      </w:r>
      <w:r w:rsidRPr="005C36E5">
        <w:rPr>
          <w:rStyle w:val="StyleBoldUnderline"/>
        </w:rPr>
        <w:t xml:space="preserve">Most disputes have been wrestled down to minor differences. But </w:t>
      </w:r>
      <w:r w:rsidRPr="00173CC9">
        <w:rPr>
          <w:rStyle w:val="StyleBoldUnderline"/>
          <w:highlight w:val="green"/>
        </w:rPr>
        <w:t>there’s been no grand plan</w:t>
      </w:r>
      <w:r w:rsidRPr="005C36E5">
        <w:rPr>
          <w:rStyle w:val="StyleBoldUnderline"/>
        </w:rPr>
        <w:t xml:space="preserve"> like the Free Trade Agreement of the 1980s, the NAFTA of the 1990s or even the linking of highway systems in the Eisenhower years</w:t>
      </w:r>
      <w:r w:rsidRPr="00173CC9">
        <w:rPr>
          <w:sz w:val="10"/>
        </w:rPr>
        <w:t>. A U.S. President focused on a slow economy at home found time for only one bilateral visit to Canada, early in his days in office.</w:t>
      </w:r>
      <w:r w:rsidRPr="00173CC9">
        <w:rPr>
          <w:sz w:val="12"/>
        </w:rPr>
        <w:t>¶</w:t>
      </w:r>
      <w:r w:rsidRPr="00173CC9">
        <w:rPr>
          <w:sz w:val="10"/>
        </w:rPr>
        <w:t xml:space="preserve"> Now </w:t>
      </w:r>
      <w:r w:rsidRPr="00173CC9">
        <w:rPr>
          <w:rStyle w:val="StyleBoldUnderline"/>
          <w:highlight w:val="green"/>
        </w:rPr>
        <w:t>the question</w:t>
      </w:r>
      <w:r w:rsidRPr="005C36E5">
        <w:rPr>
          <w:rStyle w:val="StyleBoldUnderline"/>
        </w:rPr>
        <w:t xml:space="preserve"> north of the border </w:t>
      </w:r>
      <w:r w:rsidRPr="00173CC9">
        <w:rPr>
          <w:rStyle w:val="StyleBoldUnderline"/>
          <w:highlight w:val="green"/>
        </w:rPr>
        <w:t xml:space="preserve">is </w:t>
      </w:r>
      <w:r w:rsidRPr="00173CC9">
        <w:rPr>
          <w:rStyle w:val="Emphasis"/>
          <w:highlight w:val="green"/>
        </w:rPr>
        <w:t>whether</w:t>
      </w:r>
      <w:r w:rsidRPr="005C36E5">
        <w:rPr>
          <w:rStyle w:val="StyleBoldUnderline"/>
        </w:rPr>
        <w:t xml:space="preserve"> Mr. </w:t>
      </w:r>
      <w:r w:rsidRPr="00173CC9">
        <w:rPr>
          <w:rStyle w:val="Emphasis"/>
          <w:highlight w:val="green"/>
        </w:rPr>
        <w:t>Obama’s re-election opens the door for renewal in Canada-U.S. relations</w:t>
      </w:r>
      <w:r w:rsidRPr="005C36E5">
        <w:rPr>
          <w:rStyle w:val="Emphasis"/>
        </w:rPr>
        <w:t>, or just four more years</w:t>
      </w:r>
      <w:r w:rsidRPr="00173CC9">
        <w:rPr>
          <w:sz w:val="10"/>
        </w:rPr>
        <w:t>.</w:t>
      </w:r>
      <w:r w:rsidRPr="00173CC9">
        <w:rPr>
          <w:sz w:val="12"/>
        </w:rPr>
        <w:t>¶</w:t>
      </w:r>
      <w:r w:rsidRPr="00173CC9">
        <w:rPr>
          <w:sz w:val="10"/>
        </w:rPr>
        <w:t xml:space="preserve"> Mr. Harper’s first priority will be to renew the campaign to have the Obama Administration approve the Keystone XL pipeline extension to carry Alberta bitumen to Gulf Coast refineries.</w:t>
      </w:r>
      <w:r w:rsidRPr="00173CC9">
        <w:rPr>
          <w:sz w:val="12"/>
        </w:rPr>
        <w:t>¶</w:t>
      </w:r>
      <w:r w:rsidRPr="00173CC9">
        <w:rPr>
          <w:sz w:val="10"/>
        </w:rPr>
        <w:t xml:space="preserve"> Some, like Stephen Blank, an American who is the Fulbright visiting research chair at the University of Ottawa, said he doesn’t believe Mr. Harper will have to push too hard – the President’s refusal, he believes, was about local U.S. politics.</w:t>
      </w:r>
      <w:r w:rsidRPr="00173CC9">
        <w:rPr>
          <w:sz w:val="12"/>
        </w:rPr>
        <w:t>¶</w:t>
      </w:r>
      <w:r w:rsidRPr="00173CC9">
        <w:rPr>
          <w:sz w:val="10"/>
        </w:rPr>
        <w:t xml:space="preserve"> “</w:t>
      </w:r>
      <w:r w:rsidRPr="00173CC9">
        <w:rPr>
          <w:rStyle w:val="StyleBoldUnderline"/>
          <w:highlight w:val="green"/>
        </w:rPr>
        <w:t>There’ll be</w:t>
      </w:r>
      <w:r w:rsidRPr="005C36E5">
        <w:rPr>
          <w:rStyle w:val="StyleBoldUnderline"/>
        </w:rPr>
        <w:t xml:space="preserve"> an </w:t>
      </w:r>
      <w:r w:rsidRPr="00173CC9">
        <w:rPr>
          <w:rStyle w:val="StyleBoldUnderline"/>
          <w:highlight w:val="green"/>
        </w:rPr>
        <w:t>XL</w:t>
      </w:r>
      <w:r w:rsidRPr="005C36E5">
        <w:rPr>
          <w:rStyle w:val="StyleBoldUnderline"/>
        </w:rPr>
        <w:t xml:space="preserve"> pipeline under Mr. Obama, I don’t think there’s any question</w:t>
      </w:r>
      <w:r w:rsidRPr="00173CC9">
        <w:rPr>
          <w:sz w:val="10"/>
        </w:rPr>
        <w:t>,” Mr. Blank said.</w:t>
      </w:r>
      <w:r w:rsidRPr="00173CC9">
        <w:rPr>
          <w:sz w:val="12"/>
        </w:rPr>
        <w:t>¶</w:t>
      </w:r>
      <w:r w:rsidRPr="00173CC9">
        <w:rPr>
          <w:sz w:val="10"/>
        </w:rPr>
        <w:t xml:space="preserve"> Mr. Harper’s natural resources minister, Joe Oliver, said in a CBC Television interview Tuesday night that he thinks that approval for the pipeline will come “sooner rather than later.”</w:t>
      </w:r>
      <w:r w:rsidRPr="00173CC9">
        <w:rPr>
          <w:sz w:val="12"/>
        </w:rPr>
        <w:t>¶</w:t>
      </w:r>
      <w:r w:rsidRPr="00173CC9">
        <w:rPr>
          <w:sz w:val="10"/>
        </w:rPr>
        <w:t xml:space="preserve"> </w:t>
      </w:r>
      <w:r w:rsidRPr="00173CC9">
        <w:rPr>
          <w:rStyle w:val="StyleBoldUnderline"/>
          <w:highlight w:val="green"/>
        </w:rPr>
        <w:t>But</w:t>
      </w:r>
      <w:r w:rsidRPr="00173CC9">
        <w:rPr>
          <w:sz w:val="10"/>
        </w:rPr>
        <w:t xml:space="preserve"> Mr. Blank said he believes </w:t>
      </w:r>
      <w:r w:rsidRPr="00173CC9">
        <w:rPr>
          <w:rStyle w:val="Emphasis"/>
          <w:highlight w:val="green"/>
        </w:rPr>
        <w:t>that’s not enough</w:t>
      </w:r>
      <w:r w:rsidRPr="00173CC9">
        <w:rPr>
          <w:sz w:val="10"/>
        </w:rPr>
        <w:t>. The United States and Canada must come to grips with their extensive economic integration by planning to build infrastructure together – not just bridges but roads, railways, energy grids, and more, he said. But he’s pessimistic: Politicians on both sides of the border don’t want to admit the importance of those things, he said. “This is a huge issue of North American competitiveness.”</w:t>
      </w:r>
      <w:r w:rsidRPr="00173CC9">
        <w:rPr>
          <w:sz w:val="12"/>
        </w:rPr>
        <w:t>¶</w:t>
      </w:r>
      <w:r w:rsidRPr="00173CC9">
        <w:rPr>
          <w:sz w:val="10"/>
        </w:rPr>
        <w:t xml:space="preserve"> There was one clear election victory for the Canadian government on a bridge: In Michigan, voters rejected a state-wide initiative, Proposition 6, that would have slowed the building of a new Windsor-Detroit bridge. But that’s a bridge that Ottawa will pay for.</w:t>
      </w:r>
      <w:r w:rsidRPr="00173CC9">
        <w:rPr>
          <w:sz w:val="12"/>
        </w:rPr>
        <w:t>¶</w:t>
      </w:r>
      <w:r w:rsidRPr="00173CC9">
        <w:rPr>
          <w:sz w:val="10"/>
        </w:rPr>
        <w:t xml:space="preserve"> </w:t>
      </w:r>
      <w:r w:rsidRPr="005C36E5">
        <w:rPr>
          <w:rStyle w:val="StyleBoldUnderline"/>
        </w:rPr>
        <w:t xml:space="preserve">The approval of a Keystone XL pipeline could remove an irritant, but </w:t>
      </w:r>
      <w:r w:rsidRPr="00173CC9">
        <w:rPr>
          <w:sz w:val="10"/>
        </w:rPr>
        <w:t xml:space="preserve">Queen’s University </w:t>
      </w:r>
      <w:r w:rsidRPr="005C36E5">
        <w:rPr>
          <w:rStyle w:val="StyleBoldUnderline"/>
        </w:rPr>
        <w:t xml:space="preserve">political </w:t>
      </w:r>
      <w:r w:rsidRPr="00173CC9">
        <w:rPr>
          <w:rStyle w:val="StyleBoldUnderline"/>
          <w:highlight w:val="green"/>
        </w:rPr>
        <w:t>scientists</w:t>
      </w:r>
      <w:r w:rsidRPr="00173CC9">
        <w:rPr>
          <w:sz w:val="10"/>
        </w:rPr>
        <w:t xml:space="preserve"> Kim Nossal </w:t>
      </w:r>
      <w:r w:rsidRPr="00173CC9">
        <w:rPr>
          <w:rStyle w:val="StyleBoldUnderline"/>
          <w:highlight w:val="green"/>
        </w:rPr>
        <w:t>doubts</w:t>
      </w:r>
      <w:r w:rsidRPr="005C36E5">
        <w:rPr>
          <w:rStyle w:val="StyleBoldUnderline"/>
        </w:rPr>
        <w:t xml:space="preserve"> that </w:t>
      </w:r>
      <w:r w:rsidRPr="00173CC9">
        <w:rPr>
          <w:rStyle w:val="StyleBoldUnderline"/>
          <w:highlight w:val="green"/>
        </w:rPr>
        <w:t>it will be the start of a grand new re-boot</w:t>
      </w:r>
      <w:r w:rsidRPr="005C36E5">
        <w:rPr>
          <w:rStyle w:val="StyleBoldUnderline"/>
        </w:rPr>
        <w:t xml:space="preserve"> in Canada-U.S. relations.</w:t>
      </w:r>
      <w:r w:rsidRPr="00173CC9">
        <w:rPr>
          <w:rStyle w:val="StyleBoldUnderline"/>
          <w:sz w:val="12"/>
          <w:u w:val="none"/>
        </w:rPr>
        <w:t>¶</w:t>
      </w:r>
      <w:r w:rsidRPr="005C36E5">
        <w:rPr>
          <w:rStyle w:val="StyleBoldUnderline"/>
        </w:rPr>
        <w:t xml:space="preserve"> There’s little sign Mr. Obama would say any legacy politics in North American matters. Mr. Harper, he said, appears to have settled on the idea that the best it can do with the Obama Administration is manage the relationship, keep disputes from flaring up, and make incremental advances.</w:t>
      </w:r>
      <w:r w:rsidRPr="00173CC9">
        <w:rPr>
          <w:sz w:val="12"/>
        </w:rPr>
        <w:t>¶</w:t>
      </w:r>
      <w:r w:rsidRPr="00173CC9">
        <w:rPr>
          <w:sz w:val="10"/>
        </w:rPr>
        <w:t xml:space="preserve"> “He looks at that thickening border, he tries to move as much as he can in things like the Beyond the Border initiative,” Mr. Nossal said. But he said Mr. Harper will know that any grander-scale initiative to deal with North American integration will never overcome the U.S. obsession with border security.</w:t>
      </w:r>
      <w:r w:rsidRPr="00173CC9">
        <w:rPr>
          <w:sz w:val="12"/>
        </w:rPr>
        <w:t>¶</w:t>
      </w:r>
      <w:r w:rsidRPr="00173CC9">
        <w:rPr>
          <w:sz w:val="10"/>
        </w:rPr>
        <w:t xml:space="preserve"> “</w:t>
      </w:r>
      <w:r w:rsidRPr="005C36E5">
        <w:rPr>
          <w:rStyle w:val="StyleBoldUnderline"/>
        </w:rPr>
        <w:t xml:space="preserve">It’s the usual stuff of U.S.-Canadian relations, but </w:t>
      </w:r>
      <w:r w:rsidRPr="00173CC9">
        <w:rPr>
          <w:rStyle w:val="StyleBoldUnderline"/>
          <w:highlight w:val="green"/>
        </w:rPr>
        <w:t>I don’t think there is</w:t>
      </w:r>
      <w:r w:rsidRPr="005C36E5">
        <w:rPr>
          <w:rStyle w:val="StyleBoldUnderline"/>
        </w:rPr>
        <w:t xml:space="preserve"> any </w:t>
      </w:r>
      <w:r w:rsidRPr="00173CC9">
        <w:rPr>
          <w:rStyle w:val="StyleBoldUnderline"/>
          <w:highlight w:val="green"/>
        </w:rPr>
        <w:t>willingness on the part of</w:t>
      </w:r>
      <w:r w:rsidRPr="005C36E5">
        <w:rPr>
          <w:rStyle w:val="StyleBoldUnderline"/>
        </w:rPr>
        <w:t xml:space="preserve"> the </w:t>
      </w:r>
      <w:r w:rsidRPr="00173CC9">
        <w:rPr>
          <w:rStyle w:val="StyleBoldUnderline"/>
          <w:highlight w:val="green"/>
        </w:rPr>
        <w:t>Harper</w:t>
      </w:r>
      <w:r w:rsidRPr="005C36E5">
        <w:rPr>
          <w:rStyle w:val="StyleBoldUnderline"/>
        </w:rPr>
        <w:t xml:space="preserve"> government to go very far</w:t>
      </w:r>
      <w:r w:rsidRPr="00173CC9">
        <w:rPr>
          <w:sz w:val="10"/>
        </w:rPr>
        <w:t xml:space="preserve"> – and say, ‘Let’s start a new North American initiative,” he said. “</w:t>
      </w:r>
      <w:r w:rsidRPr="00173CC9">
        <w:rPr>
          <w:rStyle w:val="StyleBoldUnderline"/>
        </w:rPr>
        <w:t>I don’t think there’s a re-boot</w:t>
      </w:r>
      <w:r w:rsidRPr="005C36E5">
        <w:rPr>
          <w:rStyle w:val="StyleBoldUnderline"/>
        </w:rPr>
        <w:t xml:space="preserve"> with Obama.” The other question</w:t>
      </w:r>
      <w:r w:rsidRPr="00173CC9">
        <w:rPr>
          <w:sz w:val="10"/>
        </w:rPr>
        <w:t xml:space="preserve">, Mr. Nossal said, </w:t>
      </w:r>
      <w:r w:rsidRPr="005C36E5">
        <w:rPr>
          <w:rStyle w:val="StyleBoldUnderline"/>
        </w:rPr>
        <w:t>is whether the U.S. is at the top of Mr. Harper’s priorities any more</w:t>
      </w:r>
      <w:r w:rsidRPr="00173CC9">
        <w:rPr>
          <w:sz w:val="10"/>
        </w:rPr>
        <w:t>.</w:t>
      </w:r>
      <w:r w:rsidRPr="00173CC9">
        <w:rPr>
          <w:sz w:val="12"/>
        </w:rPr>
        <w:t>¶</w:t>
      </w:r>
      <w:r w:rsidRPr="00173CC9">
        <w:rPr>
          <w:sz w:val="10"/>
        </w:rPr>
        <w:t xml:space="preserve"> Though the U.S. economy is still deeply tied to Canada’s, the prospects for economic growth seem increasingly linked to other places. The fact that Mr. Harper is in India right now while the U.S. picks a president is a ready symbol of how Canada’s foreign focus has changed, to Asia, to China, and to emerging markets.</w:t>
      </w:r>
      <w:r w:rsidRPr="00173CC9">
        <w:rPr>
          <w:sz w:val="12"/>
        </w:rPr>
        <w:t>¶</w:t>
      </w:r>
      <w:r w:rsidRPr="00173CC9">
        <w:rPr>
          <w:sz w:val="10"/>
        </w:rPr>
        <w:t xml:space="preserve"> In 2006, Mr</w:t>
      </w:r>
      <w:r w:rsidRPr="005C36E5">
        <w:rPr>
          <w:rStyle w:val="StyleBoldUnderline"/>
        </w:rPr>
        <w:t xml:space="preserve">. </w:t>
      </w:r>
      <w:r w:rsidRPr="00173CC9">
        <w:rPr>
          <w:rStyle w:val="StyleBoldUnderline"/>
          <w:highlight w:val="green"/>
        </w:rPr>
        <w:t>Harper came to office</w:t>
      </w:r>
      <w:r w:rsidRPr="005C36E5">
        <w:rPr>
          <w:rStyle w:val="StyleBoldUnderline"/>
        </w:rPr>
        <w:t xml:space="preserve"> overtly plann</w:t>
      </w:r>
      <w:r w:rsidRPr="00173CC9">
        <w:rPr>
          <w:rStyle w:val="StyleBoldUnderline"/>
          <w:highlight w:val="green"/>
        </w:rPr>
        <w:t>ing to warm relations</w:t>
      </w:r>
      <w:r w:rsidRPr="005C36E5">
        <w:rPr>
          <w:rStyle w:val="StyleBoldUnderline"/>
        </w:rPr>
        <w:t xml:space="preserve"> with the U.S.</w:t>
      </w:r>
      <w:r w:rsidRPr="00173CC9">
        <w:rPr>
          <w:sz w:val="10"/>
        </w:rPr>
        <w:t xml:space="preserve"> When Mr. Obama was first elected, Mr. Harper moved quickly to propose a continental alliance on energy and the environment. </w:t>
      </w:r>
      <w:r w:rsidRPr="00173CC9">
        <w:rPr>
          <w:rStyle w:val="StyleBoldUnderline"/>
          <w:highlight w:val="green"/>
        </w:rPr>
        <w:t>But</w:t>
      </w:r>
      <w:r w:rsidRPr="005C36E5">
        <w:rPr>
          <w:rStyle w:val="StyleBoldUnderline"/>
        </w:rPr>
        <w:t xml:space="preserve"> more </w:t>
      </w:r>
      <w:r w:rsidRPr="00173CC9">
        <w:rPr>
          <w:rStyle w:val="StyleBoldUnderline"/>
          <w:highlight w:val="green"/>
        </w:rPr>
        <w:t>recently</w:t>
      </w:r>
      <w:r w:rsidRPr="005C36E5">
        <w:rPr>
          <w:rStyle w:val="StyleBoldUnderline"/>
        </w:rPr>
        <w:t xml:space="preserve">, Mr. Nossal noted, Mr. </w:t>
      </w:r>
      <w:r w:rsidRPr="00173CC9">
        <w:rPr>
          <w:rStyle w:val="StyleBoldUnderline"/>
          <w:highlight w:val="green"/>
        </w:rPr>
        <w:t>Harper used the rejection of Keystone</w:t>
      </w:r>
      <w:r w:rsidRPr="005C36E5">
        <w:rPr>
          <w:rStyle w:val="StyleBoldUnderline"/>
        </w:rPr>
        <w:t xml:space="preserve"> XL </w:t>
      </w:r>
      <w:r w:rsidRPr="00173CC9">
        <w:rPr>
          <w:rStyle w:val="StyleBoldUnderline"/>
          <w:highlight w:val="green"/>
        </w:rPr>
        <w:t>to advocate for</w:t>
      </w:r>
      <w:r w:rsidRPr="005C36E5">
        <w:rPr>
          <w:rStyle w:val="StyleBoldUnderline"/>
        </w:rPr>
        <w:t xml:space="preserve"> the Northern Gateway pipeline</w:t>
      </w:r>
      <w:r w:rsidRPr="00173CC9">
        <w:rPr>
          <w:sz w:val="10"/>
        </w:rPr>
        <w:t xml:space="preserve"> so Canada can ship bitumen to Asia. </w:t>
      </w:r>
      <w:r w:rsidRPr="005C36E5">
        <w:rPr>
          <w:rStyle w:val="StyleBoldUnderline"/>
        </w:rPr>
        <w:t xml:space="preserve">He has spent energy and political capital developing ties in </w:t>
      </w:r>
      <w:r w:rsidRPr="00173CC9">
        <w:rPr>
          <w:rStyle w:val="StyleBoldUnderline"/>
          <w:highlight w:val="green"/>
        </w:rPr>
        <w:t>Asia</w:t>
      </w:r>
      <w:r w:rsidRPr="005C36E5">
        <w:rPr>
          <w:rStyle w:val="StyleBoldUnderline"/>
        </w:rPr>
        <w:t>.</w:t>
      </w:r>
      <w:r w:rsidRPr="00173CC9">
        <w:rPr>
          <w:rStyle w:val="StyleBoldUnderline"/>
          <w:sz w:val="12"/>
          <w:u w:val="none"/>
        </w:rPr>
        <w:t>¶</w:t>
      </w:r>
      <w:r w:rsidRPr="005C36E5">
        <w:rPr>
          <w:rStyle w:val="StyleBoldUnderline"/>
        </w:rPr>
        <w:t xml:space="preserve"> “I think </w:t>
      </w:r>
      <w:r w:rsidRPr="00173CC9">
        <w:rPr>
          <w:rStyle w:val="Emphasis"/>
          <w:highlight w:val="green"/>
        </w:rPr>
        <w:t>the Harper government is looking elsewhere</w:t>
      </w:r>
      <w:r w:rsidRPr="00173CC9">
        <w:rPr>
          <w:sz w:val="10"/>
        </w:rPr>
        <w:t>,” Mr. Nossal said.</w:t>
      </w:r>
    </w:p>
    <w:p w14:paraId="151247E1" w14:textId="77777777" w:rsidR="008C5F38" w:rsidRDefault="008C5F38" w:rsidP="008C5F38"/>
    <w:p w14:paraId="795C3310" w14:textId="77777777" w:rsidR="008C5F38" w:rsidRDefault="008C5F38" w:rsidP="008C5F38">
      <w:pPr>
        <w:pStyle w:val="Heading4"/>
      </w:pPr>
      <w:r>
        <w:t>Relations inevitable, but effectiveness key --- need to mend relations over the Arctic</w:t>
      </w:r>
    </w:p>
    <w:p w14:paraId="611FF315" w14:textId="77777777" w:rsidR="008C5F38" w:rsidRPr="002C6C88" w:rsidRDefault="008C5F38" w:rsidP="008C5F38">
      <w:pPr>
        <w:rPr>
          <w:bCs/>
        </w:rPr>
      </w:pPr>
      <w:r>
        <w:rPr>
          <w:rStyle w:val="StyleStyleBold12pt"/>
        </w:rPr>
        <w:t>Burney and Hampson ’12</w:t>
      </w:r>
      <w:r>
        <w:rPr>
          <w:rStyle w:val="StyleStyleBold12pt"/>
          <w:b w:val="0"/>
        </w:rPr>
        <w:t xml:space="preserve"> – senior strategic adviser at Norton Rose Canada </w:t>
      </w:r>
    </w:p>
    <w:p w14:paraId="21BD59A7" w14:textId="77777777" w:rsidR="008C5F38" w:rsidRPr="008C5F38" w:rsidRDefault="008C5F38" w:rsidP="008C5F38">
      <w:r w:rsidRPr="008C5F38">
        <w:t xml:space="preserve"> (Derek H. Burney and Fen Osler Hampson, “How Obama Lost Canada”, Foreign Affairs, 6-21-2012, http://www.foreignaffairs.com/articles/137744/derek-h-burney-and-fen-osler-hampson/how-obama-lost-canada?page=2)</w:t>
      </w:r>
    </w:p>
    <w:p w14:paraId="78251A28" w14:textId="77777777" w:rsidR="008C5F38" w:rsidRPr="00E57DD0" w:rsidRDefault="008C5F38" w:rsidP="008C5F38">
      <w:pPr>
        <w:jc w:val="both"/>
        <w:rPr>
          <w:sz w:val="12"/>
        </w:rPr>
      </w:pPr>
      <w:r w:rsidRPr="002C6C88">
        <w:rPr>
          <w:rStyle w:val="StyleBoldUnderline"/>
        </w:rPr>
        <w:t>Permitting the construction of the Keystone XL pipeline should have been an easy diplomatic and economic decision for</w:t>
      </w:r>
      <w:r w:rsidRPr="00E57DD0">
        <w:rPr>
          <w:sz w:val="12"/>
        </w:rPr>
        <w:t xml:space="preserve"> U.S. President Barack </w:t>
      </w:r>
      <w:r w:rsidRPr="002C6C88">
        <w:rPr>
          <w:rStyle w:val="StyleBoldUnderline"/>
        </w:rPr>
        <w:t xml:space="preserve">Obama. </w:t>
      </w:r>
      <w:r w:rsidRPr="00E57DD0">
        <w:rPr>
          <w:sz w:val="12"/>
        </w:rPr>
        <w:t xml:space="preserve">The completed project would have shipped more than 700,000 barrels a day of Albertan oil to refineries in the </w:t>
      </w:r>
      <w:r w:rsidRPr="00E57DD0">
        <w:rPr>
          <w:sz w:val="12"/>
        </w:rPr>
        <w:lastRenderedPageBreak/>
        <w:t xml:space="preserve">Gulf Coast, generated tens of thousands of jobs for U.S. workers, and met the needs of refineries in Texas that are desperately seeking oil from Canada, a more reliable supplier than Venezuela or countries in the Middle East. The project posed little risk to the landscape it traversed. But instead of acting on economic logic, the Obama administration caved to environmental activists in November 2011, postponing until 2013 the decision on whether to allow the pipeline.¶ </w:t>
      </w:r>
      <w:r w:rsidRPr="002C6C88">
        <w:rPr>
          <w:rStyle w:val="StyleBoldUnderline"/>
        </w:rPr>
        <w:t xml:space="preserve">Obama’s choice marked a triumph of campaign posturing over pragmatism and diplomacy, and it brought U.S.-Canadian relations to their lowest point in decades. It was hardly the first time that the administration has fumbled issues with Ottawa. </w:t>
      </w:r>
      <w:r w:rsidRPr="00E57DD0">
        <w:rPr>
          <w:rStyle w:val="StyleBoldUnderline"/>
          <w:highlight w:val="green"/>
        </w:rPr>
        <w:t>Although relations have been civil, they have rarely been productive</w:t>
      </w:r>
      <w:r w:rsidRPr="002C6C88">
        <w:rPr>
          <w:rStyle w:val="StyleBoldUnderline"/>
        </w:rPr>
        <w:t xml:space="preserve">. Whether on trade, the environment, or Canada’s shared contribution in places such as Afghanistan, </w:t>
      </w:r>
      <w:r w:rsidRPr="00E57DD0">
        <w:rPr>
          <w:rStyle w:val="StyleBoldUnderline"/>
          <w:highlight w:val="green"/>
        </w:rPr>
        <w:t>time and again the U</w:t>
      </w:r>
      <w:r w:rsidRPr="002C6C88">
        <w:rPr>
          <w:rStyle w:val="StyleBoldUnderline"/>
        </w:rPr>
        <w:t xml:space="preserve">nited </w:t>
      </w:r>
      <w:r w:rsidRPr="00E57DD0">
        <w:rPr>
          <w:rStyle w:val="StyleBoldUnderline"/>
          <w:highlight w:val="green"/>
        </w:rPr>
        <w:t>S</w:t>
      </w:r>
      <w:r w:rsidRPr="002C6C88">
        <w:rPr>
          <w:rStyle w:val="StyleBoldUnderline"/>
        </w:rPr>
        <w:t xml:space="preserve">tates </w:t>
      </w:r>
      <w:r w:rsidRPr="00E57DD0">
        <w:rPr>
          <w:rStyle w:val="StyleBoldUnderline"/>
          <w:highlight w:val="green"/>
        </w:rPr>
        <w:t>has jilted its</w:t>
      </w:r>
      <w:r w:rsidRPr="002C6C88">
        <w:rPr>
          <w:rStyle w:val="StyleBoldUnderline"/>
        </w:rPr>
        <w:t xml:space="preserve"> northern </w:t>
      </w:r>
      <w:r w:rsidRPr="00E57DD0">
        <w:rPr>
          <w:rStyle w:val="StyleBoldUnderline"/>
          <w:highlight w:val="green"/>
        </w:rPr>
        <w:t>neighbor</w:t>
      </w:r>
      <w:r w:rsidRPr="002C6C88">
        <w:rPr>
          <w:rStyle w:val="StyleBoldUnderline"/>
        </w:rPr>
        <w:t xml:space="preserve">. </w:t>
      </w:r>
      <w:r w:rsidRPr="00E57DD0">
        <w:rPr>
          <w:rStyle w:val="Emphasis"/>
          <w:highlight w:val="green"/>
        </w:rPr>
        <w:t>If the pattern</w:t>
      </w:r>
      <w:r w:rsidRPr="002C6C88">
        <w:rPr>
          <w:rStyle w:val="Emphasis"/>
        </w:rPr>
        <w:t xml:space="preserve"> of neglect </w:t>
      </w:r>
      <w:r w:rsidRPr="00E57DD0">
        <w:rPr>
          <w:rStyle w:val="Emphasis"/>
          <w:highlight w:val="green"/>
        </w:rPr>
        <w:t>continues, Ottawa will get less interested in cooperating with Washington</w:t>
      </w:r>
      <w:r w:rsidRPr="002C6C88">
        <w:rPr>
          <w:rStyle w:val="Emphasis"/>
        </w:rPr>
        <w:t>.</w:t>
      </w:r>
      <w:r w:rsidRPr="00E57DD0">
        <w:rPr>
          <w:sz w:val="12"/>
        </w:rPr>
        <w:t xml:space="preserve"> Already, </w:t>
      </w:r>
      <w:r w:rsidRPr="00E57DD0">
        <w:rPr>
          <w:rStyle w:val="StyleBoldUnderline"/>
          <w:highlight w:val="green"/>
        </w:rPr>
        <w:t>Canada has reacted by turning elsewhere</w:t>
      </w:r>
      <w:r w:rsidRPr="00E57DD0">
        <w:rPr>
          <w:sz w:val="12"/>
        </w:rPr>
        <w:t xml:space="preserve"> -- namely, toward Asia -- for more reliable economic partners. Economically, Canada and the United States are joined at the hip. Each country is the other’s number-one trading partner -- in 2011, the two-way trade in goods and services totaled $681 billion, more than U.S. trade with Mexico or China -- and trade with Canada supports more than eight million U.S. jobs. Yet the Obama administration has recently jeopardized this important relationship. It failed to combat the Buy American provision in Congress’ stimulus bill, which inefficiently excluded Canadian participation in infrastructure spending.¶ What’s more, by engaging in protectionism, Washington has violated the substance and spirit of the North American Free Trade Agreement, the trade bloc formed in 1994 among Canada, the United States, and Mexico. As a result, NAFTA, which was initially intended as a template for broader trade expansion by all three partners, has languished while each country has negotiated a spaghetti bowl of bilateral trade agreements with other countries. Trilateral economic summits among the NAFTA partners have become little more than photo-ops accompanied by bland communiqués. Bilateral meetings between U.S. and Canadian leaders, which were a regular feature of the Bill Clinton and George W. Bush eras, have also mostly fallen by the wayside. Meanwhile, the United States demanded upfront concessions from Canada as the price of entry to negotiations over the Trans-Pacific Partnership, a regional free-trade group, while preserving massive agriculture subsidies of its own. The protracted wrangling over a seat at the table does not augur well for meaningful progress.¶ After years of procrastination, Canada finally secured an agreement for a new Detroit-Windsor bridge -- over which 25 percent of trade between Canada and the United States crosses -- but only after it offered to cover all of the initial costs. The U.S. share is to be repaid over time by the tolls collected, but any shortfalls will rest with Canadian taxpayers. Canada was essentially forced to hold negotiations with Michigan; the U.S. federal government observed quietly from the sidelines.¶ The United States’ mistreatment of Canada extends beyond economic issues. Washington has also failed to trust and respect its loyal ally. To name one small but telling example, when Canada ran for a nonpermanent seat on the UN Security Council in 2010, the United States offered little support. For whatever reason, Portugal was a more compelling choice.¶ </w:t>
      </w:r>
      <w:r w:rsidRPr="00E57DD0">
        <w:rPr>
          <w:rStyle w:val="StyleBoldUnderline"/>
          <w:highlight w:val="green"/>
        </w:rPr>
        <w:t>One would also think the U</w:t>
      </w:r>
      <w:r w:rsidRPr="002C6C88">
        <w:rPr>
          <w:rStyle w:val="StyleBoldUnderline"/>
        </w:rPr>
        <w:t xml:space="preserve">nited </w:t>
      </w:r>
      <w:r w:rsidRPr="00E57DD0">
        <w:rPr>
          <w:rStyle w:val="StyleBoldUnderline"/>
          <w:highlight w:val="green"/>
        </w:rPr>
        <w:t>S</w:t>
      </w:r>
      <w:r w:rsidRPr="002C6C88">
        <w:rPr>
          <w:rStyle w:val="StyleBoldUnderline"/>
        </w:rPr>
        <w:t xml:space="preserve">tates </w:t>
      </w:r>
      <w:r w:rsidRPr="00E57DD0">
        <w:rPr>
          <w:rStyle w:val="StyleBoldUnderline"/>
          <w:highlight w:val="green"/>
        </w:rPr>
        <w:t>and Canada could find common ground</w:t>
      </w:r>
      <w:r w:rsidRPr="002C6C88">
        <w:rPr>
          <w:rStyle w:val="StyleBoldUnderline"/>
        </w:rPr>
        <w:t xml:space="preserve"> on security, economic, and environmental issues in the Arctic, an area of shared sovereignty and responsibility. Yet </w:t>
      </w:r>
      <w:r w:rsidRPr="00E57DD0">
        <w:rPr>
          <w:rStyle w:val="StyleBoldUnderline"/>
          <w:highlight w:val="green"/>
        </w:rPr>
        <w:t>there has been little more than senseless bickering and public spats</w:t>
      </w:r>
      <w:r w:rsidRPr="002C6C88">
        <w:rPr>
          <w:rStyle w:val="StyleBoldUnderline"/>
        </w:rPr>
        <w:t xml:space="preserve"> between Ottawa and Washington </w:t>
      </w:r>
      <w:r w:rsidRPr="00E57DD0">
        <w:rPr>
          <w:rStyle w:val="StyleBoldUnderline"/>
          <w:highlight w:val="green"/>
        </w:rPr>
        <w:t>on who should attend what meeting of Arctic states</w:t>
      </w:r>
      <w:r w:rsidRPr="002C6C88">
        <w:rPr>
          <w:rStyle w:val="StyleBoldUnderline"/>
        </w:rPr>
        <w:t xml:space="preserve">. U.S. Secretary of State Hillary </w:t>
      </w:r>
      <w:r w:rsidRPr="00E57DD0">
        <w:rPr>
          <w:rStyle w:val="StyleBoldUnderline"/>
          <w:highlight w:val="green"/>
        </w:rPr>
        <w:t>Clinton</w:t>
      </w:r>
      <w:r w:rsidRPr="002C6C88">
        <w:rPr>
          <w:rStyle w:val="StyleBoldUnderline"/>
        </w:rPr>
        <w:t xml:space="preserve">, for example, </w:t>
      </w:r>
      <w:r w:rsidRPr="00E57DD0">
        <w:rPr>
          <w:rStyle w:val="StyleBoldUnderline"/>
          <w:highlight w:val="green"/>
        </w:rPr>
        <w:t>went out of her way to rake Canada</w:t>
      </w:r>
      <w:r w:rsidRPr="002C6C88">
        <w:rPr>
          <w:rStyle w:val="StyleBoldUnderline"/>
        </w:rPr>
        <w:t xml:space="preserve"> over the coals for hosting a meeting of Arctic coastal nations in March 2010 and failing to invite other countries with “legitimate interests” in the region. But she was also taking a jab at Canada’s long-standing claims to the waters of the Arctic archipelago,</w:t>
      </w:r>
      <w:r w:rsidRPr="00E57DD0">
        <w:rPr>
          <w:sz w:val="12"/>
        </w:rPr>
        <w:t xml:space="preserve"> including the Northwest Passage, which the United States rejects. While Canada and the United States squabble, Russia and China are aggressively asserting their own interests in the region.</w:t>
      </w:r>
    </w:p>
    <w:p w14:paraId="42695D1A" w14:textId="77777777" w:rsidR="008C5F38" w:rsidRDefault="008C5F38" w:rsidP="008C5F38"/>
    <w:p w14:paraId="5F258FED" w14:textId="77777777" w:rsidR="008C5F38" w:rsidRDefault="008C5F38" w:rsidP="008C5F38">
      <w:pPr>
        <w:keepNext/>
        <w:keepLines/>
        <w:spacing w:before="200"/>
        <w:outlineLvl w:val="3"/>
        <w:rPr>
          <w:rFonts w:eastAsia="Malgun Gothic"/>
          <w:b/>
          <w:bCs/>
          <w:iCs/>
          <w:sz w:val="26"/>
        </w:rPr>
      </w:pPr>
      <w:r w:rsidRPr="00E57DD0">
        <w:rPr>
          <w:rFonts w:eastAsia="Malgun Gothic"/>
          <w:b/>
          <w:bCs/>
          <w:iCs/>
          <w:sz w:val="26"/>
          <w:u w:val="single"/>
        </w:rPr>
        <w:t>Beaufort</w:t>
      </w:r>
      <w:r>
        <w:rPr>
          <w:rFonts w:eastAsia="Malgun Gothic"/>
          <w:b/>
          <w:bCs/>
          <w:iCs/>
          <w:sz w:val="26"/>
        </w:rPr>
        <w:t xml:space="preserve"> key to relations—affects nearly all other U.S.-Canada Arctic issues</w:t>
      </w:r>
    </w:p>
    <w:p w14:paraId="3F0F5D00" w14:textId="77777777" w:rsidR="008C5F38" w:rsidRDefault="008C5F38" w:rsidP="008C5F38">
      <w:pPr>
        <w:rPr>
          <w:rFonts w:eastAsia="Calibri"/>
          <w:bCs/>
        </w:rPr>
      </w:pPr>
      <w:r>
        <w:rPr>
          <w:rFonts w:eastAsia="Calibri"/>
          <w:b/>
          <w:bCs/>
        </w:rPr>
        <w:t>Lewis-Koskinen ’10</w:t>
      </w:r>
      <w:r>
        <w:rPr>
          <w:rFonts w:eastAsia="Calibri"/>
          <w:bCs/>
        </w:rPr>
        <w:t xml:space="preserve"> – program associate at SeaWeb</w:t>
      </w:r>
    </w:p>
    <w:p w14:paraId="4B6FA40A" w14:textId="77777777" w:rsidR="008C5F38" w:rsidRDefault="008C5F38" w:rsidP="008C5F38">
      <w:pPr>
        <w:rPr>
          <w:rFonts w:eastAsia="Calibri"/>
          <w:bCs/>
        </w:rPr>
      </w:pPr>
      <w:r>
        <w:rPr>
          <w:rFonts w:eastAsia="Calibri"/>
          <w:bCs/>
        </w:rPr>
        <w:t>(Simone, Teaching Assistant at American University</w:t>
      </w:r>
      <w:r>
        <w:rPr>
          <w:rFonts w:eastAsia="Calibri"/>
          <w:bCs/>
          <w:sz w:val="12"/>
        </w:rPr>
        <w:t xml:space="preserve">¶ </w:t>
      </w:r>
      <w:r>
        <w:rPr>
          <w:rFonts w:eastAsia="Calibri"/>
          <w:bCs/>
        </w:rPr>
        <w:t>External Affairs Intern at Consortium for Ocean Leadership</w:t>
      </w:r>
      <w:r>
        <w:rPr>
          <w:rFonts w:eastAsia="Calibri"/>
          <w:bCs/>
          <w:sz w:val="12"/>
        </w:rPr>
        <w:t xml:space="preserve">¶ </w:t>
      </w:r>
      <w:r>
        <w:rPr>
          <w:rFonts w:eastAsia="Calibri"/>
          <w:bCs/>
        </w:rPr>
        <w:t>Research Intern at Oceans Research, “U.S. - Canada Dispute Over Offshore Territory”, ICE Case Studies, No. 228, December 2010)</w:t>
      </w:r>
    </w:p>
    <w:p w14:paraId="14F4E1B6" w14:textId="77777777" w:rsidR="008C5F38" w:rsidRPr="00E57DD0" w:rsidRDefault="008C5F38" w:rsidP="008C5F38">
      <w:pPr>
        <w:jc w:val="both"/>
        <w:rPr>
          <w:rFonts w:eastAsia="Calibri"/>
          <w:sz w:val="14"/>
        </w:rPr>
      </w:pPr>
      <w:r>
        <w:rPr>
          <w:rFonts w:eastAsia="Calibri"/>
          <w:u w:val="single"/>
        </w:rPr>
        <w:t xml:space="preserve">The </w:t>
      </w:r>
      <w:r w:rsidRPr="00E57DD0">
        <w:rPr>
          <w:rFonts w:eastAsia="Calibri"/>
          <w:highlight w:val="green"/>
          <w:u w:val="single"/>
        </w:rPr>
        <w:t>Beaufort</w:t>
      </w:r>
      <w:r>
        <w:rPr>
          <w:rFonts w:eastAsia="Calibri"/>
          <w:u w:val="single"/>
        </w:rPr>
        <w:t xml:space="preserve"> Sea dispute is a </w:t>
      </w:r>
      <w:r w:rsidRPr="00E57DD0">
        <w:rPr>
          <w:rFonts w:eastAsia="Calibri"/>
          <w:highlight w:val="green"/>
          <w:u w:val="single"/>
        </w:rPr>
        <w:t>conflict</w:t>
      </w:r>
      <w:r>
        <w:rPr>
          <w:rFonts w:eastAsia="Calibri"/>
          <w:u w:val="single"/>
        </w:rPr>
        <w:t xml:space="preserve"> between the United States (U.S.) and Canada concerning the delineation of the international maritime boundary between the Yukon and Alaska. The conflict </w:t>
      </w:r>
      <w:r w:rsidRPr="00E57DD0">
        <w:rPr>
          <w:rFonts w:eastAsia="Calibri"/>
          <w:highlight w:val="green"/>
          <w:u w:val="single"/>
        </w:rPr>
        <w:t>exemplifies the “Great Arctic Race,"</w:t>
      </w:r>
      <w:r>
        <w:rPr>
          <w:rFonts w:eastAsia="Calibri"/>
          <w:u w:val="single"/>
        </w:rPr>
        <w:t xml:space="preserve"> a multinational competition over the last remaining unclaimed territories in the Arctic.</w:t>
      </w:r>
      <w:r w:rsidRPr="00E57DD0">
        <w:rPr>
          <w:rFonts w:eastAsia="Calibri"/>
          <w:sz w:val="14"/>
        </w:rPr>
        <w:t xml:space="preserve"> The previously impenetrable Arctic region is rapidly melting, providing new opportunities and renewed interest. </w:t>
      </w:r>
      <w:r>
        <w:rPr>
          <w:rFonts w:eastAsia="Calibri"/>
          <w:u w:val="single"/>
        </w:rPr>
        <w:t>Arctic territorial disputes are becoming increasingly prevalent and relevant as scientists uncover vast reserves of untapped resources and melting sea ice provides greater access to shipping routes</w:t>
      </w:r>
      <w:r w:rsidRPr="00E57DD0">
        <w:rPr>
          <w:rFonts w:eastAsia="Calibri"/>
          <w:sz w:val="14"/>
        </w:rPr>
        <w:t xml:space="preserve">. As the impetus to assert sovereignty over Arctic territories continues to grow, </w:t>
      </w:r>
      <w:r w:rsidRPr="00E57DD0">
        <w:rPr>
          <w:rFonts w:eastAsia="Calibri"/>
          <w:highlight w:val="green"/>
          <w:u w:val="single"/>
        </w:rPr>
        <w:t xml:space="preserve">opportunities for </w:t>
      </w:r>
      <w:r w:rsidRPr="00E57DD0">
        <w:rPr>
          <w:rFonts w:eastAsia="Calibri"/>
          <w:b/>
          <w:sz w:val="24"/>
          <w:highlight w:val="green"/>
          <w:u w:val="single"/>
          <w:bdr w:val="single" w:sz="4" w:space="0" w:color="auto"/>
        </w:rPr>
        <w:t>conflict and cooperation</w:t>
      </w:r>
      <w:r w:rsidRPr="00E57DD0">
        <w:rPr>
          <w:rFonts w:eastAsia="Calibri"/>
          <w:sz w:val="24"/>
          <w:u w:val="single"/>
        </w:rPr>
        <w:t xml:space="preserve"> </w:t>
      </w:r>
      <w:r>
        <w:rPr>
          <w:rFonts w:eastAsia="Calibri"/>
          <w:u w:val="single"/>
        </w:rPr>
        <w:t xml:space="preserve">among Arctic nations </w:t>
      </w:r>
      <w:r w:rsidRPr="00E57DD0">
        <w:rPr>
          <w:rFonts w:eastAsia="Calibri"/>
          <w:highlight w:val="green"/>
          <w:u w:val="single"/>
        </w:rPr>
        <w:t>will further develop</w:t>
      </w:r>
      <w:r>
        <w:rPr>
          <w:rFonts w:eastAsia="Calibri"/>
          <w:u w:val="single"/>
        </w:rPr>
        <w:t>.</w:t>
      </w:r>
      <w:r w:rsidRPr="00E57DD0">
        <w:rPr>
          <w:rFonts w:eastAsia="Calibri"/>
          <w:sz w:val="12"/>
        </w:rPr>
        <w:t>¶</w:t>
      </w:r>
      <w:r w:rsidRPr="00E57DD0">
        <w:rPr>
          <w:rFonts w:eastAsia="Calibri"/>
          <w:sz w:val="14"/>
        </w:rPr>
        <w:t xml:space="preserve"> The Arctic nations are comprised of both littoral and non-littoral states, including Canada, Denmark, Finland, Iceland, Norway, Russia, Sweden and the United States, so designated by their political, cultural, and economic ties to the region. However, only the U.S., Canada, Russia, Norway and Denmark possess jurisdictional claims to the Arctic seabed based on their geographical coastlines. </w:t>
      </w:r>
      <w:r>
        <w:rPr>
          <w:rFonts w:eastAsia="Calibri"/>
          <w:u w:val="single"/>
        </w:rPr>
        <w:t xml:space="preserve">As two of the five littoral Arctic states, </w:t>
      </w:r>
      <w:r w:rsidRPr="00E57DD0">
        <w:rPr>
          <w:rFonts w:eastAsia="Calibri"/>
          <w:highlight w:val="green"/>
          <w:u w:val="single"/>
        </w:rPr>
        <w:t>both Canada and the U.S. may legally lay claim</w:t>
      </w:r>
      <w:r>
        <w:rPr>
          <w:rFonts w:eastAsia="Calibri"/>
          <w:u w:val="single"/>
        </w:rPr>
        <w:t xml:space="preserve"> to portions of the Arctic Ocean</w:t>
      </w:r>
      <w:r w:rsidRPr="00E57DD0">
        <w:rPr>
          <w:rFonts w:eastAsia="Calibri"/>
          <w:sz w:val="14"/>
        </w:rPr>
        <w:t xml:space="preserve">, including control over shipping access and natural resource extraction in the Beaufort Sea. </w:t>
      </w:r>
      <w:r w:rsidRPr="00E57DD0">
        <w:rPr>
          <w:rFonts w:eastAsia="Calibri"/>
          <w:sz w:val="12"/>
        </w:rPr>
        <w:t>¶</w:t>
      </w:r>
      <w:r w:rsidRPr="00E57DD0">
        <w:rPr>
          <w:rFonts w:eastAsia="Calibri"/>
          <w:sz w:val="14"/>
        </w:rPr>
        <w:t xml:space="preserve"> </w:t>
      </w:r>
      <w:r>
        <w:rPr>
          <w:rFonts w:eastAsia="Calibri"/>
          <w:u w:val="single"/>
        </w:rPr>
        <w:t xml:space="preserve">The conflict is fundamentally defined by the existing political framework and driven by commercial interest. As the conflict evolves, </w:t>
      </w:r>
      <w:r w:rsidRPr="00E57DD0">
        <w:rPr>
          <w:rFonts w:eastAsia="Calibri"/>
          <w:highlight w:val="green"/>
          <w:u w:val="single"/>
        </w:rPr>
        <w:t xml:space="preserve">the </w:t>
      </w:r>
      <w:r w:rsidRPr="00E57DD0">
        <w:rPr>
          <w:rFonts w:eastAsia="Calibri"/>
          <w:b/>
          <w:iCs/>
          <w:sz w:val="24"/>
          <w:highlight w:val="green"/>
          <w:u w:val="single"/>
          <w:bdr w:val="single" w:sz="2" w:space="0" w:color="auto" w:frame="1"/>
        </w:rPr>
        <w:t>changing political and resource realities in</w:t>
      </w:r>
      <w:r>
        <w:rPr>
          <w:rFonts w:eastAsia="Calibri"/>
          <w:b/>
          <w:iCs/>
          <w:sz w:val="24"/>
          <w:u w:val="single"/>
          <w:bdr w:val="single" w:sz="2" w:space="0" w:color="auto" w:frame="1"/>
        </w:rPr>
        <w:t xml:space="preserve"> the </w:t>
      </w:r>
      <w:r w:rsidRPr="00E57DD0">
        <w:rPr>
          <w:rFonts w:eastAsia="Calibri"/>
          <w:b/>
          <w:iCs/>
          <w:sz w:val="24"/>
          <w:highlight w:val="green"/>
          <w:u w:val="single"/>
          <w:bdr w:val="single" w:sz="2" w:space="0" w:color="auto" w:frame="1"/>
        </w:rPr>
        <w:t>Beaufort</w:t>
      </w:r>
      <w:r>
        <w:rPr>
          <w:rFonts w:eastAsia="Calibri"/>
          <w:b/>
          <w:iCs/>
          <w:sz w:val="24"/>
          <w:u w:val="single"/>
          <w:bdr w:val="single" w:sz="2" w:space="0" w:color="auto" w:frame="1"/>
        </w:rPr>
        <w:t xml:space="preserve"> Sea </w:t>
      </w:r>
      <w:r w:rsidRPr="00E57DD0">
        <w:rPr>
          <w:rFonts w:eastAsia="Calibri"/>
          <w:b/>
          <w:iCs/>
          <w:sz w:val="24"/>
          <w:highlight w:val="green"/>
          <w:u w:val="single"/>
          <w:bdr w:val="single" w:sz="2" w:space="0" w:color="auto" w:frame="1"/>
        </w:rPr>
        <w:t>will shape</w:t>
      </w:r>
      <w:r>
        <w:rPr>
          <w:rFonts w:eastAsia="Calibri"/>
          <w:b/>
          <w:iCs/>
          <w:sz w:val="24"/>
          <w:u w:val="single"/>
          <w:bdr w:val="single" w:sz="2" w:space="0" w:color="auto" w:frame="1"/>
        </w:rPr>
        <w:t xml:space="preserve"> the </w:t>
      </w:r>
      <w:r w:rsidRPr="00E57DD0">
        <w:rPr>
          <w:rFonts w:eastAsia="Calibri"/>
          <w:b/>
          <w:iCs/>
          <w:sz w:val="24"/>
          <w:highlight w:val="green"/>
          <w:u w:val="single"/>
          <w:bdr w:val="single" w:sz="2" w:space="0" w:color="auto" w:frame="1"/>
        </w:rPr>
        <w:t>future relations</w:t>
      </w:r>
      <w:r>
        <w:rPr>
          <w:rFonts w:eastAsia="Calibri"/>
          <w:b/>
          <w:iCs/>
          <w:sz w:val="24"/>
          <w:u w:val="single"/>
          <w:bdr w:val="single" w:sz="2" w:space="0" w:color="auto" w:frame="1"/>
        </w:rPr>
        <w:t xml:space="preserve"> between Canada and the U.S. </w:t>
      </w:r>
      <w:r w:rsidRPr="00E57DD0">
        <w:rPr>
          <w:rFonts w:eastAsia="Calibri"/>
          <w:sz w:val="14"/>
        </w:rPr>
        <w:t xml:space="preserve">The Beaufort Sea is home to a wealth of natural resources, both of biological importance and economic significance. Notably, </w:t>
      </w:r>
      <w:r>
        <w:rPr>
          <w:rFonts w:eastAsia="Calibri"/>
          <w:u w:val="single"/>
        </w:rPr>
        <w:t xml:space="preserve">the extractive and navigational </w:t>
      </w:r>
      <w:r w:rsidRPr="00E57DD0">
        <w:rPr>
          <w:rFonts w:eastAsia="Calibri"/>
          <w:highlight w:val="green"/>
          <w:u w:val="single"/>
        </w:rPr>
        <w:t>industries have a vested interest in securing</w:t>
      </w:r>
      <w:r>
        <w:rPr>
          <w:rFonts w:eastAsia="Calibri"/>
          <w:u w:val="single"/>
        </w:rPr>
        <w:t xml:space="preserve"> use and access rights to </w:t>
      </w:r>
      <w:r w:rsidRPr="00E57DD0">
        <w:rPr>
          <w:rFonts w:eastAsia="Calibri"/>
          <w:highlight w:val="green"/>
          <w:u w:val="single"/>
        </w:rPr>
        <w:t>the area</w:t>
      </w:r>
      <w:r>
        <w:rPr>
          <w:rFonts w:eastAsia="Calibri"/>
          <w:u w:val="single"/>
        </w:rPr>
        <w:t>.</w:t>
      </w:r>
      <w:r w:rsidRPr="00E57DD0">
        <w:rPr>
          <w:rFonts w:eastAsia="Calibri"/>
          <w:sz w:val="14"/>
        </w:rPr>
        <w:t xml:space="preserve"> The principle industries involved include Shipping, Oil &amp; Gas, and Seafood.</w:t>
      </w:r>
      <w:r w:rsidRPr="00E57DD0">
        <w:rPr>
          <w:rFonts w:eastAsia="Calibri"/>
          <w:sz w:val="12"/>
        </w:rPr>
        <w:t>¶</w:t>
      </w:r>
      <w:r w:rsidRPr="00E57DD0">
        <w:rPr>
          <w:rFonts w:eastAsia="Calibri"/>
          <w:sz w:val="14"/>
        </w:rPr>
        <w:t xml:space="preserve"> Within the past few years, warming induced melting sea ice has begun to antagonize the conflict, </w:t>
      </w:r>
      <w:r w:rsidRPr="00E57DD0">
        <w:rPr>
          <w:rFonts w:eastAsia="Calibri"/>
          <w:sz w:val="14"/>
        </w:rPr>
        <w:lastRenderedPageBreak/>
        <w:t xml:space="preserve">fostering a sense of gravity and urgency. </w:t>
      </w:r>
      <w:r>
        <w:rPr>
          <w:rFonts w:eastAsia="Calibri"/>
          <w:u w:val="single"/>
        </w:rPr>
        <w:t xml:space="preserve">The conflict lay dormant while resources lay trapped beneath impenetrable Arctic conditions. As the ice sheets gradually recede, technology advances and extractive capabilities develop, </w:t>
      </w:r>
      <w:r w:rsidRPr="00E57DD0">
        <w:rPr>
          <w:rFonts w:eastAsia="Calibri"/>
          <w:highlight w:val="green"/>
          <w:u w:val="single"/>
        </w:rPr>
        <w:t xml:space="preserve">both Canada and the U.S. </w:t>
      </w:r>
      <w:r w:rsidRPr="00E57DD0">
        <w:rPr>
          <w:rFonts w:eastAsia="Calibri"/>
          <w:b/>
          <w:sz w:val="24"/>
          <w:highlight w:val="green"/>
          <w:u w:val="single"/>
        </w:rPr>
        <w:t>grow anxious</w:t>
      </w:r>
      <w:r w:rsidRPr="00E57DD0">
        <w:rPr>
          <w:rFonts w:eastAsia="Calibri"/>
          <w:sz w:val="24"/>
          <w:highlight w:val="green"/>
          <w:u w:val="single"/>
        </w:rPr>
        <w:t xml:space="preserve"> </w:t>
      </w:r>
      <w:r w:rsidRPr="00E57DD0">
        <w:rPr>
          <w:rFonts w:eastAsia="Calibri"/>
          <w:highlight w:val="green"/>
          <w:u w:val="single"/>
        </w:rPr>
        <w:t xml:space="preserve">to exploit the </w:t>
      </w:r>
      <w:r w:rsidRPr="00E57DD0">
        <w:rPr>
          <w:rFonts w:eastAsia="Calibri"/>
          <w:b/>
          <w:sz w:val="24"/>
          <w:highlight w:val="green"/>
          <w:u w:val="single"/>
        </w:rPr>
        <w:t>projected economic potential</w:t>
      </w:r>
      <w:r w:rsidRPr="00E57DD0">
        <w:rPr>
          <w:rFonts w:eastAsia="Calibri"/>
          <w:sz w:val="24"/>
          <w:u w:val="single"/>
        </w:rPr>
        <w:t xml:space="preserve"> </w:t>
      </w:r>
      <w:r>
        <w:rPr>
          <w:rFonts w:eastAsia="Calibri"/>
          <w:u w:val="single"/>
        </w:rPr>
        <w:t xml:space="preserve">of the region. The </w:t>
      </w:r>
      <w:r w:rsidRPr="00E57DD0">
        <w:rPr>
          <w:rFonts w:eastAsia="Calibri"/>
          <w:highlight w:val="green"/>
          <w:u w:val="single"/>
        </w:rPr>
        <w:t>accelerated</w:t>
      </w:r>
      <w:r>
        <w:rPr>
          <w:rFonts w:eastAsia="Calibri"/>
          <w:u w:val="single"/>
        </w:rPr>
        <w:t xml:space="preserve"> rate of </w:t>
      </w:r>
      <w:r w:rsidRPr="00E57DD0">
        <w:rPr>
          <w:rFonts w:eastAsia="Calibri"/>
          <w:highlight w:val="green"/>
          <w:u w:val="single"/>
        </w:rPr>
        <w:t>warming has</w:t>
      </w:r>
      <w:r>
        <w:rPr>
          <w:rFonts w:eastAsia="Calibri"/>
          <w:u w:val="single"/>
        </w:rPr>
        <w:t xml:space="preserve"> both </w:t>
      </w:r>
      <w:r w:rsidRPr="00E57DD0">
        <w:rPr>
          <w:rStyle w:val="Emphasis"/>
          <w:highlight w:val="green"/>
        </w:rPr>
        <w:t>expedited the conflict and raised the stakes</w:t>
      </w:r>
      <w:r>
        <w:rPr>
          <w:rFonts w:eastAsia="Calibri"/>
          <w:u w:val="single"/>
        </w:rPr>
        <w:t xml:space="preserve"> as Canada and the U.S. each vie to claim their sovereign rights</w:t>
      </w:r>
      <w:r w:rsidRPr="00E57DD0">
        <w:rPr>
          <w:rFonts w:eastAsia="Calibri"/>
          <w:sz w:val="14"/>
        </w:rPr>
        <w:t>.</w:t>
      </w:r>
    </w:p>
    <w:p w14:paraId="1183C0F0" w14:textId="77777777" w:rsidR="008C5F38" w:rsidRDefault="008C5F38" w:rsidP="008C5F38">
      <w:pPr>
        <w:pStyle w:val="Heading4"/>
      </w:pPr>
      <w:r>
        <w:rPr>
          <w:rFonts w:eastAsiaTheme="minorHAnsi" w:cs="Times New Roman"/>
          <w:sz w:val="22"/>
        </w:rPr>
        <w:t>Plan k</w:t>
      </w:r>
      <w:r>
        <w:t xml:space="preserve">ey to de-escalating permanent damage to our relations </w:t>
      </w:r>
    </w:p>
    <w:p w14:paraId="068D650C" w14:textId="77777777" w:rsidR="008C5F38" w:rsidRDefault="008C5F38" w:rsidP="008C5F38">
      <w:pPr>
        <w:rPr>
          <w:rFonts w:eastAsia="Calibri"/>
          <w:bCs/>
        </w:rPr>
      </w:pPr>
      <w:r>
        <w:rPr>
          <w:rFonts w:eastAsia="Calibri"/>
          <w:b/>
          <w:bCs/>
        </w:rPr>
        <w:t>Huebert ‘9</w:t>
      </w:r>
      <w:r>
        <w:rPr>
          <w:rFonts w:eastAsia="Calibri"/>
          <w:bCs/>
        </w:rPr>
        <w:t xml:space="preserve"> – associate professor of political science at the University of Calgary</w:t>
      </w:r>
    </w:p>
    <w:p w14:paraId="796A3720" w14:textId="77777777" w:rsidR="008C5F38" w:rsidRDefault="008C5F38" w:rsidP="008C5F38">
      <w:pPr>
        <w:rPr>
          <w:rFonts w:eastAsia="Calibri"/>
          <w:sz w:val="26"/>
        </w:rPr>
      </w:pPr>
      <w:r>
        <w:rPr>
          <w:rFonts w:eastAsia="Calibri"/>
          <w:bCs/>
        </w:rPr>
        <w:t>(Rob, UNITED STATES ARCTIC POLICY:</w:t>
      </w:r>
      <w:r>
        <w:rPr>
          <w:rFonts w:eastAsia="Calibri"/>
          <w:bCs/>
          <w:sz w:val="12"/>
        </w:rPr>
        <w:t xml:space="preserve">¶ </w:t>
      </w:r>
      <w:r>
        <w:rPr>
          <w:rFonts w:eastAsia="Calibri"/>
          <w:bCs/>
        </w:rPr>
        <w:t xml:space="preserve">THE RELUCTANT </w:t>
      </w:r>
      <w:r>
        <w:rPr>
          <w:rFonts w:eastAsia="Calibri"/>
          <w:bCs/>
          <w:sz w:val="12"/>
        </w:rPr>
        <w:t xml:space="preserve">¶ </w:t>
      </w:r>
      <w:r>
        <w:rPr>
          <w:rFonts w:eastAsia="Calibri"/>
          <w:bCs/>
        </w:rPr>
        <w:t>ARCTIC POWER, University of Calgary School of Public Policy SPP Briefing Papers Focus on the United States, Volume 2, Issue 2, May 2009, http://policyschool.ucalgary.ca/sites/default/files/research/sppbriefing-huebertonline.pdf)</w:t>
      </w:r>
    </w:p>
    <w:p w14:paraId="7AD1C88C" w14:textId="77777777" w:rsidR="008C5F38" w:rsidRDefault="008C5F38" w:rsidP="008C5F38">
      <w:pPr>
        <w:jc w:val="both"/>
        <w:rPr>
          <w:rFonts w:eastAsia="Calibri"/>
          <w:bCs/>
          <w:u w:val="single"/>
        </w:rPr>
      </w:pPr>
      <w:r>
        <w:rPr>
          <w:rFonts w:eastAsia="Calibri"/>
          <w:bCs/>
          <w:u w:val="single"/>
        </w:rPr>
        <w:t xml:space="preserve">The </w:t>
      </w:r>
      <w:r w:rsidRPr="00E57DD0">
        <w:rPr>
          <w:rFonts w:eastAsia="Calibri"/>
          <w:bCs/>
          <w:highlight w:val="green"/>
          <w:u w:val="single"/>
        </w:rPr>
        <w:t>Beaufort</w:t>
      </w:r>
      <w:r>
        <w:rPr>
          <w:rFonts w:eastAsia="Calibri"/>
          <w:bCs/>
          <w:u w:val="single"/>
        </w:rPr>
        <w:t xml:space="preserve"> Sea </w:t>
      </w:r>
      <w:r w:rsidRPr="00E57DD0">
        <w:rPr>
          <w:rFonts w:eastAsia="Calibri"/>
          <w:bCs/>
          <w:highlight w:val="green"/>
          <w:u w:val="single"/>
        </w:rPr>
        <w:t>dispute centres on how the U</w:t>
      </w:r>
      <w:r>
        <w:rPr>
          <w:rFonts w:eastAsia="Calibri"/>
          <w:bCs/>
          <w:u w:val="single"/>
        </w:rPr>
        <w:t xml:space="preserve">nited </w:t>
      </w:r>
      <w:r w:rsidRPr="00E57DD0">
        <w:rPr>
          <w:rFonts w:eastAsia="Calibri"/>
          <w:bCs/>
          <w:highlight w:val="green"/>
          <w:u w:val="single"/>
        </w:rPr>
        <w:t>S</w:t>
      </w:r>
      <w:r>
        <w:rPr>
          <w:rFonts w:eastAsia="Calibri"/>
          <w:bCs/>
          <w:u w:val="single"/>
        </w:rPr>
        <w:t xml:space="preserve">tates </w:t>
      </w:r>
      <w:r w:rsidRPr="00E57DD0">
        <w:rPr>
          <w:rFonts w:eastAsia="Calibri"/>
          <w:bCs/>
          <w:highlight w:val="green"/>
          <w:u w:val="single"/>
        </w:rPr>
        <w:t>and Canada divide their</w:t>
      </w:r>
      <w:r>
        <w:rPr>
          <w:rFonts w:eastAsia="Calibri"/>
          <w:bCs/>
          <w:u w:val="single"/>
        </w:rPr>
        <w:t xml:space="preserve"> territorial</w:t>
      </w:r>
      <w:r w:rsidRPr="00E57DD0">
        <w:rPr>
          <w:rFonts w:eastAsia="Calibri"/>
          <w:bCs/>
          <w:sz w:val="12"/>
        </w:rPr>
        <w:t>¶</w:t>
      </w:r>
      <w:r>
        <w:rPr>
          <w:rFonts w:eastAsia="Calibri"/>
          <w:bCs/>
          <w:u w:val="single"/>
        </w:rPr>
        <w:t xml:space="preserve"> </w:t>
      </w:r>
      <w:r w:rsidRPr="00E57DD0">
        <w:rPr>
          <w:rFonts w:eastAsia="Calibri"/>
          <w:bCs/>
          <w:highlight w:val="green"/>
          <w:u w:val="single"/>
        </w:rPr>
        <w:t>seas and the EEZ</w:t>
      </w:r>
      <w:r w:rsidRPr="00E57DD0">
        <w:rPr>
          <w:rFonts w:eastAsia="Calibri"/>
          <w:sz w:val="10"/>
        </w:rPr>
        <w:t>. Based on differing interpretations of an 1825 treaty between the UK and</w:t>
      </w:r>
      <w:r w:rsidRPr="00E57DD0">
        <w:rPr>
          <w:rFonts w:eastAsia="Calibri"/>
          <w:sz w:val="12"/>
        </w:rPr>
        <w:t>¶</w:t>
      </w:r>
      <w:r w:rsidRPr="00E57DD0">
        <w:rPr>
          <w:rFonts w:eastAsia="Calibri"/>
          <w:sz w:val="10"/>
        </w:rPr>
        <w:t xml:space="preserve"> Russia, the United States draws the boundary at a 90° angle to the coastline, while Canada</w:t>
      </w:r>
      <w:r w:rsidRPr="00E57DD0">
        <w:rPr>
          <w:rFonts w:eastAsia="Calibri"/>
          <w:sz w:val="12"/>
        </w:rPr>
        <w:t>¶</w:t>
      </w:r>
      <w:r w:rsidRPr="00E57DD0">
        <w:rPr>
          <w:rFonts w:eastAsia="Calibri"/>
          <w:sz w:val="10"/>
        </w:rPr>
        <w:t xml:space="preserve"> extends the land boundary as its maritime boundary. </w:t>
      </w:r>
      <w:r>
        <w:rPr>
          <w:rFonts w:eastAsia="Calibri"/>
          <w:bCs/>
          <w:u w:val="single"/>
        </w:rPr>
        <w:t>This difference has created a disputed</w:t>
      </w:r>
      <w:r w:rsidRPr="00E57DD0">
        <w:rPr>
          <w:rFonts w:eastAsia="Calibri"/>
          <w:bCs/>
          <w:sz w:val="12"/>
        </w:rPr>
        <w:t>¶</w:t>
      </w:r>
      <w:r>
        <w:rPr>
          <w:rFonts w:eastAsia="Calibri"/>
          <w:bCs/>
          <w:u w:val="single"/>
        </w:rPr>
        <w:t xml:space="preserve"> zone of 6,250 square miles, resembling a triangle, segments of which both countries have</w:t>
      </w:r>
      <w:r w:rsidRPr="00E57DD0">
        <w:rPr>
          <w:rFonts w:eastAsia="Calibri"/>
          <w:bCs/>
          <w:sz w:val="12"/>
        </w:rPr>
        <w:t>¶</w:t>
      </w:r>
      <w:r>
        <w:rPr>
          <w:rFonts w:eastAsia="Calibri"/>
          <w:bCs/>
          <w:u w:val="single"/>
        </w:rPr>
        <w:t xml:space="preserve"> offered for lease to private companies</w:t>
      </w:r>
      <w:r w:rsidRPr="00E57DD0">
        <w:rPr>
          <w:rFonts w:eastAsia="Calibri"/>
          <w:sz w:val="10"/>
        </w:rPr>
        <w:t xml:space="preserve"> — Canada did so in the 1970s, and the United States</w:t>
      </w:r>
      <w:r w:rsidRPr="00E57DD0">
        <w:rPr>
          <w:rFonts w:eastAsia="Calibri"/>
          <w:sz w:val="12"/>
        </w:rPr>
        <w:t>¶</w:t>
      </w:r>
      <w:r w:rsidRPr="00E57DD0">
        <w:rPr>
          <w:rFonts w:eastAsia="Calibri"/>
          <w:sz w:val="10"/>
        </w:rPr>
        <w:t xml:space="preserve"> continues to do so now. Off the record, some officials suggest that </w:t>
      </w:r>
      <w:r w:rsidRPr="00E57DD0">
        <w:rPr>
          <w:rFonts w:eastAsia="Calibri"/>
          <w:bCs/>
          <w:highlight w:val="green"/>
          <w:u w:val="single"/>
        </w:rPr>
        <w:t>the two</w:t>
      </w:r>
      <w:r>
        <w:rPr>
          <w:rFonts w:eastAsia="Calibri"/>
          <w:bCs/>
          <w:u w:val="single"/>
        </w:rPr>
        <w:t xml:space="preserve"> sides </w:t>
      </w:r>
      <w:r w:rsidRPr="00E57DD0">
        <w:rPr>
          <w:rFonts w:eastAsia="Calibri"/>
          <w:bCs/>
          <w:highlight w:val="green"/>
          <w:u w:val="single"/>
        </w:rPr>
        <w:t>have</w:t>
      </w:r>
      <w:r w:rsidRPr="00E57DD0">
        <w:rPr>
          <w:rFonts w:eastAsia="Calibri"/>
          <w:bCs/>
          <w:sz w:val="12"/>
          <w:highlight w:val="green"/>
        </w:rPr>
        <w:t>¶</w:t>
      </w:r>
      <w:r w:rsidRPr="00E57DD0">
        <w:rPr>
          <w:rFonts w:eastAsia="Calibri"/>
          <w:bCs/>
          <w:highlight w:val="green"/>
          <w:u w:val="single"/>
        </w:rPr>
        <w:t xml:space="preserve"> unofficially agreed not to accept any bids, but it is not possible to confirm</w:t>
      </w:r>
      <w:r>
        <w:rPr>
          <w:rFonts w:eastAsia="Calibri"/>
          <w:bCs/>
          <w:u w:val="single"/>
        </w:rPr>
        <w:t xml:space="preserve"> this</w:t>
      </w:r>
      <w:r w:rsidRPr="00E57DD0">
        <w:rPr>
          <w:rFonts w:eastAsia="Calibri"/>
          <w:sz w:val="10"/>
        </w:rPr>
        <w:t>. The US States</w:t>
      </w:r>
      <w:r w:rsidRPr="00E57DD0">
        <w:rPr>
          <w:rFonts w:eastAsia="Calibri"/>
          <w:sz w:val="12"/>
        </w:rPr>
        <w:t>¶</w:t>
      </w:r>
      <w:r w:rsidRPr="00E57DD0">
        <w:rPr>
          <w:rFonts w:eastAsia="Calibri"/>
          <w:sz w:val="10"/>
        </w:rPr>
        <w:t xml:space="preserve"> Geological Survey suggests there is a high probability that gas fields exist in the disputed zone,</w:t>
      </w:r>
      <w:r w:rsidRPr="00E57DD0">
        <w:rPr>
          <w:rFonts w:eastAsia="Calibri"/>
          <w:sz w:val="12"/>
        </w:rPr>
        <w:t>¶</w:t>
      </w:r>
      <w:r w:rsidRPr="00E57DD0">
        <w:rPr>
          <w:rFonts w:eastAsia="Calibri"/>
          <w:sz w:val="10"/>
        </w:rPr>
        <w:t xml:space="preserve"> and a lower probability that oil fields exist. </w:t>
      </w:r>
      <w:r w:rsidRPr="00E57DD0">
        <w:rPr>
          <w:rFonts w:eastAsia="Calibri"/>
          <w:sz w:val="12"/>
        </w:rPr>
        <w:t>¶</w:t>
      </w:r>
      <w:r w:rsidRPr="00E57DD0">
        <w:rPr>
          <w:rFonts w:eastAsia="Calibri"/>
          <w:sz w:val="10"/>
        </w:rPr>
        <w:t xml:space="preserve"> </w:t>
      </w:r>
      <w:r w:rsidRPr="00E57DD0">
        <w:rPr>
          <w:rFonts w:eastAsia="Calibri"/>
          <w:b/>
          <w:iCs/>
          <w:sz w:val="24"/>
          <w:highlight w:val="green"/>
          <w:u w:val="single"/>
        </w:rPr>
        <w:t xml:space="preserve">This </w:t>
      </w:r>
      <w:r w:rsidRPr="00E57DD0">
        <w:rPr>
          <w:rFonts w:eastAsia="Calibri"/>
          <w:b/>
          <w:iCs/>
          <w:sz w:val="24"/>
          <w:highlight w:val="green"/>
          <w:u w:val="single"/>
          <w:bdr w:val="single" w:sz="4" w:space="0" w:color="auto"/>
        </w:rPr>
        <w:t>particular dispute</w:t>
      </w:r>
      <w:r w:rsidRPr="00E57DD0">
        <w:rPr>
          <w:rFonts w:eastAsia="Calibri"/>
          <w:b/>
          <w:iCs/>
          <w:sz w:val="24"/>
          <w:highlight w:val="green"/>
          <w:u w:val="single"/>
        </w:rPr>
        <w:t xml:space="preserve"> could easily escalate</w:t>
      </w:r>
      <w:r w:rsidRPr="00E57DD0">
        <w:rPr>
          <w:rFonts w:eastAsia="Calibri"/>
          <w:sz w:val="10"/>
        </w:rPr>
        <w:t xml:space="preserve">. </w:t>
      </w:r>
      <w:r w:rsidRPr="00E57DD0">
        <w:rPr>
          <w:rFonts w:eastAsia="Calibri"/>
          <w:bCs/>
          <w:highlight w:val="green"/>
          <w:u w:val="single"/>
        </w:rPr>
        <w:t>Any suggestion</w:t>
      </w:r>
      <w:r>
        <w:rPr>
          <w:rFonts w:eastAsia="Calibri"/>
          <w:bCs/>
          <w:u w:val="single"/>
        </w:rPr>
        <w:t xml:space="preserve"> that </w:t>
      </w:r>
      <w:r w:rsidRPr="00E57DD0">
        <w:rPr>
          <w:rFonts w:eastAsia="Calibri"/>
          <w:bCs/>
          <w:highlight w:val="green"/>
          <w:u w:val="single"/>
        </w:rPr>
        <w:t>Canada “surrender”</w:t>
      </w:r>
      <w:r>
        <w:rPr>
          <w:rFonts w:eastAsia="Calibri"/>
          <w:bCs/>
          <w:u w:val="single"/>
        </w:rPr>
        <w:t xml:space="preserve"> part of its</w:t>
      </w:r>
      <w:r w:rsidRPr="00E57DD0">
        <w:rPr>
          <w:rFonts w:eastAsia="Calibri"/>
          <w:bCs/>
          <w:sz w:val="12"/>
        </w:rPr>
        <w:t>¶</w:t>
      </w:r>
      <w:r>
        <w:rPr>
          <w:rFonts w:eastAsia="Calibri"/>
          <w:bCs/>
          <w:u w:val="single"/>
        </w:rPr>
        <w:t xml:space="preserve"> maritime claim undoubtedly </w:t>
      </w:r>
      <w:r w:rsidRPr="00E57DD0">
        <w:rPr>
          <w:rFonts w:eastAsia="Calibri"/>
          <w:bCs/>
          <w:highlight w:val="green"/>
          <w:u w:val="single"/>
        </w:rPr>
        <w:t xml:space="preserve">would cause </w:t>
      </w:r>
      <w:r w:rsidRPr="00E57DD0">
        <w:rPr>
          <w:rStyle w:val="Emphasis"/>
          <w:highlight w:val="green"/>
        </w:rPr>
        <w:t>an outcry</w:t>
      </w:r>
      <w:r>
        <w:rPr>
          <w:rFonts w:eastAsia="Calibri"/>
          <w:bCs/>
          <w:u w:val="single"/>
        </w:rPr>
        <w:t xml:space="preserve"> among Canadians, regardless of the merits</w:t>
      </w:r>
      <w:r w:rsidRPr="00E57DD0">
        <w:rPr>
          <w:rFonts w:eastAsia="Calibri"/>
          <w:bCs/>
          <w:sz w:val="12"/>
        </w:rPr>
        <w:t>¶</w:t>
      </w:r>
      <w:r>
        <w:rPr>
          <w:rFonts w:eastAsia="Calibri"/>
          <w:bCs/>
          <w:u w:val="single"/>
        </w:rPr>
        <w:t xml:space="preserve"> of the case, </w:t>
      </w:r>
      <w:r w:rsidRPr="00E57DD0">
        <w:rPr>
          <w:rFonts w:eastAsia="Calibri"/>
          <w:bCs/>
          <w:highlight w:val="green"/>
          <w:u w:val="single"/>
        </w:rPr>
        <w:t>and any issue that involves</w:t>
      </w:r>
      <w:r>
        <w:rPr>
          <w:rFonts w:eastAsia="Calibri"/>
          <w:bCs/>
          <w:u w:val="single"/>
        </w:rPr>
        <w:t xml:space="preserve"> the apparent loss of </w:t>
      </w:r>
      <w:r w:rsidRPr="00E57DD0">
        <w:rPr>
          <w:rFonts w:eastAsia="Calibri"/>
          <w:bCs/>
          <w:highlight w:val="green"/>
          <w:u w:val="single"/>
        </w:rPr>
        <w:t>Canadian</w:t>
      </w:r>
      <w:r>
        <w:rPr>
          <w:rFonts w:eastAsia="Calibri"/>
          <w:bCs/>
          <w:u w:val="single"/>
        </w:rPr>
        <w:t xml:space="preserve"> Arctic </w:t>
      </w:r>
      <w:r w:rsidRPr="00E57DD0">
        <w:rPr>
          <w:rFonts w:eastAsia="Calibri"/>
          <w:bCs/>
          <w:highlight w:val="green"/>
          <w:u w:val="single"/>
        </w:rPr>
        <w:t>sovereignty</w:t>
      </w:r>
      <w:r>
        <w:rPr>
          <w:rFonts w:eastAsia="Calibri"/>
          <w:bCs/>
          <w:u w:val="single"/>
        </w:rPr>
        <w:t xml:space="preserve"> to the</w:t>
      </w:r>
      <w:r w:rsidRPr="00E57DD0">
        <w:rPr>
          <w:rFonts w:eastAsia="Calibri"/>
          <w:bCs/>
          <w:sz w:val="12"/>
        </w:rPr>
        <w:t>¶</w:t>
      </w:r>
      <w:r>
        <w:rPr>
          <w:rFonts w:eastAsia="Calibri"/>
          <w:bCs/>
          <w:u w:val="single"/>
        </w:rPr>
        <w:t xml:space="preserve"> United States</w:t>
      </w:r>
      <w:r w:rsidRPr="00E57DD0">
        <w:rPr>
          <w:rFonts w:eastAsia="Calibri"/>
          <w:sz w:val="10"/>
        </w:rPr>
        <w:t xml:space="preserve"> — even technically a boundary dispute — </w:t>
      </w:r>
      <w:r>
        <w:rPr>
          <w:rFonts w:eastAsia="Calibri"/>
          <w:bCs/>
          <w:u w:val="single"/>
        </w:rPr>
        <w:t>w</w:t>
      </w:r>
      <w:r w:rsidRPr="00E57DD0">
        <w:rPr>
          <w:rFonts w:eastAsia="Calibri"/>
          <w:bCs/>
          <w:highlight w:val="green"/>
          <w:u w:val="single"/>
        </w:rPr>
        <w:t>ould be difficult for any Canadian</w:t>
      </w:r>
      <w:r w:rsidRPr="00E57DD0">
        <w:rPr>
          <w:rFonts w:eastAsia="Calibri"/>
          <w:bCs/>
          <w:sz w:val="12"/>
          <w:highlight w:val="green"/>
        </w:rPr>
        <w:t>¶</w:t>
      </w:r>
      <w:r w:rsidRPr="00E57DD0">
        <w:rPr>
          <w:rFonts w:eastAsia="Calibri"/>
          <w:bCs/>
          <w:highlight w:val="green"/>
          <w:u w:val="single"/>
        </w:rPr>
        <w:t xml:space="preserve"> government to handle</w:t>
      </w:r>
      <w:r>
        <w:rPr>
          <w:rFonts w:eastAsia="Calibri"/>
          <w:bCs/>
          <w:u w:val="single"/>
        </w:rPr>
        <w:t>. A US government that was perceived to compromise US energy security</w:t>
      </w:r>
      <w:r w:rsidRPr="00E57DD0">
        <w:rPr>
          <w:rFonts w:eastAsia="Calibri"/>
          <w:bCs/>
          <w:sz w:val="12"/>
        </w:rPr>
        <w:t>¶</w:t>
      </w:r>
      <w:r>
        <w:rPr>
          <w:rFonts w:eastAsia="Calibri"/>
          <w:bCs/>
          <w:u w:val="single"/>
        </w:rPr>
        <w:t xml:space="preserve"> also would face domestic difficulties.</w:t>
      </w:r>
    </w:p>
    <w:p w14:paraId="5D07A1DD" w14:textId="77777777" w:rsidR="008C5F38" w:rsidRDefault="008C5F38" w:rsidP="008C5F38">
      <w:pPr>
        <w:pStyle w:val="Heading4"/>
      </w:pPr>
      <w:r>
        <w:t>It outweighs all other disputes—including the Northwest Passage</w:t>
      </w:r>
    </w:p>
    <w:p w14:paraId="08D970A2" w14:textId="77777777" w:rsidR="008C5F38" w:rsidRDefault="008C5F38" w:rsidP="008C5F38">
      <w:pPr>
        <w:rPr>
          <w:rStyle w:val="StyleStyleBold12pt"/>
          <w:b w:val="0"/>
        </w:rPr>
      </w:pPr>
      <w:r>
        <w:rPr>
          <w:rStyle w:val="StyleStyleBold12pt"/>
        </w:rPr>
        <w:t>Crist ‘7</w:t>
      </w:r>
      <w:r>
        <w:rPr>
          <w:rStyle w:val="StyleStyleBold12pt"/>
          <w:b w:val="0"/>
        </w:rPr>
        <w:t xml:space="preserve"> – program associate at the Wilson Center</w:t>
      </w:r>
    </w:p>
    <w:p w14:paraId="18C2A60F" w14:textId="77777777" w:rsidR="008C5F38" w:rsidRPr="008C5F38" w:rsidRDefault="008C5F38" w:rsidP="008C5F38">
      <w:r w:rsidRPr="008C5F38">
        <w:t>(Ken, “Canada and the Arctic: The Issue of Northern Sovereignty”, The Wilson Center, 12-11-2007, http://www.wilsoncenter.org/event/canada-and-the-arctic-the-issue-northern-sovereignty)</w:t>
      </w:r>
    </w:p>
    <w:p w14:paraId="7E69518E" w14:textId="77777777" w:rsidR="008C5F38" w:rsidRDefault="008C5F38" w:rsidP="008C5F38">
      <w:pPr>
        <w:jc w:val="both"/>
        <w:rPr>
          <w:rStyle w:val="StyleBoldUnderline"/>
        </w:rPr>
      </w:pPr>
      <w:r w:rsidRPr="00E57DD0">
        <w:rPr>
          <w:sz w:val="14"/>
        </w:rPr>
        <w:t xml:space="preserve">Despite the environmental risks, </w:t>
      </w:r>
      <w:r w:rsidRPr="0081348C">
        <w:rPr>
          <w:rStyle w:val="StyleBoldUnderline"/>
        </w:rPr>
        <w:t>economic development in the Arctic is expected to move forward. Huebert noted that several major oil companies believe that the Arctic may hold up to 25 percent of the world's undiscovered oil and gas reserves</w:t>
      </w:r>
      <w:r w:rsidRPr="00E57DD0">
        <w:rPr>
          <w:sz w:val="14"/>
        </w:rPr>
        <w:t xml:space="preserve">. Attempts to gain control over these resources, maintained Huebert, could lead to international disputes over unresolved land claims between Arctic nations in the near future. He warned that </w:t>
      </w:r>
      <w:r w:rsidRPr="00E57DD0">
        <w:rPr>
          <w:rStyle w:val="StyleBoldUnderline"/>
          <w:highlight w:val="green"/>
        </w:rPr>
        <w:t>Canada and the U</w:t>
      </w:r>
      <w:r w:rsidRPr="0081348C">
        <w:rPr>
          <w:rStyle w:val="StyleBoldUnderline"/>
        </w:rPr>
        <w:t xml:space="preserve">nited </w:t>
      </w:r>
      <w:r w:rsidRPr="00E57DD0">
        <w:rPr>
          <w:rStyle w:val="StyleBoldUnderline"/>
          <w:highlight w:val="green"/>
        </w:rPr>
        <w:t>S</w:t>
      </w:r>
      <w:r w:rsidRPr="0081348C">
        <w:rPr>
          <w:rStyle w:val="StyleBoldUnderline"/>
        </w:rPr>
        <w:t xml:space="preserve">tates </w:t>
      </w:r>
      <w:r w:rsidRPr="00E57DD0">
        <w:rPr>
          <w:rStyle w:val="StyleBoldUnderline"/>
          <w:highlight w:val="green"/>
        </w:rPr>
        <w:t xml:space="preserve">could face a </w:t>
      </w:r>
      <w:r w:rsidRPr="00E57DD0">
        <w:rPr>
          <w:rStyle w:val="StyleBoldUnderline"/>
          <w:sz w:val="24"/>
          <w:highlight w:val="green"/>
        </w:rPr>
        <w:t>major conflict</w:t>
      </w:r>
      <w:r w:rsidRPr="00E57DD0">
        <w:rPr>
          <w:rStyle w:val="StyleBoldUnderline"/>
          <w:sz w:val="24"/>
        </w:rPr>
        <w:t xml:space="preserve"> </w:t>
      </w:r>
      <w:r w:rsidRPr="00E57DD0">
        <w:rPr>
          <w:rStyle w:val="StyleBoldUnderline"/>
          <w:highlight w:val="green"/>
        </w:rPr>
        <w:t>over</w:t>
      </w:r>
      <w:r w:rsidRPr="0081348C">
        <w:rPr>
          <w:rStyle w:val="StyleBoldUnderline"/>
        </w:rPr>
        <w:t xml:space="preserve"> control of part of the </w:t>
      </w:r>
      <w:r w:rsidRPr="00E57DD0">
        <w:rPr>
          <w:rStyle w:val="StyleBoldUnderline"/>
          <w:highlight w:val="green"/>
        </w:rPr>
        <w:t>Beaufort</w:t>
      </w:r>
      <w:r w:rsidRPr="0081348C">
        <w:rPr>
          <w:rStyle w:val="StyleBoldUnderline"/>
        </w:rPr>
        <w:t xml:space="preserve"> Sea—an area believed to be rich in undiscovered oil and gas reserves—</w:t>
      </w:r>
      <w:r w:rsidRPr="00E57DD0">
        <w:rPr>
          <w:rStyle w:val="Emphasis"/>
          <w:highlight w:val="green"/>
        </w:rPr>
        <w:t>that could be more contentious than the ongoing</w:t>
      </w:r>
      <w:r w:rsidRPr="0081348C">
        <w:rPr>
          <w:rStyle w:val="Emphasis"/>
        </w:rPr>
        <w:t xml:space="preserve"> bilateral </w:t>
      </w:r>
      <w:r w:rsidRPr="00E57DD0">
        <w:rPr>
          <w:rStyle w:val="Emphasis"/>
          <w:highlight w:val="green"/>
        </w:rPr>
        <w:t>dispute over</w:t>
      </w:r>
      <w:r w:rsidRPr="0081348C">
        <w:rPr>
          <w:rStyle w:val="Emphasis"/>
        </w:rPr>
        <w:t xml:space="preserve"> </w:t>
      </w:r>
      <w:r w:rsidRPr="00E57DD0">
        <w:rPr>
          <w:rStyle w:val="Emphasis"/>
          <w:highlight w:val="green"/>
        </w:rPr>
        <w:t>the Northwest Passage</w:t>
      </w:r>
      <w:r w:rsidRPr="00E57DD0">
        <w:rPr>
          <w:sz w:val="14"/>
        </w:rPr>
        <w:t xml:space="preserve">. Both countries are currently preparing their case to settle a maritime boundary dispute that would decide which country controls offshore oil rights in the Beaufort Sea. In order for the United States to win its claim, the U.S. government must first follow Canada's lead and ratify the United Nations Convention on the Law of the Sea. Failure to ratify the treaty would prevent the United States from asserting its rights over offshore areas. Regardless of whether or not the United States decides to ratify the treaty, Huebert maintained that </w:t>
      </w:r>
      <w:r w:rsidRPr="0081348C">
        <w:rPr>
          <w:rStyle w:val="StyleBoldUnderline"/>
        </w:rPr>
        <w:t xml:space="preserve">Canada and the United States will most likely face tense bilateral negotiations over control of the mineral-rich portion of the Beaufort Sea in the near future: </w:t>
      </w:r>
      <w:r w:rsidRPr="0081348C">
        <w:rPr>
          <w:rStyle w:val="Emphasis"/>
        </w:rPr>
        <w:t>"</w:t>
      </w:r>
      <w:r w:rsidRPr="00E57DD0">
        <w:rPr>
          <w:rStyle w:val="Emphasis"/>
          <w:highlight w:val="green"/>
        </w:rPr>
        <w:t>We will see this issue escalate."</w:t>
      </w:r>
      <w:r w:rsidRPr="00E57DD0">
        <w:rPr>
          <w:sz w:val="14"/>
        </w:rPr>
        <w:t xml:space="preserve"> "When it comes to Canada and the United States, each and every [Arctic] issue can be resolved," maintained Huebert. In the case of the Beaufort Sea dispute, Huebert pointed out that Canada and the United States could develop a "joint management scheme" over resources in the region that would allow both countries to prosper. Huebert noted that </w:t>
      </w:r>
      <w:r w:rsidRPr="0081348C">
        <w:rPr>
          <w:rStyle w:val="StyleBoldUnderline"/>
        </w:rPr>
        <w:t xml:space="preserve">while resolving current international Arctic disputes will require a great amount of political will to successfully achieve, </w:t>
      </w:r>
      <w:r w:rsidRPr="00E57DD0">
        <w:rPr>
          <w:rStyle w:val="StyleBoldUnderline"/>
          <w:highlight w:val="green"/>
        </w:rPr>
        <w:t>reaching major agreements is not out of</w:t>
      </w:r>
      <w:r w:rsidRPr="0081348C">
        <w:rPr>
          <w:rStyle w:val="StyleBoldUnderline"/>
        </w:rPr>
        <w:t xml:space="preserve"> the realm of </w:t>
      </w:r>
      <w:r w:rsidRPr="00E57DD0">
        <w:rPr>
          <w:rStyle w:val="StyleBoldUnderline"/>
          <w:highlight w:val="green"/>
        </w:rPr>
        <w:t>possibility</w:t>
      </w:r>
      <w:r w:rsidRPr="00E57DD0">
        <w:rPr>
          <w:sz w:val="14"/>
        </w:rPr>
        <w:t xml:space="preserve">. In 1988, one such agreement was nearly struck that would have resolved many Arctic sovereignty issues between Canada and the United States and set international standards for Arctic shipping and construction. Although opposition from the U.S. State Department ultimately led to the agreement's demise, the fact that it was nearly negotiated successfully by both Canada and the United States offers hope that future bilateral or multilateral agreements can be reached. Huebert cautioned, however, that </w:t>
      </w:r>
      <w:r w:rsidRPr="00E57DD0">
        <w:rPr>
          <w:rStyle w:val="StyleBoldUnderline"/>
          <w:highlight w:val="green"/>
        </w:rPr>
        <w:t>efforts to resolve</w:t>
      </w:r>
      <w:r w:rsidRPr="0081348C">
        <w:rPr>
          <w:rStyle w:val="StyleBoldUnderline"/>
        </w:rPr>
        <w:t xml:space="preserve"> Arctic </w:t>
      </w:r>
      <w:r w:rsidRPr="00E57DD0">
        <w:rPr>
          <w:rStyle w:val="StyleBoldUnderline"/>
          <w:highlight w:val="green"/>
        </w:rPr>
        <w:t xml:space="preserve">disputes </w:t>
      </w:r>
      <w:r w:rsidRPr="00E57DD0">
        <w:rPr>
          <w:rStyle w:val="Emphasis"/>
          <w:highlight w:val="green"/>
        </w:rPr>
        <w:t>must begin now</w:t>
      </w:r>
      <w:r w:rsidRPr="0081348C">
        <w:rPr>
          <w:rStyle w:val="StyleBoldUnderline"/>
        </w:rPr>
        <w:t xml:space="preserve"> in order </w:t>
      </w:r>
      <w:r w:rsidRPr="00E57DD0">
        <w:rPr>
          <w:rStyle w:val="StyleBoldUnderline"/>
          <w:highlight w:val="green"/>
        </w:rPr>
        <w:t xml:space="preserve">to </w:t>
      </w:r>
      <w:r w:rsidRPr="00E57DD0">
        <w:rPr>
          <w:rStyle w:val="StyleBoldUnderline"/>
          <w:highlight w:val="green"/>
        </w:rPr>
        <w:lastRenderedPageBreak/>
        <w:t>avoid major</w:t>
      </w:r>
      <w:r w:rsidRPr="0081348C">
        <w:rPr>
          <w:rStyle w:val="StyleBoldUnderline"/>
        </w:rPr>
        <w:t xml:space="preserve"> international </w:t>
      </w:r>
      <w:r w:rsidRPr="00E57DD0">
        <w:rPr>
          <w:rStyle w:val="StyleBoldUnderline"/>
          <w:highlight w:val="green"/>
        </w:rPr>
        <w:t>confrontations</w:t>
      </w:r>
      <w:r w:rsidRPr="0081348C">
        <w:rPr>
          <w:rStyle w:val="StyleBoldUnderline"/>
        </w:rPr>
        <w:t xml:space="preserve"> over Arctic land and resources: "The stakes are becoming very high and </w:t>
      </w:r>
      <w:r w:rsidRPr="00E57DD0">
        <w:rPr>
          <w:rStyle w:val="StyleBoldUnderline"/>
          <w:highlight w:val="green"/>
        </w:rPr>
        <w:t xml:space="preserve">the longer the issues are </w:t>
      </w:r>
      <w:r w:rsidRPr="00E57DD0">
        <w:rPr>
          <w:rStyle w:val="StyleBoldUnderline"/>
          <w:sz w:val="24"/>
          <w:highlight w:val="green"/>
        </w:rPr>
        <w:t xml:space="preserve">allowed to fester </w:t>
      </w:r>
      <w:r w:rsidRPr="00E57DD0">
        <w:rPr>
          <w:rStyle w:val="StyleBoldUnderline"/>
          <w:highlight w:val="green"/>
        </w:rPr>
        <w:t>the more difficult they will be to solve</w:t>
      </w:r>
      <w:r w:rsidRPr="0081348C">
        <w:rPr>
          <w:rStyle w:val="StyleBoldUnderline"/>
        </w:rPr>
        <w:t>."</w:t>
      </w:r>
    </w:p>
    <w:p w14:paraId="296AB910" w14:textId="77777777" w:rsidR="008C5F38" w:rsidRDefault="008C5F38" w:rsidP="008C5F38">
      <w:pPr>
        <w:pStyle w:val="Heading4"/>
      </w:pPr>
      <w:r>
        <w:t xml:space="preserve">Plan is a </w:t>
      </w:r>
      <w:r w:rsidRPr="00E57DD0">
        <w:rPr>
          <w:u w:val="single"/>
        </w:rPr>
        <w:t>mutual win</w:t>
      </w:r>
      <w:r>
        <w:t xml:space="preserve"> for the U.S. and Canada ---- fixes diplomatic escalation </w:t>
      </w:r>
    </w:p>
    <w:p w14:paraId="7E4A53AE" w14:textId="77777777" w:rsidR="008C5F38" w:rsidRPr="007005C8" w:rsidRDefault="008C5F38" w:rsidP="008C5F38">
      <w:pPr>
        <w:rPr>
          <w:rStyle w:val="StyleStyleBold12pt"/>
          <w:b w:val="0"/>
        </w:rPr>
      </w:pPr>
      <w:r>
        <w:rPr>
          <w:rStyle w:val="StyleStyleBold12pt"/>
        </w:rPr>
        <w:t xml:space="preserve">Huebert ‘9 – </w:t>
      </w:r>
      <w:r w:rsidRPr="007005C8">
        <w:rPr>
          <w:rStyle w:val="StyleStyleBold12pt"/>
          <w:b w:val="0"/>
        </w:rPr>
        <w:t>associate professor of political science at the University of Calgary</w:t>
      </w:r>
    </w:p>
    <w:p w14:paraId="0479353F" w14:textId="77777777" w:rsidR="008C5F38" w:rsidRPr="008C5F38" w:rsidRDefault="008C5F38" w:rsidP="008C5F38">
      <w:r w:rsidRPr="008C5F38">
        <w:t>(Rob, UNITED STATES ARCTIC POLICY:¶ THE RELUCTANT ¶ ARCTIC POWER, University of Calgary School of Public Policy SPP Briefing Papers Focus on the United States, Volume 2, Issue 2, May 2009, http://policyschool.ucalgary.ca/sites/default/files/research/sppbriefing-huebertonline.pdf)</w:t>
      </w:r>
    </w:p>
    <w:p w14:paraId="38FC6F41" w14:textId="77777777" w:rsidR="008C5F38" w:rsidRDefault="008C5F38" w:rsidP="008C5F38">
      <w:pPr>
        <w:jc w:val="both"/>
        <w:rPr>
          <w:rStyle w:val="Emphasis"/>
        </w:rPr>
      </w:pPr>
      <w:r w:rsidRPr="00E57DD0">
        <w:rPr>
          <w:sz w:val="14"/>
        </w:rPr>
        <w:t xml:space="preserve">As mentioned earlier, </w:t>
      </w:r>
      <w:r>
        <w:rPr>
          <w:rStyle w:val="StyleBoldUnderline"/>
        </w:rPr>
        <w:t>Canada is on record as stating that it opposes the development of oil and</w:t>
      </w:r>
      <w:r w:rsidRPr="00E57DD0">
        <w:rPr>
          <w:rStyle w:val="StyleBoldUnderline"/>
          <w:sz w:val="12"/>
          <w:u w:val="none"/>
        </w:rPr>
        <w:t>¶</w:t>
      </w:r>
      <w:r>
        <w:rPr>
          <w:rStyle w:val="StyleBoldUnderline"/>
        </w:rPr>
        <w:t xml:space="preserve"> gas in</w:t>
      </w:r>
      <w:r w:rsidRPr="00E57DD0">
        <w:rPr>
          <w:sz w:val="14"/>
        </w:rPr>
        <w:t xml:space="preserve"> the </w:t>
      </w:r>
      <w:r>
        <w:rPr>
          <w:rStyle w:val="StyleBoldUnderline"/>
        </w:rPr>
        <w:t>ANWR because of the risk that such action poses to the</w:t>
      </w:r>
      <w:r w:rsidRPr="00E57DD0">
        <w:rPr>
          <w:sz w:val="14"/>
        </w:rPr>
        <w:t xml:space="preserve"> Porcupine </w:t>
      </w:r>
      <w:r>
        <w:rPr>
          <w:rStyle w:val="StyleBoldUnderline"/>
        </w:rPr>
        <w:t>caribou</w:t>
      </w:r>
      <w:r w:rsidRPr="00E57DD0">
        <w:rPr>
          <w:sz w:val="14"/>
        </w:rPr>
        <w:t xml:space="preserve"> herd.</w:t>
      </w:r>
      <w:r w:rsidRPr="00E57DD0">
        <w:rPr>
          <w:sz w:val="12"/>
        </w:rPr>
        <w:t>¶</w:t>
      </w:r>
      <w:r w:rsidRPr="00E57DD0">
        <w:rPr>
          <w:sz w:val="14"/>
        </w:rPr>
        <w:t xml:space="preserve"> </w:t>
      </w:r>
      <w:r w:rsidRPr="00E57DD0">
        <w:rPr>
          <w:rStyle w:val="StyleBoldUnderline"/>
          <w:highlight w:val="green"/>
        </w:rPr>
        <w:t>Should the US</w:t>
      </w:r>
      <w:r>
        <w:rPr>
          <w:rStyle w:val="StyleBoldUnderline"/>
        </w:rPr>
        <w:t xml:space="preserve"> government ultimately </w:t>
      </w:r>
      <w:r w:rsidRPr="00E57DD0">
        <w:rPr>
          <w:rStyle w:val="StyleBoldUnderline"/>
          <w:highlight w:val="green"/>
        </w:rPr>
        <w:t>decide to go</w:t>
      </w:r>
      <w:r>
        <w:rPr>
          <w:rStyle w:val="StyleBoldUnderline"/>
        </w:rPr>
        <w:t xml:space="preserve"> ahead with the </w:t>
      </w:r>
      <w:r w:rsidRPr="00E57DD0">
        <w:rPr>
          <w:rStyle w:val="StyleBoldUnderline"/>
          <w:highlight w:val="green"/>
        </w:rPr>
        <w:t>drilling</w:t>
      </w:r>
      <w:r>
        <w:rPr>
          <w:rStyle w:val="StyleBoldUnderline"/>
        </w:rPr>
        <w:t xml:space="preserve">, </w:t>
      </w:r>
      <w:r w:rsidRPr="00E57DD0">
        <w:rPr>
          <w:rStyle w:val="StyleBoldUnderline"/>
          <w:highlight w:val="green"/>
        </w:rPr>
        <w:t>Canada will</w:t>
      </w:r>
      <w:r>
        <w:rPr>
          <w:rStyle w:val="StyleBoldUnderline"/>
        </w:rPr>
        <w:t xml:space="preserve"> find itself</w:t>
      </w:r>
      <w:r w:rsidRPr="00E57DD0">
        <w:rPr>
          <w:rStyle w:val="StyleBoldUnderline"/>
          <w:sz w:val="12"/>
          <w:u w:val="none"/>
        </w:rPr>
        <w:t>¶</w:t>
      </w:r>
      <w:r>
        <w:rPr>
          <w:rStyle w:val="StyleBoldUnderline"/>
        </w:rPr>
        <w:t xml:space="preserve"> obligated to </w:t>
      </w:r>
      <w:r w:rsidRPr="00E57DD0">
        <w:rPr>
          <w:rStyle w:val="StyleBoldUnderline"/>
          <w:sz w:val="24"/>
          <w:highlight w:val="green"/>
        </w:rPr>
        <w:t xml:space="preserve">publicly oppose </w:t>
      </w:r>
      <w:r w:rsidRPr="00E57DD0">
        <w:rPr>
          <w:rStyle w:val="StyleBoldUnderline"/>
          <w:highlight w:val="green"/>
        </w:rPr>
        <w:t>the US</w:t>
      </w:r>
      <w:r>
        <w:rPr>
          <w:rStyle w:val="StyleBoldUnderline"/>
        </w:rPr>
        <w:t xml:space="preserve"> action. While it is doubtful that Canadian opposition would</w:t>
      </w:r>
      <w:r w:rsidRPr="00E57DD0">
        <w:rPr>
          <w:rStyle w:val="StyleBoldUnderline"/>
          <w:sz w:val="12"/>
          <w:u w:val="none"/>
        </w:rPr>
        <w:t>¶</w:t>
      </w:r>
      <w:r>
        <w:rPr>
          <w:rStyle w:val="StyleBoldUnderline"/>
        </w:rPr>
        <w:t xml:space="preserve"> have a significant impact on the US decision, </w:t>
      </w:r>
      <w:r w:rsidRPr="00E57DD0">
        <w:rPr>
          <w:rStyle w:val="StyleBoldUnderline"/>
          <w:highlight w:val="green"/>
        </w:rPr>
        <w:t>it will be</w:t>
      </w:r>
      <w:r>
        <w:rPr>
          <w:rStyle w:val="StyleBoldUnderline"/>
        </w:rPr>
        <w:t xml:space="preserve"> </w:t>
      </w:r>
      <w:r w:rsidRPr="00E57DD0">
        <w:t>seen as</w:t>
      </w:r>
      <w:r>
        <w:rPr>
          <w:rStyle w:val="StyleBoldUnderline"/>
        </w:rPr>
        <w:t xml:space="preserve"> </w:t>
      </w:r>
      <w:r w:rsidRPr="00E57DD0">
        <w:rPr>
          <w:rStyle w:val="StyleBoldUnderline"/>
          <w:highlight w:val="green"/>
        </w:rPr>
        <w:t>an irritant</w:t>
      </w:r>
      <w:r>
        <w:rPr>
          <w:rStyle w:val="StyleBoldUnderline"/>
        </w:rPr>
        <w:t xml:space="preserve"> in the relationship.</w:t>
      </w:r>
      <w:r w:rsidRPr="00E57DD0">
        <w:rPr>
          <w:rStyle w:val="StyleBoldUnderline"/>
          <w:sz w:val="12"/>
          <w:u w:val="none"/>
        </w:rPr>
        <w:t>¶</w:t>
      </w:r>
      <w:r>
        <w:rPr>
          <w:rStyle w:val="StyleBoldUnderline"/>
        </w:rPr>
        <w:t xml:space="preserve"> Far </w:t>
      </w:r>
      <w:r w:rsidRPr="00E57DD0">
        <w:rPr>
          <w:rStyle w:val="StyleBoldUnderline"/>
          <w:highlight w:val="green"/>
        </w:rPr>
        <w:t>more important are the</w:t>
      </w:r>
      <w:r>
        <w:rPr>
          <w:rStyle w:val="StyleBoldUnderline"/>
        </w:rPr>
        <w:t xml:space="preserve"> Beaufort Sea </w:t>
      </w:r>
      <w:r w:rsidRPr="00E57DD0">
        <w:rPr>
          <w:rStyle w:val="StyleBoldUnderline"/>
          <w:highlight w:val="green"/>
        </w:rPr>
        <w:t>boundary issue</w:t>
      </w:r>
      <w:r w:rsidRPr="00E57DD0">
        <w:rPr>
          <w:sz w:val="14"/>
        </w:rPr>
        <w:t xml:space="preserve"> and the status of the Northwest</w:t>
      </w:r>
      <w:r w:rsidRPr="00E57DD0">
        <w:rPr>
          <w:sz w:val="12"/>
        </w:rPr>
        <w:t>¶</w:t>
      </w:r>
      <w:r w:rsidRPr="00E57DD0">
        <w:rPr>
          <w:sz w:val="14"/>
        </w:rPr>
        <w:t xml:space="preserve"> Passage. The United States’ 2009 Arctic Region Policy has sharply narrowed the focus on both</w:t>
      </w:r>
      <w:r w:rsidRPr="00E57DD0">
        <w:rPr>
          <w:sz w:val="12"/>
        </w:rPr>
        <w:t>¶</w:t>
      </w:r>
      <w:r w:rsidRPr="00E57DD0">
        <w:rPr>
          <w:sz w:val="14"/>
        </w:rPr>
        <w:t xml:space="preserve"> issues. </w:t>
      </w:r>
      <w:r>
        <w:rPr>
          <w:rStyle w:val="StyleBoldUnderline"/>
        </w:rPr>
        <w:t xml:space="preserve">As for the Beaufort Sea, </w:t>
      </w:r>
      <w:r w:rsidRPr="00E57DD0">
        <w:rPr>
          <w:rStyle w:val="StyleBoldUnderline"/>
          <w:highlight w:val="green"/>
        </w:rPr>
        <w:t>the new US policy</w:t>
      </w:r>
      <w:r>
        <w:rPr>
          <w:rStyle w:val="StyleBoldUnderline"/>
        </w:rPr>
        <w:t>, after explaining the US position on this</w:t>
      </w:r>
      <w:r w:rsidRPr="00E57DD0">
        <w:rPr>
          <w:rStyle w:val="StyleBoldUnderline"/>
          <w:sz w:val="12"/>
          <w:u w:val="none"/>
        </w:rPr>
        <w:t>¶</w:t>
      </w:r>
      <w:r>
        <w:rPr>
          <w:rStyle w:val="StyleBoldUnderline"/>
        </w:rPr>
        <w:t xml:space="preserve"> ongoing dispute, goes on to </w:t>
      </w:r>
      <w:r w:rsidRPr="00E57DD0">
        <w:rPr>
          <w:rStyle w:val="StyleBoldUnderline"/>
          <w:highlight w:val="green"/>
        </w:rPr>
        <w:t>state the need to “[p]rotect</w:t>
      </w:r>
      <w:r>
        <w:rPr>
          <w:rStyle w:val="StyleBoldUnderline"/>
        </w:rPr>
        <w:t xml:space="preserve"> United States </w:t>
      </w:r>
      <w:r w:rsidRPr="00E57DD0">
        <w:rPr>
          <w:rStyle w:val="StyleBoldUnderline"/>
          <w:highlight w:val="green"/>
        </w:rPr>
        <w:t>interests with</w:t>
      </w:r>
      <w:r>
        <w:rPr>
          <w:rStyle w:val="StyleBoldUnderline"/>
        </w:rPr>
        <w:t xml:space="preserve"> respect to</w:t>
      </w:r>
      <w:r w:rsidRPr="00E57DD0">
        <w:rPr>
          <w:rStyle w:val="StyleBoldUnderline"/>
          <w:sz w:val="12"/>
          <w:u w:val="none"/>
        </w:rPr>
        <w:t>¶</w:t>
      </w:r>
      <w:r>
        <w:rPr>
          <w:rStyle w:val="StyleBoldUnderline"/>
        </w:rPr>
        <w:t xml:space="preserve"> </w:t>
      </w:r>
      <w:r w:rsidRPr="00E57DD0">
        <w:rPr>
          <w:rStyle w:val="StyleBoldUnderline"/>
          <w:highlight w:val="green"/>
        </w:rPr>
        <w:t>hydrocarbons</w:t>
      </w:r>
      <w:r>
        <w:rPr>
          <w:rStyle w:val="StyleBoldUnderline"/>
        </w:rPr>
        <w:t xml:space="preserve"> reservoirs</w:t>
      </w:r>
      <w:r w:rsidRPr="00E57DD0">
        <w:rPr>
          <w:sz w:val="14"/>
        </w:rPr>
        <w:t xml:space="preserve"> that may overlap boundaries to mitigate adverse environmental and</w:t>
      </w:r>
      <w:r w:rsidRPr="00E57DD0">
        <w:rPr>
          <w:sz w:val="12"/>
        </w:rPr>
        <w:t>¶</w:t>
      </w:r>
      <w:r w:rsidRPr="00E57DD0">
        <w:rPr>
          <w:sz w:val="14"/>
        </w:rPr>
        <w:t xml:space="preserve"> economic consequences related to their development.”</w:t>
      </w:r>
      <w:r w:rsidRPr="00E57DD0">
        <w:rPr>
          <w:sz w:val="12"/>
        </w:rPr>
        <w:t>¶</w:t>
      </w:r>
      <w:r w:rsidRPr="00E57DD0">
        <w:rPr>
          <w:sz w:val="14"/>
        </w:rPr>
        <w:t xml:space="preserve"> 22</w:t>
      </w:r>
      <w:r w:rsidRPr="00E57DD0">
        <w:rPr>
          <w:sz w:val="12"/>
        </w:rPr>
        <w:t>¶</w:t>
      </w:r>
      <w:r w:rsidRPr="00E57DD0">
        <w:rPr>
          <w:sz w:val="14"/>
        </w:rPr>
        <w:t xml:space="preserve"> </w:t>
      </w:r>
      <w:r>
        <w:rPr>
          <w:rStyle w:val="StyleBoldUnderline"/>
        </w:rPr>
        <w:t>This is something that was not</w:t>
      </w:r>
      <w:r w:rsidRPr="00E57DD0">
        <w:rPr>
          <w:rStyle w:val="StyleBoldUnderline"/>
          <w:sz w:val="12"/>
          <w:u w:val="none"/>
        </w:rPr>
        <w:t>¶</w:t>
      </w:r>
      <w:r>
        <w:rPr>
          <w:rStyle w:val="StyleBoldUnderline"/>
        </w:rPr>
        <w:t xml:space="preserve"> mentioned in previous policy statements. What </w:t>
      </w:r>
      <w:r w:rsidRPr="00E57DD0">
        <w:rPr>
          <w:rStyle w:val="StyleBoldUnderline"/>
          <w:highlight w:val="green"/>
        </w:rPr>
        <w:t>this should tell</w:t>
      </w:r>
      <w:r>
        <w:rPr>
          <w:rStyle w:val="StyleBoldUnderline"/>
        </w:rPr>
        <w:t xml:space="preserve"> Canadian </w:t>
      </w:r>
      <w:r w:rsidRPr="00E57DD0">
        <w:rPr>
          <w:rStyle w:val="StyleBoldUnderline"/>
          <w:highlight w:val="green"/>
        </w:rPr>
        <w:t>officials</w:t>
      </w:r>
      <w:r>
        <w:rPr>
          <w:rStyle w:val="StyleBoldUnderline"/>
        </w:rPr>
        <w:t xml:space="preserve"> is </w:t>
      </w:r>
      <w:r w:rsidRPr="00E57DD0">
        <w:rPr>
          <w:rStyle w:val="StyleBoldUnderline"/>
          <w:highlight w:val="green"/>
        </w:rPr>
        <w:t>that the</w:t>
      </w:r>
      <w:r w:rsidRPr="00E57DD0">
        <w:rPr>
          <w:rStyle w:val="StyleBoldUnderline"/>
          <w:sz w:val="12"/>
          <w:highlight w:val="green"/>
          <w:u w:val="none"/>
        </w:rPr>
        <w:t>¶</w:t>
      </w:r>
      <w:r w:rsidRPr="00E57DD0">
        <w:rPr>
          <w:rStyle w:val="StyleBoldUnderline"/>
          <w:highlight w:val="green"/>
        </w:rPr>
        <w:t xml:space="preserve"> U</w:t>
      </w:r>
      <w:r>
        <w:rPr>
          <w:rStyle w:val="StyleBoldUnderline"/>
        </w:rPr>
        <w:t xml:space="preserve">nited </w:t>
      </w:r>
      <w:r w:rsidRPr="00E57DD0">
        <w:rPr>
          <w:rStyle w:val="StyleBoldUnderline"/>
          <w:highlight w:val="green"/>
        </w:rPr>
        <w:t>S</w:t>
      </w:r>
      <w:r>
        <w:rPr>
          <w:rStyle w:val="StyleBoldUnderline"/>
        </w:rPr>
        <w:t xml:space="preserve">tates </w:t>
      </w:r>
      <w:r w:rsidRPr="00E57DD0">
        <w:rPr>
          <w:rStyle w:val="StyleBoldUnderline"/>
          <w:sz w:val="24"/>
          <w:highlight w:val="green"/>
        </w:rPr>
        <w:t>has paid renewed attention to this issue.</w:t>
      </w:r>
      <w:r w:rsidRPr="00E57DD0">
        <w:rPr>
          <w:rStyle w:val="StyleBoldUnderline"/>
          <w:sz w:val="12"/>
          <w:u w:val="none"/>
        </w:rPr>
        <w:t>¶</w:t>
      </w:r>
      <w:r>
        <w:rPr>
          <w:rStyle w:val="StyleBoldUnderline"/>
        </w:rPr>
        <w:t xml:space="preserve"> A </w:t>
      </w:r>
      <w:r w:rsidRPr="00E57DD0">
        <w:rPr>
          <w:rStyle w:val="StyleBoldUnderline"/>
          <w:highlight w:val="green"/>
        </w:rPr>
        <w:t>solution could be found</w:t>
      </w:r>
      <w:r>
        <w:rPr>
          <w:rStyle w:val="StyleBoldUnderline"/>
        </w:rPr>
        <w:t xml:space="preserve">, however, </w:t>
      </w:r>
      <w:r w:rsidRPr="00E57DD0">
        <w:rPr>
          <w:rStyle w:val="StyleBoldUnderline"/>
          <w:highlight w:val="green"/>
        </w:rPr>
        <w:t>if the two</w:t>
      </w:r>
      <w:r>
        <w:rPr>
          <w:rStyle w:val="StyleBoldUnderline"/>
        </w:rPr>
        <w:t xml:space="preserve"> states’ political leaders </w:t>
      </w:r>
      <w:r w:rsidRPr="00E57DD0">
        <w:rPr>
          <w:rStyle w:val="StyleBoldUnderline"/>
          <w:highlight w:val="green"/>
        </w:rPr>
        <w:t>were willing to</w:t>
      </w:r>
      <w:r>
        <w:rPr>
          <w:rStyle w:val="StyleBoldUnderline"/>
        </w:rPr>
        <w:t xml:space="preserve"> help</w:t>
      </w:r>
      <w:r w:rsidRPr="00E57DD0">
        <w:rPr>
          <w:rStyle w:val="StyleBoldUnderline"/>
          <w:sz w:val="12"/>
          <w:u w:val="none"/>
        </w:rPr>
        <w:t>¶</w:t>
      </w:r>
      <w:r>
        <w:rPr>
          <w:rStyle w:val="StyleBoldUnderline"/>
        </w:rPr>
        <w:t xml:space="preserve"> </w:t>
      </w:r>
      <w:r w:rsidRPr="00E57DD0">
        <w:rPr>
          <w:rStyle w:val="StyleBoldUnderline"/>
          <w:highlight w:val="green"/>
        </w:rPr>
        <w:t xml:space="preserve">create a </w:t>
      </w:r>
      <w:r w:rsidRPr="00E57DD0">
        <w:rPr>
          <w:rStyle w:val="Emphasis"/>
          <w:highlight w:val="green"/>
        </w:rPr>
        <w:t>joint venture</w:t>
      </w:r>
      <w:r>
        <w:rPr>
          <w:rStyle w:val="StyleBoldUnderline"/>
        </w:rPr>
        <w:t xml:space="preserve"> in the disputed zone</w:t>
      </w:r>
      <w:r w:rsidRPr="00E57DD0">
        <w:rPr>
          <w:sz w:val="14"/>
        </w:rPr>
        <w:t>. Since any oil and gas developed in the region would</w:t>
      </w:r>
      <w:r w:rsidRPr="00E57DD0">
        <w:rPr>
          <w:sz w:val="12"/>
        </w:rPr>
        <w:t>¶</w:t>
      </w:r>
      <w:r w:rsidRPr="00E57DD0">
        <w:rPr>
          <w:sz w:val="14"/>
        </w:rPr>
        <w:t xml:space="preserve"> be transported to the North American market under the terms of NAFTA, </w:t>
      </w:r>
      <w:r>
        <w:rPr>
          <w:rStyle w:val="StyleBoldUnderline"/>
        </w:rPr>
        <w:t>it is not an issue of</w:t>
      </w:r>
      <w:r w:rsidRPr="00E57DD0">
        <w:rPr>
          <w:rStyle w:val="StyleBoldUnderline"/>
          <w:sz w:val="12"/>
          <w:u w:val="none"/>
        </w:rPr>
        <w:t>¶</w:t>
      </w:r>
      <w:r>
        <w:rPr>
          <w:rStyle w:val="StyleBoldUnderline"/>
        </w:rPr>
        <w:t xml:space="preserve"> either side wanting the resources for itself. It is also important to note that the </w:t>
      </w:r>
      <w:r w:rsidRPr="00E57DD0">
        <w:rPr>
          <w:rStyle w:val="Emphasis"/>
          <w:highlight w:val="green"/>
        </w:rPr>
        <w:t>multinational¶ corporations</w:t>
      </w:r>
      <w:r>
        <w:rPr>
          <w:rStyle w:val="StyleBoldUnderline"/>
        </w:rPr>
        <w:t xml:space="preserve"> developing these resources </w:t>
      </w:r>
      <w:r w:rsidRPr="00E57DD0">
        <w:rPr>
          <w:rStyle w:val="Emphasis"/>
          <w:highlight w:val="green"/>
        </w:rPr>
        <w:t>are already working</w:t>
      </w:r>
      <w:r>
        <w:rPr>
          <w:rStyle w:val="StyleBoldUnderline"/>
        </w:rPr>
        <w:t xml:space="preserve"> on both sides of the border. </w:t>
      </w:r>
      <w:r w:rsidRPr="00E57DD0">
        <w:rPr>
          <w:rStyle w:val="StyleBoldUnderline"/>
          <w:highlight w:val="green"/>
        </w:rPr>
        <w:t>If</w:t>
      </w:r>
      <w:r w:rsidRPr="00E57DD0">
        <w:rPr>
          <w:rStyle w:val="StyleBoldUnderline"/>
          <w:sz w:val="12"/>
          <w:highlight w:val="green"/>
          <w:u w:val="none"/>
        </w:rPr>
        <w:t>¶</w:t>
      </w:r>
      <w:r w:rsidRPr="00E57DD0">
        <w:rPr>
          <w:rStyle w:val="StyleBoldUnderline"/>
          <w:highlight w:val="green"/>
        </w:rPr>
        <w:t xml:space="preserve"> Canada and the U</w:t>
      </w:r>
      <w:r>
        <w:rPr>
          <w:rStyle w:val="StyleBoldUnderline"/>
        </w:rPr>
        <w:t xml:space="preserve">nited </w:t>
      </w:r>
      <w:r w:rsidRPr="00E57DD0">
        <w:rPr>
          <w:rStyle w:val="StyleBoldUnderline"/>
          <w:highlight w:val="green"/>
        </w:rPr>
        <w:t>S</w:t>
      </w:r>
      <w:r>
        <w:rPr>
          <w:rStyle w:val="StyleBoldUnderline"/>
        </w:rPr>
        <w:t xml:space="preserve">tates </w:t>
      </w:r>
      <w:r w:rsidRPr="00E57DD0">
        <w:rPr>
          <w:rStyle w:val="StyleBoldUnderline"/>
          <w:highlight w:val="green"/>
        </w:rPr>
        <w:t>agreed to disagree about the formal border</w:t>
      </w:r>
      <w:r>
        <w:rPr>
          <w:rStyle w:val="StyleBoldUnderline"/>
        </w:rPr>
        <w:t xml:space="preserve"> of the region, </w:t>
      </w:r>
      <w:r w:rsidRPr="00E57DD0">
        <w:rPr>
          <w:rStyle w:val="StyleBoldUnderline"/>
          <w:highlight w:val="green"/>
        </w:rPr>
        <w:t>but also</w:t>
      </w:r>
      <w:r w:rsidRPr="00E57DD0">
        <w:rPr>
          <w:rStyle w:val="StyleBoldUnderline"/>
          <w:sz w:val="12"/>
          <w:highlight w:val="green"/>
          <w:u w:val="none"/>
        </w:rPr>
        <w:t>¶</w:t>
      </w:r>
      <w:r w:rsidRPr="00E57DD0">
        <w:rPr>
          <w:rStyle w:val="StyleBoldUnderline"/>
          <w:highlight w:val="green"/>
        </w:rPr>
        <w:t xml:space="preserve"> agreed to</w:t>
      </w:r>
      <w:r>
        <w:rPr>
          <w:rStyle w:val="StyleBoldUnderline"/>
        </w:rPr>
        <w:t xml:space="preserve"> the establishment of a joint venture to </w:t>
      </w:r>
      <w:r w:rsidRPr="00E57DD0">
        <w:rPr>
          <w:rStyle w:val="StyleBoldUnderline"/>
          <w:highlight w:val="green"/>
        </w:rPr>
        <w:t>develop oil and gas</w:t>
      </w:r>
      <w:r>
        <w:rPr>
          <w:rStyle w:val="StyleBoldUnderline"/>
        </w:rPr>
        <w:t xml:space="preserve"> in the disputed zone, </w:t>
      </w:r>
      <w:r w:rsidRPr="00E57DD0">
        <w:rPr>
          <w:rStyle w:val="Emphasis"/>
          <w:highlight w:val="green"/>
        </w:rPr>
        <w:t>a</w:t>
      </w:r>
      <w:r w:rsidRPr="00E57DD0">
        <w:rPr>
          <w:rStyle w:val="Emphasis"/>
          <w:b w:val="0"/>
          <w:sz w:val="12"/>
          <w:highlight w:val="green"/>
          <w:u w:val="none"/>
        </w:rPr>
        <w:t>¶</w:t>
      </w:r>
      <w:r w:rsidRPr="00E57DD0">
        <w:rPr>
          <w:rStyle w:val="Emphasis"/>
          <w:highlight w:val="green"/>
        </w:rPr>
        <w:t xml:space="preserve"> potential political crisis could be averted</w:t>
      </w:r>
      <w:r w:rsidRPr="00E57DD0">
        <w:rPr>
          <w:sz w:val="14"/>
        </w:rPr>
        <w:t>. Both states have already stated that any development</w:t>
      </w:r>
      <w:r w:rsidRPr="00E57DD0">
        <w:rPr>
          <w:sz w:val="12"/>
        </w:rPr>
        <w:t>¶</w:t>
      </w:r>
      <w:r w:rsidRPr="00E57DD0">
        <w:rPr>
          <w:sz w:val="14"/>
        </w:rPr>
        <w:t xml:space="preserve"> must be conducted with the strongest environmental protection, so this should not be an issue.</w:t>
      </w:r>
      <w:r w:rsidRPr="00E57DD0">
        <w:rPr>
          <w:sz w:val="12"/>
        </w:rPr>
        <w:t>¶</w:t>
      </w:r>
      <w:r w:rsidRPr="00E57DD0">
        <w:rPr>
          <w:sz w:val="14"/>
        </w:rPr>
        <w:t xml:space="preserve"> What would remain would be a plan that equitably shares the economic returns of any</w:t>
      </w:r>
      <w:r w:rsidRPr="00E57DD0">
        <w:rPr>
          <w:sz w:val="12"/>
        </w:rPr>
        <w:t>¶</w:t>
      </w:r>
      <w:r w:rsidRPr="00E57DD0">
        <w:rPr>
          <w:sz w:val="14"/>
        </w:rPr>
        <w:t xml:space="preserve"> development. </w:t>
      </w:r>
      <w:r>
        <w:rPr>
          <w:rStyle w:val="StyleBoldUnderline"/>
        </w:rPr>
        <w:t>A joint management plan would give the companies the political stability they</w:t>
      </w:r>
      <w:r w:rsidRPr="00E57DD0">
        <w:rPr>
          <w:rStyle w:val="StyleBoldUnderline"/>
          <w:sz w:val="12"/>
          <w:u w:val="none"/>
        </w:rPr>
        <w:t>¶</w:t>
      </w:r>
      <w:r>
        <w:rPr>
          <w:rStyle w:val="StyleBoldUnderline"/>
        </w:rPr>
        <w:t xml:space="preserve"> need, and would allay any concerns Canada might have about “losing” either its sovereignty in</w:t>
      </w:r>
      <w:r w:rsidRPr="00E57DD0">
        <w:rPr>
          <w:rStyle w:val="StyleBoldUnderline"/>
          <w:sz w:val="12"/>
          <w:u w:val="none"/>
        </w:rPr>
        <w:t>¶</w:t>
      </w:r>
      <w:r>
        <w:rPr>
          <w:rStyle w:val="StyleBoldUnderline"/>
        </w:rPr>
        <w:t xml:space="preserve"> the Arctic or its energy security. </w:t>
      </w:r>
      <w:r w:rsidRPr="00E57DD0">
        <w:rPr>
          <w:rStyle w:val="Emphasis"/>
          <w:highlight w:val="green"/>
        </w:rPr>
        <w:t>All sides would emerge winners</w:t>
      </w:r>
      <w:r>
        <w:rPr>
          <w:rStyle w:val="Emphasis"/>
        </w:rPr>
        <w:t>.</w:t>
      </w:r>
    </w:p>
    <w:p w14:paraId="4744E163" w14:textId="77777777" w:rsidR="008C5F38" w:rsidRDefault="008C5F38" w:rsidP="008C5F38">
      <w:pPr>
        <w:pStyle w:val="Heading4"/>
      </w:pPr>
      <w:r>
        <w:t xml:space="preserve">Beaufort </w:t>
      </w:r>
      <w:r w:rsidRPr="00E57DD0">
        <w:rPr>
          <w:u w:val="single"/>
        </w:rPr>
        <w:t>directly</w:t>
      </w:r>
      <w:r>
        <w:t xml:space="preserve"> affects U.S.-Canada overall security cooperation --- specifically Afghanistan</w:t>
      </w:r>
    </w:p>
    <w:p w14:paraId="38876576" w14:textId="77777777" w:rsidR="008C5F38" w:rsidRPr="0040718D" w:rsidRDefault="008C5F38" w:rsidP="008C5F38">
      <w:pPr>
        <w:rPr>
          <w:rStyle w:val="StyleStyleBold12pt"/>
          <w:b w:val="0"/>
        </w:rPr>
      </w:pPr>
      <w:r w:rsidRPr="0040718D">
        <w:rPr>
          <w:rStyle w:val="StyleStyleBold12pt"/>
        </w:rPr>
        <w:t>Dorman and Kaufman ’11</w:t>
      </w:r>
      <w:r w:rsidRPr="0040718D">
        <w:rPr>
          <w:rStyle w:val="StyleStyleBold12pt"/>
          <w:b w:val="0"/>
        </w:rPr>
        <w:t xml:space="preserve"> </w:t>
      </w:r>
      <w:r w:rsidRPr="0040718D">
        <w:rPr>
          <w:rStyle w:val="StyleStyleBold12pt"/>
        </w:rPr>
        <w:t xml:space="preserve"> – </w:t>
      </w:r>
      <w:r w:rsidRPr="0040718D">
        <w:rPr>
          <w:rStyle w:val="StyleStyleBold12pt"/>
          <w:b w:val="0"/>
        </w:rPr>
        <w:t>senior lecturer in the Defence Studies Department of the Strategic Studies Institute and professor of political science at Whittier College</w:t>
      </w:r>
    </w:p>
    <w:p w14:paraId="3D4C392F" w14:textId="77777777" w:rsidR="008C5F38" w:rsidRPr="00E57DD0" w:rsidRDefault="008C5F38" w:rsidP="008C5F38">
      <w:pPr>
        <w:rPr>
          <w:szCs w:val="16"/>
        </w:rPr>
      </w:pPr>
      <w:r w:rsidRPr="00E57DD0">
        <w:rPr>
          <w:szCs w:val="16"/>
        </w:rPr>
        <w:t xml:space="preserve">(Dr. Andrew M., previously taught at the Royal Naval Staff College, Greenwich, and at the University of Birmingham. He has published widely and specializes in British defense and security policy, defense transformation, and European Security. Dr. Dorman is on the governing councils of the International Security Studies Section of the International Studies Association and the International Security and Arms Control Section of the American Political Science Association. He is also the Founding Chair of the APSA’s Kenneth N. Waltz Dissertation Prize and Editor of World Defence Systems. Dr. Dorman holds a masters’ degree and Ph.D. from the University of Birmingham, and Dr. Joyce P., has taught primarily in the areas of International Relations and American Foreign Policy and is the creator and director of the International Negotiation Project (INP), a community assisted simulation of international negotiation </w:t>
      </w:r>
      <w:r w:rsidRPr="00E57DD0">
        <w:rPr>
          <w:szCs w:val="16"/>
        </w:rPr>
        <w:lastRenderedPageBreak/>
        <w:t>and foreign policy decision making for high school students,  The Future of Transatlantic Relations: Perceptions, Policy and Practice, Stanford University Press, 2011, pg. 45)</w:t>
      </w:r>
    </w:p>
    <w:p w14:paraId="303A8755" w14:textId="77777777" w:rsidR="008C5F38" w:rsidRPr="007005C8" w:rsidRDefault="008C5F38" w:rsidP="008C5F38">
      <w:pPr>
        <w:jc w:val="both"/>
        <w:rPr>
          <w:rStyle w:val="StyleBoldUnderline"/>
        </w:rPr>
      </w:pPr>
      <w:r w:rsidRPr="007005C8">
        <w:rPr>
          <w:rStyle w:val="StyleBoldUnderline"/>
        </w:rPr>
        <w:t>The geographic dispersion of security concerns</w:t>
      </w:r>
      <w:r w:rsidRPr="00E57DD0">
        <w:t xml:space="preserve"> to places heretofore off the alliance’s radar screen </w:t>
      </w:r>
      <w:r w:rsidRPr="007005C8">
        <w:rPr>
          <w:rStyle w:val="StyleBoldUnderline"/>
        </w:rPr>
        <w:t xml:space="preserve">may also hold unforeseen challenges for the trans-Atlantic partners. </w:t>
      </w:r>
      <w:r w:rsidRPr="00E57DD0">
        <w:rPr>
          <w:rStyle w:val="StyleBoldUnderline"/>
          <w:highlight w:val="green"/>
        </w:rPr>
        <w:t>Canada, the US, and the EU have shown a heightened interest in the Arctic</w:t>
      </w:r>
      <w:r w:rsidRPr="007005C8">
        <w:rPr>
          <w:rStyle w:val="StyleBoldUnderline"/>
        </w:rPr>
        <w:t xml:space="preserve"> in recent years. </w:t>
      </w:r>
      <w:r w:rsidRPr="00E57DD0">
        <w:rPr>
          <w:rStyle w:val="StyleBoldUnderline"/>
          <w:highlight w:val="green"/>
        </w:rPr>
        <w:t>This stems from</w:t>
      </w:r>
      <w:r w:rsidRPr="007005C8">
        <w:rPr>
          <w:rStyle w:val="StyleBoldUnderline"/>
        </w:rPr>
        <w:t xml:space="preserve"> the estimated 25 per cent of the world’s undiscovered oil and gas deposits</w:t>
      </w:r>
      <w:r w:rsidRPr="00E57DD0">
        <w:t xml:space="preserve"> that lie in the region, its potential as a route for maritime commerce, </w:t>
      </w:r>
      <w:r w:rsidRPr="007005C8">
        <w:rPr>
          <w:rStyle w:val="StyleBoldUnderline"/>
        </w:rPr>
        <w:t xml:space="preserve">and </w:t>
      </w:r>
      <w:r w:rsidRPr="00E57DD0">
        <w:rPr>
          <w:rStyle w:val="StyleBoldUnderline"/>
          <w:highlight w:val="green"/>
        </w:rPr>
        <w:t xml:space="preserve">its potential as a </w:t>
      </w:r>
      <w:r w:rsidRPr="007B1243">
        <w:rPr>
          <w:rStyle w:val="Emphasis"/>
          <w:highlight w:val="green"/>
        </w:rPr>
        <w:t>test-case</w:t>
      </w:r>
      <w:r w:rsidRPr="007B1243">
        <w:rPr>
          <w:rStyle w:val="StyleBoldUnderline"/>
          <w:sz w:val="24"/>
          <w:highlight w:val="green"/>
        </w:rPr>
        <w:t xml:space="preserve"> </w:t>
      </w:r>
      <w:r w:rsidRPr="00E57DD0">
        <w:rPr>
          <w:rStyle w:val="StyleBoldUnderline"/>
          <w:highlight w:val="green"/>
        </w:rPr>
        <w:t>for the international community’s willingness to tackle</w:t>
      </w:r>
      <w:r w:rsidRPr="007005C8">
        <w:rPr>
          <w:rStyle w:val="StyleBoldUnderline"/>
        </w:rPr>
        <w:t xml:space="preserve"> the </w:t>
      </w:r>
      <w:r w:rsidRPr="00E57DD0">
        <w:rPr>
          <w:rStyle w:val="StyleBoldUnderline"/>
          <w:highlight w:val="green"/>
        </w:rPr>
        <w:t>threats</w:t>
      </w:r>
      <w:r w:rsidRPr="007005C8">
        <w:rPr>
          <w:rStyle w:val="StyleBoldUnderline"/>
        </w:rPr>
        <w:t xml:space="preserve"> posed by global warming. A maritime boundary </w:t>
      </w:r>
      <w:r w:rsidRPr="00E57DD0">
        <w:rPr>
          <w:rStyle w:val="StyleBoldUnderline"/>
          <w:highlight w:val="green"/>
        </w:rPr>
        <w:t>dispute</w:t>
      </w:r>
      <w:r w:rsidRPr="007005C8">
        <w:rPr>
          <w:rStyle w:val="StyleBoldUnderline"/>
        </w:rPr>
        <w:t xml:space="preserve"> between Canada and the US </w:t>
      </w:r>
      <w:r w:rsidRPr="00E57DD0">
        <w:rPr>
          <w:rStyle w:val="StyleBoldUnderline"/>
          <w:highlight w:val="green"/>
        </w:rPr>
        <w:t>in</w:t>
      </w:r>
      <w:r w:rsidRPr="007005C8">
        <w:rPr>
          <w:rStyle w:val="StyleBoldUnderline"/>
        </w:rPr>
        <w:t xml:space="preserve"> the </w:t>
      </w:r>
      <w:r w:rsidRPr="007B1243">
        <w:rPr>
          <w:rStyle w:val="StyleBoldUnderline"/>
          <w:sz w:val="24"/>
          <w:highlight w:val="green"/>
        </w:rPr>
        <w:t>Beaufort</w:t>
      </w:r>
      <w:r w:rsidRPr="007B1243">
        <w:rPr>
          <w:rStyle w:val="StyleBoldUnderline"/>
          <w:sz w:val="24"/>
        </w:rPr>
        <w:t xml:space="preserve"> </w:t>
      </w:r>
      <w:r w:rsidRPr="007005C8">
        <w:rPr>
          <w:rStyle w:val="StyleBoldUnderline"/>
        </w:rPr>
        <w:t xml:space="preserve">Sea, and its implications for the ownership of undersea resources, </w:t>
      </w:r>
      <w:r w:rsidRPr="00E57DD0">
        <w:rPr>
          <w:rStyle w:val="StyleBoldUnderline"/>
          <w:highlight w:val="green"/>
        </w:rPr>
        <w:t xml:space="preserve">may become </w:t>
      </w:r>
      <w:r w:rsidRPr="00E57DD0">
        <w:rPr>
          <w:rStyle w:val="Emphasis"/>
          <w:highlight w:val="green"/>
        </w:rPr>
        <w:t>a serious bilateral irritant</w:t>
      </w:r>
      <w:r w:rsidRPr="007005C8">
        <w:rPr>
          <w:rStyle w:val="StyleBoldUnderline"/>
        </w:rPr>
        <w:t xml:space="preserve">. Although policy-makers are loath to admit such linkages, </w:t>
      </w:r>
      <w:r w:rsidRPr="00E57DD0">
        <w:rPr>
          <w:rStyle w:val="StyleBoldUnderline"/>
          <w:highlight w:val="green"/>
        </w:rPr>
        <w:t>a non-resolution</w:t>
      </w:r>
      <w:r w:rsidRPr="007005C8">
        <w:rPr>
          <w:rStyle w:val="StyleBoldUnderline"/>
        </w:rPr>
        <w:t xml:space="preserve"> of this dispute </w:t>
      </w:r>
      <w:r w:rsidRPr="00E57DD0">
        <w:rPr>
          <w:rStyle w:val="StyleBoldUnderline"/>
          <w:highlight w:val="green"/>
        </w:rPr>
        <w:t>will be seen</w:t>
      </w:r>
      <w:r w:rsidRPr="007005C8">
        <w:rPr>
          <w:rStyle w:val="StyleBoldUnderline"/>
        </w:rPr>
        <w:t xml:space="preserve"> in Canada </w:t>
      </w:r>
      <w:r w:rsidRPr="00E57DD0">
        <w:rPr>
          <w:rStyle w:val="StyleBoldUnderline"/>
          <w:highlight w:val="green"/>
        </w:rPr>
        <w:t>as a threat to national sovereignty</w:t>
      </w:r>
      <w:r w:rsidRPr="007005C8">
        <w:rPr>
          <w:rStyle w:val="StyleBoldUnderline"/>
        </w:rPr>
        <w:t>—a perennial concern for any Canadian politician</w:t>
      </w:r>
      <w:r w:rsidRPr="00E57DD0">
        <w:t xml:space="preserve">. Left unresolved, </w:t>
      </w:r>
      <w:r w:rsidRPr="00E57DD0">
        <w:rPr>
          <w:rStyle w:val="StyleBoldUnderline"/>
          <w:highlight w:val="green"/>
        </w:rPr>
        <w:t xml:space="preserve">it may </w:t>
      </w:r>
      <w:r w:rsidRPr="007B1243">
        <w:rPr>
          <w:rStyle w:val="StyleBoldUnderline"/>
          <w:sz w:val="24"/>
          <w:highlight w:val="green"/>
        </w:rPr>
        <w:t>adversely affect</w:t>
      </w:r>
      <w:r w:rsidRPr="007B1243">
        <w:rPr>
          <w:rStyle w:val="StyleBoldUnderline"/>
          <w:sz w:val="24"/>
        </w:rPr>
        <w:t xml:space="preserve"> </w:t>
      </w:r>
      <w:r w:rsidRPr="007005C8">
        <w:rPr>
          <w:rStyle w:val="StyleBoldUnderline"/>
        </w:rPr>
        <w:t xml:space="preserve">the </w:t>
      </w:r>
      <w:r w:rsidRPr="007B1243">
        <w:rPr>
          <w:rStyle w:val="StyleBoldUnderline"/>
          <w:sz w:val="24"/>
          <w:highlight w:val="green"/>
        </w:rPr>
        <w:t>inclination</w:t>
      </w:r>
      <w:r w:rsidRPr="007B1243">
        <w:rPr>
          <w:rStyle w:val="StyleBoldUnderline"/>
          <w:sz w:val="24"/>
        </w:rPr>
        <w:t xml:space="preserve"> </w:t>
      </w:r>
      <w:r w:rsidRPr="007005C8">
        <w:rPr>
          <w:rStyle w:val="StyleBoldUnderline"/>
        </w:rPr>
        <w:t xml:space="preserve">of future Canadian governments </w:t>
      </w:r>
      <w:r w:rsidRPr="00E57DD0">
        <w:rPr>
          <w:rStyle w:val="Emphasis"/>
          <w:highlight w:val="green"/>
        </w:rPr>
        <w:t>to respond positively to American pleas</w:t>
      </w:r>
      <w:r w:rsidRPr="00E57DD0">
        <w:rPr>
          <w:rStyle w:val="StyleBoldUnderline"/>
          <w:highlight w:val="green"/>
        </w:rPr>
        <w:t xml:space="preserve"> to </w:t>
      </w:r>
      <w:r w:rsidRPr="007B1243">
        <w:rPr>
          <w:rStyle w:val="StyleBoldUnderline"/>
          <w:sz w:val="24"/>
          <w:highlight w:val="green"/>
          <w:bdr w:val="single" w:sz="4" w:space="0" w:color="auto"/>
        </w:rPr>
        <w:t>undertake or maintain commitments</w:t>
      </w:r>
      <w:r w:rsidRPr="007B1243">
        <w:rPr>
          <w:rStyle w:val="StyleBoldUnderline"/>
          <w:sz w:val="24"/>
          <w:highlight w:val="green"/>
        </w:rPr>
        <w:t xml:space="preserve"> </w:t>
      </w:r>
      <w:r w:rsidRPr="00E57DD0">
        <w:rPr>
          <w:rStyle w:val="StyleBoldUnderline"/>
          <w:highlight w:val="green"/>
        </w:rPr>
        <w:t>to international security operations such as Afghanistan</w:t>
      </w:r>
      <w:r w:rsidRPr="007005C8">
        <w:rPr>
          <w:rStyle w:val="StyleBoldUnderline"/>
        </w:rPr>
        <w:t>.</w:t>
      </w:r>
    </w:p>
    <w:p w14:paraId="506697C0" w14:textId="77777777" w:rsidR="008C5F38" w:rsidRDefault="008C5F38" w:rsidP="008C5F38"/>
    <w:p w14:paraId="0AD892B8" w14:textId="77777777" w:rsidR="008C5F38" w:rsidRPr="008C5F38" w:rsidRDefault="008C5F38" w:rsidP="008C5F38">
      <w:pPr>
        <w:pStyle w:val="Heading4"/>
      </w:pPr>
      <w:r w:rsidRPr="008C5F38">
        <w:t>Canadian contributions to Afghanistan are vital to the long-term growth and stability of the state</w:t>
      </w:r>
    </w:p>
    <w:p w14:paraId="31815AE3" w14:textId="77777777" w:rsidR="008C5F38" w:rsidRDefault="008C5F38" w:rsidP="008C5F38">
      <w:pPr>
        <w:jc w:val="both"/>
        <w:rPr>
          <w:rStyle w:val="StyleStyleBold12pt"/>
          <w:b w:val="0"/>
        </w:rPr>
      </w:pPr>
      <w:r>
        <w:rPr>
          <w:rStyle w:val="StyleStyleBold12pt"/>
        </w:rPr>
        <w:t>Bergen ’12</w:t>
      </w:r>
      <w:r>
        <w:rPr>
          <w:rStyle w:val="StyleStyleBold12pt"/>
          <w:b w:val="0"/>
        </w:rPr>
        <w:t xml:space="preserve"> – research fellow at the CDGAI</w:t>
      </w:r>
    </w:p>
    <w:p w14:paraId="4A88793A" w14:textId="77777777" w:rsidR="008C5F38" w:rsidRPr="008C5F38" w:rsidRDefault="008C5F38" w:rsidP="008C5F38">
      <w:r w:rsidRPr="008C5F38">
        <w:t>(Bob, Canada’s Afghan contribution needs to be seen in proper context, Canadian Defence and Global Affairs Institute, 2012, http://www.cdfai.org/bergenarticles/Canadas%20Afghan%20contribution%20needs%20to%20be%20seen%20in%20proper%20context.pdf)</w:t>
      </w:r>
    </w:p>
    <w:p w14:paraId="709F79D6" w14:textId="77777777" w:rsidR="008C5F38" w:rsidRPr="00E57DD0" w:rsidRDefault="008C5F38" w:rsidP="008C5F38">
      <w:pPr>
        <w:jc w:val="both"/>
      </w:pPr>
      <w:r w:rsidRPr="0014025E">
        <w:rPr>
          <w:rStyle w:val="StyleBoldUnderline"/>
        </w:rPr>
        <w:t>MacKay announced</w:t>
      </w:r>
      <w:r w:rsidRPr="00E57DD0">
        <w:t xml:space="preserve"> from Afghanistan where he was visiting Canadian troops and Afghan President Hamid Karzai </w:t>
      </w:r>
      <w:r w:rsidRPr="0014025E">
        <w:rPr>
          <w:rStyle w:val="StyleBoldUnderline"/>
        </w:rPr>
        <w:t>that Can</w:t>
      </w:r>
      <w:r w:rsidRPr="00E57DD0">
        <w:rPr>
          <w:rStyle w:val="StyleBoldUnderline"/>
          <w:highlight w:val="green"/>
        </w:rPr>
        <w:t>ada will contribute $10 million toward</w:t>
      </w:r>
      <w:r w:rsidRPr="0014025E">
        <w:rPr>
          <w:rStyle w:val="StyleBoldUnderline"/>
        </w:rPr>
        <w:t xml:space="preserve"> the salaries of </w:t>
      </w:r>
      <w:r w:rsidRPr="00E57DD0">
        <w:rPr>
          <w:rStyle w:val="StyleBoldUnderline"/>
          <w:highlight w:val="green"/>
        </w:rPr>
        <w:t>Afghan</w:t>
      </w:r>
      <w:r w:rsidRPr="0014025E">
        <w:rPr>
          <w:rStyle w:val="StyleBoldUnderline"/>
        </w:rPr>
        <w:t xml:space="preserve"> police </w:t>
      </w:r>
      <w:r w:rsidRPr="00E57DD0">
        <w:rPr>
          <w:rStyle w:val="StyleBoldUnderline"/>
          <w:highlight w:val="green"/>
        </w:rPr>
        <w:t>officers</w:t>
      </w:r>
      <w:r w:rsidRPr="00E57DD0">
        <w:t xml:space="preserve"> through the Law and Order Trust Fund for Afghanistan. The enabling of officers’ salaries to be paid to them by LOTFA directly through banks would not be remarkable to Canadians to whom direct bank deposits are routine and the announcement made few headlines. Still, in a deeply-troubled state like Afghanistan, </w:t>
      </w:r>
      <w:r w:rsidRPr="00E57DD0">
        <w:rPr>
          <w:rStyle w:val="StyleBoldUnderline"/>
          <w:highlight w:val="green"/>
        </w:rPr>
        <w:t xml:space="preserve">that was a </w:t>
      </w:r>
      <w:r w:rsidRPr="00E57DD0">
        <w:rPr>
          <w:rStyle w:val="StyleBoldUnderline"/>
          <w:sz w:val="24"/>
          <w:highlight w:val="green"/>
        </w:rPr>
        <w:t>crucial step</w:t>
      </w:r>
      <w:r w:rsidRPr="00E57DD0">
        <w:rPr>
          <w:rStyle w:val="StyleBoldUnderline"/>
          <w:sz w:val="24"/>
        </w:rPr>
        <w:t xml:space="preserve"> </w:t>
      </w:r>
      <w:r w:rsidRPr="0014025E">
        <w:rPr>
          <w:rStyle w:val="StyleBoldUnderline"/>
        </w:rPr>
        <w:t xml:space="preserve">toward building a paid professional police force and </w:t>
      </w:r>
      <w:r w:rsidRPr="00E57DD0">
        <w:rPr>
          <w:rStyle w:val="StyleBoldUnderline"/>
          <w:highlight w:val="green"/>
        </w:rPr>
        <w:t>improving stability</w:t>
      </w:r>
      <w:r w:rsidRPr="0014025E">
        <w:rPr>
          <w:rStyle w:val="StyleBoldUnderline"/>
        </w:rPr>
        <w:t xml:space="preserve"> and security because it is widely acknowledged that the Afghan national police force is rife with corruption and incompetence</w:t>
      </w:r>
      <w:r w:rsidRPr="00E57DD0">
        <w:t xml:space="preserve">. The $10 million builds upon $7 million previously committed by the Canadian International Development Agency and comes at a time when Canada is poised to double its cadre of civilian RCMP police trainers in Afghanistan from five to 10 in March 2007. Now the bad news: Largely ignored were announcements made at roughly the same time that </w:t>
      </w:r>
      <w:r w:rsidRPr="0014025E">
        <w:rPr>
          <w:rStyle w:val="StyleBoldUnderline"/>
        </w:rPr>
        <w:t>Canada would be providing $1.75 million to UNICEF for Afghan women’s health and literacy and another $11.5 million over two years for provincial reconstruction</w:t>
      </w:r>
      <w:r w:rsidRPr="00E57DD0">
        <w:t xml:space="preserve">. International Co-operation Minister Josée Vernier and Pubic Works and Government Services Minister Michael Fortier made the announcements in Montreal. The $11.5-million contribution to the Accelerated District Reconstruction program is part of a nearly $1billion 10-year Canadian commitment to stabilization, reconstruction, poverty reduction and improving Afghanistan’s governance. Unfortunately, the good news about Canada contributing to health and education programs, the building of roads, aqueducts, sanitation infrastructure, schools and clinics throughout Kandahar has been juxtaposed with reports based on excerpts from the Jan/Feb 2007 edition the America-centric journal Foreign Affairs. The article "Saving Afghanistan" by Barnett Rubin, a long-time critic of the American military’s conduct in Afghanistan, was seized upon as background context for an argument that Afghanistan is “sliding into chaos” and that a bad end looms over Canada’s Afghan mission. In fact, </w:t>
      </w:r>
      <w:r w:rsidRPr="0014025E">
        <w:rPr>
          <w:rStyle w:val="StyleBoldUnderline"/>
        </w:rPr>
        <w:t>what</w:t>
      </w:r>
      <w:r w:rsidRPr="00E57DD0">
        <w:t xml:space="preserve"> U.S. scholar </w:t>
      </w:r>
      <w:r w:rsidRPr="0014025E">
        <w:rPr>
          <w:rStyle w:val="StyleBoldUnderline"/>
        </w:rPr>
        <w:t xml:space="preserve">Rubin wrote about is what it would take to save Afghanistan </w:t>
      </w:r>
      <w:r w:rsidRPr="0014025E">
        <w:rPr>
          <w:rStyle w:val="StyleBoldUnderline"/>
        </w:rPr>
        <w:lastRenderedPageBreak/>
        <w:t xml:space="preserve">and a key point he made was that </w:t>
      </w:r>
      <w:r w:rsidRPr="00E57DD0">
        <w:rPr>
          <w:rStyle w:val="StyleBoldUnderline"/>
          <w:highlight w:val="green"/>
        </w:rPr>
        <w:t>the U</w:t>
      </w:r>
      <w:r w:rsidRPr="0014025E">
        <w:rPr>
          <w:rStyle w:val="StyleBoldUnderline"/>
        </w:rPr>
        <w:t xml:space="preserve">nited </w:t>
      </w:r>
      <w:r w:rsidRPr="00E57DD0">
        <w:rPr>
          <w:rStyle w:val="StyleBoldUnderline"/>
          <w:highlight w:val="green"/>
        </w:rPr>
        <w:t>S</w:t>
      </w:r>
      <w:r w:rsidRPr="0014025E">
        <w:rPr>
          <w:rStyle w:val="StyleBoldUnderline"/>
        </w:rPr>
        <w:t xml:space="preserve">tates all but </w:t>
      </w:r>
      <w:r w:rsidRPr="00E57DD0">
        <w:rPr>
          <w:rStyle w:val="StyleBoldUnderline"/>
          <w:highlight w:val="green"/>
        </w:rPr>
        <w:t>abandoned Afghanistan after it drove al-Qaeda and Taliban</w:t>
      </w:r>
      <w:r w:rsidRPr="0014025E">
        <w:rPr>
          <w:rStyle w:val="StyleBoldUnderline"/>
        </w:rPr>
        <w:t xml:space="preserve"> core leadership </w:t>
      </w:r>
      <w:r w:rsidRPr="00E57DD0">
        <w:rPr>
          <w:rStyle w:val="StyleBoldUnderline"/>
          <w:highlight w:val="green"/>
        </w:rPr>
        <w:t>into Pakistan</w:t>
      </w:r>
      <w:r w:rsidRPr="0014025E">
        <w:rPr>
          <w:rStyle w:val="StyleBoldUnderline"/>
        </w:rPr>
        <w:t xml:space="preserve"> and failed to consolidate that tactical advance</w:t>
      </w:r>
      <w:r w:rsidRPr="00E57DD0">
        <w:t xml:space="preserve">. NATO countries, including </w:t>
      </w:r>
      <w:r w:rsidRPr="00E57DD0">
        <w:rPr>
          <w:rStyle w:val="StyleBoldUnderline"/>
          <w:highlight w:val="green"/>
        </w:rPr>
        <w:t>Canada, have leapt in to the breach, but</w:t>
      </w:r>
      <w:r w:rsidRPr="00E57DD0">
        <w:t xml:space="preserve"> Rubin argued that </w:t>
      </w:r>
      <w:r w:rsidRPr="00E57DD0">
        <w:rPr>
          <w:rStyle w:val="StyleBoldUnderline"/>
          <w:sz w:val="24"/>
          <w:highlight w:val="green"/>
        </w:rPr>
        <w:t>if America is to succeed</w:t>
      </w:r>
      <w:r w:rsidRPr="00E57DD0">
        <w:rPr>
          <w:rStyle w:val="StyleBoldUnderline"/>
          <w:sz w:val="24"/>
        </w:rPr>
        <w:t xml:space="preserve"> </w:t>
      </w:r>
      <w:r w:rsidRPr="0014025E">
        <w:rPr>
          <w:rStyle w:val="StyleBoldUnderline"/>
        </w:rPr>
        <w:t xml:space="preserve">in its war on terrorism, </w:t>
      </w:r>
      <w:r w:rsidRPr="00E57DD0">
        <w:rPr>
          <w:rStyle w:val="StyleBoldUnderline"/>
          <w:highlight w:val="green"/>
        </w:rPr>
        <w:t>it must refocus</w:t>
      </w:r>
      <w:r w:rsidRPr="0014025E">
        <w:rPr>
          <w:rStyle w:val="StyleBoldUnderline"/>
        </w:rPr>
        <w:t xml:space="preserve"> its attention </w:t>
      </w:r>
      <w:r w:rsidRPr="00E57DD0">
        <w:rPr>
          <w:rStyle w:val="StyleBoldUnderline"/>
          <w:highlight w:val="green"/>
        </w:rPr>
        <w:t>on securing Afghanistan</w:t>
      </w:r>
      <w:r w:rsidRPr="0014025E">
        <w:rPr>
          <w:rStyle w:val="StyleBoldUnderline"/>
        </w:rPr>
        <w:t xml:space="preserve"> and stabilizing it through reconstruction. Obviously Canada is not America and Canadians have different aims in Afghanistan, but that is precisely what the Canadian Forces are doing there. Rather than the American aim of destroying poppy fields that supply U.S. drug users with 14 per cent of their opium, for example, the </w:t>
      </w:r>
      <w:r w:rsidRPr="00E57DD0">
        <w:rPr>
          <w:rStyle w:val="StyleBoldUnderline"/>
          <w:highlight w:val="green"/>
        </w:rPr>
        <w:t>Canadian Forces are involved</w:t>
      </w:r>
      <w:r w:rsidRPr="0014025E">
        <w:rPr>
          <w:rStyle w:val="StyleBoldUnderline"/>
        </w:rPr>
        <w:t xml:space="preserve"> in not only defeating the Taliban and its alQaeda supporters in the interest of security, but </w:t>
      </w:r>
      <w:r w:rsidRPr="00E57DD0">
        <w:rPr>
          <w:rStyle w:val="StyleBoldUnderline"/>
          <w:highlight w:val="green"/>
        </w:rPr>
        <w:t xml:space="preserve">in </w:t>
      </w:r>
      <w:r w:rsidRPr="00E57DD0">
        <w:rPr>
          <w:rStyle w:val="StyleBoldUnderline"/>
          <w:sz w:val="24"/>
          <w:highlight w:val="green"/>
        </w:rPr>
        <w:t>infrastructure reconstruction</w:t>
      </w:r>
      <w:r w:rsidRPr="00E57DD0">
        <w:rPr>
          <w:rStyle w:val="StyleBoldUnderline"/>
          <w:sz w:val="24"/>
        </w:rPr>
        <w:t xml:space="preserve"> </w:t>
      </w:r>
      <w:r w:rsidRPr="0014025E">
        <w:rPr>
          <w:rStyle w:val="StyleBoldUnderline"/>
        </w:rPr>
        <w:t>that will enable the growth of alternative crops such as grapes and their delivery to markets.</w:t>
      </w:r>
    </w:p>
    <w:p w14:paraId="311209CB" w14:textId="77777777" w:rsidR="008C5F38" w:rsidRDefault="008C5F38" w:rsidP="008C5F38"/>
    <w:p w14:paraId="1C0E7EC0" w14:textId="77777777" w:rsidR="008C5F38" w:rsidRPr="008C5F38" w:rsidRDefault="008C5F38" w:rsidP="008C5F38">
      <w:pPr>
        <w:pStyle w:val="Heading4"/>
      </w:pPr>
      <w:r w:rsidRPr="008C5F38">
        <w:t>Now is the brink for instability—have to cement gains in human security before troop withdrawal in 2014</w:t>
      </w:r>
    </w:p>
    <w:p w14:paraId="73214298" w14:textId="77777777" w:rsidR="008C5F38" w:rsidRDefault="008C5F38" w:rsidP="008C5F38">
      <w:pPr>
        <w:rPr>
          <w:rStyle w:val="StyleStyleBold12pt"/>
          <w:b w:val="0"/>
        </w:rPr>
      </w:pPr>
      <w:r>
        <w:rPr>
          <w:rStyle w:val="StyleStyleBold12pt"/>
        </w:rPr>
        <w:t>Sharma ’12</w:t>
      </w:r>
      <w:r>
        <w:rPr>
          <w:rStyle w:val="StyleStyleBold12pt"/>
          <w:b w:val="0"/>
        </w:rPr>
        <w:t xml:space="preserve"> – </w:t>
      </w:r>
      <w:r w:rsidRPr="00FE5696">
        <w:rPr>
          <w:rStyle w:val="StyleStyleBold12pt"/>
          <w:b w:val="0"/>
        </w:rPr>
        <w:t>postgraduate student in Conflict Analysis and Peace Building at the Nelson Mandela Centre for Peace and Conflict Resolution</w:t>
      </w:r>
    </w:p>
    <w:p w14:paraId="5E04BFEC" w14:textId="77777777" w:rsidR="008C5F38" w:rsidRPr="00950C43" w:rsidRDefault="008C5F38" w:rsidP="008C5F38">
      <w:pPr>
        <w:rPr>
          <w:rStyle w:val="StyleStyleBold12pt"/>
          <w:b w:val="0"/>
        </w:rPr>
      </w:pPr>
      <w:r>
        <w:rPr>
          <w:rStyle w:val="StyleStyleBold12pt"/>
          <w:b w:val="0"/>
        </w:rPr>
        <w:t xml:space="preserve">(Bhaskar, “Stability in Afghanistan: The Challenges to Security”, Foreign Policy Journal, 12-18-2012, </w:t>
      </w:r>
      <w:r w:rsidRPr="00950C43">
        <w:rPr>
          <w:rStyle w:val="StyleStyleBold12pt"/>
          <w:b w:val="0"/>
        </w:rPr>
        <w:t>http://www.foreignpolicyjournal.com/2012/12/18/stability-in-afghanistan-the-challenges-to-security/</w:t>
      </w:r>
      <w:r>
        <w:rPr>
          <w:rStyle w:val="StyleStyleBold12pt"/>
          <w:b w:val="0"/>
        </w:rPr>
        <w:t>)</w:t>
      </w:r>
    </w:p>
    <w:p w14:paraId="7743A091" w14:textId="77777777" w:rsidR="008C5F38" w:rsidRPr="00E57DD0" w:rsidRDefault="008C5F38" w:rsidP="008C5F38">
      <w:pPr>
        <w:jc w:val="both"/>
      </w:pPr>
      <w:r w:rsidRPr="00950C43">
        <w:rPr>
          <w:rStyle w:val="StyleBoldUnderline"/>
        </w:rPr>
        <w:t xml:space="preserve">The </w:t>
      </w:r>
      <w:r w:rsidRPr="00E57DD0">
        <w:rPr>
          <w:rStyle w:val="Emphasis"/>
          <w:highlight w:val="green"/>
        </w:rPr>
        <w:t>survival of Afghanistan</w:t>
      </w:r>
      <w:r w:rsidRPr="00E57DD0">
        <w:rPr>
          <w:rStyle w:val="StyleBoldUnderline"/>
          <w:highlight w:val="green"/>
        </w:rPr>
        <w:t xml:space="preserve"> after</w:t>
      </w:r>
      <w:r w:rsidRPr="00950C43">
        <w:rPr>
          <w:rStyle w:val="StyleBoldUnderline"/>
        </w:rPr>
        <w:t xml:space="preserve"> the </w:t>
      </w:r>
      <w:r w:rsidRPr="00E57DD0">
        <w:rPr>
          <w:rStyle w:val="StyleBoldUnderline"/>
          <w:highlight w:val="green"/>
        </w:rPr>
        <w:t>withdrawal</w:t>
      </w:r>
      <w:r w:rsidRPr="00950C43">
        <w:rPr>
          <w:rStyle w:val="StyleBoldUnderline"/>
        </w:rPr>
        <w:t xml:space="preserve"> of western troops by 2014 is an issue that </w:t>
      </w:r>
      <w:r w:rsidRPr="00E57DD0">
        <w:rPr>
          <w:rStyle w:val="StyleBoldUnderline"/>
          <w:highlight w:val="green"/>
        </w:rPr>
        <w:t>is being</w:t>
      </w:r>
      <w:r w:rsidRPr="00950C43">
        <w:rPr>
          <w:rStyle w:val="StyleBoldUnderline"/>
        </w:rPr>
        <w:t xml:space="preserve"> highly </w:t>
      </w:r>
      <w:r w:rsidRPr="00E57DD0">
        <w:rPr>
          <w:rStyle w:val="StyleBoldUnderline"/>
          <w:highlight w:val="green"/>
        </w:rPr>
        <w:t>discussed</w:t>
      </w:r>
      <w:r w:rsidRPr="00950C43">
        <w:rPr>
          <w:rStyle w:val="StyleBoldUnderline"/>
        </w:rPr>
        <w:t xml:space="preserve"> around the world. The debate that arises from here is </w:t>
      </w:r>
      <w:r w:rsidRPr="00E57DD0">
        <w:rPr>
          <w:rStyle w:val="StyleBoldUnderline"/>
          <w:highlight w:val="green"/>
        </w:rPr>
        <w:t>whether the</w:t>
      </w:r>
      <w:r w:rsidRPr="00950C43">
        <w:rPr>
          <w:rStyle w:val="StyleBoldUnderline"/>
        </w:rPr>
        <w:t xml:space="preserve"> process of </w:t>
      </w:r>
      <w:r w:rsidRPr="00E57DD0">
        <w:rPr>
          <w:rStyle w:val="StyleBoldUnderline"/>
          <w:highlight w:val="green"/>
        </w:rPr>
        <w:t>peace building has reached a stage where</w:t>
      </w:r>
      <w:r w:rsidRPr="00950C43">
        <w:rPr>
          <w:rStyle w:val="StyleBoldUnderline"/>
        </w:rPr>
        <w:t xml:space="preserve"> the </w:t>
      </w:r>
      <w:r w:rsidRPr="00E57DD0">
        <w:rPr>
          <w:rStyle w:val="StyleBoldUnderline"/>
          <w:highlight w:val="green"/>
        </w:rPr>
        <w:t>American forces</w:t>
      </w:r>
      <w:r w:rsidRPr="00E57DD0">
        <w:t xml:space="preserve"> and the ISAF </w:t>
      </w:r>
      <w:r w:rsidRPr="00E57DD0">
        <w:rPr>
          <w:rStyle w:val="StyleBoldUnderline"/>
          <w:highlight w:val="green"/>
        </w:rPr>
        <w:t>can</w:t>
      </w:r>
      <w:r w:rsidRPr="00950C43">
        <w:rPr>
          <w:rStyle w:val="StyleBoldUnderline"/>
        </w:rPr>
        <w:t xml:space="preserve"> handover the responsibility of maintenance of security to the Afghan forces and </w:t>
      </w:r>
      <w:r w:rsidRPr="00E57DD0">
        <w:rPr>
          <w:rStyle w:val="StyleBoldUnderline"/>
          <w:highlight w:val="green"/>
        </w:rPr>
        <w:t>expect a stable Afghanistan</w:t>
      </w:r>
      <w:r w:rsidRPr="00950C43">
        <w:rPr>
          <w:rStyle w:val="StyleBoldUnderline"/>
        </w:rPr>
        <w:t xml:space="preserve"> in future. The political stability and economic development that is essential to sustain a strong security force is also ambivalent. </w:t>
      </w:r>
      <w:r w:rsidRPr="00E57DD0">
        <w:t xml:space="preserve">The long-drawn war on terror could not put up a very promising picture as the Haqqani Network, Hizb-e-Islami, and the Taliban are still trying to gain resurgence in most parts of the country in various levels, using diverse psychological and military strategies and tactics through sophisticated forms of network centric approaches. </w:t>
      </w:r>
      <w:r w:rsidRPr="00950C43">
        <w:rPr>
          <w:rStyle w:val="StyleBoldUnderline"/>
        </w:rPr>
        <w:t xml:space="preserve">The </w:t>
      </w:r>
      <w:r w:rsidRPr="00E57DD0">
        <w:rPr>
          <w:rStyle w:val="StyleBoldUnderline"/>
          <w:sz w:val="24"/>
          <w:highlight w:val="green"/>
        </w:rPr>
        <w:t>critical elements for stability</w:t>
      </w:r>
      <w:r w:rsidRPr="00E57DD0">
        <w:rPr>
          <w:rStyle w:val="StyleBoldUnderline"/>
          <w:sz w:val="24"/>
        </w:rPr>
        <w:t xml:space="preserve"> </w:t>
      </w:r>
      <w:r w:rsidRPr="00950C43">
        <w:rPr>
          <w:rStyle w:val="StyleBoldUnderline"/>
        </w:rPr>
        <w:t xml:space="preserve">in Afghanistan </w:t>
      </w:r>
      <w:r w:rsidRPr="00E57DD0">
        <w:rPr>
          <w:rStyle w:val="StyleBoldUnderline"/>
          <w:highlight w:val="green"/>
        </w:rPr>
        <w:t xml:space="preserve">is </w:t>
      </w:r>
      <w:r w:rsidRPr="00E57DD0">
        <w:rPr>
          <w:rStyle w:val="StyleBoldUnderline"/>
          <w:sz w:val="24"/>
          <w:highlight w:val="green"/>
        </w:rPr>
        <w:t xml:space="preserve">predominated </w:t>
      </w:r>
      <w:r w:rsidRPr="00E57DD0">
        <w:rPr>
          <w:rStyle w:val="StyleBoldUnderline"/>
          <w:highlight w:val="green"/>
        </w:rPr>
        <w:t>by security, economic development, rule of law</w:t>
      </w:r>
      <w:r w:rsidRPr="00950C43">
        <w:rPr>
          <w:rStyle w:val="StyleBoldUnderline"/>
        </w:rPr>
        <w:t xml:space="preserve">, and the regional context. The legitimacy of the Afghan government depends on its ability to provide the factors of security, development, and justice, which are interrelated and interdependent. </w:t>
      </w:r>
      <w:r w:rsidRPr="00E57DD0">
        <w:rPr>
          <w:rStyle w:val="StyleBoldUnderline"/>
          <w:highlight w:val="green"/>
        </w:rPr>
        <w:t>The</w:t>
      </w:r>
      <w:r w:rsidRPr="00950C43">
        <w:rPr>
          <w:rStyle w:val="StyleBoldUnderline"/>
        </w:rPr>
        <w:t xml:space="preserve"> peace building </w:t>
      </w:r>
      <w:r w:rsidRPr="00E57DD0">
        <w:rPr>
          <w:rStyle w:val="StyleBoldUnderline"/>
          <w:highlight w:val="green"/>
        </w:rPr>
        <w:t xml:space="preserve">process that includes the </w:t>
      </w:r>
      <w:r w:rsidRPr="00E57DD0">
        <w:rPr>
          <w:rStyle w:val="StyleBoldUnderline"/>
          <w:sz w:val="24"/>
          <w:highlight w:val="green"/>
        </w:rPr>
        <w:t xml:space="preserve">key element of state building </w:t>
      </w:r>
      <w:r w:rsidRPr="00E57DD0">
        <w:rPr>
          <w:rStyle w:val="StyleBoldUnderline"/>
          <w:highlight w:val="green"/>
        </w:rPr>
        <w:t>faces serious challenges that include strong insurgencies</w:t>
      </w:r>
      <w:r w:rsidRPr="00950C43">
        <w:rPr>
          <w:rStyle w:val="StyleBoldUnderline"/>
        </w:rPr>
        <w:t xml:space="preserve">, the </w:t>
      </w:r>
      <w:r w:rsidRPr="00E57DD0">
        <w:rPr>
          <w:rStyle w:val="StyleBoldUnderline"/>
          <w:highlight w:val="green"/>
        </w:rPr>
        <w:t>opium</w:t>
      </w:r>
      <w:r w:rsidRPr="00950C43">
        <w:rPr>
          <w:rStyle w:val="StyleBoldUnderline"/>
        </w:rPr>
        <w:t xml:space="preserve"> economy, </w:t>
      </w:r>
      <w:r w:rsidRPr="00E57DD0">
        <w:rPr>
          <w:rStyle w:val="StyleBoldUnderline"/>
          <w:highlight w:val="green"/>
        </w:rPr>
        <w:t>diminishing international aid</w:t>
      </w:r>
      <w:r w:rsidRPr="00950C43">
        <w:rPr>
          <w:rStyle w:val="StyleBoldUnderline"/>
        </w:rPr>
        <w:t xml:space="preserve"> in the future, a </w:t>
      </w:r>
      <w:r w:rsidRPr="00E57DD0">
        <w:rPr>
          <w:rStyle w:val="StyleBoldUnderline"/>
          <w:highlight w:val="green"/>
        </w:rPr>
        <w:t>lag in</w:t>
      </w:r>
      <w:r w:rsidRPr="00950C43">
        <w:rPr>
          <w:rStyle w:val="StyleBoldUnderline"/>
        </w:rPr>
        <w:t xml:space="preserve"> stimulation of economic </w:t>
      </w:r>
      <w:r w:rsidRPr="00E57DD0">
        <w:rPr>
          <w:rStyle w:val="StyleBoldUnderline"/>
          <w:highlight w:val="green"/>
        </w:rPr>
        <w:t>development, and</w:t>
      </w:r>
      <w:r w:rsidRPr="00950C43">
        <w:rPr>
          <w:rStyle w:val="StyleBoldUnderline"/>
        </w:rPr>
        <w:t xml:space="preserve"> the </w:t>
      </w:r>
      <w:r w:rsidRPr="00E57DD0">
        <w:rPr>
          <w:rStyle w:val="StyleBoldUnderline"/>
          <w:highlight w:val="green"/>
        </w:rPr>
        <w:t>withdrawal of foreign troops</w:t>
      </w:r>
      <w:r w:rsidRPr="00950C43">
        <w:rPr>
          <w:rStyle w:val="StyleBoldUnderline"/>
        </w:rPr>
        <w:t xml:space="preserve"> leaving the security apparatus to the weak Afghan forces</w:t>
      </w:r>
      <w:r w:rsidRPr="00E57DD0">
        <w:t>. The issue of liberal democratic government, the constitutional court system, and a free market economy, which are the foundations of a modern state, are still being questioned by Afghans, who consider it to be a Western ideological expansion, bringing a challenge to the state building and nation building process.</w:t>
      </w:r>
    </w:p>
    <w:p w14:paraId="7873C0BA" w14:textId="77777777" w:rsidR="008C5F38" w:rsidRDefault="008C5F38" w:rsidP="008C5F38">
      <w:pPr>
        <w:jc w:val="both"/>
      </w:pPr>
    </w:p>
    <w:p w14:paraId="0BB588B3" w14:textId="77777777" w:rsidR="008C5F38" w:rsidRPr="008C5F38" w:rsidRDefault="008C5F38" w:rsidP="008C5F38">
      <w:pPr>
        <w:pStyle w:val="Heading4"/>
      </w:pPr>
      <w:r w:rsidRPr="008C5F38">
        <w:t>Afghanistan instability will cascade to nuclear war</w:t>
      </w:r>
    </w:p>
    <w:p w14:paraId="4E49E882" w14:textId="77777777" w:rsidR="008C5F38" w:rsidRPr="00FE5696" w:rsidRDefault="008C5F38" w:rsidP="008C5F38">
      <w:pPr>
        <w:pStyle w:val="CardStyle"/>
        <w:jc w:val="both"/>
        <w:rPr>
          <w:sz w:val="22"/>
          <w:szCs w:val="22"/>
        </w:rPr>
      </w:pPr>
      <w:r>
        <w:rPr>
          <w:b/>
          <w:sz w:val="22"/>
          <w:szCs w:val="22"/>
        </w:rPr>
        <w:t xml:space="preserve">Hellman 10 – </w:t>
      </w:r>
      <w:r>
        <w:rPr>
          <w:sz w:val="22"/>
          <w:szCs w:val="22"/>
        </w:rPr>
        <w:t>professor at Stanford University</w:t>
      </w:r>
    </w:p>
    <w:p w14:paraId="0469A6E3" w14:textId="77777777" w:rsidR="008C5F38" w:rsidRPr="0082296C" w:rsidRDefault="008C5F38" w:rsidP="008C5F38">
      <w:pPr>
        <w:pStyle w:val="CardStyle"/>
        <w:jc w:val="both"/>
        <w:rPr>
          <w:sz w:val="22"/>
          <w:szCs w:val="22"/>
        </w:rPr>
      </w:pPr>
      <w:r>
        <w:rPr>
          <w:sz w:val="22"/>
          <w:szCs w:val="22"/>
        </w:rPr>
        <w:t xml:space="preserve">[Martin Hellman, “Could Afghanistan Lead to a Nuclear Disaster?”, Nuclear Risk, </w:t>
      </w:r>
      <w:r w:rsidRPr="0082296C">
        <w:rPr>
          <w:sz w:val="22"/>
          <w:szCs w:val="22"/>
        </w:rPr>
        <w:t>http://nuclearrisk.wordpress.com/2010/08/19/could-afghanistan-lead-to-a-nuclear-disaster/</w:t>
      </w:r>
      <w:r>
        <w:rPr>
          <w:sz w:val="22"/>
          <w:szCs w:val="22"/>
        </w:rPr>
        <w:t>]</w:t>
      </w:r>
    </w:p>
    <w:p w14:paraId="6433F5E7" w14:textId="77777777" w:rsidR="00682C5E" w:rsidRDefault="008C5F38" w:rsidP="00E91D0A">
      <w:pPr>
        <w:pStyle w:val="CardStyle"/>
        <w:jc w:val="both"/>
        <w:rPr>
          <w:sz w:val="16"/>
          <w:szCs w:val="22"/>
        </w:rPr>
      </w:pPr>
      <w:r w:rsidRPr="00E57DD0">
        <w:rPr>
          <w:rStyle w:val="StyleBoldUnderline"/>
        </w:rPr>
        <w:t xml:space="preserve">While now a </w:t>
      </w:r>
      <w:r w:rsidRPr="00E57DD0">
        <w:rPr>
          <w:rStyle w:val="StyleBoldUnderline"/>
          <w:highlight w:val="green"/>
        </w:rPr>
        <w:t>professor</w:t>
      </w:r>
      <w:r w:rsidRPr="00E57DD0">
        <w:rPr>
          <w:rStyle w:val="StyleBoldUnderline"/>
        </w:rPr>
        <w:t xml:space="preserve"> of history and international relations at Boston University, Andrew Bacevich is also a West Point graduate and retired Army Colonel with service in Vietnam and the Persian Gulf. </w:t>
      </w:r>
      <w:r w:rsidRPr="00E57DD0">
        <w:rPr>
          <w:rStyle w:val="StyleBoldUnderline"/>
          <w:highlight w:val="green"/>
        </w:rPr>
        <w:t>Bacevich</w:t>
      </w:r>
      <w:r w:rsidRPr="00E57DD0">
        <w:rPr>
          <w:sz w:val="16"/>
          <w:szCs w:val="22"/>
        </w:rPr>
        <w:t xml:space="preserve"> has an uncanny ability to combine his academic and military perspectives to produce a brilliant, common sense approach to </w:t>
      </w:r>
      <w:r w:rsidRPr="00E57DD0">
        <w:rPr>
          <w:sz w:val="16"/>
          <w:szCs w:val="22"/>
        </w:rPr>
        <w:lastRenderedPageBreak/>
        <w:t xml:space="preserve">international issues, especially those involving war and peace. In this post, I recommend his most recent OpEd , which appeared today in the LA Times. In it, he </w:t>
      </w:r>
      <w:r w:rsidRPr="00E57DD0">
        <w:rPr>
          <w:sz w:val="22"/>
          <w:szCs w:val="22"/>
          <w:highlight w:val="green"/>
          <w:u w:val="single"/>
        </w:rPr>
        <w:t>relates Afghanistan to Kennedy’s</w:t>
      </w:r>
      <w:r w:rsidRPr="00222B47">
        <w:rPr>
          <w:sz w:val="22"/>
          <w:szCs w:val="22"/>
          <w:u w:val="single"/>
        </w:rPr>
        <w:t xml:space="preserve"> disastrous 1961 </w:t>
      </w:r>
      <w:r w:rsidRPr="00E57DD0">
        <w:rPr>
          <w:sz w:val="22"/>
          <w:szCs w:val="22"/>
          <w:highlight w:val="green"/>
          <w:u w:val="single"/>
        </w:rPr>
        <w:t>Bay of Pigs</w:t>
      </w:r>
      <w:r w:rsidRPr="00222B47">
        <w:rPr>
          <w:sz w:val="22"/>
          <w:szCs w:val="22"/>
          <w:u w:val="single"/>
        </w:rPr>
        <w:t xml:space="preserve"> invasion – an event </w:t>
      </w:r>
      <w:r w:rsidRPr="00E57DD0">
        <w:rPr>
          <w:sz w:val="22"/>
          <w:szCs w:val="22"/>
          <w:highlight w:val="green"/>
          <w:u w:val="single"/>
        </w:rPr>
        <w:t>that helped lay a foundation for</w:t>
      </w:r>
      <w:r w:rsidRPr="00222B47">
        <w:rPr>
          <w:sz w:val="22"/>
          <w:szCs w:val="22"/>
          <w:u w:val="single"/>
        </w:rPr>
        <w:t xml:space="preserve"> 1962’s </w:t>
      </w:r>
      <w:r w:rsidRPr="00E57DD0">
        <w:rPr>
          <w:sz w:val="22"/>
          <w:szCs w:val="22"/>
          <w:highlight w:val="green"/>
          <w:u w:val="single"/>
        </w:rPr>
        <w:t>Cuba</w:t>
      </w:r>
      <w:r w:rsidRPr="00222B47">
        <w:rPr>
          <w:sz w:val="22"/>
          <w:szCs w:val="22"/>
          <w:u w:val="single"/>
        </w:rPr>
        <w:t xml:space="preserve">n Missile Crisis. </w:t>
      </w:r>
      <w:r w:rsidRPr="00E57DD0">
        <w:rPr>
          <w:sz w:val="22"/>
          <w:szCs w:val="22"/>
          <w:highlight w:val="green"/>
          <w:u w:val="single"/>
        </w:rPr>
        <w:t>While the linkage between Afghanistan and nuclear war is not the point</w:t>
      </w:r>
      <w:r w:rsidRPr="00FE5696">
        <w:rPr>
          <w:sz w:val="22"/>
          <w:szCs w:val="22"/>
          <w:u w:val="single"/>
        </w:rPr>
        <w:t xml:space="preserve"> of Bacevich’s OpEd, </w:t>
      </w:r>
      <w:r w:rsidRPr="00E57DD0">
        <w:rPr>
          <w:sz w:val="22"/>
          <w:szCs w:val="22"/>
          <w:highlight w:val="green"/>
          <w:u w:val="single"/>
        </w:rPr>
        <w:t>the danger should be obvious</w:t>
      </w:r>
      <w:r w:rsidRPr="00FE5696">
        <w:rPr>
          <w:sz w:val="22"/>
          <w:szCs w:val="22"/>
          <w:u w:val="single"/>
        </w:rPr>
        <w:t xml:space="preserve"> in light of what transpired in those fateful thirteen days of October 1962</w:t>
      </w:r>
      <w:r w:rsidRPr="00E57DD0">
        <w:rPr>
          <w:sz w:val="16"/>
          <w:szCs w:val="22"/>
        </w:rPr>
        <w:t xml:space="preserve">. But, just as almost no one saw how supporting the overthrow of Castro could lead to a nuclear war, </w:t>
      </w:r>
      <w:r w:rsidRPr="00FE5696">
        <w:rPr>
          <w:sz w:val="22"/>
          <w:szCs w:val="22"/>
          <w:u w:val="single"/>
        </w:rPr>
        <w:t>almost no one today is concerned that the war in Afghanistan has a similar potential</w:t>
      </w:r>
      <w:r w:rsidRPr="00E57DD0">
        <w:rPr>
          <w:sz w:val="16"/>
          <w:szCs w:val="22"/>
        </w:rPr>
        <w:t xml:space="preserve">. The risk analysis approach that I have been advocating is helpful for illuminating that danger. Last May, as part of my Defusing the Nuclear Threat series at Stanford, former Director of Los Alamos Dr. Siegfried Hecker spoke on “The Greatest Nuclear Risks.” In that talk, he explained why he saw Pakistan as the greatest nuclear risk we face. </w:t>
      </w:r>
      <w:r w:rsidRPr="00E57DD0">
        <w:rPr>
          <w:sz w:val="22"/>
          <w:szCs w:val="22"/>
          <w:highlight w:val="green"/>
          <w:u w:val="single"/>
        </w:rPr>
        <w:t>The war in Afghanistan adds to an already unstable situation in nuclear-armed Pakistan</w:t>
      </w:r>
      <w:r w:rsidRPr="00FE5696">
        <w:rPr>
          <w:sz w:val="22"/>
          <w:szCs w:val="22"/>
          <w:u w:val="single"/>
        </w:rPr>
        <w:t xml:space="preserve">. </w:t>
      </w:r>
      <w:r w:rsidRPr="00E57DD0">
        <w:rPr>
          <w:b/>
          <w:sz w:val="22"/>
          <w:szCs w:val="22"/>
          <w:highlight w:val="green"/>
          <w:u w:val="single"/>
        </w:rPr>
        <w:t>If that instability should lead to a coup by Taliban sympathizers</w:t>
      </w:r>
      <w:r w:rsidRPr="00E57DD0">
        <w:rPr>
          <w:sz w:val="22"/>
          <w:szCs w:val="22"/>
          <w:highlight w:val="green"/>
          <w:u w:val="single"/>
        </w:rPr>
        <w:t xml:space="preserve"> within the Pakistani military, the risk becomes much clearer</w:t>
      </w:r>
      <w:r w:rsidRPr="00FE5696">
        <w:rPr>
          <w:sz w:val="22"/>
          <w:szCs w:val="22"/>
          <w:u w:val="single"/>
        </w:rPr>
        <w:t>.</w:t>
      </w:r>
      <w:r w:rsidRPr="00E57DD0">
        <w:rPr>
          <w:sz w:val="16"/>
          <w:szCs w:val="22"/>
        </w:rPr>
        <w:t xml:space="preserve"> To avoid disaster, we need to stop seeing dangers only in hindsight. We need to start thinking through the possible consequences of our actions, before they occur. If we do that, we can not only avert a nuclear disaster, but also build a better, safer world.</w:t>
      </w:r>
    </w:p>
    <w:p w14:paraId="386D9BE6" w14:textId="77777777" w:rsidR="008F743F" w:rsidRDefault="008F743F" w:rsidP="008F743F">
      <w:pPr>
        <w:pStyle w:val="Heading3"/>
      </w:pPr>
      <w:r>
        <w:lastRenderedPageBreak/>
        <w:t>JDZ (S) Canada Relations</w:t>
      </w:r>
    </w:p>
    <w:p w14:paraId="60029F7E" w14:textId="77777777" w:rsidR="008F743F" w:rsidRDefault="008F743F" w:rsidP="008F743F">
      <w:pPr>
        <w:pStyle w:val="Heading4"/>
      </w:pPr>
      <w:r>
        <w:t xml:space="preserve">Solves the spat in relations over the sea—lets Canadian and U.S. policymakers </w:t>
      </w:r>
      <w:r>
        <w:rPr>
          <w:u w:val="single"/>
        </w:rPr>
        <w:t>frame</w:t>
      </w:r>
      <w:r>
        <w:t xml:space="preserve"> the debate differently</w:t>
      </w:r>
    </w:p>
    <w:p w14:paraId="5FAD95EA" w14:textId="77777777" w:rsidR="008F743F" w:rsidRDefault="008F743F" w:rsidP="008F743F">
      <w:pPr>
        <w:rPr>
          <w:rStyle w:val="StyleStyleBold12pt"/>
          <w:b w:val="0"/>
        </w:rPr>
      </w:pPr>
      <w:r>
        <w:rPr>
          <w:rStyle w:val="StyleStyleBold12pt"/>
        </w:rPr>
        <w:t>Baker ’10</w:t>
      </w:r>
      <w:r>
        <w:rPr>
          <w:rStyle w:val="StyleStyleBold12pt"/>
          <w:b w:val="0"/>
        </w:rPr>
        <w:t xml:space="preserve"> – associate professor and senior fellow for Oceans and Energy at the Institute for Energy and the Environment</w:t>
      </w:r>
    </w:p>
    <w:p w14:paraId="215D167D" w14:textId="77777777" w:rsidR="008F743F" w:rsidRPr="00255D50" w:rsidRDefault="008F743F" w:rsidP="008F743F">
      <w:pPr>
        <w:rPr>
          <w:rStyle w:val="StyleStyleBold12pt"/>
          <w:b w:val="0"/>
        </w:rPr>
      </w:pPr>
      <w:r>
        <w:rPr>
          <w:rStyle w:val="StyleStyleBold12pt"/>
          <w:b w:val="0"/>
        </w:rPr>
        <w:t xml:space="preserve">(Betsy B. Baker, “Filling an Arctic Gap: Legal and Regulatory Possibilities for Canadian-U.S. Cooperation in the Beaufort Sea”, Vermont Law School Legal Studies Research Paper Series, </w:t>
      </w:r>
    </w:p>
    <w:p w14:paraId="0B348325" w14:textId="77777777" w:rsidR="008F743F" w:rsidRPr="001364AA" w:rsidRDefault="008F743F" w:rsidP="008F743F">
      <w:r w:rsidRPr="00255D50">
        <w:rPr>
          <w:rStyle w:val="StyleStyleBold12pt"/>
          <w:b w:val="0"/>
        </w:rPr>
        <w:t>Research Paper No. 10-37</w:t>
      </w:r>
      <w:r>
        <w:rPr>
          <w:rStyle w:val="StyleStyleBold12pt"/>
          <w:b w:val="0"/>
        </w:rPr>
        <w:t>, 3-26-2010)</w:t>
      </w:r>
    </w:p>
    <w:p w14:paraId="7897CBB9" w14:textId="77777777" w:rsidR="008F743F" w:rsidRPr="001364AA" w:rsidRDefault="008F743F" w:rsidP="008F743F">
      <w:pPr>
        <w:jc w:val="both"/>
      </w:pPr>
      <w:r w:rsidRPr="001364AA">
        <w:rPr>
          <w:rStyle w:val="StyleBoldUnderline"/>
        </w:rPr>
        <w:t>Given the effective moratorium on hydrocarbon exploration and exploitation in the disputed Beaufort Sea triangle today, those interested in postponing or preventing hydrocarbon activities there may well ask why any change in the region should be proposed</w:t>
      </w:r>
      <w:r>
        <w:t xml:space="preserve">. At least two answers exist. First, </w:t>
      </w:r>
      <w:r w:rsidRPr="001364AA">
        <w:rPr>
          <w:rStyle w:val="StyleBoldUnderline"/>
        </w:rPr>
        <w:t>activities around the disputed area will eventually have an effect within the area, given the transboundary movement not only of oil and gas resources</w:t>
      </w:r>
      <w:r>
        <w:t xml:space="preserve">, but also of ocean currents and living resources. Second, </w:t>
      </w:r>
      <w:r w:rsidRPr="001364AA">
        <w:rPr>
          <w:rStyle w:val="StyleBoldUnderline"/>
        </w:rPr>
        <w:t>the rise of ecosystem-based management suggests a new reason for two countries to finalize a joint development agreement response to an unresolved maritime boundary</w:t>
      </w:r>
      <w:r>
        <w:t xml:space="preserve">. Traditionally, </w:t>
      </w:r>
      <w:r w:rsidRPr="001364AA">
        <w:rPr>
          <w:rStyle w:val="StyleBoldUnderline"/>
        </w:rPr>
        <w:t xml:space="preserve">the primary reasons for such agreements have been a desire to exploit the resource and the recognition that disagreements in the boundary delimitation process could lead to </w:t>
      </w:r>
      <w:r w:rsidRPr="001364AA">
        <w:rPr>
          <w:rStyle w:val="Emphasis"/>
        </w:rPr>
        <w:t>delay and deterioration of bilateral relations</w:t>
      </w:r>
      <w:r>
        <w:t xml:space="preserve">.420 </w:t>
      </w:r>
      <w:r w:rsidRPr="001364AA">
        <w:rPr>
          <w:rStyle w:val="StyleBoldUnderline"/>
        </w:rPr>
        <w:t>If the diplomatic goal is to proceed without resolving the maritime boundary, or at least to suspend the question indefinitely, redesigning the purpose of the joint area for multiple, non-exclusive, phased uses could lead to re-characterizing the reason for entering into a joint development and management zone agreement as a desire to accomplish integrated ecosystem objectives in the joint area.</w:t>
      </w:r>
    </w:p>
    <w:p w14:paraId="726F7BA1" w14:textId="77777777" w:rsidR="008F743F" w:rsidRDefault="008F743F" w:rsidP="008F743F">
      <w:pPr>
        <w:pStyle w:val="Heading4"/>
      </w:pPr>
      <w:r>
        <w:t>JDZs solve diplomatic cooperation between the U.S. and Canada</w:t>
      </w:r>
    </w:p>
    <w:p w14:paraId="39E6C068" w14:textId="77777777" w:rsidR="008F743F" w:rsidRDefault="008F743F" w:rsidP="008F743F">
      <w:pPr>
        <w:rPr>
          <w:rStyle w:val="StyleStyleBold12pt"/>
          <w:b w:val="0"/>
        </w:rPr>
      </w:pPr>
      <w:r>
        <w:rPr>
          <w:rStyle w:val="StyleStyleBold12pt"/>
        </w:rPr>
        <w:t>Baker ’10</w:t>
      </w:r>
      <w:r>
        <w:rPr>
          <w:rStyle w:val="StyleStyleBold12pt"/>
          <w:b w:val="0"/>
        </w:rPr>
        <w:t xml:space="preserve"> – associate professor and senior fellow for Oceans and Energy at the Institute for Energy and the Environment</w:t>
      </w:r>
    </w:p>
    <w:p w14:paraId="6470256E" w14:textId="77777777" w:rsidR="008F743F" w:rsidRPr="00255D50" w:rsidRDefault="008F743F" w:rsidP="008F743F">
      <w:pPr>
        <w:rPr>
          <w:rStyle w:val="StyleStyleBold12pt"/>
          <w:b w:val="0"/>
        </w:rPr>
      </w:pPr>
      <w:r>
        <w:rPr>
          <w:rStyle w:val="StyleStyleBold12pt"/>
          <w:b w:val="0"/>
        </w:rPr>
        <w:t xml:space="preserve">(Betsy B. Baker, “Filling an Arctic Gap: Legal and Regulatory Possibilities for Canadian-U.S. Cooperation in the Beaufort Sea”, Vermont Law School Legal Studies Research Paper Series, </w:t>
      </w:r>
    </w:p>
    <w:p w14:paraId="3D58CA06" w14:textId="77777777" w:rsidR="008F743F" w:rsidRPr="001364AA" w:rsidRDefault="008F743F" w:rsidP="008F743F">
      <w:r w:rsidRPr="00255D50">
        <w:rPr>
          <w:rStyle w:val="StyleStyleBold12pt"/>
          <w:b w:val="0"/>
        </w:rPr>
        <w:t>Research Paper No. 10-37</w:t>
      </w:r>
      <w:r>
        <w:rPr>
          <w:rStyle w:val="StyleStyleBold12pt"/>
          <w:b w:val="0"/>
        </w:rPr>
        <w:t>, 3-26-2010)</w:t>
      </w:r>
    </w:p>
    <w:p w14:paraId="124B1296" w14:textId="77777777" w:rsidR="008F743F" w:rsidRDefault="008F743F" w:rsidP="008F743F">
      <w:pPr>
        <w:jc w:val="both"/>
        <w:rPr>
          <w:sz w:val="14"/>
          <w:szCs w:val="14"/>
        </w:rPr>
      </w:pPr>
      <w:r>
        <w:t xml:space="preserve">This article proposes that </w:t>
      </w:r>
      <w:r w:rsidRPr="001364AA">
        <w:rPr>
          <w:rStyle w:val="StyleBoldUnderline"/>
        </w:rPr>
        <w:t>the model used for joint seabed mapping</w:t>
      </w:r>
      <w:r>
        <w:t>— Canadian–U.S. scientific cooperation in accord with international law and institutions including the law of the sea—</w:t>
      </w:r>
      <w:r w:rsidRPr="001364AA">
        <w:rPr>
          <w:rStyle w:val="StyleBoldUnderline"/>
        </w:rPr>
        <w:t>can also apply to the use of areas such as the Beaufort Sea, in which the two countries have shared interests but disagree as to the relevant maritime boundaries</w:t>
      </w:r>
      <w:r>
        <w:t>.</w:t>
      </w:r>
      <w:r>
        <w:rPr>
          <w:sz w:val="14"/>
          <w:szCs w:val="14"/>
        </w:rPr>
        <w:t xml:space="preserve">7 </w:t>
      </w:r>
      <w:r>
        <w:t xml:space="preserve">It suggests that cooperation to gather and expand upon relevant baseline data about the region is the proper foundation for any activity in the disputed triangle. On that basis, </w:t>
      </w:r>
      <w:r w:rsidRPr="001364AA">
        <w:rPr>
          <w:rStyle w:val="StyleBoldUnderline"/>
        </w:rPr>
        <w:t>multiple, non-exclusive uses are possible and can provide for a range of sustainable and compatible activities if introduced gradually. Uses could be broader than typically associated with hydrocarbon</w:t>
      </w:r>
      <w:r>
        <w:t xml:space="preserve"> cross-border unitization agreements and </w:t>
      </w:r>
      <w:r w:rsidRPr="001364AA">
        <w:rPr>
          <w:rStyle w:val="StyleBoldUnderline"/>
        </w:rPr>
        <w:t>joint development zones</w:t>
      </w:r>
      <w:r>
        <w:t xml:space="preserve"> or, for that matter, marine protected areas. Continuing to expand the storehouse of data about the region</w:t>
      </w:r>
      <w:r>
        <w:rPr>
          <w:sz w:val="14"/>
          <w:szCs w:val="14"/>
        </w:rPr>
        <w:t xml:space="preserve">8 </w:t>
      </w:r>
      <w:r>
        <w:t>can also serve as the foundation for joint ecosystem-based, integrated management of the triangle—a principle that is already central to each country’s approach to oceans management.</w:t>
      </w:r>
      <w:r>
        <w:rPr>
          <w:sz w:val="14"/>
          <w:szCs w:val="14"/>
        </w:rPr>
        <w:t xml:space="preserve">9 </w:t>
      </w:r>
      <w:r>
        <w:t xml:space="preserve">Canada and the United States have recently begun planning for a bilateral Large Marine Ecosystem (LME) management </w:t>
      </w:r>
      <w:r>
        <w:lastRenderedPageBreak/>
        <w:t>pilot project in the Beaufort Sea under the auspices of the PAME/Arctic Council.</w:t>
      </w:r>
      <w:r>
        <w:rPr>
          <w:sz w:val="14"/>
          <w:szCs w:val="14"/>
        </w:rPr>
        <w:t xml:space="preserve">10 </w:t>
      </w:r>
      <w:r>
        <w:t xml:space="preserve">This paper introduces and complements that process by exploring the regulatory foundations for a model of science-based, phased, multiple, and nonexclusive </w:t>
      </w:r>
      <w:r w:rsidRPr="001364AA">
        <w:rPr>
          <w:rStyle w:val="StyleBoldUnderline"/>
        </w:rPr>
        <w:t>uses of the Beaufort Sea triangle under joint oversight.</w:t>
      </w:r>
      <w:r>
        <w:t xml:space="preserve"> Such a model </w:t>
      </w:r>
      <w:r w:rsidRPr="001364AA">
        <w:rPr>
          <w:rStyle w:val="StyleBoldUnderline"/>
        </w:rPr>
        <w:t>has the potential to strengthen Canadian and U.S. sovereignty over their respective national maritime zones in at least three ways</w:t>
      </w:r>
      <w:r>
        <w:t xml:space="preserve">. First, </w:t>
      </w:r>
      <w:r w:rsidRPr="001364AA">
        <w:rPr>
          <w:rStyle w:val="StyleBoldUnderline"/>
        </w:rPr>
        <w:t>it would allow the two states to better catalog and understand the area’s resources</w:t>
      </w:r>
      <w:r>
        <w:t xml:space="preserve"> and thus share the responsibilities and benefits related to managing them well. Second, </w:t>
      </w:r>
      <w:r w:rsidRPr="001364AA">
        <w:rPr>
          <w:rStyle w:val="StyleBoldUnderline"/>
        </w:rPr>
        <w:t>it would provide legal certainty as to jurisdiction over the area for parties interested in either protecting or exploiting those resources.</w:t>
      </w:r>
      <w:r>
        <w:t xml:space="preserve"> Finally, it would allow for a comparison and possible future harmonization of the best regulatory practices in each system, improving the overall quality of the practices in each state. In turn, this comparison could demonstrate how guidelines and recommendations from such institutions as the Arctic Council can be implemented by neighboring states. This strengthened national sovereignty would be in accord with, and in turn contribute to, confirming and fortifying the navigational and other freedoms and duties of all states under the international law of the sea. This article proposes </w:t>
      </w:r>
      <w:r w:rsidRPr="001364AA">
        <w:rPr>
          <w:rStyle w:val="StyleBoldUnderline"/>
        </w:rPr>
        <w:t>a bi-national model not only as a means to enhance Canadian and U.S. sovereignty in the Arctic</w:t>
      </w:r>
      <w:r>
        <w:t>, but also to provide concrete examples of how national legal systems can interrelate to fill gaps in arctic governance and regulation. This article and its title build on the Koivurova and Molenaar 2009 gap analysis</w:t>
      </w:r>
      <w:r>
        <w:rPr>
          <w:sz w:val="14"/>
          <w:szCs w:val="14"/>
        </w:rPr>
        <w:t xml:space="preserve">11 </w:t>
      </w:r>
      <w:r>
        <w:t>of arctic governance (i.e. international institutions) and regulation (i.e., international laws and regulations)</w:t>
      </w:r>
      <w:r>
        <w:rPr>
          <w:sz w:val="14"/>
          <w:szCs w:val="14"/>
        </w:rPr>
        <w:t xml:space="preserve">12 </w:t>
      </w:r>
      <w:r>
        <w:t>by applying it to the domestic and bilateral arrangements of Canada and the United States. These two authors, as well as Lamson and VanderZwaag,</w:t>
      </w:r>
      <w:r>
        <w:rPr>
          <w:sz w:val="14"/>
          <w:szCs w:val="14"/>
        </w:rPr>
        <w:t xml:space="preserve">13 </w:t>
      </w:r>
      <w:r>
        <w:t>Nowlan,</w:t>
      </w:r>
      <w:r>
        <w:rPr>
          <w:sz w:val="14"/>
          <w:szCs w:val="14"/>
        </w:rPr>
        <w:t xml:space="preserve">14 </w:t>
      </w:r>
      <w:r>
        <w:t>Rayfuse,</w:t>
      </w:r>
      <w:r>
        <w:rPr>
          <w:sz w:val="14"/>
          <w:szCs w:val="14"/>
        </w:rPr>
        <w:t xml:space="preserve">15 </w:t>
      </w:r>
      <w:r>
        <w:t>Rothwell,</w:t>
      </w:r>
      <w:r>
        <w:rPr>
          <w:sz w:val="14"/>
          <w:szCs w:val="14"/>
        </w:rPr>
        <w:t xml:space="preserve">16 </w:t>
      </w:r>
      <w:r>
        <w:t>Stokke,</w:t>
      </w:r>
      <w:r>
        <w:rPr>
          <w:sz w:val="14"/>
          <w:szCs w:val="14"/>
        </w:rPr>
        <w:t xml:space="preserve">17 </w:t>
      </w:r>
      <w:r>
        <w:t>Vidas,</w:t>
      </w:r>
      <w:r>
        <w:rPr>
          <w:sz w:val="14"/>
          <w:szCs w:val="14"/>
        </w:rPr>
        <w:t xml:space="preserve">18 </w:t>
      </w:r>
      <w:r>
        <w:t>and other legal scholars</w:t>
      </w:r>
      <w:r>
        <w:rPr>
          <w:sz w:val="14"/>
          <w:szCs w:val="14"/>
        </w:rPr>
        <w:t xml:space="preserve">19 </w:t>
      </w:r>
      <w:r>
        <w:t>have laid the essential and painstaking groundwork of identifying regional and international institutions and norms relevant to arctic governance and regulation, as well as gaps in their coverage.</w:t>
      </w:r>
      <w:r>
        <w:rPr>
          <w:sz w:val="14"/>
          <w:szCs w:val="14"/>
        </w:rPr>
        <w:t xml:space="preserve">20 </w:t>
      </w:r>
      <w:r>
        <w:t>This article assumes that certain key concepts Koivurova and Molenaar identify—environmental assessment, marine protected areas, and “integrated cross-sectoral ecosystem-based ocean management”</w:t>
      </w:r>
      <w:r>
        <w:rPr>
          <w:sz w:val="14"/>
          <w:szCs w:val="14"/>
        </w:rPr>
        <w:t>21</w:t>
      </w:r>
      <w:r>
        <w:t>—are already woven into the legislative and regulatory fabric of Canada and the United States. However, it explores the extent to which this is true, as well as ways in which these elements can be expanded upon.</w:t>
      </w:r>
      <w:r>
        <w:rPr>
          <w:sz w:val="14"/>
          <w:szCs w:val="14"/>
        </w:rPr>
        <w:t xml:space="preserve">22 </w:t>
      </w:r>
      <w:r>
        <w:t xml:space="preserve">It also suggests where these national systems might work together to improve legal and policy decisions affecting multiple uses of the disputed Beaufort Sea triangle. </w:t>
      </w:r>
      <w:r w:rsidRPr="001364AA">
        <w:rPr>
          <w:rStyle w:val="StyleBoldUnderline"/>
        </w:rPr>
        <w:t>Academics and policymakers alike have reached a general consensus that, gaps notwithstanding, a new comprehensive treaty for management and governance of the Arctic,23 particularly along the lines of the Antarctic Treaty,24 is neither necessary nor feasible at this time</w:t>
      </w:r>
      <w:r>
        <w:t>.</w:t>
      </w:r>
      <w:r>
        <w:rPr>
          <w:sz w:val="14"/>
          <w:szCs w:val="14"/>
        </w:rPr>
        <w:t xml:space="preserve">25 </w:t>
      </w:r>
      <w:r>
        <w:t>The 2008 Ilulissat Declaration</w:t>
      </w:r>
      <w:r>
        <w:rPr>
          <w:sz w:val="14"/>
          <w:szCs w:val="14"/>
        </w:rPr>
        <w:t xml:space="preserve">26 </w:t>
      </w:r>
      <w:r>
        <w:t>and other documents</w:t>
      </w:r>
      <w:r>
        <w:rPr>
          <w:sz w:val="14"/>
          <w:szCs w:val="14"/>
        </w:rPr>
        <w:t xml:space="preserve">27 </w:t>
      </w:r>
      <w:r>
        <w:t>identify the “law of the sea” as a sufficient “legal framework” and “solid foundation for responsible management”</w:t>
      </w:r>
      <w:r>
        <w:rPr>
          <w:sz w:val="14"/>
          <w:szCs w:val="14"/>
        </w:rPr>
        <w:t xml:space="preserve">28 </w:t>
      </w:r>
      <w:r>
        <w:t xml:space="preserve">and cooperation in the Arctic. </w:t>
      </w:r>
      <w:r w:rsidRPr="001364AA">
        <w:rPr>
          <w:rStyle w:val="StyleBoldUnderline"/>
        </w:rPr>
        <w:t>The bi-national model</w:t>
      </w:r>
      <w:r>
        <w:t xml:space="preserve"> presumed in the following pages shares, yet critiques, this notion. Further, the model </w:t>
      </w:r>
      <w:r w:rsidRPr="001364AA">
        <w:rPr>
          <w:rStyle w:val="StyleBoldUnderline"/>
        </w:rPr>
        <w:t>is based on the premise that international law in any geographic or substantive area is only as strong as the national legal systems that implement</w:t>
      </w:r>
      <w:r>
        <w:t xml:space="preserve"> it.</w:t>
      </w:r>
      <w:r>
        <w:rPr>
          <w:sz w:val="14"/>
          <w:szCs w:val="14"/>
        </w:rPr>
        <w:t xml:space="preserve">29 </w:t>
      </w:r>
      <w:r>
        <w:t>Similarly, it presumes that an ecosystem-based management plan is only as strong as the definitions and goals agreed upon.</w:t>
      </w:r>
      <w:r>
        <w:rPr>
          <w:sz w:val="14"/>
          <w:szCs w:val="14"/>
        </w:rPr>
        <w:t xml:space="preserve">30 </w:t>
      </w:r>
      <w:r>
        <w:t>O</w:t>
      </w:r>
      <w:r w:rsidRPr="001364AA">
        <w:rPr>
          <w:rStyle w:val="StyleBoldUnderline"/>
        </w:rPr>
        <w:t>ne of the proposed model’s greatest strengths is its potential to provide</w:t>
      </w:r>
      <w:r>
        <w:t xml:space="preserve"> the appropriately stringent standards, strong enforcement, and </w:t>
      </w:r>
      <w:r w:rsidRPr="001364AA">
        <w:rPr>
          <w:rStyle w:val="StyleBoldUnderline"/>
        </w:rPr>
        <w:t>effective implementation31 that two countries with similar legal cultures and a longstanding tradition of neighborly and diplomatic cooperation can more easily achieve</w:t>
      </w:r>
      <w:r>
        <w:t xml:space="preserve"> than a grouping of all five coastal arctic states.</w:t>
      </w:r>
      <w:r>
        <w:rPr>
          <w:sz w:val="14"/>
          <w:szCs w:val="14"/>
        </w:rPr>
        <w:t>32</w:t>
      </w:r>
    </w:p>
    <w:p w14:paraId="6514C621" w14:textId="77777777" w:rsidR="008F743F" w:rsidRDefault="008F743F" w:rsidP="008F743F">
      <w:pPr>
        <w:jc w:val="both"/>
        <w:rPr>
          <w:sz w:val="14"/>
          <w:szCs w:val="14"/>
        </w:rPr>
      </w:pPr>
    </w:p>
    <w:p w14:paraId="6901BE52" w14:textId="77777777" w:rsidR="008F743F" w:rsidRDefault="008F743F" w:rsidP="008F743F">
      <w:pPr>
        <w:pStyle w:val="Heading4"/>
      </w:pPr>
      <w:r>
        <w:t>Joint management is critical to fill gaps in bilateral cooperation</w:t>
      </w:r>
    </w:p>
    <w:p w14:paraId="02EF43EF" w14:textId="77777777" w:rsidR="008F743F" w:rsidRDefault="008F743F" w:rsidP="008F743F">
      <w:pPr>
        <w:rPr>
          <w:rStyle w:val="StyleStyleBold12pt"/>
          <w:b w:val="0"/>
        </w:rPr>
      </w:pPr>
      <w:r>
        <w:rPr>
          <w:rStyle w:val="StyleStyleBold12pt"/>
        </w:rPr>
        <w:t>Baker ’10</w:t>
      </w:r>
      <w:r>
        <w:rPr>
          <w:rStyle w:val="StyleStyleBold12pt"/>
          <w:b w:val="0"/>
        </w:rPr>
        <w:t xml:space="preserve"> – associate professor and senior fellow for Oceans and Energy at the Institute for Energy and the Environment</w:t>
      </w:r>
    </w:p>
    <w:p w14:paraId="300DC9C5" w14:textId="77777777" w:rsidR="008F743F" w:rsidRPr="00255D50" w:rsidRDefault="008F743F" w:rsidP="008F743F">
      <w:pPr>
        <w:rPr>
          <w:rStyle w:val="StyleStyleBold12pt"/>
          <w:b w:val="0"/>
        </w:rPr>
      </w:pPr>
      <w:r>
        <w:rPr>
          <w:rStyle w:val="StyleStyleBold12pt"/>
          <w:b w:val="0"/>
        </w:rPr>
        <w:lastRenderedPageBreak/>
        <w:t xml:space="preserve">(Betsy B. Baker, “Filling an Arctic Gap: Legal and Regulatory Possibilities for Canadian-U.S. Cooperation in the Beaufort Sea”, Vermont Law School Legal Studies Research Paper Series, </w:t>
      </w:r>
    </w:p>
    <w:p w14:paraId="1C0248E9" w14:textId="77777777" w:rsidR="008F743F" w:rsidRPr="001364AA" w:rsidRDefault="008F743F" w:rsidP="008F743F">
      <w:r w:rsidRPr="00255D50">
        <w:rPr>
          <w:rStyle w:val="StyleStyleBold12pt"/>
          <w:b w:val="0"/>
        </w:rPr>
        <w:t>Research Paper No. 10-37</w:t>
      </w:r>
      <w:r>
        <w:rPr>
          <w:rStyle w:val="StyleStyleBold12pt"/>
          <w:b w:val="0"/>
        </w:rPr>
        <w:t>, 3-26-2010)</w:t>
      </w:r>
    </w:p>
    <w:p w14:paraId="1EB3E1EC" w14:textId="77777777" w:rsidR="008F743F" w:rsidRDefault="008F743F" w:rsidP="008F743F">
      <w:pPr>
        <w:jc w:val="both"/>
        <w:rPr>
          <w:sz w:val="14"/>
          <w:szCs w:val="14"/>
        </w:rPr>
      </w:pPr>
      <w:r w:rsidRPr="001364AA">
        <w:rPr>
          <w:rStyle w:val="StyleBoldUnderline"/>
        </w:rPr>
        <w:t>Any bilateral cooperation in the Beaufort Sea triangle will require Canada and the United States to engage not only with each other</w:t>
      </w:r>
      <w:r>
        <w:t xml:space="preserve">, but also, as appropriate, to integrate outputs of international institutions into their national oceans frameworks as introduced in Part IV. The preceding survey of how each state provides for integrated, cross-sectoral ecosystem-based ocean management and, to a lesser extent, MPAs and EIA, is the basis for the following discussion of </w:t>
      </w:r>
      <w:r w:rsidRPr="001364AA">
        <w:rPr>
          <w:rStyle w:val="StyleBoldUnderline"/>
        </w:rPr>
        <w:t>offshore hydrocarbon activities, one of the sectors274</w:t>
      </w:r>
      <w:r>
        <w:rPr>
          <w:sz w:val="14"/>
          <w:szCs w:val="14"/>
        </w:rPr>
        <w:t xml:space="preserve"> </w:t>
      </w:r>
      <w:r>
        <w:t xml:space="preserve">that Koivurova and Molenaar suggest </w:t>
      </w:r>
      <w:r w:rsidRPr="001364AA">
        <w:rPr>
          <w:rStyle w:val="StyleBoldUnderline"/>
        </w:rPr>
        <w:t>is affected by the lack of such tools internationally.275 This section focuses on how the two national legal systems might begin to fill gaps</w:t>
      </w:r>
      <w:r>
        <w:t xml:space="preserve"> in their institutions and regulations that deal with offshore hydrocarbon activity by accommodating selected outputs of the Arctic Council (non-binding) and the International Maritime Organization (binding and non-binding). It also touches briefly on selected principles in the international law of the sea, including the Law of the Sea Convention, as additional support for any joint oversight.</w:t>
      </w:r>
      <w:r>
        <w:rPr>
          <w:sz w:val="14"/>
          <w:szCs w:val="14"/>
        </w:rPr>
        <w:t xml:space="preserve">276 </w:t>
      </w:r>
      <w:r>
        <w:t>An initial wave of hydrocarbon exploration in the Beaufort Sea occurred in the 1960s with the discovery of oil at Prudhoe Bay</w:t>
      </w:r>
      <w:r>
        <w:rPr>
          <w:sz w:val="14"/>
          <w:szCs w:val="14"/>
        </w:rPr>
        <w:t xml:space="preserve">277 </w:t>
      </w:r>
      <w:r>
        <w:t>and the Mackenzie Delta,</w:t>
      </w:r>
      <w:r>
        <w:rPr>
          <w:sz w:val="14"/>
          <w:szCs w:val="14"/>
        </w:rPr>
        <w:t xml:space="preserve">278 </w:t>
      </w:r>
      <w:r>
        <w:t>peaking in the 1980s.</w:t>
      </w:r>
      <w:r>
        <w:rPr>
          <w:sz w:val="14"/>
          <w:szCs w:val="14"/>
        </w:rPr>
        <w:t xml:space="preserve">279 </w:t>
      </w:r>
      <w:r>
        <w:t xml:space="preserve">In recent years, </w:t>
      </w:r>
      <w:r w:rsidRPr="001364AA">
        <w:rPr>
          <w:rStyle w:val="StyleBoldUnderline"/>
        </w:rPr>
        <w:t>a warming Arctic and an expanding global demand for oil has led to renewed lease activity in the region. Leases have been granted within and on both sides of the disputed triangle,280 but actual exploration and exploitation has only taken place in waters that are clearly under Canadian or U.S. national jurisdiction</w:t>
      </w:r>
      <w:r>
        <w:t>. Both countries respect an effective moratorium suspending further leasing or exploration within the triangle, even though no written agreement exists to that effect.</w:t>
      </w:r>
      <w:r>
        <w:rPr>
          <w:sz w:val="14"/>
          <w:szCs w:val="14"/>
        </w:rPr>
        <w:t xml:space="preserve">281 </w:t>
      </w:r>
      <w:r w:rsidRPr="001364AA">
        <w:rPr>
          <w:rStyle w:val="StyleBoldUnderline"/>
        </w:rPr>
        <w:t>Revived interest in hydrocarbons in Canadian282 and U.S. waters283 of the Beaufort Sea has been accompanied by increased</w:t>
      </w:r>
      <w:r>
        <w:t xml:space="preserve"> opposition to such activity by non-governmental and other organizations, but also by </w:t>
      </w:r>
      <w:r w:rsidRPr="001364AA">
        <w:rPr>
          <w:rStyle w:val="StyleBoldUnderline"/>
        </w:rPr>
        <w:t>proposals to find ways for hydrocarbon development and other uses to coexist in the region</w:t>
      </w:r>
      <w:r>
        <w:t>.</w:t>
      </w:r>
      <w:r>
        <w:rPr>
          <w:sz w:val="14"/>
          <w:szCs w:val="14"/>
        </w:rPr>
        <w:t xml:space="preserve">284 </w:t>
      </w:r>
      <w:r>
        <w:t>Indigenous groups fall on both sides of the development divide, as increased hydrocarbon activity may bring employment and economic opportunities, yet also has the potential to threaten traditional and subsistence ways of life. The Arctic Council Offshore Oil and Gas Guidelines acknowledge the diverse interests in the issue of offshore hydrocarbon activity: “</w:t>
      </w:r>
      <w:r w:rsidRPr="001364AA">
        <w:rPr>
          <w:rStyle w:val="StyleBoldUnderline"/>
        </w:rPr>
        <w:t>Arctic governments should consider the use of integrated management schemes[]” in considering and planning for coordination and conflict of oil and gas activities with other human uses</w:t>
      </w:r>
      <w:r>
        <w:t>.</w:t>
      </w:r>
      <w:r>
        <w:rPr>
          <w:sz w:val="14"/>
          <w:szCs w:val="14"/>
        </w:rPr>
        <w:t>285</w:t>
      </w:r>
    </w:p>
    <w:p w14:paraId="75EED4F3" w14:textId="77777777" w:rsidR="008F743F" w:rsidRDefault="008F743F" w:rsidP="008F743F">
      <w:pPr>
        <w:pStyle w:val="Heading3"/>
      </w:pPr>
      <w:r>
        <w:lastRenderedPageBreak/>
        <w:t>Sectorial Approach (S) Canada Relations (Also Good Concessions Card)</w:t>
      </w:r>
    </w:p>
    <w:p w14:paraId="666C73A6" w14:textId="77777777" w:rsidR="008F743F" w:rsidRDefault="008F743F" w:rsidP="008F743F">
      <w:pPr>
        <w:pStyle w:val="Heading4"/>
      </w:pPr>
      <w:r>
        <w:t>The U.S. will have to make a concession to Canada on sectoral approaches—Canada can’t compromise as easily due to domestic political pressures</w:t>
      </w:r>
    </w:p>
    <w:p w14:paraId="699D8D6E" w14:textId="77777777" w:rsidR="008F743F" w:rsidRDefault="008F743F" w:rsidP="008F743F">
      <w:pPr>
        <w:rPr>
          <w:rStyle w:val="StyleStyleBold12pt"/>
          <w:b w:val="0"/>
        </w:rPr>
      </w:pPr>
      <w:r>
        <w:rPr>
          <w:rStyle w:val="StyleStyleBold12pt"/>
        </w:rPr>
        <w:t>McDorman ‘9</w:t>
      </w:r>
      <w:r>
        <w:rPr>
          <w:rStyle w:val="StyleStyleBold12pt"/>
          <w:b w:val="0"/>
        </w:rPr>
        <w:t xml:space="preserve"> – professor of law at the University of Victoria</w:t>
      </w:r>
    </w:p>
    <w:p w14:paraId="5C47A4E7" w14:textId="77777777" w:rsidR="008F743F" w:rsidRPr="00B150C5" w:rsidRDefault="008F743F" w:rsidP="008F743F">
      <w:pPr>
        <w:rPr>
          <w:rStyle w:val="StyleStyleBold12pt"/>
          <w:b w:val="0"/>
        </w:rPr>
      </w:pPr>
      <w:r>
        <w:rPr>
          <w:rStyle w:val="StyleStyleBold12pt"/>
          <w:b w:val="0"/>
        </w:rPr>
        <w:t>(Ted L., “Canada-United States Bilateral Ocean Law Relations in the Arctic”, Southwestern Journal of International Law Vol 15 No. 283 2009)</w:t>
      </w:r>
    </w:p>
    <w:p w14:paraId="438E19FE" w14:textId="77777777" w:rsidR="008F743F" w:rsidRPr="00B150C5" w:rsidRDefault="008F743F" w:rsidP="008F743F">
      <w:pPr>
        <w:jc w:val="both"/>
        <w:rPr>
          <w:rStyle w:val="Emphasis"/>
        </w:rPr>
      </w:pPr>
      <w:r w:rsidRPr="00B150C5">
        <w:t xml:space="preserve">Currently, the United States appears to be comfortable with the recent actions by Canada to enhance its authority and capabilities re- garding the Northwest Passage. In August 2007, President Bush com- mented that, "the United States supports Canadian investments that have been made to exercise its sovereignty."89 </w:t>
      </w:r>
      <w:r w:rsidRPr="00B150C5">
        <w:rPr>
          <w:rStyle w:val="StyleBoldUnderline"/>
        </w:rPr>
        <w:t>The difficult calculus for Canada has always been to assert its legal position aggressively, but not so aggressively as to provoke a direct on-the-water challenge by the United States. What may upset the current relationship bal- ance of cooperation and agreeing-to-disagree may be future oil and gas development in Alaska</w:t>
      </w:r>
      <w:r>
        <w:t xml:space="preserve"> and the possibility of an aggressive asser- tion by the United States of the right to move oil and gas by icebreak- ing tankers through the Northwest Passage.</w:t>
      </w:r>
      <w:r w:rsidRPr="00B150C5">
        <w:rPr>
          <w:sz w:val="12"/>
        </w:rPr>
        <w:t xml:space="preserve">¶ </w:t>
      </w:r>
      <w:r w:rsidRPr="00B150C5">
        <w:rPr>
          <w:rStyle w:val="StyleBoldUnderline"/>
        </w:rPr>
        <w:t>Regarding the bilateral maritime boundary dispute within and beyond the Beaufort Sea, countries enter boundary agreements regu- larly. Most of the agreements involve some type of compromise be- tween the countries on their claimed lines. It is instructive that,</w:t>
      </w:r>
      <w:r>
        <w:t xml:space="preserve"> while </w:t>
      </w:r>
      <w:r w:rsidRPr="00B150C5">
        <w:rPr>
          <w:rStyle w:val="StyleBoldUnderline"/>
        </w:rPr>
        <w:t>Canada has</w:t>
      </w:r>
      <w:r>
        <w:t xml:space="preserve"> entered into maritime boundary agreements with both France regarding St. Pierre and Miquelon,9" and Denmark regarding Greenland,9 ' it has </w:t>
      </w:r>
      <w:r w:rsidRPr="00B150C5">
        <w:rPr>
          <w:rStyle w:val="StyleBoldUnderline"/>
        </w:rPr>
        <w:t>not reached an agreement with the United States</w:t>
      </w:r>
      <w:r>
        <w:t xml:space="preserve"> since 1925. </w:t>
      </w:r>
      <w:r w:rsidRPr="00B150C5">
        <w:rPr>
          <w:rStyle w:val="StyleBoldUnderline"/>
        </w:rPr>
        <w:t xml:space="preserve">One can speculate that </w:t>
      </w:r>
      <w:r w:rsidRPr="00B150C5">
        <w:rPr>
          <w:rStyle w:val="Emphasis"/>
        </w:rPr>
        <w:t>compromise by Canada with the United States is politically problematic in a way that is less the case in¶ terms of U.S. compromise with Canada.</w:t>
      </w:r>
    </w:p>
    <w:p w14:paraId="3D880A94" w14:textId="77777777" w:rsidR="0047304D" w:rsidRDefault="0047304D" w:rsidP="0047304D">
      <w:pPr>
        <w:pStyle w:val="Heading3"/>
      </w:pPr>
      <w:r>
        <w:lastRenderedPageBreak/>
        <w:t>Canada Relations Brink</w:t>
      </w:r>
    </w:p>
    <w:p w14:paraId="270A996C" w14:textId="77777777" w:rsidR="0047304D" w:rsidRDefault="0047304D" w:rsidP="0047304D">
      <w:pPr>
        <w:pStyle w:val="Heading4"/>
      </w:pPr>
      <w:r>
        <w:t>U.S.-Canada relations are on the brink now—past blunders and now bickering over the Arctic</w:t>
      </w:r>
    </w:p>
    <w:p w14:paraId="5CAC8CEA" w14:textId="77777777" w:rsidR="0047304D" w:rsidRPr="002C6C88" w:rsidRDefault="0047304D" w:rsidP="0047304D">
      <w:pPr>
        <w:rPr>
          <w:bCs/>
        </w:rPr>
      </w:pPr>
      <w:r>
        <w:rPr>
          <w:rStyle w:val="StyleStyleBold12pt"/>
        </w:rPr>
        <w:t>Burney and Hampson ’12</w:t>
      </w:r>
      <w:r>
        <w:rPr>
          <w:rStyle w:val="StyleStyleBold12pt"/>
          <w:b w:val="0"/>
        </w:rPr>
        <w:t xml:space="preserve"> – senior strategic adviser at Norton Rose Canada </w:t>
      </w:r>
    </w:p>
    <w:p w14:paraId="62A6CE30" w14:textId="77777777" w:rsidR="0047304D" w:rsidRPr="002C6C88" w:rsidRDefault="0047304D" w:rsidP="0047304D">
      <w:pPr>
        <w:rPr>
          <w:rStyle w:val="StyleStyleBold12pt"/>
          <w:b w:val="0"/>
        </w:rPr>
      </w:pPr>
      <w:r>
        <w:rPr>
          <w:rStyle w:val="StyleStyleBold12pt"/>
          <w:b w:val="0"/>
        </w:rPr>
        <w:t xml:space="preserve"> (Derek H. Burney and Fen Osler Hampson, “</w:t>
      </w:r>
      <w:r w:rsidRPr="002C6C88">
        <w:rPr>
          <w:rStyle w:val="StyleStyleBold12pt"/>
          <w:b w:val="0"/>
        </w:rPr>
        <w:t>How Obama Lost Canada</w:t>
      </w:r>
      <w:r>
        <w:rPr>
          <w:rStyle w:val="StyleStyleBold12pt"/>
          <w:b w:val="0"/>
        </w:rPr>
        <w:t xml:space="preserve">”, Foreign Affairs, 6-21-2012, </w:t>
      </w:r>
      <w:r w:rsidRPr="002C6C88">
        <w:rPr>
          <w:rStyle w:val="StyleStyleBold12pt"/>
          <w:b w:val="0"/>
        </w:rPr>
        <w:t>http://www.foreignaffairs.com/articles/137744/derek-h-burney-and-fen-osler-hampson/how-obama-lost-canada?page=2</w:t>
      </w:r>
      <w:r>
        <w:rPr>
          <w:rStyle w:val="StyleStyleBold12pt"/>
          <w:b w:val="0"/>
        </w:rPr>
        <w:t>)</w:t>
      </w:r>
    </w:p>
    <w:p w14:paraId="3440F7D5" w14:textId="77777777" w:rsidR="0047304D" w:rsidRPr="002C6C88" w:rsidRDefault="0047304D" w:rsidP="0047304D">
      <w:pPr>
        <w:jc w:val="both"/>
      </w:pPr>
      <w:r w:rsidRPr="002C6C88">
        <w:rPr>
          <w:rStyle w:val="StyleBoldUnderline"/>
        </w:rPr>
        <w:t>Permitting the construction of the Keystone XL pipeline should have been an easy diplomatic and economic decision for</w:t>
      </w:r>
      <w:r w:rsidRPr="002C6C88">
        <w:t xml:space="preserve"> U.S. President Barack </w:t>
      </w:r>
      <w:r w:rsidRPr="002C6C88">
        <w:rPr>
          <w:rStyle w:val="StyleBoldUnderline"/>
        </w:rPr>
        <w:t xml:space="preserve">Obama. </w:t>
      </w:r>
      <w:r w:rsidRPr="002C6C88">
        <w:t xml:space="preserve">The completed project would have shipped more than 700,000 barrels a day of Albertan oil to refineries in the Gulf Coast, generated tens of thousands of jobs for U.S. workers, and met the needs of refineries in Texas that are desperately seeking oil from Canada, a more reliable supplier than Venezuela or countries in the Middle East. The project posed little risk to the landscape it traversed. But instead of acting on economic logic, the Obama administration caved to environmental activists in November 2011, postponing until 2013 the decision on whether to allow the pipeline.¶ </w:t>
      </w:r>
      <w:r w:rsidRPr="002C6C88">
        <w:rPr>
          <w:rStyle w:val="StyleBoldUnderline"/>
        </w:rPr>
        <w:t xml:space="preserve">Obama’s choice marked a triumph of campaign posturing over pragmatism and diplomacy, and it brought U.S.-Canadian relations to their lowest point in decades. It was hardly the first time that the administration has fumbled issues with Ottawa. Although relations have been civil, they have rarely been productive. Whether on trade, the environment, or Canada’s shared contribution in places such as Afghanistan, time and again the United States has jilted its northern neighbor. </w:t>
      </w:r>
      <w:r w:rsidRPr="002C6C88">
        <w:rPr>
          <w:rStyle w:val="Emphasis"/>
        </w:rPr>
        <w:t>If the pattern of neglect continues, Ottawa will get less interested in cooperating with Washington.</w:t>
      </w:r>
      <w:r w:rsidRPr="002C6C88">
        <w:t xml:space="preserve"> Already, </w:t>
      </w:r>
      <w:r w:rsidRPr="002C6C88">
        <w:rPr>
          <w:rStyle w:val="StyleBoldUnderline"/>
        </w:rPr>
        <w:t>Canada has reacted by turning elsewhere</w:t>
      </w:r>
      <w:r w:rsidRPr="002C6C88">
        <w:t xml:space="preserve"> -- namely, toward Asia -- for more reliable economic partners. Economically, Canada and the United States are joined at the hip. Each country is the other’s number-one trading partner -- in 2011, the two-way trade in goods and services totaled $681 billion, more than U.S. trade with Mexico or China -- and trade with Canada supports more than eight million U.S. jobs. Yet the Obama administration has recently jeopardized this important relationship. It failed to combat the Buy American provision in Congress’ stimulus bill, which inefficiently excluded Canadian participation in infrastructure spending.¶ What’s more, by engaging in protectionism, Washington has violated the substance and spirit of the North American Free Trade Agreement, the trade bloc formed in 1994 among Canada, the United States, and Mexico. As a result, NAFTA, which was initially intended as a template for broader trade expansion by all three partners, has languished while each country has negotiated a spaghetti bowl of bilateral trade agreements with other countries. Trilateral economic summits among the NAFTA partners have become little more than photo-ops accompanied by bland communiqués. Bilateral meetings between U.S. and Canadian leaders, which were a regular feature of the Bill Clinton and George W. Bush eras, have also mostly fallen by the wayside. Meanwhile, the United States demanded upfront concessions from Canada as the price of entry to negotiations over the Trans-Pacific Partnership, a regional free-trade group, while preserving massive agriculture subsidies of its own. The protracted wrangling over a seat at the table does not augur well for meaningful progress.¶ After years of procrastination, Canada finally secured an agreement for a new Detroit-Windsor bridge -- over which 25 percent of trade between Canada and the United States crosses -- but only after it offered to cover all of the initial costs. The U.S. share is to be repaid over time by the tolls collected, but any shortfalls will rest with Canadian taxpayers. Canada was essentially forced to hold negotiations with Michigan; the U.S. federal government observed quietly from the sidelines.¶ The United States’ mistreatment of Canada extends beyond economic issues. Washington has also failed to trust and respect its loyal ally. To name one small but telling example, </w:t>
      </w:r>
      <w:r w:rsidRPr="002C6C88">
        <w:lastRenderedPageBreak/>
        <w:t xml:space="preserve">when Canada ran for a nonpermanent seat on the UN Security Council in 2010, the United States offered little support. For whatever reason, Portugal was a more compelling choice.¶ </w:t>
      </w:r>
      <w:r w:rsidRPr="002C6C88">
        <w:rPr>
          <w:rStyle w:val="StyleBoldUnderline"/>
        </w:rPr>
        <w:t>One would also think the United States and Canada could find common ground on security, economic, and environmental issues in the Arctic, an area of shared sovereignty and responsibility. Yet there has been little more than senseless bickering and public spats between Ottawa and Washington on who should attend what meeting of Arctic states. U.S. Secretary of State Hillary Clinton, for example, went out of her way to rake Canada over the coals for hosting a meeting of Arctic coastal nations in March 2010 and failing to invite other countries with “legitimate interests” in the region. But she was also taking a jab at Canada’s long-standing claims to the waters of the Arctic archipelago,</w:t>
      </w:r>
      <w:r w:rsidRPr="002C6C88">
        <w:t xml:space="preserve"> including the Northwest Passage, which the United States rejects. While Canada and the United States squabble, Russia and China are aggressively asserting their own interests in the region.</w:t>
      </w:r>
    </w:p>
    <w:p w14:paraId="3B706B8A" w14:textId="77777777" w:rsidR="0047304D" w:rsidRDefault="0047304D" w:rsidP="0047304D">
      <w:pPr>
        <w:pStyle w:val="NormalWeb"/>
        <w:shd w:val="clear" w:color="auto" w:fill="FFFFFF"/>
        <w:spacing w:before="0" w:beforeAutospacing="0" w:after="369" w:afterAutospacing="0" w:line="300" w:lineRule="atLeast"/>
        <w:rPr>
          <w:rFonts w:ascii="Georgia" w:hAnsi="Georgia"/>
          <w:color w:val="2B3841"/>
        </w:rPr>
      </w:pPr>
    </w:p>
    <w:p w14:paraId="62DA59B5" w14:textId="77777777" w:rsidR="0047304D" w:rsidRDefault="0047304D" w:rsidP="0047304D">
      <w:pPr>
        <w:pStyle w:val="Heading4"/>
      </w:pPr>
      <w:r>
        <w:t>Canada relations won’t be reset now—low priorities after frustrated cooperation</w:t>
      </w:r>
    </w:p>
    <w:p w14:paraId="6DB06704" w14:textId="77777777" w:rsidR="0047304D" w:rsidRDefault="0047304D" w:rsidP="0047304D">
      <w:pPr>
        <w:rPr>
          <w:rStyle w:val="StyleStyleBold12pt"/>
          <w:b w:val="0"/>
        </w:rPr>
      </w:pPr>
      <w:r>
        <w:rPr>
          <w:rStyle w:val="StyleStyleBold12pt"/>
        </w:rPr>
        <w:t>Clark ’12</w:t>
      </w:r>
      <w:r>
        <w:rPr>
          <w:rStyle w:val="StyleStyleBold12pt"/>
          <w:b w:val="0"/>
        </w:rPr>
        <w:t xml:space="preserve"> </w:t>
      </w:r>
    </w:p>
    <w:p w14:paraId="236D04BC" w14:textId="77777777" w:rsidR="0047304D" w:rsidRPr="005C36E5" w:rsidRDefault="0047304D" w:rsidP="0047304D">
      <w:pPr>
        <w:rPr>
          <w:rStyle w:val="StyleStyleBold12pt"/>
          <w:b w:val="0"/>
        </w:rPr>
      </w:pPr>
      <w:r>
        <w:rPr>
          <w:rStyle w:val="StyleStyleBold12pt"/>
          <w:b w:val="0"/>
        </w:rPr>
        <w:t>(Campbell, “</w:t>
      </w:r>
      <w:r w:rsidRPr="005C36E5">
        <w:rPr>
          <w:rStyle w:val="StyleStyleBold12pt"/>
          <w:b w:val="0"/>
        </w:rPr>
        <w:t>What will U.S.-Canada relations lo</w:t>
      </w:r>
      <w:r>
        <w:rPr>
          <w:rStyle w:val="StyleStyleBold12pt"/>
          <w:b w:val="0"/>
        </w:rPr>
        <w:t xml:space="preserve">ok like in the next four years?”, The Globe and Mail, 11-7-2012, </w:t>
      </w:r>
      <w:r w:rsidRPr="005C36E5">
        <w:rPr>
          <w:rStyle w:val="StyleStyleBold12pt"/>
          <w:b w:val="0"/>
        </w:rPr>
        <w:t>http://www.theglobeandmail.com/news/world/us-election/what-will-us-canada-relations-look-like-in-the-next-four-years/article5035946/</w:t>
      </w:r>
      <w:r>
        <w:rPr>
          <w:rStyle w:val="StyleStyleBold12pt"/>
          <w:b w:val="0"/>
        </w:rPr>
        <w:t>)</w:t>
      </w:r>
    </w:p>
    <w:p w14:paraId="285B5293" w14:textId="77777777" w:rsidR="0047304D" w:rsidRDefault="0047304D" w:rsidP="0047304D">
      <w:pPr>
        <w:jc w:val="both"/>
      </w:pPr>
      <w:r w:rsidRPr="005C36E5">
        <w:rPr>
          <w:rStyle w:val="StyleBoldUnderline"/>
        </w:rPr>
        <w:t>Is there room for a reset of U.S.-Canadian relations in Barack Obama’s second term?¶ The relationship has been managed on a low boil for the last four years</w:t>
      </w:r>
      <w:r>
        <w:t xml:space="preserve">, as Stephen Harper’s government has tried to blunt Buy American measures and convinced the Americans to launch a nuts-and-bolts Beyond the Border initiative to speed cross-border trade and traffic. </w:t>
      </w:r>
      <w:r w:rsidRPr="005C36E5">
        <w:rPr>
          <w:rStyle w:val="StyleBoldUnderline"/>
        </w:rPr>
        <w:t>Most disputes have been wrestled down to minor differences. But there’s been no grand plan like the Free Trade Agreement of the 1980s, the NAFTA of the 1990s or even the linking of highway systems in the Eisenhower years</w:t>
      </w:r>
      <w:r>
        <w:t>. A U.S. President focused on a slow economy at home found time for only one bilateral visit to Canada, early in his days in office.</w:t>
      </w:r>
      <w:r w:rsidRPr="005C36E5">
        <w:rPr>
          <w:sz w:val="12"/>
        </w:rPr>
        <w:t xml:space="preserve">¶ </w:t>
      </w:r>
      <w:r>
        <w:t xml:space="preserve">Now </w:t>
      </w:r>
      <w:r w:rsidRPr="005C36E5">
        <w:rPr>
          <w:rStyle w:val="StyleBoldUnderline"/>
        </w:rPr>
        <w:t xml:space="preserve">the question north of the border is </w:t>
      </w:r>
      <w:r w:rsidRPr="005C36E5">
        <w:rPr>
          <w:rStyle w:val="Emphasis"/>
        </w:rPr>
        <w:t>whether</w:t>
      </w:r>
      <w:r w:rsidRPr="005C36E5">
        <w:rPr>
          <w:rStyle w:val="StyleBoldUnderline"/>
        </w:rPr>
        <w:t xml:space="preserve"> Mr. </w:t>
      </w:r>
      <w:r w:rsidRPr="005C36E5">
        <w:rPr>
          <w:rStyle w:val="Emphasis"/>
        </w:rPr>
        <w:t>Obama’s re-election opens the door for renewal in Canada-U.S. relations, or just four more years</w:t>
      </w:r>
      <w:r>
        <w:t>.</w:t>
      </w:r>
      <w:r w:rsidRPr="005C36E5">
        <w:rPr>
          <w:sz w:val="12"/>
        </w:rPr>
        <w:t xml:space="preserve">¶ </w:t>
      </w:r>
      <w:r>
        <w:t>Mr. Harper’s first priority will be to renew the campaign to have the Obama Administration approve the Keystone XL pipeline extension to carry Alberta bitumen to Gulf Coast refineries.</w:t>
      </w:r>
      <w:r w:rsidRPr="005C36E5">
        <w:rPr>
          <w:sz w:val="12"/>
        </w:rPr>
        <w:t xml:space="preserve">¶ </w:t>
      </w:r>
      <w:r>
        <w:t>Some, like Stephen Blank, an American who is the Fulbright visiting research chair at the University of Ottawa, said he doesn’t believe Mr. Harper will have to push too hard – the President’s refusal, he believes, was about local U.S. politics.</w:t>
      </w:r>
      <w:r w:rsidRPr="005C36E5">
        <w:rPr>
          <w:sz w:val="12"/>
        </w:rPr>
        <w:t xml:space="preserve">¶ </w:t>
      </w:r>
      <w:r>
        <w:t>“</w:t>
      </w:r>
      <w:r w:rsidRPr="005C36E5">
        <w:rPr>
          <w:rStyle w:val="StyleBoldUnderline"/>
        </w:rPr>
        <w:t>There’ll be an XL pipeline under Mr. Obama, I don’t think there’s any question</w:t>
      </w:r>
      <w:r>
        <w:t>,” Mr. Blank said.</w:t>
      </w:r>
      <w:r w:rsidRPr="005C36E5">
        <w:rPr>
          <w:sz w:val="12"/>
        </w:rPr>
        <w:t xml:space="preserve">¶ </w:t>
      </w:r>
      <w:r>
        <w:t>Mr. Harper’s natural resources minister, Joe Oliver, said in a CBC Television interview Tuesday night that he thinks that approval for the pipeline will come “sooner rather than later.”</w:t>
      </w:r>
      <w:r w:rsidRPr="005C36E5">
        <w:rPr>
          <w:sz w:val="12"/>
        </w:rPr>
        <w:t xml:space="preserve">¶ </w:t>
      </w:r>
      <w:r w:rsidRPr="005C36E5">
        <w:rPr>
          <w:rStyle w:val="StyleBoldUnderline"/>
        </w:rPr>
        <w:t>But</w:t>
      </w:r>
      <w:r w:rsidRPr="005C36E5">
        <w:t xml:space="preserve"> </w:t>
      </w:r>
      <w:r>
        <w:t xml:space="preserve">Mr. Blank said he believes </w:t>
      </w:r>
      <w:r w:rsidRPr="005C36E5">
        <w:rPr>
          <w:rStyle w:val="Emphasis"/>
        </w:rPr>
        <w:t>that’s not enough</w:t>
      </w:r>
      <w:r>
        <w:t>. The United States and Canada must come to grips with their extensive economic integration by planning to build infrastructure together – not just bridges but roads, railways, energy grids, and more, he said. But he’s pessimistic: Politicians on both sides of the border don’t want to admit the importance of those things, he said. “This is a huge issue of North American competitiveness.”</w:t>
      </w:r>
      <w:r w:rsidRPr="005C36E5">
        <w:rPr>
          <w:sz w:val="12"/>
        </w:rPr>
        <w:t xml:space="preserve">¶ </w:t>
      </w:r>
      <w:r>
        <w:t>There was one clear election victory for the Canadian government on a bridge: In Michigan, voters rejected a state-wide initiative, Proposition 6, that would have slowed the building of a new Windsor-Detroit bridge. But that’s a bridge that Ottawa will pay for.</w:t>
      </w:r>
      <w:r w:rsidRPr="005C36E5">
        <w:rPr>
          <w:sz w:val="12"/>
        </w:rPr>
        <w:t xml:space="preserve">¶ </w:t>
      </w:r>
      <w:r w:rsidRPr="005C36E5">
        <w:rPr>
          <w:rStyle w:val="StyleBoldUnderline"/>
        </w:rPr>
        <w:t xml:space="preserve">The approval of a Keystone XL pipeline could remove an irritant, but </w:t>
      </w:r>
      <w:r>
        <w:t xml:space="preserve">Queen’s University </w:t>
      </w:r>
      <w:r w:rsidRPr="005C36E5">
        <w:rPr>
          <w:rStyle w:val="StyleBoldUnderline"/>
        </w:rPr>
        <w:t>political scientists</w:t>
      </w:r>
      <w:r>
        <w:t xml:space="preserve"> Kim Nossal </w:t>
      </w:r>
      <w:r w:rsidRPr="005C36E5">
        <w:rPr>
          <w:rStyle w:val="StyleBoldUnderline"/>
        </w:rPr>
        <w:t xml:space="preserve">doubts that it will be the start of a grand new re-boot in Canada-U.S. relations.¶ There’s little sign Mr. Obama would say any legacy politics in North American matters. Mr. Harper, he said, appears to have settled on the idea that the best it can do with the </w:t>
      </w:r>
      <w:r w:rsidRPr="005C36E5">
        <w:rPr>
          <w:rStyle w:val="StyleBoldUnderline"/>
        </w:rPr>
        <w:lastRenderedPageBreak/>
        <w:t>Obama Administration is manage the relationship, keep disputes from flaring up, and make incremental advances.</w:t>
      </w:r>
      <w:r w:rsidRPr="005C36E5">
        <w:rPr>
          <w:sz w:val="12"/>
        </w:rPr>
        <w:t xml:space="preserve">¶ </w:t>
      </w:r>
      <w:r>
        <w:t>“He looks at that thickening border, he tries to move as much as he can in things like the Beyond the Border initiative,” Mr. Nossal said. But he said Mr. Harper will know that any grander-scale initiative to deal with North American integration will never overcome the U.S. obsession with border security.</w:t>
      </w:r>
      <w:r w:rsidRPr="005C36E5">
        <w:rPr>
          <w:sz w:val="12"/>
        </w:rPr>
        <w:t xml:space="preserve">¶ </w:t>
      </w:r>
      <w:r>
        <w:t>“</w:t>
      </w:r>
      <w:r w:rsidRPr="005C36E5">
        <w:rPr>
          <w:rStyle w:val="StyleBoldUnderline"/>
        </w:rPr>
        <w:t>It’s the usual stuff of U.S.-Canadian relations, but I don’t think there is any willingness on the part of the Harper government to go very far</w:t>
      </w:r>
      <w:r>
        <w:t xml:space="preserve"> – and say, ‘Let’s start a new North American initiative,” he said. “</w:t>
      </w:r>
      <w:r w:rsidRPr="005C36E5">
        <w:rPr>
          <w:rStyle w:val="Emphasis"/>
        </w:rPr>
        <w:t>I don’t think there’s a re-boot</w:t>
      </w:r>
      <w:r w:rsidRPr="005C36E5">
        <w:rPr>
          <w:rStyle w:val="StyleBoldUnderline"/>
        </w:rPr>
        <w:t xml:space="preserve"> with Obama.” The other question</w:t>
      </w:r>
      <w:r>
        <w:t xml:space="preserve">, Mr. Nossal said, </w:t>
      </w:r>
      <w:r w:rsidRPr="005C36E5">
        <w:rPr>
          <w:rStyle w:val="StyleBoldUnderline"/>
        </w:rPr>
        <w:t>is whether the U.S. is at the top of Mr. Harper’s priorities any more</w:t>
      </w:r>
      <w:r>
        <w:t>.</w:t>
      </w:r>
      <w:r w:rsidRPr="005C36E5">
        <w:rPr>
          <w:sz w:val="12"/>
        </w:rPr>
        <w:t xml:space="preserve">¶ </w:t>
      </w:r>
      <w:r>
        <w:t>Though the U.S. economy is still deeply tied to Canada’s, the prospects for economic growth seem increasingly linked to other places. The fact that Mr. Harper is in India right now while the U.S. picks a president is a ready symbol of how Canada’s foreign focus has changed, to Asia, to China, and to emerging markets.</w:t>
      </w:r>
      <w:r w:rsidRPr="005C36E5">
        <w:rPr>
          <w:sz w:val="12"/>
        </w:rPr>
        <w:t xml:space="preserve">¶ </w:t>
      </w:r>
      <w:r>
        <w:t>In 2006, Mr</w:t>
      </w:r>
      <w:r w:rsidRPr="005C36E5">
        <w:rPr>
          <w:rStyle w:val="StyleBoldUnderline"/>
        </w:rPr>
        <w:t>. Harper came to office overtly planning to warm relations with the U.S.</w:t>
      </w:r>
      <w:r>
        <w:t xml:space="preserve"> When Mr. Obama was first elected, Mr. Harper moved quickly to propose a continental alliance on energy and the environment. </w:t>
      </w:r>
      <w:r w:rsidRPr="005C36E5">
        <w:rPr>
          <w:rStyle w:val="StyleBoldUnderline"/>
        </w:rPr>
        <w:t>But more recently, Mr. Nossal noted, Mr. Harper used the rejection of Keystone XL to advocate for the Northern Gateway pipeline</w:t>
      </w:r>
      <w:r>
        <w:t xml:space="preserve"> so Canada can ship bitumen to Asia. </w:t>
      </w:r>
      <w:r w:rsidRPr="005C36E5">
        <w:rPr>
          <w:rStyle w:val="StyleBoldUnderline"/>
        </w:rPr>
        <w:t xml:space="preserve">He has spent energy and political capital developing ties in Asia.¶ “I think </w:t>
      </w:r>
      <w:r w:rsidRPr="005C36E5">
        <w:rPr>
          <w:rStyle w:val="Emphasis"/>
        </w:rPr>
        <w:t>the Harper government is looking elsewhere</w:t>
      </w:r>
      <w:r>
        <w:t>,” Mr. Nossal said.</w:t>
      </w:r>
    </w:p>
    <w:p w14:paraId="527BA6AC" w14:textId="77777777" w:rsidR="0047304D" w:rsidRDefault="0047304D" w:rsidP="0047304D"/>
    <w:p w14:paraId="6CB5E315" w14:textId="77777777" w:rsidR="0047304D" w:rsidRPr="006E7532" w:rsidRDefault="0047304D" w:rsidP="0047304D"/>
    <w:p w14:paraId="18D58B3A" w14:textId="77777777" w:rsidR="0047304D" w:rsidRDefault="0047304D" w:rsidP="0047304D">
      <w:pPr>
        <w:pStyle w:val="Heading4"/>
      </w:pPr>
      <w:r>
        <w:t>Canada doesn’t perceive enough attention being paid to it now</w:t>
      </w:r>
    </w:p>
    <w:p w14:paraId="534AE771" w14:textId="77777777" w:rsidR="0047304D" w:rsidRDefault="0047304D" w:rsidP="0047304D">
      <w:pPr>
        <w:rPr>
          <w:rStyle w:val="StyleStyleBold12pt"/>
          <w:b w:val="0"/>
        </w:rPr>
      </w:pPr>
      <w:r>
        <w:rPr>
          <w:rStyle w:val="StyleStyleBold12pt"/>
        </w:rPr>
        <w:t>Chase ’12</w:t>
      </w:r>
      <w:r>
        <w:rPr>
          <w:rStyle w:val="StyleStyleBold12pt"/>
          <w:b w:val="0"/>
        </w:rPr>
        <w:t xml:space="preserve"> </w:t>
      </w:r>
    </w:p>
    <w:p w14:paraId="7B9DBCCE" w14:textId="77777777" w:rsidR="0047304D" w:rsidRPr="001365AB" w:rsidRDefault="0047304D" w:rsidP="0047304D">
      <w:pPr>
        <w:rPr>
          <w:rStyle w:val="StyleStyleBold12pt"/>
          <w:b w:val="0"/>
        </w:rPr>
      </w:pPr>
      <w:r>
        <w:rPr>
          <w:rStyle w:val="StyleStyleBold12pt"/>
          <w:b w:val="0"/>
        </w:rPr>
        <w:t>(Steven, “</w:t>
      </w:r>
      <w:r w:rsidRPr="001365AB">
        <w:rPr>
          <w:rStyle w:val="StyleStyleBold12pt"/>
          <w:b w:val="0"/>
        </w:rPr>
        <w:t>Canada in U.S. blindspot, Harper says</w:t>
      </w:r>
      <w:r>
        <w:rPr>
          <w:rStyle w:val="StyleStyleBold12pt"/>
          <w:b w:val="0"/>
        </w:rPr>
        <w:t xml:space="preserve">”, The Globe and Mail, 11-20-2012, </w:t>
      </w:r>
      <w:r w:rsidRPr="001365AB">
        <w:rPr>
          <w:rStyle w:val="StyleStyleBold12pt"/>
          <w:b w:val="0"/>
        </w:rPr>
        <w:t>http://m.theglobeandmail.com/news/politics/canada-in-us-blindspot-harper-says/article5460754/?service=mobile</w:t>
      </w:r>
      <w:r>
        <w:rPr>
          <w:rStyle w:val="StyleStyleBold12pt"/>
          <w:b w:val="0"/>
        </w:rPr>
        <w:t>)</w:t>
      </w:r>
    </w:p>
    <w:p w14:paraId="6D61141C" w14:textId="77777777" w:rsidR="0047304D" w:rsidRPr="001365AB" w:rsidRDefault="0047304D" w:rsidP="0047304D">
      <w:pPr>
        <w:jc w:val="both"/>
      </w:pPr>
      <w:r>
        <w:t xml:space="preserve">After seven years as Prime Minister, Stephen </w:t>
      </w:r>
      <w:r w:rsidRPr="001365AB">
        <w:rPr>
          <w:rStyle w:val="StyleBoldUnderline"/>
        </w:rPr>
        <w:t>Harper has just one complaint about relations with the United States: Americans still don’t pay sufficient attention to Canada.</w:t>
      </w:r>
      <w:r w:rsidRPr="001365AB">
        <w:rPr>
          <w:sz w:val="12"/>
        </w:rPr>
        <w:t xml:space="preserve">¶ </w:t>
      </w:r>
      <w:r w:rsidRPr="001365AB">
        <w:rPr>
          <w:rStyle w:val="StyleBoldUnderline"/>
        </w:rPr>
        <w:t>The squeaky wheel gets the grease in Washington, he says. “And we’re not the squeaky wheel.”</w:t>
      </w:r>
      <w:r w:rsidRPr="001365AB">
        <w:rPr>
          <w:sz w:val="12"/>
        </w:rPr>
        <w:t xml:space="preserve">¶ </w:t>
      </w:r>
      <w:r>
        <w:t xml:space="preserve">The Prime Minister offered up this gripe, unbidden, during a publicized sit-down interview with a Canadian-American business group in Ottawa Monday. </w:t>
      </w:r>
      <w:r w:rsidRPr="001365AB">
        <w:rPr>
          <w:rStyle w:val="StyleBoldUnderline"/>
        </w:rPr>
        <w:t>It’s a revealing comment from a Prime Minister who came to office in 2006 vowing a stronger relationship with the United States</w:t>
      </w:r>
      <w:r>
        <w:t>. At the time,the Conservatives said past Liberal governments failed to make headway in Washington because they’d neglected the relationship with the Americans – a dynamic they vowed to change.</w:t>
      </w:r>
      <w:r w:rsidRPr="001365AB">
        <w:rPr>
          <w:sz w:val="12"/>
        </w:rPr>
        <w:t xml:space="preserve">¶ </w:t>
      </w:r>
      <w:r>
        <w:t>Today, however, Mr. Harper has a more nuanced perspective – one he offered as Canadians still wonder whether the White House will green-light a Canadian pipeline project to ship crude to Texas that was temporarily blocked this past January.</w:t>
      </w:r>
      <w:r w:rsidRPr="001365AB">
        <w:rPr>
          <w:sz w:val="12"/>
        </w:rPr>
        <w:t xml:space="preserve">¶ </w:t>
      </w:r>
      <w:r>
        <w:t>“</w:t>
      </w:r>
      <w:r w:rsidRPr="001365AB">
        <w:rPr>
          <w:rStyle w:val="StyleBoldUnderline"/>
        </w:rPr>
        <w:t>My only complaint about the United States – and every Canadian will say this, but it’s just the way it is – is we always like to have more attention in the United States</w:t>
      </w:r>
      <w:r>
        <w:t>,” he told Maryscott Greenwood, a senior U.S. adviser to the Canadian American Business Council.</w:t>
      </w:r>
      <w:r w:rsidRPr="001365AB">
        <w:rPr>
          <w:sz w:val="12"/>
        </w:rPr>
        <w:t xml:space="preserve">¶ </w:t>
      </w:r>
      <w:r>
        <w:t>“</w:t>
      </w:r>
      <w:r w:rsidRPr="001365AB">
        <w:rPr>
          <w:rStyle w:val="StyleBoldUnderline"/>
        </w:rPr>
        <w:t>We certainly pay a lot of attention to you; you sometimes don’t pay enough attention to us.”¶ The United States tends to focus on those who make the most noise,</w:t>
      </w:r>
      <w:r>
        <w:t xml:space="preserve"> Mr. Harper said Monday, </w:t>
      </w:r>
      <w:r w:rsidRPr="001365AB">
        <w:rPr>
          <w:rStyle w:val="StyleBoldUnderline"/>
        </w:rPr>
        <w:t>adding that this isn’t how Canada operates</w:t>
      </w:r>
      <w:r>
        <w:t>.</w:t>
      </w:r>
      <w:r w:rsidRPr="001365AB">
        <w:rPr>
          <w:sz w:val="12"/>
        </w:rPr>
        <w:t xml:space="preserve">¶ </w:t>
      </w:r>
      <w:r>
        <w:t>His comments came during an interview in which he described his Conservative government as “extremely pro-American” but one that can stand up for Canadian interests without “any sense of anti-Americanism.”</w:t>
      </w:r>
      <w:r w:rsidRPr="001365AB">
        <w:rPr>
          <w:sz w:val="12"/>
        </w:rPr>
        <w:t xml:space="preserve">¶ </w:t>
      </w:r>
      <w:r>
        <w:t>David Jacobson, the U.S. ambassador to Canada, told reporters after Mr. Harper’s comments that the Obama administration does “care very much what Canada thinks.”</w:t>
      </w:r>
      <w:r w:rsidRPr="001365AB">
        <w:rPr>
          <w:sz w:val="12"/>
        </w:rPr>
        <w:t xml:space="preserve">¶ </w:t>
      </w:r>
      <w:r>
        <w:t>He suggested Canada is not alone in feeling it is not heeded enough. “I think that probably most every country in the world wishes the United States paid a little bit more attention to them,” Mr. Jacobson said.</w:t>
      </w:r>
      <w:r w:rsidRPr="001365AB">
        <w:rPr>
          <w:sz w:val="12"/>
        </w:rPr>
        <w:t xml:space="preserve">¶ </w:t>
      </w:r>
      <w:r w:rsidRPr="001365AB">
        <w:rPr>
          <w:rStyle w:val="StyleBoldUnderline"/>
        </w:rPr>
        <w:t xml:space="preserve">Canadian </w:t>
      </w:r>
      <w:r w:rsidRPr="001365AB">
        <w:rPr>
          <w:rStyle w:val="StyleBoldUnderline"/>
        </w:rPr>
        <w:lastRenderedPageBreak/>
        <w:t>interests suffered a setback earlier this year when U.S. President Barack Obama put the Keystone XL pipeline on hold</w:t>
      </w:r>
      <w:r>
        <w:t>, citing environmental concerns about its proposed route for carrying crude oil to Texas from Alberta.</w:t>
      </w:r>
    </w:p>
    <w:p w14:paraId="404D57F4" w14:textId="77777777" w:rsidR="0047304D" w:rsidRDefault="0047304D" w:rsidP="0047304D">
      <w:pPr>
        <w:pStyle w:val="Heading3"/>
      </w:pPr>
      <w:r>
        <w:lastRenderedPageBreak/>
        <w:t>Beaufort Sea (K) Canada Relations</w:t>
      </w:r>
    </w:p>
    <w:p w14:paraId="72340720" w14:textId="77777777" w:rsidR="0047304D" w:rsidRDefault="0047304D" w:rsidP="0047304D">
      <w:pPr>
        <w:pStyle w:val="Heading4"/>
      </w:pPr>
      <w:r>
        <w:t>Beaufort Sea oil and gas will cause U.S.-Canada tensions to flare</w:t>
      </w:r>
    </w:p>
    <w:p w14:paraId="51024E82" w14:textId="77777777" w:rsidR="0047304D" w:rsidRPr="00B270E7" w:rsidRDefault="0047304D" w:rsidP="0047304D">
      <w:pPr>
        <w:rPr>
          <w:rStyle w:val="StyleStyleBold12pt"/>
          <w:b w:val="0"/>
        </w:rPr>
      </w:pPr>
      <w:r>
        <w:rPr>
          <w:rStyle w:val="StyleStyleBold12pt"/>
        </w:rPr>
        <w:t>Huebert ‘9</w:t>
      </w:r>
      <w:r>
        <w:rPr>
          <w:rStyle w:val="StyleStyleBold12pt"/>
          <w:b w:val="0"/>
        </w:rPr>
        <w:t xml:space="preserve"> – associate professor of political science at the University of Calgary</w:t>
      </w:r>
    </w:p>
    <w:p w14:paraId="608AC30A" w14:textId="77777777" w:rsidR="0047304D" w:rsidRPr="00B270E7" w:rsidRDefault="0047304D" w:rsidP="0047304D">
      <w:pPr>
        <w:rPr>
          <w:rStyle w:val="StyleStyleBold12pt"/>
          <w:b w:val="0"/>
        </w:rPr>
      </w:pPr>
      <w:r>
        <w:rPr>
          <w:rStyle w:val="StyleStyleBold12pt"/>
          <w:b w:val="0"/>
        </w:rPr>
        <w:t>(Rob, Canada and the Changing International Arctic: At the Crossroads of Cooperation and Conflict, N</w:t>
      </w:r>
      <w:r w:rsidRPr="00B270E7">
        <w:rPr>
          <w:rStyle w:val="StyleStyleBold12pt"/>
          <w:b w:val="0"/>
        </w:rPr>
        <w:t>orthern Exposure: Peoples, Powers and Prospects for Canada’s North,</w:t>
      </w:r>
      <w:r>
        <w:rPr>
          <w:rStyle w:val="StyleStyleBold12pt"/>
          <w:b w:val="0"/>
        </w:rPr>
        <w:t xml:space="preserve"> Institute for Research on Public Policy, pg. 18)</w:t>
      </w:r>
    </w:p>
    <w:p w14:paraId="46695377" w14:textId="77777777" w:rsidR="0047304D" w:rsidRPr="00B270E7" w:rsidRDefault="0047304D" w:rsidP="0047304D">
      <w:pPr>
        <w:pStyle w:val="Heading4"/>
        <w:jc w:val="both"/>
        <w:rPr>
          <w:rStyle w:val="StyleBoldUnderline"/>
        </w:rPr>
      </w:pPr>
      <w:r w:rsidRPr="00B270E7">
        <w:rPr>
          <w:rStyle w:val="StyleBoldUnderline"/>
        </w:rPr>
        <w:t>The second debate between Canada and the US is over the maritime boundary¶ between Alaska and the Yukon.</w:t>
      </w:r>
      <w:r w:rsidRPr="00B270E7">
        <w:rPr>
          <w:b w:val="0"/>
        </w:rPr>
        <w:t xml:space="preserve"> In 1825, Russia (which then controlled what is</w:t>
      </w:r>
      <w:r w:rsidRPr="00B270E7">
        <w:rPr>
          <w:b w:val="0"/>
          <w:sz w:val="12"/>
        </w:rPr>
        <w:t xml:space="preserve">¶ </w:t>
      </w:r>
      <w:r w:rsidRPr="00B270E7">
        <w:rPr>
          <w:b w:val="0"/>
        </w:rPr>
        <w:t>now Alaska) and the United Kingdom signed a treaty that established a land</w:t>
      </w:r>
      <w:r w:rsidRPr="00B270E7">
        <w:rPr>
          <w:b w:val="0"/>
          <w:sz w:val="12"/>
        </w:rPr>
        <w:t xml:space="preserve">¶ </w:t>
      </w:r>
      <w:r w:rsidRPr="00B270E7">
        <w:rPr>
          <w:b w:val="0"/>
        </w:rPr>
        <w:t xml:space="preserve">boundary between Canada and Russia. </w:t>
      </w:r>
      <w:r w:rsidRPr="00B270E7">
        <w:rPr>
          <w:rStyle w:val="StyleBoldUnderline"/>
        </w:rPr>
        <w:t>Canada maintains that the Canada-US¶ maritime boundary should be a direct continuation of that land boundary; the US¶ insists that it should be drawn at a 90-degree angle</w:t>
      </w:r>
      <w:r w:rsidRPr="00B270E7">
        <w:rPr>
          <w:b w:val="0"/>
        </w:rPr>
        <w:t xml:space="preserve"> to the coastline (Kirkey 1995).</w:t>
      </w:r>
      <w:r w:rsidRPr="00B270E7">
        <w:rPr>
          <w:b w:val="0"/>
          <w:sz w:val="12"/>
        </w:rPr>
        <w:t xml:space="preserve">¶ </w:t>
      </w:r>
      <w:r w:rsidRPr="00B270E7">
        <w:rPr>
          <w:rStyle w:val="StyleBoldUnderline"/>
        </w:rPr>
        <w:t>The US version of the boundary extends in a more easterly direction than the¶ Canadian version</w:t>
      </w:r>
      <w:r w:rsidRPr="00B270E7">
        <w:rPr>
          <w:b w:val="0"/>
        </w:rPr>
        <w:t>. At the heart of the dispute is a wedge of marine territory in the</w:t>
      </w:r>
      <w:r w:rsidRPr="00B270E7">
        <w:rPr>
          <w:b w:val="0"/>
          <w:sz w:val="12"/>
        </w:rPr>
        <w:t xml:space="preserve">¶ </w:t>
      </w:r>
      <w:r w:rsidRPr="00B270E7">
        <w:rPr>
          <w:b w:val="0"/>
        </w:rPr>
        <w:t xml:space="preserve">Beaufort Sea that has been created by this disparity in the two countries’ positions. </w:t>
      </w:r>
      <w:r w:rsidRPr="00B270E7">
        <w:rPr>
          <w:b w:val="0"/>
          <w:sz w:val="12"/>
        </w:rPr>
        <w:t xml:space="preserve">¶ </w:t>
      </w:r>
      <w:r w:rsidRPr="00B270E7">
        <w:rPr>
          <w:rStyle w:val="StyleBoldUnderline"/>
        </w:rPr>
        <w:t>At stake are the region’s oil and gas resources — during the 1970s, there¶ was considerable speculation that these could be extensive. But, as substantial as¶ the reserves may be, the severity of the climate may make their extraction</w:t>
      </w:r>
      <w:r w:rsidRPr="00B270E7">
        <w:rPr>
          <w:b w:val="0"/>
        </w:rPr>
        <w:t xml:space="preserve"> (especially due to their offshore location) </w:t>
      </w:r>
      <w:r w:rsidRPr="00B270E7">
        <w:rPr>
          <w:rStyle w:val="StyleBoldUnderline"/>
        </w:rPr>
        <w:t>economically unfeasible.</w:t>
      </w:r>
      <w:r w:rsidRPr="00B270E7">
        <w:rPr>
          <w:b w:val="0"/>
        </w:rPr>
        <w:t xml:space="preserve"> It is therefore not</w:t>
      </w:r>
      <w:r w:rsidRPr="00B270E7">
        <w:rPr>
          <w:b w:val="0"/>
          <w:sz w:val="12"/>
        </w:rPr>
        <w:t xml:space="preserve">¶ </w:t>
      </w:r>
      <w:r w:rsidRPr="00B270E7">
        <w:rPr>
          <w:b w:val="0"/>
        </w:rPr>
        <w:t>surprising that when oil prices collapsed in the 1980s, the boundary dispute</w:t>
      </w:r>
      <w:r w:rsidRPr="00B270E7">
        <w:rPr>
          <w:b w:val="0"/>
          <w:sz w:val="12"/>
        </w:rPr>
        <w:t xml:space="preserve">¶ </w:t>
      </w:r>
      <w:r w:rsidRPr="00B270E7">
        <w:rPr>
          <w:b w:val="0"/>
        </w:rPr>
        <w:t xml:space="preserve">seemed to disappear; neither Canada nor the US pursued commercial development in the disputed zone, and even exploration was contained. </w:t>
      </w:r>
      <w:r w:rsidRPr="00B270E7">
        <w:rPr>
          <w:b w:val="0"/>
          <w:sz w:val="12"/>
        </w:rPr>
        <w:t xml:space="preserve">¶ </w:t>
      </w:r>
      <w:r w:rsidRPr="00B270E7">
        <w:rPr>
          <w:rStyle w:val="StyleBoldUnderline"/>
        </w:rPr>
        <w:t xml:space="preserve">Recently, there have been signs that </w:t>
      </w:r>
      <w:r w:rsidRPr="00B270E7">
        <w:rPr>
          <w:rStyle w:val="Emphasis"/>
        </w:rPr>
        <w:t xml:space="preserve">the dispute is heating up </w:t>
      </w:r>
      <w:r w:rsidRPr="00B270E7">
        <w:rPr>
          <w:rStyle w:val="StyleBoldUnderline"/>
        </w:rPr>
        <w:t>again. The¶ current US administration has signalled its intent to develop its northern oil and¶ gas reserves</w:t>
      </w:r>
      <w:r w:rsidRPr="00B270E7">
        <w:rPr>
          <w:b w:val="0"/>
        </w:rPr>
        <w:t>. President George W. Bush’s efforts to develop the oil and gas potential of the protected land region of northeast Alaska were ultimately defeated by</w:t>
      </w:r>
      <w:r w:rsidRPr="00B270E7">
        <w:rPr>
          <w:b w:val="0"/>
          <w:sz w:val="12"/>
        </w:rPr>
        <w:t xml:space="preserve">¶ </w:t>
      </w:r>
      <w:r w:rsidRPr="00B270E7">
        <w:rPr>
          <w:b w:val="0"/>
        </w:rPr>
        <w:t>Congress, but, given the emphasis that the Bush administration has placed on</w:t>
      </w:r>
      <w:r w:rsidRPr="00B270E7">
        <w:rPr>
          <w:b w:val="0"/>
          <w:sz w:val="12"/>
        </w:rPr>
        <w:t xml:space="preserve">¶ </w:t>
      </w:r>
      <w:r w:rsidRPr="00B270E7">
        <w:rPr>
          <w:b w:val="0"/>
        </w:rPr>
        <w:t xml:space="preserve">improving American energy security, it is unlikely to abandon this priority. </w:t>
      </w:r>
      <w:r w:rsidRPr="00B270E7">
        <w:rPr>
          <w:rStyle w:val="StyleBoldUnderline"/>
        </w:rPr>
        <w:t xml:space="preserve">There¶ are now suggestions from within the industry of large-scale oil and gas discoveries¶ in the Beaufort Sea. While the scale of these discoveries is as yet undetermined,¶ they could extend into the disputed zone, </w:t>
      </w:r>
      <w:r w:rsidRPr="00B270E7">
        <w:rPr>
          <w:rStyle w:val="Emphasis"/>
        </w:rPr>
        <w:t>causing Canada-US tensions to flare.</w:t>
      </w:r>
      <w:r w:rsidRPr="00B270E7">
        <w:rPr>
          <w:rStyle w:val="StyleBoldUnderline"/>
        </w:rPr>
        <w:t xml:space="preserve"> </w:t>
      </w:r>
    </w:p>
    <w:p w14:paraId="51B3C73C" w14:textId="77777777" w:rsidR="0047304D" w:rsidRDefault="0047304D" w:rsidP="0047304D"/>
    <w:p w14:paraId="78EF1BD0" w14:textId="77777777" w:rsidR="0047304D" w:rsidRDefault="0047304D" w:rsidP="0047304D">
      <w:pPr>
        <w:pStyle w:val="Heading4"/>
      </w:pPr>
      <w:r>
        <w:t xml:space="preserve">Beaufort Sea disputes will </w:t>
      </w:r>
      <w:r>
        <w:rPr>
          <w:u w:val="single"/>
        </w:rPr>
        <w:t>directly</w:t>
      </w:r>
      <w:r>
        <w:t xml:space="preserve"> affect Canada relations and security cooperation </w:t>
      </w:r>
    </w:p>
    <w:p w14:paraId="080B04A9" w14:textId="77777777" w:rsidR="0047304D" w:rsidRPr="0040718D" w:rsidRDefault="0047304D" w:rsidP="0047304D">
      <w:pPr>
        <w:rPr>
          <w:rStyle w:val="StyleStyleBold12pt"/>
          <w:b w:val="0"/>
        </w:rPr>
      </w:pPr>
      <w:r w:rsidRPr="0040718D">
        <w:rPr>
          <w:rStyle w:val="StyleStyleBold12pt"/>
        </w:rPr>
        <w:t>Dorman and Kaufman ’11</w:t>
      </w:r>
      <w:r w:rsidRPr="0040718D">
        <w:rPr>
          <w:rStyle w:val="StyleStyleBold12pt"/>
          <w:b w:val="0"/>
        </w:rPr>
        <w:t xml:space="preserve"> </w:t>
      </w:r>
      <w:r w:rsidRPr="0040718D">
        <w:rPr>
          <w:rStyle w:val="StyleStyleBold12pt"/>
        </w:rPr>
        <w:t xml:space="preserve"> – </w:t>
      </w:r>
      <w:r w:rsidRPr="0040718D">
        <w:rPr>
          <w:rStyle w:val="StyleStyleBold12pt"/>
          <w:b w:val="0"/>
        </w:rPr>
        <w:t>senior lecturer in the Defence Studies Department of the Strategic Studies Institute and professor of political science at Whittier College</w:t>
      </w:r>
    </w:p>
    <w:p w14:paraId="29BE71E1" w14:textId="77777777" w:rsidR="0047304D" w:rsidRPr="0040718D" w:rsidRDefault="0047304D" w:rsidP="0047304D">
      <w:pPr>
        <w:rPr>
          <w:rStyle w:val="StyleStyleBold12pt"/>
          <w:b w:val="0"/>
        </w:rPr>
      </w:pPr>
      <w:r w:rsidRPr="0040718D">
        <w:rPr>
          <w:rStyle w:val="StyleStyleBold12pt"/>
          <w:b w:val="0"/>
        </w:rPr>
        <w:t xml:space="preserve">(Dr. Andrew M., previously taught at the Royal Naval Staff College, Greenwich, and at the University of Birmingham. He has published widely and specializes in British defense and security policy, defense transformation, and European Security. Dr. Dorman is on the governing councils of the International Security Studies Section of the International Studies Association and the International Security and Arms Control Section of the </w:t>
      </w:r>
      <w:r w:rsidRPr="0040718D">
        <w:rPr>
          <w:rStyle w:val="StyleStyleBold12pt"/>
          <w:b w:val="0"/>
        </w:rPr>
        <w:lastRenderedPageBreak/>
        <w:t xml:space="preserve">American Political Science Association. He is also the Founding Chair of the APSA’s Kenneth N. Waltz Dissertation Prize and Editor of World Defence Systems. Dr. Dorman holds a masters’ degree and Ph.D. from the University of Birmingham, and Dr. Joyce P., has taught primarily in the areas of International Relations and American Foreign Policy and is the creator and director of the International Negotiation Project (INP), a community assisted simulation of international negotiation and foreign policy decision making for high school students,  </w:t>
      </w:r>
      <w:r w:rsidRPr="0040718D">
        <w:rPr>
          <w:rStyle w:val="StyleStyleBold12pt"/>
          <w:b w:val="0"/>
          <w:u w:val="single"/>
        </w:rPr>
        <w:t>The Future of Transatlantic Relations: Perceptions, Policy and Practice</w:t>
      </w:r>
      <w:r w:rsidRPr="0040718D">
        <w:rPr>
          <w:rStyle w:val="StyleStyleBold12pt"/>
          <w:b w:val="0"/>
        </w:rPr>
        <w:t>, Stanford University Press, 2011, pg. 45)</w:t>
      </w:r>
    </w:p>
    <w:p w14:paraId="0A239E35" w14:textId="77777777" w:rsidR="0047304D" w:rsidRDefault="0047304D" w:rsidP="0047304D">
      <w:pPr>
        <w:jc w:val="both"/>
        <w:rPr>
          <w:rStyle w:val="StyleBoldUnderline"/>
          <w:sz w:val="26"/>
          <w:szCs w:val="26"/>
        </w:rPr>
      </w:pPr>
      <w:r w:rsidRPr="0040718D">
        <w:rPr>
          <w:rStyle w:val="StyleBoldUnderline"/>
          <w:sz w:val="26"/>
          <w:szCs w:val="26"/>
        </w:rPr>
        <w:t>The geographic dispersion of security concerns</w:t>
      </w:r>
      <w:r w:rsidRPr="0040718D">
        <w:rPr>
          <w:sz w:val="26"/>
          <w:szCs w:val="26"/>
        </w:rPr>
        <w:t xml:space="preserve"> to places heretofore off the alliance’s radar screen </w:t>
      </w:r>
      <w:r w:rsidRPr="0040718D">
        <w:rPr>
          <w:rStyle w:val="StyleBoldUnderline"/>
          <w:sz w:val="26"/>
          <w:szCs w:val="26"/>
        </w:rPr>
        <w:t>may also hold unforeseen challenges for the trans-Atlantic partners. Canada, the US, and the EU have shown a heightened interest in the Arctic in recent years. This stems from the estimated 25 per cent of the world’s undiscovered oil and gas deposits</w:t>
      </w:r>
      <w:r w:rsidRPr="0040718D">
        <w:rPr>
          <w:sz w:val="26"/>
          <w:szCs w:val="26"/>
        </w:rPr>
        <w:t xml:space="preserve"> that lie in the region, its potential as a route for maritime commerce, </w:t>
      </w:r>
      <w:r w:rsidRPr="0040718D">
        <w:rPr>
          <w:rStyle w:val="StyleBoldUnderline"/>
          <w:sz w:val="26"/>
          <w:szCs w:val="26"/>
        </w:rPr>
        <w:t xml:space="preserve">and its potential as a </w:t>
      </w:r>
      <w:r w:rsidRPr="0040718D">
        <w:rPr>
          <w:rStyle w:val="Emphasis"/>
          <w:sz w:val="26"/>
          <w:szCs w:val="26"/>
        </w:rPr>
        <w:t>test-case</w:t>
      </w:r>
      <w:r w:rsidRPr="0040718D">
        <w:rPr>
          <w:rStyle w:val="StyleBoldUnderline"/>
          <w:sz w:val="26"/>
          <w:szCs w:val="26"/>
        </w:rPr>
        <w:t xml:space="preserve"> for the international community’s willingness to tackle the threats posed by global warming. A maritime boundary dispute between Canada and the US in the Beaufort Sea, and its implications for the ownership of undersea resources, may become </w:t>
      </w:r>
      <w:r w:rsidRPr="0040718D">
        <w:rPr>
          <w:rStyle w:val="Emphasis"/>
          <w:sz w:val="26"/>
          <w:szCs w:val="26"/>
        </w:rPr>
        <w:t>a serious bilateral irritant</w:t>
      </w:r>
      <w:r w:rsidRPr="0040718D">
        <w:rPr>
          <w:rStyle w:val="StyleBoldUnderline"/>
          <w:sz w:val="26"/>
          <w:szCs w:val="26"/>
        </w:rPr>
        <w:t>. Although policy-makers are loath to admit such linkages, a non-resolution of this dispute will be seen in Canada as a threat to national sovereignty—a perennial concern for any Canadian politician</w:t>
      </w:r>
      <w:r w:rsidRPr="0040718D">
        <w:rPr>
          <w:sz w:val="26"/>
          <w:szCs w:val="26"/>
        </w:rPr>
        <w:t xml:space="preserve">. Left unresolved, </w:t>
      </w:r>
      <w:r w:rsidRPr="0040718D">
        <w:rPr>
          <w:rStyle w:val="StyleBoldUnderline"/>
          <w:sz w:val="26"/>
          <w:szCs w:val="26"/>
        </w:rPr>
        <w:t xml:space="preserve">it may adversely affect the inclination of future Canadian governments </w:t>
      </w:r>
      <w:r w:rsidRPr="0040718D">
        <w:rPr>
          <w:rStyle w:val="Emphasis"/>
          <w:sz w:val="26"/>
          <w:szCs w:val="26"/>
        </w:rPr>
        <w:t>to respond positively to American pleas</w:t>
      </w:r>
      <w:r w:rsidRPr="0040718D">
        <w:rPr>
          <w:rStyle w:val="StyleBoldUnderline"/>
          <w:sz w:val="26"/>
          <w:szCs w:val="26"/>
        </w:rPr>
        <w:t xml:space="preserve"> to undertake or maintain commitments to international security operations such as Afghanistan.</w:t>
      </w:r>
    </w:p>
    <w:p w14:paraId="13790616" w14:textId="77777777" w:rsidR="0047304D" w:rsidRDefault="0047304D" w:rsidP="0047304D">
      <w:pPr>
        <w:jc w:val="both"/>
        <w:rPr>
          <w:rStyle w:val="StyleBoldUnderline"/>
          <w:sz w:val="26"/>
          <w:szCs w:val="26"/>
        </w:rPr>
      </w:pPr>
    </w:p>
    <w:p w14:paraId="24EB41A0" w14:textId="77777777" w:rsidR="0047304D" w:rsidRDefault="0047304D" w:rsidP="0047304D">
      <w:pPr>
        <w:pStyle w:val="Heading4"/>
      </w:pPr>
      <w:r>
        <w:t>It will be a serious irritant in U.S.-Canada bilateral relations</w:t>
      </w:r>
    </w:p>
    <w:p w14:paraId="70416379" w14:textId="77777777" w:rsidR="0047304D" w:rsidRDefault="0047304D" w:rsidP="0047304D">
      <w:pPr>
        <w:rPr>
          <w:rStyle w:val="StyleStyleBold12pt"/>
          <w:b w:val="0"/>
        </w:rPr>
      </w:pPr>
      <w:r>
        <w:rPr>
          <w:rStyle w:val="StyleStyleBold12pt"/>
        </w:rPr>
        <w:t>Riddell-Dixon ‘8 –</w:t>
      </w:r>
      <w:r>
        <w:rPr>
          <w:rStyle w:val="StyleStyleBold12pt"/>
          <w:b w:val="0"/>
        </w:rPr>
        <w:t xml:space="preserve"> professor of political science at the University of Western Ontario</w:t>
      </w:r>
    </w:p>
    <w:p w14:paraId="17921CAF" w14:textId="77777777" w:rsidR="0047304D" w:rsidRPr="0040718D" w:rsidRDefault="0047304D" w:rsidP="0047304D">
      <w:pPr>
        <w:rPr>
          <w:rStyle w:val="StyleStyleBold12pt"/>
          <w:b w:val="0"/>
        </w:rPr>
      </w:pPr>
      <w:r>
        <w:rPr>
          <w:rStyle w:val="StyleStyleBold12pt"/>
          <w:b w:val="0"/>
        </w:rPr>
        <w:t xml:space="preserve">(Elizabeth Riddell-Dixon, “Canada and Arctic Politics: The Continental Shelf Extension”, </w:t>
      </w:r>
      <w:r w:rsidRPr="0081348C">
        <w:rPr>
          <w:rStyle w:val="StyleStyleBold12pt"/>
          <w:b w:val="0"/>
        </w:rPr>
        <w:t>Ocean Development &amp; International Law, 39:4, 343-359</w:t>
      </w:r>
      <w:r>
        <w:rPr>
          <w:rStyle w:val="StyleStyleBold12pt"/>
          <w:b w:val="0"/>
        </w:rPr>
        <w:t xml:space="preserve">, 2008, </w:t>
      </w:r>
      <w:r w:rsidRPr="0081348C">
        <w:rPr>
          <w:rStyle w:val="StyleStyleBold12pt"/>
          <w:b w:val="0"/>
        </w:rPr>
        <w:t>http://www.tandfonline.com/doi/pdf/10.1080/00908320802459052</w:t>
      </w:r>
      <w:r>
        <w:rPr>
          <w:rStyle w:val="StyleStyleBold12pt"/>
          <w:b w:val="0"/>
        </w:rPr>
        <w:t>)</w:t>
      </w:r>
    </w:p>
    <w:p w14:paraId="5B6325A3" w14:textId="77777777" w:rsidR="0047304D" w:rsidRPr="0040718D" w:rsidRDefault="0047304D" w:rsidP="0047304D">
      <w:pPr>
        <w:jc w:val="both"/>
      </w:pPr>
      <w:r>
        <w:t xml:space="preserve">In short, </w:t>
      </w:r>
      <w:r w:rsidRPr="0040718D">
        <w:rPr>
          <w:rStyle w:val="StyleBoldUnderline"/>
        </w:rPr>
        <w:t>not only is there an international regime in place to address continental shelf¶ extensions beyond 200 nautical miles, but its legal norms are being followed by Arctic¶ countries</w:t>
      </w:r>
      <w:r>
        <w:t>. Having an orderly process is also in the best interests of private corporations</w:t>
      </w:r>
      <w:r w:rsidRPr="0040718D">
        <w:rPr>
          <w:sz w:val="12"/>
        </w:rPr>
        <w:t xml:space="preserve">¶ </w:t>
      </w:r>
      <w:r>
        <w:t>wishing to develop resources. No company wants to invest millions of dollars in exploration</w:t>
      </w:r>
      <w:r w:rsidRPr="0040718D">
        <w:rPr>
          <w:sz w:val="12"/>
        </w:rPr>
        <w:t xml:space="preserve">¶ </w:t>
      </w:r>
      <w:r>
        <w:t>and drilling costs without being certain of the rules under which it will operate and be able</w:t>
      </w:r>
      <w:r w:rsidRPr="0040718D">
        <w:rPr>
          <w:sz w:val="12"/>
        </w:rPr>
        <w:t xml:space="preserve">¶ </w:t>
      </w:r>
      <w:r>
        <w:t xml:space="preserve">to reap the beneﬁts of its long-term investment. </w:t>
      </w:r>
      <w:r w:rsidRPr="0040718D">
        <w:rPr>
          <w:rStyle w:val="StyleBoldUnderline"/>
        </w:rPr>
        <w:t>This fact is evident in the Beaufort Sea,¶ where the exclusive economic zones of Canada and the United States overlap and where rich¶ resources are known to exist; yet, until the two countries agree on a maritime boundary, the¶ uncertainties are too great to warrant resource exploitation.</w:t>
      </w:r>
      <w:r>
        <w:t xml:space="preserve"> For example, would corporations</w:t>
      </w:r>
      <w:r w:rsidRPr="0040718D">
        <w:rPr>
          <w:sz w:val="12"/>
        </w:rPr>
        <w:t xml:space="preserve">¶ </w:t>
      </w:r>
      <w:r>
        <w:t xml:space="preserve">have to operate under U.S. laws or Canadian laws? </w:t>
      </w:r>
      <w:r w:rsidRPr="0040718D">
        <w:rPr>
          <w:rStyle w:val="StyleBoldUnderline"/>
        </w:rPr>
        <w:t>Few, if any, creditors in the world would¶ ﬁnance exploitation before titles were agreed on.</w:t>
      </w:r>
      <w:r w:rsidRPr="0040718D">
        <w:rPr>
          <w:sz w:val="12"/>
        </w:rPr>
        <w:t xml:space="preserve">¶ </w:t>
      </w:r>
      <w:r>
        <w:t>Just as there are overlaps in the exclusive economic zones between adjacent or opposing</w:t>
      </w:r>
      <w:r w:rsidRPr="0040718D">
        <w:rPr>
          <w:sz w:val="12"/>
        </w:rPr>
        <w:t xml:space="preserve">¶ </w:t>
      </w:r>
      <w:r>
        <w:t xml:space="preserve">states, there will be overlaps in the extended continental shelves. </w:t>
      </w:r>
      <w:r w:rsidRPr="0040718D">
        <w:rPr>
          <w:rStyle w:val="StyleBoldUnderline"/>
        </w:rPr>
        <w:t xml:space="preserve">The above discussion is¶ not to suggest that the resolution of overlapping </w:t>
      </w:r>
      <w:r w:rsidRPr="0040718D">
        <w:rPr>
          <w:rStyle w:val="StyleBoldUnderline"/>
        </w:rPr>
        <w:lastRenderedPageBreak/>
        <w:t xml:space="preserve">boundaries </w:t>
      </w:r>
      <w:r w:rsidRPr="0040718D">
        <w:rPr>
          <w:rStyle w:val="Emphasis"/>
        </w:rPr>
        <w:t>will necessarily be free of¶ conﬂict</w:t>
      </w:r>
      <w:r>
        <w:t xml:space="preserve">. </w:t>
      </w:r>
      <w:r w:rsidRPr="0040718D">
        <w:rPr>
          <w:rStyle w:val="StyleBoldUnderline"/>
        </w:rPr>
        <w:t>Canadian and U.S. negotiators worked for a number of years in the 1970s to reach¶ an agreement on ﬁshing rights in the Gulf of Maine, only to have the settlement rejected¶ in the U.S. Senate</w:t>
      </w:r>
      <w:r>
        <w:t>. The maritime boundary dispute was then referred to the International</w:t>
      </w:r>
      <w:r w:rsidRPr="0040718D">
        <w:rPr>
          <w:sz w:val="12"/>
        </w:rPr>
        <w:t xml:space="preserve">¶ </w:t>
      </w:r>
      <w:r>
        <w:t>Court of Justice, which issued its judgment in 1984.</w:t>
      </w:r>
      <w:r w:rsidRPr="0040718D">
        <w:rPr>
          <w:sz w:val="12"/>
        </w:rPr>
        <w:t xml:space="preserve">¶ </w:t>
      </w:r>
      <w:r>
        <w:t>34</w:t>
      </w:r>
      <w:r w:rsidRPr="0040718D">
        <w:rPr>
          <w:sz w:val="12"/>
        </w:rPr>
        <w:t xml:space="preserve">¶ </w:t>
      </w:r>
      <w:r w:rsidRPr="0040718D">
        <w:rPr>
          <w:rStyle w:val="StyleBoldUnderline"/>
        </w:rPr>
        <w:t xml:space="preserve">The Canada-United States boundary¶ dispute in the Beaufort Sea has dragged on for years and it is </w:t>
      </w:r>
      <w:r w:rsidRPr="0040718D">
        <w:rPr>
          <w:rStyle w:val="Emphasis"/>
        </w:rPr>
        <w:t>deﬁnitely an irritant in bilateral¶ relations</w:t>
      </w:r>
      <w:r>
        <w:t xml:space="preserve">. These examples indicate that </w:t>
      </w:r>
      <w:r w:rsidRPr="0040718D">
        <w:rPr>
          <w:rStyle w:val="StyleBoldUnderline"/>
        </w:rPr>
        <w:t>resolving disputes over maritime boundaries can¶ be difﬁcult and time consuming;</w:t>
      </w:r>
      <w:r>
        <w:t xml:space="preserve"> however, in each case, countries have pursued legally</w:t>
      </w:r>
      <w:r w:rsidRPr="0040718D">
        <w:rPr>
          <w:sz w:val="12"/>
        </w:rPr>
        <w:t xml:space="preserve">¶ </w:t>
      </w:r>
      <w:r>
        <w:t>accepted channels for addressing the conﬂicts rather than resorting to unilateral grabs for</w:t>
      </w:r>
      <w:r w:rsidRPr="0040718D">
        <w:rPr>
          <w:sz w:val="12"/>
        </w:rPr>
        <w:t xml:space="preserve">¶ </w:t>
      </w:r>
      <w:r>
        <w:t>jurisdiction</w:t>
      </w:r>
    </w:p>
    <w:p w14:paraId="05A7C3AC" w14:textId="77777777" w:rsidR="0047304D" w:rsidRDefault="0047304D" w:rsidP="0047304D">
      <w:pPr>
        <w:pStyle w:val="Heading3"/>
      </w:pPr>
      <w:r>
        <w:lastRenderedPageBreak/>
        <w:t>Disputes Will Escalate</w:t>
      </w:r>
    </w:p>
    <w:p w14:paraId="100A4EB7" w14:textId="77777777" w:rsidR="0047304D" w:rsidRDefault="0047304D" w:rsidP="0047304D">
      <w:pPr>
        <w:pStyle w:val="Heading4"/>
      </w:pPr>
      <w:r>
        <w:t>Disputes over the Beaufort Sea will escalate to broader relations—and it outweighs all other disputes with Canada</w:t>
      </w:r>
    </w:p>
    <w:p w14:paraId="767A82EA" w14:textId="77777777" w:rsidR="0047304D" w:rsidRDefault="0047304D" w:rsidP="0047304D">
      <w:pPr>
        <w:rPr>
          <w:rStyle w:val="StyleStyleBold12pt"/>
          <w:b w:val="0"/>
        </w:rPr>
      </w:pPr>
      <w:r>
        <w:rPr>
          <w:rStyle w:val="StyleStyleBold12pt"/>
        </w:rPr>
        <w:t>Crist ‘7</w:t>
      </w:r>
      <w:r>
        <w:rPr>
          <w:rStyle w:val="StyleStyleBold12pt"/>
          <w:b w:val="0"/>
        </w:rPr>
        <w:t xml:space="preserve"> – program associate at the Wilson Center</w:t>
      </w:r>
    </w:p>
    <w:p w14:paraId="54FD534D" w14:textId="77777777" w:rsidR="0047304D" w:rsidRPr="0081348C" w:rsidRDefault="0047304D" w:rsidP="0047304D">
      <w:pPr>
        <w:rPr>
          <w:rStyle w:val="StyleStyleBold12pt"/>
          <w:b w:val="0"/>
        </w:rPr>
      </w:pPr>
      <w:r>
        <w:rPr>
          <w:rStyle w:val="StyleStyleBold12pt"/>
          <w:b w:val="0"/>
        </w:rPr>
        <w:t>(Ken, “</w:t>
      </w:r>
      <w:r w:rsidRPr="0081348C">
        <w:rPr>
          <w:rStyle w:val="StyleStyleBold12pt"/>
          <w:b w:val="0"/>
        </w:rPr>
        <w:t>Canada and the Arctic: The Issue of Northern Sovereignty</w:t>
      </w:r>
      <w:r>
        <w:rPr>
          <w:rStyle w:val="StyleStyleBold12pt"/>
          <w:b w:val="0"/>
        </w:rPr>
        <w:t xml:space="preserve">”, The Wilson Center, 12-11-2007, </w:t>
      </w:r>
      <w:r w:rsidRPr="0081348C">
        <w:rPr>
          <w:rStyle w:val="StyleStyleBold12pt"/>
          <w:b w:val="0"/>
        </w:rPr>
        <w:t>http://www.wilsoncenter.org/event/canada-and-the-arctic-the-issue-northern-sovereignty</w:t>
      </w:r>
      <w:r>
        <w:rPr>
          <w:rStyle w:val="StyleStyleBold12pt"/>
          <w:b w:val="0"/>
        </w:rPr>
        <w:t>)</w:t>
      </w:r>
    </w:p>
    <w:p w14:paraId="15719A66" w14:textId="77777777" w:rsidR="0047304D" w:rsidRDefault="0047304D" w:rsidP="0047304D">
      <w:pPr>
        <w:jc w:val="both"/>
        <w:rPr>
          <w:rStyle w:val="StyleBoldUnderline"/>
        </w:rPr>
      </w:pPr>
      <w:r w:rsidRPr="0081348C">
        <w:t xml:space="preserve">Despite the environmental risks, </w:t>
      </w:r>
      <w:r w:rsidRPr="0081348C">
        <w:rPr>
          <w:rStyle w:val="StyleBoldUnderline"/>
        </w:rPr>
        <w:t>economic development in the Arctic is expected to move forward. Huebert noted that several major oil companies believe that the Arctic may hold up to 25 percent of the world's undiscovered oil and gas reserves</w:t>
      </w:r>
      <w:r w:rsidRPr="0081348C">
        <w:t xml:space="preserve">. Attempts to gain control over these resources, maintained Huebert, could lead to international disputes over unresolved land claims between Arctic nations in the near future. He warned that </w:t>
      </w:r>
      <w:r w:rsidRPr="0081348C">
        <w:rPr>
          <w:rStyle w:val="StyleBoldUnderline"/>
        </w:rPr>
        <w:t>Canada and the United States could face a major conflict over control of part of the Beaufort Sea—an area believed to be rich in undiscovered oil and gas reserves—</w:t>
      </w:r>
      <w:r w:rsidRPr="0081348C">
        <w:rPr>
          <w:rStyle w:val="Emphasis"/>
        </w:rPr>
        <w:t>that could be more contentious than the ongoing bilateral dispute over the Northwest Passage</w:t>
      </w:r>
      <w:r w:rsidRPr="0081348C">
        <w:t xml:space="preserve">. Both countries are currently preparing their case to settle a maritime boundary dispute that would decide which country controls offshore oil rights in the Beaufort Sea. In order for the United States to win its claim, the U.S. government must first follow Canada's lead and ratify the United Nations Convention on the Law of the Sea. Failure to ratify the treaty would prevent the United States from asserting its rights over offshore areas. Regardless of whether or not the United States decides to ratify the treaty, Huebert maintained that </w:t>
      </w:r>
      <w:r w:rsidRPr="0081348C">
        <w:rPr>
          <w:rStyle w:val="StyleBoldUnderline"/>
        </w:rPr>
        <w:t xml:space="preserve">Canada and the United States will most likely face tense bilateral negotiations over control of the mineral-rich portion of the Beaufort Sea in the near future: </w:t>
      </w:r>
      <w:r w:rsidRPr="0081348C">
        <w:rPr>
          <w:rStyle w:val="Emphasis"/>
        </w:rPr>
        <w:t>"We will see this issue escalate."</w:t>
      </w:r>
      <w:r>
        <w:t xml:space="preserve"> </w:t>
      </w:r>
      <w:r w:rsidRPr="0081348C">
        <w:t xml:space="preserve">"When it comes to Canada and the United States, each and every [Arctic] issue can be resolved," maintained Huebert. In the case of the Beaufort Sea dispute, Huebert pointed out that Canada and the United States could develop a "joint management scheme" over resources in the region that would allow both countries to prosper. Huebert noted that </w:t>
      </w:r>
      <w:r w:rsidRPr="0081348C">
        <w:rPr>
          <w:rStyle w:val="StyleBoldUnderline"/>
        </w:rPr>
        <w:t>while resolving current international Arctic disputes will require a great amount of political will to successfully achieve, reaching major agreements is not out of the realm of possibility</w:t>
      </w:r>
      <w:r w:rsidRPr="0081348C">
        <w:t xml:space="preserve">. In 1988, one such agreement was nearly struck that would have resolved many Arctic sovereignty issues between Canada and the United States and set international standards for Arctic shipping and construction. Although opposition from the U.S. State Department ultimately led to the agreement's demise, the fact that it was nearly negotiated successfully by both Canada and the United States offers hope that future bilateral or multilateral agreements can be reached. Huebert cautioned, however, that </w:t>
      </w:r>
      <w:r w:rsidRPr="0081348C">
        <w:rPr>
          <w:rStyle w:val="StyleBoldUnderline"/>
        </w:rPr>
        <w:t>efforts to resolve Arctic disputes must begin now in order to avoid major international confrontations over Arctic land and resources: "The stakes are becoming very high and the longer the issues are allowed to fester the more difficult they will be to solve."</w:t>
      </w:r>
    </w:p>
    <w:p w14:paraId="423D0456" w14:textId="77777777" w:rsidR="0047304D" w:rsidRDefault="0047304D" w:rsidP="0047304D">
      <w:pPr>
        <w:jc w:val="both"/>
        <w:rPr>
          <w:rStyle w:val="StyleBoldUnderline"/>
        </w:rPr>
      </w:pPr>
    </w:p>
    <w:p w14:paraId="39DC2372" w14:textId="77777777" w:rsidR="0047304D" w:rsidRDefault="0047304D" w:rsidP="0047304D">
      <w:pPr>
        <w:pStyle w:val="Heading4"/>
      </w:pPr>
      <w:r>
        <w:t>The Beaufort Sea dispute will spill over—it’ll be the ugliest maritime boundary dispute</w:t>
      </w:r>
    </w:p>
    <w:p w14:paraId="4D489BD6" w14:textId="77777777" w:rsidR="0047304D" w:rsidRDefault="0047304D" w:rsidP="0047304D">
      <w:pPr>
        <w:rPr>
          <w:rStyle w:val="StyleStyleBold12pt"/>
          <w:b w:val="0"/>
        </w:rPr>
      </w:pPr>
      <w:r>
        <w:rPr>
          <w:rStyle w:val="StyleStyleBold12pt"/>
        </w:rPr>
        <w:t>Huebert ‘8</w:t>
      </w:r>
      <w:r>
        <w:rPr>
          <w:rStyle w:val="StyleStyleBold12pt"/>
          <w:b w:val="0"/>
        </w:rPr>
        <w:t xml:space="preserve"> – associate professor of political science at the University of Calgary</w:t>
      </w:r>
    </w:p>
    <w:p w14:paraId="758F4F42" w14:textId="77777777" w:rsidR="0047304D" w:rsidRPr="00D14892" w:rsidRDefault="0047304D" w:rsidP="0047304D">
      <w:pPr>
        <w:rPr>
          <w:rStyle w:val="StyleStyleBold12pt"/>
          <w:b w:val="0"/>
        </w:rPr>
      </w:pPr>
      <w:r>
        <w:rPr>
          <w:rStyle w:val="StyleStyleBold12pt"/>
          <w:b w:val="0"/>
        </w:rPr>
        <w:t>(Rob, “</w:t>
      </w:r>
      <w:r w:rsidRPr="00D14892">
        <w:rPr>
          <w:rStyle w:val="StyleStyleBold12pt"/>
          <w:b w:val="0"/>
        </w:rPr>
        <w:t xml:space="preserve">Canadian Artic Security in an </w:t>
      </w:r>
      <w:r w:rsidRPr="00D14892">
        <w:rPr>
          <w:rStyle w:val="StyleStyleBold12pt"/>
          <w:b w:val="0"/>
          <w:sz w:val="12"/>
        </w:rPr>
        <w:t xml:space="preserve">¶ </w:t>
      </w:r>
      <w:r w:rsidRPr="00D14892">
        <w:rPr>
          <w:rStyle w:val="StyleStyleBold12pt"/>
          <w:b w:val="0"/>
        </w:rPr>
        <w:t>“Unsecure” World</w:t>
      </w:r>
      <w:r>
        <w:rPr>
          <w:rStyle w:val="StyleStyleBold12pt"/>
          <w:b w:val="0"/>
        </w:rPr>
        <w:t xml:space="preserve">”, Reddin Symposium XXI Canadian Studies Center, 1-19-2008, </w:t>
      </w:r>
      <w:r w:rsidRPr="00D14892">
        <w:rPr>
          <w:rStyle w:val="StyleStyleBold12pt"/>
          <w:b w:val="0"/>
        </w:rPr>
        <w:t>http://www.bgsu.edu/downloads/cas/file65541.pdf</w:t>
      </w:r>
      <w:r>
        <w:rPr>
          <w:rStyle w:val="StyleStyleBold12pt"/>
          <w:b w:val="0"/>
        </w:rPr>
        <w:t>)</w:t>
      </w:r>
    </w:p>
    <w:p w14:paraId="15E0941C" w14:textId="77777777" w:rsidR="0047304D" w:rsidRDefault="0047304D" w:rsidP="0047304D">
      <w:pPr>
        <w:jc w:val="both"/>
      </w:pPr>
      <w:r w:rsidRPr="00D14892">
        <w:rPr>
          <w:rStyle w:val="StyleBoldUnderline"/>
        </w:rPr>
        <w:lastRenderedPageBreak/>
        <w:t xml:space="preserve">In terms of the maritime boundary dispute, it is </w:t>
      </w:r>
      <w:r w:rsidRPr="00D14892">
        <w:rPr>
          <w:rStyle w:val="Emphasis"/>
        </w:rPr>
        <w:t>the Beaufort Sea</w:t>
      </w:r>
      <w:r w:rsidRPr="00D14892">
        <w:rPr>
          <w:rStyle w:val="StyleBoldUnderline"/>
        </w:rPr>
        <w:t xml:space="preserve"> that ¶ will be the most challenging. That one </w:t>
      </w:r>
      <w:r w:rsidRPr="00D14892">
        <w:rPr>
          <w:rStyle w:val="Emphasis"/>
        </w:rPr>
        <w:t>is going to be ugly because it is ¶ about resources</w:t>
      </w:r>
      <w:r w:rsidRPr="00D14892">
        <w:rPr>
          <w:rStyle w:val="StyleBoldUnderline"/>
        </w:rPr>
        <w:t>. The way Canada and the US draw their maritime borders ¶ are equally acceptable under international law.</w:t>
      </w:r>
      <w:r>
        <w:t xml:space="preserve"> But the question emerges </w:t>
      </w:r>
      <w:r w:rsidRPr="00D14892">
        <w:rPr>
          <w:sz w:val="12"/>
        </w:rPr>
        <w:t xml:space="preserve">¶ </w:t>
      </w:r>
      <w:r>
        <w:t xml:space="preserve">as to which position will prevail? Further complicating this is the fact </w:t>
      </w:r>
      <w:r w:rsidRPr="00D14892">
        <w:rPr>
          <w:sz w:val="12"/>
        </w:rPr>
        <w:t xml:space="preserve">¶ </w:t>
      </w:r>
      <w:r>
        <w:t xml:space="preserve">that Canada established one of its ﬁrst Indigenous Northern land claim </w:t>
      </w:r>
      <w:r w:rsidRPr="00D14892">
        <w:rPr>
          <w:sz w:val="12"/>
        </w:rPr>
        <w:t xml:space="preserve">¶ </w:t>
      </w:r>
      <w:r>
        <w:t xml:space="preserve">agreements on its understanding of the border. The 1984 Western Inuvialuit </w:t>
      </w:r>
      <w:r w:rsidRPr="00D14892">
        <w:rPr>
          <w:sz w:val="12"/>
        </w:rPr>
        <w:t xml:space="preserve">¶ </w:t>
      </w:r>
      <w:r>
        <w:t xml:space="preserve">Land Claims Agreement follows the Canadian border. </w:t>
      </w:r>
      <w:r w:rsidRPr="00D14892">
        <w:rPr>
          <w:rStyle w:val="StyleBoldUnderline"/>
        </w:rPr>
        <w:t xml:space="preserve">If Canada is ever able ¶ to have some form of renegotiations with the US that requires a retreat from ¶ its existing position, Canada will have to go back and rewrite that particular ¶ agreement. </w:t>
      </w:r>
      <w:r w:rsidRPr="00D14892">
        <w:rPr>
          <w:rStyle w:val="Emphasis"/>
        </w:rPr>
        <w:t>This is politically a very sensitive issue in Canada</w:t>
      </w:r>
      <w:r>
        <w:t xml:space="preserve">. </w:t>
      </w:r>
      <w:r w:rsidRPr="00D14892">
        <w:rPr>
          <w:sz w:val="12"/>
        </w:rPr>
        <w:t>¶</w:t>
      </w:r>
      <w:r>
        <w:rPr>
          <w:sz w:val="12"/>
        </w:rPr>
        <w:t xml:space="preserve"> </w:t>
      </w:r>
      <w:r w:rsidRPr="00D14892">
        <w:rPr>
          <w:rStyle w:val="StyleBoldUnderline"/>
        </w:rPr>
        <w:t>While this dispute has been somewhat dormant, there are signs it could ¶ soon heat up</w:t>
      </w:r>
      <w:r>
        <w:t xml:space="preserve">. The previously mentioned South Korean tankers that are </w:t>
      </w:r>
      <w:r w:rsidRPr="00D14892">
        <w:rPr>
          <w:sz w:val="12"/>
        </w:rPr>
        <w:t xml:space="preserve">¶ </w:t>
      </w:r>
      <w:r>
        <w:t xml:space="preserve">ice-capable could be used in the region. They have a regular open water </w:t>
      </w:r>
      <w:r w:rsidRPr="00D14892">
        <w:rPr>
          <w:sz w:val="12"/>
        </w:rPr>
        <w:t xml:space="preserve">¶ </w:t>
      </w:r>
      <w:r>
        <w:t xml:space="preserve">bow and are economic to operate in open water. They have an icebreaking </w:t>
      </w:r>
      <w:r w:rsidRPr="00D14892">
        <w:rPr>
          <w:sz w:val="12"/>
        </w:rPr>
        <w:t xml:space="preserve">¶ </w:t>
      </w:r>
      <w:r>
        <w:t xml:space="preserve">bow on the stern. They have this because they do not have a regular ﬁxed </w:t>
      </w:r>
      <w:r w:rsidRPr="00D14892">
        <w:rPr>
          <w:sz w:val="12"/>
        </w:rPr>
        <w:t xml:space="preserve">¶ </w:t>
      </w:r>
      <w:r>
        <w:t xml:space="preserve">propeller. Instead they have one that can rotate 360 degrees. The technology </w:t>
      </w:r>
      <w:r w:rsidRPr="00D14892">
        <w:rPr>
          <w:sz w:val="12"/>
        </w:rPr>
        <w:t xml:space="preserve">¶ </w:t>
      </w:r>
      <w:r>
        <w:t xml:space="preserve">that allows this is called an Azipod. It turns around 360 degrees. That means </w:t>
      </w:r>
      <w:r w:rsidRPr="00D14892">
        <w:rPr>
          <w:sz w:val="12"/>
        </w:rPr>
        <w:t xml:space="preserve">¶ </w:t>
      </w:r>
      <w:r>
        <w:t xml:space="preserve">this ship is economical to operate in ice-covered waters of up to a meter </w:t>
      </w:r>
      <w:r w:rsidRPr="00D14892">
        <w:rPr>
          <w:sz w:val="12"/>
        </w:rPr>
        <w:t xml:space="preserve">¶ </w:t>
      </w:r>
      <w:r>
        <w:t xml:space="preserve">of ice, and in open water. They are more expensive to build, but this is the </w:t>
      </w:r>
      <w:r w:rsidRPr="00D14892">
        <w:rPr>
          <w:sz w:val="12"/>
        </w:rPr>
        <w:t xml:space="preserve">¶ </w:t>
      </w:r>
      <w:r>
        <w:t>future of Arctic oil transportation.</w:t>
      </w:r>
    </w:p>
    <w:p w14:paraId="639EB6D5" w14:textId="77777777" w:rsidR="0047304D" w:rsidRDefault="0047304D" w:rsidP="0047304D">
      <w:pPr>
        <w:jc w:val="both"/>
      </w:pPr>
    </w:p>
    <w:p w14:paraId="5AD90037" w14:textId="77777777" w:rsidR="0047304D" w:rsidRDefault="0047304D" w:rsidP="0047304D">
      <w:pPr>
        <w:pStyle w:val="Heading4"/>
      </w:pPr>
      <w:r>
        <w:t>Beaufort Sea disputes will amplify relations in light of Keystone XL</w:t>
      </w:r>
    </w:p>
    <w:p w14:paraId="51EA1AF7" w14:textId="77777777" w:rsidR="0047304D" w:rsidRDefault="0047304D" w:rsidP="0047304D">
      <w:pPr>
        <w:rPr>
          <w:rStyle w:val="StyleStyleBold12pt"/>
          <w:b w:val="0"/>
        </w:rPr>
      </w:pPr>
      <w:r>
        <w:rPr>
          <w:rStyle w:val="StyleStyleBold12pt"/>
        </w:rPr>
        <w:t>Daly ’12</w:t>
      </w:r>
      <w:r>
        <w:rPr>
          <w:rStyle w:val="StyleStyleBold12pt"/>
          <w:b w:val="0"/>
        </w:rPr>
        <w:t xml:space="preserve"> </w:t>
      </w:r>
      <w:r>
        <w:rPr>
          <w:rStyle w:val="StyleStyleBold12pt"/>
        </w:rPr>
        <w:t>–</w:t>
      </w:r>
      <w:r>
        <w:rPr>
          <w:rStyle w:val="StyleStyleBold12pt"/>
          <w:b w:val="0"/>
        </w:rPr>
        <w:t xml:space="preserve"> CEO of U.S.-Central Asia Biofuels Ltd.</w:t>
      </w:r>
    </w:p>
    <w:p w14:paraId="1D195F88" w14:textId="77777777" w:rsidR="0047304D" w:rsidRPr="00CF747C" w:rsidRDefault="0047304D" w:rsidP="0047304D">
      <w:pPr>
        <w:rPr>
          <w:rStyle w:val="StyleStyleBold12pt"/>
          <w:b w:val="0"/>
        </w:rPr>
      </w:pPr>
      <w:r>
        <w:rPr>
          <w:rStyle w:val="StyleStyleBold12pt"/>
          <w:b w:val="0"/>
        </w:rPr>
        <w:t>(John, “</w:t>
      </w:r>
      <w:r w:rsidRPr="00CF747C">
        <w:rPr>
          <w:rStyle w:val="StyleStyleBold12pt"/>
          <w:b w:val="0"/>
        </w:rPr>
        <w:t>Canada - More of the Great White North Up for Energy Development?</w:t>
      </w:r>
      <w:r>
        <w:rPr>
          <w:rStyle w:val="StyleStyleBold12pt"/>
          <w:b w:val="0"/>
        </w:rPr>
        <w:t xml:space="preserve">”, CNBC, 5-31-2012, </w:t>
      </w:r>
      <w:r w:rsidRPr="00CF747C">
        <w:rPr>
          <w:rStyle w:val="StyleStyleBold12pt"/>
          <w:b w:val="0"/>
        </w:rPr>
        <w:t>http://www.cnbc.com/id/47629821/Canada_More_of_the_Great_White_North_Up_for_Energy_Development</w:t>
      </w:r>
      <w:r>
        <w:rPr>
          <w:rStyle w:val="StyleStyleBold12pt"/>
          <w:b w:val="0"/>
        </w:rPr>
        <w:t>)</w:t>
      </w:r>
    </w:p>
    <w:p w14:paraId="7172AA29" w14:textId="77777777" w:rsidR="0047304D" w:rsidRDefault="0047304D" w:rsidP="0047304D">
      <w:pPr>
        <w:jc w:val="both"/>
      </w:pPr>
      <w:r>
        <w:t xml:space="preserve">Quick — </w:t>
      </w:r>
      <w:r w:rsidRPr="00DE63FF">
        <w:rPr>
          <w:rStyle w:val="StyleBoldUnderline"/>
        </w:rPr>
        <w:t>which is the U.S.’s biggest supply of non-OPEC oil?¶ Canada</w:t>
      </w:r>
      <w:r>
        <w:t xml:space="preserve"> — according to the U.S. Energy Administration, the United States total crude oil imports now average 9.033 million barrels per day (mbpd), with Canada sending 2.666 mbpd southward to the U.S., making it America’s top source of oil imports.</w:t>
      </w:r>
      <w:r w:rsidRPr="00DE63FF">
        <w:rPr>
          <w:sz w:val="12"/>
        </w:rPr>
        <w:t xml:space="preserve">¶ </w:t>
      </w:r>
      <w:r w:rsidRPr="00DE63FF">
        <w:rPr>
          <w:rStyle w:val="StyleBoldUnderline"/>
        </w:rPr>
        <w:t>But relations between Ottawa and Washington have been strained recently, not least because of the stymied Keystone XL</w:t>
      </w:r>
      <w:r>
        <w:t xml:space="preserve">, with the conservative Canadian government of Prime Minister Stephen Harper, stung by the environmentalists’ opposition to the Keystone XL pipeline sending Alberta’s oil sands southward to U.S. refineries on the Gulf of Mexico </w:t>
      </w:r>
      <w:r w:rsidRPr="00DE63FF">
        <w:rPr>
          <w:rStyle w:val="StyleBoldUnderline"/>
        </w:rPr>
        <w:t>angrily threatening to send Canadian future energy production exports westward for exports to Asia, particularly to China</w:t>
      </w:r>
      <w:r>
        <w:t>.</w:t>
      </w:r>
      <w:r w:rsidRPr="00DE63FF">
        <w:rPr>
          <w:sz w:val="12"/>
        </w:rPr>
        <w:t xml:space="preserve">¶ </w:t>
      </w:r>
      <w:r>
        <w:t>But prime ministerial unhappiness aside, the U.S. remains Canada’s best energy market, and Harper’s government knows it.</w:t>
      </w:r>
      <w:r w:rsidRPr="00DE63FF">
        <w:rPr>
          <w:sz w:val="12"/>
        </w:rPr>
        <w:t xml:space="preserve">¶ </w:t>
      </w:r>
      <w:r>
        <w:t>Want proof? Look no further than the quiet research done over the past half-decade by Houston-based ION Geophysical Corp., which since beginning in 2006 has spent more than $150 million compiling hydrocarbon data using advanced seismic and gravity equipment to identify potential oil and natural gas deposits in Canada’s Arctic Beaufort Sea, capturing more than 14,000 miles of 2D seismic data in the Beaufort-Mackenzie basin from a research vessel towing a 5½-mile-long cable equipped with seismic equipment.</w:t>
      </w:r>
      <w:r w:rsidRPr="00DE63FF">
        <w:rPr>
          <w:sz w:val="12"/>
        </w:rPr>
        <w:t xml:space="preserve">¶ </w:t>
      </w:r>
      <w:r>
        <w:t>The result of the company’s research in the Great White North? According to ION Geophysical Corp., “a world-class play.” ION Geophysical has recouped its investment costs and then some, although the company modestly declines to say how much, by selling their data to interested energy companies.</w:t>
      </w:r>
      <w:r w:rsidRPr="00DE63FF">
        <w:rPr>
          <w:sz w:val="12"/>
        </w:rPr>
        <w:t xml:space="preserve">¶ </w:t>
      </w:r>
      <w:r>
        <w:t xml:space="preserve">Never mind that </w:t>
      </w:r>
      <w:r w:rsidRPr="00DE63FF">
        <w:rPr>
          <w:rStyle w:val="StyleBoldUnderline"/>
        </w:rPr>
        <w:t>the Beaufort Sea, lying north of the Northwest Territories and west of Canada's Arctic Islands, is one of the most isolated and inhospitable regions of the world</w:t>
      </w:r>
      <w:r>
        <w:t xml:space="preserve">. The Beaufort Sea is characterized by severe climate and is frozen over most of the year, with only a narrow 60-mile-wide passage opening up along its shoreline in August and September. </w:t>
      </w:r>
      <w:r w:rsidRPr="00DE63FF">
        <w:rPr>
          <w:rStyle w:val="StyleBoldUnderline"/>
        </w:rPr>
        <w:t xml:space="preserve">Although more than 400 wells have been drilled in the north and 65 petroleum fields indentified, barely a </w:t>
      </w:r>
      <w:r w:rsidRPr="00DE63FF">
        <w:rPr>
          <w:rStyle w:val="StyleBoldUnderline"/>
        </w:rPr>
        <w:lastRenderedPageBreak/>
        <w:t>trickle of oil and gas has made it to market.¶ But if that’s the down side, then the up side is that ION Geophysical’s data combined with previous studies</w:t>
      </w:r>
      <w:r>
        <w:t xml:space="preserve"> by other Artic nations, including Norway, Russia and the U.S. </w:t>
      </w:r>
      <w:r w:rsidRPr="00DE63FF">
        <w:rPr>
          <w:rStyle w:val="StyleBoldUnderline"/>
        </w:rPr>
        <w:t>indicate that the Arctic Ocean area may hold up to 25 percent of the world's untapped crude oil and natural gas deposits</w:t>
      </w:r>
      <w:r>
        <w:t>. In 2008 BP committed $1.2 billion (Canadian) to drilling in the Beaufort, a decision that was based on ION Geophysical data; and after reviewing their materials, Imperial Oil Ltd. and Chevron Corp. also made large Beaufort Sea lease bids.</w:t>
      </w:r>
      <w:r w:rsidRPr="00DE63FF">
        <w:rPr>
          <w:sz w:val="12"/>
        </w:rPr>
        <w:t xml:space="preserve">¶ </w:t>
      </w:r>
      <w:r>
        <w:t xml:space="preserve">But wait, there’s more. </w:t>
      </w:r>
      <w:r w:rsidRPr="00DE63FF">
        <w:rPr>
          <w:rStyle w:val="StyleBoldUnderline"/>
        </w:rPr>
        <w:t>Harper’s government has placed 3,500 square miles of the northern offshore Beaufort Sea up for bids, clearing the way for energy companies to snap up exploration rights for an area half the size of Lake Ontario</w:t>
      </w:r>
      <w:r>
        <w:t>.</w:t>
      </w:r>
      <w:r w:rsidRPr="00DE63FF">
        <w:rPr>
          <w:sz w:val="12"/>
        </w:rPr>
        <w:t xml:space="preserve">¶ </w:t>
      </w:r>
      <w:r>
        <w:t>The Beaufort Sea’s potential has led South Korea’s Ministry of Land, Transport and Maritime Affairs to conclude an agreement with Canada to conduct joint research in the Beaufort Sea within Canada's exclusive economic zone (EEZ). Accordingly, Seoul will soon dispatch South Korea's first icebreaker, the 7,487-ton Araon, to conduct research. Speaking on condition of anonymity a ministry official said, "Exact details have to be worked out with Canada, but the Araon should begin exploration in the summer of 2013."</w:t>
      </w:r>
      <w:r w:rsidRPr="00DE63FF">
        <w:rPr>
          <w:sz w:val="12"/>
        </w:rPr>
        <w:t xml:space="preserve">¶ </w:t>
      </w:r>
      <w:r w:rsidRPr="00DE63FF">
        <w:rPr>
          <w:rStyle w:val="StyleBoldUnderline"/>
        </w:rPr>
        <w:t>Possible U.S.-Canadian friction clouding this otherwise sunny picture? The Beaufort Sea is divided between Canada and Alaska and constitutes a long-time maritime border dispute complete with on-going negotiations</w:t>
      </w:r>
      <w:r>
        <w:t>. On the Alaskan side of the maritime frontier, on April 27 Shell Chief Financial Officer Simon Henry told financial analysts during a question and answer session following the company’s presentation on its first quarter 2012 results that the company was gearing up to dispatch two drilling vessels and 35 support vessels for drilling in the Beaufort and Chukchi seas later this year, noting that a number of them are already either in Alaska or are on their way to the state, adding, “It’s a huge logistical exercise.”</w:t>
      </w:r>
      <w:r w:rsidRPr="00DE63FF">
        <w:rPr>
          <w:sz w:val="12"/>
        </w:rPr>
        <w:t xml:space="preserve">¶ </w:t>
      </w:r>
      <w:r w:rsidRPr="00DE63FF">
        <w:rPr>
          <w:rStyle w:val="StyleBoldUnderline"/>
        </w:rPr>
        <w:t>In the year of the bicentenary of the War of 1812, it seems indeed ironic that the U.S. and Canada may once again be preparing to square off, this time over energy disputes and maritime frontiers. The final twist to the story is that global warming in shrinking the Arctic polar ice has made these areas available for exploration</w:t>
      </w:r>
      <w:r>
        <w:t>.</w:t>
      </w:r>
    </w:p>
    <w:p w14:paraId="56F6EB38" w14:textId="77777777" w:rsidR="0047304D" w:rsidRDefault="0047304D" w:rsidP="0047304D">
      <w:pPr>
        <w:jc w:val="both"/>
      </w:pPr>
    </w:p>
    <w:p w14:paraId="59AA94CA" w14:textId="77777777" w:rsidR="0047304D" w:rsidRDefault="0047304D" w:rsidP="0047304D">
      <w:pPr>
        <w:pStyle w:val="Heading3"/>
      </w:pPr>
      <w:r>
        <w:lastRenderedPageBreak/>
        <w:t>Energy/Arctic (K) Issue</w:t>
      </w:r>
    </w:p>
    <w:p w14:paraId="001AF43C" w14:textId="77777777" w:rsidR="0047304D" w:rsidRDefault="0047304D" w:rsidP="0047304D">
      <w:pPr>
        <w:pStyle w:val="Heading4"/>
      </w:pPr>
      <w:r>
        <w:t>Energy issues along the Arctic border are key to U.S.-Canada relations</w:t>
      </w:r>
    </w:p>
    <w:p w14:paraId="25185606" w14:textId="77777777" w:rsidR="0047304D" w:rsidRDefault="0047304D" w:rsidP="0047304D">
      <w:pPr>
        <w:rPr>
          <w:rStyle w:val="StyleStyleBold12pt"/>
          <w:b w:val="0"/>
        </w:rPr>
      </w:pPr>
      <w:r>
        <w:rPr>
          <w:rStyle w:val="StyleStyleBold12pt"/>
        </w:rPr>
        <w:t>Kolisnek ‘9</w:t>
      </w:r>
      <w:r>
        <w:rPr>
          <w:rStyle w:val="StyleStyleBold12pt"/>
          <w:b w:val="0"/>
        </w:rPr>
        <w:t xml:space="preserve"> – Senior Research Fellow at the Canadian Centre of Intelligence and Security Studies</w:t>
      </w:r>
    </w:p>
    <w:p w14:paraId="31A8EED0" w14:textId="77777777" w:rsidR="0047304D" w:rsidRPr="00505996" w:rsidRDefault="0047304D" w:rsidP="0047304D">
      <w:pPr>
        <w:rPr>
          <w:rStyle w:val="StyleStyleBold12pt"/>
          <w:b w:val="0"/>
        </w:rPr>
      </w:pPr>
      <w:r>
        <w:rPr>
          <w:rStyle w:val="StyleStyleBold12pt"/>
          <w:b w:val="0"/>
        </w:rPr>
        <w:t xml:space="preserve">(George, former director of Strategic Intelligence at the National Defence Headquarters in Ottawa and was Senior Policy Advisor for Intelligence and Security Matters in the Privy Council Office, “Potential of Geopolitical Friction over Arctic Energy Grows”, The Cutting Edge News, 2-9-2009, </w:t>
      </w:r>
      <w:r w:rsidRPr="00505996">
        <w:rPr>
          <w:rStyle w:val="StyleStyleBold12pt"/>
          <w:b w:val="0"/>
        </w:rPr>
        <w:t>http://www.thecuttingedgenews.com/index.php?article=1077&amp;pageid=21&amp;pagename=Energy</w:t>
      </w:r>
      <w:r>
        <w:rPr>
          <w:rStyle w:val="StyleStyleBold12pt"/>
          <w:b w:val="0"/>
        </w:rPr>
        <w:t>)</w:t>
      </w:r>
    </w:p>
    <w:p w14:paraId="38DE6021" w14:textId="77777777" w:rsidR="0047304D" w:rsidRPr="00505996" w:rsidRDefault="0047304D" w:rsidP="0047304D">
      <w:pPr>
        <w:pStyle w:val="NormalWeb"/>
        <w:shd w:val="clear" w:color="auto" w:fill="FFFFFF"/>
        <w:spacing w:before="150" w:beforeAutospacing="0" w:after="0" w:afterAutospacing="0"/>
        <w:jc w:val="both"/>
        <w:rPr>
          <w:rStyle w:val="StyleBoldUnderline"/>
        </w:rPr>
      </w:pPr>
      <w:r w:rsidRPr="00505996">
        <w:rPr>
          <w:rStyle w:val="StyleBoldUnderline"/>
        </w:rPr>
        <w:t>As the Arctic ice cap melts providing increased ease of access to potential oil, coal and gas deposits how is Canada addressing the question of energy security</w:t>
      </w:r>
      <w:r>
        <w:rPr>
          <w:rFonts w:ascii="Times New Roman" w:hAnsi="Times New Roman"/>
          <w:color w:val="000000"/>
          <w:sz w:val="23"/>
          <w:szCs w:val="23"/>
        </w:rPr>
        <w:t>, that is to say how should Canadian interests proceed with the development of dependable supplies at market prices, in such an immense area that is sparsely populated in relatively isolated communities?</w:t>
      </w:r>
      <w:r w:rsidRPr="00505996">
        <w:rPr>
          <w:rFonts w:ascii="Times New Roman" w:hAnsi="Times New Roman"/>
          <w:color w:val="000000"/>
          <w:sz w:val="12"/>
          <w:szCs w:val="23"/>
        </w:rPr>
        <w:t xml:space="preserve">¶ </w:t>
      </w:r>
      <w:r w:rsidRPr="00505996">
        <w:rPr>
          <w:rStyle w:val="StyleBoldUnderline"/>
        </w:rPr>
        <w:t>There has already been oil, coal and gas deposits found and to some degree developed in the Mackenzie Delta and Western Arctic Islands of the Canadian Arctic. The potential for finding new deposits of natural gas and oil in these areas is quite high.</w:t>
      </w:r>
      <w:r>
        <w:rPr>
          <w:rFonts w:ascii="Times New Roman" w:hAnsi="Times New Roman"/>
          <w:color w:val="000000"/>
          <w:sz w:val="23"/>
          <w:szCs w:val="23"/>
        </w:rPr>
        <w:t xml:space="preserve"> Canada, the largest external supplier of oil and petroleum products to the US, exports approximately 2 million barrels per day of crude oil to the US, which is between 10% and 15% of US requirements.</w:t>
      </w:r>
      <w:r w:rsidRPr="00505996">
        <w:rPr>
          <w:rFonts w:ascii="Times New Roman" w:hAnsi="Times New Roman"/>
          <w:color w:val="000000"/>
          <w:sz w:val="12"/>
          <w:szCs w:val="23"/>
        </w:rPr>
        <w:t xml:space="preserve">¶ </w:t>
      </w:r>
      <w:r>
        <w:rPr>
          <w:rFonts w:ascii="Times New Roman" w:hAnsi="Times New Roman"/>
          <w:color w:val="000000"/>
          <w:sz w:val="23"/>
          <w:szCs w:val="23"/>
        </w:rPr>
        <w:t xml:space="preserve">Canada consumes about one million barrels of its own crude oil per day for domestic use. </w:t>
      </w:r>
      <w:r w:rsidRPr="00505996">
        <w:rPr>
          <w:rStyle w:val="StyleBoldUnderline"/>
        </w:rPr>
        <w:t xml:space="preserve">At present the Canadian Arctic region is only a minor contributor to this production. Anticipated increases in natural gas consumption in the coming decade due to higher oil and petroleum costs will heighten the need for new natural gas deposits to be found. Many think these new deposits will be found in the Arctic regions. This will bring additional pressures on the Canadian and US governments to control exploration, drilling and shipping.¶ These developments highlight </w:t>
      </w:r>
      <w:r w:rsidRPr="00505996">
        <w:rPr>
          <w:rStyle w:val="Emphasis"/>
        </w:rPr>
        <w:t>the importance of energy security in the Canada-US relationship</w:t>
      </w:r>
      <w:r w:rsidRPr="00505996">
        <w:rPr>
          <w:rStyle w:val="StyleBoldUnderline"/>
        </w:rPr>
        <w:t xml:space="preserve"> and point out that </w:t>
      </w:r>
      <w:r w:rsidRPr="00505996">
        <w:rPr>
          <w:rStyle w:val="Emphasis"/>
        </w:rPr>
        <w:t>its importance can only increase</w:t>
      </w:r>
      <w:r w:rsidRPr="00505996">
        <w:rPr>
          <w:rStyle w:val="StyleBoldUnderline"/>
        </w:rPr>
        <w:t xml:space="preserve"> given any significant finding of new oil and gas resources</w:t>
      </w:r>
      <w:r>
        <w:rPr>
          <w:rFonts w:ascii="Times New Roman" w:hAnsi="Times New Roman"/>
          <w:color w:val="000000"/>
          <w:sz w:val="23"/>
          <w:szCs w:val="23"/>
        </w:rPr>
        <w:t xml:space="preserve">, either </w:t>
      </w:r>
      <w:r w:rsidRPr="00505996">
        <w:rPr>
          <w:rStyle w:val="StyleBoldUnderline"/>
        </w:rPr>
        <w:t>within the</w:t>
      </w:r>
      <w:r>
        <w:rPr>
          <w:rFonts w:ascii="Times New Roman" w:hAnsi="Times New Roman"/>
          <w:color w:val="000000"/>
          <w:sz w:val="23"/>
          <w:szCs w:val="23"/>
        </w:rPr>
        <w:t xml:space="preserve"> Canadian Arctic or across the </w:t>
      </w:r>
      <w:r w:rsidRPr="00505996">
        <w:rPr>
          <w:rStyle w:val="StyleBoldUnderline"/>
        </w:rPr>
        <w:t xml:space="preserve">Canada-US border areas in the Arctic. This could result in either </w:t>
      </w:r>
      <w:r w:rsidRPr="00505996">
        <w:rPr>
          <w:rStyle w:val="Emphasis"/>
        </w:rPr>
        <w:t xml:space="preserve">mutual </w:t>
      </w:r>
      <w:r w:rsidRPr="00505996">
        <w:rPr>
          <w:rStyle w:val="StyleBoldUnderline"/>
        </w:rPr>
        <w:t>cooperation or become a source of friction depending on how both governments react to any new discoveries and in responding to internal domestic pressures.</w:t>
      </w:r>
    </w:p>
    <w:p w14:paraId="461A9F2A" w14:textId="77777777" w:rsidR="0047304D" w:rsidRDefault="0047304D" w:rsidP="0047304D"/>
    <w:p w14:paraId="0658EB8C" w14:textId="77777777" w:rsidR="0047304D" w:rsidRDefault="0047304D" w:rsidP="0047304D">
      <w:pPr>
        <w:pStyle w:val="Heading4"/>
      </w:pPr>
      <w:r>
        <w:t>Arctic energy is heavily politicized issue in Canada—failure to resolve it will spill over to broader relations</w:t>
      </w:r>
    </w:p>
    <w:p w14:paraId="1C5112CF" w14:textId="77777777" w:rsidR="0047304D" w:rsidRPr="00442E0F" w:rsidRDefault="0047304D" w:rsidP="0047304D">
      <w:pPr>
        <w:rPr>
          <w:rFonts w:eastAsia="Calibri"/>
          <w:bCs/>
        </w:rPr>
      </w:pPr>
      <w:r w:rsidRPr="00442E0F">
        <w:rPr>
          <w:rFonts w:eastAsia="Calibri"/>
          <w:b/>
          <w:bCs/>
        </w:rPr>
        <w:t>Bergh ’12</w:t>
      </w:r>
      <w:r w:rsidRPr="00442E0F">
        <w:rPr>
          <w:rFonts w:eastAsia="Calibri"/>
          <w:bCs/>
        </w:rPr>
        <w:t xml:space="preserve"> – Researcher with the SIPRI Armed Conflict and Conflict Management Programme</w:t>
      </w:r>
    </w:p>
    <w:p w14:paraId="6D4B4479" w14:textId="77777777" w:rsidR="0047304D" w:rsidRPr="00C77C67" w:rsidRDefault="0047304D" w:rsidP="0047304D">
      <w:pPr>
        <w:rPr>
          <w:rFonts w:eastAsia="Calibri"/>
          <w:sz w:val="26"/>
        </w:rPr>
      </w:pPr>
      <w:r w:rsidRPr="00442E0F">
        <w:rPr>
          <w:rFonts w:eastAsia="Calibri"/>
          <w:bCs/>
        </w:rPr>
        <w:t>(Kristofer, holds a master’s degree in social sciences with a major in peace and conflict studies from Uppsala University. “The Arctic Policies of Canada and the United States: Domestic Motives and International Context”, SIPRI Institute, Insights on Peace and Security, 2012)</w:t>
      </w:r>
    </w:p>
    <w:p w14:paraId="7B8EB56A" w14:textId="77777777" w:rsidR="0047304D" w:rsidRPr="00C77C67" w:rsidRDefault="0047304D" w:rsidP="0047304D">
      <w:pPr>
        <w:jc w:val="both"/>
      </w:pPr>
      <w:r w:rsidRPr="00C77C67">
        <w:rPr>
          <w:rStyle w:val="StyleBoldUnderline"/>
        </w:rPr>
        <w:t>With the increased global attention given to the Arctic region due to the changing climate, the governments of Canada and the USA have both pushed the Arctic further up</w:t>
      </w:r>
      <w:r w:rsidRPr="00C77C67">
        <w:t xml:space="preserve"> the political agenda. In Canada this shift was clear when Stephen Harper took office in 2006 and declared the Arctic a national priority. In the USA, the shift has been subtler, beginning with the directive issued during the last days of </w:t>
      </w:r>
      <w:r w:rsidRPr="00C77C67">
        <w:lastRenderedPageBreak/>
        <w:t xml:space="preserve">the Bush administration, and¶ reinforced by the Obama administration’s increasing atten- tion to Arctic issues. </w:t>
      </w:r>
      <w:r w:rsidRPr="00C77C67">
        <w:rPr>
          <w:rStyle w:val="StyleBoldUnderline"/>
        </w:rPr>
        <w:t>The Arctic is a highly politicized issue in Canada that</w:t>
      </w:r>
      <w:r w:rsidRPr="00C77C67">
        <w:rPr>
          <w:rStyle w:val="StyleBoldUnderline"/>
          <w:rFonts w:ascii="MS Mincho" w:hAnsi="MS Mincho" w:cs="MS Mincho"/>
        </w:rPr>
        <w:t> </w:t>
      </w:r>
      <w:r w:rsidRPr="00C77C67">
        <w:rPr>
          <w:rStyle w:val="StyleBoldUnderline"/>
        </w:rPr>
        <w:t>is closely tied to national identity.76 ‘Pressing the Arctic</w:t>
      </w:r>
      <w:r w:rsidRPr="00C77C67">
        <w:rPr>
          <w:rStyle w:val="StyleBoldUnderline"/>
          <w:rFonts w:ascii="MS Mincho" w:hAnsi="MS Mincho" w:cs="MS Mincho"/>
        </w:rPr>
        <w:t> </w:t>
      </w:r>
      <w:r w:rsidRPr="00C77C67">
        <w:rPr>
          <w:rStyle w:val="StyleBoldUnderline"/>
        </w:rPr>
        <w:t>button’ has been viewed as a way of creating a ‘rally round the flag-effect’ in an otherwise internationalist society.</w:t>
      </w:r>
      <w:r w:rsidRPr="00C77C67">
        <w:t xml:space="preserve">77 Harper has been accused of seeking political support rather than actually addressing real challenges in the region, which are more often social and environmental than military.78 </w:t>
      </w:r>
      <w:r w:rsidRPr="00C77C67">
        <w:rPr>
          <w:rStyle w:val="StyleBoldUnderline"/>
        </w:rPr>
        <w:t>Several leaked cables from the US embassy in Ottawa seem to confirm that Harper’s tough talk on Arctic sovereignty is aimed primarily at a domestic audience, rather than reflecting substantive foreign policy concerns</w:t>
      </w:r>
      <w:r w:rsidRPr="00C77C67">
        <w:t xml:space="preserve">.79 In the USA the Arctic has traditionally been the concern of the state of Alaska, but as climate change is expected to open up the region, interest from the federal government has increased as well. </w:t>
      </w:r>
      <w:r w:rsidRPr="00C77C67">
        <w:rPr>
          <w:rStyle w:val="StyleBoldUnderline"/>
        </w:rPr>
        <w:t>The prospect of energy extraction seem to be the main driver of this new interest and increased ex</w:t>
      </w:r>
      <w:r>
        <w:rPr>
          <w:rStyle w:val="StyleBoldUnderline"/>
        </w:rPr>
        <w:t>plo</w:t>
      </w:r>
      <w:r w:rsidRPr="00C77C67">
        <w:rPr>
          <w:rStyle w:val="StyleBoldUnderline"/>
        </w:rPr>
        <w:t>ration in the region fits well into Obama’s energy strategy.</w:t>
      </w:r>
    </w:p>
    <w:p w14:paraId="2CD28D3C" w14:textId="77777777" w:rsidR="0047304D" w:rsidRDefault="0047304D" w:rsidP="0047304D"/>
    <w:p w14:paraId="2480F5AA" w14:textId="77777777" w:rsidR="0047304D" w:rsidRDefault="0047304D" w:rsidP="0047304D">
      <w:pPr>
        <w:pStyle w:val="Heading4"/>
      </w:pPr>
      <w:r>
        <w:t>Canada cares deeply about Arctic sovereignty—top national priority</w:t>
      </w:r>
    </w:p>
    <w:p w14:paraId="025D3D73" w14:textId="77777777" w:rsidR="0047304D" w:rsidRPr="00442E0F" w:rsidRDefault="0047304D" w:rsidP="0047304D">
      <w:pPr>
        <w:rPr>
          <w:rFonts w:eastAsia="Calibri"/>
          <w:bCs/>
        </w:rPr>
      </w:pPr>
      <w:r w:rsidRPr="00442E0F">
        <w:rPr>
          <w:rFonts w:eastAsia="Calibri"/>
          <w:b/>
          <w:bCs/>
        </w:rPr>
        <w:t>Bergh ’12</w:t>
      </w:r>
      <w:r w:rsidRPr="00442E0F">
        <w:rPr>
          <w:rFonts w:eastAsia="Calibri"/>
          <w:bCs/>
        </w:rPr>
        <w:t xml:space="preserve"> – Researcher with the SIPRI Armed Conflict and Conflict Management Programme</w:t>
      </w:r>
    </w:p>
    <w:p w14:paraId="4E0B0B37" w14:textId="77777777" w:rsidR="0047304D" w:rsidRPr="00DC5ADC" w:rsidRDefault="0047304D" w:rsidP="0047304D">
      <w:pPr>
        <w:rPr>
          <w:rFonts w:eastAsia="Calibri"/>
          <w:sz w:val="26"/>
        </w:rPr>
      </w:pPr>
      <w:r w:rsidRPr="00442E0F">
        <w:rPr>
          <w:rFonts w:eastAsia="Calibri"/>
          <w:bCs/>
        </w:rPr>
        <w:t>(Kristofer, holds a master’s degree in social sciences with a major in peace and conflict studies from Uppsala University. “The Arctic Policies of Canada and the United States: Domestic Motives and International Context”, SIPRI Institute, Insights on Peace and Security, 2012)</w:t>
      </w:r>
    </w:p>
    <w:p w14:paraId="18BA1DCB" w14:textId="77777777" w:rsidR="0047304D" w:rsidRPr="00DC5ADC" w:rsidRDefault="0047304D" w:rsidP="0047304D">
      <w:pPr>
        <w:jc w:val="both"/>
        <w:rPr>
          <w:rStyle w:val="StyleBoldUnderline"/>
        </w:rPr>
      </w:pPr>
      <w:r w:rsidRPr="00DC5ADC">
        <w:rPr>
          <w:rStyle w:val="StyleBoldUnderline"/>
        </w:rPr>
        <w:t>Many features of Canadian and¶ US societies are intimately intertwined</w:t>
      </w:r>
      <w:r>
        <w:t xml:space="preserve">. The two countries share the worlds longest international border; each is the other’s most important trading partners; and they work together militarily, both multilaterally through the North Atlantic Treaty Organization (NATO) and bilaterally through the North American Aerospace Defense Command (NORAD).3 </w:t>
      </w:r>
      <w:r w:rsidRPr="00DC5ADC">
        <w:rPr>
          <w:rStyle w:val="StyleBoldUnderline"/>
        </w:rPr>
        <w:t>Their bilateral relationship has often been the defining factor in their respective Arctic policies, yet despite their apparent similarities, they have adopted substantially different approaches to the Arctic region</w:t>
      </w:r>
      <w:r>
        <w:t xml:space="preserve">. While the two countries’ different Arctic geographies account for many of the differ- ences, other factors contribute to both differences and similarities. Among these, domestic factors should not be underestimated. </w:t>
      </w:r>
      <w:r w:rsidRPr="00DC5ADC">
        <w:rPr>
          <w:rStyle w:val="StyleBoldUnderline"/>
        </w:rPr>
        <w:t xml:space="preserve">The Arctic is a relatively low priority issue for the USA among the range of international challenges that it faces. The top levels of US leadership may pay attention to the region, but the Arctic is not in the minds of the US public and is thus not a politicized issue. </w:t>
      </w:r>
      <w:r w:rsidRPr="00DC5ADC">
        <w:rPr>
          <w:rStyle w:val="Emphasis"/>
        </w:rPr>
        <w:t>Canada, in contrast, has made the Arctic a top national priority, closely linked to Canadian identity and sovereignty</w:t>
      </w:r>
      <w:r w:rsidRPr="00DC5ADC">
        <w:rPr>
          <w:rStyle w:val="StyleBoldUnderline"/>
        </w:rPr>
        <w:t>.</w:t>
      </w:r>
    </w:p>
    <w:p w14:paraId="3715B2F0" w14:textId="77777777" w:rsidR="001147A0" w:rsidRDefault="001147A0" w:rsidP="001147A0">
      <w:pPr>
        <w:pStyle w:val="Heading3"/>
      </w:pPr>
      <w:r>
        <w:lastRenderedPageBreak/>
        <w:t>Canada K/T Afghanistan</w:t>
      </w:r>
    </w:p>
    <w:p w14:paraId="567E71E2" w14:textId="77777777" w:rsidR="001147A0" w:rsidRDefault="001147A0" w:rsidP="001147A0">
      <w:pPr>
        <w:pStyle w:val="Heading4"/>
      </w:pPr>
      <w:r>
        <w:t>Canada is necessary to Afghanistan success</w:t>
      </w:r>
    </w:p>
    <w:p w14:paraId="4BE3DCFE" w14:textId="77777777" w:rsidR="001147A0" w:rsidRPr="001147A0" w:rsidRDefault="001147A0" w:rsidP="001147A0">
      <w:r w:rsidRPr="001147A0">
        <w:t xml:space="preserve">(Doug MacArthur 2007 “Don’t Leave Afghanistan in American hands” http://findarticles.com/p/articl es/mi_qa4014/is_200701/ai_n18621753) </w:t>
      </w:r>
    </w:p>
    <w:p w14:paraId="7FA1D9B5" w14:textId="77777777" w:rsidR="001147A0" w:rsidRDefault="001147A0" w:rsidP="001147A0">
      <w:pPr>
        <w:pStyle w:val="Cardtext0"/>
      </w:pPr>
      <w:r w:rsidRPr="00746C80">
        <w:t>I argue that</w:t>
      </w:r>
      <w:r w:rsidRPr="00161089">
        <w:rPr>
          <w:rStyle w:val="underline"/>
        </w:rPr>
        <w:t xml:space="preserve"> </w:t>
      </w:r>
      <w:r w:rsidRPr="00746C80">
        <w:rPr>
          <w:rStyle w:val="CardChar0"/>
        </w:rPr>
        <w:t>abandoning Afghanistan now would be strategically wrong and morally unacceptable</w:t>
      </w:r>
      <w:r w:rsidRPr="00161089">
        <w:rPr>
          <w:rStyle w:val="underline"/>
        </w:rPr>
        <w:t>.</w:t>
      </w:r>
      <w:r>
        <w:t xml:space="preserve"> While it would be easy to withdraw and leave the Afghan people to their fate, Canada has an interest in what happens that transcends the tragedy of the death of soldiers and the desire to disentangle from U.S. foreign ventures. </w:t>
      </w:r>
      <w:r w:rsidRPr="00746C80">
        <w:rPr>
          <w:rStyle w:val="CardChar0"/>
        </w:rPr>
        <w:t>Canada's departure would</w:t>
      </w:r>
      <w:r w:rsidRPr="00161089">
        <w:rPr>
          <w:rStyle w:val="underline"/>
        </w:rPr>
        <w:t xml:space="preserve"> </w:t>
      </w:r>
      <w:r w:rsidRPr="00746C80">
        <w:t>almost certainly</w:t>
      </w:r>
      <w:r w:rsidRPr="00161089">
        <w:rPr>
          <w:rStyle w:val="underline"/>
        </w:rPr>
        <w:t xml:space="preserve"> </w:t>
      </w:r>
      <w:r w:rsidRPr="00746C80">
        <w:rPr>
          <w:rStyle w:val="CardChar0"/>
        </w:rPr>
        <w:t>encourage other countries to do likewise, leaving the fate of the country in the hands of the U</w:t>
      </w:r>
      <w:r w:rsidRPr="00746C80">
        <w:t xml:space="preserve">nited </w:t>
      </w:r>
      <w:r w:rsidRPr="00746C80">
        <w:rPr>
          <w:rStyle w:val="CardChar0"/>
        </w:rPr>
        <w:t>S</w:t>
      </w:r>
      <w:r w:rsidRPr="00746C80">
        <w:t>tates</w:t>
      </w:r>
      <w:r>
        <w:t xml:space="preserve">. It is doubtful whether the United States has much continuing interest in the future of the country beyond that which military dominance can provide. </w:t>
      </w:r>
      <w:r w:rsidRPr="00746C80">
        <w:rPr>
          <w:rStyle w:val="CardChar0"/>
        </w:rPr>
        <w:t>To leave Afghanistan to the U</w:t>
      </w:r>
      <w:r w:rsidRPr="00746C80">
        <w:t xml:space="preserve">nited </w:t>
      </w:r>
      <w:r w:rsidRPr="00746C80">
        <w:rPr>
          <w:rStyle w:val="CardChar0"/>
        </w:rPr>
        <w:t>S</w:t>
      </w:r>
      <w:r w:rsidRPr="00746C80">
        <w:t>tates</w:t>
      </w:r>
      <w:r w:rsidRPr="00161089">
        <w:rPr>
          <w:rStyle w:val="underline"/>
        </w:rPr>
        <w:t xml:space="preserve"> </w:t>
      </w:r>
      <w:r w:rsidRPr="00746C80">
        <w:rPr>
          <w:rStyle w:val="CardChar0"/>
        </w:rPr>
        <w:t>is</w:t>
      </w:r>
      <w:r w:rsidRPr="00161089">
        <w:rPr>
          <w:rStyle w:val="underline"/>
        </w:rPr>
        <w:t xml:space="preserve"> </w:t>
      </w:r>
      <w:r w:rsidRPr="00746C80">
        <w:rPr>
          <w:rStyle w:val="CardChar0"/>
        </w:rPr>
        <w:t>not in the interests of the Afghan people or the world community. Afghanistan would</w:t>
      </w:r>
      <w:r>
        <w:t xml:space="preserve"> most likely continue to </w:t>
      </w:r>
      <w:r w:rsidRPr="00746C80">
        <w:rPr>
          <w:rStyle w:val="CardChar0"/>
        </w:rPr>
        <w:t xml:space="preserve">be a pawn in the </w:t>
      </w:r>
      <w:r w:rsidRPr="00746C80">
        <w:t>ever-growing</w:t>
      </w:r>
      <w:r w:rsidRPr="00161089">
        <w:rPr>
          <w:rStyle w:val="underline"/>
        </w:rPr>
        <w:t xml:space="preserve"> </w:t>
      </w:r>
      <w:r w:rsidRPr="00746C80">
        <w:rPr>
          <w:rStyle w:val="CardChar0"/>
        </w:rPr>
        <w:t>battle between the U</w:t>
      </w:r>
      <w:r w:rsidRPr="00746C80">
        <w:t>nited</w:t>
      </w:r>
      <w:r w:rsidRPr="00161089">
        <w:rPr>
          <w:rStyle w:val="underline"/>
        </w:rPr>
        <w:t xml:space="preserve"> </w:t>
      </w:r>
      <w:r w:rsidRPr="00746C80">
        <w:rPr>
          <w:rStyle w:val="CardChar0"/>
        </w:rPr>
        <w:t>S</w:t>
      </w:r>
      <w:r w:rsidRPr="00746C80">
        <w:t xml:space="preserve">tates </w:t>
      </w:r>
      <w:r w:rsidRPr="00746C80">
        <w:rPr>
          <w:rStyle w:val="CardChar0"/>
        </w:rPr>
        <w:t>and those who see the U.S. as an imperial power</w:t>
      </w:r>
      <w:r>
        <w:t xml:space="preserve"> determined to impose its will around the world.</w:t>
      </w:r>
      <w:r w:rsidRPr="00746C80">
        <w:rPr>
          <w:rStyle w:val="CardChar0"/>
        </w:rPr>
        <w:t xml:space="preserve"> Canada is needed in Afghanistan. Canada has</w:t>
      </w:r>
      <w:r>
        <w:t xml:space="preserve"> been there since the beginning of the reconstruction effort and is in </w:t>
      </w:r>
      <w:r w:rsidRPr="00746C80">
        <w:rPr>
          <w:rStyle w:val="CardChar0"/>
        </w:rPr>
        <w:t>a unique position to provide the leadership</w:t>
      </w:r>
      <w:r>
        <w:t xml:space="preserve"> needed </w:t>
      </w:r>
      <w:r w:rsidRPr="00746C80">
        <w:rPr>
          <w:rStyle w:val="CardChar0"/>
        </w:rPr>
        <w:t>to</w:t>
      </w:r>
      <w:r>
        <w:t xml:space="preserve"> help the country </w:t>
      </w:r>
      <w:r w:rsidRPr="00746C80">
        <w:rPr>
          <w:rStyle w:val="CardChar0"/>
        </w:rPr>
        <w:t>develop democratic institutions</w:t>
      </w:r>
      <w:r>
        <w:t xml:space="preserve"> and political, social and economic stability in tune with what Afghans want.</w:t>
      </w:r>
    </w:p>
    <w:p w14:paraId="7F29E1FF" w14:textId="77777777" w:rsidR="001147A0" w:rsidRDefault="001147A0" w:rsidP="001147A0"/>
    <w:p w14:paraId="04CFED8D" w14:textId="77777777" w:rsidR="001147A0" w:rsidRPr="0010139F" w:rsidRDefault="001147A0" w:rsidP="001147A0">
      <w:pPr>
        <w:pStyle w:val="Heading4"/>
      </w:pPr>
      <w:r>
        <w:t>US action alone in Afghanistan fails</w:t>
      </w:r>
    </w:p>
    <w:p w14:paraId="37D8DBB7" w14:textId="77777777" w:rsidR="001147A0" w:rsidRPr="001147A0" w:rsidRDefault="001147A0" w:rsidP="001147A0">
      <w:r w:rsidRPr="001147A0">
        <w:t>(Samantha Power 4/17/08 “ Keeping Canada in Afganistan” http://www.time.com/time/magazine/article/0,9171,1731892,00.html)</w:t>
      </w:r>
    </w:p>
    <w:p w14:paraId="1571DCBE" w14:textId="77777777" w:rsidR="001147A0" w:rsidRDefault="001147A0" w:rsidP="001147A0">
      <w:pPr>
        <w:pStyle w:val="Cardtext0"/>
      </w:pPr>
      <w:r w:rsidRPr="003554DC">
        <w:t>The</w:t>
      </w:r>
      <w:r w:rsidRPr="001F4CFF">
        <w:rPr>
          <w:rStyle w:val="underline"/>
        </w:rPr>
        <w:t xml:space="preserve"> </w:t>
      </w:r>
      <w:r w:rsidRPr="003554DC">
        <w:rPr>
          <w:rStyle w:val="CardChar0"/>
        </w:rPr>
        <w:t>U.S. alone can't succeed in Afghanistan</w:t>
      </w:r>
      <w:r w:rsidRPr="001F4CFF">
        <w:rPr>
          <w:rStyle w:val="underline"/>
        </w:rPr>
        <w:t xml:space="preserve">. </w:t>
      </w:r>
      <w:r w:rsidRPr="003554DC">
        <w:t>But</w:t>
      </w:r>
      <w:r w:rsidRPr="001F4CFF">
        <w:rPr>
          <w:rStyle w:val="underline"/>
        </w:rPr>
        <w:t xml:space="preserve"> </w:t>
      </w:r>
      <w:r w:rsidRPr="003554DC">
        <w:rPr>
          <w:rStyle w:val="CardChar0"/>
        </w:rPr>
        <w:t>Canada's example shows that even our closest allies need to be convinced that the fight is theirs too</w:t>
      </w:r>
      <w:r w:rsidRPr="001F4CFF">
        <w:t xml:space="preserve">. Before countries like Macedonia, Albania and Croatia gain admission to NATO, they should be reminded that membership carries responsibilities as well as rewards. </w:t>
      </w:r>
      <w:r w:rsidRPr="003554DC">
        <w:rPr>
          <w:rStyle w:val="CardChar0"/>
        </w:rPr>
        <w:t>NATO rules should be rewritten to ensure that countries that invest disproportionate military and financial resources (as Canada has done) should have</w:t>
      </w:r>
      <w:r w:rsidRPr="001F4CFF">
        <w:rPr>
          <w:rStyle w:val="underline"/>
        </w:rPr>
        <w:t xml:space="preserve"> </w:t>
      </w:r>
      <w:r w:rsidRPr="003554DC">
        <w:t xml:space="preserve">some of </w:t>
      </w:r>
      <w:r w:rsidRPr="003554DC">
        <w:rPr>
          <w:rStyle w:val="CardChar0"/>
        </w:rPr>
        <w:t>their costs subsidized by the alliance</w:t>
      </w:r>
      <w:r w:rsidRPr="001F4CFF">
        <w:t>. If a government does not want to send its troops to fight, it should still be obliged to contribute funding and civilian expertise, which remains in short supply.</w:t>
      </w:r>
    </w:p>
    <w:p w14:paraId="4C2E0FA8" w14:textId="77777777" w:rsidR="001147A0" w:rsidRDefault="00201A0D" w:rsidP="00201A0D">
      <w:pPr>
        <w:pStyle w:val="Heading3"/>
      </w:pPr>
      <w:r>
        <w:lastRenderedPageBreak/>
        <w:t>NORAD Mod</w:t>
      </w:r>
    </w:p>
    <w:p w14:paraId="1E1B876F" w14:textId="77777777" w:rsidR="00201A0D" w:rsidRPr="00A848BE" w:rsidRDefault="00201A0D" w:rsidP="00201A0D">
      <w:pPr>
        <w:rPr>
          <w:b/>
        </w:rPr>
      </w:pPr>
      <w:r>
        <w:rPr>
          <w:b/>
        </w:rPr>
        <w:t>That’s</w:t>
      </w:r>
      <w:r w:rsidRPr="00A848BE">
        <w:rPr>
          <w:b/>
        </w:rPr>
        <w:t xml:space="preserve"> key to NORAD effectiveness.</w:t>
      </w:r>
    </w:p>
    <w:p w14:paraId="21277A47" w14:textId="77777777" w:rsidR="00201A0D" w:rsidRPr="002734BB" w:rsidRDefault="00201A0D" w:rsidP="00201A0D">
      <w:r w:rsidRPr="00A848BE">
        <w:rPr>
          <w:b/>
        </w:rPr>
        <w:t>Christuik, 08</w:t>
      </w:r>
      <w:r w:rsidRPr="002734BB">
        <w:t xml:space="preserve"> (Karen Christuik, writer for the Canadian Air Force. “Celebrating 50 Years of NORAD” http://www.airforce.gc.ca/site/newsroom/news_e.asp?cat=114&amp;id=6161)</w:t>
      </w:r>
    </w:p>
    <w:p w14:paraId="028ABE2E" w14:textId="77777777" w:rsidR="00201A0D" w:rsidRDefault="00201A0D" w:rsidP="00201A0D">
      <w:pPr>
        <w:pStyle w:val="Cards"/>
        <w:ind w:left="0"/>
        <w:rPr>
          <w:u w:val="single"/>
        </w:rPr>
      </w:pPr>
    </w:p>
    <w:p w14:paraId="1FAE89A9" w14:textId="77777777" w:rsidR="00201A0D" w:rsidRPr="004122DF" w:rsidRDefault="00201A0D" w:rsidP="00201A0D">
      <w:pPr>
        <w:pStyle w:val="Cards"/>
        <w:ind w:left="0"/>
        <w:rPr>
          <w:sz w:val="22"/>
          <w:u w:val="single"/>
        </w:rPr>
      </w:pPr>
      <w:r w:rsidRPr="004122DF">
        <w:rPr>
          <w:sz w:val="22"/>
          <w:u w:val="single"/>
        </w:rPr>
        <w:t>"There are no two nations like Canada and the United States that have agreed to protect each other's air space and sovereignty</w:t>
      </w:r>
      <w:r w:rsidRPr="004122DF">
        <w:rPr>
          <w:sz w:val="16"/>
        </w:rPr>
        <w:t xml:space="preserve">. When you consider the support that NORAD provides and the threats in so many domains that it counters, it is a truly outstanding relationship."  Today, May 12, 2008 marks the 50th anniversary of the most significant military agreement between Canada and the US, an agreement that saw the creation of NORAD.  Although originally created during the Cold War to defend North America against possible air invasion, NORAD has evolved considerably since then, particularly in response to the 2001 World Trade Center attacks. Most military personnel know NORAD as the entity that provides aerospace warning and aerospace control for North America through the command centre at NORAD-US Northern Command (USNORTHCOM) in Colorado Springs, Colo., and at three regional headquarters in Winnipeg,Alaska and Florida.  "Through [the Canadian NORAD Region at 17 Wing Winnipeg], Canadians </w:t>
      </w:r>
      <w:r w:rsidRPr="004122DF">
        <w:rPr>
          <w:sz w:val="22"/>
          <w:u w:val="single"/>
        </w:rPr>
        <w:t xml:space="preserve">play a major role in NORAD," </w:t>
      </w:r>
      <w:r w:rsidRPr="004122DF">
        <w:rPr>
          <w:sz w:val="16"/>
        </w:rPr>
        <w:t xml:space="preserve">says Major Jason Proulx, Assistant Deputy at NORADUSNORTHCOM Public Affairs. "When you look at a map that shows the NORAD airspace, you will notice that </w:t>
      </w:r>
      <w:r w:rsidRPr="004122DF">
        <w:rPr>
          <w:sz w:val="22"/>
          <w:u w:val="single"/>
        </w:rPr>
        <w:t>the Canadian region comprises the largest area to cover and protect - nearly 10 million square kilometres.</w:t>
      </w:r>
      <w:r w:rsidRPr="004122DF">
        <w:rPr>
          <w:sz w:val="16"/>
        </w:rPr>
        <w:t xml:space="preserve"> This air coverage is particularly vital in less populated areas such as Canada's Arctic."  Unquestionably, the NORAD of today is vastly different from what it was 50 years ago. In those days, one of Canada's main contributions was the Distant Early Warning (DEW) Line, a massive engineering marvel of radar stations that stretched across the Arctic and remained in operation for 30 years. Two other radar systems (the Pinetree Line and the Mid-Canada Line) worked in conjunction with the DEW Line as additional sites for detection. For air defence fighter aircraft, Canada relied on nine Royal Canadian Air Force squadrons headquartered at Air Defence Command in Saint-Hubert, Que.  According to Joseph T. Jockel, director of Canadian Studies at St. Lawrence University in Canton, N.Y. and author of a recent book on NORAD's history, one reason for the large number of fighter squadrons was because many people believed that if an air defence battle occurred in North America, it would take place over southern Canada.  "Then, the threat shifted to missiles," explains Mr. Jockel, "and NORAD turned into more of a warning and assessment command. That is still one of its key roles - warning and assessing."  One person who can speak with first-hand knowledge about the post-September 11 changes to NORAD, and the new spotlight on homeland security, is Colonel Christopher Coates, the current director of operations for 1 Canadian Air Division/Canadian NORAD Region.  "We've developed procedures and means to look inward to extend our air defence capabilities over the continent," says Col Coates. "Operationally, our protection used to start at the edge of our continent, and we focused outward, trying to keep the threats at a distance."  With its long and complicated history, and new threats occurring continually throughout the world, it is difficult to imagine what NORAD will look like in the next 50 years. Nonetheless, with the backbone of the first five decades behind us, the future of NORAD definitely looks bright for both Canada and the US  </w:t>
      </w:r>
      <w:r w:rsidRPr="004122DF">
        <w:rPr>
          <w:sz w:val="22"/>
          <w:u w:val="single"/>
        </w:rPr>
        <w:t>"NORAD is more relevant today than ever as an interdiction force against multi-layered threats,"</w:t>
      </w:r>
      <w:r w:rsidRPr="004122DF">
        <w:rPr>
          <w:sz w:val="16"/>
        </w:rPr>
        <w:t xml:space="preserve"> says Gen Renuart.  </w:t>
      </w:r>
      <w:r w:rsidRPr="004122DF">
        <w:rPr>
          <w:sz w:val="22"/>
          <w:u w:val="single"/>
        </w:rPr>
        <w:t xml:space="preserve">"Its foundation is a relationship based on sincere friendship, shared values and mutual respect. Canada has been a committed ally of the United States, and the bond of NORAD is an example of that." </w:t>
      </w:r>
    </w:p>
    <w:p w14:paraId="05E3CC8D" w14:textId="77777777" w:rsidR="00201A0D" w:rsidRDefault="00201A0D" w:rsidP="00201A0D">
      <w:pPr>
        <w:pStyle w:val="Nothing"/>
      </w:pPr>
    </w:p>
    <w:p w14:paraId="0F2AF187" w14:textId="77777777" w:rsidR="00201A0D" w:rsidRPr="00945341" w:rsidRDefault="00201A0D" w:rsidP="00201A0D">
      <w:pPr>
        <w:rPr>
          <w:b/>
        </w:rPr>
      </w:pPr>
      <w:r w:rsidRPr="00945341">
        <w:rPr>
          <w:b/>
        </w:rPr>
        <w:t>NORAD is key to preventing a terrorist attack against the US</w:t>
      </w:r>
    </w:p>
    <w:p w14:paraId="7D807346" w14:textId="77777777" w:rsidR="00201A0D" w:rsidRPr="002734BB" w:rsidRDefault="00201A0D" w:rsidP="00201A0D">
      <w:r w:rsidRPr="00945341">
        <w:rPr>
          <w:b/>
          <w:iCs/>
        </w:rPr>
        <w:t>Miles,7</w:t>
      </w:r>
      <w:r w:rsidRPr="002734BB">
        <w:rPr>
          <w:iCs/>
        </w:rPr>
        <w:t xml:space="preserve"> </w:t>
      </w:r>
      <w:r w:rsidRPr="002734BB">
        <w:t>(Donna Miles, American Forces Press Service “NORTHCOM, NORAD Working to Ensure Terror Plots Against Homeland Fail.” http://terrorism-online.blogspot.com/2007/07/northcom-norad-working-to-ensure-terror.html)</w:t>
      </w:r>
    </w:p>
    <w:p w14:paraId="43D33D37" w14:textId="77777777" w:rsidR="00201A0D" w:rsidRDefault="00201A0D" w:rsidP="00201A0D">
      <w:pPr>
        <w:pStyle w:val="Cards"/>
        <w:ind w:left="0"/>
      </w:pPr>
    </w:p>
    <w:p w14:paraId="19E03954" w14:textId="77777777" w:rsidR="00201A0D" w:rsidRPr="004122DF" w:rsidRDefault="00201A0D" w:rsidP="00201A0D">
      <w:pPr>
        <w:pStyle w:val="Cards"/>
        <w:ind w:left="0"/>
        <w:rPr>
          <w:sz w:val="16"/>
        </w:rPr>
      </w:pPr>
      <w:r w:rsidRPr="004122DF">
        <w:rPr>
          <w:sz w:val="16"/>
        </w:rPr>
        <w:t xml:space="preserve">Officials at U.S. Northern Command are "keenly aware" of information within the newly released National Intelligence Estimate and are committed to working to ensure </w:t>
      </w:r>
      <w:r w:rsidRPr="004122DF">
        <w:rPr>
          <w:sz w:val="16"/>
          <w:szCs w:val="20"/>
        </w:rPr>
        <w:t>terrorists</w:t>
      </w:r>
      <w:r w:rsidRPr="004122DF">
        <w:rPr>
          <w:sz w:val="16"/>
        </w:rPr>
        <w:t xml:space="preserve"> don't succeed in attacking the United States, a NORTHCOM official said. A declassified version of the report released yesterday notes that </w:t>
      </w:r>
      <w:r w:rsidRPr="004122DF">
        <w:rPr>
          <w:sz w:val="22"/>
          <w:u w:val="single"/>
        </w:rPr>
        <w:t>Islamic terrorist groups, particularly al Qaeda, are likely to remain a persistent threat to the U.S. homeland over the next three years. The report paints a picture of terrorists' "undiminished intent to attack the homeland." "We assess that al Qaeda's homeland plotting is likely to continue to focus on prominent political, economic and infrastructure targets with the goal of producing mass casualties, visually dramatic destruction, significant economic aftershocks and/or fear among the U.S. population,</w:t>
      </w:r>
      <w:r w:rsidRPr="004122DF">
        <w:rPr>
          <w:sz w:val="16"/>
        </w:rPr>
        <w:t xml:space="preserve">" the report states. NORTHCOM, the Defense Department's lead agency for homeland defense, is working closely with the Department of Homeland Security and other partners to "deter and disrupt, and if necessary, confront any planned attack against the homeland," said Michael Kucharek, a spokesman for NORTHCOM and North American Aerospace Defense Command. The command is "focused on ensuring that we disrupt and defeat those who wish to kill innocent civilians by any means possible," he said. NORTHCOM maintains a representative in the National Counterterrorism Center and is connected to more than 150 operation centers throughout the United States, Kucharek explained. This network continuously evaluates all credible intelligence information to establish appropriate response force posture levels and force protection levels for Defense Department installations nationwide, he said. Meanwhile, </w:t>
      </w:r>
      <w:r w:rsidRPr="004122DF">
        <w:rPr>
          <w:sz w:val="22"/>
          <w:u w:val="single"/>
        </w:rPr>
        <w:t>"U.S. Northern Command has directed all subordinate commands to increase their vigilance, to take precautionary actions and to review their local force protection procedures</w:t>
      </w:r>
      <w:r w:rsidRPr="004122DF">
        <w:rPr>
          <w:sz w:val="16"/>
        </w:rPr>
        <w:t>," he said. Due to security considerations, the command does not discuss the specific types of security measures it is taking.</w:t>
      </w:r>
      <w:r w:rsidRPr="004122DF">
        <w:rPr>
          <w:sz w:val="22"/>
          <w:u w:val="single"/>
        </w:rPr>
        <w:t xml:space="preserve"> </w:t>
      </w:r>
      <w:r w:rsidRPr="004122DF">
        <w:rPr>
          <w:sz w:val="22"/>
          <w:u w:val="single"/>
        </w:rPr>
        <w:lastRenderedPageBreak/>
        <w:t>NORAD, the U.S.-Canadian command that provides aerospace warning and control for North America, is a key player in that effort. NORAD is "standing vigilant to protect our homelands from any emerging threat by working in close cooperation and coordination with our partners in the U.S. and Canada and their respective government agencies</w:t>
      </w:r>
      <w:r w:rsidRPr="004122DF">
        <w:rPr>
          <w:sz w:val="16"/>
        </w:rPr>
        <w:t>," Kucharek said. Eight intelligence organizations within the Defense Department contributed to the National Intelligence Estimate: the Defense Intelligence Agency, National Security Agency, National Geospatial-Intelligence Agency, National Reconnaissance Office, and Army, Navy, Air Force and Marine Corps intelligence.</w:t>
      </w:r>
    </w:p>
    <w:p w14:paraId="4A0416E5" w14:textId="77777777" w:rsidR="00201A0D" w:rsidRDefault="00201A0D" w:rsidP="00201A0D"/>
    <w:p w14:paraId="19EF1EB1" w14:textId="77777777" w:rsidR="00201A0D" w:rsidRPr="000A3070" w:rsidRDefault="00201A0D" w:rsidP="00201A0D">
      <w:pPr>
        <w:rPr>
          <w:b/>
          <w:lang w:eastAsia="ko-KR"/>
        </w:rPr>
      </w:pPr>
      <w:r w:rsidRPr="000A3070">
        <w:rPr>
          <w:b/>
          <w:lang w:eastAsia="ko-KR"/>
        </w:rPr>
        <w:t>Nuclear war</w:t>
      </w:r>
    </w:p>
    <w:p w14:paraId="05793B6E" w14:textId="77777777" w:rsidR="00201A0D" w:rsidRPr="00CB1DD2" w:rsidRDefault="00201A0D" w:rsidP="00201A0D">
      <w:pPr>
        <w:rPr>
          <w:lang w:eastAsia="ko-KR"/>
        </w:rPr>
      </w:pPr>
      <w:r w:rsidRPr="0017530F">
        <w:rPr>
          <w:rStyle w:val="StyleBoldUnderline"/>
          <w:b w:val="0"/>
        </w:rPr>
        <w:t>Time</w:t>
      </w:r>
      <w:r w:rsidRPr="00CB1DD2">
        <w:rPr>
          <w:lang w:eastAsia="ko-KR"/>
        </w:rPr>
        <w:t xml:space="preserve"> June 27, </w:t>
      </w:r>
      <w:r w:rsidRPr="0017530F">
        <w:rPr>
          <w:rStyle w:val="StyleBoldUnderline"/>
          <w:b w:val="0"/>
        </w:rPr>
        <w:t>2008</w:t>
      </w:r>
      <w:r w:rsidRPr="00CB1DD2">
        <w:rPr>
          <w:lang w:eastAsia="ko-KR"/>
        </w:rPr>
        <w:t xml:space="preserve">  (Postcard from Cheyenne Mountain, Still Training for the End of the World, Eben Harrell Friday, Jun 27, 2008http://www.time.com/time/magazine/article/0,9171,1826276,00.html)</w:t>
      </w:r>
    </w:p>
    <w:p w14:paraId="16E9973F" w14:textId="77777777" w:rsidR="00201A0D" w:rsidRPr="0017530F" w:rsidRDefault="00201A0D" w:rsidP="00201A0D">
      <w:pPr>
        <w:rPr>
          <w:u w:val="single"/>
        </w:rPr>
      </w:pPr>
      <w:r w:rsidRPr="00CB1DD2">
        <w:rPr>
          <w:lang w:eastAsia="ko-KR"/>
        </w:rPr>
        <w:t xml:space="preserve">Prophecies aside, </w:t>
      </w:r>
      <w:r w:rsidRPr="00CB1DD2">
        <w:rPr>
          <w:rStyle w:val="StyleLatinArialNarrow8pt"/>
          <w:lang w:eastAsia="ko-KR"/>
        </w:rPr>
        <w:t>the first news of the apocalypse will appear on a giant monitor screen in a small control room deep inside Cheyenne Mountain Air Force Station</w:t>
      </w:r>
      <w:r w:rsidRPr="00CB1DD2">
        <w:rPr>
          <w:lang w:eastAsia="ko-KR"/>
        </w:rPr>
        <w:t xml:space="preserve">. Here, in a fortress dug into a mountain high above Colorado Springs, the trip-wire that would once have turned the Cold War very, very hot remains taut, ready to alert America's commander in chief of any incoming missiles. </w:t>
      </w:r>
      <w:r w:rsidRPr="00CB1DD2">
        <w:rPr>
          <w:rStyle w:val="StyleLatinArialNarrow8pt"/>
          <w:lang w:eastAsia="ko-KR"/>
        </w:rPr>
        <w:t>The outlook at the North American Aerospace Defense Command (NORAD) has changed considerably since the collapse of communism dramatically reduced prospects for thermonuclear war</w:t>
      </w:r>
      <w:r w:rsidRPr="00CB1DD2">
        <w:rPr>
          <w:lang w:eastAsia="ko-KR"/>
        </w:rPr>
        <w:t xml:space="preserve"> — although security remains tight, Cheyenne Mountain is now open to tourists and school groups, and a shop on the base sells T-shirts, hats, commemorative coins and other tchotchkes at its visitor center. On May 13, in apparent confirmation of the facility's obsolescence, </w:t>
      </w:r>
      <w:r w:rsidRPr="00CB1DD2">
        <w:rPr>
          <w:rStyle w:val="StyleLatinArialNarrow8pt"/>
          <w:lang w:eastAsia="ko-KR"/>
        </w:rPr>
        <w:t>NORAD</w:t>
      </w:r>
      <w:r w:rsidRPr="00CB1DD2">
        <w:rPr>
          <w:lang w:eastAsia="ko-KR"/>
        </w:rPr>
        <w:t xml:space="preserve"> — the joint American-Canadian command for which this structure was built in 1966 — marked its 50th anniversary by moving almost all of its operations to nearby Peterson Air Force base. There it </w:t>
      </w:r>
      <w:r w:rsidRPr="00CB1DD2">
        <w:rPr>
          <w:rStyle w:val="StyleLatinArialNarrow8pt"/>
          <w:lang w:eastAsia="ko-KR"/>
        </w:rPr>
        <w:t>has established what it calls an "integrated command center for the 21st century" — one attuned to more plausible, if less apocalyptic, perils such as drug smugglers, suspicious ships and airline hijacks</w:t>
      </w:r>
      <w:r w:rsidRPr="00CB1DD2">
        <w:rPr>
          <w:lang w:eastAsia="ko-KR"/>
        </w:rPr>
        <w:t xml:space="preserve">. Cheyenne Mountain has not been mothballed, however. </w:t>
      </w:r>
      <w:r w:rsidRPr="0017530F">
        <w:rPr>
          <w:rStyle w:val="StyleBoldUnderline"/>
          <w:b w:val="0"/>
        </w:rPr>
        <w:t xml:space="preserve">One of </w:t>
      </w:r>
      <w:r w:rsidRPr="0017530F">
        <w:rPr>
          <w:rStyle w:val="StyleBoldUnderline"/>
          <w:b w:val="0"/>
          <w:highlight w:val="cyan"/>
        </w:rPr>
        <w:t>NORAD's</w:t>
      </w:r>
      <w:r w:rsidRPr="0017530F">
        <w:rPr>
          <w:rStyle w:val="StyleBoldUnderline"/>
          <w:b w:val="0"/>
        </w:rPr>
        <w:t xml:space="preserve"> original missions — </w:t>
      </w:r>
      <w:r w:rsidRPr="0017530F">
        <w:rPr>
          <w:rStyle w:val="StyleBoldUnderline"/>
          <w:b w:val="0"/>
          <w:highlight w:val="cyan"/>
        </w:rPr>
        <w:t>missile watch — remains in force</w:t>
      </w:r>
      <w:r w:rsidRPr="0017530F">
        <w:rPr>
          <w:rStyle w:val="StyleBoldUnderline"/>
          <w:b w:val="0"/>
        </w:rPr>
        <w:t>, and has once again entered the national conversation as America's nuclear readiness has become part of the presidential campaign debate.</w:t>
      </w:r>
      <w:r w:rsidRPr="00CB1DD2">
        <w:rPr>
          <w:lang w:eastAsia="ko-KR"/>
        </w:rPr>
        <w:t xml:space="preserve"> Behind its 25-ton blast doors, the 900-odd residents of Cheyenne Mountain live in a self-contained, 4.5-acre world. It has four man-made lakes holding millions of gallons of water. It has two fitness centers, a basketball court, a canteen, a chapel, a barber shop, a dental clinic, and enough food to survive for a minimum of 30 days. The entire complex is designed to support the 30 NORAD personnel on the grim nuclear-watch detail. They work in crews of five behind a door that reads in gold letters "North America's Command Center of Excellence," and </w:t>
      </w:r>
      <w:r w:rsidRPr="0017530F">
        <w:rPr>
          <w:rStyle w:val="StyleLatinArialNarrow8pt"/>
          <w:highlight w:val="cyan"/>
          <w:u w:val="single"/>
          <w:lang w:eastAsia="ko-KR"/>
        </w:rPr>
        <w:t>their sole mission is to distinguish benign rocket launches from missiles traveling toward North America at 4 miles a second, bearing multiple, independently targeted nuclear warheads, each capable of destroying an entire city. They have a matter of minutes to make the call that could unleash nuclear Armageddon</w:t>
      </w:r>
      <w:r w:rsidRPr="00CB1DD2">
        <w:rPr>
          <w:rStyle w:val="StyleLatinArialNarrow8pt"/>
          <w:lang w:eastAsia="ko-KR"/>
        </w:rPr>
        <w:t>.</w:t>
      </w:r>
      <w:r w:rsidRPr="00CB1DD2">
        <w:rPr>
          <w:rStyle w:val="StyleLatinArialNarrow8pt"/>
        </w:rPr>
        <w:t xml:space="preserve"> </w:t>
      </w:r>
      <w:r w:rsidRPr="00CB1DD2">
        <w:rPr>
          <w:rStyle w:val="StyleLatinArialNarrow8pt"/>
          <w:lang w:eastAsia="ko-KR"/>
        </w:rPr>
        <w:t>"It's a typical military watch,"</w:t>
      </w:r>
      <w:r w:rsidRPr="00CB1DD2">
        <w:rPr>
          <w:lang w:eastAsia="ko-KR"/>
        </w:rPr>
        <w:t xml:space="preserve"> explains Captain Steve Thompson, Cheyenne Mountain Division Chief, who oversees the crews. "A lot of routine punctuated by moments of sheer terror." </w:t>
      </w:r>
      <w:r w:rsidRPr="00CB1DD2">
        <w:rPr>
          <w:rStyle w:val="StyleLatinArialNarrow8pt"/>
          <w:lang w:eastAsia="ko-KR"/>
        </w:rPr>
        <w:t>Even now, Russia and the United States maintain thousands of nuclear warheads on hundreds of intercontinental ballistic missiles ready to launch at a moment's notice</w:t>
      </w:r>
      <w:r w:rsidRPr="00CB1DD2">
        <w:rPr>
          <w:lang w:eastAsia="ko-KR"/>
        </w:rPr>
        <w:t xml:space="preserve">. With so many weapons on hair-trigger alert, and with both sides retaining the option to "launch on warning" of an incoming attack, critics warn that </w:t>
      </w:r>
      <w:r w:rsidRPr="0017530F">
        <w:rPr>
          <w:rStyle w:val="StyleBoldUnderline"/>
          <w:b w:val="0"/>
          <w:highlight w:val="cyan"/>
        </w:rPr>
        <w:t>an accidental nuclear war remains a plausible danger</w:t>
      </w:r>
      <w:r w:rsidRPr="0017530F">
        <w:rPr>
          <w:rStyle w:val="StyleBoldUnderline"/>
          <w:highlight w:val="cyan"/>
        </w:rPr>
        <w:t>.</w:t>
      </w:r>
      <w:r w:rsidRPr="00CB1DD2">
        <w:rPr>
          <w:lang w:eastAsia="ko-KR"/>
        </w:rPr>
        <w:t xml:space="preserve"> Senator Barack Obama has pledged to remove America's weapons from launch-ready status if elected President; Senator John McCain has been more cautious, saying only that he will review U.S. nuclear policy. For now, however, the missile-warning detail in </w:t>
      </w:r>
      <w:r w:rsidRPr="00CB1DD2">
        <w:rPr>
          <w:rStyle w:val="StyleLatinArialNarrow8pt"/>
          <w:lang w:eastAsia="ko-KR"/>
        </w:rPr>
        <w:t>Cheyenne Mountain carries a heavy burden</w:t>
      </w:r>
      <w:r w:rsidRPr="00CB1DD2">
        <w:rPr>
          <w:lang w:eastAsia="ko-KR"/>
        </w:rPr>
        <w:t xml:space="preserve">. The typical burnout rate for personnel in the high-stress missile-watch postings is two years. Captain Thompson says the strain comes not from waiting for the end of the world, but from the troglodytic lifestyle it requires. </w:t>
      </w:r>
    </w:p>
    <w:p w14:paraId="1A5C0CC7" w14:textId="77777777" w:rsidR="00201A0D" w:rsidRPr="00201A0D" w:rsidRDefault="00201A0D" w:rsidP="00201A0D"/>
    <w:p w14:paraId="5862ED4E" w14:textId="77777777" w:rsidR="008F743F" w:rsidRDefault="001147A0" w:rsidP="001147A0">
      <w:pPr>
        <w:pStyle w:val="Heading3"/>
      </w:pPr>
      <w:r>
        <w:lastRenderedPageBreak/>
        <w:t>Terrorism Mod</w:t>
      </w:r>
    </w:p>
    <w:p w14:paraId="6636C052" w14:textId="77777777" w:rsidR="001147A0" w:rsidRPr="001147A0" w:rsidRDefault="001147A0" w:rsidP="001147A0">
      <w:pPr>
        <w:pStyle w:val="Heading4"/>
      </w:pPr>
      <w:r w:rsidRPr="001147A0">
        <w:t>Canada is key to the war on terrorism</w:t>
      </w:r>
    </w:p>
    <w:p w14:paraId="5D7CF4B6" w14:textId="77777777" w:rsidR="001147A0" w:rsidRPr="006A009D" w:rsidRDefault="001147A0" w:rsidP="001147A0">
      <w:pPr>
        <w:widowControl w:val="0"/>
        <w:autoSpaceDE w:val="0"/>
        <w:autoSpaceDN w:val="0"/>
        <w:adjustRightInd w:val="0"/>
        <w:ind w:left="-720"/>
        <w:rPr>
          <w:rStyle w:val="CardtextChar0"/>
          <w:rFonts w:eastAsiaTheme="minorHAnsi"/>
        </w:rPr>
      </w:pPr>
      <w:r w:rsidRPr="001147A0">
        <w:rPr>
          <w:rStyle w:val="StyleStyleBold12pt"/>
        </w:rPr>
        <w:t>Banda 4,</w:t>
      </w:r>
      <w:r>
        <w:rPr>
          <w:sz w:val="25"/>
        </w:rPr>
        <w:t xml:space="preserve"> </w:t>
      </w:r>
      <w:r w:rsidRPr="006A009D">
        <w:rPr>
          <w:rStyle w:val="CardtextChar0"/>
          <w:rFonts w:eastAsiaTheme="minorHAnsi"/>
        </w:rPr>
        <w:t>(Maria Canadian Pugwash Group and Science for Peace Eric Fawcett Memorial Forum Saturday, 4/17, “Development of Canadian Policy in the Shadow of U.S. Defence and Foreign Policy; Power of the Weak? Canada’s Diplomacy and the Bush Doctrine” (</w:t>
      </w:r>
      <w:hyperlink r:id="rId13" w:history="1">
        <w:r w:rsidRPr="006A009D">
          <w:rPr>
            <w:rStyle w:val="CardtextChar0"/>
            <w:rFonts w:eastAsiaTheme="minorHAnsi"/>
          </w:rPr>
          <w:t>http://www.pugwashgroup.ca/events/documents/2004/2004.04.17-Banda_presentation.pdf)</w:t>
        </w:r>
      </w:hyperlink>
    </w:p>
    <w:p w14:paraId="1DC4CBAD" w14:textId="77777777" w:rsidR="001147A0" w:rsidRDefault="001147A0" w:rsidP="001147A0">
      <w:pPr>
        <w:pStyle w:val="card"/>
        <w:ind w:left="-360"/>
        <w:rPr>
          <w:rStyle w:val="CardtextChar0"/>
        </w:rPr>
      </w:pPr>
      <w:r w:rsidRPr="001408AE">
        <w:rPr>
          <w:rStyle w:val="CardtextChar0"/>
        </w:rPr>
        <w:t>American analysts are increasingly coming to recognize that</w:t>
      </w:r>
      <w:r w:rsidRPr="006A009D">
        <w:t xml:space="preserve"> </w:t>
      </w:r>
      <w:r w:rsidRPr="001408AE">
        <w:rPr>
          <w:rStyle w:val="CardChar0"/>
        </w:rPr>
        <w:t>the U</w:t>
      </w:r>
      <w:r w:rsidRPr="001408AE">
        <w:rPr>
          <w:rStyle w:val="CardtextChar0"/>
        </w:rPr>
        <w:t xml:space="preserve">nited </w:t>
      </w:r>
      <w:r w:rsidRPr="001408AE">
        <w:rPr>
          <w:rStyle w:val="CardChar0"/>
        </w:rPr>
        <w:t>S</w:t>
      </w:r>
      <w:r w:rsidRPr="001408AE">
        <w:rPr>
          <w:rStyle w:val="CardtextChar0"/>
        </w:rPr>
        <w:t xml:space="preserve">tates </w:t>
      </w:r>
      <w:r w:rsidRPr="001408AE">
        <w:rPr>
          <w:rStyle w:val="CardChar0"/>
        </w:rPr>
        <w:t>cannot win the War on Terror on its own</w:t>
      </w:r>
      <w:r w:rsidRPr="001408AE">
        <w:rPr>
          <w:rStyle w:val="CardtextChar0"/>
        </w:rPr>
        <w:t xml:space="preserve">. Despite its astounding military budget, </w:t>
      </w:r>
      <w:r w:rsidRPr="001408AE">
        <w:rPr>
          <w:rStyle w:val="CardChar0"/>
        </w:rPr>
        <w:t>the U.S. is not self-sufficient</w:t>
      </w:r>
      <w:r w:rsidRPr="001408AE">
        <w:rPr>
          <w:rStyle w:val="CardtextChar0"/>
        </w:rPr>
        <w:t>. Why was Washington insisting on Canada’s contribution in Iraq? Two reasons:</w:t>
      </w:r>
      <w:r w:rsidRPr="006A009D">
        <w:t xml:space="preserve"> </w:t>
      </w:r>
      <w:r w:rsidRPr="001408AE">
        <w:rPr>
          <w:rStyle w:val="CardChar0"/>
        </w:rPr>
        <w:t>Canada’s and its allies’ military contribution was critical to the coalition’s success; and, international support garners domestic legitimacy for the Bush government</w:t>
      </w:r>
      <w:r w:rsidRPr="006A009D">
        <w:rPr>
          <w:rStyle w:val="CardtextChar0"/>
        </w:rPr>
        <w:t>. Even Robert Kagan observed that the United States would otherwise face a crisis of legitimacy. Second, if allies are important in the military arm of the war on terror, they are vital in the support activities: there are certain things that U.S. cannot do—or cannot do well. Americans know how to bomb from high altitudes or win staggering military victories—but Afghanistan and Iraq have yet again confirmed that they cannot adequately deal with the aftermath of war: peace-building and nation-building efforts—from training of police forces and judicial reform to the creation of civil society. This has been the middle-powers’ métier, which President Bush’s appeal for U.N.’s help in post-war reconstruction has confirmed.</w:t>
      </w:r>
    </w:p>
    <w:p w14:paraId="21C6725B" w14:textId="77777777" w:rsidR="001147A0" w:rsidRPr="001147A0" w:rsidRDefault="001147A0" w:rsidP="001147A0">
      <w:pPr>
        <w:pStyle w:val="Heading4"/>
      </w:pPr>
      <w:r w:rsidRPr="001147A0">
        <w:t>Terrorism Risks Extinction</w:t>
      </w:r>
    </w:p>
    <w:p w14:paraId="551DE3F9" w14:textId="77777777" w:rsidR="001147A0" w:rsidRPr="006A009D" w:rsidRDefault="001147A0" w:rsidP="001147A0">
      <w:pPr>
        <w:ind w:left="-720"/>
        <w:rPr>
          <w:rStyle w:val="CardtextChar0"/>
          <w:rFonts w:eastAsiaTheme="minorHAnsi"/>
        </w:rPr>
      </w:pPr>
      <w:r w:rsidRPr="001147A0">
        <w:rPr>
          <w:rStyle w:val="StyleStyleBold12pt"/>
        </w:rPr>
        <w:t>Alexander 3,</w:t>
      </w:r>
      <w:r w:rsidRPr="006A009D">
        <w:rPr>
          <w:rStyle w:val="CardtextChar0"/>
          <w:rFonts w:eastAsiaTheme="minorHAnsi"/>
        </w:rPr>
        <w:t xml:space="preserve"> (Yonah,  professor and director of the Inter-University for Terrorism Studies, 7/28, “Terrorism myths and realities” Washington Times)</w:t>
      </w:r>
    </w:p>
    <w:p w14:paraId="0240DFD0" w14:textId="77777777" w:rsidR="00343451" w:rsidRDefault="001147A0" w:rsidP="001147A0">
      <w:pPr>
        <w:pStyle w:val="Cardtext0"/>
        <w:rPr>
          <w:rStyle w:val="CardChar0"/>
        </w:rPr>
      </w:pPr>
      <w:r w:rsidRPr="006A009D">
        <w:t xml:space="preserve">Last week's brutal suicide bombings in Baghdad and Jerusalem have once again illustrated dramatically that </w:t>
      </w:r>
      <w:r w:rsidRPr="006A009D">
        <w:rPr>
          <w:rStyle w:val="CardChar0"/>
        </w:rPr>
        <w:t>the international community failed</w:t>
      </w:r>
      <w:r w:rsidRPr="006A009D">
        <w:t xml:space="preserve">, thus far at least, </w:t>
      </w:r>
      <w:r w:rsidRPr="006F112F">
        <w:rPr>
          <w:rStyle w:val="CardChar0"/>
        </w:rPr>
        <w:t>to</w:t>
      </w:r>
      <w:r w:rsidRPr="006A009D">
        <w:rPr>
          <w:rStyle w:val="underline"/>
          <w:b w:val="0"/>
          <w:szCs w:val="16"/>
        </w:rPr>
        <w:t xml:space="preserve"> </w:t>
      </w:r>
      <w:r w:rsidRPr="006A009D">
        <w:rPr>
          <w:rStyle w:val="CardChar0"/>
        </w:rPr>
        <w:t xml:space="preserve">understand the magnitude and implications of the terrorist threats to the </w:t>
      </w:r>
      <w:r w:rsidRPr="006A009D">
        <w:t>very</w:t>
      </w:r>
      <w:r w:rsidRPr="006A009D">
        <w:rPr>
          <w:rStyle w:val="underline"/>
          <w:b w:val="0"/>
          <w:szCs w:val="16"/>
        </w:rPr>
        <w:t xml:space="preserve"> </w:t>
      </w:r>
      <w:r w:rsidRPr="006A009D">
        <w:rPr>
          <w:rStyle w:val="CardChar0"/>
        </w:rPr>
        <w:t>survival of civilization</w:t>
      </w:r>
      <w:r w:rsidRPr="006A009D">
        <w:rPr>
          <w:rStyle w:val="underline"/>
          <w:b w:val="0"/>
          <w:szCs w:val="16"/>
        </w:rPr>
        <w:t xml:space="preserve"> </w:t>
      </w:r>
      <w:r w:rsidRPr="006A009D">
        <w:t>itself</w:t>
      </w:r>
      <w:r w:rsidRPr="006A009D">
        <w:rPr>
          <w:rStyle w:val="underline"/>
          <w:b w:val="0"/>
          <w:szCs w:val="16"/>
        </w:rPr>
        <w:t>.</w:t>
      </w:r>
      <w:r w:rsidRPr="006A009D">
        <w:t xml:space="preserve">   Even the United States and Israel have for decades tended to regard terrorism as a mere tactical nuisance or irritant rather than a critical strategic challenge to their national security concerns.   It is not surprising, therefore, that on September 11, 2001, Americans were stunned by the unprecedented tragedy of 19 al Qaeda terrorists striking a devastating blow at the center of the nation's commercial and military powers.   Likewise, Israel and its citizens, despite the collapse of the Oslo Agreements of 1993 and numerous acts of terrorism triggered by the second intifada that began almost three years ago, are still "shocked" by each suicide attack at a time of intensive diplomatic efforts to revive the moribund peace process through the now revoked cease-fire arrangements [hudna].    Why are the United States and Israel, as well as scores of other countries affected by the universal nightmare of modern terrorism surprised by new terrorist "surprises"?   There are many reasons, including misunderstanding of the manifold specific factors that contribute to terrorism's expansion, such as lack of a universal definition of terrorism, the religionization of politics, double standards of morality, weak punishment of terrorists, and the exploitation of the media by terrorist propaganda and psychological warfare.   Unlike their historical counterparts, contemporary</w:t>
      </w:r>
      <w:r w:rsidRPr="006A009D">
        <w:rPr>
          <w:rStyle w:val="underline"/>
          <w:b w:val="0"/>
          <w:szCs w:val="16"/>
        </w:rPr>
        <w:t xml:space="preserve"> </w:t>
      </w:r>
      <w:r w:rsidRPr="006A009D">
        <w:rPr>
          <w:rStyle w:val="CardChar0"/>
        </w:rPr>
        <w:t>terrorists have introduced a new scale of violence</w:t>
      </w:r>
      <w:r w:rsidRPr="006A009D">
        <w:rPr>
          <w:rStyle w:val="underline"/>
          <w:b w:val="0"/>
          <w:szCs w:val="16"/>
        </w:rPr>
        <w:t xml:space="preserve"> </w:t>
      </w:r>
      <w:r w:rsidRPr="006A009D">
        <w:t>in terms of conventional and unconventional threats and impact</w:t>
      </w:r>
      <w:r w:rsidRPr="006F112F">
        <w:t xml:space="preserve">.   </w:t>
      </w:r>
      <w:r w:rsidRPr="006F112F">
        <w:rPr>
          <w:rStyle w:val="CardChar0"/>
        </w:rPr>
        <w:t>The</w:t>
      </w:r>
      <w:r w:rsidRPr="006A009D">
        <w:rPr>
          <w:rStyle w:val="underline"/>
          <w:b w:val="0"/>
          <w:szCs w:val="16"/>
        </w:rPr>
        <w:t xml:space="preserve"> </w:t>
      </w:r>
      <w:r w:rsidRPr="006A009D">
        <w:rPr>
          <w:rStyle w:val="CardChar0"/>
        </w:rPr>
        <w:t xml:space="preserve">internationalization and brutalization of </w:t>
      </w:r>
      <w:r w:rsidRPr="006A009D">
        <w:t>current and future</w:t>
      </w:r>
      <w:r w:rsidRPr="006A009D">
        <w:rPr>
          <w:rStyle w:val="underline"/>
          <w:b w:val="0"/>
          <w:szCs w:val="16"/>
        </w:rPr>
        <w:t xml:space="preserve"> </w:t>
      </w:r>
      <w:r w:rsidRPr="006A009D">
        <w:rPr>
          <w:rStyle w:val="CardChar0"/>
        </w:rPr>
        <w:t>terrorism make it clear we have entered an Age of Super Terrorism</w:t>
      </w:r>
      <w:r w:rsidRPr="006A009D">
        <w:t xml:space="preserve"> [e.g. </w:t>
      </w:r>
      <w:r w:rsidRPr="006A009D">
        <w:rPr>
          <w:rStyle w:val="CardChar0"/>
        </w:rPr>
        <w:t xml:space="preserve">biological, chemical, radiological, nuclear and cyber] with its </w:t>
      </w:r>
      <w:r w:rsidRPr="006A009D">
        <w:t>serious</w:t>
      </w:r>
      <w:r w:rsidRPr="006A009D">
        <w:rPr>
          <w:rStyle w:val="underline"/>
          <w:b w:val="0"/>
          <w:szCs w:val="16"/>
        </w:rPr>
        <w:t xml:space="preserve"> </w:t>
      </w:r>
      <w:r w:rsidRPr="006A009D">
        <w:rPr>
          <w:rStyle w:val="CardChar0"/>
        </w:rPr>
        <w:t xml:space="preserve">implications concerning national, regional and global security concerns.   </w:t>
      </w:r>
    </w:p>
    <w:p w14:paraId="08F7DC4F" w14:textId="77777777" w:rsidR="00343451" w:rsidRDefault="00343451" w:rsidP="00343451">
      <w:pPr>
        <w:pStyle w:val="Heading2"/>
      </w:pPr>
      <w:r>
        <w:lastRenderedPageBreak/>
        <w:t>*Canada Relations Impacts</w:t>
      </w:r>
    </w:p>
    <w:p w14:paraId="27CB7B0C" w14:textId="77777777" w:rsidR="00343451" w:rsidRDefault="00343451" w:rsidP="00343451">
      <w:pPr>
        <w:pStyle w:val="Heading3"/>
      </w:pPr>
      <w:r>
        <w:lastRenderedPageBreak/>
        <w:t>F-35’s Impact</w:t>
      </w:r>
    </w:p>
    <w:p w14:paraId="443C459D" w14:textId="77777777" w:rsidR="00343451" w:rsidRPr="00A40A89" w:rsidRDefault="00343451" w:rsidP="00343451">
      <w:pPr>
        <w:pStyle w:val="Heading4"/>
      </w:pPr>
      <w:r w:rsidRPr="00A40A89">
        <w:t xml:space="preserve">US-Canada relations are key to F-35s. </w:t>
      </w:r>
    </w:p>
    <w:p w14:paraId="57477219" w14:textId="77777777" w:rsidR="00343451" w:rsidRPr="00A40A89" w:rsidRDefault="00343451" w:rsidP="00343451">
      <w:pPr>
        <w:rPr>
          <w:rStyle w:val="StyleStyleBold12pt"/>
        </w:rPr>
      </w:pPr>
      <w:r w:rsidRPr="00A40A89">
        <w:rPr>
          <w:rStyle w:val="StyleStyleBold12pt"/>
        </w:rPr>
        <w:t>Berthiaume 12</w:t>
      </w:r>
    </w:p>
    <w:p w14:paraId="6AF10FA8" w14:textId="77777777" w:rsidR="00343451" w:rsidRPr="008B1A26" w:rsidRDefault="00343451" w:rsidP="00343451">
      <w:r w:rsidRPr="008B1A26">
        <w:t xml:space="preserve">Lee, Writer for Embassy Magazine, Canada.com and the National Post, </w:t>
      </w:r>
      <w:r>
        <w:t xml:space="preserve">6-22-12, </w:t>
      </w:r>
      <w:r w:rsidRPr="008B1A26">
        <w:t>“F-35s Delivery Won’t be Complete Before Current Fighter are Retir</w:t>
      </w:r>
      <w:r>
        <w:t xml:space="preserve">ed: Documents” </w:t>
      </w:r>
      <w:r w:rsidRPr="008B1A26">
        <w:t>http://www.canada.com/technology/delivery+complete+before+current+fighters+retired+Documents/6827273/story.html</w:t>
      </w:r>
    </w:p>
    <w:p w14:paraId="3CF2936C" w14:textId="77777777" w:rsidR="00343451" w:rsidRDefault="00343451" w:rsidP="00343451">
      <w:pPr>
        <w:pStyle w:val="card"/>
      </w:pPr>
      <w:r w:rsidRPr="00D256AA">
        <w:t xml:space="preserve">OTTAWA — </w:t>
      </w:r>
      <w:r w:rsidRPr="00D256AA">
        <w:rPr>
          <w:rStyle w:val="StyleBoldUnderline"/>
        </w:rPr>
        <w:t>Defence Department officials knew last year Canada would not have enough F-35 stealth fighters by the time the last of the country’s CF-18s were due</w:t>
      </w:r>
      <w:r w:rsidRPr="00D256AA">
        <w:t xml:space="preserve"> to be retired in 2020, newly released documents show.</w:t>
      </w:r>
      <w:r w:rsidRPr="00D256AA">
        <w:rPr>
          <w:sz w:val="12"/>
        </w:rPr>
        <w:t xml:space="preserve">¶ </w:t>
      </w:r>
      <w:r w:rsidRPr="00D256AA">
        <w:t>As a result, officials were preparing to ask the Conservative government for more money to again extend the lives of some of the CF-18s — which have already undergone a $1.8-billion overhaul — until the last of the F-35s could come online.</w:t>
      </w:r>
      <w:r w:rsidRPr="00D256AA">
        <w:rPr>
          <w:sz w:val="12"/>
        </w:rPr>
        <w:t xml:space="preserve">¶ </w:t>
      </w:r>
      <w:r w:rsidRPr="00D256AA">
        <w:t>“The planned CF-18 estimated life expectancy is currently 2020,” reads one email dated Sept. 21, 2011, and obtained by Postmedia News through access to information laws.</w:t>
      </w:r>
      <w:r w:rsidRPr="00D256AA">
        <w:rPr>
          <w:sz w:val="12"/>
        </w:rPr>
        <w:t xml:space="preserve">¶ </w:t>
      </w:r>
      <w:r w:rsidRPr="00D256AA">
        <w:t>“However, the current Next Generation Fighter Capability project scheduled is based on the last of Canada’s F-35s being delivered in 2022 or 2023. CF-18 estimated life expectancy requirements are currently being assessed and a request for an extension will be made once the required date is confirmed.”</w:t>
      </w:r>
      <w:r w:rsidRPr="00D256AA">
        <w:rPr>
          <w:sz w:val="12"/>
        </w:rPr>
        <w:t xml:space="preserve">¶ </w:t>
      </w:r>
      <w:r w:rsidRPr="00D256AA">
        <w:t>The revelation flies in the face of constant assertions that a stopgap would not be required between the retirement of the CF-18s and final delivery of the F-35s.</w:t>
      </w:r>
      <w:r w:rsidRPr="00D256AA">
        <w:rPr>
          <w:sz w:val="12"/>
        </w:rPr>
        <w:t xml:space="preserve">¶ </w:t>
      </w:r>
      <w:r w:rsidRPr="00D256AA">
        <w:t>“Right now, our transition plan allows for that transition between the operational (CF-18) fleet as it ages out and the new (F-35) fleet as it comes online,” Royal Canadian Air Force commander Lt.-Gen. Andre Deschamps told a parliamentary committee on Dec. 11.</w:t>
      </w:r>
      <w:r w:rsidRPr="00D256AA">
        <w:rPr>
          <w:sz w:val="12"/>
        </w:rPr>
        <w:t xml:space="preserve">¶ </w:t>
      </w:r>
      <w:r w:rsidRPr="00D256AA">
        <w:t>“The intention is to overlap between the two.”</w:t>
      </w:r>
      <w:r w:rsidRPr="00D256AA">
        <w:rPr>
          <w:sz w:val="12"/>
        </w:rPr>
        <w:t xml:space="preserve">¶ </w:t>
      </w:r>
      <w:r w:rsidRPr="00D256AA">
        <w:rPr>
          <w:rStyle w:val="StyleBoldUnderline"/>
        </w:rPr>
        <w:t>It also comes after the U.S. Government Accountability Office,</w:t>
      </w:r>
      <w:r w:rsidRPr="00D256AA">
        <w:rPr>
          <w:bCs/>
        </w:rPr>
        <w:t xml:space="preserve"> t</w:t>
      </w:r>
      <w:r w:rsidRPr="00D256AA">
        <w:t xml:space="preserve">he equivalent of Canada’s auditor general, </w:t>
      </w:r>
      <w:r w:rsidRPr="00D256AA">
        <w:rPr>
          <w:rStyle w:val="StyleBoldUnderline"/>
        </w:rPr>
        <w:t>warned on June 14 that allies are increasingly delaying their plans to purchase F-35s, and testing of the stealth fighter is behind schedule</w:t>
      </w:r>
      <w:r w:rsidRPr="00D256AA">
        <w:t>.</w:t>
      </w:r>
      <w:r w:rsidRPr="00D256AA">
        <w:rPr>
          <w:sz w:val="12"/>
        </w:rPr>
        <w:t xml:space="preserve">¶ </w:t>
      </w:r>
      <w:r w:rsidRPr="00D256AA">
        <w:t>Both issues have consequences for Canada as the government’s plan to purchase 65 F-35s requires doing so when full production is already underway.</w:t>
      </w:r>
      <w:r w:rsidRPr="00D256AA">
        <w:rPr>
          <w:sz w:val="12"/>
        </w:rPr>
        <w:t xml:space="preserve">¶ </w:t>
      </w:r>
      <w:r w:rsidRPr="00D256AA">
        <w:t>Defence Department officials did not respond to questions by press time Friday.</w:t>
      </w:r>
      <w:r w:rsidRPr="00D256AA">
        <w:rPr>
          <w:sz w:val="12"/>
        </w:rPr>
        <w:t xml:space="preserve">¶ </w:t>
      </w:r>
      <w:r w:rsidRPr="00D256AA">
        <w:t>Canada’s fleet of CF-18s were initially set to be retired in 2002, but a decade-long, $1.8-billion upgrade extended the life of 80 of the aircraft to between 2017 and 2020. (Three of the aircraft have since been lost.)</w:t>
      </w:r>
      <w:r w:rsidRPr="00D256AA">
        <w:rPr>
          <w:sz w:val="12"/>
        </w:rPr>
        <w:t xml:space="preserve">¶ </w:t>
      </w:r>
      <w:r w:rsidRPr="00D256AA">
        <w:t>Further life extensions have been regarded as prohibitively expensive.</w:t>
      </w:r>
      <w:r w:rsidRPr="00D256AA">
        <w:rPr>
          <w:sz w:val="12"/>
        </w:rPr>
        <w:t xml:space="preserve">¶ </w:t>
      </w:r>
      <w:r w:rsidRPr="00D256AA">
        <w:t>“Canada is now spending considerably more money on the CF-18 when it is deployed than when it was new,” Major Ed Roberds, an air weapons control at 1 Canadian Air Division Headquarters, wrote in the Canadian Military Journal in 2008.</w:t>
      </w:r>
      <w:r w:rsidRPr="00D256AA">
        <w:rPr>
          <w:sz w:val="12"/>
        </w:rPr>
        <w:t xml:space="preserve">¶ </w:t>
      </w:r>
      <w:r w:rsidRPr="00D256AA">
        <w:t>“As the airframe gets older, more repairs are required, and our operational tempo requires a substantial increase in spare parts that must be transported to theatre when the aircraft are deployed.”</w:t>
      </w:r>
      <w:r w:rsidRPr="00D256AA">
        <w:rPr>
          <w:sz w:val="12"/>
        </w:rPr>
        <w:t xml:space="preserve">¶ </w:t>
      </w:r>
      <w:r w:rsidRPr="00D256AA">
        <w:t>NDP military procurement critic Matthew Kellway said structural concerns also pose a potential threat to any pilot who must operate the CF-18s past even the outer edge of their lifespans.</w:t>
      </w:r>
      <w:r w:rsidRPr="00D256AA">
        <w:rPr>
          <w:sz w:val="12"/>
        </w:rPr>
        <w:t xml:space="preserve">¶ </w:t>
      </w:r>
      <w:r w:rsidRPr="00D256AA">
        <w:t>“I wonder whether these guys are ready to play a very dangerous game to try to somehow extend the lives of the CF-18s,” he said of Defence Department officials.</w:t>
      </w:r>
      <w:r w:rsidRPr="00D256AA">
        <w:rPr>
          <w:sz w:val="12"/>
        </w:rPr>
        <w:t xml:space="preserve">¶ </w:t>
      </w:r>
      <w:r w:rsidRPr="00D256AA">
        <w:t>Previous internal documents have shown the Conservative government was concerned last year about the rising costs of the F-35 program even as it was reassuring Canadians the program was on track and on schedule.</w:t>
      </w:r>
      <w:r w:rsidRPr="00D256AA">
        <w:rPr>
          <w:sz w:val="12"/>
        </w:rPr>
        <w:t xml:space="preserve">¶ </w:t>
      </w:r>
      <w:r w:rsidRPr="00D256AA">
        <w:t>Kellway said the new email about the CF-18s again shows the government and Defence Department have not been playing straight with the public about the stealth fighter.</w:t>
      </w:r>
      <w:r w:rsidRPr="00D256AA">
        <w:rPr>
          <w:sz w:val="12"/>
        </w:rPr>
        <w:t xml:space="preserve">¶ </w:t>
      </w:r>
      <w:r w:rsidRPr="00D256AA">
        <w:t>“</w:t>
      </w:r>
      <w:r w:rsidRPr="00D256AA">
        <w:rPr>
          <w:rStyle w:val="StyleBoldUnderline"/>
        </w:rPr>
        <w:t>The suggestion in the email that they may have to extend the life of the CF-18s clearly does suggest there are concerns the government has harboured about putting a fleet of F-35s in the air in time</w:t>
      </w:r>
      <w:r w:rsidRPr="00D256AA">
        <w:t>,” he said.</w:t>
      </w:r>
      <w:r w:rsidRPr="00D256AA">
        <w:rPr>
          <w:sz w:val="12"/>
        </w:rPr>
        <w:t xml:space="preserve">¶ </w:t>
      </w:r>
      <w:r w:rsidRPr="00D256AA">
        <w:t>“Like so many of these issues, the government has put itself in a corner by not acknowledging the concerns publicly.”</w:t>
      </w:r>
      <w:r w:rsidRPr="00D256AA">
        <w:rPr>
          <w:sz w:val="12"/>
        </w:rPr>
        <w:t xml:space="preserve">¶ </w:t>
      </w:r>
      <w:r w:rsidRPr="00D256AA">
        <w:lastRenderedPageBreak/>
        <w:t>Meanwhile, concerns are mounting about the government’s plan to pay an outside accounting firm up to $5 million to “assess the appropriateness” of the way in which the Defence Department has calculated how much the F-35s will cost.</w:t>
      </w:r>
      <w:r w:rsidRPr="00D256AA">
        <w:rPr>
          <w:sz w:val="12"/>
        </w:rPr>
        <w:t xml:space="preserve">¶ </w:t>
      </w:r>
      <w:r w:rsidRPr="00D256AA">
        <w:t>Whatever firm wins the contract will not be allowed to question the figures presented, but rather will be called upon to judge whether the Defence Department followed correct procedures in determining how the cost estimates were arrived at.</w:t>
      </w:r>
      <w:r w:rsidRPr="00D256AA">
        <w:rPr>
          <w:sz w:val="12"/>
        </w:rPr>
        <w:t xml:space="preserve">¶ </w:t>
      </w:r>
      <w:r w:rsidRPr="00D256AA">
        <w:t>The government says the external assessment will ensure proper procedures were followed, but Liberal defence critic John McKay alleged the government and National Defence are simply trying to set up a whitewash.</w:t>
      </w:r>
      <w:r w:rsidRPr="00D256AA">
        <w:rPr>
          <w:sz w:val="12"/>
        </w:rPr>
        <w:t xml:space="preserve">¶ </w:t>
      </w:r>
      <w:r w:rsidRPr="00D256AA">
        <w:t>“</w:t>
      </w:r>
      <w:r w:rsidRPr="00D256AA">
        <w:rPr>
          <w:rStyle w:val="StyleBoldUnderline"/>
        </w:rPr>
        <w:t>These guys have suffered a huge blow to their credibility on the specific aspect on the F-35,”</w:t>
      </w:r>
      <w:r w:rsidRPr="00D256AA">
        <w:t xml:space="preserve"> he said.</w:t>
      </w:r>
      <w:r w:rsidRPr="00D256AA">
        <w:rPr>
          <w:sz w:val="12"/>
        </w:rPr>
        <w:t xml:space="preserve">¶ </w:t>
      </w:r>
      <w:r w:rsidRPr="00D256AA">
        <w:t>“They’re setting up a scenario where they can legitimately stand up in question period and say, ‘Well look, KPMG says we can do this all the time, so we didn’t mislead you in the first place.’”</w:t>
      </w:r>
    </w:p>
    <w:p w14:paraId="410E6595" w14:textId="77777777" w:rsidR="00343451" w:rsidRPr="003E41FB" w:rsidRDefault="00343451" w:rsidP="00343451">
      <w:pPr>
        <w:pStyle w:val="Heading4"/>
      </w:pPr>
      <w:r w:rsidRPr="003E41FB">
        <w:t>F-35 Key to Deter Chinese Attack on Taiwan</w:t>
      </w:r>
    </w:p>
    <w:p w14:paraId="605BECAE" w14:textId="77777777" w:rsidR="00343451" w:rsidRDefault="00343451" w:rsidP="00343451">
      <w:r w:rsidRPr="003E41FB">
        <w:rPr>
          <w:rStyle w:val="StyleStyleBold12pt"/>
        </w:rPr>
        <w:t>Auslin 11</w:t>
      </w:r>
      <w:r>
        <w:t xml:space="preserve"> </w:t>
      </w:r>
    </w:p>
    <w:p w14:paraId="4193AA19" w14:textId="77777777" w:rsidR="00343451" w:rsidRDefault="00343451" w:rsidP="00343451">
      <w:r>
        <w:t xml:space="preserve">(Michael, resident fellow @ the American Enterprise Institute, pg. </w:t>
      </w:r>
      <w:r w:rsidRPr="003E41FB">
        <w:t>http://online.wsj.com/article/SB10001424053111903461304576526424242918798.html?mod=googlenews_wsj</w:t>
      </w:r>
      <w:r>
        <w:t>) August 24</w:t>
      </w:r>
    </w:p>
    <w:p w14:paraId="58F16795" w14:textId="77777777" w:rsidR="00343451" w:rsidRDefault="00343451" w:rsidP="00343451">
      <w:pPr>
        <w:pStyle w:val="card"/>
      </w:pPr>
      <w:r w:rsidRPr="00386207">
        <w:rPr>
          <w:rStyle w:val="underline"/>
        </w:rPr>
        <w:t>All this development may be emboldening China's Air Force</w:t>
      </w:r>
      <w:r>
        <w:t xml:space="preserve">. This June, two Su-27s chased a U.S. reconnaissance plane flying over the Taiwan Strait. According to press reports, </w:t>
      </w:r>
      <w:r w:rsidRPr="00386207">
        <w:rPr>
          <w:rStyle w:val="underline"/>
        </w:rPr>
        <w:t>one of the Chinese fighter planes crossed the median line of the Strait, which has served as a de facto border between Chinese and Taiwanese territory for decades</w:t>
      </w:r>
      <w:r>
        <w:t xml:space="preserve">. </w:t>
      </w:r>
      <w:bookmarkStart w:id="1" w:name="U502771257527YW"/>
      <w:bookmarkEnd w:id="1"/>
      <w:r>
        <w:t xml:space="preserve"> Earlier this year, Manila complained that Chinese jets flew into Philippine airspace during a dispute over maritime territorial claims in the South China Sea. Not forgotten in either Washington or Beijing is the March 2001 incident in which an aggressive Chinese pilot collided with a U.S. EP-3 reconnaissance plane, killing himself and causing the Americans to crash-land on Hainan Island, where they were held for 11 days</w:t>
      </w:r>
      <w:r w:rsidRPr="00386207">
        <w:rPr>
          <w:rStyle w:val="underline"/>
        </w:rPr>
        <w:t>.</w:t>
      </w:r>
      <w:bookmarkStart w:id="2" w:name="U502771257527T0D"/>
      <w:bookmarkEnd w:id="2"/>
      <w:r w:rsidRPr="00386207">
        <w:rPr>
          <w:rStyle w:val="underline"/>
        </w:rPr>
        <w:t xml:space="preserve"> In the face of this Chinese buildup, Washington needs to do more to maintain its air-power superiority. In any conflict with China, the U.S. would rely on U.S. air power from the outbreak of hostilities. However, its aging F-15s and F-16s increasingly will be unable to match more modern Chinese counterparts</w:t>
      </w:r>
      <w:r>
        <w:t xml:space="preserve">, and even the far superior skills of U.S. pilots can't make up for outdated aircraft. </w:t>
      </w:r>
      <w:bookmarkStart w:id="3" w:name="U5027712575271NB"/>
      <w:bookmarkEnd w:id="3"/>
      <w:r>
        <w:t xml:space="preserve"> China's development of a carrier-killer missile means that U.S. naval air power may be pushed farther out into the Pacific. The rash decision to cancel the F-22 means the U.S. is dramatically limited in the numbers of the one aircraft that could assure command of the skies, while the F-35 is becoming increasingly expensive and is still behind development schedule. </w:t>
      </w:r>
      <w:r w:rsidRPr="00386207">
        <w:rPr>
          <w:rStyle w:val="underline"/>
        </w:rPr>
        <w:t xml:space="preserve">The Pentagon </w:t>
      </w:r>
      <w:r w:rsidRPr="00386207">
        <w:rPr>
          <w:rStyle w:val="underline"/>
          <w:b w:val="0"/>
        </w:rPr>
        <w:t>must resist any temptation to cut the number of F-35s</w:t>
      </w:r>
      <w:r w:rsidRPr="00386207">
        <w:rPr>
          <w:rStyle w:val="underline"/>
        </w:rPr>
        <w:t>, lest it become permanently outnumbered by Chinese fighters whose pilots will get better and more experienced over time</w:t>
      </w:r>
      <w:r>
        <w:t xml:space="preserve">. </w:t>
      </w:r>
    </w:p>
    <w:p w14:paraId="401FAB8D" w14:textId="77777777" w:rsidR="00343451" w:rsidRPr="003E41FB" w:rsidRDefault="00343451" w:rsidP="00343451">
      <w:pPr>
        <w:pStyle w:val="Heading4"/>
      </w:pPr>
      <w:r w:rsidRPr="003E41FB">
        <w:t>US-China war goes nuclear</w:t>
      </w:r>
    </w:p>
    <w:p w14:paraId="1A0513B2" w14:textId="77777777" w:rsidR="00343451" w:rsidRPr="003E41FB" w:rsidRDefault="00343451" w:rsidP="00343451">
      <w:pPr>
        <w:rPr>
          <w:rStyle w:val="StyleStyleBold12pt"/>
        </w:rPr>
      </w:pPr>
      <w:r w:rsidRPr="003E41FB">
        <w:rPr>
          <w:rStyle w:val="StyleStyleBold12pt"/>
        </w:rPr>
        <w:t>Johnson 1</w:t>
      </w:r>
    </w:p>
    <w:p w14:paraId="4FD1547A" w14:textId="77777777" w:rsidR="00343451" w:rsidRDefault="00343451" w:rsidP="00343451">
      <w:r>
        <w:t>Chalmers, The Nation, May 14, Wilson OmniFile: Full Text Select</w:t>
      </w:r>
    </w:p>
    <w:p w14:paraId="2CA2AABB" w14:textId="77777777" w:rsidR="00343451" w:rsidRPr="005F16C5" w:rsidRDefault="00343451" w:rsidP="00343451">
      <w:pPr>
        <w:pStyle w:val="card"/>
        <w:rPr>
          <w:szCs w:val="16"/>
        </w:rPr>
      </w:pPr>
      <w:r>
        <w:rPr>
          <w:szCs w:val="16"/>
        </w:rPr>
        <w:t xml:space="preserve">China is another matter. No sane figure in the Pentagon wants a war with China, and </w:t>
      </w:r>
      <w:r>
        <w:rPr>
          <w:rStyle w:val="underline"/>
        </w:rPr>
        <w:t>all serious US militarists know that China's minuscule nuclear capacity is not offensive but a deterrent against the overwhelming US power arrayed against it</w:t>
      </w:r>
      <w:r>
        <w:t xml:space="preserve"> (</w:t>
      </w:r>
      <w:r>
        <w:rPr>
          <w:szCs w:val="16"/>
        </w:rPr>
        <w:t xml:space="preserve">twenty archaic Chinese warheads versus more than 7,000 US warheads). </w:t>
      </w:r>
      <w:r>
        <w:rPr>
          <w:rStyle w:val="underline"/>
          <w:highlight w:val="green"/>
        </w:rPr>
        <w:t>Taiwan</w:t>
      </w:r>
      <w:r>
        <w:t>, whose status constitutes the still incomplete last act of the Chinese civil war,</w:t>
      </w:r>
      <w:r>
        <w:rPr>
          <w:szCs w:val="16"/>
        </w:rPr>
        <w:t xml:space="preserve"> </w:t>
      </w:r>
      <w:r>
        <w:rPr>
          <w:rStyle w:val="underline"/>
          <w:highlight w:val="green"/>
        </w:rPr>
        <w:t>remains the most dangerous place on earth</w:t>
      </w:r>
      <w:r>
        <w:rPr>
          <w:rStyle w:val="underline"/>
        </w:rPr>
        <w:t xml:space="preserve">. Much as the 1914 assassination of the Austrian crown prince in Sarajevo led to a war that no one wanted, </w:t>
      </w:r>
      <w:r>
        <w:rPr>
          <w:rStyle w:val="underline"/>
          <w:highlight w:val="green"/>
        </w:rPr>
        <w:t>a misstep in Taiwan by any side could bring the U</w:t>
      </w:r>
      <w:r>
        <w:rPr>
          <w:rStyle w:val="underline"/>
        </w:rPr>
        <w:t xml:space="preserve">nited </w:t>
      </w:r>
      <w:r>
        <w:rPr>
          <w:rStyle w:val="underline"/>
          <w:highlight w:val="green"/>
        </w:rPr>
        <w:t>S</w:t>
      </w:r>
      <w:r>
        <w:rPr>
          <w:rStyle w:val="underline"/>
        </w:rPr>
        <w:t xml:space="preserve">tates </w:t>
      </w:r>
      <w:r>
        <w:rPr>
          <w:rStyle w:val="underline"/>
          <w:highlight w:val="green"/>
        </w:rPr>
        <w:t>and China into</w:t>
      </w:r>
      <w:r>
        <w:rPr>
          <w:rStyle w:val="underline"/>
        </w:rPr>
        <w:t xml:space="preserve"> a </w:t>
      </w:r>
      <w:r>
        <w:rPr>
          <w:rStyle w:val="underline"/>
          <w:highlight w:val="green"/>
        </w:rPr>
        <w:t>conflict</w:t>
      </w:r>
      <w:r>
        <w:rPr>
          <w:rStyle w:val="underline"/>
        </w:rPr>
        <w:t xml:space="preserve"> that neither wants. </w:t>
      </w:r>
      <w:r>
        <w:rPr>
          <w:rStyle w:val="underline"/>
          <w:highlight w:val="green"/>
        </w:rPr>
        <w:t>Such a war</w:t>
      </w:r>
      <w:r>
        <w:rPr>
          <w:rStyle w:val="underline"/>
        </w:rPr>
        <w:t xml:space="preserve"> would bankrupt the United States, deeply divide Japan and probably end in a Chinese victory</w:t>
      </w:r>
      <w:r>
        <w:t>,</w:t>
      </w:r>
      <w:r>
        <w:rPr>
          <w:szCs w:val="16"/>
        </w:rPr>
        <w:t xml:space="preserve"> given that China is the world's most populous country and would be </w:t>
      </w:r>
      <w:r>
        <w:rPr>
          <w:szCs w:val="16"/>
        </w:rPr>
        <w:lastRenderedPageBreak/>
        <w:t xml:space="preserve">defending itself against a foreign aggressor. More seriously, </w:t>
      </w:r>
      <w:r>
        <w:rPr>
          <w:rStyle w:val="underline"/>
        </w:rPr>
        <w:t xml:space="preserve">it </w:t>
      </w:r>
      <w:r>
        <w:rPr>
          <w:rStyle w:val="underline"/>
          <w:highlight w:val="green"/>
        </w:rPr>
        <w:t>could easily escalate into a nuclear holocaust</w:t>
      </w:r>
      <w:r>
        <w:t>.</w:t>
      </w:r>
      <w:r>
        <w:rPr>
          <w:szCs w:val="16"/>
        </w:rPr>
        <w:t xml:space="preserve"> However, given the nationalistic challenge to China's sovereignty of any Taiwanese attempt to declare its independence formally, forward-deployed US forces on China's borders have virtually no deterrent effect.</w:t>
      </w:r>
    </w:p>
    <w:p w14:paraId="777C9CAD" w14:textId="77777777" w:rsidR="00343451" w:rsidRPr="003E41FB" w:rsidRDefault="00343451" w:rsidP="00343451">
      <w:pPr>
        <w:pStyle w:val="Heading3"/>
      </w:pPr>
      <w:r w:rsidRPr="003E41FB">
        <w:lastRenderedPageBreak/>
        <w:t>MPX: Air Power 1NC Mod</w:t>
      </w:r>
    </w:p>
    <w:p w14:paraId="02938366" w14:textId="77777777" w:rsidR="00343451" w:rsidRPr="003E41FB" w:rsidRDefault="00343451" w:rsidP="00343451">
      <w:pPr>
        <w:pStyle w:val="Heading4"/>
      </w:pPr>
      <w:r w:rsidRPr="003E41FB">
        <w:t>Key to Air Power</w:t>
      </w:r>
    </w:p>
    <w:p w14:paraId="70249EEB" w14:textId="77777777" w:rsidR="00343451" w:rsidRPr="009051D6" w:rsidRDefault="00343451" w:rsidP="00343451">
      <w:pPr>
        <w:rPr>
          <w:rStyle w:val="StyleStyleBold12pt"/>
        </w:rPr>
      </w:pPr>
      <w:r>
        <w:rPr>
          <w:rStyle w:val="StyleStyleBold12pt"/>
        </w:rPr>
        <w:t>Thompson 11</w:t>
      </w:r>
    </w:p>
    <w:p w14:paraId="47F1866C" w14:textId="77777777" w:rsidR="00343451" w:rsidRDefault="00343451" w:rsidP="00343451">
      <w:r>
        <w:t>(Loren, PhD., States News Service, Lexis) August 26</w:t>
      </w:r>
    </w:p>
    <w:p w14:paraId="17BEC11E" w14:textId="77777777" w:rsidR="00343451" w:rsidRDefault="00343451" w:rsidP="00343451">
      <w:pPr>
        <w:pStyle w:val="card"/>
      </w:pPr>
      <w:r w:rsidRPr="0069416F">
        <w:rPr>
          <w:rStyle w:val="underline"/>
        </w:rPr>
        <w:t>Apparently the analytic case for keeping all three variants of the F-35 on track has registered with Secretary Panetta as a result of his numerous conversations with warfighters.</w:t>
      </w:r>
      <w:r>
        <w:t xml:space="preserve"> His proposed deputy, current Pentagon acquisition chief Ashton Carter, was right to express concern about rising program costs when he appeared before congressional authorizers recently, but the more Panetta learns about the program the more it will become clear that cost trends are driven in large part by the defense department's own actions. </w:t>
      </w:r>
      <w:r w:rsidRPr="0069416F">
        <w:rPr>
          <w:rStyle w:val="underline"/>
        </w:rPr>
        <w:t>The F-35 can still be had by U.S. and allied warfighters alike at a reasonable price if the Pentagon will settle on a stable program schedule that includes economical production rates. If it can't do that, then the future of U.S. air power is very much in doubt</w:t>
      </w:r>
      <w:r>
        <w:t>.</w:t>
      </w:r>
    </w:p>
    <w:p w14:paraId="0C03543F" w14:textId="77777777" w:rsidR="00343451" w:rsidRDefault="00343451" w:rsidP="00343451"/>
    <w:p w14:paraId="76C3BF23" w14:textId="77777777" w:rsidR="00343451" w:rsidRPr="003E41FB" w:rsidRDefault="00343451" w:rsidP="00343451">
      <w:pPr>
        <w:pStyle w:val="Heading4"/>
      </w:pPr>
      <w:r w:rsidRPr="003E41FB">
        <w:t>Air power projection prevents five scenarios for nuclear exchange</w:t>
      </w:r>
    </w:p>
    <w:p w14:paraId="4E88A224" w14:textId="77777777" w:rsidR="00343451" w:rsidRDefault="00343451" w:rsidP="00343451">
      <w:pPr>
        <w:rPr>
          <w:rStyle w:val="StyleStyleBold12pt"/>
        </w:rPr>
      </w:pPr>
      <w:r w:rsidRPr="003E41FB">
        <w:rPr>
          <w:rStyle w:val="StyleStyleBold12pt"/>
        </w:rPr>
        <w:t xml:space="preserve">Khalilzad and Lesser 98 </w:t>
      </w:r>
    </w:p>
    <w:p w14:paraId="6AC125CD" w14:textId="77777777" w:rsidR="00343451" w:rsidRPr="003C59F6" w:rsidRDefault="00343451" w:rsidP="00343451">
      <w:r w:rsidRPr="003C59F6">
        <w:t>(Zalmay and Ian, Senior Researchers – Rand, Sources of Conflict in the 21st Century, http://www.rand.org/publications/MR/MR897</w:t>
      </w:r>
      <w:r>
        <w:t>/MR897.chap3.pdf)</w:t>
      </w:r>
    </w:p>
    <w:p w14:paraId="0ED42ACD" w14:textId="77777777" w:rsidR="00343451" w:rsidRDefault="00343451" w:rsidP="00343451">
      <w:pPr>
        <w:pStyle w:val="card"/>
        <w:rPr>
          <w:rStyle w:val="underline"/>
          <w:rFonts w:eastAsia="SimSun"/>
        </w:rPr>
      </w:pPr>
      <w:r w:rsidRPr="003C59F6">
        <w:rPr>
          <w:rFonts w:eastAsia="SimSun"/>
        </w:rPr>
        <w:t xml:space="preserve">This subsection attempts to synthesize some of the key operational implications distilled from the analyses relating to the rise of Asia and the potential for conflict in each of its constituent regions. The first key implication </w:t>
      </w:r>
      <w:r w:rsidRPr="008E42A0">
        <w:rPr>
          <w:rFonts w:eastAsia="SimSun"/>
        </w:rPr>
        <w:t>derived from the analysis of trends in Asia suggests that</w:t>
      </w:r>
      <w:r w:rsidRPr="003C59F6">
        <w:rPr>
          <w:rFonts w:eastAsia="SimSun"/>
        </w:rPr>
        <w:t xml:space="preserve"> </w:t>
      </w:r>
      <w:r w:rsidRPr="003C59F6">
        <w:rPr>
          <w:rStyle w:val="underline"/>
          <w:rFonts w:eastAsia="SimSun"/>
        </w:rPr>
        <w:t>American air</w:t>
      </w:r>
      <w:r w:rsidRPr="003C59F6">
        <w:rPr>
          <w:rFonts w:eastAsia="SimSun"/>
        </w:rPr>
        <w:t xml:space="preserve"> and space </w:t>
      </w:r>
      <w:r w:rsidRPr="003C59F6">
        <w:rPr>
          <w:rStyle w:val="underline"/>
          <w:rFonts w:eastAsia="SimSun"/>
        </w:rPr>
        <w:t>power will continue to remain critical for conventional and unconventional deterrence in Asia.</w:t>
      </w:r>
      <w:r w:rsidRPr="003C59F6">
        <w:rPr>
          <w:rFonts w:eastAsia="SimSun"/>
        </w:rPr>
        <w:t xml:space="preserve"> This argument is justified by the fact that </w:t>
      </w:r>
      <w:r w:rsidRPr="003C59F6">
        <w:rPr>
          <w:rStyle w:val="underline"/>
          <w:rFonts w:eastAsia="SimSun"/>
        </w:rPr>
        <w:t xml:space="preserve">several subregions of the continent still harbor the potential for full-scale conventional war. </w:t>
      </w:r>
      <w:r w:rsidRPr="003C59F6">
        <w:rPr>
          <w:rFonts w:eastAsia="SimSun"/>
        </w:rPr>
        <w:t xml:space="preserve">This potential is most conspicuous on the Korean peninsula and, to a lesser degree, in South Asia, the Persian Gulf, and the South China Sea. In some of these areas, such as Korea and the Persian Gulf, the United States has clear treaty obligations and, therefore, has preplanned the use of air power should contingencies arise. </w:t>
      </w:r>
      <w:r w:rsidRPr="003C59F6">
        <w:rPr>
          <w:rStyle w:val="underline"/>
          <w:rFonts w:eastAsia="SimSun"/>
        </w:rPr>
        <w:t>U.S. Air Force assets could also be called upon for operations</w:t>
      </w:r>
      <w:r w:rsidRPr="003C59F6">
        <w:rPr>
          <w:rFonts w:eastAsia="SimSun"/>
        </w:rPr>
        <w:t xml:space="preserve"> in some of these other areas. In almost all these cases, </w:t>
      </w:r>
      <w:r w:rsidRPr="003C59F6">
        <w:rPr>
          <w:rStyle w:val="underline"/>
          <w:rFonts w:eastAsia="SimSun"/>
        </w:rPr>
        <w:t>U.S. air power would be at the forefront of an American politico-military response because (a) of the vast distances on the Asian continent; (b) the diverse range of operational platforms available</w:t>
      </w:r>
      <w:r w:rsidRPr="003C59F6">
        <w:rPr>
          <w:rFonts w:eastAsia="SimSun"/>
        </w:rPr>
        <w:t xml:space="preserve"> to the U.S. Air Force, a capability unmatched by any other country or service; </w:t>
      </w:r>
      <w:r w:rsidRPr="003C59F6">
        <w:rPr>
          <w:rStyle w:val="underline"/>
          <w:rFonts w:eastAsia="SimSun"/>
        </w:rPr>
        <w:t>(c) the possible unavailability of naval assets in close proximity, particularly in the context of surprise contingencies; and (d) the heavy payload</w:t>
      </w:r>
      <w:r w:rsidRPr="003C59F6">
        <w:rPr>
          <w:rFonts w:eastAsia="SimSun"/>
        </w:rPr>
        <w:t xml:space="preserve"> that can be carried by U.S. Air Force platforms. These platforms can exploit speed, reach, and high operating tempos to sustain continual operations until the political objectives are secured. </w:t>
      </w:r>
      <w:r w:rsidRPr="003C59F6">
        <w:rPr>
          <w:rStyle w:val="underline"/>
          <w:rFonts w:eastAsia="SimSun"/>
        </w:rPr>
        <w:t>The entire range of warfighting capability—</w:t>
      </w:r>
      <w:r w:rsidRPr="003C59F6">
        <w:rPr>
          <w:rFonts w:eastAsia="SimSun"/>
        </w:rPr>
        <w:t>fighters, bombers, electronic warfare (EW), suppression of enemy air defense (SEAD), combat support platforms such as AWACS and J-STARS, and tankers—</w:t>
      </w:r>
      <w:r w:rsidRPr="003C59F6">
        <w:rPr>
          <w:rStyle w:val="underline"/>
          <w:rFonts w:eastAsia="SimSun"/>
        </w:rPr>
        <w:t xml:space="preserve">are relevant in the Asia-Pacific region, because many of the regional contingencies will involve armed operations </w:t>
      </w:r>
      <w:r w:rsidRPr="003C59F6">
        <w:rPr>
          <w:rFonts w:eastAsia="SimSun"/>
        </w:rPr>
        <w:t>against large, fairly modern, conventional forces, most of which are built around large land armies,</w:t>
      </w:r>
      <w:r w:rsidRPr="003C59F6">
        <w:rPr>
          <w:rStyle w:val="underline"/>
          <w:rFonts w:eastAsia="SimSun"/>
        </w:rPr>
        <w:t xml:space="preserve"> as is the case in Korea, China-Taiwan, India-Pakistan, and the Persian Gulf. </w:t>
      </w:r>
      <w:r w:rsidRPr="003C59F6">
        <w:rPr>
          <w:rFonts w:eastAsia="SimSun"/>
        </w:rPr>
        <w:t>In addition to conventional combat,</w:t>
      </w:r>
      <w:r w:rsidRPr="003C59F6">
        <w:rPr>
          <w:rStyle w:val="underline"/>
          <w:rFonts w:eastAsia="SimSun"/>
        </w:rPr>
        <w:t xml:space="preserve"> the demands of unconventional deterrence will increasingly confront the U.S. Air Force in Asia. The Korean peninsula, China, and the Indian subcontinent are already arenas of WMD proliferation</w:t>
      </w:r>
    </w:p>
    <w:p w14:paraId="7C7AC194" w14:textId="77777777" w:rsidR="00343451" w:rsidRPr="003E41FB" w:rsidRDefault="00343451" w:rsidP="00343451">
      <w:pPr>
        <w:pStyle w:val="Heading3"/>
      </w:pPr>
      <w:r w:rsidRPr="003E41FB">
        <w:lastRenderedPageBreak/>
        <w:t xml:space="preserve">MPX: Air Power 2NC—F-35 Key </w:t>
      </w:r>
    </w:p>
    <w:p w14:paraId="0C613312" w14:textId="77777777" w:rsidR="00343451" w:rsidRDefault="00343451" w:rsidP="00343451"/>
    <w:p w14:paraId="07F0E706" w14:textId="77777777" w:rsidR="00343451" w:rsidRPr="003E41FB" w:rsidRDefault="00343451" w:rsidP="00343451">
      <w:pPr>
        <w:pStyle w:val="Heading4"/>
      </w:pPr>
      <w:r w:rsidRPr="003E41FB">
        <w:t>F-35 Key to Air Power</w:t>
      </w:r>
    </w:p>
    <w:p w14:paraId="3FDB8E79" w14:textId="77777777" w:rsidR="00343451" w:rsidRPr="00F07E7E" w:rsidRDefault="00343451" w:rsidP="00343451">
      <w:pPr>
        <w:pStyle w:val="card"/>
        <w:ind w:left="0"/>
        <w:rPr>
          <w:b/>
        </w:rPr>
      </w:pPr>
      <w:r w:rsidRPr="003E41FB">
        <w:rPr>
          <w:rStyle w:val="StyleStyleBold12pt"/>
        </w:rPr>
        <w:t>Shackelford 11</w:t>
      </w:r>
      <w:r w:rsidRPr="004F6DD5">
        <w:t xml:space="preserve"> (Mark, Office of the Asst Sec-USAF, http://www.airforce-magazine.com/SiteCollectionDocuments</w:t>
      </w:r>
      <w:r w:rsidRPr="00F07E7E">
        <w:rPr>
          <w:sz w:val="18"/>
        </w:rPr>
        <w:t>/Testimony/2011/March%202011/031511shackelford.pdf)</w:t>
      </w:r>
    </w:p>
    <w:p w14:paraId="64F581C2" w14:textId="77777777" w:rsidR="00343451" w:rsidRDefault="00343451" w:rsidP="00343451">
      <w:pPr>
        <w:pStyle w:val="card"/>
      </w:pPr>
      <w:r w:rsidRPr="00B43CEE">
        <w:rPr>
          <w:rStyle w:val="underline"/>
        </w:rPr>
        <w:t>Fifth generation fighters like the</w:t>
      </w:r>
      <w:r w:rsidRPr="00AA2BB8">
        <w:t xml:space="preserve"> F-22A and the F</w:t>
      </w:r>
      <w:r w:rsidRPr="00B43CEE">
        <w:rPr>
          <w:rStyle w:val="underline"/>
        </w:rPr>
        <w:t>-35 are key elements of our Nation’s defense  and</w:t>
      </w:r>
      <w:r w:rsidRPr="00AA2BB8">
        <w:t xml:space="preserve"> ability for </w:t>
      </w:r>
      <w:r w:rsidRPr="00B43CEE">
        <w:rPr>
          <w:rStyle w:val="underline"/>
        </w:rPr>
        <w:t>deterrent</w:t>
      </w:r>
      <w:r w:rsidRPr="00AA2BB8">
        <w:t xml:space="preserve"> capability. Hostile nations recognize that U</w:t>
      </w:r>
      <w:r w:rsidRPr="00B43CEE">
        <w:rPr>
          <w:rStyle w:val="underline"/>
        </w:rPr>
        <w:t>.S. airpower can strike</w:t>
      </w:r>
      <w:r w:rsidRPr="00AA2BB8">
        <w:t xml:space="preserve"> their  </w:t>
      </w:r>
      <w:r w:rsidRPr="00B43CEE">
        <w:rPr>
          <w:rStyle w:val="underline"/>
        </w:rPr>
        <w:t>vital centers</w:t>
      </w:r>
      <w:r w:rsidRPr="00AA2BB8">
        <w:t xml:space="preserve"> with impunity </w:t>
      </w:r>
      <w:r w:rsidRPr="00B43CEE">
        <w:rPr>
          <w:rStyle w:val="underline"/>
        </w:rPr>
        <w:t>which enhances all other U.S. Government instruments of power.</w:t>
      </w:r>
      <w:r w:rsidRPr="00AA2BB8">
        <w:t xml:space="preserve">  This is the timeless paradox of deterrence; </w:t>
      </w:r>
      <w:r w:rsidRPr="00B43CEE">
        <w:rPr>
          <w:rStyle w:val="underline"/>
        </w:rPr>
        <w:t>the best way to avoid war is to demonstrate to your  adversaries that you have the capability</w:t>
      </w:r>
      <w:r w:rsidRPr="00AA2BB8">
        <w:t xml:space="preserve"> and will </w:t>
      </w:r>
      <w:r w:rsidRPr="00B43CEE">
        <w:rPr>
          <w:rStyle w:val="underline"/>
        </w:rPr>
        <w:t>to defeat them.</w:t>
      </w:r>
      <w:r w:rsidRPr="00AA2BB8">
        <w:t xml:space="preserve"> </w:t>
      </w:r>
      <w:r w:rsidRPr="00B43CEE">
        <w:rPr>
          <w:rStyle w:val="underline"/>
        </w:rPr>
        <w:t>The</w:t>
      </w:r>
      <w:r w:rsidRPr="00AA2BB8">
        <w:t xml:space="preserve"> F-22A and </w:t>
      </w:r>
      <w:r w:rsidRPr="00B43CEE">
        <w:rPr>
          <w:rStyle w:val="underline"/>
        </w:rPr>
        <w:t>F-35</w:t>
      </w:r>
      <w:r w:rsidRPr="00AA2BB8">
        <w:t xml:space="preserve"> represent  our latest generation of fighter aircraft. Both aircraft </w:t>
      </w:r>
      <w:r w:rsidRPr="00B43CEE">
        <w:rPr>
          <w:rStyle w:val="underline"/>
        </w:rPr>
        <w:t>are necessary to maintain a margin of  superiority that permits our air and ground forces freedom of</w:t>
      </w:r>
      <w:r w:rsidRPr="00AA2BB8">
        <w:t xml:space="preserve"> maneuver and </w:t>
      </w:r>
      <w:r w:rsidRPr="00B43CEE">
        <w:rPr>
          <w:rStyle w:val="underline"/>
        </w:rPr>
        <w:t>attack</w:t>
      </w:r>
      <w:r w:rsidRPr="00AA2BB8">
        <w:t xml:space="preserve">. The F-22A  and F-35 each possess unique, complementary, and essential capabilities that provide the  synergistic effects across the spectrum of conflict. The Office of the Secretary of Defense  (OSD)-led 2006 QDR Joint Air Dominance study underscored that our Nation has a critical  requirement to recapitalize TACAIR forces. Legacy 4th generation aircraft simply cannot  survive to operate and achieve the effects necessary to win in an integrated, anti-access  environment. </w:t>
      </w:r>
    </w:p>
    <w:p w14:paraId="397FEC75" w14:textId="77777777" w:rsidR="00343451" w:rsidRDefault="00343451" w:rsidP="00343451"/>
    <w:p w14:paraId="7B9F1D71" w14:textId="77777777" w:rsidR="00343451" w:rsidRPr="003E41FB" w:rsidRDefault="00343451" w:rsidP="00343451">
      <w:pPr>
        <w:pStyle w:val="Heading4"/>
      </w:pPr>
      <w:r w:rsidRPr="003E41FB">
        <w:t>F-35’s are the key to US air power</w:t>
      </w:r>
    </w:p>
    <w:p w14:paraId="22396932" w14:textId="77777777" w:rsidR="00343451" w:rsidRDefault="00343451" w:rsidP="00343451">
      <w:pPr>
        <w:rPr>
          <w:b/>
        </w:rPr>
      </w:pPr>
      <w:r w:rsidRPr="003E41FB">
        <w:rPr>
          <w:rStyle w:val="StyleStyleBold12pt"/>
        </w:rPr>
        <w:t>Air Force Magazine 9</w:t>
      </w:r>
      <w:r>
        <w:rPr>
          <w:b/>
        </w:rPr>
        <w:t xml:space="preserve"> </w:t>
      </w:r>
    </w:p>
    <w:p w14:paraId="0F85616F" w14:textId="77777777" w:rsidR="00343451" w:rsidRPr="007D5AD1" w:rsidRDefault="00343451" w:rsidP="00343451">
      <w:r w:rsidRPr="007D5AD1">
        <w:rPr>
          <w:sz w:val="14"/>
        </w:rPr>
        <w:t>(http://www.airforce-magazine.com/MagazineArchive/Pages/2009/July%202009/0709Fighter.aspx)</w:t>
      </w:r>
    </w:p>
    <w:p w14:paraId="0AF790A1" w14:textId="77777777" w:rsidR="00343451" w:rsidRDefault="00343451" w:rsidP="00343451">
      <w:pPr>
        <w:pStyle w:val="card"/>
      </w:pPr>
      <w:r>
        <w:t xml:space="preserve">In the once-crowded field of manned combat aircraft, </w:t>
      </w:r>
      <w:r w:rsidRPr="00DF17E8">
        <w:rPr>
          <w:rStyle w:val="underline"/>
        </w:rPr>
        <w:t>the F-35</w:t>
      </w:r>
      <w:r>
        <w:t xml:space="preserve"> Lightning II fighter now </w:t>
      </w:r>
      <w:r w:rsidRPr="00DF17E8">
        <w:rPr>
          <w:rStyle w:val="underline"/>
        </w:rPr>
        <w:t>has become the only game in town.</w:t>
      </w:r>
      <w:r>
        <w:t xml:space="preserve">  Secretary of Defense Robert M. </w:t>
      </w:r>
      <w:r w:rsidRPr="00DF17E8">
        <w:rPr>
          <w:rStyle w:val="underline"/>
        </w:rPr>
        <w:t>Gates</w:t>
      </w:r>
      <w:r>
        <w:t xml:space="preserve">, with his April 6 budget cut recommendations, </w:t>
      </w:r>
      <w:r w:rsidRPr="00DF17E8">
        <w:rPr>
          <w:rStyle w:val="underline"/>
        </w:rPr>
        <w:t>terminated</w:t>
      </w:r>
      <w:r>
        <w:t xml:space="preserve"> further production of </w:t>
      </w:r>
      <w:r w:rsidRPr="00DF17E8">
        <w:rPr>
          <w:rStyle w:val="underline"/>
        </w:rPr>
        <w:t>the</w:t>
      </w:r>
      <w:r>
        <w:t xml:space="preserve"> USAF </w:t>
      </w:r>
      <w:r w:rsidRPr="00DF17E8">
        <w:rPr>
          <w:rStyle w:val="underline"/>
        </w:rPr>
        <w:t>F-22 fighter</w:t>
      </w:r>
      <w:r>
        <w:t xml:space="preserve">, began winding down the Navy’s F/A-18 carrier-based fighter, and postponed the next generation bomber, which was supposed to enter service in 2018.  </w:t>
      </w:r>
      <w:r w:rsidRPr="00DF17E8">
        <w:rPr>
          <w:rStyle w:val="underline"/>
        </w:rPr>
        <w:t>That leaves only the F-35 as a full-fledged manned air program. Gates has heaped on the aircraft the burden of providing most of the capability and credibility of American airpower</w:t>
      </w:r>
      <w:r>
        <w:t xml:space="preserve"> for decades to come. </w:t>
      </w:r>
    </w:p>
    <w:p w14:paraId="567437E5" w14:textId="77777777" w:rsidR="00343451" w:rsidRPr="005C497B" w:rsidRDefault="00343451" w:rsidP="00343451">
      <w:pPr>
        <w:pStyle w:val="Heading3"/>
      </w:pPr>
      <w:r>
        <w:lastRenderedPageBreak/>
        <w:t>MPX: Air Power 2NC—Air Power K/T Heg</w:t>
      </w:r>
    </w:p>
    <w:p w14:paraId="43912A00" w14:textId="77777777" w:rsidR="00343451" w:rsidRPr="003E41FB" w:rsidRDefault="00343451" w:rsidP="00343451">
      <w:pPr>
        <w:pStyle w:val="Heading4"/>
      </w:pPr>
      <w:r w:rsidRPr="003E41FB">
        <w:t>Air Power Key to Hege</w:t>
      </w:r>
    </w:p>
    <w:p w14:paraId="33052BBA" w14:textId="77777777" w:rsidR="00343451" w:rsidRDefault="00343451" w:rsidP="00343451">
      <w:r w:rsidRPr="003E41FB">
        <w:rPr>
          <w:rStyle w:val="StyleStyleBold12pt"/>
        </w:rPr>
        <w:t>Melinger 3</w:t>
      </w:r>
      <w:r w:rsidRPr="004F6DD5">
        <w:t xml:space="preserve"> </w:t>
      </w:r>
    </w:p>
    <w:p w14:paraId="686B3D5C" w14:textId="77777777" w:rsidR="00343451" w:rsidRPr="000656AD" w:rsidRDefault="00343451" w:rsidP="00343451">
      <w:r w:rsidRPr="004F6DD5">
        <w:t>(Phillip, US Air Force</w:t>
      </w:r>
      <w:r w:rsidRPr="000656AD">
        <w:t xml:space="preserve"> Col. (ret.), Ph.D in military history, “The air and space nation is in peril,” http://www.airpower.maxwell.af.mil/airchronicles/apj/apj03/spr03/vorspr03.html)</w:t>
      </w:r>
    </w:p>
    <w:p w14:paraId="751DD480" w14:textId="77777777" w:rsidR="00343451" w:rsidRPr="003E41FB" w:rsidRDefault="00343451" w:rsidP="00343451">
      <w:pPr>
        <w:pStyle w:val="card"/>
      </w:pPr>
      <w:r w:rsidRPr="000656AD">
        <w:t xml:space="preserve">Just as the Royal Navy defended British economic strength over a century ago, so do our air forces protect our economic security. This is especially true because military strategy has evolved so dramatically over the past decade. </w:t>
      </w:r>
      <w:r w:rsidRPr="000656AD">
        <w:rPr>
          <w:rStyle w:val="underline"/>
        </w:rPr>
        <w:t>The basic factors that shaped our geopolitical environment during the Cold War era have changed</w:t>
      </w:r>
      <w:r w:rsidRPr="000656AD">
        <w:t xml:space="preserve">. </w:t>
      </w:r>
      <w:r w:rsidRPr="000656AD">
        <w:rPr>
          <w:sz w:val="14"/>
        </w:rPr>
        <w:t>The Soviet threat is gone, but other threats and other commitments remain. In fact, US military deployments have increased fourfold while the size of our military has shrunk by 40 percent. The character of these engagements has also altered. It is ever more essential that the United States maintain strong public support for its actions. This in turn means</w:t>
      </w:r>
      <w:r w:rsidRPr="000656AD">
        <w:t xml:space="preserve"> </w:t>
      </w:r>
      <w:r w:rsidRPr="000656AD">
        <w:rPr>
          <w:rStyle w:val="underline"/>
        </w:rPr>
        <w:t>we must be extremely careful about both inflicting and sustaining casualties. Our military campaigns</w:t>
      </w:r>
      <w:r w:rsidRPr="000656AD">
        <w:t xml:space="preserve"> from the Persian Gulf War to Afghanistan </w:t>
      </w:r>
      <w:r w:rsidRPr="000656AD">
        <w:rPr>
          <w:rStyle w:val="underline"/>
        </w:rPr>
        <w:t>have been marked by remarkably low losses, and the increasing use of precision weapons has limited civilian casualties and collateral damage, essential to maintaining worldwide public support. It is obvious</w:t>
      </w:r>
      <w:r w:rsidRPr="000656AD">
        <w:t xml:space="preserve">, however, that </w:t>
      </w:r>
      <w:r w:rsidRPr="000656AD">
        <w:rPr>
          <w:rStyle w:val="underline"/>
        </w:rPr>
        <w:t>if such sterilized warfare is our goal, then certain types of strategies, tactics, and weapons are more desirable than others. Precision</w:t>
      </w:r>
      <w:r w:rsidRPr="000656AD">
        <w:t xml:space="preserve"> or nonlethal </w:t>
      </w:r>
      <w:r w:rsidRPr="000656AD">
        <w:rPr>
          <w:rStyle w:val="underline"/>
        </w:rPr>
        <w:t>weapons delivered by air platforms</w:t>
      </w:r>
      <w:r w:rsidRPr="000656AD">
        <w:t xml:space="preserve">- ideally either unmanned, unseen, or flying beyond the range of enemy fire- </w:t>
      </w:r>
      <w:r w:rsidRPr="000656AD">
        <w:rPr>
          <w:rStyle w:val="underline"/>
        </w:rPr>
        <w:t>are the instruments of choice</w:t>
      </w:r>
      <w:r w:rsidRPr="000656AD">
        <w:rPr>
          <w:sz w:val="14"/>
        </w:rPr>
        <w:t xml:space="preserve">. To be sure, the process of identifying, tracking, and destroying mobile targets- tanks, trucks, and terrorists- remains one of our most difficult challenges, but this problem is being addressed through the use of a combination of space-, air-, and land-based sensors tied to strike aircraft by satellite. It would be foolish for our leaders to think that </w:t>
      </w:r>
      <w:r w:rsidRPr="000656AD">
        <w:rPr>
          <w:rStyle w:val="underline"/>
          <w:sz w:val="14"/>
        </w:rPr>
        <w:t xml:space="preserve">air </w:t>
      </w:r>
      <w:r w:rsidRPr="000656AD">
        <w:rPr>
          <w:sz w:val="14"/>
        </w:rPr>
        <w:t>and space power could be effective in any crisis, but it</w:t>
      </w:r>
      <w:r w:rsidRPr="000656AD">
        <w:t xml:space="preserve"> </w:t>
      </w:r>
      <w:r w:rsidRPr="000656AD">
        <w:rPr>
          <w:rStyle w:val="underline"/>
        </w:rPr>
        <w:t>has now become the</w:t>
      </w:r>
      <w:r w:rsidRPr="000656AD">
        <w:t xml:space="preserve">ir </w:t>
      </w:r>
      <w:r w:rsidRPr="000656AD">
        <w:rPr>
          <w:rStyle w:val="underline"/>
        </w:rPr>
        <w:t xml:space="preserve">weapon of first resort. </w:t>
      </w:r>
      <w:r w:rsidRPr="000656AD">
        <w:rPr>
          <w:sz w:val="14"/>
        </w:rPr>
        <w:t xml:space="preserve">The American people intuitively realize this: recent Gallup Polls reveal that 42 percent of those surveyed believe </w:t>
      </w:r>
      <w:r w:rsidRPr="000656AD">
        <w:rPr>
          <w:rStyle w:val="underline"/>
        </w:rPr>
        <w:t>the Air Force is the most crucial arm of our national defense,</w:t>
      </w:r>
      <w:r w:rsidRPr="000656AD">
        <w:rPr>
          <w:sz w:val="14"/>
        </w:rPr>
        <w:t xml:space="preserve"> and a like number believe it should be built up to a greater extent than the other services. Just as our commercial air fleet is the largest and most modern in the world, so too is our military airpower. Our superiority is even greater than a comparison of the number of US military aircraft to the totals of other leading countries would indicate (fig. 4). Although China has a large supply of aircraft, most are obsolescent, including over 4,500 Vietnam-era MiG-17s, -19s, and -21s. Certainly, quantity has its own quality, but most of the Chinese air force would stand little chance against a frontline adversary. Similarly, Russia’s air force has atrophied dramatically over the past decade. Once the pride of the Soviet state, much of this vaunted air force now sits unused.</w:t>
      </w:r>
      <w:r>
        <w:rPr>
          <w:sz w:val="14"/>
        </w:rPr>
        <w:t xml:space="preserve"> </w:t>
      </w:r>
      <w:r w:rsidRPr="000656AD">
        <w:rPr>
          <w:sz w:val="14"/>
        </w:rPr>
        <w:t>Examining the types of military aircraft comprising the world’s air forces is also revealing. The majority of combat aircraft worldwide consists of short-range fighter-bombers, such as the F-16, Mirage 2000, and MiG-21. The United States has nearly 4,000 such aircraft but has far more capability than that. Our airlift and aerial-tanker fleets allow us to project power anywhere in the world on short notice. The United States possesses the vast majority of the world’s large military cargo aircraft, such as the C-17 and C-5, while also having four times more tankers than the rest of the world combined. Tankers turn our tactical fighters into strategic bombers.</w:t>
      </w:r>
      <w:r w:rsidRPr="000656AD">
        <w:t xml:space="preserve"> </w:t>
      </w:r>
      <w:r w:rsidRPr="000656AD">
        <w:rPr>
          <w:rStyle w:val="underline"/>
        </w:rPr>
        <w:t>No other nation has such an impressive capability to project power and influence</w:t>
      </w:r>
      <w:r w:rsidRPr="000656AD">
        <w:t>.</w:t>
      </w:r>
      <w:r w:rsidRPr="000656AD">
        <w:rPr>
          <w:sz w:val="14"/>
        </w:rPr>
        <w:t xml:space="preserve"> China, for example, has fewer than 50 modern cargo aircraft and virtually no aerial-refueling capability. Our dominance in space is equally compelling. At present, approximately 550 operational satellites are in orbit. Nearly half of those were launched by the United States, and approximately 100 of them have military missions. In addition, the Global Positioning System’s constellation of 28 satellites provides precise geographical data to users all over the world. In contrast, Russia now has only 90 operational spacecraft, and much of its space infrastructure- its missile-launch detection system, for example- is moribund. Although China can be expected to become a space competitor- it is currently working on an antisatellite system- it has launched an average of fewer than four satellites per year over the past decade. Within the US military services,</w:t>
      </w:r>
      <w:r w:rsidRPr="000656AD">
        <w:t xml:space="preserve"> </w:t>
      </w:r>
      <w:r w:rsidRPr="000656AD">
        <w:rPr>
          <w:rStyle w:val="underline"/>
        </w:rPr>
        <w:t xml:space="preserve">one finds an increasing reliance and emphasis on air and space power. </w:t>
      </w:r>
      <w:r w:rsidRPr="003E41FB">
        <w:rPr>
          <w:sz w:val="14"/>
        </w:rPr>
        <w:t xml:space="preserve">According to an old saying, if you want to know what’s important, follow the money. In the American military, that trail is clear. </w:t>
      </w:r>
      <w:r w:rsidRPr="000656AD">
        <w:rPr>
          <w:rStyle w:val="underline"/>
        </w:rPr>
        <w:t>The backbone of the Navy is the aircraft carrier</w:t>
      </w:r>
      <w:r w:rsidRPr="003E41FB">
        <w:rPr>
          <w:sz w:val="14"/>
        </w:rPr>
        <w:t xml:space="preserve">, which costs over $5 billion each (without its aircraft and support ships), and the Navy spends nearly as much on aircraft each year as does the Air Force. The top funding priority of the Marine Corps is the tilt-rotor V-22 cargo plane, which will cost $85 million apiece. The Army has major production and modernization programs for Comanche, Apache, and Black Hawk helicopters that will total $70 billion. Indeed, over the past decade, the Army has spent more on aircraft and missiles than it has on tracked combat vehicles. In sum, over 60 percent of the US defense budget is devoted to air and space forces. In fact, a comparison of our four air arms with those of the rest of the world shows that each individually is greater than the military air assets of most major countries (fig. 5). </w:t>
      </w:r>
      <w:r w:rsidRPr="000656AD">
        <w:rPr>
          <w:rStyle w:val="underline"/>
        </w:rPr>
        <w:t xml:space="preserve">The qualitative superiority of American aircraft makes our air and space dominance even more profound. </w:t>
      </w:r>
      <w:r w:rsidRPr="000656AD">
        <w:t xml:space="preserve">The reason for this emphasis on air and space power among our soldiers, sailors, and marines is their realization that </w:t>
      </w:r>
      <w:r w:rsidRPr="000656AD">
        <w:rPr>
          <w:rStyle w:val="underline"/>
        </w:rPr>
        <w:t xml:space="preserve">military operations have little likelihood of success without it. It has become the American way of war. </w:t>
      </w:r>
      <w:r w:rsidRPr="000656AD">
        <w:t xml:space="preserve">Indeed, the major disagreements that occur among the services today generally concern the control and purpose of air and space assets. All of them covet those assets, but their differing views on the nature of war shape how they should be employed. Thus, we have debates regarding the authority of the joint force air component commander, the role of the corps </w:t>
      </w:r>
      <w:r w:rsidRPr="000656AD">
        <w:lastRenderedPageBreak/>
        <w:t xml:space="preserve">commander in the deep battle, the question of which service should command space, and the question of whether the air or ground commander should control attack helicopters. All the services trumpet the importance of joint operations, and </w:t>
      </w:r>
      <w:r w:rsidRPr="000656AD">
        <w:rPr>
          <w:rStyle w:val="underline"/>
        </w:rPr>
        <w:t>air</w:t>
      </w:r>
      <w:r w:rsidRPr="000656AD">
        <w:t xml:space="preserve"> and space </w:t>
      </w:r>
      <w:r w:rsidRPr="000656AD">
        <w:rPr>
          <w:rStyle w:val="underline"/>
        </w:rPr>
        <w:t>power increasingly has become our primary joint weapon. Air</w:t>
      </w:r>
      <w:r w:rsidRPr="003E41FB">
        <w:rPr>
          <w:sz w:val="14"/>
        </w:rPr>
        <w:t xml:space="preserve"> and space </w:t>
      </w:r>
      <w:r w:rsidRPr="000656AD">
        <w:rPr>
          <w:rStyle w:val="underline"/>
        </w:rPr>
        <w:t>dominance also provides our civilian leadership with flexibility</w:t>
      </w:r>
      <w:r w:rsidRPr="000656AD">
        <w:t xml:space="preserve">. Although intelligence is never perfect, </w:t>
      </w:r>
      <w:r w:rsidRPr="000656AD">
        <w:rPr>
          <w:rStyle w:val="underline"/>
        </w:rPr>
        <w:t>our leaders now have unprecedented information regarding what military actions can or cannot accomplish and how much risk is involved in a given action</w:t>
      </w:r>
      <w:r w:rsidRPr="000656AD">
        <w:t xml:space="preserve">. </w:t>
      </w:r>
      <w:r w:rsidRPr="003E41FB">
        <w:rPr>
          <w:sz w:val="14"/>
        </w:rPr>
        <w:t xml:space="preserve">For example, our leaders understood far better than ever before how many aircraft and weapons would be needed over Serbia and Afghanistan to produce a specified military effect, weapon accuracy, collateral damage that might occur, and risk to our aircrews. This allowed our leaders to fine-tune the air campaign, providing more rapid and effective control than previously. </w:t>
      </w:r>
    </w:p>
    <w:p w14:paraId="146E29CA" w14:textId="77777777" w:rsidR="00343451" w:rsidRDefault="00343451" w:rsidP="00343451">
      <w:r>
        <w:br w:type="page"/>
      </w:r>
    </w:p>
    <w:p w14:paraId="6145E473" w14:textId="77777777" w:rsidR="00343451" w:rsidRPr="003E41FB" w:rsidRDefault="00343451" w:rsidP="00343451">
      <w:pPr>
        <w:pStyle w:val="Heading4"/>
      </w:pPr>
      <w:r w:rsidRPr="003E41FB">
        <w:lastRenderedPageBreak/>
        <w:t>Air power key to US military power</w:t>
      </w:r>
    </w:p>
    <w:p w14:paraId="515A0736" w14:textId="77777777" w:rsidR="00343451" w:rsidRPr="000656AD" w:rsidRDefault="00343451" w:rsidP="00343451">
      <w:pPr>
        <w:rPr>
          <w:rStyle w:val="tagChar"/>
          <w:rFonts w:eastAsiaTheme="minorHAnsi"/>
        </w:rPr>
      </w:pPr>
    </w:p>
    <w:p w14:paraId="05D390FE" w14:textId="77777777" w:rsidR="00343451" w:rsidRDefault="00343451" w:rsidP="00343451">
      <w:pPr>
        <w:rPr>
          <w:rStyle w:val="tagChar"/>
          <w:rFonts w:eastAsiaTheme="minorHAnsi"/>
        </w:rPr>
      </w:pPr>
      <w:r w:rsidRPr="003E41FB">
        <w:rPr>
          <w:rStyle w:val="StyleStyleBold12pt"/>
        </w:rPr>
        <w:t>Khalilzad and Shapiro 2</w:t>
      </w:r>
      <w:r w:rsidRPr="000656AD">
        <w:rPr>
          <w:rStyle w:val="tagChar"/>
          <w:rFonts w:eastAsiaTheme="minorHAnsi"/>
        </w:rPr>
        <w:t xml:space="preserve"> </w:t>
      </w:r>
    </w:p>
    <w:p w14:paraId="206E02BE" w14:textId="77777777" w:rsidR="00343451" w:rsidRPr="000656AD" w:rsidRDefault="00343451" w:rsidP="00343451">
      <w:r w:rsidRPr="000656AD">
        <w:t>(Zalmay, United States Permanent Representative to the United Nations, Jeremy, RAND, Ph.D. candidate, Massachusetts Institute of Technology, M.A., Johns Hopkins University School of Advanced International Studies, “United State Air and Space Power in the 21</w:t>
      </w:r>
      <w:r w:rsidRPr="000656AD">
        <w:rPr>
          <w:vertAlign w:val="superscript"/>
        </w:rPr>
        <w:t>st</w:t>
      </w:r>
      <w:r w:rsidRPr="000656AD">
        <w:t xml:space="preserve"> Century,”)</w:t>
      </w:r>
    </w:p>
    <w:p w14:paraId="376BFBC8" w14:textId="77777777" w:rsidR="00343451" w:rsidRDefault="00343451" w:rsidP="00343451">
      <w:pPr>
        <w:pStyle w:val="card"/>
      </w:pPr>
      <w:r w:rsidRPr="004F6DD5">
        <w:rPr>
          <w:rStyle w:val="underline"/>
        </w:rPr>
        <w:t>Aero</w:t>
      </w:r>
      <w:r w:rsidRPr="0048019A">
        <w:rPr>
          <w:rStyle w:val="underline"/>
        </w:rPr>
        <w:t>space power has become the archetypal expression of the U.S. ability to project force</w:t>
      </w:r>
      <w:r w:rsidRPr="000656AD">
        <w:t xml:space="preserve"> in the modern world. Throughout the world, </w:t>
      </w:r>
      <w:r w:rsidRPr="0048019A">
        <w:rPr>
          <w:rStyle w:val="underline"/>
        </w:rPr>
        <w:t>U.S. aerospace power</w:t>
      </w:r>
      <w:r w:rsidRPr="000656AD">
        <w:t>—and thus, the U.S. Air Force (USAF)—</w:t>
      </w:r>
      <w:r w:rsidRPr="0048019A">
        <w:rPr>
          <w:rStyle w:val="underline"/>
        </w:rPr>
        <w:t>plays a critical, and often primary, role in securing U.S. interests,</w:t>
      </w:r>
      <w:r w:rsidRPr="000656AD">
        <w:t xml:space="preserve"> in promoting American values, and in protecting human rights. While the</w:t>
      </w:r>
      <w:r>
        <w:t xml:space="preserve"> </w:t>
      </w:r>
      <w:r w:rsidRPr="000656AD">
        <w:t xml:space="preserve">USAF has had significant success in employing aerospace power in the recent past, emerging trends in international relations, in technology, and in our own domestic society will create a wide variety of new challenges and new opportunities for U.S. aerospace power. </w:t>
      </w:r>
      <w:r w:rsidRPr="0048019A">
        <w:rPr>
          <w:rStyle w:val="underline"/>
        </w:rPr>
        <w:t>Meeting</w:t>
      </w:r>
      <w:r w:rsidRPr="000656AD">
        <w:t xml:space="preserve"> these </w:t>
      </w:r>
      <w:r w:rsidRPr="0048019A">
        <w:rPr>
          <w:rStyle w:val="underline"/>
        </w:rPr>
        <w:t>challenges</w:t>
      </w:r>
      <w:r w:rsidRPr="000656AD">
        <w:t xml:space="preserve"> and exploiting these opportunities </w:t>
      </w:r>
      <w:r w:rsidRPr="0048019A">
        <w:rPr>
          <w:rStyle w:val="underline"/>
        </w:rPr>
        <w:t>will</w:t>
      </w:r>
      <w:r w:rsidRPr="000656AD">
        <w:t xml:space="preserve"> </w:t>
      </w:r>
      <w:r w:rsidRPr="0048019A">
        <w:rPr>
          <w:rStyle w:val="underline"/>
        </w:rPr>
        <w:t>require</w:t>
      </w:r>
      <w:r w:rsidRPr="000656AD">
        <w:t xml:space="preserve"> careful planning, wise investments, and thoughtful training, as well as difficult cultural adaptations within </w:t>
      </w:r>
      <w:r w:rsidRPr="0048019A">
        <w:rPr>
          <w:rStyle w:val="underline"/>
        </w:rPr>
        <w:t>the USAF</w:t>
      </w:r>
      <w:r w:rsidRPr="000656AD">
        <w:t>. This book identifies many of these challenges and opportunities in a wide variety of issue areas and assesses the degree to which the USAF is prepared to meet them.</w:t>
      </w:r>
    </w:p>
    <w:p w14:paraId="44A6E971" w14:textId="77777777" w:rsidR="00343451" w:rsidRPr="003E41FB" w:rsidRDefault="00343451" w:rsidP="00343451">
      <w:pPr>
        <w:pStyle w:val="Heading3"/>
      </w:pPr>
      <w:r>
        <w:lastRenderedPageBreak/>
        <w:t>MPX: Air Power 2NC—Air Power K/T Asia/ME</w:t>
      </w:r>
    </w:p>
    <w:p w14:paraId="52568052" w14:textId="77777777" w:rsidR="00343451" w:rsidRDefault="00343451" w:rsidP="00343451"/>
    <w:p w14:paraId="5B85B5AF" w14:textId="77777777" w:rsidR="00343451" w:rsidRPr="003E41FB" w:rsidRDefault="00343451" w:rsidP="00343451">
      <w:pPr>
        <w:pStyle w:val="Heading4"/>
      </w:pPr>
      <w:r w:rsidRPr="003E41FB">
        <w:t>Air power is critical to deter conflicts in asia and the mideast</w:t>
      </w:r>
    </w:p>
    <w:p w14:paraId="3397E9FE" w14:textId="77777777" w:rsidR="00343451" w:rsidRDefault="00343451" w:rsidP="00343451">
      <w:r w:rsidRPr="003E41FB">
        <w:rPr>
          <w:rStyle w:val="StyleStyleBold12pt"/>
        </w:rPr>
        <w:t>Khalilzad and Lesser 98</w:t>
      </w:r>
      <w:r w:rsidRPr="000656AD">
        <w:t xml:space="preserve"> </w:t>
      </w:r>
    </w:p>
    <w:p w14:paraId="65F892EF" w14:textId="77777777" w:rsidR="00343451" w:rsidRPr="000656AD" w:rsidRDefault="00343451" w:rsidP="00343451">
      <w:r w:rsidRPr="000656AD">
        <w:t>(Zalmay and Ian, Senior Analysts At RAND, Sources of Conflict in the 21st Century, http://www.rand.org/publications/MR/MR897/MR897.chap3.pdf)</w:t>
      </w:r>
    </w:p>
    <w:p w14:paraId="0C29B69D" w14:textId="77777777" w:rsidR="00343451" w:rsidRPr="000656AD" w:rsidRDefault="00343451" w:rsidP="00343451">
      <w:pPr>
        <w:pStyle w:val="card"/>
        <w:rPr>
          <w:rStyle w:val="underline"/>
        </w:rPr>
      </w:pPr>
      <w:r w:rsidRPr="000656AD">
        <w:t xml:space="preserve">REGIONAL CONCLUSIONS AND IMPLICATIONS FOR THE UNITED STATES AIR FORCE This subsection attempts to synthesize some of the key operational implications distilled from the analyses relating to the rise of Asia and the potential for conflict in each of its constituent regions. The first key implication derived from the analysis of trends in Asia suggests that </w:t>
      </w:r>
      <w:r w:rsidRPr="000656AD">
        <w:rPr>
          <w:rStyle w:val="underline"/>
        </w:rPr>
        <w:t>American air and space power will continue to remain critical for conventional and unconventional deterrence in Asia</w:t>
      </w:r>
      <w:r w:rsidRPr="000656AD">
        <w:t xml:space="preserve">. This argument is justified by the fact that </w:t>
      </w:r>
      <w:r w:rsidRPr="000656AD">
        <w:rPr>
          <w:rStyle w:val="underline"/>
        </w:rPr>
        <w:t>several subregions of the continent still harbor the potential for full-scale conventional war. This potential is most conspicuous on the Korean peninsula and, to a lesser degree, in South Asia, the Persian Gulf, and the South China Sea</w:t>
      </w:r>
      <w:r w:rsidRPr="000656AD">
        <w:t xml:space="preserve">. </w:t>
      </w:r>
      <w:r w:rsidRPr="000656AD">
        <w:rPr>
          <w:rStyle w:val="underline"/>
        </w:rPr>
        <w:t>In</w:t>
      </w:r>
      <w:r w:rsidRPr="000656AD">
        <w:t xml:space="preserve"> some of these areas, such as </w:t>
      </w:r>
      <w:r w:rsidRPr="000656AD">
        <w:rPr>
          <w:rStyle w:val="underline"/>
        </w:rPr>
        <w:t>Korea and the Persian Gulf, the United States has clear treaty obligations</w:t>
      </w:r>
      <w:r w:rsidRPr="000656AD">
        <w:t xml:space="preserve"> </w:t>
      </w:r>
      <w:r w:rsidRPr="000656AD">
        <w:rPr>
          <w:rStyle w:val="underline"/>
        </w:rPr>
        <w:t>and</w:t>
      </w:r>
      <w:r w:rsidRPr="000656AD">
        <w:t xml:space="preserve">, therefore, </w:t>
      </w:r>
      <w:r w:rsidRPr="000656AD">
        <w:rPr>
          <w:rStyle w:val="underline"/>
        </w:rPr>
        <w:t>has preplanned the use of air power should contingencies arise.</w:t>
      </w:r>
      <w:r w:rsidRPr="000656AD">
        <w:t xml:space="preserve"> U.S. Air Force assets could also be called upon for operations in some of these other areas. In almost all these cases, </w:t>
      </w:r>
      <w:r w:rsidRPr="000656AD">
        <w:rPr>
          <w:rStyle w:val="underline"/>
        </w:rPr>
        <w:t>U.S. air power would be at the forefront of an American politico-military response because (a) of the vast distances on the Asian continent; (b) the diverse range of operational platforms available to the U.S. Air Force, a capability unmatched by any other country or service; (c) the possible unavailability of naval assets in close proximity, particularly in the context of surprise contingencies; and (d) the heavy payload that can be carried by U.S. Air Force platforms</w:t>
      </w:r>
      <w:r w:rsidRPr="000656AD">
        <w:t xml:space="preserve">. These platforms can exploit speed, reach, and high operating tempos to sustain continual operations until the political objectives are secured. </w:t>
      </w:r>
      <w:r w:rsidRPr="000656AD">
        <w:rPr>
          <w:rStyle w:val="underline"/>
        </w:rPr>
        <w:t>The entire range of warfighting capability</w:t>
      </w:r>
      <w:r w:rsidRPr="000656AD">
        <w:t>—fighters, bombers, electronic warfare (EW), suppression of enemy air defense (SEAD), combat support platforms such as AWACS and J-STARS, and tankers—</w:t>
      </w:r>
      <w:r w:rsidRPr="000656AD">
        <w:rPr>
          <w:rStyle w:val="underline"/>
        </w:rPr>
        <w:t>are relevant in the Asia-Pacific region</w:t>
      </w:r>
      <w:r w:rsidRPr="000656AD">
        <w:t xml:space="preserve">, because many of the regional contingencies will involve armed operations against large, fairly modern, conventional forces, most of which are built around large land armies, as is the case in Korea, China-Taiwan, India-Pakistan, and the Persian Gulf.In addition to conventional combat, the demands of unconventional deterrence will increasingly confront the U.S. Air Force in Asia. </w:t>
      </w:r>
      <w:r w:rsidRPr="000656AD">
        <w:rPr>
          <w:rStyle w:val="underline"/>
        </w:rPr>
        <w:t>The Korean peninsula, China, and the Indian subcontinent are already arenas of WMD proliferation.</w:t>
      </w:r>
      <w:r w:rsidRPr="000656AD">
        <w:t xml:space="preserve"> While emergent nuclear capabilities continue to receive the most public attention, chemical and biological warfare threats will progressively become future problems. The delivery systems in the region are increasing in range and diversity. </w:t>
      </w:r>
      <w:r w:rsidRPr="000656AD">
        <w:rPr>
          <w:rStyle w:val="underline"/>
        </w:rPr>
        <w:t>China already targets the continental United States with ballistic missiles. North Korea can threaten northeast Asia with existing Scud-class theater ballistic missiles</w:t>
      </w:r>
      <w:r w:rsidRPr="000656AD">
        <w:t xml:space="preserve">. India will acquire the capability to produce ICBM-class delivery vehicles, and both China and India will acquire long-range cruise missiles during the time frames examined in this report. </w:t>
      </w:r>
      <w:r w:rsidRPr="000656AD">
        <w:rPr>
          <w:rStyle w:val="underline"/>
        </w:rPr>
        <w:t>The second key implication derived from the analysis of trends in Asia suggests that air and space power will function as a vital rapid reaction force in a breaking crisis.</w:t>
      </w:r>
      <w:r w:rsidRPr="000656AD">
        <w:t xml:space="preserve"> Current guidance tasks the Air Force to prepare for two major regional conflicts that could break out in the Persian Gulf and on the Korean peninsula. In other areas of Asia, however, such as the Indian subcontinent, the South China Sea, Southeast Asia, and Myanmar, the United States has no treaty obligations requiring it to commit the use of its military forces. But as past experience has shown, </w:t>
      </w:r>
      <w:r w:rsidRPr="000656AD">
        <w:rPr>
          <w:rStyle w:val="underline"/>
        </w:rPr>
        <w:t>American policymakers have regularly displayed the disconcerting habit of discovering strategic interests in parts of the world previously neglected after conflicts have already broken out.</w:t>
      </w:r>
      <w:r w:rsidRPr="000656AD">
        <w:t xml:space="preserve"> Mindful of this trend, </w:t>
      </w:r>
      <w:r w:rsidRPr="000656AD">
        <w:rPr>
          <w:rStyle w:val="underline"/>
        </w:rPr>
        <w:t xml:space="preserve">it would behoove U.S. Air Force </w:t>
      </w:r>
      <w:r w:rsidRPr="000656AD">
        <w:rPr>
          <w:rStyle w:val="underline"/>
        </w:rPr>
        <w:lastRenderedPageBreak/>
        <w:t>planners to prudently plan for regional contingencies in nontraditional areas of interest, because naval and air power will of necessity be the primary instruments constituting the American response</w:t>
      </w:r>
      <w:r w:rsidRPr="000656AD">
        <w:t>.</w:t>
      </w:r>
      <w:r w:rsidRPr="000656AD">
        <w:rPr>
          <w:rStyle w:val="underline"/>
        </w:rPr>
        <w:t xml:space="preserve"> </w:t>
      </w:r>
    </w:p>
    <w:p w14:paraId="374F6C11" w14:textId="77777777" w:rsidR="00343451" w:rsidRPr="004F6DD5" w:rsidRDefault="00343451" w:rsidP="00343451"/>
    <w:p w14:paraId="7CF1A981" w14:textId="77777777" w:rsidR="00343451" w:rsidRPr="00CD73AD" w:rsidRDefault="00343451" w:rsidP="00343451">
      <w:pPr>
        <w:pStyle w:val="Heading3"/>
      </w:pPr>
      <w:r>
        <w:lastRenderedPageBreak/>
        <w:t>MPX: Air Power 2NC—AT Unrivaled</w:t>
      </w:r>
    </w:p>
    <w:p w14:paraId="5E00B831" w14:textId="77777777" w:rsidR="00343451" w:rsidRPr="00CD73AD" w:rsidRDefault="00343451" w:rsidP="00343451"/>
    <w:p w14:paraId="5CA7133B" w14:textId="77777777" w:rsidR="00343451" w:rsidRPr="003E41FB" w:rsidRDefault="00343451" w:rsidP="00343451">
      <w:pPr>
        <w:pStyle w:val="Heading4"/>
      </w:pPr>
      <w:r w:rsidRPr="003E41FB">
        <w:t>We’re Still the Leaders but Cuts Could Cause Other Countries to Overtake Us</w:t>
      </w:r>
    </w:p>
    <w:p w14:paraId="109999B3" w14:textId="77777777" w:rsidR="00343451" w:rsidRDefault="00343451" w:rsidP="00343451">
      <w:r w:rsidRPr="003E41FB">
        <w:rPr>
          <w:rStyle w:val="StyleStyleBold12pt"/>
        </w:rPr>
        <w:t>Pinckney 11</w:t>
      </w:r>
      <w:r>
        <w:t xml:space="preserve"> </w:t>
      </w:r>
    </w:p>
    <w:p w14:paraId="6FAA24A4" w14:textId="77777777" w:rsidR="00343451" w:rsidRDefault="00343451" w:rsidP="00343451">
      <w:r>
        <w:t xml:space="preserve">(Brig. Gen. Thomas, pg. </w:t>
      </w:r>
      <w:r w:rsidRPr="00DA166D">
        <w:t>http://www.washingtontimes.com/news/2011/aug/26/high-cost-of-scrimping-on-fighter-aircraft/</w:t>
      </w:r>
      <w:r>
        <w:t>)</w:t>
      </w:r>
    </w:p>
    <w:p w14:paraId="6D4CA5C1" w14:textId="77777777" w:rsidR="00343451" w:rsidRDefault="00343451" w:rsidP="00343451">
      <w:pPr>
        <w:pStyle w:val="card"/>
      </w:pPr>
      <w:r w:rsidRPr="00DA166D">
        <w:t xml:space="preserve">For decades, </w:t>
      </w:r>
      <w:r w:rsidRPr="00DA166D">
        <w:rPr>
          <w:rStyle w:val="underline"/>
        </w:rPr>
        <w:t xml:space="preserve">America’s superior fighter jets have owned the skies in unchallenged fashion and enabled the United States to bomb enemy targets, shuttle supplies and move troops without fear of attack from enemy aircraft. But now our adversaries are nipping at our heels. Today, countries including </w:t>
      </w:r>
      <w:hyperlink r:id="rId14" w:history="1">
        <w:r w:rsidRPr="00DA166D">
          <w:rPr>
            <w:rStyle w:val="underline"/>
          </w:rPr>
          <w:t>Iran</w:t>
        </w:r>
      </w:hyperlink>
      <w:r w:rsidRPr="00DA166D">
        <w:rPr>
          <w:rStyle w:val="underline"/>
        </w:rPr>
        <w:t xml:space="preserve">, </w:t>
      </w:r>
      <w:hyperlink r:id="rId15" w:history="1">
        <w:r w:rsidRPr="00DA166D">
          <w:rPr>
            <w:rStyle w:val="underline"/>
          </w:rPr>
          <w:t>North Korea</w:t>
        </w:r>
      </w:hyperlink>
      <w:r w:rsidRPr="00DA166D">
        <w:rPr>
          <w:rStyle w:val="underline"/>
        </w:rPr>
        <w:t xml:space="preserve"> and </w:t>
      </w:r>
      <w:hyperlink r:id="rId16" w:history="1">
        <w:r w:rsidRPr="00DA166D">
          <w:rPr>
            <w:rStyle w:val="underline"/>
          </w:rPr>
          <w:t>Pakistan</w:t>
        </w:r>
      </w:hyperlink>
      <w:r w:rsidRPr="00DA166D">
        <w:rPr>
          <w:rStyle w:val="underline"/>
        </w:rPr>
        <w:t xml:space="preserve"> have fighter jets that match the capabilities of the workhorses of the U.S. fighter fleet</w:t>
      </w:r>
      <w:r w:rsidRPr="00DA166D">
        <w:t xml:space="preserve">, which were designed during the 1970s. The </w:t>
      </w:r>
      <w:hyperlink r:id="rId17" w:history="1">
        <w:r w:rsidRPr="00DA166D">
          <w:t>Indian air force</w:t>
        </w:r>
      </w:hyperlink>
      <w:r w:rsidRPr="00DA166D">
        <w:t xml:space="preserve"> surprised many by defeating American fighters during recent war games. </w:t>
      </w:r>
      <w:r w:rsidRPr="00DA166D">
        <w:rPr>
          <w:rStyle w:val="underline"/>
        </w:rPr>
        <w:t xml:space="preserve">Russia and </w:t>
      </w:r>
      <w:hyperlink r:id="rId18" w:history="1">
        <w:r w:rsidRPr="00DA166D">
          <w:rPr>
            <w:rStyle w:val="underline"/>
          </w:rPr>
          <w:t>China</w:t>
        </w:r>
      </w:hyperlink>
      <w:r w:rsidRPr="00DA166D">
        <w:rPr>
          <w:rStyle w:val="underline"/>
        </w:rPr>
        <w:t xml:space="preserve"> are developing fifth-generation stealth fighter aircraft that will rival our most advanced fighter jets</w:t>
      </w:r>
      <w:r w:rsidRPr="00DA166D">
        <w:t>.</w:t>
      </w:r>
      <w:r>
        <w:t xml:space="preserve"> </w:t>
      </w:r>
      <w:r w:rsidRPr="00DA166D">
        <w:t>Even small countries can create a formidable air force on the cheap by buying Soviet-made MiG-21s on the global weapons market for the low cost of $100,000 each, upgrading the engines and avionics and outfitting them with self-guided missiles. Coupled with ever-more sophisticated anti-aircraft batteries, determined despots the world over could soon be capable of shooting down any American fighter jet that dares enter their airspace.</w:t>
      </w:r>
    </w:p>
    <w:p w14:paraId="307FD8D2" w14:textId="77777777" w:rsidR="00343451" w:rsidRDefault="00343451" w:rsidP="00343451"/>
    <w:p w14:paraId="33ADC5EF" w14:textId="77777777" w:rsidR="00343451" w:rsidRPr="003E41FB" w:rsidRDefault="00343451" w:rsidP="00343451">
      <w:pPr>
        <w:pStyle w:val="Heading4"/>
      </w:pPr>
      <w:r w:rsidRPr="003E41FB">
        <w:t>New Cuts Threaten Our Lead</w:t>
      </w:r>
    </w:p>
    <w:p w14:paraId="2C8F2CE7" w14:textId="77777777" w:rsidR="00343451" w:rsidRPr="003E41FB" w:rsidRDefault="00343451" w:rsidP="00343451">
      <w:pPr>
        <w:rPr>
          <w:rStyle w:val="StyleStyleBold12pt"/>
        </w:rPr>
      </w:pPr>
      <w:r>
        <w:rPr>
          <w:rStyle w:val="StyleStyleBold12pt"/>
        </w:rPr>
        <w:t>Loh 11</w:t>
      </w:r>
    </w:p>
    <w:p w14:paraId="0BBA73E9" w14:textId="77777777" w:rsidR="00343451" w:rsidRDefault="00343451" w:rsidP="00343451">
      <w:r>
        <w:t xml:space="preserve">(John, pg. </w:t>
      </w:r>
      <w:r w:rsidRPr="003E41FB">
        <w:t>http://www.star-telegram.com/2011/08/16/3294724/loh-the-future-of-the-american.html</w:t>
      </w:r>
      <w:r>
        <w:t>) August 16</w:t>
      </w:r>
    </w:p>
    <w:p w14:paraId="0AFD6AE5" w14:textId="77777777" w:rsidR="00343451" w:rsidRDefault="00343451" w:rsidP="00343451">
      <w:pPr>
        <w:pStyle w:val="card"/>
      </w:pPr>
      <w:r w:rsidRPr="001C5A1E">
        <w:t xml:space="preserve">However, </w:t>
      </w:r>
      <w:r w:rsidRPr="001C5A1E">
        <w:rPr>
          <w:rStyle w:val="underline"/>
        </w:rPr>
        <w:t>the current clamor for cuts in defense as part of deficit reduction threatens our fighter supremacy</w:t>
      </w:r>
      <w:r w:rsidRPr="001C5A1E">
        <w:t xml:space="preserve">. Critics claim current U.S. fighters are so much better than any possible opponent that we can reduce the planned number of these fighters and forget about beginning new ones. But, they are wrong. </w:t>
      </w:r>
      <w:r w:rsidRPr="001C5A1E">
        <w:rPr>
          <w:rStyle w:val="underline"/>
        </w:rPr>
        <w:t>The F-22 and F-35 are dominant today, but the nation has a high standard of warfare to uphold in the future. Our forces proved in the Gulf War of 1991, Desert Storm, that they could win quickly, decisively and with few casualties</w:t>
      </w:r>
      <w:r w:rsidRPr="001C5A1E">
        <w:t>. Now, they are expected to win the same way in any future war regardless of the size or capabilities of our adversaries.</w:t>
      </w:r>
      <w:r>
        <w:t xml:space="preserve"> </w:t>
      </w:r>
      <w:r w:rsidRPr="001C5A1E">
        <w:t xml:space="preserve">The American public expects our forces to dominate adversaries quickly. </w:t>
      </w:r>
      <w:r w:rsidRPr="001C5A1E">
        <w:rPr>
          <w:rStyle w:val="underline"/>
        </w:rPr>
        <w:t>Air warfare is not a sporting event. It is not acceptable to win by small or even large margins. The U.S. must win 99-0, not 99-98 in double overtime. The new standard demands this level of dominance</w:t>
      </w:r>
      <w:r w:rsidRPr="001C5A1E">
        <w:t>.</w:t>
      </w:r>
    </w:p>
    <w:p w14:paraId="36FA7DFA" w14:textId="77777777" w:rsidR="00343451" w:rsidRPr="009850B6" w:rsidRDefault="00343451" w:rsidP="00343451">
      <w:pPr>
        <w:pStyle w:val="Heading3"/>
      </w:pPr>
      <w:r>
        <w:lastRenderedPageBreak/>
        <w:t xml:space="preserve">MPX: Air Power 2NC—AT “T/O with Long Range Strike Weapons” </w:t>
      </w:r>
    </w:p>
    <w:p w14:paraId="42BFAECB" w14:textId="77777777" w:rsidR="00343451" w:rsidRPr="003E41FB" w:rsidRDefault="00343451" w:rsidP="00343451">
      <w:pPr>
        <w:pStyle w:val="Heading4"/>
      </w:pPr>
      <w:r w:rsidRPr="003E41FB">
        <w:t>F-35 Won’t Trade Off with Long Range Strike Weapons</w:t>
      </w:r>
    </w:p>
    <w:p w14:paraId="4EA18CD1" w14:textId="77777777" w:rsidR="00343451" w:rsidRDefault="00343451" w:rsidP="00343451">
      <w:pPr>
        <w:rPr>
          <w:rStyle w:val="StyleStyleBold12pt"/>
        </w:rPr>
      </w:pPr>
      <w:r w:rsidRPr="003E41FB">
        <w:rPr>
          <w:rStyle w:val="StyleStyleBold12pt"/>
        </w:rPr>
        <w:t xml:space="preserve">Reed 10 </w:t>
      </w:r>
    </w:p>
    <w:p w14:paraId="26A41D6C" w14:textId="77777777" w:rsidR="00343451" w:rsidRDefault="00343451" w:rsidP="00343451">
      <w:r w:rsidRPr="003E41FB">
        <w:t>(John</w:t>
      </w:r>
      <w:r>
        <w:t xml:space="preserve">, September 13, pg. </w:t>
      </w:r>
      <w:r w:rsidRPr="00DA166D">
        <w:t>http://www.defensenews.com/story.php?i=4775563</w:t>
      </w:r>
      <w:r>
        <w:t>)</w:t>
      </w:r>
    </w:p>
    <w:p w14:paraId="01097681" w14:textId="77777777" w:rsidR="00343451" w:rsidRDefault="00343451" w:rsidP="00343451">
      <w:pPr>
        <w:pStyle w:val="card"/>
      </w:pPr>
      <w:r>
        <w:t xml:space="preserve">Wald, however, said he's </w:t>
      </w:r>
      <w:r w:rsidRPr="00DA166D">
        <w:rPr>
          <w:rStyle w:val="underline"/>
        </w:rPr>
        <w:t>not worried the massive JSF buy will hurt the Air Force's ability to purchase long-range strike weapons</w:t>
      </w:r>
      <w:r>
        <w:t xml:space="preserve">. He pointed out that </w:t>
      </w:r>
      <w:r w:rsidRPr="00DA166D">
        <w:rPr>
          <w:rStyle w:val="underline"/>
        </w:rPr>
        <w:t>in addition to the fact that JSF is one of only two high-profile airplane programs the service is currently carrying out - the other is the KC-X refueling tanker - the predicted drawdown in Iraq and Afghan-istan will free up large amounts of cash to put into JSF or, eventually, long-range strike</w:t>
      </w:r>
      <w:r>
        <w:t>. "I think the next program within 10 years or so … will be a bomber, and I don't see China as being" a big enough threat to the U.S. to warrant the need to build a penetrating bomber "in our lifetime," said Wald, a former four-star general.</w:t>
      </w:r>
    </w:p>
    <w:p w14:paraId="6313E42A" w14:textId="77777777" w:rsidR="00343451" w:rsidRPr="003E41FB" w:rsidRDefault="00343451" w:rsidP="00343451">
      <w:pPr>
        <w:pStyle w:val="Heading3"/>
      </w:pPr>
      <w:r w:rsidRPr="003E41FB">
        <w:lastRenderedPageBreak/>
        <w:t xml:space="preserve">MPX: Air Power 2NC—AT “X Fills In for F-35” </w:t>
      </w:r>
    </w:p>
    <w:p w14:paraId="0D250D08" w14:textId="77777777" w:rsidR="00343451" w:rsidRPr="003E41FB" w:rsidRDefault="00343451" w:rsidP="00343451">
      <w:pPr>
        <w:pStyle w:val="Heading4"/>
      </w:pPr>
      <w:r w:rsidRPr="003E41FB">
        <w:t>F-35 is the Only Advanced Fighter in the Hopper</w:t>
      </w:r>
    </w:p>
    <w:p w14:paraId="6171AED1" w14:textId="77777777" w:rsidR="00343451" w:rsidRDefault="00343451" w:rsidP="00343451">
      <w:r w:rsidRPr="003E41FB">
        <w:rPr>
          <w:rStyle w:val="StyleStyleBold12pt"/>
        </w:rPr>
        <w:t>Tiron 11</w:t>
      </w:r>
      <w:r>
        <w:t xml:space="preserve"> </w:t>
      </w:r>
    </w:p>
    <w:p w14:paraId="614C69A1" w14:textId="77777777" w:rsidR="00343451" w:rsidRDefault="00343451" w:rsidP="00343451">
      <w:r>
        <w:t xml:space="preserve">(Roxana, pg. </w:t>
      </w:r>
      <w:r w:rsidRPr="003E41FB">
        <w:t>http://www.businessweek.com/magazine/where-the-pentagon-may-cutor-spend-09012011.html</w:t>
      </w:r>
      <w:r>
        <w:t>) September 1</w:t>
      </w:r>
    </w:p>
    <w:p w14:paraId="4B7D404C" w14:textId="77777777" w:rsidR="00343451" w:rsidRDefault="00343451" w:rsidP="00343451">
      <w:pPr>
        <w:pStyle w:val="card"/>
      </w:pPr>
      <w:r w:rsidRPr="00386207">
        <w:rPr>
          <w:rStyle w:val="underline"/>
        </w:rPr>
        <w:t>Lockheed Martin’s</w:t>
      </w:r>
      <w:r w:rsidRPr="00F25605">
        <w:t xml:space="preserve"> (</w:t>
      </w:r>
      <w:hyperlink r:id="rId19" w:history="1">
        <w:r w:rsidRPr="00F25605">
          <w:t>LMT</w:t>
        </w:r>
      </w:hyperlink>
      <w:r w:rsidRPr="00F25605">
        <w:t xml:space="preserve">) $382 billion </w:t>
      </w:r>
      <w:r w:rsidRPr="00386207">
        <w:rPr>
          <w:rStyle w:val="underline"/>
          <w:b w:val="0"/>
        </w:rPr>
        <w:t>F-35 Joint Strike Fighter is the only advanced jet in development.</w:t>
      </w:r>
      <w:r w:rsidRPr="00386207">
        <w:rPr>
          <w:rStyle w:val="underline"/>
        </w:rPr>
        <w:t xml:space="preserve"> Congressional scrutiny may trigger cuts in the proposed purchase of 2,443 F-35 planes for the U.S. Air Force, Navy, and Marine Corps</w:t>
      </w:r>
      <w:r w:rsidRPr="00F25605">
        <w:t>. If the already delayed vertical-take-off-and-landing version of the F-35 were dropped, Lockheed could lose as much as $33.2 billion in revenue, according to a Bloomberg Government study.</w:t>
      </w:r>
    </w:p>
    <w:p w14:paraId="1F187249" w14:textId="77777777" w:rsidR="00343451" w:rsidRDefault="00343451" w:rsidP="00343451"/>
    <w:p w14:paraId="07E529B9" w14:textId="77777777" w:rsidR="00343451" w:rsidRPr="003E41FB" w:rsidRDefault="00343451" w:rsidP="00343451">
      <w:pPr>
        <w:pStyle w:val="Heading4"/>
      </w:pPr>
      <w:r w:rsidRPr="003E41FB">
        <w:t>F-35 is the Only Hope for Global Air Dominance</w:t>
      </w:r>
    </w:p>
    <w:p w14:paraId="7D7E5174" w14:textId="77777777" w:rsidR="00343451" w:rsidRDefault="00343451" w:rsidP="00343451">
      <w:r w:rsidRPr="003E41FB">
        <w:rPr>
          <w:rStyle w:val="StyleStyleBold12pt"/>
        </w:rPr>
        <w:t>Thompson 11</w:t>
      </w:r>
      <w:r>
        <w:t xml:space="preserve"> </w:t>
      </w:r>
    </w:p>
    <w:p w14:paraId="7207D8A2" w14:textId="77777777" w:rsidR="00343451" w:rsidRDefault="00343451" w:rsidP="00343451">
      <w:r>
        <w:t xml:space="preserve">(Loren B., PhD, August 5, pg. </w:t>
      </w:r>
      <w:r w:rsidRPr="00430EF3">
        <w:t>http://www.lexingtoninstitute.org/the-next-generation-of-combat-systems-is-slipping-away</w:t>
      </w:r>
      <w:r>
        <w:t>)</w:t>
      </w:r>
    </w:p>
    <w:p w14:paraId="320EA4AE" w14:textId="77777777" w:rsidR="00343451" w:rsidRDefault="00343451" w:rsidP="00343451">
      <w:pPr>
        <w:pStyle w:val="card"/>
      </w:pPr>
      <w:r w:rsidRPr="00430EF3">
        <w:rPr>
          <w:rStyle w:val="underline"/>
        </w:rPr>
        <w:t>And then there is the Air Force, which may be in the worst shape of all.</w:t>
      </w:r>
      <w:r>
        <w:t xml:space="preserve"> It has seen production of its top-of-the-line F-22 fighter prematurely terminated with barely half of the official warfighting requirement met, both potential successors to its aged radar planes killed, its next-generation search-and-rescue helicopter scaled back, and its planned constellation of secure communications satellites -- which would have delivered global connectivity to the entire joint force -- canceled after spending billions of dollars. </w:t>
      </w:r>
      <w:r w:rsidRPr="00430EF3">
        <w:rPr>
          <w:rStyle w:val="underline"/>
        </w:rPr>
        <w:t xml:space="preserve">Now critics are complaining about the replacement for its 50-year-old aerial refueling tankers, and assailing the F-35 Joint Strike Fighter program that is the </w:t>
      </w:r>
      <w:r w:rsidRPr="00430EF3">
        <w:rPr>
          <w:rStyle w:val="underline"/>
          <w:b w:val="0"/>
        </w:rPr>
        <w:t>only hope the service has for preserving global air dominance</w:t>
      </w:r>
      <w:r>
        <w:t xml:space="preserve">. </w:t>
      </w:r>
    </w:p>
    <w:p w14:paraId="76D07B5A" w14:textId="77777777" w:rsidR="00343451" w:rsidRDefault="00343451" w:rsidP="00343451">
      <w:pPr>
        <w:pStyle w:val="Heading3"/>
      </w:pPr>
      <w:r>
        <w:lastRenderedPageBreak/>
        <w:t>MPX: Japan 1NC Mod</w:t>
      </w:r>
    </w:p>
    <w:p w14:paraId="37192B39" w14:textId="77777777" w:rsidR="00343451" w:rsidRDefault="00343451" w:rsidP="00343451">
      <w:pPr>
        <w:pStyle w:val="Heading4"/>
      </w:pPr>
      <w:r w:rsidRPr="00E9779D">
        <w:t>F-35 Key to US-Japan Relations</w:t>
      </w:r>
    </w:p>
    <w:p w14:paraId="5B9C098A" w14:textId="77777777" w:rsidR="00343451" w:rsidRDefault="00343451" w:rsidP="00343451">
      <w:r w:rsidRPr="00E9779D">
        <w:rPr>
          <w:rStyle w:val="StyleStyleBold12pt"/>
        </w:rPr>
        <w:t>Azuma 11</w:t>
      </w:r>
      <w:r>
        <w:t xml:space="preserve"> </w:t>
      </w:r>
    </w:p>
    <w:p w14:paraId="0C26D930" w14:textId="77777777" w:rsidR="00343451" w:rsidRDefault="00343451" w:rsidP="00343451">
      <w:r>
        <w:t xml:space="preserve">(Andrew, August 2, pg. </w:t>
      </w:r>
      <w:r w:rsidRPr="00C36500">
        <w:t>http://blog.american.com/2011/08/bolstering-japans-defenses-with-f-35s/</w:t>
      </w:r>
      <w:r>
        <w:t>)</w:t>
      </w:r>
    </w:p>
    <w:p w14:paraId="4966C90C" w14:textId="77777777" w:rsidR="00343451" w:rsidRDefault="00343451" w:rsidP="00343451">
      <w:pPr>
        <w:pStyle w:val="card"/>
      </w:pPr>
      <w:r>
        <w:t xml:space="preserve">This December, the Japanese Air Self-Defense Force (JASDF) plans to announce which of the three competing aircraft will replace its antiquated F-4s, aircraft that were first purchased back in the late 1960s. In the running for the 45 or so fighters to be acquired are Boeing’s F/A 18, the Eurofighter Typhoon, and Lockheed Martin’s F-35—the stealthy “Joint Strike Fighter” currently in the final stages of development. Although either the F-18 or the Typhoon would be a substantial and needed upgrade for the Japanese air fleet, </w:t>
      </w:r>
      <w:r w:rsidRPr="00C36500">
        <w:rPr>
          <w:rStyle w:val="underline"/>
        </w:rPr>
        <w:t xml:space="preserve">the acquisition of the F-35 would present an opportunity for Japan to acquire a transformational military capability, begin to address the growing imbalance in air power in the region as a result of China’s own military modernization program, and to </w:t>
      </w:r>
      <w:r w:rsidRPr="00C36500">
        <w:rPr>
          <w:rStyle w:val="underline"/>
          <w:b w:val="0"/>
        </w:rPr>
        <w:t>reaffirm alliance ties with the United States.</w:t>
      </w:r>
      <w:r w:rsidRPr="00C36500">
        <w:rPr>
          <w:b/>
        </w:rPr>
        <w:t xml:space="preserve"> </w:t>
      </w:r>
      <w:r w:rsidRPr="00C36500">
        <w:rPr>
          <w:rStyle w:val="underline"/>
        </w:rPr>
        <w:t>However, the current slash and burn budget environment in Washington has placed the F-35 Joint Strike Fighter program squarely in the sights of those willing to balance the nation’s books on the backs of the U.S. military</w:t>
      </w:r>
      <w:r>
        <w:t>. Senator John McCain, the ranking Republican on the Senate Armed Services Committee, recently referred to the program as a “train wreck” and urged the Defense Department to consider other options if Lockheed Martin cannot control rising costs. Left unsaid was what other options exist, with the administration and Congress already having agreed to end procurement of the other, stealthy, fifth-generation fighter, the F-22, several hundred planes short of what the Air Force believed was necessary. Of course, the good news is that, should Japan elect to acquire the F-35s, it would apply downward pressure on the cost per unit for both the U.S. military and the allied countries, such as Australia, Canada, and the United Kingdom, who are participating in the program</w:t>
      </w:r>
      <w:r w:rsidRPr="00C36500">
        <w:rPr>
          <w:rStyle w:val="underline"/>
        </w:rPr>
        <w:t xml:space="preserve">. Also of importance would be the interoperability of the JASDF with U.S. Air Forces based in Japan and the Pacific; the purchase of F-35s would lead to even </w:t>
      </w:r>
      <w:r w:rsidRPr="00C36500">
        <w:rPr>
          <w:rStyle w:val="underline"/>
          <w:b w:val="0"/>
        </w:rPr>
        <w:t>closer strategic and tactical cooperation</w:t>
      </w:r>
      <w:r>
        <w:t>.</w:t>
      </w:r>
    </w:p>
    <w:p w14:paraId="073BBD8F" w14:textId="77777777" w:rsidR="00343451" w:rsidRPr="00E9779D" w:rsidRDefault="00343451" w:rsidP="00343451">
      <w:pPr>
        <w:pStyle w:val="Heading4"/>
      </w:pPr>
      <w:r w:rsidRPr="00E9779D">
        <w:t>A strong US-Japanese alliance prevents multiple nuclear wars</w:t>
      </w:r>
    </w:p>
    <w:p w14:paraId="19E3D584" w14:textId="77777777" w:rsidR="00343451" w:rsidRPr="00E9779D" w:rsidRDefault="00343451" w:rsidP="00343451">
      <w:pPr>
        <w:rPr>
          <w:rStyle w:val="StyleStyleBold12pt"/>
        </w:rPr>
      </w:pPr>
      <w:r w:rsidRPr="00E9779D">
        <w:rPr>
          <w:rStyle w:val="StyleStyleBold12pt"/>
        </w:rPr>
        <w:t xml:space="preserve">Armitage 00 </w:t>
      </w:r>
    </w:p>
    <w:p w14:paraId="5482F621" w14:textId="77777777" w:rsidR="00343451" w:rsidRDefault="00343451" w:rsidP="00343451">
      <w:r>
        <w:t xml:space="preserve">Richard Armitage, Deputy Secretary of State, 10-11-00, http://www.ndu.edu/inss/press/Spelreprts/SRJAPAN.HTM “The United States and Japan: Advancing Toward a Mature Partnership”, ACC: 9.11.04, p. online. </w:t>
      </w:r>
    </w:p>
    <w:p w14:paraId="3F292D46" w14:textId="77777777" w:rsidR="00343451" w:rsidRDefault="00343451" w:rsidP="00343451">
      <w:pPr>
        <w:pStyle w:val="card"/>
        <w:rPr>
          <w:szCs w:val="16"/>
        </w:rPr>
      </w:pPr>
      <w:r>
        <w:rPr>
          <w:rFonts w:ascii="Century Gothic" w:hAnsi="Century Gothic"/>
          <w:szCs w:val="16"/>
        </w:rPr>
        <w:t xml:space="preserve"> </w:t>
      </w:r>
      <w:r>
        <w:rPr>
          <w:szCs w:val="16"/>
        </w:rPr>
        <w:t xml:space="preserve">Major war in Europe is inconceivable for at least a generation, but </w:t>
      </w:r>
      <w:r>
        <w:rPr>
          <w:rStyle w:val="underline"/>
        </w:rPr>
        <w:t>the prospects for conflict in Asia are far from remote. The region features some of the world's largest and most modern armies, nuclear-armed major powers, and several nuclear-capable states. Hostilities that could directly involve the United States in a major conflict could occur at a moment's notice</w:t>
      </w:r>
      <w:r>
        <w:t xml:space="preserve"> </w:t>
      </w:r>
      <w:r>
        <w:rPr>
          <w:szCs w:val="16"/>
        </w:rPr>
        <w:t xml:space="preserve">on the Korean peninsula and in the Taiwan Strait. The Indian subcontinent is a major flashpoint. In each area, war has the potential of nuclear escalation. In addition, lingering turmoil in Indonesia, the world's fourth-largest nation, threatens stability in Southeast Asia. </w:t>
      </w:r>
      <w:r>
        <w:rPr>
          <w:rStyle w:val="underline"/>
        </w:rPr>
        <w:t>The United States is tied to the region by a series of bilateral security alliances that remain the region's de facto security architecture. In this promising but also potentially dangerous setting, the U.S.</w:t>
      </w:r>
      <w:r>
        <w:rPr>
          <w:rStyle w:val="underline"/>
        </w:rPr>
        <w:softHyphen/>
        <w:t>-Japan bilateral relationship is more important than ever</w:t>
      </w:r>
      <w:r>
        <w:rPr>
          <w:szCs w:val="16"/>
        </w:rPr>
        <w:t>. With the world's second-largest economy and a well-equipped and competent military, and as our democratic ally, Japan remains the keystone of the U.S. involvement in Asia. The U.S.-Japan alliance is central to America's global security strategy.</w:t>
      </w:r>
    </w:p>
    <w:p w14:paraId="29BAB5BD" w14:textId="77777777" w:rsidR="00343451" w:rsidRPr="00C27ED3" w:rsidRDefault="00343451" w:rsidP="00343451">
      <w:pPr>
        <w:pStyle w:val="Heading3"/>
      </w:pPr>
      <w:bookmarkStart w:id="4" w:name="_Toc303411845"/>
      <w:r>
        <w:lastRenderedPageBreak/>
        <w:t>MPX: Japan 2NC—F-35 K/T Relations</w:t>
      </w:r>
    </w:p>
    <w:bookmarkEnd w:id="4"/>
    <w:p w14:paraId="7ADAEF4B" w14:textId="77777777" w:rsidR="00343451" w:rsidRPr="00C27ED3" w:rsidRDefault="00343451" w:rsidP="00343451">
      <w:pPr>
        <w:pStyle w:val="Heading4"/>
      </w:pPr>
      <w:r w:rsidRPr="00C27ED3">
        <w:t>F-35 Key to US-Japan Relations</w:t>
      </w:r>
    </w:p>
    <w:p w14:paraId="3C1B1612" w14:textId="77777777" w:rsidR="00343451" w:rsidRDefault="00343451" w:rsidP="00343451">
      <w:r w:rsidRPr="00C27ED3">
        <w:rPr>
          <w:rStyle w:val="StyleStyleBold12pt"/>
        </w:rPr>
        <w:t>Goure 11</w:t>
      </w:r>
      <w:r>
        <w:t xml:space="preserve"> </w:t>
      </w:r>
    </w:p>
    <w:p w14:paraId="762A73E6" w14:textId="77777777" w:rsidR="00343451" w:rsidRDefault="00343451" w:rsidP="00343451">
      <w:r>
        <w:t xml:space="preserve">(Daniel, PhD,  February 18, pg. </w:t>
      </w:r>
      <w:r w:rsidRPr="00C36500">
        <w:t>http://www.lexingtoninstitute.org/us-fighter-sales-to-asia-will-reinforce-alliances-deter-troublemakers</w:t>
      </w:r>
      <w:r>
        <w:t>)</w:t>
      </w:r>
    </w:p>
    <w:p w14:paraId="55AD23B5" w14:textId="77777777" w:rsidR="00343451" w:rsidRDefault="00343451" w:rsidP="00343451">
      <w:pPr>
        <w:pStyle w:val="card"/>
      </w:pPr>
      <w:r w:rsidRPr="00430EF3">
        <w:rPr>
          <w:rStyle w:val="underline"/>
        </w:rPr>
        <w:t>Japan is looking for a replacement for its aging fleet of U.S.-made F-4 Phantom jets. The mostly likely choice is the F-35 Joint Strike Fighter</w:t>
      </w:r>
      <w:r>
        <w:t>. With China’s unveiling of its new advanced J-20 attack aircraft, Japan’s requirement for improved air defenses is obvious. The F-35 is currently the centerpiece of an international partner program involving eight close allies that includes collaborative development, production and testing of the aircraft</w:t>
      </w:r>
      <w:r w:rsidRPr="00430EF3">
        <w:rPr>
          <w:rStyle w:val="underline"/>
        </w:rPr>
        <w:t xml:space="preserve">. Adding Japan to the F-35 “team” makes sense from the perspective of </w:t>
      </w:r>
      <w:r w:rsidRPr="00CC07E7">
        <w:rPr>
          <w:rStyle w:val="underline"/>
          <w:b w:val="0"/>
        </w:rPr>
        <w:t>strengthening Japan’s security, alliance relationships and regional stability</w:t>
      </w:r>
      <w:r>
        <w:t xml:space="preserve">. </w:t>
      </w:r>
    </w:p>
    <w:p w14:paraId="6E3FB8FB" w14:textId="77777777" w:rsidR="00343451" w:rsidRDefault="00343451" w:rsidP="00343451"/>
    <w:p w14:paraId="1DA87A69" w14:textId="77777777" w:rsidR="00343451" w:rsidRPr="00C27ED3" w:rsidRDefault="00343451" w:rsidP="00343451">
      <w:pPr>
        <w:pStyle w:val="Heading4"/>
      </w:pPr>
      <w:r w:rsidRPr="00C27ED3">
        <w:t>Cancelling F-35 Yanks the Rug Out From Japan</w:t>
      </w:r>
    </w:p>
    <w:p w14:paraId="636CC01F" w14:textId="77777777" w:rsidR="00343451" w:rsidRDefault="00343451" w:rsidP="00343451">
      <w:r w:rsidRPr="00C27ED3">
        <w:rPr>
          <w:rStyle w:val="StyleStyleBold12pt"/>
        </w:rPr>
        <w:t>Donnelly 11</w:t>
      </w:r>
      <w:r>
        <w:t xml:space="preserve"> </w:t>
      </w:r>
    </w:p>
    <w:p w14:paraId="5E134505" w14:textId="77777777" w:rsidR="00343451" w:rsidRDefault="00343451" w:rsidP="00343451">
      <w:r>
        <w:t xml:space="preserve">(Thomas, July 18, pg. </w:t>
      </w:r>
      <w:r w:rsidRPr="00CC07E7">
        <w:t>http://www.weeklystandard.com/blogs/extremely-immodest-proposal_576967.html</w:t>
      </w:r>
      <w:r>
        <w:t>)</w:t>
      </w:r>
    </w:p>
    <w:p w14:paraId="244BAFE7" w14:textId="77777777" w:rsidR="00343451" w:rsidRDefault="00343451" w:rsidP="00343451">
      <w:pPr>
        <w:pStyle w:val="card"/>
      </w:pPr>
      <w:r>
        <w:t xml:space="preserve">No doubt the legal and monetary obligations would be great, but the strategic, operational, and defense industrial consequences of </w:t>
      </w:r>
      <w:r w:rsidRPr="00CC07E7">
        <w:rPr>
          <w:rStyle w:val="underline"/>
        </w:rPr>
        <w:t>terminating the F-35 program would be catastrophic. To begin with, the F-35 is a multinational program. To kill it would not only yank the rug out from under America’s closest friends and allies</w:t>
      </w:r>
      <w:r>
        <w:t xml:space="preserve"> – long-time partners like Great Britain, Australia, and Canada, for example </w:t>
      </w:r>
      <w:r w:rsidRPr="00CC07E7">
        <w:rPr>
          <w:rStyle w:val="underline"/>
        </w:rPr>
        <w:t xml:space="preserve">– but destroy the prospects for closer partnerships in </w:t>
      </w:r>
      <w:r>
        <w:t>the Middle East and, particularly</w:t>
      </w:r>
      <w:r w:rsidRPr="00CC07E7">
        <w:rPr>
          <w:rStyle w:val="underline"/>
        </w:rPr>
        <w:t>, the Asia-Pacific, where Japan</w:t>
      </w:r>
      <w:r>
        <w:t xml:space="preserve">, Korea and Singapore </w:t>
      </w:r>
      <w:r w:rsidRPr="00CC07E7">
        <w:rPr>
          <w:rStyle w:val="underline"/>
        </w:rPr>
        <w:t>are likely F-35 customers</w:t>
      </w:r>
      <w:r>
        <w:t xml:space="preserve">. And it would forestall the opportunity to share a common fifth-generation aircraft with others like India, which could only turn to Russia or try to develop such an aircraft on its own. </w:t>
      </w:r>
      <w:r w:rsidRPr="00CC07E7">
        <w:rPr>
          <w:rStyle w:val="underline"/>
        </w:rPr>
        <w:t>Terminating the F-35 would be the clearest signal one can imagine, even beyond retreat from Iraq or Afghanistan, that the United States no longer will assume the burdens of international security</w:t>
      </w:r>
      <w:r>
        <w:t>.</w:t>
      </w:r>
    </w:p>
    <w:p w14:paraId="06A7F7A7" w14:textId="77777777" w:rsidR="00343451" w:rsidRPr="00C27ED3" w:rsidRDefault="00343451" w:rsidP="00343451">
      <w:pPr>
        <w:pStyle w:val="Heading3"/>
      </w:pPr>
      <w:bookmarkStart w:id="5" w:name="_Toc303411852"/>
      <w:r w:rsidRPr="00C27ED3">
        <w:lastRenderedPageBreak/>
        <w:t>MPX: Japan 2NC Mod—Asia Mod</w:t>
      </w:r>
      <w:bookmarkEnd w:id="5"/>
    </w:p>
    <w:p w14:paraId="74D48720" w14:textId="77777777" w:rsidR="00343451" w:rsidRPr="00C27ED3" w:rsidRDefault="00343451" w:rsidP="00343451">
      <w:pPr>
        <w:pStyle w:val="Heading4"/>
      </w:pPr>
      <w:r w:rsidRPr="00C27ED3">
        <w:t>US-Japan relations solve Chinese belligerence and major regional war</w:t>
      </w:r>
    </w:p>
    <w:p w14:paraId="1850BF14" w14:textId="77777777" w:rsidR="00343451" w:rsidRPr="00C27ED3" w:rsidRDefault="00343451" w:rsidP="00343451">
      <w:pPr>
        <w:rPr>
          <w:rStyle w:val="StyleStyleBold12pt"/>
        </w:rPr>
      </w:pPr>
      <w:r w:rsidRPr="00C27ED3">
        <w:rPr>
          <w:rStyle w:val="StyleStyleBold12pt"/>
        </w:rPr>
        <w:t>Tkacik 10</w:t>
      </w:r>
    </w:p>
    <w:p w14:paraId="6CBF1DD5" w14:textId="77777777" w:rsidR="00343451" w:rsidRPr="00A34A93" w:rsidRDefault="00343451" w:rsidP="00343451">
      <w:r w:rsidRPr="00A34A93">
        <w:t xml:space="preserve">John, retired officer in the U.S. Foreign Service who served in Beijing, Guangzhou, Hong Kong and Taipei, </w:t>
      </w:r>
      <w:r>
        <w:t xml:space="preserve"> October 5, </w:t>
      </w:r>
      <w:r w:rsidRPr="00A34A93">
        <w:t>http://www.washingtontimes.com/news/2010/oct/5/china-tests-us-japan-alliance/?page=2</w:t>
      </w:r>
    </w:p>
    <w:p w14:paraId="7AE85DBA" w14:textId="77777777" w:rsidR="00343451" w:rsidRPr="00A34A93" w:rsidRDefault="00343451" w:rsidP="00343451">
      <w:pPr>
        <w:pStyle w:val="card"/>
      </w:pPr>
      <w:r w:rsidRPr="00A34A93">
        <w:t xml:space="preserve">The </w:t>
      </w:r>
      <w:r w:rsidRPr="00A34A93">
        <w:rPr>
          <w:rStyle w:val="underline"/>
        </w:rPr>
        <w:t>islands have strategic significance to </w:t>
      </w:r>
      <w:hyperlink r:id="rId20" w:history="1">
        <w:r w:rsidRPr="00A34A93">
          <w:rPr>
            <w:rStyle w:val="underline"/>
          </w:rPr>
          <w:t>Japan</w:t>
        </w:r>
      </w:hyperlink>
      <w:r w:rsidRPr="00A34A93">
        <w:t>, not just for the putative seabed oil and gas resources but also because, under international law, the Senkakus qualify as "islands" capable of "sustaining human habitation." This is important because under the U.N. Convention on the Law of the Sea - to which both </w:t>
      </w:r>
      <w:hyperlink r:id="rId21" w:history="1">
        <w:r w:rsidRPr="00A34A93">
          <w:t>China</w:t>
        </w:r>
      </w:hyperlink>
      <w:r w:rsidRPr="00A34A93">
        <w:t> and </w:t>
      </w:r>
      <w:hyperlink r:id="rId22" w:history="1">
        <w:r w:rsidRPr="00A34A93">
          <w:t>Japan</w:t>
        </w:r>
      </w:hyperlink>
      <w:r w:rsidRPr="00A34A93">
        <w:t> are parties -an "island" brings to its owner a 200-nautical-mile exclusive economic zone and sovereign claim to the aquatic resources and seabed minerals therein. Without them, Chinese territorial waters would be about 200 miles closer to </w:t>
      </w:r>
      <w:hyperlink r:id="rId23" w:history="1">
        <w:r w:rsidRPr="00A34A93">
          <w:t>Japan</w:t>
        </w:r>
      </w:hyperlink>
      <w:r w:rsidRPr="00A34A93">
        <w:t xml:space="preserve"> than they are now. With China's navy getting more pushy than ever </w:t>
      </w:r>
      <w:r w:rsidRPr="00A34A93">
        <w:rPr>
          <w:rStyle w:val="underline"/>
        </w:rPr>
        <w:t>before, </w:t>
      </w:r>
      <w:hyperlink r:id="rId24" w:history="1">
        <w:r w:rsidRPr="00A34A93">
          <w:rPr>
            <w:rStyle w:val="underline"/>
          </w:rPr>
          <w:t>Japan</w:t>
        </w:r>
      </w:hyperlink>
      <w:r w:rsidRPr="00A34A93">
        <w:rPr>
          <w:rStyle w:val="underline"/>
        </w:rPr>
        <w:t> has reason to keep its maritime frontiers as far removed from its major islands as possible</w:t>
      </w:r>
      <w:r w:rsidRPr="00A34A93">
        <w:t xml:space="preserve">.  </w:t>
      </w:r>
      <w:r w:rsidRPr="00A34A93">
        <w:rPr>
          <w:rStyle w:val="underline"/>
        </w:rPr>
        <w:t>The </w:t>
      </w:r>
      <w:hyperlink r:id="rId25" w:history="1">
        <w:r w:rsidRPr="00A34A93">
          <w:rPr>
            <w:rStyle w:val="underline"/>
          </w:rPr>
          <w:t>Obama administration</w:t>
        </w:r>
      </w:hyperlink>
      <w:r w:rsidRPr="00A34A93">
        <w:rPr>
          <w:rStyle w:val="underline"/>
        </w:rPr>
        <w:t> also sees </w:t>
      </w:r>
      <w:hyperlink r:id="rId26" w:history="1">
        <w:r w:rsidRPr="00A34A93">
          <w:rPr>
            <w:rStyle w:val="underline"/>
          </w:rPr>
          <w:t>China</w:t>
        </w:r>
      </w:hyperlink>
      <w:r w:rsidRPr="00A34A93">
        <w:rPr>
          <w:rStyle w:val="underline"/>
        </w:rPr>
        <w:t>'s territorial appetites elsewhere as a strategic risk for the rest of Asia</w:t>
      </w:r>
      <w:r w:rsidRPr="00A34A93">
        <w:t xml:space="preserve">. This summer, Secretary of State Hillary Rodham </w:t>
      </w:r>
      <w:r w:rsidRPr="00A34A93">
        <w:rPr>
          <w:rStyle w:val="underline"/>
        </w:rPr>
        <w:t>Clinton reasserted America's demand that</w:t>
      </w:r>
      <w:hyperlink r:id="rId27" w:history="1">
        <w:r w:rsidRPr="00A34A93">
          <w:rPr>
            <w:rStyle w:val="underline"/>
          </w:rPr>
          <w:t>China</w:t>
        </w:r>
      </w:hyperlink>
      <w:r w:rsidRPr="00A34A93">
        <w:rPr>
          <w:rStyle w:val="underline"/>
        </w:rPr>
        <w:t>'s claims against Southeast Asian neighbors on the South China Sea littoral be resolved peacefully and in an international context. Beijing's claims to the entire Indian state of Arunachal Pradesh - an area of </w:t>
      </w:r>
      <w:hyperlink r:id="rId28" w:history="1">
        <w:r w:rsidRPr="00A34A93">
          <w:rPr>
            <w:rStyle w:val="underline"/>
          </w:rPr>
          <w:t>India</w:t>
        </w:r>
      </w:hyperlink>
      <w:r w:rsidRPr="00A34A93">
        <w:rPr>
          <w:rStyle w:val="underline"/>
        </w:rPr>
        <w:t> bigger than Taiwan that no Chinese ever have inhabited - raise the specter of armed clashes between the two Asian giants</w:t>
      </w:r>
      <w:r w:rsidRPr="00A34A93">
        <w:t xml:space="preserve"> that also disturb Mrs. Clinton's sleep. </w:t>
      </w:r>
      <w:r w:rsidRPr="00A34A93">
        <w:rPr>
          <w:rStyle w:val="underline"/>
        </w:rPr>
        <w:t>America's</w:t>
      </w:r>
      <w:r w:rsidRPr="00A34A93">
        <w:t xml:space="preserve"> new firmness in </w:t>
      </w:r>
      <w:r w:rsidRPr="00A34A93">
        <w:rPr>
          <w:rStyle w:val="underline"/>
          <w:b w:val="0"/>
        </w:rPr>
        <w:t>support of its partners across democratic Asia</w:t>
      </w:r>
      <w:r w:rsidRPr="00A34A93">
        <w:rPr>
          <w:rStyle w:val="underline"/>
        </w:rPr>
        <w:t xml:space="preserve"> will oblige </w:t>
      </w:r>
      <w:hyperlink r:id="rId29" w:history="1">
        <w:r w:rsidRPr="00A34A93">
          <w:rPr>
            <w:rStyle w:val="underline"/>
          </w:rPr>
          <w:t>China</w:t>
        </w:r>
      </w:hyperlink>
      <w:r w:rsidRPr="00A34A93">
        <w:rPr>
          <w:rStyle w:val="underline"/>
        </w:rPr>
        <w:t xml:space="preserve"> to </w:t>
      </w:r>
      <w:r w:rsidRPr="00A34A93">
        <w:rPr>
          <w:rStyle w:val="underline"/>
          <w:b w:val="0"/>
        </w:rPr>
        <w:t>reassess its aggressiveness</w:t>
      </w:r>
      <w:r w:rsidRPr="00A34A93">
        <w:rPr>
          <w:rStyle w:val="underline"/>
        </w:rPr>
        <w:t xml:space="preserve">. Beijing certainly will regroup to test Washington again, and soon. Let's hope President </w:t>
      </w:r>
      <w:hyperlink r:id="rId30" w:history="1">
        <w:r w:rsidRPr="00A34A93">
          <w:rPr>
            <w:rStyle w:val="underline"/>
          </w:rPr>
          <w:t>Obama</w:t>
        </w:r>
      </w:hyperlink>
      <w:r w:rsidRPr="00A34A93">
        <w:rPr>
          <w:rStyle w:val="underline"/>
        </w:rPr>
        <w:t> is up to the task of organizing our democratic partners in the region to balance </w:t>
      </w:r>
      <w:hyperlink r:id="rId31" w:history="1">
        <w:r w:rsidRPr="00A34A93">
          <w:rPr>
            <w:rStyle w:val="underline"/>
          </w:rPr>
          <w:t>China</w:t>
        </w:r>
      </w:hyperlink>
      <w:r w:rsidRPr="00A34A93">
        <w:rPr>
          <w:rStyle w:val="underline"/>
        </w:rPr>
        <w:t>'s rising power</w:t>
      </w:r>
      <w:r w:rsidRPr="00A34A93">
        <w:t>.</w:t>
      </w:r>
    </w:p>
    <w:p w14:paraId="3F609165" w14:textId="77777777" w:rsidR="00343451" w:rsidRDefault="00343451" w:rsidP="00343451"/>
    <w:p w14:paraId="76B6AE06" w14:textId="77777777" w:rsidR="00343451" w:rsidRPr="00C27ED3" w:rsidRDefault="00343451" w:rsidP="00343451">
      <w:pPr>
        <w:pStyle w:val="Heading4"/>
      </w:pPr>
      <w:r w:rsidRPr="00C27ED3">
        <w:t>Asia War Leads to Extinction</w:t>
      </w:r>
    </w:p>
    <w:p w14:paraId="593F1051" w14:textId="77777777" w:rsidR="00343451" w:rsidRDefault="00343451" w:rsidP="00343451">
      <w:pPr>
        <w:pStyle w:val="card"/>
        <w:ind w:left="0"/>
      </w:pPr>
      <w:r w:rsidRPr="00C27ED3">
        <w:rPr>
          <w:rStyle w:val="StyleStyleBold12pt"/>
        </w:rPr>
        <w:t>Mead, senior fellow @ the Council on Foreign Relations, 10</w:t>
      </w:r>
      <w:r>
        <w:t xml:space="preserve"> </w:t>
      </w:r>
    </w:p>
    <w:p w14:paraId="6361E23E" w14:textId="77777777" w:rsidR="00343451" w:rsidRDefault="00343451" w:rsidP="00343451">
      <w:pPr>
        <w:pStyle w:val="card"/>
        <w:ind w:left="0"/>
      </w:pPr>
      <w:r>
        <w:t xml:space="preserve">(Walter, American Interest, “Obama in Asia”, November 9, pg. </w:t>
      </w:r>
      <w:r w:rsidRPr="00590526">
        <w:t>http://blogs.the-american-interest.com/wrm/2010/11/09/obama-in-asia/</w:t>
      </w:r>
      <w:r>
        <w:t>)</w:t>
      </w:r>
    </w:p>
    <w:p w14:paraId="3D31572A" w14:textId="77777777" w:rsidR="00343451" w:rsidRDefault="00343451" w:rsidP="00343451">
      <w:pPr>
        <w:pStyle w:val="card"/>
      </w:pPr>
      <w:r w:rsidRPr="00590526">
        <w:t xml:space="preserve">The decision to go to Asia is one that all thinking Americans can and should support regardless of either party or ideological affiliation.  </w:t>
      </w:r>
      <w:r w:rsidRPr="00590526">
        <w:rPr>
          <w:rStyle w:val="underline"/>
        </w:rPr>
        <w:t>East and South Asia are the places where the 21st century</w:t>
      </w:r>
      <w:r w:rsidRPr="00590526">
        <w:t xml:space="preserve">, for better or for worse, </w:t>
      </w:r>
      <w:r w:rsidRPr="00590526">
        <w:rPr>
          <w:rStyle w:val="underline"/>
        </w:rPr>
        <w:t>will most likely be shaped; economic growth, environmental progress, the destiny of democracy and success against terror are all at stake here</w:t>
      </w:r>
      <w:r w:rsidRPr="00590526">
        <w:t xml:space="preserve">.  American objectives in this region are clear.  While convincing China that its best interests are not served by a rash, </w:t>
      </w:r>
      <w:hyperlink r:id="rId32" w:history="1">
        <w:r w:rsidRPr="00590526">
          <w:t>Kaiser Wilhelm-like</w:t>
        </w:r>
      </w:hyperlink>
      <w:r w:rsidRPr="00590526">
        <w:t xml:space="preserve"> dash for supremacy in the region, the US does not want either to isolate or contain China.  We want a strong, rich, open and free China in an Asia that is also strong, rich, open and free.  </w:t>
      </w:r>
      <w:r w:rsidRPr="00590526">
        <w:rPr>
          <w:rStyle w:val="underline"/>
        </w:rPr>
        <w:t xml:space="preserve">Our destiny is inextricably linked with Asia’s; Asian success will make America stronger, richer and more secure.  Asia’s failures will reverberate over here, threatening our prosperity, our security and perhaps </w:t>
      </w:r>
      <w:r w:rsidRPr="00590526">
        <w:rPr>
          <w:rStyle w:val="underline"/>
          <w:b w:val="0"/>
        </w:rPr>
        <w:t>even our survival</w:t>
      </w:r>
      <w:r w:rsidRPr="00590526">
        <w:rPr>
          <w:rStyle w:val="underline"/>
        </w:rPr>
        <w:t>.</w:t>
      </w:r>
      <w:r>
        <w:t xml:space="preserve"> </w:t>
      </w:r>
      <w:r w:rsidRPr="00590526">
        <w:rPr>
          <w:rStyle w:val="underline"/>
        </w:rPr>
        <w:t xml:space="preserve">The world’s two most mutually hostile nuclear states, India and Pakistan, are in Asia.  The two states most likely to </w:t>
      </w:r>
      <w:r w:rsidRPr="00C257BD">
        <w:rPr>
          <w:rStyle w:val="underline"/>
          <w:b w:val="0"/>
        </w:rPr>
        <w:t>threaten others with nukes,</w:t>
      </w:r>
      <w:r w:rsidRPr="00590526">
        <w:rPr>
          <w:rStyle w:val="underline"/>
        </w:rPr>
        <w:t xml:space="preserve"> North Korea and aspiring rogue nuclear power Iran, are there.  The two superpowers with a billion plus people are in Asia as well.  This is where the world’s fastest growing economies are.  It is where the worst environmental problems exist.  It is the home of the world’s largest democracy,</w:t>
      </w:r>
      <w:r w:rsidRPr="00590526">
        <w:t xml:space="preserve"> the world’s most populous Islamic country (Indonesia — which is also among the most democratic and pluralistic of Islamic countries), and the world’s most rapidly </w:t>
      </w:r>
      <w:r w:rsidRPr="00590526">
        <w:lastRenderedPageBreak/>
        <w:t xml:space="preserve">rising non-democratic power as well.  Asia holds more oil resources than any other continent; the world’s most important and most threatened trade routes lie off its shores.  East Asia, South Asia, Central Asia (where American and NATO forces are fighting the Taliban) and West Asia (home among others to Saudi Arabia, Israel, Turkey and Iraq) are the theaters in the world today that most directly engage America’s vital interests and where our armed forces are most directly involved.  </w:t>
      </w:r>
      <w:r w:rsidRPr="00590526">
        <w:rPr>
          <w:rStyle w:val="underline"/>
        </w:rPr>
        <w:t>The world’s most explosive territorial disputes are in Asia</w:t>
      </w:r>
      <w:r w:rsidRPr="00590526">
        <w:t xml:space="preserve"> as well, with islands (and the surrounding mineral and fishery resources) bitterly disputed between countries like Russia, the two Koreas, Japan, China (both from Beijing and Taipei), and Vietnam.  From the streets of Jerusalem to the beaches of Taiwan </w:t>
      </w:r>
      <w:r w:rsidRPr="00590526">
        <w:rPr>
          <w:rStyle w:val="underline"/>
        </w:rPr>
        <w:t xml:space="preserve">the world’s most intractable political problems are found on the Asian landmass and its surrounding seas. Whether you view the world in terms of geopolitical security, environmental sustainability, economic growth or the march of democracy, </w:t>
      </w:r>
      <w:r w:rsidRPr="00590526">
        <w:rPr>
          <w:rStyle w:val="underline"/>
          <w:b w:val="0"/>
        </w:rPr>
        <w:t>Asia is at the center of your concerns</w:t>
      </w:r>
      <w:r w:rsidRPr="00590526">
        <w:t>.  That is the overwhelming reality of world politics today, and that reality is what President Obama’s trip is intended to address.</w:t>
      </w:r>
    </w:p>
    <w:p w14:paraId="28E9BCA7" w14:textId="77777777" w:rsidR="00343451" w:rsidRPr="00C27ED3" w:rsidRDefault="00343451" w:rsidP="00343451">
      <w:pPr>
        <w:pStyle w:val="Heading3"/>
      </w:pPr>
      <w:bookmarkStart w:id="6" w:name="_Toc303411848"/>
      <w:r w:rsidRPr="00C27ED3">
        <w:lastRenderedPageBreak/>
        <w:t>MPX: Japan 2NC Mod—China</w:t>
      </w:r>
      <w:bookmarkEnd w:id="6"/>
    </w:p>
    <w:p w14:paraId="29F716B4" w14:textId="77777777" w:rsidR="00343451" w:rsidRPr="00C27ED3" w:rsidRDefault="00343451" w:rsidP="00343451">
      <w:pPr>
        <w:pStyle w:val="Heading4"/>
      </w:pPr>
      <w:r w:rsidRPr="00C27ED3">
        <w:t>US-Japan relations are a pre-requisite for US-China relations</w:t>
      </w:r>
    </w:p>
    <w:p w14:paraId="072ECE89" w14:textId="77777777" w:rsidR="00343451" w:rsidRPr="00C27ED3" w:rsidRDefault="00343451" w:rsidP="00343451">
      <w:pPr>
        <w:rPr>
          <w:rStyle w:val="StyleStyleBold12pt"/>
        </w:rPr>
      </w:pPr>
      <w:r w:rsidRPr="00C27ED3">
        <w:rPr>
          <w:rStyle w:val="StyleStyleBold12pt"/>
        </w:rPr>
        <w:t>Nikkei 10</w:t>
      </w:r>
    </w:p>
    <w:p w14:paraId="29B61AC3" w14:textId="77777777" w:rsidR="00343451" w:rsidRPr="00A34A93" w:rsidRDefault="00343451" w:rsidP="00343451">
      <w:r w:rsidRPr="00A34A93">
        <w:t xml:space="preserve">Japan Needed For Better U.S.-China Ties: Biden, </w:t>
      </w:r>
      <w:r>
        <w:t xml:space="preserve">9/21, </w:t>
      </w:r>
      <w:r w:rsidRPr="00A34A93">
        <w:t>http://e.nikkei.com/e/fr/tnks/Nni20100921D21EE831.htm</w:t>
      </w:r>
    </w:p>
    <w:p w14:paraId="4A2D7F22" w14:textId="77777777" w:rsidR="00343451" w:rsidRDefault="00343451" w:rsidP="00343451">
      <w:pPr>
        <w:pStyle w:val="card"/>
      </w:pPr>
      <w:r w:rsidRPr="00A34A93">
        <w:t xml:space="preserve">U.S. Vice President Joe </w:t>
      </w:r>
      <w:r w:rsidRPr="00A34A93">
        <w:rPr>
          <w:rStyle w:val="underline"/>
        </w:rPr>
        <w:t>Biden called Japan an indispensable partner in efforts to maintain the U.S.-China relationship and resolve the North Korean nuclear deadlock</w:t>
      </w:r>
      <w:r w:rsidRPr="00A34A93">
        <w:t xml:space="preserve">, at a conference in Washington on Monday.  Biden made the remarks at the first meeting of the U.S.-Japan Council since U.S. President Barack Obama took office in January 2009.  In his keynote speech, Biden </w:t>
      </w:r>
      <w:r w:rsidRPr="00A34A93">
        <w:rPr>
          <w:rStyle w:val="underline"/>
        </w:rPr>
        <w:t>said U.S. discussions on foreign policy tend to center on the country's ties with China, without understanding the importance of Japan</w:t>
      </w:r>
      <w:r w:rsidRPr="00A34A93">
        <w:t>.</w:t>
      </w:r>
    </w:p>
    <w:p w14:paraId="4E732274" w14:textId="77777777" w:rsidR="00343451" w:rsidRDefault="00343451" w:rsidP="00343451"/>
    <w:p w14:paraId="31FD9395" w14:textId="77777777" w:rsidR="00343451" w:rsidRPr="00C27ED3" w:rsidRDefault="00343451" w:rsidP="00343451">
      <w:pPr>
        <w:pStyle w:val="Heading4"/>
      </w:pPr>
      <w:r w:rsidRPr="00C27ED3">
        <w:t>US-China relations solve a laundry list of global problems</w:t>
      </w:r>
    </w:p>
    <w:p w14:paraId="681393FE" w14:textId="77777777" w:rsidR="00343451" w:rsidRPr="00C27ED3" w:rsidRDefault="00343451" w:rsidP="00343451">
      <w:pPr>
        <w:rPr>
          <w:rStyle w:val="StyleStyleBold12pt"/>
        </w:rPr>
      </w:pPr>
      <w:r w:rsidRPr="00C27ED3">
        <w:rPr>
          <w:rStyle w:val="StyleStyleBold12pt"/>
        </w:rPr>
        <w:t>Xinhua News 9</w:t>
      </w:r>
    </w:p>
    <w:p w14:paraId="52216172" w14:textId="77777777" w:rsidR="00343451" w:rsidRDefault="00343451" w:rsidP="00343451">
      <w:r>
        <w:t xml:space="preserve">3/19/9. l/n. </w:t>
      </w:r>
    </w:p>
    <w:p w14:paraId="65A43B03" w14:textId="77777777" w:rsidR="00343451" w:rsidRDefault="00343451" w:rsidP="00343451">
      <w:pPr>
        <w:pStyle w:val="card"/>
      </w:pPr>
      <w:r>
        <w:rPr>
          <w:rStyle w:val="underline"/>
        </w:rPr>
        <w:t xml:space="preserve">As the most important  bilateral relationship in the world, </w:t>
      </w:r>
      <w:r>
        <w:rPr>
          <w:rStyle w:val="underline"/>
          <w:highlight w:val="green"/>
        </w:rPr>
        <w:t>a U.S.-China partnership is  "indispensable" for addressing the main challenges of the century</w:t>
      </w:r>
      <w:r>
        <w:t>,  a leading U.S. think tank said in a new report.       "</w:t>
      </w:r>
      <w:r>
        <w:rPr>
          <w:rStyle w:val="underline"/>
          <w:highlight w:val="green"/>
        </w:rPr>
        <w:t>U.S.-China ties could have a greater impact on international  affairs than any other relationship</w:t>
      </w:r>
      <w:r>
        <w:t>," the Washington-based Center  for Strategic and International Studies (CSIS) said in the report  titled "Smart Power in U.S.- China relations."      "</w:t>
      </w:r>
      <w:r>
        <w:rPr>
          <w:rStyle w:val="underline"/>
          <w:highlight w:val="green"/>
        </w:rPr>
        <w:t>Solving the world's most serious issues -- including global  financial instability, proliferation and terrorism, climate  change, and energy insecurity -- is difficult to envision without  joint action by Beijing and Washington</w:t>
      </w:r>
      <w:r>
        <w:t xml:space="preserve">," said the 41-page report.  </w:t>
      </w:r>
    </w:p>
    <w:p w14:paraId="6878D1CE" w14:textId="77777777" w:rsidR="00343451" w:rsidRPr="0063015B" w:rsidRDefault="00343451" w:rsidP="00343451"/>
    <w:p w14:paraId="7E15C55E" w14:textId="77777777" w:rsidR="00343451" w:rsidRDefault="00343451" w:rsidP="00343451">
      <w:r>
        <w:br w:type="page"/>
      </w:r>
    </w:p>
    <w:p w14:paraId="244198D1" w14:textId="77777777" w:rsidR="00343451" w:rsidRPr="00C27ED3" w:rsidRDefault="00343451" w:rsidP="00343451">
      <w:pPr>
        <w:pStyle w:val="Heading3"/>
      </w:pPr>
      <w:r>
        <w:lastRenderedPageBreak/>
        <w:t xml:space="preserve">MPX: Japan 2NC Mod—Democracy </w:t>
      </w:r>
    </w:p>
    <w:p w14:paraId="03905289" w14:textId="77777777" w:rsidR="00343451" w:rsidRPr="00C27ED3" w:rsidRDefault="00343451" w:rsidP="00343451">
      <w:pPr>
        <w:pStyle w:val="Heading4"/>
      </w:pPr>
      <w:r w:rsidRPr="00C27ED3">
        <w:t>Key to Asian democracy</w:t>
      </w:r>
    </w:p>
    <w:p w14:paraId="52BB059E" w14:textId="77777777" w:rsidR="00343451" w:rsidRPr="00C27ED3" w:rsidRDefault="00343451" w:rsidP="00343451">
      <w:pPr>
        <w:rPr>
          <w:rStyle w:val="StyleStyleBold12pt"/>
        </w:rPr>
      </w:pPr>
      <w:r w:rsidRPr="00C27ED3">
        <w:rPr>
          <w:rStyle w:val="StyleStyleBold12pt"/>
        </w:rPr>
        <w:t>Rapp 4</w:t>
      </w:r>
    </w:p>
    <w:p w14:paraId="6BD372E9" w14:textId="77777777" w:rsidR="00343451" w:rsidRPr="00A34A93" w:rsidRDefault="00343451" w:rsidP="00343451">
      <w:r w:rsidRPr="00A34A93">
        <w:t>Rapp, Lieutenant Col. With a PH.D in IR from Stanford, William E., “Paths Diverging? Accessed online at http://www.carlisle.army.mil/ssi/pdffiles/PUB367.pdf</w:t>
      </w:r>
    </w:p>
    <w:p w14:paraId="29EC3FCB" w14:textId="77777777" w:rsidR="00343451" w:rsidRDefault="00343451" w:rsidP="00343451">
      <w:pPr>
        <w:pStyle w:val="card"/>
      </w:pPr>
      <w:r w:rsidRPr="00A34A93">
        <w:t xml:space="preserve">Finally, </w:t>
      </w:r>
      <w:r w:rsidRPr="00A34A93">
        <w:rPr>
          <w:rStyle w:val="underline"/>
        </w:rPr>
        <w:t xml:space="preserve">the alliance can provide the continuity of </w:t>
      </w:r>
      <w:r w:rsidRPr="00F37698">
        <w:rPr>
          <w:rStyle w:val="underline"/>
          <w:b w:val="0"/>
        </w:rPr>
        <w:t>peace and trust</w:t>
      </w:r>
      <w:r w:rsidRPr="00A34A93">
        <w:rPr>
          <w:rStyle w:val="underline"/>
        </w:rPr>
        <w:t xml:space="preserve"> necessary for the </w:t>
      </w:r>
      <w:r w:rsidRPr="00F37698">
        <w:rPr>
          <w:rStyle w:val="underline"/>
          <w:b w:val="0"/>
        </w:rPr>
        <w:t>growth of liberalism</w:t>
      </w:r>
      <w:r w:rsidRPr="00A34A93">
        <w:rPr>
          <w:rStyle w:val="underline"/>
        </w:rPr>
        <w:t xml:space="preserve"> throughout the region. Success for the United States and Japan will increasingly be measured in terms of an increased community of vibrant, pacific, </w:t>
      </w:r>
      <w:r w:rsidRPr="00F37698">
        <w:rPr>
          <w:rStyle w:val="underline"/>
          <w:b w:val="0"/>
        </w:rPr>
        <w:t>free-market democracies</w:t>
      </w:r>
      <w:r w:rsidRPr="00A34A93">
        <w:rPr>
          <w:rStyle w:val="underline"/>
        </w:rPr>
        <w:t xml:space="preserve"> in Asia</w:t>
      </w:r>
      <w:r w:rsidRPr="00A34A93">
        <w:t xml:space="preserve">. Making the two publics aware of the idealistic benefits of the alliance will make more headway toward acceptance of a deepening partnership than simply focusing on the alliance’s role in power politics in the region. </w:t>
      </w:r>
      <w:r w:rsidRPr="00A34A93">
        <w:rPr>
          <w:rStyle w:val="underline"/>
        </w:rPr>
        <w:t xml:space="preserve">Creating the conditions for that liberal development and tamping down the anticipated frictions that will arise along the way can best be accomplished in tandem. In the long run, this liberalism backed by the concerted power of the United States and Japan will bring </w:t>
      </w:r>
      <w:r w:rsidRPr="00F37698">
        <w:rPr>
          <w:rStyle w:val="underline"/>
          <w:b w:val="0"/>
        </w:rPr>
        <w:t>lasting stability</w:t>
      </w:r>
      <w:r w:rsidRPr="00A34A93">
        <w:rPr>
          <w:rStyle w:val="underline"/>
        </w:rPr>
        <w:t xml:space="preserve"> to the region.</w:t>
      </w:r>
      <w:r w:rsidRPr="00A34A93">
        <w:t xml:space="preserve"> </w:t>
      </w:r>
    </w:p>
    <w:p w14:paraId="67581EFE" w14:textId="77777777" w:rsidR="00343451" w:rsidRDefault="00343451" w:rsidP="00343451"/>
    <w:p w14:paraId="3AA9E4B8" w14:textId="77777777" w:rsidR="00343451" w:rsidRPr="00C27ED3" w:rsidRDefault="00343451" w:rsidP="00343451">
      <w:pPr>
        <w:pStyle w:val="Heading4"/>
      </w:pPr>
      <w:r w:rsidRPr="00C27ED3">
        <w:t>That’s key to global democracy</w:t>
      </w:r>
    </w:p>
    <w:p w14:paraId="22B836A5" w14:textId="77777777" w:rsidR="00343451" w:rsidRPr="00C27ED3" w:rsidRDefault="00343451" w:rsidP="00343451">
      <w:pPr>
        <w:rPr>
          <w:rStyle w:val="StyleStyleBold12pt"/>
        </w:rPr>
      </w:pPr>
      <w:r w:rsidRPr="00C27ED3">
        <w:rPr>
          <w:rStyle w:val="StyleStyleBold12pt"/>
        </w:rPr>
        <w:t>Friedman, professor of political science @ Wisconsin, 9</w:t>
      </w:r>
    </w:p>
    <w:p w14:paraId="10151C94" w14:textId="77777777" w:rsidR="00343451" w:rsidRPr="006B6FA7" w:rsidRDefault="00343451" w:rsidP="00343451">
      <w:r w:rsidRPr="006B6FA7">
        <w:t>Edward, Dissent, Volume 56, No. 1, Winter, Muse</w:t>
      </w:r>
    </w:p>
    <w:p w14:paraId="14F61BEE" w14:textId="77777777" w:rsidR="00343451" w:rsidRPr="00B07C51" w:rsidRDefault="00343451" w:rsidP="00343451">
      <w:pPr>
        <w:pStyle w:val="card"/>
      </w:pPr>
      <w:r w:rsidRPr="006B6FA7">
        <w:t xml:space="preserve">Democracy-promoter Larry Diamond concludes in his recent book </w:t>
      </w:r>
      <w:r w:rsidRPr="006B6FA7">
        <w:rPr>
          <w:i/>
          <w:iCs/>
        </w:rPr>
        <w:t>The Spirit of Democracy</w:t>
      </w:r>
      <w:r w:rsidRPr="006B6FA7">
        <w:t xml:space="preserve"> that </w:t>
      </w:r>
      <w:r w:rsidRPr="006B6FA7">
        <w:rPr>
          <w:rStyle w:val="underline"/>
        </w:rPr>
        <w:t>democracy is in trouble across the world because of the rise of China</w:t>
      </w:r>
      <w:r w:rsidRPr="006B6FA7">
        <w:t>, an authoritarian superpower that has the economic clout to back and bail out authoritarian regimes around the globe. "</w:t>
      </w:r>
      <w:r w:rsidRPr="00B07C51">
        <w:rPr>
          <w:rStyle w:val="underline"/>
        </w:rPr>
        <w:t>Singapore</w:t>
      </w:r>
      <w:r w:rsidRPr="006B6FA7">
        <w:t xml:space="preserve"> . . . </w:t>
      </w:r>
      <w:r w:rsidRPr="00B07C51">
        <w:rPr>
          <w:rStyle w:val="underline"/>
        </w:rPr>
        <w:t>could foreshadow a resilient form of capitalist-authoritarianism by China</w:t>
      </w:r>
      <w:r w:rsidRPr="006B6FA7">
        <w:t xml:space="preserve">, Vietnam, </w:t>
      </w:r>
      <w:r w:rsidRPr="00B07C51">
        <w:rPr>
          <w:rStyle w:val="underline"/>
        </w:rPr>
        <w:t>and elsewhere in Asia</w:t>
      </w:r>
      <w:r w:rsidRPr="006B6FA7">
        <w:t>," which delivers "booming development, political stability, low levels of corruption, affordable housing, and a secure pension system." Joined by ever richer and more influential petro powers leveraging the enormous wealth of Sovereign Investment Funds, "</w:t>
      </w:r>
      <w:r w:rsidRPr="006B6FA7">
        <w:rPr>
          <w:rStyle w:val="underline"/>
          <w:b w:val="0"/>
        </w:rPr>
        <w:t>Asia will determine the fate of democracy</w:t>
      </w:r>
      <w:r w:rsidRPr="006B6FA7">
        <w:t xml:space="preserve">," at least </w:t>
      </w:r>
      <w:r w:rsidRPr="00B07C51">
        <w:rPr>
          <w:rStyle w:val="underline"/>
        </w:rPr>
        <w:t>in the foreseeable future</w:t>
      </w:r>
      <w:r w:rsidRPr="006B6FA7">
        <w:t xml:space="preserve">. Authoritarian </w:t>
      </w:r>
      <w:r w:rsidRPr="006B6FA7">
        <w:rPr>
          <w:rStyle w:val="underline"/>
        </w:rPr>
        <w:t>China, joined by its authoritarian friends, is well on the way to defeating the global forces of democracy</w:t>
      </w:r>
      <w:r w:rsidRPr="006B6FA7">
        <w:t>.</w:t>
      </w:r>
    </w:p>
    <w:p w14:paraId="409A3BD9" w14:textId="77777777" w:rsidR="00343451" w:rsidRDefault="00343451" w:rsidP="00343451"/>
    <w:p w14:paraId="77F6CB1F" w14:textId="77777777" w:rsidR="00343451" w:rsidRPr="00C27ED3" w:rsidRDefault="00343451" w:rsidP="00343451">
      <w:pPr>
        <w:pStyle w:val="Heading4"/>
      </w:pPr>
      <w:r w:rsidRPr="00C27ED3">
        <w:t>Democracy solves several scenarios for war and extinction</w:t>
      </w:r>
    </w:p>
    <w:p w14:paraId="51DB558D" w14:textId="77777777" w:rsidR="00343451" w:rsidRPr="00C27ED3" w:rsidRDefault="00343451" w:rsidP="00343451">
      <w:pPr>
        <w:rPr>
          <w:rStyle w:val="StyleStyleBold12pt"/>
        </w:rPr>
      </w:pPr>
      <w:r w:rsidRPr="00C27ED3">
        <w:rPr>
          <w:rStyle w:val="StyleStyleBold12pt"/>
        </w:rPr>
        <w:t>Diamond 95</w:t>
      </w:r>
    </w:p>
    <w:p w14:paraId="666DF4A3" w14:textId="77777777" w:rsidR="00343451" w:rsidRPr="006C58A4" w:rsidRDefault="00343451" w:rsidP="00343451">
      <w:r w:rsidRPr="006C58A4">
        <w:t>Larry Diamond, senior fellow at the Hoover Institution, December 1995, Promoting Democracy in the 1990s, http://wwics.si.edu/subsites/ccpdc/pubs/di/1.htm</w:t>
      </w:r>
    </w:p>
    <w:p w14:paraId="234EF911" w14:textId="77777777" w:rsidR="00343451" w:rsidRDefault="00343451" w:rsidP="00343451">
      <w:pPr>
        <w:pStyle w:val="card"/>
      </w:pPr>
      <w:r w:rsidRPr="006C58A4">
        <w:rPr>
          <w:sz w:val="18"/>
        </w:rPr>
        <w:t>OTHER THREATS 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w:t>
      </w:r>
      <w:r w:rsidRPr="006C58A4">
        <w:t xml:space="preserve">. </w:t>
      </w:r>
      <w:r w:rsidRPr="00E2168F">
        <w:rPr>
          <w:rStyle w:val="underline"/>
          <w:highlight w:val="green"/>
        </w:rPr>
        <w:t>Nuclear, chemical, and biological weapons</w:t>
      </w:r>
      <w:r w:rsidRPr="006C58A4">
        <w:rPr>
          <w:rStyle w:val="underline"/>
        </w:rPr>
        <w:t xml:space="preserve"> continue to </w:t>
      </w:r>
      <w:r w:rsidRPr="00E2168F">
        <w:rPr>
          <w:rStyle w:val="underline"/>
          <w:highlight w:val="green"/>
        </w:rPr>
        <w:t>proliferate</w:t>
      </w:r>
      <w:r w:rsidRPr="006C58A4">
        <w:rPr>
          <w:rStyle w:val="underline"/>
        </w:rPr>
        <w:t xml:space="preserve">. The very source of </w:t>
      </w:r>
      <w:r w:rsidRPr="00E2168F">
        <w:rPr>
          <w:rStyle w:val="underline"/>
          <w:highlight w:val="green"/>
        </w:rPr>
        <w:t>life on Earth, the global</w:t>
      </w:r>
      <w:r w:rsidRPr="006C58A4">
        <w:rPr>
          <w:rStyle w:val="underline"/>
        </w:rPr>
        <w:t xml:space="preserve"> </w:t>
      </w:r>
      <w:r w:rsidRPr="00E2168F">
        <w:rPr>
          <w:rStyle w:val="underline"/>
          <w:highlight w:val="green"/>
        </w:rPr>
        <w:t>ecosystem, appears</w:t>
      </w:r>
      <w:r w:rsidRPr="006C58A4">
        <w:rPr>
          <w:rStyle w:val="underline"/>
        </w:rPr>
        <w:t xml:space="preserve"> increasingly </w:t>
      </w:r>
      <w:r w:rsidRPr="00E2168F">
        <w:rPr>
          <w:rStyle w:val="underline"/>
          <w:highlight w:val="green"/>
        </w:rPr>
        <w:t>endangered</w:t>
      </w:r>
      <w:r w:rsidRPr="006C58A4">
        <w:rPr>
          <w:rStyle w:val="underline"/>
        </w:rPr>
        <w:t xml:space="preserve">. Most of </w:t>
      </w:r>
      <w:r w:rsidRPr="00E2168F">
        <w:rPr>
          <w:rStyle w:val="underline"/>
          <w:highlight w:val="green"/>
        </w:rPr>
        <w:t>these</w:t>
      </w:r>
      <w:r w:rsidRPr="006C58A4">
        <w:rPr>
          <w:rStyle w:val="underline"/>
        </w:rPr>
        <w:t xml:space="preserve"> new and unconventional </w:t>
      </w:r>
      <w:r w:rsidRPr="00E2168F">
        <w:rPr>
          <w:rStyle w:val="underline"/>
          <w:highlight w:val="green"/>
        </w:rPr>
        <w:t>threats</w:t>
      </w:r>
      <w:r w:rsidRPr="006C58A4">
        <w:rPr>
          <w:rStyle w:val="underline"/>
        </w:rPr>
        <w:t xml:space="preserve"> to security </w:t>
      </w:r>
      <w:r w:rsidRPr="00E2168F">
        <w:rPr>
          <w:rStyle w:val="underline"/>
          <w:highlight w:val="green"/>
        </w:rPr>
        <w:t>are</w:t>
      </w:r>
      <w:r w:rsidRPr="006C58A4">
        <w:rPr>
          <w:rStyle w:val="underline"/>
        </w:rPr>
        <w:t xml:space="preserve"> associated with or </w:t>
      </w:r>
      <w:r w:rsidRPr="00E2168F">
        <w:rPr>
          <w:rStyle w:val="underline"/>
          <w:highlight w:val="green"/>
        </w:rPr>
        <w:t>aggravated by the weakness</w:t>
      </w:r>
      <w:r w:rsidRPr="006C58A4">
        <w:rPr>
          <w:rStyle w:val="underline"/>
        </w:rPr>
        <w:t xml:space="preserve"> or absence </w:t>
      </w:r>
      <w:r w:rsidRPr="00E2168F">
        <w:rPr>
          <w:rStyle w:val="underline"/>
          <w:highlight w:val="green"/>
        </w:rPr>
        <w:t>of democracy,</w:t>
      </w:r>
      <w:r w:rsidRPr="00E2168F">
        <w:rPr>
          <w:highlight w:val="green"/>
        </w:rPr>
        <w:t xml:space="preserve"> </w:t>
      </w:r>
      <w:r w:rsidRPr="00E2168F">
        <w:rPr>
          <w:rStyle w:val="underline"/>
          <w:highlight w:val="green"/>
        </w:rPr>
        <w:t>with its provisions for</w:t>
      </w:r>
      <w:r w:rsidRPr="006C58A4">
        <w:t xml:space="preserve"> legality, </w:t>
      </w:r>
      <w:r w:rsidRPr="00E2168F">
        <w:rPr>
          <w:rStyle w:val="underline"/>
          <w:highlight w:val="green"/>
        </w:rPr>
        <w:t>accountability</w:t>
      </w:r>
      <w:r w:rsidRPr="006C58A4">
        <w:t xml:space="preserve">, popular sovereignty, </w:t>
      </w:r>
      <w:r w:rsidRPr="00E2168F">
        <w:rPr>
          <w:rStyle w:val="underline"/>
          <w:highlight w:val="green"/>
        </w:rPr>
        <w:t>and openness</w:t>
      </w:r>
      <w:r w:rsidRPr="006C58A4">
        <w:rPr>
          <w:rStyle w:val="underline"/>
        </w:rPr>
        <w:t>.</w:t>
      </w:r>
      <w:r w:rsidRPr="006C58A4">
        <w:t xml:space="preserve"> LESSONS OF THE TWENTIETH CENTURY The experience of this century offers important lessons. </w:t>
      </w:r>
      <w:r w:rsidRPr="00E2168F">
        <w:rPr>
          <w:rStyle w:val="underline"/>
          <w:highlight w:val="green"/>
        </w:rPr>
        <w:t>Countries that govern themselves in a truly democratic fashion do not go to war</w:t>
      </w:r>
      <w:r w:rsidRPr="006C58A4">
        <w:rPr>
          <w:rStyle w:val="underline"/>
        </w:rPr>
        <w:t xml:space="preserve"> with one another</w:t>
      </w:r>
      <w:r w:rsidRPr="006C58A4">
        <w:t xml:space="preserve">. They do not aggress against their neighbors to aggrandize themselves or glorify their leaders. </w:t>
      </w:r>
      <w:r w:rsidRPr="00E2168F">
        <w:rPr>
          <w:rStyle w:val="underline"/>
          <w:highlight w:val="green"/>
        </w:rPr>
        <w:t xml:space="preserve">Democratic </w:t>
      </w:r>
      <w:r w:rsidRPr="00756033">
        <w:rPr>
          <w:rStyle w:val="underline"/>
          <w:highlight w:val="green"/>
        </w:rPr>
        <w:lastRenderedPageBreak/>
        <w:t>governments do not ethnically "cleanse" their own populations</w:t>
      </w:r>
      <w:r w:rsidRPr="006C58A4">
        <w:t xml:space="preserve">, and they are much less likely to face ethnic insurgency. Democracies do not sponsor terrorism against one another. </w:t>
      </w:r>
      <w:r w:rsidRPr="006C58A4">
        <w:rPr>
          <w:rStyle w:val="underline"/>
        </w:rPr>
        <w:t xml:space="preserve">They </w:t>
      </w:r>
      <w:r w:rsidRPr="00E2168F">
        <w:rPr>
          <w:rStyle w:val="underline"/>
          <w:highlight w:val="green"/>
        </w:rPr>
        <w:t>do not build weapons of mass destruction</w:t>
      </w:r>
      <w:r w:rsidRPr="006C58A4">
        <w:rPr>
          <w:rStyle w:val="underline"/>
        </w:rPr>
        <w:t xml:space="preserve"> to use on</w:t>
      </w:r>
      <w:r w:rsidRPr="006C58A4">
        <w:t xml:space="preserve"> or to threaten </w:t>
      </w:r>
      <w:r w:rsidRPr="006C58A4">
        <w:rPr>
          <w:rStyle w:val="underline"/>
        </w:rPr>
        <w:t>one another</w:t>
      </w:r>
      <w:r w:rsidRPr="006C58A4">
        <w:t xml:space="preserve">. Democratic countries form more reliable, open, and enduring trading partnerships. In the long run they offer better and more stable climates for investment. </w:t>
      </w:r>
      <w:r w:rsidRPr="00E2168F">
        <w:rPr>
          <w:rStyle w:val="underline"/>
          <w:highlight w:val="green"/>
        </w:rPr>
        <w:t>They</w:t>
      </w:r>
      <w:r w:rsidRPr="006C58A4">
        <w:rPr>
          <w:rStyle w:val="underline"/>
        </w:rPr>
        <w:t xml:space="preserve"> </w:t>
      </w:r>
      <w:r w:rsidRPr="00E2168F">
        <w:rPr>
          <w:rStyle w:val="underline"/>
          <w:highlight w:val="green"/>
        </w:rPr>
        <w:t>are more environmentally responsible</w:t>
      </w:r>
      <w:r w:rsidRPr="006C58A4">
        <w:rPr>
          <w:rStyle w:val="underline"/>
        </w:rPr>
        <w:t xml:space="preserve"> because they must answer to their own citizens</w:t>
      </w:r>
      <w:r w:rsidRPr="006C58A4">
        <w:t>,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14:paraId="27B5D193" w14:textId="77777777" w:rsidR="00343451" w:rsidRDefault="00343451" w:rsidP="00343451">
      <w:r>
        <w:br w:type="page"/>
      </w:r>
    </w:p>
    <w:p w14:paraId="0535CA6D" w14:textId="77777777" w:rsidR="00343451" w:rsidRPr="00C27ED3" w:rsidRDefault="00343451" w:rsidP="00343451">
      <w:pPr>
        <w:pStyle w:val="Heading3"/>
      </w:pPr>
      <w:bookmarkStart w:id="7" w:name="_Toc303411849"/>
      <w:r w:rsidRPr="00C27ED3">
        <w:lastRenderedPageBreak/>
        <w:t>MPX: Japan 2NC Mod—Econ</w:t>
      </w:r>
      <w:bookmarkEnd w:id="7"/>
    </w:p>
    <w:p w14:paraId="7BA358CA" w14:textId="77777777" w:rsidR="00343451" w:rsidRPr="00C27ED3" w:rsidRDefault="00343451" w:rsidP="00343451">
      <w:pPr>
        <w:pStyle w:val="Heading4"/>
      </w:pPr>
      <w:r w:rsidRPr="00C27ED3">
        <w:t>US-Japan relations are key to the global economy</w:t>
      </w:r>
    </w:p>
    <w:p w14:paraId="44922921" w14:textId="77777777" w:rsidR="00343451" w:rsidRPr="00A34A93" w:rsidRDefault="00343451" w:rsidP="00343451">
      <w:pPr>
        <w:rPr>
          <w:rStyle w:val="StyleBoldUnderline"/>
          <w:rFonts w:eastAsiaTheme="majorEastAsia"/>
        </w:rPr>
      </w:pPr>
      <w:r w:rsidRPr="00A34A93">
        <w:rPr>
          <w:rStyle w:val="StyleBoldUnderline"/>
          <w:rFonts w:eastAsiaTheme="majorEastAsia"/>
        </w:rPr>
        <w:t>Tyson 2k</w:t>
      </w:r>
    </w:p>
    <w:p w14:paraId="3640B89F" w14:textId="77777777" w:rsidR="00343451" w:rsidRPr="00A34A93" w:rsidRDefault="00343451" w:rsidP="00343451">
      <w:r w:rsidRPr="00A34A93">
        <w:t>Laura D’Andrea Tyson, Former Economic Advisor to the Clinton Administration, 2000 Council on Foreign Relations Future Directions for U.S. Economic Policy Toward Japan</w:t>
      </w:r>
    </w:p>
    <w:p w14:paraId="6BF7793C" w14:textId="77777777" w:rsidR="00343451" w:rsidRPr="00A34A93" w:rsidRDefault="00343451" w:rsidP="00343451">
      <w:pPr>
        <w:pStyle w:val="card"/>
        <w:rPr>
          <w:bCs/>
        </w:rPr>
      </w:pPr>
      <w:r w:rsidRPr="00A34A93">
        <w:rPr>
          <w:rStyle w:val="underline"/>
        </w:rPr>
        <w:t>The ongoing changes within Japan's economy provide both American policymakers and businesses with opportunities to craft a new economic relationship between Japan and the United States</w:t>
      </w:r>
      <w:r w:rsidRPr="00A34A93">
        <w:rPr>
          <w:rStyle w:val="StyleBoldUnderline"/>
        </w:rPr>
        <w:t xml:space="preserve">. </w:t>
      </w:r>
      <w:r w:rsidRPr="00A34A93">
        <w:t xml:space="preserve">Task Force members agree that </w:t>
      </w:r>
      <w:r w:rsidRPr="00A34A93">
        <w:rPr>
          <w:rStyle w:val="underline"/>
        </w:rPr>
        <w:t>this relationship must rest on the premise that a healthy Japanese economy serves America's economic and geopolitical interests. Despite its decade-long stagnation, Japan remains the largest economy in Asia, America's third-largest trading partner, and its major ally in the Asia-Pacific region</w:t>
      </w:r>
      <w:r w:rsidRPr="00A34A93">
        <w:rPr>
          <w:rStyle w:val="StyleBoldUnderline"/>
        </w:rPr>
        <w:t>.</w:t>
      </w:r>
    </w:p>
    <w:p w14:paraId="0FF2EBF6" w14:textId="77777777" w:rsidR="00343451" w:rsidRDefault="00343451" w:rsidP="00343451"/>
    <w:p w14:paraId="7552E4E7" w14:textId="77777777" w:rsidR="00343451" w:rsidRPr="00C27ED3" w:rsidRDefault="00343451" w:rsidP="00343451">
      <w:pPr>
        <w:pStyle w:val="Heading4"/>
      </w:pPr>
      <w:r w:rsidRPr="00C27ED3">
        <w:t>Economic collapse causes extinction</w:t>
      </w:r>
    </w:p>
    <w:p w14:paraId="08245607" w14:textId="77777777" w:rsidR="00343451" w:rsidRDefault="00343451" w:rsidP="00343451">
      <w:pPr>
        <w:rPr>
          <w:rStyle w:val="StyleBoldUnderline"/>
          <w:rFonts w:eastAsiaTheme="majorEastAsia"/>
        </w:rPr>
      </w:pPr>
      <w:r>
        <w:rPr>
          <w:rStyle w:val="StyleBoldUnderline"/>
          <w:rFonts w:eastAsiaTheme="majorEastAsia"/>
        </w:rPr>
        <w:t>Kerpen 8</w:t>
      </w:r>
    </w:p>
    <w:p w14:paraId="7504F16E" w14:textId="77777777" w:rsidR="00343451" w:rsidRDefault="00343451" w:rsidP="00343451">
      <w:r>
        <w:t>Phil, National Review Online, October 29, , Don't Turn Panic Into Depression, http://www.cbsnews.com/stories/2008/10/29/opinion/main4555821.shtml</w:t>
      </w:r>
    </w:p>
    <w:p w14:paraId="59AEED37" w14:textId="77777777" w:rsidR="00343451" w:rsidRDefault="00343451" w:rsidP="00343451">
      <w:pPr>
        <w:pStyle w:val="card"/>
        <w:ind w:left="0"/>
        <w:rPr>
          <w:rStyle w:val="underline"/>
          <w:highlight w:val="cyan"/>
        </w:rPr>
      </w:pPr>
    </w:p>
    <w:p w14:paraId="26CF3252" w14:textId="77777777" w:rsidR="00343451" w:rsidRDefault="00343451" w:rsidP="00343451">
      <w:pPr>
        <w:pStyle w:val="card"/>
        <w:rPr>
          <w:rStyle w:val="underline"/>
          <w:u w:val="thick"/>
        </w:rPr>
      </w:pPr>
      <w:r>
        <w:rPr>
          <w:rStyle w:val="underline"/>
          <w:highlight w:val="green"/>
        </w:rPr>
        <w:t>It’s important that we avoid</w:t>
      </w:r>
      <w:r>
        <w:t xml:space="preserve"> all </w:t>
      </w:r>
      <w:r>
        <w:rPr>
          <w:rStyle w:val="underline"/>
        </w:rPr>
        <w:t xml:space="preserve">these policy </w:t>
      </w:r>
      <w:r>
        <w:rPr>
          <w:rStyle w:val="underline"/>
          <w:highlight w:val="green"/>
        </w:rPr>
        <w:t>errors</w:t>
      </w:r>
      <w:r>
        <w:t xml:space="preserve"> - not just </w:t>
      </w:r>
      <w:r>
        <w:rPr>
          <w:rStyle w:val="underline"/>
          <w:highlight w:val="green"/>
        </w:rPr>
        <w:t>for</w:t>
      </w:r>
      <w:r>
        <w:rPr>
          <w:rStyle w:val="underline"/>
        </w:rPr>
        <w:t xml:space="preserve"> the sake of</w:t>
      </w:r>
      <w:r>
        <w:t xml:space="preserve"> our prosperity, but for </w:t>
      </w:r>
      <w:r>
        <w:rPr>
          <w:rStyle w:val="underline"/>
          <w:highlight w:val="green"/>
        </w:rPr>
        <w:t>our survival</w:t>
      </w:r>
      <w:r>
        <w:rPr>
          <w:rStyle w:val="underline"/>
        </w:rPr>
        <w:t>.</w:t>
      </w:r>
      <w:r>
        <w:t xml:space="preserve"> The Great Depression, after all, didn’t end until the advent of World War II, the most destructive war in the history of the planet. </w:t>
      </w:r>
      <w:r>
        <w:rPr>
          <w:rStyle w:val="underline"/>
          <w:highlight w:val="green"/>
        </w:rPr>
        <w:t>In a world of nuclear and biological weapons and non-state terrorist organizations that breed on poverty</w:t>
      </w:r>
      <w:r>
        <w:rPr>
          <w:rStyle w:val="underline"/>
        </w:rPr>
        <w:t xml:space="preserve"> </w:t>
      </w:r>
      <w:r>
        <w:t xml:space="preserve">and despair, </w:t>
      </w:r>
      <w:r>
        <w:rPr>
          <w:rStyle w:val="underline"/>
          <w:highlight w:val="green"/>
        </w:rPr>
        <w:t>another global economic breakdown</w:t>
      </w:r>
      <w:r>
        <w:t xml:space="preserve"> of such extended duration </w:t>
      </w:r>
      <w:r>
        <w:rPr>
          <w:rStyle w:val="underline"/>
          <w:highlight w:val="green"/>
        </w:rPr>
        <w:t>would risk armed conflicts on an even greater scale</w:t>
      </w:r>
      <w:r>
        <w:t xml:space="preserve">.  To be sure, Washington already has stoked the flames of the financial panic. The president and the Treasury secretary did the policy equivalent of yelling fire in a crowded theater when they insisted that Congress immediately pass a bad bailout bill or face financial Armageddon. Members of Congress splintered and voted against the bill before voting for it several days later, showing a lack of conviction that did nothing to reassure markets. Even Alan Greenspan is questioning free markets today, placing our policy fundamentals in even greater jeopardy.  But </w:t>
      </w:r>
      <w:r>
        <w:rPr>
          <w:rStyle w:val="underline"/>
        </w:rPr>
        <w:t>after the elections, all eyes will turn to the new president and Congress in search of reassurance that the fundamentals of our free economy will be supported. That will require the shelving of any</w:t>
      </w:r>
      <w:r>
        <w:t xml:space="preserve"> talk of trade </w:t>
      </w:r>
      <w:r>
        <w:rPr>
          <w:rStyle w:val="underline"/>
        </w:rPr>
        <w:t>protectionism</w:t>
      </w:r>
      <w:r>
        <w:t xml:space="preserve">, higher taxes, and more restrictive labor markets. </w:t>
      </w:r>
      <w:r>
        <w:rPr>
          <w:rStyle w:val="underline"/>
          <w:highlight w:val="green"/>
        </w:rPr>
        <w:t>The stakes couldn’t be any higher.</w:t>
      </w:r>
    </w:p>
    <w:p w14:paraId="75CA375F" w14:textId="77777777" w:rsidR="00343451" w:rsidRPr="00A34A93" w:rsidRDefault="00343451" w:rsidP="00343451"/>
    <w:p w14:paraId="69BB3191" w14:textId="77777777" w:rsidR="00343451" w:rsidRDefault="00343451" w:rsidP="00343451">
      <w:r>
        <w:br w:type="page"/>
      </w:r>
    </w:p>
    <w:p w14:paraId="4D6983D5" w14:textId="77777777" w:rsidR="00343451" w:rsidRPr="00C27ED3" w:rsidRDefault="00343451" w:rsidP="00343451">
      <w:pPr>
        <w:pStyle w:val="Heading3"/>
      </w:pPr>
      <w:bookmarkStart w:id="8" w:name="_Toc303411850"/>
      <w:r w:rsidRPr="00C27ED3">
        <w:lastRenderedPageBreak/>
        <w:t>MPX: Japan 2NC Mod—Hege</w:t>
      </w:r>
      <w:bookmarkEnd w:id="8"/>
    </w:p>
    <w:p w14:paraId="63F35B64" w14:textId="77777777" w:rsidR="00343451" w:rsidRPr="00C27ED3" w:rsidRDefault="00343451" w:rsidP="00343451">
      <w:pPr>
        <w:pStyle w:val="Heading4"/>
      </w:pPr>
      <w:r w:rsidRPr="00C27ED3">
        <w:t>US-Japan relations key to hegemony</w:t>
      </w:r>
    </w:p>
    <w:p w14:paraId="0A060371" w14:textId="77777777" w:rsidR="00343451" w:rsidRPr="00C27ED3" w:rsidRDefault="00343451" w:rsidP="00343451">
      <w:pPr>
        <w:rPr>
          <w:rStyle w:val="StyleStyleBold12pt"/>
        </w:rPr>
      </w:pPr>
      <w:r w:rsidRPr="00C27ED3">
        <w:rPr>
          <w:rStyle w:val="StyleStyleBold12pt"/>
        </w:rPr>
        <w:t>Chaffin 10</w:t>
      </w:r>
    </w:p>
    <w:p w14:paraId="23BEC00C" w14:textId="77777777" w:rsidR="00343451" w:rsidRPr="00A34A93" w:rsidRDefault="00343451" w:rsidP="00343451">
      <w:r w:rsidRPr="00A34A93">
        <w:t xml:space="preserve">Greg, An Increasingly Muscular Japan Re-Evaluates its Strategic Relationship with U.S., </w:t>
      </w:r>
      <w:r>
        <w:t xml:space="preserve">October 9, </w:t>
      </w:r>
      <w:r w:rsidRPr="00A34A93">
        <w:t>http://www.alternet.org/world/148448/an_increasingly_muscular_japan_re-evaluates_its_strategic_relationship_with_u.s.</w:t>
      </w:r>
    </w:p>
    <w:p w14:paraId="67DA5676" w14:textId="77777777" w:rsidR="00343451" w:rsidRDefault="00343451" w:rsidP="00343451">
      <w:pPr>
        <w:pStyle w:val="card"/>
      </w:pPr>
      <w:r w:rsidRPr="00A34A93">
        <w:t xml:space="preserve">Over the last six decades, </w:t>
      </w:r>
      <w:r w:rsidRPr="00A34A93">
        <w:rPr>
          <w:rStyle w:val="underline"/>
        </w:rPr>
        <w:t>Japan has succeeded in rebuilding a shattered nation thanks in no small part to the security guarantee and preferential trade policies offered by the United States</w:t>
      </w:r>
      <w:r w:rsidRPr="00A34A93">
        <w:t xml:space="preserve">.  In return, the Japanese have given up sovereignty over U.S. military installations on Japan, while paying to maintain them. </w:t>
      </w:r>
      <w:r w:rsidRPr="00A34A93">
        <w:rPr>
          <w:rStyle w:val="underline"/>
        </w:rPr>
        <w:t xml:space="preserve">The United States has benefited from this arrangement as the bases on Japan have helped project American power into the Western Pacific.  In addition to gaining ‘an unsinkable aircraft carrier’ in the Pacific, the United States has been able to maintain a forward military presence </w:t>
      </w:r>
      <w:r w:rsidRPr="00A34A93">
        <w:t xml:space="preserve">that is significantly cheaper because of Japanese contributions to base maintenance.  Originally intended to help stem the spread of communism, and protect a strategic economic ally, </w:t>
      </w:r>
      <w:r w:rsidRPr="00A34A93">
        <w:rPr>
          <w:rStyle w:val="underline"/>
        </w:rPr>
        <w:t>the U.S. military presence in the Western Pacific has become an int</w:t>
      </w:r>
      <w:r w:rsidRPr="00A34A93">
        <w:rPr>
          <w:rStyle w:val="underline"/>
          <w:b w:val="0"/>
        </w:rPr>
        <w:t>egral factor in sustaining U.S. global hegemony</w:t>
      </w:r>
      <w:r w:rsidRPr="00A34A93">
        <w:rPr>
          <w:rStyle w:val="underline"/>
        </w:rPr>
        <w:t>, particularly as a result of the increasing importance of East Asia to the global </w:t>
      </w:r>
      <w:hyperlink r:id="rId33" w:anchor="v=onepage&amp;q&amp;f=false" w:history="1">
        <w:r w:rsidRPr="00A34A93">
          <w:rPr>
            <w:rStyle w:val="underline"/>
          </w:rPr>
          <w:t>economy</w:t>
        </w:r>
      </w:hyperlink>
      <w:r w:rsidRPr="00A34A93">
        <w:t>.</w:t>
      </w:r>
    </w:p>
    <w:p w14:paraId="3E33DF5C" w14:textId="77777777" w:rsidR="00343451" w:rsidRPr="0063015B" w:rsidRDefault="00343451" w:rsidP="00343451"/>
    <w:p w14:paraId="670C94E0" w14:textId="77777777" w:rsidR="00343451" w:rsidRPr="00C27ED3" w:rsidRDefault="00343451" w:rsidP="00343451">
      <w:pPr>
        <w:pStyle w:val="Heading4"/>
      </w:pPr>
      <w:r w:rsidRPr="00C27ED3">
        <w:t>Hegemony solves nuclear war</w:t>
      </w:r>
    </w:p>
    <w:p w14:paraId="68B84803" w14:textId="77777777" w:rsidR="00343451" w:rsidRPr="00C27ED3" w:rsidRDefault="00343451" w:rsidP="00343451">
      <w:pPr>
        <w:rPr>
          <w:rStyle w:val="StyleStyleBold12pt"/>
        </w:rPr>
      </w:pPr>
      <w:r w:rsidRPr="00C27ED3">
        <w:rPr>
          <w:rStyle w:val="StyleStyleBold12pt"/>
        </w:rPr>
        <w:t>Khalilzad 95</w:t>
      </w:r>
    </w:p>
    <w:p w14:paraId="00AF97DA" w14:textId="77777777" w:rsidR="00343451" w:rsidRDefault="00343451" w:rsidP="00343451">
      <w:r>
        <w:t>Zalmay, Washington Quarterly, Spring, LN</w:t>
      </w:r>
    </w:p>
    <w:p w14:paraId="6B6123DD" w14:textId="77777777" w:rsidR="00343451" w:rsidRDefault="00343451" w:rsidP="00343451">
      <w:pPr>
        <w:pStyle w:val="card"/>
      </w:pPr>
      <w:r>
        <w:t xml:space="preserve">Under the third option, the United States would seek to retain global leadership and to preclude the rise of a global rival or a return to multipolarity for the indefinite future. On balance, this is the best long-term guiding principle and vision. Such a vision is desirable not as an end in itself, but because a world in which the </w:t>
      </w:r>
      <w:r>
        <w:rPr>
          <w:rStyle w:val="underline"/>
        </w:rPr>
        <w:t>United States</w:t>
      </w:r>
      <w:r>
        <w:t xml:space="preserve"> exercises </w:t>
      </w:r>
      <w:r>
        <w:rPr>
          <w:rStyle w:val="underline"/>
        </w:rPr>
        <w:t>leadership would have</w:t>
      </w:r>
      <w:r>
        <w:t xml:space="preserve"> tremendous </w:t>
      </w:r>
      <w:r>
        <w:rPr>
          <w:rStyle w:val="underline"/>
        </w:rPr>
        <w:t>advantages.</w:t>
      </w:r>
      <w:r>
        <w:t xml:space="preserve"> First, the global environment would be more open and more receptive to American values -- democracy, free markets, and the rule of law. Second, such a world would have a better chance of dealing cooperatively with the world's major problems, such as nuclear proliferation, threats of regional hegemony by renegade states, and low-level conflicts. Finally, </w:t>
      </w:r>
      <w:r>
        <w:rPr>
          <w:rStyle w:val="underline"/>
        </w:rPr>
        <w:t>U.S. leadership would help preclude the rise of another hostile global rival, enabling</w:t>
      </w:r>
      <w:r>
        <w:t xml:space="preserve"> the United States and </w:t>
      </w:r>
      <w:r>
        <w:rPr>
          <w:rStyle w:val="underline"/>
        </w:rPr>
        <w:t>the world to avoid</w:t>
      </w:r>
      <w:r>
        <w:t xml:space="preserve"> another global cold or hot war and all the attendant dangers, including </w:t>
      </w:r>
      <w:r>
        <w:rPr>
          <w:rStyle w:val="underline"/>
        </w:rPr>
        <w:t>a global nuclear exchange.</w:t>
      </w:r>
      <w:r>
        <w:t xml:space="preserve"> U.S. leadership would therefore be more conducive to global stability than a bipolar or a multipolar balance of power system.</w:t>
      </w:r>
    </w:p>
    <w:p w14:paraId="08A9D2CC" w14:textId="77777777" w:rsidR="00343451" w:rsidRDefault="00343451" w:rsidP="00343451">
      <w:r>
        <w:br w:type="page"/>
      </w:r>
    </w:p>
    <w:p w14:paraId="76087E59" w14:textId="77777777" w:rsidR="00343451" w:rsidRPr="00C27ED3" w:rsidRDefault="00343451" w:rsidP="00343451">
      <w:pPr>
        <w:pStyle w:val="Heading3"/>
      </w:pPr>
      <w:bookmarkStart w:id="9" w:name="_Toc303411851"/>
      <w:r w:rsidRPr="00C27ED3">
        <w:lastRenderedPageBreak/>
        <w:t>MPX: Japan 2NC Mod—Prolif</w:t>
      </w:r>
      <w:bookmarkEnd w:id="9"/>
    </w:p>
    <w:p w14:paraId="3EE41CE9" w14:textId="77777777" w:rsidR="00343451" w:rsidRPr="00C27ED3" w:rsidRDefault="00343451" w:rsidP="00343451">
      <w:pPr>
        <w:pStyle w:val="Heading4"/>
      </w:pPr>
      <w:r w:rsidRPr="00C27ED3">
        <w:t>Alliance helps solve stability, proliferation and the Middle East</w:t>
      </w:r>
    </w:p>
    <w:p w14:paraId="5035E4CB" w14:textId="77777777" w:rsidR="00343451" w:rsidRPr="00C27ED3" w:rsidRDefault="00343451" w:rsidP="00343451">
      <w:pPr>
        <w:rPr>
          <w:rStyle w:val="StyleStyleBold12pt"/>
        </w:rPr>
      </w:pPr>
      <w:r w:rsidRPr="00C27ED3">
        <w:rPr>
          <w:rStyle w:val="StyleStyleBold12pt"/>
        </w:rPr>
        <w:t>Malik 5</w:t>
      </w:r>
    </w:p>
    <w:p w14:paraId="3E972AE5" w14:textId="77777777" w:rsidR="00343451" w:rsidRPr="00A34A93" w:rsidRDefault="00343451" w:rsidP="00343451">
      <w:r w:rsidRPr="00A34A93">
        <w:t>Malik, professor, July 2 2005 p. l/n (Ahmid, The Nation)</w:t>
      </w:r>
    </w:p>
    <w:p w14:paraId="4855634A" w14:textId="77777777" w:rsidR="00343451" w:rsidRPr="00A34A93" w:rsidRDefault="00343451" w:rsidP="00343451">
      <w:pPr>
        <w:pStyle w:val="card"/>
        <w:rPr>
          <w:rStyle w:val="Shrink"/>
        </w:rPr>
      </w:pPr>
      <w:r w:rsidRPr="00A34A93">
        <w:rPr>
          <w:rStyle w:val="Shrink"/>
        </w:rPr>
        <w:t>After the end of the Cold War, the vital significance of the US-Japan security treaty as a deterrent did not diminish. Although the treaty operated during the Cold War, it largely fulfilled Japan's defence requirements.Thus the usefulness of the treaty was continuously realised and, therefore, both countries signed a security declaration on 17 April 1996 that witnessed the significant contribution made by both countries to maintain peace in the Far East, and Asia-Pacific.It is anticipated that this mutual security cooperation would continue during the 21st Century to ward off any uncertainty being generated through unresolved territorial disputes or the fear of nuclear threat in the region. Uncertainty still prevails in Northeast Asia.The situation on the Korean Peninsula remained unchanged for the last several decades in spite of the end of the Cold War.With North Korean desire to possess nuclear arms and to upgrade its missile programme, the situation seems quite away from diffusion</w:t>
      </w:r>
      <w:r w:rsidRPr="00A34A93">
        <w:t>.</w:t>
      </w:r>
      <w:r w:rsidRPr="00A34A93">
        <w:rPr>
          <w:rStyle w:val="underline"/>
        </w:rPr>
        <w:t xml:space="preserve">The concern of Japan and its vital importance as close security ally of the United States has tremendously increased.Moreover, the 9/11 incidents further strengthened the US-Japan alliance and extended cooperation not only within the Far East and Asia-Pacific region but also beyond this region such as to respond to crises in Afghanistan and Iraq.The US-Japan alliance has been rather expanded to cope with new challenges that include terrorism, </w:t>
      </w:r>
      <w:r w:rsidRPr="00A34A93">
        <w:rPr>
          <w:rStyle w:val="underline"/>
          <w:b w:val="0"/>
        </w:rPr>
        <w:t>nuclear proliferation</w:t>
      </w:r>
      <w:r w:rsidRPr="00A34A93">
        <w:rPr>
          <w:rStyle w:val="underline"/>
        </w:rPr>
        <w:t xml:space="preserve">, and </w:t>
      </w:r>
      <w:r w:rsidRPr="00A34A93">
        <w:rPr>
          <w:rStyle w:val="underline"/>
          <w:b w:val="0"/>
        </w:rPr>
        <w:t>ballistic missiles</w:t>
      </w:r>
      <w:r w:rsidRPr="00A34A93">
        <w:rPr>
          <w:rStyle w:val="underline"/>
        </w:rPr>
        <w:t xml:space="preserve"> and various overtures that could affect peace and stability in the world</w:t>
      </w:r>
      <w:r w:rsidRPr="00A34A93">
        <w:rPr>
          <w:rStyle w:val="Shrink"/>
        </w:rPr>
        <w:t xml:space="preserve">.Therefore, Japan's future defence vision revolves around two basic principles i.e., to repeal any attack that comes to its soil in accordance to its Constitution and to help improve global environment through peaceful means. </w:t>
      </w:r>
    </w:p>
    <w:p w14:paraId="0ECEEE65" w14:textId="77777777" w:rsidR="00343451" w:rsidRPr="00E21367" w:rsidRDefault="00343451" w:rsidP="00343451"/>
    <w:p w14:paraId="339C4A5F" w14:textId="77777777" w:rsidR="00343451" w:rsidRPr="00C27ED3" w:rsidRDefault="00343451" w:rsidP="00343451">
      <w:pPr>
        <w:pStyle w:val="Heading4"/>
      </w:pPr>
      <w:r w:rsidRPr="00C27ED3">
        <w:t>Prolif causes nuclear war</w:t>
      </w:r>
    </w:p>
    <w:p w14:paraId="0DDDE266" w14:textId="77777777" w:rsidR="00343451" w:rsidRPr="00C27ED3" w:rsidRDefault="00343451" w:rsidP="00343451">
      <w:pPr>
        <w:rPr>
          <w:rStyle w:val="StyleStyleBold12pt"/>
        </w:rPr>
      </w:pPr>
      <w:r w:rsidRPr="00C27ED3">
        <w:rPr>
          <w:rStyle w:val="StyleStyleBold12pt"/>
        </w:rPr>
        <w:t>Utgoff 2</w:t>
      </w:r>
    </w:p>
    <w:p w14:paraId="14432C43" w14:textId="77777777" w:rsidR="00343451" w:rsidRPr="00C27ED3" w:rsidRDefault="00343451" w:rsidP="00343451">
      <w:r>
        <w:t>Victor A. Utgoff, Deputy Director of the Strategy, Forces, and Resources Division of the Institute for Defense Analysis, Survival, “Proliferation, Missile Defence and American Ambitions” 2002 p. 87-90 2002</w:t>
      </w:r>
    </w:p>
    <w:p w14:paraId="7005CB92" w14:textId="77777777" w:rsidR="00343451" w:rsidRDefault="00343451" w:rsidP="00343451">
      <w:pPr>
        <w:pStyle w:val="card"/>
        <w:rPr>
          <w:rStyle w:val="underline"/>
        </w:rPr>
      </w:pPr>
      <w:r>
        <w:t>In sum,</w:t>
      </w:r>
      <w:r>
        <w:rPr>
          <w:sz w:val="18"/>
        </w:rPr>
        <w:t xml:space="preserve"> </w:t>
      </w:r>
      <w:r>
        <w:rPr>
          <w:rStyle w:val="underline"/>
        </w:rPr>
        <w:t>widespread proliferation is likely to lead to an occasional shoot-out with nuclear weapons, and</w:t>
      </w:r>
      <w:r>
        <w:rPr>
          <w:sz w:val="18"/>
        </w:rPr>
        <w:t xml:space="preserve"> </w:t>
      </w:r>
      <w:r>
        <w:t>that</w:t>
      </w:r>
      <w:r>
        <w:rPr>
          <w:sz w:val="18"/>
        </w:rPr>
        <w:t xml:space="preserve"> </w:t>
      </w:r>
      <w:r>
        <w:rPr>
          <w:rStyle w:val="underline"/>
        </w:rPr>
        <w:t>such shoot-outs will have a substantial probability of escalating to the maximum destruction possible with the weapons at hand. Unless nuclear proliferation is stopped, we are headed toward a world that will mirror the American Wild West</w:t>
      </w:r>
      <w:r>
        <w:t xml:space="preserve"> of the late 1800s.</w:t>
      </w:r>
      <w:r>
        <w:rPr>
          <w:sz w:val="18"/>
        </w:rPr>
        <w:t xml:space="preserve"> </w:t>
      </w:r>
      <w:r>
        <w:rPr>
          <w:rStyle w:val="underline"/>
        </w:rPr>
        <w:t>With most</w:t>
      </w:r>
      <w:r>
        <w:t>, if not all,</w:t>
      </w:r>
      <w:r>
        <w:rPr>
          <w:sz w:val="18"/>
        </w:rPr>
        <w:t xml:space="preserve"> </w:t>
      </w:r>
      <w:r>
        <w:rPr>
          <w:rStyle w:val="underline"/>
        </w:rPr>
        <w:t>nations wearing nuclear 'six-shooters' on their hips, the world may even be a more polite place than it is today, but every once in a while we will all gather on a hill to bury the bodies of dead cities or even whole nations.</w:t>
      </w:r>
    </w:p>
    <w:p w14:paraId="295F99F3" w14:textId="77777777" w:rsidR="00343451" w:rsidRDefault="00343451" w:rsidP="00343451">
      <w:r>
        <w:br w:type="page"/>
      </w:r>
    </w:p>
    <w:p w14:paraId="53A1C722" w14:textId="77777777" w:rsidR="00343451" w:rsidRPr="00C27ED3" w:rsidRDefault="00343451" w:rsidP="00343451">
      <w:pPr>
        <w:pStyle w:val="Heading3"/>
      </w:pPr>
      <w:bookmarkStart w:id="10" w:name="_Toc303411855"/>
      <w:r w:rsidRPr="00C27ED3">
        <w:lastRenderedPageBreak/>
        <w:t>MPX: Japan 2NC Mod—Russia</w:t>
      </w:r>
      <w:bookmarkEnd w:id="10"/>
    </w:p>
    <w:p w14:paraId="0061449D" w14:textId="77777777" w:rsidR="00343451" w:rsidRPr="00C27ED3" w:rsidRDefault="00343451" w:rsidP="00343451">
      <w:pPr>
        <w:pStyle w:val="Heading4"/>
      </w:pPr>
      <w:r w:rsidRPr="00C27ED3">
        <w:t>Strengthening the US-Japan alliance is critical to loosen Sino-Russian ties</w:t>
      </w:r>
    </w:p>
    <w:p w14:paraId="2E91E5AC" w14:textId="77777777" w:rsidR="00343451" w:rsidRPr="00C27ED3" w:rsidRDefault="00343451" w:rsidP="00343451">
      <w:pPr>
        <w:rPr>
          <w:rStyle w:val="StyleStyleBold12pt"/>
        </w:rPr>
      </w:pPr>
      <w:r w:rsidRPr="00C27ED3">
        <w:rPr>
          <w:rStyle w:val="StyleStyleBold12pt"/>
        </w:rPr>
        <w:t>Brookes 5</w:t>
      </w:r>
    </w:p>
    <w:p w14:paraId="2E24B886" w14:textId="77777777" w:rsidR="00343451" w:rsidRPr="00A34A93" w:rsidRDefault="00343451" w:rsidP="00343451">
      <w:r w:rsidRPr="00A34A93">
        <w:t xml:space="preserve">Brookes, Fellow at the Heritage Foundation, 8-15, Peter, “An Alarming Alliance: Sino Russian ties tightening” The Heritage Foundation, </w:t>
      </w:r>
      <w:hyperlink r:id="rId34" w:history="1">
        <w:r w:rsidRPr="00A34A93">
          <w:t>http://www.heritage.org/Press/Commentary/ed081505a.cfm</w:t>
        </w:r>
      </w:hyperlink>
    </w:p>
    <w:p w14:paraId="51C7C804" w14:textId="77777777" w:rsidR="00343451" w:rsidRPr="00A34A93" w:rsidRDefault="00343451" w:rsidP="00343451">
      <w:pPr>
        <w:pStyle w:val="card"/>
        <w:rPr>
          <w:rStyle w:val="StyleBoldUnderline"/>
        </w:rPr>
      </w:pPr>
      <w:r w:rsidRPr="00A34A93">
        <w:t xml:space="preserve">First, </w:t>
      </w:r>
      <w:r w:rsidRPr="00A34A93">
        <w:rPr>
          <w:rStyle w:val="underline"/>
        </w:rPr>
        <w:t>the Pentagon must make sure the forthcoming Quadrennial Defense Review balances U.S. forces to address both the unconventional terrorist threat and the big-power challenge represented by a Russia-China strategic partnership.  Second, the United States must continue to strengthen its relationship with its ally Japan to ensure a balance of power in Northeast Asia — and also encourage Tokyo to improve relations with Moscow in an effort to loosen Sino-Russian ties</w:t>
      </w:r>
      <w:r w:rsidRPr="00A34A93">
        <w:rPr>
          <w:rStyle w:val="StyleBoldUnderline"/>
        </w:rPr>
        <w:t xml:space="preserve">. </w:t>
      </w:r>
    </w:p>
    <w:p w14:paraId="78512B66" w14:textId="77777777" w:rsidR="00343451" w:rsidRPr="00A34A93" w:rsidRDefault="00343451" w:rsidP="00343451"/>
    <w:p w14:paraId="5CFAE21D" w14:textId="77777777" w:rsidR="00343451" w:rsidRPr="00C27ED3" w:rsidRDefault="00343451" w:rsidP="00343451">
      <w:pPr>
        <w:pStyle w:val="Heading4"/>
      </w:pPr>
      <w:r w:rsidRPr="00C27ED3">
        <w:t>Sino-Russian relations trigger renewed Russian aggression</w:t>
      </w:r>
    </w:p>
    <w:p w14:paraId="1FC14855" w14:textId="77777777" w:rsidR="00343451" w:rsidRPr="00C27ED3" w:rsidRDefault="00343451" w:rsidP="00343451">
      <w:pPr>
        <w:rPr>
          <w:rStyle w:val="StyleStyleBold12pt"/>
        </w:rPr>
      </w:pPr>
      <w:r w:rsidRPr="00C27ED3">
        <w:rPr>
          <w:rStyle w:val="StyleStyleBold12pt"/>
        </w:rPr>
        <w:t>Menges 5</w:t>
      </w:r>
    </w:p>
    <w:p w14:paraId="55009788" w14:textId="77777777" w:rsidR="00343451" w:rsidRPr="00A34A93" w:rsidRDefault="00343451" w:rsidP="00343451">
      <w:r w:rsidRPr="00A34A93">
        <w:t>Menges, Sr. Fellow at the Hudson Institute, 2K5 (Constantine, “China: The Gathering Threat” pg. 426)</w:t>
      </w:r>
    </w:p>
    <w:p w14:paraId="12C20E28" w14:textId="77777777" w:rsidR="00343451" w:rsidRPr="00A34A93" w:rsidRDefault="00343451" w:rsidP="00343451">
      <w:pPr>
        <w:pStyle w:val="card"/>
        <w:rPr>
          <w:rStyle w:val="StyleBoldUnderline"/>
        </w:rPr>
      </w:pPr>
      <w:r w:rsidRPr="00A34A93">
        <w:rPr>
          <w:rStyle w:val="StyleBoldUnderline"/>
        </w:rPr>
        <w:t>Of equal concern is the possible reemergence of an authoritarian dictatorship  in Russia under President Putin</w:t>
      </w:r>
      <w:r w:rsidRPr="00A34A93">
        <w:rPr>
          <w:rStyle w:val="Shrink"/>
        </w:rPr>
        <w:t xml:space="preserve"> or a successor, whether ultranationalist or  Communist. Our in-depth analysis of President Putin has included insights into his  personal development, his work in the Soviet foreign intelligence service (KGB),  and his actions since assuming the presidency of Russia on January 1, 2000. Putin is  an intelligent, disciplined, and systematic leader, determined to assure that Russia  is, in his words, a "strong state," under a "dictatorship of law" and that Russia has a  major role in the world.' Putin declares his support for political democracy and  movement toward a market-oriented economy, but</w:t>
      </w:r>
      <w:r w:rsidRPr="00A34A93">
        <w:t xml:space="preserve"> </w:t>
      </w:r>
      <w:r w:rsidRPr="00A34A93">
        <w:rPr>
          <w:rStyle w:val="StyleBoldUnderline"/>
        </w:rPr>
        <w:t>the evidence to date suggests  that Russia is gradually moving toward a more autocratic path.</w:t>
      </w:r>
      <w:r w:rsidRPr="00A34A93">
        <w:t xml:space="preserve"> </w:t>
      </w:r>
      <w:r w:rsidRPr="00A34A93">
        <w:rPr>
          <w:rStyle w:val="Shrink"/>
        </w:rPr>
        <w:t xml:space="preserve">As Russia moved  toward dictatorship, Putin would attempt to maintain a Potemkin democracy for  the purpose of deceiving the major democracies, so that they would continue  providing needed economic support for Russia.  </w:t>
      </w:r>
      <w:r w:rsidRPr="00A34A93">
        <w:t>T</w:t>
      </w:r>
      <w:r w:rsidRPr="00A34A93">
        <w:rPr>
          <w:rStyle w:val="StyleBoldUnderline"/>
        </w:rPr>
        <w:t>he ever-closer relationship between Russia and China strengthens the author itarian tendencies within Russia, thereby increasing the risk that it will become  more aggressive internationally</w:t>
      </w:r>
      <w:r w:rsidRPr="00A34A93">
        <w:t xml:space="preserve">. </w:t>
      </w:r>
      <w:r w:rsidRPr="00A34A93">
        <w:rPr>
          <w:rStyle w:val="StyleBoldUnderline"/>
        </w:rPr>
        <w:t>As the Chinese government develops relations with  the Putin government, the Chinese Communist Party has revived direct relations  with the Communist Party in Russia and also ties between the Chinese and Russian  parliaments</w:t>
      </w:r>
      <w:r w:rsidRPr="00A34A93">
        <w:t>. T</w:t>
      </w:r>
      <w:r w:rsidRPr="00A34A93">
        <w:rPr>
          <w:rStyle w:val="StyleBoldUnderline"/>
        </w:rPr>
        <w:t>hese multiple relationships, all coordinated from the Chinese side  through its Communist Party, provide many opportunities to cultivate allies in  Russia and to fan suspicion of the U.S. and of democracy</w:t>
      </w:r>
      <w:r w:rsidRPr="00A34A93">
        <w:t>.</w:t>
      </w:r>
      <w:r w:rsidRPr="00A34A93">
        <w:rPr>
          <w:rStyle w:val="StyleBoldUnderline"/>
        </w:rPr>
        <w:t xml:space="preserve"> This is especially true of  China's ever-expanding and mutually profitable relationships with the Russian  military and its military production and research entities. </w:t>
      </w:r>
    </w:p>
    <w:p w14:paraId="39A5CE87" w14:textId="77777777" w:rsidR="00343451" w:rsidRPr="00A34A93" w:rsidRDefault="00343451" w:rsidP="00343451"/>
    <w:p w14:paraId="28F0DB26" w14:textId="77777777" w:rsidR="00343451" w:rsidRPr="00C27ED3" w:rsidRDefault="00343451" w:rsidP="00343451">
      <w:pPr>
        <w:pStyle w:val="Heading4"/>
      </w:pPr>
      <w:r w:rsidRPr="00C27ED3">
        <w:t>Nuclear conflict</w:t>
      </w:r>
    </w:p>
    <w:p w14:paraId="3B140CEF" w14:textId="77777777" w:rsidR="00343451" w:rsidRPr="00C27ED3" w:rsidRDefault="00343451" w:rsidP="00343451">
      <w:pPr>
        <w:rPr>
          <w:rStyle w:val="StyleStyleBold12pt"/>
        </w:rPr>
      </w:pPr>
      <w:r w:rsidRPr="00C27ED3">
        <w:rPr>
          <w:rStyle w:val="StyleStyleBold12pt"/>
        </w:rPr>
        <w:t>Cohen 96</w:t>
      </w:r>
    </w:p>
    <w:p w14:paraId="0B40F549" w14:textId="77777777" w:rsidR="00343451" w:rsidRPr="00A34A93" w:rsidRDefault="00343451" w:rsidP="00343451">
      <w:r w:rsidRPr="00A34A93">
        <w:t>Cohen, Fellow @ Heritage, 1996 (Ariel, “The New Great Game” accessed 8-24-2K5, online: http://www.heritage.org/Research/RussiaandEurasia/BG1065.cfm)</w:t>
      </w:r>
    </w:p>
    <w:p w14:paraId="560E976F" w14:textId="77777777" w:rsidR="00343451" w:rsidRPr="0066643F" w:rsidRDefault="00343451" w:rsidP="00343451">
      <w:pPr>
        <w:pStyle w:val="card"/>
        <w:rPr>
          <w:rFonts w:ascii="Times New Roman" w:hAnsi="Times New Roman"/>
          <w:sz w:val="14"/>
          <w:szCs w:val="14"/>
        </w:rPr>
      </w:pPr>
      <w:r w:rsidRPr="00A34A93">
        <w:t xml:space="preserve">Much is at stake in Eurasia for the U.S. and its allies. </w:t>
      </w:r>
      <w:r w:rsidRPr="00A34A93">
        <w:rPr>
          <w:rStyle w:val="StyleBoldUnderline"/>
        </w:rPr>
        <w:t>Attempts to restore its empire will doom Russia's transition to a democracy and free-market economy</w:t>
      </w:r>
      <w:r w:rsidRPr="00A34A93">
        <w:t>.</w:t>
      </w:r>
      <w:r w:rsidRPr="00A34A93">
        <w:rPr>
          <w:rStyle w:val="Shrink"/>
        </w:rPr>
        <w:t xml:space="preserve"> The ongoing war in Chechnya alone has cost Russia $6 billion to date (equal to Russia's IMF and World Bank loans for 1995). Moreover, it</w:t>
      </w:r>
      <w:r w:rsidRPr="00A34A93">
        <w:rPr>
          <w:rStyle w:val="StyleBoldUnderline"/>
        </w:rPr>
        <w:t xml:space="preserve"> has extracted a tremendous price from Russian society. The wars which would be required to restore the Russian empire would prove much more costly not just for Russia and the region, but for peace, world stability, and security</w:t>
      </w:r>
      <w:r w:rsidRPr="00A34A93">
        <w:t xml:space="preserve">.  As the former Soviet arsenals are spread throughout the NIS, </w:t>
      </w:r>
      <w:r w:rsidRPr="00A34A93">
        <w:rPr>
          <w:rStyle w:val="StyleBoldUnderline"/>
        </w:rPr>
        <w:t xml:space="preserve">these conflicts may escalate to include the use of weapons of mass destruction. </w:t>
      </w:r>
      <w:r w:rsidRPr="00A34A93">
        <w:rPr>
          <w:rStyle w:val="Shrink"/>
        </w:rPr>
        <w:t xml:space="preserve">Scenarios including unauthorized missile launches are especially threatening. Moreover, </w:t>
      </w:r>
      <w:r w:rsidRPr="00A34A93">
        <w:t>i</w:t>
      </w:r>
      <w:r w:rsidRPr="00A34A93">
        <w:rPr>
          <w:rStyle w:val="StyleBoldUnderline"/>
        </w:rPr>
        <w:t xml:space="preserve">f successful, a reconstituted Russian empire would become a major destabilizing influence both in Eurasia and throughout the world. It would endanger not only Russia's </w:t>
      </w:r>
      <w:r w:rsidRPr="00A34A93">
        <w:rPr>
          <w:rStyle w:val="StyleBoldUnderline"/>
        </w:rPr>
        <w:lastRenderedPageBreak/>
        <w:t xml:space="preserve">neighbors, but also the U.S. and its allies in Europe and the Middle East. </w:t>
      </w:r>
      <w:r w:rsidRPr="00A34A93">
        <w:t xml:space="preserve">And, of course, </w:t>
      </w:r>
      <w:r w:rsidRPr="00A34A93">
        <w:rPr>
          <w:rStyle w:val="StyleBoldUnderline"/>
        </w:rPr>
        <w:t>a neo-imperialist Russia could imperil the oil reserves of the Persian Gulf.15  Domination of the Caucasus would bring Russia closer to the Balkans, the Mediterranean Sea, and the Middle East</w:t>
      </w:r>
      <w:r w:rsidRPr="00A34A93">
        <w:t>.</w:t>
      </w:r>
      <w:r w:rsidRPr="00A34A93">
        <w:rPr>
          <w:rStyle w:val="Shrink"/>
        </w:rPr>
        <w:t xml:space="preserve"> Russian imperialists, such as radical nationalist Vladimir Zhirinovsky, have resurrected the old dream of obtaining a warm port on the Indian Ocean. If Russia succeeds in establishing its domination in the south, the threat to Ukraine, Turkey, Iran, and Afganistan will increase. The independence of pro-Western Georgia and Azerbaijan already has been undermined by pressures from the Russian armed forces and covert actions by the intelligence and security services, in addition to which Russian hegemony would make Western political and economic efforts to stave off Islamic militancy more difficult. </w:t>
      </w:r>
      <w:r w:rsidRPr="00A34A93">
        <w:t xml:space="preserve"> </w:t>
      </w:r>
      <w:r w:rsidRPr="00A34A93">
        <w:rPr>
          <w:rStyle w:val="StyleBoldUnderline"/>
        </w:rPr>
        <w:t>Eurasian oil resources are pivotal to economic development in the early 21st century. The supply of Middle Eastern oil would become precarious if Saudi Arabia became unstable, or if Iran or Iraq provoked another military conflict in the area. Eurasian oil is also key to the economic development of the southern NIS</w:t>
      </w:r>
      <w:r w:rsidRPr="00A34A93">
        <w:t xml:space="preserve">. </w:t>
      </w:r>
      <w:r w:rsidRPr="00A34A93">
        <w:rPr>
          <w:rStyle w:val="Shrink"/>
        </w:rPr>
        <w:t xml:space="preserve">Only with oil revenues can these countries sever their dependence on Moscow and develop modern market economies and free societies. Moreover, if these vast oil reserves were tapped and developed, tens of thousands of U.S. and Western jobs would be created. The U.S. should ensure free access to these reserves for the benefit of both Western and local economies. </w:t>
      </w:r>
    </w:p>
    <w:p w14:paraId="76BFBC44" w14:textId="0DD6EABC" w:rsidR="001147A0" w:rsidRPr="001147A0" w:rsidRDefault="001147A0" w:rsidP="001147A0">
      <w:pPr>
        <w:pStyle w:val="Cardtext0"/>
        <w:rPr>
          <w:sz w:val="22"/>
          <w:u w:val="single"/>
        </w:rPr>
      </w:pPr>
      <w:r>
        <w:br w:type="page"/>
      </w:r>
    </w:p>
    <w:p w14:paraId="34A683BA" w14:textId="77777777" w:rsidR="00E91D0A" w:rsidRDefault="00E91D0A" w:rsidP="00E91D0A">
      <w:pPr>
        <w:pStyle w:val="Heading2"/>
      </w:pPr>
      <w:r>
        <w:lastRenderedPageBreak/>
        <w:t>Leadership</w:t>
      </w:r>
    </w:p>
    <w:p w14:paraId="73183655" w14:textId="77777777" w:rsidR="00E91D0A" w:rsidRDefault="00E91D0A" w:rsidP="00E91D0A">
      <w:pPr>
        <w:pStyle w:val="Heading3"/>
      </w:pPr>
      <w:r>
        <w:lastRenderedPageBreak/>
        <w:t>1AC</w:t>
      </w:r>
    </w:p>
    <w:p w14:paraId="02E94AD3" w14:textId="77777777" w:rsidR="00E91D0A" w:rsidRPr="005F3161" w:rsidRDefault="00E91D0A" w:rsidP="00E91D0A">
      <w:pPr>
        <w:pStyle w:val="Heading4"/>
        <w:rPr>
          <w:rFonts w:cs="Times New Roman"/>
        </w:rPr>
      </w:pPr>
      <w:r>
        <w:rPr>
          <w:rFonts w:cs="Times New Roman"/>
        </w:rPr>
        <w:t>Offshore</w:t>
      </w:r>
      <w:r w:rsidRPr="005F3161">
        <w:rPr>
          <w:rFonts w:cs="Times New Roman"/>
        </w:rPr>
        <w:t xml:space="preserve"> drilling </w:t>
      </w:r>
      <w:r>
        <w:rPr>
          <w:rFonts w:cs="Times New Roman"/>
        </w:rPr>
        <w:t>key to US</w:t>
      </w:r>
      <w:r w:rsidRPr="005F3161">
        <w:rPr>
          <w:rFonts w:cs="Times New Roman"/>
        </w:rPr>
        <w:t xml:space="preserve"> </w:t>
      </w:r>
      <w:r>
        <w:rPr>
          <w:rFonts w:cs="Times New Roman"/>
        </w:rPr>
        <w:t xml:space="preserve">Arctic leadership </w:t>
      </w:r>
    </w:p>
    <w:p w14:paraId="4AE84284" w14:textId="77777777" w:rsidR="00E91D0A" w:rsidRPr="005F3161" w:rsidRDefault="00E91D0A" w:rsidP="00E91D0A">
      <w:r w:rsidRPr="005F3161">
        <w:rPr>
          <w:rStyle w:val="StyleStyleBold12pt"/>
        </w:rPr>
        <w:t>Cohen and Altman 11</w:t>
      </w:r>
      <w:r w:rsidRPr="005F3161">
        <w:t xml:space="preserve"> Ariel Cohen, Ph.D. is a Senior Research Fellow for Russian and Eurasian Studies and International Energy Policy at the Heritage Foundation, Anton Altman is a research volunteer at The Heritage Foundation, August 16, 2011, “Russia’s Arctic Claims: Neither LOST nor Forgotten”, http://blog.heritage.org/2011/08/16/russias-arctic-claims-neither-lost-nor-forgotten/</w:t>
      </w:r>
    </w:p>
    <w:p w14:paraId="4B4C8ED5" w14:textId="77777777" w:rsidR="00E91D0A" w:rsidRDefault="00E91D0A" w:rsidP="00E91D0A">
      <w:pPr>
        <w:rPr>
          <w:sz w:val="12"/>
        </w:rPr>
      </w:pPr>
      <w:r w:rsidRPr="005F3161">
        <w:rPr>
          <w:rStyle w:val="StyleBoldUnderline"/>
        </w:rPr>
        <w:t>Moscow has an unquestionable head start</w:t>
      </w:r>
      <w:r w:rsidRPr="005F3161">
        <w:rPr>
          <w:sz w:val="12"/>
        </w:rPr>
        <w:t xml:space="preserve"> on the rest of the world, </w:t>
      </w:r>
      <w:r w:rsidRPr="005F3161">
        <w:rPr>
          <w:rStyle w:val="StyleBoldUnderline"/>
        </w:rPr>
        <w:t>and it is not shy about investing in its ambitions</w:t>
      </w:r>
      <w:r w:rsidRPr="005F3161">
        <w:rPr>
          <w:sz w:val="12"/>
        </w:rPr>
        <w:t xml:space="preserve">. At least six new icebreakers and Sabetta, a new year-round port </w:t>
      </w:r>
      <w:r w:rsidRPr="005F3161">
        <w:rPr>
          <w:rStyle w:val="StyleBoldUnderline"/>
        </w:rPr>
        <w:t>on the arctic shores</w:t>
      </w:r>
      <w:r w:rsidRPr="005F3161">
        <w:rPr>
          <w:sz w:val="12"/>
        </w:rPr>
        <w:t xml:space="preserve">—costing $33 billion—are on the agenda, but Prime Minister Putin has said the Kremlin is “open for a dialogue with our foreign partners and with all our neighbors in the Arctic region, but of course we will defend our own geopolitical interests firmly and consistently.” Or as they said in Soviet times, “What is mine is mine, and what is yours is negotiable.”¶ </w:t>
      </w:r>
      <w:r w:rsidRPr="0075217A">
        <w:rPr>
          <w:rStyle w:val="StyleBoldUnderline"/>
          <w:highlight w:val="yellow"/>
        </w:rPr>
        <w:t xml:space="preserve">The Arctic is of </w:t>
      </w:r>
      <w:r w:rsidRPr="0075217A">
        <w:rPr>
          <w:rStyle w:val="Emphasis"/>
          <w:highlight w:val="yellow"/>
        </w:rPr>
        <w:t>vital geopolitical importance</w:t>
      </w:r>
      <w:r w:rsidRPr="005F3161">
        <w:rPr>
          <w:sz w:val="12"/>
        </w:rPr>
        <w:t xml:space="preserve"> not just to Russia, but </w:t>
      </w:r>
      <w:r w:rsidRPr="005F3161">
        <w:rPr>
          <w:rStyle w:val="StyleBoldUnderline"/>
        </w:rPr>
        <w:t>to the entire world</w:t>
      </w:r>
      <w:r w:rsidRPr="005F3161">
        <w:rPr>
          <w:sz w:val="12"/>
        </w:rPr>
        <w:t xml:space="preserve">. </w:t>
      </w:r>
      <w:r w:rsidRPr="005F3161">
        <w:rPr>
          <w:rStyle w:val="StyleBoldUnderline"/>
        </w:rPr>
        <w:t xml:space="preserve">It has </w:t>
      </w:r>
      <w:r w:rsidRPr="0075217A">
        <w:rPr>
          <w:rStyle w:val="StyleBoldUnderline"/>
          <w:highlight w:val="yellow"/>
        </w:rPr>
        <w:t>enormous quantities of hydrocarbon energy</w:t>
      </w:r>
      <w:r w:rsidRPr="005F3161">
        <w:rPr>
          <w:sz w:val="12"/>
        </w:rPr>
        <w:t xml:space="preserve"> and other natural resources, </w:t>
      </w:r>
      <w:r w:rsidRPr="005F3161">
        <w:rPr>
          <w:rStyle w:val="StyleBoldUnderline"/>
        </w:rPr>
        <w:t>and as the Arctic is no longer completely icebound, in summertime it may become an important transportation route</w:t>
      </w:r>
      <w:r w:rsidRPr="005F3161">
        <w:rPr>
          <w:sz w:val="12"/>
        </w:rPr>
        <w:t xml:space="preserve"> </w:t>
      </w:r>
      <w:r w:rsidRPr="0075217A">
        <w:rPr>
          <w:rStyle w:val="Emphasis"/>
          <w:highlight w:val="yellow"/>
        </w:rPr>
        <w:t>vital to U.S. national security</w:t>
      </w:r>
      <w:r w:rsidRPr="005F3161">
        <w:rPr>
          <w:sz w:val="12"/>
        </w:rPr>
        <w:t>.¶ Despite this</w:t>
      </w:r>
      <w:r w:rsidRPr="005F3161">
        <w:rPr>
          <w:rStyle w:val="StyleBoldUnderline"/>
        </w:rPr>
        <w:t xml:space="preserve">, </w:t>
      </w:r>
      <w:r w:rsidRPr="0075217A">
        <w:rPr>
          <w:rStyle w:val="StyleBoldUnderline"/>
          <w:highlight w:val="yellow"/>
        </w:rPr>
        <w:t>at present the U.S. has made virtually no effort to strengthen its position</w:t>
      </w:r>
      <w:r w:rsidRPr="005F3161">
        <w:rPr>
          <w:rStyle w:val="StyleBoldUnderline"/>
        </w:rPr>
        <w:t xml:space="preserve"> in the frozen final frontier</w:t>
      </w:r>
      <w:r w:rsidRPr="005F3161">
        <w:rPr>
          <w:sz w:val="12"/>
        </w:rPr>
        <w:t xml:space="preserve">. The chief concern is America’s lack of icebreakers—even Canada and Finland have more than the United States. Icebreakers are vital to exploring the Arctic and enforcing one’s sovereignty there. As of 2010, Russia had 29 icebreakers in total and was building more. The United States had two (including one that is obsolete), with no plans to expand. The Heritage Foundation has exposed this problem extensively:¶ </w:t>
      </w:r>
      <w:r w:rsidRPr="005F3161">
        <w:rPr>
          <w:rStyle w:val="StyleBoldUnderline"/>
        </w:rPr>
        <w:t>The United States has significant geopolitical and geo-economic interests in the High North,</w:t>
      </w:r>
      <w:r w:rsidRPr="005F3161">
        <w:rPr>
          <w:sz w:val="12"/>
        </w:rPr>
        <w:t xml:space="preserve"> but </w:t>
      </w:r>
      <w:r w:rsidRPr="0075217A">
        <w:rPr>
          <w:rStyle w:val="StyleBoldUnderline"/>
          <w:highlight w:val="yellow"/>
        </w:rPr>
        <w:t xml:space="preserve">the </w:t>
      </w:r>
      <w:r w:rsidRPr="0075217A">
        <w:rPr>
          <w:rStyle w:val="Emphasis"/>
          <w:highlight w:val="yellow"/>
        </w:rPr>
        <w:t>lack of policy attention</w:t>
      </w:r>
      <w:r w:rsidRPr="005F3161">
        <w:rPr>
          <w:rStyle w:val="StyleBoldUnderline"/>
        </w:rPr>
        <w:t xml:space="preserve"> and insufficient funding </w:t>
      </w:r>
      <w:r w:rsidRPr="0075217A">
        <w:rPr>
          <w:rStyle w:val="StyleBoldUnderline"/>
          <w:highlight w:val="yellow"/>
        </w:rPr>
        <w:t xml:space="preserve">have placed the U.S. on track to abdicate </w:t>
      </w:r>
      <w:r w:rsidRPr="00357965">
        <w:rPr>
          <w:rStyle w:val="StyleBoldUnderline"/>
        </w:rPr>
        <w:t xml:space="preserve">its </w:t>
      </w:r>
      <w:r w:rsidRPr="0075217A">
        <w:rPr>
          <w:rStyle w:val="StyleBoldUnderline"/>
          <w:highlight w:val="yellow"/>
        </w:rPr>
        <w:t xml:space="preserve">national interests in this </w:t>
      </w:r>
      <w:r w:rsidRPr="0075217A">
        <w:rPr>
          <w:rStyle w:val="Emphasis"/>
          <w:highlight w:val="yellow"/>
        </w:rPr>
        <w:t>critical region</w:t>
      </w:r>
      <w:r w:rsidRPr="005F3161">
        <w:rPr>
          <w:rStyle w:val="Emphasis"/>
        </w:rPr>
        <w:t>.</w:t>
      </w:r>
      <w:r w:rsidRPr="005F3161">
        <w:rPr>
          <w:sz w:val="12"/>
        </w:rPr>
        <w:t xml:space="preserve">¶ </w:t>
      </w:r>
      <w:r w:rsidRPr="0075217A">
        <w:rPr>
          <w:rStyle w:val="StyleBoldUnderline"/>
          <w:highlight w:val="yellow"/>
        </w:rPr>
        <w:t xml:space="preserve">The </w:t>
      </w:r>
      <w:r w:rsidRPr="00357965">
        <w:rPr>
          <w:rStyle w:val="Emphasis"/>
          <w:highlight w:val="yellow"/>
        </w:rPr>
        <w:t>U</w:t>
      </w:r>
      <w:r w:rsidRPr="00357965">
        <w:rPr>
          <w:rStyle w:val="StyleBoldUnderline"/>
        </w:rPr>
        <w:t xml:space="preserve">nited </w:t>
      </w:r>
      <w:r w:rsidRPr="00357965">
        <w:rPr>
          <w:rStyle w:val="Emphasis"/>
          <w:highlight w:val="yellow"/>
        </w:rPr>
        <w:t>S</w:t>
      </w:r>
      <w:r w:rsidRPr="00357965">
        <w:rPr>
          <w:rStyle w:val="StyleBoldUnderline"/>
        </w:rPr>
        <w:t>tates</w:t>
      </w:r>
      <w:r w:rsidRPr="0075217A">
        <w:rPr>
          <w:rStyle w:val="StyleBoldUnderline"/>
          <w:highlight w:val="yellow"/>
        </w:rPr>
        <w:t xml:space="preserve"> must </w:t>
      </w:r>
      <w:r w:rsidRPr="0075217A">
        <w:rPr>
          <w:rStyle w:val="Emphasis"/>
          <w:highlight w:val="yellow"/>
        </w:rPr>
        <w:t xml:space="preserve">strengthen its position in the Arctic </w:t>
      </w:r>
      <w:r w:rsidRPr="0075217A">
        <w:rPr>
          <w:rStyle w:val="StyleBoldUnderline"/>
          <w:highlight w:val="yellow"/>
        </w:rPr>
        <w:t>and make its interests clear to friend and foe</w:t>
      </w:r>
      <w:r w:rsidRPr="00357965">
        <w:rPr>
          <w:rStyle w:val="StyleBoldUnderline"/>
        </w:rPr>
        <w:t xml:space="preserve"> alike.</w:t>
      </w:r>
      <w:r w:rsidRPr="005F3161">
        <w:rPr>
          <w:sz w:val="12"/>
        </w:rPr>
        <w:t xml:space="preserve"> Washington should reach out to the Arctic Council members to block Russia’s expansion plans at the U.N. Meanwhile, the U.S. should fund and build its icebreaking squadron and deploy it in Alaska.¶ </w:t>
      </w:r>
      <w:r w:rsidRPr="005F3161">
        <w:rPr>
          <w:rStyle w:val="StyleBoldUnderline"/>
        </w:rPr>
        <w:t>Russia’s Arctic aspirations are a serious geopolitical challenge for U.S. and allied interests</w:t>
      </w:r>
      <w:r w:rsidRPr="005F3161">
        <w:rPr>
          <w:sz w:val="12"/>
        </w:rPr>
        <w:t xml:space="preserve">. </w:t>
      </w:r>
      <w:r w:rsidRPr="0075217A">
        <w:rPr>
          <w:rStyle w:val="StyleBoldUnderline"/>
          <w:highlight w:val="yellow"/>
        </w:rPr>
        <w:t xml:space="preserve">America’s </w:t>
      </w:r>
      <w:r w:rsidRPr="0075217A">
        <w:rPr>
          <w:rStyle w:val="Emphasis"/>
          <w:highlight w:val="yellow"/>
        </w:rPr>
        <w:t>security and economic prosperity</w:t>
      </w:r>
      <w:r w:rsidRPr="0075217A">
        <w:rPr>
          <w:rStyle w:val="StyleBoldUnderline"/>
          <w:highlight w:val="yellow"/>
        </w:rPr>
        <w:t xml:space="preserve"> in the 21st century will depend on</w:t>
      </w:r>
      <w:r w:rsidRPr="00357965">
        <w:rPr>
          <w:rStyle w:val="StyleBoldUnderline"/>
        </w:rPr>
        <w:t xml:space="preserve"> U.S. </w:t>
      </w:r>
      <w:r w:rsidRPr="0075217A">
        <w:rPr>
          <w:rStyle w:val="StyleBoldUnderline"/>
          <w:highlight w:val="yellow"/>
        </w:rPr>
        <w:t xml:space="preserve">ability </w:t>
      </w:r>
      <w:r w:rsidRPr="0075217A">
        <w:rPr>
          <w:rStyle w:val="Emphasis"/>
          <w:highlight w:val="yellow"/>
        </w:rPr>
        <w:t>to access polar waters and the Arctic</w:t>
      </w:r>
      <w:r w:rsidRPr="00357965">
        <w:rPr>
          <w:rStyle w:val="Emphasis"/>
        </w:rPr>
        <w:t xml:space="preserve"> Ocean </w:t>
      </w:r>
      <w:r w:rsidRPr="0075217A">
        <w:rPr>
          <w:rStyle w:val="Emphasis"/>
          <w:highlight w:val="yellow"/>
        </w:rPr>
        <w:t>bed</w:t>
      </w:r>
      <w:r w:rsidRPr="005F3161">
        <w:rPr>
          <w:sz w:val="12"/>
        </w:rPr>
        <w:t>.</w:t>
      </w:r>
    </w:p>
    <w:p w14:paraId="531059CB" w14:textId="77777777" w:rsidR="00E91D0A" w:rsidRPr="00A06F9A" w:rsidRDefault="00E91D0A" w:rsidP="00E91D0A"/>
    <w:p w14:paraId="3551A779" w14:textId="77777777" w:rsidR="00E91D0A" w:rsidRDefault="00E91D0A" w:rsidP="00E91D0A">
      <w:pPr>
        <w:pStyle w:val="Heading4"/>
      </w:pPr>
      <w:r>
        <w:t xml:space="preserve">Arctic drilling is critical to retain </w:t>
      </w:r>
      <w:r w:rsidRPr="001465B8">
        <w:rPr>
          <w:u w:val="single"/>
        </w:rPr>
        <w:t>global U.S. primacy</w:t>
      </w:r>
    </w:p>
    <w:p w14:paraId="1892A7EC" w14:textId="77777777" w:rsidR="00E91D0A" w:rsidRDefault="00E91D0A" w:rsidP="00E91D0A">
      <w:r w:rsidRPr="00A6240D">
        <w:rPr>
          <w:rStyle w:val="Heading4Char"/>
        </w:rPr>
        <w:t>Hobson ’12</w:t>
      </w:r>
      <w:r>
        <w:t xml:space="preserve"> - Energy and Environmental Correspondent for the National Journal</w:t>
      </w:r>
    </w:p>
    <w:p w14:paraId="4D40CFD7" w14:textId="77777777" w:rsidR="00E91D0A" w:rsidRDefault="00E91D0A" w:rsidP="00E91D0A">
      <w:r>
        <w:t xml:space="preserve">White House candidates for polar summit, Iceland president tells Alaskans, Margaret Kriz Hobson, August 27, 2012, Warrant Cites Rubenstein – Co-Founder of Carlyle Group &amp; Energy, Politics &amp; Economics Expert, </w:t>
      </w:r>
      <w:hyperlink r:id="rId35" w:history="1">
        <w:r w:rsidRPr="00EA7160">
          <w:rPr>
            <w:rStyle w:val="Hyperlink"/>
          </w:rPr>
          <w:t>www.eenews.net</w:t>
        </w:r>
      </w:hyperlink>
      <w:r>
        <w:t>; and, http://www.arcticimperative.com/?page_id=2078</w:t>
      </w:r>
    </w:p>
    <w:p w14:paraId="4A725368" w14:textId="77777777" w:rsidR="00E91D0A" w:rsidRPr="00591F46" w:rsidRDefault="00E91D0A" w:rsidP="00E91D0A">
      <w:r w:rsidRPr="00591F46">
        <w:t xml:space="preserve">Grimsson noted that despite the increased international interest in oil and gas development in the American Arctic, </w:t>
      </w:r>
      <w:r w:rsidRPr="00591F46">
        <w:rPr>
          <w:rStyle w:val="StyleBoldUnderline"/>
          <w:highlight w:val="yellow"/>
        </w:rPr>
        <w:t>the</w:t>
      </w:r>
      <w:r w:rsidRPr="00591F46">
        <w:t xml:space="preserve"> </w:t>
      </w:r>
      <w:r w:rsidRPr="00591F46">
        <w:rPr>
          <w:rStyle w:val="Emphasis"/>
          <w:highlight w:val="yellow"/>
        </w:rPr>
        <w:t>U</w:t>
      </w:r>
      <w:r w:rsidRPr="00591F46">
        <w:t xml:space="preserve">nited </w:t>
      </w:r>
      <w:r w:rsidRPr="00591F46">
        <w:rPr>
          <w:rStyle w:val="Emphasis"/>
          <w:highlight w:val="yellow"/>
        </w:rPr>
        <w:t>S</w:t>
      </w:r>
      <w:r w:rsidRPr="00591F46">
        <w:t xml:space="preserve">tates </w:t>
      </w:r>
      <w:r w:rsidRPr="00591F46">
        <w:rPr>
          <w:rStyle w:val="StyleBoldUnderline"/>
          <w:highlight w:val="yellow"/>
        </w:rPr>
        <w:t>has been less involved in Arctic policy</w:t>
      </w:r>
      <w:r w:rsidRPr="00591F46">
        <w:t xml:space="preserve"> issues </w:t>
      </w:r>
      <w:r w:rsidRPr="00591F46">
        <w:rPr>
          <w:rStyle w:val="StyleBoldUnderline"/>
          <w:highlight w:val="yellow"/>
        </w:rPr>
        <w:t>than any other Arctic nation</w:t>
      </w:r>
      <w:r w:rsidRPr="00591F46">
        <w:t>, particularly much less so than Russia.</w:t>
      </w:r>
      <w:r w:rsidRPr="00591F46">
        <w:rPr>
          <w:sz w:val="12"/>
        </w:rPr>
        <w:t>¶</w:t>
      </w:r>
      <w:r w:rsidRPr="00591F46">
        <w:t xml:space="preserve"> He also said that when he visited China, Singapore and South Korea, the heads of state buttonholed him to support their request to become permanent observers to the Arctic Council, a high-level intergovernmental forum that addresses issues faced by Arctic governments and indigenous people in the region.</w:t>
      </w:r>
      <w:r w:rsidRPr="00591F46">
        <w:rPr>
          <w:sz w:val="12"/>
        </w:rPr>
        <w:t>¶</w:t>
      </w:r>
      <w:r w:rsidRPr="00591F46">
        <w:t xml:space="preserve"> Grimsson said China, which has no coastal lands located on the Arctic, recently launched a new heavy-duty icebreaker designed to travel through the polar waters. By contrast, the U.S. Coast Guard has only one older operating research icebreaker, the Healy, and no new ice ships under construction.</w:t>
      </w:r>
      <w:r w:rsidRPr="00591F46">
        <w:rPr>
          <w:sz w:val="12"/>
        </w:rPr>
        <w:t>¶</w:t>
      </w:r>
      <w:r w:rsidRPr="00591F46">
        <w:t xml:space="preserve"> “There’s something profound in the political system of the United States that prevents Washington from becoming as active as China is now in the Arctic,” Grimsson said. “I’m not talking about Russia. It would take you a long time to catch up with Russia. But you can hopefully in the next few years match China in the interest in the Arctic.”</w:t>
      </w:r>
      <w:r w:rsidRPr="00591F46">
        <w:rPr>
          <w:sz w:val="12"/>
        </w:rPr>
        <w:t>¶</w:t>
      </w:r>
      <w:r w:rsidRPr="00591F46">
        <w:t xml:space="preserve"> Meanwhile, investor David Rubenstein told the conference that Washington isn’t likely to consider underwriting new ice breakers or prioritizing Alaska issues unless the nation suddenly faces a crisis in the </w:t>
      </w:r>
      <w:r w:rsidRPr="00591F46">
        <w:lastRenderedPageBreak/>
        <w:t>Arctic.</w:t>
      </w:r>
      <w:r w:rsidRPr="00591F46">
        <w:rPr>
          <w:sz w:val="12"/>
        </w:rPr>
        <w:t>¶</w:t>
      </w:r>
      <w:r w:rsidRPr="00591F46">
        <w:t xml:space="preserve"> The co-founder of the Carlyle Group, Rubenstein compared today’s lack of federal investment in the Arctic infrastructure and Coast Guard activities to the 1950s when the government ignored space exploration until Russia launched the Sputnik, the first earth satellite.</w:t>
      </w:r>
      <w:r w:rsidRPr="00591F46">
        <w:rPr>
          <w:sz w:val="12"/>
        </w:rPr>
        <w:t>¶</w:t>
      </w:r>
      <w:r w:rsidRPr="00591F46">
        <w:t xml:space="preserve"> In the aftermath, the Kennedy administration inspired the nation by channeling federal funds into the space race and beating Russia to land a man on the moon.</w:t>
      </w:r>
      <w:r w:rsidRPr="00591F46">
        <w:rPr>
          <w:sz w:val="12"/>
        </w:rPr>
        <w:t>¶</w:t>
      </w:r>
      <w:r w:rsidRPr="00591F46">
        <w:t xml:space="preserve"> “What’s going to have to happen is that somebody from outside the United States, perhaps Russia, will have to take such a compelling lead in the Arctic that our national security and our economic viability is clearly threatened in ways that people in Washington see it,” Rubenstein said.</w:t>
      </w:r>
      <w:r w:rsidRPr="00591F46">
        <w:rPr>
          <w:sz w:val="12"/>
        </w:rPr>
        <w:t>¶</w:t>
      </w:r>
      <w:r w:rsidRPr="00591F46">
        <w:t xml:space="preserve"> “I think you need to have a boogeyman,” he suggested. “[Russian President Vladimir] Putin might be the best one in some respects. He said that the Arctic is his strategic reserve for the 21st century. And people in Washington need to remember what he said. Because if it’s his strategic reserve, then it’s not our strategic reserve.”</w:t>
      </w:r>
      <w:r w:rsidRPr="00591F46">
        <w:rPr>
          <w:sz w:val="12"/>
        </w:rPr>
        <w:t>¶</w:t>
      </w:r>
      <w:r w:rsidRPr="00591F46">
        <w:t xml:space="preserve"> Iceland President Grimsson said that </w:t>
      </w:r>
      <w:r w:rsidRPr="00591F46">
        <w:rPr>
          <w:rStyle w:val="StyleBoldUnderline"/>
          <w:highlight w:val="yellow"/>
        </w:rPr>
        <w:t>as the world increasingly looks to the Arctic for resource extraction</w:t>
      </w:r>
      <w:r w:rsidRPr="00591F46">
        <w:t xml:space="preserve"> and international shipping, </w:t>
      </w:r>
      <w:r w:rsidRPr="00591F46">
        <w:rPr>
          <w:rStyle w:val="StyleBoldUnderline"/>
          <w:highlight w:val="yellow"/>
        </w:rPr>
        <w:t xml:space="preserve">America must </w:t>
      </w:r>
      <w:r w:rsidRPr="00591F46">
        <w:rPr>
          <w:rStyle w:val="Emphasis"/>
          <w:highlight w:val="yellow"/>
        </w:rPr>
        <w:t>take a larger role in Arctic policy issues</w:t>
      </w:r>
      <w:r w:rsidRPr="00591F46">
        <w:rPr>
          <w:rStyle w:val="StyleBoldUnderline"/>
          <w:highlight w:val="yellow"/>
        </w:rPr>
        <w:t xml:space="preserve"> or risk </w:t>
      </w:r>
      <w:r w:rsidRPr="00591F46">
        <w:rPr>
          <w:rStyle w:val="Emphasis"/>
          <w:highlight w:val="yellow"/>
        </w:rPr>
        <w:t>losing its primacy on the world political scene</w:t>
      </w:r>
      <w:r w:rsidRPr="00591F46">
        <w:t>.</w:t>
      </w:r>
      <w:r w:rsidRPr="00591F46">
        <w:rPr>
          <w:sz w:val="12"/>
        </w:rPr>
        <w:t>¶</w:t>
      </w:r>
      <w:r w:rsidRPr="00591F46">
        <w:t xml:space="preserve"> “Quite seriously,” he said, “</w:t>
      </w:r>
      <w:r w:rsidRPr="00591F46">
        <w:rPr>
          <w:rStyle w:val="StyleBoldUnderline"/>
          <w:highlight w:val="yellow"/>
        </w:rPr>
        <w:t>I cannot see how the</w:t>
      </w:r>
      <w:r w:rsidRPr="00591F46">
        <w:t xml:space="preserve"> </w:t>
      </w:r>
      <w:r w:rsidRPr="00591F46">
        <w:rPr>
          <w:rStyle w:val="Emphasis"/>
          <w:highlight w:val="yellow"/>
        </w:rPr>
        <w:t>U</w:t>
      </w:r>
      <w:r w:rsidRPr="00591F46">
        <w:t xml:space="preserve">nited </w:t>
      </w:r>
      <w:r w:rsidRPr="00591F46">
        <w:rPr>
          <w:rStyle w:val="Emphasis"/>
          <w:highlight w:val="yellow"/>
        </w:rPr>
        <w:t>S</w:t>
      </w:r>
      <w:r w:rsidRPr="00591F46">
        <w:t xml:space="preserve">tates of America </w:t>
      </w:r>
      <w:r w:rsidRPr="00591F46">
        <w:rPr>
          <w:rStyle w:val="StyleBoldUnderline"/>
          <w:highlight w:val="yellow"/>
        </w:rPr>
        <w:t>is going to conduct a</w:t>
      </w:r>
      <w:r w:rsidRPr="00591F46">
        <w:t xml:space="preserve"> </w:t>
      </w:r>
      <w:r w:rsidRPr="001465B8">
        <w:rPr>
          <w:rStyle w:val="Emphasis"/>
          <w:highlight w:val="yellow"/>
        </w:rPr>
        <w:t>comprehensive</w:t>
      </w:r>
      <w:r w:rsidRPr="00591F46">
        <w:t xml:space="preserve">, responsible </w:t>
      </w:r>
      <w:r w:rsidRPr="001465B8">
        <w:rPr>
          <w:rStyle w:val="Emphasis"/>
          <w:highlight w:val="yellow"/>
        </w:rPr>
        <w:t>foreign policy</w:t>
      </w:r>
      <w:r w:rsidRPr="00591F46">
        <w:rPr>
          <w:rStyle w:val="StyleBoldUnderline"/>
        </w:rPr>
        <w:t xml:space="preserve"> </w:t>
      </w:r>
      <w:r w:rsidRPr="00591F46">
        <w:t xml:space="preserve">in the coming decades </w:t>
      </w:r>
      <w:r w:rsidRPr="00591F46">
        <w:rPr>
          <w:rStyle w:val="Emphasis"/>
          <w:highlight w:val="yellow"/>
        </w:rPr>
        <w:t>without being the leader of the Arctic</w:t>
      </w:r>
      <w:r w:rsidRPr="00591F46">
        <w:t>.”</w:t>
      </w:r>
    </w:p>
    <w:p w14:paraId="1EF690A1" w14:textId="77777777" w:rsidR="00E91D0A" w:rsidRPr="00EF05D9" w:rsidRDefault="00E91D0A" w:rsidP="00E91D0A">
      <w:pPr>
        <w:keepNext/>
        <w:keepLines/>
        <w:spacing w:before="200"/>
        <w:outlineLvl w:val="3"/>
        <w:rPr>
          <w:rFonts w:eastAsiaTheme="majorEastAsia" w:cstheme="majorBidi"/>
          <w:b/>
          <w:bCs/>
          <w:iCs/>
          <w:sz w:val="24"/>
        </w:rPr>
      </w:pPr>
      <w:r w:rsidRPr="00EF05D9">
        <w:rPr>
          <w:rFonts w:eastAsiaTheme="majorEastAsia" w:cstheme="majorBidi"/>
          <w:b/>
          <w:bCs/>
          <w:iCs/>
          <w:sz w:val="24"/>
        </w:rPr>
        <w:t xml:space="preserve">Hegemony prevents </w:t>
      </w:r>
      <w:r w:rsidRPr="00EF05D9">
        <w:rPr>
          <w:rFonts w:eastAsiaTheme="majorEastAsia" w:cstheme="majorBidi"/>
          <w:b/>
          <w:bCs/>
          <w:iCs/>
          <w:sz w:val="24"/>
          <w:u w:val="single"/>
        </w:rPr>
        <w:t>extinction</w:t>
      </w:r>
    </w:p>
    <w:p w14:paraId="74172DC7" w14:textId="77777777" w:rsidR="00E91D0A" w:rsidRPr="00EF05D9" w:rsidRDefault="00E91D0A" w:rsidP="00E91D0A">
      <w:r w:rsidRPr="00EF05D9">
        <w:rPr>
          <w:b/>
          <w:bCs/>
          <w:sz w:val="24"/>
        </w:rPr>
        <w:t>Barnett 11</w:t>
      </w:r>
      <w:r w:rsidRPr="00EF05D9">
        <w:t xml:space="preserve"> (Thomas P.M., Former Senior Strategic Researcher and Professor in the Warfare Analysis &amp; Research Department, Center for Naval Warfare Studies, U.S. Naval War College American military geostrategist and Chief Analyst at Wikistrat., worked as the Assistant for Strategic Futures in the Office of Force Transformation in the Department of Defense, “The New Rules: Leadership Fatigue Puts U.S., and Globalization, at Crossroads,” March 7 </w:t>
      </w:r>
      <w:hyperlink r:id="rId36" w:history="1">
        <w:r w:rsidRPr="00EF05D9">
          <w:t>http://www.worldpoliticsreview.com/articles/8099/the-new-rules-leadership-fatigue-puts-u-s-and-globalization-at-crossroads</w:t>
        </w:r>
      </w:hyperlink>
      <w:r w:rsidRPr="00EF05D9">
        <w:t>)</w:t>
      </w:r>
    </w:p>
    <w:p w14:paraId="38441B76" w14:textId="77777777" w:rsidR="00E91D0A" w:rsidRPr="00831118" w:rsidRDefault="00E91D0A" w:rsidP="00E91D0A">
      <w:pPr>
        <w:ind w:right="288"/>
        <w:rPr>
          <w:sz w:val="12"/>
        </w:rPr>
      </w:pPr>
      <w:r w:rsidRPr="00EF05D9">
        <w:rPr>
          <w:bCs/>
          <w:u w:val="single"/>
        </w:rPr>
        <w:t xml:space="preserve">Events in Libya are a further reminder for </w:t>
      </w:r>
      <w:r w:rsidRPr="001260D5">
        <w:rPr>
          <w:bCs/>
          <w:highlight w:val="yellow"/>
          <w:u w:val="single"/>
        </w:rPr>
        <w:t>Americans</w:t>
      </w:r>
      <w:r w:rsidRPr="00EF05D9">
        <w:rPr>
          <w:sz w:val="12"/>
        </w:rPr>
        <w:t xml:space="preserve"> that we </w:t>
      </w:r>
      <w:r w:rsidRPr="001260D5">
        <w:rPr>
          <w:b/>
          <w:highlight w:val="yellow"/>
          <w:u w:val="single"/>
        </w:rPr>
        <w:t xml:space="preserve">stand at a crossroads </w:t>
      </w:r>
      <w:r w:rsidRPr="00EF05D9">
        <w:rPr>
          <w:b/>
          <w:u w:val="single"/>
        </w:rPr>
        <w:t xml:space="preserve">in our continuing evolution </w:t>
      </w:r>
      <w:r w:rsidRPr="001260D5">
        <w:rPr>
          <w:b/>
          <w:highlight w:val="yellow"/>
          <w:u w:val="single"/>
        </w:rPr>
        <w:t xml:space="preserve">as the </w:t>
      </w:r>
      <w:r w:rsidRPr="00EF05D9">
        <w:rPr>
          <w:b/>
          <w:u w:val="single"/>
        </w:rPr>
        <w:t xml:space="preserve">world's </w:t>
      </w:r>
      <w:r w:rsidRPr="00EF05D9">
        <w:rPr>
          <w:b/>
          <w:u w:val="single"/>
          <w:bdr w:val="single" w:sz="4" w:space="0" w:color="auto"/>
        </w:rPr>
        <w:t xml:space="preserve">sole full-service </w:t>
      </w:r>
      <w:r w:rsidRPr="001260D5">
        <w:rPr>
          <w:b/>
          <w:highlight w:val="yellow"/>
          <w:u w:val="single"/>
          <w:bdr w:val="single" w:sz="4" w:space="0" w:color="auto"/>
        </w:rPr>
        <w:t>superpower</w:t>
      </w:r>
      <w:r w:rsidRPr="001260D5">
        <w:rPr>
          <w:sz w:val="12"/>
          <w:highlight w:val="yellow"/>
        </w:rPr>
        <w:t xml:space="preserve">. </w:t>
      </w:r>
      <w:r w:rsidRPr="00EF05D9">
        <w:rPr>
          <w:u w:val="single"/>
        </w:rPr>
        <w:t>Unfortunately</w:t>
      </w:r>
      <w:r w:rsidRPr="00EF05D9">
        <w:rPr>
          <w:sz w:val="12"/>
        </w:rPr>
        <w:t xml:space="preserve">, </w:t>
      </w:r>
      <w:r w:rsidRPr="00EF05D9">
        <w:rPr>
          <w:u w:val="single"/>
        </w:rPr>
        <w:t>we are increasingly seeking change without cost, and shirking from risk because we are tired of the responsibility</w:t>
      </w:r>
      <w:r w:rsidRPr="00EF05D9">
        <w:rPr>
          <w:sz w:val="12"/>
        </w:rPr>
        <w:t xml:space="preserve">. We don't know who we are anymore, and our president is a big part of that problem. Instead of leading us, he explains to us. Barack Obama would have us believe that he is practicing strategic patience. But many experts and ordinary citizens alike have concluded that he is actually beset by strategic incoherence -- in effect, a man overmatched by the job.  It is worth first examining the larger picture: </w:t>
      </w:r>
      <w:r w:rsidRPr="00EF05D9">
        <w:rPr>
          <w:u w:val="single"/>
        </w:rPr>
        <w:t xml:space="preserve">We live in a time of arguably </w:t>
      </w:r>
      <w:r w:rsidRPr="001260D5">
        <w:rPr>
          <w:b/>
          <w:highlight w:val="yellow"/>
          <w:u w:val="single"/>
        </w:rPr>
        <w:t xml:space="preserve">the greatest structural change </w:t>
      </w:r>
      <w:r w:rsidRPr="00EF05D9">
        <w:rPr>
          <w:b/>
          <w:u w:val="single"/>
        </w:rPr>
        <w:t xml:space="preserve">in the global order yet </w:t>
      </w:r>
      <w:r w:rsidRPr="001260D5">
        <w:rPr>
          <w:b/>
          <w:highlight w:val="yellow"/>
          <w:u w:val="single"/>
        </w:rPr>
        <w:t>endured</w:t>
      </w:r>
      <w:r w:rsidRPr="001260D5">
        <w:rPr>
          <w:sz w:val="12"/>
          <w:highlight w:val="yellow"/>
        </w:rPr>
        <w:t xml:space="preserve">, </w:t>
      </w:r>
      <w:r w:rsidRPr="00EF05D9">
        <w:rPr>
          <w:u w:val="single"/>
        </w:rPr>
        <w:t>with th</w:t>
      </w:r>
      <w:r w:rsidRPr="001260D5">
        <w:rPr>
          <w:highlight w:val="yellow"/>
          <w:u w:val="single"/>
        </w:rPr>
        <w:t>is</w:t>
      </w:r>
      <w:r w:rsidRPr="00EF05D9">
        <w:rPr>
          <w:u w:val="single"/>
        </w:rPr>
        <w:t xml:space="preserve"> historical moment's most amazing feature being its</w:t>
      </w:r>
      <w:r w:rsidRPr="00EF05D9">
        <w:rPr>
          <w:sz w:val="12"/>
        </w:rPr>
        <w:t xml:space="preserve"> relative and absolute </w:t>
      </w:r>
      <w:r w:rsidRPr="001260D5">
        <w:rPr>
          <w:b/>
          <w:highlight w:val="yellow"/>
          <w:u w:val="single"/>
          <w:bdr w:val="single" w:sz="4" w:space="0" w:color="auto"/>
        </w:rPr>
        <w:t>lack of mass violence</w:t>
      </w:r>
      <w:r w:rsidRPr="00EF05D9">
        <w:rPr>
          <w:sz w:val="12"/>
        </w:rPr>
        <w:t xml:space="preserve">. That is something to consider when Americans contemplate military intervention in Libya, because if we do take the step to prevent larger-scale killing by engaging in some killing of our own, we will not be adding to some fantastically imagined global death count stemming from the ongoing "megalomania" and "evil" of American "empire." We'll be engaging in the same sort of system-administering activity that has marked our stunningly successful stewardship of global order since World War II.  Let me be more blunt: </w:t>
      </w:r>
      <w:r w:rsidRPr="001260D5">
        <w:rPr>
          <w:highlight w:val="yellow"/>
          <w:u w:val="single"/>
        </w:rPr>
        <w:t xml:space="preserve">As the </w:t>
      </w:r>
      <w:r w:rsidRPr="001260D5">
        <w:rPr>
          <w:b/>
          <w:highlight w:val="yellow"/>
          <w:u w:val="single"/>
        </w:rPr>
        <w:t>guardian of globalization</w:t>
      </w:r>
      <w:r w:rsidRPr="001260D5">
        <w:rPr>
          <w:sz w:val="12"/>
          <w:highlight w:val="yellow"/>
        </w:rPr>
        <w:t xml:space="preserve">, </w:t>
      </w:r>
      <w:r w:rsidRPr="001260D5">
        <w:rPr>
          <w:highlight w:val="yellow"/>
          <w:u w:val="single"/>
        </w:rPr>
        <w:t xml:space="preserve">the U.S. </w:t>
      </w:r>
      <w:r w:rsidRPr="00EF05D9">
        <w:rPr>
          <w:u w:val="single"/>
        </w:rPr>
        <w:t xml:space="preserve">military </w:t>
      </w:r>
      <w:r w:rsidRPr="001260D5">
        <w:rPr>
          <w:highlight w:val="yellow"/>
          <w:u w:val="single"/>
        </w:rPr>
        <w:t xml:space="preserve">has been the </w:t>
      </w:r>
      <w:r w:rsidRPr="001260D5">
        <w:rPr>
          <w:b/>
          <w:highlight w:val="yellow"/>
          <w:u w:val="single"/>
          <w:bdr w:val="single" w:sz="4" w:space="0" w:color="auto"/>
        </w:rPr>
        <w:t>greatest force for peace the world has ever known</w:t>
      </w:r>
      <w:r w:rsidRPr="001260D5">
        <w:rPr>
          <w:sz w:val="12"/>
          <w:highlight w:val="yellow"/>
        </w:rPr>
        <w:t xml:space="preserve">. </w:t>
      </w:r>
      <w:r w:rsidRPr="001260D5">
        <w:rPr>
          <w:highlight w:val="yellow"/>
          <w:u w:val="single"/>
        </w:rPr>
        <w:t>Had America been removed from</w:t>
      </w:r>
      <w:r w:rsidRPr="00EF05D9">
        <w:rPr>
          <w:u w:val="single"/>
        </w:rPr>
        <w:t xml:space="preserve"> the global </w:t>
      </w:r>
      <w:r w:rsidRPr="001260D5">
        <w:rPr>
          <w:highlight w:val="yellow"/>
          <w:u w:val="single"/>
        </w:rPr>
        <w:t>dynamics</w:t>
      </w:r>
      <w:r w:rsidRPr="00EF05D9">
        <w:rPr>
          <w:u w:val="single"/>
        </w:rPr>
        <w:t xml:space="preserve"> that governed the 20th century</w:t>
      </w:r>
      <w:r w:rsidRPr="00EF05D9">
        <w:rPr>
          <w:sz w:val="12"/>
        </w:rPr>
        <w:t xml:space="preserve">, the </w:t>
      </w:r>
      <w:r w:rsidRPr="00EF05D9">
        <w:rPr>
          <w:b/>
          <w:u w:val="single"/>
        </w:rPr>
        <w:t>mass murder never would have ended</w:t>
      </w:r>
      <w:r w:rsidRPr="00EF05D9">
        <w:rPr>
          <w:sz w:val="12"/>
        </w:rPr>
        <w:t xml:space="preserve">. Indeed, it's entirely conceivable </w:t>
      </w:r>
      <w:r w:rsidRPr="001260D5">
        <w:rPr>
          <w:b/>
          <w:highlight w:val="yellow"/>
          <w:u w:val="single"/>
        </w:rPr>
        <w:t xml:space="preserve">there would now be </w:t>
      </w:r>
      <w:r w:rsidRPr="001260D5">
        <w:rPr>
          <w:b/>
          <w:highlight w:val="yellow"/>
          <w:u w:val="single"/>
          <w:bdr w:val="single" w:sz="4" w:space="0" w:color="auto"/>
        </w:rPr>
        <w:t>no</w:t>
      </w:r>
      <w:r w:rsidRPr="00EF05D9">
        <w:rPr>
          <w:b/>
          <w:u w:val="single"/>
          <w:bdr w:val="single" w:sz="4" w:space="0" w:color="auto"/>
        </w:rPr>
        <w:t xml:space="preserve"> identifiable </w:t>
      </w:r>
      <w:r w:rsidRPr="001260D5">
        <w:rPr>
          <w:b/>
          <w:highlight w:val="yellow"/>
          <w:u w:val="single"/>
          <w:bdr w:val="single" w:sz="4" w:space="0" w:color="auto"/>
        </w:rPr>
        <w:t>human civilization left</w:t>
      </w:r>
      <w:r w:rsidRPr="001260D5">
        <w:rPr>
          <w:b/>
          <w:highlight w:val="yellow"/>
          <w:u w:val="single"/>
        </w:rPr>
        <w:t xml:space="preserve">, once </w:t>
      </w:r>
      <w:r w:rsidRPr="001260D5">
        <w:rPr>
          <w:b/>
          <w:highlight w:val="yellow"/>
          <w:u w:val="single"/>
          <w:bdr w:val="single" w:sz="4" w:space="0" w:color="auto"/>
        </w:rPr>
        <w:t>nuclear weapons</w:t>
      </w:r>
      <w:r w:rsidRPr="001260D5">
        <w:rPr>
          <w:b/>
          <w:highlight w:val="yellow"/>
          <w:u w:val="single"/>
        </w:rPr>
        <w:t xml:space="preserve"> entered</w:t>
      </w:r>
      <w:r w:rsidRPr="00EF05D9">
        <w:rPr>
          <w:b/>
          <w:u w:val="single"/>
        </w:rPr>
        <w:t xml:space="preserve"> the killing equation. </w:t>
      </w:r>
      <w:r w:rsidRPr="00EF05D9">
        <w:rPr>
          <w:sz w:val="12"/>
        </w:rPr>
        <w:t xml:space="preserve"> But </w:t>
      </w:r>
      <w:r w:rsidRPr="001260D5">
        <w:rPr>
          <w:highlight w:val="yellow"/>
          <w:u w:val="single"/>
        </w:rPr>
        <w:t>the world did not keep sliding down</w:t>
      </w:r>
      <w:r w:rsidRPr="00EF05D9">
        <w:rPr>
          <w:u w:val="single"/>
        </w:rPr>
        <w:t xml:space="preserve"> that </w:t>
      </w:r>
      <w:r w:rsidRPr="00EF05D9">
        <w:rPr>
          <w:b/>
          <w:u w:val="single"/>
        </w:rPr>
        <w:t xml:space="preserve">path of </w:t>
      </w:r>
      <w:r w:rsidRPr="001260D5">
        <w:rPr>
          <w:b/>
          <w:highlight w:val="yellow"/>
          <w:u w:val="single"/>
        </w:rPr>
        <w:t>perpetual war</w:t>
      </w:r>
      <w:r w:rsidRPr="001260D5">
        <w:rPr>
          <w:sz w:val="12"/>
          <w:highlight w:val="yellow"/>
        </w:rPr>
        <w:t xml:space="preserve">. </w:t>
      </w:r>
      <w:r w:rsidRPr="00EF05D9">
        <w:rPr>
          <w:u w:val="single"/>
        </w:rPr>
        <w:t xml:space="preserve">Instead, </w:t>
      </w:r>
      <w:r w:rsidRPr="001260D5">
        <w:rPr>
          <w:highlight w:val="yellow"/>
          <w:u w:val="single"/>
        </w:rPr>
        <w:t>America</w:t>
      </w:r>
      <w:r w:rsidRPr="00EF05D9">
        <w:rPr>
          <w:u w:val="single"/>
        </w:rPr>
        <w:t xml:space="preserve"> stepped up and </w:t>
      </w:r>
      <w:r w:rsidRPr="001260D5">
        <w:rPr>
          <w:highlight w:val="yellow"/>
          <w:u w:val="single"/>
        </w:rPr>
        <w:t xml:space="preserve">changed everything by </w:t>
      </w:r>
      <w:r w:rsidRPr="001260D5">
        <w:rPr>
          <w:b/>
          <w:highlight w:val="yellow"/>
          <w:u w:val="single"/>
        </w:rPr>
        <w:t>ushering in</w:t>
      </w:r>
      <w:r w:rsidRPr="00EF05D9">
        <w:rPr>
          <w:b/>
          <w:u w:val="single"/>
        </w:rPr>
        <w:t xml:space="preserve"> our now-</w:t>
      </w:r>
      <w:r w:rsidRPr="00EF05D9">
        <w:rPr>
          <w:b/>
          <w:u w:val="single"/>
          <w:bdr w:val="single" w:sz="4" w:space="0" w:color="auto"/>
        </w:rPr>
        <w:t xml:space="preserve">perpetual </w:t>
      </w:r>
      <w:r w:rsidRPr="001260D5">
        <w:rPr>
          <w:b/>
          <w:highlight w:val="yellow"/>
          <w:u w:val="single"/>
          <w:bdr w:val="single" w:sz="4" w:space="0" w:color="auto"/>
        </w:rPr>
        <w:t>great-power peace</w:t>
      </w:r>
      <w:r w:rsidRPr="001260D5">
        <w:rPr>
          <w:sz w:val="12"/>
          <w:highlight w:val="yellow"/>
        </w:rPr>
        <w:t xml:space="preserve">. </w:t>
      </w:r>
      <w:r w:rsidRPr="001260D5">
        <w:rPr>
          <w:highlight w:val="yellow"/>
          <w:u w:val="single"/>
        </w:rPr>
        <w:t>We introduced</w:t>
      </w:r>
      <w:r w:rsidRPr="00EF05D9">
        <w:rPr>
          <w:u w:val="single"/>
        </w:rPr>
        <w:t xml:space="preserve"> the </w:t>
      </w:r>
      <w:r w:rsidRPr="00EF05D9">
        <w:rPr>
          <w:b/>
          <w:u w:val="single"/>
        </w:rPr>
        <w:t xml:space="preserve">international liberal trade order known as </w:t>
      </w:r>
      <w:r w:rsidRPr="001260D5">
        <w:rPr>
          <w:b/>
          <w:highlight w:val="yellow"/>
          <w:u w:val="single"/>
          <w:bdr w:val="single" w:sz="4" w:space="0" w:color="auto"/>
        </w:rPr>
        <w:t>globalization</w:t>
      </w:r>
      <w:r w:rsidRPr="00EF05D9">
        <w:rPr>
          <w:sz w:val="12"/>
        </w:rPr>
        <w:t xml:space="preserve"> and played loyal Leviathan over its spread. </w:t>
      </w:r>
      <w:r w:rsidRPr="001260D5">
        <w:rPr>
          <w:highlight w:val="yellow"/>
          <w:u w:val="single"/>
        </w:rPr>
        <w:t>What resulted was</w:t>
      </w:r>
      <w:r w:rsidRPr="00EF05D9">
        <w:rPr>
          <w:u w:val="single"/>
        </w:rPr>
        <w:t xml:space="preserve"> the collapse of empires, </w:t>
      </w:r>
      <w:r w:rsidRPr="00EF05D9">
        <w:rPr>
          <w:b/>
          <w:u w:val="single"/>
          <w:bdr w:val="single" w:sz="4" w:space="0" w:color="auto"/>
        </w:rPr>
        <w:t xml:space="preserve">an explosion of </w:t>
      </w:r>
      <w:r w:rsidRPr="001260D5">
        <w:rPr>
          <w:b/>
          <w:highlight w:val="yellow"/>
          <w:u w:val="single"/>
          <w:bdr w:val="single" w:sz="4" w:space="0" w:color="auto"/>
        </w:rPr>
        <w:t>democracy</w:t>
      </w:r>
      <w:r w:rsidRPr="00EF05D9">
        <w:rPr>
          <w:sz w:val="12"/>
        </w:rPr>
        <w:t xml:space="preserve">, the </w:t>
      </w:r>
      <w:r w:rsidRPr="00EF05D9">
        <w:rPr>
          <w:b/>
          <w:u w:val="single"/>
          <w:bdr w:val="single" w:sz="4" w:space="0" w:color="auto"/>
        </w:rPr>
        <w:t xml:space="preserve">persistent spread of </w:t>
      </w:r>
      <w:r w:rsidRPr="001260D5">
        <w:rPr>
          <w:b/>
          <w:highlight w:val="yellow"/>
          <w:u w:val="single"/>
          <w:bdr w:val="single" w:sz="4" w:space="0" w:color="auto"/>
        </w:rPr>
        <w:t>human rights</w:t>
      </w:r>
      <w:r w:rsidRPr="00EF05D9">
        <w:rPr>
          <w:sz w:val="12"/>
        </w:rPr>
        <w:t xml:space="preserve">, the liberation of women, </w:t>
      </w:r>
      <w:r w:rsidRPr="00EF05D9">
        <w:rPr>
          <w:b/>
          <w:u w:val="single"/>
          <w:bdr w:val="single" w:sz="4" w:space="0" w:color="auto"/>
        </w:rPr>
        <w:t>the doubling of life expectancy</w:t>
      </w:r>
      <w:r w:rsidRPr="00EF05D9">
        <w:rPr>
          <w:sz w:val="12"/>
        </w:rPr>
        <w:t xml:space="preserve">, a roughly </w:t>
      </w:r>
      <w:r w:rsidRPr="00EF05D9">
        <w:rPr>
          <w:b/>
          <w:u w:val="single"/>
          <w:bdr w:val="single" w:sz="4" w:space="0" w:color="auto"/>
        </w:rPr>
        <w:t xml:space="preserve">10-fold </w:t>
      </w:r>
      <w:r w:rsidRPr="001260D5">
        <w:rPr>
          <w:b/>
          <w:highlight w:val="yellow"/>
          <w:u w:val="single"/>
          <w:bdr w:val="single" w:sz="4" w:space="0" w:color="auto"/>
        </w:rPr>
        <w:t>increase in</w:t>
      </w:r>
      <w:r w:rsidRPr="00EF05D9">
        <w:rPr>
          <w:b/>
          <w:u w:val="single"/>
          <w:bdr w:val="single" w:sz="4" w:space="0" w:color="auto"/>
        </w:rPr>
        <w:t xml:space="preserve"> adjusted global </w:t>
      </w:r>
      <w:r w:rsidRPr="001260D5">
        <w:rPr>
          <w:b/>
          <w:highlight w:val="yellow"/>
          <w:u w:val="single"/>
          <w:bdr w:val="single" w:sz="4" w:space="0" w:color="auto"/>
        </w:rPr>
        <w:t>GDP</w:t>
      </w:r>
      <w:r w:rsidRPr="001260D5">
        <w:rPr>
          <w:sz w:val="12"/>
          <w:highlight w:val="yellow"/>
        </w:rPr>
        <w:t xml:space="preserve"> </w:t>
      </w:r>
      <w:r w:rsidRPr="001260D5">
        <w:rPr>
          <w:highlight w:val="yellow"/>
          <w:u w:val="single"/>
        </w:rPr>
        <w:t xml:space="preserve">and a </w:t>
      </w:r>
      <w:r w:rsidRPr="001260D5">
        <w:rPr>
          <w:b/>
          <w:highlight w:val="yellow"/>
          <w:u w:val="single"/>
        </w:rPr>
        <w:t>profound</w:t>
      </w:r>
      <w:r w:rsidRPr="00EF05D9">
        <w:rPr>
          <w:b/>
          <w:u w:val="single"/>
        </w:rPr>
        <w:t xml:space="preserve"> and persistent </w:t>
      </w:r>
      <w:r w:rsidRPr="001260D5">
        <w:rPr>
          <w:b/>
          <w:highlight w:val="yellow"/>
          <w:u w:val="single"/>
        </w:rPr>
        <w:t>reduction in</w:t>
      </w:r>
      <w:r w:rsidRPr="00EF05D9">
        <w:rPr>
          <w:u w:val="single"/>
        </w:rPr>
        <w:t xml:space="preserve"> battle deaths from </w:t>
      </w:r>
      <w:r w:rsidRPr="00EF05D9">
        <w:rPr>
          <w:b/>
          <w:u w:val="single"/>
          <w:bdr w:val="single" w:sz="4" w:space="0" w:color="auto"/>
        </w:rPr>
        <w:t xml:space="preserve">state-based </w:t>
      </w:r>
      <w:r w:rsidRPr="001260D5">
        <w:rPr>
          <w:b/>
          <w:highlight w:val="yellow"/>
          <w:u w:val="single"/>
          <w:bdr w:val="single" w:sz="4" w:space="0" w:color="auto"/>
        </w:rPr>
        <w:t>conflicts</w:t>
      </w:r>
      <w:r w:rsidRPr="00EF05D9">
        <w:rPr>
          <w:b/>
          <w:u w:val="single"/>
          <w:bdr w:val="single" w:sz="4" w:space="0" w:color="auto"/>
        </w:rPr>
        <w:t xml:space="preserve">. </w:t>
      </w:r>
      <w:r w:rsidRPr="00EF05D9">
        <w:rPr>
          <w:sz w:val="12"/>
        </w:rPr>
        <w:t xml:space="preserve">That is what American "hubris" actually delivered.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 As for the sheer "evil" that is our military-industrial complex, again, let's examine what the world looked like before that establishment reared its ugly head. The last great period of global structural change was the first half of the 20th century, a period that saw a death toll of about 100 million across two world wars. That comes to an average of 2 million deaths a year in a world of approximately 2 billion souls. Today, with far more comprehensive worldwide reporting, researchers report an average of less than 100,000 battle deaths annually in a world fast approaching 7 billion people. Though admittedly crude, these </w:t>
      </w:r>
      <w:r w:rsidRPr="001260D5">
        <w:rPr>
          <w:bCs/>
          <w:highlight w:val="yellow"/>
          <w:u w:val="single"/>
        </w:rPr>
        <w:t>calculations suggest a</w:t>
      </w:r>
      <w:r w:rsidRPr="00EF05D9">
        <w:rPr>
          <w:bCs/>
          <w:u w:val="single"/>
        </w:rPr>
        <w:t xml:space="preserve"> 90 percent absolute drop and a </w:t>
      </w:r>
      <w:r w:rsidRPr="001260D5">
        <w:rPr>
          <w:bCs/>
          <w:highlight w:val="yellow"/>
          <w:u w:val="single"/>
        </w:rPr>
        <w:t xml:space="preserve">99 percent </w:t>
      </w:r>
      <w:r w:rsidRPr="00EF05D9">
        <w:rPr>
          <w:bCs/>
          <w:u w:val="single"/>
        </w:rPr>
        <w:t xml:space="preserve">relative </w:t>
      </w:r>
      <w:r w:rsidRPr="001260D5">
        <w:rPr>
          <w:bCs/>
          <w:highlight w:val="yellow"/>
          <w:u w:val="single"/>
        </w:rPr>
        <w:t xml:space="preserve">drop in deaths due to war.  We are </w:t>
      </w:r>
      <w:r w:rsidRPr="00EF05D9">
        <w:rPr>
          <w:bCs/>
          <w:u w:val="single"/>
        </w:rPr>
        <w:t xml:space="preserve">clearly </w:t>
      </w:r>
      <w:r w:rsidRPr="001260D5">
        <w:rPr>
          <w:bCs/>
          <w:highlight w:val="yellow"/>
          <w:u w:val="single"/>
        </w:rPr>
        <w:t>headed for a world</w:t>
      </w:r>
      <w:r w:rsidRPr="00EF05D9">
        <w:rPr>
          <w:bCs/>
          <w:u w:val="single"/>
        </w:rPr>
        <w:t xml:space="preserve"> order </w:t>
      </w:r>
      <w:r w:rsidRPr="001260D5">
        <w:rPr>
          <w:bCs/>
          <w:highlight w:val="yellow"/>
          <w:u w:val="single"/>
        </w:rPr>
        <w:lastRenderedPageBreak/>
        <w:t>characterized by multipolarity</w:t>
      </w:r>
      <w:r w:rsidRPr="00EF05D9">
        <w:rPr>
          <w:bCs/>
          <w:u w:val="single"/>
        </w:rPr>
        <w:t xml:space="preserve">, something the American-birthed system was designed to both encourage and accommodate. </w:t>
      </w:r>
      <w:r w:rsidRPr="001260D5">
        <w:rPr>
          <w:bCs/>
          <w:highlight w:val="yellow"/>
          <w:u w:val="single"/>
        </w:rPr>
        <w:t xml:space="preserve">But </w:t>
      </w:r>
      <w:r w:rsidRPr="00EF05D9">
        <w:rPr>
          <w:bCs/>
          <w:u w:val="single"/>
        </w:rPr>
        <w:t xml:space="preserve">given how things turned out the last time we collectively faced such a fluid structure, </w:t>
      </w:r>
      <w:r w:rsidRPr="001260D5">
        <w:rPr>
          <w:bCs/>
          <w:highlight w:val="yellow"/>
          <w:u w:val="single"/>
        </w:rPr>
        <w:t xml:space="preserve">we would do well to keep </w:t>
      </w:r>
      <w:r w:rsidRPr="00EF05D9">
        <w:rPr>
          <w:bCs/>
          <w:u w:val="single"/>
        </w:rPr>
        <w:t xml:space="preserve">U.S. </w:t>
      </w:r>
      <w:r w:rsidRPr="001260D5">
        <w:rPr>
          <w:bCs/>
          <w:highlight w:val="yellow"/>
          <w:u w:val="single"/>
        </w:rPr>
        <w:t>power</w:t>
      </w:r>
      <w:r w:rsidRPr="00EF05D9">
        <w:rPr>
          <w:bCs/>
          <w:u w:val="single"/>
        </w:rPr>
        <w:t>, in all of its forms</w:t>
      </w:r>
      <w:r w:rsidRPr="00EF05D9">
        <w:rPr>
          <w:sz w:val="12"/>
        </w:rPr>
        <w:t xml:space="preserve">, deeply embedded in the geometry to come. To continue the historical survey, after salvaging Western Europe from its half-century of civil war, the U.S. emerged as the progenitor of a new, far more just form of globalization -- one based on actual free trade rather than colonialism. America then successfully replicated globalization further in East Asia over the second half of the 20th century, setting the stage for the Pacific Century now unfolding. </w:t>
      </w:r>
    </w:p>
    <w:p w14:paraId="27DE5490" w14:textId="77777777" w:rsidR="00E91D0A" w:rsidRDefault="00E91D0A" w:rsidP="00E91D0A">
      <w:pPr>
        <w:pStyle w:val="Heading4"/>
      </w:pPr>
      <w:r>
        <w:t xml:space="preserve">That’s necessary to prevent Arctic warfare </w:t>
      </w:r>
    </w:p>
    <w:p w14:paraId="175ED1DC" w14:textId="77777777" w:rsidR="00E91D0A" w:rsidRDefault="00E91D0A" w:rsidP="00E91D0A">
      <w:r w:rsidRPr="00477563">
        <w:rPr>
          <w:rStyle w:val="StyleStyleBold12pt"/>
        </w:rPr>
        <w:t xml:space="preserve">Borgerson 10 </w:t>
      </w:r>
      <w:r>
        <w:t>SCOTT G. BORGERSON is International Affairs Fellow at the Council on Foreign Relations and a former Lieutenant Commander in the U.S. Coast Guard, April 2008, “Arctic Meltdown: The Economic and Security Implications of Global Warming”, http://www.jstor.org/stable/pdfplus/20032581.pdf?acceptTC=true</w:t>
      </w:r>
    </w:p>
    <w:p w14:paraId="2BA5AB95" w14:textId="77777777" w:rsidR="00E91D0A" w:rsidRPr="002829C8" w:rsidRDefault="00E91D0A" w:rsidP="00E91D0A">
      <w:pPr>
        <w:rPr>
          <w:sz w:val="12"/>
        </w:rPr>
      </w:pPr>
      <w:r w:rsidRPr="007845E7">
        <w:rPr>
          <w:rStyle w:val="StyleBoldUnderline"/>
        </w:rPr>
        <w:t>Washington cannot afford to stand idly by</w:t>
      </w:r>
      <w:r w:rsidRPr="007845E7">
        <w:rPr>
          <w:sz w:val="12"/>
        </w:rPr>
        <w:t xml:space="preserve">. </w:t>
      </w:r>
      <w:r w:rsidRPr="0075217A">
        <w:rPr>
          <w:rStyle w:val="StyleBoldUnderline"/>
          <w:highlight w:val="yellow"/>
        </w:rPr>
        <w:t>The Arctic</w:t>
      </w:r>
      <w:r w:rsidRPr="00357965">
        <w:rPr>
          <w:rStyle w:val="StyleBoldUnderline"/>
        </w:rPr>
        <w:t xml:space="preserve"> region </w:t>
      </w:r>
      <w:r w:rsidRPr="0075217A">
        <w:rPr>
          <w:rStyle w:val="StyleBoldUnderline"/>
          <w:highlight w:val="yellow"/>
        </w:rPr>
        <w:t>is not</w:t>
      </w:r>
      <w:r w:rsidRPr="00357965">
        <w:rPr>
          <w:rStyle w:val="StyleBoldUnderline"/>
        </w:rPr>
        <w:t xml:space="preserve"> currently </w:t>
      </w:r>
      <w:r w:rsidRPr="0075217A">
        <w:rPr>
          <w:rStyle w:val="StyleBoldUnderline"/>
          <w:highlight w:val="yellow"/>
        </w:rPr>
        <w:t xml:space="preserve">governed by any </w:t>
      </w:r>
      <w:r w:rsidRPr="00357965">
        <w:rPr>
          <w:rStyle w:val="StyleBoldUnderline"/>
        </w:rPr>
        <w:t xml:space="preserve">comprehensive </w:t>
      </w:r>
      <w:r w:rsidRPr="0075217A">
        <w:rPr>
          <w:rStyle w:val="StyleBoldUnderline"/>
          <w:highlight w:val="yellow"/>
        </w:rPr>
        <w:t>multilateral norms</w:t>
      </w:r>
      <w:r w:rsidRPr="007845E7">
        <w:rPr>
          <w:rStyle w:val="StyleBoldUnderline"/>
        </w:rPr>
        <w:t xml:space="preserve"> and regulations</w:t>
      </w:r>
      <w:r w:rsidRPr="007845E7">
        <w:rPr>
          <w:sz w:val="12"/>
        </w:rPr>
        <w:t xml:space="preserve"> because it was never expected to become a navigable water¬way or a site for large-scale commercial development. </w:t>
      </w:r>
      <w:r w:rsidRPr="0075217A">
        <w:rPr>
          <w:rStyle w:val="StyleBoldUnderline"/>
          <w:highlight w:val="yellow"/>
        </w:rPr>
        <w:t>Decisions made</w:t>
      </w:r>
      <w:r w:rsidRPr="007845E7">
        <w:rPr>
          <w:rStyle w:val="StyleBoldUnderline"/>
        </w:rPr>
        <w:t xml:space="preserve"> by Arctic powers </w:t>
      </w:r>
      <w:r w:rsidRPr="0075217A">
        <w:rPr>
          <w:rStyle w:val="StyleBoldUnderline"/>
          <w:highlight w:val="yellow"/>
        </w:rPr>
        <w:t>in the coming years will</w:t>
      </w:r>
      <w:r w:rsidRPr="007845E7">
        <w:rPr>
          <w:sz w:val="12"/>
        </w:rPr>
        <w:t xml:space="preserve"> therefore profoundly </w:t>
      </w:r>
      <w:r w:rsidRPr="0075217A">
        <w:rPr>
          <w:rStyle w:val="StyleBoldUnderline"/>
          <w:highlight w:val="yellow"/>
        </w:rPr>
        <w:t xml:space="preserve">shape the future of the region for </w:t>
      </w:r>
      <w:r w:rsidRPr="00882158">
        <w:rPr>
          <w:rStyle w:val="Emphasis"/>
          <w:highlight w:val="yellow"/>
        </w:rPr>
        <w:t>decades. Without</w:t>
      </w:r>
      <w:r w:rsidRPr="00882158">
        <w:rPr>
          <w:rStyle w:val="StyleBoldUnderline"/>
          <w:highlight w:val="yellow"/>
        </w:rPr>
        <w:t xml:space="preserve"> </w:t>
      </w:r>
      <w:r w:rsidRPr="0075217A">
        <w:rPr>
          <w:rStyle w:val="Emphasis"/>
          <w:highlight w:val="yellow"/>
        </w:rPr>
        <w:t>U.S. leadership</w:t>
      </w:r>
      <w:r w:rsidRPr="0075217A">
        <w:rPr>
          <w:rStyle w:val="StyleBoldUnderline"/>
          <w:highlight w:val="yellow"/>
        </w:rPr>
        <w:t xml:space="preserve"> to</w:t>
      </w:r>
      <w:r w:rsidRPr="00357965">
        <w:rPr>
          <w:rStyle w:val="StyleBoldUnderline"/>
        </w:rPr>
        <w:t xml:space="preserve"> help </w:t>
      </w:r>
      <w:r w:rsidRPr="0075217A">
        <w:rPr>
          <w:rStyle w:val="StyleBoldUnderline"/>
          <w:highlight w:val="yellow"/>
        </w:rPr>
        <w:t xml:space="preserve">develop </w:t>
      </w:r>
      <w:r w:rsidRPr="001465B8">
        <w:rPr>
          <w:rStyle w:val="Emphasis"/>
          <w:highlight w:val="yellow"/>
        </w:rPr>
        <w:t>diplomatic solutions</w:t>
      </w:r>
      <w:r w:rsidRPr="0075217A">
        <w:rPr>
          <w:rStyle w:val="StyleBoldUnderline"/>
          <w:highlight w:val="yellow"/>
        </w:rPr>
        <w:t xml:space="preserve"> to competing claims and </w:t>
      </w:r>
      <w:r w:rsidRPr="00357965">
        <w:rPr>
          <w:rStyle w:val="StyleBoldUnderline"/>
        </w:rPr>
        <w:t xml:space="preserve">potential </w:t>
      </w:r>
      <w:r w:rsidRPr="0075217A">
        <w:rPr>
          <w:rStyle w:val="StyleBoldUnderline"/>
          <w:highlight w:val="yellow"/>
        </w:rPr>
        <w:t xml:space="preserve">conflicts, the region could </w:t>
      </w:r>
      <w:r w:rsidRPr="0075217A">
        <w:rPr>
          <w:rStyle w:val="Emphasis"/>
          <w:highlight w:val="yellow"/>
        </w:rPr>
        <w:t>erupt in an armed mad dash</w:t>
      </w:r>
      <w:r w:rsidRPr="0075217A">
        <w:rPr>
          <w:rStyle w:val="StyleBoldUnderline"/>
          <w:highlight w:val="yellow"/>
        </w:rPr>
        <w:t xml:space="preserve"> for</w:t>
      </w:r>
      <w:r w:rsidRPr="00357965">
        <w:rPr>
          <w:rStyle w:val="StyleBoldUnderline"/>
        </w:rPr>
        <w:t xml:space="preserve"> its </w:t>
      </w:r>
      <w:r w:rsidRPr="0075217A">
        <w:rPr>
          <w:rStyle w:val="StyleBoldUnderline"/>
          <w:highlight w:val="yellow"/>
        </w:rPr>
        <w:t>resources</w:t>
      </w:r>
      <w:r w:rsidRPr="007845E7">
        <w:rPr>
          <w:sz w:val="12"/>
        </w:rPr>
        <w:t xml:space="preserve">. </w:t>
      </w:r>
    </w:p>
    <w:p w14:paraId="0DB4319F" w14:textId="77777777" w:rsidR="00E91D0A" w:rsidRPr="00153D62" w:rsidRDefault="00E91D0A" w:rsidP="00E91D0A">
      <w:pPr>
        <w:pStyle w:val="Heading4"/>
      </w:pPr>
      <w:r>
        <w:t>Risk of Arctic conflict high---</w:t>
      </w:r>
      <w:r w:rsidRPr="00153D62">
        <w:t>most recent evidence</w:t>
      </w:r>
    </w:p>
    <w:p w14:paraId="54E066F8" w14:textId="77777777" w:rsidR="00E91D0A" w:rsidRPr="005F3161" w:rsidRDefault="00E91D0A" w:rsidP="00E91D0A">
      <w:r w:rsidRPr="005F3161">
        <w:rPr>
          <w:rStyle w:val="StyleStyleBold12pt"/>
        </w:rPr>
        <w:t xml:space="preserve">Tassinari </w:t>
      </w:r>
      <w:r>
        <w:rPr>
          <w:rStyle w:val="StyleStyleBold12pt"/>
        </w:rPr>
        <w:t>12</w:t>
      </w:r>
      <w:r w:rsidRPr="005F3161">
        <w:t xml:space="preserve"> Fabrizio Tassinari is a non-resident Senior Fellow at the German Marshall Fund and the Head of Foreign Policy and EU Studies at the Danish Institute for International Studies, September 7, 2012, “Avoiding a Scramble for the High North”, http://blog.gmfus.org/2012/09/07/avoiding-a-scramble-for-the-high-north/</w:t>
      </w:r>
    </w:p>
    <w:p w14:paraId="3FDB1980" w14:textId="77777777" w:rsidR="00E91D0A" w:rsidRPr="00C34190" w:rsidRDefault="00E91D0A" w:rsidP="00E91D0A">
      <w:pPr>
        <w:rPr>
          <w:sz w:val="12"/>
        </w:rPr>
      </w:pPr>
      <w:r w:rsidRPr="005F3161">
        <w:rPr>
          <w:rStyle w:val="StyleBoldUnderline"/>
        </w:rPr>
        <w:t>The geopolitics of the Arctic are stuck in a paradox</w:t>
      </w:r>
      <w:r w:rsidRPr="005F3161">
        <w:rPr>
          <w:sz w:val="12"/>
        </w:rPr>
        <w:t xml:space="preserve">: </w:t>
      </w:r>
      <w:r w:rsidRPr="005F3161">
        <w:rPr>
          <w:rStyle w:val="StyleBoldUnderline"/>
        </w:rPr>
        <w:t>The more regional players restate the importance of international cooperation, the more</w:t>
      </w:r>
      <w:r w:rsidRPr="005F3161">
        <w:rPr>
          <w:sz w:val="12"/>
        </w:rPr>
        <w:t xml:space="preserve"> some pundits and </w:t>
      </w:r>
      <w:r w:rsidRPr="005F3161">
        <w:rPr>
          <w:rStyle w:val="StyleBoldUnderline"/>
        </w:rPr>
        <w:t xml:space="preserve">policymakers seem to conclude that </w:t>
      </w:r>
      <w:r w:rsidRPr="0075217A">
        <w:rPr>
          <w:rStyle w:val="StyleBoldUnderline"/>
          <w:highlight w:val="yellow"/>
        </w:rPr>
        <w:t>the Arctic risks descending into</w:t>
      </w:r>
      <w:r w:rsidRPr="005F3161">
        <w:rPr>
          <w:sz w:val="12"/>
        </w:rPr>
        <w:t xml:space="preserve"> competition and even </w:t>
      </w:r>
      <w:r w:rsidRPr="0075217A">
        <w:rPr>
          <w:rStyle w:val="StyleBoldUnderline"/>
          <w:highlight w:val="yellow"/>
        </w:rPr>
        <w:t>conflict</w:t>
      </w:r>
      <w:r w:rsidRPr="005F3161">
        <w:rPr>
          <w:sz w:val="12"/>
        </w:rPr>
        <w:t xml:space="preserve">.¶ </w:t>
      </w:r>
      <w:r w:rsidRPr="0075217A">
        <w:rPr>
          <w:rStyle w:val="StyleBoldUnderline"/>
          <w:highlight w:val="yellow"/>
        </w:rPr>
        <w:t>The world is awakening to the</w:t>
      </w:r>
      <w:r w:rsidRPr="0075217A">
        <w:rPr>
          <w:rStyle w:val="StyleBoldUnderline"/>
        </w:rPr>
        <w:t xml:space="preserve"> growing </w:t>
      </w:r>
      <w:r w:rsidRPr="0075217A">
        <w:rPr>
          <w:rStyle w:val="StyleBoldUnderline"/>
          <w:highlight w:val="yellow"/>
        </w:rPr>
        <w:t>strategic importance of the High North</w:t>
      </w:r>
      <w:r w:rsidRPr="005F3161">
        <w:rPr>
          <w:sz w:val="12"/>
        </w:rPr>
        <w:t xml:space="preserve">. As the Arctic ice melts due to global warming, it opens up new opportunities, from shorter shipping lanes to newly accessible oil and gas reserves; respectively, about 13 percent and 30 percent of the world’s undiscovered resources are in the Arctic, according to the U.S. Geological Survey. These discoveries are usually followed by </w:t>
      </w:r>
      <w:r w:rsidRPr="005F3161">
        <w:rPr>
          <w:rStyle w:val="StyleBoldUnderline"/>
        </w:rPr>
        <w:t>declarations of the littoral nations</w:t>
      </w:r>
      <w:r w:rsidRPr="005F3161">
        <w:rPr>
          <w:sz w:val="12"/>
        </w:rPr>
        <w:t xml:space="preserve"> to the effect </w:t>
      </w:r>
      <w:r w:rsidRPr="005F3161">
        <w:rPr>
          <w:rStyle w:val="StyleBoldUnderline"/>
        </w:rPr>
        <w:t>that</w:t>
      </w:r>
      <w:r w:rsidRPr="005F3161">
        <w:rPr>
          <w:sz w:val="12"/>
        </w:rPr>
        <w:t xml:space="preserve"> any potential </w:t>
      </w:r>
      <w:r w:rsidRPr="005F3161">
        <w:rPr>
          <w:rStyle w:val="StyleBoldUnderline"/>
        </w:rPr>
        <w:t>disagreements</w:t>
      </w:r>
      <w:r w:rsidRPr="005F3161">
        <w:rPr>
          <w:sz w:val="12"/>
        </w:rPr>
        <w:t xml:space="preserve"> over them </w:t>
      </w:r>
      <w:r w:rsidRPr="005F3161">
        <w:rPr>
          <w:rStyle w:val="StyleBoldUnderline"/>
        </w:rPr>
        <w:t>will be resolved peacefully</w:t>
      </w:r>
      <w:r w:rsidRPr="005F3161">
        <w:rPr>
          <w:sz w:val="12"/>
        </w:rPr>
        <w:t xml:space="preserve">. However, </w:t>
      </w:r>
      <w:r w:rsidRPr="0075217A">
        <w:rPr>
          <w:rStyle w:val="StyleBoldUnderline"/>
          <w:highlight w:val="yellow"/>
        </w:rPr>
        <w:t>beneath expressions of goodwill, the Arctic debate is</w:t>
      </w:r>
      <w:r w:rsidRPr="005F3161">
        <w:rPr>
          <w:rStyle w:val="StyleBoldUnderline"/>
        </w:rPr>
        <w:t xml:space="preserve"> often </w:t>
      </w:r>
      <w:r w:rsidRPr="0075217A">
        <w:rPr>
          <w:rStyle w:val="StyleBoldUnderline"/>
          <w:highlight w:val="yellow"/>
        </w:rPr>
        <w:t>characterized by</w:t>
      </w:r>
      <w:r w:rsidRPr="00357965">
        <w:rPr>
          <w:rStyle w:val="StyleBoldUnderline"/>
        </w:rPr>
        <w:t xml:space="preserve"> a sense of</w:t>
      </w:r>
      <w:r w:rsidRPr="005F3161">
        <w:rPr>
          <w:rStyle w:val="StyleBoldUnderline"/>
        </w:rPr>
        <w:t xml:space="preserve"> urgency, and even forms of </w:t>
      </w:r>
      <w:r w:rsidRPr="0075217A">
        <w:rPr>
          <w:rStyle w:val="StyleBoldUnderline"/>
          <w:highlight w:val="yellow"/>
        </w:rPr>
        <w:t>alarmism</w:t>
      </w:r>
      <w:r w:rsidRPr="005F3161">
        <w:rPr>
          <w:sz w:val="12"/>
        </w:rPr>
        <w:t xml:space="preserve">.¶ In recent years, instances of </w:t>
      </w:r>
      <w:r w:rsidRPr="005F3161">
        <w:rPr>
          <w:rStyle w:val="StyleBoldUnderline"/>
        </w:rPr>
        <w:t>growing securitization of the Arctic have abounded</w:t>
      </w:r>
      <w:r w:rsidRPr="005F3161">
        <w:rPr>
          <w:sz w:val="12"/>
        </w:rPr>
        <w:t xml:space="preserve">. Back in 2008, a paper by Javier Solana, then the EU’s foreign policy’s chief, and the European Commission warned about “potential conflict over resources in Polar regions” as they become exploitable due to melting ice. In 2010, NATO’s supreme allied commander in Europe, Adm. James Stavridis, argued that “for now, the disputes in the North have been dealt with peacefully, but climate change could alter the equilibrium.” Then </w:t>
      </w:r>
      <w:r w:rsidRPr="005F3161">
        <w:rPr>
          <w:rStyle w:val="StyleBoldUnderline"/>
        </w:rPr>
        <w:t>there are actions that speak louder than prepared speeches</w:t>
      </w:r>
      <w:r w:rsidRPr="005F3161">
        <w:rPr>
          <w:sz w:val="12"/>
        </w:rPr>
        <w:t xml:space="preserve"> — from the famous August 2007 expedition that planted a Russian flag on the North Pole’s seabed to the annual summer military exercises carried out by Canada to assert its sovereignty in the North. Although the Russian stunt was most likely aimed at nationalist domestic audiences, some observers view these exercises as the expressions of competing national interests. As the scholar Scott Borgerson ominously put it: </w:t>
      </w:r>
      <w:r w:rsidRPr="00357965">
        <w:rPr>
          <w:sz w:val="12"/>
        </w:rPr>
        <w:t>“</w:t>
      </w:r>
      <w:r w:rsidRPr="00357965">
        <w:rPr>
          <w:rStyle w:val="StyleBoldUnderline"/>
        </w:rPr>
        <w:t xml:space="preserve">The </w:t>
      </w:r>
      <w:r w:rsidRPr="0075217A">
        <w:rPr>
          <w:rStyle w:val="StyleBoldUnderline"/>
          <w:highlight w:val="yellow"/>
        </w:rPr>
        <w:t>Arctic powers</w:t>
      </w:r>
      <w:r w:rsidRPr="00357965">
        <w:rPr>
          <w:rStyle w:val="StyleBoldUnderline"/>
        </w:rPr>
        <w:t xml:space="preserve"> are </w:t>
      </w:r>
      <w:r w:rsidRPr="0075217A">
        <w:rPr>
          <w:rStyle w:val="StyleBoldUnderline"/>
          <w:highlight w:val="yellow"/>
        </w:rPr>
        <w:t xml:space="preserve">fast approaching </w:t>
      </w:r>
      <w:r w:rsidRPr="0075217A">
        <w:rPr>
          <w:rStyle w:val="Emphasis"/>
          <w:highlight w:val="yellow"/>
        </w:rPr>
        <w:t>diplomatic gridlock</w:t>
      </w:r>
      <w:r w:rsidRPr="0075217A">
        <w:rPr>
          <w:rStyle w:val="StyleBoldUnderline"/>
          <w:highlight w:val="yellow"/>
        </w:rPr>
        <w:t>, and</w:t>
      </w:r>
      <w:r w:rsidRPr="005F3161">
        <w:rPr>
          <w:rStyle w:val="StyleBoldUnderline"/>
        </w:rPr>
        <w:t xml:space="preserve"> that could eventually lead to the sort of </w:t>
      </w:r>
      <w:r w:rsidRPr="0075217A">
        <w:rPr>
          <w:rStyle w:val="Emphasis"/>
          <w:highlight w:val="yellow"/>
        </w:rPr>
        <w:t>armed brinkmanship</w:t>
      </w:r>
      <w:r w:rsidRPr="005F3161">
        <w:rPr>
          <w:rStyle w:val="StyleBoldUnderline"/>
        </w:rPr>
        <w:t xml:space="preserve"> that plagues other territories</w:t>
      </w:r>
      <w:r w:rsidRPr="005F3161">
        <w:rPr>
          <w:sz w:val="12"/>
        </w:rPr>
        <w:t xml:space="preserve">.”¶ </w:t>
      </w:r>
      <w:r w:rsidRPr="0075217A">
        <w:rPr>
          <w:rStyle w:val="StyleBoldUnderline"/>
          <w:highlight w:val="yellow"/>
        </w:rPr>
        <w:t xml:space="preserve">The geopolitical constellation in and around the region provides a </w:t>
      </w:r>
      <w:r w:rsidRPr="0075217A">
        <w:rPr>
          <w:rStyle w:val="Emphasis"/>
          <w:highlight w:val="yellow"/>
        </w:rPr>
        <w:t>ready justification</w:t>
      </w:r>
      <w:r w:rsidRPr="0075217A">
        <w:rPr>
          <w:rStyle w:val="StyleBoldUnderline"/>
          <w:highlight w:val="yellow"/>
        </w:rPr>
        <w:t xml:space="preserve"> for</w:t>
      </w:r>
      <w:r w:rsidRPr="005F3161">
        <w:rPr>
          <w:rStyle w:val="StyleBoldUnderline"/>
        </w:rPr>
        <w:t xml:space="preserve"> such an assessment</w:t>
      </w:r>
      <w:r w:rsidRPr="005F3161">
        <w:rPr>
          <w:sz w:val="12"/>
        </w:rPr>
        <w:t xml:space="preserve">. While no-one really imagines the United States, Canada, Norway, and Denmark fighting over the Arctic, some of their politicians have occasionally framed rhetoric in more peppered terms than one might expect. </w:t>
      </w:r>
      <w:r w:rsidRPr="005F3161">
        <w:rPr>
          <w:rStyle w:val="StyleBoldUnderline"/>
        </w:rPr>
        <w:t>Russia</w:t>
      </w:r>
      <w:r w:rsidRPr="005F3161">
        <w:rPr>
          <w:sz w:val="12"/>
        </w:rPr>
        <w:t xml:space="preserve">, the fifth Arctic littoral nation, </w:t>
      </w:r>
      <w:r w:rsidRPr="005F3161">
        <w:rPr>
          <w:rStyle w:val="StyleBoldUnderline"/>
        </w:rPr>
        <w:t xml:space="preserve">typically treads a fine line between declarations of cooperation and an innate instinct for </w:t>
      </w:r>
      <w:r w:rsidRPr="0075217A">
        <w:rPr>
          <w:rStyle w:val="Emphasis"/>
          <w:highlight w:val="yellow"/>
        </w:rPr>
        <w:t>great-power competition</w:t>
      </w:r>
      <w:r w:rsidRPr="005F3161">
        <w:rPr>
          <w:sz w:val="12"/>
        </w:rPr>
        <w:t xml:space="preserve">. </w:t>
      </w:r>
      <w:r w:rsidRPr="005F3161">
        <w:rPr>
          <w:rStyle w:val="StyleBoldUnderline"/>
        </w:rPr>
        <w:t>Add to that the EU</w:t>
      </w:r>
      <w:r w:rsidRPr="005F3161">
        <w:rPr>
          <w:sz w:val="12"/>
        </w:rPr>
        <w:t xml:space="preserve">, which is seeking to carve its own role, </w:t>
      </w:r>
      <w:r w:rsidRPr="005F3161">
        <w:rPr>
          <w:rStyle w:val="StyleBoldUnderline"/>
        </w:rPr>
        <w:t>and</w:t>
      </w:r>
      <w:r w:rsidRPr="005F3161">
        <w:rPr>
          <w:sz w:val="12"/>
        </w:rPr>
        <w:t xml:space="preserve"> Asia’s giants, above all </w:t>
      </w:r>
      <w:r w:rsidRPr="005F3161">
        <w:rPr>
          <w:rStyle w:val="StyleBoldUnderline"/>
        </w:rPr>
        <w:t>China</w:t>
      </w:r>
      <w:r w:rsidRPr="005F3161">
        <w:rPr>
          <w:sz w:val="12"/>
        </w:rPr>
        <w:t xml:space="preserve">, for which the opening of the Northeast passage may reduce sailing distance with Europe by some 40 percent, </w:t>
      </w:r>
      <w:r w:rsidRPr="005F3161">
        <w:rPr>
          <w:rStyle w:val="StyleBoldUnderline"/>
        </w:rPr>
        <w:t>and it is not hard to conjure up the prospect of an Arctic race building up</w:t>
      </w:r>
      <w:r w:rsidRPr="005F3161">
        <w:rPr>
          <w:sz w:val="12"/>
        </w:rPr>
        <w:t>.</w:t>
      </w:r>
    </w:p>
    <w:p w14:paraId="536E226F" w14:textId="77777777" w:rsidR="00E91D0A" w:rsidRPr="00153D62" w:rsidRDefault="00E91D0A" w:rsidP="00E91D0A">
      <w:pPr>
        <w:pStyle w:val="Heading4"/>
      </w:pPr>
      <w:r w:rsidRPr="00153D62">
        <w:t>Goes nuclear</w:t>
      </w:r>
    </w:p>
    <w:p w14:paraId="432BDB7C" w14:textId="77777777" w:rsidR="00E91D0A" w:rsidRPr="00153D62" w:rsidRDefault="00E91D0A" w:rsidP="00E91D0A">
      <w:r w:rsidRPr="00C625D5">
        <w:rPr>
          <w:rStyle w:val="StyleStyleBold12pt"/>
        </w:rPr>
        <w:t xml:space="preserve">Wallace and Staples 10 </w:t>
      </w:r>
      <w:r>
        <w:t>Michael Wallace is Professor Emeritus at the University of British Columbia; Steven Staples is President of the Rideau Institute in Ottawa, March 2010, “Ridding the Arctic of Nuclear Weapons A Task Long Overdue”, http://www.arcticsecurity.org/docs/arctic-nuclear-report-web.pdf</w:t>
      </w:r>
    </w:p>
    <w:p w14:paraId="048FF1C0" w14:textId="77777777" w:rsidR="00E91D0A" w:rsidRPr="00BE1B12" w:rsidRDefault="00E91D0A" w:rsidP="00E91D0A">
      <w:pPr>
        <w:rPr>
          <w:sz w:val="12"/>
        </w:rPr>
      </w:pPr>
      <w:r w:rsidRPr="00A2666C">
        <w:rPr>
          <w:rStyle w:val="StyleBoldUnderline"/>
        </w:rPr>
        <w:lastRenderedPageBreak/>
        <w:t xml:space="preserve">The fact is, </w:t>
      </w:r>
      <w:r w:rsidRPr="00745CA3">
        <w:rPr>
          <w:rStyle w:val="StyleBoldUnderline"/>
          <w:highlight w:val="yellow"/>
        </w:rPr>
        <w:t>the Arctic is</w:t>
      </w:r>
      <w:r w:rsidRPr="00A2666C">
        <w:rPr>
          <w:rStyle w:val="StyleBoldUnderline"/>
        </w:rPr>
        <w:t xml:space="preserve"> becoming </w:t>
      </w:r>
      <w:r w:rsidRPr="00745CA3">
        <w:rPr>
          <w:rStyle w:val="StyleBoldUnderline"/>
          <w:highlight w:val="yellow"/>
        </w:rPr>
        <w:t>a zone of increased military competition</w:t>
      </w:r>
      <w:r w:rsidRPr="00BE1B12">
        <w:rPr>
          <w:sz w:val="12"/>
        </w:rPr>
        <w:t xml:space="preserve">. Russian President Medvedev has announced the creation of a special military force to defend Arctic claims. Last year Russian General Vladimir Shamanov declared that Russian troops would step up training for Arctic combat, and that Russia’s submarine fleet would increase its “operational radius.” Recently, two Russian attack submarines were spotted off the U.S. east coast for the first time in 15 years. In January 2009, on the eve of Obama’s inauguration, President Bush issued a National Security Presidential Directive on Arctic Regional Policy. It affirmed as a priority the preservation of U.S. military vessel and aircraft mobility and transit throughout the Arctic, including the Northwest Passage, and foresaw greater capabilities to protect U.S. borders in the Arctic. </w:t>
      </w:r>
      <w:r w:rsidRPr="005D27DF">
        <w:rPr>
          <w:rStyle w:val="StyleBoldUnderline"/>
        </w:rPr>
        <w:t>The Bush administration’s disastrous eight years in office, particularly its decision to withdraw from the ABM treaty and deploy missile defence interceptors and a radar station in Eastern Europe, have greatly contributed to the instability</w:t>
      </w:r>
      <w:r w:rsidRPr="00BE1B12">
        <w:rPr>
          <w:sz w:val="12"/>
        </w:rPr>
        <w:t xml:space="preserve"> we are seeing today, even though the Obama administration has scaled back the planned deployments. The Arctic has figured in this renewed interest in Cold War weapons systems, particularly the upgrading of the Thule Ballistic Missile Early Warning System radar in Northern Greenland for ballistic missile defence. The Canadian government, as well, has put forward new military capabilities to protect Canadian sovereignty claims in the Arctic, including proposed ice-capable ships, a northern military training base and a deep-water port. Earlier this year Denmark released an all-party defence position paper that suggests the country should create a dedicated Arctic military contingent that draws on army, navy and air force assets with shipbased helicopters able to drop troops anywhere. Danish fighter planes would be tasked to patrol Greenlandic airspace. Last year Norway chose to buy 48 Lockheed Martin F-35 fighter jets, partly because of their suitability for Arctic patrols. In March, that country held a major Arctic military practice involving 7,000 soldiers from 13 countries in which a fictional country called Northland seized offshore oil rigs. The manoeuvres prompted a protest from Russia – which objected again in June after Sweden held its largest northern military exercise since the end of the Second World War. About 12,000 troops, 50 aircraft and several warships were involved. Jayantha Dhanapala, President of Pugwash and former UN under-secretary for disarmament affairs, summarized the situation bluntly: “</w:t>
      </w:r>
      <w:r w:rsidRPr="005D27DF">
        <w:rPr>
          <w:rStyle w:val="StyleBoldUnderline"/>
        </w:rPr>
        <w:t xml:space="preserve">From those in the international peace and security sector, deep concerns are being expressed over the fact that </w:t>
      </w:r>
      <w:r w:rsidRPr="00745CA3">
        <w:rPr>
          <w:rStyle w:val="StyleBoldUnderline"/>
          <w:highlight w:val="yellow"/>
        </w:rPr>
        <w:t>two nuclear weapon states</w:t>
      </w:r>
      <w:r w:rsidRPr="005D27DF">
        <w:rPr>
          <w:rStyle w:val="StyleBoldUnderline"/>
        </w:rPr>
        <w:t xml:space="preserve"> – the U</w:t>
      </w:r>
      <w:r w:rsidRPr="00BE1B12">
        <w:rPr>
          <w:sz w:val="12"/>
        </w:rPr>
        <w:t xml:space="preserve">nited </w:t>
      </w:r>
      <w:r w:rsidRPr="005D27DF">
        <w:rPr>
          <w:rStyle w:val="StyleBoldUnderline"/>
        </w:rPr>
        <w:t>S</w:t>
      </w:r>
      <w:r w:rsidRPr="00BE1B12">
        <w:rPr>
          <w:sz w:val="12"/>
        </w:rPr>
        <w:t xml:space="preserve">tates </w:t>
      </w:r>
      <w:r w:rsidRPr="005D27DF">
        <w:rPr>
          <w:rStyle w:val="StyleBoldUnderline"/>
        </w:rPr>
        <w:t>and</w:t>
      </w:r>
      <w:r w:rsidRPr="00BE1B12">
        <w:rPr>
          <w:sz w:val="12"/>
        </w:rPr>
        <w:t xml:space="preserve"> the </w:t>
      </w:r>
      <w:r w:rsidRPr="005D27DF">
        <w:rPr>
          <w:rStyle w:val="StyleBoldUnderline"/>
        </w:rPr>
        <w:t>Russia</w:t>
      </w:r>
      <w:r w:rsidRPr="00BE1B12">
        <w:rPr>
          <w:sz w:val="12"/>
        </w:rPr>
        <w:t xml:space="preserve">n Federation, </w:t>
      </w:r>
      <w:r w:rsidRPr="00745CA3">
        <w:rPr>
          <w:rStyle w:val="StyleBoldUnderline"/>
          <w:highlight w:val="yellow"/>
        </w:rPr>
        <w:t>which</w:t>
      </w:r>
      <w:r w:rsidRPr="005D27DF">
        <w:rPr>
          <w:rStyle w:val="StyleBoldUnderline"/>
        </w:rPr>
        <w:t xml:space="preserve"> together </w:t>
      </w:r>
      <w:r w:rsidRPr="00745CA3">
        <w:rPr>
          <w:rStyle w:val="StyleBoldUnderline"/>
          <w:highlight w:val="yellow"/>
        </w:rPr>
        <w:t>own 95 per cent of the</w:t>
      </w:r>
      <w:r w:rsidRPr="005D27DF">
        <w:rPr>
          <w:rStyle w:val="StyleBoldUnderline"/>
        </w:rPr>
        <w:t xml:space="preserve"> nuclear </w:t>
      </w:r>
      <w:r w:rsidRPr="00745CA3">
        <w:rPr>
          <w:rStyle w:val="StyleBoldUnderline"/>
          <w:highlight w:val="yellow"/>
        </w:rPr>
        <w:t>weapons in the world – converge on the Arctic</w:t>
      </w:r>
      <w:r w:rsidRPr="005D27DF">
        <w:rPr>
          <w:rStyle w:val="StyleBoldUnderline"/>
        </w:rPr>
        <w:t xml:space="preserve"> and have competing claims. These claims, together </w:t>
      </w:r>
      <w:r w:rsidRPr="00745CA3">
        <w:rPr>
          <w:rStyle w:val="StyleBoldUnderline"/>
          <w:highlight w:val="yellow"/>
        </w:rPr>
        <w:t>with</w:t>
      </w:r>
      <w:r w:rsidRPr="005D27DF">
        <w:rPr>
          <w:rStyle w:val="StyleBoldUnderline"/>
        </w:rPr>
        <w:t xml:space="preserve"> those of other </w:t>
      </w:r>
      <w:r w:rsidRPr="00745CA3">
        <w:rPr>
          <w:rStyle w:val="StyleBoldUnderline"/>
          <w:highlight w:val="yellow"/>
        </w:rPr>
        <w:t>allied NATO countries</w:t>
      </w:r>
      <w:r w:rsidRPr="00BE1B12">
        <w:rPr>
          <w:sz w:val="12"/>
        </w:rPr>
        <w:t xml:space="preserve"> – Canada, Denmark, Iceland, and Norway – </w:t>
      </w:r>
      <w:r w:rsidRPr="00745CA3">
        <w:rPr>
          <w:rStyle w:val="Emphasis"/>
          <w:highlight w:val="yellow"/>
        </w:rPr>
        <w:t>could</w:t>
      </w:r>
      <w:r w:rsidRPr="005D27DF">
        <w:rPr>
          <w:rStyle w:val="Emphasis"/>
        </w:rPr>
        <w:t xml:space="preserve">, if unresolved, </w:t>
      </w:r>
      <w:r w:rsidRPr="00745CA3">
        <w:rPr>
          <w:rStyle w:val="Emphasis"/>
          <w:highlight w:val="yellow"/>
        </w:rPr>
        <w:t xml:space="preserve">lead to conflict escalating into the </w:t>
      </w:r>
      <w:r w:rsidRPr="005D27DF">
        <w:rPr>
          <w:rStyle w:val="Emphasis"/>
        </w:rPr>
        <w:t xml:space="preserve">threat or </w:t>
      </w:r>
      <w:r w:rsidRPr="00745CA3">
        <w:rPr>
          <w:rStyle w:val="Emphasis"/>
          <w:highlight w:val="yellow"/>
        </w:rPr>
        <w:t>use of nuclear weapons</w:t>
      </w:r>
      <w:r w:rsidRPr="00BE1B12">
        <w:rPr>
          <w:sz w:val="12"/>
        </w:rPr>
        <w:t xml:space="preserve">.” Many will no doubt argue that this is excessively alarmist, but </w:t>
      </w:r>
      <w:r w:rsidRPr="00745CA3">
        <w:rPr>
          <w:rStyle w:val="StyleBoldUnderline"/>
          <w:highlight w:val="yellow"/>
        </w:rPr>
        <w:t>no</w:t>
      </w:r>
      <w:r w:rsidRPr="00BE1B12">
        <w:rPr>
          <w:rStyle w:val="StyleBoldUnderline"/>
        </w:rPr>
        <w:t xml:space="preserve"> </w:t>
      </w:r>
      <w:r w:rsidRPr="00745CA3">
        <w:rPr>
          <w:rStyle w:val="StyleBoldUnderline"/>
          <w:highlight w:val="yellow"/>
        </w:rPr>
        <w:t>circumstance in which nuclear powers find themselves in military confrontation can be taken lightly.</w:t>
      </w:r>
      <w:r w:rsidRPr="00BE1B12">
        <w:rPr>
          <w:sz w:val="12"/>
        </w:rPr>
        <w:t xml:space="preserve"> The current geo-political threat level is nebulous and low – for now, according to Rob Huebert of the University of Calgary, “[</w:t>
      </w:r>
      <w:r w:rsidRPr="00745CA3">
        <w:rPr>
          <w:rStyle w:val="Emphasis"/>
          <w:highlight w:val="yellow"/>
        </w:rPr>
        <w:t>the] issue is</w:t>
      </w:r>
      <w:r w:rsidRPr="00BE1B12">
        <w:rPr>
          <w:rStyle w:val="Emphasis"/>
        </w:rPr>
        <w:t xml:space="preserve"> the </w:t>
      </w:r>
      <w:r w:rsidRPr="00745CA3">
        <w:rPr>
          <w:rStyle w:val="Emphasis"/>
          <w:highlight w:val="yellow"/>
        </w:rPr>
        <w:t>uncertainty</w:t>
      </w:r>
      <w:r w:rsidRPr="00BE1B12">
        <w:rPr>
          <w:rStyle w:val="StyleBoldUnderline"/>
        </w:rPr>
        <w:t xml:space="preserve"> as Arctic states and non-Arctic states begin to recognize the geo-political/economic significance of the Arctic because of climate change.”</w:t>
      </w:r>
      <w:r w:rsidRPr="00BE1B12">
        <w:rPr>
          <w:sz w:val="12"/>
        </w:rPr>
        <w:t xml:space="preserve"> </w:t>
      </w:r>
    </w:p>
    <w:p w14:paraId="213A1417" w14:textId="77777777" w:rsidR="00E91D0A" w:rsidRDefault="00E91D0A" w:rsidP="00E91D0A">
      <w:pPr>
        <w:pStyle w:val="Heading4"/>
      </w:pPr>
      <w:r>
        <w:t>The Arctic will be the next area of great power conflict---oil production results in investments that prevent escalation</w:t>
      </w:r>
    </w:p>
    <w:p w14:paraId="4C2178D1" w14:textId="77777777" w:rsidR="00E91D0A" w:rsidRPr="00483C52" w:rsidRDefault="00E91D0A" w:rsidP="00E91D0A">
      <w:pPr>
        <w:rPr>
          <w:rStyle w:val="StyleStyleBold12pt"/>
          <w:b w:val="0"/>
        </w:rPr>
      </w:pPr>
      <w:r>
        <w:rPr>
          <w:rStyle w:val="StyleStyleBold12pt"/>
        </w:rPr>
        <w:t xml:space="preserve">Talmadge 12 </w:t>
      </w:r>
      <w:r w:rsidRPr="00F651CF">
        <w:t>(Eric – AP, Huffington Post, “Arctic Climate Change Opening Region To New Military Activity’, 4/16, http://www.huffingtonpost.com/2012/04/16/arctic-climate-change-military-activity_n_1427565.html)</w:t>
      </w:r>
    </w:p>
    <w:p w14:paraId="3B24C830" w14:textId="77777777" w:rsidR="00E91D0A" w:rsidRDefault="00E91D0A" w:rsidP="00E91D0A">
      <w:pPr>
        <w:rPr>
          <w:sz w:val="10"/>
        </w:rPr>
      </w:pPr>
      <w:r w:rsidRPr="00255891">
        <w:rPr>
          <w:rStyle w:val="StyleBoldUnderline"/>
        </w:rPr>
        <w:t xml:space="preserve">To </w:t>
      </w:r>
      <w:r w:rsidRPr="00853995">
        <w:rPr>
          <w:rStyle w:val="StyleBoldUnderline"/>
          <w:highlight w:val="yellow"/>
        </w:rPr>
        <w:t>the world's military leaders</w:t>
      </w:r>
      <w:r w:rsidRPr="00B52298">
        <w:rPr>
          <w:sz w:val="10"/>
        </w:rPr>
        <w:t xml:space="preserve">, the debate over climate change is long over. </w:t>
      </w:r>
      <w:r w:rsidRPr="00255891">
        <w:rPr>
          <w:rStyle w:val="StyleBoldUnderline"/>
        </w:rPr>
        <w:t xml:space="preserve">They </w:t>
      </w:r>
      <w:r w:rsidRPr="00853995">
        <w:rPr>
          <w:rStyle w:val="StyleBoldUnderline"/>
          <w:highlight w:val="yellow"/>
        </w:rPr>
        <w:t>are preparing for a new</w:t>
      </w:r>
      <w:r w:rsidRPr="00255891">
        <w:rPr>
          <w:rStyle w:val="StyleBoldUnderline"/>
        </w:rPr>
        <w:t xml:space="preserve"> kind of </w:t>
      </w:r>
      <w:r w:rsidRPr="00853995">
        <w:rPr>
          <w:rStyle w:val="StyleBoldUnderline"/>
          <w:highlight w:val="yellow"/>
        </w:rPr>
        <w:t>Cold War in the Arctic</w:t>
      </w:r>
      <w:r w:rsidRPr="00B52298">
        <w:rPr>
          <w:sz w:val="10"/>
        </w:rPr>
        <w:t xml:space="preserve">, anticipating that </w:t>
      </w:r>
      <w:r w:rsidRPr="00F26D8F">
        <w:rPr>
          <w:rStyle w:val="StyleBoldUnderline"/>
        </w:rPr>
        <w:t xml:space="preserve">rising </w:t>
      </w:r>
      <w:r w:rsidRPr="00853995">
        <w:rPr>
          <w:rStyle w:val="StyleBoldUnderline"/>
          <w:highlight w:val="yellow"/>
        </w:rPr>
        <w:t>temperatures</w:t>
      </w:r>
      <w:r w:rsidRPr="00B52298">
        <w:rPr>
          <w:sz w:val="10"/>
        </w:rPr>
        <w:t xml:space="preserve"> </w:t>
      </w:r>
      <w:r w:rsidRPr="00255891">
        <w:rPr>
          <w:rStyle w:val="StyleBoldUnderline"/>
        </w:rPr>
        <w:t xml:space="preserve">there </w:t>
      </w:r>
      <w:r w:rsidRPr="00853995">
        <w:rPr>
          <w:rStyle w:val="StyleBoldUnderline"/>
          <w:highlight w:val="yellow"/>
        </w:rPr>
        <w:t>will open up</w:t>
      </w:r>
      <w:r w:rsidRPr="00255891">
        <w:rPr>
          <w:rStyle w:val="StyleBoldUnderline"/>
        </w:rPr>
        <w:t xml:space="preserve"> a treasure trove of </w:t>
      </w:r>
      <w:r w:rsidRPr="00853995">
        <w:rPr>
          <w:rStyle w:val="StyleBoldUnderline"/>
          <w:highlight w:val="yellow"/>
        </w:rPr>
        <w:t>resources,</w:t>
      </w:r>
      <w:r w:rsidRPr="00255891">
        <w:rPr>
          <w:rStyle w:val="StyleBoldUnderline"/>
        </w:rPr>
        <w:t xml:space="preserve"> long-dreamed-of sea lanes </w:t>
      </w:r>
      <w:r w:rsidRPr="00853995">
        <w:rPr>
          <w:rStyle w:val="StyleBoldUnderline"/>
          <w:highlight w:val="yellow"/>
        </w:rPr>
        <w:t xml:space="preserve">and </w:t>
      </w:r>
      <w:r w:rsidRPr="00853995">
        <w:rPr>
          <w:rStyle w:val="Emphasis"/>
          <w:highlight w:val="yellow"/>
        </w:rPr>
        <w:t>a slew of potential conflicts</w:t>
      </w:r>
      <w:r w:rsidRPr="00B52298">
        <w:rPr>
          <w:sz w:val="10"/>
        </w:rPr>
        <w:t xml:space="preserve">. By Arctic standards, the region is already buzzing with </w:t>
      </w:r>
      <w:r w:rsidRPr="00255891">
        <w:rPr>
          <w:rStyle w:val="StyleBoldUnderline"/>
        </w:rPr>
        <w:t>military activity,</w:t>
      </w:r>
      <w:r w:rsidRPr="00B52298">
        <w:rPr>
          <w:sz w:val="10"/>
        </w:rPr>
        <w:t xml:space="preserve"> and experts believe that </w:t>
      </w:r>
      <w:r w:rsidRPr="00255891">
        <w:rPr>
          <w:rStyle w:val="StyleBoldUnderline"/>
        </w:rPr>
        <w:t>will increase significantly in the years ahead</w:t>
      </w:r>
      <w:r w:rsidRPr="00B52298">
        <w:rPr>
          <w:sz w:val="10"/>
        </w:rPr>
        <w:t xml:space="preserve">. Last month, Norway wrapped up one of the largest Arctic maneuvers ever — Exercise Cold Response — with 16,300 troops from 14 countries training on the ice for everything from high intensity warfare to terror threats. Attesting to the harsh conditions, five Norwegian troops were killed when their C-130 Hercules aircraft crashed near the summit of Kebnekaise, Sweden's highest mountain. The U.S., Canada and Denmark held major exercises two months ago, and in an unprecedented move, the military chiefs of the eight main Arctic powers — Canada, the U.S., Russia, Iceland, Denmark, Sweden, Norway and Finland — gathered at a Canadian military base last week to specifically discuss regional security issues. None of this means a shooting war is likely at the North Pole any time soon. But </w:t>
      </w:r>
      <w:r w:rsidRPr="00853995">
        <w:rPr>
          <w:rStyle w:val="StyleBoldUnderline"/>
          <w:highlight w:val="yellow"/>
        </w:rPr>
        <w:t>as the number of</w:t>
      </w:r>
      <w:r w:rsidRPr="00B52298">
        <w:rPr>
          <w:sz w:val="10"/>
        </w:rPr>
        <w:t xml:space="preserve"> workers and </w:t>
      </w:r>
      <w:r w:rsidRPr="00853995">
        <w:rPr>
          <w:rStyle w:val="StyleBoldUnderline"/>
          <w:highlight w:val="yellow"/>
        </w:rPr>
        <w:t>ships increases</w:t>
      </w:r>
      <w:r w:rsidRPr="00B52298">
        <w:rPr>
          <w:sz w:val="10"/>
        </w:rPr>
        <w:t xml:space="preserve"> in the High North </w:t>
      </w:r>
      <w:r w:rsidRPr="00853995">
        <w:rPr>
          <w:rStyle w:val="StyleBoldUnderline"/>
          <w:highlight w:val="yellow"/>
        </w:rPr>
        <w:t xml:space="preserve">to </w:t>
      </w:r>
      <w:r w:rsidRPr="00B52298">
        <w:rPr>
          <w:rStyle w:val="StyleBoldUnderline"/>
          <w:highlight w:val="yellow"/>
        </w:rPr>
        <w:t>exploit oil</w:t>
      </w:r>
      <w:r w:rsidRPr="00B52298">
        <w:rPr>
          <w:sz w:val="10"/>
        </w:rPr>
        <w:t xml:space="preserve"> and gas</w:t>
      </w:r>
      <w:r w:rsidRPr="00B52298">
        <w:rPr>
          <w:rStyle w:val="StyleBoldUnderline"/>
        </w:rPr>
        <w:t xml:space="preserve"> </w:t>
      </w:r>
      <w:r w:rsidRPr="00853995">
        <w:rPr>
          <w:rStyle w:val="StyleBoldUnderline"/>
          <w:highlight w:val="yellow"/>
        </w:rPr>
        <w:t>reserves</w:t>
      </w:r>
      <w:r w:rsidRPr="00B52298">
        <w:rPr>
          <w:sz w:val="10"/>
          <w:highlight w:val="yellow"/>
        </w:rPr>
        <w:t xml:space="preserve">, </w:t>
      </w:r>
      <w:r w:rsidRPr="00853995">
        <w:rPr>
          <w:rStyle w:val="StyleBoldUnderline"/>
          <w:highlight w:val="yellow"/>
        </w:rPr>
        <w:t>so will the need for policing</w:t>
      </w:r>
      <w:r w:rsidRPr="003749B9">
        <w:rPr>
          <w:rStyle w:val="StyleBoldUnderline"/>
        </w:rPr>
        <w:t xml:space="preserve">, border patrols </w:t>
      </w:r>
      <w:r w:rsidRPr="00853995">
        <w:rPr>
          <w:rStyle w:val="StyleBoldUnderline"/>
          <w:highlight w:val="yellow"/>
        </w:rPr>
        <w:t>and</w:t>
      </w:r>
      <w:r w:rsidRPr="00B52298">
        <w:rPr>
          <w:sz w:val="10"/>
        </w:rPr>
        <w:t xml:space="preserve"> — if push comes to shove — </w:t>
      </w:r>
      <w:r w:rsidRPr="00853995">
        <w:rPr>
          <w:rStyle w:val="StyleBoldUnderline"/>
          <w:highlight w:val="yellow"/>
        </w:rPr>
        <w:t>military muscle to enforce</w:t>
      </w:r>
      <w:r w:rsidRPr="003749B9">
        <w:rPr>
          <w:rStyle w:val="StyleBoldUnderline"/>
        </w:rPr>
        <w:t xml:space="preserve"> rival </w:t>
      </w:r>
      <w:r w:rsidRPr="00853995">
        <w:rPr>
          <w:rStyle w:val="StyleBoldUnderline"/>
          <w:highlight w:val="yellow"/>
        </w:rPr>
        <w:t>claims</w:t>
      </w:r>
      <w:r w:rsidRPr="00B52298">
        <w:rPr>
          <w:sz w:val="10"/>
        </w:rPr>
        <w:t xml:space="preserve">. The U.S. Geological Survey estimates that </w:t>
      </w:r>
      <w:r w:rsidRPr="00B52298">
        <w:rPr>
          <w:rStyle w:val="StyleBoldUnderline"/>
          <w:highlight w:val="yellow"/>
        </w:rPr>
        <w:t>13 percent of the world's undiscovered oil</w:t>
      </w:r>
      <w:r w:rsidRPr="00B52298">
        <w:rPr>
          <w:sz w:val="10"/>
        </w:rPr>
        <w:t xml:space="preserve"> and 30 percent of its untapped natural gas</w:t>
      </w:r>
      <w:r w:rsidRPr="00853995">
        <w:rPr>
          <w:rStyle w:val="Emphasis"/>
          <w:highlight w:val="yellow"/>
        </w:rPr>
        <w:t xml:space="preserve"> is in the Arctic</w:t>
      </w:r>
      <w:r w:rsidRPr="00B52298">
        <w:rPr>
          <w:sz w:val="10"/>
        </w:rPr>
        <w:t xml:space="preserve">. Shipping lanes could be regularly open across the Arctic by 2030 as rising temperatures continue to melt the sea ice, according to a National Research Council analysis commissioned by the U.S. Navy last year. What countries should do about climate change remains a heated political debate. But that has not stopped north-looking militaries from moving ahead with strategies that assume current trends will continue. </w:t>
      </w:r>
      <w:r w:rsidRPr="00B52298">
        <w:rPr>
          <w:rStyle w:val="StyleBoldUnderline"/>
        </w:rPr>
        <w:t>Russia,</w:t>
      </w:r>
      <w:r w:rsidRPr="00B52298">
        <w:rPr>
          <w:sz w:val="10"/>
        </w:rPr>
        <w:t xml:space="preserve"> Canada </w:t>
      </w:r>
      <w:r w:rsidRPr="00483C52">
        <w:rPr>
          <w:rStyle w:val="StyleBoldUnderline"/>
        </w:rPr>
        <w:t>and the</w:t>
      </w:r>
      <w:r w:rsidRPr="00B52298">
        <w:rPr>
          <w:sz w:val="10"/>
        </w:rPr>
        <w:t xml:space="preserve"> </w:t>
      </w:r>
      <w:r w:rsidRPr="00483C52">
        <w:rPr>
          <w:rStyle w:val="StyleBoldUnderline"/>
          <w:bdr w:val="single" w:sz="4" w:space="0" w:color="auto"/>
        </w:rPr>
        <w:t>U</w:t>
      </w:r>
      <w:r w:rsidRPr="00B52298">
        <w:rPr>
          <w:sz w:val="10"/>
        </w:rPr>
        <w:t xml:space="preserve">nited </w:t>
      </w:r>
      <w:r w:rsidRPr="00483C52">
        <w:rPr>
          <w:rStyle w:val="StyleBoldUnderline"/>
          <w:bdr w:val="single" w:sz="4" w:space="0" w:color="auto"/>
        </w:rPr>
        <w:t>S</w:t>
      </w:r>
      <w:r w:rsidRPr="00B52298">
        <w:rPr>
          <w:sz w:val="10"/>
        </w:rPr>
        <w:t xml:space="preserve">tates </w:t>
      </w:r>
      <w:r w:rsidRPr="00483C52">
        <w:rPr>
          <w:rStyle w:val="StyleBoldUnderline"/>
        </w:rPr>
        <w:t>have the biggest stakes in the Arctic</w:t>
      </w:r>
      <w:r w:rsidRPr="00B52298">
        <w:rPr>
          <w:sz w:val="10"/>
        </w:rPr>
        <w:t xml:space="preserve">. With its military budget stretched thin by Iraq, Afghanistan and more pressing issues elsewhere, </w:t>
      </w:r>
      <w:r w:rsidRPr="00483C52">
        <w:rPr>
          <w:rStyle w:val="StyleBoldUnderline"/>
        </w:rPr>
        <w:t xml:space="preserve">the </w:t>
      </w:r>
      <w:r w:rsidRPr="00483C52">
        <w:rPr>
          <w:rStyle w:val="StyleBoldUnderline"/>
          <w:bdr w:val="single" w:sz="4" w:space="0" w:color="auto"/>
        </w:rPr>
        <w:t>U</w:t>
      </w:r>
      <w:r w:rsidRPr="00B52298">
        <w:rPr>
          <w:sz w:val="10"/>
        </w:rPr>
        <w:t xml:space="preserve">nited </w:t>
      </w:r>
      <w:r w:rsidRPr="00483C52">
        <w:rPr>
          <w:rStyle w:val="StyleBoldUnderline"/>
          <w:bdr w:val="single" w:sz="4" w:space="0" w:color="auto"/>
        </w:rPr>
        <w:t>S</w:t>
      </w:r>
      <w:r w:rsidRPr="00B52298">
        <w:rPr>
          <w:sz w:val="10"/>
        </w:rPr>
        <w:t xml:space="preserve">tates </w:t>
      </w:r>
      <w:r w:rsidRPr="00483C52">
        <w:rPr>
          <w:rStyle w:val="StyleBoldUnderline"/>
        </w:rPr>
        <w:t>has been something of a reluctant northern power</w:t>
      </w:r>
      <w:r w:rsidRPr="00B52298">
        <w:rPr>
          <w:sz w:val="10"/>
        </w:rPr>
        <w:t xml:space="preserve">, though its nuclear-powered submarine fleet, which can navigate for months underwater and below the ice cap, remains second to none. </w:t>
      </w:r>
      <w:r w:rsidRPr="00B52298">
        <w:rPr>
          <w:rStyle w:val="StyleBoldUnderline"/>
          <w:highlight w:val="yellow"/>
        </w:rPr>
        <w:t>Russia</w:t>
      </w:r>
      <w:r w:rsidRPr="00B52298">
        <w:rPr>
          <w:sz w:val="10"/>
        </w:rPr>
        <w:t xml:space="preserve"> — one-third of which lies within the Arctic Circle — </w:t>
      </w:r>
      <w:r w:rsidRPr="00853995">
        <w:rPr>
          <w:rStyle w:val="StyleBoldUnderline"/>
          <w:highlight w:val="yellow"/>
        </w:rPr>
        <w:t>has been the most aggressiv</w:t>
      </w:r>
      <w:r w:rsidRPr="00483C52">
        <w:rPr>
          <w:rStyle w:val="StyleBoldUnderline"/>
        </w:rPr>
        <w:t xml:space="preserve">e in establishing itself as the emerging region's superpower. </w:t>
      </w:r>
      <w:r w:rsidRPr="00B52298">
        <w:rPr>
          <w:sz w:val="10"/>
        </w:rPr>
        <w:t>Rob Huebert, an associate political science professor at the University of Calgary in Canada, said Russia has recovered enough from its economic troubles of the 1990s to significantly rebuild its Arctic military capabilities, which were a key to the overall Cold War strategy of the Soviet Union, and has increased its bomber patrols and submarine activity. He said that has in turn led other Arctic countries — Norway, Denmark and Canada — to resume regional military exercises that they had abandoned or cut back on after the Soviet collapse. Even non-Arctic nations such as France have expressed interest in deploying their militaries to the Arctic. "</w:t>
      </w:r>
      <w:r w:rsidRPr="00483C52">
        <w:rPr>
          <w:rStyle w:val="StyleBoldUnderline"/>
        </w:rPr>
        <w:t>We have an entire ocean region that had previously been closed to the world now opening up</w:t>
      </w:r>
      <w:r w:rsidRPr="00B52298">
        <w:rPr>
          <w:sz w:val="10"/>
        </w:rPr>
        <w:t>," Huebert said. "</w:t>
      </w:r>
      <w:r w:rsidRPr="00853995">
        <w:rPr>
          <w:rStyle w:val="StyleBoldUnderline"/>
          <w:highlight w:val="yellow"/>
        </w:rPr>
        <w:t>There are numerous factors</w:t>
      </w:r>
      <w:r w:rsidRPr="00B52298">
        <w:rPr>
          <w:sz w:val="10"/>
        </w:rPr>
        <w:t xml:space="preserve"> now coming together that are mutually reinforcing themselves, </w:t>
      </w:r>
      <w:r w:rsidRPr="00853995">
        <w:rPr>
          <w:rStyle w:val="StyleBoldUnderline"/>
          <w:highlight w:val="yellow"/>
        </w:rPr>
        <w:t>causing a buildup of military capabilities</w:t>
      </w:r>
      <w:r w:rsidRPr="00B52298">
        <w:rPr>
          <w:sz w:val="10"/>
        </w:rPr>
        <w:t xml:space="preserve"> in the region. </w:t>
      </w:r>
      <w:r w:rsidRPr="00853995">
        <w:rPr>
          <w:rStyle w:val="StyleBoldUnderline"/>
          <w:highlight w:val="yellow"/>
        </w:rPr>
        <w:t>This is only going to increase</w:t>
      </w:r>
      <w:r w:rsidRPr="00483C52">
        <w:rPr>
          <w:rStyle w:val="StyleBoldUnderline"/>
        </w:rPr>
        <w:t xml:space="preserve"> as time goes on</w:t>
      </w:r>
      <w:r w:rsidRPr="00B52298">
        <w:rPr>
          <w:sz w:val="10"/>
        </w:rPr>
        <w:t xml:space="preserve">." Noting that </w:t>
      </w:r>
      <w:r w:rsidRPr="00483C52">
        <w:rPr>
          <w:rStyle w:val="StyleBoldUnderline"/>
        </w:rPr>
        <w:t>the Arctic is warming twice as fast as the rest of the globe</w:t>
      </w:r>
      <w:r w:rsidRPr="00B52298">
        <w:rPr>
          <w:sz w:val="10"/>
        </w:rPr>
        <w:t>, the U.S. Navy in 2009 announced a beefed-up Arctic Roadmap by its own task force on climate change that called for a three-stage strategy to increase readiness, build cooperative relations with Arctic nations and identify areas of potential conflict. "</w:t>
      </w:r>
      <w:r w:rsidRPr="00853995">
        <w:rPr>
          <w:rStyle w:val="Emphasis"/>
          <w:highlight w:val="yellow"/>
        </w:rPr>
        <w:t>We want to maintain our edge up there</w:t>
      </w:r>
      <w:r w:rsidRPr="00B52298">
        <w:rPr>
          <w:sz w:val="10"/>
        </w:rPr>
        <w:t xml:space="preserve">," </w:t>
      </w:r>
      <w:r w:rsidRPr="00483C52">
        <w:rPr>
          <w:rStyle w:val="StyleBoldUnderline"/>
        </w:rPr>
        <w:t>said Cmdr. Ian Johnson</w:t>
      </w:r>
      <w:r w:rsidRPr="00B52298">
        <w:rPr>
          <w:sz w:val="10"/>
        </w:rPr>
        <w:t xml:space="preserve">, the captain of the USS Connecticut, which is one of the U.S. </w:t>
      </w:r>
      <w:r w:rsidRPr="00B52298">
        <w:rPr>
          <w:sz w:val="10"/>
        </w:rPr>
        <w:lastRenderedPageBreak/>
        <w:t xml:space="preserve">Navy's most Arctic-capable nuclear submarines and was deployed to the North Pole last year. "Our interest in </w:t>
      </w:r>
      <w:r w:rsidRPr="00483C52">
        <w:rPr>
          <w:rStyle w:val="StyleBoldUnderline"/>
        </w:rPr>
        <w:t>the Arctic</w:t>
      </w:r>
      <w:r w:rsidRPr="00B52298">
        <w:rPr>
          <w:sz w:val="10"/>
        </w:rPr>
        <w:t xml:space="preserve"> has never really waned. It </w:t>
      </w:r>
      <w:r w:rsidRPr="00483C52">
        <w:rPr>
          <w:rStyle w:val="Emphasis"/>
        </w:rPr>
        <w:t>remains very important</w:t>
      </w:r>
      <w:r w:rsidRPr="00B52298">
        <w:rPr>
          <w:sz w:val="10"/>
        </w:rPr>
        <w:t xml:space="preserve">." </w:t>
      </w:r>
      <w:r w:rsidRPr="00483C52">
        <w:rPr>
          <w:rStyle w:val="StyleBoldUnderline"/>
        </w:rPr>
        <w:t xml:space="preserve">But </w:t>
      </w:r>
      <w:r w:rsidRPr="00853995">
        <w:rPr>
          <w:rStyle w:val="StyleBoldUnderline"/>
          <w:highlight w:val="yellow"/>
        </w:rPr>
        <w:t xml:space="preserve">the U.S. remains ill-equipped for large-scale Arctic </w:t>
      </w:r>
      <w:r w:rsidRPr="00B52298">
        <w:rPr>
          <w:rStyle w:val="StyleBoldUnderline"/>
          <w:highlight w:val="yellow"/>
        </w:rPr>
        <w:t>missions</w:t>
      </w:r>
      <w:r w:rsidRPr="00B52298">
        <w:rPr>
          <w:sz w:val="10"/>
        </w:rPr>
        <w:t>, according to a simulation conducted by the U.S. Naval War College. A summary released last month found the Navy is "inadequately prepared to conduct sustained maritime operations in the Arctic" because it lacks ships able to operate in or near Arctic ice, support facilities and adequate communications. "The findings indicate the Navy is entering a new realm in the Arctic," said Walter Berbrick, a War College professor who participated in the simulation. "Instead of other nations relying on the U.S. Navy for capabilities and resources, sustained operations in the Arctic region will require the Navy to rely on other nations for capabilities and resources." He added that although the U.S. nuclear submarine fleet is a major asset, the Navy has severe gaps elsewhere — it doesn't have any icebreakers, for example. The only one in operation belongs to the Coast Guard. The U.S. is currently mulling whether to add more icebreakers.</w:t>
      </w:r>
    </w:p>
    <w:p w14:paraId="0D20A040" w14:textId="77777777" w:rsidR="00C32D25" w:rsidRDefault="00C32D25" w:rsidP="00C32D25">
      <w:pPr>
        <w:pStyle w:val="Heading3"/>
      </w:pPr>
      <w:r>
        <w:lastRenderedPageBreak/>
        <w:t>2AC Cooperative OCS Key to Leadership</w:t>
      </w:r>
    </w:p>
    <w:p w14:paraId="37B05D50" w14:textId="77777777" w:rsidR="00C32D25" w:rsidRPr="00C32D25" w:rsidRDefault="00C32D25" w:rsidP="00C32D25">
      <w:pPr>
        <w:pStyle w:val="Heading4"/>
        <w:rPr>
          <w:rStyle w:val="StyleStyleBold12pt"/>
          <w:b/>
        </w:rPr>
      </w:pPr>
      <w:r w:rsidRPr="00C32D25">
        <w:rPr>
          <w:rStyle w:val="StyleStyleBold12pt"/>
          <w:b/>
        </w:rPr>
        <w:t>OCS cooperation is critical to revitalize Arctic leadership and reframe the US as an Arctic nation</w:t>
      </w:r>
    </w:p>
    <w:p w14:paraId="03F8AA65" w14:textId="77777777" w:rsidR="00C32D25" w:rsidRPr="00C24244" w:rsidRDefault="00C32D25" w:rsidP="00C32D25">
      <w:pPr>
        <w:rPr>
          <w:rStyle w:val="StyleStyleBold12pt"/>
        </w:rPr>
      </w:pPr>
      <w:r>
        <w:rPr>
          <w:rStyle w:val="StyleStyleBold12pt"/>
        </w:rPr>
        <w:t>Ebinger et al ‘14</w:t>
      </w:r>
    </w:p>
    <w:p w14:paraId="75ADA07B" w14:textId="77777777" w:rsidR="00C32D25" w:rsidRDefault="00C32D25" w:rsidP="00C32D25">
      <w:r w:rsidRPr="00C24244">
        <w:t> </w:t>
      </w:r>
      <w:hyperlink r:id="rId37" w:history="1">
        <w:r w:rsidRPr="00C24244">
          <w:rPr>
            <w:rStyle w:val="Hyperlink"/>
          </w:rPr>
          <w:t>Charles K. Ebinger</w:t>
        </w:r>
      </w:hyperlink>
      <w:r w:rsidRPr="00C24244">
        <w:t>, </w:t>
      </w:r>
      <w:hyperlink r:id="rId38" w:history="1">
        <w:r w:rsidRPr="00C24244">
          <w:rPr>
            <w:rStyle w:val="Hyperlink"/>
          </w:rPr>
          <w:t>John P. Banks</w:t>
        </w:r>
      </w:hyperlink>
      <w:r w:rsidRPr="00C24244">
        <w:t> and Alisa Schackmann, Brookings Institute, Offshore Oil and Gas Governance in the Arctic: A Leadership Role for the U.S., March 24, 2014, http://www.brookings.edu/research/reports/2014/03/offshore-oil-gas-governance-arctic</w:t>
      </w:r>
    </w:p>
    <w:p w14:paraId="20F28CF1" w14:textId="77777777" w:rsidR="00C32D25" w:rsidRPr="00C32D25" w:rsidRDefault="00C32D25" w:rsidP="00C32D25">
      <w:r w:rsidRPr="00C32D25">
        <w:rPr>
          <w:rStyle w:val="StyleBoldUnderline"/>
        </w:rPr>
        <w:t>Effective articulation of what U.S. policy should be can be found in speeches given</w:t>
      </w:r>
      <w:r w:rsidRPr="00C32D25">
        <w:t xml:space="preserve"> on the occa</w:t>
      </w:r>
      <w:r w:rsidRPr="00C32D25">
        <w:softHyphen/>
        <w:t xml:space="preserve">sion of the Arctic Council’s Ministerial Meeting on May 15, 2013, </w:t>
      </w:r>
      <w:r w:rsidRPr="00C32D25">
        <w:rPr>
          <w:rStyle w:val="StyleBoldUnderline"/>
        </w:rPr>
        <w:t>by</w:t>
      </w:r>
      <w:r w:rsidRPr="00C32D25">
        <w:t xml:space="preserve"> Secretary of State John </w:t>
      </w:r>
      <w:r w:rsidRPr="00C32D25">
        <w:rPr>
          <w:rStyle w:val="StyleBoldUnderline"/>
        </w:rPr>
        <w:t>Kerry and</w:t>
      </w:r>
      <w:r w:rsidRPr="00C32D25">
        <w:t xml:space="preserve"> Sen. Lisa </w:t>
      </w:r>
      <w:r w:rsidRPr="00C32D25">
        <w:rPr>
          <w:rStyle w:val="StyleBoldUnderline"/>
        </w:rPr>
        <w:t>Murkowski</w:t>
      </w:r>
      <w:r w:rsidRPr="00C32D25">
        <w:t xml:space="preserve"> (R-AK), ranking mi</w:t>
      </w:r>
      <w:r w:rsidRPr="00C32D25">
        <w:softHyphen/>
        <w:t xml:space="preserve">nority member on the Senate Energy Committee. </w:t>
      </w:r>
    </w:p>
    <w:p w14:paraId="1415AF94" w14:textId="77777777" w:rsidR="00C32D25" w:rsidRPr="00C32D25" w:rsidRDefault="00C32D25" w:rsidP="00C32D25">
      <w:r w:rsidRPr="00C32D25">
        <w:t xml:space="preserve">Secretary </w:t>
      </w:r>
      <w:r w:rsidRPr="00C32D25">
        <w:rPr>
          <w:rStyle w:val="StyleBoldUnderline"/>
        </w:rPr>
        <w:t>Kerry noted</w:t>
      </w:r>
      <w:r w:rsidRPr="00C32D25">
        <w:t xml:space="preserve"> that the crux of President Obama’s policy is a “secure and well-managed Arctic marked by international cooperation and an absence of conflict.” While he acknowledged that many details of the policy still have to be worked out, he noted the dramatic impact that climate change is having on the region and the </w:t>
      </w:r>
      <w:r w:rsidRPr="00C32D25">
        <w:rPr>
          <w:rStyle w:val="StyleBoldUnderline"/>
        </w:rPr>
        <w:t>need</w:t>
      </w:r>
      <w:r w:rsidRPr="00C32D25">
        <w:t xml:space="preserve"> now more than ever </w:t>
      </w:r>
      <w:r w:rsidRPr="00C32D25">
        <w:rPr>
          <w:rStyle w:val="StyleBoldUnderline"/>
        </w:rPr>
        <w:t>for collaborative</w:t>
      </w:r>
      <w:r w:rsidRPr="00C32D25">
        <w:t xml:space="preserve"> sci</w:t>
      </w:r>
      <w:r w:rsidRPr="00C32D25">
        <w:softHyphen/>
        <w:t xml:space="preserve">entific research. He also recognized the need for responsible </w:t>
      </w:r>
      <w:r w:rsidRPr="00C32D25">
        <w:rPr>
          <w:rStyle w:val="StyleBoldUnderline"/>
        </w:rPr>
        <w:t>economic development</w:t>
      </w:r>
      <w:r w:rsidRPr="00C32D25">
        <w:t xml:space="preserve"> that respects the rights of all native people.80 Sen. </w:t>
      </w:r>
      <w:r w:rsidRPr="00C32D25">
        <w:rPr>
          <w:rStyle w:val="StyleBoldUnderline"/>
        </w:rPr>
        <w:t>Murkowski remarked that it is imperative for offshore oil and gas development</w:t>
      </w:r>
      <w:r w:rsidRPr="00C32D25">
        <w:t>, when it fi</w:t>
      </w:r>
      <w:r w:rsidRPr="00C32D25">
        <w:softHyphen/>
        <w:t xml:space="preserve">nally occurs in the American Arctic and expands elsewhere, </w:t>
      </w:r>
      <w:r w:rsidRPr="00C32D25">
        <w:rPr>
          <w:rStyle w:val="StyleBoldUnderline"/>
        </w:rPr>
        <w:t>to have in place collaborative and col</w:t>
      </w:r>
      <w:r w:rsidRPr="00C32D25">
        <w:rPr>
          <w:rStyle w:val="StyleBoldUnderline"/>
        </w:rPr>
        <w:softHyphen/>
        <w:t>lective agreements governing these activities</w:t>
      </w:r>
      <w:r w:rsidRPr="00C32D25">
        <w:t>. She noted, “</w:t>
      </w:r>
      <w:r w:rsidRPr="00C32D25">
        <w:rPr>
          <w:rStyle w:val="StyleBoldUnderline"/>
        </w:rPr>
        <w:t>This is no longer an area that is locked in ice and snow, an area where we are not able to transit, an area where there is no human activi</w:t>
      </w:r>
      <w:r w:rsidRPr="00C32D25">
        <w:rPr>
          <w:rStyle w:val="StyleBoldUnderline"/>
        </w:rPr>
        <w:softHyphen/>
        <w:t>ty</w:t>
      </w:r>
      <w:r w:rsidRPr="00C32D25">
        <w:t>…we are seeing a level of activity that is unprec</w:t>
      </w:r>
      <w:r w:rsidRPr="00C32D25">
        <w:softHyphen/>
        <w:t xml:space="preserve">edented. It is truly the last frontier.”81 The senator echoed Sec. Kerry’s remarks calling for the need to impress upon the American people </w:t>
      </w:r>
      <w:r w:rsidRPr="00C32D25">
        <w:rPr>
          <w:rStyle w:val="StyleBoldUnderline"/>
        </w:rPr>
        <w:t>that we are an “Arctic nation” and that we must work with other members of the Arctic Council on matters of mutual interest</w:t>
      </w:r>
      <w:r w:rsidRPr="00C32D25">
        <w:t xml:space="preserve">.82 </w:t>
      </w:r>
    </w:p>
    <w:p w14:paraId="1EFD72D2" w14:textId="77777777" w:rsidR="00C32D25" w:rsidRDefault="00C32D25" w:rsidP="00C32D25">
      <w:r w:rsidRPr="00C32D25">
        <w:rPr>
          <w:rStyle w:val="StyleBoldUnderline"/>
        </w:rPr>
        <w:t>These two speeches capture the essence of the challenges confronting the U.S. Government</w:t>
      </w:r>
      <w:r w:rsidRPr="00C32D25">
        <w:t xml:space="preserve"> as it takes up the gavel as Chair of the Arctic Council in 2015. In this role, </w:t>
      </w:r>
      <w:r w:rsidRPr="00C32D25">
        <w:rPr>
          <w:rStyle w:val="StyleBoldUnderline"/>
        </w:rPr>
        <w:t>how can the U.S. elevate the Arctic as a priority national interest, and how can it lead in strengthening offshore oil and gas gov</w:t>
      </w:r>
      <w:r w:rsidRPr="00C32D25">
        <w:rPr>
          <w:rStyle w:val="StyleBoldUnderline"/>
        </w:rPr>
        <w:softHyphen/>
        <w:t>ernance in the Arctic region</w:t>
      </w:r>
      <w:r w:rsidRPr="00C32D25">
        <w:t>? To better address these questions, it is important to first understand the current governance framework at the global level.</w:t>
      </w:r>
    </w:p>
    <w:p w14:paraId="7C2AA2A6" w14:textId="77777777" w:rsidR="00C32D25" w:rsidRDefault="00C32D25" w:rsidP="00C32D25">
      <w:pPr>
        <w:pStyle w:val="Heading3"/>
      </w:pPr>
      <w:r>
        <w:lastRenderedPageBreak/>
        <w:t>Bilaterial</w:t>
      </w:r>
      <w:r>
        <w:sym w:font="Wingdings" w:char="F0E0"/>
      </w:r>
      <w:r>
        <w:t>Multilateral Model</w:t>
      </w:r>
    </w:p>
    <w:p w14:paraId="0AAEBBA2" w14:textId="77777777" w:rsidR="00C32D25" w:rsidRPr="00C32D25" w:rsidRDefault="00C32D25" w:rsidP="00C32D25">
      <w:pPr>
        <w:pStyle w:val="Heading4"/>
        <w:rPr>
          <w:rStyle w:val="StyleStyleBold12pt"/>
          <w:b/>
        </w:rPr>
      </w:pPr>
      <w:r w:rsidRPr="00C32D25">
        <w:rPr>
          <w:rStyle w:val="StyleStyleBold12pt"/>
          <w:b/>
        </w:rPr>
        <w:t>Plan’s bilateral approach spills over to multilateral Arctic conflict resolution</w:t>
      </w:r>
      <w:r>
        <w:rPr>
          <w:rStyle w:val="StyleStyleBold12pt"/>
          <w:b/>
        </w:rPr>
        <w:t>- non-binding standards don’t fill in</w:t>
      </w:r>
    </w:p>
    <w:p w14:paraId="6C60FD1B" w14:textId="77777777" w:rsidR="00C32D25" w:rsidRPr="00C24244" w:rsidRDefault="00C32D25" w:rsidP="00C32D25">
      <w:pPr>
        <w:rPr>
          <w:rStyle w:val="StyleStyleBold12pt"/>
        </w:rPr>
      </w:pPr>
      <w:r>
        <w:rPr>
          <w:rStyle w:val="StyleStyleBold12pt"/>
        </w:rPr>
        <w:t>Ebinger et al ‘14</w:t>
      </w:r>
    </w:p>
    <w:p w14:paraId="5FDAEB0B" w14:textId="77777777" w:rsidR="00C32D25" w:rsidRDefault="00C32D25" w:rsidP="00C32D25">
      <w:r w:rsidRPr="00C24244">
        <w:t> </w:t>
      </w:r>
      <w:hyperlink r:id="rId39" w:history="1">
        <w:r w:rsidRPr="00C24244">
          <w:rPr>
            <w:rStyle w:val="Hyperlink"/>
          </w:rPr>
          <w:t>Charles K. Ebinger</w:t>
        </w:r>
      </w:hyperlink>
      <w:r w:rsidRPr="00C24244">
        <w:t>, </w:t>
      </w:r>
      <w:hyperlink r:id="rId40" w:history="1">
        <w:r w:rsidRPr="00C24244">
          <w:rPr>
            <w:rStyle w:val="Hyperlink"/>
          </w:rPr>
          <w:t>John P. Banks</w:t>
        </w:r>
      </w:hyperlink>
      <w:r w:rsidRPr="00C24244">
        <w:t> and Alisa Schackmann, Brookings Institute, Offshore Oil and Gas Governance in the Arctic: A Leadership Role for the U.S., March 24, 2014, http://www.brookings.edu/research/reports/2014/03/offshore-oil-gas-governance-arctic</w:t>
      </w:r>
    </w:p>
    <w:p w14:paraId="6C77F71C" w14:textId="77777777" w:rsidR="00C32D25" w:rsidRPr="00C32D25" w:rsidRDefault="00C32D25" w:rsidP="00C32D25">
      <w:r w:rsidRPr="00C32D25">
        <w:rPr>
          <w:rStyle w:val="StyleBoldUnderline"/>
        </w:rPr>
        <w:t>Regional and bilateral instruments are an impor</w:t>
      </w:r>
      <w:r w:rsidRPr="00C32D25">
        <w:rPr>
          <w:rStyle w:val="StyleBoldUnderline"/>
        </w:rPr>
        <w:softHyphen/>
        <w:t>tant component of the overall governance ap</w:t>
      </w:r>
      <w:r w:rsidRPr="00C32D25">
        <w:rPr>
          <w:rStyle w:val="StyleBoldUnderline"/>
        </w:rPr>
        <w:softHyphen/>
        <w:t>proach</w:t>
      </w:r>
      <w:r w:rsidRPr="00C32D25">
        <w:t xml:space="preserve"> </w:t>
      </w:r>
      <w:r w:rsidRPr="00C32D25">
        <w:rPr>
          <w:rStyle w:val="StyleBoldUnderline"/>
        </w:rPr>
        <w:t>since they can be customized to specific, local marine conditions, and involve fewer actors to establish and implement</w:t>
      </w:r>
      <w:r w:rsidRPr="00C32D25">
        <w:t xml:space="preserve">. </w:t>
      </w:r>
      <w:r w:rsidRPr="00C32D25">
        <w:rPr>
          <w:rStyle w:val="StyleBoldUnderline"/>
        </w:rPr>
        <w:t>These cooperative in</w:t>
      </w:r>
      <w:r w:rsidRPr="00C32D25">
        <w:rPr>
          <w:rStyle w:val="StyleBoldUnderline"/>
        </w:rPr>
        <w:softHyphen/>
        <w:t>struments</w:t>
      </w:r>
      <w:r w:rsidRPr="00C32D25">
        <w:t xml:space="preserve"> can then </w:t>
      </w:r>
      <w:r w:rsidRPr="00C32D25">
        <w:rPr>
          <w:rStyle w:val="StyleBoldUnderline"/>
        </w:rPr>
        <w:t>feed into the development of more broadly applicable standards and best prac</w:t>
      </w:r>
      <w:r w:rsidRPr="00C32D25">
        <w:rPr>
          <w:rStyle w:val="StyleBoldUnderline"/>
        </w:rPr>
        <w:softHyphen/>
        <w:t>tices</w:t>
      </w:r>
      <w:r w:rsidRPr="00C32D25">
        <w:t xml:space="preserve"> and be used to compare </w:t>
      </w:r>
      <w:r w:rsidRPr="00C32D25">
        <w:rPr>
          <w:rStyle w:val="StyleBoldUnderline"/>
        </w:rPr>
        <w:t>with other regional or national efforts</w:t>
      </w:r>
      <w:r w:rsidRPr="00C32D25">
        <w:t xml:space="preserve"> as well. However, they cover only parts of the Arctic, such as OSPAR. </w:t>
      </w:r>
    </w:p>
    <w:p w14:paraId="514FDF83" w14:textId="77777777" w:rsidR="00C32D25" w:rsidRDefault="00C32D25" w:rsidP="00C32D25">
      <w:r w:rsidRPr="00C32D25">
        <w:rPr>
          <w:rStyle w:val="StyleBoldUnderline"/>
        </w:rPr>
        <w:t>Recommended standards, guidelines, and best practices</w:t>
      </w:r>
      <w:r w:rsidRPr="00C32D25">
        <w:t xml:space="preserve">, </w:t>
      </w:r>
      <w:r w:rsidRPr="00C32D25">
        <w:rPr>
          <w:rStyle w:val="StyleBoldUnderline"/>
        </w:rPr>
        <w:t>such as those developed by trade as</w:t>
      </w:r>
      <w:r w:rsidRPr="00C32D25">
        <w:rPr>
          <w:rStyle w:val="StyleBoldUnderline"/>
        </w:rPr>
        <w:softHyphen/>
        <w:t>sociations, industry, NGOs, or standards orga</w:t>
      </w:r>
      <w:r w:rsidRPr="00C32D25">
        <w:rPr>
          <w:rStyle w:val="StyleBoldUnderline"/>
        </w:rPr>
        <w:softHyphen/>
        <w:t>nization</w:t>
      </w:r>
      <w:r w:rsidRPr="00C32D25">
        <w:t>s also contribute to strengthening gov</w:t>
      </w:r>
      <w:r w:rsidRPr="00C32D25">
        <w:softHyphen/>
        <w:t xml:space="preserve">ernance. Yet </w:t>
      </w:r>
      <w:r w:rsidRPr="00C32D25">
        <w:rPr>
          <w:rStyle w:val="StyleBoldUnderline"/>
        </w:rPr>
        <w:t>given their voluntary nature</w:t>
      </w:r>
      <w:r w:rsidRPr="00C32D25">
        <w:t xml:space="preserve">, these instruments </w:t>
      </w:r>
      <w:r w:rsidRPr="00C32D25">
        <w:rPr>
          <w:rStyle w:val="StyleBoldUnderline"/>
        </w:rPr>
        <w:t>are feared by some to be too general, lack sufficient detail, and often reflect the lowest agreeable standard</w:t>
      </w:r>
      <w:r w:rsidRPr="00C32D25">
        <w:t xml:space="preserve"> (least common denominator) of a consensus-based process.</w:t>
      </w:r>
    </w:p>
    <w:p w14:paraId="24CD5B50" w14:textId="77777777" w:rsidR="00D5440F" w:rsidRDefault="00D5440F" w:rsidP="00D5440F">
      <w:pPr>
        <w:pStyle w:val="Heading3"/>
      </w:pPr>
      <w:r>
        <w:lastRenderedPageBreak/>
        <w:t>2AC Decline Not Inevitable</w:t>
      </w:r>
    </w:p>
    <w:p w14:paraId="7534CCF3" w14:textId="77777777" w:rsidR="00D5440F" w:rsidRDefault="00D5440F" w:rsidP="00D5440F">
      <w:pPr>
        <w:pStyle w:val="Heading4"/>
      </w:pPr>
      <w:r>
        <w:t>Heg sustainable</w:t>
      </w:r>
    </w:p>
    <w:p w14:paraId="05A76BA9" w14:textId="77777777" w:rsidR="00D5440F" w:rsidRDefault="00D5440F" w:rsidP="00D5440F">
      <w:pPr>
        <w:rPr>
          <w:rStyle w:val="StyleStyleBold12pt"/>
        </w:rPr>
      </w:pPr>
      <w:r>
        <w:rPr>
          <w:rStyle w:val="StyleStyleBold12pt"/>
        </w:rPr>
        <w:t>Beckley 12--</w:t>
      </w:r>
      <w:r w:rsidRPr="00DF694E">
        <w:rPr>
          <w:rStyle w:val="StyleStyleBold12pt"/>
        </w:rPr>
        <w:t xml:space="preserve"> Research Fellow,</w:t>
      </w:r>
      <w:r>
        <w:rPr>
          <w:rStyle w:val="StyleStyleBold12pt"/>
        </w:rPr>
        <w:t xml:space="preserve"> Belfer Center</w:t>
      </w:r>
    </w:p>
    <w:p w14:paraId="02D9DCBC" w14:textId="77777777" w:rsidR="00D5440F" w:rsidRPr="00DF694E" w:rsidRDefault="00D5440F" w:rsidP="00D5440F">
      <w:r>
        <w:t xml:space="preserve">Michael, </w:t>
      </w:r>
      <w:r w:rsidRPr="00DF694E">
        <w:t>"China's Century? Why America's Edge Will Endure"</w:t>
      </w:r>
      <w:r>
        <w:t xml:space="preserve"> </w:t>
      </w:r>
      <w:r w:rsidRPr="00DF694E">
        <w:t>International Security, volume 36, issue 3, pages 41-78</w:t>
      </w:r>
      <w:r>
        <w:t xml:space="preserve"> </w:t>
      </w:r>
      <w:r w:rsidRPr="00DF694E">
        <w:t>http://belfercenter.ksg.harvard.edu/publication/21649/chinas_century_why_americas_edge_will_endure.html?utm_source=feedburner&amp;utm_medium=feed&amp;utm_campaign=Feed%253A+belfer%252Fpublications+%2528Belfer+Center+for+Science+and+International+Affairs+-+Latest+Publications%2529</w:t>
      </w:r>
    </w:p>
    <w:p w14:paraId="7AF5BD75" w14:textId="77777777" w:rsidR="00D5440F" w:rsidRPr="009A5912" w:rsidRDefault="00D5440F" w:rsidP="00D5440F">
      <w:pPr>
        <w:pStyle w:val="card"/>
      </w:pPr>
      <w:r w:rsidRPr="00DF694E">
        <w:t xml:space="preserve">Two assumptions dominate current foreign policy debates in the United States and China. First, the United States is in decline relative to China. Second, much of this decline is the result of globalization and the hegemonic burdens the United States bears to sustain globalization. Both of these assumptions are wrong. </w:t>
      </w:r>
      <w:r w:rsidRPr="00DF694E">
        <w:rPr>
          <w:rStyle w:val="StyleBoldUnderline"/>
        </w:rPr>
        <w:t>The U</w:t>
      </w:r>
      <w:r w:rsidRPr="00DF694E">
        <w:t>nited</w:t>
      </w:r>
      <w:r w:rsidRPr="00DF694E">
        <w:rPr>
          <w:rStyle w:val="StyleBoldUnderline"/>
        </w:rPr>
        <w:t xml:space="preserve"> S</w:t>
      </w:r>
      <w:r w:rsidRPr="00DF694E">
        <w:t xml:space="preserve">tates </w:t>
      </w:r>
      <w:r w:rsidRPr="00DF694E">
        <w:rPr>
          <w:rStyle w:val="StyleBoldUnderline"/>
        </w:rPr>
        <w:t>is not in decline; in fact, it is now wealthier, more innovative, and more militarily powerful compared to China</w:t>
      </w:r>
      <w:r w:rsidRPr="00DF694E">
        <w:t xml:space="preserve"> than it was in 1991. Moreover</w:t>
      </w:r>
      <w:r w:rsidRPr="00DF694E">
        <w:rPr>
          <w:rStyle w:val="StyleBoldUnderline"/>
        </w:rPr>
        <w:t>, globalization and hegemony do not erode U.S. power; they reinforce</w:t>
      </w:r>
      <w:r w:rsidRPr="00DF694E">
        <w:t xml:space="preserve"> it. </w:t>
      </w:r>
      <w:r w:rsidRPr="00DF694E">
        <w:rPr>
          <w:rStyle w:val="StyleBoldUnderline"/>
        </w:rPr>
        <w:t>The United States derives competitive advantages from its hegemonic position, and globalization allows it to exploit these advantages</w:t>
      </w:r>
      <w:r w:rsidRPr="00DF694E">
        <w:t xml:space="preserve">, attracting economic activity and manipulating the international system to its benefit. </w:t>
      </w:r>
      <w:r w:rsidRPr="00DF694E">
        <w:rPr>
          <w:rStyle w:val="StyleBoldUnderline"/>
        </w:rPr>
        <w:t>The United States should therefore continue to prop up the global economy and maintain a robust diplomatic and military presence abroad</w:t>
      </w:r>
      <w:r w:rsidRPr="00DF694E">
        <w:t>.</w:t>
      </w:r>
    </w:p>
    <w:p w14:paraId="4072354E" w14:textId="77777777" w:rsidR="00D5440F" w:rsidRDefault="00D5440F" w:rsidP="00D5440F"/>
    <w:p w14:paraId="7873CF38" w14:textId="77777777" w:rsidR="00D5440F" w:rsidRPr="00B600A7" w:rsidRDefault="00D5440F" w:rsidP="00D5440F">
      <w:pPr>
        <w:pStyle w:val="Heading4"/>
      </w:pPr>
      <w:r>
        <w:t>Decline isn’t inevitable and heg is key to global stability</w:t>
      </w:r>
    </w:p>
    <w:p w14:paraId="0DE1880A" w14:textId="77777777" w:rsidR="00D5440F" w:rsidRPr="00B600A7" w:rsidRDefault="00D5440F" w:rsidP="00D5440F">
      <w:pPr>
        <w:rPr>
          <w:rStyle w:val="StyleStyleBold12pt"/>
        </w:rPr>
      </w:pPr>
      <w:r w:rsidRPr="00B600A7">
        <w:rPr>
          <w:rStyle w:val="StyleStyleBold12pt"/>
        </w:rPr>
        <w:t>Friedman and Mandelbaum Nov. 11</w:t>
      </w:r>
      <w:r>
        <w:rPr>
          <w:rStyle w:val="StyleStyleBold12pt"/>
        </w:rPr>
        <w:t>—World Renowned Journalist,</w:t>
      </w:r>
      <w:r w:rsidRPr="00B600A7">
        <w:t xml:space="preserve"> </w:t>
      </w:r>
      <w:r w:rsidRPr="00B600A7">
        <w:rPr>
          <w:rStyle w:val="StyleStyleBold12pt"/>
        </w:rPr>
        <w:t>Professor and Director of the American Foreign Policy program at the Johns Hopkins University, School of Advanced International Studies</w:t>
      </w:r>
    </w:p>
    <w:p w14:paraId="202CA24E" w14:textId="77777777" w:rsidR="00D5440F" w:rsidRPr="00B600A7" w:rsidRDefault="00D5440F" w:rsidP="00D5440F">
      <w:r w:rsidRPr="00B600A7">
        <w:t>Thomas and Michael, America Really Was That Great http://www.foreignpolicy.com/articles/2011/10/11/america_really_was_that_great?page=0,1</w:t>
      </w:r>
    </w:p>
    <w:p w14:paraId="6B5B466D" w14:textId="77777777" w:rsidR="00D5440F" w:rsidRPr="00BC76E9" w:rsidRDefault="00D5440F" w:rsidP="00D5440F">
      <w:pPr>
        <w:pStyle w:val="card"/>
      </w:pPr>
      <w:r w:rsidRPr="00B600A7">
        <w:rPr>
          <w:rStyle w:val="StyleBoldUnderline"/>
        </w:rPr>
        <w:t>In 2011, a robust American global role continues to be vital</w:t>
      </w:r>
      <w:r w:rsidRPr="00B600A7">
        <w:t xml:space="preserve">. With the Arab world in upheaval; with Europe's common currency, the euro, in crisis and the future of the European Union itself in doubt; and with China, the world's fastest-growing economy and fastest-rising power, having all but exhausted the possibilities of its model for economic growth based on an undervalued currency and ever-rising exports, </w:t>
      </w:r>
      <w:r w:rsidRPr="00B600A7">
        <w:rPr>
          <w:rStyle w:val="StyleBoldUnderline"/>
        </w:rPr>
        <w:t>a dynamic American economy and a stabilizing, reassuring American global presence are as important now as they have ever been,</w:t>
      </w:r>
      <w:r w:rsidRPr="00B600A7">
        <w:t xml:space="preserve"> if not</w:t>
      </w:r>
      <w:r>
        <w:t xml:space="preserve"> more so. </w:t>
      </w:r>
      <w:r w:rsidRPr="00B600A7">
        <w:rPr>
          <w:rStyle w:val="StyleBoldUnderline"/>
        </w:rPr>
        <w:t>Sustaining them, though, depends on America's rising to meet its major challenges</w:t>
      </w:r>
      <w:r>
        <w:t xml:space="preserve">, and doing so immediately. Somehow it has fallen slightly out of fashion to talk about "American power." Those on the left often do not fully understand its constructive uses, concentrating instead on the occasional abuses that always attend the exercise of power. Those on the right often do not fully understand its sources -- that American power is not simply a matter of will but of means, and those means need to be constantly renewed and refreshed. In the second decade of the 21st century, that depends on successfully meeting the country's four major domestic challenges. </w:t>
      </w:r>
      <w:r w:rsidRPr="00B600A7">
        <w:rPr>
          <w:rStyle w:val="StyleBoldUnderline"/>
        </w:rPr>
        <w:t>Can America respond to them in appropriate fashion? We are optimistic that it can.</w:t>
      </w:r>
      <w:r>
        <w:t xml:space="preserve"> While the country is paralyzed at the top -- the political system is stuck and is not generating the necessary public policies -- it remains extraordinarily vibrant at the grassroots. </w:t>
      </w:r>
      <w:r w:rsidRPr="00B600A7">
        <w:rPr>
          <w:rStyle w:val="StyleBoldUnderline"/>
        </w:rPr>
        <w:t>If one were to design a country ideally suited to flourish in the 21st century, it would look more like the United States than any other</w:t>
      </w:r>
      <w:r>
        <w:t xml:space="preserve">. In a world in which individual creativity is becoming ever more important, America supports individual achievement and celebrates the quirky. In a world in which </w:t>
      </w:r>
      <w:r>
        <w:lastRenderedPageBreak/>
        <w:t xml:space="preserve">technological change takes place at warp speed, requiring maximal economic flexibility, </w:t>
      </w:r>
      <w:r w:rsidRPr="00B600A7">
        <w:rPr>
          <w:rStyle w:val="StyleBoldUnderline"/>
        </w:rPr>
        <w:t>the American economy is as flexible as any on the planet</w:t>
      </w:r>
      <w:r>
        <w:t>. In a world in which transparent, reliable institutions, and especially the rule of law, are more important than ever for risk-taking and innovation, the United States has an outstanding legal environment. In a world in which even the cleverest inventors and entrepreneurs have to try and fail before succeeding, American business culture understands that failure is often the necessary condition for success. None of these traits has gone away during the current crisis.</w:t>
      </w:r>
      <w:r w:rsidRPr="00B600A7">
        <w:t xml:space="preserve"> </w:t>
      </w:r>
      <w:r w:rsidRPr="00B600A7">
        <w:rPr>
          <w:rStyle w:val="StyleBoldUnderline"/>
        </w:rPr>
        <w:t>Over the course of its history, the United States has rarely failed to meet its major challenges</w:t>
      </w:r>
      <w:r>
        <w:t xml:space="preserve">. It is in fact the current failure to do so that is unusual -- one might even say "exceptional." When tested, from the days of the revolution in the 18th century to the drawn-out Cold War struggle in the 20th, America and Americans have found ways to excel. To continue to do so, the country would do well to learn from the experience of one of its iconic companies, IBM, which is celebrating its centennial this year. IBM essentially invented the personal computer, but didn't fully understand the implications of its own creation. The company, like too many Americans, came to think of its exceptional status as self-perpetuating and permanent. This led to complacency and strategic mistakes that almost proved fatal. How did IBM lose sight of the world it invented? Listen carefully to the answer of Samuel Palmisano, IBM's current chairman and CEO, when we asked him that question: "You spend more time arguing amongst yourselves over a shrinking pie than looking to the future," he said, and so "you miss the big turn" that you have entered, even a turn that your own company invented. When you mistakenly start thinking of other departments and colleagues in your own company as the opposition -- rather than the other companies against which you must compete -- you have lost touch with the world in which you are operating. This can be as lethal for countries as it is for companies. America's political parties today have strayed off course, Palmisano told us, "because they have focused on themselves" more than on the priorities of the country as a whole. IBM got back on track, under new leadership, by focusing on and coming to understand the new environment in which it was operating and then mobilizing and inspiring the whole company to master the next big change in technology, networked computing. America needs to do something similar. It is obvious what its core competency is in the 21st century. </w:t>
      </w:r>
      <w:r w:rsidRPr="00B600A7">
        <w:rPr>
          <w:rStyle w:val="StyleBoldUnderline"/>
        </w:rPr>
        <w:t>The United States has greater potential than any other country to thrive in the future by becoming the world's most attractive launching pad</w:t>
      </w:r>
      <w:r>
        <w:t xml:space="preserve"> -- the place where everyone wants to come to work, invent, collaborate, or start something up to get the most out of our new hyperconnected world. </w:t>
      </w:r>
      <w:r w:rsidRPr="00B600A7">
        <w:rPr>
          <w:rStyle w:val="StyleBoldUnderline"/>
        </w:rPr>
        <w:t>And they will want to come to America because it has the best infrastructure, the most dynamic schools, the most open economy, the most inviting immigration policies, the most efficient and stable markets, the most government-funded research, and the best rules to promote risk-taking and prevent recklessness</w:t>
      </w:r>
      <w:r>
        <w:t>. That is how America remains as "exceptional" in this century as it was in the last two -- not by launching another moon shot but by becoming the world's favorite launching pad for millions of moon shots</w:t>
      </w:r>
      <w:r w:rsidRPr="00B600A7">
        <w:rPr>
          <w:rStyle w:val="StyleBoldUnderline"/>
        </w:rPr>
        <w:t>. American power and prosperity, and global stability and prosperity, are all riding on the country's success in meeting its challenges. A world influenced by a United States powerful enough to provide political, economic, and moral leadership will not be a perfect world, but it will be a better world than any alternative we can envision</w:t>
      </w:r>
      <w:r>
        <w:t>. That means that the status of American exceptionalism is more than an academic controversy or a partisan political squabble in the United States. Everyone, everywhere, has an interest in America taking the steps necessary to remain an exceptional country.</w:t>
      </w:r>
    </w:p>
    <w:p w14:paraId="27A9B75D" w14:textId="77777777" w:rsidR="00D5440F" w:rsidRDefault="00D5440F" w:rsidP="00D5440F">
      <w:pPr>
        <w:pStyle w:val="Heading3"/>
      </w:pPr>
      <w:bookmarkStart w:id="11" w:name="_Toc171158906"/>
      <w:r>
        <w:lastRenderedPageBreak/>
        <w:t>A2 Multipolarity Here/Coming</w:t>
      </w:r>
      <w:bookmarkEnd w:id="11"/>
    </w:p>
    <w:p w14:paraId="34EC36B0" w14:textId="77777777" w:rsidR="00D5440F" w:rsidRDefault="00D5440F" w:rsidP="00D5440F">
      <w:pPr>
        <w:pStyle w:val="Heading4"/>
      </w:pPr>
      <w:r>
        <w:t>Claims of multipolarity are ridiculous- the US is so far and ahead without any historical precedent</w:t>
      </w:r>
    </w:p>
    <w:p w14:paraId="64FAD7D9" w14:textId="77777777" w:rsidR="00D5440F" w:rsidRPr="00257DD5" w:rsidRDefault="00D5440F" w:rsidP="00D5440F">
      <w:pPr>
        <w:rPr>
          <w:rStyle w:val="StyleBoldUnderline"/>
        </w:rPr>
      </w:pPr>
      <w:r w:rsidRPr="00257DD5">
        <w:rPr>
          <w:rStyle w:val="StyleBoldUnderline"/>
        </w:rPr>
        <w:t>Ikenberry et al. 9</w:t>
      </w:r>
      <w:r>
        <w:rPr>
          <w:rStyle w:val="StyleBoldUnderline"/>
        </w:rPr>
        <w:t>—Prof of Politics @ Princeton</w:t>
      </w:r>
    </w:p>
    <w:p w14:paraId="06379ED7" w14:textId="77777777" w:rsidR="00D5440F" w:rsidRDefault="00D5440F" w:rsidP="00D5440F">
      <w:r>
        <w:t xml:space="preserve">[G. John, </w:t>
      </w:r>
      <w:r w:rsidRPr="00C029E1">
        <w:t>Michael Mastanduno</w:t>
      </w:r>
      <w:r>
        <w:t xml:space="preserve"> and William C. Wohlforth, </w:t>
      </w:r>
      <w:r w:rsidRPr="00C029E1">
        <w:t>professor</w:t>
      </w:r>
      <w:r>
        <w:t>s</w:t>
      </w:r>
      <w:r w:rsidRPr="00C029E1">
        <w:t xml:space="preserve"> of politics and international affairs at Princeton University</w:t>
      </w:r>
      <w:r>
        <w:t xml:space="preserve"> and Dartmouth College, World Politics, “</w:t>
      </w:r>
      <w:r w:rsidRPr="00C029E1">
        <w:t>Unipolarity, State Behavior, and Systemic Consequences</w:t>
      </w:r>
      <w:r>
        <w:t>”, 2009, p. asp]</w:t>
      </w:r>
    </w:p>
    <w:p w14:paraId="1ED54D03" w14:textId="77777777" w:rsidR="00D5440F" w:rsidRDefault="00D5440F" w:rsidP="00D5440F">
      <w:pPr>
        <w:pStyle w:val="card"/>
      </w:pPr>
      <w:r w:rsidRPr="00C029E1">
        <w:t xml:space="preserve">Conventional measures thus suggest that </w:t>
      </w:r>
      <w:r w:rsidRPr="00804D74">
        <w:rPr>
          <w:rStyle w:val="underline"/>
          <w:highlight w:val="yellow"/>
        </w:rPr>
        <w:t>the concentration of military and overall economic potential in the U</w:t>
      </w:r>
      <w:r w:rsidRPr="00632A5F">
        <w:rPr>
          <w:rStyle w:val="underline"/>
        </w:rPr>
        <w:t xml:space="preserve">nited </w:t>
      </w:r>
      <w:r w:rsidRPr="00804D74">
        <w:rPr>
          <w:rStyle w:val="underline"/>
          <w:highlight w:val="yellow"/>
        </w:rPr>
        <w:t>S</w:t>
      </w:r>
      <w:r w:rsidRPr="00632A5F">
        <w:rPr>
          <w:rStyle w:val="underline"/>
        </w:rPr>
        <w:t xml:space="preserve">tates </w:t>
      </w:r>
      <w:r w:rsidRPr="00804D74">
        <w:rPr>
          <w:rStyle w:val="underline"/>
          <w:highlight w:val="yellow"/>
        </w:rPr>
        <w:t>distinguishes the current international system from its predecessors</w:t>
      </w:r>
      <w:r w:rsidRPr="00632A5F">
        <w:rPr>
          <w:rStyle w:val="underline"/>
        </w:rPr>
        <w:t xml:space="preserve"> over the past four centuries</w:t>
      </w:r>
      <w:r w:rsidRPr="00C029E1">
        <w:t xml:space="preserve"> (see Figure 1</w:t>
      </w:r>
      <w:r w:rsidRPr="00632A5F">
        <w:rPr>
          <w:rStyle w:val="underline"/>
        </w:rPr>
        <w:t>). As historian</w:t>
      </w:r>
      <w:r w:rsidRPr="00C029E1">
        <w:t xml:space="preserve"> Paul </w:t>
      </w:r>
      <w:r w:rsidRPr="00632A5F">
        <w:rPr>
          <w:rStyle w:val="underline"/>
        </w:rPr>
        <w:t xml:space="preserve">Kennedy observed: </w:t>
      </w:r>
      <w:r w:rsidRPr="00804D74">
        <w:rPr>
          <w:rStyle w:val="underline"/>
          <w:highlight w:val="yellow"/>
        </w:rPr>
        <w:t>“Nothing has ever existed like this disparity of power; nothing</w:t>
      </w:r>
      <w:r w:rsidRPr="00632A5F">
        <w:rPr>
          <w:rStyle w:val="underline"/>
        </w:rPr>
        <w:t xml:space="preserve">, . . . I have returned to all of the comparative defense spending and military personnel statistics over the past 500 years that I compiled in The Rise and Fall of the Great Powers, and no other nation comes close.”16 The bottom line is that </w:t>
      </w:r>
      <w:r w:rsidRPr="00804D74">
        <w:rPr>
          <w:rStyle w:val="underline"/>
          <w:highlight w:val="yellow"/>
        </w:rPr>
        <w:t>if we adopt conventional definitions of polarity and standard measures of capabilities, then the current international system is as unambiguously unipolar</w:t>
      </w:r>
      <w:r w:rsidRPr="00C029E1">
        <w:t xml:space="preserve"> as past systems were multipolar and bipolar.</w:t>
      </w:r>
    </w:p>
    <w:p w14:paraId="77F83AB0" w14:textId="77777777" w:rsidR="00D5440F" w:rsidRDefault="00D5440F" w:rsidP="00D5440F">
      <w:pPr>
        <w:pStyle w:val="Heading4"/>
      </w:pPr>
      <w:r>
        <w:t>Japan, China, India, Russia and the EU are not contenders—expert consensus there is only a single pole of power</w:t>
      </w:r>
    </w:p>
    <w:p w14:paraId="08F06089" w14:textId="77777777" w:rsidR="00D5440F" w:rsidRPr="00257DD5" w:rsidRDefault="00D5440F" w:rsidP="00D5440F">
      <w:pPr>
        <w:rPr>
          <w:rStyle w:val="StyleBoldUnderline"/>
        </w:rPr>
      </w:pPr>
      <w:r w:rsidRPr="00257DD5">
        <w:rPr>
          <w:rStyle w:val="StyleBoldUnderline"/>
        </w:rPr>
        <w:t>Ikenberry et al. 9</w:t>
      </w:r>
      <w:r>
        <w:rPr>
          <w:rStyle w:val="StyleBoldUnderline"/>
        </w:rPr>
        <w:t>—Prof of Politics @ Princeton</w:t>
      </w:r>
    </w:p>
    <w:p w14:paraId="08B41F25" w14:textId="77777777" w:rsidR="00D5440F" w:rsidRDefault="00D5440F" w:rsidP="00D5440F">
      <w:r>
        <w:t xml:space="preserve">[G. John, </w:t>
      </w:r>
      <w:r w:rsidRPr="00C029E1">
        <w:t>Michael Mastanduno</w:t>
      </w:r>
      <w:r>
        <w:t xml:space="preserve"> and William C. Wohlforth, </w:t>
      </w:r>
      <w:r w:rsidRPr="00C029E1">
        <w:t>professor</w:t>
      </w:r>
      <w:r>
        <w:t>s</w:t>
      </w:r>
      <w:r w:rsidRPr="00C029E1">
        <w:t xml:space="preserve"> of politics and international affairs at Princeton University</w:t>
      </w:r>
      <w:r>
        <w:t xml:space="preserve"> and Dartmouth College, World Politics, “</w:t>
      </w:r>
      <w:r w:rsidRPr="00C029E1">
        <w:t>Unipolarity, State Behavior, and Systemic Consequences</w:t>
      </w:r>
      <w:r>
        <w:t>”, 2009, p. asp]</w:t>
      </w:r>
    </w:p>
    <w:p w14:paraId="011B8AD6" w14:textId="77777777" w:rsidR="00D5440F" w:rsidRDefault="00D5440F" w:rsidP="00D5440F">
      <w:pPr>
        <w:pStyle w:val="card"/>
      </w:pPr>
      <w:r w:rsidRPr="00C029E1">
        <w:t>How do we know whether or to what degree an international system has passed the unipolar threshold? Using the conventional definition of a pole, an international system can be said to be unipolar if it contains one state whose overall share of capabilities places it unambiguously in a class by itself compared to all other states. This reflects the fact that poles are defined not on an absolute scale but relative to each other and to other states. In addition, preponderance must characterize all the relevant categories of state capabilities.10 To determine polarity, one has to examine the distribution of capabilities and identify the states [End Page 5] whose shares of overall resources obviously place them into their own class.</w:t>
      </w:r>
      <w:r>
        <w:t xml:space="preserve"> </w:t>
      </w:r>
      <w:r w:rsidRPr="007479DF">
        <w:rPr>
          <w:rStyle w:val="underline"/>
        </w:rPr>
        <w:t xml:space="preserve">There will doubtless be times in which polarity cannot be determined, but now does not appear to be one of them. </w:t>
      </w:r>
      <w:r w:rsidRPr="00AD2B30">
        <w:rPr>
          <w:rStyle w:val="underline"/>
          <w:highlight w:val="yellow"/>
        </w:rPr>
        <w:t>Scholars largely agree that there were four or more states that qualified as poles before 1945; that by 1950 or so only two measured up</w:t>
      </w:r>
      <w:r w:rsidRPr="007479DF">
        <w:rPr>
          <w:rStyle w:val="underline"/>
        </w:rPr>
        <w:t xml:space="preserve">; and that by the 1990s one of these two poles was gone. </w:t>
      </w:r>
      <w:r w:rsidRPr="00AD2B30">
        <w:rPr>
          <w:rStyle w:val="underline"/>
          <w:highlight w:val="yellow"/>
        </w:rPr>
        <w:t>They largely agree, further, that no other power—not Japan, China, India, or Russia</w:t>
      </w:r>
      <w:r w:rsidRPr="007479DF">
        <w:rPr>
          <w:rStyle w:val="underline"/>
        </w:rPr>
        <w:t xml:space="preserve">, not any European country and </w:t>
      </w:r>
      <w:r w:rsidRPr="00AD2B30">
        <w:rPr>
          <w:rStyle w:val="underline"/>
          <w:highlight w:val="yellow"/>
        </w:rPr>
        <w:t>not the EU—has increased its overall portfolio of capabilities sufficiently to transform its standing.</w:t>
      </w:r>
      <w:r w:rsidRPr="007479DF">
        <w:rPr>
          <w:rStyle w:val="underline"/>
        </w:rPr>
        <w:t xml:space="preserve">11 </w:t>
      </w:r>
      <w:r w:rsidRPr="00AD2B30">
        <w:rPr>
          <w:rStyle w:val="underline"/>
          <w:highlight w:val="yellow"/>
        </w:rPr>
        <w:t>This leaves a single pole</w:t>
      </w:r>
      <w:r w:rsidRPr="00C029E1">
        <w:t>.</w:t>
      </w:r>
    </w:p>
    <w:p w14:paraId="18A9F6A8" w14:textId="77777777" w:rsidR="00D5440F" w:rsidRDefault="00D5440F" w:rsidP="00D5440F">
      <w:pPr>
        <w:pStyle w:val="Heading3"/>
      </w:pPr>
      <w:bookmarkStart w:id="12" w:name="_Toc167781369"/>
      <w:bookmarkStart w:id="13" w:name="_Toc171158907"/>
      <w:r>
        <w:lastRenderedPageBreak/>
        <w:t>Brink/Reversibility</w:t>
      </w:r>
      <w:bookmarkEnd w:id="12"/>
      <w:bookmarkEnd w:id="13"/>
    </w:p>
    <w:p w14:paraId="4B684660" w14:textId="77777777" w:rsidR="00D5440F" w:rsidRDefault="00D5440F" w:rsidP="00D5440F">
      <w:pPr>
        <w:pStyle w:val="Heading4"/>
      </w:pPr>
      <w:r>
        <w:t>American power is on the brink, but decline can be reversed which is vital to maintain global stability</w:t>
      </w:r>
    </w:p>
    <w:p w14:paraId="7A60B0D1" w14:textId="77777777" w:rsidR="00D5440F" w:rsidRPr="00257DD5" w:rsidRDefault="00D5440F" w:rsidP="00D5440F">
      <w:pPr>
        <w:rPr>
          <w:rStyle w:val="StyleBoldUnderline"/>
          <w:b w:val="0"/>
        </w:rPr>
      </w:pPr>
      <w:r w:rsidRPr="00257DD5">
        <w:rPr>
          <w:rStyle w:val="StyleBoldUnderline"/>
        </w:rPr>
        <w:t>Gelb 9</w:t>
      </w:r>
      <w:r>
        <w:rPr>
          <w:rStyle w:val="StyleBoldUnderline"/>
        </w:rPr>
        <w:t>—President, CFR</w:t>
      </w:r>
    </w:p>
    <w:p w14:paraId="6A6C45A6" w14:textId="77777777" w:rsidR="00D5440F" w:rsidRDefault="00D5440F" w:rsidP="00D5440F">
      <w:r>
        <w:t>Leslie H.,</w:t>
      </w:r>
      <w:r w:rsidRPr="00403E88">
        <w:t xml:space="preserve"> President Emeritus of the Council on Foreign Relations</w:t>
      </w:r>
      <w:r>
        <w:t xml:space="preserve">, Foreign Affairs, “Necessity, Choice and Common Sense”, June 2009, p. asp </w:t>
      </w:r>
    </w:p>
    <w:p w14:paraId="56B8D7BB" w14:textId="77777777" w:rsidR="00D5440F" w:rsidRDefault="00D5440F" w:rsidP="00D5440F">
      <w:pPr>
        <w:pStyle w:val="card"/>
      </w:pPr>
      <w:r w:rsidRPr="00403E88">
        <w:t>THE UNITED STATES is declining as a nation and a world power, with mostly sighs and shrugs to mark this seismic event. Astonishingly, some people do not appear to realize that the situation is all that serious</w:t>
      </w:r>
      <w:r w:rsidRPr="00035DED">
        <w:rPr>
          <w:rStyle w:val="underline"/>
        </w:rPr>
        <w:t xml:space="preserve">. A few say it is serious and hopeless. </w:t>
      </w:r>
      <w:r w:rsidRPr="00AD2B30">
        <w:rPr>
          <w:rStyle w:val="underline"/>
          <w:highlight w:val="yellow"/>
        </w:rPr>
        <w:t>I count myself among those who think it is most serious yet reversible</w:t>
      </w:r>
      <w:r w:rsidRPr="00403E88">
        <w:t>, if Americans are clear-eyed about the causes and courageous about implementing the cures.</w:t>
      </w:r>
      <w:r>
        <w:t xml:space="preserve"> </w:t>
      </w:r>
      <w:r w:rsidRPr="00AD2B30">
        <w:rPr>
          <w:rStyle w:val="underline"/>
          <w:highlight w:val="yellow"/>
        </w:rPr>
        <w:t>The U</w:t>
      </w:r>
      <w:r w:rsidRPr="00035DED">
        <w:rPr>
          <w:rStyle w:val="underline"/>
        </w:rPr>
        <w:t xml:space="preserve">nited </w:t>
      </w:r>
      <w:r w:rsidRPr="00AD2B30">
        <w:rPr>
          <w:rStyle w:val="underline"/>
          <w:highlight w:val="yellow"/>
        </w:rPr>
        <w:t>S</w:t>
      </w:r>
      <w:r w:rsidRPr="00035DED">
        <w:rPr>
          <w:rStyle w:val="underline"/>
        </w:rPr>
        <w:t xml:space="preserve">tates </w:t>
      </w:r>
      <w:r w:rsidRPr="00AD2B30">
        <w:rPr>
          <w:rStyle w:val="underline"/>
          <w:highlight w:val="yellow"/>
        </w:rPr>
        <w:t>is in danger of becoming merely first among major powers</w:t>
      </w:r>
      <w:r w:rsidRPr="00403E88">
        <w:t xml:space="preserve"> and heading to a level somewhere between its current still-exalted position and that of China today</w:t>
      </w:r>
      <w:r w:rsidRPr="00035DED">
        <w:rPr>
          <w:rStyle w:val="underline"/>
        </w:rPr>
        <w:t xml:space="preserve">. </w:t>
      </w:r>
      <w:r w:rsidRPr="00AD2B30">
        <w:rPr>
          <w:rStyle w:val="underline"/>
          <w:highlight w:val="yellow"/>
        </w:rPr>
        <w:t>This would be bad news for both the U</w:t>
      </w:r>
      <w:r w:rsidRPr="00035DED">
        <w:rPr>
          <w:rStyle w:val="underline"/>
        </w:rPr>
        <w:t xml:space="preserve">nited </w:t>
      </w:r>
      <w:r w:rsidRPr="00AD2B30">
        <w:rPr>
          <w:rStyle w:val="underline"/>
          <w:highlight w:val="yellow"/>
        </w:rPr>
        <w:t>S</w:t>
      </w:r>
      <w:r w:rsidRPr="00035DED">
        <w:rPr>
          <w:rStyle w:val="underline"/>
        </w:rPr>
        <w:t xml:space="preserve">tates </w:t>
      </w:r>
      <w:r w:rsidRPr="00AD2B30">
        <w:rPr>
          <w:rStyle w:val="underline"/>
          <w:highlight w:val="yellow"/>
        </w:rPr>
        <w:t>and the world.</w:t>
      </w:r>
      <w:r w:rsidRPr="00035DED">
        <w:rPr>
          <w:rStyle w:val="underline"/>
        </w:rPr>
        <w:t xml:space="preserve"> Were this to happen over time, it would leave nations without a leader to sustain world order and help solve international problems. </w:t>
      </w:r>
      <w:r w:rsidRPr="00AD2B30">
        <w:rPr>
          <w:rStyle w:val="underline"/>
          <w:highlight w:val="yellow"/>
        </w:rPr>
        <w:t>No single country or group of countries, and no international institution, could conceivably replace the U</w:t>
      </w:r>
      <w:r w:rsidRPr="00035DED">
        <w:rPr>
          <w:rStyle w:val="underline"/>
        </w:rPr>
        <w:t xml:space="preserve">nited </w:t>
      </w:r>
      <w:r w:rsidRPr="00AD2B30">
        <w:rPr>
          <w:rStyle w:val="underline"/>
          <w:highlight w:val="yellow"/>
        </w:rPr>
        <w:t>S</w:t>
      </w:r>
      <w:r w:rsidRPr="00035DED">
        <w:rPr>
          <w:rStyle w:val="underline"/>
        </w:rPr>
        <w:t xml:space="preserve">tates </w:t>
      </w:r>
      <w:r w:rsidRPr="00AD2B30">
        <w:rPr>
          <w:rStyle w:val="underline"/>
          <w:highlight w:val="yellow"/>
        </w:rPr>
        <w:t>in this role</w:t>
      </w:r>
      <w:r w:rsidRPr="00035DED">
        <w:rPr>
          <w:rStyle w:val="underline"/>
        </w:rPr>
        <w:t>--and leaders the world over know this well</w:t>
      </w:r>
      <w:r w:rsidRPr="00403E88">
        <w:t>.</w:t>
      </w:r>
    </w:p>
    <w:p w14:paraId="0C390664" w14:textId="77777777" w:rsidR="00D5440F" w:rsidRPr="0032603E" w:rsidRDefault="00D5440F" w:rsidP="00D5440F">
      <w:pPr>
        <w:pStyle w:val="Heading3"/>
      </w:pPr>
      <w:bookmarkStart w:id="14" w:name="_Toc171158965"/>
      <w:r>
        <w:lastRenderedPageBreak/>
        <w:t>Great Power Wars</w:t>
      </w:r>
      <w:bookmarkEnd w:id="14"/>
    </w:p>
    <w:p w14:paraId="02B6DB8F" w14:textId="77777777" w:rsidR="00D5440F" w:rsidRPr="002B57E6" w:rsidRDefault="00D5440F" w:rsidP="00D5440F">
      <w:r>
        <w:br w:type="page"/>
      </w:r>
    </w:p>
    <w:p w14:paraId="3C11BD63" w14:textId="77777777" w:rsidR="00D5440F" w:rsidRDefault="00D5440F" w:rsidP="00D5440F">
      <w:pPr>
        <w:pStyle w:val="tag"/>
      </w:pPr>
      <w:r>
        <w:lastRenderedPageBreak/>
        <w:t>Hegemony deters war by preventing a challenger from rising</w:t>
      </w:r>
    </w:p>
    <w:p w14:paraId="0F9B60E7" w14:textId="77777777" w:rsidR="00D5440F" w:rsidRDefault="00D5440F" w:rsidP="00D5440F">
      <w:pPr>
        <w:pStyle w:val="tag"/>
      </w:pPr>
      <w:r>
        <w:t>Thayer 7—prof of political science @ Mo State</w:t>
      </w:r>
    </w:p>
    <w:p w14:paraId="56E1318B" w14:textId="77777777" w:rsidR="00D5440F" w:rsidRDefault="00D5440F" w:rsidP="00D5440F">
      <w:r>
        <w:t>Bradley, Professor @ Missouri State, American Empire: A Debate, pg. 16</w:t>
      </w:r>
    </w:p>
    <w:p w14:paraId="1836811B" w14:textId="77777777" w:rsidR="00D5440F" w:rsidRDefault="00D5440F" w:rsidP="00D5440F">
      <w:pPr>
        <w:pStyle w:val="card"/>
      </w:pPr>
      <w:r>
        <w:t xml:space="preserve">Another critical question is not simply how much the United States spends on defense but what benefits it receives from its spending: "Is the money spent worth it?" </w:t>
      </w:r>
      <w:r w:rsidRPr="00D52D38">
        <w:rPr>
          <w:rStyle w:val="underline"/>
        </w:rPr>
        <w:t>The benefits of American military power are considerable,</w:t>
      </w:r>
      <w:r>
        <w:t xml:space="preserve"> and I will elaborate on five of them. First, and most importantly, </w:t>
      </w:r>
      <w:r w:rsidRPr="00D52D38">
        <w:rPr>
          <w:rStyle w:val="underline"/>
        </w:rPr>
        <w:t>the American people are protected from invasion and attack. The horrific attacks of 9/11 are-mercifully-an aberration.</w:t>
      </w:r>
      <w:r>
        <w:t xml:space="preserve"> The men and women of the U.S. military and intelligence community do an outstanding job deterring aggression against the United States. Second, </w:t>
      </w:r>
      <w:r w:rsidRPr="000E562B">
        <w:rPr>
          <w:rStyle w:val="underline"/>
          <w:highlight w:val="yellow"/>
        </w:rPr>
        <w:t>American interests abroad are protected. U.S. military power allows Washington to defeat its enemies overseas</w:t>
      </w:r>
      <w:r w:rsidRPr="00D52D38">
        <w:rPr>
          <w:rStyle w:val="underline"/>
        </w:rPr>
        <w:t>.</w:t>
      </w:r>
      <w:r>
        <w:t xml:space="preserve"> For example, the United States has made the decision to attack terrorists far from America's shores, and not to wait while they use bases in other countries to plan and train for attacks against the United States itself. </w:t>
      </w:r>
      <w:r w:rsidRPr="000E562B">
        <w:rPr>
          <w:rStyle w:val="underline"/>
          <w:highlight w:val="yellow"/>
        </w:rPr>
        <w:t>Its military power also gives Washington the power to protect its interests abroad by deterring attacks</w:t>
      </w:r>
      <w:r>
        <w:t xml:space="preserve"> against America's interests or coercing potential or actual opponents. In international politics, coercion means dissuading an opponent from actions America does not want it to do or to do something that it wants done. For example, the United States wanted Libya to give up the weapons of mass destruction capabilities it possessed or was developing. As Deputy Defense Secretary Paul Wolfowitz said, "I think the reason Mu'ammar Qadhafi agreed to give up his weapons of mass destruction was because he saw what happened to Saddam Hussein. 121  Third, </w:t>
      </w:r>
      <w:r w:rsidRPr="000E562B">
        <w:rPr>
          <w:rStyle w:val="underline"/>
          <w:highlight w:val="yellow"/>
        </w:rPr>
        <w:t>our allies</w:t>
      </w:r>
      <w:r>
        <w:t xml:space="preserve"> like Australia, Great Britain, Japan, Kuwait, Israel, and Thailand </w:t>
      </w:r>
      <w:r w:rsidRPr="000E562B">
        <w:rPr>
          <w:rStyle w:val="underline"/>
          <w:highlight w:val="yellow"/>
        </w:rPr>
        <w:t>are protected by American military might and so we are able to deter attacks against them</w:t>
      </w:r>
      <w:r w:rsidRPr="00D52D38">
        <w:rPr>
          <w:rStyle w:val="underline"/>
        </w:rPr>
        <w:t>.</w:t>
      </w:r>
      <w:r>
        <w:t xml:space="preserve"> They are aligned with the United States, and thus under its "security umbrella"-</w:t>
      </w:r>
      <w:r w:rsidRPr="00D52D38">
        <w:rPr>
          <w:rStyle w:val="underline"/>
        </w:rPr>
        <w:t>any attack on those states would be met by the military power of the United States.</w:t>
      </w:r>
      <w:r>
        <w:t xml:space="preserve"> Other states know this and, usually, that is sufficient to deter aggression against the allies of the United States.</w:t>
      </w:r>
    </w:p>
    <w:p w14:paraId="7E03B9F4" w14:textId="77777777" w:rsidR="00D5440F" w:rsidRDefault="00D5440F" w:rsidP="00D5440F">
      <w:pPr>
        <w:pStyle w:val="Heading4"/>
      </w:pPr>
      <w:r>
        <w:t>Hegemony prevents GPW</w:t>
      </w:r>
    </w:p>
    <w:p w14:paraId="7001BAFA" w14:textId="77777777" w:rsidR="00D5440F" w:rsidRDefault="00D5440F" w:rsidP="00D5440F">
      <w:pPr>
        <w:pStyle w:val="tag"/>
      </w:pPr>
      <w:r>
        <w:t>Thayer 7—Prof of Political Science @ Mo State</w:t>
      </w:r>
    </w:p>
    <w:p w14:paraId="0D6EF40C" w14:textId="77777777" w:rsidR="00D5440F" w:rsidRDefault="00D5440F" w:rsidP="00D5440F">
      <w:r>
        <w:t>Bradley, Professor @ Missouri State, American Empire: A Debate, pg. 42</w:t>
      </w:r>
    </w:p>
    <w:p w14:paraId="74952123" w14:textId="77777777" w:rsidR="00D5440F" w:rsidRDefault="00D5440F" w:rsidP="00D5440F">
      <w:pPr>
        <w:pStyle w:val="card"/>
      </w:pPr>
      <w:r>
        <w:rPr>
          <w:rFonts w:ascii="Microsoft Sans Serif" w:hAnsi="Microsoft Sans Serif" w:cs="Microsoft Sans Serif"/>
        </w:rPr>
        <w:t>﻿</w:t>
      </w:r>
      <w:r>
        <w:t xml:space="preserve">Peace, like good health, is not often noticed, but certainly is missed when absent. </w:t>
      </w:r>
      <w:r w:rsidRPr="009E439A">
        <w:rPr>
          <w:rStyle w:val="underline"/>
        </w:rPr>
        <w:t xml:space="preserve">Throughout history, </w:t>
      </w:r>
      <w:r w:rsidRPr="000E562B">
        <w:rPr>
          <w:rStyle w:val="underline"/>
          <w:highlight w:val="yellow"/>
        </w:rPr>
        <w:t>peace and stability have been a major benefit of empires</w:t>
      </w:r>
      <w:r w:rsidRPr="009E439A">
        <w:rPr>
          <w:rStyle w:val="underline"/>
        </w:rPr>
        <w:t xml:space="preserve">. </w:t>
      </w:r>
      <w:r>
        <w:t xml:space="preserve">In fact, pax  Romana in Latin means the Roman peace, or the stability brought about by the Roman Empire. Rome's power was so overwhelming that no one could challenge it successfully for hundreds of years. The result was stability within the Roman Empire. Where Rome conquered, peace, law, order, education, a common language, and much else followed. That was true of the British Empire (pax Britannica) too.  So it is with the United States today. Peace and stability are major benefits of the American Empire. </w:t>
      </w:r>
      <w:r w:rsidRPr="000E562B">
        <w:rPr>
          <w:rStyle w:val="underline"/>
          <w:highlight w:val="yellow"/>
        </w:rPr>
        <w:t>The fact that America is so powerful actually reduces the likelihood of major war.</w:t>
      </w:r>
      <w:r w:rsidRPr="009E439A">
        <w:rPr>
          <w:rStyle w:val="underline"/>
        </w:rPr>
        <w:t xml:space="preserve"> Scholars of international politics have found that </w:t>
      </w:r>
      <w:r w:rsidRPr="000E562B">
        <w:rPr>
          <w:rStyle w:val="underline"/>
          <w:highlight w:val="yellow"/>
        </w:rPr>
        <w:t>the presence of a dominant state in international politics actually reduces the likelihood of war because weaker states</w:t>
      </w:r>
      <w:r w:rsidRPr="009E439A">
        <w:rPr>
          <w:rStyle w:val="underline"/>
        </w:rPr>
        <w:t xml:space="preserve">, including even great powers, </w:t>
      </w:r>
      <w:r w:rsidRPr="000E562B">
        <w:rPr>
          <w:rStyle w:val="underline"/>
          <w:highlight w:val="yellow"/>
        </w:rPr>
        <w:t>know that it is unlikely that they could challenge the dominant state and win</w:t>
      </w:r>
      <w:r w:rsidRPr="009E439A">
        <w:rPr>
          <w:rStyle w:val="underline"/>
        </w:rPr>
        <w:t>.</w:t>
      </w:r>
      <w:r>
        <w:t xml:space="preserve"> They may resort to other mechanisms or tactics to challenge the dominant country, but are unlikely to do so directly. </w:t>
      </w:r>
      <w:r w:rsidRPr="000E562B">
        <w:rPr>
          <w:rStyle w:val="underline"/>
          <w:highlight w:val="yellow"/>
        </w:rPr>
        <w:t>This means that there will be no wars between great powers.</w:t>
      </w:r>
      <w:r>
        <w:t xml:space="preserve"> At least, not until a challenger (certainly China) thinks it can overthrow the dominant state (the United States). But there will be intense security competition-both China and the United States will watch each other closely, with their intelligence communities increasingly focused on each other, their diplomats striving to ensure that countries around the world do not align with the other, and their militaries seeing the other as their principal threat. This is not unusual in international </w:t>
      </w:r>
      <w:r>
        <w:lastRenderedPageBreak/>
        <w:t>politics but, in fact, is its "normal" condition. Americans may not pay much attention to it until a crisis occurs. But right now states are competing with one another. This is because international politics does not sleep; it never takes a rest. "</w:t>
      </w:r>
      <w:r>
        <w:br w:type="page"/>
      </w:r>
    </w:p>
    <w:p w14:paraId="18251F13" w14:textId="77777777" w:rsidR="00D5440F" w:rsidRDefault="00D5440F" w:rsidP="00D5440F">
      <w:pPr>
        <w:pStyle w:val="Heading4"/>
      </w:pPr>
      <w:r>
        <w:lastRenderedPageBreak/>
        <w:t>Decline in Hegemony causes global conflict</w:t>
      </w:r>
    </w:p>
    <w:p w14:paraId="6325C9FB" w14:textId="77777777" w:rsidR="00D5440F" w:rsidRDefault="00D5440F" w:rsidP="00D5440F">
      <w:pPr>
        <w:pStyle w:val="tag"/>
      </w:pPr>
      <w:r>
        <w:t>Auslin 10—Resident Scholar @ The American Enterprise Institute</w:t>
      </w:r>
    </w:p>
    <w:p w14:paraId="3BC29739" w14:textId="77777777" w:rsidR="00D5440F" w:rsidRPr="0004584E" w:rsidRDefault="00D5440F" w:rsidP="00D5440F">
      <w:r>
        <w:t xml:space="preserve">Michael, </w:t>
      </w:r>
      <w:r w:rsidRPr="0004584E">
        <w:t>Three Strikes against U.S. Global Presence</w:t>
      </w:r>
      <w:r>
        <w:t xml:space="preserve">, 4/2/10, </w:t>
      </w:r>
      <w:r w:rsidRPr="0004584E">
        <w:t>http://www.aei.org:80/article/101869</w:t>
      </w:r>
    </w:p>
    <w:p w14:paraId="333034E8" w14:textId="77777777" w:rsidR="00D5440F" w:rsidRPr="0032603E" w:rsidRDefault="00D5440F" w:rsidP="00D5440F">
      <w:pPr>
        <w:pStyle w:val="card"/>
        <w:rPr>
          <w:u w:val="single"/>
        </w:rPr>
      </w:pPr>
      <w:r>
        <w:t>Are these three strikes the writing on the wall</w:t>
      </w:r>
      <w:r w:rsidRPr="0004584E">
        <w:rPr>
          <w:rStyle w:val="underline"/>
        </w:rPr>
        <w:t>, the blueprint for how American power will decline in the world,</w:t>
      </w:r>
      <w:r>
        <w:t xml:space="preserve"> with a whimper and an empty purse? </w:t>
      </w:r>
      <w:r w:rsidRPr="000E562B">
        <w:rPr>
          <w:rStyle w:val="underline"/>
          <w:highlight w:val="yellow"/>
        </w:rPr>
        <w:t>The choice to reverse these trends will grow increasingly difficult in coming years, until we reach a point of no return</w:t>
      </w:r>
      <w:r>
        <w:t xml:space="preserve">, as did Great Britain and Rome. </w:t>
      </w:r>
      <w:r w:rsidRPr="000E562B">
        <w:rPr>
          <w:rStyle w:val="underline"/>
          <w:highlight w:val="yellow"/>
        </w:rPr>
        <w:t>The result</w:t>
      </w:r>
      <w:r>
        <w:t xml:space="preserve">, unhappily, </w:t>
      </w:r>
      <w:r w:rsidRPr="000E562B">
        <w:rPr>
          <w:rStyle w:val="underline"/>
          <w:highlight w:val="yellow"/>
        </w:rPr>
        <w:t>will not be a replay of the 20th century</w:t>
      </w:r>
      <w:r>
        <w:t>, when Washington stepped up after London's decline</w:t>
      </w:r>
      <w:r w:rsidRPr="000E562B">
        <w:rPr>
          <w:highlight w:val="yellow"/>
        </w:rPr>
        <w:t xml:space="preserve">. </w:t>
      </w:r>
      <w:r w:rsidRPr="000E562B">
        <w:rPr>
          <w:rStyle w:val="underline"/>
          <w:highlight w:val="yellow"/>
        </w:rPr>
        <w:t>It will almost certainly be</w:t>
      </w:r>
      <w:r w:rsidRPr="0004584E">
        <w:rPr>
          <w:rStyle w:val="underline"/>
        </w:rPr>
        <w:t xml:space="preserve"> the inauguration of decades, if not </w:t>
      </w:r>
      <w:r w:rsidRPr="000E562B">
        <w:rPr>
          <w:rStyle w:val="underline"/>
          <w:highlight w:val="yellow"/>
        </w:rPr>
        <w:t>centuries, of global instability, increased conflict, and depressed economic growth and innovation</w:t>
      </w:r>
      <w:r>
        <w:t>. Such is the result of short-sighted policies that reflect political expedience, moral weakness, and a romantic belief in global fraternity</w:t>
      </w:r>
      <w:r w:rsidRPr="0004584E">
        <w:rPr>
          <w:rStyle w:val="underline"/>
        </w:rPr>
        <w:t>. Happily for us</w:t>
      </w:r>
      <w:r>
        <w:t>, perhaps</w:t>
      </w:r>
      <w:r w:rsidRPr="0004584E">
        <w:rPr>
          <w:rStyle w:val="underline"/>
        </w:rPr>
        <w:t>, is that the lessons of history still hold, and that we can chose to fight the dimming of our age if we but understand the stakes at hand.</w:t>
      </w:r>
    </w:p>
    <w:p w14:paraId="5B6A81E5" w14:textId="77777777" w:rsidR="00D5440F" w:rsidRDefault="00D5440F" w:rsidP="00D5440F">
      <w:pPr>
        <w:pStyle w:val="Heading3"/>
      </w:pPr>
      <w:r>
        <w:lastRenderedPageBreak/>
        <w:t>Heg Good- Middle East Stability</w:t>
      </w:r>
    </w:p>
    <w:p w14:paraId="20061153" w14:textId="77777777" w:rsidR="00D5440F" w:rsidRPr="00B178BE" w:rsidRDefault="00D5440F" w:rsidP="00D5440F">
      <w:pPr>
        <w:pStyle w:val="Heading4"/>
      </w:pPr>
      <w:r>
        <w:t>the US</w:t>
      </w:r>
      <w:r w:rsidRPr="00B178BE">
        <w:t xml:space="preserve"> is key to middle east stability</w:t>
      </w:r>
    </w:p>
    <w:p w14:paraId="23D35C8B" w14:textId="77777777" w:rsidR="00D5440F" w:rsidRPr="00B178BE" w:rsidRDefault="00D5440F" w:rsidP="00D5440F">
      <w:pPr>
        <w:pStyle w:val="tag"/>
      </w:pPr>
      <w:r>
        <w:t xml:space="preserve">Schmitt </w:t>
      </w:r>
      <w:r w:rsidRPr="00B178BE">
        <w:t>6</w:t>
      </w:r>
      <w:r>
        <w:t>—Scholar @ AEI</w:t>
      </w:r>
    </w:p>
    <w:p w14:paraId="7E920D98" w14:textId="77777777" w:rsidR="00D5440F" w:rsidRPr="00B178BE" w:rsidRDefault="00D5440F" w:rsidP="00D5440F">
      <w:r w:rsidRPr="00B178BE">
        <w:t xml:space="preserve">Gary. Scholar @ AEI. Pax Americana: Is There Any Alternative to U.S. Primacy?. 2/26/6. </w:t>
      </w:r>
      <w:hyperlink r:id="rId41" w:history="1">
        <w:r w:rsidRPr="00B178BE">
          <w:t>http://www.eng.gees.org/articulo/6/</w:t>
        </w:r>
      </w:hyperlink>
      <w:r w:rsidRPr="00B178BE">
        <w:t>.</w:t>
      </w:r>
      <w:r w:rsidRPr="00623232">
        <w:rPr>
          <w:rFonts w:ascii="Lucida Grande" w:hAnsi="Lucida Grande"/>
          <w:color w:val="000000"/>
          <w:sz w:val="26"/>
        </w:rPr>
        <w:t xml:space="preserve"> </w:t>
      </w:r>
    </w:p>
    <w:p w14:paraId="44207CE6" w14:textId="77777777" w:rsidR="00D5440F" w:rsidRDefault="00D5440F" w:rsidP="00D5440F">
      <w:pPr>
        <w:pStyle w:val="card"/>
      </w:pPr>
      <w:r w:rsidRPr="002502C9">
        <w:t xml:space="preserve">In the case of Europe, after examining both the sources of tension and cooperation in current transatlantic relations, Lieber argues that Europe has no choice but to depend on American leadership and power. </w:t>
      </w:r>
      <w:r w:rsidRPr="00F90C3F">
        <w:rPr>
          <w:rStyle w:val="underline"/>
          <w:highlight w:val="yellow"/>
        </w:rPr>
        <w:t>Europe's lack of unanimity</w:t>
      </w:r>
      <w:r w:rsidRPr="001371DF">
        <w:rPr>
          <w:rStyle w:val="underline"/>
        </w:rPr>
        <w:t xml:space="preserve"> over foreign policies, </w:t>
      </w:r>
      <w:r w:rsidRPr="00F90C3F">
        <w:rPr>
          <w:rStyle w:val="underline"/>
          <w:highlight w:val="yellow"/>
        </w:rPr>
        <w:t>and its own lack of hard power, leave it with little choice but to rely on the United States when it comes to maintaining the world's security blanket. As for the Middle East</w:t>
      </w:r>
      <w:r w:rsidRPr="001371DF">
        <w:rPr>
          <w:rStyle w:val="underline"/>
        </w:rPr>
        <w:t>,</w:t>
      </w:r>
      <w:r w:rsidRPr="002502C9">
        <w:t xml:space="preserve"> after making the case for going to war with Saddam's Iraq--a case that ultimately hinges on the risks of not acting--Lieber notes that it still remains the case </w:t>
      </w:r>
      <w:r w:rsidRPr="00F90C3F">
        <w:rPr>
          <w:rStyle w:val="underline"/>
          <w:highlight w:val="yellow"/>
        </w:rPr>
        <w:t>that "only the U.S." can deter regional thugs</w:t>
      </w:r>
      <w:r w:rsidRPr="001371DF">
        <w:rPr>
          <w:rStyle w:val="underline"/>
        </w:rPr>
        <w:t xml:space="preserve">, contain weapons proliferation to any degree, </w:t>
      </w:r>
      <w:r w:rsidRPr="00F90C3F">
        <w:rPr>
          <w:rStyle w:val="underline"/>
          <w:highlight w:val="yellow"/>
        </w:rPr>
        <w:t>keep the Arab-Israeli peace process afloat, and keep the oil supplies flowing to us and our allies</w:t>
      </w:r>
      <w:r w:rsidRPr="001371DF">
        <w:rPr>
          <w:rStyle w:val="underline"/>
        </w:rPr>
        <w:t xml:space="preserve">. </w:t>
      </w:r>
      <w:r w:rsidRPr="002502C9">
        <w:t>And in Asia, it is the United States that "plays a unique stabilizing role . . . that no other country or organization can play." Absent America's presence, the region's key actors would face a dramatically different set of security concerns, in which more overt, "great power" competition would likely become the norm.</w:t>
      </w:r>
    </w:p>
    <w:p w14:paraId="2D6466FC" w14:textId="77777777" w:rsidR="00D5440F" w:rsidRDefault="00D5440F" w:rsidP="00D5440F">
      <w:pPr>
        <w:pStyle w:val="tag"/>
      </w:pPr>
    </w:p>
    <w:p w14:paraId="7FCFACCE" w14:textId="77777777" w:rsidR="00D5440F" w:rsidRPr="003C0239" w:rsidRDefault="00D5440F" w:rsidP="00D5440F">
      <w:pPr>
        <w:pStyle w:val="tag"/>
      </w:pPr>
      <w:r w:rsidRPr="003C0239">
        <w:t>Middle East instability goes nuclear</w:t>
      </w:r>
    </w:p>
    <w:p w14:paraId="5D25642E" w14:textId="77777777" w:rsidR="00D5440F" w:rsidRPr="000647C2" w:rsidRDefault="00D5440F" w:rsidP="00D5440F">
      <w:pPr>
        <w:rPr>
          <w:rStyle w:val="StyleBoldUnderline"/>
          <w:b w:val="0"/>
        </w:rPr>
      </w:pPr>
      <w:r w:rsidRPr="000647C2">
        <w:rPr>
          <w:rStyle w:val="StyleBoldUnderline"/>
        </w:rPr>
        <w:t>Kam 7</w:t>
      </w:r>
      <w:r>
        <w:rPr>
          <w:rStyle w:val="StyleBoldUnderline"/>
        </w:rPr>
        <w:t>--Deputy Head of Jaffee Center for Strategic Studies</w:t>
      </w:r>
    </w:p>
    <w:p w14:paraId="7E811099" w14:textId="77777777" w:rsidR="00D5440F" w:rsidRPr="00927DCF" w:rsidRDefault="00D5440F" w:rsidP="00D5440F">
      <w:r w:rsidRPr="004C7D1B">
        <w:t>Ephraim, A Nuclear Iran, Deputy Head @ Jaffee Center for Strategic Studies, http://www.tau.</w:t>
      </w:r>
      <w:r>
        <w:t>ac.il/jcss/memoranda/memo88.pdf</w:t>
      </w:r>
    </w:p>
    <w:p w14:paraId="3866C042" w14:textId="77777777" w:rsidR="00D5440F" w:rsidRDefault="00D5440F" w:rsidP="00D5440F">
      <w:pPr>
        <w:pStyle w:val="card"/>
        <w:rPr>
          <w:rStyle w:val="underline"/>
        </w:rPr>
      </w:pPr>
      <w:r>
        <w:t xml:space="preserve">The statements by Iranian president Mahmoud Ahmadinejad about wiping Israel off the map are not qualitatively new and resemble those by other Iranian leaders. Their reiteration at a time when Iran is under pressure on the nuclear issue, however, suggests increasing extremism on the part of the Iranian leadership towards Israel, as well as diminished sensitivity towards international public opinion. Even if it is unlikely, </w:t>
      </w:r>
      <w:r w:rsidRPr="00F90C3F">
        <w:rPr>
          <w:rStyle w:val="underline"/>
          <w:highlight w:val="yellow"/>
        </w:rPr>
        <w:t>the possibility that a fanatical group</w:t>
      </w:r>
      <w:r w:rsidRPr="000647C2">
        <w:rPr>
          <w:rStyle w:val="underline"/>
        </w:rPr>
        <w:t xml:space="preserve">, whether within the regime or a faction emerging from a split in the leadership, </w:t>
      </w:r>
      <w:r w:rsidRPr="00F90C3F">
        <w:rPr>
          <w:rStyle w:val="underline"/>
          <w:highlight w:val="yellow"/>
        </w:rPr>
        <w:t>will gain control of nuclear weapons and decide to use them against Israel cannot be categorically ruled out</w:t>
      </w:r>
      <w:r w:rsidRPr="00F90C3F">
        <w:rPr>
          <w:highlight w:val="yellow"/>
        </w:rPr>
        <w:t>.</w:t>
      </w:r>
      <w:r>
        <w:t xml:space="preserve"> Moreover, </w:t>
      </w:r>
      <w:r w:rsidRPr="00F90C3F">
        <w:rPr>
          <w:rStyle w:val="underline"/>
          <w:highlight w:val="yellow"/>
        </w:rPr>
        <w:t>the Middle East is a volatile region that has witnessed much violence and military forc</w:t>
      </w:r>
      <w:r w:rsidRPr="000647C2">
        <w:rPr>
          <w:rStyle w:val="underline"/>
        </w:rPr>
        <w:t>e.</w:t>
      </w:r>
      <w:r>
        <w:t xml:space="preserve"> Ballistic missiles and chemical weapons have already been used on a large scale, including in wars between Muslim countries. </w:t>
      </w:r>
      <w:r w:rsidRPr="00F90C3F">
        <w:rPr>
          <w:rStyle w:val="underline"/>
          <w:highlight w:val="yellow"/>
        </w:rPr>
        <w:t>The risk that nuclear weapons will be used in the Middle East is greater than in other regions</w:t>
      </w:r>
      <w:r w:rsidRPr="000647C2">
        <w:rPr>
          <w:rStyle w:val="underline"/>
        </w:rPr>
        <w:t xml:space="preserve"> and is greater than the risk between the superpowers during the Cold War. </w:t>
      </w:r>
      <w:r w:rsidRPr="00F90C3F">
        <w:rPr>
          <w:rStyle w:val="underline"/>
          <w:highlight w:val="yellow"/>
        </w:rPr>
        <w:t>Rules of behavior and channels for dialogue capable of reducing the risk do not yet exist</w:t>
      </w:r>
      <w:r w:rsidRPr="000647C2">
        <w:rPr>
          <w:rStyle w:val="underline"/>
        </w:rPr>
        <w:t>.</w:t>
      </w:r>
    </w:p>
    <w:p w14:paraId="58EA756C" w14:textId="77777777" w:rsidR="00D5440F" w:rsidRDefault="00D5440F" w:rsidP="00D5440F">
      <w:pPr>
        <w:pStyle w:val="Heading3"/>
      </w:pPr>
      <w:r>
        <w:lastRenderedPageBreak/>
        <w:t>Heg Good—China War</w:t>
      </w:r>
    </w:p>
    <w:p w14:paraId="35A79B15" w14:textId="77777777" w:rsidR="00D5440F" w:rsidRPr="007C7801" w:rsidRDefault="00D5440F" w:rsidP="00D5440F">
      <w:pPr>
        <w:pStyle w:val="Heading4"/>
        <w:rPr>
          <w:rStyle w:val="StyleStyleBold12pt"/>
          <w:b/>
        </w:rPr>
      </w:pPr>
      <w:r w:rsidRPr="007C7801">
        <w:rPr>
          <w:rStyle w:val="StyleStyleBold12pt"/>
          <w:b/>
        </w:rPr>
        <w:t>Heg decline will lead to war over Taiwan--escalates</w:t>
      </w:r>
    </w:p>
    <w:p w14:paraId="79F54F37" w14:textId="77777777" w:rsidR="00D5440F" w:rsidRDefault="00D5440F" w:rsidP="00D5440F">
      <w:pPr>
        <w:rPr>
          <w:rStyle w:val="StyleStyleBold12pt"/>
        </w:rPr>
      </w:pPr>
      <w:r>
        <w:rPr>
          <w:rStyle w:val="StyleStyleBold12pt"/>
        </w:rPr>
        <w:t>Kagan 2/14--</w:t>
      </w:r>
      <w:r w:rsidRPr="009F19E2">
        <w:t xml:space="preserve"> </w:t>
      </w:r>
      <w:r w:rsidRPr="009F19E2">
        <w:rPr>
          <w:rStyle w:val="StyleStyleBold12pt"/>
        </w:rPr>
        <w:t>senior fellow at the Brookings Institution</w:t>
      </w:r>
    </w:p>
    <w:p w14:paraId="52ECE1F9" w14:textId="77777777" w:rsidR="00D5440F" w:rsidRPr="007C7801" w:rsidRDefault="00D5440F" w:rsidP="00D5440F">
      <w:r>
        <w:t xml:space="preserve">Robert, </w:t>
      </w:r>
      <w:r w:rsidRPr="009F19E2">
        <w:t>The Rise or Fall of the American Empire, http://www.foreignpolicy.com/articles/2012/02/14/the_rise_or_fall_</w:t>
      </w:r>
      <w:r>
        <w:t>of_the_american_empire?page=0,0</w:t>
      </w:r>
    </w:p>
    <w:p w14:paraId="64A5E3FF" w14:textId="77777777" w:rsidR="00D5440F" w:rsidRDefault="00D5440F" w:rsidP="00D5440F">
      <w:pPr>
        <w:pStyle w:val="card"/>
        <w:rPr>
          <w:rStyle w:val="Emphasis"/>
          <w:rFonts w:eastAsiaTheme="majorEastAsia"/>
        </w:rPr>
      </w:pPr>
      <w:r>
        <w:t xml:space="preserve">The main point of my book, in fact, is to examine what might happen in the world </w:t>
      </w:r>
      <w:r w:rsidRPr="007C7801">
        <w:rPr>
          <w:rStyle w:val="StyleBoldUnderline"/>
        </w:rPr>
        <w:t>should the United States</w:t>
      </w:r>
      <w:r>
        <w:t xml:space="preserve"> prove incapable of continuing as the predominant power and slip </w:t>
      </w:r>
      <w:r w:rsidRPr="007C7801">
        <w:rPr>
          <w:rStyle w:val="StyleBoldUnderline"/>
        </w:rPr>
        <w:t>into a rough equality with other powers</w:t>
      </w:r>
      <w:r>
        <w:t xml:space="preserve">, like China. I'm afraid </w:t>
      </w:r>
      <w:r w:rsidRPr="007C7801">
        <w:rPr>
          <w:rStyle w:val="StyleBoldUnderline"/>
        </w:rPr>
        <w:t xml:space="preserve">it is optimistic to believe that China will pose only an economic challenge to the United States </w:t>
      </w:r>
      <w:r>
        <w:t xml:space="preserve">under those circumstances. The effects of a new multipolar world will be far-reaching. I sometimes think we have forgotten how countries behave as their power increases. We have been living so long in a world where one power has been so much more powerful than all the others. </w:t>
      </w:r>
      <w:r w:rsidRPr="007C7801">
        <w:rPr>
          <w:rStyle w:val="StyleBoldUnderline"/>
        </w:rPr>
        <w:t>The existence of the American hegemon has forced all other powers to exercise unusual restraint</w:t>
      </w:r>
      <w:r>
        <w:t xml:space="preserve">, curb normal ambitions, and avoid actions that might lead to the formation of a U.S.-led coalition of the kind that defeated Germany twice, Japan once, and the Soviet Union, more peacefully, in the Cold War. The Chinese, as good historians, are acutely aware of the fate that befell these others and have worked hard to avoid a similar fate, following as best they can Deng Xiaoping's advice to "keep a low profile and never take the lead." As relative power shifts, however, that advice becomes harder and harder to follow. </w:t>
      </w:r>
      <w:r w:rsidRPr="007C7801">
        <w:rPr>
          <w:rStyle w:val="StyleBoldUnderline"/>
        </w:rPr>
        <w:t>We saw some early signs of what the future might hold in China's increasing assertiveness in the South China Sea.</w:t>
      </w:r>
      <w:r>
        <w:t xml:space="preserve"> The response of the United States, which swung in behind the nervous powers in the region, has possibly convinced the Chinese that their moves were premature. They may have themselves bought in too much to the widespread talk of America in decline. </w:t>
      </w:r>
      <w:r w:rsidRPr="007C7801">
        <w:rPr>
          <w:rStyle w:val="StyleBoldUnderline"/>
        </w:rPr>
        <w:t>Were that decline to become real in the coming years</w:t>
      </w:r>
      <w:r>
        <w:t xml:space="preserve">, however, </w:t>
      </w:r>
      <w:r w:rsidRPr="007C7801">
        <w:rPr>
          <w:rStyle w:val="StyleBoldUnderline"/>
        </w:rPr>
        <w:t>it is a certainty that Chinese pressures and probes will return. Greater relative power on China's part might also lead Beijing to become less patient with Taiwan</w:t>
      </w:r>
      <w:r>
        <w:t xml:space="preserve">'s lack of movement toward acquiescing to the mainland's sovereignty. </w:t>
      </w:r>
      <w:r w:rsidRPr="007C7801">
        <w:rPr>
          <w:rStyle w:val="StyleBoldUnderline"/>
        </w:rPr>
        <w:t>A situation in which U.S. power were declining, China's power were rising, and the Taiwan issue became fractious is practically a textbook instance of how wars start</w:t>
      </w:r>
      <w:r>
        <w:t xml:space="preserve"> </w:t>
      </w:r>
      <w:r w:rsidRPr="007C7801">
        <w:rPr>
          <w:rStyle w:val="Emphasis"/>
          <w:rFonts w:eastAsiaTheme="majorEastAsia"/>
        </w:rPr>
        <w:t>-- even if neither side wants war. That is why some have referred to Taiwan as East Asia's Sarajevo.</w:t>
      </w:r>
    </w:p>
    <w:p w14:paraId="4B28A5F9" w14:textId="77777777" w:rsidR="00D5440F" w:rsidRPr="003D0C91" w:rsidRDefault="00D5440F" w:rsidP="00D5440F"/>
    <w:p w14:paraId="7174105B" w14:textId="77777777" w:rsidR="00D5440F" w:rsidRDefault="00D5440F" w:rsidP="00D5440F">
      <w:pPr>
        <w:pStyle w:val="tag"/>
      </w:pPr>
    </w:p>
    <w:p w14:paraId="0CA4572B" w14:textId="77777777" w:rsidR="00D5440F" w:rsidRPr="000647C2" w:rsidRDefault="00D5440F" w:rsidP="00D5440F">
      <w:pPr>
        <w:pStyle w:val="Heading4"/>
      </w:pPr>
      <w:r w:rsidRPr="000647C2">
        <w:t>War over Taiwan causes extinction</w:t>
      </w:r>
    </w:p>
    <w:p w14:paraId="17B0B383" w14:textId="77777777" w:rsidR="00D5440F" w:rsidRPr="000647C2" w:rsidRDefault="00D5440F" w:rsidP="00D5440F">
      <w:pPr>
        <w:rPr>
          <w:rStyle w:val="StyleBoldUnderline"/>
          <w:b w:val="0"/>
        </w:rPr>
      </w:pPr>
      <w:r w:rsidRPr="000647C2">
        <w:rPr>
          <w:rStyle w:val="StyleBoldUnderline"/>
        </w:rPr>
        <w:t>Straits Times 00</w:t>
      </w:r>
    </w:p>
    <w:p w14:paraId="70E3667A" w14:textId="77777777" w:rsidR="00D5440F" w:rsidRPr="00F1226B" w:rsidRDefault="00D5440F" w:rsidP="00D5440F">
      <w:pPr>
        <w:rPr>
          <w:szCs w:val="16"/>
        </w:rPr>
      </w:pPr>
      <w:r w:rsidRPr="00C91D16">
        <w:rPr>
          <w:szCs w:val="16"/>
        </w:rPr>
        <w:t xml:space="preserve">Ching Cheong, “No One Gains in War Over </w:t>
      </w:r>
      <w:r>
        <w:rPr>
          <w:szCs w:val="16"/>
        </w:rPr>
        <w:t xml:space="preserve">Taiwan”, June 25, Lexis Nexis. </w:t>
      </w:r>
    </w:p>
    <w:p w14:paraId="5EDF57DF" w14:textId="77777777" w:rsidR="00D5440F" w:rsidRDefault="00D5440F" w:rsidP="00D5440F">
      <w:pPr>
        <w:pStyle w:val="card"/>
        <w:rPr>
          <w:szCs w:val="16"/>
        </w:rPr>
      </w:pPr>
      <w:r w:rsidRPr="000647C2">
        <w:rPr>
          <w:rStyle w:val="underline"/>
        </w:rPr>
        <w:t xml:space="preserve">THE high-intensity scenario postulates a </w:t>
      </w:r>
      <w:r w:rsidRPr="00EE1830">
        <w:rPr>
          <w:rStyle w:val="underline"/>
          <w:highlight w:val="yellow"/>
        </w:rPr>
        <w:t>cross-strait war escalating into a full-scale war between the US and China</w:t>
      </w:r>
      <w:r w:rsidRPr="00C91D16">
        <w:rPr>
          <w:szCs w:val="16"/>
        </w:rPr>
        <w:t xml:space="preserve">. If Washington were to conclude that splitting China would better serve its national interests, then a full-scale war becomes unavoidable. </w:t>
      </w:r>
      <w:r w:rsidRPr="00EE1830">
        <w:rPr>
          <w:rStyle w:val="underline"/>
          <w:highlight w:val="yellow"/>
        </w:rPr>
        <w:t>Conflict on such a scale would embroil other countries far and near and -horror of horrors -raise the possibility of a nuclear war</w:t>
      </w:r>
      <w:r w:rsidRPr="00C91D16">
        <w:rPr>
          <w:szCs w:val="16"/>
        </w:rPr>
        <w:t xml:space="preserve">. 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 If China were to retaliate, east Asia will be set on fire. And the conflagration may not end there as opportunistic powers elsewhere may try to overturn the existing world order. With the US distracted, Russia may seek to redefine Europe's political landscape. The balance of power </w:t>
      </w:r>
      <w:r w:rsidRPr="00C91D16">
        <w:rPr>
          <w:szCs w:val="16"/>
        </w:rPr>
        <w:lastRenderedPageBreak/>
        <w:t xml:space="preserve">in the Middle East may be similarly upset by the likes of Iraq. In south Asia, hostilities between India and Pakistan, each armed with its own </w:t>
      </w:r>
      <w:r w:rsidRPr="00C91D16">
        <w:rPr>
          <w:bCs/>
          <w:szCs w:val="16"/>
        </w:rPr>
        <w:t>nuclear</w:t>
      </w:r>
      <w:r w:rsidRPr="00C91D16">
        <w:rPr>
          <w:szCs w:val="16"/>
        </w:rPr>
        <w:t xml:space="preserve"> arsenal, could enter a new and dangerous phase. Will a full-scale Sino-US war lead to a </w:t>
      </w:r>
      <w:r w:rsidRPr="00C91D16">
        <w:rPr>
          <w:bCs/>
          <w:szCs w:val="16"/>
        </w:rPr>
        <w:t>nuclear</w:t>
      </w:r>
      <w:r w:rsidRPr="00C91D16">
        <w:rPr>
          <w:szCs w:val="16"/>
        </w:rPr>
        <w:t xml:space="preserve"> war? According to General Matthew Ridgeway, commander of the US Eighth Army which fought against the Chinese in the Korean War, the US had at the time thought of using </w:t>
      </w:r>
      <w:r w:rsidRPr="00C91D16">
        <w:rPr>
          <w:bCs/>
          <w:szCs w:val="16"/>
        </w:rPr>
        <w:t>nuclear</w:t>
      </w:r>
      <w:r w:rsidRPr="00C91D16">
        <w:rPr>
          <w:szCs w:val="16"/>
        </w:rPr>
        <w:t xml:space="preserve"> weapons against China to save the US from military defeat. In his book The Korean War, a personal account of the military and political aspects of the conflict and its implications on future US foreign policy, Gen Ridgeway said that US was confronted with two choices in Korea -truce or a broadened war, which could have led to the use of </w:t>
      </w:r>
      <w:r w:rsidRPr="00C91D16">
        <w:rPr>
          <w:bCs/>
          <w:szCs w:val="16"/>
        </w:rPr>
        <w:t>nuclear</w:t>
      </w:r>
      <w:r w:rsidRPr="00C91D16">
        <w:rPr>
          <w:szCs w:val="16"/>
        </w:rPr>
        <w:t xml:space="preserve"> weapons. If the US had to resort to </w:t>
      </w:r>
      <w:r w:rsidRPr="00C91D16">
        <w:rPr>
          <w:bCs/>
          <w:szCs w:val="16"/>
        </w:rPr>
        <w:t>nuclear</w:t>
      </w:r>
      <w:r w:rsidRPr="00C91D16">
        <w:rPr>
          <w:szCs w:val="16"/>
        </w:rPr>
        <w:t xml:space="preserve"> weaponry to defeat China long before the latter acquired a similar capability, there is little hope of winning a war against China 50 years later, short of using </w:t>
      </w:r>
      <w:r w:rsidRPr="00C91D16">
        <w:rPr>
          <w:bCs/>
          <w:szCs w:val="16"/>
        </w:rPr>
        <w:t>nuclear</w:t>
      </w:r>
      <w:r w:rsidRPr="00C91D16">
        <w:rPr>
          <w:szCs w:val="16"/>
        </w:rPr>
        <w:t xml:space="preserve"> weapons. The US estimates that China possesses about 20 </w:t>
      </w:r>
      <w:r w:rsidRPr="00C91D16">
        <w:rPr>
          <w:bCs/>
          <w:szCs w:val="16"/>
        </w:rPr>
        <w:t>nuclear</w:t>
      </w:r>
      <w:r w:rsidRPr="00C91D16">
        <w:rPr>
          <w:szCs w:val="16"/>
        </w:rPr>
        <w:t xml:space="preserve"> warheads that can destroy major American cities. Beijing also seems prepared to go for the </w:t>
      </w:r>
      <w:r w:rsidRPr="00C91D16">
        <w:rPr>
          <w:bCs/>
          <w:szCs w:val="16"/>
        </w:rPr>
        <w:t>nuclear</w:t>
      </w:r>
      <w:r w:rsidRPr="00C91D16">
        <w:rPr>
          <w:szCs w:val="16"/>
        </w:rPr>
        <w:t xml:space="preserve"> option. A Chinese military officer disclosed recently that Beijing was considering a review of its "non first use" principle regarding </w:t>
      </w:r>
      <w:r w:rsidRPr="00C91D16">
        <w:rPr>
          <w:bCs/>
          <w:szCs w:val="16"/>
        </w:rPr>
        <w:t>nuclear</w:t>
      </w:r>
      <w:r w:rsidRPr="00C91D16">
        <w:rPr>
          <w:szCs w:val="16"/>
        </w:rPr>
        <w:t xml:space="preserve"> weapons. Major-General Pan Zhangqiang, president of the military-funded Institute for Strategic Studies, told a gathering at the Woodrow Wilson International Centre for Scholars in Washington that although the government still abided by that principle, there were strong pressures from the military to drop it. He said military leaders considered the use of </w:t>
      </w:r>
      <w:r w:rsidRPr="00C91D16">
        <w:rPr>
          <w:bCs/>
          <w:szCs w:val="16"/>
        </w:rPr>
        <w:t>nuclear</w:t>
      </w:r>
      <w:r w:rsidRPr="00C91D16">
        <w:rPr>
          <w:szCs w:val="16"/>
        </w:rPr>
        <w:t xml:space="preserve"> weapons mandatory if the country risked dismemberment as a result of foreign intervention. Gen Ridgeway said that </w:t>
      </w:r>
      <w:r w:rsidRPr="00EE1830">
        <w:rPr>
          <w:rStyle w:val="underline"/>
          <w:highlight w:val="yellow"/>
        </w:rPr>
        <w:t>should that come to pass, we would see the destruction of civilisation</w:t>
      </w:r>
      <w:r w:rsidRPr="00C91D16">
        <w:rPr>
          <w:szCs w:val="16"/>
        </w:rPr>
        <w:t xml:space="preserve">. There would be no victors in such a war. While the prospect of a </w:t>
      </w:r>
      <w:r w:rsidRPr="00C91D16">
        <w:rPr>
          <w:bCs/>
          <w:szCs w:val="16"/>
        </w:rPr>
        <w:t>nuclear</w:t>
      </w:r>
      <w:r w:rsidRPr="00C91D16">
        <w:rPr>
          <w:szCs w:val="16"/>
        </w:rPr>
        <w:t xml:space="preserve"> Armaggedon over </w:t>
      </w:r>
      <w:r w:rsidRPr="00C91D16">
        <w:rPr>
          <w:bCs/>
          <w:szCs w:val="16"/>
        </w:rPr>
        <w:t>Taiwan</w:t>
      </w:r>
      <w:r w:rsidRPr="00C91D16">
        <w:rPr>
          <w:szCs w:val="16"/>
        </w:rPr>
        <w:t xml:space="preserve"> might seem inconceivable, it cannot be ruled out entirely, for China puts sovereignty above everything else.</w:t>
      </w:r>
    </w:p>
    <w:p w14:paraId="393AE219" w14:textId="77777777" w:rsidR="00D5440F" w:rsidRDefault="00D5440F" w:rsidP="00D5440F">
      <w:pPr>
        <w:pStyle w:val="Heading4"/>
      </w:pPr>
      <w:r>
        <w:t>Loss of american credibility in asia sparks chinese adventurism and a bid to retake taiwan</w:t>
      </w:r>
    </w:p>
    <w:p w14:paraId="2300BBFD" w14:textId="77777777" w:rsidR="00D5440F" w:rsidRDefault="00D5440F" w:rsidP="00D5440F">
      <w:r w:rsidRPr="00DF4A35">
        <w:rPr>
          <w:rStyle w:val="tagChar"/>
        </w:rPr>
        <w:t>D</w:t>
      </w:r>
      <w:r>
        <w:rPr>
          <w:rStyle w:val="tagChar"/>
        </w:rPr>
        <w:t xml:space="preserve">ao </w:t>
      </w:r>
      <w:r w:rsidRPr="00DF4A35">
        <w:rPr>
          <w:rStyle w:val="tagChar"/>
        </w:rPr>
        <w:t>3</w:t>
      </w:r>
    </w:p>
    <w:p w14:paraId="6E38A9C1" w14:textId="77777777" w:rsidR="00D5440F" w:rsidRDefault="00D5440F" w:rsidP="00D5440F">
      <w:r>
        <w:t xml:space="preserve">[James, “Why Keep US Troops?”, </w:t>
      </w:r>
      <w:r>
        <w:rPr>
          <w:u w:val="single"/>
        </w:rPr>
        <w:t>The New York Times</w:t>
      </w:r>
      <w:r>
        <w:t>, Jan. 5, p. ln</w:t>
      </w:r>
    </w:p>
    <w:p w14:paraId="0ED550F2" w14:textId="77777777" w:rsidR="00D5440F" w:rsidRDefault="00D5440F" w:rsidP="00D5440F">
      <w:pPr>
        <w:pStyle w:val="card"/>
        <w:rPr>
          <w:szCs w:val="16"/>
        </w:rPr>
      </w:pPr>
      <w:r w:rsidRPr="00F1226B">
        <w:t>Deciding if now is the time depends on how well the United States is able to project power across the Pacific, as well as on its responsibilities as the globe's presumptive supercop. Withdrawing forces in Korea would reverberate powerfully in Tokyo, Beijing, Taipei and beyond, raising questions in an already jittery region about Washington's willingness to maintain stability in Asia.  "In the present mood, the Japanese reaction could be quite strong," said Zbigniew Brzezinski, the national security adviser to Jimmy Carter. "And under those circumstances, it's hard to say how the Chinese might respond." In the 1970's, Mr. Brzezinski took part in the last major debate over reducing American forces in Korea, when President Carter, motivated by post-Vietnam doubts about American power, proposed withdrawing ground forces from the peninsula. He faced resistance from the South Korean government, the Pentagon and the Central Intelligence Agency. The arguments against withdrawal then still apply today, Mr. Brzezinski says. A secure Korea makes Japan more confident, he contends</w:t>
      </w:r>
      <w:r w:rsidRPr="00B33838">
        <w:rPr>
          <w:rStyle w:val="reduce2"/>
          <w:szCs w:val="16"/>
        </w:rPr>
        <w:t>.</w:t>
      </w:r>
      <w:r>
        <w:t xml:space="preserve"> </w:t>
      </w:r>
      <w:r w:rsidRPr="003F79B9">
        <w:rPr>
          <w:rStyle w:val="underline"/>
          <w:highlight w:val="yellow"/>
        </w:rPr>
        <w:t>An American withdrawal</w:t>
      </w:r>
      <w:r>
        <w:t xml:space="preserve"> from Korea </w:t>
      </w:r>
      <w:r w:rsidRPr="003F79B9">
        <w:rPr>
          <w:rStyle w:val="underline"/>
          <w:highlight w:val="yellow"/>
        </w:rPr>
        <w:t>could raise questions about the United States' commitment</w:t>
      </w:r>
      <w:r w:rsidRPr="003F79B9">
        <w:rPr>
          <w:highlight w:val="yellow"/>
        </w:rPr>
        <w:t xml:space="preserve"> t</w:t>
      </w:r>
      <w:r w:rsidRPr="00F1226B">
        <w:t>o the 40,000 troops it has in Japan. And that could drive anxious Japanese leaders into a military buildup that could include nuclear weapons, he argues. "If we did it, we would stampede the Japanese into going nuclear," he said</w:t>
      </w:r>
      <w:r>
        <w:t xml:space="preserve">.  </w:t>
      </w:r>
      <w:r w:rsidRPr="003F79B9">
        <w:rPr>
          <w:rStyle w:val="underline"/>
          <w:highlight w:val="yellow"/>
        </w:rPr>
        <w:t>Other Asian leaders would be likely to interpret a troop withdrawal as a reduction of American power, no matter how much the U</w:t>
      </w:r>
      <w:r w:rsidRPr="00DF4A35">
        <w:rPr>
          <w:rStyle w:val="underline"/>
        </w:rPr>
        <w:t xml:space="preserve">nited </w:t>
      </w:r>
      <w:r w:rsidRPr="003F79B9">
        <w:rPr>
          <w:rStyle w:val="underline"/>
          <w:highlight w:val="yellow"/>
        </w:rPr>
        <w:t>S</w:t>
      </w:r>
      <w:r w:rsidRPr="00DF4A35">
        <w:rPr>
          <w:rStyle w:val="underline"/>
        </w:rPr>
        <w:t xml:space="preserve">tates </w:t>
      </w:r>
      <w:r w:rsidRPr="003F79B9">
        <w:rPr>
          <w:rStyle w:val="underline"/>
          <w:highlight w:val="yellow"/>
        </w:rPr>
        <w:t>asserts its commitment to the region. China might take the opportunity to flex its military muscle in the Taiwan Straits</w:t>
      </w:r>
      <w:r>
        <w:t xml:space="preserve"> </w:t>
      </w:r>
      <w:r w:rsidRPr="00F1226B">
        <w:t>and South China Sea. North Korea could feel emboldened to continue its efforts to build nuclear arms.</w:t>
      </w:r>
      <w:r>
        <w:t xml:space="preserve">  </w:t>
      </w:r>
      <w:r w:rsidRPr="00CC6ACC">
        <w:rPr>
          <w:rStyle w:val="highlight2"/>
        </w:rPr>
        <w:t>"</w:t>
      </w:r>
      <w:r w:rsidRPr="003F79B9">
        <w:rPr>
          <w:rStyle w:val="underline"/>
          <w:highlight w:val="yellow"/>
        </w:rPr>
        <w:t xml:space="preserve">Any movement of American </w:t>
      </w:r>
      <w:r w:rsidRPr="00EE1830">
        <w:rPr>
          <w:rStyle w:val="underline"/>
          <w:highlight w:val="yellow"/>
        </w:rPr>
        <w:t>forces would almost certainly involve countries</w:t>
      </w:r>
      <w:r w:rsidRPr="00DF4A35">
        <w:rPr>
          <w:rStyle w:val="underline"/>
        </w:rPr>
        <w:t xml:space="preserve"> and individuals </w:t>
      </w:r>
      <w:r w:rsidRPr="00EE1830">
        <w:rPr>
          <w:rStyle w:val="underline"/>
          <w:highlight w:val="yellow"/>
        </w:rPr>
        <w:t>taking the wrong message</w:t>
      </w:r>
      <w:r w:rsidRPr="00DF4A35">
        <w:rPr>
          <w:rStyle w:val="underline"/>
        </w:rPr>
        <w:t>,</w:t>
      </w:r>
      <w:r>
        <w:t xml:space="preserve">" </w:t>
      </w:r>
      <w:r w:rsidRPr="00F1226B">
        <w:t xml:space="preserve">said Kurt Campbell, a deputy assistant secretary of defense during the Clinton </w:t>
      </w:r>
      <w:r w:rsidRPr="00F1226B">
        <w:lastRenderedPageBreak/>
        <w:t>administration. "The main one would be this: receding American commitment, backing down in the face of irresponsible North Korean behavior. And frankly, the ultimate beneficiary of this would be China in the long term." "Mind-sets in Asia are profoundly traditional," he said. "They calculate political will by the numbers of soldiers, ships and airplanes that they see in the region</w:t>
      </w:r>
      <w:r w:rsidRPr="00B33838">
        <w:rPr>
          <w:szCs w:val="16"/>
        </w:rPr>
        <w:t>."</w:t>
      </w:r>
    </w:p>
    <w:p w14:paraId="288F02E5" w14:textId="77777777" w:rsidR="00D5440F" w:rsidRDefault="00D5440F" w:rsidP="00D5440F">
      <w:pPr>
        <w:pStyle w:val="Heading3"/>
      </w:pPr>
      <w:r>
        <w:lastRenderedPageBreak/>
        <w:t>2AC Allies</w:t>
      </w:r>
    </w:p>
    <w:p w14:paraId="116EE0C3" w14:textId="77777777" w:rsidR="00D5440F" w:rsidRPr="006E66BA" w:rsidRDefault="00D5440F" w:rsidP="00D5440F">
      <w:pPr>
        <w:pStyle w:val="Heading4"/>
      </w:pPr>
      <w:r>
        <w:t>Decline in Heg</w:t>
      </w:r>
      <w:r w:rsidRPr="006E66BA">
        <w:t xml:space="preserve"> leads to a laundry list of regional and escalatory global conflicts</w:t>
      </w:r>
    </w:p>
    <w:p w14:paraId="65B15CF3" w14:textId="77777777" w:rsidR="00D5440F" w:rsidRPr="00B11D82" w:rsidRDefault="00D5440F" w:rsidP="00D5440F">
      <w:pPr>
        <w:pStyle w:val="tag"/>
        <w:rPr>
          <w:rStyle w:val="StyleBoldUnderline"/>
        </w:rPr>
      </w:pPr>
      <w:r w:rsidRPr="00B11D82">
        <w:rPr>
          <w:rStyle w:val="StyleBoldUnderline"/>
        </w:rPr>
        <w:t>Lieber 5</w:t>
      </w:r>
      <w:r>
        <w:rPr>
          <w:rStyle w:val="StyleBoldUnderline"/>
        </w:rPr>
        <w:t>—Prof of Gov and Int’l Affairs @ Georgetown</w:t>
      </w:r>
    </w:p>
    <w:p w14:paraId="6047B463" w14:textId="77777777" w:rsidR="00D5440F" w:rsidRPr="006E66BA" w:rsidRDefault="00D5440F" w:rsidP="00D5440F">
      <w:r w:rsidRPr="006E66BA">
        <w:t>Robert, Prof. Gov and Int’l. Affairs @ Georgetown U, The American Era: Power and Strategy for the 21st Century”,  p. 53-54</w:t>
      </w:r>
    </w:p>
    <w:p w14:paraId="39E01933" w14:textId="77777777" w:rsidR="00D5440F" w:rsidRDefault="00D5440F" w:rsidP="00D5440F">
      <w:pPr>
        <w:pStyle w:val="card"/>
      </w:pPr>
      <w:bookmarkStart w:id="15" w:name="_Toc223499609"/>
      <w:bookmarkStart w:id="16" w:name="_Toc231122678"/>
      <w:r w:rsidRPr="008E08FC">
        <w:rPr>
          <w:rStyle w:val="underline"/>
          <w:highlight w:val="yellow"/>
        </w:rPr>
        <w:t>Withdrawal</w:t>
      </w:r>
      <w:bookmarkEnd w:id="15"/>
      <w:bookmarkEnd w:id="16"/>
      <w:r w:rsidRPr="008E08FC">
        <w:rPr>
          <w:rStyle w:val="underline"/>
          <w:highlight w:val="yellow"/>
        </w:rPr>
        <w:t xml:space="preserve"> from foreign commitments</w:t>
      </w:r>
      <w:r w:rsidRPr="006E66BA">
        <w:rPr>
          <w:rStyle w:val="underline"/>
        </w:rPr>
        <w:t xml:space="preserve"> might seem to be a means of evading hostility toward the United States, but the consequences </w:t>
      </w:r>
      <w:r w:rsidRPr="008E08FC">
        <w:rPr>
          <w:rStyle w:val="underline"/>
          <w:highlight w:val="yellow"/>
        </w:rPr>
        <w:t>would almost certainly be harmful both to regional stability and to U.S. national interests</w:t>
      </w:r>
      <w:r w:rsidRPr="008E08FC">
        <w:rPr>
          <w:highlight w:val="yellow"/>
        </w:rPr>
        <w:t>.</w:t>
      </w:r>
      <w:r w:rsidRPr="006E66BA">
        <w:t xml:space="preserve"> Although Europe would almost certainly not see the return to competitive balancing among regional powers (i.e., competition and even military rivalry between France and Germany) of the kind that some realist scholars of international relations have predicted," elsewhere the dangers could increase. </w:t>
      </w:r>
      <w:r w:rsidRPr="008E08FC">
        <w:rPr>
          <w:rStyle w:val="underline"/>
          <w:highlight w:val="yellow"/>
        </w:rPr>
        <w:t>In Asia, Japan, South Korea, and Taiwan would have strong motivation to acquire nuclear weapons – which they have the technological capacity to do quite quickly. Instability</w:t>
      </w:r>
      <w:r w:rsidRPr="006E66BA">
        <w:rPr>
          <w:rStyle w:val="underline"/>
        </w:rPr>
        <w:t xml:space="preserve"> and regional competition </w:t>
      </w:r>
      <w:r w:rsidRPr="008E08FC">
        <w:rPr>
          <w:rStyle w:val="underline"/>
          <w:highlight w:val="yellow"/>
        </w:rPr>
        <w:t>could also escalate</w:t>
      </w:r>
      <w:r w:rsidRPr="006E66BA">
        <w:rPr>
          <w:rStyle w:val="underline"/>
        </w:rPr>
        <w:t xml:space="preserve">, not only between India and Pakistan, but also in Southeast Asia involving Vietnam, Thailand, Indonesia, and possibly the Philippines. </w:t>
      </w:r>
      <w:r w:rsidRPr="008E08FC">
        <w:rPr>
          <w:rStyle w:val="underline"/>
          <w:highlight w:val="yellow"/>
        </w:rPr>
        <w:t>Risks in the Middle East would be likely to increase</w:t>
      </w:r>
      <w:r w:rsidRPr="006E66BA">
        <w:t xml:space="preserve">, with regional competition among the major countries of the Gulf region (Iran, Saudi Arabia, and Iraq) as well as Egypt, Syria, and Israel. </w:t>
      </w:r>
      <w:r w:rsidRPr="008E08FC">
        <w:rPr>
          <w:rStyle w:val="underline"/>
          <w:highlight w:val="yellow"/>
        </w:rPr>
        <w:t>Major regional wars, eventually involving</w:t>
      </w:r>
      <w:r w:rsidRPr="006E66BA">
        <w:rPr>
          <w:rStyle w:val="underline"/>
        </w:rPr>
        <w:t xml:space="preserve"> the use of </w:t>
      </w:r>
      <w:r w:rsidRPr="008E08FC">
        <w:rPr>
          <w:rStyle w:val="underline"/>
          <w:highlight w:val="yellow"/>
        </w:rPr>
        <w:t>w</w:t>
      </w:r>
      <w:r w:rsidRPr="006E66BA">
        <w:rPr>
          <w:rStyle w:val="underline"/>
        </w:rPr>
        <w:t xml:space="preserve">eapons of </w:t>
      </w:r>
      <w:r w:rsidRPr="008E08FC">
        <w:rPr>
          <w:rStyle w:val="underline"/>
          <w:highlight w:val="yellow"/>
        </w:rPr>
        <w:t>m</w:t>
      </w:r>
      <w:r w:rsidRPr="006E66BA">
        <w:rPr>
          <w:rStyle w:val="underline"/>
        </w:rPr>
        <w:t xml:space="preserve">ass </w:t>
      </w:r>
      <w:r w:rsidRPr="008E08FC">
        <w:rPr>
          <w:rStyle w:val="underline"/>
          <w:highlight w:val="yellow"/>
        </w:rPr>
        <w:t>d</w:t>
      </w:r>
      <w:r w:rsidRPr="006E66BA">
        <w:rPr>
          <w:rStyle w:val="underline"/>
        </w:rPr>
        <w:t xml:space="preserve">estruction plus human suffering on a vast scale, floods of refugees, economic disruption, and risks to oil supplies are all readily conceivable.  Based on past experience, </w:t>
      </w:r>
      <w:r w:rsidRPr="008E08FC">
        <w:rPr>
          <w:rStyle w:val="underline"/>
          <w:highlight w:val="yellow"/>
        </w:rPr>
        <w:t>the</w:t>
      </w:r>
      <w:r w:rsidRPr="006E66BA">
        <w:rPr>
          <w:rStyle w:val="underline"/>
        </w:rPr>
        <w:t xml:space="preserve"> </w:t>
      </w:r>
      <w:r w:rsidRPr="008E08FC">
        <w:rPr>
          <w:rStyle w:val="underline"/>
          <w:highlight w:val="yellow"/>
        </w:rPr>
        <w:t>U</w:t>
      </w:r>
      <w:r w:rsidRPr="006E66BA">
        <w:rPr>
          <w:rStyle w:val="underline"/>
        </w:rPr>
        <w:t xml:space="preserve">nited </w:t>
      </w:r>
      <w:r w:rsidRPr="008E08FC">
        <w:rPr>
          <w:rStyle w:val="underline"/>
          <w:highlight w:val="yellow"/>
        </w:rPr>
        <w:t>States would almost certainly be drawn back into these areas</w:t>
      </w:r>
      <w:r w:rsidRPr="008E08FC">
        <w:rPr>
          <w:highlight w:val="yellow"/>
        </w:rPr>
        <w:t>,</w:t>
      </w:r>
      <w:r w:rsidRPr="006E66BA">
        <w:t xml:space="preserve"> whether to defend friendly states, to cope with a humanitarian catastrophe, or to prevent a hostile power from dominating an entire region. Steven Peter Rosen has thus fit-tingly observed, "If the logic of American empire is unappealing, it is not at all clear that the alternatives are that much more attractive."2z Similarly, Niall Ferguson has added that those who dislike American predominance ought to bear in mind that the alternative may not be a world of competing great powers, but one with no hegemon at all. Ferguson's warning may be hyperbolic, but it hints at the perils that </w:t>
      </w:r>
      <w:r w:rsidRPr="006E66BA">
        <w:rPr>
          <w:rStyle w:val="underline"/>
        </w:rPr>
        <w:t>the absence of a dominant power, "</w:t>
      </w:r>
      <w:r w:rsidRPr="008E08FC">
        <w:rPr>
          <w:rStyle w:val="underline"/>
          <w:highlight w:val="yellow"/>
        </w:rPr>
        <w:t>apolarity," could bring "an anarchic new Dark Age</w:t>
      </w:r>
      <w:r w:rsidRPr="006E66BA">
        <w:rPr>
          <w:rStyle w:val="underline"/>
        </w:rPr>
        <w:t xml:space="preserve"> of waning empires and religious fanaticism; of endemic plunder and pillage in the world's forgotten regions; of economic stagnation and civilization's retreat into a few fortified enclaves</w:t>
      </w:r>
      <w:r w:rsidRPr="006E66BA">
        <w:t>.</w:t>
      </w:r>
    </w:p>
    <w:p w14:paraId="65338E32" w14:textId="77777777" w:rsidR="00D5440F" w:rsidRPr="000B06D3" w:rsidRDefault="00D5440F" w:rsidP="00D5440F"/>
    <w:p w14:paraId="05E2F7BF" w14:textId="77777777" w:rsidR="00D5440F" w:rsidRDefault="00D5440F" w:rsidP="00D5440F">
      <w:pPr>
        <w:pStyle w:val="Heading3"/>
      </w:pPr>
      <w:r>
        <w:lastRenderedPageBreak/>
        <w:t>AT Obama Declines Peacefully (Quinn)</w:t>
      </w:r>
    </w:p>
    <w:p w14:paraId="6F471D38" w14:textId="77777777" w:rsidR="00D5440F" w:rsidRPr="00747938" w:rsidRDefault="00D5440F" w:rsidP="00D5440F">
      <w:pPr>
        <w:pStyle w:val="Heading4"/>
        <w:rPr>
          <w:rStyle w:val="StyleStyleBold12pt"/>
          <w:b/>
        </w:rPr>
      </w:pPr>
      <w:r w:rsidRPr="00747938">
        <w:rPr>
          <w:rStyle w:val="StyleStyleBold12pt"/>
          <w:b/>
        </w:rPr>
        <w:t>Obama declining peacefully doesn’t mean the transition will be peaceful—major powers aren’t stepping up</w:t>
      </w:r>
    </w:p>
    <w:p w14:paraId="1638EE73" w14:textId="77777777" w:rsidR="00D5440F" w:rsidRDefault="00D5440F" w:rsidP="00D5440F">
      <w:pPr>
        <w:rPr>
          <w:rStyle w:val="StyleStyleBold12pt"/>
        </w:rPr>
      </w:pPr>
      <w:r>
        <w:rPr>
          <w:rStyle w:val="StyleStyleBold12pt"/>
        </w:rPr>
        <w:t>Mandelbaum 10--</w:t>
      </w:r>
      <w:r w:rsidRPr="00F07CA5">
        <w:rPr>
          <w:rStyle w:val="StyleStyleBold12pt"/>
        </w:rPr>
        <w:t xml:space="preserve"> </w:t>
      </w:r>
      <w:r w:rsidRPr="005A1AFF">
        <w:rPr>
          <w:rStyle w:val="StyleStyleBold12pt"/>
        </w:rPr>
        <w:t>Professor and Director of American Foreign Policy at the Johns Hopkins School of Advanced International Studies</w:t>
      </w:r>
    </w:p>
    <w:p w14:paraId="2120640E" w14:textId="77777777" w:rsidR="00D5440F" w:rsidRPr="00747938" w:rsidRDefault="00D5440F" w:rsidP="00D5440F">
      <w:r>
        <w:t xml:space="preserve">Michael, Overpowered?, </w:t>
      </w:r>
      <w:r w:rsidRPr="00F07CA5">
        <w:t>May/June 2010</w:t>
      </w:r>
      <w:r>
        <w:t xml:space="preserve">, Foregin Affairs, </w:t>
      </w:r>
      <w:r w:rsidRPr="00747938">
        <w:t>http://www.foreignaffairs.com/articles/66223/michael-mandelbaum/overpowered?page=show</w:t>
      </w:r>
    </w:p>
    <w:p w14:paraId="72AB425A" w14:textId="77777777" w:rsidR="00D5440F" w:rsidRPr="00B844AB" w:rsidRDefault="00D5440F" w:rsidP="00D5440F">
      <w:pPr>
        <w:pStyle w:val="card"/>
      </w:pPr>
      <w:r>
        <w:t xml:space="preserve">Perhaps eventually they will, but </w:t>
      </w:r>
      <w:r w:rsidRPr="0074036C">
        <w:rPr>
          <w:rStyle w:val="StyleBoldUnderline"/>
          <w:highlight w:val="yellow"/>
        </w:rPr>
        <w:t>the first year of the presumably kinder, gentler, more multilateral Obama administration yielded little evidence of a willingness on the part of others to share</w:t>
      </w:r>
      <w:r w:rsidRPr="00747938">
        <w:rPr>
          <w:rStyle w:val="StyleBoldUnderline"/>
        </w:rPr>
        <w:t xml:space="preserve"> the United States' </w:t>
      </w:r>
      <w:r w:rsidRPr="0074036C">
        <w:rPr>
          <w:rStyle w:val="StyleBoldUnderline"/>
          <w:highlight w:val="yellow"/>
        </w:rPr>
        <w:t>global burdens. If,</w:t>
      </w:r>
      <w:r w:rsidRPr="00747938">
        <w:rPr>
          <w:rStyle w:val="StyleBoldUnderline"/>
        </w:rPr>
        <w:t xml:space="preserve"> as Washington pulls back, </w:t>
      </w:r>
      <w:r w:rsidRPr="0074036C">
        <w:rPr>
          <w:rStyle w:val="StyleBoldUnderline"/>
          <w:highlight w:val="yellow"/>
        </w:rPr>
        <w:t>others do not step forward, the world is all too likely to become both more disorderly and less prosperous</w:t>
      </w:r>
      <w:r w:rsidRPr="00747938">
        <w:rPr>
          <w:rStyle w:val="StyleBoldUnderline"/>
        </w:rPr>
        <w:t>.</w:t>
      </w:r>
      <w:r>
        <w:t xml:space="preserve"> In that case, the verdict on the state of the world in the year 2030 may differ sharply from the judgment these three books pass on the last 20 years. Whereas their common theme is the dangers that arise when the United States has too much power, their successors two decades from now will be chronicling the even worse -- perhaps far worse -- consequences of the United States' having too little of it.</w:t>
      </w:r>
      <w:r>
        <w:br w:type="page"/>
      </w:r>
    </w:p>
    <w:p w14:paraId="2F1D6BA9" w14:textId="77777777" w:rsidR="00D5440F" w:rsidRDefault="00D5440F" w:rsidP="00D5440F">
      <w:pPr>
        <w:pStyle w:val="Heading3"/>
      </w:pPr>
      <w:bookmarkStart w:id="17" w:name="_Toc167781478"/>
      <w:bookmarkStart w:id="18" w:name="_Toc171158995"/>
      <w:r>
        <w:lastRenderedPageBreak/>
        <w:t>Transition Bad--Conflict</w:t>
      </w:r>
      <w:bookmarkEnd w:id="17"/>
      <w:bookmarkEnd w:id="18"/>
    </w:p>
    <w:p w14:paraId="16B7FAB4" w14:textId="77777777" w:rsidR="00D5440F" w:rsidRDefault="00D5440F" w:rsidP="00D5440F">
      <w:pPr>
        <w:pStyle w:val="Heading4"/>
      </w:pPr>
      <w:r>
        <w:t>Decline in Hegemony leads to conflict</w:t>
      </w:r>
    </w:p>
    <w:p w14:paraId="2B1989BC" w14:textId="77777777" w:rsidR="00D5440F" w:rsidRDefault="00D5440F" w:rsidP="00D5440F">
      <w:pPr>
        <w:pStyle w:val="tag"/>
      </w:pPr>
      <w:r>
        <w:t>Thayer 7—Prof of Political Science @ Mo State</w:t>
      </w:r>
    </w:p>
    <w:p w14:paraId="0DC5A992" w14:textId="77777777" w:rsidR="00D5440F" w:rsidRDefault="00D5440F" w:rsidP="00D5440F">
      <w:r>
        <w:t>Bradley, Professor @ Missouri State, American Empire: A Debate, pg. 106</w:t>
      </w:r>
    </w:p>
    <w:p w14:paraId="73070952" w14:textId="77777777" w:rsidR="00D5440F" w:rsidRDefault="00D5440F" w:rsidP="00D5440F">
      <w:pPr>
        <w:pStyle w:val="card"/>
      </w:pPr>
      <w:r>
        <w:rPr>
          <w:rFonts w:ascii="Microsoft Sans Serif" w:hAnsi="Microsoft Sans Serif" w:cs="Microsoft Sans Serif"/>
        </w:rPr>
        <w:t>﻿</w:t>
      </w:r>
      <w:r>
        <w:t xml:space="preserve">Second, </w:t>
      </w:r>
      <w:r w:rsidRPr="00772372">
        <w:rPr>
          <w:rStyle w:val="underline"/>
        </w:rPr>
        <w:t>U.S. power protects the United States</w:t>
      </w:r>
      <w:r w:rsidRPr="00120DF4">
        <w:rPr>
          <w:sz w:val="24"/>
          <w:u w:val="thick"/>
        </w:rPr>
        <w:t>.</w:t>
      </w:r>
      <w:r>
        <w:t xml:space="preserve"> That sentence is as genuine and as important a statement about international politics as one can make.  International politics is not a game or a sport.  There are no “time outs,” there is no halftime and no rest. It never stops. </w:t>
      </w:r>
      <w:r w:rsidRPr="0074036C">
        <w:rPr>
          <w:rStyle w:val="underline"/>
          <w:highlight w:val="yellow"/>
        </w:rPr>
        <w:t>There is no hiding from threats and dangers in international politics</w:t>
      </w:r>
      <w:r w:rsidRPr="00772372">
        <w:rPr>
          <w:rStyle w:val="underline"/>
        </w:rPr>
        <w:t>.</w:t>
      </w:r>
      <w:r>
        <w:t xml:space="preserve"> If there is no diplomatic solution to the threats it confronts, then </w:t>
      </w:r>
      <w:r w:rsidRPr="00772372">
        <w:rPr>
          <w:rStyle w:val="underline"/>
        </w:rPr>
        <w:t xml:space="preserve">the conventional and strategic military power of the United States is what protects the country from such threats. </w:t>
      </w:r>
      <w:r w:rsidRPr="0074036C">
        <w:rPr>
          <w:rStyle w:val="underline"/>
          <w:highlight w:val="yellow"/>
        </w:rPr>
        <w:t>Simply by declaring that the United States is going home,</w:t>
      </w:r>
      <w:r>
        <w:t xml:space="preserve"> thus abandoning its commitments or making half pledges to defend its interests and allies, </w:t>
      </w:r>
      <w:r w:rsidRPr="0074036C">
        <w:rPr>
          <w:rStyle w:val="underline"/>
          <w:highlight w:val="yellow"/>
        </w:rPr>
        <w:t>does not mean that others will respect its wishes to retreat</w:t>
      </w:r>
      <w:r w:rsidRPr="0074036C">
        <w:rPr>
          <w:sz w:val="24"/>
          <w:highlight w:val="yellow"/>
          <w:u w:val="thick"/>
        </w:rPr>
        <w:t>.</w:t>
      </w:r>
      <w:r>
        <w:t xml:space="preserve"> In fact, </w:t>
      </w:r>
      <w:r w:rsidRPr="00772372">
        <w:rPr>
          <w:rStyle w:val="underline"/>
        </w:rPr>
        <w:t xml:space="preserve">to make such a declaration implies weakness and emboldens aggression. </w:t>
      </w:r>
      <w:r w:rsidRPr="0074036C">
        <w:rPr>
          <w:rStyle w:val="underline"/>
          <w:highlight w:val="yellow"/>
        </w:rPr>
        <w:t>In the anarchic world of the animal kingdom, predators prefer to eat the weak rather than confront the strong</w:t>
      </w:r>
      <w:r w:rsidRPr="00772372">
        <w:rPr>
          <w:rStyle w:val="underline"/>
        </w:rPr>
        <w:t>.  The same is true in the anarchic realm of international politics.</w:t>
      </w:r>
      <w:r>
        <w:t xml:space="preserve"> If the United States is not strong and does not actively protect and advance its interests</w:t>
      </w:r>
      <w:r w:rsidRPr="00772372">
        <w:rPr>
          <w:rStyle w:val="underline"/>
        </w:rPr>
        <w:t xml:space="preserve">, </w:t>
      </w:r>
      <w:r w:rsidRPr="0074036C">
        <w:rPr>
          <w:rStyle w:val="underline"/>
          <w:highlight w:val="yellow"/>
        </w:rPr>
        <w:t>other countries will prey upon</w:t>
      </w:r>
      <w:r>
        <w:t xml:space="preserve"> those interests, and even on </w:t>
      </w:r>
      <w:r w:rsidRPr="0074036C">
        <w:rPr>
          <w:rStyle w:val="underline"/>
          <w:highlight w:val="yellow"/>
        </w:rPr>
        <w:t>the U</w:t>
      </w:r>
      <w:r w:rsidRPr="00772372">
        <w:rPr>
          <w:rStyle w:val="underline"/>
        </w:rPr>
        <w:t xml:space="preserve">nited </w:t>
      </w:r>
      <w:r w:rsidRPr="0074036C">
        <w:rPr>
          <w:rStyle w:val="underline"/>
          <w:highlight w:val="yellow"/>
        </w:rPr>
        <w:t>S</w:t>
      </w:r>
      <w:r w:rsidRPr="00772372">
        <w:rPr>
          <w:rStyle w:val="underline"/>
        </w:rPr>
        <w:t>tates</w:t>
      </w:r>
      <w:r>
        <w:t xml:space="preserve"> itself. </w:t>
      </w:r>
    </w:p>
    <w:p w14:paraId="6FFD9356" w14:textId="77777777" w:rsidR="00D5440F" w:rsidRDefault="00D5440F" w:rsidP="00D5440F">
      <w:pPr>
        <w:pStyle w:val="Heading3"/>
        <w:rPr>
          <w:sz w:val="24"/>
        </w:rPr>
      </w:pPr>
      <w:bookmarkStart w:id="19" w:name="_Toc167781479"/>
      <w:bookmarkStart w:id="20" w:name="_Toc171158996"/>
      <w:r>
        <w:lastRenderedPageBreak/>
        <w:t>AT Multipolarity—leads to War</w:t>
      </w:r>
      <w:bookmarkEnd w:id="19"/>
      <w:bookmarkEnd w:id="20"/>
    </w:p>
    <w:p w14:paraId="6E0A3084" w14:textId="77777777" w:rsidR="00D5440F" w:rsidRDefault="00D5440F" w:rsidP="00D5440F">
      <w:pPr>
        <w:pStyle w:val="Heading4"/>
      </w:pPr>
      <w:r>
        <w:t>Multipolarity creates incentives to jockey for advantage, producing bids for primacy and war</w:t>
      </w:r>
    </w:p>
    <w:p w14:paraId="17F435E9" w14:textId="77777777" w:rsidR="00D5440F" w:rsidRPr="008F285F" w:rsidRDefault="00D5440F" w:rsidP="00D5440F">
      <w:pPr>
        <w:rPr>
          <w:rStyle w:val="StyleBoldUnderline"/>
          <w:b w:val="0"/>
        </w:rPr>
      </w:pPr>
      <w:r w:rsidRPr="008F285F">
        <w:rPr>
          <w:rStyle w:val="StyleBoldUnderline"/>
        </w:rPr>
        <w:t>Wohlforth 9</w:t>
      </w:r>
      <w:r>
        <w:rPr>
          <w:rStyle w:val="StyleBoldUnderline"/>
        </w:rPr>
        <w:t>—Prof of Govt @ Dartmouth</w:t>
      </w:r>
    </w:p>
    <w:p w14:paraId="0EC4EC29" w14:textId="77777777" w:rsidR="00D5440F" w:rsidRDefault="00D5440F" w:rsidP="00D5440F">
      <w:r>
        <w:t xml:space="preserve">[William C., </w:t>
      </w:r>
      <w:r w:rsidRPr="00435E9B">
        <w:t>professor of government at Dartmouth</w:t>
      </w:r>
      <w:r>
        <w:t>, World Politics, “Unipolarity, Status Competition, and Great Power War”, Jan. 2009, p. asp]</w:t>
      </w:r>
    </w:p>
    <w:p w14:paraId="33A4A36F" w14:textId="77777777" w:rsidR="00D5440F" w:rsidRDefault="00D5440F" w:rsidP="00D5440F">
      <w:pPr>
        <w:pStyle w:val="card"/>
      </w:pPr>
      <w:r w:rsidRPr="005C47D1">
        <w:rPr>
          <w:rStyle w:val="underline"/>
        </w:rPr>
        <w:t>Multipolarity</w:t>
      </w:r>
      <w:r w:rsidRPr="00435E9B">
        <w:t xml:space="preserve"> implies a flat hierarchy in which no state is unambiguously number one. Under such a setting, the theory </w:t>
      </w:r>
      <w:r w:rsidRPr="0074036C">
        <w:rPr>
          <w:rStyle w:val="StyleBoldUnderline"/>
        </w:rPr>
        <w:t>predi</w:t>
      </w:r>
      <w:r w:rsidRPr="005C47D1">
        <w:rPr>
          <w:rStyle w:val="underline"/>
        </w:rPr>
        <w:t xml:space="preserve">cts status inconsistency and intense pressure on each state to resolve it in a way that reflects favorably on itself. In this sense, </w:t>
      </w:r>
      <w:r w:rsidRPr="0074036C">
        <w:rPr>
          <w:rStyle w:val="StyleBoldUnderline"/>
          <w:highlight w:val="yellow"/>
        </w:rPr>
        <w:t>all states are presumptively revisionist</w:t>
      </w:r>
      <w:r w:rsidRPr="00435E9B">
        <w:t xml:space="preserve"> in that the absence of a settled hierarchy provides incentives to establish one. </w:t>
      </w:r>
      <w:r w:rsidRPr="005C47D1">
        <w:rPr>
          <w:rStyle w:val="underline"/>
        </w:rPr>
        <w:t xml:space="preserve">But </w:t>
      </w:r>
      <w:r w:rsidRPr="0074036C">
        <w:rPr>
          <w:rStyle w:val="underline"/>
          <w:highlight w:val="yellow"/>
        </w:rPr>
        <w:t>the theory expects the process of establishing a hierarchy to be prone to conflict: any state would be expected to prefer a status quo under which there are no unambiguous superiors to any other state’s successful bid for primacy</w:t>
      </w:r>
      <w:r w:rsidRPr="00435E9B">
        <w:t xml:space="preserve">. Thus, an order in which one’s own state is number one is preferred to the status quo, which is preferred to any order in which another state is number one. The </w:t>
      </w:r>
      <w:r w:rsidRPr="0074036C">
        <w:rPr>
          <w:rStyle w:val="underline"/>
          <w:highlight w:val="yellow"/>
        </w:rPr>
        <w:t>expected result will be periodic bids for primacy, resisted by other great powers</w:t>
      </w:r>
      <w:r w:rsidRPr="0074036C">
        <w:rPr>
          <w:highlight w:val="yellow"/>
        </w:rPr>
        <w:t>.</w:t>
      </w:r>
      <w:r w:rsidRPr="00435E9B">
        <w:t>37</w:t>
      </w:r>
    </w:p>
    <w:p w14:paraId="4E1E9830" w14:textId="77777777" w:rsidR="00D5440F" w:rsidRDefault="00D5440F" w:rsidP="00D5440F">
      <w:pPr>
        <w:pStyle w:val="Heading3"/>
      </w:pPr>
      <w:bookmarkStart w:id="21" w:name="_Toc167781482"/>
      <w:bookmarkStart w:id="22" w:name="_Toc171158999"/>
      <w:r>
        <w:lastRenderedPageBreak/>
        <w:t>AT OSB—No Solve</w:t>
      </w:r>
      <w:bookmarkEnd w:id="21"/>
      <w:bookmarkEnd w:id="22"/>
    </w:p>
    <w:p w14:paraId="06C1527E" w14:textId="77777777" w:rsidR="00D5440F" w:rsidRPr="00990B59" w:rsidRDefault="00D5440F" w:rsidP="00D5440F">
      <w:pPr>
        <w:pStyle w:val="Heading4"/>
      </w:pPr>
      <w:r>
        <w:t>OSB fails—absence of security guarantees leads to competition, not cooperation</w:t>
      </w:r>
    </w:p>
    <w:p w14:paraId="41865236" w14:textId="77777777" w:rsidR="00D5440F" w:rsidRPr="00990B59" w:rsidRDefault="00D5440F" w:rsidP="00D5440F">
      <w:pPr>
        <w:pStyle w:val="tag"/>
      </w:pPr>
      <w:r>
        <w:t xml:space="preserve">Schmitt </w:t>
      </w:r>
      <w:r w:rsidRPr="00990B59">
        <w:t>7</w:t>
      </w:r>
      <w:r>
        <w:t>—Resident Scholar @ AEI</w:t>
      </w:r>
    </w:p>
    <w:p w14:paraId="590CC26C" w14:textId="77777777" w:rsidR="00D5440F" w:rsidRPr="00990B59" w:rsidRDefault="00D5440F" w:rsidP="00D5440F">
      <w:r w:rsidRPr="00990B59">
        <w:t xml:space="preserve">Gary. Resident Scholar and Director of AEI's Program on Advanced Strategic Studies. To Be, or Not to Be . . . an Empire. 6/22/7. </w:t>
      </w:r>
      <w:hyperlink r:id="rId42" w:history="1">
        <w:r w:rsidRPr="00990B59">
          <w:t>http://www.aei.org/publications/pubID.26387/pub_detail.asp</w:t>
        </w:r>
      </w:hyperlink>
      <w:r w:rsidRPr="00990B59">
        <w:t xml:space="preserve">. </w:t>
      </w:r>
    </w:p>
    <w:p w14:paraId="598B9D26" w14:textId="77777777" w:rsidR="00D5440F" w:rsidRDefault="00D5440F" w:rsidP="00D5440F">
      <w:pPr>
        <w:pStyle w:val="card"/>
      </w:pPr>
      <w:r w:rsidRPr="00772372">
        <w:rPr>
          <w:rStyle w:val="underline"/>
        </w:rPr>
        <w:t>If the former, a key problem with the strategy is that it requires a far more calculating style of statecraft than the United States has ever had.</w:t>
      </w:r>
      <w:r w:rsidRPr="00547EE7">
        <w:t xml:space="preserve"> And even if we had Henry Kissinger upon Henry Kissinger to carry it out</w:t>
      </w:r>
      <w:r w:rsidRPr="00772372">
        <w:rPr>
          <w:rStyle w:val="underline"/>
        </w:rPr>
        <w:t xml:space="preserve">, would the American people really let their government play this particular game of international politics, </w:t>
      </w:r>
      <w:r w:rsidRPr="00547EE7">
        <w:t xml:space="preserve">shifting partners based on power relations rather than on the character of the states themselves? </w:t>
      </w:r>
      <w:r w:rsidRPr="00611C08">
        <w:rPr>
          <w:rStyle w:val="underline"/>
          <w:highlight w:val="yellow"/>
        </w:rPr>
        <w:t>The disappearance of the U</w:t>
      </w:r>
      <w:r w:rsidRPr="00772372">
        <w:rPr>
          <w:rStyle w:val="underline"/>
        </w:rPr>
        <w:t xml:space="preserve">nited </w:t>
      </w:r>
      <w:r w:rsidRPr="00611C08">
        <w:rPr>
          <w:rStyle w:val="underline"/>
          <w:highlight w:val="yellow"/>
        </w:rPr>
        <w:t>S</w:t>
      </w:r>
      <w:r w:rsidRPr="00772372">
        <w:rPr>
          <w:rStyle w:val="underline"/>
        </w:rPr>
        <w:t xml:space="preserve">tates </w:t>
      </w:r>
      <w:r w:rsidRPr="00611C08">
        <w:rPr>
          <w:rStyle w:val="underline"/>
          <w:highlight w:val="yellow"/>
        </w:rPr>
        <w:t>as a security guarantor is likely to lead to more competition among states</w:t>
      </w:r>
      <w:r w:rsidRPr="00772372">
        <w:rPr>
          <w:rStyle w:val="underline"/>
        </w:rPr>
        <w:t xml:space="preserve"> and to the creation of a more chaotic and fluid international environment.</w:t>
      </w:r>
      <w:r w:rsidRPr="00547EE7">
        <w:t xml:space="preserve"> Britain had a hard enough time playing this role in its day, finding itself in numerous conflicts regardless. If the latter</w:t>
      </w:r>
      <w:r w:rsidRPr="00772372">
        <w:rPr>
          <w:rStyle w:val="underline"/>
        </w:rPr>
        <w:t xml:space="preserve">, </w:t>
      </w:r>
      <w:r w:rsidRPr="00611C08">
        <w:rPr>
          <w:rStyle w:val="underline"/>
          <w:highlight w:val="yellow"/>
        </w:rPr>
        <w:t>the passive offshore balancing approach leads to the question of whether such a strategy results in putting off a security challenge until it may be far more difficult to deal with</w:t>
      </w:r>
      <w:r w:rsidRPr="00772372">
        <w:rPr>
          <w:rStyle w:val="underline"/>
        </w:rPr>
        <w:t>.</w:t>
      </w:r>
      <w:r w:rsidRPr="00547EE7">
        <w:t xml:space="preserve"> Layne's bet, at least in the case of Iran and China today, is that if the United States would only get out of the way, other powers would naturally begin to meet the challenge. It is possible, but </w:t>
      </w:r>
      <w:r w:rsidRPr="00611C08">
        <w:rPr>
          <w:rStyle w:val="underline"/>
          <w:highlight w:val="yellow"/>
        </w:rPr>
        <w:t>doing so might create even more destabilizing competition among other regional powers</w:t>
      </w:r>
      <w:r w:rsidRPr="00772372">
        <w:rPr>
          <w:rStyle w:val="underline"/>
        </w:rPr>
        <w:t xml:space="preserve"> or lead those same powers to acquiesce to China or Iran's new hegemony, fueling their ambitions</w:t>
      </w:r>
      <w:r w:rsidRPr="00547EE7">
        <w:t xml:space="preserve"> rather than lessening them. The history of international relations suggests that </w:t>
      </w:r>
      <w:r w:rsidRPr="00611C08">
        <w:rPr>
          <w:rStyle w:val="underline"/>
          <w:highlight w:val="yellow"/>
        </w:rPr>
        <w:t>most great crises result from neglecting to address more minor ones early on.</w:t>
      </w:r>
      <w:r w:rsidRPr="00772372">
        <w:rPr>
          <w:rStyle w:val="underline"/>
        </w:rPr>
        <w:t xml:space="preserve"> </w:t>
      </w:r>
      <w:r w:rsidRPr="00547EE7">
        <w:t>As Thayer argues, it is probably less costly to nip these threats in the bud to than wait for them to become full-blown security crises.</w:t>
      </w:r>
    </w:p>
    <w:p w14:paraId="5C189491" w14:textId="77777777" w:rsidR="00D5440F" w:rsidRDefault="00D5440F" w:rsidP="00D5440F">
      <w:pPr>
        <w:pStyle w:val="Heading4"/>
      </w:pPr>
      <w:r>
        <w:t>Offshore balancing fails- onshore presence is the only way to give commitments credibility.  Leadership would evaporate</w:t>
      </w:r>
    </w:p>
    <w:p w14:paraId="36086FBE" w14:textId="77777777" w:rsidR="00D5440F" w:rsidRPr="008F285F" w:rsidRDefault="00D5440F" w:rsidP="00D5440F">
      <w:pPr>
        <w:rPr>
          <w:rStyle w:val="StyleBoldUnderline"/>
          <w:b w:val="0"/>
        </w:rPr>
      </w:pPr>
      <w:r w:rsidRPr="008F285F">
        <w:rPr>
          <w:rStyle w:val="StyleBoldUnderline"/>
        </w:rPr>
        <w:t>Gray 9</w:t>
      </w:r>
      <w:r>
        <w:rPr>
          <w:rStyle w:val="StyleBoldUnderline"/>
        </w:rPr>
        <w:t>—Fellow @ Strategic Studies Institute</w:t>
      </w:r>
    </w:p>
    <w:p w14:paraId="7CB3A988" w14:textId="77777777" w:rsidR="00D5440F" w:rsidRPr="00403E88" w:rsidRDefault="00D5440F" w:rsidP="00D5440F">
      <w:r>
        <w:t xml:space="preserve">[Colin S., PhD, </w:t>
      </w:r>
      <w:r>
        <w:rPr>
          <w:u w:val="single"/>
        </w:rPr>
        <w:t>Strategic Studies Institute</w:t>
      </w:r>
      <w:r>
        <w:t>, “</w:t>
      </w:r>
      <w:r w:rsidRPr="00403E88">
        <w:t>After Iraq: The Search for a Sustainable National Security Strategy</w:t>
      </w:r>
      <w:r>
        <w:t xml:space="preserve">”, Jan. 2009, p. </w:t>
      </w:r>
      <w:r w:rsidRPr="00403E88">
        <w:t>http://www.strategicstudiesinstitute.army.mil/pubs/summary.cfm?q=902</w:t>
      </w:r>
      <w:r>
        <w:t>, accessed 6.20.2010]</w:t>
      </w:r>
    </w:p>
    <w:p w14:paraId="137BBAA0" w14:textId="77777777" w:rsidR="00D5440F" w:rsidRPr="00403E88" w:rsidRDefault="00D5440F" w:rsidP="00D5440F">
      <w:pPr>
        <w:pStyle w:val="card"/>
      </w:pPr>
      <w:r w:rsidRPr="00611C08">
        <w:rPr>
          <w:rStyle w:val="underline"/>
          <w:highlight w:val="yellow"/>
        </w:rPr>
        <w:t>The U</w:t>
      </w:r>
      <w:r w:rsidRPr="00414E03">
        <w:rPr>
          <w:rStyle w:val="underline"/>
        </w:rPr>
        <w:t xml:space="preserve">nited </w:t>
      </w:r>
      <w:r w:rsidRPr="00611C08">
        <w:rPr>
          <w:rStyle w:val="underline"/>
          <w:highlight w:val="yellow"/>
        </w:rPr>
        <w:t>S</w:t>
      </w:r>
      <w:r w:rsidRPr="00414E03">
        <w:rPr>
          <w:rStyle w:val="underline"/>
        </w:rPr>
        <w:t xml:space="preserve">tates </w:t>
      </w:r>
      <w:r w:rsidRPr="00611C08">
        <w:rPr>
          <w:rStyle w:val="underline"/>
          <w:highlight w:val="yellow"/>
        </w:rPr>
        <w:t>could try to effect a transition</w:t>
      </w:r>
      <w:r w:rsidRPr="00403E88">
        <w:t xml:space="preserve"> from its current on-shore Eurasian strategy of forward deployment, </w:t>
      </w:r>
      <w:r w:rsidRPr="00414E03">
        <w:rPr>
          <w:rStyle w:val="underline"/>
        </w:rPr>
        <w:t>to an off-shore posture</w:t>
      </w:r>
      <w:r w:rsidRPr="00403E88">
        <w:t xml:space="preserve"> keyed to a policy role as "spoiler" of potential grand continental coalitions. As maritime-air-space balancer of large Eurasian menaces, the United States would both retain its political discretion over belligerency and favor its national strength in the higher technology features of its armed forces. </w:t>
      </w:r>
      <w:r w:rsidRPr="00611C08">
        <w:rPr>
          <w:rStyle w:val="underline"/>
          <w:highlight w:val="yellow"/>
        </w:rPr>
        <w:t>The problem is that this off-shore role would not suffice to defend the national interest.</w:t>
      </w:r>
      <w:r w:rsidRPr="00414E03">
        <w:rPr>
          <w:rStyle w:val="underline"/>
        </w:rPr>
        <w:t xml:space="preserve"> The country would not be trusted, since it would eschew the firm commitments that require local presence. As much to the point, </w:t>
      </w:r>
      <w:r w:rsidRPr="00611C08">
        <w:rPr>
          <w:rStyle w:val="underline"/>
          <w:highlight w:val="yellow"/>
        </w:rPr>
        <w:t>U.S. influence would be certain to diminish as a consequence of a process of withdrawal, no matter how impressive the reach of America's weapons through the several geographies of the great "commons</w:t>
      </w:r>
      <w:r w:rsidRPr="00403E88">
        <w:t>."</w:t>
      </w:r>
    </w:p>
    <w:p w14:paraId="46A78CB2" w14:textId="77777777" w:rsidR="00D5440F" w:rsidRDefault="00D5440F" w:rsidP="00C32D25"/>
    <w:p w14:paraId="003E85A0" w14:textId="77777777" w:rsidR="0091689A" w:rsidRDefault="0091689A" w:rsidP="0091689A">
      <w:pPr>
        <w:pStyle w:val="Heading3"/>
      </w:pPr>
      <w:r>
        <w:lastRenderedPageBreak/>
        <w:t>Solves</w:t>
      </w:r>
    </w:p>
    <w:p w14:paraId="79990737" w14:textId="77777777" w:rsidR="0091689A" w:rsidRPr="00845B4D" w:rsidRDefault="0091689A" w:rsidP="0091689A">
      <w:pPr>
        <w:pStyle w:val="Heading4"/>
      </w:pPr>
      <w:r w:rsidRPr="00845B4D">
        <w:t>US Arctic leadership solves multiple threats – offshore natural gas is key.</w:t>
      </w:r>
    </w:p>
    <w:p w14:paraId="7EB6BCBE" w14:textId="77777777" w:rsidR="0091689A" w:rsidRPr="00845B4D" w:rsidRDefault="0091689A" w:rsidP="0091689A">
      <w:r w:rsidRPr="00845B4D">
        <w:rPr>
          <w:rStyle w:val="StyleStyleBold12pt"/>
        </w:rPr>
        <w:t xml:space="preserve">Conley 12 </w:t>
      </w:r>
      <w:r w:rsidRPr="00845B4D">
        <w:t>(Heather – Senior Fellow at CSIS and Director, Europe Program, “A New Security Architecture for the Arctic”, January, http://csis.org/files/publication/120117_Conley_ArcticSecurity_Web.pdf)//BACKFILE</w:t>
      </w:r>
    </w:p>
    <w:p w14:paraId="4373C5AD" w14:textId="77777777" w:rsidR="0091689A" w:rsidRPr="00845B4D" w:rsidRDefault="0091689A" w:rsidP="0091689A">
      <w:pPr>
        <w:rPr>
          <w:rStyle w:val="StyleBoldUnderline"/>
          <w:b w:val="0"/>
        </w:rPr>
      </w:pPr>
      <w:r w:rsidRPr="00845B4D">
        <w:rPr>
          <w:rStyle w:val="StyleBoldUnderline"/>
          <w:highlight w:val="yellow"/>
        </w:rPr>
        <w:t>The Arctic will experience</w:t>
      </w:r>
      <w:r w:rsidRPr="00845B4D">
        <w:rPr>
          <w:rStyle w:val="StyleBoldUnderline"/>
        </w:rPr>
        <w:t xml:space="preserve"> extraordinary </w:t>
      </w:r>
      <w:r w:rsidRPr="00845B4D">
        <w:rPr>
          <w:rStyle w:val="StyleBoldUnderline"/>
          <w:highlight w:val="yellow"/>
        </w:rPr>
        <w:t>econom</w:t>
      </w:r>
      <w:r w:rsidRPr="00845B4D">
        <w:rPr>
          <w:rStyle w:val="StyleBoldUnderline"/>
        </w:rPr>
        <w:t>ic</w:t>
      </w:r>
      <w:r w:rsidRPr="00845B4D">
        <w:t xml:space="preserve"> and environmental </w:t>
      </w:r>
      <w:r w:rsidRPr="00845B4D">
        <w:rPr>
          <w:rStyle w:val="StyleBoldUnderline"/>
          <w:highlight w:val="yellow"/>
        </w:rPr>
        <w:t>change</w:t>
      </w:r>
      <w:r w:rsidRPr="00845B4D">
        <w:rPr>
          <w:rStyle w:val="StyleBoldUnderline"/>
        </w:rPr>
        <w:t xml:space="preserve"> over the next several decades.</w:t>
      </w:r>
      <w:r w:rsidRPr="00845B4D">
        <w:t xml:space="preserve"> Commercial, human, and state interaction will rise dramatically. </w:t>
      </w:r>
      <w:r w:rsidRPr="00845B4D">
        <w:rPr>
          <w:rStyle w:val="StyleBoldUnderline"/>
          <w:highlight w:val="yellow"/>
        </w:rPr>
        <w:t>More drilling for</w:t>
      </w:r>
      <w:r w:rsidRPr="00845B4D">
        <w:t xml:space="preserve"> oil and</w:t>
      </w:r>
      <w:r w:rsidRPr="00845B4D">
        <w:rPr>
          <w:highlight w:val="yellow"/>
        </w:rPr>
        <w:t xml:space="preserve"> </w:t>
      </w:r>
      <w:r w:rsidRPr="00845B4D">
        <w:rPr>
          <w:rStyle w:val="Emphasis"/>
          <w:highlight w:val="yellow"/>
        </w:rPr>
        <w:t>gas in the region</w:t>
      </w:r>
      <w:r w:rsidRPr="00845B4D">
        <w:t xml:space="preserve"> </w:t>
      </w:r>
      <w:r w:rsidRPr="00845B4D">
        <w:rPr>
          <w:rStyle w:val="StyleBoldUnderline"/>
        </w:rPr>
        <w:t>and growing shipping and ecotourism</w:t>
      </w:r>
      <w:r w:rsidRPr="00845B4D">
        <w:t xml:space="preserve"> as new shipping routes come into existence are just a few of the examples of increased human activity in the Arctic. The rapid melting of the Arctic ice cap is now exceeding previous scientific and climatic predictions. A recent study shows that September 2011 marked the lowest levels of sea ice extent ever recorded in the northern polar region.1 The polar ice cap today is 40 percent smaller than it was in 1979,2 and in the summer of 2007 alone, 1 million more square miles of ice beyond the average melted, uncovering an area of open water six times the size of California. While estimates range from 2013 to 2060, the U.S. Navy’s “Arctic Roadmap” projects ice-free conditions for a portion of the Arctic by the summer of 2030.3 </w:t>
      </w:r>
      <w:r w:rsidRPr="00845B4D">
        <w:rPr>
          <w:rStyle w:val="StyleBoldUnderline"/>
          <w:highlight w:val="yellow"/>
        </w:rPr>
        <w:t>Arctic economics</w:t>
      </w:r>
      <w:r w:rsidRPr="00845B4D">
        <w:t xml:space="preserve"> and an increasingly ice-free and hostile climatic environment </w:t>
      </w:r>
      <w:r w:rsidRPr="00845B4D">
        <w:rPr>
          <w:rStyle w:val="StyleBoldUnderline"/>
          <w:highlight w:val="yellow"/>
        </w:rPr>
        <w:t>are</w:t>
      </w:r>
      <w:r w:rsidRPr="00845B4D">
        <w:t xml:space="preserve"> on a direct collision course, </w:t>
      </w:r>
      <w:r w:rsidRPr="00845B4D">
        <w:rPr>
          <w:rStyle w:val="Emphasis"/>
          <w:highlight w:val="yellow"/>
        </w:rPr>
        <w:t>driving a clear need for a new paradigm</w:t>
      </w:r>
      <w:r w:rsidRPr="00845B4D">
        <w:t xml:space="preserve"> to meet pressing security challenges that Arctic nations have thus far been unprepared or ill equipped to address. </w:t>
      </w:r>
      <w:r w:rsidRPr="00845B4D">
        <w:rPr>
          <w:rStyle w:val="StyleBoldUnderline"/>
        </w:rPr>
        <w:t xml:space="preserve">As </w:t>
      </w:r>
      <w:r w:rsidRPr="00845B4D">
        <w:rPr>
          <w:rStyle w:val="StyleBoldUnderline"/>
          <w:highlight w:val="yellow"/>
        </w:rPr>
        <w:t>the region takes on greater economic importance, the Arctic requires a comprehensive</w:t>
      </w:r>
      <w:r w:rsidRPr="00845B4D">
        <w:rPr>
          <w:rStyle w:val="StyleBoldUnderline"/>
        </w:rPr>
        <w:t xml:space="preserve"> regional and global </w:t>
      </w:r>
      <w:r w:rsidRPr="00845B4D">
        <w:rPr>
          <w:rStyle w:val="StyleBoldUnderline"/>
          <w:highlight w:val="yellow"/>
        </w:rPr>
        <w:t>security strategy</w:t>
      </w:r>
      <w:r w:rsidRPr="00845B4D">
        <w:t xml:space="preserve"> that includes an increase in regional readiness and border security as well as an enhancement of strategic capabilities. </w:t>
      </w:r>
      <w:r w:rsidRPr="00845B4D">
        <w:rPr>
          <w:rStyle w:val="StyleBoldUnderline"/>
          <w:highlight w:val="yellow"/>
        </w:rPr>
        <w:t>The</w:t>
      </w:r>
      <w:r w:rsidRPr="00845B4D">
        <w:rPr>
          <w:rStyle w:val="StyleBoldUnderline"/>
        </w:rPr>
        <w:t xml:space="preserve"> security </w:t>
      </w:r>
      <w:r w:rsidRPr="00845B4D">
        <w:rPr>
          <w:rStyle w:val="StyleBoldUnderline"/>
          <w:highlight w:val="yellow"/>
        </w:rPr>
        <w:t>challenges</w:t>
      </w:r>
      <w:r w:rsidRPr="00845B4D">
        <w:rPr>
          <w:rStyle w:val="StyleBoldUnderline"/>
        </w:rPr>
        <w:t xml:space="preserve"> are vast</w:t>
      </w:r>
      <w:r w:rsidRPr="00845B4D">
        <w:rPr>
          <w:rStyle w:val="StyleBoldUnderline"/>
          <w:highlight w:val="yellow"/>
        </w:rPr>
        <w:t>, includ</w:t>
      </w:r>
      <w:r w:rsidRPr="00845B4D">
        <w:rPr>
          <w:rStyle w:val="StyleBoldUnderline"/>
        </w:rPr>
        <w:t>ing</w:t>
      </w:r>
      <w:r w:rsidRPr="00845B4D">
        <w:t xml:space="preserve"> search and rescue, </w:t>
      </w:r>
      <w:r w:rsidRPr="00845B4D">
        <w:rPr>
          <w:rStyle w:val="StyleBoldUnderline"/>
          <w:highlight w:val="yellow"/>
          <w:bdr w:val="single" w:sz="4" w:space="0" w:color="auto"/>
        </w:rPr>
        <w:t>environmental remediation</w:t>
      </w:r>
      <w:r w:rsidRPr="00845B4D">
        <w:rPr>
          <w:b/>
          <w:highlight w:val="yellow"/>
        </w:rPr>
        <w:t xml:space="preserve">, </w:t>
      </w:r>
      <w:r w:rsidRPr="00845B4D">
        <w:rPr>
          <w:rStyle w:val="StyleBoldUnderline"/>
          <w:highlight w:val="yellow"/>
          <w:bdr w:val="single" w:sz="4" w:space="0" w:color="auto"/>
        </w:rPr>
        <w:t>piracy</w:t>
      </w:r>
      <w:r w:rsidRPr="00845B4D">
        <w:rPr>
          <w:b/>
          <w:highlight w:val="yellow"/>
        </w:rPr>
        <w:t xml:space="preserve">, </w:t>
      </w:r>
      <w:r w:rsidRPr="00845B4D">
        <w:rPr>
          <w:rStyle w:val="StyleBoldUnderline"/>
          <w:highlight w:val="yellow"/>
          <w:bdr w:val="single" w:sz="4" w:space="0" w:color="auto"/>
        </w:rPr>
        <w:t>terrorism</w:t>
      </w:r>
      <w:r w:rsidRPr="00845B4D">
        <w:rPr>
          <w:b/>
          <w:highlight w:val="yellow"/>
        </w:rPr>
        <w:t>,</w:t>
      </w:r>
      <w:r w:rsidRPr="00845B4D">
        <w:rPr>
          <w:b/>
        </w:rPr>
        <w:t xml:space="preserve"> </w:t>
      </w:r>
      <w:r w:rsidRPr="00845B4D">
        <w:rPr>
          <w:rStyle w:val="StyleBoldUnderline"/>
          <w:highlight w:val="yellow"/>
          <w:bdr w:val="single" w:sz="4" w:space="0" w:color="auto"/>
        </w:rPr>
        <w:t>natural</w:t>
      </w:r>
      <w:r w:rsidRPr="00845B4D">
        <w:rPr>
          <w:rStyle w:val="StyleBoldUnderline"/>
          <w:bdr w:val="single" w:sz="4" w:space="0" w:color="auto"/>
        </w:rPr>
        <w:t xml:space="preserve"> and man-made </w:t>
      </w:r>
      <w:r w:rsidRPr="00845B4D">
        <w:rPr>
          <w:rStyle w:val="StyleBoldUnderline"/>
          <w:highlight w:val="yellow"/>
          <w:bdr w:val="single" w:sz="4" w:space="0" w:color="auto"/>
        </w:rPr>
        <w:t>disaster response</w:t>
      </w:r>
      <w:r w:rsidRPr="00845B4D">
        <w:t xml:space="preserve">, and border protection. Compounding the challenge is the fact that regional players must function in an operational environment of severely limited satellite communication and hydrographic mapping. Arctic coastal </w:t>
      </w:r>
      <w:r w:rsidRPr="00845B4D">
        <w:rPr>
          <w:rStyle w:val="StyleBoldUnderline"/>
        </w:rPr>
        <w:t>states have developed and issued national Arctic security strategies</w:t>
      </w:r>
      <w:r w:rsidRPr="00845B4D">
        <w:t xml:space="preserve"> and accompanying documents that, albeit roughly, sketch out their political and security priorities in the region. These documents describe their national security interests and the intentions these states wish to pursue and defend. Each of the five Arctic coastal states—Canada, Denmark via Greenland, Norway, Russia, and the United States—touts its commitment to cooperative action while simultaneously bolstering its military presence and capabilities in the Arctic. Yet the complexity of competing national security interests is heightened by the lack of a single coherent structure through which these concerns can be addressed. Therefore, </w:t>
      </w:r>
      <w:r w:rsidRPr="00845B4D">
        <w:rPr>
          <w:rStyle w:val="Emphasis"/>
        </w:rPr>
        <w:t>a fresh approach is needed</w:t>
      </w:r>
      <w:r w:rsidRPr="00845B4D">
        <w:t xml:space="preserve"> for addressing regional Arctic security concerns within a global framework, while recognizing the mutual benefits of maintaining international cooperation, transparency, and stability in the Arctic. Creating a twenty-first century security architecture for the Arctic presents the United States with a conundrum: </w:t>
      </w:r>
      <w:r w:rsidRPr="00845B4D">
        <w:rPr>
          <w:rStyle w:val="StyleBoldUnderline"/>
          <w:highlight w:val="yellow"/>
        </w:rPr>
        <w:t>U.S. Arctic policy must be given a significant sense of urgency</w:t>
      </w:r>
      <w:r w:rsidRPr="00845B4D">
        <w:t xml:space="preserve"> and focus at the same moment that U.S. defense budgets are being reduced and U.S. military planners consider the Arctic to be “an area of low conflict.” </w:t>
      </w:r>
      <w:r w:rsidRPr="00845B4D">
        <w:rPr>
          <w:rStyle w:val="StyleBoldUnderline"/>
          <w:highlight w:val="yellow"/>
        </w:rPr>
        <w:t>How does one economically</w:t>
      </w:r>
      <w:r w:rsidRPr="00845B4D">
        <w:t xml:space="preserve"> and militarily </w:t>
      </w:r>
      <w:r w:rsidRPr="00845B4D">
        <w:rPr>
          <w:rStyle w:val="Emphasis"/>
          <w:highlight w:val="yellow"/>
        </w:rPr>
        <w:t>square this circle</w:t>
      </w:r>
      <w:r w:rsidRPr="00845B4D">
        <w:t xml:space="preserve">? </w:t>
      </w:r>
      <w:r w:rsidRPr="00845B4D">
        <w:rPr>
          <w:sz w:val="15"/>
          <w:szCs w:val="15"/>
        </w:rPr>
        <w:t>Unfortunately, while there have been some international debate and discussion on the form and format of Arctic security cooperation, the debate has often focused on what issues related to Arctic security cannot be discussed rather than on those that can and should be addressed. However, these institutional and policy barriers have begun to break down as actors recognize both a collective lack of operational capacity and the increasing number of security actors that will play a role in this rapidly changing region. Arctic stakeholders have yet to discuss seriously, let alone determine, what collective security framework Arctic states should use to address the emerging security challenges in the region, despite signing legally binding agreements on international search and rescue and negotiating international agreements on oil spills and response. It is within this context that the following report will analyze the drivers of change in the region, examine the key Arctic security actors and institutions, and explore the potential for a new security architecture for the Arctic.</w:t>
      </w:r>
      <w:r w:rsidRPr="00845B4D">
        <w:t xml:space="preserve"> Oil and </w:t>
      </w:r>
      <w:r w:rsidRPr="00845B4D">
        <w:rPr>
          <w:rStyle w:val="Emphasis"/>
        </w:rPr>
        <w:t>Gas</w:t>
      </w:r>
      <w:r w:rsidRPr="00845B4D">
        <w:t xml:space="preserve"> </w:t>
      </w:r>
      <w:r w:rsidRPr="00845B4D">
        <w:rPr>
          <w:rStyle w:val="StyleBoldUnderline"/>
        </w:rPr>
        <w:t xml:space="preserve">As the sea ice retreats, </w:t>
      </w:r>
      <w:r w:rsidRPr="00845B4D">
        <w:rPr>
          <w:rStyle w:val="StyleBoldUnderline"/>
          <w:highlight w:val="yellow"/>
        </w:rPr>
        <w:t>new commercial opportunities in the Arctic arise</w:t>
      </w:r>
      <w:r w:rsidRPr="00845B4D">
        <w:t xml:space="preserve">. </w:t>
      </w:r>
      <w:r w:rsidRPr="00845B4D">
        <w:rPr>
          <w:rStyle w:val="StyleBoldUnderline"/>
          <w:highlight w:val="yellow"/>
        </w:rPr>
        <w:t>Natural resources</w:t>
      </w:r>
      <w:r w:rsidRPr="00845B4D">
        <w:rPr>
          <w:rStyle w:val="StyleBoldUnderline"/>
        </w:rPr>
        <w:t xml:space="preserve"> that had </w:t>
      </w:r>
      <w:r w:rsidRPr="00845B4D">
        <w:rPr>
          <w:rStyle w:val="StyleBoldUnderline"/>
        </w:rPr>
        <w:lastRenderedPageBreak/>
        <w:t xml:space="preserve">once been unreachable </w:t>
      </w:r>
      <w:r w:rsidRPr="00845B4D">
        <w:rPr>
          <w:rStyle w:val="StyleBoldUnderline"/>
          <w:highlight w:val="yellow"/>
        </w:rPr>
        <w:t xml:space="preserve">are </w:t>
      </w:r>
      <w:r w:rsidRPr="00845B4D">
        <w:rPr>
          <w:rStyle w:val="Emphasis"/>
          <w:highlight w:val="yellow"/>
        </w:rPr>
        <w:t>becoming available</w:t>
      </w:r>
      <w:r w:rsidRPr="00845B4D">
        <w:rPr>
          <w:rStyle w:val="Emphasis"/>
        </w:rPr>
        <w:t xml:space="preserve"> for extraction</w:t>
      </w:r>
      <w:r w:rsidRPr="00845B4D">
        <w:t xml:space="preserve">. As the U.S. Energy Information Administration (EIA) estimates, </w:t>
      </w:r>
      <w:r w:rsidRPr="00845B4D">
        <w:rPr>
          <w:rStyle w:val="StyleBoldUnderline"/>
          <w:highlight w:val="yellow"/>
        </w:rPr>
        <w:t>the Arctic is projected to contain</w:t>
      </w:r>
      <w:r w:rsidRPr="00845B4D">
        <w:t xml:space="preserve"> 13 percent of the world’s undiscovered oil resources and </w:t>
      </w:r>
      <w:r w:rsidRPr="00845B4D">
        <w:rPr>
          <w:rStyle w:val="StyleBoldUnderline"/>
          <w:highlight w:val="yellow"/>
        </w:rPr>
        <w:t>30 percent of the gas resources</w:t>
      </w:r>
      <w:r w:rsidRPr="00845B4D">
        <w:t xml:space="preserve">.1 </w:t>
      </w:r>
      <w:r w:rsidRPr="00845B4D">
        <w:rPr>
          <w:rStyle w:val="StyleBoldUnderline"/>
        </w:rPr>
        <w:t xml:space="preserve">Because </w:t>
      </w:r>
      <w:r w:rsidRPr="00845B4D">
        <w:rPr>
          <w:rStyle w:val="StyleBoldUnderline"/>
          <w:highlight w:val="yellow"/>
        </w:rPr>
        <w:t>global production of</w:t>
      </w:r>
      <w:r w:rsidRPr="00845B4D">
        <w:t xml:space="preserve"> oil </w:t>
      </w:r>
      <w:r w:rsidRPr="00845B4D">
        <w:rPr>
          <w:highlight w:val="yellow"/>
        </w:rPr>
        <w:t xml:space="preserve">and </w:t>
      </w:r>
      <w:r w:rsidRPr="00845B4D">
        <w:rPr>
          <w:rStyle w:val="StyleBoldUnderline"/>
          <w:highlight w:val="yellow"/>
        </w:rPr>
        <w:t>gas will not match global demand</w:t>
      </w:r>
      <w:r w:rsidRPr="00845B4D">
        <w:rPr>
          <w:rStyle w:val="StyleBoldUnderline"/>
        </w:rPr>
        <w:t xml:space="preserve"> and the short-term outlook for the price of</w:t>
      </w:r>
      <w:r w:rsidRPr="00845B4D">
        <w:t xml:space="preserve"> oil and </w:t>
      </w:r>
      <w:r w:rsidRPr="00845B4D">
        <w:rPr>
          <w:rStyle w:val="StyleBoldUnderline"/>
        </w:rPr>
        <w:t>gas will increase</w:t>
      </w:r>
      <w:r w:rsidRPr="00845B4D">
        <w:t xml:space="preserve">,2 </w:t>
      </w:r>
      <w:r w:rsidRPr="00845B4D">
        <w:rPr>
          <w:rStyle w:val="StyleBoldUnderline"/>
          <w:highlight w:val="yellow"/>
        </w:rPr>
        <w:t>the desire to tap these resources in the Arctic will spur commercial exploration</w:t>
      </w:r>
      <w:r w:rsidRPr="00845B4D">
        <w:t xml:space="preserve">, and multinational companies will invest and become increasingly engaged in the region. At the same time, </w:t>
      </w:r>
      <w:r w:rsidRPr="00845B4D">
        <w:rPr>
          <w:rStyle w:val="StyleBoldUnderline"/>
        </w:rPr>
        <w:t>the need to develop new</w:t>
      </w:r>
      <w:r w:rsidRPr="00845B4D">
        <w:t xml:space="preserve"> technologies and </w:t>
      </w:r>
      <w:r w:rsidRPr="00845B4D">
        <w:rPr>
          <w:rStyle w:val="StyleBoldUnderline"/>
        </w:rPr>
        <w:t>approaches for tackling the harsh and unpredictable climate for offshore drilling</w:t>
      </w:r>
      <w:r w:rsidRPr="00845B4D">
        <w:t xml:space="preserve"> and transportation </w:t>
      </w:r>
      <w:r w:rsidRPr="00845B4D">
        <w:rPr>
          <w:rStyle w:val="StyleBoldUnderline"/>
        </w:rPr>
        <w:t>in the Arctic is urgent</w:t>
      </w:r>
      <w:r w:rsidRPr="00845B4D">
        <w:t xml:space="preserve">. The greater the potential profit and need to secure supply while maintaining, if not increasing, current production levels, the greater the tendency will be for companies to assume the greater risks inherent in operating in the Arctic. Alaska has contributed significantly to meeting U.S. demand with oil from the oil fields on the North Slope close to the Arctic coast transported through the Trans-Alaska Pipeline. However, due to decreasing North Slope production and a lack of new fields, </w:t>
      </w:r>
      <w:r w:rsidRPr="00845B4D">
        <w:rPr>
          <w:rStyle w:val="StyleBoldUnderline"/>
        </w:rPr>
        <w:t>domestic pressure to explore offshore</w:t>
      </w:r>
      <w:r w:rsidRPr="00845B4D">
        <w:t xml:space="preserve"> of Alaska </w:t>
      </w:r>
      <w:r w:rsidRPr="00845B4D">
        <w:rPr>
          <w:rStyle w:val="StyleBoldUnderline"/>
        </w:rPr>
        <w:t>is rising</w:t>
      </w:r>
      <w:r w:rsidRPr="00845B4D">
        <w:t xml:space="preserve">. Royal Dutch Shell has received preliminary approval from the Obama administration for its offshore drilling plans in its acquired leases in the Beaufort Sea. Exploratory drilling in the Beaufort Sea is expected to commence in 2012.3 Shell is also optimistic that it can begin to develop the reserves in the Chukchi Sea in the near future, but issues with environmental leases, oil spill preparedness and response, and disputes with local communities threaten to delay the process.4 </w:t>
      </w:r>
      <w:r w:rsidRPr="00845B4D">
        <w:rPr>
          <w:rStyle w:val="StyleBoldUnderline"/>
          <w:highlight w:val="yellow"/>
        </w:rPr>
        <w:t>Other Arctic coastal states are seeking similar economic advantage</w:t>
      </w:r>
      <w:r w:rsidRPr="00845B4D">
        <w:t xml:space="preserve">. In Norway, leases to the Barents Sea have been allocated, as Norwegian oil and gas production has fallen since its peak of 3.4 million barrels per day in 20015 and is expected to decline further if no significant new fields are discovered. Increased demand from the European market has spurred additional exploratory drilling farther north. Seismic activity by the Norwegian Petroleum Directorate6 has already started in the maritime territory obtained after the Norwegian-Russian maritime delimitation treaty entered into effect in July 2011.7 </w:t>
      </w:r>
      <w:r w:rsidRPr="00845B4D">
        <w:rPr>
          <w:szCs w:val="16"/>
        </w:rPr>
        <w:t>With the largest exclusive economic zone (EEZ) and Arctic coast line,</w:t>
      </w:r>
      <w:r w:rsidRPr="00845B4D">
        <w:t xml:space="preserve"> </w:t>
      </w:r>
      <w:r w:rsidRPr="00845B4D">
        <w:rPr>
          <w:rStyle w:val="StyleBoldUnderline"/>
          <w:highlight w:val="yellow"/>
        </w:rPr>
        <w:t>Russia is increasingly interested i</w:t>
      </w:r>
      <w:r w:rsidRPr="00845B4D">
        <w:rPr>
          <w:rStyle w:val="StyleBoldUnderline"/>
        </w:rPr>
        <w:t>n developing its potential fields</w:t>
      </w:r>
      <w:r w:rsidRPr="00845B4D">
        <w:t xml:space="preserve">, especially on the prosperous continental shelf next to the Novaya Zemlya archipelago and in the Kara Sea. </w:t>
      </w:r>
      <w:r w:rsidRPr="00845B4D">
        <w:rPr>
          <w:rStyle w:val="StyleBoldUnderline"/>
        </w:rPr>
        <w:t>Russia is moving to increase gas production</w:t>
      </w:r>
      <w:r w:rsidRPr="00845B4D">
        <w:t xml:space="preserve"> in the vast Yamal field, which already produces 90 percent of Russian state gas, following recent discoveries of large gas fields, such as the Bovanenkovo field.8 In addition, Russia has been active in expanding oil production in the Pechora Sea, with plans for drilling in the Prirazlomnoye oil field in early 20129—a significant development as it marks the first instance of offshore drilling in the Russian Arctic.10 Russia also plans to drill in the Dolginskoye oil field in the Pechora Sea, which is projected to be three times as large as the Prirazlomnoye, and aims to have the field developed by 2020.11 </w:t>
      </w:r>
      <w:r w:rsidRPr="00845B4D">
        <w:rPr>
          <w:rStyle w:val="StyleBoldUnderline"/>
        </w:rPr>
        <w:t>Numerous delays</w:t>
      </w:r>
      <w:r w:rsidRPr="00845B4D">
        <w:t>—from the large supply of gas available on the global market due to the discovery of unconventional gas in the United States and uncertainty over Russian taxation policies—</w:t>
      </w:r>
      <w:r w:rsidRPr="00845B4D">
        <w:rPr>
          <w:rStyle w:val="StyleBoldUnderline"/>
        </w:rPr>
        <w:t>have to this point prevented the development of the world’s largest gas field,</w:t>
      </w:r>
      <w:r w:rsidRPr="00845B4D">
        <w:t xml:space="preserve"> the Shtokman field in the Barents Sea, </w:t>
      </w:r>
      <w:r w:rsidRPr="00845B4D">
        <w:rPr>
          <w:rStyle w:val="StyleBoldUnderline"/>
        </w:rPr>
        <w:t xml:space="preserve">forcing new technological developments </w:t>
      </w:r>
      <w:r w:rsidRPr="00845B4D">
        <w:t>and seismic exploration in other parts of the Russian Arctic territory.</w:t>
      </w:r>
      <w:r w:rsidRPr="00845B4D">
        <w:rPr>
          <w:rStyle w:val="StyleBoldUnderline"/>
        </w:rPr>
        <w:t xml:space="preserve"> </w:t>
      </w:r>
      <w:r w:rsidRPr="00845B4D">
        <w:rPr>
          <w:rStyle w:val="StyleBoldUnderline"/>
          <w:highlight w:val="yellow"/>
        </w:rPr>
        <w:t>All of this</w:t>
      </w:r>
      <w:r w:rsidRPr="00845B4D">
        <w:rPr>
          <w:rStyle w:val="StyleBoldUnderline"/>
        </w:rPr>
        <w:t xml:space="preserve"> activity </w:t>
      </w:r>
      <w:r w:rsidRPr="00845B4D">
        <w:rPr>
          <w:rStyle w:val="StyleBoldUnderline"/>
          <w:highlight w:val="yellow"/>
        </w:rPr>
        <w:t xml:space="preserve">indicates the keen interest </w:t>
      </w:r>
      <w:r w:rsidRPr="00845B4D">
        <w:rPr>
          <w:rStyle w:val="StyleBoldUnderline"/>
        </w:rPr>
        <w:t xml:space="preserve">both </w:t>
      </w:r>
      <w:r w:rsidRPr="00845B4D">
        <w:rPr>
          <w:rStyle w:val="StyleBoldUnderline"/>
          <w:highlight w:val="yellow"/>
        </w:rPr>
        <w:t xml:space="preserve">countries have </w:t>
      </w:r>
      <w:r w:rsidRPr="00845B4D">
        <w:rPr>
          <w:rStyle w:val="Emphasis"/>
          <w:highlight w:val="yellow"/>
        </w:rPr>
        <w:t>in moving rapidly to extract these resources</w:t>
      </w:r>
      <w:r w:rsidRPr="00845B4D">
        <w:rPr>
          <w:rStyle w:val="StyleBoldUnderline"/>
          <w:highlight w:val="yellow"/>
        </w:rPr>
        <w:t xml:space="preserve"> from their Arctic territories.</w:t>
      </w:r>
    </w:p>
    <w:p w14:paraId="4B73530A" w14:textId="77777777" w:rsidR="0091689A" w:rsidRPr="0091689A" w:rsidRDefault="0091689A" w:rsidP="0091689A"/>
    <w:p w14:paraId="224594A1" w14:textId="77777777" w:rsidR="0047304D" w:rsidRDefault="0047304D" w:rsidP="00E91D0A">
      <w:pPr>
        <w:pStyle w:val="Heading2"/>
      </w:pPr>
      <w:r>
        <w:lastRenderedPageBreak/>
        <w:t>Alliances</w:t>
      </w:r>
    </w:p>
    <w:p w14:paraId="6263B0D7" w14:textId="77777777" w:rsidR="0047304D" w:rsidRDefault="0047304D" w:rsidP="0047304D">
      <w:pPr>
        <w:pStyle w:val="Heading3"/>
      </w:pPr>
      <w:r>
        <w:lastRenderedPageBreak/>
        <w:t>1AC</w:t>
      </w:r>
    </w:p>
    <w:p w14:paraId="25840578" w14:textId="77777777" w:rsidR="0047304D" w:rsidRPr="000D4AB6" w:rsidRDefault="0047304D" w:rsidP="0047304D">
      <w:pPr>
        <w:pStyle w:val="Heading4"/>
        <w:rPr>
          <w:u w:val="single"/>
        </w:rPr>
      </w:pPr>
      <w:r>
        <w:rPr>
          <w:u w:val="single"/>
        </w:rPr>
        <w:t xml:space="preserve">A </w:t>
      </w:r>
      <w:r w:rsidRPr="00FC268E">
        <w:rPr>
          <w:u w:val="single"/>
        </w:rPr>
        <w:t xml:space="preserve">--- </w:t>
      </w:r>
      <w:r>
        <w:rPr>
          <w:u w:val="single"/>
        </w:rPr>
        <w:t>CHINA</w:t>
      </w:r>
    </w:p>
    <w:p w14:paraId="54D28C82" w14:textId="77777777" w:rsidR="0047304D" w:rsidRPr="000D4AB6" w:rsidRDefault="0047304D" w:rsidP="0047304D">
      <w:pPr>
        <w:pStyle w:val="Heading4"/>
      </w:pPr>
      <w:r w:rsidRPr="000D4AB6">
        <w:t xml:space="preserve">Senkaku conflict’s likely due to energy concerns --- escalates and goes nuclear --- only a reinvigorated US-Japan alliance solves </w:t>
      </w:r>
    </w:p>
    <w:p w14:paraId="2C652EBF" w14:textId="77777777" w:rsidR="0047304D" w:rsidRDefault="0047304D" w:rsidP="0047304D">
      <w:r>
        <w:t xml:space="preserve">Michael </w:t>
      </w:r>
      <w:r w:rsidRPr="000A3BFF">
        <w:rPr>
          <w:rStyle w:val="StyleStyleBold12pt"/>
        </w:rPr>
        <w:t>Klare 13</w:t>
      </w:r>
      <w:r>
        <w:t xml:space="preserve"> is a professor of peace and world security studies at Hampshire College, “The Next War”, http://www.realclearworld.com/articles/2013/01/23/the_next_war_100500.html</w:t>
      </w:r>
    </w:p>
    <w:p w14:paraId="40BF0EDB" w14:textId="77777777" w:rsidR="0047304D" w:rsidRDefault="0047304D" w:rsidP="0047304D">
      <w:pPr>
        <w:rPr>
          <w:rStyle w:val="StyleBoldUnderline"/>
        </w:rPr>
      </w:pPr>
      <w:r w:rsidRPr="00602E53">
        <w:t>Don't look now, but conditions are deteriorating in the western Pacific. Things are turning ugly, with consequences that could prove deadly and spell catastrophe for the global economy.</w:t>
      </w:r>
      <w:r w:rsidRPr="00602E53">
        <w:rPr>
          <w:sz w:val="12"/>
        </w:rPr>
        <w:t>¶</w:t>
      </w:r>
      <w:r w:rsidRPr="00602E53">
        <w:t xml:space="preserve"> In Washington, it is widely assumed that a showdown with Iran over its nuclear ambitions will be the first major crisis to engulf the next secretary of defense -- whether it be former Senator Chuck Hagel, as President Obama desires, or someone else if he fails to win Senate confirmation. With few signs of an imminent breakthrough in talks aimed at peacefully resolving the Iranian nuclear issue, many analysts believe that military action -- if not by Israel, then by the United States -- could be on this year's agenda.</w:t>
      </w:r>
      <w:r w:rsidRPr="00602E53">
        <w:rPr>
          <w:sz w:val="12"/>
        </w:rPr>
        <w:t>¶</w:t>
      </w:r>
      <w:r w:rsidRPr="00602E53">
        <w:t xml:space="preserve"> Lurking just behind the Iranian imbroglio, however, is </w:t>
      </w:r>
      <w:r w:rsidRPr="00D07E5B">
        <w:rPr>
          <w:rStyle w:val="StyleBoldUnderline"/>
          <w:highlight w:val="cyan"/>
        </w:rPr>
        <w:t xml:space="preserve">a potential crisis </w:t>
      </w:r>
      <w:r w:rsidRPr="00AE0B4C">
        <w:rPr>
          <w:rStyle w:val="StyleBoldUnderline"/>
        </w:rPr>
        <w:t xml:space="preserve">of </w:t>
      </w:r>
      <w:r w:rsidRPr="00AE0B4C">
        <w:rPr>
          <w:rStyle w:val="Emphasis"/>
        </w:rPr>
        <w:t>far greater magnitude</w:t>
      </w:r>
      <w:r w:rsidRPr="00AE0B4C">
        <w:rPr>
          <w:rStyle w:val="StyleBoldUnderline"/>
        </w:rPr>
        <w:t>,</w:t>
      </w:r>
      <w:r w:rsidRPr="00644540">
        <w:rPr>
          <w:rStyle w:val="StyleBoldUnderline"/>
        </w:rPr>
        <w:t xml:space="preserve"> and</w:t>
      </w:r>
      <w:r w:rsidRPr="00602E53">
        <w:t xml:space="preserve"> </w:t>
      </w:r>
      <w:r w:rsidRPr="00644540">
        <w:rPr>
          <w:rStyle w:val="StyleBoldUnderline"/>
        </w:rPr>
        <w:t>potentially far more imminent than most of us imagine</w:t>
      </w:r>
      <w:r w:rsidRPr="00602E53">
        <w:t xml:space="preserve">. </w:t>
      </w:r>
      <w:r w:rsidRPr="00D07E5B">
        <w:rPr>
          <w:rStyle w:val="StyleBoldUnderline"/>
          <w:highlight w:val="cyan"/>
        </w:rPr>
        <w:t xml:space="preserve">China's determination to assert control over </w:t>
      </w:r>
      <w:r w:rsidRPr="00AE0B4C">
        <w:rPr>
          <w:rStyle w:val="StyleBoldUnderline"/>
        </w:rPr>
        <w:t>disputed islands in the potentially</w:t>
      </w:r>
      <w:r w:rsidRPr="00644540">
        <w:rPr>
          <w:rStyle w:val="StyleBoldUnderline"/>
        </w:rPr>
        <w:t xml:space="preserve"> </w:t>
      </w:r>
      <w:r w:rsidRPr="00D07E5B">
        <w:rPr>
          <w:rStyle w:val="Emphasis"/>
          <w:highlight w:val="cyan"/>
        </w:rPr>
        <w:t>energy-rich waters</w:t>
      </w:r>
      <w:r w:rsidRPr="00D07E5B">
        <w:rPr>
          <w:rStyle w:val="StyleBoldUnderline"/>
          <w:highlight w:val="cyan"/>
        </w:rPr>
        <w:t xml:space="preserve"> of the East</w:t>
      </w:r>
      <w:r w:rsidRPr="00644540">
        <w:rPr>
          <w:rStyle w:val="StyleBoldUnderline"/>
        </w:rPr>
        <w:t xml:space="preserve"> and South </w:t>
      </w:r>
      <w:r w:rsidRPr="00D07E5B">
        <w:rPr>
          <w:rStyle w:val="StyleBoldUnderline"/>
          <w:highlight w:val="cyan"/>
        </w:rPr>
        <w:t>China Seas</w:t>
      </w:r>
      <w:r w:rsidRPr="00644540">
        <w:rPr>
          <w:rStyle w:val="StyleBoldUnderline"/>
        </w:rPr>
        <w:t>, in the face of stiffening resistance from Japan and the Philippines along with greater regional assertiveness by the U</w:t>
      </w:r>
      <w:r w:rsidRPr="00602E53">
        <w:t xml:space="preserve">nited </w:t>
      </w:r>
      <w:r w:rsidRPr="00644540">
        <w:rPr>
          <w:rStyle w:val="StyleBoldUnderline"/>
        </w:rPr>
        <w:t>S</w:t>
      </w:r>
      <w:r w:rsidRPr="00602E53">
        <w:t xml:space="preserve">tates, </w:t>
      </w:r>
      <w:r w:rsidRPr="00D07E5B">
        <w:rPr>
          <w:rStyle w:val="StyleBoldUnderline"/>
          <w:highlight w:val="cyan"/>
        </w:rPr>
        <w:t>spells trouble</w:t>
      </w:r>
      <w:r w:rsidRPr="00644540">
        <w:rPr>
          <w:rStyle w:val="StyleBoldUnderline"/>
        </w:rPr>
        <w:t xml:space="preserve"> not just regionally, but potentially </w:t>
      </w:r>
      <w:r w:rsidRPr="00D07E5B">
        <w:rPr>
          <w:rStyle w:val="Emphasis"/>
          <w:highlight w:val="cyan"/>
        </w:rPr>
        <w:t>globally</w:t>
      </w:r>
      <w:r w:rsidRPr="00644540">
        <w:rPr>
          <w:rStyle w:val="Emphasis"/>
        </w:rPr>
        <w:t>.</w:t>
      </w:r>
      <w:r w:rsidRPr="00602E53">
        <w:rPr>
          <w:rStyle w:val="StyleBoldUnderline"/>
          <w:sz w:val="12"/>
          <w:u w:val="none"/>
        </w:rPr>
        <w:t>¶</w:t>
      </w:r>
      <w:r w:rsidRPr="00602E53">
        <w:t xml:space="preserve"> Islands, Islands, Everywhere</w:t>
      </w:r>
      <w:r w:rsidRPr="00602E53">
        <w:rPr>
          <w:sz w:val="12"/>
        </w:rPr>
        <w:t>¶</w:t>
      </w:r>
      <w:r w:rsidRPr="00602E53">
        <w:t xml:space="preserve"> The possibility of an Iranian crisis remains in the spotlight because of the obvious risk of disorder in the Greater Middle East and its threat to global oil production and shipping. </w:t>
      </w:r>
      <w:r w:rsidRPr="00644540">
        <w:rPr>
          <w:rStyle w:val="StyleBoldUnderline"/>
        </w:rPr>
        <w:t xml:space="preserve">A </w:t>
      </w:r>
      <w:r w:rsidRPr="00AE0B4C">
        <w:rPr>
          <w:rStyle w:val="StyleBoldUnderline"/>
        </w:rPr>
        <w:t>crisis in the East or South China Seas (essentially, western extensions of the Pacific Ocean) would,</w:t>
      </w:r>
      <w:r w:rsidRPr="00AE0B4C">
        <w:t xml:space="preserve"> however, </w:t>
      </w:r>
      <w:r w:rsidRPr="00AE0B4C">
        <w:rPr>
          <w:rStyle w:val="StyleBoldUnderline"/>
        </w:rPr>
        <w:t xml:space="preserve">pose a greater peril </w:t>
      </w:r>
      <w:r w:rsidRPr="00D07E5B">
        <w:rPr>
          <w:rStyle w:val="StyleBoldUnderline"/>
          <w:highlight w:val="cyan"/>
        </w:rPr>
        <w:t>because of</w:t>
      </w:r>
      <w:r w:rsidRPr="00644540">
        <w:rPr>
          <w:rStyle w:val="StyleBoldUnderline"/>
        </w:rPr>
        <w:t xml:space="preserve"> the </w:t>
      </w:r>
      <w:r w:rsidRPr="00AE0B4C">
        <w:rPr>
          <w:rStyle w:val="StyleBoldUnderline"/>
        </w:rPr>
        <w:t xml:space="preserve">possibility of a </w:t>
      </w:r>
      <w:r w:rsidRPr="00D07E5B">
        <w:rPr>
          <w:rStyle w:val="Emphasis"/>
          <w:highlight w:val="cyan"/>
        </w:rPr>
        <w:t>U.S.-China military confrontation</w:t>
      </w:r>
      <w:r w:rsidRPr="009737E9">
        <w:rPr>
          <w:rStyle w:val="StyleBoldUnderline"/>
        </w:rPr>
        <w:t xml:space="preserve"> and the </w:t>
      </w:r>
      <w:r w:rsidRPr="009737E9">
        <w:rPr>
          <w:rStyle w:val="Emphasis"/>
        </w:rPr>
        <w:t>threat to Asian economic stability.</w:t>
      </w:r>
      <w:r w:rsidRPr="009737E9">
        <w:rPr>
          <w:rStyle w:val="Emphasis"/>
          <w:b w:val="0"/>
          <w:sz w:val="12"/>
          <w:u w:val="none"/>
        </w:rPr>
        <w:t>¶</w:t>
      </w:r>
      <w:r w:rsidRPr="009737E9">
        <w:t xml:space="preserve"> </w:t>
      </w:r>
      <w:r w:rsidRPr="009737E9">
        <w:rPr>
          <w:rStyle w:val="StyleBoldUnderline"/>
        </w:rPr>
        <w:t>The U</w:t>
      </w:r>
      <w:r w:rsidRPr="009737E9">
        <w:t xml:space="preserve">nited </w:t>
      </w:r>
      <w:r w:rsidRPr="009737E9">
        <w:rPr>
          <w:rStyle w:val="StyleBoldUnderline"/>
        </w:rPr>
        <w:t>S</w:t>
      </w:r>
      <w:r w:rsidRPr="009737E9">
        <w:t xml:space="preserve">tates </w:t>
      </w:r>
      <w:r w:rsidRPr="009737E9">
        <w:rPr>
          <w:rStyle w:val="StyleBoldUnderline"/>
        </w:rPr>
        <w:t>is bound by treaty to come to the assistance of</w:t>
      </w:r>
      <w:r w:rsidRPr="00875682">
        <w:rPr>
          <w:rStyle w:val="StyleBoldUnderline"/>
        </w:rPr>
        <w:t xml:space="preserve"> Japan</w:t>
      </w:r>
      <w:r w:rsidRPr="00875682">
        <w:t xml:space="preserve"> or the Philippines </w:t>
      </w:r>
      <w:r w:rsidRPr="00875682">
        <w:rPr>
          <w:rStyle w:val="StyleBoldUnderline"/>
        </w:rPr>
        <w:t xml:space="preserve">if </w:t>
      </w:r>
      <w:r w:rsidRPr="00875682">
        <w:t xml:space="preserve">either country is </w:t>
      </w:r>
      <w:r w:rsidRPr="00875682">
        <w:rPr>
          <w:rStyle w:val="StyleBoldUnderline"/>
        </w:rPr>
        <w:t>attacked by a third party</w:t>
      </w:r>
      <w:r w:rsidRPr="00875682">
        <w:t xml:space="preserve">, </w:t>
      </w:r>
      <w:r w:rsidRPr="00875682">
        <w:rPr>
          <w:rStyle w:val="StyleBoldUnderline"/>
        </w:rPr>
        <w:t>so any armed clash between Chinese and</w:t>
      </w:r>
      <w:r w:rsidRPr="00411141">
        <w:rPr>
          <w:rStyle w:val="StyleBoldUnderline"/>
        </w:rPr>
        <w:t xml:space="preserve"> Japanese</w:t>
      </w:r>
      <w:r w:rsidRPr="00602E53">
        <w:t xml:space="preserve"> or Filipino </w:t>
      </w:r>
      <w:r w:rsidRPr="00411141">
        <w:rPr>
          <w:rStyle w:val="StyleBoldUnderline"/>
        </w:rPr>
        <w:t xml:space="preserve">forces could </w:t>
      </w:r>
      <w:r w:rsidRPr="00411141">
        <w:rPr>
          <w:rStyle w:val="Emphasis"/>
        </w:rPr>
        <w:t>trigger American military intervention</w:t>
      </w:r>
      <w:r w:rsidRPr="00411141">
        <w:rPr>
          <w:rStyle w:val="StyleBoldUnderline"/>
        </w:rPr>
        <w:t>.</w:t>
      </w:r>
      <w:r w:rsidRPr="00602E53">
        <w:t xml:space="preserve"> </w:t>
      </w:r>
      <w:r w:rsidRPr="00411141">
        <w:rPr>
          <w:rStyle w:val="StyleBoldUnderline"/>
        </w:rPr>
        <w:t xml:space="preserve">With so much of the world's trade focused on Asia, and the American, Chinese, and Japanese economies </w:t>
      </w:r>
      <w:r w:rsidRPr="00411141">
        <w:rPr>
          <w:rStyle w:val="Emphasis"/>
        </w:rPr>
        <w:t>tied so closely together</w:t>
      </w:r>
      <w:r w:rsidRPr="00411141">
        <w:rPr>
          <w:rStyle w:val="StyleBoldUnderline"/>
        </w:rPr>
        <w:t xml:space="preserve"> in ways too essential to ignore</w:t>
      </w:r>
      <w:r w:rsidRPr="006977ED">
        <w:rPr>
          <w:rStyle w:val="StyleBoldUnderline"/>
        </w:rPr>
        <w:t xml:space="preserve">, a clash of almost any sort in these vital waterways might </w:t>
      </w:r>
      <w:r w:rsidRPr="006977ED">
        <w:rPr>
          <w:rStyle w:val="Emphasis"/>
        </w:rPr>
        <w:t>paralyze international commerce</w:t>
      </w:r>
      <w:r w:rsidRPr="006977ED">
        <w:rPr>
          <w:rStyle w:val="StyleBoldUnderline"/>
        </w:rPr>
        <w:t xml:space="preserve"> and </w:t>
      </w:r>
      <w:r w:rsidRPr="006977ED">
        <w:rPr>
          <w:rStyle w:val="Emphasis"/>
        </w:rPr>
        <w:t>trigger a global recession</w:t>
      </w:r>
      <w:r w:rsidRPr="00602E53">
        <w:t xml:space="preserve"> (or worse).</w:t>
      </w:r>
      <w:r w:rsidRPr="00602E53">
        <w:rPr>
          <w:sz w:val="12"/>
        </w:rPr>
        <w:t>¶</w:t>
      </w:r>
      <w:r w:rsidRPr="00602E53">
        <w:t xml:space="preserve"> All of this should be painfully obvious and so rule out such a possibility -- and yet </w:t>
      </w:r>
      <w:r w:rsidRPr="00411141">
        <w:rPr>
          <w:rStyle w:val="StyleBoldUnderline"/>
        </w:rPr>
        <w:t xml:space="preserve">the </w:t>
      </w:r>
      <w:r w:rsidRPr="00D07E5B">
        <w:rPr>
          <w:rStyle w:val="StyleBoldUnderline"/>
          <w:highlight w:val="cyan"/>
        </w:rPr>
        <w:t xml:space="preserve">likelihood </w:t>
      </w:r>
      <w:r w:rsidRPr="009737E9">
        <w:rPr>
          <w:rStyle w:val="StyleBoldUnderline"/>
        </w:rPr>
        <w:t>of such a clash occurring</w:t>
      </w:r>
      <w:r w:rsidRPr="00411141">
        <w:rPr>
          <w:rStyle w:val="StyleBoldUnderline"/>
        </w:rPr>
        <w:t xml:space="preserve"> </w:t>
      </w:r>
      <w:r w:rsidRPr="00D07E5B">
        <w:rPr>
          <w:rStyle w:val="StyleBoldUnderline"/>
          <w:highlight w:val="cyan"/>
        </w:rPr>
        <w:t xml:space="preserve">has been </w:t>
      </w:r>
      <w:r w:rsidRPr="00D07E5B">
        <w:rPr>
          <w:rStyle w:val="Emphasis"/>
          <w:highlight w:val="cyan"/>
        </w:rPr>
        <w:t>on the rise</w:t>
      </w:r>
      <w:r w:rsidRPr="00411141">
        <w:rPr>
          <w:rStyle w:val="StyleBoldUnderline"/>
        </w:rPr>
        <w:t xml:space="preserve"> </w:t>
      </w:r>
      <w:r w:rsidRPr="00602E53">
        <w:t xml:space="preserve">in recent months, </w:t>
      </w:r>
      <w:r w:rsidRPr="00D07E5B">
        <w:rPr>
          <w:rStyle w:val="StyleBoldUnderline"/>
          <w:highlight w:val="cyan"/>
        </w:rPr>
        <w:t>as China and its neighbors</w:t>
      </w:r>
      <w:r w:rsidRPr="00411141">
        <w:rPr>
          <w:rStyle w:val="StyleBoldUnderline"/>
        </w:rPr>
        <w:t xml:space="preserve"> continue to </w:t>
      </w:r>
      <w:r w:rsidRPr="00D07E5B">
        <w:rPr>
          <w:rStyle w:val="StyleBoldUnderline"/>
          <w:highlight w:val="cyan"/>
        </w:rPr>
        <w:t>ratchet up</w:t>
      </w:r>
      <w:r w:rsidRPr="00411141">
        <w:rPr>
          <w:rStyle w:val="StyleBoldUnderline"/>
        </w:rPr>
        <w:t xml:space="preserve"> the </w:t>
      </w:r>
      <w:r w:rsidRPr="00D07E5B">
        <w:rPr>
          <w:rStyle w:val="StyleBoldUnderline"/>
          <w:highlight w:val="cyan"/>
        </w:rPr>
        <w:t>bellicosity</w:t>
      </w:r>
      <w:r w:rsidRPr="00411141">
        <w:rPr>
          <w:rStyle w:val="StyleBoldUnderline"/>
        </w:rPr>
        <w:t xml:space="preserve"> of their statements </w:t>
      </w:r>
      <w:r w:rsidRPr="00D07E5B">
        <w:rPr>
          <w:rStyle w:val="StyleBoldUnderline"/>
          <w:highlight w:val="cyan"/>
        </w:rPr>
        <w:t xml:space="preserve">and </w:t>
      </w:r>
      <w:r w:rsidRPr="00D07E5B">
        <w:rPr>
          <w:rStyle w:val="Emphasis"/>
          <w:highlight w:val="cyan"/>
        </w:rPr>
        <w:t>bolster</w:t>
      </w:r>
      <w:r w:rsidRPr="00411141">
        <w:rPr>
          <w:rStyle w:val="Emphasis"/>
        </w:rPr>
        <w:t xml:space="preserve"> their </w:t>
      </w:r>
      <w:r w:rsidRPr="00D07E5B">
        <w:rPr>
          <w:rStyle w:val="Emphasis"/>
          <w:highlight w:val="cyan"/>
        </w:rPr>
        <w:t>military forces</w:t>
      </w:r>
      <w:r w:rsidRPr="00411141">
        <w:rPr>
          <w:rStyle w:val="StyleBoldUnderline"/>
        </w:rPr>
        <w:t xml:space="preserve"> in the contested areas</w:t>
      </w:r>
      <w:r w:rsidRPr="00602E53">
        <w:t xml:space="preserve">. </w:t>
      </w:r>
      <w:r w:rsidRPr="00411141">
        <w:rPr>
          <w:rStyle w:val="StyleBoldUnderline"/>
        </w:rPr>
        <w:t>Washington's continuing statements about its ongoing plans for a "pivot" to</w:t>
      </w:r>
      <w:r w:rsidRPr="00602E53">
        <w:t xml:space="preserve">, or "rebalancing" of, its forces in </w:t>
      </w:r>
      <w:r w:rsidRPr="00B601F8">
        <w:rPr>
          <w:rStyle w:val="StyleBoldUnderline"/>
        </w:rPr>
        <w:t xml:space="preserve">the Pacific have only fueled Chinese intransigence and </w:t>
      </w:r>
      <w:r w:rsidRPr="00B601F8">
        <w:rPr>
          <w:rStyle w:val="Emphasis"/>
        </w:rPr>
        <w:t>intensified a rising sense of crisis</w:t>
      </w:r>
      <w:r w:rsidRPr="00411141">
        <w:rPr>
          <w:rStyle w:val="StyleBoldUnderline"/>
        </w:rPr>
        <w:t xml:space="preserve"> in the region. Leaders on all sides continue to affirm their country's inviolable rights to the contested islands and vow to use any means necessary to resist encroachment by rival claimants.</w:t>
      </w:r>
      <w:r w:rsidRPr="00602E53">
        <w:t xml:space="preserve"> In the meantime, </w:t>
      </w:r>
      <w:r w:rsidRPr="00411141">
        <w:rPr>
          <w:rStyle w:val="StyleBoldUnderline"/>
        </w:rPr>
        <w:t xml:space="preserve">China has increased the frequency and scale of its naval maneuvers in waters claimed by Japan, Vietnam, and the Philippines, further </w:t>
      </w:r>
      <w:r w:rsidRPr="00411141">
        <w:rPr>
          <w:rStyle w:val="Emphasis"/>
        </w:rPr>
        <w:t>enflaming tensions in the region.</w:t>
      </w:r>
      <w:r w:rsidRPr="00602E53">
        <w:rPr>
          <w:rStyle w:val="Emphasis"/>
          <w:b w:val="0"/>
          <w:sz w:val="12"/>
          <w:u w:val="none"/>
        </w:rPr>
        <w:t>¶</w:t>
      </w:r>
      <w:r w:rsidRPr="00602E53">
        <w:t xml:space="preserve"> Ostensibly, these disputes revolve around the question of who owns a constellation of largely uninhabited atolls and islets claimed by a variety of nations. In the East China Sea, the islands in contention are called the Diaoyus by China and the Senkakus by Japan. At present, they are administered by Japan, but both countries claim sovereignty over them. In the South </w:t>
      </w:r>
      <w:r w:rsidRPr="00602E53">
        <w:lastRenderedPageBreak/>
        <w:t>China Sea, several island groups are in contention, including the Spratly chain and the Paracel Islands (known in China as the Nansha and Xisha Islands, respectively). China claims all of these islets, while Vietnam claims some of the Spratlys and Paracels. Brunei, Malaysia, and the Philippines also claim some of the Spratlys.</w:t>
      </w:r>
      <w:r w:rsidRPr="00602E53">
        <w:rPr>
          <w:sz w:val="12"/>
        </w:rPr>
        <w:t>¶</w:t>
      </w:r>
      <w:r w:rsidRPr="00602E53">
        <w:t xml:space="preserve"> </w:t>
      </w:r>
      <w:r w:rsidRPr="00C83153">
        <w:rPr>
          <w:rStyle w:val="StyleBoldUnderline"/>
        </w:rPr>
        <w:t>Far more is</w:t>
      </w:r>
      <w:r w:rsidRPr="00C83153">
        <w:t xml:space="preserve">, of course, </w:t>
      </w:r>
      <w:r w:rsidRPr="00C83153">
        <w:rPr>
          <w:rStyle w:val="StyleBoldUnderline"/>
        </w:rPr>
        <w:t>at stake than</w:t>
      </w:r>
      <w:r w:rsidRPr="00C83153">
        <w:t xml:space="preserve"> just the </w:t>
      </w:r>
      <w:r w:rsidRPr="00C83153">
        <w:rPr>
          <w:rStyle w:val="StyleBoldUnderline"/>
        </w:rPr>
        <w:t xml:space="preserve">ownership of </w:t>
      </w:r>
      <w:r w:rsidRPr="00C83153">
        <w:t>a few uninhabited</w:t>
      </w:r>
      <w:r w:rsidRPr="00602E53">
        <w:t xml:space="preserve"> </w:t>
      </w:r>
      <w:r w:rsidRPr="00411141">
        <w:rPr>
          <w:rStyle w:val="StyleBoldUnderline"/>
        </w:rPr>
        <w:t xml:space="preserve">islets. </w:t>
      </w:r>
      <w:r w:rsidRPr="009737E9">
        <w:rPr>
          <w:rStyle w:val="StyleBoldUnderline"/>
        </w:rPr>
        <w:t xml:space="preserve">The </w:t>
      </w:r>
      <w:r w:rsidRPr="00D07E5B">
        <w:rPr>
          <w:rStyle w:val="StyleBoldUnderline"/>
          <w:highlight w:val="cyan"/>
        </w:rPr>
        <w:t xml:space="preserve">seabeds </w:t>
      </w:r>
      <w:r w:rsidRPr="009737E9">
        <w:rPr>
          <w:rStyle w:val="StyleBoldUnderline"/>
        </w:rPr>
        <w:t xml:space="preserve">surrounding </w:t>
      </w:r>
      <w:r w:rsidRPr="00875682">
        <w:rPr>
          <w:rStyle w:val="StyleBoldUnderline"/>
        </w:rPr>
        <w:t>them</w:t>
      </w:r>
      <w:r w:rsidRPr="00411141">
        <w:rPr>
          <w:rStyle w:val="StyleBoldUnderline"/>
        </w:rPr>
        <w:t xml:space="preserve"> are believed to </w:t>
      </w:r>
      <w:r w:rsidRPr="00D07E5B">
        <w:rPr>
          <w:rStyle w:val="StyleBoldUnderline"/>
          <w:highlight w:val="cyan"/>
        </w:rPr>
        <w:t xml:space="preserve">sit atop </w:t>
      </w:r>
      <w:r w:rsidRPr="00D07E5B">
        <w:rPr>
          <w:rStyle w:val="Emphasis"/>
          <w:highlight w:val="cyan"/>
        </w:rPr>
        <w:t>vast reserves of</w:t>
      </w:r>
      <w:r w:rsidRPr="00602E53">
        <w:t xml:space="preserve"> oil and </w:t>
      </w:r>
      <w:r w:rsidRPr="00875682">
        <w:rPr>
          <w:rStyle w:val="Emphasis"/>
        </w:rPr>
        <w:t xml:space="preserve">natural </w:t>
      </w:r>
      <w:r w:rsidRPr="00D07E5B">
        <w:rPr>
          <w:rStyle w:val="Emphasis"/>
          <w:highlight w:val="cyan"/>
        </w:rPr>
        <w:t>gas.</w:t>
      </w:r>
      <w:r w:rsidRPr="00D07E5B">
        <w:rPr>
          <w:rStyle w:val="StyleBoldUnderline"/>
          <w:highlight w:val="cyan"/>
        </w:rPr>
        <w:t xml:space="preserve"> </w:t>
      </w:r>
      <w:r w:rsidRPr="009737E9">
        <w:rPr>
          <w:rStyle w:val="StyleBoldUnderline"/>
        </w:rPr>
        <w:t>Ownership of</w:t>
      </w:r>
      <w:r w:rsidRPr="00411141">
        <w:rPr>
          <w:rStyle w:val="StyleBoldUnderline"/>
        </w:rPr>
        <w:t xml:space="preserve"> the </w:t>
      </w:r>
      <w:r w:rsidRPr="009737E9">
        <w:rPr>
          <w:rStyle w:val="StyleBoldUnderline"/>
        </w:rPr>
        <w:t xml:space="preserve">islands would naturally confer ownership of the reserves -- </w:t>
      </w:r>
      <w:r w:rsidRPr="00D07E5B">
        <w:rPr>
          <w:rStyle w:val="StyleBoldUnderline"/>
          <w:highlight w:val="cyan"/>
        </w:rPr>
        <w:t xml:space="preserve">something </w:t>
      </w:r>
      <w:r w:rsidRPr="009737E9">
        <w:rPr>
          <w:rStyle w:val="StyleBoldUnderline"/>
        </w:rPr>
        <w:t xml:space="preserve">all of </w:t>
      </w:r>
      <w:r w:rsidRPr="00D07E5B">
        <w:rPr>
          <w:rStyle w:val="StyleBoldUnderline"/>
          <w:highlight w:val="cyan"/>
        </w:rPr>
        <w:t xml:space="preserve">these countries </w:t>
      </w:r>
      <w:r w:rsidRPr="00D07E5B">
        <w:rPr>
          <w:rStyle w:val="Emphasis"/>
          <w:highlight w:val="cyan"/>
        </w:rPr>
        <w:t>desperately desire</w:t>
      </w:r>
      <w:r w:rsidRPr="00D07E5B">
        <w:rPr>
          <w:highlight w:val="cyan"/>
        </w:rPr>
        <w:t xml:space="preserve">. </w:t>
      </w:r>
      <w:r w:rsidRPr="009737E9">
        <w:rPr>
          <w:rStyle w:val="Emphasis"/>
        </w:rPr>
        <w:t xml:space="preserve">Powerful </w:t>
      </w:r>
      <w:r w:rsidRPr="00D07E5B">
        <w:rPr>
          <w:rStyle w:val="Emphasis"/>
          <w:highlight w:val="cyan"/>
        </w:rPr>
        <w:t>forces of nationalism</w:t>
      </w:r>
      <w:r w:rsidRPr="00D07E5B">
        <w:rPr>
          <w:rStyle w:val="StyleBoldUnderline"/>
          <w:highlight w:val="cyan"/>
        </w:rPr>
        <w:t xml:space="preserve"> are</w:t>
      </w:r>
      <w:r w:rsidRPr="00411141">
        <w:rPr>
          <w:rStyle w:val="StyleBoldUnderline"/>
        </w:rPr>
        <w:t xml:space="preserve"> also </w:t>
      </w:r>
      <w:r w:rsidRPr="00D07E5B">
        <w:rPr>
          <w:rStyle w:val="StyleBoldUnderline"/>
          <w:highlight w:val="cyan"/>
        </w:rPr>
        <w:t xml:space="preserve">at work: with </w:t>
      </w:r>
      <w:r w:rsidRPr="00D07E5B">
        <w:rPr>
          <w:rStyle w:val="Emphasis"/>
          <w:highlight w:val="cyan"/>
        </w:rPr>
        <w:t>rising popular fervor</w:t>
      </w:r>
      <w:r w:rsidRPr="00411141">
        <w:rPr>
          <w:rStyle w:val="StyleBoldUnderline"/>
        </w:rPr>
        <w:t>, the Chinese believe that the islands are part of their national territory and any other claims represent a direct assault on China's sovereign rights</w:t>
      </w:r>
      <w:r w:rsidRPr="00602E53">
        <w:t xml:space="preserve">; </w:t>
      </w:r>
      <w:r w:rsidRPr="00411141">
        <w:rPr>
          <w:rStyle w:val="StyleBoldUnderline"/>
        </w:rPr>
        <w:t>the fact that Japan</w:t>
      </w:r>
      <w:r w:rsidRPr="00602E53">
        <w:t xml:space="preserve"> -- China's brutal invader and occupier during World War II -- </w:t>
      </w:r>
      <w:r w:rsidRPr="00411141">
        <w:rPr>
          <w:rStyle w:val="StyleBoldUnderline"/>
        </w:rPr>
        <w:t>is a rival claimant</w:t>
      </w:r>
      <w:r w:rsidRPr="00602E53">
        <w:t xml:space="preserve"> to some of them </w:t>
      </w:r>
      <w:r w:rsidRPr="00411141">
        <w:rPr>
          <w:rStyle w:val="StyleBoldUnderline"/>
        </w:rPr>
        <w:t xml:space="preserve">only adds a powerful tinge of victimhood to </w:t>
      </w:r>
      <w:r w:rsidRPr="009737E9">
        <w:rPr>
          <w:rStyle w:val="StyleBoldUnderline"/>
        </w:rPr>
        <w:t xml:space="preserve">Chinese </w:t>
      </w:r>
      <w:r w:rsidRPr="009737E9">
        <w:rPr>
          <w:rStyle w:val="Emphasis"/>
        </w:rPr>
        <w:t>nationalism and intransigence</w:t>
      </w:r>
      <w:r w:rsidRPr="009737E9">
        <w:t xml:space="preserve"> on the issue. By the same token, </w:t>
      </w:r>
      <w:r w:rsidRPr="009737E9">
        <w:rPr>
          <w:rStyle w:val="StyleBoldUnderline"/>
        </w:rPr>
        <w:t>the Japanese</w:t>
      </w:r>
      <w:r w:rsidRPr="009737E9">
        <w:t xml:space="preserve">, Vietnamese, and Filipinos, </w:t>
      </w:r>
      <w:r w:rsidRPr="009737E9">
        <w:rPr>
          <w:rStyle w:val="StyleBoldUnderline"/>
        </w:rPr>
        <w:t>already feeling threatened by China's growing</w:t>
      </w:r>
      <w:r w:rsidRPr="00411141">
        <w:rPr>
          <w:rStyle w:val="StyleBoldUnderline"/>
        </w:rPr>
        <w:t xml:space="preserve"> wealth and power, believe no less firmly that not bending on the island disputes is an essential expression of their nationhood.</w:t>
      </w:r>
      <w:r w:rsidRPr="00602E53">
        <w:rPr>
          <w:rStyle w:val="StyleBoldUnderline"/>
          <w:sz w:val="12"/>
          <w:u w:val="none"/>
        </w:rPr>
        <w:t>¶</w:t>
      </w:r>
      <w:r w:rsidRPr="00602E53">
        <w:t xml:space="preserve"> </w:t>
      </w:r>
      <w:r w:rsidRPr="00411141">
        <w:rPr>
          <w:rStyle w:val="StyleBoldUnderline"/>
        </w:rPr>
        <w:t xml:space="preserve">Long ongoing, </w:t>
      </w:r>
      <w:r w:rsidRPr="00D07E5B">
        <w:rPr>
          <w:rStyle w:val="StyleBoldUnderline"/>
          <w:highlight w:val="cyan"/>
        </w:rPr>
        <w:t xml:space="preserve">these disputes have </w:t>
      </w:r>
      <w:r w:rsidRPr="00D07E5B">
        <w:rPr>
          <w:rStyle w:val="Emphasis"/>
          <w:highlight w:val="cyan"/>
        </w:rPr>
        <w:t>escalated recently</w:t>
      </w:r>
      <w:r w:rsidRPr="00411141">
        <w:rPr>
          <w:rStyle w:val="StyleBoldUnderline"/>
        </w:rPr>
        <w:t>.</w:t>
      </w:r>
      <w:r w:rsidRPr="00602E53">
        <w:t xml:space="preserve"> In May 2011, for instance, the Vietnamese reported that Chinese warships were harassing oil-exploration vessels operated by the state-owned energy company PetroVietnam in the South China Sea. In two instances, Vietnamese authorities claimed, cables attached to underwater survey equipment were purposely slashed. In April 2012, armed Chinese marine surveillance ships blocked efforts by Filipino vessels to inspect Chinese boats suspected of illegally fishing off Scarborough Shoal, an islet in the South China Sea claimed by both countries.</w:t>
      </w:r>
      <w:r w:rsidRPr="00602E53">
        <w:rPr>
          <w:sz w:val="12"/>
        </w:rPr>
        <w:t>¶</w:t>
      </w:r>
      <w:r w:rsidRPr="00602E53">
        <w:t xml:space="preserve"> </w:t>
      </w:r>
      <w:r w:rsidRPr="00411141">
        <w:rPr>
          <w:rStyle w:val="StyleBoldUnderline"/>
        </w:rPr>
        <w:t xml:space="preserve">The East China Sea has </w:t>
      </w:r>
      <w:r w:rsidRPr="00602E53">
        <w:t xml:space="preserve">similarly </w:t>
      </w:r>
      <w:r w:rsidRPr="00411141">
        <w:rPr>
          <w:rStyle w:val="StyleBoldUnderline"/>
        </w:rPr>
        <w:t>witnessed tense encounters of late.</w:t>
      </w:r>
      <w:r w:rsidRPr="00602E53">
        <w:t xml:space="preserve"> Last September, for example, Japanese authorities arrested 14 Chinese citizens who had attempted to land on one of the Diaoyu/Senkaku Islands to press their country's claims, </w:t>
      </w:r>
      <w:r w:rsidRPr="00411141">
        <w:rPr>
          <w:rStyle w:val="StyleBoldUnderline"/>
        </w:rPr>
        <w:t>provoking widespread anti-Japanese protests across China and a series of naval show-of-force operations by both sides in the disputed waters.</w:t>
      </w:r>
      <w:r w:rsidRPr="00602E53">
        <w:rPr>
          <w:rStyle w:val="StyleBoldUnderline"/>
          <w:sz w:val="12"/>
          <w:u w:val="none"/>
        </w:rPr>
        <w:t>¶</w:t>
      </w:r>
      <w:r w:rsidRPr="00602E53">
        <w:t xml:space="preserve"> </w:t>
      </w:r>
      <w:r w:rsidRPr="00D07E5B">
        <w:rPr>
          <w:rStyle w:val="Emphasis"/>
          <w:highlight w:val="cyan"/>
        </w:rPr>
        <w:t>Regional diplomacy</w:t>
      </w:r>
      <w:r w:rsidRPr="00602E53">
        <w:t xml:space="preserve">, </w:t>
      </w:r>
      <w:r w:rsidRPr="00411141">
        <w:rPr>
          <w:rStyle w:val="StyleBoldUnderline"/>
        </w:rPr>
        <w:t xml:space="preserve">that classic way of settling disputes in a peaceful manner, </w:t>
      </w:r>
      <w:r w:rsidRPr="00D07E5B">
        <w:rPr>
          <w:rStyle w:val="StyleBoldUnderline"/>
          <w:highlight w:val="cyan"/>
        </w:rPr>
        <w:t xml:space="preserve">has been </w:t>
      </w:r>
      <w:r w:rsidRPr="00D07E5B">
        <w:rPr>
          <w:rStyle w:val="Emphasis"/>
          <w:highlight w:val="cyan"/>
        </w:rPr>
        <w:t>under growing strain</w:t>
      </w:r>
      <w:r w:rsidRPr="00411141">
        <w:rPr>
          <w:rStyle w:val="StyleBoldUnderline"/>
        </w:rPr>
        <w:t xml:space="preserve"> recently thanks to these maritime disputes and the accompanying military encounters</w:t>
      </w:r>
      <w:r w:rsidRPr="00602E53">
        <w:t xml:space="preserve">. In July 2012, at the annual meeting of the Association of Southeast Asian Nations (ASEAN), </w:t>
      </w:r>
      <w:r w:rsidRPr="00411141">
        <w:rPr>
          <w:rStyle w:val="StyleBoldUnderline"/>
        </w:rPr>
        <w:t>Asian leaders were unable to agree on a final communiqué, no matter how anodyne</w:t>
      </w:r>
      <w:r w:rsidRPr="00602E53">
        <w:t xml:space="preserve"> -- the first time that had happened in the organization's 46-year history. Reportedly, </w:t>
      </w:r>
      <w:r w:rsidRPr="00411141">
        <w:rPr>
          <w:rStyle w:val="StyleBoldUnderline"/>
        </w:rPr>
        <w:t>consensus on a final document was thwarted</w:t>
      </w:r>
      <w:r w:rsidRPr="00602E53">
        <w:t xml:space="preserve"> when Cambodia, a close ally of China's, refused to endorse compromise language on a proposed "code of conduct" for resolving disputes in the South China Sea. Two months later, when Secretary of State Hillary Rodham Clinton visited Beijing in an attempt to promote negotiations on the </w:t>
      </w:r>
      <w:r w:rsidRPr="009737E9">
        <w:t>disputes, she was reviled in the Chinese press, while officials there refused to cede any ground at all.</w:t>
      </w:r>
      <w:r w:rsidRPr="009737E9">
        <w:rPr>
          <w:sz w:val="12"/>
        </w:rPr>
        <w:t>¶</w:t>
      </w:r>
      <w:r w:rsidRPr="009737E9">
        <w:t xml:space="preserve"> As 2012 ended and the New Year began, </w:t>
      </w:r>
      <w:r w:rsidRPr="009737E9">
        <w:rPr>
          <w:rStyle w:val="Emphasis"/>
        </w:rPr>
        <w:t>the situation only deteriorated</w:t>
      </w:r>
      <w:r w:rsidRPr="009737E9">
        <w:t>. On December 1st, officials in Hainan Province, which administers the Chinese-claimed islands in the South China Sea, announced a new policy for 2013: Chinese warships would now be empowered to stop, search, or simply repel foreign ships that entered the claimed waters and were suspected of conducting illegal activities ranging, assumedly, from fishing to oil drilling. This move coincided with an increase in the size</w:t>
      </w:r>
      <w:r w:rsidRPr="00602E53">
        <w:t xml:space="preserve"> and frequency of Chinese naval deployments in the disputed areas.</w:t>
      </w:r>
      <w:r w:rsidRPr="00602E53">
        <w:rPr>
          <w:sz w:val="12"/>
        </w:rPr>
        <w:t>¶</w:t>
      </w:r>
      <w:r w:rsidRPr="00602E53">
        <w:t xml:space="preserve"> On December 13th, </w:t>
      </w:r>
      <w:r w:rsidRPr="00411141">
        <w:rPr>
          <w:rStyle w:val="StyleBoldUnderline"/>
        </w:rPr>
        <w:t>the Japanese military scrambled F-15 fighter jets when a Chinese marine surveillance plane flew into airspace near the</w:t>
      </w:r>
      <w:r w:rsidRPr="00602E53">
        <w:t xml:space="preserve"> Diaoyu/</w:t>
      </w:r>
      <w:r w:rsidRPr="00411141">
        <w:rPr>
          <w:rStyle w:val="StyleBoldUnderline"/>
        </w:rPr>
        <w:t>Senkaku Islands.</w:t>
      </w:r>
      <w:r w:rsidRPr="00602E53">
        <w:t xml:space="preserve"> Another worrisome incident occurred on January 8th, when four </w:t>
      </w:r>
      <w:r w:rsidRPr="00411141">
        <w:rPr>
          <w:rStyle w:val="StyleBoldUnderline"/>
        </w:rPr>
        <w:t>Chinese surveillance ships entered Japanese-controlled waters</w:t>
      </w:r>
      <w:r w:rsidRPr="00602E53">
        <w:t xml:space="preserve"> around those islands for 13 hours. Two days later, </w:t>
      </w:r>
      <w:r w:rsidRPr="00411141">
        <w:rPr>
          <w:rStyle w:val="StyleBoldUnderline"/>
        </w:rPr>
        <w:t>Japanese fighter jets were again scrambled when a Chinese surveillance plane returned to the islands</w:t>
      </w:r>
      <w:r w:rsidRPr="00602E53">
        <w:t xml:space="preserve">. Chinese fighters then came in pursuit, the first time supersonic jets from both sides flew over the disputed area. </w:t>
      </w:r>
      <w:r w:rsidRPr="00D07E5B">
        <w:rPr>
          <w:rStyle w:val="StyleBoldUnderline"/>
          <w:highlight w:val="cyan"/>
        </w:rPr>
        <w:t>The Chinese</w:t>
      </w:r>
      <w:r w:rsidRPr="00411141">
        <w:rPr>
          <w:rStyle w:val="StyleBoldUnderline"/>
        </w:rPr>
        <w:t xml:space="preserve"> clearly </w:t>
      </w:r>
      <w:r w:rsidRPr="00D07E5B">
        <w:rPr>
          <w:rStyle w:val="StyleBoldUnderline"/>
          <w:highlight w:val="cyan"/>
        </w:rPr>
        <w:t xml:space="preserve">have </w:t>
      </w:r>
      <w:r w:rsidRPr="00D07E5B">
        <w:rPr>
          <w:rStyle w:val="Emphasis"/>
          <w:highlight w:val="cyan"/>
        </w:rPr>
        <w:t>little intention of backing down</w:t>
      </w:r>
      <w:r w:rsidRPr="00411141">
        <w:rPr>
          <w:rStyle w:val="StyleBoldUnderline"/>
        </w:rPr>
        <w:t xml:space="preserve">, having indicated </w:t>
      </w:r>
      <w:r w:rsidRPr="00B601F8">
        <w:rPr>
          <w:rStyle w:val="StyleBoldUnderline"/>
        </w:rPr>
        <w:t xml:space="preserve">that they will </w:t>
      </w:r>
      <w:r w:rsidRPr="00B601F8">
        <w:rPr>
          <w:rStyle w:val="Emphasis"/>
        </w:rPr>
        <w:t>increase their air and naval deployments</w:t>
      </w:r>
      <w:r w:rsidRPr="00B601F8">
        <w:rPr>
          <w:rStyle w:val="StyleBoldUnderline"/>
        </w:rPr>
        <w:t xml:space="preserve"> in the area, </w:t>
      </w:r>
      <w:r w:rsidRPr="00B601F8">
        <w:rPr>
          <w:rStyle w:val="StyleBoldUnderline"/>
        </w:rPr>
        <w:lastRenderedPageBreak/>
        <w:t>just as the Japanes</w:t>
      </w:r>
      <w:r w:rsidRPr="00411141">
        <w:rPr>
          <w:rStyle w:val="StyleBoldUnderline"/>
        </w:rPr>
        <w:t>e are doing.</w:t>
      </w:r>
      <w:r w:rsidRPr="00602E53">
        <w:rPr>
          <w:rStyle w:val="StyleBoldUnderline"/>
          <w:sz w:val="12"/>
          <w:u w:val="none"/>
        </w:rPr>
        <w:t>¶</w:t>
      </w:r>
      <w:r w:rsidRPr="00602E53">
        <w:t xml:space="preserve"> </w:t>
      </w:r>
      <w:r w:rsidRPr="00411141">
        <w:rPr>
          <w:rStyle w:val="Emphasis"/>
        </w:rPr>
        <w:t>Powder Keg in the Pacific</w:t>
      </w:r>
      <w:r w:rsidRPr="00602E53">
        <w:rPr>
          <w:rStyle w:val="Emphasis"/>
          <w:b w:val="0"/>
          <w:sz w:val="12"/>
          <w:u w:val="none"/>
        </w:rPr>
        <w:t>¶</w:t>
      </w:r>
      <w:r w:rsidRPr="00602E53">
        <w:t xml:space="preserve"> While war clouds gather in the Pacific sky, the question remains: Why, pray tell, is this happening now?</w:t>
      </w:r>
      <w:r w:rsidRPr="00602E53">
        <w:rPr>
          <w:sz w:val="12"/>
        </w:rPr>
        <w:t>¶</w:t>
      </w:r>
      <w:r w:rsidRPr="00602E53">
        <w:t xml:space="preserve"> </w:t>
      </w:r>
      <w:r w:rsidRPr="00D07E5B">
        <w:rPr>
          <w:rStyle w:val="StyleBoldUnderline"/>
          <w:highlight w:val="cyan"/>
        </w:rPr>
        <w:t xml:space="preserve">Several factors </w:t>
      </w:r>
      <w:r w:rsidRPr="009737E9">
        <w:rPr>
          <w:rStyle w:val="StyleBoldUnderline"/>
        </w:rPr>
        <w:t xml:space="preserve">seem to be conspiring to </w:t>
      </w:r>
      <w:r w:rsidRPr="00D07E5B">
        <w:rPr>
          <w:rStyle w:val="Emphasis"/>
          <w:highlight w:val="cyan"/>
        </w:rPr>
        <w:t>heighten the risk of confrontation</w:t>
      </w:r>
      <w:r w:rsidRPr="00411141">
        <w:rPr>
          <w:rStyle w:val="StyleBoldUnderline"/>
        </w:rPr>
        <w:t xml:space="preserve">, including </w:t>
      </w:r>
      <w:r w:rsidRPr="00D07E5B">
        <w:rPr>
          <w:rStyle w:val="Emphasis"/>
          <w:highlight w:val="cyan"/>
        </w:rPr>
        <w:t>leadership changes</w:t>
      </w:r>
      <w:r w:rsidRPr="00411141">
        <w:rPr>
          <w:rStyle w:val="StyleBoldUnderline"/>
        </w:rPr>
        <w:t xml:space="preserve"> in China and Japan, and a </w:t>
      </w:r>
      <w:r w:rsidRPr="00D07E5B">
        <w:rPr>
          <w:rStyle w:val="Emphasis"/>
          <w:highlight w:val="cyan"/>
        </w:rPr>
        <w:t>geopolitical reassessment</w:t>
      </w:r>
      <w:r w:rsidRPr="00411141">
        <w:rPr>
          <w:rStyle w:val="StyleBoldUnderline"/>
        </w:rPr>
        <w:t xml:space="preserve"> by the United States.</w:t>
      </w:r>
      <w:r w:rsidRPr="00602E53">
        <w:rPr>
          <w:rStyle w:val="StyleBoldUnderline"/>
          <w:sz w:val="12"/>
          <w:u w:val="none"/>
        </w:rPr>
        <w:t>¶</w:t>
      </w:r>
      <w:r w:rsidRPr="00602E53">
        <w:t xml:space="preserve"> </w:t>
      </w:r>
      <w:r w:rsidRPr="00411141">
        <w:rPr>
          <w:rStyle w:val="StyleBoldUnderline"/>
        </w:rPr>
        <w:t xml:space="preserve">* In China, a new leadership team is placing </w:t>
      </w:r>
      <w:r w:rsidRPr="00D07E5B">
        <w:rPr>
          <w:rStyle w:val="Emphasis"/>
          <w:highlight w:val="cyan"/>
        </w:rPr>
        <w:t>renewed emphasis on military strength</w:t>
      </w:r>
      <w:r w:rsidRPr="00411141">
        <w:rPr>
          <w:rStyle w:val="StyleBoldUnderline"/>
        </w:rPr>
        <w:t xml:space="preserve"> and on what might be called </w:t>
      </w:r>
      <w:r w:rsidRPr="00D07E5B">
        <w:rPr>
          <w:rStyle w:val="Emphasis"/>
          <w:highlight w:val="cyan"/>
        </w:rPr>
        <w:t>national assertiveness</w:t>
      </w:r>
      <w:r w:rsidRPr="00602E53">
        <w:t>. At the 18th Party Congress of the Chinese Communist Party, held last November in Beijing</w:t>
      </w:r>
      <w:r w:rsidRPr="00411141">
        <w:rPr>
          <w:rStyle w:val="StyleBoldUnderline"/>
        </w:rPr>
        <w:t>, Xi</w:t>
      </w:r>
      <w:r w:rsidRPr="00602E53">
        <w:t xml:space="preserve"> Jinping was named both party head and chairman of the Central Military Commission, making him, in effect, the nation's foremost civilian and military official. Since then, Xi has made several heavily publicized visits to assorted Chinese military units, all clearly </w:t>
      </w:r>
      <w:r w:rsidRPr="00411141">
        <w:rPr>
          <w:rStyle w:val="StyleBoldUnderline"/>
        </w:rPr>
        <w:t>intended to demonstrate the Communist Party's determination, under his leadership, to boost the capabilities and prestige of the country's army, navy, and air force.</w:t>
      </w:r>
      <w:r w:rsidRPr="00602E53">
        <w:t xml:space="preserve"> </w:t>
      </w:r>
      <w:r w:rsidRPr="00411141">
        <w:rPr>
          <w:rStyle w:val="StyleBoldUnderline"/>
        </w:rPr>
        <w:t xml:space="preserve">He has already linked this drive to his belief that his country should play a </w:t>
      </w:r>
      <w:r w:rsidRPr="00411141">
        <w:rPr>
          <w:rStyle w:val="Emphasis"/>
        </w:rPr>
        <w:t>more vigorous and assertive role in the region</w:t>
      </w:r>
      <w:r w:rsidRPr="00411141">
        <w:rPr>
          <w:rStyle w:val="StyleBoldUnderline"/>
        </w:rPr>
        <w:t xml:space="preserve"> and the world.</w:t>
      </w:r>
      <w:r w:rsidRPr="00602E53">
        <w:rPr>
          <w:rStyle w:val="StyleBoldUnderline"/>
          <w:sz w:val="12"/>
          <w:u w:val="none"/>
        </w:rPr>
        <w:t>¶</w:t>
      </w:r>
      <w:r w:rsidRPr="00602E53">
        <w:t xml:space="preserve"> In a speech to soldiers in the city of Huizhou, for example, Xi spoke of his "dream" of national rejuvenation: "This dream can be said to be a dream of a strong nation; and for the military, it is the dream of a strong military." Significantly, he used the trip to visit the Haikou, a destroyer assigned to the fleet responsible for patrolling the disputed waters of the South China Sea. As he spoke, a Chinese surveillance plane entered disputed air space over the Diaoyu/Senkaku islands in </w:t>
      </w:r>
      <w:r w:rsidRPr="00B601F8">
        <w:t>the East China Sea, prompting Japan to scramble those F-15 fighter jets.</w:t>
      </w:r>
      <w:r w:rsidRPr="00B601F8">
        <w:rPr>
          <w:sz w:val="12"/>
        </w:rPr>
        <w:t>¶</w:t>
      </w:r>
      <w:r w:rsidRPr="00B601F8">
        <w:t xml:space="preserve"> * </w:t>
      </w:r>
      <w:r w:rsidRPr="00B601F8">
        <w:rPr>
          <w:rStyle w:val="StyleBoldUnderline"/>
        </w:rPr>
        <w:t xml:space="preserve">In Japan, too, a new leadership team is placing renewed emphasis on military strength and national assertiveness. </w:t>
      </w:r>
      <w:r w:rsidRPr="00B601F8">
        <w:t>On December</w:t>
      </w:r>
      <w:r w:rsidRPr="00602E53">
        <w:t xml:space="preserve"> 16th, arch-nationalist Shinzo Abe returned to power as the nation's prime minister. Although he campaigned largely on economic issues, promising to revive the country's lagging economy, </w:t>
      </w:r>
      <w:r w:rsidRPr="00D07E5B">
        <w:rPr>
          <w:rStyle w:val="StyleBoldUnderline"/>
          <w:highlight w:val="cyan"/>
        </w:rPr>
        <w:t xml:space="preserve">Abe has made no secret of his intent to </w:t>
      </w:r>
      <w:r w:rsidRPr="00B601F8">
        <w:rPr>
          <w:rStyle w:val="Emphasis"/>
        </w:rPr>
        <w:t>bolster the Japanese military</w:t>
      </w:r>
      <w:r w:rsidRPr="00B601F8">
        <w:rPr>
          <w:rStyle w:val="StyleBoldUnderline"/>
        </w:rPr>
        <w:t xml:space="preserve"> and </w:t>
      </w:r>
      <w:r w:rsidRPr="00D07E5B">
        <w:rPr>
          <w:rStyle w:val="StyleBoldUnderline"/>
          <w:highlight w:val="cyan"/>
        </w:rPr>
        <w:t xml:space="preserve">assume a </w:t>
      </w:r>
      <w:r w:rsidRPr="00D07E5B">
        <w:rPr>
          <w:rStyle w:val="Emphasis"/>
          <w:highlight w:val="cyan"/>
        </w:rPr>
        <w:t xml:space="preserve">tougher stance on the </w:t>
      </w:r>
      <w:r w:rsidRPr="00B601F8">
        <w:rPr>
          <w:rStyle w:val="Emphasis"/>
        </w:rPr>
        <w:t xml:space="preserve">East China Sea </w:t>
      </w:r>
      <w:r w:rsidRPr="00D07E5B">
        <w:rPr>
          <w:rStyle w:val="Emphasis"/>
          <w:highlight w:val="cyan"/>
        </w:rPr>
        <w:t>dispute</w:t>
      </w:r>
      <w:r w:rsidRPr="001F2520">
        <w:rPr>
          <w:rStyle w:val="StyleBoldUnderline"/>
        </w:rPr>
        <w:t>.</w:t>
      </w:r>
      <w:r w:rsidRPr="00602E53">
        <w:rPr>
          <w:rStyle w:val="StyleBoldUnderline"/>
          <w:sz w:val="12"/>
          <w:u w:val="none"/>
        </w:rPr>
        <w:t>¶</w:t>
      </w:r>
      <w:r w:rsidRPr="00602E53">
        <w:t xml:space="preserve"> In his first few weeks in office, Abe has already announced plans to increase military spending and review an official apology made by a former government official to women forced into sexual slavery by the Japanese military during World War II. These steps are sure to please Japan's rightists, but certain to inflame anti-Japanese sentiment in China, Korea, and other countries it once occupied.</w:t>
      </w:r>
      <w:r w:rsidRPr="00602E53">
        <w:rPr>
          <w:sz w:val="12"/>
        </w:rPr>
        <w:t>¶</w:t>
      </w:r>
      <w:r w:rsidRPr="00602E53">
        <w:t xml:space="preserve"> Equally worrisome, </w:t>
      </w:r>
      <w:r w:rsidRPr="001F2520">
        <w:rPr>
          <w:rStyle w:val="StyleBoldUnderline"/>
        </w:rPr>
        <w:t>Abe promptly negotiated an agreement with the Philippines for greater cooperation on enhanced "maritime security" in the western Pacific, a move intended to counter growing Chinese assertiveness</w:t>
      </w:r>
      <w:r w:rsidRPr="00602E53">
        <w:t xml:space="preserve"> in the region. Inevitably, </w:t>
      </w:r>
      <w:r w:rsidRPr="001F2520">
        <w:rPr>
          <w:rStyle w:val="StyleBoldUnderline"/>
        </w:rPr>
        <w:t>this will spark a harsh Chinese response</w:t>
      </w:r>
      <w:r w:rsidRPr="00602E53">
        <w:t xml:space="preserve"> -- and </w:t>
      </w:r>
      <w:r w:rsidRPr="00C96511">
        <w:rPr>
          <w:rStyle w:val="StyleBoldUnderline"/>
        </w:rPr>
        <w:t xml:space="preserve">because the United States has mutual defense treaties with both countries, it will also </w:t>
      </w:r>
      <w:r w:rsidRPr="00C96511">
        <w:rPr>
          <w:rStyle w:val="Emphasis"/>
        </w:rPr>
        <w:t>increase the risk of U.S. involvement</w:t>
      </w:r>
      <w:r w:rsidRPr="00C96511">
        <w:rPr>
          <w:rStyle w:val="StyleBoldUnderline"/>
        </w:rPr>
        <w:t xml:space="preserve"> in future engagements at sea</w:t>
      </w:r>
      <w:r w:rsidRPr="001F2520">
        <w:rPr>
          <w:rStyle w:val="StyleBoldUnderline"/>
        </w:rPr>
        <w:t>.</w:t>
      </w:r>
      <w:r w:rsidRPr="00602E53">
        <w:rPr>
          <w:rStyle w:val="StyleBoldUnderline"/>
          <w:sz w:val="12"/>
          <w:u w:val="none"/>
        </w:rPr>
        <w:t>¶</w:t>
      </w:r>
      <w:r w:rsidRPr="00602E53">
        <w:t xml:space="preserve"> * </w:t>
      </w:r>
      <w:r w:rsidRPr="001F2520">
        <w:rPr>
          <w:rStyle w:val="StyleBoldUnderline"/>
        </w:rPr>
        <w:t>In the United States, senior officials are debating implementation of the "Pacific pivot"</w:t>
      </w:r>
      <w:r w:rsidRPr="00602E53">
        <w:t xml:space="preserve"> announced by President Obama in a speech before the Australian Parliament a little over a year ago. In it, he promised that additional U.S. forces would be deployed in the region, even if that meant cutbacks elsewhere. "My guidance is clear," he declared. "As we plan and budget for the future, we will allocate the resources necessary to </w:t>
      </w:r>
      <w:r w:rsidRPr="00B601F8">
        <w:t xml:space="preserve">maintain our strong military presence in this region." </w:t>
      </w:r>
      <w:r w:rsidRPr="00B601F8">
        <w:rPr>
          <w:rStyle w:val="StyleBoldUnderline"/>
        </w:rPr>
        <w:t>While Obama never quite said that his approach was intended to constrain the rise of China, few observers doubt that a policy of "containment" has returned to the Pacific.</w:t>
      </w:r>
      <w:r w:rsidRPr="00B601F8">
        <w:rPr>
          <w:rStyle w:val="StyleBoldUnderline"/>
          <w:sz w:val="12"/>
          <w:u w:val="none"/>
        </w:rPr>
        <w:t>¶</w:t>
      </w:r>
      <w:r w:rsidRPr="00B601F8">
        <w:t xml:space="preserve"> Indeed, the U.S. military has taken the first steps in this direction, announcing, for example, that by 2017 all three U.S. stealth planes, the F-22, F-35, and B-2, would be deployed to bases relatively near China and that by 2020 60% of U.S. naval forces will be stationed in the Pacific (compared to 50% today). </w:t>
      </w:r>
      <w:r w:rsidRPr="00B601F8">
        <w:rPr>
          <w:rStyle w:val="StyleBoldUnderline"/>
        </w:rPr>
        <w:t>However</w:t>
      </w:r>
      <w:r w:rsidRPr="001F2520">
        <w:rPr>
          <w:rStyle w:val="StyleBoldUnderline"/>
        </w:rPr>
        <w:t>, the nation's budget woes have led many analysts to question whether the Pentagon is actually capable of fully implementing the military part of any Asian pivot strategy in a meaningful way.</w:t>
      </w:r>
      <w:r w:rsidRPr="00602E53">
        <w:t xml:space="preserve"> A study conducted by the Center for Strategic and International Studies (CSIS) at the behest of Congress, released last summer, concluded that the Department of Defense "has not adequately articulated the strategy behind its force posture planning [in the Asia-Pacific] nor aligned the strategy with resources in a way that reflects current budget </w:t>
      </w:r>
      <w:r w:rsidRPr="00602E53">
        <w:lastRenderedPageBreak/>
        <w:t>realities."</w:t>
      </w:r>
      <w:r w:rsidRPr="00602E53">
        <w:rPr>
          <w:sz w:val="12"/>
        </w:rPr>
        <w:t>¶</w:t>
      </w:r>
      <w:r w:rsidRPr="00602E53">
        <w:t xml:space="preserve"> </w:t>
      </w:r>
      <w:r w:rsidRPr="001F2520">
        <w:rPr>
          <w:rStyle w:val="StyleBoldUnderline"/>
        </w:rPr>
        <w:t>This,</w:t>
      </w:r>
      <w:r w:rsidRPr="00602E53">
        <w:t xml:space="preserve"> in turn, </w:t>
      </w:r>
      <w:r w:rsidRPr="001F2520">
        <w:rPr>
          <w:rStyle w:val="StyleBoldUnderline"/>
        </w:rPr>
        <w:t>has fueled a drive by military hawks to press the administration to spend more on Pacific-oriented forces and to play a more vigorous role in countering China's "bullying" behavior in the East</w:t>
      </w:r>
      <w:r w:rsidRPr="00602E53">
        <w:t xml:space="preserve"> and South </w:t>
      </w:r>
      <w:r w:rsidRPr="001F2520">
        <w:rPr>
          <w:rStyle w:val="StyleBoldUnderline"/>
        </w:rPr>
        <w:t>China Seas.</w:t>
      </w:r>
      <w:r w:rsidRPr="00602E53">
        <w:t xml:space="preserve"> </w:t>
      </w:r>
      <w:r w:rsidRPr="001F2520">
        <w:rPr>
          <w:rStyle w:val="StyleBoldUnderline"/>
        </w:rPr>
        <w:t>"[</w:t>
      </w:r>
      <w:r w:rsidRPr="00D07E5B">
        <w:rPr>
          <w:rStyle w:val="Emphasis"/>
          <w:highlight w:val="cyan"/>
        </w:rPr>
        <w:t>America's Asian allies] are waiting</w:t>
      </w:r>
      <w:r w:rsidRPr="00D07E5B">
        <w:rPr>
          <w:rStyle w:val="StyleBoldUnderline"/>
          <w:highlight w:val="cyan"/>
        </w:rPr>
        <w:t xml:space="preserve"> to see whether America will live up to its</w:t>
      </w:r>
      <w:r w:rsidRPr="00B601F8">
        <w:rPr>
          <w:rStyle w:val="StyleBoldUnderline"/>
        </w:rPr>
        <w:t xml:space="preserve"> uncomfortable</w:t>
      </w:r>
      <w:r w:rsidRPr="001F2520">
        <w:rPr>
          <w:rStyle w:val="StyleBoldUnderline"/>
        </w:rPr>
        <w:t xml:space="preserve"> but necessary </w:t>
      </w:r>
      <w:r w:rsidRPr="00D07E5B">
        <w:rPr>
          <w:rStyle w:val="StyleBoldUnderline"/>
          <w:highlight w:val="cyan"/>
        </w:rPr>
        <w:t xml:space="preserve">role as the </w:t>
      </w:r>
      <w:r w:rsidRPr="00D07E5B">
        <w:rPr>
          <w:rStyle w:val="Emphasis"/>
          <w:highlight w:val="cyan"/>
        </w:rPr>
        <w:t xml:space="preserve">true guarantor of stability </w:t>
      </w:r>
      <w:r w:rsidRPr="00B601F8">
        <w:rPr>
          <w:rStyle w:val="Emphasis"/>
        </w:rPr>
        <w:t>in East Asia</w:t>
      </w:r>
      <w:r w:rsidRPr="00B601F8">
        <w:rPr>
          <w:rStyle w:val="StyleBoldUnderline"/>
        </w:rPr>
        <w:t>, or whether the region will again be dominated by belligerence and intimidation</w:t>
      </w:r>
      <w:r w:rsidRPr="00B601F8">
        <w:t>," former Sec</w:t>
      </w:r>
      <w:r w:rsidRPr="00602E53">
        <w:t xml:space="preserve">retary of the Navy and former Senator James Webb wrote in the Wall Street Journal. Although the administration has responded to such taunts by reaffirming its pledge to bolster its forces in the Pacific, this has failed to halt the calls for an even tougher posture by Washington. Obama has already been chided for failing to provide sufficient backing to Israel in its struggle with Iran over </w:t>
      </w:r>
      <w:r w:rsidRPr="00B601F8">
        <w:t xml:space="preserve">nuclear weapons, and it is safe to assume that </w:t>
      </w:r>
      <w:r w:rsidRPr="00B601F8">
        <w:rPr>
          <w:rStyle w:val="StyleBoldUnderline"/>
        </w:rPr>
        <w:t>he will face even greater pressure to assist America's allies in Asia were they to be threatened by Chinese forces.</w:t>
      </w:r>
      <w:r w:rsidRPr="00B601F8">
        <w:rPr>
          <w:rStyle w:val="StyleBoldUnderline"/>
          <w:sz w:val="12"/>
          <w:u w:val="none"/>
        </w:rPr>
        <w:t>¶</w:t>
      </w:r>
      <w:r w:rsidRPr="00B601F8">
        <w:t xml:space="preserve"> </w:t>
      </w:r>
      <w:r w:rsidRPr="00B601F8">
        <w:rPr>
          <w:rStyle w:val="StyleBoldUnderline"/>
        </w:rPr>
        <w:t>Add these three developments toget</w:t>
      </w:r>
      <w:r w:rsidRPr="001F2520">
        <w:rPr>
          <w:rStyle w:val="StyleBoldUnderline"/>
        </w:rPr>
        <w:t xml:space="preserve">her, and </w:t>
      </w:r>
      <w:r w:rsidRPr="00D07E5B">
        <w:rPr>
          <w:rStyle w:val="StyleBoldUnderline"/>
          <w:highlight w:val="cyan"/>
        </w:rPr>
        <w:t xml:space="preserve">you have the </w:t>
      </w:r>
      <w:r w:rsidRPr="00D07E5B">
        <w:rPr>
          <w:rStyle w:val="Emphasis"/>
          <w:highlight w:val="cyan"/>
        </w:rPr>
        <w:t>makings of a powder keg</w:t>
      </w:r>
      <w:r w:rsidRPr="00602E53">
        <w:t xml:space="preserve"> -- potentially at least as </w:t>
      </w:r>
      <w:r w:rsidRPr="001F2520">
        <w:rPr>
          <w:rStyle w:val="StyleBoldUnderline"/>
        </w:rPr>
        <w:t>explosive and dangerous to the global economy</w:t>
      </w:r>
      <w:r w:rsidRPr="00602E53">
        <w:t xml:space="preserve"> as any confrontation with Iran. Right now, </w:t>
      </w:r>
      <w:r w:rsidRPr="001F2520">
        <w:rPr>
          <w:rStyle w:val="StyleBoldUnderline"/>
        </w:rPr>
        <w:t>given the rising tensions, the first close encounter of the worst kind, in which</w:t>
      </w:r>
      <w:r w:rsidRPr="00602E53">
        <w:t xml:space="preserve">, say, </w:t>
      </w:r>
      <w:r w:rsidRPr="001F2520">
        <w:rPr>
          <w:rStyle w:val="StyleBoldUnderline"/>
        </w:rPr>
        <w:t xml:space="preserve">shots were unexpectedly fired and lives lost, or a ship or plane went down, might be the equivalent of </w:t>
      </w:r>
      <w:r w:rsidRPr="001F2520">
        <w:rPr>
          <w:rStyle w:val="Emphasis"/>
        </w:rPr>
        <w:t>lighting a fu</w:t>
      </w:r>
      <w:r w:rsidRPr="00B601F8">
        <w:rPr>
          <w:rStyle w:val="Emphasis"/>
        </w:rPr>
        <w:t>se in a crowded, over-armed room</w:t>
      </w:r>
      <w:r w:rsidRPr="00B601F8">
        <w:t xml:space="preserve">. </w:t>
      </w:r>
      <w:r w:rsidRPr="00B601F8">
        <w:rPr>
          <w:rStyle w:val="StyleBoldUnderline"/>
        </w:rPr>
        <w:t xml:space="preserve">Such an incident could </w:t>
      </w:r>
      <w:r w:rsidRPr="00B601F8">
        <w:rPr>
          <w:rStyle w:val="Emphasis"/>
        </w:rPr>
        <w:t>occur almost any time</w:t>
      </w:r>
      <w:r w:rsidRPr="001F2520">
        <w:rPr>
          <w:rStyle w:val="StyleBoldUnderline"/>
        </w:rPr>
        <w:t>.</w:t>
      </w:r>
      <w:r w:rsidRPr="00602E53">
        <w:t xml:space="preserve"> </w:t>
      </w:r>
      <w:r w:rsidRPr="001F2520">
        <w:rPr>
          <w:rStyle w:val="StyleBoldUnderline"/>
        </w:rPr>
        <w:t xml:space="preserve">The Japanese press has reported that government officials there are ready to authorize fighter pilots to fire warning shots if Chinese aircraft penetrate the airspace over the Diaoyu/Senkaku islands. A Chinese general has said that such an act would count as the start of "actual combat." That </w:t>
      </w:r>
      <w:r w:rsidRPr="00D07E5B">
        <w:rPr>
          <w:rStyle w:val="StyleBoldUnderline"/>
          <w:highlight w:val="cyan"/>
        </w:rPr>
        <w:t xml:space="preserve">the </w:t>
      </w:r>
      <w:r w:rsidRPr="00D07E5B">
        <w:rPr>
          <w:rStyle w:val="Emphasis"/>
          <w:highlight w:val="cyan"/>
        </w:rPr>
        <w:t>irrationality of such</w:t>
      </w:r>
      <w:r w:rsidRPr="001F2520">
        <w:rPr>
          <w:rStyle w:val="Emphasis"/>
        </w:rPr>
        <w:t xml:space="preserve"> an event</w:t>
      </w:r>
      <w:r w:rsidRPr="001F2520">
        <w:rPr>
          <w:rStyle w:val="StyleBoldUnderline"/>
        </w:rPr>
        <w:t xml:space="preserve"> will be </w:t>
      </w:r>
      <w:r w:rsidRPr="00B601F8">
        <w:rPr>
          <w:rStyle w:val="StyleBoldUnderline"/>
        </w:rPr>
        <w:t xml:space="preserve">apparent to anyone who considers the </w:t>
      </w:r>
      <w:r w:rsidRPr="00B601F8">
        <w:rPr>
          <w:rStyle w:val="Emphasis"/>
        </w:rPr>
        <w:t>deeply tangled economic relations</w:t>
      </w:r>
      <w:r w:rsidRPr="00B601F8">
        <w:rPr>
          <w:rStyle w:val="StyleBoldUnderline"/>
        </w:rPr>
        <w:t xml:space="preserve"> among all these powers</w:t>
      </w:r>
      <w:r w:rsidRPr="001F2520">
        <w:rPr>
          <w:rStyle w:val="StyleBoldUnderline"/>
        </w:rPr>
        <w:t xml:space="preserve"> </w:t>
      </w:r>
      <w:r w:rsidRPr="00D07E5B">
        <w:rPr>
          <w:rStyle w:val="StyleBoldUnderline"/>
          <w:highlight w:val="cyan"/>
        </w:rPr>
        <w:t xml:space="preserve">may </w:t>
      </w:r>
      <w:r w:rsidRPr="00D07E5B">
        <w:rPr>
          <w:rStyle w:val="Emphasis"/>
          <w:highlight w:val="cyan"/>
        </w:rPr>
        <w:t>prove no impediment to the situation</w:t>
      </w:r>
      <w:r w:rsidRPr="001F2520">
        <w:rPr>
          <w:rStyle w:val="StyleBoldUnderline"/>
        </w:rPr>
        <w:t xml:space="preserve"> -- as at the beginning of World War I -- </w:t>
      </w:r>
      <w:r w:rsidRPr="00D07E5B">
        <w:rPr>
          <w:rStyle w:val="StyleBoldUnderline"/>
          <w:highlight w:val="cyan"/>
        </w:rPr>
        <w:t xml:space="preserve">simply </w:t>
      </w:r>
      <w:r w:rsidRPr="00D07E5B">
        <w:rPr>
          <w:rStyle w:val="Emphasis"/>
          <w:highlight w:val="cyan"/>
        </w:rPr>
        <w:t xml:space="preserve">spinning out of </w:t>
      </w:r>
      <w:r w:rsidRPr="000327CF">
        <w:rPr>
          <w:rStyle w:val="Emphasis"/>
        </w:rPr>
        <w:t xml:space="preserve">everyone's </w:t>
      </w:r>
      <w:r w:rsidRPr="00D07E5B">
        <w:rPr>
          <w:rStyle w:val="Emphasis"/>
          <w:highlight w:val="cyan"/>
        </w:rPr>
        <w:t>control</w:t>
      </w:r>
      <w:r w:rsidRPr="001E34B5">
        <w:rPr>
          <w:rStyle w:val="Emphasis"/>
        </w:rPr>
        <w:t>.</w:t>
      </w:r>
      <w:r w:rsidRPr="001E34B5">
        <w:rPr>
          <w:rStyle w:val="Emphasis"/>
          <w:b w:val="0"/>
          <w:sz w:val="12"/>
          <w:u w:val="none"/>
        </w:rPr>
        <w:t>¶</w:t>
      </w:r>
      <w:r w:rsidRPr="001E34B5">
        <w:rPr>
          <w:rStyle w:val="Emphasis"/>
          <w:sz w:val="12"/>
        </w:rPr>
        <w:t xml:space="preserve"> </w:t>
      </w:r>
      <w:r w:rsidRPr="00D07E5B">
        <w:rPr>
          <w:rStyle w:val="Emphasis"/>
          <w:highlight w:val="cyan"/>
        </w:rPr>
        <w:t>Can such a crisis be averted? Yes</w:t>
      </w:r>
      <w:r w:rsidRPr="00D07E5B">
        <w:rPr>
          <w:rStyle w:val="StyleBoldUnderline"/>
          <w:highlight w:val="cyan"/>
        </w:rPr>
        <w:t>, if the</w:t>
      </w:r>
      <w:r w:rsidRPr="001F2520">
        <w:rPr>
          <w:rStyle w:val="StyleBoldUnderline"/>
        </w:rPr>
        <w:t xml:space="preserve"> leaders of China, Japan, and the </w:t>
      </w:r>
      <w:r w:rsidRPr="00D07E5B">
        <w:rPr>
          <w:rStyle w:val="StyleBoldUnderline"/>
          <w:highlight w:val="cyan"/>
        </w:rPr>
        <w:t>U</w:t>
      </w:r>
      <w:r w:rsidRPr="001F2520">
        <w:rPr>
          <w:rStyle w:val="StyleBoldUnderline"/>
        </w:rPr>
        <w:t xml:space="preserve">nited </w:t>
      </w:r>
      <w:r w:rsidRPr="00D07E5B">
        <w:rPr>
          <w:rStyle w:val="StyleBoldUnderline"/>
          <w:highlight w:val="cyan"/>
        </w:rPr>
        <w:t>S</w:t>
      </w:r>
      <w:r w:rsidRPr="001F2520">
        <w:rPr>
          <w:rStyle w:val="StyleBoldUnderline"/>
        </w:rPr>
        <w:t xml:space="preserve">tates, the key countries involved, </w:t>
      </w:r>
      <w:r w:rsidRPr="00D07E5B">
        <w:rPr>
          <w:rStyle w:val="Emphasis"/>
          <w:highlight w:val="cyan"/>
        </w:rPr>
        <w:t>take steps to defuse the belligerent</w:t>
      </w:r>
      <w:r w:rsidRPr="001F2520">
        <w:rPr>
          <w:rStyle w:val="Emphasis"/>
        </w:rPr>
        <w:t xml:space="preserve"> and ultra-nationalistic </w:t>
      </w:r>
      <w:r w:rsidRPr="00D07E5B">
        <w:rPr>
          <w:rStyle w:val="Emphasis"/>
          <w:highlight w:val="cyan"/>
        </w:rPr>
        <w:t>pronouncements</w:t>
      </w:r>
      <w:r w:rsidRPr="001F2520">
        <w:rPr>
          <w:rStyle w:val="StyleBoldUnderline"/>
        </w:rPr>
        <w:t xml:space="preserve"> now holding sway </w:t>
      </w:r>
      <w:r w:rsidRPr="00D07E5B">
        <w:rPr>
          <w:rStyle w:val="StyleBoldUnderline"/>
          <w:highlight w:val="cyan"/>
        </w:rPr>
        <w:t>and</w:t>
      </w:r>
      <w:r w:rsidRPr="001F2520">
        <w:rPr>
          <w:rStyle w:val="StyleBoldUnderline"/>
        </w:rPr>
        <w:t xml:space="preserve"> begin </w:t>
      </w:r>
      <w:r w:rsidRPr="00D07E5B">
        <w:rPr>
          <w:rStyle w:val="StyleBoldUnderline"/>
          <w:highlight w:val="cyan"/>
        </w:rPr>
        <w:t>talk</w:t>
      </w:r>
      <w:r w:rsidRPr="009737E9">
        <w:rPr>
          <w:rStyle w:val="StyleBoldUnderline"/>
        </w:rPr>
        <w:t>ing</w:t>
      </w:r>
      <w:r w:rsidRPr="001F2520">
        <w:rPr>
          <w:rStyle w:val="StyleBoldUnderline"/>
        </w:rPr>
        <w:t xml:space="preserve"> with one another </w:t>
      </w:r>
      <w:r w:rsidRPr="00D07E5B">
        <w:rPr>
          <w:rStyle w:val="StyleBoldUnderline"/>
          <w:highlight w:val="cyan"/>
        </w:rPr>
        <w:t xml:space="preserve">about </w:t>
      </w:r>
      <w:r w:rsidRPr="00D07E5B">
        <w:rPr>
          <w:rStyle w:val="Emphasis"/>
          <w:highlight w:val="cyan"/>
        </w:rPr>
        <w:t>practical steps to resolve the disputes</w:t>
      </w:r>
      <w:r w:rsidRPr="001F2520">
        <w:rPr>
          <w:rStyle w:val="StyleBoldUnderline"/>
        </w:rPr>
        <w:t>.</w:t>
      </w:r>
      <w:r w:rsidRPr="00602E53">
        <w:t xml:space="preserve"> Similarly, an emotional and unexpected gesture -- Prime Minister Abe, for instance, pulling a Nixon and paying a surprise goodwill visit to China -- might carry the day and change the atmosphere. </w:t>
      </w:r>
      <w:r w:rsidRPr="00D07E5B">
        <w:rPr>
          <w:rStyle w:val="StyleBoldUnderline"/>
          <w:highlight w:val="cyan"/>
        </w:rPr>
        <w:t xml:space="preserve">Should these </w:t>
      </w:r>
      <w:r w:rsidRPr="000327CF">
        <w:rPr>
          <w:rStyle w:val="StyleBoldUnderline"/>
        </w:rPr>
        <w:t xml:space="preserve">minor </w:t>
      </w:r>
      <w:r w:rsidRPr="00D07E5B">
        <w:rPr>
          <w:rStyle w:val="StyleBoldUnderline"/>
          <w:highlight w:val="cyan"/>
        </w:rPr>
        <w:t xml:space="preserve">disputes </w:t>
      </w:r>
      <w:r w:rsidRPr="000327CF">
        <w:rPr>
          <w:rStyle w:val="StyleBoldUnderline"/>
        </w:rPr>
        <w:t xml:space="preserve">in the Pacific </w:t>
      </w:r>
      <w:r w:rsidRPr="00D07E5B">
        <w:rPr>
          <w:rStyle w:val="StyleBoldUnderline"/>
          <w:highlight w:val="cyan"/>
        </w:rPr>
        <w:t>get out of hand</w:t>
      </w:r>
      <w:r w:rsidRPr="00602E53">
        <w:t xml:space="preserve">, however, </w:t>
      </w:r>
      <w:r w:rsidRPr="00A126CB">
        <w:rPr>
          <w:rStyle w:val="StyleBoldUnderline"/>
        </w:rPr>
        <w:t xml:space="preserve">not just those directly involved but </w:t>
      </w:r>
      <w:r w:rsidRPr="00D07E5B">
        <w:rPr>
          <w:rStyle w:val="Emphasis"/>
          <w:highlight w:val="cyan"/>
        </w:rPr>
        <w:t>the whole planet</w:t>
      </w:r>
      <w:r w:rsidRPr="00D07E5B">
        <w:rPr>
          <w:rStyle w:val="StyleBoldUnderline"/>
          <w:highlight w:val="cyan"/>
        </w:rPr>
        <w:t xml:space="preserve"> will</w:t>
      </w:r>
      <w:r w:rsidRPr="00A126CB">
        <w:rPr>
          <w:rStyle w:val="StyleBoldUnderline"/>
        </w:rPr>
        <w:t xml:space="preserve"> look with sadness and horror on the </w:t>
      </w:r>
      <w:r w:rsidRPr="00D07E5B">
        <w:rPr>
          <w:rStyle w:val="StyleBoldUnderline"/>
          <w:highlight w:val="cyan"/>
        </w:rPr>
        <w:t>fail</w:t>
      </w:r>
      <w:r w:rsidRPr="00B601F8">
        <w:rPr>
          <w:rStyle w:val="StyleBoldUnderline"/>
        </w:rPr>
        <w:t>ure</w:t>
      </w:r>
      <w:r w:rsidRPr="00A126CB">
        <w:rPr>
          <w:rStyle w:val="StyleBoldUnderline"/>
        </w:rPr>
        <w:t xml:space="preserve"> of everyone involved.</w:t>
      </w:r>
    </w:p>
    <w:p w14:paraId="7CA9CD9C" w14:textId="77777777" w:rsidR="0047304D" w:rsidRDefault="0047304D" w:rsidP="0047304D">
      <w:pPr>
        <w:spacing w:after="200" w:line="276" w:lineRule="auto"/>
        <w:rPr>
          <w:rFonts w:eastAsiaTheme="majorEastAsia" w:cstheme="majorBidi"/>
          <w:b/>
          <w:bCs/>
          <w:iCs/>
          <w:sz w:val="24"/>
        </w:rPr>
      </w:pPr>
      <w:r>
        <w:br w:type="page"/>
      </w:r>
    </w:p>
    <w:p w14:paraId="1941C2A6" w14:textId="77777777" w:rsidR="0047304D" w:rsidRDefault="0047304D" w:rsidP="0047304D">
      <w:pPr>
        <w:pStyle w:val="Heading4"/>
      </w:pPr>
      <w:r>
        <w:lastRenderedPageBreak/>
        <w:t xml:space="preserve">It will escalate --- accidents, unwillingness to back down, 2 biggest armies --- destabilizes the whole region </w:t>
      </w:r>
    </w:p>
    <w:p w14:paraId="0AD52037" w14:textId="77777777" w:rsidR="0047304D" w:rsidRDefault="0047304D" w:rsidP="0047304D">
      <w:r>
        <w:t xml:space="preserve">Michael </w:t>
      </w:r>
      <w:r w:rsidRPr="001A12AF">
        <w:rPr>
          <w:rStyle w:val="StyleStyleBold12pt"/>
        </w:rPr>
        <w:t>Auslin 13,</w:t>
      </w:r>
      <w:r>
        <w:t xml:space="preserve"> scholar at the American Enterprise Institute, “The Sino–Japanese Standoff”, 1-28,  http://www.nationalreview.com/blogs/print/338852</w:t>
      </w:r>
    </w:p>
    <w:p w14:paraId="2D41A384" w14:textId="77777777" w:rsidR="0047304D" w:rsidRPr="00475B12" w:rsidRDefault="0047304D" w:rsidP="0047304D">
      <w:pPr>
        <w:rPr>
          <w:rStyle w:val="StyleBoldUnderline"/>
        </w:rPr>
      </w:pPr>
      <w:r w:rsidRPr="003C5F27">
        <w:rPr>
          <w:rStyle w:val="StyleBoldUnderline"/>
        </w:rPr>
        <w:t>What was more dangerous</w:t>
      </w:r>
      <w:r w:rsidRPr="00475B12">
        <w:t xml:space="preserve">, however, </w:t>
      </w:r>
      <w:r w:rsidRPr="009737E9">
        <w:rPr>
          <w:rStyle w:val="StyleBoldUnderline"/>
        </w:rPr>
        <w:t>was a game of chicken that began in t</w:t>
      </w:r>
      <w:r w:rsidRPr="003C5F27">
        <w:rPr>
          <w:rStyle w:val="StyleBoldUnderline"/>
        </w:rPr>
        <w:t xml:space="preserve">he waters </w:t>
      </w:r>
      <w:r w:rsidRPr="00D07E5B">
        <w:rPr>
          <w:rStyle w:val="StyleBoldUnderline"/>
          <w:highlight w:val="cyan"/>
        </w:rPr>
        <w:t>off the Senkakus</w:t>
      </w:r>
      <w:r w:rsidRPr="003C5F27">
        <w:rPr>
          <w:rStyle w:val="StyleBoldUnderline"/>
        </w:rPr>
        <w:t>.</w:t>
      </w:r>
      <w:r w:rsidRPr="00475B12">
        <w:t xml:space="preserve"> Beijing dispatched private fishing boats and maritime patrol vessels on a near-daily basis to the islands, and Japan responded with its coast guard. </w:t>
      </w:r>
      <w:r w:rsidRPr="00D07E5B">
        <w:rPr>
          <w:rStyle w:val="StyleBoldUnderline"/>
          <w:highlight w:val="cyan"/>
        </w:rPr>
        <w:t>The</w:t>
      </w:r>
      <w:r w:rsidRPr="003C5F27">
        <w:rPr>
          <w:rStyle w:val="StyleBoldUnderline"/>
        </w:rPr>
        <w:t xml:space="preserve"> two </w:t>
      </w:r>
      <w:r w:rsidRPr="00D07E5B">
        <w:rPr>
          <w:rStyle w:val="StyleBoldUnderline"/>
          <w:highlight w:val="cyan"/>
        </w:rPr>
        <w:t>countries</w:t>
      </w:r>
      <w:r w:rsidRPr="003C5F27">
        <w:rPr>
          <w:rStyle w:val="StyleBoldUnderline"/>
        </w:rPr>
        <w:t xml:space="preserve"> have now </w:t>
      </w:r>
      <w:r w:rsidRPr="00D07E5B">
        <w:rPr>
          <w:rStyle w:val="StyleBoldUnderline"/>
          <w:highlight w:val="cyan"/>
        </w:rPr>
        <w:t>face</w:t>
      </w:r>
      <w:r w:rsidRPr="002D2F38">
        <w:rPr>
          <w:rStyle w:val="StyleBoldUnderline"/>
        </w:rPr>
        <w:t xml:space="preserve">d </w:t>
      </w:r>
      <w:r w:rsidRPr="00D07E5B">
        <w:rPr>
          <w:rStyle w:val="StyleBoldUnderline"/>
          <w:highlight w:val="cyan"/>
        </w:rPr>
        <w:t>off regularly</w:t>
      </w:r>
      <w:r w:rsidRPr="003C5F27">
        <w:rPr>
          <w:rStyle w:val="StyleBoldUnderline"/>
        </w:rPr>
        <w:t xml:space="preserve"> in the waters around the Senkakus, sometimes with a dozen ships or more</w:t>
      </w:r>
      <w:r w:rsidRPr="002D2F38">
        <w:rPr>
          <w:rStyle w:val="StyleBoldUnderline"/>
        </w:rPr>
        <w:t>.</w:t>
      </w:r>
      <w:r w:rsidRPr="002D2F38">
        <w:rPr>
          <w:rStyle w:val="StyleBoldUnderline"/>
          <w:sz w:val="12"/>
          <w:u w:val="none"/>
        </w:rPr>
        <w:t>¶</w:t>
      </w:r>
      <w:r w:rsidRPr="002D2F38">
        <w:t xml:space="preserve"> </w:t>
      </w:r>
      <w:r w:rsidRPr="002D2F38">
        <w:rPr>
          <w:rStyle w:val="StyleBoldUnderline"/>
        </w:rPr>
        <w:t>Beijing’s goal seems to be to undercut Tokyo’s claim of administrative control over the islands</w:t>
      </w:r>
      <w:r w:rsidRPr="003C5F27">
        <w:rPr>
          <w:rStyle w:val="StyleBoldUnderline"/>
        </w:rPr>
        <w:t>. That would then invalidate Japan’s right to expel ships from the exclusive economic zone around the Senkakus.</w:t>
      </w:r>
      <w:r w:rsidRPr="00475B12">
        <w:t xml:space="preserve"> In recent weeks, though, </w:t>
      </w:r>
      <w:r w:rsidRPr="00D07E5B">
        <w:rPr>
          <w:rStyle w:val="Emphasis"/>
          <w:highlight w:val="cyan"/>
        </w:rPr>
        <w:t>the Chinese have become more aggressive</w:t>
      </w:r>
      <w:r w:rsidRPr="00D07E5B">
        <w:rPr>
          <w:highlight w:val="cyan"/>
        </w:rPr>
        <w:t xml:space="preserve">, </w:t>
      </w:r>
      <w:r w:rsidRPr="00D07E5B">
        <w:rPr>
          <w:rStyle w:val="StyleBoldUnderline"/>
          <w:highlight w:val="cyan"/>
        </w:rPr>
        <w:t>and</w:t>
      </w:r>
      <w:r w:rsidRPr="003C5F27">
        <w:rPr>
          <w:rStyle w:val="StyleBoldUnderline"/>
        </w:rPr>
        <w:t xml:space="preserve"> very </w:t>
      </w:r>
      <w:r w:rsidRPr="002D2F38">
        <w:rPr>
          <w:rStyle w:val="Emphasis"/>
        </w:rPr>
        <w:t xml:space="preserve">visibly </w:t>
      </w:r>
      <w:r w:rsidRPr="00D07E5B">
        <w:rPr>
          <w:rStyle w:val="Emphasis"/>
          <w:highlight w:val="cyan"/>
        </w:rPr>
        <w:t>escalated tensions</w:t>
      </w:r>
      <w:r w:rsidRPr="00475B12">
        <w:t xml:space="preserve">. </w:t>
      </w:r>
      <w:r w:rsidRPr="003C5F27">
        <w:rPr>
          <w:rStyle w:val="StyleBoldUnderline"/>
        </w:rPr>
        <w:t xml:space="preserve">For the first time ever, they have flown maritime patrol planes into Japanese airspace around the islands. A predictable cycle thus emerged: The </w:t>
      </w:r>
      <w:r w:rsidRPr="00D07E5B">
        <w:rPr>
          <w:rStyle w:val="StyleBoldUnderline"/>
          <w:highlight w:val="cyan"/>
        </w:rPr>
        <w:t>Japan</w:t>
      </w:r>
      <w:r w:rsidRPr="003C5F27">
        <w:rPr>
          <w:rStyle w:val="StyleBoldUnderline"/>
        </w:rPr>
        <w:t>ese responded by scrambling F-15s,</w:t>
      </w:r>
      <w:r w:rsidRPr="00475B12">
        <w:t xml:space="preserve"> and last week, </w:t>
      </w:r>
      <w:r w:rsidRPr="003C5F27">
        <w:rPr>
          <w:rStyle w:val="StyleBoldUnderline"/>
        </w:rPr>
        <w:t>the Chinese sent two J-10 fighter jets</w:t>
      </w:r>
      <w:r w:rsidRPr="00475B12">
        <w:t xml:space="preserve"> to “monitor” Japanese military aircraft, according to the South China Morning Post. Now, the new Japanese government of Prime Minister Shinzo </w:t>
      </w:r>
      <w:r w:rsidRPr="002D2F38">
        <w:rPr>
          <w:rStyle w:val="StyleBoldUnderline"/>
        </w:rPr>
        <w:t xml:space="preserve">Abe </w:t>
      </w:r>
      <w:r w:rsidRPr="00D07E5B">
        <w:rPr>
          <w:rStyle w:val="StyleBoldUnderline"/>
          <w:highlight w:val="cyan"/>
        </w:rPr>
        <w:t xml:space="preserve">is preparing </w:t>
      </w:r>
      <w:r w:rsidRPr="009737E9">
        <w:rPr>
          <w:rStyle w:val="StyleBoldUnderline"/>
        </w:rPr>
        <w:t>to go</w:t>
      </w:r>
      <w:r w:rsidRPr="003C5F27">
        <w:rPr>
          <w:rStyle w:val="StyleBoldUnderline"/>
        </w:rPr>
        <w:t xml:space="preserve"> one step further:</w:t>
      </w:r>
      <w:r w:rsidRPr="00475B12">
        <w:t xml:space="preserve"> giving Japanese pilots the authority to </w:t>
      </w:r>
      <w:r w:rsidRPr="009737E9">
        <w:rPr>
          <w:rStyle w:val="StyleBoldUnderline"/>
        </w:rPr>
        <w:t xml:space="preserve">fire </w:t>
      </w:r>
      <w:r w:rsidRPr="00D07E5B">
        <w:rPr>
          <w:rStyle w:val="StyleBoldUnderline"/>
          <w:highlight w:val="cyan"/>
        </w:rPr>
        <w:t>warning shots</w:t>
      </w:r>
      <w:r w:rsidRPr="00475B12">
        <w:t xml:space="preserve"> with tracer bullets </w:t>
      </w:r>
      <w:r w:rsidRPr="003C5F27">
        <w:rPr>
          <w:rStyle w:val="StyleBoldUnderline"/>
        </w:rPr>
        <w:t>across the nose of any Chinese aircraft</w:t>
      </w:r>
      <w:r w:rsidRPr="00475B12">
        <w:t xml:space="preserve"> that doesn’t heed warnings to leave Japanese-controlled airspace.</w:t>
      </w:r>
      <w:r w:rsidRPr="00475B12">
        <w:rPr>
          <w:sz w:val="12"/>
        </w:rPr>
        <w:t>¶</w:t>
      </w:r>
      <w:r w:rsidRPr="00475B12">
        <w:t xml:space="preserve"> It was barely a dozen years ago that the U.S. and China faced a crisis when a hotshot Chinese pilot collided with a U.S. electronic-surveillance plane over the South China Sea, crashing both aircraft. </w:t>
      </w:r>
      <w:r w:rsidRPr="00D07E5B">
        <w:rPr>
          <w:rStyle w:val="StyleBoldUnderline"/>
          <w:highlight w:val="cyan"/>
        </w:rPr>
        <w:t>Japan and China are</w:t>
      </w:r>
      <w:r w:rsidRPr="003C5F27">
        <w:rPr>
          <w:rStyle w:val="StyleBoldUnderline"/>
        </w:rPr>
        <w:t xml:space="preserve"> now </w:t>
      </w:r>
      <w:r w:rsidRPr="00D07E5B">
        <w:rPr>
          <w:rStyle w:val="StyleBoldUnderline"/>
          <w:highlight w:val="cyan"/>
        </w:rPr>
        <w:t>on a</w:t>
      </w:r>
      <w:r w:rsidRPr="003C5F27">
        <w:rPr>
          <w:rStyle w:val="StyleBoldUnderline"/>
        </w:rPr>
        <w:t xml:space="preserve"> metaphorical </w:t>
      </w:r>
      <w:r w:rsidRPr="00D07E5B">
        <w:rPr>
          <w:rStyle w:val="StyleBoldUnderline"/>
          <w:highlight w:val="cyan"/>
        </w:rPr>
        <w:t>collision course</w:t>
      </w:r>
      <w:r w:rsidRPr="003C5F27">
        <w:rPr>
          <w:rStyle w:val="StyleBoldUnderline"/>
        </w:rPr>
        <w:t xml:space="preserve">, too, </w:t>
      </w:r>
      <w:r w:rsidRPr="009737E9">
        <w:rPr>
          <w:rStyle w:val="StyleBoldUnderline"/>
        </w:rPr>
        <w:t xml:space="preserve">and </w:t>
      </w:r>
      <w:r w:rsidRPr="00D07E5B">
        <w:rPr>
          <w:rStyle w:val="Emphasis"/>
          <w:highlight w:val="cyan"/>
        </w:rPr>
        <w:t>any accident</w:t>
      </w:r>
      <w:r w:rsidRPr="00D07E5B">
        <w:rPr>
          <w:rStyle w:val="StyleBoldUnderline"/>
          <w:highlight w:val="cyan"/>
        </w:rPr>
        <w:t xml:space="preserve"> when tensions are so high could</w:t>
      </w:r>
      <w:r w:rsidRPr="002D2F38">
        <w:rPr>
          <w:rStyle w:val="StyleBoldUnderline"/>
        </w:rPr>
        <w:t xml:space="preserve"> be </w:t>
      </w:r>
      <w:r w:rsidRPr="002D2F38">
        <w:rPr>
          <w:rStyle w:val="Emphasis"/>
        </w:rPr>
        <w:t xml:space="preserve">the </w:t>
      </w:r>
      <w:r w:rsidRPr="00D07E5B">
        <w:rPr>
          <w:rStyle w:val="Emphasis"/>
          <w:highlight w:val="cyan"/>
        </w:rPr>
        <w:t>spark</w:t>
      </w:r>
      <w:r w:rsidRPr="002D2F38">
        <w:rPr>
          <w:rStyle w:val="Emphasis"/>
        </w:rPr>
        <w:t xml:space="preserve"> in </w:t>
      </w:r>
      <w:r w:rsidRPr="00D07E5B">
        <w:rPr>
          <w:rStyle w:val="Emphasis"/>
          <w:highlight w:val="cyan"/>
        </w:rPr>
        <w:t>a tinderbox</w:t>
      </w:r>
      <w:r w:rsidRPr="002D2F38">
        <w:rPr>
          <w:rStyle w:val="Emphasis"/>
        </w:rPr>
        <w:t>.</w:t>
      </w:r>
      <w:r w:rsidRPr="002D2F38">
        <w:t xml:space="preserve"> </w:t>
      </w:r>
      <w:r w:rsidRPr="002D2F38">
        <w:rPr>
          <w:rStyle w:val="StyleBoldUnderline"/>
        </w:rPr>
        <w:t>It’s not difficult to see Beijing issuing orders for Chinese fighters to fire their own warning shots if Japanese jets start doing so. Even</w:t>
      </w:r>
      <w:r w:rsidRPr="003C5F27">
        <w:rPr>
          <w:rStyle w:val="StyleBoldUnderline"/>
        </w:rPr>
        <w:t xml:space="preserve"> </w:t>
      </w:r>
      <w:r w:rsidRPr="00D07E5B">
        <w:rPr>
          <w:rStyle w:val="StyleBoldUnderline"/>
          <w:highlight w:val="cyan"/>
        </w:rPr>
        <w:t>though leaders</w:t>
      </w:r>
      <w:r w:rsidRPr="003C5F27">
        <w:rPr>
          <w:rStyle w:val="StyleBoldUnderline"/>
        </w:rPr>
        <w:t xml:space="preserve"> from both countries </w:t>
      </w:r>
      <w:r w:rsidRPr="00D07E5B">
        <w:rPr>
          <w:rStyle w:val="StyleBoldUnderline"/>
          <w:highlight w:val="cyan"/>
        </w:rPr>
        <w:t>promise to</w:t>
      </w:r>
      <w:r w:rsidRPr="003C5F27">
        <w:rPr>
          <w:rStyle w:val="StyleBoldUnderline"/>
        </w:rPr>
        <w:t xml:space="preserve"> meet and </w:t>
      </w:r>
      <w:r w:rsidRPr="00D07E5B">
        <w:rPr>
          <w:rStyle w:val="StyleBoldUnderline"/>
          <w:highlight w:val="cyan"/>
        </w:rPr>
        <w:t>keep</w:t>
      </w:r>
      <w:r w:rsidRPr="003C5F27">
        <w:rPr>
          <w:rStyle w:val="StyleBoldUnderline"/>
        </w:rPr>
        <w:t xml:space="preserve"> things </w:t>
      </w:r>
      <w:r w:rsidRPr="00D07E5B">
        <w:rPr>
          <w:rStyle w:val="StyleBoldUnderline"/>
          <w:highlight w:val="cyan"/>
        </w:rPr>
        <w:t xml:space="preserve">cool, a faceoff at 20,000 feet is </w:t>
      </w:r>
      <w:r w:rsidRPr="00D07E5B">
        <w:rPr>
          <w:rStyle w:val="Emphasis"/>
          <w:highlight w:val="cyan"/>
        </w:rPr>
        <w:t>much harder to control</w:t>
      </w:r>
      <w:r w:rsidRPr="002D2F38">
        <w:rPr>
          <w:rStyle w:val="StyleBoldUnderline"/>
        </w:rPr>
        <w:t xml:space="preserve"> than</w:t>
      </w:r>
      <w:r w:rsidRPr="003C5F27">
        <w:rPr>
          <w:rStyle w:val="StyleBoldUnderline"/>
        </w:rPr>
        <w:t xml:space="preserve"> one done more slowly and clearly on the ocean’s surface.</w:t>
      </w:r>
      <w:r w:rsidRPr="00475B12">
        <w:rPr>
          <w:rStyle w:val="StyleBoldUnderline"/>
          <w:sz w:val="12"/>
          <w:u w:val="none"/>
        </w:rPr>
        <w:t>¶</w:t>
      </w:r>
      <w:r w:rsidRPr="00475B12">
        <w:t xml:space="preserve"> </w:t>
      </w:r>
      <w:r w:rsidRPr="003C5F27">
        <w:rPr>
          <w:rStyle w:val="StyleBoldUnderline"/>
        </w:rPr>
        <w:t xml:space="preserve">This Sino–Japanese standoff also is a problem for </w:t>
      </w:r>
      <w:r w:rsidRPr="00D07E5B">
        <w:rPr>
          <w:rStyle w:val="StyleBoldUnderline"/>
          <w:highlight w:val="cyan"/>
        </w:rPr>
        <w:t>the U</w:t>
      </w:r>
      <w:r w:rsidRPr="00475B12">
        <w:t xml:space="preserve">nited </w:t>
      </w:r>
      <w:r w:rsidRPr="00D07E5B">
        <w:rPr>
          <w:rStyle w:val="StyleBoldUnderline"/>
          <w:highlight w:val="cyan"/>
        </w:rPr>
        <w:t>S</w:t>
      </w:r>
      <w:r w:rsidRPr="00475B12">
        <w:t>tates</w:t>
      </w:r>
      <w:r w:rsidRPr="002D2F38">
        <w:t xml:space="preserve">, </w:t>
      </w:r>
      <w:r w:rsidRPr="002D2F38">
        <w:rPr>
          <w:rStyle w:val="StyleBoldUnderline"/>
        </w:rPr>
        <w:t>which has a defense treaty</w:t>
      </w:r>
      <w:r w:rsidRPr="003C5F27">
        <w:rPr>
          <w:rStyle w:val="StyleBoldUnderline"/>
        </w:rPr>
        <w:t xml:space="preserve"> with Tokyo and </w:t>
      </w:r>
      <w:r w:rsidRPr="00D07E5B">
        <w:rPr>
          <w:rStyle w:val="StyleBoldUnderline"/>
          <w:highlight w:val="cyan"/>
        </w:rPr>
        <w:t xml:space="preserve">is </w:t>
      </w:r>
      <w:r w:rsidRPr="00D07E5B">
        <w:rPr>
          <w:rStyle w:val="Emphasis"/>
          <w:highlight w:val="cyan"/>
        </w:rPr>
        <w:t>pledged to come to the aid of Japan</w:t>
      </w:r>
      <w:r w:rsidRPr="009737E9">
        <w:rPr>
          <w:rStyle w:val="Emphasis"/>
        </w:rPr>
        <w:t>ese forces</w:t>
      </w:r>
      <w:r w:rsidRPr="003C5F27">
        <w:rPr>
          <w:rStyle w:val="StyleBoldUnderline"/>
        </w:rPr>
        <w:t xml:space="preserve"> under attack</w:t>
      </w:r>
      <w:r w:rsidRPr="00475B12">
        <w:t xml:space="preserve">. </w:t>
      </w:r>
      <w:r w:rsidRPr="003C5F27">
        <w:rPr>
          <w:rStyle w:val="StyleBoldUnderline"/>
        </w:rPr>
        <w:t xml:space="preserve">There are also mechanisms for U.S.–Japanese consultations during a crisis, and if Tokyo requests such military talks, Washington would be forced into a difficult spot, since </w:t>
      </w:r>
      <w:r w:rsidRPr="002D2F38">
        <w:rPr>
          <w:rStyle w:val="StyleBoldUnderline"/>
        </w:rPr>
        <w:t>Beijing would undoubtedly perceive the holding of such talks as a serious provocation.</w:t>
      </w:r>
      <w:r w:rsidRPr="002D2F38">
        <w:t xml:space="preserve"> The Obama administration has so far taken pains to stay neutral in the dispute; despite its rhetoric of “pivoting” to the Pacific,</w:t>
      </w:r>
      <w:r w:rsidRPr="00475B12">
        <w:t xml:space="preserve"> it has urged both sides to resolve the issue peacefully. Washington also has avoided any stance on the sovereignty of the Senkakus, supporting instead the status quo of Japanese administration of the islands. That may no longer suffice </w:t>
      </w:r>
      <w:r w:rsidRPr="009737E9">
        <w:t xml:space="preserve">for </w:t>
      </w:r>
      <w:r w:rsidRPr="009737E9">
        <w:rPr>
          <w:rStyle w:val="StyleBoldUnderline"/>
        </w:rPr>
        <w:t>Japan</w:t>
      </w:r>
      <w:r w:rsidRPr="009737E9">
        <w:t xml:space="preserve">, however, since its government </w:t>
      </w:r>
      <w:r w:rsidRPr="009737E9">
        <w:rPr>
          <w:rStyle w:val="StyleBoldUnderline"/>
        </w:rPr>
        <w:t xml:space="preserve">saw China’s taking to the air over the Senkakus as a </w:t>
      </w:r>
      <w:r w:rsidRPr="009737E9">
        <w:rPr>
          <w:rStyle w:val="Emphasis"/>
        </w:rPr>
        <w:t xml:space="preserve">significant escalation </w:t>
      </w:r>
      <w:r w:rsidRPr="009737E9">
        <w:rPr>
          <w:rStyle w:val="StyleBoldUnderline"/>
        </w:rPr>
        <w:t xml:space="preserve">and proof that Beijing is in </w:t>
      </w:r>
      <w:r w:rsidRPr="009737E9">
        <w:rPr>
          <w:rStyle w:val="Emphasis"/>
        </w:rPr>
        <w:t>no mind to back down</w:t>
      </w:r>
      <w:r w:rsidRPr="009737E9">
        <w:rPr>
          <w:rStyle w:val="StyleBoldUnderline"/>
        </w:rPr>
        <w:t xml:space="preserve"> from its claims.</w:t>
      </w:r>
      <w:r w:rsidRPr="009737E9">
        <w:rPr>
          <w:sz w:val="12"/>
        </w:rPr>
        <w:t>¶</w:t>
      </w:r>
      <w:r w:rsidRPr="009737E9">
        <w:t xml:space="preserve"> </w:t>
      </w:r>
      <w:r w:rsidRPr="009737E9">
        <w:rPr>
          <w:rStyle w:val="StyleBoldUnderline"/>
        </w:rPr>
        <w:t>One does not have to be an alarmist to see real dangers in play here</w:t>
      </w:r>
      <w:r w:rsidRPr="009737E9">
        <w:t>. As Barbara Tuchman showed in her classic The Guns of August</w:t>
      </w:r>
      <w:r w:rsidRPr="00475B12">
        <w:t xml:space="preserve">, </w:t>
      </w:r>
      <w:r w:rsidRPr="00D07E5B">
        <w:rPr>
          <w:rStyle w:val="StyleBoldUnderline"/>
          <w:highlight w:val="cyan"/>
        </w:rPr>
        <w:t>events</w:t>
      </w:r>
      <w:r w:rsidRPr="00475B12">
        <w:rPr>
          <w:rStyle w:val="StyleBoldUnderline"/>
        </w:rPr>
        <w:t xml:space="preserve"> have a way of </w:t>
      </w:r>
      <w:r w:rsidRPr="00D07E5B">
        <w:rPr>
          <w:rStyle w:val="Emphasis"/>
          <w:highlight w:val="cyan"/>
        </w:rPr>
        <w:t>tak</w:t>
      </w:r>
      <w:r w:rsidRPr="00475B12">
        <w:rPr>
          <w:rStyle w:val="Emphasis"/>
        </w:rPr>
        <w:t xml:space="preserve">ing </w:t>
      </w:r>
      <w:r w:rsidRPr="00D07E5B">
        <w:rPr>
          <w:rStyle w:val="Emphasis"/>
          <w:highlight w:val="cyan"/>
        </w:rPr>
        <w:t>on a life of their own</w:t>
      </w:r>
      <w:r w:rsidRPr="00475B12">
        <w:t xml:space="preserve"> (and one doesn’t need a Schlieffen Plan to feel trapped into acting). </w:t>
      </w:r>
      <w:r w:rsidRPr="00475B12">
        <w:rPr>
          <w:rStyle w:val="StyleBoldUnderline"/>
        </w:rPr>
        <w:t xml:space="preserve">The </w:t>
      </w:r>
      <w:r w:rsidRPr="00D07E5B">
        <w:rPr>
          <w:rStyle w:val="StyleBoldUnderline"/>
          <w:highlight w:val="cyan"/>
        </w:rPr>
        <w:t>enmity</w:t>
      </w:r>
      <w:r w:rsidRPr="002D2F38">
        <w:rPr>
          <w:rStyle w:val="StyleBoldUnderline"/>
        </w:rPr>
        <w:t xml:space="preserve"> between Japan and China </w:t>
      </w:r>
      <w:r w:rsidRPr="00D07E5B">
        <w:rPr>
          <w:rStyle w:val="StyleBoldUnderline"/>
          <w:highlight w:val="cyan"/>
        </w:rPr>
        <w:t>is deep</w:t>
      </w:r>
      <w:r w:rsidRPr="00475B12">
        <w:rPr>
          <w:rStyle w:val="StyleBoldUnderline"/>
        </w:rPr>
        <w:t xml:space="preserve"> and pervasive</w:t>
      </w:r>
      <w:r w:rsidRPr="002D2F38">
        <w:rPr>
          <w:rStyle w:val="StyleBoldUnderline"/>
        </w:rPr>
        <w:t xml:space="preserve">; </w:t>
      </w:r>
      <w:r w:rsidRPr="00D07E5B">
        <w:rPr>
          <w:rStyle w:val="StyleBoldUnderline"/>
          <w:highlight w:val="cyan"/>
        </w:rPr>
        <w:t xml:space="preserve">there is </w:t>
      </w:r>
      <w:r w:rsidRPr="00D07E5B">
        <w:rPr>
          <w:rStyle w:val="Emphasis"/>
          <w:highlight w:val="cyan"/>
        </w:rPr>
        <w:t>little good will to</w:t>
      </w:r>
      <w:r w:rsidRPr="002D2F38">
        <w:rPr>
          <w:rStyle w:val="Emphasis"/>
        </w:rPr>
        <w:t xml:space="preserve"> try and </w:t>
      </w:r>
      <w:r w:rsidRPr="00D07E5B">
        <w:rPr>
          <w:rStyle w:val="Emphasis"/>
          <w:highlight w:val="cyan"/>
        </w:rPr>
        <w:t>avert conflict</w:t>
      </w:r>
      <w:r w:rsidRPr="00D07E5B">
        <w:rPr>
          <w:highlight w:val="cyan"/>
        </w:rPr>
        <w:t>.</w:t>
      </w:r>
      <w:r w:rsidRPr="00475B12">
        <w:t xml:space="preserve"> Indeed, </w:t>
      </w:r>
      <w:r w:rsidRPr="00475B12">
        <w:rPr>
          <w:rStyle w:val="StyleBoldUnderline"/>
        </w:rPr>
        <w:t xml:space="preserve">the people of </w:t>
      </w:r>
      <w:r w:rsidRPr="00D07E5B">
        <w:rPr>
          <w:rStyle w:val="StyleBoldUnderline"/>
          <w:highlight w:val="cyan"/>
        </w:rPr>
        <w:t>both</w:t>
      </w:r>
      <w:r w:rsidRPr="002D2F38">
        <w:rPr>
          <w:rStyle w:val="StyleBoldUnderline"/>
        </w:rPr>
        <w:t xml:space="preserve"> countries </w:t>
      </w:r>
      <w:r w:rsidRPr="00D07E5B">
        <w:rPr>
          <w:rStyle w:val="StyleBoldUnderline"/>
          <w:highlight w:val="cyan"/>
        </w:rPr>
        <w:t xml:space="preserve">have </w:t>
      </w:r>
      <w:r w:rsidRPr="00D07E5B">
        <w:rPr>
          <w:rStyle w:val="Emphasis"/>
          <w:highlight w:val="cyan"/>
        </w:rPr>
        <w:t>abysmally low perceptions of the other</w:t>
      </w:r>
      <w:r w:rsidRPr="00475B12">
        <w:t xml:space="preserve">. </w:t>
      </w:r>
      <w:r w:rsidRPr="00475B12">
        <w:rPr>
          <w:rStyle w:val="StyleBoldUnderline"/>
        </w:rPr>
        <w:t xml:space="preserve">Since </w:t>
      </w:r>
      <w:r w:rsidRPr="00D07E5B">
        <w:rPr>
          <w:rStyle w:val="StyleBoldUnderline"/>
          <w:highlight w:val="cyan"/>
        </w:rPr>
        <w:t>they are the</w:t>
      </w:r>
      <w:r w:rsidRPr="00D07E5B">
        <w:rPr>
          <w:rStyle w:val="Emphasis"/>
          <w:highlight w:val="cyan"/>
        </w:rPr>
        <w:t xml:space="preserve"> two most advanced militaries in Asia</w:t>
      </w:r>
      <w:r w:rsidRPr="00475B12">
        <w:rPr>
          <w:rStyle w:val="StyleBoldUnderline"/>
        </w:rPr>
        <w:t xml:space="preserve">, any </w:t>
      </w:r>
      <w:r w:rsidRPr="002D2F38">
        <w:rPr>
          <w:rStyle w:val="Emphasis"/>
        </w:rPr>
        <w:t xml:space="preserve">tension-driven </w:t>
      </w:r>
      <w:r w:rsidRPr="00D07E5B">
        <w:rPr>
          <w:rStyle w:val="Emphasis"/>
          <w:highlight w:val="cyan"/>
        </w:rPr>
        <w:t>military jockeying</w:t>
      </w:r>
      <w:r w:rsidRPr="00475B12">
        <w:rPr>
          <w:rStyle w:val="StyleBoldUnderline"/>
        </w:rPr>
        <w:t xml:space="preserve"> between them </w:t>
      </w:r>
      <w:r w:rsidRPr="00D07E5B">
        <w:rPr>
          <w:rStyle w:val="StyleBoldUnderline"/>
          <w:highlight w:val="cyan"/>
        </w:rPr>
        <w:t>is</w:t>
      </w:r>
      <w:r w:rsidRPr="002D2F38">
        <w:rPr>
          <w:rStyle w:val="StyleBoldUnderline"/>
        </w:rPr>
        <w:t xml:space="preserve"> inherently </w:t>
      </w:r>
      <w:r w:rsidRPr="00D07E5B">
        <w:rPr>
          <w:rStyle w:val="Emphasis"/>
          <w:highlight w:val="cyan"/>
        </w:rPr>
        <w:t xml:space="preserve">destabilizing to the </w:t>
      </w:r>
      <w:r w:rsidRPr="009737E9">
        <w:rPr>
          <w:rStyle w:val="Emphasis"/>
        </w:rPr>
        <w:t xml:space="preserve">entire </w:t>
      </w:r>
      <w:r w:rsidRPr="00D07E5B">
        <w:rPr>
          <w:rStyle w:val="Emphasis"/>
          <w:highlight w:val="cyan"/>
        </w:rPr>
        <w:t>region.</w:t>
      </w:r>
      <w:r w:rsidRPr="00475B12">
        <w:rPr>
          <w:rStyle w:val="StyleBoldUnderline"/>
          <w:sz w:val="12"/>
          <w:u w:val="none"/>
        </w:rPr>
        <w:t>¶</w:t>
      </w:r>
      <w:r w:rsidRPr="00475B12">
        <w:t xml:space="preserve"> Perhaps of even greater concern</w:t>
      </w:r>
      <w:r w:rsidRPr="002D2F38">
        <w:t xml:space="preserve">, </w:t>
      </w:r>
      <w:r w:rsidRPr="00D07E5B">
        <w:rPr>
          <w:rStyle w:val="Emphasis"/>
          <w:highlight w:val="cyan"/>
        </w:rPr>
        <w:t>neither</w:t>
      </w:r>
      <w:r w:rsidRPr="002D2F38">
        <w:rPr>
          <w:rStyle w:val="Emphasis"/>
        </w:rPr>
        <w:t xml:space="preserve"> government has </w:t>
      </w:r>
      <w:r w:rsidRPr="00D07E5B">
        <w:rPr>
          <w:rStyle w:val="Emphasis"/>
          <w:highlight w:val="cyan"/>
        </w:rPr>
        <w:t>shied away from</w:t>
      </w:r>
      <w:r w:rsidRPr="002D2F38">
        <w:rPr>
          <w:rStyle w:val="Emphasis"/>
        </w:rPr>
        <w:t xml:space="preserve"> its </w:t>
      </w:r>
      <w:r w:rsidRPr="00D07E5B">
        <w:rPr>
          <w:rStyle w:val="Emphasis"/>
          <w:highlight w:val="cyan"/>
        </w:rPr>
        <w:t>hardline tactics</w:t>
      </w:r>
      <w:r w:rsidRPr="002D2F38">
        <w:rPr>
          <w:rStyle w:val="StyleBoldUnderline"/>
        </w:rPr>
        <w:t xml:space="preserve"> over the Senkaku</w:t>
      </w:r>
      <w:r w:rsidRPr="00475B12">
        <w:rPr>
          <w:rStyle w:val="StyleBoldUnderline"/>
        </w:rPr>
        <w:t>s, despite the fact that trade between the two has dropped nearly 4 percent sinc</w:t>
      </w:r>
      <w:r w:rsidRPr="002D2F38">
        <w:rPr>
          <w:rStyle w:val="StyleBoldUnderline"/>
        </w:rPr>
        <w:t>e the crisis began</w:t>
      </w:r>
      <w:r w:rsidRPr="002D2F38">
        <w:t xml:space="preserve"> in September. Most worrying, </w:t>
      </w:r>
      <w:r w:rsidRPr="002D2F38">
        <w:rPr>
          <w:rStyle w:val="StyleBoldUnderline"/>
        </w:rPr>
        <w:t xml:space="preserve">if the two sides don’t </w:t>
      </w:r>
      <w:r w:rsidRPr="002D2F38">
        <w:rPr>
          <w:rStyle w:val="StyleBoldUnderline"/>
        </w:rPr>
        <w:lastRenderedPageBreak/>
        <w:t>agree to return to the status quo ante, there are only one or two more rungs on the ladder of military escalation before someone has to back down or decide to initiate hostilities</w:t>
      </w:r>
      <w:r w:rsidRPr="00475B12">
        <w:rPr>
          <w:rStyle w:val="StyleBoldUnderline"/>
        </w:rPr>
        <w:t xml:space="preserve"> when challenged</w:t>
      </w:r>
      <w:r w:rsidRPr="00475B12">
        <w:t xml:space="preserve">. </w:t>
      </w:r>
      <w:r w:rsidRPr="00475B12">
        <w:rPr>
          <w:rStyle w:val="StyleBoldUnderline"/>
        </w:rPr>
        <w:t xml:space="preserve">Whoever does back down will lose an enormous amount of credibility in Asia, and </w:t>
      </w:r>
      <w:r w:rsidRPr="002D2F38">
        <w:rPr>
          <w:rStyle w:val="StyleBoldUnderline"/>
        </w:rPr>
        <w:t>the possibility of major domestic demonstrations in response</w:t>
      </w:r>
      <w:r w:rsidRPr="002D2F38">
        <w:t>.</w:t>
      </w:r>
      <w:r w:rsidRPr="002D2F38">
        <w:rPr>
          <w:sz w:val="12"/>
        </w:rPr>
        <w:t>¶</w:t>
      </w:r>
      <w:r w:rsidRPr="002D2F38">
        <w:t xml:space="preserve"> </w:t>
      </w:r>
      <w:r w:rsidRPr="002D2F38">
        <w:rPr>
          <w:rStyle w:val="StyleBoldUnderline"/>
        </w:rPr>
        <w:t>The prospect of an armed clash between Asia’s two largest countries</w:t>
      </w:r>
      <w:r w:rsidRPr="002D2F38">
        <w:t xml:space="preserve"> is one that </w:t>
      </w:r>
      <w:r w:rsidRPr="002D2F38">
        <w:rPr>
          <w:rStyle w:val="StyleBoldUnderline"/>
        </w:rPr>
        <w:t>should bring both sides to their senses, but instead</w:t>
      </w:r>
      <w:r w:rsidRPr="00475B12">
        <w:rPr>
          <w:rStyle w:val="StyleBoldUnderline"/>
        </w:rPr>
        <w:t xml:space="preserve"> </w:t>
      </w:r>
      <w:r w:rsidRPr="00D07E5B">
        <w:rPr>
          <w:rStyle w:val="StyleBoldUnderline"/>
          <w:highlight w:val="cyan"/>
        </w:rPr>
        <w:t xml:space="preserve">the two seem to be </w:t>
      </w:r>
      <w:r w:rsidRPr="00D07E5B">
        <w:rPr>
          <w:rStyle w:val="Emphasis"/>
          <w:highlight w:val="cyan"/>
        </w:rPr>
        <w:t>maneuvering themselves into a corner</w:t>
      </w:r>
      <w:r w:rsidRPr="00475B12">
        <w:rPr>
          <w:rStyle w:val="StyleBoldUnderline"/>
        </w:rPr>
        <w:t xml:space="preserve"> from which it will be difficult to escape. One trigger-happy or nervous pilot, and </w:t>
      </w:r>
      <w:r w:rsidRPr="00D07E5B">
        <w:rPr>
          <w:rStyle w:val="Emphasis"/>
          <w:highlight w:val="cyan"/>
        </w:rPr>
        <w:t xml:space="preserve">Asia could face </w:t>
      </w:r>
      <w:r w:rsidRPr="009737E9">
        <w:rPr>
          <w:rStyle w:val="Emphasis"/>
        </w:rPr>
        <w:t xml:space="preserve">its gravest crisis perhaps since World </w:t>
      </w:r>
      <w:r w:rsidRPr="00D07E5B">
        <w:rPr>
          <w:rStyle w:val="Emphasis"/>
          <w:highlight w:val="cyan"/>
        </w:rPr>
        <w:t>War</w:t>
      </w:r>
      <w:r w:rsidRPr="009737E9">
        <w:rPr>
          <w:rStyle w:val="Emphasis"/>
        </w:rPr>
        <w:t xml:space="preserve"> II.</w:t>
      </w:r>
    </w:p>
    <w:p w14:paraId="4A2AC802" w14:textId="77777777" w:rsidR="0047304D" w:rsidRDefault="0047304D" w:rsidP="0047304D">
      <w:pPr>
        <w:rPr>
          <w:rStyle w:val="StyleBoldUnderline"/>
        </w:rPr>
      </w:pPr>
    </w:p>
    <w:p w14:paraId="6647D263" w14:textId="77777777" w:rsidR="0047304D" w:rsidRDefault="0047304D" w:rsidP="0047304D">
      <w:pPr>
        <w:spacing w:after="200" w:line="276" w:lineRule="auto"/>
        <w:rPr>
          <w:rFonts w:eastAsiaTheme="majorEastAsia" w:cstheme="majorBidi"/>
          <w:b/>
          <w:bCs/>
          <w:iCs/>
          <w:sz w:val="24"/>
        </w:rPr>
      </w:pPr>
      <w:r>
        <w:br w:type="page"/>
      </w:r>
    </w:p>
    <w:p w14:paraId="6C5EFBC0" w14:textId="77777777" w:rsidR="0047304D" w:rsidRDefault="0047304D" w:rsidP="0047304D">
      <w:pPr>
        <w:pStyle w:val="Heading4"/>
      </w:pPr>
      <w:r>
        <w:lastRenderedPageBreak/>
        <w:t xml:space="preserve">Draws in the US and goes nuclear </w:t>
      </w:r>
    </w:p>
    <w:p w14:paraId="12ECE226" w14:textId="77777777" w:rsidR="0047304D" w:rsidRDefault="0047304D" w:rsidP="0047304D">
      <w:r>
        <w:t xml:space="preserve">John </w:t>
      </w:r>
      <w:r w:rsidRPr="00D638EE">
        <w:rPr>
          <w:rStyle w:val="StyleStyleBold12pt"/>
        </w:rPr>
        <w:t>Blaxland 13</w:t>
      </w:r>
      <w:r>
        <w:t>, Senior Fellow at the Strategic and Defence Studies Centre, the Australian National University, and Rikki Kersten, Professor of modern Japanese political history in the School of International, Political and Strategic Studies at the College of Asia and the Pacific, the Australian National University, 2/13/13, “Escalating territorial tension in East Asia echoes Europe’s descent into world war,” http://www.eastasiaforum.org/2013/02/13/escalating-territorial-tension-in-east-asia-echoes-europes-descent-into-world-war/</w:t>
      </w:r>
    </w:p>
    <w:p w14:paraId="24AC86C6" w14:textId="77777777" w:rsidR="0047304D" w:rsidRPr="00D638EE" w:rsidRDefault="0047304D" w:rsidP="0047304D">
      <w:pPr>
        <w:ind w:left="288"/>
      </w:pPr>
      <w:r w:rsidRPr="00D638EE">
        <w:t xml:space="preserve">The recent </w:t>
      </w:r>
      <w:r w:rsidRPr="00D07E5B">
        <w:rPr>
          <w:rStyle w:val="StyleBoldUnderline"/>
          <w:highlight w:val="cyan"/>
        </w:rPr>
        <w:t>activation of Chinese</w:t>
      </w:r>
      <w:r w:rsidRPr="00D638EE">
        <w:rPr>
          <w:rStyle w:val="StyleBoldUnderline"/>
        </w:rPr>
        <w:t xml:space="preserve"> weapons </w:t>
      </w:r>
      <w:r w:rsidRPr="00D07E5B">
        <w:rPr>
          <w:rStyle w:val="StyleBoldUnderline"/>
          <w:highlight w:val="cyan"/>
        </w:rPr>
        <w:t>radars aimed at Japan</w:t>
      </w:r>
      <w:r w:rsidRPr="009737E9">
        <w:rPr>
          <w:rStyle w:val="StyleBoldUnderline"/>
        </w:rPr>
        <w:t>ese</w:t>
      </w:r>
      <w:r w:rsidRPr="00D638EE">
        <w:rPr>
          <w:rStyle w:val="StyleBoldUnderline"/>
        </w:rPr>
        <w:t xml:space="preserve"> military </w:t>
      </w:r>
      <w:r w:rsidRPr="009737E9">
        <w:rPr>
          <w:rStyle w:val="StyleBoldUnderline"/>
        </w:rPr>
        <w:t xml:space="preserve">platforms </w:t>
      </w:r>
      <w:r w:rsidRPr="00D07E5B">
        <w:rPr>
          <w:rStyle w:val="StyleBoldUnderline"/>
          <w:highlight w:val="cyan"/>
        </w:rPr>
        <w:t>around the Senkaku</w:t>
      </w:r>
      <w:r w:rsidRPr="00D638EE">
        <w:t xml:space="preserve">/Diaoyu </w:t>
      </w:r>
      <w:r w:rsidRPr="00D638EE">
        <w:rPr>
          <w:rStyle w:val="StyleBoldUnderline"/>
        </w:rPr>
        <w:t>Islands</w:t>
      </w:r>
      <w:r w:rsidRPr="00D638EE">
        <w:t xml:space="preserve"> </w:t>
      </w:r>
      <w:r w:rsidRPr="00D07E5B">
        <w:rPr>
          <w:rStyle w:val="StyleBoldUnderline"/>
          <w:highlight w:val="cyan"/>
        </w:rPr>
        <w:t>is the latest</w:t>
      </w:r>
      <w:r w:rsidRPr="00D638EE">
        <w:rPr>
          <w:rStyle w:val="StyleBoldUnderline"/>
        </w:rPr>
        <w:t xml:space="preserve"> in a series of </w:t>
      </w:r>
      <w:r w:rsidRPr="00D07E5B">
        <w:rPr>
          <w:rStyle w:val="StyleBoldUnderline"/>
          <w:highlight w:val="cyan"/>
        </w:rPr>
        <w:t>incident</w:t>
      </w:r>
      <w:r w:rsidRPr="00D638EE">
        <w:rPr>
          <w:rStyle w:val="StyleBoldUnderline"/>
        </w:rPr>
        <w:t>s</w:t>
      </w:r>
      <w:r w:rsidRPr="00D638EE">
        <w:t xml:space="preserve"> in which China has asserted its power and authority at the expense of its neighbours.</w:t>
      </w:r>
    </w:p>
    <w:p w14:paraId="09BB31E6" w14:textId="77777777" w:rsidR="0047304D" w:rsidRPr="00D638EE" w:rsidRDefault="0047304D" w:rsidP="0047304D">
      <w:pPr>
        <w:ind w:left="288"/>
      </w:pPr>
      <w:r w:rsidRPr="00D638EE">
        <w:rPr>
          <w:rStyle w:val="StyleBoldUnderline"/>
        </w:rPr>
        <w:t xml:space="preserve">The </w:t>
      </w:r>
      <w:r w:rsidRPr="00D07E5B">
        <w:rPr>
          <w:rStyle w:val="StyleBoldUnderline"/>
          <w:highlight w:val="cyan"/>
        </w:rPr>
        <w:t>radars</w:t>
      </w:r>
      <w:r w:rsidRPr="00D638EE">
        <w:t xml:space="preserve"> cue supersonic missile systems and </w:t>
      </w:r>
      <w:r w:rsidRPr="00D07E5B">
        <w:rPr>
          <w:rStyle w:val="StyleBoldUnderline"/>
          <w:highlight w:val="cyan"/>
        </w:rPr>
        <w:t>give</w:t>
      </w:r>
      <w:r w:rsidRPr="00D638EE">
        <w:t xml:space="preserve"> those on </w:t>
      </w:r>
      <w:r w:rsidRPr="00D638EE">
        <w:rPr>
          <w:rStyle w:val="StyleBoldUnderline"/>
        </w:rPr>
        <w:t>the receiving end</w:t>
      </w:r>
      <w:r w:rsidRPr="00D638EE">
        <w:t xml:space="preserve"> </w:t>
      </w:r>
      <w:r w:rsidRPr="00D07E5B">
        <w:rPr>
          <w:rStyle w:val="StyleBoldUnderline"/>
          <w:highlight w:val="cyan"/>
          <w:bdr w:val="single" w:sz="4" w:space="0" w:color="auto"/>
        </w:rPr>
        <w:t>only a split second to respond</w:t>
      </w:r>
      <w:r w:rsidRPr="00D638EE">
        <w:t xml:space="preserve">. </w:t>
      </w:r>
      <w:r w:rsidRPr="00D07E5B">
        <w:rPr>
          <w:rStyle w:val="StyleBoldUnderline"/>
          <w:highlight w:val="cyan"/>
        </w:rPr>
        <w:t>With Japanese law empowering local</w:t>
      </w:r>
      <w:r w:rsidRPr="00D638EE">
        <w:rPr>
          <w:rStyle w:val="StyleBoldUnderline"/>
        </w:rPr>
        <w:t xml:space="preserve"> military </w:t>
      </w:r>
      <w:r w:rsidRPr="00D07E5B">
        <w:rPr>
          <w:rStyle w:val="StyleBoldUnderline"/>
          <w:highlight w:val="cyan"/>
        </w:rPr>
        <w:t>commanders</w:t>
      </w:r>
      <w:r w:rsidRPr="00D638EE">
        <w:t xml:space="preserve"> with increased discretion to respond (thanks to North Korea’s earlier provocations), such </w:t>
      </w:r>
      <w:r w:rsidRPr="00D07E5B">
        <w:rPr>
          <w:rStyle w:val="StyleBoldUnderline"/>
          <w:highlight w:val="cyan"/>
          <w:bdr w:val="single" w:sz="4" w:space="0" w:color="auto"/>
        </w:rPr>
        <w:t>incidents could easily escalate</w:t>
      </w:r>
      <w:r w:rsidRPr="00D638EE">
        <w:t xml:space="preserve">. In an era of well-established UN-related adjudication bodies like the International Court of Justice (ICJ), how has it come to this? These incidents disconcertingly echo past events. </w:t>
      </w:r>
    </w:p>
    <w:p w14:paraId="6D760178" w14:textId="77777777" w:rsidR="0047304D" w:rsidRPr="00D638EE" w:rsidRDefault="0047304D" w:rsidP="0047304D">
      <w:pPr>
        <w:ind w:left="288"/>
      </w:pPr>
      <w:r w:rsidRPr="00D07E5B">
        <w:rPr>
          <w:rStyle w:val="StyleBoldUnderline"/>
          <w:highlight w:val="cyan"/>
        </w:rPr>
        <w:t>In the early</w:t>
      </w:r>
      <w:r w:rsidRPr="00D638EE">
        <w:t xml:space="preserve"> years of the </w:t>
      </w:r>
      <w:r w:rsidRPr="00D07E5B">
        <w:rPr>
          <w:rStyle w:val="StyleBoldUnderline"/>
          <w:highlight w:val="cyan"/>
        </w:rPr>
        <w:t>20th century</w:t>
      </w:r>
      <w:r w:rsidRPr="00D638EE">
        <w:t xml:space="preserve">, most </w:t>
      </w:r>
      <w:r w:rsidRPr="00D07E5B">
        <w:rPr>
          <w:rStyle w:val="StyleBoldUnderline"/>
          <w:highlight w:val="cyan"/>
        </w:rPr>
        <w:t>pundits</w:t>
      </w:r>
      <w:r w:rsidRPr="00D07E5B">
        <w:rPr>
          <w:highlight w:val="cyan"/>
        </w:rPr>
        <w:t xml:space="preserve"> </w:t>
      </w:r>
      <w:r w:rsidRPr="00D07E5B">
        <w:rPr>
          <w:rStyle w:val="StyleBoldUnderline"/>
          <w:highlight w:val="cyan"/>
          <w:bdr w:val="single" w:sz="4" w:space="0" w:color="auto"/>
        </w:rPr>
        <w:t>considered</w:t>
      </w:r>
      <w:r w:rsidRPr="00D638EE">
        <w:rPr>
          <w:rStyle w:val="StyleBoldUnderline"/>
          <w:bdr w:val="single" w:sz="4" w:space="0" w:color="auto"/>
        </w:rPr>
        <w:t xml:space="preserve"> a </w:t>
      </w:r>
      <w:r w:rsidRPr="00D07E5B">
        <w:rPr>
          <w:rStyle w:val="StyleBoldUnderline"/>
          <w:highlight w:val="cyan"/>
          <w:bdr w:val="single" w:sz="4" w:space="0" w:color="auto"/>
        </w:rPr>
        <w:t>major war</w:t>
      </w:r>
      <w:r w:rsidRPr="00D638EE">
        <w:rPr>
          <w:rStyle w:val="StyleBoldUnderline"/>
          <w:bdr w:val="single" w:sz="4" w:space="0" w:color="auto"/>
        </w:rPr>
        <w:t xml:space="preserve"> between the great powers </w:t>
      </w:r>
      <w:r w:rsidRPr="009737E9">
        <w:rPr>
          <w:rStyle w:val="StyleBoldUnderline"/>
          <w:bdr w:val="single" w:sz="4" w:space="0" w:color="auto"/>
        </w:rPr>
        <w:t xml:space="preserve">a </w:t>
      </w:r>
      <w:r w:rsidRPr="00D07E5B">
        <w:rPr>
          <w:rStyle w:val="StyleBoldUnderline"/>
          <w:highlight w:val="cyan"/>
          <w:bdr w:val="single" w:sz="4" w:space="0" w:color="auto"/>
        </w:rPr>
        <w:t xml:space="preserve">remote </w:t>
      </w:r>
      <w:r w:rsidRPr="009737E9">
        <w:rPr>
          <w:rStyle w:val="StyleBoldUnderline"/>
          <w:bdr w:val="single" w:sz="4" w:space="0" w:color="auto"/>
        </w:rPr>
        <w:t>possibility</w:t>
      </w:r>
      <w:r w:rsidRPr="00D638EE">
        <w:t xml:space="preserve">. Several incidents prior to 1914 were handled locally or successfully defused by diplomats from countries with alliances that appeared to guarantee the peace. After all, never before had the world been so interconnected — thanks to advanced communications technology and burgeoning trade. </w:t>
      </w:r>
      <w:r w:rsidRPr="00D638EE">
        <w:rPr>
          <w:rStyle w:val="StyleBoldUnderline"/>
        </w:rPr>
        <w:t xml:space="preserve">But </w:t>
      </w:r>
      <w:r w:rsidRPr="00D07E5B">
        <w:rPr>
          <w:rStyle w:val="StyleBoldUnderline"/>
          <w:highlight w:val="cyan"/>
        </w:rPr>
        <w:t>alliance ties and</w:t>
      </w:r>
      <w:r w:rsidRPr="00D638EE">
        <w:rPr>
          <w:rStyle w:val="StyleBoldUnderline"/>
        </w:rPr>
        <w:t xml:space="preserve"> </w:t>
      </w:r>
      <w:r w:rsidRPr="00D07E5B">
        <w:rPr>
          <w:rStyle w:val="StyleBoldUnderline"/>
          <w:highlight w:val="cyan"/>
        </w:rPr>
        <w:t>perceived</w:t>
      </w:r>
      <w:r w:rsidRPr="00D638EE">
        <w:rPr>
          <w:rStyle w:val="StyleBoldUnderline"/>
        </w:rPr>
        <w:t xml:space="preserve"> national </w:t>
      </w:r>
      <w:r w:rsidRPr="00D07E5B">
        <w:rPr>
          <w:rStyle w:val="StyleBoldUnderline"/>
          <w:highlight w:val="cyan"/>
        </w:rPr>
        <w:t>interests meant</w:t>
      </w:r>
      <w:r w:rsidRPr="00D638EE">
        <w:t xml:space="preserve"> that </w:t>
      </w:r>
      <w:r w:rsidRPr="00D07E5B">
        <w:rPr>
          <w:rStyle w:val="StyleBoldUnderline"/>
          <w:highlight w:val="cyan"/>
          <w:bdr w:val="single" w:sz="4" w:space="0" w:color="auto"/>
        </w:rPr>
        <w:t>once</w:t>
      </w:r>
      <w:r w:rsidRPr="00D638EE">
        <w:rPr>
          <w:rStyle w:val="StyleBoldUnderline"/>
          <w:bdr w:val="single" w:sz="4" w:space="0" w:color="auto"/>
        </w:rPr>
        <w:t xml:space="preserve"> a </w:t>
      </w:r>
      <w:r w:rsidRPr="00D07E5B">
        <w:rPr>
          <w:rStyle w:val="StyleBoldUnderline"/>
          <w:highlight w:val="cyan"/>
          <w:bdr w:val="single" w:sz="4" w:space="0" w:color="auto"/>
        </w:rPr>
        <w:t>major war was triggered there was little hope of avoiding</w:t>
      </w:r>
      <w:r w:rsidRPr="00D638EE">
        <w:rPr>
          <w:rStyle w:val="StyleBoldUnderline"/>
          <w:bdr w:val="single" w:sz="4" w:space="0" w:color="auto"/>
        </w:rPr>
        <w:t xml:space="preserve"> the </w:t>
      </w:r>
      <w:r w:rsidRPr="00D07E5B">
        <w:rPr>
          <w:rStyle w:val="StyleBoldUnderline"/>
          <w:highlight w:val="cyan"/>
          <w:bdr w:val="single" w:sz="4" w:space="0" w:color="auto"/>
        </w:rPr>
        <w:t>conflict</w:t>
      </w:r>
      <w:r w:rsidRPr="00D638EE">
        <w:t xml:space="preserve">. Germany’s dissatisfaction with the constraints under which it operated arguably was a principal cause of war in 1914. Similarly, Japan’s dissatisfaction helped trigger massive conflict a generation later. </w:t>
      </w:r>
    </w:p>
    <w:p w14:paraId="63234C48" w14:textId="77777777" w:rsidR="0047304D" w:rsidRPr="00D638EE" w:rsidRDefault="0047304D" w:rsidP="0047304D">
      <w:pPr>
        <w:ind w:left="288"/>
      </w:pPr>
      <w:r w:rsidRPr="00D638EE">
        <w:t xml:space="preserve">A century on, many of </w:t>
      </w:r>
      <w:r w:rsidRPr="00D07E5B">
        <w:rPr>
          <w:rStyle w:val="StyleBoldUnderline"/>
          <w:highlight w:val="cyan"/>
        </w:rPr>
        <w:t>the same observations can be made in East Asia</w:t>
      </w:r>
      <w:r w:rsidRPr="00D638EE">
        <w:t xml:space="preserve">. China’s rise is coupled with a disturbing surge in jingoism across East and Southeast Asia. China resents the territorial resolution of World War II, in which the United States handed responsibility for the Senkaku/Diaoyu islands to Japan while large chunks of the South China Sea were claimed and occupied by countries that emerged in Southeast Asia’s post-colonial order. Oil and gas reserves are attractive reasons for China to assert itself, but challenging the US place in East Asian waters is the main objective. China resents American ‘re-balancing ‘as an attempt at ‘containment’, even though US dependence on Chinese trade and finance makes that notion implausible. China is pushing the boundaries of the accepted post-Second World War order championed by the United States and embodied by the UN. </w:t>
      </w:r>
    </w:p>
    <w:p w14:paraId="5C325161" w14:textId="77777777" w:rsidR="0047304D" w:rsidRPr="00D638EE" w:rsidRDefault="0047304D" w:rsidP="0047304D">
      <w:pPr>
        <w:ind w:left="288"/>
      </w:pPr>
      <w:r w:rsidRPr="00D638EE">
        <w:t xml:space="preserve">China’s rapid rise and long-held grievances mean its powerbrokers are reluctant to use institutions like the ICJ. But </w:t>
      </w:r>
      <w:r w:rsidRPr="00D638EE">
        <w:rPr>
          <w:rStyle w:val="StyleBoldUnderline"/>
        </w:rPr>
        <w:t>China’s assertiveness is driving regional states closer into</w:t>
      </w:r>
      <w:r w:rsidRPr="00D638EE">
        <w:t xml:space="preserve"> the arms of </w:t>
      </w:r>
      <w:r w:rsidRPr="00D638EE">
        <w:rPr>
          <w:rStyle w:val="StyleBoldUnderline"/>
        </w:rPr>
        <w:t>the U</w:t>
      </w:r>
      <w:r w:rsidRPr="00D638EE">
        <w:t xml:space="preserve">nited </w:t>
      </w:r>
      <w:r w:rsidRPr="00D638EE">
        <w:rPr>
          <w:rStyle w:val="StyleBoldUnderline"/>
        </w:rPr>
        <w:t>S</w:t>
      </w:r>
      <w:r w:rsidRPr="00D638EE">
        <w:t xml:space="preserve">tates. </w:t>
      </w:r>
      <w:r w:rsidRPr="00D638EE">
        <w:rPr>
          <w:rStyle w:val="StyleBoldUnderline"/>
        </w:rPr>
        <w:t>Intimidation and assertive maritime acts have been carried out</w:t>
      </w:r>
      <w:r w:rsidRPr="00D638EE">
        <w:t xml:space="preserve">, ostensibly by elements not linked to China’s armed forces. China’s white-painted Chinese Maritime Services and Fisheries Law Enforcement Command vessels operating in the South China Sea and around the Senkaku/Diaoyu islands have evoked strong reactions. </w:t>
      </w:r>
    </w:p>
    <w:p w14:paraId="1168CD4F" w14:textId="77777777" w:rsidR="0047304D" w:rsidRPr="00D638EE" w:rsidRDefault="0047304D" w:rsidP="0047304D">
      <w:pPr>
        <w:ind w:left="288"/>
      </w:pPr>
      <w:r w:rsidRPr="00D638EE">
        <w:t xml:space="preserve">But </w:t>
      </w:r>
      <w:r w:rsidRPr="00D07E5B">
        <w:rPr>
          <w:rStyle w:val="StyleBoldUnderline"/>
          <w:highlight w:val="cyan"/>
        </w:rPr>
        <w:t>Japan’s</w:t>
      </w:r>
      <w:r w:rsidRPr="00D638EE">
        <w:t xml:space="preserve"> recent </w:t>
      </w:r>
      <w:r w:rsidRPr="00D07E5B">
        <w:rPr>
          <w:rStyle w:val="StyleBoldUnderline"/>
          <w:highlight w:val="cyan"/>
        </w:rPr>
        <w:t>allegation</w:t>
      </w:r>
      <w:r w:rsidRPr="00D638EE">
        <w:rPr>
          <w:rStyle w:val="StyleBoldUnderline"/>
        </w:rPr>
        <w:t xml:space="preserve"> that </w:t>
      </w:r>
      <w:r w:rsidRPr="00D07E5B">
        <w:rPr>
          <w:rStyle w:val="StyleBoldUnderline"/>
          <w:highlight w:val="cyan"/>
        </w:rPr>
        <w:t>China used active radars</w:t>
      </w:r>
      <w:r w:rsidRPr="00D638EE">
        <w:t xml:space="preserve"> is a significant escalation. Assuming it happened, this latest move </w:t>
      </w:r>
      <w:r w:rsidRPr="00D07E5B">
        <w:rPr>
          <w:rStyle w:val="StyleBoldUnderline"/>
          <w:highlight w:val="cyan"/>
          <w:bdr w:val="single" w:sz="4" w:space="0" w:color="auto"/>
        </w:rPr>
        <w:t>could trigger a stronger reaction from Japan</w:t>
      </w:r>
      <w:r w:rsidRPr="00D638EE">
        <w:t xml:space="preserve">. </w:t>
      </w:r>
      <w:r w:rsidRPr="00D638EE">
        <w:rPr>
          <w:rStyle w:val="StyleBoldUnderline"/>
        </w:rPr>
        <w:t>China</w:t>
      </w:r>
      <w:r w:rsidRPr="00D638EE">
        <w:t xml:space="preserve"> looks increasingly as if it </w:t>
      </w:r>
      <w:r w:rsidRPr="00D638EE">
        <w:rPr>
          <w:rStyle w:val="StyleBoldUnderline"/>
        </w:rPr>
        <w:t>is not prepared to abide by UN-related conventions</w:t>
      </w:r>
      <w:r w:rsidRPr="00D638EE">
        <w:t xml:space="preserve">. International law has been established mostly by powers China sees as having exploited it during its ‘century of humiliation’. Yet arguably, it is in the defence of these international institutions that the peaceful rise of China is most likely to be assured. </w:t>
      </w:r>
      <w:r w:rsidRPr="00D638EE">
        <w:rPr>
          <w:rStyle w:val="StyleBoldUnderline"/>
        </w:rPr>
        <w:t>China’s refusal</w:t>
      </w:r>
      <w:r w:rsidRPr="00D638EE">
        <w:t xml:space="preserve"> to submit to such mechanisms as the ICJ </w:t>
      </w:r>
      <w:r w:rsidRPr="00D638EE">
        <w:rPr>
          <w:rStyle w:val="StyleBoldUnderline"/>
        </w:rPr>
        <w:t>increases the prospect of conflict</w:t>
      </w:r>
      <w:r w:rsidRPr="00D638EE">
        <w:t xml:space="preserve">. </w:t>
      </w:r>
    </w:p>
    <w:p w14:paraId="7C9905B8" w14:textId="77777777" w:rsidR="0047304D" w:rsidRPr="00D638EE" w:rsidRDefault="0047304D" w:rsidP="0047304D">
      <w:pPr>
        <w:ind w:left="288"/>
      </w:pPr>
      <w:r w:rsidRPr="00D638EE">
        <w:t xml:space="preserve">For the moment, </w:t>
      </w:r>
      <w:r w:rsidRPr="00D07E5B">
        <w:rPr>
          <w:rStyle w:val="StyleBoldUnderline"/>
          <w:highlight w:val="cyan"/>
        </w:rPr>
        <w:t>Japan’s</w:t>
      </w:r>
      <w:r w:rsidRPr="00D638EE">
        <w:t xml:space="preserve"> conservative </w:t>
      </w:r>
      <w:r w:rsidRPr="00D07E5B">
        <w:rPr>
          <w:rStyle w:val="StyleBoldUnderline"/>
          <w:highlight w:val="cyan"/>
        </w:rPr>
        <w:t>p</w:t>
      </w:r>
      <w:r w:rsidRPr="009737E9">
        <w:rPr>
          <w:rStyle w:val="StyleBoldUnderline"/>
        </w:rPr>
        <w:t xml:space="preserve">rime </w:t>
      </w:r>
      <w:r w:rsidRPr="00D07E5B">
        <w:rPr>
          <w:rStyle w:val="StyleBoldUnderline"/>
          <w:highlight w:val="cyan"/>
        </w:rPr>
        <w:t>m</w:t>
      </w:r>
      <w:r w:rsidRPr="009737E9">
        <w:rPr>
          <w:rStyle w:val="StyleBoldUnderline"/>
        </w:rPr>
        <w:t xml:space="preserve">inister </w:t>
      </w:r>
      <w:r w:rsidRPr="00D07E5B">
        <w:rPr>
          <w:rStyle w:val="StyleBoldUnderline"/>
          <w:highlight w:val="cyan"/>
        </w:rPr>
        <w:t>will need</w:t>
      </w:r>
      <w:r w:rsidRPr="00D638EE">
        <w:rPr>
          <w:rStyle w:val="StyleBoldUnderline"/>
        </w:rPr>
        <w:t xml:space="preserve"> to exercise</w:t>
      </w:r>
      <w:r w:rsidRPr="00D638EE">
        <w:t xml:space="preserve"> </w:t>
      </w:r>
      <w:r w:rsidRPr="00D07E5B">
        <w:rPr>
          <w:rStyle w:val="StyleBoldUnderline"/>
          <w:highlight w:val="cyan"/>
          <w:bdr w:val="single" w:sz="4" w:space="0" w:color="auto"/>
        </w:rPr>
        <w:t>great skill and restraint</w:t>
      </w:r>
      <w:r w:rsidRPr="00D638EE">
        <w:t xml:space="preserve"> in managing domestic fear and resentment over China’s assertiveness and the military’s hair-trigger defence powers. A </w:t>
      </w:r>
      <w:r w:rsidRPr="00D07E5B">
        <w:rPr>
          <w:rStyle w:val="StyleBoldUnderline"/>
          <w:highlight w:val="cyan"/>
          <w:bdr w:val="single" w:sz="4" w:space="0" w:color="auto"/>
        </w:rPr>
        <w:t>near-term escalation cannot be ruled out</w:t>
      </w:r>
      <w:r w:rsidRPr="00D638EE">
        <w:t xml:space="preserve">. After all, Japan recognises that </w:t>
      </w:r>
      <w:r w:rsidRPr="00D07E5B">
        <w:rPr>
          <w:rStyle w:val="StyleBoldUnderline"/>
          <w:highlight w:val="cyan"/>
        </w:rPr>
        <w:t xml:space="preserve">China </w:t>
      </w:r>
      <w:r w:rsidRPr="00D07E5B">
        <w:rPr>
          <w:rStyle w:val="StyleBoldUnderline"/>
          <w:highlight w:val="cyan"/>
        </w:rPr>
        <w:lastRenderedPageBreak/>
        <w:t>is not</w:t>
      </w:r>
      <w:r w:rsidRPr="00D638EE">
        <w:rPr>
          <w:rStyle w:val="StyleBoldUnderline"/>
        </w:rPr>
        <w:t xml:space="preserve"> yet </w:t>
      </w:r>
      <w:r w:rsidRPr="00D07E5B">
        <w:rPr>
          <w:rStyle w:val="StyleBoldUnderline"/>
          <w:highlight w:val="cyan"/>
        </w:rPr>
        <w:t>ready to inflict a</w:t>
      </w:r>
      <w:r w:rsidRPr="00D638EE">
        <w:rPr>
          <w:rStyle w:val="StyleBoldUnderline"/>
        </w:rPr>
        <w:t xml:space="preserve"> major </w:t>
      </w:r>
      <w:r w:rsidRPr="00D07E5B">
        <w:rPr>
          <w:rStyle w:val="StyleBoldUnderline"/>
          <w:highlight w:val="cyan"/>
        </w:rPr>
        <w:t>military defeat on Japan</w:t>
      </w:r>
      <w:r w:rsidRPr="00D07E5B">
        <w:rPr>
          <w:highlight w:val="cyan"/>
        </w:rPr>
        <w:t xml:space="preserve"> </w:t>
      </w:r>
      <w:r w:rsidRPr="00D07E5B">
        <w:rPr>
          <w:rStyle w:val="StyleBoldUnderline"/>
          <w:highlight w:val="cyan"/>
          <w:bdr w:val="single" w:sz="4" w:space="0" w:color="auto"/>
        </w:rPr>
        <w:t>without resorting to nuc</w:t>
      </w:r>
      <w:r w:rsidRPr="009737E9">
        <w:rPr>
          <w:rStyle w:val="StyleBoldUnderline"/>
          <w:bdr w:val="single" w:sz="4" w:space="0" w:color="auto"/>
        </w:rPr>
        <w:t>lear weapon</w:t>
      </w:r>
      <w:r w:rsidRPr="00D07E5B">
        <w:rPr>
          <w:rStyle w:val="StyleBoldUnderline"/>
          <w:highlight w:val="cyan"/>
          <w:bdr w:val="single" w:sz="4" w:space="0" w:color="auto"/>
        </w:rPr>
        <w:t>s</w:t>
      </w:r>
      <w:r w:rsidRPr="009737E9">
        <w:t xml:space="preserve"> </w:t>
      </w:r>
      <w:r w:rsidRPr="00D07E5B">
        <w:rPr>
          <w:rStyle w:val="StyleBoldUnderline"/>
          <w:highlight w:val="cyan"/>
        </w:rPr>
        <w:t>and</w:t>
      </w:r>
      <w:r w:rsidRPr="00D638EE">
        <w:t xml:space="preserve"> </w:t>
      </w:r>
      <w:r w:rsidRPr="00D638EE">
        <w:rPr>
          <w:rStyle w:val="StyleBoldUnderline"/>
          <w:bdr w:val="single" w:sz="4" w:space="0" w:color="auto"/>
        </w:rPr>
        <w:t xml:space="preserve">without </w:t>
      </w:r>
      <w:r w:rsidRPr="00D07E5B">
        <w:rPr>
          <w:rStyle w:val="StyleBoldUnderline"/>
          <w:highlight w:val="cyan"/>
          <w:bdr w:val="single" w:sz="4" w:space="0" w:color="auto"/>
        </w:rPr>
        <w:t>triggering a damaging response from the U</w:t>
      </w:r>
      <w:r w:rsidRPr="00D638EE">
        <w:t xml:space="preserve">nited </w:t>
      </w:r>
      <w:r w:rsidRPr="00D07E5B">
        <w:rPr>
          <w:rStyle w:val="StyleBoldUnderline"/>
          <w:highlight w:val="cyan"/>
          <w:bdr w:val="single" w:sz="4" w:space="0" w:color="auto"/>
        </w:rPr>
        <w:t>S</w:t>
      </w:r>
      <w:r w:rsidRPr="00D638EE">
        <w:t xml:space="preserve">tates. And Japan does not want to enter into such a conflict without strong US support, at least akin to the discreet support given to Britain in the Falklands War in 1982. Consequently, Japan may see an escalation sooner rather than later as being in its interests, particularly if China appears the aggressor. </w:t>
      </w:r>
    </w:p>
    <w:p w14:paraId="157D62A0" w14:textId="77777777" w:rsidR="0047304D" w:rsidRDefault="0047304D" w:rsidP="0047304D">
      <w:pPr>
        <w:ind w:left="288"/>
      </w:pPr>
      <w:r w:rsidRPr="00D07E5B">
        <w:rPr>
          <w:rStyle w:val="StyleBoldUnderline"/>
          <w:highlight w:val="cyan"/>
        </w:rPr>
        <w:t>China’s domestic environment</w:t>
      </w:r>
      <w:r w:rsidRPr="00D638EE">
        <w:rPr>
          <w:rStyle w:val="StyleBoldUnderline"/>
        </w:rPr>
        <w:t xml:space="preserve"> has </w:t>
      </w:r>
      <w:r w:rsidRPr="00D07E5B">
        <w:rPr>
          <w:rStyle w:val="StyleBoldUnderline"/>
          <w:highlight w:val="cyan"/>
        </w:rPr>
        <w:t>nurtured jingoism</w:t>
      </w:r>
      <w:r w:rsidRPr="00D638EE">
        <w:t xml:space="preserve">. The Chinese state has built up the public’s appetite for vengeance against Japan by manipulating films and history textbooks. On the other hand, Chinese authorities recognise that the peaceful rise advocated by Deng Xiaoping is not yet complete (militarily at least). In the meantime </w:t>
      </w:r>
      <w:r w:rsidRPr="00D07E5B">
        <w:rPr>
          <w:rStyle w:val="StyleBoldUnderline"/>
          <w:highlight w:val="cyan"/>
        </w:rPr>
        <w:t>it is prudent to</w:t>
      </w:r>
      <w:r w:rsidRPr="00D07E5B">
        <w:rPr>
          <w:highlight w:val="cyan"/>
        </w:rPr>
        <w:t xml:space="preserve"> </w:t>
      </w:r>
      <w:r w:rsidRPr="00D07E5B">
        <w:rPr>
          <w:rStyle w:val="StyleBoldUnderline"/>
          <w:highlight w:val="cyan"/>
          <w:bdr w:val="single" w:sz="4" w:space="0" w:color="auto"/>
        </w:rPr>
        <w:t>exercise</w:t>
      </w:r>
      <w:r w:rsidRPr="00D638EE">
        <w:t xml:space="preserve"> some </w:t>
      </w:r>
      <w:r w:rsidRPr="00D07E5B">
        <w:rPr>
          <w:rStyle w:val="StyleBoldUnderline"/>
          <w:highlight w:val="cyan"/>
          <w:bdr w:val="single" w:sz="4" w:space="0" w:color="auto"/>
        </w:rPr>
        <w:t>restraint to avoid an overwhelming</w:t>
      </w:r>
      <w:r w:rsidRPr="00D638EE">
        <w:rPr>
          <w:rStyle w:val="StyleBoldUnderline"/>
          <w:bdr w:val="single" w:sz="4" w:space="0" w:color="auto"/>
        </w:rPr>
        <w:t xml:space="preserve"> and </w:t>
      </w:r>
      <w:r w:rsidRPr="00D07E5B">
        <w:rPr>
          <w:rStyle w:val="StyleBoldUnderline"/>
          <w:highlight w:val="cyan"/>
          <w:bdr w:val="single" w:sz="4" w:space="0" w:color="auto"/>
        </w:rPr>
        <w:t>catastrophic response</w:t>
      </w:r>
      <w:r w:rsidRPr="00D638EE">
        <w:t xml:space="preserve">. If the 1914–18 war taught us anything, it is that </w:t>
      </w:r>
      <w:r w:rsidRPr="00D638EE">
        <w:rPr>
          <w:rStyle w:val="StyleBoldUnderline"/>
        </w:rPr>
        <w:t>the outcome of wars is rarely as proponents conceived at the outset</w:t>
      </w:r>
      <w:r w:rsidRPr="00D638EE">
        <w:t>.</w:t>
      </w:r>
    </w:p>
    <w:p w14:paraId="063D547E" w14:textId="77777777" w:rsidR="0047304D" w:rsidRDefault="0047304D" w:rsidP="0047304D">
      <w:pPr>
        <w:rPr>
          <w:rStyle w:val="StyleBoldUnderline"/>
        </w:rPr>
      </w:pPr>
    </w:p>
    <w:p w14:paraId="79DF1A5F" w14:textId="77777777" w:rsidR="006A08D2" w:rsidRDefault="006A08D2" w:rsidP="0047304D">
      <w:pPr>
        <w:rPr>
          <w:rStyle w:val="StyleBoldUnderline"/>
        </w:rPr>
      </w:pPr>
    </w:p>
    <w:p w14:paraId="7F039BFA" w14:textId="77777777" w:rsidR="0047304D" w:rsidRDefault="0047304D" w:rsidP="0047304D">
      <w:pPr>
        <w:spacing w:after="200" w:line="276" w:lineRule="auto"/>
        <w:rPr>
          <w:rFonts w:eastAsiaTheme="majorEastAsia" w:cstheme="majorBidi"/>
          <w:b/>
          <w:bCs/>
          <w:iCs/>
          <w:sz w:val="24"/>
          <w:u w:val="single"/>
        </w:rPr>
      </w:pPr>
      <w:r>
        <w:rPr>
          <w:u w:val="single"/>
        </w:rPr>
        <w:br w:type="page"/>
      </w:r>
    </w:p>
    <w:p w14:paraId="4883D48F" w14:textId="77777777" w:rsidR="0047304D" w:rsidRPr="00E75B28" w:rsidRDefault="0047304D" w:rsidP="0047304D">
      <w:pPr>
        <w:pStyle w:val="Heading4"/>
        <w:rPr>
          <w:u w:val="single"/>
        </w:rPr>
      </w:pPr>
      <w:r w:rsidRPr="00E75B28">
        <w:rPr>
          <w:u w:val="single"/>
        </w:rPr>
        <w:lastRenderedPageBreak/>
        <w:t>B --- RUSSIA</w:t>
      </w:r>
    </w:p>
    <w:p w14:paraId="047E4CD7" w14:textId="77777777" w:rsidR="0047304D" w:rsidRPr="00EF7AE9" w:rsidRDefault="0047304D" w:rsidP="0047304D">
      <w:pPr>
        <w:pStyle w:val="Heading4"/>
      </w:pPr>
      <w:r>
        <w:t xml:space="preserve">Russian fears of </w:t>
      </w:r>
      <w:r>
        <w:rPr>
          <w:u w:val="single"/>
        </w:rPr>
        <w:t>insatiable Chinese oil demand</w:t>
      </w:r>
      <w:r>
        <w:t xml:space="preserve"> raise threat perceptions --- causes </w:t>
      </w:r>
      <w:r>
        <w:rPr>
          <w:u w:val="single"/>
        </w:rPr>
        <w:t>overreliance on TNWs</w:t>
      </w:r>
      <w:r>
        <w:t xml:space="preserve"> and increases the risk of escalatory conflict that goes nuclear </w:t>
      </w:r>
    </w:p>
    <w:p w14:paraId="7C56943E" w14:textId="77777777" w:rsidR="0047304D" w:rsidRDefault="0047304D" w:rsidP="0047304D">
      <w:r>
        <w:t xml:space="preserve">Daniel </w:t>
      </w:r>
      <w:r w:rsidRPr="00EF7AE9">
        <w:rPr>
          <w:rStyle w:val="Heading4Char"/>
        </w:rPr>
        <w:t>Vajdic</w:t>
      </w:r>
      <w:r>
        <w:rPr>
          <w:rStyle w:val="Heading4Char"/>
        </w:rPr>
        <w:t xml:space="preserve"> 12</w:t>
      </w:r>
      <w:r>
        <w:t>, researcher in Foreign and Defense Policy Studies at the American Enterprise Institute, “Time to Cut Tactical Nukes?,” The Diplomat, 2-28-12, http://thediplomat.com/flashpoints-blog/2012/02/28/time-to-cut-tactical-nukes/</w:t>
      </w:r>
    </w:p>
    <w:p w14:paraId="2081FAF2" w14:textId="77777777" w:rsidR="0047304D" w:rsidRDefault="0047304D" w:rsidP="0047304D">
      <w:pPr>
        <w:ind w:left="288"/>
      </w:pPr>
      <w:r w:rsidRPr="009737E9">
        <w:rPr>
          <w:rStyle w:val="StyleBoldUnderline"/>
        </w:rPr>
        <w:t>Despite the Kremlin’s frequent praise for its “strategic partnership” with China</w:t>
      </w:r>
      <w:r w:rsidRPr="009737E9">
        <w:t>, and its joint initiatives with Beijing in the Shanghai Cooperation Organization (SCO),</w:t>
      </w:r>
      <w:r>
        <w:t xml:space="preserve"> </w:t>
      </w:r>
      <w:r w:rsidRPr="00D07E5B">
        <w:rPr>
          <w:rStyle w:val="StyleBoldUnderline"/>
          <w:highlight w:val="cyan"/>
        </w:rPr>
        <w:t>Moscow is</w:t>
      </w:r>
      <w:r w:rsidRPr="00EF7AE9">
        <w:rPr>
          <w:rStyle w:val="StyleBoldUnderline"/>
        </w:rPr>
        <w:t xml:space="preserve"> in reality quite </w:t>
      </w:r>
      <w:r w:rsidRPr="00D07E5B">
        <w:rPr>
          <w:rStyle w:val="StyleBoldUnderline"/>
          <w:highlight w:val="cyan"/>
        </w:rPr>
        <w:t>worried about China’s rapid rise</w:t>
      </w:r>
      <w:r w:rsidRPr="00EF7AE9">
        <w:rPr>
          <w:rStyle w:val="StyleBoldUnderline"/>
        </w:rPr>
        <w:t xml:space="preserve"> in economic, political and military power</w:t>
      </w:r>
      <w:r>
        <w:t xml:space="preserve">. </w:t>
      </w:r>
      <w:r w:rsidRPr="00EF7AE9">
        <w:rPr>
          <w:rStyle w:val="StyleBoldUnderline"/>
        </w:rPr>
        <w:t>Russia’s Far East has a dwindling population</w:t>
      </w:r>
      <w:r>
        <w:t xml:space="preserve"> of 6.7 million compared with somewhere between 110 million and 130 million living across the border in China’s corresponding provinces. Many Russians xenophobically refer to this widening demographic imbalance and perceptions of greater Chinese immigration as the “yellow peril” threat.</w:t>
      </w:r>
    </w:p>
    <w:p w14:paraId="3584E976" w14:textId="77777777" w:rsidR="0047304D" w:rsidRPr="009737E9" w:rsidRDefault="0047304D" w:rsidP="0047304D">
      <w:pPr>
        <w:ind w:left="288"/>
      </w:pPr>
      <w:r>
        <w:t xml:space="preserve">Moreover, </w:t>
      </w:r>
      <w:r w:rsidRPr="00EF7AE9">
        <w:rPr>
          <w:rStyle w:val="StyleBoldUnderline"/>
        </w:rPr>
        <w:t>although the Kremlin welcomes and seeks to boost oil and natural gas sales to China,</w:t>
      </w:r>
      <w:r>
        <w:t xml:space="preserve"> </w:t>
      </w:r>
      <w:r w:rsidRPr="00D07E5B">
        <w:rPr>
          <w:rStyle w:val="StyleBoldUnderline"/>
          <w:highlight w:val="cyan"/>
        </w:rPr>
        <w:t>the military establishment is</w:t>
      </w:r>
      <w:r>
        <w:t xml:space="preserve"> particularly </w:t>
      </w:r>
      <w:r w:rsidRPr="00D07E5B">
        <w:rPr>
          <w:rStyle w:val="StyleBoldUnderline"/>
          <w:highlight w:val="cyan"/>
        </w:rPr>
        <w:t>concerned</w:t>
      </w:r>
      <w:r w:rsidRPr="00EF7AE9">
        <w:rPr>
          <w:rStyle w:val="StyleBoldUnderline"/>
        </w:rPr>
        <w:t xml:space="preserve"> that </w:t>
      </w:r>
      <w:r w:rsidRPr="00D07E5B">
        <w:rPr>
          <w:rStyle w:val="StyleBoldUnderline"/>
          <w:highlight w:val="cyan"/>
        </w:rPr>
        <w:t>Russia will become China’s “natural resource appendage.</w:t>
      </w:r>
      <w:r>
        <w:t xml:space="preserve">” </w:t>
      </w:r>
      <w:r w:rsidRPr="00D07E5B">
        <w:rPr>
          <w:rStyle w:val="StyleBoldUnderline"/>
          <w:highlight w:val="cyan"/>
        </w:rPr>
        <w:t>Some</w:t>
      </w:r>
      <w:r w:rsidRPr="00EF7AE9">
        <w:rPr>
          <w:rStyle w:val="StyleBoldUnderline"/>
        </w:rPr>
        <w:t xml:space="preserve"> Russians even </w:t>
      </w:r>
      <w:r w:rsidRPr="00D07E5B">
        <w:rPr>
          <w:rStyle w:val="StyleBoldUnderline"/>
          <w:highlight w:val="cyan"/>
        </w:rPr>
        <w:t>believe</w:t>
      </w:r>
      <w:r w:rsidRPr="00EF7AE9">
        <w:rPr>
          <w:rStyle w:val="StyleBoldUnderline"/>
        </w:rPr>
        <w:t xml:space="preserve"> that </w:t>
      </w:r>
      <w:r w:rsidRPr="00D07E5B">
        <w:rPr>
          <w:rStyle w:val="StyleBoldUnderline"/>
          <w:highlight w:val="cyan"/>
        </w:rPr>
        <w:t>China’s</w:t>
      </w:r>
      <w:r w:rsidRPr="00EF7AE9">
        <w:rPr>
          <w:rStyle w:val="StyleBoldUnderline"/>
        </w:rPr>
        <w:t xml:space="preserve"> remarkable </w:t>
      </w:r>
      <w:r w:rsidRPr="009737E9">
        <w:rPr>
          <w:rStyle w:val="StyleBoldUnderline"/>
        </w:rPr>
        <w:t xml:space="preserve">economic expansion will create an insatiable </w:t>
      </w:r>
      <w:r w:rsidRPr="00D07E5B">
        <w:rPr>
          <w:rStyle w:val="StyleBoldUnderline"/>
          <w:highlight w:val="cyan"/>
        </w:rPr>
        <w:t xml:space="preserve">need for oil and natural gas, </w:t>
      </w:r>
      <w:r w:rsidRPr="009737E9">
        <w:rPr>
          <w:rStyle w:val="StyleBoldUnderline"/>
        </w:rPr>
        <w:t xml:space="preserve">which </w:t>
      </w:r>
      <w:r w:rsidRPr="00D07E5B">
        <w:rPr>
          <w:rStyle w:val="StyleBoldUnderline"/>
          <w:highlight w:val="cyan"/>
        </w:rPr>
        <w:t xml:space="preserve">might cause China to forcefully annex </w:t>
      </w:r>
      <w:r w:rsidRPr="009737E9">
        <w:rPr>
          <w:rStyle w:val="StyleBoldUnderline"/>
        </w:rPr>
        <w:t xml:space="preserve">regions of </w:t>
      </w:r>
      <w:r w:rsidRPr="00D07E5B">
        <w:rPr>
          <w:rStyle w:val="StyleBoldUnderline"/>
          <w:highlight w:val="cyan"/>
        </w:rPr>
        <w:t xml:space="preserve">Siberia </w:t>
      </w:r>
      <w:r w:rsidRPr="009737E9">
        <w:rPr>
          <w:rStyle w:val="StyleBoldUnderline"/>
        </w:rPr>
        <w:t>rich in commodities and</w:t>
      </w:r>
      <w:r w:rsidRPr="009737E9">
        <w:t xml:space="preserve"> – perhaps one day – </w:t>
      </w:r>
      <w:r w:rsidRPr="009737E9">
        <w:rPr>
          <w:rStyle w:val="StyleBoldUnderline"/>
        </w:rPr>
        <w:t>dominated by Chinese immigrants</w:t>
      </w:r>
      <w:r w:rsidRPr="009737E9">
        <w:t>.</w:t>
      </w:r>
    </w:p>
    <w:p w14:paraId="46FD1BA6" w14:textId="77777777" w:rsidR="0047304D" w:rsidRPr="00EF7AE9" w:rsidRDefault="0047304D" w:rsidP="0047304D">
      <w:pPr>
        <w:ind w:left="288"/>
        <w:rPr>
          <w:bCs/>
          <w:u w:val="single"/>
        </w:rPr>
      </w:pPr>
      <w:r w:rsidRPr="009737E9">
        <w:t xml:space="preserve">Russian Prime Minister Vladimir </w:t>
      </w:r>
      <w:r w:rsidRPr="009737E9">
        <w:rPr>
          <w:rStyle w:val="StyleBoldUnderline"/>
        </w:rPr>
        <w:t>Putin wrote</w:t>
      </w:r>
      <w:r w:rsidRPr="009737E9">
        <w:t xml:space="preserve"> earlier this month </w:t>
      </w:r>
      <w:r w:rsidRPr="009737E9">
        <w:rPr>
          <w:rStyle w:val="StyleBoldUnderline"/>
        </w:rPr>
        <w:t>that because of calls “for resources of global significance to be freed from the exclusive sovereignty of a single nation” Russia can’t “surrender [its] strategic deterrent capability” and must instead “strengthen it.”</w:t>
      </w:r>
      <w:r w:rsidRPr="009737E9">
        <w:t xml:space="preserve"> </w:t>
      </w:r>
      <w:r w:rsidRPr="009737E9">
        <w:rPr>
          <w:rStyle w:val="StyleBoldUnderline"/>
        </w:rPr>
        <w:t>His concerns are most applicable to China because of its geographic proximity and hunger for natural resources.</w:t>
      </w:r>
    </w:p>
    <w:p w14:paraId="771A8997" w14:textId="77777777" w:rsidR="0047304D" w:rsidRDefault="0047304D" w:rsidP="0047304D">
      <w:pPr>
        <w:ind w:left="288"/>
        <w:rPr>
          <w:rStyle w:val="Emphasis"/>
        </w:rPr>
      </w:pPr>
      <w:r>
        <w:t xml:space="preserve">Contrary to the Kremlin’s anti-NATO bluster, </w:t>
      </w:r>
      <w:r w:rsidRPr="009737E9">
        <w:rPr>
          <w:rStyle w:val="StyleBoldUnderline"/>
        </w:rPr>
        <w:t xml:space="preserve">Russia believes that a limited conflict with China in the east is more probable than a clash with NATO </w:t>
      </w:r>
      <w:r w:rsidRPr="009737E9">
        <w:t>in the west. Neither is likely. But</w:t>
      </w:r>
      <w:r>
        <w:t xml:space="preserve"> </w:t>
      </w:r>
      <w:r w:rsidRPr="00D07E5B">
        <w:rPr>
          <w:rStyle w:val="StyleBoldUnderline"/>
          <w:highlight w:val="cyan"/>
        </w:rPr>
        <w:t xml:space="preserve">if </w:t>
      </w:r>
      <w:r w:rsidRPr="009737E9">
        <w:rPr>
          <w:rStyle w:val="StyleBoldUnderline"/>
        </w:rPr>
        <w:t xml:space="preserve">a limited </w:t>
      </w:r>
      <w:r w:rsidRPr="00D07E5B">
        <w:rPr>
          <w:rStyle w:val="StyleBoldUnderline"/>
          <w:highlight w:val="cyan"/>
        </w:rPr>
        <w:t>conflict</w:t>
      </w:r>
      <w:r w:rsidRPr="00EF7AE9">
        <w:rPr>
          <w:rStyle w:val="StyleBoldUnderline"/>
        </w:rPr>
        <w:t xml:space="preserve"> with China </w:t>
      </w:r>
      <w:r w:rsidRPr="00D07E5B">
        <w:rPr>
          <w:rStyle w:val="StyleBoldUnderline"/>
          <w:highlight w:val="cyan"/>
        </w:rPr>
        <w:t xml:space="preserve">did break out, Moscow, </w:t>
      </w:r>
      <w:r w:rsidRPr="009737E9">
        <w:rPr>
          <w:rStyle w:val="StyleBoldUnderline"/>
        </w:rPr>
        <w:t>to compensate for fewer troops and near conventional parity,</w:t>
      </w:r>
      <w:r w:rsidRPr="009737E9">
        <w:t xml:space="preserve"> </w:t>
      </w:r>
      <w:r w:rsidRPr="00D07E5B">
        <w:rPr>
          <w:rStyle w:val="Emphasis"/>
          <w:highlight w:val="cyan"/>
        </w:rPr>
        <w:t>seems prepared to employ its TNWs and risk escalation</w:t>
      </w:r>
      <w:r w:rsidRPr="00EF7AE9">
        <w:rPr>
          <w:rStyle w:val="Emphasis"/>
        </w:rPr>
        <w:t xml:space="preserve"> out of necessity</w:t>
      </w:r>
      <w:r>
        <w:t xml:space="preserve">. </w:t>
      </w:r>
      <w:r w:rsidRPr="00EF7AE9">
        <w:rPr>
          <w:rStyle w:val="StyleBoldUnderline"/>
        </w:rPr>
        <w:t xml:space="preserve">To be sure, the </w:t>
      </w:r>
      <w:r w:rsidRPr="00D07E5B">
        <w:rPr>
          <w:rStyle w:val="StyleBoldUnderline"/>
          <w:highlight w:val="cyan"/>
        </w:rPr>
        <w:t xml:space="preserve">growth of the China threat </w:t>
      </w:r>
      <w:r w:rsidRPr="00D07E5B">
        <w:rPr>
          <w:rStyle w:val="Emphasis"/>
          <w:highlight w:val="cyan"/>
        </w:rPr>
        <w:t>– real or perceived</w:t>
      </w:r>
      <w:r w:rsidRPr="00D07E5B">
        <w:rPr>
          <w:rStyle w:val="StyleBoldUnderline"/>
          <w:highlight w:val="cyan"/>
        </w:rPr>
        <w:t xml:space="preserve"> – will </w:t>
      </w:r>
      <w:r w:rsidRPr="009737E9">
        <w:rPr>
          <w:rStyle w:val="StyleBoldUnderline"/>
        </w:rPr>
        <w:t xml:space="preserve">only serve to </w:t>
      </w:r>
      <w:r w:rsidRPr="00D07E5B">
        <w:rPr>
          <w:rStyle w:val="Emphasis"/>
          <w:highlight w:val="cyan"/>
        </w:rPr>
        <w:t>increase Russia’s reliance on TNWs.</w:t>
      </w:r>
    </w:p>
    <w:p w14:paraId="501D6156" w14:textId="77777777" w:rsidR="0047304D" w:rsidRDefault="0047304D" w:rsidP="0047304D">
      <w:pPr>
        <w:spacing w:after="200" w:line="276" w:lineRule="auto"/>
      </w:pPr>
      <w:r>
        <w:br w:type="page"/>
      </w:r>
    </w:p>
    <w:p w14:paraId="122C0746" w14:textId="77777777" w:rsidR="0047304D" w:rsidRDefault="0047304D" w:rsidP="0047304D"/>
    <w:p w14:paraId="3E1FB28A" w14:textId="77777777" w:rsidR="0047304D" w:rsidRPr="008470E0" w:rsidRDefault="0047304D" w:rsidP="0047304D">
      <w:pPr>
        <w:pStyle w:val="Heading4"/>
      </w:pPr>
      <w:r>
        <w:t xml:space="preserve">Russia’s reliance on TNWs to offset Chinese border encroachment causes </w:t>
      </w:r>
      <w:r>
        <w:rPr>
          <w:u w:val="single"/>
        </w:rPr>
        <w:t>miscalc</w:t>
      </w:r>
      <w:r>
        <w:t xml:space="preserve"> and </w:t>
      </w:r>
      <w:r>
        <w:rPr>
          <w:u w:val="single"/>
        </w:rPr>
        <w:t>full-scale nuclear war</w:t>
      </w:r>
      <w:r>
        <w:t xml:space="preserve">---reducing Russian </w:t>
      </w:r>
      <w:r>
        <w:rPr>
          <w:u w:val="single"/>
        </w:rPr>
        <w:t>threat perceptions</w:t>
      </w:r>
      <w:r>
        <w:t xml:space="preserve"> solves </w:t>
      </w:r>
    </w:p>
    <w:p w14:paraId="6111351E" w14:textId="77777777" w:rsidR="0047304D" w:rsidRDefault="0047304D" w:rsidP="0047304D">
      <w:r>
        <w:t xml:space="preserve">Andrzej </w:t>
      </w:r>
      <w:r w:rsidRPr="008470E0">
        <w:rPr>
          <w:rStyle w:val="StyleStyleBold12pt"/>
        </w:rPr>
        <w:t>Turkowski 13</w:t>
      </w:r>
      <w:r>
        <w:t xml:space="preserve">, Polish Institute of International Affairs (PISM) research associate, and PhD candidate at the University of Warsaw, 2/7/13, “The Role of Tactical Nuclear Weapons in Russia’s Military Posture,” </w:t>
      </w:r>
      <w:hyperlink r:id="rId43" w:history="1">
        <w:r w:rsidRPr="00C611C4">
          <w:rPr>
            <w:rStyle w:val="Hyperlink"/>
          </w:rPr>
          <w:t>http://mercury.ethz.ch/serviceengine/Files/ISN/159760/ipublicationdocument_singledocument/21ce3b1b-e399-4fcd-8ed0-0ea660342acf/en/Bulletin+PISM+no+12+(465),+7+February+2013.pdf</w:t>
        </w:r>
      </w:hyperlink>
    </w:p>
    <w:p w14:paraId="6C2FA9B2" w14:textId="77777777" w:rsidR="0047304D" w:rsidRPr="00951F26" w:rsidRDefault="0047304D" w:rsidP="0047304D">
      <w:pPr>
        <w:ind w:left="288"/>
      </w:pPr>
      <w:r w:rsidRPr="00951F26">
        <w:t xml:space="preserve">The Military Role of TNW for Russia. The military doctrine of </w:t>
      </w:r>
      <w:r w:rsidRPr="008470E0">
        <w:rPr>
          <w:rStyle w:val="StyleBoldUnderline"/>
        </w:rPr>
        <w:t>Russia allows</w:t>
      </w:r>
      <w:r w:rsidRPr="00951F26">
        <w:t xml:space="preserve"> for the </w:t>
      </w:r>
      <w:r w:rsidRPr="00951F26">
        <w:rPr>
          <w:rStyle w:val="StyleBoldUnderline"/>
        </w:rPr>
        <w:t>use of its nuclear forces in response to an attack by conventional forces</w:t>
      </w:r>
      <w:r w:rsidRPr="00951F26">
        <w:t xml:space="preserve"> that would threaten the existence of the Russian state. Taking into account the asymmetry in conventional arms with the U.S. and others, it is difficult not to assume that in case of aggression against Russia (hypothetical at the moment given the present conditions), it would threaten to use or actually would use TNW.</w:t>
      </w:r>
    </w:p>
    <w:p w14:paraId="7B8DFDC8" w14:textId="77777777" w:rsidR="0047304D" w:rsidRPr="00951F26" w:rsidRDefault="0047304D" w:rsidP="0047304D">
      <w:pPr>
        <w:ind w:left="288"/>
      </w:pPr>
      <w:r w:rsidRPr="00951F26">
        <w:t xml:space="preserve">In response to such an attack, </w:t>
      </w:r>
      <w:r w:rsidRPr="00D07E5B">
        <w:rPr>
          <w:rStyle w:val="StyleBoldUnderline"/>
          <w:highlight w:val="cyan"/>
        </w:rPr>
        <w:t>TNW may be perceived as</w:t>
      </w:r>
      <w:r w:rsidRPr="00951F26">
        <w:rPr>
          <w:rStyle w:val="StyleBoldUnderline"/>
        </w:rPr>
        <w:t xml:space="preserve"> more </w:t>
      </w:r>
      <w:r w:rsidRPr="00D07E5B">
        <w:rPr>
          <w:rStyle w:val="StyleBoldUnderline"/>
          <w:highlight w:val="cyan"/>
        </w:rPr>
        <w:t>usable</w:t>
      </w:r>
      <w:r w:rsidRPr="00951F26">
        <w:t xml:space="preserve"> compared to use of its SNF. </w:t>
      </w:r>
      <w:r w:rsidRPr="00D07E5B">
        <w:rPr>
          <w:rStyle w:val="StyleBoldUnderline"/>
          <w:highlight w:val="cyan"/>
          <w:bdr w:val="single" w:sz="4" w:space="0" w:color="auto"/>
        </w:rPr>
        <w:t>Russia may assume</w:t>
      </w:r>
      <w:r w:rsidRPr="00951F26">
        <w:t xml:space="preserve"> that TNW are less risky to deploy than the use of its SNF as </w:t>
      </w:r>
      <w:r w:rsidRPr="00D07E5B">
        <w:rPr>
          <w:rStyle w:val="StyleBoldUnderline"/>
          <w:highlight w:val="cyan"/>
        </w:rPr>
        <w:t>such a scenario</w:t>
      </w:r>
      <w:r w:rsidRPr="00D07E5B">
        <w:rPr>
          <w:highlight w:val="cyan"/>
        </w:rPr>
        <w:t xml:space="preserve"> </w:t>
      </w:r>
      <w:r w:rsidRPr="00D07E5B">
        <w:rPr>
          <w:rStyle w:val="StyleBoldUnderline"/>
          <w:highlight w:val="cyan"/>
          <w:bdr w:val="single" w:sz="4" w:space="0" w:color="auto"/>
        </w:rPr>
        <w:t xml:space="preserve">would not </w:t>
      </w:r>
      <w:r w:rsidRPr="009737E9">
        <w:rPr>
          <w:rStyle w:val="StyleBoldUnderline"/>
          <w:bdr w:val="single" w:sz="4" w:space="0" w:color="auto"/>
        </w:rPr>
        <w:t xml:space="preserve">necessarily </w:t>
      </w:r>
      <w:r w:rsidRPr="00D07E5B">
        <w:rPr>
          <w:rStyle w:val="StyleBoldUnderline"/>
          <w:highlight w:val="cyan"/>
          <w:bdr w:val="single" w:sz="4" w:space="0" w:color="auto"/>
        </w:rPr>
        <w:t xml:space="preserve">lead to </w:t>
      </w:r>
      <w:r w:rsidRPr="009737E9">
        <w:rPr>
          <w:rStyle w:val="StyleBoldUnderline"/>
          <w:bdr w:val="single" w:sz="4" w:space="0" w:color="auto"/>
        </w:rPr>
        <w:t xml:space="preserve">an uncontrolled </w:t>
      </w:r>
      <w:r w:rsidRPr="00D07E5B">
        <w:rPr>
          <w:rStyle w:val="StyleBoldUnderline"/>
          <w:highlight w:val="cyan"/>
          <w:bdr w:val="single" w:sz="4" w:space="0" w:color="auto"/>
        </w:rPr>
        <w:t>escalation to nuclear war</w:t>
      </w:r>
      <w:r w:rsidRPr="00951F26">
        <w:t xml:space="preserve">. Furthermore, the use of TNW would not desrade the status of its SNF. </w:t>
      </w:r>
    </w:p>
    <w:p w14:paraId="114DE60F" w14:textId="77777777" w:rsidR="0047304D" w:rsidRPr="00951F26" w:rsidRDefault="0047304D" w:rsidP="0047304D">
      <w:pPr>
        <w:ind w:left="288"/>
      </w:pPr>
      <w:r w:rsidRPr="00951F26">
        <w:t xml:space="preserve">The </w:t>
      </w:r>
      <w:r w:rsidRPr="00D07E5B">
        <w:rPr>
          <w:rStyle w:val="StyleBoldUnderline"/>
          <w:highlight w:val="cyan"/>
        </w:rPr>
        <w:t>use of TNW</w:t>
      </w:r>
      <w:r w:rsidRPr="00951F26">
        <w:rPr>
          <w:rStyle w:val="StyleBoldUnderline"/>
        </w:rPr>
        <w:t xml:space="preserve"> in such an attack </w:t>
      </w:r>
      <w:r w:rsidRPr="00D07E5B">
        <w:rPr>
          <w:rStyle w:val="StyleBoldUnderline"/>
          <w:highlight w:val="cyan"/>
        </w:rPr>
        <w:t>is part of Russia's</w:t>
      </w:r>
      <w:r w:rsidRPr="00951F26">
        <w:rPr>
          <w:rStyle w:val="StyleBoldUnderline"/>
        </w:rPr>
        <w:t xml:space="preserve"> widely discussed</w:t>
      </w:r>
      <w:r w:rsidRPr="00951F26">
        <w:t xml:space="preserve">—though never officially confirmed— </w:t>
      </w:r>
      <w:r w:rsidRPr="00D07E5B">
        <w:rPr>
          <w:rStyle w:val="StyleBoldUnderline"/>
          <w:highlight w:val="cyan"/>
        </w:rPr>
        <w:t>de-escalation doctrine</w:t>
      </w:r>
      <w:r w:rsidRPr="00951F26">
        <w:t>. According to that doctrine, the detonation of a small number of TNW warheads would demonstrate Russia's readiness to use all available means to protect itself and its interests. At the same time, the limited extent of damage to an enemy would prevent the escalation of the war to the strategic level.</w:t>
      </w:r>
    </w:p>
    <w:p w14:paraId="747F7F6C" w14:textId="77777777" w:rsidR="0047304D" w:rsidRPr="00951F26" w:rsidRDefault="0047304D" w:rsidP="0047304D">
      <w:pPr>
        <w:ind w:left="288"/>
      </w:pPr>
      <w:r w:rsidRPr="00951F26">
        <w:rPr>
          <w:rStyle w:val="StyleBoldUnderline"/>
        </w:rPr>
        <w:t>Taking into account the de-escalation doctrine's assumptions,</w:t>
      </w:r>
      <w:r w:rsidRPr="00951F26">
        <w:t xml:space="preserve"> as well as Russian military exercise scenarios, </w:t>
      </w:r>
      <w:r w:rsidRPr="00D07E5B">
        <w:rPr>
          <w:rStyle w:val="StyleBoldUnderline"/>
          <w:highlight w:val="cyan"/>
        </w:rPr>
        <w:t>targets</w:t>
      </w:r>
      <w:r w:rsidRPr="00951F26">
        <w:rPr>
          <w:rStyle w:val="StyleBoldUnderline"/>
        </w:rPr>
        <w:t xml:space="preserve"> for retaliation </w:t>
      </w:r>
      <w:r w:rsidRPr="00D07E5B">
        <w:rPr>
          <w:rStyle w:val="StyleBoldUnderline"/>
          <w:highlight w:val="cyan"/>
        </w:rPr>
        <w:t>include an enemy's</w:t>
      </w:r>
      <w:r w:rsidRPr="00951F26">
        <w:t xml:space="preserve"> uninhabited territories (including its territorial waters), its </w:t>
      </w:r>
      <w:r w:rsidRPr="00D07E5B">
        <w:rPr>
          <w:rStyle w:val="StyleBoldUnderline"/>
          <w:highlight w:val="cyan"/>
          <w:bdr w:val="single" w:sz="4" w:space="0" w:color="auto"/>
        </w:rPr>
        <w:t>naval bases</w:t>
      </w:r>
      <w:r w:rsidRPr="00951F26">
        <w:t xml:space="preserve">, </w:t>
      </w:r>
      <w:r w:rsidRPr="00951F26">
        <w:rPr>
          <w:rStyle w:val="StyleBoldUnderline"/>
        </w:rPr>
        <w:t>as well as</w:t>
      </w:r>
      <w:r w:rsidRPr="00951F26">
        <w:t xml:space="preserve"> </w:t>
      </w:r>
      <w:r w:rsidRPr="00951F26">
        <w:rPr>
          <w:rStyle w:val="StyleBoldUnderline"/>
          <w:bdr w:val="single" w:sz="4" w:space="0" w:color="auto"/>
        </w:rPr>
        <w:t xml:space="preserve">concentrations of </w:t>
      </w:r>
      <w:r w:rsidRPr="00D07E5B">
        <w:rPr>
          <w:rStyle w:val="StyleBoldUnderline"/>
          <w:highlight w:val="cyan"/>
          <w:bdr w:val="single" w:sz="4" w:space="0" w:color="auto"/>
        </w:rPr>
        <w:t>land and naval forces</w:t>
      </w:r>
      <w:r w:rsidRPr="00951F26">
        <w:t>.</w:t>
      </w:r>
    </w:p>
    <w:p w14:paraId="5A48585B" w14:textId="77777777" w:rsidR="0047304D" w:rsidRPr="00951F26" w:rsidRDefault="0047304D" w:rsidP="0047304D">
      <w:pPr>
        <w:ind w:left="288"/>
      </w:pPr>
      <w:r w:rsidRPr="00951F26">
        <w:t xml:space="preserve">Consequently, it is reasonable to assume that the use of TNW according to the de-escalation doctrine would be exercised by medium- or long-range air forces. This assumption is supported by the reported course of past Russian military exercises. Such retaliation missions may also be accomplished with the use of missiles launched from surface warships or submarines. Additionally, </w:t>
      </w:r>
      <w:r w:rsidRPr="00951F26">
        <w:rPr>
          <w:rStyle w:val="StyleBoldUnderline"/>
        </w:rPr>
        <w:t xml:space="preserve">the </w:t>
      </w:r>
      <w:r w:rsidRPr="00D07E5B">
        <w:rPr>
          <w:rStyle w:val="StyleBoldUnderline"/>
          <w:highlight w:val="cyan"/>
        </w:rPr>
        <w:t>use of</w:t>
      </w:r>
      <w:r w:rsidRPr="00D07E5B">
        <w:rPr>
          <w:highlight w:val="cyan"/>
        </w:rPr>
        <w:t xml:space="preserve"> </w:t>
      </w:r>
      <w:r w:rsidRPr="00D07E5B">
        <w:rPr>
          <w:rStyle w:val="StyleBoldUnderline"/>
          <w:highlight w:val="cyan"/>
          <w:bdr w:val="single" w:sz="4" w:space="0" w:color="auto"/>
        </w:rPr>
        <w:t>nuclear-capable b</w:t>
      </w:r>
      <w:r w:rsidRPr="009737E9">
        <w:rPr>
          <w:rStyle w:val="StyleBoldUnderline"/>
          <w:bdr w:val="single" w:sz="4" w:space="0" w:color="auto"/>
        </w:rPr>
        <w:t xml:space="preserve">allistic </w:t>
      </w:r>
      <w:r w:rsidRPr="00D07E5B">
        <w:rPr>
          <w:rStyle w:val="StyleBoldUnderline"/>
          <w:highlight w:val="cyan"/>
          <w:bdr w:val="single" w:sz="4" w:space="0" w:color="auto"/>
        </w:rPr>
        <w:t>m</w:t>
      </w:r>
      <w:r w:rsidRPr="009737E9">
        <w:rPr>
          <w:rStyle w:val="StyleBoldUnderline"/>
          <w:bdr w:val="single" w:sz="4" w:space="0" w:color="auto"/>
        </w:rPr>
        <w:t>issile</w:t>
      </w:r>
      <w:r w:rsidRPr="00D07E5B">
        <w:rPr>
          <w:rStyle w:val="StyleBoldUnderline"/>
          <w:highlight w:val="cyan"/>
          <w:bdr w:val="single" w:sz="4" w:space="0" w:color="auto"/>
        </w:rPr>
        <w:t>s</w:t>
      </w:r>
      <w:r w:rsidRPr="009737E9">
        <w:rPr>
          <w:rStyle w:val="StyleBoldUnderline"/>
          <w:bdr w:val="single" w:sz="4" w:space="0" w:color="auto"/>
        </w:rPr>
        <w:t xml:space="preserve"> </w:t>
      </w:r>
      <w:r w:rsidRPr="00D07E5B">
        <w:rPr>
          <w:rStyle w:val="StyleBoldUnderline"/>
          <w:highlight w:val="cyan"/>
          <w:bdr w:val="single" w:sz="4" w:space="0" w:color="auto"/>
        </w:rPr>
        <w:t>has been simulated</w:t>
      </w:r>
      <w:r w:rsidRPr="00951F26">
        <w:rPr>
          <w:rStyle w:val="StyleBoldUnderline"/>
          <w:bdr w:val="single" w:sz="4" w:space="0" w:color="auto"/>
        </w:rPr>
        <w:t>,</w:t>
      </w:r>
      <w:r w:rsidRPr="00951F26">
        <w:t xml:space="preserve"> reportedly </w:t>
      </w:r>
      <w:r w:rsidRPr="009737E9">
        <w:t>during the Zapad</w:t>
      </w:r>
      <w:r w:rsidRPr="00951F26">
        <w:t xml:space="preserve"> 2009 military exercises.</w:t>
      </w:r>
    </w:p>
    <w:p w14:paraId="24727A4B" w14:textId="77777777" w:rsidR="0047304D" w:rsidRPr="00951F26" w:rsidRDefault="0047304D" w:rsidP="0047304D">
      <w:pPr>
        <w:ind w:left="288"/>
      </w:pPr>
      <w:r w:rsidRPr="00D07E5B">
        <w:rPr>
          <w:rStyle w:val="StyleBoldUnderline"/>
          <w:highlight w:val="cyan"/>
        </w:rPr>
        <w:t>If the scenario is applied to China</w:t>
      </w:r>
      <w:r w:rsidRPr="00951F26">
        <w:t xml:space="preserve">, </w:t>
      </w:r>
      <w:r w:rsidRPr="00951F26">
        <w:rPr>
          <w:rStyle w:val="StyleBoldUnderline"/>
        </w:rPr>
        <w:t xml:space="preserve">from which </w:t>
      </w:r>
      <w:r w:rsidRPr="00D07E5B">
        <w:rPr>
          <w:rStyle w:val="StyleBoldUnderline"/>
          <w:highlight w:val="cyan"/>
          <w:bdr w:val="single" w:sz="4" w:space="0" w:color="auto"/>
        </w:rPr>
        <w:t>a</w:t>
      </w:r>
      <w:r w:rsidRPr="00D07E5B">
        <w:rPr>
          <w:highlight w:val="cyan"/>
          <w:bdr w:val="single" w:sz="4" w:space="0" w:color="auto"/>
        </w:rPr>
        <w:t xml:space="preserve"> </w:t>
      </w:r>
      <w:r w:rsidRPr="00D07E5B">
        <w:rPr>
          <w:rStyle w:val="StyleBoldUnderline"/>
          <w:highlight w:val="cyan"/>
          <w:bdr w:val="single" w:sz="4" w:space="0" w:color="auto"/>
        </w:rPr>
        <w:t>massive attack</w:t>
      </w:r>
      <w:r w:rsidRPr="00951F26">
        <w:rPr>
          <w:rStyle w:val="StyleBoldUnderline"/>
        </w:rPr>
        <w:t xml:space="preserve"> </w:t>
      </w:r>
      <w:r w:rsidRPr="00D07E5B">
        <w:rPr>
          <w:rStyle w:val="StyleBoldUnderline"/>
          <w:highlight w:val="cyan"/>
        </w:rPr>
        <w:t>by ground forces is</w:t>
      </w:r>
      <w:r w:rsidRPr="00951F26">
        <w:rPr>
          <w:rStyle w:val="StyleBoldUnderline"/>
        </w:rPr>
        <w:t xml:space="preserve"> considered </w:t>
      </w:r>
      <w:r w:rsidRPr="00D07E5B">
        <w:rPr>
          <w:rStyle w:val="StyleBoldUnderline"/>
          <w:highlight w:val="cyan"/>
        </w:rPr>
        <w:t>the most likely scenario</w:t>
      </w:r>
      <w:r w:rsidRPr="00951F26">
        <w:t xml:space="preserve"> of aggression against Russia, Russia's room to manoeuvre would be constrained by the fact that the main military operations would be located on its territory. While an attack on supporting forces stationed on Chinese territory (including second-line forces or infrastructure supporting the offensive) seems relatively plausible in such a scenario, the price to repel the attack itself using TNW may prove to be too high.</w:t>
      </w:r>
    </w:p>
    <w:p w14:paraId="56CA63EA" w14:textId="77777777" w:rsidR="0047304D" w:rsidRPr="00951F26" w:rsidRDefault="0047304D" w:rsidP="0047304D">
      <w:pPr>
        <w:ind w:left="288"/>
      </w:pPr>
      <w:r w:rsidRPr="00951F26">
        <w:t>The situation in the southern neighbourhood looks substantially different as Russian TNW currently seem to have significantly less value in both the context of the de-escalation doctrine and for the purpose of using it to destroy the forces of a potential enemy.</w:t>
      </w:r>
    </w:p>
    <w:p w14:paraId="2D67EB97" w14:textId="77777777" w:rsidR="0047304D" w:rsidRPr="00951F26" w:rsidRDefault="0047304D" w:rsidP="0047304D">
      <w:pPr>
        <w:ind w:left="288"/>
      </w:pPr>
      <w:r w:rsidRPr="00951F26">
        <w:t xml:space="preserve">Conclusions and Recommendations. Although the threat of the use of nuclear weapons is hypothetical, it seems logical to assume that the </w:t>
      </w:r>
      <w:r w:rsidRPr="00951F26">
        <w:rPr>
          <w:rStyle w:val="StyleBoldUnderline"/>
        </w:rPr>
        <w:t>probability that TNW held by Russia would be used is</w:t>
      </w:r>
      <w:r w:rsidRPr="00951F26">
        <w:t xml:space="preserve"> </w:t>
      </w:r>
      <w:r w:rsidRPr="00951F26">
        <w:rPr>
          <w:rStyle w:val="StyleBoldUnderline"/>
        </w:rPr>
        <w:t>higher than for the nuclear weapons at the disposal of the U.S.</w:t>
      </w:r>
      <w:r w:rsidRPr="00951F26">
        <w:t xml:space="preserve"> (and other NATO members) </w:t>
      </w:r>
      <w:r w:rsidRPr="00951F26">
        <w:rPr>
          <w:rStyle w:val="StyleBoldUnderline"/>
        </w:rPr>
        <w:t>or China</w:t>
      </w:r>
      <w:r w:rsidRPr="00951F26">
        <w:t xml:space="preserve">. Because of a lack of information from Russian authorities, most of the </w:t>
      </w:r>
      <w:r w:rsidRPr="00951F26">
        <w:rPr>
          <w:rStyle w:val="StyleBoldUnderline"/>
        </w:rPr>
        <w:t>assumptions</w:t>
      </w:r>
      <w:r w:rsidRPr="00951F26">
        <w:t xml:space="preserve"> about the size of the TNW arsenal as well as the possibilities for its use are speculative in nature, which </w:t>
      </w:r>
      <w:r w:rsidRPr="00951F26">
        <w:rPr>
          <w:rStyle w:val="StyleBoldUnderline"/>
        </w:rPr>
        <w:t xml:space="preserve">may </w:t>
      </w:r>
      <w:r w:rsidRPr="00951F26">
        <w:rPr>
          <w:rStyle w:val="StyleBoldUnderline"/>
        </w:rPr>
        <w:lastRenderedPageBreak/>
        <w:t>lead to a situation in which</w:t>
      </w:r>
      <w:r w:rsidRPr="00951F26">
        <w:t xml:space="preserve"> </w:t>
      </w:r>
      <w:r w:rsidRPr="00D07E5B">
        <w:rPr>
          <w:rStyle w:val="StyleBoldUnderline"/>
          <w:highlight w:val="cyan"/>
        </w:rPr>
        <w:t>Russia's neighbours use worst-case scenarios as the basis of</w:t>
      </w:r>
      <w:r w:rsidRPr="00951F26">
        <w:rPr>
          <w:rStyle w:val="StyleBoldUnderline"/>
        </w:rPr>
        <w:t xml:space="preserve"> their </w:t>
      </w:r>
      <w:r w:rsidRPr="00D07E5B">
        <w:rPr>
          <w:rStyle w:val="StyleBoldUnderline"/>
          <w:highlight w:val="cyan"/>
        </w:rPr>
        <w:t>defence planning</w:t>
      </w:r>
      <w:r w:rsidRPr="00951F26">
        <w:t>.</w:t>
      </w:r>
    </w:p>
    <w:p w14:paraId="06C5C2B2" w14:textId="77777777" w:rsidR="0047304D" w:rsidRPr="00951F26" w:rsidRDefault="0047304D" w:rsidP="0047304D">
      <w:pPr>
        <w:ind w:left="288"/>
      </w:pPr>
      <w:r w:rsidRPr="00951F26">
        <w:t>For this reason it is important that talks begin between Russia and NATO about transparency and confidence-building measures with regard to TNW. including the issue of doctrines of use. Given that the lack of transparency related to Russia's TNW arsenal influences the sense of security in Central and Eastern Europe. Poland and other countries in the region should actively support the initiation of this dialogue. The natural platform for potential steps in this direction would be NATO, for which Poland has already co-authored specific proposals (non-papers) on this issue. In preparing future initiatives it is important to make efforts to gain the support of all of the countries of the region and to conduct a regional dialogue at the expert level.</w:t>
      </w:r>
    </w:p>
    <w:p w14:paraId="6BCADB09" w14:textId="77777777" w:rsidR="0047304D" w:rsidRPr="00F87FD5" w:rsidRDefault="0047304D" w:rsidP="0047304D">
      <w:pPr>
        <w:ind w:left="288"/>
      </w:pPr>
      <w:r w:rsidRPr="00951F26">
        <w:rPr>
          <w:rStyle w:val="StyleBoldUnderline"/>
        </w:rPr>
        <w:t>The perception of TNW in Russia as a substitute for conventional arms means</w:t>
      </w:r>
      <w:r w:rsidRPr="00951F26">
        <w:t xml:space="preserve"> that arriving at agreement on the issue of a reduction of its TNW arsenal will be extremely difficult. Given there is little chance to reduce the imbalance in conventional arms, </w:t>
      </w:r>
      <w:r w:rsidRPr="00951F26">
        <w:rPr>
          <w:rStyle w:val="StyleBoldUnderline"/>
        </w:rPr>
        <w:t>a</w:t>
      </w:r>
      <w:r w:rsidRPr="00951F26">
        <w:t xml:space="preserve"> major </w:t>
      </w:r>
      <w:r w:rsidRPr="00D07E5B">
        <w:rPr>
          <w:rStyle w:val="StyleBoldUnderline"/>
          <w:highlight w:val="cyan"/>
          <w:bdr w:val="single" w:sz="4" w:space="0" w:color="auto"/>
        </w:rPr>
        <w:t>change in</w:t>
      </w:r>
      <w:r w:rsidRPr="00951F26">
        <w:rPr>
          <w:rStyle w:val="StyleBoldUnderline"/>
          <w:bdr w:val="single" w:sz="4" w:space="0" w:color="auto"/>
        </w:rPr>
        <w:t xml:space="preserve"> the </w:t>
      </w:r>
      <w:r w:rsidRPr="00D07E5B">
        <w:rPr>
          <w:rStyle w:val="StyleBoldUnderline"/>
          <w:highlight w:val="cyan"/>
          <w:bdr w:val="single" w:sz="4" w:space="0" w:color="auto"/>
        </w:rPr>
        <w:t>perception of Russia's security by its authorities seems necessary</w:t>
      </w:r>
      <w:r w:rsidRPr="00951F26">
        <w:t xml:space="preserve">. Military reform in Russia and successful economic modernisation, as well </w:t>
      </w:r>
      <w:r w:rsidRPr="009737E9">
        <w:t>as wider political</w:t>
      </w:r>
      <w:r w:rsidRPr="00951F26">
        <w:t xml:space="preserve"> </w:t>
      </w:r>
      <w:r w:rsidRPr="00D07E5B">
        <w:rPr>
          <w:rStyle w:val="StyleBoldUnderline"/>
          <w:highlight w:val="cyan"/>
        </w:rPr>
        <w:t>stabilisation</w:t>
      </w:r>
      <w:r w:rsidRPr="00951F26">
        <w:t xml:space="preserve"> in the country and </w:t>
      </w:r>
      <w:r w:rsidRPr="00D07E5B">
        <w:rPr>
          <w:rStyle w:val="StyleBoldUnderline"/>
          <w:highlight w:val="cyan"/>
          <w:bdr w:val="single" w:sz="4" w:space="0" w:color="auto"/>
        </w:rPr>
        <w:t>in its relations with</w:t>
      </w:r>
      <w:r w:rsidRPr="00951F26">
        <w:rPr>
          <w:rStyle w:val="StyleBoldUnderline"/>
          <w:bdr w:val="single" w:sz="4" w:space="0" w:color="auto"/>
        </w:rPr>
        <w:t xml:space="preserve"> its </w:t>
      </w:r>
      <w:r w:rsidRPr="00D07E5B">
        <w:rPr>
          <w:rStyle w:val="StyleBoldUnderline"/>
          <w:highlight w:val="cyan"/>
          <w:bdr w:val="single" w:sz="4" w:space="0" w:color="auto"/>
        </w:rPr>
        <w:t>neighbours</w:t>
      </w:r>
      <w:r w:rsidRPr="00D07E5B">
        <w:rPr>
          <w:highlight w:val="cyan"/>
        </w:rPr>
        <w:t xml:space="preserve">, </w:t>
      </w:r>
      <w:r w:rsidRPr="00D07E5B">
        <w:rPr>
          <w:rStyle w:val="StyleBoldUnderline"/>
          <w:highlight w:val="cyan"/>
        </w:rPr>
        <w:t>would</w:t>
      </w:r>
      <w:r w:rsidRPr="00951F26">
        <w:rPr>
          <w:rStyle w:val="StyleBoldUnderline"/>
        </w:rPr>
        <w:t xml:space="preserve"> be</w:t>
      </w:r>
      <w:r w:rsidRPr="00951F26">
        <w:t xml:space="preserve"> </w:t>
      </w:r>
      <w:r w:rsidRPr="00951F26">
        <w:rPr>
          <w:rStyle w:val="StyleBoldUnderline"/>
          <w:bdr w:val="single" w:sz="4" w:space="0" w:color="auto"/>
        </w:rPr>
        <w:t xml:space="preserve">conducive factors for a </w:t>
      </w:r>
      <w:r w:rsidRPr="00D07E5B">
        <w:rPr>
          <w:rStyle w:val="StyleBoldUnderline"/>
          <w:highlight w:val="cyan"/>
          <w:bdr w:val="single" w:sz="4" w:space="0" w:color="auto"/>
        </w:rPr>
        <w:t>change</w:t>
      </w:r>
      <w:r w:rsidRPr="00951F26">
        <w:rPr>
          <w:rStyle w:val="StyleBoldUnderline"/>
          <w:bdr w:val="single" w:sz="4" w:space="0" w:color="auto"/>
        </w:rPr>
        <w:t xml:space="preserve"> of </w:t>
      </w:r>
      <w:r w:rsidRPr="00D07E5B">
        <w:rPr>
          <w:rStyle w:val="StyleBoldUnderline"/>
          <w:highlight w:val="cyan"/>
          <w:bdr w:val="single" w:sz="4" w:space="0" w:color="auto"/>
        </w:rPr>
        <w:t>thinking on TNW</w:t>
      </w:r>
      <w:r>
        <w:t>.</w:t>
      </w:r>
    </w:p>
    <w:p w14:paraId="6041E732" w14:textId="77777777" w:rsidR="0047304D" w:rsidRDefault="0047304D" w:rsidP="0047304D">
      <w:pPr>
        <w:spacing w:after="200" w:line="276" w:lineRule="auto"/>
      </w:pPr>
      <w:r>
        <w:br w:type="page"/>
      </w:r>
    </w:p>
    <w:p w14:paraId="5B4F5DFA" w14:textId="77777777" w:rsidR="0047304D" w:rsidRDefault="0047304D" w:rsidP="0047304D"/>
    <w:p w14:paraId="0ED5207B" w14:textId="77777777" w:rsidR="0047304D" w:rsidRPr="00466B96" w:rsidRDefault="0047304D" w:rsidP="0047304D">
      <w:pPr>
        <w:pStyle w:val="Heading4"/>
        <w:rPr>
          <w:u w:val="single"/>
        </w:rPr>
      </w:pPr>
      <w:r w:rsidRPr="00466B96">
        <w:rPr>
          <w:u w:val="single"/>
        </w:rPr>
        <w:t>C --- ISR</w:t>
      </w:r>
    </w:p>
    <w:p w14:paraId="214BCE4D" w14:textId="77777777" w:rsidR="0047304D" w:rsidRPr="00466B96" w:rsidRDefault="0047304D" w:rsidP="0047304D"/>
    <w:p w14:paraId="74361B9D" w14:textId="77777777" w:rsidR="0047304D" w:rsidRPr="00912207" w:rsidRDefault="0047304D" w:rsidP="0047304D">
      <w:pPr>
        <w:rPr>
          <w:rStyle w:val="StyleStyleBold12pt"/>
        </w:rPr>
      </w:pPr>
      <w:r>
        <w:rPr>
          <w:rStyle w:val="StyleStyleBold12pt"/>
        </w:rPr>
        <w:t xml:space="preserve">Expanding the alliance’s key to Japanese ISR capabilities—U.S. expertise </w:t>
      </w:r>
      <w:r w:rsidRPr="00912207">
        <w:rPr>
          <w:rStyle w:val="StyleStyleBold12pt"/>
        </w:rPr>
        <w:t xml:space="preserve">guides </w:t>
      </w:r>
      <w:r>
        <w:rPr>
          <w:rStyle w:val="StyleStyleBold12pt"/>
        </w:rPr>
        <w:t xml:space="preserve">development while upholding </w:t>
      </w:r>
      <w:r w:rsidRPr="00912207">
        <w:rPr>
          <w:rStyle w:val="StyleStyleBold12pt"/>
          <w:u w:val="single"/>
        </w:rPr>
        <w:t>burden sharing</w:t>
      </w:r>
      <w:r>
        <w:rPr>
          <w:rStyle w:val="StyleStyleBold12pt"/>
        </w:rPr>
        <w:t xml:space="preserve"> through concurrent Japanese expansion </w:t>
      </w:r>
    </w:p>
    <w:p w14:paraId="5ACE465A" w14:textId="77777777" w:rsidR="0047304D" w:rsidRDefault="0047304D" w:rsidP="0047304D">
      <w:r w:rsidRPr="00537C59">
        <w:t>Patrick</w:t>
      </w:r>
      <w:r>
        <w:t xml:space="preserve"> </w:t>
      </w:r>
      <w:r w:rsidRPr="00DD64A3">
        <w:rPr>
          <w:rStyle w:val="StyleStyleBold12pt"/>
        </w:rPr>
        <w:t>Cronin 10,</w:t>
      </w:r>
      <w:r w:rsidRPr="00537C59">
        <w:t xml:space="preserve"> Senior Advisor and Senior Director of the Asia-Pacific Security Program at the Center for a New American Security, Paul</w:t>
      </w:r>
      <w:r>
        <w:t xml:space="preserve"> Giarra</w:t>
      </w:r>
      <w:r w:rsidRPr="00537C59">
        <w:t>, President of Global Strategies and Transformation, retired Navy Commander, "Robotic Skies: Intelligence, Surveillance, Reconnaissance and the Strategic Defense of Japan", Working Paper 2010, Center for a New American Security,  www.cnas.org/files/documents/publications/CNAS_Robotic%20Skies_CroninGiarra.pdf</w:t>
      </w:r>
    </w:p>
    <w:p w14:paraId="366DCF53" w14:textId="77777777" w:rsidR="0047304D" w:rsidRPr="009424F4" w:rsidRDefault="0047304D" w:rsidP="0047304D">
      <w:pPr>
        <w:rPr>
          <w:sz w:val="14"/>
        </w:rPr>
      </w:pPr>
      <w:r w:rsidRPr="009737E9">
        <w:rPr>
          <w:rStyle w:val="StyleBoldUnderline"/>
        </w:rPr>
        <w:t xml:space="preserve">It is good news for Japan that </w:t>
      </w:r>
      <w:r w:rsidRPr="00D07E5B">
        <w:rPr>
          <w:rStyle w:val="StyleBoldUnderline"/>
          <w:highlight w:val="cyan"/>
        </w:rPr>
        <w:t xml:space="preserve">the </w:t>
      </w:r>
      <w:r w:rsidRPr="00D07E5B">
        <w:rPr>
          <w:rStyle w:val="Emphasis"/>
          <w:highlight w:val="cyan"/>
        </w:rPr>
        <w:t>U</w:t>
      </w:r>
      <w:r w:rsidRPr="009424F4">
        <w:rPr>
          <w:sz w:val="14"/>
        </w:rPr>
        <w:t xml:space="preserve">nited </w:t>
      </w:r>
      <w:r w:rsidRPr="00D07E5B">
        <w:rPr>
          <w:rStyle w:val="Emphasis"/>
          <w:highlight w:val="cyan"/>
        </w:rPr>
        <w:t>S</w:t>
      </w:r>
      <w:r w:rsidRPr="009424F4">
        <w:rPr>
          <w:sz w:val="14"/>
        </w:rPr>
        <w:t xml:space="preserve">tates </w:t>
      </w:r>
      <w:r w:rsidRPr="00D07E5B">
        <w:rPr>
          <w:rStyle w:val="StyleBoldUnderline"/>
          <w:highlight w:val="cyan"/>
        </w:rPr>
        <w:t>has been the global leader in ISR</w:t>
      </w:r>
      <w:r w:rsidRPr="00FF4A9C">
        <w:rPr>
          <w:rStyle w:val="StyleBoldUnderline"/>
        </w:rPr>
        <w:t xml:space="preserve"> since the beginning of the Cold</w:t>
      </w:r>
      <w:r w:rsidRPr="009424F4">
        <w:rPr>
          <w:sz w:val="14"/>
        </w:rPr>
        <w:t xml:space="preserve"> War. The 1960 Mutual Security Treaty between the United States and Japan has as its first mission the defense of Japan</w:t>
      </w:r>
      <w:r w:rsidRPr="00FF4A9C">
        <w:rPr>
          <w:rStyle w:val="StyleBoldUnderline"/>
        </w:rPr>
        <w:t xml:space="preserve">. </w:t>
      </w:r>
      <w:r w:rsidRPr="00D07E5B">
        <w:rPr>
          <w:rStyle w:val="StyleBoldUnderline"/>
          <w:highlight w:val="cyan"/>
        </w:rPr>
        <w:t>As</w:t>
      </w:r>
      <w:r w:rsidRPr="009424F4">
        <w:rPr>
          <w:sz w:val="14"/>
        </w:rPr>
        <w:t xml:space="preserve"> treaty </w:t>
      </w:r>
      <w:r w:rsidRPr="00D07E5B">
        <w:rPr>
          <w:rStyle w:val="StyleBoldUnderline"/>
          <w:highlight w:val="cyan"/>
        </w:rPr>
        <w:t xml:space="preserve">partners </w:t>
      </w:r>
      <w:r w:rsidRPr="009737E9">
        <w:rPr>
          <w:rStyle w:val="StyleBoldUnderline"/>
        </w:rPr>
        <w:t>committed to the defense of Japan and peace and stability in the Asia-Pacific,</w:t>
      </w:r>
      <w:r w:rsidRPr="00FF4A9C">
        <w:rPr>
          <w:rStyle w:val="StyleBoldUnderline"/>
        </w:rPr>
        <w:t xml:space="preserve"> </w:t>
      </w:r>
      <w:r w:rsidRPr="00D07E5B">
        <w:rPr>
          <w:rStyle w:val="StyleBoldUnderline"/>
          <w:highlight w:val="cyan"/>
        </w:rPr>
        <w:t xml:space="preserve">the </w:t>
      </w:r>
      <w:r w:rsidRPr="00D07E5B">
        <w:rPr>
          <w:rStyle w:val="Emphasis"/>
          <w:highlight w:val="cyan"/>
        </w:rPr>
        <w:t>U</w:t>
      </w:r>
      <w:r w:rsidRPr="009424F4">
        <w:rPr>
          <w:sz w:val="14"/>
        </w:rPr>
        <w:t xml:space="preserve">nited </w:t>
      </w:r>
      <w:r w:rsidRPr="00D07E5B">
        <w:rPr>
          <w:rStyle w:val="Emphasis"/>
          <w:highlight w:val="cyan"/>
        </w:rPr>
        <w:t>S</w:t>
      </w:r>
      <w:r w:rsidRPr="009424F4">
        <w:rPr>
          <w:sz w:val="14"/>
        </w:rPr>
        <w:t xml:space="preserve">tates </w:t>
      </w:r>
      <w:r w:rsidRPr="00D07E5B">
        <w:rPr>
          <w:rStyle w:val="StyleBoldUnderline"/>
          <w:highlight w:val="cyan"/>
        </w:rPr>
        <w:t xml:space="preserve">and Japan should continue </w:t>
      </w:r>
      <w:r w:rsidRPr="009737E9">
        <w:rPr>
          <w:rStyle w:val="StyleBoldUnderline"/>
        </w:rPr>
        <w:t xml:space="preserve">their </w:t>
      </w:r>
      <w:r w:rsidRPr="00D07E5B">
        <w:rPr>
          <w:rStyle w:val="StyleBoldUnderline"/>
          <w:highlight w:val="cyan"/>
        </w:rPr>
        <w:t xml:space="preserve">collaboration on </w:t>
      </w:r>
      <w:r w:rsidRPr="00D07E5B">
        <w:rPr>
          <w:rStyle w:val="Emphasis"/>
          <w:highlight w:val="cyan"/>
        </w:rPr>
        <w:t>improving</w:t>
      </w:r>
      <w:r w:rsidRPr="009424F4">
        <w:rPr>
          <w:sz w:val="14"/>
        </w:rPr>
        <w:t xml:space="preserve"> national and </w:t>
      </w:r>
      <w:r w:rsidRPr="00D07E5B">
        <w:rPr>
          <w:rStyle w:val="Emphasis"/>
          <w:highlight w:val="cyan"/>
        </w:rPr>
        <w:t xml:space="preserve">bilateral ISR </w:t>
      </w:r>
      <w:r w:rsidRPr="009737E9">
        <w:rPr>
          <w:rStyle w:val="Emphasis"/>
        </w:rPr>
        <w:t>capabilities</w:t>
      </w:r>
      <w:r w:rsidRPr="00FF4A9C">
        <w:rPr>
          <w:rStyle w:val="StyleBoldUnderline"/>
        </w:rPr>
        <w:t xml:space="preserve"> to fill gaps in the maritime, air, space and cyberspace coverage of Japan</w:t>
      </w:r>
      <w:r w:rsidRPr="009424F4">
        <w:rPr>
          <w:sz w:val="14"/>
        </w:rPr>
        <w:t xml:space="preserve">. Furthermore, </w:t>
      </w:r>
      <w:r w:rsidRPr="009737E9">
        <w:rPr>
          <w:rStyle w:val="StyleBoldUnderline"/>
        </w:rPr>
        <w:t xml:space="preserve">America’s extensive experience with ISR is a </w:t>
      </w:r>
      <w:r w:rsidRPr="009737E9">
        <w:rPr>
          <w:sz w:val="14"/>
        </w:rPr>
        <w:t>useful, if not</w:t>
      </w:r>
      <w:r w:rsidRPr="009737E9">
        <w:rPr>
          <w:rStyle w:val="StyleBoldUnderline"/>
        </w:rPr>
        <w:t xml:space="preserve"> </w:t>
      </w:r>
      <w:r w:rsidRPr="009737E9">
        <w:rPr>
          <w:rStyle w:val="Emphasis"/>
        </w:rPr>
        <w:t>exclusive</w:t>
      </w:r>
      <w:r w:rsidRPr="009737E9">
        <w:rPr>
          <w:rStyle w:val="StyleBoldUnderline"/>
        </w:rPr>
        <w:t>, guide for Japanese ISR planning.</w:t>
      </w:r>
    </w:p>
    <w:p w14:paraId="2DB77AD2" w14:textId="77777777" w:rsidR="0047304D" w:rsidRPr="009424F4" w:rsidRDefault="0047304D" w:rsidP="0047304D">
      <w:pPr>
        <w:rPr>
          <w:szCs w:val="16"/>
        </w:rPr>
      </w:pPr>
      <w:r w:rsidRPr="009424F4">
        <w:rPr>
          <w:szCs w:val="16"/>
        </w:rPr>
        <w:t>The latest Quadrennial Defense Review (QDR) was published in February 201011 during what Aviation Week and Space Technology refers to as an “airpower revolution in autonomous systems.” According to that publication “Automated, adaptive systems for processing, exploiting and disseminating intelligence, surveillance and reconnaissance data are a ‘real near-term need’ ... because of the increasing use of wide-area airborne surveillance systems down- linking multiple video feeds.”12</w:t>
      </w:r>
    </w:p>
    <w:p w14:paraId="72EF91B1" w14:textId="77777777" w:rsidR="0047304D" w:rsidRPr="009424F4" w:rsidRDefault="0047304D" w:rsidP="0047304D">
      <w:pPr>
        <w:rPr>
          <w:szCs w:val="16"/>
        </w:rPr>
      </w:pPr>
      <w:r w:rsidRPr="009424F4">
        <w:rPr>
          <w:szCs w:val="16"/>
        </w:rPr>
        <w:t>The QDR, which prescribes a robust ISR force, carries Secretary of Defense Robert Gates’ imprimatur on current and future U.S. defense planning. Truly a wartime report and a key planning milestone, the QDR appeared after Secretary Gates’ stern insistence that the Department of Defense follow through on fielding sufficient unmanned aerial vehicles to the battlefields in Iraq and Afghanistan. Secretary Gates felt strongly enough about continuing resistance to his explicit direction to the Air Force regarding UAVs that the failure of the Air Force secretary and chief of staff to follow his guidance in this regard was partly responsible for their abrupt dismissal. The QDR takes a highly deliberate approach to ISR – both platforms and capabilities: Field more and better manned and unmanned ISR assets, and get them to Iraq and Afghanistan where they will do the most good on the battlefield. The QDR’s emphasis on current battlefield (Iraq and Afghanistan) as well as a future battlefield (air-sea battle) underscores the impor- tance of ISR in today’s Pentagon.</w:t>
      </w:r>
    </w:p>
    <w:p w14:paraId="6BB53779" w14:textId="77777777" w:rsidR="0047304D" w:rsidRPr="009424F4" w:rsidRDefault="0047304D" w:rsidP="0047304D">
      <w:r w:rsidRPr="00FF4A9C">
        <w:rPr>
          <w:rStyle w:val="StyleBoldUnderline"/>
        </w:rPr>
        <w:t>ISR is an important aspect of regional readiness, deterrence and response</w:t>
      </w:r>
      <w:r w:rsidRPr="009424F4">
        <w:t xml:space="preserve">. In the Asia-Pacific, </w:t>
      </w:r>
      <w:r w:rsidRPr="00FF4A9C">
        <w:rPr>
          <w:rStyle w:val="StyleBoldUnderline"/>
        </w:rPr>
        <w:t>China’s development of</w:t>
      </w:r>
      <w:r w:rsidRPr="009424F4">
        <w:t xml:space="preserve"> its anti-access and </w:t>
      </w:r>
      <w:r w:rsidRPr="00FF4A9C">
        <w:rPr>
          <w:rStyle w:val="StyleBoldUnderline"/>
        </w:rPr>
        <w:t>area-denial rhetori</w:t>
      </w:r>
      <w:r w:rsidRPr="009424F4">
        <w:t xml:space="preserve">c, strategic doctrine, </w:t>
      </w:r>
      <w:r>
        <w:rPr>
          <w:rStyle w:val="StyleBoldUnderline"/>
        </w:rPr>
        <w:t>and military capabili</w:t>
      </w:r>
      <w:r w:rsidRPr="00FF4A9C">
        <w:rPr>
          <w:rStyle w:val="StyleBoldUnderline"/>
        </w:rPr>
        <w:t>ties poses considerable challenges to Japanese and American planners</w:t>
      </w:r>
      <w:r w:rsidRPr="009424F4">
        <w:t>. With its emphasis on regional stability and allied collaboration, the QDR should reassure Japanese decision makers. More specifically, the QDR chartered the development of a joint air-sea battle concept, which has been a joint focus of the U.S. Air Force and U.S. Navy. The concept will address how air and naval forces will integrate capabilities across all operational domains to counter growing challenges to U.S. freedom of action. As it matures, the concept will also help guide the development of capabilities needed for effective power projection operations. Although the QDR does not dictate the specific shape of air-sea battle concepts being considered jointly by the U.S. Air Force and Navy (in Asia as in other regions), it is apparent that allies, alliances and ISR will play a significant role.1 3 On the need to deter and defeat aggression in anti- access environments, the QDR states:</w:t>
      </w:r>
    </w:p>
    <w:p w14:paraId="221E06AF" w14:textId="77777777" w:rsidR="0047304D" w:rsidRPr="009424F4" w:rsidRDefault="0047304D" w:rsidP="0047304D">
      <w:pPr>
        <w:rPr>
          <w:szCs w:val="16"/>
        </w:rPr>
      </w:pPr>
      <w:r w:rsidRPr="009424F4">
        <w:rPr>
          <w:szCs w:val="16"/>
        </w:rPr>
        <w:lastRenderedPageBreak/>
        <w:t>Chinese military modernization is a general concern in the Asia-Pacific region. As part of its long-term, comprehensive military modernization, China is developing and fielding large numbers</w:t>
      </w:r>
      <w:r w:rsidRPr="009424F4">
        <w:rPr>
          <w:rFonts w:ascii="MS Mincho" w:eastAsia="MS Mincho" w:hAnsi="MS Mincho" w:cs="MS Mincho" w:hint="eastAsia"/>
          <w:szCs w:val="16"/>
        </w:rPr>
        <w:t> </w:t>
      </w:r>
      <w:r w:rsidRPr="009424F4">
        <w:rPr>
          <w:szCs w:val="16"/>
        </w:rPr>
        <w:t>of advanced medium-range ballistic and cruise missiles, new attack submarines equipped with advanced weapons, increasingly capable long-range air defense systems, electronic warfare and com- puter network attack capabilities, advanced fighter aircraft, and counter-space systems. China has shared only limited information about the pace, scope, and ultimate aims of its military modernization programs, raising a number of legitimate questions regarding its long-term intentions ...</w:t>
      </w:r>
    </w:p>
    <w:p w14:paraId="74F32670" w14:textId="77777777" w:rsidR="0047304D" w:rsidRPr="009424F4" w:rsidRDefault="0047304D" w:rsidP="0047304D">
      <w:pPr>
        <w:rPr>
          <w:szCs w:val="16"/>
        </w:rPr>
      </w:pPr>
      <w:r w:rsidRPr="009424F4">
        <w:rPr>
          <w:szCs w:val="16"/>
        </w:rPr>
        <w:t>Accordingly, the Department of Defense is taking steps to ensure that future U.S. forces remain capable of protecting the nation and its allies in the face of this dynamic threat environment. In addition to ongoing modernization efforts, this QDR has directed a range of enhancements to U.S. forces and capabilities.14</w:t>
      </w:r>
    </w:p>
    <w:p w14:paraId="2F167FBD" w14:textId="77777777" w:rsidR="0047304D" w:rsidRPr="009424F4" w:rsidRDefault="0047304D" w:rsidP="0047304D">
      <w:r w:rsidRPr="009737E9">
        <w:rPr>
          <w:rStyle w:val="StyleBoldUnderline"/>
        </w:rPr>
        <w:t xml:space="preserve">Japan’s uncertain security situation makes an aerospace dialogue that defines </w:t>
      </w:r>
      <w:r w:rsidRPr="009737E9">
        <w:rPr>
          <w:rStyle w:val="Emphasis"/>
        </w:rPr>
        <w:t>future needs</w:t>
      </w:r>
      <w:r w:rsidRPr="009737E9">
        <w:rPr>
          <w:rStyle w:val="StyleBoldUnderline"/>
        </w:rPr>
        <w:t xml:space="preserve"> </w:t>
      </w:r>
      <w:r w:rsidRPr="009737E9">
        <w:rPr>
          <w:rStyle w:val="Emphasis"/>
        </w:rPr>
        <w:t>more important than ever</w:t>
      </w:r>
      <w:r w:rsidRPr="009737E9">
        <w:t xml:space="preserve">. </w:t>
      </w:r>
      <w:r w:rsidRPr="009737E9">
        <w:rPr>
          <w:rStyle w:val="StyleBoldUnderline"/>
        </w:rPr>
        <w:t>This dialogue begins with</w:t>
      </w:r>
      <w:r w:rsidRPr="009737E9">
        <w:rPr>
          <w:rStyle w:val="StyleBoldUnderline"/>
          <w:rFonts w:ascii="MS Mincho" w:eastAsia="MS Mincho" w:hAnsi="MS Mincho" w:cs="MS Mincho" w:hint="eastAsia"/>
        </w:rPr>
        <w:t> </w:t>
      </w:r>
      <w:r w:rsidRPr="009737E9">
        <w:rPr>
          <w:rStyle w:val="StyleBoldUnderline"/>
        </w:rPr>
        <w:t xml:space="preserve">the </w:t>
      </w:r>
      <w:r w:rsidRPr="009737E9">
        <w:rPr>
          <w:rStyle w:val="Emphasis"/>
        </w:rPr>
        <w:t>U</w:t>
      </w:r>
      <w:r w:rsidRPr="009737E9">
        <w:t xml:space="preserve">nited </w:t>
      </w:r>
      <w:r w:rsidRPr="009737E9">
        <w:rPr>
          <w:rStyle w:val="Emphasis"/>
        </w:rPr>
        <w:t>S</w:t>
      </w:r>
      <w:r w:rsidRPr="009737E9">
        <w:t xml:space="preserve">tates </w:t>
      </w:r>
      <w:r w:rsidRPr="009737E9">
        <w:rPr>
          <w:rStyle w:val="StyleBoldUnderline"/>
        </w:rPr>
        <w:t>and should include discussion of current and future bilateral ISR capabilities</w:t>
      </w:r>
      <w:r w:rsidRPr="009737E9">
        <w:t>. The dialogue would fit within the U.S.-Japan Capabilities Assessment dialogue, which is conducted at the military-to-military level, with diplomatic and policy involvement</w:t>
      </w:r>
      <w:r w:rsidRPr="009424F4">
        <w:t xml:space="preserve"> in the familiar four-party “2+2” arrangement. As a point of reference, </w:t>
      </w:r>
      <w:r w:rsidRPr="00537C59">
        <w:rPr>
          <w:rStyle w:val="StyleBoldUnderline"/>
        </w:rPr>
        <w:t>the issue of</w:t>
      </w:r>
      <w:r w:rsidRPr="009424F4">
        <w:rPr>
          <w:rStyle w:val="StyleBoldUnderline"/>
        </w:rPr>
        <w:t xml:space="preserve"> missile defense provides a useful example of how the </w:t>
      </w:r>
      <w:r w:rsidRPr="009424F4">
        <w:rPr>
          <w:rStyle w:val="Emphasis"/>
        </w:rPr>
        <w:t>U</w:t>
      </w:r>
      <w:r w:rsidRPr="009424F4">
        <w:t xml:space="preserve">nited </w:t>
      </w:r>
      <w:r w:rsidRPr="009424F4">
        <w:rPr>
          <w:rStyle w:val="Emphasis"/>
        </w:rPr>
        <w:t>S</w:t>
      </w:r>
      <w:r w:rsidRPr="009424F4">
        <w:t xml:space="preserve">tates and Japan </w:t>
      </w:r>
      <w:r w:rsidRPr="009424F4">
        <w:rPr>
          <w:rStyle w:val="StyleBoldUnderline"/>
        </w:rPr>
        <w:t>have been able to make good progress in a complex alliance planning dialogue</w:t>
      </w:r>
      <w:r w:rsidRPr="009424F4">
        <w:t>.</w:t>
      </w:r>
    </w:p>
    <w:p w14:paraId="0D2F429D" w14:textId="77777777" w:rsidR="0047304D" w:rsidRPr="009424F4" w:rsidRDefault="0047304D" w:rsidP="0047304D">
      <w:pPr>
        <w:rPr>
          <w:szCs w:val="16"/>
        </w:rPr>
      </w:pPr>
      <w:r w:rsidRPr="009424F4">
        <w:rPr>
          <w:szCs w:val="16"/>
        </w:rPr>
        <w:t xml:space="preserve">EXPANDING JAPAN’S ISR CAPABILITIES </w:t>
      </w:r>
    </w:p>
    <w:p w14:paraId="691B496A" w14:textId="77777777" w:rsidR="0047304D" w:rsidRPr="009737E9" w:rsidRDefault="0047304D" w:rsidP="0047304D">
      <w:pPr>
        <w:rPr>
          <w:rStyle w:val="StyleBoldUnderline"/>
        </w:rPr>
      </w:pPr>
      <w:r w:rsidRPr="00D07E5B">
        <w:rPr>
          <w:rStyle w:val="StyleBoldUnderline"/>
          <w:highlight w:val="cyan"/>
        </w:rPr>
        <w:t xml:space="preserve">While Japan reviews </w:t>
      </w:r>
      <w:r w:rsidRPr="009737E9">
        <w:rPr>
          <w:rStyle w:val="StyleBoldUnderline"/>
        </w:rPr>
        <w:t xml:space="preserve">how much </w:t>
      </w:r>
      <w:r w:rsidRPr="00D07E5B">
        <w:rPr>
          <w:rStyle w:val="StyleBoldUnderline"/>
          <w:highlight w:val="cyan"/>
        </w:rPr>
        <w:t>coop</w:t>
      </w:r>
      <w:r w:rsidRPr="009737E9">
        <w:rPr>
          <w:rStyle w:val="StyleBoldUnderline"/>
        </w:rPr>
        <w:t>eration can</w:t>
      </w:r>
      <w:r w:rsidRPr="009737E9">
        <w:rPr>
          <w:rStyle w:val="StyleBoldUnderline"/>
          <w:rFonts w:ascii="MS Mincho" w:eastAsia="MS Mincho" w:hAnsi="MS Mincho" w:cs="MS Mincho" w:hint="eastAsia"/>
        </w:rPr>
        <w:t> </w:t>
      </w:r>
      <w:r w:rsidRPr="009737E9">
        <w:rPr>
          <w:rStyle w:val="StyleBoldUnderline"/>
        </w:rPr>
        <w:t xml:space="preserve">be provided </w:t>
      </w:r>
      <w:r w:rsidRPr="00D07E5B">
        <w:rPr>
          <w:rStyle w:val="StyleBoldUnderline"/>
          <w:highlight w:val="cyan"/>
        </w:rPr>
        <w:t>through</w:t>
      </w:r>
      <w:r w:rsidRPr="00FF4A9C">
        <w:rPr>
          <w:rStyle w:val="StyleBoldUnderline"/>
        </w:rPr>
        <w:t xml:space="preserve"> closer </w:t>
      </w:r>
      <w:r w:rsidRPr="00D07E5B">
        <w:rPr>
          <w:rStyle w:val="StyleBoldUnderline"/>
          <w:highlight w:val="cyan"/>
        </w:rPr>
        <w:t xml:space="preserve">collaboration with the </w:t>
      </w:r>
      <w:r w:rsidRPr="00D07E5B">
        <w:rPr>
          <w:rStyle w:val="Emphasis"/>
          <w:highlight w:val="cyan"/>
        </w:rPr>
        <w:t>U</w:t>
      </w:r>
      <w:r w:rsidRPr="009424F4">
        <w:t xml:space="preserve">nited </w:t>
      </w:r>
      <w:r w:rsidRPr="00D07E5B">
        <w:rPr>
          <w:rStyle w:val="Emphasis"/>
          <w:highlight w:val="cyan"/>
        </w:rPr>
        <w:t>S</w:t>
      </w:r>
      <w:r w:rsidRPr="009424F4">
        <w:t xml:space="preserve">tates, </w:t>
      </w:r>
      <w:r w:rsidRPr="00D07E5B">
        <w:rPr>
          <w:rStyle w:val="StyleBoldUnderline"/>
          <w:highlight w:val="cyan"/>
        </w:rPr>
        <w:t>it should</w:t>
      </w:r>
      <w:r w:rsidRPr="00FF4A9C">
        <w:rPr>
          <w:rStyle w:val="StyleBoldUnderline"/>
        </w:rPr>
        <w:t xml:space="preserve"> also </w:t>
      </w:r>
      <w:r w:rsidRPr="00D07E5B">
        <w:rPr>
          <w:rStyle w:val="StyleBoldUnderline"/>
          <w:highlight w:val="cyan"/>
        </w:rPr>
        <w:t xml:space="preserve">consider </w:t>
      </w:r>
      <w:r w:rsidRPr="00D07E5B">
        <w:rPr>
          <w:rStyle w:val="Emphasis"/>
          <w:highlight w:val="cyan"/>
        </w:rPr>
        <w:t xml:space="preserve">expansion of </w:t>
      </w:r>
      <w:r w:rsidRPr="009737E9">
        <w:rPr>
          <w:rStyle w:val="Emphasis"/>
        </w:rPr>
        <w:t>its own national</w:t>
      </w:r>
      <w:r w:rsidRPr="009424F4">
        <w:rPr>
          <w:rStyle w:val="Emphasis"/>
        </w:rPr>
        <w:t xml:space="preserve"> </w:t>
      </w:r>
      <w:r w:rsidRPr="00D07E5B">
        <w:rPr>
          <w:rStyle w:val="Emphasis"/>
          <w:highlight w:val="cyan"/>
        </w:rPr>
        <w:t xml:space="preserve">ISR </w:t>
      </w:r>
      <w:r w:rsidRPr="009737E9">
        <w:rPr>
          <w:rStyle w:val="Emphasis"/>
        </w:rPr>
        <w:t>capabilities</w:t>
      </w:r>
      <w:r w:rsidRPr="00D07E5B">
        <w:rPr>
          <w:rStyle w:val="StyleBoldUnderline"/>
          <w:highlight w:val="cyan"/>
        </w:rPr>
        <w:t>.</w:t>
      </w:r>
      <w:r w:rsidRPr="00FF4A9C">
        <w:rPr>
          <w:rStyle w:val="StyleBoldUnderline"/>
        </w:rPr>
        <w:t xml:space="preserve"> </w:t>
      </w:r>
      <w:r w:rsidRPr="00D07E5B">
        <w:rPr>
          <w:rStyle w:val="StyleBoldUnderline"/>
          <w:highlight w:val="cyan"/>
        </w:rPr>
        <w:t xml:space="preserve">The </w:t>
      </w:r>
      <w:r w:rsidRPr="00D07E5B">
        <w:rPr>
          <w:rStyle w:val="Emphasis"/>
          <w:highlight w:val="cyan"/>
        </w:rPr>
        <w:t>two processes</w:t>
      </w:r>
      <w:r w:rsidRPr="00D07E5B">
        <w:rPr>
          <w:rStyle w:val="StyleBoldUnderline"/>
          <w:highlight w:val="cyan"/>
        </w:rPr>
        <w:t xml:space="preserve"> need to be </w:t>
      </w:r>
      <w:r w:rsidRPr="00D07E5B">
        <w:rPr>
          <w:rStyle w:val="Emphasis"/>
          <w:highlight w:val="cyan"/>
        </w:rPr>
        <w:t>coordinated within the context of the alliance</w:t>
      </w:r>
      <w:r w:rsidRPr="009424F4">
        <w:t xml:space="preserve">. Indeed, </w:t>
      </w:r>
      <w:r w:rsidRPr="009424F4">
        <w:rPr>
          <w:rStyle w:val="StyleBoldUnderline"/>
        </w:rPr>
        <w:t xml:space="preserve">a </w:t>
      </w:r>
      <w:r w:rsidRPr="009737E9">
        <w:rPr>
          <w:rStyle w:val="StyleBoldUnderline"/>
        </w:rPr>
        <w:t xml:space="preserve">Japanese national ISR planning dialogue that </w:t>
      </w:r>
      <w:r w:rsidRPr="009737E9">
        <w:rPr>
          <w:rStyle w:val="Emphasis"/>
        </w:rPr>
        <w:t>parallels alliance planning</w:t>
      </w:r>
      <w:r w:rsidRPr="009737E9">
        <w:rPr>
          <w:rStyle w:val="StyleBoldUnderline"/>
        </w:rPr>
        <w:t xml:space="preserve"> discussions could be part of a larger aerospace capabilities planning process.</w:t>
      </w:r>
    </w:p>
    <w:p w14:paraId="56DC532E" w14:textId="77777777" w:rsidR="0047304D" w:rsidRPr="009424F4" w:rsidRDefault="0047304D" w:rsidP="0047304D">
      <w:r w:rsidRPr="009737E9">
        <w:rPr>
          <w:rStyle w:val="StyleBoldUnderline"/>
        </w:rPr>
        <w:t>Japan’s national ISR capabilities can be envisioned in the context of</w:t>
      </w:r>
      <w:r w:rsidRPr="009737E9">
        <w:t xml:space="preserve"> a number of preliminary but </w:t>
      </w:r>
      <w:r w:rsidRPr="009737E9">
        <w:rPr>
          <w:rStyle w:val="StyleBoldUnderline"/>
        </w:rPr>
        <w:t>realistic</w:t>
      </w:r>
      <w:r w:rsidRPr="00FF4A9C">
        <w:rPr>
          <w:rStyle w:val="StyleBoldUnderline"/>
        </w:rPr>
        <w:t xml:space="preserve"> operational scenarios that define Japan’s international security environment: the Sea of Japan, the East China Sea, the South China Sea, the Ryukyu Islands and the Horn of Africa.</w:t>
      </w:r>
      <w:r w:rsidRPr="009424F4">
        <w:t xml:space="preserve"> It is in these areas where Japanese interests intersect with North Korean and Chinese operations, and where enhanced Japanese airborne ISR capabilities would pay great dividends, forming the basis for considering how to develop ISR acquisition and operational programs. A convenient way to visualize this requirement is to consider Japan’s Air Defense Identification Zone, notionally illustrated below.</w:t>
      </w:r>
    </w:p>
    <w:p w14:paraId="5D6FE639" w14:textId="77777777" w:rsidR="0047304D" w:rsidRPr="0089330C" w:rsidRDefault="0047304D" w:rsidP="0047304D">
      <w:r w:rsidRPr="009424F4">
        <w:rPr>
          <w:rStyle w:val="StyleBoldUnderline"/>
        </w:rPr>
        <w:t xml:space="preserve">ISR command and control and analysis are </w:t>
      </w:r>
      <w:r w:rsidRPr="009424F4">
        <w:rPr>
          <w:rStyle w:val="Emphasis"/>
        </w:rPr>
        <w:t>crucial for Japan’s overall security infrastructure</w:t>
      </w:r>
      <w:r w:rsidRPr="009424F4">
        <w:t>. It is not simply the military that is integral to the system. Civilian organizations, akin to the U.S. National Reconnaissance Office, for instance, must control ISR operations and provide the critical analysis that turns real-time information into strategic, operational, and tactical decisions.</w:t>
      </w:r>
    </w:p>
    <w:p w14:paraId="28E002BB" w14:textId="77777777" w:rsidR="0047304D" w:rsidRDefault="0047304D" w:rsidP="0047304D">
      <w:pPr>
        <w:spacing w:after="200" w:line="276" w:lineRule="auto"/>
      </w:pPr>
      <w:r>
        <w:br w:type="page"/>
      </w:r>
    </w:p>
    <w:p w14:paraId="34D59A99" w14:textId="77777777" w:rsidR="0047304D" w:rsidRDefault="0047304D" w:rsidP="0047304D"/>
    <w:p w14:paraId="0198B12F" w14:textId="77777777" w:rsidR="0047304D" w:rsidRPr="00CE4F30" w:rsidRDefault="0047304D" w:rsidP="0047304D">
      <w:pPr>
        <w:rPr>
          <w:rStyle w:val="StyleStyleBold12pt"/>
        </w:rPr>
      </w:pPr>
      <w:r>
        <w:rPr>
          <w:rStyle w:val="StyleStyleBold12pt"/>
        </w:rPr>
        <w:t xml:space="preserve">US-Japan ISR cooperation key to USAF effectiveness </w:t>
      </w:r>
    </w:p>
    <w:p w14:paraId="59D20421" w14:textId="77777777" w:rsidR="0047304D" w:rsidRPr="004560DB" w:rsidRDefault="0047304D" w:rsidP="0047304D">
      <w:pPr>
        <w:rPr>
          <w:rStyle w:val="StyleBoldUnderline"/>
          <w:bCs/>
          <w:u w:val="none"/>
        </w:rPr>
      </w:pPr>
      <w:r w:rsidRPr="001343FD">
        <w:rPr>
          <w:rStyle w:val="StyleStyleBold12pt"/>
        </w:rPr>
        <w:t>Schanz 13--</w:t>
      </w:r>
      <w:r w:rsidRPr="001343FD">
        <w:t xml:space="preserve">Marc V., senior editor of Air Force Magazine, January 2013, ISR After Afghanistan, </w:t>
      </w:r>
      <w:hyperlink r:id="rId44" w:history="1">
        <w:r w:rsidRPr="001343FD">
          <w:t>www.airforce-magazine.com/MagazineArchive/.../0113ISR.pdf</w:t>
        </w:r>
      </w:hyperlink>
    </w:p>
    <w:p w14:paraId="68F55EB2" w14:textId="77777777" w:rsidR="0047304D" w:rsidRPr="001343FD" w:rsidRDefault="0047304D" w:rsidP="0047304D">
      <w:r w:rsidRPr="009737E9">
        <w:rPr>
          <w:rStyle w:val="StyleBoldUnderline"/>
        </w:rPr>
        <w:t xml:space="preserve">Another area of interest is how </w:t>
      </w:r>
      <w:r w:rsidRPr="00D07E5B">
        <w:rPr>
          <w:rStyle w:val="StyleBoldUnderline"/>
          <w:highlight w:val="cyan"/>
        </w:rPr>
        <w:t>to improve operations from standoff distances</w:t>
      </w:r>
      <w:r w:rsidRPr="001343FD">
        <w:t>, such as from U-2s flying outside the range of ground-based surface-to-air missiles and other threats.</w:t>
      </w:r>
    </w:p>
    <w:p w14:paraId="283ECFDF" w14:textId="77777777" w:rsidR="0047304D" w:rsidRPr="001343FD" w:rsidRDefault="0047304D" w:rsidP="0047304D">
      <w:pPr>
        <w:rPr>
          <w:rStyle w:val="StyleBoldUnderline"/>
        </w:rPr>
      </w:pPr>
      <w:r w:rsidRPr="00D07E5B">
        <w:rPr>
          <w:rStyle w:val="StyleBoldUnderline"/>
          <w:highlight w:val="cyan"/>
        </w:rPr>
        <w:t>Collaboration will play a huge role as the US draws down from Central Asia</w:t>
      </w:r>
      <w:r>
        <w:rPr>
          <w:rStyle w:val="StyleBoldUnderline"/>
        </w:rPr>
        <w:t xml:space="preserve"> </w:t>
      </w:r>
      <w:r w:rsidRPr="00CE4F30">
        <w:rPr>
          <w:rStyle w:val="StyleBoldUnderline"/>
        </w:rPr>
        <w:t>and redistributes its force structure</w:t>
      </w:r>
      <w:r w:rsidRPr="001343FD">
        <w:t xml:space="preserve">. </w:t>
      </w:r>
      <w:r w:rsidRPr="00D07E5B">
        <w:rPr>
          <w:rStyle w:val="StyleBoldUnderline"/>
          <w:highlight w:val="cyan"/>
        </w:rPr>
        <w:t xml:space="preserve">The ability to </w:t>
      </w:r>
      <w:r w:rsidRPr="00D07E5B">
        <w:rPr>
          <w:rStyle w:val="Emphasis"/>
          <w:highlight w:val="cyan"/>
        </w:rPr>
        <w:t>leverage the ISR data that allies collect</w:t>
      </w:r>
      <w:r w:rsidRPr="00D07E5B">
        <w:rPr>
          <w:rStyle w:val="StyleBoldUnderline"/>
          <w:highlight w:val="cyan"/>
        </w:rPr>
        <w:t xml:space="preserve"> and share will prove valuable.</w:t>
      </w:r>
    </w:p>
    <w:p w14:paraId="0CB9657F" w14:textId="77777777" w:rsidR="0047304D" w:rsidRPr="006B6635" w:rsidRDefault="0047304D" w:rsidP="006B6635">
      <w:pPr>
        <w:rPr>
          <w:b/>
          <w:iCs/>
          <w:u w:val="single"/>
          <w:bdr w:val="single" w:sz="18" w:space="0" w:color="auto"/>
        </w:rPr>
      </w:pPr>
      <w:r w:rsidRPr="00CE4F30">
        <w:rPr>
          <w:rStyle w:val="StyleBoldUnderline"/>
        </w:rPr>
        <w:t>“</w:t>
      </w:r>
      <w:r w:rsidRPr="00D07E5B">
        <w:rPr>
          <w:rStyle w:val="Emphasis"/>
          <w:highlight w:val="cyan"/>
        </w:rPr>
        <w:t>Effective alliances</w:t>
      </w:r>
      <w:r w:rsidRPr="00CE4F30">
        <w:rPr>
          <w:rStyle w:val="StyleBoldUnderline"/>
        </w:rPr>
        <w:t xml:space="preserve"> and partnerships </w:t>
      </w:r>
      <w:r w:rsidRPr="00D07E5B">
        <w:rPr>
          <w:rStyle w:val="StyleBoldUnderline"/>
          <w:highlight w:val="cyan"/>
        </w:rPr>
        <w:t>are a force multiplier in a region</w:t>
      </w:r>
      <w:r w:rsidRPr="00CE4F30">
        <w:rPr>
          <w:rStyle w:val="StyleBoldUnderline"/>
        </w:rPr>
        <w:t xml:space="preserve"> as vast as the Asia-Pacific region,</w:t>
      </w:r>
      <w:r w:rsidRPr="001343FD">
        <w:t xml:space="preserve">” Donley said, noting </w:t>
      </w:r>
      <w:r w:rsidRPr="00D07E5B">
        <w:rPr>
          <w:rStyle w:val="StyleBoldUnderline"/>
          <w:highlight w:val="cyan"/>
        </w:rPr>
        <w:t>coop</w:t>
      </w:r>
      <w:r w:rsidRPr="009737E9">
        <w:rPr>
          <w:rStyle w:val="StyleBoldUnderline"/>
        </w:rPr>
        <w:t xml:space="preserve">eration activities </w:t>
      </w:r>
      <w:r w:rsidRPr="00D07E5B">
        <w:rPr>
          <w:rStyle w:val="StyleBoldUnderline"/>
          <w:highlight w:val="cyan"/>
        </w:rPr>
        <w:t>with</w:t>
      </w:r>
      <w:r w:rsidRPr="001343FD">
        <w:t xml:space="preserve"> Aus- tralia and </w:t>
      </w:r>
      <w:r w:rsidRPr="00D07E5B">
        <w:rPr>
          <w:rStyle w:val="StyleBoldUnderline"/>
          <w:highlight w:val="cyan"/>
        </w:rPr>
        <w:t xml:space="preserve">Japan </w:t>
      </w:r>
      <w:r w:rsidRPr="00D07E5B">
        <w:rPr>
          <w:rStyle w:val="Emphasis"/>
          <w:highlight w:val="cyan"/>
        </w:rPr>
        <w:t>are vital to maintaining USAF global vigilance.</w:t>
      </w:r>
    </w:p>
    <w:p w14:paraId="3F77778D" w14:textId="77777777" w:rsidR="0047304D" w:rsidRPr="00CE4F30" w:rsidRDefault="0047304D" w:rsidP="0047304D"/>
    <w:p w14:paraId="653241D3" w14:textId="77777777" w:rsidR="0047304D" w:rsidRPr="008374E2" w:rsidRDefault="0047304D" w:rsidP="0047304D">
      <w:pPr>
        <w:rPr>
          <w:rStyle w:val="StyleStyleBold12pt"/>
        </w:rPr>
      </w:pPr>
      <w:r>
        <w:rPr>
          <w:rStyle w:val="StyleStyleBold12pt"/>
        </w:rPr>
        <w:t xml:space="preserve">Collapse of Air Force ISR kills deterrence and hegemony—unleashes global conflict </w:t>
      </w:r>
    </w:p>
    <w:p w14:paraId="5414212E" w14:textId="77777777" w:rsidR="0047304D" w:rsidRPr="00E71EA5" w:rsidRDefault="0047304D" w:rsidP="0047304D">
      <w:pPr>
        <w:rPr>
          <w:lang w:val="fr-FR"/>
        </w:rPr>
      </w:pPr>
      <w:r w:rsidRPr="00E71EA5">
        <w:rPr>
          <w:rStyle w:val="StyleStyleBold12pt"/>
          <w:lang w:val="fr-FR"/>
        </w:rPr>
        <w:t>Thompson, March 2013</w:t>
      </w:r>
      <w:r w:rsidRPr="00E71EA5">
        <w:rPr>
          <w:lang w:val="fr-FR"/>
        </w:rPr>
        <w:t xml:space="preserve">--Loren B., PhD, Intelligence, Surveillance, and Reconnaissance, Lexington Institute, </w:t>
      </w:r>
      <w:hyperlink r:id="rId45" w:history="1">
        <w:r w:rsidRPr="00E71EA5">
          <w:rPr>
            <w:lang w:val="fr-FR"/>
          </w:rPr>
          <w:t>www.lexingtoninstitute.org/library/resources/documents/Defense/AirDominance-ISR.pdf</w:t>
        </w:r>
      </w:hyperlink>
    </w:p>
    <w:p w14:paraId="2349C046" w14:textId="77777777" w:rsidR="0047304D" w:rsidRPr="008374E2" w:rsidRDefault="0047304D" w:rsidP="0047304D">
      <w:r w:rsidRPr="00D07E5B">
        <w:rPr>
          <w:rStyle w:val="StyleBoldUnderline"/>
          <w:highlight w:val="cyan"/>
        </w:rPr>
        <w:t xml:space="preserve">The </w:t>
      </w:r>
      <w:r w:rsidRPr="00D07E5B">
        <w:rPr>
          <w:rStyle w:val="Emphasis"/>
          <w:highlight w:val="cyan"/>
        </w:rPr>
        <w:t>U</w:t>
      </w:r>
      <w:r w:rsidRPr="008374E2">
        <w:t xml:space="preserve">nited </w:t>
      </w:r>
      <w:r w:rsidRPr="00D07E5B">
        <w:rPr>
          <w:rStyle w:val="Emphasis"/>
          <w:highlight w:val="cyan"/>
        </w:rPr>
        <w:t>S</w:t>
      </w:r>
      <w:r w:rsidRPr="008374E2">
        <w:t xml:space="preserve">tates </w:t>
      </w:r>
      <w:r w:rsidRPr="009737E9">
        <w:rPr>
          <w:rStyle w:val="StyleBoldUnderline"/>
        </w:rPr>
        <w:t xml:space="preserve">has </w:t>
      </w:r>
      <w:r w:rsidRPr="00D07E5B">
        <w:rPr>
          <w:rStyle w:val="StyleBoldUnderline"/>
          <w:highlight w:val="cyan"/>
        </w:rPr>
        <w:t xml:space="preserve">enjoyed global air dominance for </w:t>
      </w:r>
      <w:r w:rsidRPr="009737E9">
        <w:rPr>
          <w:rStyle w:val="StyleBoldUnderline"/>
        </w:rPr>
        <w:t xml:space="preserve">many </w:t>
      </w:r>
      <w:r w:rsidRPr="00D07E5B">
        <w:rPr>
          <w:rStyle w:val="StyleBoldUnderline"/>
          <w:highlight w:val="cyan"/>
        </w:rPr>
        <w:t>decades</w:t>
      </w:r>
      <w:r w:rsidRPr="008374E2">
        <w:rPr>
          <w:rStyle w:val="StyleBoldUnderline"/>
        </w:rPr>
        <w:t>.</w:t>
      </w:r>
      <w:r w:rsidRPr="008374E2">
        <w:t xml:space="preserve"> No U.S. soldier on the ground has been killed by hostile aircraft since the Korean War, and no U.S. pilot in the air has been killed by hostile aircraft since the Vietnam War.1 U.S. air dominance has been preserved by pouring vast amounts of money into technology and training, far surpassing the efforts of other nations. The scale of this funding was driven by an awareness of how crucial air dominance was to other facets of warfighting, plus the fear that a few mis-steps might result in America losing its edge in the air.</w:t>
      </w:r>
    </w:p>
    <w:p w14:paraId="5F61F9BF" w14:textId="77777777" w:rsidR="0047304D" w:rsidRPr="008374E2" w:rsidRDefault="0047304D" w:rsidP="0047304D">
      <w:r w:rsidRPr="008374E2">
        <w:t xml:space="preserve">However, </w:t>
      </w:r>
      <w:r w:rsidRPr="00D07E5B">
        <w:rPr>
          <w:rStyle w:val="StyleBoldUnderline"/>
          <w:highlight w:val="cyan"/>
        </w:rPr>
        <w:t>since the Cold War</w:t>
      </w:r>
      <w:r w:rsidRPr="008374E2">
        <w:rPr>
          <w:rStyle w:val="StyleBoldUnderline"/>
        </w:rPr>
        <w:t xml:space="preserve"> ended, </w:t>
      </w:r>
      <w:r w:rsidRPr="00D07E5B">
        <w:rPr>
          <w:rStyle w:val="StyleBoldUnderline"/>
          <w:highlight w:val="cyan"/>
        </w:rPr>
        <w:t xml:space="preserve">modernization </w:t>
      </w:r>
      <w:r w:rsidRPr="009737E9">
        <w:rPr>
          <w:rStyle w:val="StyleBoldUnderline"/>
        </w:rPr>
        <w:t>efforts</w:t>
      </w:r>
      <w:r w:rsidRPr="008374E2">
        <w:rPr>
          <w:rStyle w:val="StyleBoldUnderline"/>
        </w:rPr>
        <w:t xml:space="preserve"> in the Air Force </w:t>
      </w:r>
      <w:r w:rsidRPr="008374E2">
        <w:t xml:space="preserve">and Navy -- the main providers of U.S. air dominance -- </w:t>
      </w:r>
      <w:r w:rsidRPr="009737E9">
        <w:rPr>
          <w:rStyle w:val="StyleBoldUnderline"/>
        </w:rPr>
        <w:t xml:space="preserve">have </w:t>
      </w:r>
      <w:r w:rsidRPr="00D07E5B">
        <w:rPr>
          <w:rStyle w:val="StyleBoldUnderline"/>
          <w:highlight w:val="cyan"/>
        </w:rPr>
        <w:t>lagged</w:t>
      </w:r>
      <w:r w:rsidRPr="008374E2">
        <w:t>. Plans to replace Air Force bombers, tankers and reconnaissance aircraft were canceled or delayed, while programs to recapitalize tactical air fleets in both services were repeatedly restructured. In addition, efforts to develop next- generation intelligence, navigation, communication, missile-warning and weather satellites have fallen far behind schedule. As a result, the joint inventory of fixed-wing aircraft and orbital systems enabling air dominance has aged considerably. Unmanned aircraft are an exception to this trend, but their utility in contested airspace is unproven.</w:t>
      </w:r>
    </w:p>
    <w:p w14:paraId="4CB6F6B1" w14:textId="77777777" w:rsidR="0047304D" w:rsidRPr="008374E2" w:rsidRDefault="0047304D" w:rsidP="0047304D">
      <w:r w:rsidRPr="008374E2">
        <w:rPr>
          <w:rStyle w:val="StyleBoldUnderline"/>
        </w:rPr>
        <w:t>While modernization</w:t>
      </w:r>
      <w:r w:rsidRPr="008374E2">
        <w:t xml:space="preserve"> of airborne and orbital assets </w:t>
      </w:r>
      <w:r w:rsidRPr="008374E2">
        <w:rPr>
          <w:rStyle w:val="StyleBoldUnderline"/>
        </w:rPr>
        <w:t xml:space="preserve">was lagging, </w:t>
      </w:r>
      <w:r w:rsidRPr="00D07E5B">
        <w:rPr>
          <w:rStyle w:val="StyleBoldUnderline"/>
          <w:highlight w:val="cyan"/>
        </w:rPr>
        <w:t>the</w:t>
      </w:r>
      <w:r w:rsidRPr="008374E2">
        <w:rPr>
          <w:rStyle w:val="StyleBoldUnderline"/>
        </w:rPr>
        <w:t xml:space="preserve"> global </w:t>
      </w:r>
      <w:r w:rsidRPr="00D07E5B">
        <w:rPr>
          <w:rStyle w:val="StyleBoldUnderline"/>
          <w:highlight w:val="cyan"/>
        </w:rPr>
        <w:t>threat environment changed. China emerged</w:t>
      </w:r>
      <w:r w:rsidRPr="008374E2">
        <w:t xml:space="preserve"> as the world's second-largest economy, pursuing regional security objectives with increasing vigor. </w:t>
      </w:r>
      <w:r w:rsidRPr="00D07E5B">
        <w:rPr>
          <w:rStyle w:val="StyleBoldUnderline"/>
          <w:highlight w:val="cyan"/>
        </w:rPr>
        <w:t>Rogue states</w:t>
      </w:r>
      <w:r w:rsidRPr="008374E2">
        <w:rPr>
          <w:rStyle w:val="StyleBoldUnderline"/>
        </w:rPr>
        <w:t xml:space="preserve"> of varying stripe </w:t>
      </w:r>
      <w:r w:rsidRPr="00D07E5B">
        <w:rPr>
          <w:rStyle w:val="StyleBoldUnderline"/>
          <w:highlight w:val="cyan"/>
        </w:rPr>
        <w:t xml:space="preserve">developed </w:t>
      </w:r>
      <w:r w:rsidRPr="00D07E5B">
        <w:rPr>
          <w:rStyle w:val="Emphasis"/>
          <w:highlight w:val="cyan"/>
        </w:rPr>
        <w:t>w</w:t>
      </w:r>
      <w:r w:rsidRPr="008374E2">
        <w:t xml:space="preserve">eapons of </w:t>
      </w:r>
      <w:r w:rsidRPr="00D07E5B">
        <w:rPr>
          <w:rStyle w:val="Emphasis"/>
          <w:highlight w:val="cyan"/>
        </w:rPr>
        <w:t>m</w:t>
      </w:r>
      <w:r w:rsidRPr="008374E2">
        <w:t xml:space="preserve">ass </w:t>
      </w:r>
      <w:r w:rsidRPr="00D07E5B">
        <w:rPr>
          <w:rStyle w:val="Emphasis"/>
          <w:highlight w:val="cyan"/>
        </w:rPr>
        <w:t>d</w:t>
      </w:r>
      <w:r w:rsidRPr="008374E2">
        <w:t xml:space="preserve">estruction </w:t>
      </w:r>
      <w:r w:rsidRPr="008374E2">
        <w:rPr>
          <w:rStyle w:val="StyleBoldUnderline"/>
        </w:rPr>
        <w:t xml:space="preserve">and the means </w:t>
      </w:r>
      <w:r w:rsidRPr="009737E9">
        <w:rPr>
          <w:rStyle w:val="StyleBoldUnderline"/>
        </w:rPr>
        <w:t>to deliver them. Non-state actors with extreme agendas were empowered by the proliferation of new military tools</w:t>
      </w:r>
      <w:r w:rsidRPr="009737E9">
        <w:t xml:space="preserve"> and techniques. And the focus of global security shifted from technologies in which only a few countries could play, such as long-range</w:t>
      </w:r>
      <w:r w:rsidRPr="008374E2">
        <w:t xml:space="preserve"> ballistic missiles, to technologies in which many players could develop deep expertise.</w:t>
      </w:r>
    </w:p>
    <w:p w14:paraId="2222CA21" w14:textId="77777777" w:rsidR="0047304D" w:rsidRPr="008374E2" w:rsidRDefault="0047304D" w:rsidP="0047304D">
      <w:r w:rsidRPr="00D07E5B">
        <w:rPr>
          <w:rStyle w:val="StyleBoldUnderline"/>
          <w:highlight w:val="cyan"/>
        </w:rPr>
        <w:t xml:space="preserve">If </w:t>
      </w:r>
      <w:r w:rsidRPr="009737E9">
        <w:rPr>
          <w:rStyle w:val="StyleBoldUnderline"/>
        </w:rPr>
        <w:t>rece</w:t>
      </w:r>
      <w:r w:rsidRPr="008374E2">
        <w:rPr>
          <w:rStyle w:val="StyleBoldUnderline"/>
        </w:rPr>
        <w:t xml:space="preserve">nt </w:t>
      </w:r>
      <w:r w:rsidRPr="00D07E5B">
        <w:rPr>
          <w:rStyle w:val="StyleBoldUnderline"/>
          <w:highlight w:val="cyan"/>
        </w:rPr>
        <w:t xml:space="preserve">trends persist, the </w:t>
      </w:r>
      <w:r w:rsidRPr="00D07E5B">
        <w:rPr>
          <w:rStyle w:val="Emphasis"/>
          <w:highlight w:val="cyan"/>
        </w:rPr>
        <w:t>U</w:t>
      </w:r>
      <w:r w:rsidRPr="008374E2">
        <w:t xml:space="preserve">nited </w:t>
      </w:r>
      <w:r w:rsidRPr="00D07E5B">
        <w:rPr>
          <w:rStyle w:val="Emphasis"/>
          <w:highlight w:val="cyan"/>
        </w:rPr>
        <w:t>S</w:t>
      </w:r>
      <w:r w:rsidRPr="008374E2">
        <w:t xml:space="preserve">tates </w:t>
      </w:r>
      <w:r w:rsidRPr="00D07E5B">
        <w:rPr>
          <w:rStyle w:val="StyleBoldUnderline"/>
          <w:highlight w:val="cyan"/>
        </w:rPr>
        <w:t>will</w:t>
      </w:r>
      <w:r w:rsidRPr="008374E2">
        <w:rPr>
          <w:rStyle w:val="StyleBoldUnderline"/>
        </w:rPr>
        <w:t xml:space="preserve"> gradually </w:t>
      </w:r>
      <w:r w:rsidRPr="00D07E5B">
        <w:rPr>
          <w:rStyle w:val="StyleBoldUnderline"/>
          <w:highlight w:val="cyan"/>
        </w:rPr>
        <w:t>lose</w:t>
      </w:r>
      <w:r w:rsidRPr="008374E2">
        <w:rPr>
          <w:rStyle w:val="StyleBoldUnderline"/>
        </w:rPr>
        <w:t xml:space="preserve"> its claim to </w:t>
      </w:r>
      <w:r w:rsidRPr="00D07E5B">
        <w:rPr>
          <w:rStyle w:val="StyleBoldUnderline"/>
          <w:highlight w:val="cyan"/>
        </w:rPr>
        <w:t>global air dominance.</w:t>
      </w:r>
      <w:r w:rsidRPr="008374E2">
        <w:t xml:space="preserve"> That claim is already being challenged in the Western Pacific, where a scattered and aging U.S. air fleet is faced with growing Chinese investment in new aircraft and air defenses. </w:t>
      </w:r>
      <w:r w:rsidRPr="008374E2">
        <w:rPr>
          <w:rStyle w:val="StyleBoldUnderline"/>
        </w:rPr>
        <w:t>When China's increasing military might</w:t>
      </w:r>
      <w:r w:rsidRPr="008374E2">
        <w:t xml:space="preserve"> is combined with its intrinsic geographical advantages in the region, </w:t>
      </w:r>
      <w:r w:rsidRPr="008374E2">
        <w:rPr>
          <w:rStyle w:val="StyleBoldUnderline"/>
        </w:rPr>
        <w:t>the possibility arises that America may cease to be the dominant air power in what has become the industrial heartland of the new global economy</w:t>
      </w:r>
      <w:r w:rsidRPr="008374E2">
        <w:t xml:space="preserve">.2 </w:t>
      </w:r>
      <w:r w:rsidRPr="008374E2">
        <w:rPr>
          <w:rStyle w:val="StyleBoldUnderline"/>
        </w:rPr>
        <w:t xml:space="preserve">Similar outcomes could occur in other regions, because </w:t>
      </w:r>
      <w:r w:rsidRPr="00D07E5B">
        <w:rPr>
          <w:rStyle w:val="StyleBoldUnderline"/>
          <w:highlight w:val="cyan"/>
        </w:rPr>
        <w:t>with</w:t>
      </w:r>
      <w:r w:rsidRPr="008374E2">
        <w:rPr>
          <w:rStyle w:val="StyleBoldUnderline"/>
        </w:rPr>
        <w:t xml:space="preserve"> recent </w:t>
      </w:r>
      <w:r w:rsidRPr="00D07E5B">
        <w:rPr>
          <w:rStyle w:val="StyleBoldUnderline"/>
          <w:highlight w:val="cyan"/>
        </w:rPr>
        <w:t>advances in</w:t>
      </w:r>
      <w:r w:rsidRPr="008374E2">
        <w:rPr>
          <w:rStyle w:val="StyleBoldUnderline"/>
        </w:rPr>
        <w:t xml:space="preserve"> surface-to-air missiles, multi-spectral sensors, tactical networks and other </w:t>
      </w:r>
      <w:r w:rsidRPr="00D07E5B">
        <w:rPr>
          <w:rStyle w:val="StyleBoldUnderline"/>
          <w:highlight w:val="cyan"/>
        </w:rPr>
        <w:t>military systems, it is no longer necessary to match every aspect of U.S. air power</w:t>
      </w:r>
      <w:r w:rsidRPr="008374E2">
        <w:rPr>
          <w:rStyle w:val="StyleBoldUnderline"/>
        </w:rPr>
        <w:t xml:space="preserve"> in order </w:t>
      </w:r>
      <w:r w:rsidRPr="00D07E5B">
        <w:rPr>
          <w:rStyle w:val="StyleBoldUnderline"/>
          <w:highlight w:val="cyan"/>
        </w:rPr>
        <w:t>to defeat it.</w:t>
      </w:r>
    </w:p>
    <w:p w14:paraId="2BB1280F" w14:textId="77777777" w:rsidR="0047304D" w:rsidRPr="008374E2" w:rsidRDefault="0047304D" w:rsidP="0047304D">
      <w:pPr>
        <w:rPr>
          <w:szCs w:val="16"/>
        </w:rPr>
      </w:pPr>
      <w:r w:rsidRPr="008374E2">
        <w:rPr>
          <w:szCs w:val="16"/>
        </w:rPr>
        <w:lastRenderedPageBreak/>
        <w:t>With all that in mind, the Lexington Institute embarked on a year-long inquiry into the requirements for maintaining U.S. global air dominance. The inquiry focused on the four core components of air dominance: intelligence, surveillance &amp; reconnaissance; air superiority; long- range strike; and mobility. In each area, the inquiry sought to understand the current force structure and modernization programs being funded, and then identify gaps in future capabilities that need to be addressed. It also examined alternative approaches to satisfying operational requirements, and explored how those alternatives might be implemented in varying fiscal circumstances. A series of working groups and studies were conducted in support of the final report, to be issued in Spring of 2013.</w:t>
      </w:r>
    </w:p>
    <w:p w14:paraId="465A99A5" w14:textId="77777777" w:rsidR="0047304D" w:rsidRPr="0047304D" w:rsidRDefault="0047304D" w:rsidP="0047304D">
      <w:pPr>
        <w:rPr>
          <w:b/>
          <w:iCs/>
          <w:u w:val="single"/>
          <w:bdr w:val="single" w:sz="18" w:space="0" w:color="auto"/>
        </w:rPr>
      </w:pPr>
      <w:r w:rsidRPr="008374E2">
        <w:rPr>
          <w:rStyle w:val="StyleBoldUnderline"/>
        </w:rPr>
        <w:t>The present study is about intelligence</w:t>
      </w:r>
      <w:r w:rsidRPr="008374E2">
        <w:t xml:space="preserve">, surveillance and reconnaissance -- </w:t>
      </w:r>
      <w:r w:rsidRPr="008374E2">
        <w:rPr>
          <w:rStyle w:val="StyleBoldUnderline"/>
        </w:rPr>
        <w:t xml:space="preserve">typically referred to among air-power practitioners as "ISR." </w:t>
      </w:r>
      <w:r w:rsidRPr="00D07E5B">
        <w:rPr>
          <w:rStyle w:val="StyleBoldUnderline"/>
          <w:highlight w:val="cyan"/>
        </w:rPr>
        <w:t>Timely, precise insights into enemy actions</w:t>
      </w:r>
      <w:r w:rsidRPr="008374E2">
        <w:rPr>
          <w:rStyle w:val="StyleBoldUnderline"/>
        </w:rPr>
        <w:t xml:space="preserve"> and intentions </w:t>
      </w:r>
      <w:r w:rsidRPr="00D07E5B">
        <w:rPr>
          <w:rStyle w:val="StyleBoldUnderline"/>
          <w:highlight w:val="cyan"/>
        </w:rPr>
        <w:t>have always been valuable</w:t>
      </w:r>
      <w:r w:rsidRPr="008374E2">
        <w:rPr>
          <w:rStyle w:val="StyleBoldUnderline"/>
        </w:rPr>
        <w:t xml:space="preserve"> in warfare</w:t>
      </w:r>
      <w:r w:rsidRPr="008374E2">
        <w:t xml:space="preserve">, </w:t>
      </w:r>
      <w:r w:rsidRPr="00D07E5B">
        <w:rPr>
          <w:rStyle w:val="StyleBoldUnderline"/>
          <w:highlight w:val="cyan"/>
        </w:rPr>
        <w:t>but with the coming of the information revolution they have assumed overriding importance</w:t>
      </w:r>
      <w:r w:rsidRPr="008374E2">
        <w:rPr>
          <w:rStyle w:val="StyleBoldUnderline"/>
        </w:rPr>
        <w:t xml:space="preserve"> because there are now so many options for collecting, analyzing and exploiting relevant data.</w:t>
      </w:r>
      <w:r w:rsidRPr="008374E2">
        <w:t xml:space="preserve"> </w:t>
      </w:r>
      <w:r w:rsidRPr="008374E2">
        <w:rPr>
          <w:rStyle w:val="StyleBoldUnderline"/>
        </w:rPr>
        <w:t>Air power provides a unique perspective on modern warfare,</w:t>
      </w:r>
      <w:r w:rsidRPr="008374E2">
        <w:t xml:space="preserve"> because there are some features of military activity that can only be captured from above. </w:t>
      </w:r>
      <w:r w:rsidRPr="00D07E5B">
        <w:rPr>
          <w:rStyle w:val="Emphasis"/>
          <w:highlight w:val="cyan"/>
        </w:rPr>
        <w:t>Airborne ISR</w:t>
      </w:r>
      <w:r w:rsidRPr="008374E2">
        <w:rPr>
          <w:rStyle w:val="Emphasis"/>
        </w:rPr>
        <w:t xml:space="preserve"> also </w:t>
      </w:r>
      <w:r w:rsidRPr="00D07E5B">
        <w:rPr>
          <w:rStyle w:val="Emphasis"/>
          <w:highlight w:val="cyan"/>
        </w:rPr>
        <w:t>generates information essential to the deterrence of aggression</w:t>
      </w:r>
      <w:r w:rsidRPr="008374E2">
        <w:rPr>
          <w:rStyle w:val="Emphasis"/>
        </w:rPr>
        <w:t>,</w:t>
      </w:r>
      <w:r w:rsidRPr="008374E2">
        <w:t xml:space="preserve"> </w:t>
      </w:r>
      <w:r w:rsidRPr="008374E2">
        <w:rPr>
          <w:rStyle w:val="Emphasis"/>
        </w:rPr>
        <w:t>the enforcement of arms-control treaties</w:t>
      </w:r>
      <w:r w:rsidRPr="008374E2">
        <w:t xml:space="preserve">, </w:t>
      </w:r>
      <w:r w:rsidRPr="008374E2">
        <w:rPr>
          <w:rStyle w:val="Emphasis"/>
        </w:rPr>
        <w:t>and the prevention of nuclear proliferation</w:t>
      </w:r>
      <w:r w:rsidRPr="008374E2">
        <w:t xml:space="preserve">. In a world of rapidly changing technology and diverse threats, </w:t>
      </w:r>
      <w:r w:rsidRPr="008374E2">
        <w:rPr>
          <w:rStyle w:val="Emphasis"/>
        </w:rPr>
        <w:t>constant vigilance is a necessary cost of preserving the peace, and providing that vigilance is an overarching mission of the nation's air forces.</w:t>
      </w:r>
    </w:p>
    <w:p w14:paraId="1CC532C0" w14:textId="77777777" w:rsidR="0047304D" w:rsidRPr="00EF05D9" w:rsidRDefault="0047304D" w:rsidP="0047304D">
      <w:pPr>
        <w:keepNext/>
        <w:keepLines/>
        <w:spacing w:before="200"/>
        <w:outlineLvl w:val="3"/>
        <w:rPr>
          <w:rFonts w:eastAsiaTheme="majorEastAsia" w:cstheme="majorBidi"/>
          <w:b/>
          <w:bCs/>
          <w:iCs/>
          <w:sz w:val="24"/>
        </w:rPr>
      </w:pPr>
      <w:r w:rsidRPr="00EF05D9">
        <w:rPr>
          <w:rFonts w:eastAsiaTheme="majorEastAsia" w:cstheme="majorBidi"/>
          <w:b/>
          <w:bCs/>
          <w:iCs/>
          <w:sz w:val="24"/>
        </w:rPr>
        <w:t xml:space="preserve">Hegemony prevents </w:t>
      </w:r>
      <w:r w:rsidRPr="00EF05D9">
        <w:rPr>
          <w:rFonts w:eastAsiaTheme="majorEastAsia" w:cstheme="majorBidi"/>
          <w:b/>
          <w:bCs/>
          <w:iCs/>
          <w:sz w:val="24"/>
          <w:u w:val="single"/>
        </w:rPr>
        <w:t>extinction</w:t>
      </w:r>
    </w:p>
    <w:p w14:paraId="5438A120" w14:textId="77777777" w:rsidR="0047304D" w:rsidRPr="00EF05D9" w:rsidRDefault="0047304D" w:rsidP="0047304D">
      <w:r w:rsidRPr="00EF05D9">
        <w:rPr>
          <w:b/>
          <w:bCs/>
          <w:sz w:val="24"/>
        </w:rPr>
        <w:t>Barnett 11</w:t>
      </w:r>
      <w:r w:rsidRPr="00EF05D9">
        <w:t xml:space="preserve"> (Thomas P.M., Former Senior Strategic Researcher and Professor in the Warfare Analysis &amp; Research Department, Center for Naval Warfare Studies, U.S. Naval War College American military geostrategist and Chief Analyst at Wikistrat., worked as the Assistant for Strategic Futures in the Office of Force Transformation in the Department of Defense, “The New Rules: Leadership Fatigue Puts U.S., and Globalization, at Crossroads,” March 7 </w:t>
      </w:r>
      <w:hyperlink r:id="rId46" w:history="1">
        <w:r w:rsidRPr="00EF05D9">
          <w:t>http://www.worldpoliticsreview.com/articles/8099/the-new-rules-leadership-fatigue-puts-u-s-and-globalization-at-crossroads</w:t>
        </w:r>
      </w:hyperlink>
      <w:r w:rsidRPr="00EF05D9">
        <w:t>)</w:t>
      </w:r>
    </w:p>
    <w:p w14:paraId="1B8A3D5E" w14:textId="77777777" w:rsidR="0047304D" w:rsidRPr="0006283D" w:rsidRDefault="0047304D" w:rsidP="0047304D">
      <w:pPr>
        <w:ind w:right="288"/>
        <w:rPr>
          <w:sz w:val="12"/>
        </w:rPr>
      </w:pPr>
      <w:r w:rsidRPr="00EF05D9">
        <w:rPr>
          <w:bCs/>
          <w:u w:val="single"/>
        </w:rPr>
        <w:t xml:space="preserve">Events in Libya are a further reminder for </w:t>
      </w:r>
      <w:r w:rsidRPr="00D07E5B">
        <w:rPr>
          <w:bCs/>
          <w:highlight w:val="cyan"/>
          <w:u w:val="single"/>
        </w:rPr>
        <w:t>Americans</w:t>
      </w:r>
      <w:r w:rsidRPr="00EF05D9">
        <w:rPr>
          <w:sz w:val="12"/>
        </w:rPr>
        <w:t xml:space="preserve"> that we </w:t>
      </w:r>
      <w:r w:rsidRPr="00D07E5B">
        <w:rPr>
          <w:b/>
          <w:highlight w:val="cyan"/>
          <w:u w:val="single"/>
        </w:rPr>
        <w:t xml:space="preserve">stand at a crossroads </w:t>
      </w:r>
      <w:r w:rsidRPr="00EF05D9">
        <w:rPr>
          <w:b/>
          <w:u w:val="single"/>
        </w:rPr>
        <w:t xml:space="preserve">in our continuing evolution </w:t>
      </w:r>
      <w:r w:rsidRPr="00D07E5B">
        <w:rPr>
          <w:b/>
          <w:highlight w:val="cyan"/>
          <w:u w:val="single"/>
        </w:rPr>
        <w:t xml:space="preserve">as the </w:t>
      </w:r>
      <w:r w:rsidRPr="00EF05D9">
        <w:rPr>
          <w:b/>
          <w:u w:val="single"/>
        </w:rPr>
        <w:t xml:space="preserve">world's </w:t>
      </w:r>
      <w:r w:rsidRPr="00EF05D9">
        <w:rPr>
          <w:b/>
          <w:u w:val="single"/>
          <w:bdr w:val="single" w:sz="4" w:space="0" w:color="auto"/>
        </w:rPr>
        <w:t xml:space="preserve">sole full-service </w:t>
      </w:r>
      <w:r w:rsidRPr="00D07E5B">
        <w:rPr>
          <w:b/>
          <w:highlight w:val="cyan"/>
          <w:u w:val="single"/>
          <w:bdr w:val="single" w:sz="4" w:space="0" w:color="auto"/>
        </w:rPr>
        <w:t>superpower</w:t>
      </w:r>
      <w:r w:rsidRPr="00D07E5B">
        <w:rPr>
          <w:sz w:val="12"/>
          <w:highlight w:val="cyan"/>
        </w:rPr>
        <w:t xml:space="preserve">. </w:t>
      </w:r>
      <w:r w:rsidRPr="00EF05D9">
        <w:rPr>
          <w:u w:val="single"/>
        </w:rPr>
        <w:t>Unfortunately</w:t>
      </w:r>
      <w:r w:rsidRPr="00EF05D9">
        <w:rPr>
          <w:sz w:val="12"/>
        </w:rPr>
        <w:t xml:space="preserve">, </w:t>
      </w:r>
      <w:r w:rsidRPr="00EF05D9">
        <w:rPr>
          <w:u w:val="single"/>
        </w:rPr>
        <w:t>we are increasingly seeking change without cost, and shirking from risk because we are tired of the responsibility</w:t>
      </w:r>
      <w:r w:rsidRPr="00EF05D9">
        <w:rPr>
          <w:sz w:val="12"/>
        </w:rPr>
        <w:t xml:space="preserve">. We don't know who we are anymore, and our president is a big part of that problem. Instead of leading us, he explains to us. Barack Obama would have us believe that he is practicing strategic patience. But many experts and ordinary citizens alike have concluded that he is actually beset by strategic incoherence -- in effect, a man overmatched by the job.  It is worth first examining the larger picture: </w:t>
      </w:r>
      <w:r w:rsidRPr="00EF05D9">
        <w:rPr>
          <w:u w:val="single"/>
        </w:rPr>
        <w:t xml:space="preserve">We live in a time of arguably </w:t>
      </w:r>
      <w:r w:rsidRPr="00D07E5B">
        <w:rPr>
          <w:b/>
          <w:highlight w:val="cyan"/>
          <w:u w:val="single"/>
        </w:rPr>
        <w:t xml:space="preserve">the greatest structural change </w:t>
      </w:r>
      <w:r w:rsidRPr="00EF05D9">
        <w:rPr>
          <w:b/>
          <w:u w:val="single"/>
        </w:rPr>
        <w:t xml:space="preserve">in the global order yet </w:t>
      </w:r>
      <w:r w:rsidRPr="00D07E5B">
        <w:rPr>
          <w:b/>
          <w:highlight w:val="cyan"/>
          <w:u w:val="single"/>
        </w:rPr>
        <w:t>endured</w:t>
      </w:r>
      <w:r w:rsidRPr="00D07E5B">
        <w:rPr>
          <w:sz w:val="12"/>
          <w:highlight w:val="cyan"/>
        </w:rPr>
        <w:t xml:space="preserve">, </w:t>
      </w:r>
      <w:r w:rsidRPr="00EF05D9">
        <w:rPr>
          <w:u w:val="single"/>
        </w:rPr>
        <w:t>with th</w:t>
      </w:r>
      <w:r w:rsidRPr="00D07E5B">
        <w:rPr>
          <w:highlight w:val="cyan"/>
          <w:u w:val="single"/>
        </w:rPr>
        <w:t>is</w:t>
      </w:r>
      <w:r w:rsidRPr="00EF05D9">
        <w:rPr>
          <w:u w:val="single"/>
        </w:rPr>
        <w:t xml:space="preserve"> historical moment's most amazing feature being its</w:t>
      </w:r>
      <w:r w:rsidRPr="00EF05D9">
        <w:rPr>
          <w:sz w:val="12"/>
        </w:rPr>
        <w:t xml:space="preserve"> relative and absolute </w:t>
      </w:r>
      <w:r w:rsidRPr="00D07E5B">
        <w:rPr>
          <w:b/>
          <w:highlight w:val="cyan"/>
          <w:u w:val="single"/>
          <w:bdr w:val="single" w:sz="4" w:space="0" w:color="auto"/>
        </w:rPr>
        <w:t>lack of mass violence</w:t>
      </w:r>
      <w:r w:rsidRPr="00EF05D9">
        <w:rPr>
          <w:sz w:val="12"/>
        </w:rPr>
        <w:t xml:space="preserve">. That is something to consider when Americans contemplate military intervention in Libya, because if we do take the step to prevent larger-scale killing by engaging in some killing of our own, we will not be adding to some fantastically imagined global death count stemming from the ongoing "megalomania" and "evil" of American "empire." We'll be engaging in the same sort of system-administering activity that has marked our stunningly successful stewardship of global order since World War II.  Let me be more blunt: </w:t>
      </w:r>
      <w:r w:rsidRPr="00D07E5B">
        <w:rPr>
          <w:highlight w:val="cyan"/>
          <w:u w:val="single"/>
        </w:rPr>
        <w:t xml:space="preserve">As the </w:t>
      </w:r>
      <w:r w:rsidRPr="00D07E5B">
        <w:rPr>
          <w:b/>
          <w:highlight w:val="cyan"/>
          <w:u w:val="single"/>
        </w:rPr>
        <w:t>guardian of globalization</w:t>
      </w:r>
      <w:r w:rsidRPr="00D07E5B">
        <w:rPr>
          <w:sz w:val="12"/>
          <w:highlight w:val="cyan"/>
        </w:rPr>
        <w:t xml:space="preserve">, </w:t>
      </w:r>
      <w:r w:rsidRPr="00D07E5B">
        <w:rPr>
          <w:highlight w:val="cyan"/>
          <w:u w:val="single"/>
        </w:rPr>
        <w:t xml:space="preserve">the U.S. </w:t>
      </w:r>
      <w:r w:rsidRPr="00EF05D9">
        <w:rPr>
          <w:u w:val="single"/>
        </w:rPr>
        <w:t xml:space="preserve">military </w:t>
      </w:r>
      <w:r w:rsidRPr="00D07E5B">
        <w:rPr>
          <w:highlight w:val="cyan"/>
          <w:u w:val="single"/>
        </w:rPr>
        <w:t xml:space="preserve">has been the </w:t>
      </w:r>
      <w:r w:rsidRPr="00D07E5B">
        <w:rPr>
          <w:b/>
          <w:highlight w:val="cyan"/>
          <w:u w:val="single"/>
          <w:bdr w:val="single" w:sz="4" w:space="0" w:color="auto"/>
        </w:rPr>
        <w:t>greatest force for peace the world has ever known</w:t>
      </w:r>
      <w:r w:rsidRPr="00D07E5B">
        <w:rPr>
          <w:sz w:val="12"/>
          <w:highlight w:val="cyan"/>
        </w:rPr>
        <w:t xml:space="preserve">. </w:t>
      </w:r>
      <w:r w:rsidRPr="00D07E5B">
        <w:rPr>
          <w:highlight w:val="cyan"/>
          <w:u w:val="single"/>
        </w:rPr>
        <w:t>Had America been removed from</w:t>
      </w:r>
      <w:r w:rsidRPr="00EF05D9">
        <w:rPr>
          <w:u w:val="single"/>
        </w:rPr>
        <w:t xml:space="preserve"> the global </w:t>
      </w:r>
      <w:r w:rsidRPr="00D07E5B">
        <w:rPr>
          <w:highlight w:val="cyan"/>
          <w:u w:val="single"/>
        </w:rPr>
        <w:t>dynamics</w:t>
      </w:r>
      <w:r w:rsidRPr="00EF05D9">
        <w:rPr>
          <w:u w:val="single"/>
        </w:rPr>
        <w:t xml:space="preserve"> that governed the 20th century</w:t>
      </w:r>
      <w:r w:rsidRPr="00EF05D9">
        <w:rPr>
          <w:sz w:val="12"/>
        </w:rPr>
        <w:t xml:space="preserve">, the </w:t>
      </w:r>
      <w:r w:rsidRPr="00EF05D9">
        <w:rPr>
          <w:b/>
          <w:u w:val="single"/>
        </w:rPr>
        <w:t>mass murder never would have ended</w:t>
      </w:r>
      <w:r w:rsidRPr="00EF05D9">
        <w:rPr>
          <w:sz w:val="12"/>
        </w:rPr>
        <w:t xml:space="preserve">. Indeed, it's entirely conceivable </w:t>
      </w:r>
      <w:r w:rsidRPr="00D07E5B">
        <w:rPr>
          <w:b/>
          <w:highlight w:val="cyan"/>
          <w:u w:val="single"/>
        </w:rPr>
        <w:t xml:space="preserve">there would now be </w:t>
      </w:r>
      <w:r w:rsidRPr="00D07E5B">
        <w:rPr>
          <w:b/>
          <w:highlight w:val="cyan"/>
          <w:u w:val="single"/>
          <w:bdr w:val="single" w:sz="4" w:space="0" w:color="auto"/>
        </w:rPr>
        <w:t>no</w:t>
      </w:r>
      <w:r w:rsidRPr="00EF05D9">
        <w:rPr>
          <w:b/>
          <w:u w:val="single"/>
          <w:bdr w:val="single" w:sz="4" w:space="0" w:color="auto"/>
        </w:rPr>
        <w:t xml:space="preserve"> identifiable </w:t>
      </w:r>
      <w:r w:rsidRPr="00D07E5B">
        <w:rPr>
          <w:b/>
          <w:highlight w:val="cyan"/>
          <w:u w:val="single"/>
          <w:bdr w:val="single" w:sz="4" w:space="0" w:color="auto"/>
        </w:rPr>
        <w:t>human civilization left</w:t>
      </w:r>
      <w:r w:rsidRPr="00D07E5B">
        <w:rPr>
          <w:b/>
          <w:highlight w:val="cyan"/>
          <w:u w:val="single"/>
        </w:rPr>
        <w:t xml:space="preserve">, once </w:t>
      </w:r>
      <w:r w:rsidRPr="00D07E5B">
        <w:rPr>
          <w:b/>
          <w:highlight w:val="cyan"/>
          <w:u w:val="single"/>
          <w:bdr w:val="single" w:sz="4" w:space="0" w:color="auto"/>
        </w:rPr>
        <w:t>nuclear weapons</w:t>
      </w:r>
      <w:r w:rsidRPr="00D07E5B">
        <w:rPr>
          <w:b/>
          <w:highlight w:val="cyan"/>
          <w:u w:val="single"/>
        </w:rPr>
        <w:t xml:space="preserve"> entered</w:t>
      </w:r>
      <w:r w:rsidRPr="00EF05D9">
        <w:rPr>
          <w:b/>
          <w:u w:val="single"/>
        </w:rPr>
        <w:t xml:space="preserve"> the killing equation. </w:t>
      </w:r>
      <w:r w:rsidRPr="00EF05D9">
        <w:rPr>
          <w:sz w:val="12"/>
        </w:rPr>
        <w:t xml:space="preserve"> But </w:t>
      </w:r>
      <w:r w:rsidRPr="00D07E5B">
        <w:rPr>
          <w:highlight w:val="cyan"/>
          <w:u w:val="single"/>
        </w:rPr>
        <w:t>the world did not keep sliding down</w:t>
      </w:r>
      <w:r w:rsidRPr="00EF05D9">
        <w:rPr>
          <w:u w:val="single"/>
        </w:rPr>
        <w:t xml:space="preserve"> that </w:t>
      </w:r>
      <w:r w:rsidRPr="00EF05D9">
        <w:rPr>
          <w:b/>
          <w:u w:val="single"/>
        </w:rPr>
        <w:t xml:space="preserve">path of </w:t>
      </w:r>
      <w:r w:rsidRPr="00D07E5B">
        <w:rPr>
          <w:b/>
          <w:highlight w:val="cyan"/>
          <w:u w:val="single"/>
        </w:rPr>
        <w:t>perpetual war</w:t>
      </w:r>
      <w:r w:rsidRPr="00D07E5B">
        <w:rPr>
          <w:sz w:val="12"/>
          <w:highlight w:val="cyan"/>
        </w:rPr>
        <w:t xml:space="preserve">. </w:t>
      </w:r>
      <w:r w:rsidRPr="00EF05D9">
        <w:rPr>
          <w:u w:val="single"/>
        </w:rPr>
        <w:t xml:space="preserve">Instead, </w:t>
      </w:r>
      <w:r w:rsidRPr="00D07E5B">
        <w:rPr>
          <w:highlight w:val="cyan"/>
          <w:u w:val="single"/>
        </w:rPr>
        <w:t>America</w:t>
      </w:r>
      <w:r w:rsidRPr="00EF05D9">
        <w:rPr>
          <w:u w:val="single"/>
        </w:rPr>
        <w:t xml:space="preserve"> stepped up and </w:t>
      </w:r>
      <w:r w:rsidRPr="00D07E5B">
        <w:rPr>
          <w:highlight w:val="cyan"/>
          <w:u w:val="single"/>
        </w:rPr>
        <w:t xml:space="preserve">changed everything by </w:t>
      </w:r>
      <w:r w:rsidRPr="00D07E5B">
        <w:rPr>
          <w:b/>
          <w:highlight w:val="cyan"/>
          <w:u w:val="single"/>
        </w:rPr>
        <w:t>ushering in</w:t>
      </w:r>
      <w:r w:rsidRPr="00EF05D9">
        <w:rPr>
          <w:b/>
          <w:u w:val="single"/>
        </w:rPr>
        <w:t xml:space="preserve"> our now-</w:t>
      </w:r>
      <w:r w:rsidRPr="00EF05D9">
        <w:rPr>
          <w:b/>
          <w:u w:val="single"/>
          <w:bdr w:val="single" w:sz="4" w:space="0" w:color="auto"/>
        </w:rPr>
        <w:t xml:space="preserve">perpetual </w:t>
      </w:r>
      <w:r w:rsidRPr="00D07E5B">
        <w:rPr>
          <w:b/>
          <w:highlight w:val="cyan"/>
          <w:u w:val="single"/>
          <w:bdr w:val="single" w:sz="4" w:space="0" w:color="auto"/>
        </w:rPr>
        <w:t>great-power peace</w:t>
      </w:r>
      <w:r w:rsidRPr="00D07E5B">
        <w:rPr>
          <w:sz w:val="12"/>
          <w:highlight w:val="cyan"/>
        </w:rPr>
        <w:t xml:space="preserve">. </w:t>
      </w:r>
      <w:r w:rsidRPr="00D07E5B">
        <w:rPr>
          <w:highlight w:val="cyan"/>
          <w:u w:val="single"/>
        </w:rPr>
        <w:t>We introduced</w:t>
      </w:r>
      <w:r w:rsidRPr="00EF05D9">
        <w:rPr>
          <w:u w:val="single"/>
        </w:rPr>
        <w:t xml:space="preserve"> the </w:t>
      </w:r>
      <w:r w:rsidRPr="00EF05D9">
        <w:rPr>
          <w:b/>
          <w:u w:val="single"/>
        </w:rPr>
        <w:t xml:space="preserve">international liberal trade order known as </w:t>
      </w:r>
      <w:r w:rsidRPr="00D07E5B">
        <w:rPr>
          <w:b/>
          <w:highlight w:val="cyan"/>
          <w:u w:val="single"/>
          <w:bdr w:val="single" w:sz="4" w:space="0" w:color="auto"/>
        </w:rPr>
        <w:t>globalization</w:t>
      </w:r>
      <w:r w:rsidRPr="00EF05D9">
        <w:rPr>
          <w:sz w:val="12"/>
        </w:rPr>
        <w:t xml:space="preserve"> and played loyal Leviathan over its spread. </w:t>
      </w:r>
      <w:r w:rsidRPr="00D07E5B">
        <w:rPr>
          <w:highlight w:val="cyan"/>
          <w:u w:val="single"/>
        </w:rPr>
        <w:t>What resulted was</w:t>
      </w:r>
      <w:r w:rsidRPr="00EF05D9">
        <w:rPr>
          <w:u w:val="single"/>
        </w:rPr>
        <w:t xml:space="preserve"> the collapse of empires, </w:t>
      </w:r>
      <w:r w:rsidRPr="00EF05D9">
        <w:rPr>
          <w:b/>
          <w:u w:val="single"/>
          <w:bdr w:val="single" w:sz="4" w:space="0" w:color="auto"/>
        </w:rPr>
        <w:t xml:space="preserve">an explosion of </w:t>
      </w:r>
      <w:r w:rsidRPr="00D07E5B">
        <w:rPr>
          <w:b/>
          <w:highlight w:val="cyan"/>
          <w:u w:val="single"/>
          <w:bdr w:val="single" w:sz="4" w:space="0" w:color="auto"/>
        </w:rPr>
        <w:t>democracy</w:t>
      </w:r>
      <w:r w:rsidRPr="00EF05D9">
        <w:rPr>
          <w:sz w:val="12"/>
        </w:rPr>
        <w:t xml:space="preserve">, the </w:t>
      </w:r>
      <w:r w:rsidRPr="00EF05D9">
        <w:rPr>
          <w:b/>
          <w:u w:val="single"/>
          <w:bdr w:val="single" w:sz="4" w:space="0" w:color="auto"/>
        </w:rPr>
        <w:t xml:space="preserve">persistent spread of </w:t>
      </w:r>
      <w:r w:rsidRPr="00D07E5B">
        <w:rPr>
          <w:b/>
          <w:highlight w:val="cyan"/>
          <w:u w:val="single"/>
          <w:bdr w:val="single" w:sz="4" w:space="0" w:color="auto"/>
        </w:rPr>
        <w:t>human rights</w:t>
      </w:r>
      <w:r w:rsidRPr="00EF05D9">
        <w:rPr>
          <w:sz w:val="12"/>
        </w:rPr>
        <w:t xml:space="preserve">, the liberation of women, </w:t>
      </w:r>
      <w:r w:rsidRPr="00EF05D9">
        <w:rPr>
          <w:b/>
          <w:u w:val="single"/>
          <w:bdr w:val="single" w:sz="4" w:space="0" w:color="auto"/>
        </w:rPr>
        <w:t>the doubling of life expectancy</w:t>
      </w:r>
      <w:r w:rsidRPr="00EF05D9">
        <w:rPr>
          <w:sz w:val="12"/>
        </w:rPr>
        <w:t xml:space="preserve">, a roughly </w:t>
      </w:r>
      <w:r w:rsidRPr="00EF05D9">
        <w:rPr>
          <w:b/>
          <w:u w:val="single"/>
          <w:bdr w:val="single" w:sz="4" w:space="0" w:color="auto"/>
        </w:rPr>
        <w:t xml:space="preserve">10-fold </w:t>
      </w:r>
      <w:r w:rsidRPr="00D07E5B">
        <w:rPr>
          <w:b/>
          <w:highlight w:val="cyan"/>
          <w:u w:val="single"/>
          <w:bdr w:val="single" w:sz="4" w:space="0" w:color="auto"/>
        </w:rPr>
        <w:t>increase in</w:t>
      </w:r>
      <w:r w:rsidRPr="00EF05D9">
        <w:rPr>
          <w:b/>
          <w:u w:val="single"/>
          <w:bdr w:val="single" w:sz="4" w:space="0" w:color="auto"/>
        </w:rPr>
        <w:t xml:space="preserve"> adjusted global </w:t>
      </w:r>
      <w:r w:rsidRPr="00D07E5B">
        <w:rPr>
          <w:b/>
          <w:highlight w:val="cyan"/>
          <w:u w:val="single"/>
          <w:bdr w:val="single" w:sz="4" w:space="0" w:color="auto"/>
        </w:rPr>
        <w:t>GDP</w:t>
      </w:r>
      <w:r w:rsidRPr="00D07E5B">
        <w:rPr>
          <w:sz w:val="12"/>
          <w:highlight w:val="cyan"/>
        </w:rPr>
        <w:t xml:space="preserve"> </w:t>
      </w:r>
      <w:r w:rsidRPr="00D07E5B">
        <w:rPr>
          <w:highlight w:val="cyan"/>
          <w:u w:val="single"/>
        </w:rPr>
        <w:t xml:space="preserve">and a </w:t>
      </w:r>
      <w:r w:rsidRPr="00D07E5B">
        <w:rPr>
          <w:b/>
          <w:highlight w:val="cyan"/>
          <w:u w:val="single"/>
        </w:rPr>
        <w:t>profound</w:t>
      </w:r>
      <w:r w:rsidRPr="00EF05D9">
        <w:rPr>
          <w:b/>
          <w:u w:val="single"/>
        </w:rPr>
        <w:t xml:space="preserve"> and persistent </w:t>
      </w:r>
      <w:r w:rsidRPr="00D07E5B">
        <w:rPr>
          <w:b/>
          <w:highlight w:val="cyan"/>
          <w:u w:val="single"/>
        </w:rPr>
        <w:t>reduction in</w:t>
      </w:r>
      <w:r w:rsidRPr="00EF05D9">
        <w:rPr>
          <w:u w:val="single"/>
        </w:rPr>
        <w:t xml:space="preserve"> battle deaths from </w:t>
      </w:r>
      <w:r w:rsidRPr="00EF05D9">
        <w:rPr>
          <w:b/>
          <w:u w:val="single"/>
          <w:bdr w:val="single" w:sz="4" w:space="0" w:color="auto"/>
        </w:rPr>
        <w:t xml:space="preserve">state-based </w:t>
      </w:r>
      <w:r w:rsidRPr="00D07E5B">
        <w:rPr>
          <w:b/>
          <w:highlight w:val="cyan"/>
          <w:u w:val="single"/>
          <w:bdr w:val="single" w:sz="4" w:space="0" w:color="auto"/>
        </w:rPr>
        <w:t>conflicts</w:t>
      </w:r>
      <w:r w:rsidRPr="00EF05D9">
        <w:rPr>
          <w:b/>
          <w:u w:val="single"/>
          <w:bdr w:val="single" w:sz="4" w:space="0" w:color="auto"/>
        </w:rPr>
        <w:t xml:space="preserve">. </w:t>
      </w:r>
      <w:r w:rsidRPr="00EF05D9">
        <w:rPr>
          <w:sz w:val="12"/>
        </w:rPr>
        <w:t xml:space="preserve">That is what American "hubris" actually delivered.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 As for the sheer "evil" that is our military-industrial complex, again, let's examine what the world looked like before that establishment reared </w:t>
      </w:r>
      <w:r w:rsidRPr="00EF05D9">
        <w:rPr>
          <w:sz w:val="12"/>
        </w:rPr>
        <w:lastRenderedPageBreak/>
        <w:t xml:space="preserve">its ugly head. The last great period of global structural change was the first half of the 20th century, a period that saw a death toll of about 100 million across two world wars. That comes to an average of 2 million deaths a year in a world of approximately 2 billion souls. Today, with far more comprehensive worldwide reporting, researchers report an average of less than 100,000 battle deaths annually in a world fast approaching 7 billion people. Though admittedly crude, these </w:t>
      </w:r>
      <w:r w:rsidRPr="00D07E5B">
        <w:rPr>
          <w:bCs/>
          <w:highlight w:val="cyan"/>
          <w:u w:val="single"/>
        </w:rPr>
        <w:t>calculations suggest a</w:t>
      </w:r>
      <w:r w:rsidRPr="00EF05D9">
        <w:rPr>
          <w:bCs/>
          <w:u w:val="single"/>
        </w:rPr>
        <w:t xml:space="preserve"> 90 percent absolute drop and a </w:t>
      </w:r>
      <w:r w:rsidRPr="00D07E5B">
        <w:rPr>
          <w:bCs/>
          <w:highlight w:val="cyan"/>
          <w:u w:val="single"/>
        </w:rPr>
        <w:t xml:space="preserve">99 percent </w:t>
      </w:r>
      <w:r w:rsidRPr="00EF05D9">
        <w:rPr>
          <w:bCs/>
          <w:u w:val="single"/>
        </w:rPr>
        <w:t xml:space="preserve">relative </w:t>
      </w:r>
      <w:r w:rsidRPr="00D07E5B">
        <w:rPr>
          <w:bCs/>
          <w:highlight w:val="cyan"/>
          <w:u w:val="single"/>
        </w:rPr>
        <w:t xml:space="preserve">drop in deaths due to war.  We are </w:t>
      </w:r>
      <w:r w:rsidRPr="00EF05D9">
        <w:rPr>
          <w:bCs/>
          <w:u w:val="single"/>
        </w:rPr>
        <w:t xml:space="preserve">clearly </w:t>
      </w:r>
      <w:r w:rsidRPr="00D07E5B">
        <w:rPr>
          <w:bCs/>
          <w:highlight w:val="cyan"/>
          <w:u w:val="single"/>
        </w:rPr>
        <w:t>headed for a world</w:t>
      </w:r>
      <w:r w:rsidRPr="00EF05D9">
        <w:rPr>
          <w:bCs/>
          <w:u w:val="single"/>
        </w:rPr>
        <w:t xml:space="preserve"> order </w:t>
      </w:r>
      <w:r w:rsidRPr="00D07E5B">
        <w:rPr>
          <w:bCs/>
          <w:highlight w:val="cyan"/>
          <w:u w:val="single"/>
        </w:rPr>
        <w:t>characterized by multipolarity</w:t>
      </w:r>
      <w:r w:rsidRPr="00EF05D9">
        <w:rPr>
          <w:bCs/>
          <w:u w:val="single"/>
        </w:rPr>
        <w:t xml:space="preserve">, something the American-birthed system was designed to both encourage and accommodate. </w:t>
      </w:r>
      <w:r w:rsidRPr="00D07E5B">
        <w:rPr>
          <w:bCs/>
          <w:highlight w:val="cyan"/>
          <w:u w:val="single"/>
        </w:rPr>
        <w:t xml:space="preserve">But </w:t>
      </w:r>
      <w:r w:rsidRPr="00EF05D9">
        <w:rPr>
          <w:bCs/>
          <w:u w:val="single"/>
        </w:rPr>
        <w:t xml:space="preserve">given how things turned out the last time we collectively faced such a fluid structure, </w:t>
      </w:r>
      <w:r w:rsidRPr="00D07E5B">
        <w:rPr>
          <w:bCs/>
          <w:highlight w:val="cyan"/>
          <w:u w:val="single"/>
        </w:rPr>
        <w:t xml:space="preserve">we would do well to keep </w:t>
      </w:r>
      <w:r w:rsidRPr="00EF05D9">
        <w:rPr>
          <w:bCs/>
          <w:u w:val="single"/>
        </w:rPr>
        <w:t xml:space="preserve">U.S. </w:t>
      </w:r>
      <w:r w:rsidRPr="00D07E5B">
        <w:rPr>
          <w:bCs/>
          <w:highlight w:val="cyan"/>
          <w:u w:val="single"/>
        </w:rPr>
        <w:t>power</w:t>
      </w:r>
      <w:r w:rsidRPr="00EF05D9">
        <w:rPr>
          <w:bCs/>
          <w:u w:val="single"/>
        </w:rPr>
        <w:t>, in all of its forms</w:t>
      </w:r>
      <w:r w:rsidRPr="00EF05D9">
        <w:rPr>
          <w:sz w:val="12"/>
        </w:rPr>
        <w:t xml:space="preserve">, deeply embedded in the geometry to come. To continue the historical survey, after salvaging Western Europe from its half-century of civil war, the U.S. emerged as the progenitor of a new, far more just form of globalization -- one based on actual free trade rather than colonialism. America then successfully replicated globalization further in East Asia over the second half of the 20th century, setting the stage for the Pacific Century now unfolding. </w:t>
      </w:r>
    </w:p>
    <w:p w14:paraId="2160F27A" w14:textId="77777777" w:rsidR="0047304D" w:rsidRDefault="0047304D" w:rsidP="0047304D"/>
    <w:p w14:paraId="1F42F60F" w14:textId="77777777" w:rsidR="006A08D2" w:rsidRDefault="006A08D2" w:rsidP="006A08D2">
      <w:pPr>
        <w:pStyle w:val="Heading4"/>
      </w:pPr>
      <w:r>
        <w:t xml:space="preserve">LNG exports </w:t>
      </w:r>
      <w:r>
        <w:rPr>
          <w:u w:val="single"/>
        </w:rPr>
        <w:t>strengthens</w:t>
      </w:r>
      <w:r>
        <w:t xml:space="preserve"> the US-Japan alliance by locking in Japanese energy security---increases burden sharing, solves aggressive Chinese naval expansionism, and alleviates Russian fears of Chinese energy dependence </w:t>
      </w:r>
    </w:p>
    <w:p w14:paraId="66E658B7" w14:textId="77777777" w:rsidR="006A08D2" w:rsidRDefault="006A08D2" w:rsidP="006A08D2">
      <w:r w:rsidRPr="00B13189">
        <w:rPr>
          <w:rStyle w:val="StyleStyleBold12pt"/>
        </w:rPr>
        <w:t>Itoh 13</w:t>
      </w:r>
      <w:r>
        <w:t xml:space="preserve"> Shoichi, Senior Analyst, Strategy Research Unit at The Institute of Energy Economics, Japan, "Energy Security in Northeast Asia: A Pivotal Moment for the U.S.-Japan Alliance", March, </w:t>
      </w:r>
      <w:hyperlink r:id="rId47" w:history="1">
        <w:r w:rsidRPr="000D184D">
          <w:rPr>
            <w:rStyle w:val="Hyperlink"/>
          </w:rPr>
          <w:t>www.brookings.edu/research/opinions/2013/03/12-energy-security-itoh</w:t>
        </w:r>
      </w:hyperlink>
    </w:p>
    <w:p w14:paraId="2DE65852" w14:textId="77777777" w:rsidR="006A08D2" w:rsidRPr="003946A7" w:rsidRDefault="006A08D2" w:rsidP="006A08D2">
      <w:pPr>
        <w:rPr>
          <w:bCs/>
          <w:u w:val="single"/>
        </w:rPr>
      </w:pPr>
      <w:r w:rsidRPr="00D07E5B">
        <w:rPr>
          <w:rStyle w:val="StyleBoldUnderline"/>
          <w:highlight w:val="cyan"/>
        </w:rPr>
        <w:t>LNG</w:t>
      </w:r>
      <w:r w:rsidRPr="00E340A8">
        <w:rPr>
          <w:sz w:val="14"/>
        </w:rPr>
        <w:t xml:space="preserve"> a</w:t>
      </w:r>
      <w:r w:rsidRPr="00D07E5B">
        <w:rPr>
          <w:rStyle w:val="StyleBoldUnderline"/>
          <w:highlight w:val="cyan"/>
        </w:rPr>
        <w:t>s</w:t>
      </w:r>
      <w:r w:rsidRPr="00E340A8">
        <w:rPr>
          <w:sz w:val="14"/>
        </w:rPr>
        <w:t xml:space="preserve"> </w:t>
      </w:r>
      <w:r w:rsidRPr="00D07E5B">
        <w:rPr>
          <w:rStyle w:val="StyleBoldUnderline"/>
          <w:highlight w:val="cyan"/>
        </w:rPr>
        <w:t xml:space="preserve">a fuel to </w:t>
      </w:r>
      <w:r w:rsidRPr="00D07E5B">
        <w:rPr>
          <w:rStyle w:val="Emphasis"/>
          <w:highlight w:val="cyan"/>
        </w:rPr>
        <w:t>increase Japan’s burden-sharing</w:t>
      </w:r>
      <w:r w:rsidRPr="00E340A8">
        <w:rPr>
          <w:sz w:val="14"/>
        </w:rPr>
        <w:t xml:space="preserve">¶ </w:t>
      </w:r>
      <w:r w:rsidRPr="00D07E5B">
        <w:rPr>
          <w:rStyle w:val="Emphasis"/>
          <w:highlight w:val="cyan"/>
        </w:rPr>
        <w:t>Increases of LNG exports</w:t>
      </w:r>
      <w:r w:rsidRPr="00D07E5B">
        <w:rPr>
          <w:rStyle w:val="StyleBoldUnderline"/>
          <w:highlight w:val="cyan"/>
        </w:rPr>
        <w:t xml:space="preserve"> from the </w:t>
      </w:r>
      <w:r w:rsidRPr="00D07E5B">
        <w:rPr>
          <w:rStyle w:val="Emphasis"/>
          <w:highlight w:val="cyan"/>
        </w:rPr>
        <w:t>U</w:t>
      </w:r>
      <w:r w:rsidRPr="00E340A8">
        <w:rPr>
          <w:sz w:val="14"/>
        </w:rPr>
        <w:t xml:space="preserve">nited </w:t>
      </w:r>
      <w:r w:rsidRPr="00D07E5B">
        <w:rPr>
          <w:rStyle w:val="StyleBoldUnderline"/>
          <w:highlight w:val="cyan"/>
        </w:rPr>
        <w:t>S</w:t>
      </w:r>
      <w:r w:rsidRPr="00E340A8">
        <w:rPr>
          <w:sz w:val="14"/>
        </w:rPr>
        <w:t xml:space="preserve">tates </w:t>
      </w:r>
      <w:r w:rsidRPr="00D07E5B">
        <w:rPr>
          <w:rStyle w:val="StyleBoldUnderline"/>
          <w:highlight w:val="cyan"/>
        </w:rPr>
        <w:t xml:space="preserve">to Japan </w:t>
      </w:r>
      <w:r w:rsidRPr="00D07E5B">
        <w:rPr>
          <w:rStyle w:val="Emphasis"/>
          <w:highlight w:val="cyan"/>
        </w:rPr>
        <w:t>will</w:t>
      </w:r>
      <w:r w:rsidRPr="0007006D">
        <w:rPr>
          <w:rStyle w:val="Emphasis"/>
        </w:rPr>
        <w:t xml:space="preserve"> </w:t>
      </w:r>
      <w:r w:rsidRPr="00E340A8">
        <w:rPr>
          <w:sz w:val="14"/>
        </w:rPr>
        <w:t>become a new way to</w:t>
      </w:r>
      <w:r w:rsidRPr="0007006D">
        <w:rPr>
          <w:rStyle w:val="Emphasis"/>
        </w:rPr>
        <w:t xml:space="preserve"> </w:t>
      </w:r>
      <w:r w:rsidRPr="00D07E5B">
        <w:rPr>
          <w:rStyle w:val="Emphasis"/>
          <w:highlight w:val="cyan"/>
        </w:rPr>
        <w:t xml:space="preserve">strengthen the alliance, </w:t>
      </w:r>
      <w:r w:rsidRPr="00E340A8">
        <w:rPr>
          <w:sz w:val="14"/>
        </w:rPr>
        <w:t xml:space="preserve">and </w:t>
      </w:r>
      <w:r w:rsidRPr="00D07E5B">
        <w:rPr>
          <w:rStyle w:val="StyleBoldUnderline"/>
          <w:highlight w:val="cyan"/>
        </w:rPr>
        <w:t>the impacts extend</w:t>
      </w:r>
      <w:r w:rsidRPr="00D07E5B">
        <w:rPr>
          <w:rStyle w:val="Emphasis"/>
          <w:highlight w:val="cyan"/>
        </w:rPr>
        <w:t xml:space="preserve"> beyond energy</w:t>
      </w:r>
      <w:r w:rsidRPr="00E340A8">
        <w:rPr>
          <w:sz w:val="14"/>
        </w:rPr>
        <w:t xml:space="preserve">. Undoubtedly, Japan would benefit from prospective participation in the TPP, and co-designing the future framework of economic rules in the Asia-Pacific region would also reinforce the bilateral alliance. TPP membership for Japan would remove a potential obstacle to increase LNG exports from the lower 48 states. According to the U.S. Natural Gas Law, LNG exports to non-FTA trade partners must be authorized by the Department of Energy on a case-by-case basis (Japan has imported LNG from Alaska since 1969.) However, </w:t>
      </w:r>
      <w:r w:rsidRPr="0007006D">
        <w:rPr>
          <w:rStyle w:val="StyleBoldUnderline"/>
        </w:rPr>
        <w:t xml:space="preserve">the meaning of </w:t>
      </w:r>
      <w:r w:rsidRPr="00D07E5B">
        <w:rPr>
          <w:rStyle w:val="StyleBoldUnderline"/>
          <w:highlight w:val="cyan"/>
        </w:rPr>
        <w:t xml:space="preserve">increasing LNG supplies to Japan </w:t>
      </w:r>
      <w:r w:rsidRPr="00E340A8">
        <w:rPr>
          <w:sz w:val="14"/>
        </w:rPr>
        <w:t>should be emphasized in a wider context,</w:t>
      </w:r>
      <w:r w:rsidRPr="00D07E5B">
        <w:rPr>
          <w:rStyle w:val="StyleBoldUnderline"/>
          <w:highlight w:val="cyan"/>
        </w:rPr>
        <w:t xml:space="preserve"> entail</w:t>
      </w:r>
      <w:r w:rsidRPr="00E340A8">
        <w:rPr>
          <w:sz w:val="14"/>
        </w:rPr>
        <w:t xml:space="preserve">ing </w:t>
      </w:r>
      <w:r w:rsidRPr="00D07E5B">
        <w:rPr>
          <w:rStyle w:val="StyleBoldUnderline"/>
          <w:highlight w:val="cyan"/>
        </w:rPr>
        <w:t>geostrategic importance</w:t>
      </w:r>
      <w:r w:rsidRPr="0007006D">
        <w:rPr>
          <w:rStyle w:val="StyleBoldUnderline"/>
        </w:rPr>
        <w:t xml:space="preserve"> besides the economic benefits</w:t>
      </w:r>
      <w:r w:rsidRPr="00E340A8">
        <w:rPr>
          <w:sz w:val="14"/>
        </w:rPr>
        <w:t xml:space="preserve"> of improving the U.S. international balance of payments. </w:t>
      </w:r>
      <w:r w:rsidRPr="00D07E5B">
        <w:rPr>
          <w:rStyle w:val="StyleBoldUnderline"/>
          <w:highlight w:val="cyan"/>
        </w:rPr>
        <w:t>LNG imports</w:t>
      </w:r>
      <w:r w:rsidRPr="0007006D">
        <w:rPr>
          <w:rStyle w:val="StyleBoldUnderline"/>
        </w:rPr>
        <w:t xml:space="preserve"> from the U</w:t>
      </w:r>
      <w:r w:rsidRPr="00E340A8">
        <w:rPr>
          <w:sz w:val="14"/>
        </w:rPr>
        <w:t xml:space="preserve">nited </w:t>
      </w:r>
      <w:r w:rsidRPr="0007006D">
        <w:rPr>
          <w:rStyle w:val="StyleBoldUnderline"/>
        </w:rPr>
        <w:t>S</w:t>
      </w:r>
      <w:r w:rsidRPr="00E340A8">
        <w:rPr>
          <w:sz w:val="14"/>
        </w:rPr>
        <w:t xml:space="preserve">tates </w:t>
      </w:r>
      <w:r w:rsidRPr="00D07E5B">
        <w:rPr>
          <w:rStyle w:val="StyleBoldUnderline"/>
          <w:highlight w:val="cyan"/>
        </w:rPr>
        <w:t xml:space="preserve">will </w:t>
      </w:r>
      <w:r w:rsidRPr="00D07E5B">
        <w:rPr>
          <w:rStyle w:val="Emphasis"/>
          <w:highlight w:val="cyan"/>
        </w:rPr>
        <w:t>beef up Japan’s economic muscle</w:t>
      </w:r>
      <w:r w:rsidRPr="0007006D">
        <w:rPr>
          <w:rStyle w:val="Emphasis"/>
        </w:rPr>
        <w:t xml:space="preserve">, better </w:t>
      </w:r>
      <w:r w:rsidRPr="00D07E5B">
        <w:rPr>
          <w:rStyle w:val="Emphasis"/>
          <w:highlight w:val="cyan"/>
        </w:rPr>
        <w:t>allowing it to play the role of</w:t>
      </w:r>
      <w:r w:rsidRPr="00E340A8">
        <w:rPr>
          <w:sz w:val="14"/>
        </w:rPr>
        <w:t xml:space="preserve"> the main “</w:t>
      </w:r>
      <w:r w:rsidRPr="00D07E5B">
        <w:rPr>
          <w:rStyle w:val="Emphasis"/>
          <w:highlight w:val="cyan"/>
        </w:rPr>
        <w:t>bridgehead” of the U.S. strategy toward</w:t>
      </w:r>
      <w:r w:rsidRPr="00E340A8">
        <w:rPr>
          <w:sz w:val="14"/>
        </w:rPr>
        <w:t xml:space="preserve"> the </w:t>
      </w:r>
      <w:r w:rsidRPr="00D07E5B">
        <w:rPr>
          <w:rStyle w:val="Emphasis"/>
          <w:highlight w:val="cyan"/>
        </w:rPr>
        <w:t>Asia</w:t>
      </w:r>
      <w:r w:rsidRPr="00E340A8">
        <w:rPr>
          <w:sz w:val="14"/>
        </w:rPr>
        <w:t xml:space="preserve">-Pacific region. </w:t>
      </w:r>
      <w:r w:rsidRPr="0007006D">
        <w:rPr>
          <w:rStyle w:val="StyleBoldUnderline"/>
        </w:rPr>
        <w:t xml:space="preserve">With sound economic growth, </w:t>
      </w:r>
      <w:r w:rsidRPr="00D07E5B">
        <w:rPr>
          <w:rStyle w:val="StyleBoldUnderline"/>
          <w:highlight w:val="cyan"/>
        </w:rPr>
        <w:t>Japan can</w:t>
      </w:r>
      <w:r w:rsidRPr="0007006D">
        <w:rPr>
          <w:rStyle w:val="StyleBoldUnderline"/>
        </w:rPr>
        <w:t xml:space="preserve"> be expected to </w:t>
      </w:r>
      <w:r w:rsidRPr="00D07E5B">
        <w:rPr>
          <w:rStyle w:val="Emphasis"/>
          <w:highlight w:val="cyan"/>
        </w:rPr>
        <w:t xml:space="preserve">contribute more to burden-sharing </w:t>
      </w:r>
      <w:r w:rsidRPr="00D07E5B">
        <w:rPr>
          <w:rStyle w:val="StyleBoldUnderline"/>
          <w:highlight w:val="cyan"/>
        </w:rPr>
        <w:t>as it will be able to increase</w:t>
      </w:r>
      <w:r w:rsidRPr="00E340A8">
        <w:rPr>
          <w:sz w:val="14"/>
        </w:rPr>
        <w:t xml:space="preserve"> its budgets for defense, </w:t>
      </w:r>
      <w:r w:rsidRPr="00D07E5B">
        <w:rPr>
          <w:rStyle w:val="StyleBoldUnderline"/>
          <w:highlight w:val="cyan"/>
        </w:rPr>
        <w:t>economic aid to developing countries</w:t>
      </w:r>
      <w:r w:rsidRPr="00E340A8">
        <w:rPr>
          <w:sz w:val="14"/>
        </w:rPr>
        <w:t xml:space="preserve">, and many other issues that benefit the U.S.-Japan alliance.¶ </w:t>
      </w:r>
      <w:r w:rsidRPr="0007006D">
        <w:rPr>
          <w:rStyle w:val="StyleBoldUnderline"/>
        </w:rPr>
        <w:t>Even if Tokyo decides in principle to restart nuclear reactors</w:t>
      </w:r>
      <w:r w:rsidRPr="00E340A8">
        <w:rPr>
          <w:sz w:val="14"/>
        </w:rPr>
        <w:t xml:space="preserve">, both </w:t>
      </w:r>
      <w:r w:rsidRPr="0007006D">
        <w:rPr>
          <w:rStyle w:val="StyleBoldUnderline"/>
        </w:rPr>
        <w:t>the</w:t>
      </w:r>
      <w:r w:rsidRPr="00E340A8">
        <w:rPr>
          <w:sz w:val="14"/>
        </w:rPr>
        <w:t xml:space="preserve"> political and technical </w:t>
      </w:r>
      <w:r w:rsidRPr="0007006D">
        <w:rPr>
          <w:rStyle w:val="StyleBoldUnderline"/>
        </w:rPr>
        <w:t>process</w:t>
      </w:r>
      <w:r w:rsidRPr="00E340A8">
        <w:rPr>
          <w:sz w:val="14"/>
        </w:rPr>
        <w:t xml:space="preserve">es </w:t>
      </w:r>
      <w:r w:rsidRPr="0007006D">
        <w:rPr>
          <w:rStyle w:val="StyleBoldUnderline"/>
        </w:rPr>
        <w:t>will take</w:t>
      </w:r>
      <w:r w:rsidRPr="00E340A8">
        <w:rPr>
          <w:sz w:val="14"/>
        </w:rPr>
        <w:t xml:space="preserve"> some </w:t>
      </w:r>
      <w:r w:rsidRPr="0007006D">
        <w:rPr>
          <w:rStyle w:val="StyleBoldUnderline"/>
        </w:rPr>
        <w:t>time. Public support will have to be nurtured</w:t>
      </w:r>
      <w:r w:rsidRPr="00E340A8">
        <w:rPr>
          <w:sz w:val="14"/>
        </w:rPr>
        <w:t xml:space="preserve"> in a step-by-step manner. </w:t>
      </w:r>
      <w:r w:rsidRPr="0007006D">
        <w:rPr>
          <w:rStyle w:val="Emphasis"/>
        </w:rPr>
        <w:t>This means that increased access to economically competitive LNG supplies remains urgent</w:t>
      </w:r>
      <w:r w:rsidRPr="00E340A8">
        <w:rPr>
          <w:sz w:val="14"/>
        </w:rPr>
        <w:t xml:space="preserve">. As late as February 2013, Japan paid approximately five times more than the U.S. Henry Hub price per million Btu (British thermal unit), on average, for LNG purchases. Although of the price of future imports of LNG from North America remains uncertain, it is generally estimated that the final cost of LNG from the lower 48 states―including liquefaction costs, transportation fees, and other costs―are still lower than the average price of Japan’s current LNG imports.¶ Aside from the price issue, </w:t>
      </w:r>
      <w:r w:rsidRPr="00D07E5B">
        <w:rPr>
          <w:rStyle w:val="StyleBoldUnderline"/>
          <w:highlight w:val="cyan"/>
        </w:rPr>
        <w:t>securing new LNG supply routes</w:t>
      </w:r>
      <w:r w:rsidRPr="00E340A8">
        <w:rPr>
          <w:sz w:val="14"/>
        </w:rPr>
        <w:t xml:space="preserve"> from North America </w:t>
      </w:r>
      <w:r w:rsidRPr="00D07E5B">
        <w:rPr>
          <w:rStyle w:val="StyleBoldUnderline"/>
          <w:highlight w:val="cyan"/>
        </w:rPr>
        <w:t>is</w:t>
      </w:r>
      <w:r w:rsidRPr="00E340A8">
        <w:rPr>
          <w:sz w:val="14"/>
        </w:rPr>
        <w:t xml:space="preserve"> also </w:t>
      </w:r>
      <w:r w:rsidRPr="00D07E5B">
        <w:rPr>
          <w:rStyle w:val="StyleBoldUnderline"/>
          <w:highlight w:val="cyan"/>
        </w:rPr>
        <w:t>important to ensure the safety of Japan’s seaborne hydrocarbon transportation</w:t>
      </w:r>
      <w:r w:rsidRPr="00E340A8">
        <w:rPr>
          <w:sz w:val="14"/>
        </w:rPr>
        <w:t xml:space="preserve">. Currently, approximately </w:t>
      </w:r>
      <w:r w:rsidRPr="00D07E5B">
        <w:rPr>
          <w:rStyle w:val="StyleBoldUnderline"/>
          <w:highlight w:val="cyan"/>
        </w:rPr>
        <w:t xml:space="preserve">80 percent of crude oil and 30 percent of LNG destined for Japan cut across the East China Sea, </w:t>
      </w:r>
      <w:r w:rsidRPr="00D07E5B">
        <w:rPr>
          <w:rStyle w:val="Emphasis"/>
          <w:highlight w:val="cyan"/>
        </w:rPr>
        <w:t>where Sino-Japanese tension is simmering</w:t>
      </w:r>
      <w:r w:rsidRPr="00E340A8">
        <w:rPr>
          <w:sz w:val="14"/>
        </w:rPr>
        <w:t xml:space="preserve">.¶ Toward a joint architecture for Asian-Pacific energy security¶ Against the background of the shale revolution, there are rising expectations about “energy independence” in the United States, which is thought not only to boost the domestic economy with cheap energy prices and reduce vulnerability to international oil prices, but also to increase policy options for U.S. diplomacy. The ongoing debate about diplomatic implications of U.S. energy independence within the next decade by and large tends to focus on the question of how it would affect the U.S. military presence in the Middle East. However, </w:t>
      </w:r>
      <w:r w:rsidRPr="0007006D">
        <w:rPr>
          <w:rStyle w:val="StyleBoldUnderline"/>
        </w:rPr>
        <w:t xml:space="preserve">a blueprint for placing energy independence in the context of the so-called U.S. “pivot to Asia” has yet to emerge. New roles and functions for the U.S.-Japan alliance should be designed in the context of U.S. energy independence. </w:t>
      </w:r>
      <w:r w:rsidRPr="00E340A8">
        <w:rPr>
          <w:sz w:val="14"/>
        </w:rPr>
        <w:t>Today in</w:t>
      </w:r>
      <w:r w:rsidRPr="0007006D">
        <w:rPr>
          <w:rStyle w:val="StyleBoldUnderline"/>
        </w:rPr>
        <w:t xml:space="preserve"> Northeast </w:t>
      </w:r>
      <w:r w:rsidRPr="00E340A8">
        <w:rPr>
          <w:sz w:val="14"/>
        </w:rPr>
        <w:t>Asia,</w:t>
      </w:r>
      <w:r w:rsidRPr="00D07E5B">
        <w:rPr>
          <w:rStyle w:val="StyleBoldUnderline"/>
          <w:highlight w:val="cyan"/>
        </w:rPr>
        <w:t xml:space="preserve"> the</w:t>
      </w:r>
      <w:r w:rsidRPr="0007006D">
        <w:rPr>
          <w:rStyle w:val="StyleBoldUnderline"/>
        </w:rPr>
        <w:t xml:space="preserve"> </w:t>
      </w:r>
      <w:r w:rsidRPr="00D07E5B">
        <w:rPr>
          <w:rStyle w:val="StyleBoldUnderline"/>
          <w:highlight w:val="cyan"/>
        </w:rPr>
        <w:t>energy security</w:t>
      </w:r>
      <w:r w:rsidRPr="0007006D">
        <w:rPr>
          <w:rStyle w:val="StyleBoldUnderline"/>
        </w:rPr>
        <w:t xml:space="preserve"> </w:t>
      </w:r>
      <w:r w:rsidRPr="00D07E5B">
        <w:rPr>
          <w:rStyle w:val="StyleBoldUnderline"/>
          <w:highlight w:val="cyan"/>
        </w:rPr>
        <w:t>environment is</w:t>
      </w:r>
      <w:r w:rsidRPr="0007006D">
        <w:rPr>
          <w:rStyle w:val="StyleBoldUnderline"/>
        </w:rPr>
        <w:t xml:space="preserve"> rapidly </w:t>
      </w:r>
      <w:r w:rsidRPr="00D07E5B">
        <w:rPr>
          <w:rStyle w:val="StyleBoldUnderline"/>
          <w:highlight w:val="cyan"/>
        </w:rPr>
        <w:t>changing with</w:t>
      </w:r>
      <w:r w:rsidRPr="0007006D">
        <w:rPr>
          <w:rStyle w:val="StyleBoldUnderline"/>
        </w:rPr>
        <w:t xml:space="preserve"> </w:t>
      </w:r>
      <w:r w:rsidRPr="0007006D">
        <w:rPr>
          <w:rStyle w:val="Emphasis"/>
        </w:rPr>
        <w:t xml:space="preserve">impending </w:t>
      </w:r>
      <w:r w:rsidRPr="00D07E5B">
        <w:rPr>
          <w:rStyle w:val="Emphasis"/>
          <w:highlight w:val="cyan"/>
        </w:rPr>
        <w:t xml:space="preserve">new challenges for the U.S.-Japan alliance </w:t>
      </w:r>
      <w:r w:rsidRPr="00E340A8">
        <w:rPr>
          <w:sz w:val="14"/>
        </w:rPr>
        <w:t xml:space="preserve">to tackle.¶ </w:t>
      </w:r>
      <w:r w:rsidRPr="00D07E5B">
        <w:rPr>
          <w:rStyle w:val="StyleBoldUnderline"/>
          <w:highlight w:val="cyan"/>
        </w:rPr>
        <w:t>First, the rise of China</w:t>
      </w:r>
      <w:r w:rsidRPr="00E340A8">
        <w:rPr>
          <w:sz w:val="14"/>
        </w:rPr>
        <w:t xml:space="preserve"> with its surging energy demand </w:t>
      </w:r>
      <w:r w:rsidRPr="0007006D">
        <w:rPr>
          <w:rStyle w:val="StyleBoldUnderline"/>
        </w:rPr>
        <w:t>has raised concerns</w:t>
      </w:r>
      <w:r w:rsidRPr="00E340A8">
        <w:rPr>
          <w:sz w:val="14"/>
        </w:rPr>
        <w:t xml:space="preserve"> about its impact on the global energy market. According to estimates published by the International Energy Agency in its November 2012 World Energy Outlook 2012, China is forecasted to account for more than half of increases in global oil demand by 2030; its dependence on imported oil will increase from 54 percent in 2011 to 77 percent in 2030. Likewise, China is projected to account for about 28 percent of increases in global demand for natural gas with its import dependence to rise from 14 percent in 2010 to 44 percent in 2030. Its impact on global oil prices and thus on the growth of the world economy would be considerable. Furthermore, </w:t>
      </w:r>
      <w:r w:rsidRPr="00D07E5B">
        <w:rPr>
          <w:rStyle w:val="StyleBoldUnderline"/>
          <w:highlight w:val="cyan"/>
        </w:rPr>
        <w:t>Beijing’s</w:t>
      </w:r>
      <w:r w:rsidRPr="0007006D">
        <w:rPr>
          <w:rStyle w:val="StyleBoldUnderline"/>
        </w:rPr>
        <w:t xml:space="preserve"> </w:t>
      </w:r>
      <w:r w:rsidRPr="00D07E5B">
        <w:rPr>
          <w:rStyle w:val="StyleBoldUnderline"/>
          <w:highlight w:val="cyan"/>
        </w:rPr>
        <w:t>anxiety about</w:t>
      </w:r>
      <w:r w:rsidRPr="00E340A8">
        <w:rPr>
          <w:sz w:val="14"/>
        </w:rPr>
        <w:t xml:space="preserve"> </w:t>
      </w:r>
      <w:r w:rsidRPr="0007006D">
        <w:rPr>
          <w:rStyle w:val="StyleBoldUnderline"/>
        </w:rPr>
        <w:t xml:space="preserve">ensuring </w:t>
      </w:r>
      <w:r w:rsidRPr="00D07E5B">
        <w:rPr>
          <w:rStyle w:val="StyleBoldUnderline"/>
          <w:highlight w:val="cyan"/>
        </w:rPr>
        <w:t xml:space="preserve">stable access to energy </w:t>
      </w:r>
      <w:r w:rsidRPr="00D07E5B">
        <w:rPr>
          <w:rStyle w:val="StyleBoldUnderline"/>
          <w:highlight w:val="cyan"/>
        </w:rPr>
        <w:lastRenderedPageBreak/>
        <w:t>resources may stimulate</w:t>
      </w:r>
      <w:r w:rsidRPr="0007006D">
        <w:rPr>
          <w:rStyle w:val="StyleBoldUnderline"/>
        </w:rPr>
        <w:t xml:space="preserve"> the </w:t>
      </w:r>
      <w:r w:rsidRPr="00D07E5B">
        <w:rPr>
          <w:rStyle w:val="StyleBoldUnderline"/>
          <w:highlight w:val="cyan"/>
        </w:rPr>
        <w:t xml:space="preserve">expansion of </w:t>
      </w:r>
      <w:r w:rsidRPr="00D07E5B">
        <w:rPr>
          <w:rStyle w:val="Emphasis"/>
          <w:highlight w:val="cyan"/>
        </w:rPr>
        <w:t>P</w:t>
      </w:r>
      <w:r w:rsidRPr="00E340A8">
        <w:rPr>
          <w:sz w:val="14"/>
        </w:rPr>
        <w:t xml:space="preserve">eoples’ </w:t>
      </w:r>
      <w:r w:rsidRPr="00D07E5B">
        <w:rPr>
          <w:rStyle w:val="Emphasis"/>
          <w:highlight w:val="cyan"/>
        </w:rPr>
        <w:t>L</w:t>
      </w:r>
      <w:r w:rsidRPr="00E340A8">
        <w:rPr>
          <w:sz w:val="14"/>
        </w:rPr>
        <w:t xml:space="preserve">iberation </w:t>
      </w:r>
      <w:r w:rsidRPr="00D07E5B">
        <w:rPr>
          <w:rStyle w:val="Emphasis"/>
          <w:highlight w:val="cyan"/>
        </w:rPr>
        <w:t>A</w:t>
      </w:r>
      <w:r w:rsidRPr="00E340A8">
        <w:rPr>
          <w:sz w:val="14"/>
        </w:rPr>
        <w:t xml:space="preserve">rmy </w:t>
      </w:r>
      <w:r w:rsidRPr="00D07E5B">
        <w:rPr>
          <w:rStyle w:val="Emphasis"/>
          <w:highlight w:val="cyan"/>
        </w:rPr>
        <w:t>Navy’s power projection</w:t>
      </w:r>
      <w:r w:rsidRPr="00D07E5B">
        <w:rPr>
          <w:rStyle w:val="StyleBoldUnderline"/>
          <w:highlight w:val="cyan"/>
        </w:rPr>
        <w:t xml:space="preserve"> </w:t>
      </w:r>
      <w:r w:rsidRPr="00E340A8">
        <w:rPr>
          <w:sz w:val="14"/>
        </w:rPr>
        <w:t xml:space="preserve">capabilities, as a means to increase and secure access to overseas oil and natural gas supplies.¶ The deepening of China’s economic interdependence with both the United States and Japan is unstoppable in the foreseeable future. </w:t>
      </w:r>
      <w:r w:rsidRPr="00D07E5B">
        <w:rPr>
          <w:rStyle w:val="StyleBoldUnderline"/>
          <w:highlight w:val="cyan"/>
        </w:rPr>
        <w:t>Steady growth of the Chinese economy</w:t>
      </w:r>
      <w:r w:rsidRPr="0007006D">
        <w:rPr>
          <w:rStyle w:val="StyleBoldUnderline"/>
        </w:rPr>
        <w:t xml:space="preserve">, which </w:t>
      </w:r>
      <w:r w:rsidRPr="00D07E5B">
        <w:rPr>
          <w:sz w:val="14"/>
          <w:highlight w:val="cyan"/>
        </w:rPr>
        <w:t>requires</w:t>
      </w:r>
      <w:r w:rsidRPr="0007006D">
        <w:rPr>
          <w:rStyle w:val="StyleBoldUnderline"/>
        </w:rPr>
        <w:t xml:space="preserve"> finding </w:t>
      </w:r>
      <w:r w:rsidRPr="00E340A8">
        <w:rPr>
          <w:sz w:val="14"/>
        </w:rPr>
        <w:t>a solution to</w:t>
      </w:r>
      <w:r w:rsidRPr="0007006D">
        <w:rPr>
          <w:rStyle w:val="StyleBoldUnderline"/>
        </w:rPr>
        <w:t xml:space="preserve"> the upsurge in </w:t>
      </w:r>
      <w:r w:rsidRPr="00D07E5B">
        <w:rPr>
          <w:rStyle w:val="StyleBoldUnderline"/>
          <w:highlight w:val="cyan"/>
        </w:rPr>
        <w:t xml:space="preserve">China’s </w:t>
      </w:r>
      <w:r w:rsidRPr="00D07E5B">
        <w:rPr>
          <w:rStyle w:val="Emphasis"/>
          <w:highlight w:val="cyan"/>
        </w:rPr>
        <w:t>energy demand</w:t>
      </w:r>
      <w:r w:rsidRPr="0007006D">
        <w:rPr>
          <w:rStyle w:val="StyleBoldUnderline"/>
        </w:rPr>
        <w:t xml:space="preserve">, </w:t>
      </w:r>
      <w:r w:rsidRPr="00D07E5B">
        <w:rPr>
          <w:rStyle w:val="StyleBoldUnderline"/>
          <w:highlight w:val="cyan"/>
        </w:rPr>
        <w:t>is of great significance to the U</w:t>
      </w:r>
      <w:r w:rsidRPr="00E340A8">
        <w:rPr>
          <w:sz w:val="14"/>
        </w:rPr>
        <w:t xml:space="preserve">nited </w:t>
      </w:r>
      <w:r w:rsidRPr="00D07E5B">
        <w:rPr>
          <w:rStyle w:val="StyleBoldUnderline"/>
          <w:highlight w:val="cyan"/>
        </w:rPr>
        <w:t>S</w:t>
      </w:r>
      <w:r w:rsidRPr="00E340A8">
        <w:rPr>
          <w:sz w:val="14"/>
        </w:rPr>
        <w:t xml:space="preserve">tates </w:t>
      </w:r>
      <w:r w:rsidRPr="00D07E5B">
        <w:rPr>
          <w:rStyle w:val="StyleBoldUnderline"/>
          <w:highlight w:val="cyan"/>
        </w:rPr>
        <w:t>and Japan</w:t>
      </w:r>
      <w:r w:rsidRPr="0007006D">
        <w:rPr>
          <w:rStyle w:val="StyleBoldUnderline"/>
        </w:rPr>
        <w:t>.</w:t>
      </w:r>
      <w:r w:rsidRPr="00E340A8">
        <w:rPr>
          <w:sz w:val="14"/>
        </w:rPr>
        <w:t xml:space="preserve"> In this regard, </w:t>
      </w:r>
      <w:r w:rsidRPr="00D07E5B">
        <w:rPr>
          <w:rStyle w:val="StyleBoldUnderline"/>
          <w:highlight w:val="cyan"/>
        </w:rPr>
        <w:t>the two allies should explore</w:t>
      </w:r>
      <w:r w:rsidRPr="00E340A8">
        <w:rPr>
          <w:sz w:val="14"/>
        </w:rPr>
        <w:t xml:space="preserve"> possibilities for </w:t>
      </w:r>
      <w:r w:rsidRPr="00D07E5B">
        <w:rPr>
          <w:rStyle w:val="StyleBoldUnderline"/>
          <w:highlight w:val="cyan"/>
        </w:rPr>
        <w:t>strengthening cooperation with China in</w:t>
      </w:r>
      <w:r w:rsidRPr="00E340A8">
        <w:rPr>
          <w:sz w:val="14"/>
        </w:rPr>
        <w:t xml:space="preserve"> a number of areas, especially </w:t>
      </w:r>
      <w:r w:rsidRPr="00D07E5B">
        <w:rPr>
          <w:rStyle w:val="StyleBoldUnderline"/>
          <w:highlight w:val="cyan"/>
        </w:rPr>
        <w:t>energy</w:t>
      </w:r>
      <w:r w:rsidRPr="00E340A8">
        <w:rPr>
          <w:sz w:val="14"/>
        </w:rPr>
        <w:t xml:space="preserve"> efficiency, clean energy, and nuclear power generation. Outside (or </w:t>
      </w:r>
      <w:r w:rsidRPr="00D07E5B">
        <w:rPr>
          <w:rStyle w:val="StyleBoldUnderline"/>
          <w:highlight w:val="cyan"/>
        </w:rPr>
        <w:t>uninformed) observers</w:t>
      </w:r>
      <w:r w:rsidRPr="00E340A8">
        <w:rPr>
          <w:sz w:val="14"/>
        </w:rPr>
        <w:t xml:space="preserve"> of Sino-Japanese relations </w:t>
      </w:r>
      <w:r w:rsidRPr="00D07E5B">
        <w:rPr>
          <w:rStyle w:val="StyleBoldUnderline"/>
          <w:highlight w:val="cyan"/>
        </w:rPr>
        <w:t>tend to be overwhelmed by the</w:t>
      </w:r>
      <w:r w:rsidRPr="00E340A8">
        <w:rPr>
          <w:sz w:val="14"/>
        </w:rPr>
        <w:t xml:space="preserve"> contemporary geopolitical </w:t>
      </w:r>
      <w:r w:rsidRPr="00D07E5B">
        <w:rPr>
          <w:rStyle w:val="StyleBoldUnderline"/>
          <w:highlight w:val="cyan"/>
        </w:rPr>
        <w:t>dispute and rising nationalism</w:t>
      </w:r>
      <w:r w:rsidRPr="00E340A8">
        <w:rPr>
          <w:sz w:val="14"/>
        </w:rPr>
        <w:t xml:space="preserve"> that fill the headlines, </w:t>
      </w:r>
      <w:r w:rsidRPr="00D07E5B">
        <w:rPr>
          <w:rStyle w:val="StyleBoldUnderline"/>
          <w:highlight w:val="cyan"/>
        </w:rPr>
        <w:t>and overlook the fact that Beijing and Tokyo have developed extensive cooperation in the energy sector</w:t>
      </w:r>
      <w:r w:rsidRPr="00E340A8">
        <w:rPr>
          <w:sz w:val="14"/>
        </w:rPr>
        <w:t xml:space="preserve">, including on energy conservation and clean energy technologies, for more than three decades. </w:t>
      </w:r>
      <w:r w:rsidRPr="00D07E5B">
        <w:rPr>
          <w:rStyle w:val="StyleBoldUnderline"/>
          <w:highlight w:val="cyan"/>
        </w:rPr>
        <w:t>Japan can share its</w:t>
      </w:r>
      <w:r w:rsidRPr="00E340A8">
        <w:rPr>
          <w:sz w:val="14"/>
        </w:rPr>
        <w:t xml:space="preserve"> rich </w:t>
      </w:r>
      <w:r w:rsidRPr="00D07E5B">
        <w:rPr>
          <w:rStyle w:val="StyleBoldUnderline"/>
          <w:highlight w:val="cyan"/>
        </w:rPr>
        <w:t>experiences</w:t>
      </w:r>
      <w:r w:rsidRPr="00E340A8">
        <w:rPr>
          <w:sz w:val="14"/>
        </w:rPr>
        <w:t xml:space="preserve"> in energy and environmental projects </w:t>
      </w:r>
      <w:r w:rsidRPr="00D07E5B">
        <w:rPr>
          <w:rStyle w:val="StyleBoldUnderline"/>
          <w:highlight w:val="cyan"/>
        </w:rPr>
        <w:t>in China with the</w:t>
      </w:r>
      <w:r w:rsidRPr="00E340A8">
        <w:rPr>
          <w:sz w:val="14"/>
        </w:rPr>
        <w:t xml:space="preserve"> </w:t>
      </w:r>
      <w:r w:rsidRPr="00D07E5B">
        <w:rPr>
          <w:rStyle w:val="Emphasis"/>
          <w:highlight w:val="cyan"/>
        </w:rPr>
        <w:t>U</w:t>
      </w:r>
      <w:r w:rsidRPr="00E340A8">
        <w:rPr>
          <w:sz w:val="14"/>
        </w:rPr>
        <w:t xml:space="preserve">nited </w:t>
      </w:r>
      <w:r w:rsidRPr="00D07E5B">
        <w:rPr>
          <w:rStyle w:val="Emphasis"/>
          <w:highlight w:val="cyan"/>
        </w:rPr>
        <w:t>S</w:t>
      </w:r>
      <w:r w:rsidRPr="00E340A8">
        <w:rPr>
          <w:sz w:val="14"/>
        </w:rPr>
        <w:t>tates t</w:t>
      </w:r>
      <w:r w:rsidRPr="00D07E5B">
        <w:rPr>
          <w:rStyle w:val="StyleBoldUnderline"/>
          <w:highlight w:val="cyan"/>
        </w:rPr>
        <w:t>o capitalize on the recent success of Sino-U.S. clean energy coop</w:t>
      </w:r>
      <w:r w:rsidRPr="00E340A8">
        <w:rPr>
          <w:sz w:val="14"/>
        </w:rPr>
        <w:t xml:space="preserve">eration. Beyond the business benefits, </w:t>
      </w:r>
      <w:r w:rsidRPr="00D07E5B">
        <w:rPr>
          <w:rStyle w:val="StyleBoldUnderline"/>
          <w:highlight w:val="cyan"/>
        </w:rPr>
        <w:t xml:space="preserve">such collaboration could have </w:t>
      </w:r>
      <w:r w:rsidRPr="00D07E5B">
        <w:rPr>
          <w:rStyle w:val="Emphasis"/>
          <w:highlight w:val="cyan"/>
        </w:rPr>
        <w:t>invaluable political implications</w:t>
      </w:r>
      <w:r w:rsidRPr="00E340A8">
        <w:rPr>
          <w:sz w:val="14"/>
        </w:rPr>
        <w:t xml:space="preserve">. If the three biggest energy consumers in the world could find a joint flagship project </w:t>
      </w:r>
      <w:r w:rsidRPr="00D07E5B">
        <w:rPr>
          <w:rStyle w:val="StyleBoldUnderline"/>
          <w:highlight w:val="cyan"/>
        </w:rPr>
        <w:t>it could</w:t>
      </w:r>
      <w:r w:rsidRPr="00E340A8">
        <w:rPr>
          <w:sz w:val="14"/>
        </w:rPr>
        <w:t xml:space="preserve"> help </w:t>
      </w:r>
      <w:r w:rsidRPr="00D07E5B">
        <w:rPr>
          <w:rStyle w:val="StyleBoldUnderline"/>
          <w:highlight w:val="cyan"/>
        </w:rPr>
        <w:t>create a new</w:t>
      </w:r>
      <w:r w:rsidRPr="00E340A8">
        <w:rPr>
          <w:sz w:val="14"/>
        </w:rPr>
        <w:t xml:space="preserve"> international </w:t>
      </w:r>
      <w:r w:rsidRPr="00D07E5B">
        <w:rPr>
          <w:rStyle w:val="StyleBoldUnderline"/>
          <w:highlight w:val="cyan"/>
        </w:rPr>
        <w:t>framework for engaging China</w:t>
      </w:r>
      <w:r w:rsidRPr="00E340A8">
        <w:rPr>
          <w:sz w:val="14"/>
        </w:rPr>
        <w:t xml:space="preserve">.¶ From the standpoint of reducing hydrocarbon consumption and carbon dioxide emissions, the U.S.-Japan “nuclear twins” should pursue nuclear cooperation with China, which has 18 nuclear power plants currently in operation. The nuclear stakes in China are about to get much bigger: there are about 30 reactors under construction and more than 50 in the planning stage. This expansion is of global importance. Successful growth in nuclear power generation would reduce China’s hydrocarbon consumption and GHG emissions, and operational safety of the plants amidst such a rush of construction is an obvious concern.¶ </w:t>
      </w:r>
      <w:r w:rsidRPr="00E340A8">
        <w:rPr>
          <w:sz w:val="14"/>
          <w:szCs w:val="20"/>
        </w:rPr>
        <w:t xml:space="preserve">Secondly, </w:t>
      </w:r>
      <w:r w:rsidRPr="00D07E5B">
        <w:rPr>
          <w:rStyle w:val="StyleBoldUnderline"/>
          <w:highlight w:val="cyan"/>
        </w:rPr>
        <w:t>Russia has devoted every effort to enhance its presence in</w:t>
      </w:r>
      <w:r w:rsidRPr="00D23564">
        <w:rPr>
          <w:rStyle w:val="StyleBoldUnderline"/>
        </w:rPr>
        <w:t xml:space="preserve"> the </w:t>
      </w:r>
      <w:r w:rsidRPr="00D07E5B">
        <w:rPr>
          <w:rStyle w:val="StyleBoldUnderline"/>
          <w:highlight w:val="cyan"/>
        </w:rPr>
        <w:t>Asia</w:t>
      </w:r>
      <w:r w:rsidRPr="00D23564">
        <w:rPr>
          <w:rStyle w:val="StyleBoldUnderline"/>
        </w:rPr>
        <w:t>-Pacific region,</w:t>
      </w:r>
      <w:r w:rsidRPr="00E340A8">
        <w:rPr>
          <w:sz w:val="14"/>
          <w:szCs w:val="20"/>
        </w:rPr>
        <w:t xml:space="preserve"> taking advantage of hosting the 2012 APEC Summit in Vladivostok last September. </w:t>
      </w:r>
      <w:r w:rsidRPr="00E340A8">
        <w:rPr>
          <w:rStyle w:val="StyleBoldUnderline"/>
        </w:rPr>
        <w:t xml:space="preserve">Moscow is anxious to accelerate the development of untapped hydrocarbon resources in the eastern regions of the country as a way to gain new business opportunities while enhancing its geopolitical influence in Northeast Asia. </w:t>
      </w:r>
      <w:r w:rsidRPr="00E340A8">
        <w:rPr>
          <w:sz w:val="14"/>
          <w:szCs w:val="20"/>
        </w:rPr>
        <w:t xml:space="preserve">The 4700 km crude oil pipeline from Eastern Siberia to the Pacific Ocean (ESPO) was completed in December 2012. Russia currently exports about 0.6 million barrels per day by the ESPO pipeline, but aims to increase the volume as much as possible.¶ The U.S. shale gas revolution came as a harsh blow to Moscow, given that Russia is frustrated by the gradual decreases of its natural gas exports to Europe as consumption there declines and the EU seeks diversification of natural gas supply routes. The Sakhalin-2 is the only LNG project in Russia, as of today, with a maximum capacity of exporting 9.6 million tons per year; a new LNG plant in Vladivostok is in the planning stages. In recent months Russia has aggressively approached Japan, China, and the Republic of Korea to strengthen partnerships in oil and gas sectors.¶ Meanwhile, the United States already has a bastion in the energy landscape of Northeast Asia, with ExxonMobil as the operator of the Sakhalin-1 project. The destination of natural gas exports from the project has remained undecided due to conflicts of interest between ExxonMobil and Russia’s state-owned gas company, Gazprom, which has monopolized Russia’s natural gas exports to date. Yet, while President Putin has recently disclosed a plan to liberalize the natural gas export market, the state-owned oil company, Rosneft, has galvanized itself to find new foreign partners. It has expanded agreements with ExxonMobil, addressing new oil and gas projects in Russia’s Far Eastern and Arctic regions, and has acquired a stake in Exxon’s gas project in Alaska.¶ However, Russia does not yet seem to have emerged as a factor in the U.S. pivot to Asia. Especially since the collapse of the former Soviet Union and the demise of the Soviet military threat in the Asia-Pacific, Washington’s approach to Russia has been overwhelmingly Euro-centric. </w:t>
      </w:r>
      <w:r w:rsidRPr="00E340A8">
        <w:rPr>
          <w:rStyle w:val="StyleBoldUnderline"/>
        </w:rPr>
        <w:t>Russia’s aggressive move to the Asia-Pacific region in the energy sector should be taken into account, when we imagine diplomatic implications of U.S. energy independence for this region</w:t>
      </w:r>
      <w:r w:rsidRPr="00E340A8">
        <w:rPr>
          <w:sz w:val="14"/>
          <w:szCs w:val="20"/>
        </w:rPr>
        <w:t xml:space="preserve">. Obviously, </w:t>
      </w:r>
      <w:r w:rsidRPr="00E340A8">
        <w:rPr>
          <w:rStyle w:val="StyleBoldUnderline"/>
        </w:rPr>
        <w:t xml:space="preserve">one of the impetuses of Russia’s rapid move to the east is Moscow’s concern about the rise of China. </w:t>
      </w:r>
      <w:r w:rsidRPr="00D07E5B">
        <w:rPr>
          <w:rStyle w:val="StyleBoldUnderline"/>
          <w:highlight w:val="cyan"/>
        </w:rPr>
        <w:t xml:space="preserve">Notwithstanding the economic benefit of the drastic increase in oil trade volumes with China, </w:t>
      </w:r>
      <w:r w:rsidRPr="00D07E5B">
        <w:rPr>
          <w:rStyle w:val="Emphasis"/>
          <w:highlight w:val="cyan"/>
        </w:rPr>
        <w:t>voices among the Russian power elite</w:t>
      </w:r>
      <w:r w:rsidRPr="00D07E5B">
        <w:rPr>
          <w:rStyle w:val="StyleBoldUnderline"/>
          <w:highlight w:val="cyan"/>
        </w:rPr>
        <w:t xml:space="preserve"> are</w:t>
      </w:r>
      <w:r w:rsidRPr="00E340A8">
        <w:rPr>
          <w:rStyle w:val="StyleBoldUnderline"/>
        </w:rPr>
        <w:t xml:space="preserve"> gradually </w:t>
      </w:r>
      <w:r w:rsidRPr="00D07E5B">
        <w:rPr>
          <w:rStyle w:val="StyleBoldUnderline"/>
          <w:highlight w:val="cyan"/>
        </w:rPr>
        <w:t xml:space="preserve">emerging to </w:t>
      </w:r>
      <w:r w:rsidRPr="00D07E5B">
        <w:rPr>
          <w:rStyle w:val="Emphasis"/>
          <w:highlight w:val="cyan"/>
        </w:rPr>
        <w:t>alarm that Russia might become a “resource appendage”</w:t>
      </w:r>
      <w:r w:rsidRPr="00D07E5B">
        <w:rPr>
          <w:rStyle w:val="StyleBoldUnderline"/>
          <w:highlight w:val="cyan"/>
        </w:rPr>
        <w:t xml:space="preserve"> to its neighboring geopolitical rival</w:t>
      </w:r>
      <w:r w:rsidRPr="00E340A8">
        <w:rPr>
          <w:sz w:val="14"/>
          <w:szCs w:val="20"/>
        </w:rPr>
        <w:t>. It should be noted, however, that increasing hydrocarbon exports from Russia’s eastern regions would also be one of the ways in which the impact of China’s explosive energy needs upon the global energy market can be reduced peacefully. U.S. and Japanese policymakers should consider this point when they discuss Russia’s role as a big energy supplier in the context of energy security in the Asia-Pacific region</w:t>
      </w:r>
      <w:r w:rsidRPr="00E340A8">
        <w:rPr>
          <w:sz w:val="14"/>
        </w:rPr>
        <w:t>.¶ Energy security in the Asia-Pacific region entails numerous uncertainties in both energy</w:t>
      </w:r>
      <w:r w:rsidRPr="0007006D">
        <w:rPr>
          <w:rStyle w:val="StyleBoldUnderline"/>
        </w:rPr>
        <w:t xml:space="preserve"> markets and geopolitical dynamism</w:t>
      </w:r>
      <w:r w:rsidRPr="00E340A8">
        <w:rPr>
          <w:sz w:val="14"/>
        </w:rPr>
        <w:t xml:space="preserve">. </w:t>
      </w:r>
      <w:r w:rsidRPr="00D07E5B">
        <w:rPr>
          <w:rStyle w:val="Emphasis"/>
          <w:highlight w:val="cyan"/>
        </w:rPr>
        <w:t xml:space="preserve">The </w:t>
      </w:r>
      <w:r w:rsidRPr="0007006D">
        <w:rPr>
          <w:rStyle w:val="Emphasis"/>
        </w:rPr>
        <w:t xml:space="preserve">robust </w:t>
      </w:r>
      <w:r w:rsidRPr="00D07E5B">
        <w:rPr>
          <w:rStyle w:val="Emphasis"/>
          <w:highlight w:val="cyan"/>
        </w:rPr>
        <w:t>U.S.-Japan alliance must be anchored in solving energy challenges</w:t>
      </w:r>
      <w:r w:rsidRPr="00E340A8">
        <w:rPr>
          <w:sz w:val="14"/>
        </w:rPr>
        <w:t xml:space="preserve">, but this requires clarification of Tokyo’s post-Fukushima energy policies including an internationally responsible political decision on restarting Japan’s nuclear power plants. Wisdom and long-term perspectives are needed to reduce the economic and security costs of ensuring regional stability in the years to come. </w:t>
      </w:r>
      <w:r w:rsidRPr="00D07E5B">
        <w:rPr>
          <w:rStyle w:val="StyleBoldUnderline"/>
          <w:highlight w:val="cyan"/>
        </w:rPr>
        <w:t xml:space="preserve">It is </w:t>
      </w:r>
      <w:r w:rsidRPr="00E340A8">
        <w:rPr>
          <w:sz w:val="14"/>
        </w:rPr>
        <w:t>high</w:t>
      </w:r>
      <w:r w:rsidRPr="00D07E5B">
        <w:rPr>
          <w:rStyle w:val="StyleBoldUnderline"/>
          <w:highlight w:val="cyan"/>
        </w:rPr>
        <w:t xml:space="preserve"> time for the </w:t>
      </w:r>
      <w:r w:rsidRPr="00D07E5B">
        <w:rPr>
          <w:rStyle w:val="Emphasis"/>
          <w:highlight w:val="cyan"/>
        </w:rPr>
        <w:t>U</w:t>
      </w:r>
      <w:r w:rsidRPr="0007006D">
        <w:rPr>
          <w:rStyle w:val="StyleBoldUnderline"/>
        </w:rPr>
        <w:t xml:space="preserve">nited </w:t>
      </w:r>
      <w:r w:rsidRPr="00D07E5B">
        <w:rPr>
          <w:rStyle w:val="Emphasis"/>
          <w:highlight w:val="cyan"/>
        </w:rPr>
        <w:t>S</w:t>
      </w:r>
      <w:r w:rsidRPr="0007006D">
        <w:rPr>
          <w:rStyle w:val="StyleBoldUnderline"/>
        </w:rPr>
        <w:t xml:space="preserve">tates </w:t>
      </w:r>
      <w:r w:rsidRPr="00D07E5B">
        <w:rPr>
          <w:rStyle w:val="StyleBoldUnderline"/>
          <w:highlight w:val="cyan"/>
        </w:rPr>
        <w:t>and Japan to</w:t>
      </w:r>
      <w:r w:rsidRPr="0007006D">
        <w:rPr>
          <w:rStyle w:val="StyleBoldUnderline"/>
        </w:rPr>
        <w:t xml:space="preserve"> begin to </w:t>
      </w:r>
      <w:r w:rsidRPr="00D07E5B">
        <w:rPr>
          <w:rStyle w:val="StyleBoldUnderline"/>
          <w:highlight w:val="cyan"/>
        </w:rPr>
        <w:t>design a roadmap for a</w:t>
      </w:r>
      <w:r w:rsidRPr="00E340A8">
        <w:rPr>
          <w:sz w:val="14"/>
        </w:rPr>
        <w:t>n international</w:t>
      </w:r>
      <w:r w:rsidRPr="00D07E5B">
        <w:rPr>
          <w:rStyle w:val="StyleBoldUnderline"/>
          <w:highlight w:val="cyan"/>
        </w:rPr>
        <w:t xml:space="preserve"> </w:t>
      </w:r>
      <w:r w:rsidRPr="00D07E5B">
        <w:rPr>
          <w:rStyle w:val="Emphasis"/>
          <w:highlight w:val="cyan"/>
        </w:rPr>
        <w:t>framework</w:t>
      </w:r>
      <w:r w:rsidRPr="00D07E5B">
        <w:rPr>
          <w:rStyle w:val="StyleBoldUnderline"/>
          <w:highlight w:val="cyan"/>
        </w:rPr>
        <w:t xml:space="preserve"> of </w:t>
      </w:r>
      <w:r w:rsidRPr="00D07E5B">
        <w:rPr>
          <w:rStyle w:val="Emphasis"/>
          <w:highlight w:val="cyan"/>
        </w:rPr>
        <w:t>energy security</w:t>
      </w:r>
      <w:r w:rsidRPr="00D07E5B">
        <w:rPr>
          <w:rStyle w:val="StyleBoldUnderline"/>
          <w:highlight w:val="cyan"/>
        </w:rPr>
        <w:t xml:space="preserve"> in which</w:t>
      </w:r>
      <w:r w:rsidRPr="0007006D">
        <w:rPr>
          <w:rStyle w:val="StyleBoldUnderline"/>
        </w:rPr>
        <w:t xml:space="preserve"> other regional </w:t>
      </w:r>
      <w:r w:rsidRPr="00D07E5B">
        <w:rPr>
          <w:rStyle w:val="Emphasis"/>
          <w:highlight w:val="cyan"/>
        </w:rPr>
        <w:t>key players</w:t>
      </w:r>
      <w:r w:rsidRPr="00D07E5B">
        <w:rPr>
          <w:rStyle w:val="StyleBoldUnderline"/>
          <w:highlight w:val="cyan"/>
        </w:rPr>
        <w:t xml:space="preserve"> such as China and Russia are </w:t>
      </w:r>
      <w:r w:rsidRPr="00D07E5B">
        <w:rPr>
          <w:rStyle w:val="Emphasis"/>
          <w:highlight w:val="cyan"/>
        </w:rPr>
        <w:t>effectively</w:t>
      </w:r>
      <w:r w:rsidRPr="00D07E5B">
        <w:rPr>
          <w:rStyle w:val="StyleBoldUnderline"/>
          <w:highlight w:val="cyan"/>
        </w:rPr>
        <w:t xml:space="preserve"> </w:t>
      </w:r>
      <w:r w:rsidRPr="00D07E5B">
        <w:rPr>
          <w:rStyle w:val="Emphasis"/>
          <w:highlight w:val="cyan"/>
        </w:rPr>
        <w:t>engaged</w:t>
      </w:r>
      <w:r w:rsidRPr="0007006D">
        <w:rPr>
          <w:rStyle w:val="StyleBoldUnderline"/>
        </w:rPr>
        <w:t>.</w:t>
      </w:r>
      <w:r>
        <w:rPr>
          <w:u w:val="single"/>
        </w:rPr>
        <w:br w:type="page"/>
      </w:r>
    </w:p>
    <w:p w14:paraId="78D71495" w14:textId="77777777" w:rsidR="006A08D2" w:rsidRPr="0047304D" w:rsidRDefault="006A08D2" w:rsidP="0047304D"/>
    <w:p w14:paraId="6E3D8D50" w14:textId="77777777" w:rsidR="00E91D0A" w:rsidRDefault="00E91D0A" w:rsidP="00E91D0A">
      <w:pPr>
        <w:pStyle w:val="Heading2"/>
      </w:pPr>
      <w:r>
        <w:lastRenderedPageBreak/>
        <w:t>Environment</w:t>
      </w:r>
    </w:p>
    <w:p w14:paraId="4A633990" w14:textId="77777777" w:rsidR="00E91D0A" w:rsidRDefault="00E91D0A" w:rsidP="00E91D0A">
      <w:pPr>
        <w:pStyle w:val="Heading3"/>
      </w:pPr>
      <w:r>
        <w:lastRenderedPageBreak/>
        <w:t>1AC</w:t>
      </w:r>
      <w:r w:rsidR="0047304D">
        <w:t>- Biod</w:t>
      </w:r>
    </w:p>
    <w:p w14:paraId="5BA41AC2" w14:textId="77777777" w:rsidR="00E91D0A" w:rsidRDefault="00E91D0A" w:rsidP="00E91D0A">
      <w:pPr>
        <w:pStyle w:val="Heading4"/>
      </w:pPr>
      <w:r>
        <w:t>Failure to open US Arctic drives drilling to Russia---</w:t>
      </w:r>
      <w:r w:rsidRPr="00787E6B">
        <w:rPr>
          <w:u w:val="single"/>
        </w:rPr>
        <w:t>destroys the environment</w:t>
      </w:r>
      <w:r>
        <w:t xml:space="preserve"> </w:t>
      </w:r>
    </w:p>
    <w:p w14:paraId="41A36F53" w14:textId="77777777" w:rsidR="00E91D0A" w:rsidRDefault="00E91D0A" w:rsidP="00E91D0A">
      <w:r>
        <w:rPr>
          <w:rStyle w:val="Heading4Char"/>
        </w:rPr>
        <w:t xml:space="preserve">Sullivan </w:t>
      </w:r>
      <w:r w:rsidRPr="00CD5B2C">
        <w:rPr>
          <w:rStyle w:val="Heading4Char"/>
        </w:rPr>
        <w:t>12</w:t>
      </w:r>
      <w:r>
        <w:t xml:space="preserve"> – Commissioner of Alaska's Department of Natural Resources &amp; Fmr. St. Atty. General</w:t>
      </w:r>
    </w:p>
    <w:p w14:paraId="35F29DBE" w14:textId="77777777" w:rsidR="00E91D0A" w:rsidRDefault="00E91D0A" w:rsidP="00E91D0A">
      <w:r>
        <w:t>It's time to develop our Arctic resources, Dan Sullivan, Special to CNN, Fri July 20, 2012</w:t>
      </w:r>
    </w:p>
    <w:p w14:paraId="379A4CA7" w14:textId="77777777" w:rsidR="00E91D0A" w:rsidRDefault="00E91D0A" w:rsidP="00E91D0A">
      <w:r>
        <w:t>http://www.cnn.com/2012/07/20/opinion/sullivan-arctic-drilling/index.html</w:t>
      </w:r>
    </w:p>
    <w:p w14:paraId="357B7936" w14:textId="77777777" w:rsidR="00E91D0A" w:rsidRPr="00831118" w:rsidRDefault="00E91D0A" w:rsidP="00E91D0A">
      <w:r w:rsidRPr="00CD5B2C">
        <w:t xml:space="preserve"> (CNN) -- The United States is on the verge of an energy renaissance. We need to recognize and seize the opportunity.</w:t>
      </w:r>
      <w:r w:rsidRPr="00CD5B2C">
        <w:rPr>
          <w:sz w:val="12"/>
        </w:rPr>
        <w:t>¶</w:t>
      </w:r>
      <w:r w:rsidRPr="00CD5B2C">
        <w:t xml:space="preserve"> This renaissance involves domestic production of natural resources ranging from clean renewables to hydrocarbons.</w:t>
      </w:r>
      <w:r w:rsidRPr="00CD5B2C">
        <w:rPr>
          <w:sz w:val="12"/>
        </w:rPr>
        <w:t>¶</w:t>
      </w:r>
      <w:r w:rsidRPr="00CD5B2C">
        <w:t xml:space="preserve"> In particular, domestic hydrocarbon production -- both oil and gas -- is increasing dramatically, with some experts predicting that the United States could become the largest hydrocarbon producer in the word -- outstripping Saudi Arabia and Russia -- by 2020.</w:t>
      </w:r>
      <w:r w:rsidRPr="00CD5B2C">
        <w:rPr>
          <w:sz w:val="12"/>
        </w:rPr>
        <w:t>¶</w:t>
      </w:r>
      <w:r w:rsidRPr="00CD5B2C">
        <w:t xml:space="preserve"> Increased domestic production of hydrocarbons is driven by two trends. First, new technology is unlocking unconventional resources such as shale-derived oil and gas. And second, investors and policy makers are recognizing that the U.S. still has an enormous resource base of conventional oil and gas, particularly in Alaska.</w:t>
      </w:r>
      <w:r w:rsidRPr="00CD5B2C">
        <w:rPr>
          <w:sz w:val="12"/>
        </w:rPr>
        <w:t>¶</w:t>
      </w:r>
      <w:r w:rsidRPr="00CD5B2C">
        <w:t xml:space="preserve"> Federal agencies estimate that Alaska's North Slope and </w:t>
      </w:r>
      <w:r w:rsidRPr="00CD5B2C">
        <w:rPr>
          <w:rStyle w:val="StyleBoldUnderline"/>
          <w:highlight w:val="yellow"/>
        </w:rPr>
        <w:t>federal waters off Alaska's northern coast contain approximately 40 billion barrels of technically recoverable oil</w:t>
      </w:r>
      <w:r w:rsidRPr="00CD5B2C">
        <w:t xml:space="preserve"> and more than 200 trillion cubic feet of conventional gas.</w:t>
      </w:r>
      <w:r w:rsidRPr="00CD5B2C">
        <w:rPr>
          <w:sz w:val="12"/>
        </w:rPr>
        <w:t>¶</w:t>
      </w:r>
      <w:r w:rsidRPr="00CD5B2C">
        <w:t xml:space="preserve"> According to the U.S. Geological Survey, this region contains more oil than any comparable region located in the Arctic, including northern Russia.</w:t>
      </w:r>
      <w:r w:rsidRPr="00CD5B2C">
        <w:rPr>
          <w:sz w:val="12"/>
        </w:rPr>
        <w:t>¶</w:t>
      </w:r>
      <w:r w:rsidRPr="00CD5B2C">
        <w:t xml:space="preserve"> However, </w:t>
      </w:r>
      <w:r w:rsidRPr="001B2482">
        <w:rPr>
          <w:rStyle w:val="StyleBoldUnderline"/>
          <w:highlight w:val="yellow"/>
        </w:rPr>
        <w:t xml:space="preserve">the </w:t>
      </w:r>
      <w:r w:rsidRPr="001B2482">
        <w:rPr>
          <w:rStyle w:val="Emphasis"/>
          <w:highlight w:val="yellow"/>
        </w:rPr>
        <w:t>U</w:t>
      </w:r>
      <w:r w:rsidRPr="00CD5B2C">
        <w:t xml:space="preserve">nited </w:t>
      </w:r>
      <w:r w:rsidRPr="001B2482">
        <w:rPr>
          <w:rStyle w:val="Emphasis"/>
          <w:highlight w:val="yellow"/>
        </w:rPr>
        <w:t>S</w:t>
      </w:r>
      <w:r w:rsidRPr="00CD5B2C">
        <w:t xml:space="preserve">tates </w:t>
      </w:r>
      <w:r w:rsidRPr="001B2482">
        <w:rPr>
          <w:rStyle w:val="StyleBoldUnderline"/>
          <w:highlight w:val="yellow"/>
        </w:rPr>
        <w:t xml:space="preserve">is </w:t>
      </w:r>
      <w:r w:rsidRPr="001B2482">
        <w:rPr>
          <w:rStyle w:val="Emphasis"/>
          <w:highlight w:val="yellow"/>
        </w:rPr>
        <w:t>lagging behind</w:t>
      </w:r>
      <w:r w:rsidRPr="001B2482">
        <w:rPr>
          <w:rStyle w:val="StyleBoldUnderline"/>
          <w:highlight w:val="yellow"/>
        </w:rPr>
        <w:t xml:space="preserve"> its Arctic neighbors in developing</w:t>
      </w:r>
      <w:r w:rsidRPr="00CD5B2C">
        <w:t xml:space="preserve"> these </w:t>
      </w:r>
      <w:r w:rsidRPr="001B2482">
        <w:rPr>
          <w:rStyle w:val="StyleBoldUnderline"/>
          <w:highlight w:val="yellow"/>
        </w:rPr>
        <w:t>resources</w:t>
      </w:r>
      <w:r w:rsidRPr="00CD5B2C">
        <w:t xml:space="preserve">. This is unfortunate, because we have some of the highest environmental standards in the world and </w:t>
      </w:r>
      <w:r w:rsidRPr="001B2482">
        <w:rPr>
          <w:rStyle w:val="StyleBoldUnderline"/>
          <w:highlight w:val="yellow"/>
        </w:rPr>
        <w:t xml:space="preserve">we should be </w:t>
      </w:r>
      <w:r w:rsidRPr="001B2482">
        <w:rPr>
          <w:rStyle w:val="Emphasis"/>
          <w:highlight w:val="yellow"/>
        </w:rPr>
        <w:t>setting the bar</w:t>
      </w:r>
      <w:r w:rsidRPr="001B2482">
        <w:rPr>
          <w:rStyle w:val="StyleBoldUnderline"/>
          <w:highlight w:val="yellow"/>
        </w:rPr>
        <w:t xml:space="preserve"> for Arctic development.</w:t>
      </w:r>
      <w:r w:rsidRPr="00CD5B2C">
        <w:rPr>
          <w:sz w:val="12"/>
        </w:rPr>
        <w:t>¶</w:t>
      </w:r>
      <w:r w:rsidRPr="00CD5B2C">
        <w:t xml:space="preserve"> </w:t>
      </w:r>
      <w:r w:rsidRPr="001B2482">
        <w:rPr>
          <w:rStyle w:val="StyleBoldUnderline"/>
          <w:highlight w:val="yellow"/>
        </w:rPr>
        <w:t>Developing</w:t>
      </w:r>
      <w:r w:rsidRPr="00CD5B2C">
        <w:t xml:space="preserve"> our </w:t>
      </w:r>
      <w:r w:rsidRPr="001B2482">
        <w:rPr>
          <w:rStyle w:val="StyleBoldUnderline"/>
          <w:highlight w:val="yellow"/>
        </w:rPr>
        <w:t>Arctic resources will</w:t>
      </w:r>
      <w:r w:rsidRPr="00CD5B2C">
        <w:t xml:space="preserve"> promote our nation's interests in many ways: </w:t>
      </w:r>
      <w:r w:rsidRPr="001B2482">
        <w:rPr>
          <w:rStyle w:val="StyleBoldUnderline"/>
          <w:highlight w:val="yellow"/>
        </w:rPr>
        <w:t>secur</w:t>
      </w:r>
      <w:r w:rsidRPr="00CD5B2C">
        <w:t xml:space="preserve">ing </w:t>
      </w:r>
      <w:r w:rsidRPr="001B2482">
        <w:rPr>
          <w:rStyle w:val="StyleBoldUnderline"/>
          <w:highlight w:val="yellow"/>
        </w:rPr>
        <w:t>a</w:t>
      </w:r>
      <w:r w:rsidRPr="00CD5B2C">
        <w:t xml:space="preserve"> </w:t>
      </w:r>
      <w:r w:rsidRPr="001B2482">
        <w:rPr>
          <w:rStyle w:val="StyleBoldUnderline"/>
          <w:highlight w:val="yellow"/>
        </w:rPr>
        <w:t>politically stable</w:t>
      </w:r>
      <w:r w:rsidRPr="00CD5B2C">
        <w:t xml:space="preserve">, long-term </w:t>
      </w:r>
      <w:r w:rsidRPr="001B2482">
        <w:rPr>
          <w:rStyle w:val="StyleBoldUnderline"/>
          <w:highlight w:val="yellow"/>
        </w:rPr>
        <w:t>supply of</w:t>
      </w:r>
      <w:r w:rsidRPr="00CD5B2C">
        <w:t xml:space="preserve"> domestic </w:t>
      </w:r>
      <w:r w:rsidRPr="001B2482">
        <w:rPr>
          <w:rStyle w:val="StyleBoldUnderline"/>
          <w:highlight w:val="yellow"/>
        </w:rPr>
        <w:t>energy</w:t>
      </w:r>
      <w:r w:rsidRPr="00CD5B2C">
        <w:t xml:space="preserve">; </w:t>
      </w:r>
      <w:r w:rsidRPr="00CD5B2C">
        <w:rPr>
          <w:rStyle w:val="StyleBoldUnderline"/>
          <w:highlight w:val="yellow"/>
        </w:rPr>
        <w:t>boost</w:t>
      </w:r>
      <w:r w:rsidRPr="00CD5B2C">
        <w:rPr>
          <w:rStyle w:val="StyleBoldUnderline"/>
        </w:rPr>
        <w:t xml:space="preserve">ing </w:t>
      </w:r>
      <w:r w:rsidRPr="00CD5B2C">
        <w:rPr>
          <w:rStyle w:val="StyleBoldUnderline"/>
          <w:highlight w:val="yellow"/>
        </w:rPr>
        <w:t>U.S. economic growth</w:t>
      </w:r>
      <w:r w:rsidRPr="00CD5B2C">
        <w:t xml:space="preserve"> and jobs; reducing the federal trade deficit; </w:t>
      </w:r>
      <w:r w:rsidRPr="00CD5B2C">
        <w:rPr>
          <w:rStyle w:val="StyleBoldUnderline"/>
          <w:highlight w:val="yellow"/>
        </w:rPr>
        <w:t>and strengthen</w:t>
      </w:r>
      <w:r w:rsidRPr="00CD5B2C">
        <w:t xml:space="preserve">ing </w:t>
      </w:r>
      <w:r w:rsidRPr="00CD5B2C">
        <w:rPr>
          <w:rStyle w:val="StyleBoldUnderline"/>
          <w:highlight w:val="yellow"/>
        </w:rPr>
        <w:t xml:space="preserve">our </w:t>
      </w:r>
      <w:r w:rsidRPr="00B41296">
        <w:rPr>
          <w:rStyle w:val="Emphasis"/>
          <w:highlight w:val="yellow"/>
        </w:rPr>
        <w:t>global leadership on energy issues</w:t>
      </w:r>
      <w:r w:rsidRPr="00CD5B2C">
        <w:t>. Leading academic researchers and economists in Alaska have estimated that oil production from Alaska's outer continental shelf will bring federal revenues of approximately $167 billion over 50 years, and create 55,000 jobs throughout the country.</w:t>
      </w:r>
      <w:r w:rsidRPr="00CD5B2C">
        <w:rPr>
          <w:sz w:val="12"/>
        </w:rPr>
        <w:t>¶</w:t>
      </w:r>
      <w:r w:rsidRPr="00CD5B2C">
        <w:t xml:space="preserve"> Developing U.S. resources in the Arctic has the added benefit of enhancing global environmental protection.</w:t>
      </w:r>
      <w:r w:rsidRPr="00CD5B2C">
        <w:rPr>
          <w:sz w:val="12"/>
        </w:rPr>
        <w:t>¶</w:t>
      </w:r>
      <w:r w:rsidRPr="00CD5B2C">
        <w:t xml:space="preserve"> One of the arguments used by Arctic drilling opponents is that "we aren't ready," but it is obvious that no matter what preparations are made, they will argue that it isn't enough.</w:t>
      </w:r>
      <w:r w:rsidRPr="00CD5B2C">
        <w:rPr>
          <w:sz w:val="12"/>
        </w:rPr>
        <w:t>¶</w:t>
      </w:r>
      <w:r w:rsidRPr="00CD5B2C">
        <w:t xml:space="preserve"> Shell, for example, has spent billions to prepare for drilling in the Arctic this summer, incorporating the lessons learned from the Deepwater Horizon spill in the Gulf of Mexico, state-of-the-art equipment and extensive scientific research. Recently, the Obama administration has publically expressed its confidence in the company's drilling plans.</w:t>
      </w:r>
      <w:r w:rsidRPr="00CD5B2C">
        <w:rPr>
          <w:sz w:val="12"/>
        </w:rPr>
        <w:t>¶</w:t>
      </w:r>
      <w:r w:rsidRPr="00CD5B2C">
        <w:t xml:space="preserve"> </w:t>
      </w:r>
      <w:r w:rsidRPr="001B2482">
        <w:rPr>
          <w:rStyle w:val="StyleBoldUnderline"/>
          <w:highlight w:val="yellow"/>
        </w:rPr>
        <w:t>The U.S.</w:t>
      </w:r>
      <w:r w:rsidRPr="001B2482">
        <w:rPr>
          <w:rStyle w:val="StyleBoldUnderline"/>
        </w:rPr>
        <w:t xml:space="preserve"> </w:t>
      </w:r>
      <w:r w:rsidRPr="00CD5B2C">
        <w:t xml:space="preserve">has created some of </w:t>
      </w:r>
      <w:r w:rsidRPr="001B2482">
        <w:rPr>
          <w:rStyle w:val="StyleBoldUnderline"/>
          <w:highlight w:val="yellow"/>
        </w:rPr>
        <w:t>the highest standards</w:t>
      </w:r>
      <w:r w:rsidRPr="00CD5B2C">
        <w:t xml:space="preserve"> in the world </w:t>
      </w:r>
      <w:r w:rsidRPr="001B2482">
        <w:rPr>
          <w:rStyle w:val="StyleBoldUnderline"/>
          <w:highlight w:val="yellow"/>
        </w:rPr>
        <w:t>for environmental protection</w:t>
      </w:r>
      <w:r w:rsidRPr="00CD5B2C">
        <w:t xml:space="preserve">. </w:t>
      </w:r>
      <w:r w:rsidRPr="001B2482">
        <w:rPr>
          <w:rStyle w:val="StyleBoldUnderline"/>
          <w:highlight w:val="yellow"/>
        </w:rPr>
        <w:t>When</w:t>
      </w:r>
      <w:r w:rsidRPr="00CD5B2C">
        <w:t xml:space="preserve"> </w:t>
      </w:r>
      <w:r w:rsidRPr="001B2482">
        <w:rPr>
          <w:rStyle w:val="StyleBoldUnderline"/>
          <w:highlight w:val="yellow"/>
        </w:rPr>
        <w:t>we</w:t>
      </w:r>
      <w:r w:rsidRPr="00CD5B2C">
        <w:t xml:space="preserve"> delay or </w:t>
      </w:r>
      <w:r w:rsidRPr="001B2482">
        <w:rPr>
          <w:rStyle w:val="StyleBoldUnderline"/>
          <w:highlight w:val="yellow"/>
        </w:rPr>
        <w:t>disallow responsible resource development</w:t>
      </w:r>
      <w:r w:rsidRPr="00CD5B2C">
        <w:t xml:space="preserve">, </w:t>
      </w:r>
      <w:r w:rsidRPr="001B2482">
        <w:rPr>
          <w:rStyle w:val="StyleBoldUnderline"/>
          <w:highlight w:val="yellow"/>
        </w:rPr>
        <w:t>the end result is</w:t>
      </w:r>
      <w:r w:rsidRPr="00CD5B2C">
        <w:t xml:space="preserve"> not to protect the environment, but </w:t>
      </w:r>
      <w:r w:rsidRPr="001B2482">
        <w:rPr>
          <w:rStyle w:val="StyleBoldUnderline"/>
          <w:highlight w:val="yellow"/>
        </w:rPr>
        <w:t>to drive hydrocarbon</w:t>
      </w:r>
      <w:r w:rsidRPr="00CD5B2C">
        <w:t xml:space="preserve"> investment and </w:t>
      </w:r>
      <w:r w:rsidRPr="001B2482">
        <w:rPr>
          <w:rStyle w:val="StyleBoldUnderline"/>
          <w:highlight w:val="yellow"/>
        </w:rPr>
        <w:t>production to countries with</w:t>
      </w:r>
      <w:r w:rsidRPr="00CD5B2C">
        <w:t xml:space="preserve"> </w:t>
      </w:r>
      <w:r w:rsidRPr="001B2482">
        <w:rPr>
          <w:rStyle w:val="Emphasis"/>
          <w:highlight w:val="yellow"/>
        </w:rPr>
        <w:t>much lower</w:t>
      </w:r>
      <w:r w:rsidRPr="001B2482">
        <w:rPr>
          <w:rStyle w:val="StyleBoldUnderline"/>
        </w:rPr>
        <w:t xml:space="preserve"> </w:t>
      </w:r>
      <w:r w:rsidRPr="00CD5B2C">
        <w:t xml:space="preserve">environmental </w:t>
      </w:r>
      <w:r w:rsidRPr="001B2482">
        <w:rPr>
          <w:rStyle w:val="Emphasis"/>
          <w:highlight w:val="yellow"/>
        </w:rPr>
        <w:t>standards and enforcement capacity</w:t>
      </w:r>
      <w:r w:rsidRPr="00CD5B2C">
        <w:t>.</w:t>
      </w:r>
      <w:r w:rsidRPr="00CD5B2C">
        <w:rPr>
          <w:sz w:val="12"/>
        </w:rPr>
        <w:t>¶</w:t>
      </w:r>
      <w:r w:rsidRPr="00CD5B2C">
        <w:t xml:space="preserve"> Last year, it was reported that between 5 million and 20 million tons of oil leak </w:t>
      </w:r>
      <w:r w:rsidRPr="00B41296">
        <w:t>in</w:t>
      </w:r>
      <w:r w:rsidRPr="001B2482">
        <w:rPr>
          <w:rStyle w:val="StyleBoldUnderline"/>
          <w:highlight w:val="yellow"/>
        </w:rPr>
        <w:t xml:space="preserve"> Russia</w:t>
      </w:r>
      <w:r w:rsidRPr="00CD5B2C">
        <w:t xml:space="preserve"> per year. </w:t>
      </w:r>
      <w:r w:rsidRPr="00B41296">
        <w:t>This</w:t>
      </w:r>
      <w:r w:rsidRPr="001B2482">
        <w:rPr>
          <w:rStyle w:val="StyleBoldUnderline"/>
          <w:highlight w:val="yellow"/>
        </w:rPr>
        <w:t xml:space="preserve"> </w:t>
      </w:r>
      <w:r w:rsidRPr="00B41296">
        <w:rPr>
          <w:rStyle w:val="StyleBoldUnderline"/>
          <w:highlight w:val="yellow"/>
        </w:rPr>
        <w:t>is e</w:t>
      </w:r>
      <w:r w:rsidRPr="001B2482">
        <w:rPr>
          <w:rStyle w:val="StyleBoldUnderline"/>
          <w:highlight w:val="yellow"/>
        </w:rPr>
        <w:t xml:space="preserve">quivalent to a Deepwater Horizon </w:t>
      </w:r>
      <w:r w:rsidRPr="00B41296">
        <w:t>blowout</w:t>
      </w:r>
      <w:r w:rsidRPr="001B2482">
        <w:rPr>
          <w:rStyle w:val="StyleBoldUnderline"/>
        </w:rPr>
        <w:t xml:space="preserve"> </w:t>
      </w:r>
      <w:r w:rsidRPr="00CD5B2C">
        <w:t xml:space="preserve">about </w:t>
      </w:r>
      <w:r w:rsidRPr="001B2482">
        <w:rPr>
          <w:rStyle w:val="Emphasis"/>
          <w:highlight w:val="yellow"/>
        </w:rPr>
        <w:t>every two months</w:t>
      </w:r>
      <w:r w:rsidRPr="00CD5B2C">
        <w:t>. Russia had an estimated 18,000 oil pipeline ruptures in 2010 -- the figure for the U.S. that year was 341.</w:t>
      </w:r>
      <w:r w:rsidRPr="00CD5B2C">
        <w:rPr>
          <w:sz w:val="12"/>
        </w:rPr>
        <w:t>¶</w:t>
      </w:r>
      <w:r w:rsidRPr="00CD5B2C">
        <w:t xml:space="preserve"> </w:t>
      </w:r>
      <w:r w:rsidRPr="00040BC3">
        <w:rPr>
          <w:rStyle w:val="Emphasis"/>
          <w:highlight w:val="yellow"/>
        </w:rPr>
        <w:t>If we do</w:t>
      </w:r>
      <w:r w:rsidRPr="001B2482">
        <w:rPr>
          <w:rStyle w:val="StyleBoldUnderline"/>
          <w:highlight w:val="yellow"/>
        </w:rPr>
        <w:t xml:space="preserve"> </w:t>
      </w:r>
      <w:r w:rsidRPr="00040BC3">
        <w:rPr>
          <w:rStyle w:val="Emphasis"/>
          <w:highlight w:val="yellow"/>
        </w:rPr>
        <w:t>not pursue</w:t>
      </w:r>
      <w:r w:rsidRPr="001B2482">
        <w:rPr>
          <w:rStyle w:val="StyleBoldUnderline"/>
          <w:highlight w:val="yellow"/>
        </w:rPr>
        <w:t xml:space="preserve"> </w:t>
      </w:r>
      <w:r w:rsidRPr="00CD5B2C">
        <w:t>responsible development in</w:t>
      </w:r>
      <w:r w:rsidRPr="00CD5B2C">
        <w:rPr>
          <w:rStyle w:val="StyleBoldUnderline"/>
          <w:sz w:val="16"/>
          <w:u w:val="none"/>
        </w:rPr>
        <w:t xml:space="preserve"> </w:t>
      </w:r>
      <w:r w:rsidRPr="00040BC3">
        <w:rPr>
          <w:rStyle w:val="Emphasis"/>
          <w:highlight w:val="yellow"/>
        </w:rPr>
        <w:t>the Arctic</w:t>
      </w:r>
      <w:r w:rsidRPr="001B2482">
        <w:rPr>
          <w:rStyle w:val="StyleBoldUnderline"/>
          <w:highlight w:val="yellow"/>
        </w:rPr>
        <w:t>, countries such as Russia</w:t>
      </w:r>
      <w:r w:rsidRPr="00CD5B2C">
        <w:t xml:space="preserve"> -- perhaps even China, which is interested in securing access to Arctic hydrocarbon resources -- </w:t>
      </w:r>
      <w:r w:rsidRPr="001B2482">
        <w:rPr>
          <w:rStyle w:val="StyleBoldUnderline"/>
          <w:highlight w:val="yellow"/>
        </w:rPr>
        <w:t xml:space="preserve">will </w:t>
      </w:r>
      <w:r w:rsidRPr="00040BC3">
        <w:rPr>
          <w:rStyle w:val="Emphasis"/>
          <w:highlight w:val="yellow"/>
        </w:rPr>
        <w:t>dominate energy production from the Arctic</w:t>
      </w:r>
      <w:r w:rsidRPr="00CD5B2C">
        <w:t xml:space="preserve">. Such a scenario does not bode well for the global </w:t>
      </w:r>
      <w:r w:rsidRPr="00CD5B2C">
        <w:lastRenderedPageBreak/>
        <w:t>environment.</w:t>
      </w:r>
      <w:r w:rsidRPr="00CD5B2C">
        <w:rPr>
          <w:sz w:val="12"/>
        </w:rPr>
        <w:t>¶</w:t>
      </w:r>
      <w:r w:rsidRPr="00CD5B2C">
        <w:t xml:space="preserve"> </w:t>
      </w:r>
      <w:r w:rsidRPr="001B2482">
        <w:rPr>
          <w:rStyle w:val="StyleBoldUnderline"/>
          <w:highlight w:val="yellow"/>
        </w:rPr>
        <w:t>By embracing the</w:t>
      </w:r>
      <w:r w:rsidRPr="00CD5B2C">
        <w:t xml:space="preserve"> opportunities in the </w:t>
      </w:r>
      <w:r w:rsidRPr="001B2482">
        <w:rPr>
          <w:rStyle w:val="StyleBoldUnderline"/>
          <w:highlight w:val="yellow"/>
        </w:rPr>
        <w:t>Arctic</w:t>
      </w:r>
      <w:r w:rsidRPr="00CD5B2C">
        <w:t xml:space="preserve">, </w:t>
      </w:r>
      <w:r w:rsidRPr="001B2482">
        <w:rPr>
          <w:rStyle w:val="StyleBoldUnderline"/>
          <w:highlight w:val="yellow"/>
        </w:rPr>
        <w:t>the</w:t>
      </w:r>
      <w:r w:rsidRPr="00CD5B2C">
        <w:t xml:space="preserve"> </w:t>
      </w:r>
      <w:r w:rsidRPr="001B2482">
        <w:rPr>
          <w:rStyle w:val="Emphasis"/>
          <w:highlight w:val="yellow"/>
        </w:rPr>
        <w:t>U</w:t>
      </w:r>
      <w:r w:rsidRPr="00CD5B2C">
        <w:t xml:space="preserve">nited </w:t>
      </w:r>
      <w:r w:rsidRPr="001B2482">
        <w:rPr>
          <w:rStyle w:val="Emphasis"/>
          <w:highlight w:val="yellow"/>
        </w:rPr>
        <w:t>S</w:t>
      </w:r>
      <w:r w:rsidRPr="00CD5B2C">
        <w:t xml:space="preserve">tates </w:t>
      </w:r>
      <w:r w:rsidRPr="001B2482">
        <w:rPr>
          <w:rStyle w:val="StyleBoldUnderline"/>
          <w:highlight w:val="yellow"/>
        </w:rPr>
        <w:t xml:space="preserve">will </w:t>
      </w:r>
      <w:r w:rsidRPr="001B2482">
        <w:rPr>
          <w:rStyle w:val="Emphasis"/>
          <w:highlight w:val="yellow"/>
        </w:rPr>
        <w:t>show the world</w:t>
      </w:r>
      <w:r w:rsidRPr="00CD5B2C">
        <w:t xml:space="preserve"> that i</w:t>
      </w:r>
      <w:r w:rsidRPr="001B2482">
        <w:rPr>
          <w:rStyle w:val="StyleBoldUnderline"/>
          <w:highlight w:val="yellow"/>
        </w:rPr>
        <w:t xml:space="preserve">t can be a </w:t>
      </w:r>
      <w:r w:rsidRPr="00CD5B2C">
        <w:rPr>
          <w:rStyle w:val="Emphasis"/>
          <w:highlight w:val="yellow"/>
        </w:rPr>
        <w:t>strong leader in</w:t>
      </w:r>
      <w:r w:rsidRPr="00CD5B2C">
        <w:t xml:space="preserve"> </w:t>
      </w:r>
      <w:r w:rsidRPr="00CD5B2C">
        <w:rPr>
          <w:rStyle w:val="StyleBoldUnderline"/>
          <w:highlight w:val="yellow"/>
        </w:rPr>
        <w:t>responsible e</w:t>
      </w:r>
      <w:r w:rsidRPr="001B2482">
        <w:rPr>
          <w:rStyle w:val="StyleBoldUnderline"/>
          <w:highlight w:val="yellow"/>
        </w:rPr>
        <w:t>nergy development</w:t>
      </w:r>
      <w:r w:rsidRPr="00CD5B2C">
        <w:t>.</w:t>
      </w:r>
    </w:p>
    <w:p w14:paraId="5CE5DE96" w14:textId="77777777" w:rsidR="00E91D0A" w:rsidRPr="005F3161" w:rsidRDefault="00E91D0A" w:rsidP="00E91D0A">
      <w:pPr>
        <w:pStyle w:val="Heading4"/>
        <w:rPr>
          <w:rFonts w:cs="Times New Roman"/>
        </w:rPr>
      </w:pPr>
      <w:r w:rsidRPr="005F3161">
        <w:rPr>
          <w:rFonts w:cs="Times New Roman"/>
        </w:rPr>
        <w:t xml:space="preserve">Russian </w:t>
      </w:r>
      <w:r>
        <w:rPr>
          <w:rFonts w:cs="Times New Roman"/>
        </w:rPr>
        <w:t>drilling triggers</w:t>
      </w:r>
      <w:r w:rsidRPr="005F3161">
        <w:rPr>
          <w:rFonts w:cs="Times New Roman"/>
        </w:rPr>
        <w:t xml:space="preserve"> </w:t>
      </w:r>
      <w:r w:rsidRPr="00787E6B">
        <w:rPr>
          <w:rFonts w:cs="Times New Roman"/>
          <w:u w:val="single"/>
        </w:rPr>
        <w:t>Arctic environmental collapse</w:t>
      </w:r>
      <w:r>
        <w:rPr>
          <w:rFonts w:cs="Times New Roman"/>
        </w:rPr>
        <w:t xml:space="preserve"> </w:t>
      </w:r>
    </w:p>
    <w:p w14:paraId="799915C0" w14:textId="77777777" w:rsidR="00E91D0A" w:rsidRPr="005F3161" w:rsidRDefault="00E91D0A" w:rsidP="00E91D0A">
      <w:r w:rsidRPr="005F3161">
        <w:rPr>
          <w:rStyle w:val="StyleStyleBold12pt"/>
        </w:rPr>
        <w:t>Heath 12</w:t>
      </w:r>
      <w:r w:rsidRPr="005F3161">
        <w:t xml:space="preserve"> Julia Heath is a writer for Foreign Policy in Focus, February 15, 2012, “Preventing a Blowout in the Arctic”, http://www.fpif.org/articles/preventing_a_blowout_in_the_arctic</w:t>
      </w:r>
    </w:p>
    <w:p w14:paraId="00E47139" w14:textId="77777777" w:rsidR="00E91D0A" w:rsidRDefault="00E91D0A" w:rsidP="00E91D0A">
      <w:pPr>
        <w:rPr>
          <w:sz w:val="12"/>
        </w:rPr>
      </w:pPr>
      <w:r w:rsidRPr="005F3161">
        <w:rPr>
          <w:sz w:val="12"/>
        </w:rPr>
        <w:t xml:space="preserve">The Russian Record¶ </w:t>
      </w:r>
      <w:r w:rsidRPr="003F2E7B">
        <w:rPr>
          <w:rStyle w:val="StyleBoldUnderline"/>
          <w:highlight w:val="yellow"/>
        </w:rPr>
        <w:t>Russia has had a terrible environmental record</w:t>
      </w:r>
      <w:r w:rsidRPr="005F3161">
        <w:rPr>
          <w:rStyle w:val="StyleBoldUnderline"/>
        </w:rPr>
        <w:t xml:space="preserve"> and a history of oil spills</w:t>
      </w:r>
      <w:r w:rsidRPr="005F3161">
        <w:rPr>
          <w:sz w:val="12"/>
        </w:rPr>
        <w:t xml:space="preserve">. </w:t>
      </w:r>
      <w:r w:rsidRPr="005F3161">
        <w:rPr>
          <w:rStyle w:val="StyleBoldUnderline"/>
        </w:rPr>
        <w:t>The area</w:t>
      </w:r>
      <w:r w:rsidRPr="005F3161">
        <w:rPr>
          <w:sz w:val="12"/>
        </w:rPr>
        <w:t xml:space="preserve"> around Usinsk, </w:t>
      </w:r>
      <w:r w:rsidRPr="005F3161">
        <w:rPr>
          <w:rStyle w:val="StyleBoldUnderline"/>
        </w:rPr>
        <w:t>just south of the Arctic Circle, is home to</w:t>
      </w:r>
      <w:r w:rsidRPr="005F3161">
        <w:rPr>
          <w:sz w:val="12"/>
        </w:rPr>
        <w:t xml:space="preserve"> what the Huffington Post calls “</w:t>
      </w:r>
      <w:r w:rsidRPr="000C4192">
        <w:rPr>
          <w:rStyle w:val="StyleBoldUnderline"/>
        </w:rPr>
        <w:t>the world’s worst ecological oil catastrophe</w:t>
      </w:r>
      <w:r w:rsidRPr="005F3161">
        <w:rPr>
          <w:sz w:val="12"/>
        </w:rPr>
        <w:t>,” where leaks in a decommissioned oil well wreaked havoc in 2011.¶</w:t>
      </w:r>
      <w:r w:rsidRPr="005F3161">
        <w:rPr>
          <w:rStyle w:val="StyleBoldUnderline"/>
        </w:rPr>
        <w:t xml:space="preserve"> It wasn't the first such incident.</w:t>
      </w:r>
      <w:r w:rsidRPr="005F3161">
        <w:rPr>
          <w:sz w:val="12"/>
        </w:rPr>
        <w:t xml:space="preserve"> In 1994, the town suffered the third largest oil spill in history. </w:t>
      </w:r>
      <w:r w:rsidRPr="005F3161">
        <w:rPr>
          <w:rStyle w:val="StyleBoldUnderline"/>
        </w:rPr>
        <w:t>A pipeline in Usinsk had been leaking for eight months when the dike containing the leakage collapsed, spreading 102,000 tons of oil across the tundra, into the Kolva and Rechora rivers, and eventually into the Barents Sea</w:t>
      </w:r>
      <w:r w:rsidRPr="005F3161">
        <w:rPr>
          <w:sz w:val="12"/>
        </w:rPr>
        <w:t xml:space="preserve">. </w:t>
      </w:r>
      <w:r w:rsidRPr="005F3161">
        <w:rPr>
          <w:rStyle w:val="StyleBoldUnderline"/>
        </w:rPr>
        <w:t xml:space="preserve">The leak, </w:t>
      </w:r>
      <w:r w:rsidRPr="005F3161">
        <w:rPr>
          <w:rStyle w:val="Emphasis"/>
        </w:rPr>
        <w:t>eight times larger than the Exxon Valdez spill</w:t>
      </w:r>
      <w:r w:rsidRPr="005F3161">
        <w:rPr>
          <w:sz w:val="12"/>
        </w:rPr>
        <w:t xml:space="preserve">, </w:t>
      </w:r>
      <w:r w:rsidRPr="005F3161">
        <w:rPr>
          <w:rStyle w:val="StyleBoldUnderline"/>
        </w:rPr>
        <w:t>was the result of old, corroded, poorly maintained, and over-pumped pipelines</w:t>
      </w:r>
      <w:r w:rsidRPr="005F3161">
        <w:rPr>
          <w:sz w:val="12"/>
        </w:rPr>
        <w:t xml:space="preserve">. The company responsible, Komineft, had five major accidents in the area between 1986 and 1994. In 1994, Russia was losing an estimated 20 percent of the oil it extracted, but refused to revamp inefficient and environmentally detrimental Soviet pipelines for fear that the break in production would lessen the Russian hold on former Soviet republics and interfere with loan repayment. More recently, Greenpeace, the World Wildlife Fund, and the Institute of the Environment and Genetics of Microorganisms have estimated that </w:t>
      </w:r>
      <w:r w:rsidRPr="005F3161">
        <w:rPr>
          <w:rStyle w:val="StyleBoldUnderline"/>
        </w:rPr>
        <w:t>Russia continues to spill 5 million tons of oil every year, or</w:t>
      </w:r>
      <w:r w:rsidRPr="005F3161">
        <w:rPr>
          <w:sz w:val="12"/>
        </w:rPr>
        <w:t xml:space="preserve"> as the Huffington Post put it, “</w:t>
      </w:r>
      <w:r w:rsidRPr="005F3161">
        <w:rPr>
          <w:rStyle w:val="StyleBoldUnderline"/>
        </w:rPr>
        <w:t>one Deepwater Horizon-scale leak about every two months</w:t>
      </w:r>
      <w:r w:rsidRPr="005F3161">
        <w:rPr>
          <w:sz w:val="12"/>
        </w:rPr>
        <w:t xml:space="preserve">.” ¶ Vladimir Chuprov, head of the Arctic campaign for Greenpeace Russia, said that Greenpeace International is absolutely against all offshore drilling in the Arctic. Even the U.S. Minerals Management Service estimates a one in five chance of a major spill occurring over the life of just one lease block on Alaska’s outer continental shelf (OCS). Greenpeace International wants to accord the Arctic a world park status similar to Antarctica. At the very least, they demand that the international community provide strict standards to eradicate the risk of oil spills and require mandatory guarantees that any spills will be mitigated at a cost no less than what was spent on the Deepwater Horizon spill.¶ Like Greenpeace International, the NRDC also advocates mandatory international standards on how to develop the Arctic. According to Lisa Speer of the NRDC, the United States doesn’t “have enough information to be able to determine whether or not oil and gas activities can be conducted safely (in the Arctic). And we don’t have the ability to contain and clean up oil in ice, and therefore we think we should wait for drilling in the Arctic until we do have the ability to deal with that.”¶ At a forum on Arctic drilling in January 2012, Andrew Hartsig of the Ocean Conservancy recommended that the United States wait until it has a better hold on the technological requirements of Arctic drilling. However, the U.S. Bureau of Ocean Energy (BOEM) representative Shoshana Lew replied that the federal five-year leasing plan for blocks on Alaska’s OCS would not be deferred until exploration was complete.¶ </w:t>
      </w:r>
      <w:r w:rsidRPr="003F2E7B">
        <w:rPr>
          <w:rStyle w:val="StyleBoldUnderline"/>
          <w:highlight w:val="yellow"/>
        </w:rPr>
        <w:t>Putin abolished the Russian Environmental Agency</w:t>
      </w:r>
      <w:r w:rsidRPr="000C4192">
        <w:rPr>
          <w:rStyle w:val="StyleBoldUnderline"/>
        </w:rPr>
        <w:t xml:space="preserve"> in order </w:t>
      </w:r>
      <w:r w:rsidRPr="003F2E7B">
        <w:rPr>
          <w:rStyle w:val="StyleBoldUnderline"/>
          <w:highlight w:val="yellow"/>
        </w:rPr>
        <w:t>to more easily access Arctic extraction that would otherwise require environmental assessments</w:t>
      </w:r>
      <w:r w:rsidRPr="005F3161">
        <w:rPr>
          <w:sz w:val="12"/>
        </w:rPr>
        <w:t xml:space="preserve">. This is particularly disconcerting because the Arctic region, according to the UN Environment Programme, “is characterized by some of the largest continuous intact ecosystems on the planet,” and therefore environmentally detrimental projects in the region should require careful consideration and planning.¶ The United States has been slow to invest in developing its own Arctic energy reserves for fear of ecological devastation. However, it has not done enough to slow development in nearby Russia. </w:t>
      </w:r>
      <w:r w:rsidRPr="003F2E7B">
        <w:rPr>
          <w:rStyle w:val="StyleBoldUnderline"/>
          <w:highlight w:val="yellow"/>
        </w:rPr>
        <w:t>Russian offshore drilling is a crucial issue</w:t>
      </w:r>
      <w:r w:rsidRPr="005F3161">
        <w:rPr>
          <w:rStyle w:val="StyleBoldUnderline"/>
        </w:rPr>
        <w:t xml:space="preserve"> for Americans </w:t>
      </w:r>
      <w:r w:rsidRPr="003F2E7B">
        <w:rPr>
          <w:rStyle w:val="StyleBoldUnderline"/>
          <w:highlight w:val="yellow"/>
        </w:rPr>
        <w:t>because polar currents</w:t>
      </w:r>
      <w:r w:rsidRPr="005F3161">
        <w:rPr>
          <w:rStyle w:val="StyleBoldUnderline"/>
        </w:rPr>
        <w:t xml:space="preserve"> could </w:t>
      </w:r>
      <w:r w:rsidRPr="003F2E7B">
        <w:rPr>
          <w:rStyle w:val="StyleBoldUnderline"/>
          <w:highlight w:val="yellow"/>
        </w:rPr>
        <w:t xml:space="preserve">make an Arctic oil spill into a </w:t>
      </w:r>
      <w:r w:rsidRPr="003F2E7B">
        <w:rPr>
          <w:rStyle w:val="Emphasis"/>
          <w:highlight w:val="yellow"/>
        </w:rPr>
        <w:t>transnational event</w:t>
      </w:r>
      <w:r w:rsidRPr="003F2E7B">
        <w:rPr>
          <w:rStyle w:val="StyleBoldUnderline"/>
          <w:highlight w:val="yellow"/>
        </w:rPr>
        <w:t>.</w:t>
      </w:r>
      <w:r w:rsidRPr="003F2E7B">
        <w:rPr>
          <w:highlight w:val="yellow"/>
        </w:rPr>
        <w:t xml:space="preserve"> </w:t>
      </w:r>
      <w:r w:rsidRPr="003F2E7B">
        <w:rPr>
          <w:rStyle w:val="StyleBoldUnderline"/>
          <w:highlight w:val="yellow"/>
        </w:rPr>
        <w:t>A Russian Arctic oil spill would rapidly become a</w:t>
      </w:r>
      <w:r w:rsidRPr="000D6E1D">
        <w:rPr>
          <w:rStyle w:val="StyleBoldUnderline"/>
        </w:rPr>
        <w:t xml:space="preserve"> cultural, </w:t>
      </w:r>
      <w:r w:rsidRPr="003F2E7B">
        <w:rPr>
          <w:rStyle w:val="StyleBoldUnderline"/>
          <w:highlight w:val="yellow"/>
        </w:rPr>
        <w:t>ecological,</w:t>
      </w:r>
      <w:r w:rsidRPr="000D6E1D">
        <w:rPr>
          <w:rStyle w:val="StyleBoldUnderline"/>
        </w:rPr>
        <w:t xml:space="preserve"> and economic </w:t>
      </w:r>
      <w:r w:rsidRPr="003F2E7B">
        <w:rPr>
          <w:rStyle w:val="StyleBoldUnderline"/>
          <w:highlight w:val="yellow"/>
        </w:rPr>
        <w:t xml:space="preserve">disaster for the </w:t>
      </w:r>
      <w:r w:rsidRPr="00517860">
        <w:rPr>
          <w:rStyle w:val="Emphasis"/>
          <w:highlight w:val="yellow"/>
        </w:rPr>
        <w:t>U</w:t>
      </w:r>
      <w:r w:rsidRPr="00517860">
        <w:rPr>
          <w:rStyle w:val="StyleBoldUnderline"/>
        </w:rPr>
        <w:t xml:space="preserve">nited </w:t>
      </w:r>
      <w:r w:rsidRPr="00517860">
        <w:rPr>
          <w:rStyle w:val="Emphasis"/>
          <w:highlight w:val="yellow"/>
        </w:rPr>
        <w:t>S</w:t>
      </w:r>
      <w:r w:rsidRPr="00517860">
        <w:rPr>
          <w:rStyle w:val="StyleBoldUnderline"/>
          <w:highlight w:val="yellow"/>
        </w:rPr>
        <w:t>tates as well</w:t>
      </w:r>
      <w:r w:rsidRPr="00517860">
        <w:rPr>
          <w:sz w:val="12"/>
          <w:highlight w:val="yellow"/>
        </w:rPr>
        <w:t>.</w:t>
      </w:r>
    </w:p>
    <w:p w14:paraId="56D83E98" w14:textId="77777777" w:rsidR="00E91D0A" w:rsidRPr="00CB7D37" w:rsidRDefault="00E91D0A" w:rsidP="00E91D0A">
      <w:pPr>
        <w:pStyle w:val="Heading4"/>
      </w:pPr>
      <w:r>
        <w:t xml:space="preserve">Spills over to </w:t>
      </w:r>
      <w:r w:rsidRPr="00787E6B">
        <w:rPr>
          <w:u w:val="single"/>
        </w:rPr>
        <w:t>global biodiversity</w:t>
      </w:r>
      <w:r>
        <w:t xml:space="preserve"> </w:t>
      </w:r>
    </w:p>
    <w:p w14:paraId="40E63179" w14:textId="77777777" w:rsidR="00E91D0A" w:rsidRPr="006C407B" w:rsidRDefault="00E91D0A" w:rsidP="00E91D0A">
      <w:r>
        <w:rPr>
          <w:rStyle w:val="StyleStyleBold12pt"/>
        </w:rPr>
        <w:t xml:space="preserve">Gill </w:t>
      </w:r>
      <w:r w:rsidRPr="006C407B">
        <w:rPr>
          <w:rStyle w:val="StyleStyleBold12pt"/>
        </w:rPr>
        <w:t>9</w:t>
      </w:r>
      <w:r w:rsidRPr="006C407B">
        <w:t xml:space="preserve"> (Michael Gill, Chair of the Circumpolar Biodiversity Monitoring Program, “ABSTRACT: BIODIVERSITY AND ECOSYSTEM SERVICES”, March, UNESCO, http://www.unesco.org/csi/LINKS/monaco-abstracts/Gill_abstract_MonacoUNESCOarctic.pdf)</w:t>
      </w:r>
    </w:p>
    <w:p w14:paraId="5A04D59C" w14:textId="77777777" w:rsidR="00E91D0A" w:rsidRDefault="00E91D0A" w:rsidP="00E91D0A">
      <w:r w:rsidRPr="003F2E7B">
        <w:rPr>
          <w:rStyle w:val="StyleBoldUnderline"/>
          <w:highlight w:val="yellow"/>
        </w:rPr>
        <w:t xml:space="preserve">Arctic ecosystems and </w:t>
      </w:r>
      <w:r w:rsidRPr="00517860">
        <w:rPr>
          <w:rStyle w:val="StyleBoldUnderline"/>
        </w:rPr>
        <w:t xml:space="preserve">the </w:t>
      </w:r>
      <w:r w:rsidRPr="003F2E7B">
        <w:rPr>
          <w:rStyle w:val="StyleBoldUnderline"/>
          <w:highlight w:val="yellow"/>
        </w:rPr>
        <w:t xml:space="preserve">biodiversity they support are experiencing </w:t>
      </w:r>
      <w:r w:rsidRPr="00517860">
        <w:rPr>
          <w:rStyle w:val="StyleBoldUnderline"/>
          <w:highlight w:val="yellow"/>
        </w:rPr>
        <w:t>growing pressure</w:t>
      </w:r>
      <w:r>
        <w:rPr>
          <w:rStyle w:val="StyleBoldUnderline"/>
        </w:rPr>
        <w:t xml:space="preserve"> from  climate change and resource development</w:t>
      </w:r>
      <w:r>
        <w:t xml:space="preserve"> while established research and monitoring </w:t>
      </w:r>
      <w:r>
        <w:rPr>
          <w:sz w:val="12"/>
        </w:rPr>
        <w:t xml:space="preserve"> </w:t>
      </w:r>
      <w:r>
        <w:t xml:space="preserve">programs remain largely uncoordinated, lacking the ability to effectively monitor, understand </w:t>
      </w:r>
      <w:r>
        <w:rPr>
          <w:sz w:val="12"/>
        </w:rPr>
        <w:t xml:space="preserve"> </w:t>
      </w:r>
      <w:r>
        <w:t xml:space="preserve">and report on biodiversity trends at the circumpolar scale. </w:t>
      </w:r>
      <w:r w:rsidRPr="003F2E7B">
        <w:rPr>
          <w:rStyle w:val="StyleBoldUnderline"/>
          <w:highlight w:val="yellow"/>
        </w:rPr>
        <w:t>The maintenance of healthy Arctic  ecosystems is a global imperative as the Arctic plays a critical role in the Earth’s physical,  chemical and biological balance.</w:t>
      </w:r>
      <w:r>
        <w:rPr>
          <w:rStyle w:val="StyleBoldUnderline"/>
        </w:rPr>
        <w:t xml:space="preserve"> A coordinated and comprehensive effort for monitoring  Arctic ecosystems is needed to facilitate effective and timely conservation and adaptation  actions</w:t>
      </w:r>
      <w:r>
        <w:t xml:space="preserve">. </w:t>
      </w:r>
      <w:r>
        <w:rPr>
          <w:sz w:val="12"/>
        </w:rPr>
        <w:t xml:space="preserve"> </w:t>
      </w:r>
      <w:r w:rsidRPr="003F2E7B">
        <w:rPr>
          <w:rStyle w:val="StyleBoldUnderline"/>
          <w:highlight w:val="yellow"/>
        </w:rPr>
        <w:t>The Arctic’s size and complexity represents a</w:t>
      </w:r>
      <w:r>
        <w:rPr>
          <w:rStyle w:val="StyleBoldUnderline"/>
        </w:rPr>
        <w:t xml:space="preserve"> significant </w:t>
      </w:r>
      <w:r w:rsidRPr="003F2E7B">
        <w:rPr>
          <w:rStyle w:val="StyleBoldUnderline"/>
          <w:highlight w:val="yellow"/>
        </w:rPr>
        <w:t>challenge towards  detecting</w:t>
      </w:r>
      <w:r>
        <w:rPr>
          <w:rStyle w:val="StyleBoldUnderline"/>
        </w:rPr>
        <w:t xml:space="preserve"> and attributing important </w:t>
      </w:r>
      <w:r w:rsidRPr="003F2E7B">
        <w:rPr>
          <w:rStyle w:val="StyleBoldUnderline"/>
          <w:highlight w:val="yellow"/>
        </w:rPr>
        <w:t>biod</w:t>
      </w:r>
      <w:r w:rsidRPr="00517860">
        <w:rPr>
          <w:rStyle w:val="StyleBoldUnderline"/>
        </w:rPr>
        <w:t xml:space="preserve">iversity </w:t>
      </w:r>
      <w:r w:rsidRPr="003F2E7B">
        <w:rPr>
          <w:rStyle w:val="StyleBoldUnderline"/>
          <w:highlight w:val="yellow"/>
        </w:rPr>
        <w:t>trends</w:t>
      </w:r>
      <w:r>
        <w:rPr>
          <w:rStyle w:val="StyleBoldUnderline"/>
        </w:rPr>
        <w:t xml:space="preserve">. </w:t>
      </w:r>
      <w:r>
        <w:t xml:space="preserve">This demands a scaled, pan-Arctic, </w:t>
      </w:r>
      <w:r>
        <w:rPr>
          <w:sz w:val="12"/>
        </w:rPr>
        <w:t xml:space="preserve"> </w:t>
      </w:r>
      <w:r>
        <w:t xml:space="preserve">ecosystem-based approach that not only identifies trends in biodiversity, but also identifies </w:t>
      </w:r>
      <w:r>
        <w:rPr>
          <w:sz w:val="12"/>
        </w:rPr>
        <w:t xml:space="preserve"> </w:t>
      </w:r>
      <w:r>
        <w:t xml:space="preserve">underlying causes. </w:t>
      </w:r>
      <w:r>
        <w:rPr>
          <w:rStyle w:val="StyleBoldUnderline"/>
        </w:rPr>
        <w:t xml:space="preserve">It is critical that this information be made available to generate effective  strategies for adapting to changes now taking place in the Arctic </w:t>
      </w:r>
      <w:r>
        <w:t xml:space="preserve">- a process that ultimately </w:t>
      </w:r>
      <w:r>
        <w:rPr>
          <w:sz w:val="12"/>
        </w:rPr>
        <w:t xml:space="preserve"> </w:t>
      </w:r>
      <w:r>
        <w:t xml:space="preserve">depends on rigorous, integrated, and efficient monitoring programmes that have the power </w:t>
      </w:r>
      <w:r>
        <w:rPr>
          <w:sz w:val="12"/>
        </w:rPr>
        <w:t xml:space="preserve"> </w:t>
      </w:r>
      <w:r>
        <w:t xml:space="preserve">to detect change within a ‘management’ time frame. Biodiversity is a popular way of describing the diversity of life on earth: it </w:t>
      </w:r>
      <w:r>
        <w:lastRenderedPageBreak/>
        <w:t>includes all life forms and the ecosystems of which they are a part. World Food Day — the anniversary of FAO's founding on 16 October 1945 — celebrates, in particular, that part of biodiversity that nurtures people and contributes to long-term food security for all. Biodiversity forms the foundation for sustainable development. It is the basis for the environmental health of our planet and the source of economic and ecological security for future generations. In the developing world, biodiversity provides the assurance of food, countless raw materials such as fibre for clothing, materials for shelter, fertilizer, fuel and medicines, as well as a source of work energy in the form of animal traction. The rural poor depend upon biological resources for an estimated 90 percent of their needs. In the industrialized world access to diverse biological resources is necessary to support a vast array of industrial products. In the continuing drive to develop efficient and sustainable agriculture for many different conditions, these resources provide raw material for plant and animal breeding as well as the new biotechnologies. In addition, biodiversity maintains the ecological balance necessary for planetary and human survival.</w:t>
      </w:r>
    </w:p>
    <w:p w14:paraId="068395AC" w14:textId="77777777" w:rsidR="00E91D0A" w:rsidRDefault="00E91D0A" w:rsidP="00E91D0A">
      <w:pPr>
        <w:pStyle w:val="Heading4"/>
      </w:pPr>
      <w:r>
        <w:rPr>
          <w:rFonts w:cs="Arial"/>
        </w:rPr>
        <w:t>Extinction</w:t>
      </w:r>
    </w:p>
    <w:p w14:paraId="01118C5A" w14:textId="77777777" w:rsidR="00E91D0A" w:rsidRDefault="00E91D0A" w:rsidP="00E91D0A">
      <w:r w:rsidRPr="00402DC2">
        <w:rPr>
          <w:rStyle w:val="StyleStyleBold12pt"/>
        </w:rPr>
        <w:t>Science Daily 11</w:t>
      </w:r>
      <w:r>
        <w:t xml:space="preserve"> ("Biodiversity Key to Earth's Life-Support Functions in a Changing World,"  Cites Albert-Ludwigs-Universitat Freiburg, August 11, </w:t>
      </w:r>
      <w:hyperlink r:id="rId48" w:history="1">
        <w:r w:rsidRPr="00B3682D">
          <w:rPr>
            <w:rStyle w:val="Hyperlink"/>
          </w:rPr>
          <w:t>www.sciencedaily.com/releases/2011/08/110811084513.htm</w:t>
        </w:r>
      </w:hyperlink>
      <w:r>
        <w:t>)</w:t>
      </w:r>
    </w:p>
    <w:p w14:paraId="19421A43" w14:textId="77777777" w:rsidR="00E91D0A" w:rsidRDefault="00E91D0A" w:rsidP="00E91D0A">
      <w:pPr>
        <w:pStyle w:val="cardtext"/>
        <w:ind w:left="0"/>
        <w:rPr>
          <w:rStyle w:val="StyleBoldUnderline"/>
          <w:rFonts w:cs="Arial"/>
        </w:rPr>
      </w:pPr>
      <w:r w:rsidRPr="002B6682">
        <w:rPr>
          <w:rStyle w:val="StyleBoldUnderline"/>
        </w:rPr>
        <w:t>The biological diversity of organisms</w:t>
      </w:r>
      <w:r w:rsidRPr="00402DC2">
        <w:rPr>
          <w:sz w:val="12"/>
        </w:rPr>
        <w:t xml:space="preserve"> on Earth is not just something we enjoy when taking a walk through a blossoming meadow in spring; it </w:t>
      </w:r>
      <w:r w:rsidRPr="002B6682">
        <w:rPr>
          <w:rStyle w:val="StyleBoldUnderline"/>
        </w:rPr>
        <w:t>is</w:t>
      </w:r>
      <w:r w:rsidRPr="00402DC2">
        <w:rPr>
          <w:sz w:val="12"/>
        </w:rPr>
        <w:t xml:space="preserve"> also </w:t>
      </w:r>
      <w:r w:rsidRPr="002B6682">
        <w:rPr>
          <w:rStyle w:val="StyleBoldUnderline"/>
        </w:rPr>
        <w:t xml:space="preserve">the basis for countless products and services provided by nature, including food, building materials, and medicines as well as the self-purifying qualities of water and protection against erosion. These so-called </w:t>
      </w:r>
      <w:r w:rsidRPr="003F2E7B">
        <w:rPr>
          <w:rStyle w:val="StyleBoldUnderline"/>
          <w:highlight w:val="yellow"/>
        </w:rPr>
        <w:t>ecosystem services</w:t>
      </w:r>
      <w:r w:rsidRPr="00C0606E">
        <w:rPr>
          <w:rStyle w:val="StyleBoldUnderline"/>
        </w:rPr>
        <w:t xml:space="preserve"> are what </w:t>
      </w:r>
      <w:r w:rsidRPr="003F2E7B">
        <w:rPr>
          <w:rStyle w:val="StyleBoldUnderline"/>
          <w:highlight w:val="yellow"/>
        </w:rPr>
        <w:t>make</w:t>
      </w:r>
      <w:r w:rsidRPr="00C0606E">
        <w:rPr>
          <w:rStyle w:val="StyleBoldUnderline"/>
        </w:rPr>
        <w:t xml:space="preserve">s </w:t>
      </w:r>
      <w:r w:rsidRPr="003F2E7B">
        <w:rPr>
          <w:rStyle w:val="StyleBoldUnderline"/>
          <w:highlight w:val="yellow"/>
        </w:rPr>
        <w:t>Earth inhabitable</w:t>
      </w:r>
      <w:r w:rsidRPr="00C0606E">
        <w:rPr>
          <w:rStyle w:val="StyleBoldUnderline"/>
        </w:rPr>
        <w:t xml:space="preserve"> for humans</w:t>
      </w:r>
      <w:r w:rsidRPr="00893FDE">
        <w:rPr>
          <w:rStyle w:val="StyleBoldUnderline"/>
        </w:rPr>
        <w:t>. They are based on ecological processes</w:t>
      </w:r>
      <w:r w:rsidRPr="00402DC2">
        <w:rPr>
          <w:sz w:val="12"/>
        </w:rPr>
        <w:t xml:space="preserve">, such as photosynthesis, the production of biomass, or nutrient cycles. Since biodiversity is on the decline, both on a global and a local scale, researchers are asking the question as to what role the diversity of organisms plays in maintaining these ecological processes and thus in providing the ecosystem's vital products and services. </w:t>
      </w:r>
      <w:r w:rsidRPr="00893FDE">
        <w:rPr>
          <w:rStyle w:val="StyleBoldUnderline"/>
        </w:rPr>
        <w:t>In an international research group led by Prof</w:t>
      </w:r>
      <w:r w:rsidRPr="00402DC2">
        <w:rPr>
          <w:sz w:val="12"/>
        </w:rPr>
        <w:t xml:space="preserve">. Dr. Michel Loreau from Canada, </w:t>
      </w:r>
      <w:r w:rsidRPr="003F2E7B">
        <w:rPr>
          <w:rStyle w:val="StyleBoldUnderline"/>
          <w:highlight w:val="yellow"/>
        </w:rPr>
        <w:t>ecologists from ten different universities and research institutes,</w:t>
      </w:r>
      <w:r w:rsidRPr="00402DC2">
        <w:rPr>
          <w:sz w:val="12"/>
        </w:rPr>
        <w:t xml:space="preserve"> including Prof. Dr. Michael Scherer-Lorenzen from the University of Freiburg, </w:t>
      </w:r>
      <w:r w:rsidRPr="003F2E7B">
        <w:rPr>
          <w:rStyle w:val="StyleBoldUnderline"/>
          <w:highlight w:val="yellow"/>
        </w:rPr>
        <w:t>compiled findings from numerous biod</w:t>
      </w:r>
      <w:r w:rsidRPr="00517860">
        <w:rPr>
          <w:rStyle w:val="StyleBoldUnderline"/>
        </w:rPr>
        <w:t>iversity</w:t>
      </w:r>
      <w:r w:rsidRPr="003F2E7B">
        <w:rPr>
          <w:rStyle w:val="StyleBoldUnderline"/>
          <w:highlight w:val="yellow"/>
        </w:rPr>
        <w:t xml:space="preserve"> experiments</w:t>
      </w:r>
      <w:r w:rsidRPr="00C0606E">
        <w:rPr>
          <w:rStyle w:val="StyleBoldUnderline"/>
        </w:rPr>
        <w:t xml:space="preserve"> and reanalyzed them</w:t>
      </w:r>
      <w:r w:rsidRPr="00402DC2">
        <w:rPr>
          <w:sz w:val="12"/>
        </w:rPr>
        <w:t xml:space="preserve">. These experiments simulated the loss of plant species and attempted to determine the consequences for the functioning of ecosystems, most of them coming to the conclusion that a higher level of biodiversity is accompanied by an increase in ecosystem processes. However, the findings were always only valid for a certain combination of environmental conditions present at the locations at which the experiments were conducted and for a limited range of ecosystem processes. In a study published in the current issue of the journal Nature, the research group investigated the extent to which the positive effects of diversity still apply under changing environmental conditions and when a multitude of processes are taken into account. They found that 84 percent of the 147 plant species included in the experiments promoted ecological processes in at least one case. </w:t>
      </w:r>
      <w:r w:rsidRPr="00C0606E">
        <w:rPr>
          <w:rStyle w:val="StyleBoldUnderline"/>
        </w:rPr>
        <w:t>The more years, locations, ecosystem processes, and scenarios of global change</w:t>
      </w:r>
      <w:r w:rsidRPr="00402DC2">
        <w:rPr>
          <w:sz w:val="12"/>
        </w:rPr>
        <w:t xml:space="preserve"> -- such as global warming or land use intensity -- </w:t>
      </w:r>
      <w:r w:rsidRPr="00893FDE">
        <w:rPr>
          <w:rStyle w:val="StyleBoldUnderline"/>
        </w:rPr>
        <w:t>the experiments took into account, the more plant species were necessary to guarantee the functioning of the ecosystems</w:t>
      </w:r>
      <w:r w:rsidRPr="00402DC2">
        <w:rPr>
          <w:sz w:val="12"/>
        </w:rPr>
        <w:t xml:space="preserve">. Moreover, </w:t>
      </w:r>
      <w:r w:rsidRPr="00893FDE">
        <w:rPr>
          <w:rStyle w:val="StyleBoldUnderline"/>
        </w:rPr>
        <w:t>other species were always necessary to keep the ecosystem processes running under the different combinations of influencing factors.</w:t>
      </w:r>
      <w:r>
        <w:rPr>
          <w:rStyle w:val="StyleBoldUnderline"/>
        </w:rPr>
        <w:t xml:space="preserve"> </w:t>
      </w:r>
      <w:r w:rsidRPr="00C0606E">
        <w:rPr>
          <w:rStyle w:val="StyleBoldUnderline"/>
        </w:rPr>
        <w:t xml:space="preserve">These </w:t>
      </w:r>
      <w:r w:rsidRPr="003F2E7B">
        <w:rPr>
          <w:rStyle w:val="StyleBoldUnderline"/>
          <w:highlight w:val="yellow"/>
        </w:rPr>
        <w:t>findings indicate that</w:t>
      </w:r>
      <w:r w:rsidRPr="00402DC2">
        <w:rPr>
          <w:sz w:val="12"/>
        </w:rPr>
        <w:t xml:space="preserve"> </w:t>
      </w:r>
      <w:r w:rsidRPr="00C0606E">
        <w:rPr>
          <w:rStyle w:val="StyleBoldUnderline"/>
        </w:rPr>
        <w:t xml:space="preserve">much more </w:t>
      </w:r>
      <w:r w:rsidRPr="003F2E7B">
        <w:rPr>
          <w:rStyle w:val="StyleBoldUnderline"/>
          <w:highlight w:val="yellow"/>
        </w:rPr>
        <w:t>biod</w:t>
      </w:r>
      <w:r w:rsidRPr="00517860">
        <w:rPr>
          <w:rStyle w:val="StyleBoldUnderline"/>
        </w:rPr>
        <w:t>iversity</w:t>
      </w:r>
      <w:r w:rsidRPr="003F2E7B">
        <w:rPr>
          <w:sz w:val="12"/>
          <w:highlight w:val="yellow"/>
        </w:rPr>
        <w:t xml:space="preserve"> </w:t>
      </w:r>
      <w:r w:rsidRPr="003F2E7B">
        <w:rPr>
          <w:rStyle w:val="StyleBoldUnderline"/>
          <w:highlight w:val="yellow"/>
        </w:rPr>
        <w:t>is necessary to keep ecosystems functioning</w:t>
      </w:r>
      <w:r w:rsidRPr="00C0606E">
        <w:rPr>
          <w:rStyle w:val="StyleBoldUnderline"/>
        </w:rPr>
        <w:t xml:space="preserve"> in a world that is changing ever faster. The protection of </w:t>
      </w:r>
      <w:r w:rsidRPr="003F2E7B">
        <w:rPr>
          <w:rStyle w:val="StyleBoldUnderline"/>
          <w:highlight w:val="yellow"/>
        </w:rPr>
        <w:t>diversity is</w:t>
      </w:r>
      <w:r w:rsidRPr="002B6682">
        <w:rPr>
          <w:rStyle w:val="StyleBoldUnderline"/>
        </w:rPr>
        <w:t xml:space="preserve"> thus </w:t>
      </w:r>
      <w:r w:rsidRPr="003F2E7B">
        <w:rPr>
          <w:rStyle w:val="StyleBoldUnderline"/>
          <w:highlight w:val="yellow"/>
        </w:rPr>
        <w:t>a crucial factor in maintaining Earth's life-support functions</w:t>
      </w:r>
      <w:r w:rsidRPr="002B6682">
        <w:rPr>
          <w:rStyle w:val="StyleBoldUnderline"/>
          <w:rFonts w:cs="Arial"/>
        </w:rPr>
        <w:t>.</w:t>
      </w:r>
    </w:p>
    <w:p w14:paraId="17F62D59" w14:textId="77777777" w:rsidR="0047304D" w:rsidRPr="0047304D" w:rsidRDefault="0047304D" w:rsidP="0047304D">
      <w:pPr>
        <w:pStyle w:val="Heading3"/>
      </w:pPr>
      <w:r>
        <w:lastRenderedPageBreak/>
        <w:t xml:space="preserve">1AC- </w:t>
      </w:r>
      <w:r w:rsidRPr="0047304D">
        <w:t>Methane Hydrate</w:t>
      </w:r>
    </w:p>
    <w:p w14:paraId="5A36665E" w14:textId="77777777" w:rsidR="0047304D" w:rsidRDefault="0047304D" w:rsidP="0047304D">
      <w:pPr>
        <w:pStyle w:val="Heading4"/>
      </w:pPr>
      <w:r>
        <w:t>Japan will commercialize methane hydrates soon---</w:t>
      </w:r>
      <w:r w:rsidRPr="00F46253">
        <w:rPr>
          <w:u w:val="single"/>
        </w:rPr>
        <w:t>risks extinction</w:t>
      </w:r>
    </w:p>
    <w:p w14:paraId="7401FABA" w14:textId="77777777" w:rsidR="0047304D" w:rsidRDefault="0047304D" w:rsidP="0047304D">
      <w:r w:rsidRPr="005B7100">
        <w:rPr>
          <w:rStyle w:val="Heading4Char"/>
        </w:rPr>
        <w:t>McDermott 3-16</w:t>
      </w:r>
      <w:r>
        <w:t>-2013 - MS in Global Affairs – Concentration in Energy &amp; Env’t Policy from N.Y.U.</w:t>
      </w:r>
    </w:p>
    <w:p w14:paraId="0AFC9A2C" w14:textId="77777777" w:rsidR="0047304D" w:rsidRDefault="0047304D" w:rsidP="0047304D">
      <w:r>
        <w:t>Why Japan's Methane Hydrate Exploitation Would Be Game Over for the Climate, 3-16-2013, By Mat McDermott, http://motherboard.vice.com/blog/why-japans-methane-hydrate-exploitation-is-game-over-for-climate</w:t>
      </w:r>
    </w:p>
    <w:p w14:paraId="17B35358" w14:textId="77777777" w:rsidR="0047304D" w:rsidRPr="00D3754D" w:rsidRDefault="0047304D" w:rsidP="0047304D">
      <w:pPr>
        <w:rPr>
          <w:sz w:val="14"/>
        </w:rPr>
      </w:pPr>
      <w:r w:rsidRPr="00D3754D">
        <w:rPr>
          <w:sz w:val="14"/>
        </w:rPr>
        <w:t xml:space="preserve">You know how NASA scientist James Hansen has characterized continuing to tap Alberta's tar sands as being game over for the climate, thanks to the massive amount of carbon that'd be released in burning them? Well, if that's the case, then the </w:t>
      </w:r>
      <w:r w:rsidRPr="00D07E5B">
        <w:rPr>
          <w:rStyle w:val="StyleBoldUnderline"/>
          <w:highlight w:val="cyan"/>
        </w:rPr>
        <w:t>recent news</w:t>
      </w:r>
      <w:r w:rsidRPr="00D3754D">
        <w:rPr>
          <w:sz w:val="14"/>
        </w:rPr>
        <w:t xml:space="preserve"> from Japan </w:t>
      </w:r>
      <w:r w:rsidRPr="00D07E5B">
        <w:rPr>
          <w:rStyle w:val="StyleBoldUnderline"/>
          <w:highlight w:val="cyan"/>
        </w:rPr>
        <w:t xml:space="preserve">that a team has </w:t>
      </w:r>
      <w:r w:rsidRPr="00D3754D">
        <w:rPr>
          <w:sz w:val="14"/>
        </w:rPr>
        <w:t>successfully</w:t>
      </w:r>
      <w:r w:rsidRPr="00D07E5B">
        <w:rPr>
          <w:rStyle w:val="StyleBoldUnderline"/>
          <w:highlight w:val="cyan"/>
        </w:rPr>
        <w:t xml:space="preserve"> extracted</w:t>
      </w:r>
      <w:r w:rsidRPr="00D3754D">
        <w:rPr>
          <w:sz w:val="14"/>
        </w:rPr>
        <w:t xml:space="preserve"> gas from </w:t>
      </w:r>
      <w:r w:rsidRPr="00D07E5B">
        <w:rPr>
          <w:rStyle w:val="StyleBoldUnderline"/>
          <w:highlight w:val="cyan"/>
        </w:rPr>
        <w:t xml:space="preserve">methane hydrates </w:t>
      </w:r>
      <w:r w:rsidRPr="00D3754D">
        <w:rPr>
          <w:sz w:val="14"/>
        </w:rPr>
        <w:t>from the seafloor</w:t>
      </w:r>
      <w:r w:rsidRPr="00D07E5B">
        <w:rPr>
          <w:rStyle w:val="StyleBoldUnderline"/>
          <w:highlight w:val="cyan"/>
        </w:rPr>
        <w:t xml:space="preserve"> isn't good</w:t>
      </w:r>
      <w:r w:rsidRPr="00D3754D">
        <w:rPr>
          <w:sz w:val="14"/>
        </w:rPr>
        <w:t xml:space="preserve">. In fact, </w:t>
      </w:r>
      <w:r w:rsidRPr="00D07E5B">
        <w:rPr>
          <w:rStyle w:val="StyleBoldUnderline"/>
          <w:highlight w:val="cyan"/>
        </w:rPr>
        <w:t xml:space="preserve">if Japan is able to </w:t>
      </w:r>
      <w:r w:rsidRPr="00D07E5B">
        <w:rPr>
          <w:rStyle w:val="Emphasis"/>
          <w:highlight w:val="cyan"/>
        </w:rPr>
        <w:t>commercially exploit</w:t>
      </w:r>
      <w:r w:rsidRPr="00D3754D">
        <w:rPr>
          <w:sz w:val="14"/>
        </w:rPr>
        <w:t xml:space="preserve"> the </w:t>
      </w:r>
      <w:r w:rsidRPr="00D07E5B">
        <w:rPr>
          <w:rStyle w:val="StyleBoldUnderline"/>
          <w:highlight w:val="cyan"/>
        </w:rPr>
        <w:t xml:space="preserve">reserves </w:t>
      </w:r>
      <w:r w:rsidRPr="00D07E5B">
        <w:rPr>
          <w:rStyle w:val="Emphasis"/>
          <w:highlight w:val="cyan"/>
        </w:rPr>
        <w:t>in six years</w:t>
      </w:r>
      <w:r w:rsidRPr="00D3754D">
        <w:rPr>
          <w:sz w:val="14"/>
        </w:rPr>
        <w:t xml:space="preserve">, as is planned, then </w:t>
      </w:r>
      <w:r w:rsidRPr="00D07E5B">
        <w:rPr>
          <w:rStyle w:val="StyleBoldUnderline"/>
          <w:highlight w:val="cyan"/>
        </w:rPr>
        <w:t xml:space="preserve">it's </w:t>
      </w:r>
      <w:r w:rsidRPr="00D07E5B">
        <w:rPr>
          <w:rStyle w:val="Emphasis"/>
          <w:highlight w:val="cyan"/>
        </w:rPr>
        <w:t>game over for the climate</w:t>
      </w:r>
      <w:r w:rsidRPr="00D3754D">
        <w:rPr>
          <w:sz w:val="14"/>
        </w:rPr>
        <w:t>.</w:t>
      </w:r>
      <w:r w:rsidRPr="00D3754D">
        <w:rPr>
          <w:sz w:val="12"/>
        </w:rPr>
        <w:t>¶</w:t>
      </w:r>
      <w:r w:rsidRPr="00D3754D">
        <w:rPr>
          <w:sz w:val="14"/>
        </w:rPr>
        <w:t xml:space="preserve"> ccording to the Washington Post, which cites US Geological Survey stats, all the gas hydrates around the world contain "between 10,000 trillion cubic feet to more than 100,000 trillion cubic feet of natural gas." </w:t>
      </w:r>
      <w:r w:rsidRPr="00D3754D">
        <w:rPr>
          <w:sz w:val="12"/>
        </w:rPr>
        <w:t>¶</w:t>
      </w:r>
      <w:r w:rsidRPr="00D3754D">
        <w:rPr>
          <w:sz w:val="14"/>
        </w:rPr>
        <w:t xml:space="preserve"> In other words, </w:t>
      </w:r>
      <w:r w:rsidRPr="00A37D71">
        <w:rPr>
          <w:rStyle w:val="StyleBoldUnderline"/>
        </w:rPr>
        <w:t>if even the low estimate is</w:t>
      </w:r>
      <w:r w:rsidRPr="00D3754D">
        <w:rPr>
          <w:sz w:val="14"/>
        </w:rPr>
        <w:t xml:space="preserve"> actually technically and </w:t>
      </w:r>
      <w:r w:rsidRPr="00A37D71">
        <w:rPr>
          <w:rStyle w:val="StyleBoldUnderline"/>
        </w:rPr>
        <w:t>economically recoverable</w:t>
      </w:r>
      <w:r w:rsidRPr="00D3754D">
        <w:rPr>
          <w:sz w:val="14"/>
        </w:rPr>
        <w:t xml:space="preserve">, that's over twelve times more natural gas than in all the US shale gas reserves. And, here's the really game over part: The Post, again citing USGS estimates, says </w:t>
      </w:r>
      <w:r w:rsidRPr="00A37D71">
        <w:rPr>
          <w:rStyle w:val="StyleBoldUnderline"/>
        </w:rPr>
        <w:t>there's "more carbon</w:t>
      </w:r>
      <w:r w:rsidRPr="00D3754D">
        <w:rPr>
          <w:sz w:val="14"/>
        </w:rPr>
        <w:t xml:space="preserve"> trapped inside [them]</w:t>
      </w:r>
      <w:r w:rsidRPr="00A37D71">
        <w:rPr>
          <w:rStyle w:val="StyleBoldUnderline"/>
        </w:rPr>
        <w:t xml:space="preserve"> than</w:t>
      </w:r>
      <w:r w:rsidRPr="00D3754D">
        <w:rPr>
          <w:sz w:val="14"/>
        </w:rPr>
        <w:t xml:space="preserve"> is contained </w:t>
      </w:r>
      <w:r w:rsidRPr="00A37D71">
        <w:rPr>
          <w:rStyle w:val="StyleBoldUnderline"/>
        </w:rPr>
        <w:t xml:space="preserve">in </w:t>
      </w:r>
      <w:r w:rsidRPr="00A37D71">
        <w:rPr>
          <w:rStyle w:val="Emphasis"/>
        </w:rPr>
        <w:t>all known reserves of fossil fuels</w:t>
      </w:r>
      <w:r w:rsidRPr="00D3754D">
        <w:rPr>
          <w:sz w:val="14"/>
        </w:rPr>
        <w:t>." (Another widely-cited estimate puts the total amount of carbon trapped in methane hydrates at between 500-2500 gigatons, which is less than all fossil fuels, but still significantly more than natural gas reserves.)</w:t>
      </w:r>
      <w:r w:rsidRPr="00D3754D">
        <w:rPr>
          <w:sz w:val="12"/>
        </w:rPr>
        <w:t>¶</w:t>
      </w:r>
      <w:r w:rsidRPr="00D3754D">
        <w:rPr>
          <w:sz w:val="14"/>
        </w:rPr>
        <w:t xml:space="preserve"> Regardless–and this point should be in all italics, bold, and with several exclamation points–if methane hydrates begin to get tapped en masse, our shrinking hopes of curbing climate change are gone.</w:t>
      </w:r>
      <w:r w:rsidRPr="00D3754D">
        <w:rPr>
          <w:sz w:val="12"/>
        </w:rPr>
        <w:t>¶</w:t>
      </w:r>
      <w:r w:rsidRPr="00D3754D">
        <w:rPr>
          <w:sz w:val="14"/>
        </w:rPr>
        <w:t xml:space="preserve"> The discovery is being hailed in Japan as a potential huge boost for domestic energy supplies. There's an estimated 39 trillion cubic meters of gas from methane hydrates in Japanese waters—enough for 10 years of gas consumption. Remember that Japan imports about 84 percent of its energy, a figure that's higher after Fukushima and the nuclear power soul searching that has resulted. </w:t>
      </w:r>
      <w:r w:rsidRPr="00D3754D">
        <w:rPr>
          <w:sz w:val="12"/>
        </w:rPr>
        <w:t>¶</w:t>
      </w:r>
      <w:r w:rsidRPr="00D3754D">
        <w:rPr>
          <w:sz w:val="14"/>
        </w:rPr>
        <w:t xml:space="preserve"> All told it is clearly a climate disaster in the making, on top of, well, you know, the catastrophic climate disaster already proceeding full steam ahead. </w:t>
      </w:r>
      <w:r w:rsidRPr="00D3754D">
        <w:rPr>
          <w:sz w:val="12"/>
        </w:rPr>
        <w:t>¶</w:t>
      </w:r>
      <w:r w:rsidRPr="00D3754D">
        <w:rPr>
          <w:sz w:val="14"/>
        </w:rPr>
        <w:t xml:space="preserve"> Let's compare all these estimates to the "terrifying new math" that 350.org's Bill McKibben sketched out last summer in Rolling Stone. </w:t>
      </w:r>
      <w:r w:rsidRPr="00D3754D">
        <w:rPr>
          <w:sz w:val="12"/>
        </w:rPr>
        <w:t>¶</w:t>
      </w:r>
      <w:r w:rsidRPr="00D3754D">
        <w:rPr>
          <w:sz w:val="14"/>
        </w:rPr>
        <w:t xml:space="preserve"> </w:t>
      </w:r>
      <w:r w:rsidRPr="00D07E5B">
        <w:rPr>
          <w:rStyle w:val="StyleBoldUnderline"/>
          <w:highlight w:val="cyan"/>
        </w:rPr>
        <w:t>To keep global temperature rise below 2°C</w:t>
      </w:r>
      <w:r w:rsidRPr="00D3754D">
        <w:rPr>
          <w:sz w:val="14"/>
        </w:rPr>
        <w:t xml:space="preserve">—which, it's worth remembering, is both the internationally agreed upon aspirational target for limiting temperature rise, as well as 0.5°C too high according to scientists to totally avoid dangerous climate change—McKibben says </w:t>
      </w:r>
      <w:r w:rsidRPr="00D07E5B">
        <w:rPr>
          <w:rStyle w:val="StyleBoldUnderline"/>
          <w:highlight w:val="cyan"/>
        </w:rPr>
        <w:t>we can emit another 565 gigatons</w:t>
      </w:r>
      <w:r w:rsidRPr="00D3754D">
        <w:rPr>
          <w:sz w:val="14"/>
        </w:rPr>
        <w:t xml:space="preserve"> of carbon into the atmosphere. And we've got 2,795 gigatons of carbon in proven fossil fuels reserves. </w:t>
      </w:r>
      <w:r w:rsidRPr="00D3754D">
        <w:rPr>
          <w:sz w:val="12"/>
        </w:rPr>
        <w:t>¶</w:t>
      </w:r>
      <w:r w:rsidRPr="00D3754D">
        <w:rPr>
          <w:sz w:val="14"/>
        </w:rPr>
        <w:t xml:space="preserve"> In other words, McKibben writes, "We have five times as much oil and coal and gas on the books as climate scientists think is safe to burn. We'd have to keep 80 percent of those reserves locked away underground to avoid that fate"—as in, to not cook the planet. </w:t>
      </w:r>
      <w:r w:rsidRPr="00D3754D">
        <w:rPr>
          <w:sz w:val="12"/>
        </w:rPr>
        <w:t>¶</w:t>
      </w:r>
      <w:r w:rsidRPr="00D3754D">
        <w:rPr>
          <w:sz w:val="14"/>
        </w:rPr>
        <w:t xml:space="preserve"> </w:t>
      </w:r>
      <w:r w:rsidRPr="00D07E5B">
        <w:rPr>
          <w:rStyle w:val="StyleBoldUnderline"/>
          <w:highlight w:val="cyan"/>
        </w:rPr>
        <w:t>Even adding another 500 gigatons</w:t>
      </w:r>
      <w:r w:rsidRPr="00F74DD3">
        <w:rPr>
          <w:rStyle w:val="StyleBoldUnderline"/>
        </w:rPr>
        <w:t xml:space="preserve"> </w:t>
      </w:r>
      <w:r w:rsidRPr="00D3754D">
        <w:rPr>
          <w:sz w:val="14"/>
        </w:rPr>
        <w:t xml:space="preserve">of carbon to the pile, let along nearly doubling it, </w:t>
      </w:r>
      <w:r w:rsidRPr="00D07E5B">
        <w:rPr>
          <w:rStyle w:val="StyleBoldUnderline"/>
          <w:highlight w:val="cyan"/>
        </w:rPr>
        <w:t xml:space="preserve">is simply </w:t>
      </w:r>
      <w:r w:rsidRPr="00D07E5B">
        <w:rPr>
          <w:rStyle w:val="Emphasis"/>
          <w:highlight w:val="cyan"/>
        </w:rPr>
        <w:t>suicide</w:t>
      </w:r>
      <w:r w:rsidRPr="00D07E5B">
        <w:rPr>
          <w:rStyle w:val="StyleBoldUnderline"/>
          <w:highlight w:val="cyan"/>
        </w:rPr>
        <w:t xml:space="preserve"> (</w:t>
      </w:r>
      <w:r w:rsidRPr="00D07E5B">
        <w:rPr>
          <w:rStyle w:val="Emphasis"/>
          <w:highlight w:val="cyan"/>
        </w:rPr>
        <w:t>and ecocide</w:t>
      </w:r>
      <w:r w:rsidRPr="00D07E5B">
        <w:rPr>
          <w:rStyle w:val="StyleBoldUnderline"/>
          <w:highlight w:val="cyan"/>
        </w:rPr>
        <w:t>).</w:t>
      </w:r>
      <w:r w:rsidRPr="00D3754D">
        <w:rPr>
          <w:sz w:val="14"/>
        </w:rPr>
        <w:t xml:space="preserve"> It's delusional madness. </w:t>
      </w:r>
    </w:p>
    <w:p w14:paraId="559103C6" w14:textId="77777777" w:rsidR="0047304D" w:rsidRDefault="0047304D" w:rsidP="0047304D">
      <w:pPr>
        <w:spacing w:after="200" w:line="276" w:lineRule="auto"/>
        <w:rPr>
          <w:rFonts w:eastAsiaTheme="majorEastAsia" w:cstheme="majorBidi"/>
          <w:b/>
          <w:bCs/>
          <w:iCs/>
          <w:sz w:val="24"/>
        </w:rPr>
      </w:pPr>
      <w:r>
        <w:br w:type="page"/>
      </w:r>
    </w:p>
    <w:p w14:paraId="374AB499" w14:textId="77777777" w:rsidR="0047304D" w:rsidRDefault="0047304D" w:rsidP="0047304D">
      <w:pPr>
        <w:pStyle w:val="Heading4"/>
      </w:pPr>
      <w:r>
        <w:lastRenderedPageBreak/>
        <w:t xml:space="preserve">Japanese commercialization is the </w:t>
      </w:r>
      <w:r w:rsidRPr="00A37D71">
        <w:rPr>
          <w:u w:val="single"/>
        </w:rPr>
        <w:t>most likely cause</w:t>
      </w:r>
      <w:r>
        <w:t xml:space="preserve"> of </w:t>
      </w:r>
      <w:r w:rsidRPr="00A37D71">
        <w:rPr>
          <w:u w:val="single"/>
        </w:rPr>
        <w:t>massive</w:t>
      </w:r>
      <w:r>
        <w:rPr>
          <w:u w:val="single"/>
        </w:rPr>
        <w:t>,</w:t>
      </w:r>
      <w:r w:rsidRPr="00A37D71">
        <w:rPr>
          <w:u w:val="single"/>
        </w:rPr>
        <w:t xml:space="preserve"> rapid </w:t>
      </w:r>
      <w:r>
        <w:rPr>
          <w:u w:val="single"/>
        </w:rPr>
        <w:t>warming</w:t>
      </w:r>
      <w:r>
        <w:t xml:space="preserve"> </w:t>
      </w:r>
    </w:p>
    <w:p w14:paraId="47FF1A1D" w14:textId="77777777" w:rsidR="0047304D" w:rsidRDefault="0047304D" w:rsidP="0047304D">
      <w:r w:rsidRPr="006E186B">
        <w:rPr>
          <w:rStyle w:val="Heading4Char"/>
        </w:rPr>
        <w:t>Williamson 3-14</w:t>
      </w:r>
      <w:r>
        <w:t>-2013 – Journalist at NewNet – Cites U.S.G.S.; Prof. Nisbet @ Royal Holloway, London; Dr. Dixon Dir. at World Wildlife Fund and PhD in Astrophysics</w:t>
      </w:r>
    </w:p>
    <w:p w14:paraId="20999DC8" w14:textId="77777777" w:rsidR="0047304D" w:rsidRDefault="0047304D" w:rsidP="0047304D">
      <w:r>
        <w:t>Environmentalists urge caution over Japanese Ice Gas breakthrough, Thursday, 14 March 2013, Lynda Williamson, http://newsnetscotland.com/index.php/scottish-news/6944-environmentalists-urge-caution-over-japanese-ice-gas-breakthrough</w:t>
      </w:r>
    </w:p>
    <w:p w14:paraId="4046D3EE" w14:textId="77777777" w:rsidR="0047304D" w:rsidRDefault="0047304D" w:rsidP="0047304D">
      <w:pPr>
        <w:rPr>
          <w:sz w:val="14"/>
        </w:rPr>
      </w:pPr>
      <w:r w:rsidRPr="00D07E5B">
        <w:rPr>
          <w:rStyle w:val="StyleBoldUnderline"/>
          <w:highlight w:val="cyan"/>
        </w:rPr>
        <w:t>The US</w:t>
      </w:r>
      <w:r w:rsidRPr="00D3754D">
        <w:rPr>
          <w:sz w:val="14"/>
        </w:rPr>
        <w:t xml:space="preserve"> </w:t>
      </w:r>
      <w:r w:rsidRPr="00D07E5B">
        <w:rPr>
          <w:rStyle w:val="Emphasis"/>
          <w:highlight w:val="cyan"/>
        </w:rPr>
        <w:t>G</w:t>
      </w:r>
      <w:r w:rsidRPr="00D3754D">
        <w:rPr>
          <w:sz w:val="14"/>
        </w:rPr>
        <w:t xml:space="preserve">eological </w:t>
      </w:r>
      <w:r w:rsidRPr="00D07E5B">
        <w:rPr>
          <w:rStyle w:val="Emphasis"/>
          <w:highlight w:val="cyan"/>
        </w:rPr>
        <w:t>S</w:t>
      </w:r>
      <w:r w:rsidRPr="00D3754D">
        <w:rPr>
          <w:sz w:val="14"/>
        </w:rPr>
        <w:t xml:space="preserve">urvey </w:t>
      </w:r>
      <w:r w:rsidRPr="00D07E5B">
        <w:rPr>
          <w:rStyle w:val="StyleBoldUnderline"/>
          <w:highlight w:val="cyan"/>
        </w:rPr>
        <w:t>estimates that</w:t>
      </w:r>
      <w:r w:rsidRPr="00D3754D">
        <w:rPr>
          <w:sz w:val="14"/>
        </w:rPr>
        <w:t xml:space="preserve"> methane </w:t>
      </w:r>
      <w:r w:rsidRPr="00D07E5B">
        <w:rPr>
          <w:rStyle w:val="StyleBoldUnderline"/>
          <w:highlight w:val="cyan"/>
        </w:rPr>
        <w:t>hydrates</w:t>
      </w:r>
      <w:r w:rsidRPr="00D3754D">
        <w:rPr>
          <w:sz w:val="14"/>
        </w:rPr>
        <w:t xml:space="preserve"> deposits </w:t>
      </w:r>
      <w:r w:rsidRPr="00D07E5B">
        <w:rPr>
          <w:rStyle w:val="StyleBoldUnderline"/>
          <w:highlight w:val="cyan"/>
        </w:rPr>
        <w:t xml:space="preserve">could contain </w:t>
      </w:r>
      <w:r w:rsidRPr="00D07E5B">
        <w:rPr>
          <w:rStyle w:val="Emphasis"/>
          <w:highlight w:val="cyan"/>
        </w:rPr>
        <w:t>twice as much carbon</w:t>
      </w:r>
      <w:r w:rsidRPr="00D07E5B">
        <w:rPr>
          <w:rStyle w:val="StyleBoldUnderline"/>
          <w:highlight w:val="cyan"/>
        </w:rPr>
        <w:t xml:space="preserve"> as </w:t>
      </w:r>
      <w:r w:rsidRPr="00D07E5B">
        <w:rPr>
          <w:rStyle w:val="Emphasis"/>
          <w:highlight w:val="cyan"/>
        </w:rPr>
        <w:t>all other fossil fuels on earth</w:t>
      </w:r>
      <w:r w:rsidRPr="00D3754D">
        <w:rPr>
          <w:sz w:val="14"/>
        </w:rPr>
        <w:t xml:space="preserve"> </w:t>
      </w:r>
      <w:r w:rsidRPr="00A37D71">
        <w:rPr>
          <w:rStyle w:val="StyleBoldUnderline"/>
        </w:rPr>
        <w:t xml:space="preserve">but warns that </w:t>
      </w:r>
      <w:r w:rsidRPr="00D07E5B">
        <w:rPr>
          <w:rStyle w:val="Emphasis"/>
          <w:highlight w:val="cyan"/>
        </w:rPr>
        <w:t xml:space="preserve">the ecological impact is </w:t>
      </w:r>
      <w:r w:rsidRPr="00D3754D">
        <w:rPr>
          <w:sz w:val="14"/>
        </w:rPr>
        <w:t xml:space="preserve">"very </w:t>
      </w:r>
      <w:r w:rsidRPr="00D07E5B">
        <w:rPr>
          <w:rStyle w:val="Emphasis"/>
          <w:highlight w:val="cyan"/>
        </w:rPr>
        <w:t>poorly understood.</w:t>
      </w:r>
      <w:r w:rsidRPr="00D07E5B">
        <w:rPr>
          <w:rStyle w:val="StyleBoldUnderline"/>
          <w:highlight w:val="cyan"/>
        </w:rPr>
        <w:t>"</w:t>
      </w:r>
      <w:r w:rsidRPr="00D3754D">
        <w:rPr>
          <w:sz w:val="12"/>
        </w:rPr>
        <w:t>¶</w:t>
      </w:r>
      <w:r w:rsidRPr="00D3754D">
        <w:rPr>
          <w:sz w:val="14"/>
        </w:rPr>
        <w:t xml:space="preserve"> Methane hydrate is a naturally occurring form of methane gas combined with water which produces a crystalline substance containing very high concentrations of methane. It is found extensively throughout the world, among other places in major river deltas such as the Amazon Delta as well as in ocean sediments and in the sediments in and beneath areas of permafrost.</w:t>
      </w:r>
      <w:r w:rsidRPr="00D3754D">
        <w:rPr>
          <w:sz w:val="12"/>
        </w:rPr>
        <w:t>¶</w:t>
      </w:r>
      <w:r w:rsidRPr="00D3754D">
        <w:rPr>
          <w:sz w:val="14"/>
        </w:rPr>
        <w:t xml:space="preserve"> </w:t>
      </w:r>
      <w:r w:rsidRPr="00D07E5B">
        <w:rPr>
          <w:rStyle w:val="StyleBoldUnderline"/>
          <w:highlight w:val="cyan"/>
        </w:rPr>
        <w:t>Methane</w:t>
      </w:r>
      <w:r w:rsidRPr="00D3754D">
        <w:rPr>
          <w:sz w:val="14"/>
        </w:rPr>
        <w:t xml:space="preserve"> gas </w:t>
      </w:r>
      <w:r w:rsidRPr="00D07E5B">
        <w:rPr>
          <w:rStyle w:val="StyleBoldUnderline"/>
          <w:highlight w:val="cyan"/>
        </w:rPr>
        <w:t>is</w:t>
      </w:r>
      <w:r w:rsidRPr="00D3754D">
        <w:rPr>
          <w:sz w:val="14"/>
        </w:rPr>
        <w:t xml:space="preserve"> approximately </w:t>
      </w:r>
      <w:r w:rsidRPr="00D07E5B">
        <w:rPr>
          <w:rStyle w:val="Emphasis"/>
          <w:highlight w:val="cyan"/>
        </w:rPr>
        <w:t>20 times more potent</w:t>
      </w:r>
      <w:r w:rsidRPr="00D3754D">
        <w:rPr>
          <w:sz w:val="14"/>
        </w:rPr>
        <w:t xml:space="preserve"> as a greenhouse gas </w:t>
      </w:r>
      <w:r w:rsidRPr="00D07E5B">
        <w:rPr>
          <w:rStyle w:val="StyleBoldUnderline"/>
          <w:highlight w:val="cyan"/>
        </w:rPr>
        <w:t>than CO2</w:t>
      </w:r>
      <w:r w:rsidRPr="00D3754D">
        <w:rPr>
          <w:sz w:val="14"/>
        </w:rPr>
        <w:t xml:space="preserve"> </w:t>
      </w:r>
      <w:r w:rsidRPr="00E43783">
        <w:rPr>
          <w:rStyle w:val="StyleBoldUnderline"/>
        </w:rPr>
        <w:t xml:space="preserve">so </w:t>
      </w:r>
      <w:r w:rsidRPr="001637D3">
        <w:rPr>
          <w:rStyle w:val="Emphasis"/>
        </w:rPr>
        <w:t>any leakage</w:t>
      </w:r>
      <w:r w:rsidRPr="001637D3">
        <w:rPr>
          <w:sz w:val="14"/>
        </w:rPr>
        <w:t xml:space="preserve"> of methane into the atmosphere </w:t>
      </w:r>
      <w:r w:rsidRPr="001637D3">
        <w:rPr>
          <w:rStyle w:val="StyleBoldUnderline"/>
        </w:rPr>
        <w:t xml:space="preserve">would </w:t>
      </w:r>
      <w:r w:rsidRPr="001637D3">
        <w:rPr>
          <w:rStyle w:val="Emphasis"/>
        </w:rPr>
        <w:t>raise global temperatures</w:t>
      </w:r>
      <w:r w:rsidRPr="00D3754D">
        <w:rPr>
          <w:sz w:val="14"/>
        </w:rPr>
        <w:t xml:space="preserve"> by considerably more than an equivalent amount of CO2. </w:t>
      </w:r>
      <w:r w:rsidRPr="00D07E5B">
        <w:rPr>
          <w:rStyle w:val="StyleBoldUnderline"/>
          <w:highlight w:val="cyan"/>
        </w:rPr>
        <w:t xml:space="preserve">Methane is </w:t>
      </w:r>
      <w:r w:rsidRPr="00D07E5B">
        <w:rPr>
          <w:rStyle w:val="Emphasis"/>
          <w:highlight w:val="cyan"/>
        </w:rPr>
        <w:t>faster acting</w:t>
      </w:r>
      <w:r w:rsidRPr="00D07E5B">
        <w:rPr>
          <w:rStyle w:val="StyleBoldUnderline"/>
          <w:highlight w:val="cyan"/>
        </w:rPr>
        <w:t xml:space="preserve"> </w:t>
      </w:r>
      <w:r w:rsidRPr="00D3754D">
        <w:rPr>
          <w:sz w:val="14"/>
        </w:rPr>
        <w:t>and shorter lived than CO2, remaining in the earth's atmosphere for only 10 years as opposed to CO2 which remains for approximately 100 years.</w:t>
      </w:r>
      <w:r w:rsidRPr="00D3754D">
        <w:rPr>
          <w:sz w:val="12"/>
        </w:rPr>
        <w:t>¶</w:t>
      </w:r>
      <w:r w:rsidRPr="00D3754D">
        <w:rPr>
          <w:sz w:val="14"/>
        </w:rPr>
        <w:t xml:space="preserve"> Some climate scientists believe that methane played a major role in the Paleocene – Eocene thermal maximum which represents one of the most rapid and extreme warming events in geological history. </w:t>
      </w:r>
      <w:r w:rsidRPr="00D07E5B">
        <w:rPr>
          <w:rStyle w:val="StyleBoldUnderline"/>
          <w:highlight w:val="cyan"/>
        </w:rPr>
        <w:t>Core samples</w:t>
      </w:r>
      <w:r w:rsidRPr="00D3754D">
        <w:rPr>
          <w:sz w:val="14"/>
        </w:rPr>
        <w:t xml:space="preserve"> taken from old ocean sediment layers </w:t>
      </w:r>
      <w:r w:rsidRPr="00D07E5B">
        <w:rPr>
          <w:rStyle w:val="StyleBoldUnderline"/>
          <w:highlight w:val="cyan"/>
        </w:rPr>
        <w:t xml:space="preserve">point to </w:t>
      </w:r>
      <w:r w:rsidRPr="00D07E5B">
        <w:rPr>
          <w:rStyle w:val="Emphasis"/>
          <w:highlight w:val="cyan"/>
        </w:rPr>
        <w:t>short periods of rapid warming</w:t>
      </w:r>
      <w:r w:rsidRPr="00D07E5B">
        <w:rPr>
          <w:rStyle w:val="StyleBoldUnderline"/>
          <w:highlight w:val="cyan"/>
        </w:rPr>
        <w:t xml:space="preserve"> of </w:t>
      </w:r>
      <w:r w:rsidRPr="00D07E5B">
        <w:rPr>
          <w:rStyle w:val="Emphasis"/>
          <w:highlight w:val="cyan"/>
        </w:rPr>
        <w:t>up 8 degrees</w:t>
      </w:r>
      <w:r w:rsidRPr="00D3754D">
        <w:rPr>
          <w:sz w:val="14"/>
        </w:rPr>
        <w:t xml:space="preserve"> centigrade </w:t>
      </w:r>
      <w:r w:rsidRPr="00D07E5B">
        <w:rPr>
          <w:rStyle w:val="StyleBoldUnderline"/>
          <w:highlight w:val="cyan"/>
        </w:rPr>
        <w:t xml:space="preserve">on </w:t>
      </w:r>
      <w:r w:rsidRPr="00D07E5B">
        <w:rPr>
          <w:rStyle w:val="Emphasis"/>
          <w:highlight w:val="cyan"/>
        </w:rPr>
        <w:t>top of longer term rises</w:t>
      </w:r>
      <w:r w:rsidRPr="00D07E5B">
        <w:rPr>
          <w:rStyle w:val="StyleBoldUnderline"/>
          <w:highlight w:val="cyan"/>
        </w:rPr>
        <w:t xml:space="preserve"> of</w:t>
      </w:r>
      <w:r w:rsidRPr="00D3754D">
        <w:rPr>
          <w:sz w:val="14"/>
        </w:rPr>
        <w:t xml:space="preserve"> between </w:t>
      </w:r>
      <w:r w:rsidRPr="001637D3">
        <w:rPr>
          <w:rStyle w:val="StyleBoldUnderline"/>
        </w:rPr>
        <w:t>5 and</w:t>
      </w:r>
      <w:r w:rsidRPr="00D07E5B">
        <w:rPr>
          <w:rStyle w:val="StyleBoldUnderline"/>
          <w:highlight w:val="cyan"/>
        </w:rPr>
        <w:t xml:space="preserve"> 7 degrees</w:t>
      </w:r>
      <w:r w:rsidRPr="00D3754D">
        <w:rPr>
          <w:sz w:val="14"/>
        </w:rPr>
        <w:t xml:space="preserve"> centigrade. </w:t>
      </w:r>
      <w:r w:rsidRPr="00D07E5B">
        <w:rPr>
          <w:rStyle w:val="StyleBoldUnderline"/>
          <w:highlight w:val="cyan"/>
        </w:rPr>
        <w:t xml:space="preserve">The </w:t>
      </w:r>
      <w:r w:rsidRPr="00D07E5B">
        <w:rPr>
          <w:rStyle w:val="Emphasis"/>
          <w:highlight w:val="cyan"/>
        </w:rPr>
        <w:t>most likely cause</w:t>
      </w:r>
      <w:r w:rsidRPr="00D07E5B">
        <w:rPr>
          <w:rStyle w:val="StyleBoldUnderline"/>
          <w:highlight w:val="cyan"/>
        </w:rPr>
        <w:t xml:space="preserve"> of</w:t>
      </w:r>
      <w:r w:rsidRPr="00D3754D">
        <w:rPr>
          <w:sz w:val="14"/>
        </w:rPr>
        <w:t xml:space="preserve"> this </w:t>
      </w:r>
      <w:r w:rsidRPr="00D07E5B">
        <w:rPr>
          <w:rStyle w:val="StyleBoldUnderline"/>
          <w:highlight w:val="cyan"/>
        </w:rPr>
        <w:t>rapid</w:t>
      </w:r>
      <w:r w:rsidRPr="00D3754D">
        <w:rPr>
          <w:sz w:val="14"/>
        </w:rPr>
        <w:t xml:space="preserve"> global </w:t>
      </w:r>
      <w:r w:rsidRPr="00D07E5B">
        <w:rPr>
          <w:rStyle w:val="StyleBoldUnderline"/>
          <w:highlight w:val="cyan"/>
        </w:rPr>
        <w:t xml:space="preserve">warming </w:t>
      </w:r>
      <w:r w:rsidRPr="00D07E5B">
        <w:rPr>
          <w:rStyle w:val="Emphasis"/>
          <w:highlight w:val="cyan"/>
        </w:rPr>
        <w:t>over a short period</w:t>
      </w:r>
      <w:r w:rsidRPr="00D07E5B">
        <w:rPr>
          <w:rStyle w:val="StyleBoldUnderline"/>
          <w:highlight w:val="cyan"/>
        </w:rPr>
        <w:t xml:space="preserve"> is</w:t>
      </w:r>
      <w:r w:rsidRPr="00D3754D">
        <w:rPr>
          <w:sz w:val="14"/>
        </w:rPr>
        <w:t xml:space="preserve"> the release of </w:t>
      </w:r>
      <w:r w:rsidRPr="00D07E5B">
        <w:rPr>
          <w:rStyle w:val="StyleBoldUnderline"/>
          <w:highlight w:val="cyan"/>
        </w:rPr>
        <w:t>methane</w:t>
      </w:r>
      <w:r w:rsidRPr="00D3754D">
        <w:rPr>
          <w:sz w:val="14"/>
        </w:rPr>
        <w:t xml:space="preserve"> into the atmosphere.</w:t>
      </w:r>
      <w:r w:rsidRPr="00D3754D">
        <w:rPr>
          <w:sz w:val="12"/>
        </w:rPr>
        <w:t>¶</w:t>
      </w:r>
      <w:r w:rsidRPr="00D3754D">
        <w:rPr>
          <w:sz w:val="14"/>
        </w:rPr>
        <w:t xml:space="preserve"> Temperature and pressure conditions determine methane hydrate stability so global warming can have the effect of releasing more naturally occurring methane into the air. Some scientists have pointed to plumes of methane rising from the floor of the Arctic Ocean as evidence that increased global temperatures could trigger the release of large quantities of methane.</w:t>
      </w:r>
      <w:r w:rsidRPr="00D3754D">
        <w:rPr>
          <w:sz w:val="12"/>
        </w:rPr>
        <w:t>¶</w:t>
      </w:r>
      <w:r w:rsidRPr="00D3754D">
        <w:rPr>
          <w:sz w:val="14"/>
        </w:rPr>
        <w:t xml:space="preserve"> The worry is that </w:t>
      </w:r>
      <w:r w:rsidRPr="00D07E5B">
        <w:rPr>
          <w:rStyle w:val="Emphasis"/>
          <w:highlight w:val="cyan"/>
        </w:rPr>
        <w:t>positive feedback could lead to a tipping point</w:t>
      </w:r>
      <w:r w:rsidRPr="00D3754D">
        <w:rPr>
          <w:sz w:val="14"/>
        </w:rPr>
        <w:t>, a kind of vicious circle where the release of methane raises temperatures and the raised temperatures stimulate methane release. Professor Euan Nisbet from Royal Holloway, London, explains that:</w:t>
      </w:r>
      <w:r w:rsidRPr="00D3754D">
        <w:rPr>
          <w:sz w:val="12"/>
        </w:rPr>
        <w:t>¶</w:t>
      </w:r>
      <w:r w:rsidRPr="00D3754D">
        <w:rPr>
          <w:sz w:val="14"/>
        </w:rPr>
        <w:t xml:space="preserve"> "The Arctic is the fastest warming region on the planet, and has many methane sources that will increase as the temperature rises. This is yet another serious concern: the warming will feed the warming."</w:t>
      </w:r>
      <w:r w:rsidRPr="00D3754D">
        <w:rPr>
          <w:sz w:val="12"/>
        </w:rPr>
        <w:t>¶</w:t>
      </w:r>
      <w:r w:rsidRPr="00D3754D">
        <w:rPr>
          <w:sz w:val="14"/>
        </w:rPr>
        <w:t xml:space="preserve"> Other scientists point to storms and fluctuations in weather systems, which could produce changes in ice coverage, as an explanation for Arctic gas plumes.</w:t>
      </w:r>
      <w:r w:rsidRPr="00D3754D">
        <w:rPr>
          <w:sz w:val="12"/>
        </w:rPr>
        <w:t>¶</w:t>
      </w:r>
      <w:r w:rsidRPr="00D3754D">
        <w:rPr>
          <w:sz w:val="14"/>
        </w:rPr>
        <w:t xml:space="preserve"> Speaking to Newsnet Scotland, Dr Richard Dixon, Director of Friends of the Earth Scotland said:</w:t>
      </w:r>
      <w:r w:rsidRPr="00D3754D">
        <w:rPr>
          <w:sz w:val="12"/>
        </w:rPr>
        <w:t>¶</w:t>
      </w:r>
      <w:r w:rsidRPr="00D3754D">
        <w:rPr>
          <w:sz w:val="14"/>
        </w:rPr>
        <w:t xml:space="preserve"> "The last thing we need is more fossil fuels. It is deeply ironic that methane hydrates are becoming more accessible because of climate change, since burning them would set us </w:t>
      </w:r>
      <w:r w:rsidRPr="00D07E5B">
        <w:rPr>
          <w:rStyle w:val="StyleBoldUnderline"/>
          <w:highlight w:val="cyan"/>
        </w:rPr>
        <w:t xml:space="preserve">on a course to </w:t>
      </w:r>
      <w:r w:rsidRPr="00D07E5B">
        <w:rPr>
          <w:rStyle w:val="Emphasis"/>
          <w:highlight w:val="cyan"/>
        </w:rPr>
        <w:t>truly disastrous climate</w:t>
      </w:r>
      <w:r w:rsidRPr="00D07E5B">
        <w:rPr>
          <w:rStyle w:val="StyleBoldUnderline"/>
          <w:highlight w:val="cyan"/>
        </w:rPr>
        <w:t xml:space="preserve"> </w:t>
      </w:r>
      <w:r w:rsidRPr="00D07E5B">
        <w:rPr>
          <w:rStyle w:val="Emphasis"/>
          <w:highlight w:val="cyan"/>
        </w:rPr>
        <w:t>change</w:t>
      </w:r>
      <w:r w:rsidRPr="00D07E5B">
        <w:rPr>
          <w:rStyle w:val="StyleBoldUnderline"/>
          <w:highlight w:val="cyan"/>
        </w:rPr>
        <w:t>.</w:t>
      </w:r>
      <w:r w:rsidRPr="00D07E5B">
        <w:rPr>
          <w:sz w:val="14"/>
          <w:highlight w:val="cyan"/>
        </w:rPr>
        <w:t xml:space="preserve"> </w:t>
      </w:r>
      <w:r w:rsidRPr="00D07E5B">
        <w:rPr>
          <w:rStyle w:val="StyleBoldUnderline"/>
          <w:highlight w:val="cyan"/>
        </w:rPr>
        <w:t xml:space="preserve">The planet </w:t>
      </w:r>
      <w:r w:rsidRPr="00D07E5B">
        <w:rPr>
          <w:rStyle w:val="Emphasis"/>
          <w:highlight w:val="cyan"/>
        </w:rPr>
        <w:t>cannot afford Japan</w:t>
      </w:r>
      <w:r w:rsidRPr="00D3754D">
        <w:rPr>
          <w:sz w:val="14"/>
        </w:rPr>
        <w:t xml:space="preserve"> or anyone else </w:t>
      </w:r>
      <w:r w:rsidRPr="00D07E5B">
        <w:rPr>
          <w:rStyle w:val="Emphasis"/>
          <w:highlight w:val="cyan"/>
        </w:rPr>
        <w:t xml:space="preserve">to extract gas from methane </w:t>
      </w:r>
      <w:r w:rsidRPr="001637D3">
        <w:rPr>
          <w:rStyle w:val="Emphasis"/>
        </w:rPr>
        <w:t xml:space="preserve">hydrate </w:t>
      </w:r>
      <w:r w:rsidRPr="00D07E5B">
        <w:rPr>
          <w:rStyle w:val="Emphasis"/>
          <w:highlight w:val="cyan"/>
        </w:rPr>
        <w:t>deposits</w:t>
      </w:r>
      <w:r w:rsidRPr="00D3754D">
        <w:rPr>
          <w:sz w:val="14"/>
        </w:rPr>
        <w:t>."</w:t>
      </w:r>
    </w:p>
    <w:p w14:paraId="783D15DE" w14:textId="77777777" w:rsidR="0047304D" w:rsidRPr="003946A7" w:rsidRDefault="0047304D" w:rsidP="0047304D">
      <w:pPr>
        <w:rPr>
          <w:sz w:val="14"/>
        </w:rPr>
      </w:pPr>
      <w:r>
        <w:br w:type="page"/>
      </w:r>
    </w:p>
    <w:p w14:paraId="5A7CDFA1" w14:textId="77777777" w:rsidR="0047304D" w:rsidRDefault="0047304D" w:rsidP="0047304D">
      <w:pPr>
        <w:pStyle w:val="Heading4"/>
      </w:pPr>
      <w:r>
        <w:lastRenderedPageBreak/>
        <w:t xml:space="preserve">Other sources are </w:t>
      </w:r>
      <w:r w:rsidRPr="00A37D71">
        <w:rPr>
          <w:u w:val="single"/>
        </w:rPr>
        <w:t>too long term</w:t>
      </w:r>
      <w:r>
        <w:t xml:space="preserve">---only Japanese extraction </w:t>
      </w:r>
      <w:r>
        <w:rPr>
          <w:u w:val="single"/>
        </w:rPr>
        <w:t>causes extinction</w:t>
      </w:r>
    </w:p>
    <w:p w14:paraId="039C189B" w14:textId="77777777" w:rsidR="0047304D" w:rsidRPr="00B76C17" w:rsidRDefault="0047304D" w:rsidP="0047304D">
      <w:r>
        <w:t xml:space="preserve">George </w:t>
      </w:r>
      <w:r w:rsidRPr="00072020">
        <w:rPr>
          <w:rStyle w:val="StyleStyleBold12pt"/>
        </w:rPr>
        <w:t>Monbiot 13</w:t>
      </w:r>
      <w:r>
        <w:t>, columnist for The Guardian, has held visiting fellowships or professorships at the universities of Oxford (environmental policy), Bristol (philosophy), Keele (politics), Oxford Brookes (planning), and East London (environmental science), 3/14/13, “Frozen Assets,” http://www.monbiot.com/2013/03/14/frozen-assets/</w:t>
      </w:r>
    </w:p>
    <w:p w14:paraId="1668A21E" w14:textId="77777777" w:rsidR="0047304D" w:rsidRDefault="0047304D" w:rsidP="0047304D">
      <w:r w:rsidRPr="00D3754D">
        <w:t xml:space="preserve">This mindless enthusiasm has now greeted the Japanese government’s announcement that it has successfully extracted natural gas from methane hydrates (otherwise known as clathrates) buried under the bed of the sea. </w:t>
      </w:r>
      <w:r w:rsidRPr="00D3754D">
        <w:rPr>
          <w:sz w:val="12"/>
        </w:rPr>
        <w:t>¶</w:t>
      </w:r>
      <w:r w:rsidRPr="00D3754D">
        <w:t xml:space="preserve"> Clathrates are composed of a frozen matrix of water and gas, whose texture is rather like a sorbet. They are super-concentrated: a cubic metre of clathrate contains 164 times as much methane as a cubic metre of methane gas. The great majority (99%) are found beneath the sea bed. According to the US Geological Survey,</w:t>
      </w:r>
      <w:r w:rsidRPr="00D3754D">
        <w:rPr>
          <w:sz w:val="12"/>
        </w:rPr>
        <w:t>¶</w:t>
      </w:r>
      <w:r w:rsidRPr="00D3754D">
        <w:t xml:space="preserve"> “even the most conservative estimates conclude that about 1,000 times more methane is trapped in hydrates than is consumed annually worldwide to meet energy needs.”</w:t>
      </w:r>
      <w:r w:rsidRPr="00D3754D">
        <w:rPr>
          <w:sz w:val="12"/>
        </w:rPr>
        <w:t>¶</w:t>
      </w:r>
      <w:r w:rsidRPr="00D3754D">
        <w:t xml:space="preserve"> Only a small proportion of this resource is exploitable: even so, that small proportion could greatly augment the volume of fossil fuel reserves we cannot afford to burn. If governments intended to curb greenhouse gas emissions, there would be no point in developing this new source of fuel. Their attempts to exploit it reinforce the perception that they have no intention of preventing climate breakdown. </w:t>
      </w:r>
      <w:r w:rsidRPr="00D3754D">
        <w:rPr>
          <w:sz w:val="12"/>
        </w:rPr>
        <w:t>¶</w:t>
      </w:r>
      <w:r w:rsidRPr="00D3754D">
        <w:t xml:space="preserve"> The US Geological Survey warns that </w:t>
      </w:r>
      <w:r w:rsidRPr="00E43783">
        <w:rPr>
          <w:rStyle w:val="StyleBoldUnderline"/>
        </w:rPr>
        <w:t>clathrates could contribute significantly to climate change</w:t>
      </w:r>
      <w:r w:rsidRPr="00D3754D">
        <w:t xml:space="preserve">. It also boasts that the “first goal” of its clathrates project “is to contribute to research that may lead to the development of gas hydrates as a potential energy source.” They know what they’re doing, and they don’t care. </w:t>
      </w:r>
      <w:r w:rsidRPr="00D3754D">
        <w:rPr>
          <w:sz w:val="12"/>
        </w:rPr>
        <w:t>¶</w:t>
      </w:r>
      <w:r w:rsidRPr="00D3754D">
        <w:t xml:space="preserve"> </w:t>
      </w:r>
      <w:r w:rsidRPr="00D07E5B">
        <w:rPr>
          <w:rStyle w:val="StyleBoldUnderline"/>
          <w:highlight w:val="cyan"/>
        </w:rPr>
        <w:t>The world</w:t>
      </w:r>
      <w:r w:rsidRPr="00D3754D">
        <w:t xml:space="preserve"> has </w:t>
      </w:r>
      <w:r w:rsidRPr="00D07E5B">
        <w:rPr>
          <w:rStyle w:val="StyleBoldUnderline"/>
          <w:highlight w:val="cyan"/>
        </w:rPr>
        <w:t>felt the impact of a methane</w:t>
      </w:r>
      <w:r w:rsidRPr="00D3754D">
        <w:t xml:space="preserve"> sorbet </w:t>
      </w:r>
      <w:r w:rsidRPr="00D07E5B">
        <w:rPr>
          <w:rStyle w:val="StyleBoldUnderline"/>
          <w:highlight w:val="cyan"/>
        </w:rPr>
        <w:t>melt before</w:t>
      </w:r>
      <w:r w:rsidRPr="00D3754D">
        <w:t xml:space="preserve">. During the Palaeocene-Eocene Thermal Maximum, 55 million years ago, </w:t>
      </w:r>
      <w:r w:rsidRPr="00E43783">
        <w:rPr>
          <w:rStyle w:val="StyleBoldUnderline"/>
        </w:rPr>
        <w:t>temperatures rose by</w:t>
      </w:r>
      <w:r w:rsidRPr="00D3754D">
        <w:t xml:space="preserve"> </w:t>
      </w:r>
      <w:r w:rsidRPr="00E43783">
        <w:rPr>
          <w:rStyle w:val="StyleBoldUnderline"/>
        </w:rPr>
        <w:t>around six degrees</w:t>
      </w:r>
      <w:r w:rsidRPr="00D3754D">
        <w:t xml:space="preserve">. </w:t>
      </w:r>
      <w:r w:rsidRPr="00E43783">
        <w:rPr>
          <w:rStyle w:val="StyleBoldUnderline"/>
        </w:rPr>
        <w:t>This happened much more slowly</w:t>
      </w:r>
      <w:r w:rsidRPr="00D3754D">
        <w:t xml:space="preserve"> than manmade climate change is happening today – it took some 20,000 years – </w:t>
      </w:r>
      <w:r w:rsidRPr="00E43783">
        <w:rPr>
          <w:rStyle w:val="StyleBoldUnderline"/>
        </w:rPr>
        <w:t xml:space="preserve">but </w:t>
      </w:r>
      <w:r w:rsidRPr="00D07E5B">
        <w:rPr>
          <w:rStyle w:val="StyleBoldUnderline"/>
          <w:highlight w:val="cyan"/>
        </w:rPr>
        <w:t>it was fast enough</w:t>
      </w:r>
      <w:r w:rsidRPr="00D3754D">
        <w:t xml:space="preserve"> radically </w:t>
      </w:r>
      <w:r w:rsidRPr="00D07E5B">
        <w:rPr>
          <w:rStyle w:val="StyleBoldUnderline"/>
          <w:highlight w:val="cyan"/>
        </w:rPr>
        <w:t>to</w:t>
      </w:r>
      <w:r w:rsidRPr="00D3754D">
        <w:t xml:space="preserve"> alter the world’s ecosystems, </w:t>
      </w:r>
      <w:r w:rsidRPr="00D07E5B">
        <w:rPr>
          <w:rStyle w:val="StyleBoldUnderline"/>
          <w:highlight w:val="cyan"/>
        </w:rPr>
        <w:t>catalys</w:t>
      </w:r>
      <w:r w:rsidRPr="00D3754D">
        <w:t xml:space="preserve">ing both </w:t>
      </w:r>
      <w:r w:rsidRPr="00D07E5B">
        <w:rPr>
          <w:rStyle w:val="Emphasis"/>
          <w:highlight w:val="cyan"/>
        </w:rPr>
        <w:t>mass extinctions</w:t>
      </w:r>
      <w:r w:rsidRPr="00D3754D">
        <w:t xml:space="preserve"> and new speciation. There is evidence to suggest that much of this warming was driven by the release of gas from methane hydrates. This may have been the result of positive feedback: as the seas warmed, the </w:t>
      </w:r>
      <w:r w:rsidRPr="00E43783">
        <w:rPr>
          <w:rStyle w:val="StyleBoldUnderline"/>
        </w:rPr>
        <w:t xml:space="preserve">clathrates </w:t>
      </w:r>
      <w:r w:rsidRPr="00D3754D">
        <w:t>began to</w:t>
      </w:r>
      <w:r w:rsidRPr="00E43783">
        <w:rPr>
          <w:rStyle w:val="StyleBoldUnderline"/>
        </w:rPr>
        <w:t xml:space="preserve"> destabilise and melt, causing further warming</w:t>
      </w:r>
      <w:r w:rsidRPr="00D3754D">
        <w:t xml:space="preserve">. </w:t>
      </w:r>
      <w:r w:rsidRPr="00D3754D">
        <w:rPr>
          <w:sz w:val="12"/>
        </w:rPr>
        <w:t>¶</w:t>
      </w:r>
      <w:r w:rsidRPr="00D3754D">
        <w:t xml:space="preserve"> </w:t>
      </w:r>
      <w:r w:rsidRPr="00D07E5B">
        <w:rPr>
          <w:rStyle w:val="StyleBoldUnderline"/>
          <w:highlight w:val="cyan"/>
        </w:rPr>
        <w:t>Could this happen</w:t>
      </w:r>
      <w:r w:rsidRPr="00D3754D">
        <w:t xml:space="preserve"> again, </w:t>
      </w:r>
      <w:r w:rsidRPr="00D07E5B">
        <w:rPr>
          <w:rStyle w:val="StyleBoldUnderline"/>
          <w:highlight w:val="cyan"/>
        </w:rPr>
        <w:t>as a result of manmade climate change? Not in our lifetimes</w:t>
      </w:r>
      <w:r w:rsidRPr="00D3754D">
        <w:t xml:space="preserve">. While the much smaller volume of methane hydrate locked up in the permafrost beneath shallow Arctic seas could be vulnerable – and could add significantly to global warming – </w:t>
      </w:r>
      <w:r w:rsidRPr="00D07E5B">
        <w:rPr>
          <w:rStyle w:val="StyleBoldUnderline"/>
          <w:highlight w:val="cyan"/>
        </w:rPr>
        <w:t>it will take</w:t>
      </w:r>
      <w:r w:rsidRPr="00D3754D">
        <w:t xml:space="preserve"> a very long time for extra heating to affect sediments beneath the deep ocean floor, and longer still for the greenhouse gases this releases to reach the atmosphere. (In the deep oceans methane gas is oxidised to carbon dioxide, which takes </w:t>
      </w:r>
      <w:r w:rsidRPr="00D07E5B">
        <w:rPr>
          <w:rStyle w:val="Emphasis"/>
          <w:highlight w:val="cyan"/>
        </w:rPr>
        <w:t>several hundred</w:t>
      </w:r>
      <w:r w:rsidRPr="00D07E5B">
        <w:rPr>
          <w:rStyle w:val="StyleBoldUnderline"/>
          <w:highlight w:val="cyan"/>
        </w:rPr>
        <w:t xml:space="preserve"> </w:t>
      </w:r>
      <w:r w:rsidRPr="00D07E5B">
        <w:rPr>
          <w:rStyle w:val="Emphasis"/>
          <w:highlight w:val="cyan"/>
        </w:rPr>
        <w:t>years</w:t>
      </w:r>
      <w:r w:rsidRPr="00D07E5B">
        <w:rPr>
          <w:rStyle w:val="StyleBoldUnderline"/>
          <w:highlight w:val="cyan"/>
        </w:rPr>
        <w:t xml:space="preserve"> to reach the surface</w:t>
      </w:r>
      <w:r w:rsidRPr="00D3754D">
        <w:t xml:space="preserve">). </w:t>
      </w:r>
      <w:r w:rsidRPr="00D3754D">
        <w:rPr>
          <w:sz w:val="12"/>
        </w:rPr>
        <w:t>¶</w:t>
      </w:r>
      <w:r w:rsidRPr="00D3754D">
        <w:t xml:space="preserve"> But this is not to say that </w:t>
      </w:r>
      <w:r w:rsidRPr="00D07E5B">
        <w:rPr>
          <w:rStyle w:val="StyleBoldUnderline"/>
          <w:highlight w:val="cyan"/>
        </w:rPr>
        <w:t>there will be</w:t>
      </w:r>
      <w:r w:rsidRPr="00D3754D">
        <w:t xml:space="preserve"> no </w:t>
      </w:r>
      <w:r w:rsidRPr="00D07E5B">
        <w:rPr>
          <w:rStyle w:val="StyleBoldUnderline"/>
          <w:highlight w:val="cyan"/>
        </w:rPr>
        <w:t>catastrophic release</w:t>
      </w:r>
      <w:r w:rsidRPr="00D3754D">
        <w:t xml:space="preserve"> of gas from methane hydrates buried beneath the deep sea. If it happens within this century, </w:t>
      </w:r>
      <w:r w:rsidRPr="00D07E5B">
        <w:rPr>
          <w:rStyle w:val="StyleBoldUnderline"/>
          <w:highlight w:val="cyan"/>
        </w:rPr>
        <w:t xml:space="preserve">it will be the result </w:t>
      </w:r>
      <w:r w:rsidRPr="00D07E5B">
        <w:rPr>
          <w:rStyle w:val="Emphasis"/>
          <w:highlight w:val="cyan"/>
        </w:rPr>
        <w:t xml:space="preserve">not of </w:t>
      </w:r>
      <w:r w:rsidRPr="005F0A85">
        <w:rPr>
          <w:rStyle w:val="Emphasis"/>
        </w:rPr>
        <w:t xml:space="preserve">global </w:t>
      </w:r>
      <w:r w:rsidRPr="00D07E5B">
        <w:rPr>
          <w:rStyle w:val="Emphasis"/>
          <w:highlight w:val="cyan"/>
        </w:rPr>
        <w:t>warming</w:t>
      </w:r>
      <w:r w:rsidRPr="00D07E5B">
        <w:rPr>
          <w:rStyle w:val="StyleBoldUnderline"/>
          <w:highlight w:val="cyan"/>
        </w:rPr>
        <w:t xml:space="preserve"> but of </w:t>
      </w:r>
      <w:r w:rsidRPr="00D07E5B">
        <w:rPr>
          <w:rStyle w:val="Emphasis"/>
          <w:highlight w:val="cyan"/>
        </w:rPr>
        <w:t>the process</w:t>
      </w:r>
      <w:r w:rsidRPr="00D3754D">
        <w:t xml:space="preserve"> the </w:t>
      </w:r>
      <w:r w:rsidRPr="00D07E5B">
        <w:rPr>
          <w:rStyle w:val="Emphasis"/>
          <w:highlight w:val="cyan"/>
        </w:rPr>
        <w:t>Japan</w:t>
      </w:r>
      <w:r w:rsidRPr="00F74DD3">
        <w:rPr>
          <w:rStyle w:val="Emphasis"/>
        </w:rPr>
        <w:t>ese</w:t>
      </w:r>
      <w:r w:rsidRPr="00D3754D">
        <w:t xml:space="preserve"> government </w:t>
      </w:r>
      <w:r w:rsidRPr="00D07E5B">
        <w:rPr>
          <w:rStyle w:val="Emphasis"/>
          <w:highlight w:val="cyan"/>
        </w:rPr>
        <w:t>has now pioneered</w:t>
      </w:r>
      <w:r w:rsidRPr="00D3754D">
        <w:t>: extracting gas in order to burn it. Like all the nations which continue to extend the fossil fuel frontier (such as Britain, where companies intend to start producing gas through fracking) Japan is adding to the mountain of fossil fuels we cannot responsibly burn. The brave new technology it has developed, now lauded in the media, would be worthless in a world that took climate change seriously.</w:t>
      </w:r>
    </w:p>
    <w:p w14:paraId="47200807" w14:textId="77777777" w:rsidR="0047304D" w:rsidRPr="003946A7" w:rsidRDefault="0047304D" w:rsidP="0047304D">
      <w:r>
        <w:br w:type="page"/>
      </w:r>
    </w:p>
    <w:p w14:paraId="32E0D80D" w14:textId="77777777" w:rsidR="0047304D" w:rsidRDefault="0047304D" w:rsidP="0047304D">
      <w:pPr>
        <w:pStyle w:val="Heading4"/>
      </w:pPr>
      <w:r>
        <w:lastRenderedPageBreak/>
        <w:t xml:space="preserve">The plan ensures that Japan puts </w:t>
      </w:r>
      <w:r w:rsidRPr="00A37D71">
        <w:rPr>
          <w:u w:val="single"/>
        </w:rPr>
        <w:t>methane hydrates on the back burner</w:t>
      </w:r>
    </w:p>
    <w:p w14:paraId="76CD2696" w14:textId="77777777" w:rsidR="0047304D" w:rsidRDefault="0047304D" w:rsidP="0047304D">
      <w:r w:rsidRPr="00AE61DC">
        <w:rPr>
          <w:rStyle w:val="Heading4Char"/>
        </w:rPr>
        <w:t>Niiler 3-13</w:t>
      </w:r>
      <w:r>
        <w:t>-2013 – Journalist for Discovery News citing Carroll, a MH Engineering Expert</w:t>
      </w:r>
    </w:p>
    <w:p w14:paraId="374E4DB7" w14:textId="77777777" w:rsidR="0047304D" w:rsidRDefault="0047304D" w:rsidP="0047304D">
      <w:r>
        <w:t>Flammable Ice: The Next Big Thing?, Mar 13, 2013, Eric Niiler, http://news.discovery.com/earth/oceans/underwater-gas-reserves-130313.htm</w:t>
      </w:r>
    </w:p>
    <w:p w14:paraId="52083DD2" w14:textId="77777777" w:rsidR="0047304D" w:rsidRDefault="0047304D" w:rsidP="0047304D">
      <w:r w:rsidRPr="00D3754D">
        <w:t>Japan’s Ministry of Economy, Industry and Trade said this week that an oil exploration ship drilled into and then lowered the pressure in an undersea methane hydrate reserve. That caused the methane and ice to separate. It then piped the natural gas to the surface.</w:t>
      </w:r>
      <w:r w:rsidRPr="00D3754D">
        <w:rPr>
          <w:sz w:val="12"/>
        </w:rPr>
        <w:t>¶</w:t>
      </w:r>
      <w:r w:rsidRPr="00D3754D">
        <w:t xml:space="preserve"> </w:t>
      </w:r>
      <w:r w:rsidRPr="00D07E5B">
        <w:rPr>
          <w:rStyle w:val="StyleBoldUnderline"/>
          <w:highlight w:val="cyan"/>
        </w:rPr>
        <w:t xml:space="preserve">Japan </w:t>
      </w:r>
      <w:r w:rsidRPr="00D3754D">
        <w:t xml:space="preserve">is an energy-poor nation that has no reserves of gas or oil, and has been at odds over whether to restart its massive nuclear power program two years after the Fukushima disaster. The ministry said that it </w:t>
      </w:r>
      <w:r w:rsidRPr="00D07E5B">
        <w:rPr>
          <w:rStyle w:val="StyleBoldUnderline"/>
          <w:highlight w:val="cyan"/>
        </w:rPr>
        <w:t xml:space="preserve">hopes to have </w:t>
      </w:r>
      <w:r w:rsidRPr="00692BD6">
        <w:rPr>
          <w:rStyle w:val="StyleBoldUnderline"/>
        </w:rPr>
        <w:t xml:space="preserve">commercial </w:t>
      </w:r>
      <w:r w:rsidRPr="00D07E5B">
        <w:rPr>
          <w:rStyle w:val="StyleBoldUnderline"/>
          <w:highlight w:val="cyan"/>
        </w:rPr>
        <w:t>production of methane</w:t>
      </w:r>
      <w:r w:rsidRPr="00D3754D">
        <w:t xml:space="preserve"> seafloor </w:t>
      </w:r>
      <w:r w:rsidRPr="00D07E5B">
        <w:rPr>
          <w:rStyle w:val="StyleBoldUnderline"/>
          <w:highlight w:val="cyan"/>
        </w:rPr>
        <w:t>gas in five years</w:t>
      </w:r>
      <w:r w:rsidRPr="00D3754D">
        <w:t xml:space="preserve">. But one expert is skeptical. John Carroll, a process engineer at Canada’s Gas Liquids Engineering, said that </w:t>
      </w:r>
      <w:r w:rsidRPr="00D07E5B">
        <w:rPr>
          <w:rStyle w:val="StyleBoldUnderline"/>
          <w:highlight w:val="cyan"/>
        </w:rPr>
        <w:t>methane</w:t>
      </w:r>
      <w:r w:rsidRPr="00D3754D">
        <w:t xml:space="preserve"> </w:t>
      </w:r>
      <w:r w:rsidRPr="00D07E5B">
        <w:rPr>
          <w:rStyle w:val="StyleBoldUnderline"/>
          <w:highlight w:val="cyan"/>
        </w:rPr>
        <w:t>hydrates tend to be</w:t>
      </w:r>
      <w:r w:rsidRPr="00D3754D">
        <w:t xml:space="preserve"> found in the soft seafloor sediments. It’s very </w:t>
      </w:r>
      <w:r w:rsidRPr="00D07E5B">
        <w:rPr>
          <w:rStyle w:val="StyleBoldUnderline"/>
          <w:highlight w:val="cyan"/>
        </w:rPr>
        <w:t xml:space="preserve">difficult to </w:t>
      </w:r>
      <w:r w:rsidRPr="00601912">
        <w:rPr>
          <w:rStyle w:val="StyleBoldUnderline"/>
        </w:rPr>
        <w:t xml:space="preserve">both </w:t>
      </w:r>
      <w:r w:rsidRPr="00D07E5B">
        <w:rPr>
          <w:rStyle w:val="StyleBoldUnderline"/>
          <w:highlight w:val="cyan"/>
        </w:rPr>
        <w:t>capture and depressurize</w:t>
      </w:r>
      <w:r w:rsidRPr="00D3754D">
        <w:t xml:space="preserve"> it.</w:t>
      </w:r>
      <w:r w:rsidRPr="00D3754D">
        <w:rPr>
          <w:sz w:val="12"/>
        </w:rPr>
        <w:t>¶</w:t>
      </w:r>
      <w:r w:rsidRPr="00D3754D">
        <w:t xml:space="preserve"> “For now, </w:t>
      </w:r>
      <w:r w:rsidRPr="00D07E5B">
        <w:rPr>
          <w:rStyle w:val="StyleBoldUnderline"/>
          <w:highlight w:val="cyan"/>
        </w:rPr>
        <w:t xml:space="preserve">it’s </w:t>
      </w:r>
      <w:r w:rsidRPr="00601912">
        <w:rPr>
          <w:rStyle w:val="StyleBoldUnderline"/>
        </w:rPr>
        <w:t xml:space="preserve">kind of </w:t>
      </w:r>
      <w:r w:rsidRPr="00D07E5B">
        <w:rPr>
          <w:rStyle w:val="StyleBoldUnderline"/>
          <w:highlight w:val="cyan"/>
        </w:rPr>
        <w:t>a pie-in-the-sky science project</w:t>
      </w:r>
      <w:r w:rsidRPr="00D3754D">
        <w:t>,” said Carroll. “</w:t>
      </w:r>
      <w:r w:rsidRPr="00D07E5B">
        <w:rPr>
          <w:rStyle w:val="StyleBoldUnderline"/>
          <w:highlight w:val="cyan"/>
        </w:rPr>
        <w:t>I</w:t>
      </w:r>
      <w:r w:rsidRPr="00D3754D">
        <w:t xml:space="preserve"> still </w:t>
      </w:r>
      <w:r w:rsidRPr="00D07E5B">
        <w:rPr>
          <w:rStyle w:val="StyleBoldUnderline"/>
          <w:highlight w:val="cyan"/>
        </w:rPr>
        <w:t xml:space="preserve">see </w:t>
      </w:r>
      <w:r w:rsidRPr="00601912">
        <w:rPr>
          <w:rStyle w:val="StyleBoldUnderline"/>
        </w:rPr>
        <w:t xml:space="preserve">some </w:t>
      </w:r>
      <w:r w:rsidRPr="00D07E5B">
        <w:rPr>
          <w:rStyle w:val="StyleBoldUnderline"/>
          <w:highlight w:val="cyan"/>
        </w:rPr>
        <w:t>problems</w:t>
      </w:r>
      <w:r w:rsidRPr="00D3754D">
        <w:t xml:space="preserve"> getting it to the surface and </w:t>
      </w:r>
      <w:r w:rsidRPr="00D07E5B">
        <w:rPr>
          <w:rStyle w:val="StyleBoldUnderline"/>
          <w:highlight w:val="cyan"/>
        </w:rPr>
        <w:t xml:space="preserve">getting it </w:t>
      </w:r>
      <w:r w:rsidRPr="00D07E5B">
        <w:rPr>
          <w:rStyle w:val="Emphasis"/>
          <w:highlight w:val="cyan"/>
        </w:rPr>
        <w:t>to a condition to sell</w:t>
      </w:r>
      <w:r w:rsidRPr="00D3754D">
        <w:t>.”</w:t>
      </w:r>
      <w:r w:rsidRPr="00D3754D">
        <w:rPr>
          <w:sz w:val="12"/>
        </w:rPr>
        <w:t>¶</w:t>
      </w:r>
      <w:r w:rsidRPr="00D3754D">
        <w:t xml:space="preserve"> </w:t>
      </w:r>
      <w:r w:rsidRPr="00A37D71">
        <w:rPr>
          <w:rStyle w:val="StyleBoldUnderline"/>
        </w:rPr>
        <w:t>Even though methane is cleaner</w:t>
      </w:r>
      <w:r w:rsidRPr="00D3754D">
        <w:t xml:space="preserve"> to burn than coal or oil, </w:t>
      </w:r>
      <w:r w:rsidRPr="00A37D71">
        <w:rPr>
          <w:rStyle w:val="StyleBoldUnderline"/>
        </w:rPr>
        <w:t xml:space="preserve">there is the risk of releasing methane from the seafloor </w:t>
      </w:r>
      <w:r w:rsidRPr="00D3754D">
        <w:t>to the atmosphere, he said.</w:t>
      </w:r>
      <w:r w:rsidRPr="00D3754D">
        <w:rPr>
          <w:sz w:val="12"/>
        </w:rPr>
        <w:t>¶</w:t>
      </w:r>
      <w:r w:rsidRPr="00D3754D">
        <w:t xml:space="preserve"> “If they are melting it, it will be just released into the ocean and then the atmosphere,” Carroll said from Alberta. “Methane is a terrible greenhouse gas, much worse than carbon dioxide."</w:t>
      </w:r>
      <w:r w:rsidRPr="00D3754D">
        <w:rPr>
          <w:sz w:val="12"/>
        </w:rPr>
        <w:t>¶</w:t>
      </w:r>
      <w:r w:rsidRPr="00D3754D">
        <w:t xml:space="preserve"> </w:t>
      </w:r>
      <w:r w:rsidRPr="00D07E5B">
        <w:rPr>
          <w:rStyle w:val="StyleBoldUnderline"/>
          <w:highlight w:val="cyan"/>
        </w:rPr>
        <w:t>Japan has</w:t>
      </w:r>
      <w:r w:rsidRPr="00D3754D">
        <w:t xml:space="preserve"> also </w:t>
      </w:r>
      <w:r w:rsidRPr="00D07E5B">
        <w:rPr>
          <w:rStyle w:val="StyleBoldUnderline"/>
          <w:highlight w:val="cyan"/>
        </w:rPr>
        <w:t>been a leader in developing green tech</w:t>
      </w:r>
      <w:r w:rsidRPr="00601912">
        <w:rPr>
          <w:rStyle w:val="StyleBoldUnderline"/>
        </w:rPr>
        <w:t xml:space="preserve">nologies. </w:t>
      </w:r>
      <w:r w:rsidRPr="00D07E5B">
        <w:rPr>
          <w:rStyle w:val="StyleBoldUnderline"/>
          <w:highlight w:val="cyan"/>
        </w:rPr>
        <w:t xml:space="preserve">A </w:t>
      </w:r>
      <w:r w:rsidRPr="00D07E5B">
        <w:rPr>
          <w:rStyle w:val="Emphasis"/>
          <w:highlight w:val="cyan"/>
        </w:rPr>
        <w:t>big new source of cheap</w:t>
      </w:r>
      <w:r w:rsidRPr="00601912">
        <w:rPr>
          <w:rStyle w:val="Emphasis"/>
        </w:rPr>
        <w:t xml:space="preserve"> natural </w:t>
      </w:r>
      <w:r w:rsidRPr="00D07E5B">
        <w:rPr>
          <w:rStyle w:val="Emphasis"/>
          <w:highlight w:val="cyan"/>
        </w:rPr>
        <w:t>gas</w:t>
      </w:r>
      <w:r w:rsidRPr="00D07E5B">
        <w:rPr>
          <w:rStyle w:val="StyleBoldUnderline"/>
          <w:highlight w:val="cyan"/>
        </w:rPr>
        <w:t xml:space="preserve"> could </w:t>
      </w:r>
      <w:r w:rsidRPr="00D07E5B">
        <w:rPr>
          <w:rStyle w:val="Emphasis"/>
          <w:highlight w:val="cyan"/>
        </w:rPr>
        <w:t>slow those efforts</w:t>
      </w:r>
      <w:r w:rsidRPr="00D3754D">
        <w:t>.</w:t>
      </w:r>
    </w:p>
    <w:p w14:paraId="2138810D" w14:textId="77777777" w:rsidR="0047304D" w:rsidRPr="003946A7" w:rsidRDefault="0047304D" w:rsidP="0047304D">
      <w:r>
        <w:br w:type="page"/>
      </w:r>
    </w:p>
    <w:p w14:paraId="0FBB8872" w14:textId="77777777" w:rsidR="0047304D" w:rsidRPr="00D3754D" w:rsidRDefault="0047304D" w:rsidP="0047304D">
      <w:pPr>
        <w:pStyle w:val="Heading4"/>
      </w:pPr>
      <w:r>
        <w:lastRenderedPageBreak/>
        <w:t xml:space="preserve">Current commercial viability of methane hydrates </w:t>
      </w:r>
      <w:r w:rsidRPr="003A3915">
        <w:rPr>
          <w:u w:val="single"/>
        </w:rPr>
        <w:t>unclear</w:t>
      </w:r>
      <w:r>
        <w:t>---price is key</w:t>
      </w:r>
    </w:p>
    <w:p w14:paraId="286E4426" w14:textId="77777777" w:rsidR="0047304D" w:rsidRDefault="0047304D" w:rsidP="0047304D">
      <w:r>
        <w:rPr>
          <w:rStyle w:val="Heading4Char"/>
        </w:rPr>
        <w:t>Tabuchi</w:t>
      </w:r>
      <w:r w:rsidRPr="00807B22">
        <w:rPr>
          <w:rStyle w:val="Heading4Char"/>
        </w:rPr>
        <w:t xml:space="preserve"> 3-13</w:t>
      </w:r>
      <w:r>
        <w:t>-2013, An energy coup for Japan: ‘flammable ice’, Hiroko Tabuchi, March 12, 2013, The New York Times, http://climate-connections.org/2013/03/12/an-energy-coup-for-japan-flammable-ice/</w:t>
      </w:r>
    </w:p>
    <w:p w14:paraId="29392B44" w14:textId="77777777" w:rsidR="0047304D" w:rsidRPr="00D3754D" w:rsidRDefault="0047304D" w:rsidP="0047304D">
      <w:pPr>
        <w:rPr>
          <w:sz w:val="12"/>
        </w:rPr>
      </w:pPr>
      <w:r w:rsidRPr="00D3754D">
        <w:rPr>
          <w:sz w:val="12"/>
        </w:rPr>
        <w:t xml:space="preserve">Experts estimate that the carbon found in gas hydrates worldwide totals at least twice the amount of carbon in all of the earth’s other fossil fuels, making it a potential game-changer for energy-poor countries like Japan. </w:t>
      </w:r>
      <w:r w:rsidRPr="00D07E5B">
        <w:rPr>
          <w:rStyle w:val="StyleBoldUnderline"/>
          <w:highlight w:val="cyan"/>
        </w:rPr>
        <w:t xml:space="preserve">The </w:t>
      </w:r>
      <w:r w:rsidRPr="00601912">
        <w:rPr>
          <w:rStyle w:val="StyleBoldUnderline"/>
        </w:rPr>
        <w:t xml:space="preserve">exact </w:t>
      </w:r>
      <w:r w:rsidRPr="00D07E5B">
        <w:rPr>
          <w:rStyle w:val="StyleBoldUnderline"/>
          <w:highlight w:val="cyan"/>
        </w:rPr>
        <w:t>properties</w:t>
      </w:r>
      <w:r w:rsidRPr="00D3754D">
        <w:rPr>
          <w:sz w:val="12"/>
        </w:rPr>
        <w:t xml:space="preserve"> of undersea hydrates and how they might affect the environment </w:t>
      </w:r>
      <w:r w:rsidRPr="00D07E5B">
        <w:rPr>
          <w:rStyle w:val="StyleBoldUnderline"/>
          <w:highlight w:val="cyan"/>
        </w:rPr>
        <w:t>are</w:t>
      </w:r>
      <w:r w:rsidRPr="00D3754D">
        <w:rPr>
          <w:sz w:val="12"/>
        </w:rPr>
        <w:t xml:space="preserve"> still </w:t>
      </w:r>
      <w:r w:rsidRPr="00D07E5B">
        <w:rPr>
          <w:rStyle w:val="StyleBoldUnderline"/>
          <w:highlight w:val="cyan"/>
        </w:rPr>
        <w:t>poorly understood</w:t>
      </w:r>
      <w:r w:rsidRPr="00D3754D">
        <w:rPr>
          <w:sz w:val="12"/>
        </w:rPr>
        <w:t xml:space="preserve">, however, </w:t>
      </w:r>
      <w:r w:rsidRPr="00D07E5B">
        <w:rPr>
          <w:rStyle w:val="StyleBoldUnderline"/>
          <w:highlight w:val="cyan"/>
        </w:rPr>
        <w:t xml:space="preserve">as is the potential </w:t>
      </w:r>
      <w:r w:rsidRPr="00D07E5B">
        <w:rPr>
          <w:rStyle w:val="Emphasis"/>
          <w:highlight w:val="cyan"/>
        </w:rPr>
        <w:t xml:space="preserve">for making extraction </w:t>
      </w:r>
      <w:r w:rsidRPr="00601912">
        <w:rPr>
          <w:rStyle w:val="Emphasis"/>
        </w:rPr>
        <w:t xml:space="preserve">commercially </w:t>
      </w:r>
      <w:r w:rsidRPr="00D07E5B">
        <w:rPr>
          <w:rStyle w:val="Emphasis"/>
          <w:highlight w:val="cyan"/>
        </w:rPr>
        <w:t>viable</w:t>
      </w:r>
      <w:r w:rsidRPr="00D07E5B">
        <w:rPr>
          <w:rStyle w:val="StyleBoldUnderline"/>
          <w:highlight w:val="cyan"/>
        </w:rPr>
        <w:t>.</w:t>
      </w:r>
      <w:r w:rsidRPr="00D3754D">
        <w:rPr>
          <w:sz w:val="12"/>
        </w:rPr>
        <w:t xml:space="preserve">¶ Japan has invested hundreds of millions of dollars since the early 2000s to explore offshore methane hydrate reserves in both the Pacific and the Sea of Japan. That task has become all the more pressing after the Fukushima Daiichi nuclear crisis, which has all but halted Japan’s nuclear energy program and caused a sharp increase in the country’s fossil fuel imports.¶ The Japanese Ministry of Economy, Trade and Industry said a team aboard the scientific drilling ship Chikyu had started a trial extraction of gas from a layer of methane hydrates about 300 meters, or 1,000 feet, below the seabed Tuesday morning. The ship has been drilling since January in an area of the Pacific about 1,000 meters deep and 80 kilometers, or 50 miles, south of the Atsumi Peninsula in central Japan.¶ Using a specialized drill, the team converted the undersea methane hydrate into ice and natural gas, and brought the natural gas to the surface, the ministry said in a statement.¶ Hours later, a flare on the ship’s stern showed that gas was being produced, the ministry said.¶ “Japan could finally have an energy source to call its own,” said Takami Kawamoto, a spokesman for the Japan Oil, Gas &amp; Metals National Corp., or Jogmec, the state-run company leading the trial extraction.¶ The team will continue the trial extraction for about two weeks before analyzing how much gas has been produced, Jogmec said. </w:t>
      </w:r>
      <w:r w:rsidRPr="00D07E5B">
        <w:rPr>
          <w:rStyle w:val="StyleBoldUnderline"/>
          <w:highlight w:val="cyan"/>
        </w:rPr>
        <w:t>Japan hopes to make</w:t>
      </w:r>
      <w:r w:rsidRPr="00D3754D">
        <w:rPr>
          <w:sz w:val="12"/>
        </w:rPr>
        <w:t xml:space="preserve"> the </w:t>
      </w:r>
      <w:r w:rsidRPr="00D07E5B">
        <w:rPr>
          <w:rStyle w:val="StyleBoldUnderline"/>
          <w:highlight w:val="cyan"/>
        </w:rPr>
        <w:t>extraction</w:t>
      </w:r>
      <w:r w:rsidRPr="00D3754D">
        <w:rPr>
          <w:sz w:val="12"/>
        </w:rPr>
        <w:t xml:space="preserve"> technology </w:t>
      </w:r>
      <w:r w:rsidRPr="00601912">
        <w:rPr>
          <w:rStyle w:val="StyleBoldUnderline"/>
        </w:rPr>
        <w:t xml:space="preserve">commercially </w:t>
      </w:r>
      <w:r w:rsidRPr="00D07E5B">
        <w:rPr>
          <w:rStyle w:val="StyleBoldUnderline"/>
          <w:highlight w:val="cyan"/>
        </w:rPr>
        <w:t>viable in</w:t>
      </w:r>
      <w:r w:rsidRPr="00807B22">
        <w:rPr>
          <w:rStyle w:val="StyleBoldUnderline"/>
        </w:rPr>
        <w:t xml:space="preserve"> </w:t>
      </w:r>
      <w:r w:rsidRPr="00D3754D">
        <w:rPr>
          <w:sz w:val="12"/>
        </w:rPr>
        <w:t xml:space="preserve">about </w:t>
      </w:r>
      <w:r w:rsidRPr="00D07E5B">
        <w:rPr>
          <w:rStyle w:val="StyleBoldUnderline"/>
          <w:highlight w:val="cyan"/>
        </w:rPr>
        <w:t>five years</w:t>
      </w:r>
      <w:r w:rsidRPr="00D3754D">
        <w:rPr>
          <w:sz w:val="12"/>
        </w:rPr>
        <w:t xml:space="preserve">.¶ “This is the world’s first trial production of gas from oceanic methane hydrates, and I hope we will be able to confirm stable gas production,” Toshimitsu Motegi, the Japanese trade minister, said at a news conference in Tokyo. He acknowledged that the extraction process would still face technical hurdles and other problems.¶ Still, “shale gas was considered technologically difficult to extract but is now produced on a large scale,” he said. “By tackling these challenges one by one, we could soon start tapping the resources that surround Japan.”¶ Jogmec estimates that the surrounding area in the Nankai submarine trough holds at least 1.1 trillion cubic meters, or 39 trillion cubic feet, of methane hydrate, enough to meet 11 years’ worth of gas imports to Japan.¶ A separate, rough estimate by the National Institute of Advanced Industrial Science and Technology has put the total amount of methane hydrate in the waters surrounding Japan at more than 7 trillion cubic meters, or what researchers have long said is closer to 100 years’ worth of Japan’s natural gas needs.¶ “Now we know that </w:t>
      </w:r>
      <w:r w:rsidRPr="00D07E5B">
        <w:rPr>
          <w:rStyle w:val="StyleBoldUnderline"/>
          <w:highlight w:val="cyan"/>
        </w:rPr>
        <w:t>extraction is possible</w:t>
      </w:r>
      <w:r w:rsidRPr="00D3754D">
        <w:rPr>
          <w:sz w:val="12"/>
        </w:rPr>
        <w:t>,” said Mikio Satoh, a senior researcher in marine geology at the institute who was not involved in the Nankai trough expedition. “</w:t>
      </w:r>
      <w:r w:rsidRPr="00D07E5B">
        <w:rPr>
          <w:rStyle w:val="StyleBoldUnderline"/>
          <w:highlight w:val="cyan"/>
        </w:rPr>
        <w:t xml:space="preserve">The next step is to see </w:t>
      </w:r>
      <w:r w:rsidRPr="00D07E5B">
        <w:rPr>
          <w:rStyle w:val="Emphasis"/>
          <w:highlight w:val="cyan"/>
        </w:rPr>
        <w:t>how far Japan can get costs down</w:t>
      </w:r>
      <w:r w:rsidRPr="00D07E5B">
        <w:rPr>
          <w:rStyle w:val="StyleBoldUnderline"/>
          <w:highlight w:val="cyan"/>
        </w:rPr>
        <w:t xml:space="preserve"> to </w:t>
      </w:r>
      <w:r w:rsidRPr="00D07E5B">
        <w:rPr>
          <w:rStyle w:val="Emphasis"/>
          <w:highlight w:val="cyan"/>
        </w:rPr>
        <w:t>make the tech</w:t>
      </w:r>
      <w:r w:rsidRPr="00601912">
        <w:rPr>
          <w:rStyle w:val="Emphasis"/>
        </w:rPr>
        <w:t xml:space="preserve">nology economically </w:t>
      </w:r>
      <w:r w:rsidRPr="00D07E5B">
        <w:rPr>
          <w:rStyle w:val="Emphasis"/>
          <w:highlight w:val="cyan"/>
        </w:rPr>
        <w:t>viable</w:t>
      </w:r>
      <w:r w:rsidRPr="00D3754D">
        <w:rPr>
          <w:sz w:val="12"/>
        </w:rPr>
        <w:t>.”</w:t>
      </w:r>
    </w:p>
    <w:p w14:paraId="113D91CB" w14:textId="77777777" w:rsidR="0047304D" w:rsidRDefault="0047304D" w:rsidP="0047304D"/>
    <w:p w14:paraId="020ED42B" w14:textId="77777777" w:rsidR="002F3C05" w:rsidRDefault="002F3C05" w:rsidP="002F3C05">
      <w:pPr>
        <w:pStyle w:val="Heading4"/>
      </w:pPr>
      <w:r>
        <w:t xml:space="preserve">Boosting LNG exports to Japan </w:t>
      </w:r>
      <w:r>
        <w:rPr>
          <w:u w:val="single"/>
        </w:rPr>
        <w:t>outcompetes methane h</w:t>
      </w:r>
      <w:r w:rsidRPr="00E04901">
        <w:rPr>
          <w:u w:val="single"/>
        </w:rPr>
        <w:t>ydrate extraction</w:t>
      </w:r>
    </w:p>
    <w:p w14:paraId="0DEE2AAC" w14:textId="77777777" w:rsidR="002F3C05" w:rsidRDefault="002F3C05" w:rsidP="002F3C05">
      <w:r w:rsidRPr="00E04901">
        <w:rPr>
          <w:rStyle w:val="Heading4Char"/>
        </w:rPr>
        <w:t>Guardian 3-12</w:t>
      </w:r>
      <w:r>
        <w:t>-2013 – Cites Minami – Dir. of O&amp;G @ Japan’s Agency for Nat. Resources</w:t>
      </w:r>
    </w:p>
    <w:p w14:paraId="04E7D30B" w14:textId="77777777" w:rsidR="002F3C05" w:rsidRDefault="002F3C05" w:rsidP="002F3C05">
      <w:r>
        <w:t>Japan becomes first nation to extract 'frozen gas' from seabed, guardian.co.uk, Tuesday 12 March 2013 13.31 EDT, http://www.guardian.co.uk/environment/2013/mar/12/japan-extract-frozen-gas-seabed</w:t>
      </w:r>
    </w:p>
    <w:p w14:paraId="4C980D36" w14:textId="77777777" w:rsidR="002F3C05" w:rsidRPr="003946A7" w:rsidRDefault="002F3C05" w:rsidP="002F3C05">
      <w:pPr>
        <w:rPr>
          <w:sz w:val="14"/>
        </w:rPr>
      </w:pPr>
      <w:r w:rsidRPr="00D07E5B">
        <w:rPr>
          <w:rStyle w:val="StyleBoldUnderline"/>
          <w:highlight w:val="cyan"/>
        </w:rPr>
        <w:t>Japan has</w:t>
      </w:r>
      <w:r w:rsidRPr="00D3754D">
        <w:rPr>
          <w:sz w:val="14"/>
        </w:rPr>
        <w:t xml:space="preserve"> successfully </w:t>
      </w:r>
      <w:r w:rsidRPr="00D07E5B">
        <w:rPr>
          <w:rStyle w:val="StyleBoldUnderline"/>
          <w:highlight w:val="cyan"/>
        </w:rPr>
        <w:t>extracted</w:t>
      </w:r>
      <w:r w:rsidRPr="00D3754D">
        <w:rPr>
          <w:sz w:val="14"/>
        </w:rPr>
        <w:t xml:space="preserve"> natural </w:t>
      </w:r>
      <w:r w:rsidRPr="00D07E5B">
        <w:rPr>
          <w:rStyle w:val="StyleBoldUnderline"/>
          <w:highlight w:val="cyan"/>
        </w:rPr>
        <w:t>gas from</w:t>
      </w:r>
      <w:r w:rsidRPr="00D3754D">
        <w:rPr>
          <w:sz w:val="14"/>
        </w:rPr>
        <w:t xml:space="preserve"> frozen </w:t>
      </w:r>
      <w:r w:rsidRPr="00D07E5B">
        <w:rPr>
          <w:rStyle w:val="StyleBoldUnderline"/>
          <w:highlight w:val="cyan"/>
        </w:rPr>
        <w:t>methane hydrate</w:t>
      </w:r>
      <w:r w:rsidRPr="00D3754D">
        <w:rPr>
          <w:sz w:val="14"/>
        </w:rPr>
        <w:t xml:space="preserve"> deposit</w:t>
      </w:r>
      <w:r w:rsidRPr="00D07E5B">
        <w:rPr>
          <w:rStyle w:val="StyleBoldUnderline"/>
          <w:highlight w:val="cyan"/>
        </w:rPr>
        <w:t>s</w:t>
      </w:r>
      <w:r w:rsidRPr="00D3754D">
        <w:rPr>
          <w:sz w:val="14"/>
        </w:rPr>
        <w:t xml:space="preserve"> under the sea, in the first example of production of the gas offshore, officials said on Tuesday.</w:t>
      </w:r>
      <w:r w:rsidRPr="00D3754D">
        <w:rPr>
          <w:sz w:val="12"/>
        </w:rPr>
        <w:t>¶</w:t>
      </w:r>
      <w:r w:rsidRPr="00D3754D">
        <w:rPr>
          <w:sz w:val="14"/>
        </w:rPr>
        <w:t xml:space="preserve"> The Ministry of Economy, Trade and Industry showed what it said was gas flaming from a pipe at the project in the Pacific Ocean 80 kilometres (50 miles) off the coast of central Japan. </w:t>
      </w:r>
      <w:r w:rsidRPr="00D07E5B">
        <w:rPr>
          <w:rStyle w:val="StyleBoldUnderline"/>
          <w:highlight w:val="cyan"/>
        </w:rPr>
        <w:t xml:space="preserve">The breakthrough </w:t>
      </w:r>
      <w:r w:rsidRPr="00D07E5B">
        <w:rPr>
          <w:rStyle w:val="Emphasis"/>
          <w:highlight w:val="cyan"/>
        </w:rPr>
        <w:t>could be a step toward</w:t>
      </w:r>
      <w:r w:rsidRPr="00D3754D">
        <w:rPr>
          <w:sz w:val="14"/>
        </w:rPr>
        <w:t xml:space="preserve"> eventual </w:t>
      </w:r>
      <w:r w:rsidRPr="00D07E5B">
        <w:rPr>
          <w:rStyle w:val="Emphasis"/>
          <w:highlight w:val="cyan"/>
        </w:rPr>
        <w:t>commercial production</w:t>
      </w:r>
      <w:r w:rsidRPr="00D07E5B">
        <w:rPr>
          <w:rStyle w:val="StyleBoldUnderline"/>
          <w:highlight w:val="cyan"/>
        </w:rPr>
        <w:t xml:space="preserve">, though the </w:t>
      </w:r>
      <w:r w:rsidRPr="00D07E5B">
        <w:rPr>
          <w:rStyle w:val="Emphasis"/>
          <w:highlight w:val="cyan"/>
        </w:rPr>
        <w:t>costs</w:t>
      </w:r>
      <w:r w:rsidRPr="00D3754D">
        <w:rPr>
          <w:sz w:val="14"/>
        </w:rPr>
        <w:t xml:space="preserve"> of extracting gas from the seabed </w:t>
      </w:r>
      <w:r w:rsidRPr="00D07E5B">
        <w:rPr>
          <w:rStyle w:val="StyleBoldUnderline"/>
          <w:highlight w:val="cyan"/>
        </w:rPr>
        <w:t xml:space="preserve">are </w:t>
      </w:r>
      <w:r w:rsidRPr="00D07E5B">
        <w:rPr>
          <w:rStyle w:val="Emphasis"/>
          <w:highlight w:val="cyan"/>
        </w:rPr>
        <w:t>much higher</w:t>
      </w:r>
      <w:r w:rsidRPr="00D07E5B">
        <w:rPr>
          <w:rStyle w:val="StyleBoldUnderline"/>
          <w:highlight w:val="cyan"/>
        </w:rPr>
        <w:t xml:space="preserve"> than for </w:t>
      </w:r>
      <w:r w:rsidRPr="00D07E5B">
        <w:rPr>
          <w:rStyle w:val="Emphasis"/>
          <w:highlight w:val="cyan"/>
        </w:rPr>
        <w:t xml:space="preserve">other </w:t>
      </w:r>
      <w:r w:rsidRPr="00E256BC">
        <w:rPr>
          <w:rStyle w:val="Emphasis"/>
        </w:rPr>
        <w:t xml:space="preserve">forms of </w:t>
      </w:r>
      <w:r w:rsidRPr="00D07E5B">
        <w:rPr>
          <w:rStyle w:val="Emphasis"/>
          <w:highlight w:val="cyan"/>
        </w:rPr>
        <w:t>production</w:t>
      </w:r>
      <w:r w:rsidRPr="00D3754D">
        <w:rPr>
          <w:sz w:val="14"/>
        </w:rPr>
        <w:t>.</w:t>
      </w:r>
      <w:r w:rsidRPr="00D3754D">
        <w:rPr>
          <w:sz w:val="12"/>
        </w:rPr>
        <w:t>¶</w:t>
      </w:r>
      <w:r w:rsidRPr="00D3754D">
        <w:rPr>
          <w:sz w:val="14"/>
        </w:rPr>
        <w:t xml:space="preserve"> Methane hydrate is a form of methane gas frozen below the seabed or in permanently frozen ground. Japan earlier succeeded in producing such gas from permafrost in Canada in 2007-08.</w:t>
      </w:r>
      <w:r w:rsidRPr="00D3754D">
        <w:rPr>
          <w:sz w:val="12"/>
        </w:rPr>
        <w:t>¶</w:t>
      </w:r>
      <w:r w:rsidRPr="00D3754D">
        <w:rPr>
          <w:sz w:val="14"/>
        </w:rPr>
        <w:t xml:space="preserve"> Resource-scarce Japan, which imports most of its energy, hopes to develop ways to produce natural gas from its own reserves.</w:t>
      </w:r>
      <w:r w:rsidRPr="00D3754D">
        <w:rPr>
          <w:sz w:val="12"/>
        </w:rPr>
        <w:t>¶</w:t>
      </w:r>
      <w:r w:rsidRPr="00D3754D">
        <w:rPr>
          <w:sz w:val="14"/>
        </w:rPr>
        <w:t xml:space="preserve"> The Japan Oil, Gas and Metals National Corp and a government research institute, the National Institute of Advanced Industrial Science and Technology, used a technology they developed to reduce pressure in the underground layers holding the methane hydrate 1,330 metres (4,363 feet) below the sea surface, and then dissolved it into gas and water, collecting the gas through a well, the ministry said.</w:t>
      </w:r>
      <w:r w:rsidRPr="00D3754D">
        <w:rPr>
          <w:sz w:val="12"/>
        </w:rPr>
        <w:t>¶</w:t>
      </w:r>
      <w:r w:rsidRPr="00D3754D">
        <w:rPr>
          <w:sz w:val="14"/>
        </w:rPr>
        <w:t xml:space="preserve"> Speaking to the Financial Times, Ryo Minami, director of the oil and gas division at Japan's Agency for Natural Resources, compared methane hydrate to shale gas, a once-marginal resource which is transforming the US energy market. "Ten years ago, everybody knew there was shale gas in the ground, but to extract it was too costly. Yet now it's commercialised," he said.</w:t>
      </w:r>
      <w:r w:rsidRPr="00D3754D">
        <w:rPr>
          <w:sz w:val="12"/>
        </w:rPr>
        <w:t>¶</w:t>
      </w:r>
      <w:r w:rsidRPr="00D3754D">
        <w:rPr>
          <w:sz w:val="14"/>
        </w:rPr>
        <w:t xml:space="preserve"> Methane hydrate looks like ice but burns like a candle if a flame is applied. </w:t>
      </w:r>
      <w:r w:rsidRPr="00D07E5B">
        <w:rPr>
          <w:rStyle w:val="StyleBoldUnderline"/>
          <w:highlight w:val="cyan"/>
        </w:rPr>
        <w:t>With</w:t>
      </w:r>
      <w:r w:rsidRPr="00D3754D">
        <w:rPr>
          <w:sz w:val="14"/>
        </w:rPr>
        <w:t xml:space="preserve"> the boom in production of natural gas from the fracking of shale gas </w:t>
      </w:r>
      <w:r w:rsidRPr="00D07E5B">
        <w:rPr>
          <w:rStyle w:val="StyleBoldUnderline"/>
          <w:highlight w:val="cyan"/>
        </w:rPr>
        <w:t xml:space="preserve">boosting supplies </w:t>
      </w:r>
      <w:r w:rsidRPr="00D07E5B">
        <w:rPr>
          <w:rStyle w:val="Emphasis"/>
          <w:highlight w:val="cyan"/>
        </w:rPr>
        <w:t xml:space="preserve">in the US </w:t>
      </w:r>
      <w:r w:rsidRPr="00E256BC">
        <w:rPr>
          <w:rStyle w:val="Emphasis"/>
        </w:rPr>
        <w:t xml:space="preserve">in </w:t>
      </w:r>
      <w:r w:rsidRPr="00E256BC">
        <w:rPr>
          <w:rStyle w:val="StyleBoldUnderline"/>
        </w:rPr>
        <w:t xml:space="preserve">particular, </w:t>
      </w:r>
      <w:r w:rsidRPr="00D07E5B">
        <w:rPr>
          <w:rStyle w:val="StyleBoldUnderline"/>
          <w:highlight w:val="cyan"/>
        </w:rPr>
        <w:t xml:space="preserve">there is </w:t>
      </w:r>
      <w:r w:rsidRPr="00D07E5B">
        <w:rPr>
          <w:rStyle w:val="Emphasis"/>
          <w:highlight w:val="cyan"/>
        </w:rPr>
        <w:t>little need</w:t>
      </w:r>
      <w:r w:rsidRPr="00D07E5B">
        <w:rPr>
          <w:rStyle w:val="StyleBoldUnderline"/>
          <w:highlight w:val="cyan"/>
        </w:rPr>
        <w:t xml:space="preserve"> </w:t>
      </w:r>
      <w:r w:rsidRPr="00D07E5B">
        <w:rPr>
          <w:rStyle w:val="Emphasis"/>
          <w:highlight w:val="cyan"/>
        </w:rPr>
        <w:t>to resort to the more costly extraction of the frozen gas</w:t>
      </w:r>
      <w:r w:rsidRPr="00D3754D">
        <w:rPr>
          <w:sz w:val="14"/>
        </w:rPr>
        <w:t xml:space="preserve"> in those regions.</w:t>
      </w:r>
      <w:r w:rsidRPr="00D3754D">
        <w:rPr>
          <w:sz w:val="12"/>
        </w:rPr>
        <w:t>¶</w:t>
      </w:r>
      <w:r w:rsidRPr="00D3754D">
        <w:rPr>
          <w:sz w:val="14"/>
        </w:rPr>
        <w:t xml:space="preserve"> But it is considered a future potential resource by some, and studies show substantial reserves in various regions, including the Nankai trough off Japan's eastern coast, the northern Gulf of Mexico and Alaska's North Slope.</w:t>
      </w:r>
      <w:r>
        <w:rPr>
          <w:i/>
        </w:rPr>
        <w:br w:type="page"/>
      </w:r>
    </w:p>
    <w:p w14:paraId="003F9DA6" w14:textId="4E39FEA5" w:rsidR="002F3C05" w:rsidRPr="0047304D" w:rsidRDefault="00827031" w:rsidP="00827031">
      <w:pPr>
        <w:pStyle w:val="Heading3"/>
      </w:pPr>
      <w:r>
        <w:lastRenderedPageBreak/>
        <w:t>AT Methane Already</w:t>
      </w:r>
    </w:p>
    <w:p w14:paraId="55F4D191" w14:textId="77777777" w:rsidR="00827031" w:rsidRPr="00B20EB2" w:rsidRDefault="00827031" w:rsidP="00827031">
      <w:pPr>
        <w:pStyle w:val="Heading4"/>
        <w:rPr>
          <w:shd w:val="clear" w:color="auto" w:fill="FFFFFF"/>
        </w:rPr>
      </w:pPr>
      <w:r>
        <w:rPr>
          <w:shd w:val="clear" w:color="auto" w:fill="FFFFFF"/>
        </w:rPr>
        <w:t>Recent progress isn’t at large scale, won’t trigger impacts</w:t>
      </w:r>
    </w:p>
    <w:p w14:paraId="2C188A35" w14:textId="77777777" w:rsidR="00827031" w:rsidRPr="00B20EB2" w:rsidRDefault="00827031" w:rsidP="00827031">
      <w:pPr>
        <w:rPr>
          <w:rStyle w:val="StyleStyleBold12pt"/>
        </w:rPr>
      </w:pPr>
      <w:r>
        <w:rPr>
          <w:rStyle w:val="StyleStyleBold12pt"/>
        </w:rPr>
        <w:t xml:space="preserve">Anderson 14 </w:t>
      </w:r>
      <w:r w:rsidRPr="00B20EB2">
        <w:rPr>
          <w:rStyle w:val="StyleStyleBold12pt"/>
          <w:b w:val="0"/>
        </w:rPr>
        <w:t xml:space="preserve">Richard Anderson, </w:t>
      </w:r>
      <w:r>
        <w:rPr>
          <w:rStyle w:val="StyleStyleBold12pt"/>
          <w:b w:val="0"/>
        </w:rPr>
        <w:t>business reporter for</w:t>
      </w:r>
      <w:r w:rsidRPr="00B20EB2">
        <w:rPr>
          <w:rStyle w:val="StyleStyleBold12pt"/>
          <w:b w:val="0"/>
        </w:rPr>
        <w:t xml:space="preserve"> BBC News</w:t>
      </w:r>
      <w:r>
        <w:rPr>
          <w:rStyle w:val="StyleStyleBold12pt"/>
          <w:b w:val="0"/>
        </w:rPr>
        <w:t>, April 16, 2014,”</w:t>
      </w:r>
      <w:r w:rsidRPr="00B20EB2">
        <w:t xml:space="preserve"> </w:t>
      </w:r>
      <w:r w:rsidRPr="00B20EB2">
        <w:rPr>
          <w:rStyle w:val="StyleStyleBold12pt"/>
          <w:b w:val="0"/>
        </w:rPr>
        <w:t>Methane hydrate: Dirty fuel or energy saviour?</w:t>
      </w:r>
      <w:r>
        <w:rPr>
          <w:rStyle w:val="StyleStyleBold12pt"/>
          <w:b w:val="0"/>
        </w:rPr>
        <w:t>”,</w:t>
      </w:r>
      <w:r w:rsidRPr="00B20EB2">
        <w:t xml:space="preserve"> </w:t>
      </w:r>
      <w:r w:rsidRPr="00B20EB2">
        <w:rPr>
          <w:rStyle w:val="StyleStyleBold12pt"/>
          <w:b w:val="0"/>
        </w:rPr>
        <w:t>http://www.bbc.com/news/business-27021610</w:t>
      </w:r>
    </w:p>
    <w:p w14:paraId="447AE7A0" w14:textId="77777777" w:rsidR="00827031" w:rsidRDefault="00827031" w:rsidP="00827031">
      <w:pPr>
        <w:rPr>
          <w:rStyle w:val="StyleBoldUnderline"/>
        </w:rPr>
      </w:pPr>
      <w:r w:rsidRPr="00B20EB2">
        <w:rPr>
          <w:rFonts w:cs="Arial"/>
          <w:color w:val="333333"/>
          <w:sz w:val="16"/>
          <w:shd w:val="clear" w:color="auto" w:fill="FFFFFF"/>
        </w:rPr>
        <w:t xml:space="preserve">However, he points out that </w:t>
      </w:r>
      <w:r w:rsidRPr="00B20EB2">
        <w:rPr>
          <w:rStyle w:val="StyleBoldUnderline"/>
          <w:highlight w:val="yellow"/>
        </w:rPr>
        <w:t>at just $120m (£71m; 87m euros) a year, the Japanese government's annual budget for research into gas hydrates is</w:t>
      </w:r>
      <w:r w:rsidRPr="00B20EB2">
        <w:rPr>
          <w:rFonts w:cs="Arial"/>
          <w:color w:val="333333"/>
          <w:sz w:val="16"/>
          <w:shd w:val="clear" w:color="auto" w:fill="FFFFFF"/>
        </w:rPr>
        <w:t xml:space="preserve"> relatively </w:t>
      </w:r>
      <w:r w:rsidRPr="00B20EB2">
        <w:rPr>
          <w:rStyle w:val="StyleBoldUnderline"/>
          <w:highlight w:val="yellow"/>
        </w:rPr>
        <w:t>low</w:t>
      </w:r>
      <w:r w:rsidRPr="00B20EB2">
        <w:rPr>
          <w:rFonts w:cs="Arial"/>
          <w:color w:val="333333"/>
          <w:sz w:val="16"/>
          <w:shd w:val="clear" w:color="auto" w:fill="FFFFFF"/>
        </w:rPr>
        <w:t xml:space="preserve">. </w:t>
      </w:r>
      <w:r w:rsidRPr="00B20EB2">
        <w:rPr>
          <w:rStyle w:val="StyleBoldUnderline"/>
          <w:highlight w:val="yellow"/>
        </w:rPr>
        <w:t>The country's plans to establish commercial production by the end of this decade do</w:t>
      </w:r>
      <w:r w:rsidRPr="00B20EB2">
        <w:rPr>
          <w:sz w:val="16"/>
        </w:rPr>
        <w:t xml:space="preserve">, then, </w:t>
      </w:r>
      <w:r w:rsidRPr="00B20EB2">
        <w:rPr>
          <w:rStyle w:val="StyleBoldUnderline"/>
          <w:highlight w:val="yellow"/>
        </w:rPr>
        <w:t>seem rather optimistic</w:t>
      </w:r>
      <w:r w:rsidRPr="00B20EB2">
        <w:rPr>
          <w:sz w:val="16"/>
        </w:rPr>
        <w:t xml:space="preserve">. But longer-term, the potential is huge. "Methane hydrate makes perfect sense for Japan and could be a game changer," says Laszlo Varro of the International Energy Agency (IEA). Elsewhere, </w:t>
      </w:r>
      <w:r w:rsidRPr="00B20EB2">
        <w:rPr>
          <w:rStyle w:val="StyleBoldUnderline"/>
          <w:highlight w:val="yellow"/>
        </w:rPr>
        <w:t>incentives to exploit the gas commercially are</w:t>
      </w:r>
      <w:r w:rsidRPr="00B20EB2">
        <w:rPr>
          <w:sz w:val="16"/>
        </w:rPr>
        <w:t xml:space="preserve">, for now, </w:t>
      </w:r>
      <w:r w:rsidRPr="00B20EB2">
        <w:rPr>
          <w:rStyle w:val="StyleBoldUnderline"/>
          <w:highlight w:val="yellow"/>
        </w:rPr>
        <w:t>less pressing</w:t>
      </w:r>
      <w:r w:rsidRPr="00B20EB2">
        <w:rPr>
          <w:sz w:val="16"/>
        </w:rPr>
        <w:t xml:space="preserve">. The US is in the middle of a shale gas boom, Canada also has abundant shale resources, while Russia has huge natural gas reserves. In fact, </w:t>
      </w:r>
      <w:r w:rsidRPr="00B20EB2">
        <w:rPr>
          <w:rStyle w:val="StyleBoldUnderline"/>
          <w:highlight w:val="yellow"/>
        </w:rPr>
        <w:t>Canada has put its research into methane hydrate on hold</w:t>
      </w:r>
      <w:r w:rsidRPr="00B20EB2">
        <w:rPr>
          <w:sz w:val="16"/>
        </w:rPr>
        <w:t xml:space="preserve">, and deferred any additional funding. China and India, with their rampaging demand for energy, are a different story, but they are far behind in their efforts to develop hydrates. </w:t>
      </w:r>
      <w:r w:rsidRPr="00B20EB2">
        <w:rPr>
          <w:rStyle w:val="StyleBoldUnderline"/>
          <w:highlight w:val="yellow"/>
        </w:rPr>
        <w:t>"We have seen some recent progress, but we don't foresee commercial gas hydrate production before 2030</w:t>
      </w:r>
      <w:r w:rsidRPr="00B20EB2">
        <w:rPr>
          <w:sz w:val="16"/>
        </w:rPr>
        <w:t xml:space="preserve">," says Mr O'Rourke. </w:t>
      </w:r>
      <w:r w:rsidRPr="00B20EB2">
        <w:rPr>
          <w:rStyle w:val="StyleBoldUnderline"/>
          <w:highlight w:val="yellow"/>
        </w:rPr>
        <w:t>Indeed, the IEA has not included gas hydrates in its global energy projections for the next 20 years.</w:t>
      </w:r>
    </w:p>
    <w:p w14:paraId="3A14ACD5" w14:textId="77777777" w:rsidR="00827031" w:rsidRDefault="00827031" w:rsidP="00827031">
      <w:pPr>
        <w:rPr>
          <w:rStyle w:val="StyleBoldUnderline"/>
          <w:highlight w:val="yellow"/>
        </w:rPr>
      </w:pPr>
    </w:p>
    <w:p w14:paraId="2D44C8C0" w14:textId="2F57969E" w:rsidR="00827031" w:rsidRPr="00827031" w:rsidRDefault="00827031" w:rsidP="00827031">
      <w:pPr>
        <w:pStyle w:val="Heading3"/>
      </w:pPr>
      <w:r w:rsidRPr="00827031">
        <w:lastRenderedPageBreak/>
        <w:t>AT Corporations=Inevitable</w:t>
      </w:r>
    </w:p>
    <w:p w14:paraId="46373AB3" w14:textId="77777777" w:rsidR="00827031" w:rsidRPr="00536BA8" w:rsidRDefault="00827031" w:rsidP="00827031">
      <w:pPr>
        <w:pStyle w:val="Heading4"/>
        <w:rPr>
          <w:rStyle w:val="StyleStyleBold12pt"/>
          <w:b/>
        </w:rPr>
      </w:pPr>
      <w:r w:rsidRPr="00536BA8">
        <w:rPr>
          <w:rStyle w:val="StyleStyleBold12pt"/>
          <w:b/>
        </w:rPr>
        <w:t>Not an attractive investment – research needs to advance first</w:t>
      </w:r>
    </w:p>
    <w:p w14:paraId="4FD3BE44" w14:textId="77777777" w:rsidR="00827031" w:rsidRPr="007E29A3" w:rsidRDefault="00827031" w:rsidP="00827031">
      <w:pPr>
        <w:rPr>
          <w:rStyle w:val="StyleStyleBold12pt"/>
          <w:b w:val="0"/>
        </w:rPr>
      </w:pPr>
      <w:r w:rsidRPr="007E29A3">
        <w:rPr>
          <w:rStyle w:val="StyleStyleBold12pt"/>
        </w:rPr>
        <w:t xml:space="preserve">Downey </w:t>
      </w:r>
      <w:r>
        <w:rPr>
          <w:rStyle w:val="StyleStyleBold12pt"/>
        </w:rPr>
        <w:t xml:space="preserve">04 </w:t>
      </w:r>
      <w:r>
        <w:rPr>
          <w:rStyle w:val="StyleStyleBold12pt"/>
          <w:b w:val="0"/>
        </w:rPr>
        <w:t>2004, “</w:t>
      </w:r>
      <w:r w:rsidRPr="007E29A3">
        <w:rPr>
          <w:rStyle w:val="StyleStyleBold12pt"/>
          <w:b w:val="0"/>
        </w:rPr>
        <w:t>Important Problems for Methane Hydrate Commercialization</w:t>
      </w:r>
      <w:r>
        <w:rPr>
          <w:rStyle w:val="StyleStyleBold12pt"/>
          <w:b w:val="0"/>
        </w:rPr>
        <w:t>”,</w:t>
      </w:r>
      <w:r w:rsidRPr="007E29A3">
        <w:t xml:space="preserve"> </w:t>
      </w:r>
      <w:r w:rsidRPr="007E29A3">
        <w:rPr>
          <w:rStyle w:val="StyleStyleBold12pt"/>
          <w:b w:val="0"/>
        </w:rPr>
        <w:t>http://roxannaoil.com/2004/06/important-problems-for-methane-hydrate-commercialization/</w:t>
      </w:r>
    </w:p>
    <w:p w14:paraId="09371D5C" w14:textId="77777777" w:rsidR="00827031" w:rsidRDefault="00827031" w:rsidP="00827031">
      <w:pPr>
        <w:rPr>
          <w:rStyle w:val="StyleBoldUnderline"/>
        </w:rPr>
      </w:pPr>
      <w:r w:rsidRPr="007E29A3">
        <w:rPr>
          <w:rStyle w:val="StyleBoldUnderline"/>
          <w:highlight w:val="yellow"/>
        </w:rPr>
        <w:t>There are many, many</w:t>
      </w:r>
      <w:r w:rsidRPr="007E29A3">
        <w:rPr>
          <w:sz w:val="16"/>
        </w:rPr>
        <w:t xml:space="preserve"> interesting </w:t>
      </w:r>
      <w:r w:rsidRPr="007E29A3">
        <w:rPr>
          <w:rStyle w:val="StyleBoldUnderline"/>
          <w:highlight w:val="yellow"/>
        </w:rPr>
        <w:t>problems associated with understanding methane hydrates</w:t>
      </w:r>
      <w:r w:rsidRPr="007E29A3">
        <w:rPr>
          <w:sz w:val="16"/>
        </w:rPr>
        <w:t xml:space="preserve">. From a world view, however, the most important problems are those that deal directly with extracting large quantities of methane safely and cheaply from the frozen hydrate. If this cannot be done, the promise of enormous energy from methane hydrate remains an elusive rainbow. The scale of the problem, the magnitude of the difficulties, can best be understood by looking at the demands that commerciality places on technology. To truly realize the potential of methane from methane hydrate, we must be able to produce from deep water. </w:t>
      </w:r>
      <w:r w:rsidRPr="007E29A3">
        <w:rPr>
          <w:rStyle w:val="StyleBoldUnderline"/>
          <w:highlight w:val="yellow"/>
        </w:rPr>
        <w:t>We become indifferent to our ability to produce a few thousand cubic feet of methane from a borehole, when we realize that commerciality will require production of very large quantities of gas, each day, from a hypothetical deep water facility</w:t>
      </w:r>
      <w:r w:rsidRPr="007E29A3">
        <w:rPr>
          <w:sz w:val="16"/>
        </w:rPr>
        <w:t xml:space="preserve">. In a deep water site, such as the Blake Plateau, </w:t>
      </w:r>
      <w:r w:rsidRPr="007E29A3">
        <w:rPr>
          <w:rStyle w:val="StyleBoldUnderline"/>
          <w:highlight w:val="yellow"/>
        </w:rPr>
        <w:t>we can make some minimum estimates of the cost of the production platform and the deep water pipelines necessary to support methane production</w:t>
      </w:r>
      <w:r w:rsidRPr="007E29A3">
        <w:rPr>
          <w:sz w:val="16"/>
        </w:rPr>
        <w:t xml:space="preserve">. We do not need to know the actual recovery process; we can use the minimum costs to install a floating production platform in 5000 feet of water capable of withstanding Atlantic storms, and operating continuously. </w:t>
      </w:r>
      <w:r w:rsidRPr="007E29A3">
        <w:rPr>
          <w:rStyle w:val="StyleBoldUnderline"/>
          <w:highlight w:val="yellow"/>
        </w:rPr>
        <w:t xml:space="preserve">Such capital costs suggest that we will require </w:t>
      </w:r>
      <w:r w:rsidRPr="007E29A3">
        <w:rPr>
          <w:sz w:val="16"/>
        </w:rPr>
        <w:t>on the order of</w:t>
      </w:r>
      <w:r w:rsidRPr="007E29A3">
        <w:rPr>
          <w:rStyle w:val="StyleBoldUnderline"/>
          <w:highlight w:val="yellow"/>
        </w:rPr>
        <w:t xml:space="preserve"> a billion cubic feet of gas per day, </w:t>
      </w:r>
      <w:r w:rsidRPr="007E29A3">
        <w:rPr>
          <w:sz w:val="16"/>
        </w:rPr>
        <w:t xml:space="preserve">deliverable </w:t>
      </w:r>
      <w:r w:rsidRPr="007E29A3">
        <w:rPr>
          <w:rStyle w:val="StyleBoldUnderline"/>
          <w:highlight w:val="yellow"/>
        </w:rPr>
        <w:t xml:space="preserve">for 20 years, to be an attractive investment. Our research needs to move from questions about how to melt ice cubes, </w:t>
      </w:r>
      <w:r w:rsidRPr="007E29A3">
        <w:rPr>
          <w:sz w:val="16"/>
        </w:rPr>
        <w:t>and move</w:t>
      </w:r>
      <w:r w:rsidRPr="007E29A3">
        <w:rPr>
          <w:rStyle w:val="StyleBoldUnderline"/>
          <w:highlight w:val="yellow"/>
        </w:rPr>
        <w:t xml:space="preserve"> towards the enormously difficult question as to whether it is possible to produce methane from </w:t>
      </w:r>
      <w:r w:rsidRPr="007E29A3">
        <w:rPr>
          <w:sz w:val="16"/>
        </w:rPr>
        <w:t>deep water</w:t>
      </w:r>
      <w:r w:rsidRPr="007E29A3">
        <w:rPr>
          <w:rStyle w:val="StyleBoldUnderline"/>
          <w:highlight w:val="yellow"/>
        </w:rPr>
        <w:t xml:space="preserve"> hydrates at commercial rates and quantities.</w:t>
      </w:r>
    </w:p>
    <w:p w14:paraId="226E000E" w14:textId="11A2CAA5" w:rsidR="00827031" w:rsidRPr="00827031" w:rsidRDefault="00827031" w:rsidP="00827031">
      <w:pPr>
        <w:pStyle w:val="Heading3"/>
      </w:pPr>
      <w:r w:rsidRPr="00827031">
        <w:lastRenderedPageBreak/>
        <w:t>AT Extraction Safe</w:t>
      </w:r>
    </w:p>
    <w:p w14:paraId="7104E450" w14:textId="77777777" w:rsidR="00827031" w:rsidRPr="00827031" w:rsidRDefault="00827031" w:rsidP="00827031">
      <w:pPr>
        <w:pStyle w:val="Heading4"/>
      </w:pPr>
      <w:r w:rsidRPr="00827031">
        <w:t>Methane Extraction not safe, causes a variety of problems</w:t>
      </w:r>
    </w:p>
    <w:p w14:paraId="63B7B8FC" w14:textId="77777777" w:rsidR="00827031" w:rsidRPr="007329A0" w:rsidRDefault="00827031" w:rsidP="00827031">
      <w:pPr>
        <w:rPr>
          <w:rStyle w:val="StyleStyleBold12pt"/>
        </w:rPr>
      </w:pPr>
      <w:r>
        <w:rPr>
          <w:rStyle w:val="StyleStyleBold12pt"/>
        </w:rPr>
        <w:t xml:space="preserve">Harris 9 </w:t>
      </w:r>
      <w:r w:rsidRPr="007329A0">
        <w:t>William Harris is a freelance writer stationed near Washington, D.C. He holds a bachelor's degree in biology from Virginia Tech and a master's degree in science education from Florida State University</w:t>
      </w:r>
      <w:r>
        <w:t>, May 26, 2009, “</w:t>
      </w:r>
      <w:r w:rsidRPr="007329A0">
        <w:t>How Frozen Fuel Works</w:t>
      </w:r>
      <w:r>
        <w:t>”,</w:t>
      </w:r>
      <w:r w:rsidRPr="007329A0">
        <w:t>http://science.howstuffworks.com/environmental/green-tech/energy-production/frozen-fuel4.htm</w:t>
      </w:r>
    </w:p>
    <w:p w14:paraId="6E08781D" w14:textId="3B47EA90" w:rsidR="00827031" w:rsidRPr="00827031" w:rsidRDefault="00827031" w:rsidP="00827031">
      <w:pPr>
        <w:rPr>
          <w:sz w:val="16"/>
        </w:rPr>
      </w:pPr>
      <w:r w:rsidRPr="00BD0AF8">
        <w:rPr>
          <w:rStyle w:val="StyleBoldUnderline"/>
          <w:highlight w:val="yellow"/>
        </w:rPr>
        <w:t>The potential rewards of releasing methane from gas hydrate fields must be balanced with the risks. And the risks are significant</w:t>
      </w:r>
      <w:r w:rsidRPr="007329A0">
        <w:rPr>
          <w:sz w:val="16"/>
        </w:rPr>
        <w:t xml:space="preserve">. Let's start first with challenges facing mining companies and their workers. Most methane hydrate deposits are located in seafloor sediments. That means drilling rigs must be able to reach down through more than 1,600 feet (500 meters) of water and then, because hydrates are generally located far underground, another several thousand feet before they can begin extraction. </w:t>
      </w:r>
      <w:r w:rsidRPr="00BD0AF8">
        <w:rPr>
          <w:rStyle w:val="StyleBoldUnderline"/>
          <w:highlight w:val="yellow"/>
        </w:rPr>
        <w:t xml:space="preserve">Hydrates </w:t>
      </w:r>
      <w:r w:rsidRPr="007329A0">
        <w:rPr>
          <w:sz w:val="16"/>
        </w:rPr>
        <w:t>also</w:t>
      </w:r>
      <w:r w:rsidRPr="00BD0AF8">
        <w:rPr>
          <w:rStyle w:val="StyleBoldUnderline"/>
          <w:highlight w:val="yellow"/>
        </w:rPr>
        <w:t xml:space="preserve"> tend to form along </w:t>
      </w:r>
      <w:r w:rsidRPr="007329A0">
        <w:rPr>
          <w:sz w:val="16"/>
        </w:rPr>
        <w:t>the lower margins of</w:t>
      </w:r>
      <w:r w:rsidRPr="00BD0AF8">
        <w:rPr>
          <w:rStyle w:val="StyleBoldUnderline"/>
          <w:highlight w:val="yellow"/>
        </w:rPr>
        <w:t xml:space="preserve"> continental slopes, where the seabed falls away from the </w:t>
      </w:r>
      <w:r w:rsidRPr="007329A0">
        <w:rPr>
          <w:sz w:val="16"/>
        </w:rPr>
        <w:t>relatively</w:t>
      </w:r>
      <w:r w:rsidRPr="00BD0AF8">
        <w:rPr>
          <w:rStyle w:val="StyleBoldUnderline"/>
          <w:highlight w:val="yellow"/>
        </w:rPr>
        <w:t xml:space="preserve"> shallow shelf toward the abyss. The </w:t>
      </w:r>
      <w:r w:rsidRPr="007329A0">
        <w:rPr>
          <w:sz w:val="16"/>
        </w:rPr>
        <w:t>roughly</w:t>
      </w:r>
      <w:r w:rsidRPr="00BD0AF8">
        <w:rPr>
          <w:rStyle w:val="StyleBoldUnderline"/>
          <w:highlight w:val="yellow"/>
        </w:rPr>
        <w:t xml:space="preserve"> sloping seafloor makes it difficult to run pipeline. Even if you can situate a rig safely, methane hydrate is unstable once </w:t>
      </w:r>
      <w:r w:rsidRPr="007329A0">
        <w:rPr>
          <w:sz w:val="16"/>
        </w:rPr>
        <w:t xml:space="preserve">it's </w:t>
      </w:r>
      <w:r w:rsidRPr="00BD0AF8">
        <w:rPr>
          <w:rStyle w:val="StyleBoldUnderline"/>
          <w:highlight w:val="yellow"/>
        </w:rPr>
        <w:t xml:space="preserve">removed from the high pressures and low temperatures of the </w:t>
      </w:r>
      <w:r w:rsidRPr="007329A0">
        <w:rPr>
          <w:sz w:val="16"/>
        </w:rPr>
        <w:t>deep</w:t>
      </w:r>
      <w:r w:rsidRPr="00BD0AF8">
        <w:rPr>
          <w:rStyle w:val="StyleBoldUnderline"/>
          <w:highlight w:val="yellow"/>
        </w:rPr>
        <w:t xml:space="preserve"> sea. Methane begins to escape </w:t>
      </w:r>
      <w:r w:rsidRPr="007329A0">
        <w:rPr>
          <w:sz w:val="16"/>
        </w:rPr>
        <w:t>even</w:t>
      </w:r>
      <w:r w:rsidRPr="00BD0AF8">
        <w:rPr>
          <w:rStyle w:val="StyleBoldUnderline"/>
          <w:highlight w:val="yellow"/>
        </w:rPr>
        <w:t xml:space="preserve"> as it's being transported to the surface.</w:t>
      </w:r>
      <w:r w:rsidRPr="007329A0">
        <w:rPr>
          <w:sz w:val="16"/>
        </w:rPr>
        <w:t xml:space="preserve"> </w:t>
      </w:r>
      <w:r w:rsidRPr="00BD0AF8">
        <w:rPr>
          <w:rStyle w:val="StyleBoldUnderline"/>
          <w:highlight w:val="yellow"/>
        </w:rPr>
        <w:t xml:space="preserve">Unless there's a way to prevent this leakage </w:t>
      </w:r>
      <w:r w:rsidRPr="007329A0">
        <w:rPr>
          <w:sz w:val="16"/>
        </w:rPr>
        <w:t>of natural gas</w:t>
      </w:r>
      <w:r w:rsidRPr="00BD0AF8">
        <w:rPr>
          <w:rStyle w:val="StyleBoldUnderline"/>
          <w:highlight w:val="yellow"/>
        </w:rPr>
        <w:t>, extraction won't be efficient</w:t>
      </w:r>
      <w:r w:rsidRPr="007329A0">
        <w:rPr>
          <w:sz w:val="16"/>
        </w:rPr>
        <w:t xml:space="preserve">. It will be a bit like hauling up well water using a pail riddled with holes. Believe it or not, </w:t>
      </w:r>
      <w:r w:rsidRPr="00BD0AF8">
        <w:rPr>
          <w:rStyle w:val="StyleBoldUnderline"/>
          <w:highlight w:val="yellow"/>
        </w:rPr>
        <w:t xml:space="preserve">this leakage may be the least of </w:t>
      </w:r>
      <w:r w:rsidRPr="007329A0">
        <w:rPr>
          <w:sz w:val="16"/>
        </w:rPr>
        <w:t>the</w:t>
      </w:r>
      <w:r w:rsidRPr="00BD0AF8">
        <w:rPr>
          <w:rStyle w:val="StyleBoldUnderline"/>
          <w:highlight w:val="yellow"/>
        </w:rPr>
        <w:t xml:space="preserve"> worries</w:t>
      </w:r>
      <w:r w:rsidRPr="007329A0">
        <w:rPr>
          <w:sz w:val="16"/>
        </w:rPr>
        <w:t xml:space="preserve">. Many </w:t>
      </w:r>
      <w:r w:rsidRPr="00BD0AF8">
        <w:rPr>
          <w:rStyle w:val="StyleBoldUnderline"/>
          <w:highlight w:val="yellow"/>
        </w:rPr>
        <w:t xml:space="preserve">geologists suspect that </w:t>
      </w:r>
      <w:r w:rsidRPr="007329A0">
        <w:rPr>
          <w:sz w:val="16"/>
        </w:rPr>
        <w:t>gas</w:t>
      </w:r>
      <w:r w:rsidRPr="00BD0AF8">
        <w:rPr>
          <w:rStyle w:val="StyleBoldUnderline"/>
          <w:highlight w:val="yellow"/>
        </w:rPr>
        <w:t xml:space="preserve"> hydrates play an important role in stabilizing the seafloor. Drilling </w:t>
      </w:r>
      <w:r w:rsidRPr="007329A0">
        <w:rPr>
          <w:sz w:val="16"/>
        </w:rPr>
        <w:t>in these oceanic deposits</w:t>
      </w:r>
      <w:r w:rsidRPr="00BD0AF8">
        <w:rPr>
          <w:rStyle w:val="StyleBoldUnderline"/>
          <w:highlight w:val="yellow"/>
        </w:rPr>
        <w:t xml:space="preserve"> could destabilize the seabed, causing </w:t>
      </w:r>
      <w:r w:rsidRPr="007329A0">
        <w:rPr>
          <w:sz w:val="16"/>
        </w:rPr>
        <w:t>vast swaths of</w:t>
      </w:r>
      <w:r w:rsidRPr="00BD0AF8">
        <w:rPr>
          <w:rStyle w:val="StyleBoldUnderline"/>
          <w:highlight w:val="yellow"/>
        </w:rPr>
        <w:t xml:space="preserve"> sediment to slide </w:t>
      </w:r>
      <w:r w:rsidRPr="007329A0">
        <w:rPr>
          <w:sz w:val="16"/>
        </w:rPr>
        <w:t>for miles</w:t>
      </w:r>
      <w:r w:rsidRPr="00BD0AF8">
        <w:rPr>
          <w:rStyle w:val="StyleBoldUnderline"/>
          <w:highlight w:val="yellow"/>
        </w:rPr>
        <w:t xml:space="preserve"> down the continental slope. </w:t>
      </w:r>
      <w:r w:rsidRPr="007329A0">
        <w:rPr>
          <w:sz w:val="16"/>
        </w:rPr>
        <w:t>Evidence suggests that</w:t>
      </w:r>
      <w:r w:rsidRPr="00BD0AF8">
        <w:rPr>
          <w:rStyle w:val="StyleBoldUnderline"/>
          <w:highlight w:val="yellow"/>
        </w:rPr>
        <w:t xml:space="preserve"> such underwater landslides have occurred in the past </w:t>
      </w:r>
      <w:r w:rsidRPr="007329A0">
        <w:rPr>
          <w:sz w:val="16"/>
        </w:rPr>
        <w:t>(see sidebar),</w:t>
      </w:r>
      <w:r w:rsidRPr="00BD0AF8">
        <w:rPr>
          <w:rStyle w:val="StyleBoldUnderline"/>
          <w:highlight w:val="yellow"/>
        </w:rPr>
        <w:t xml:space="preserve"> with devastating consequences. The movement of so much sediment would</w:t>
      </w:r>
      <w:r w:rsidRPr="007329A0">
        <w:rPr>
          <w:sz w:val="16"/>
        </w:rPr>
        <w:t xml:space="preserve"> certainly </w:t>
      </w:r>
      <w:r w:rsidRPr="00BD0AF8">
        <w:rPr>
          <w:rStyle w:val="StyleBoldUnderline"/>
          <w:highlight w:val="yellow"/>
        </w:rPr>
        <w:t>trigger massive tsunamis</w:t>
      </w:r>
      <w:r w:rsidRPr="007329A0">
        <w:rPr>
          <w:sz w:val="16"/>
        </w:rPr>
        <w:t xml:space="preserve"> similar to those seen in the Indian Ocean tsunami of December 2004. But perhaps </w:t>
      </w:r>
      <w:r w:rsidRPr="007329A0">
        <w:rPr>
          <w:rStyle w:val="StyleBoldUnderline"/>
          <w:highlight w:val="yellow"/>
        </w:rPr>
        <w:t>the biggest concern is how methane hydrate mining could affect global warming</w:t>
      </w:r>
      <w:r w:rsidRPr="007329A0">
        <w:rPr>
          <w:sz w:val="16"/>
        </w:rPr>
        <w:t xml:space="preserve">. Scientists already know that hydrate deposits naturally release small amounts of methane. The gas works itself skyward -- either bubbling up through permafrost or ocean water -- until it's released into the atmosphere. Once methane is in the atmosphere, it becomes a greenhouse gas even more efficient than carbon dioxide at trapping solar radiation. Some </w:t>
      </w:r>
      <w:r w:rsidRPr="00BD0AF8">
        <w:rPr>
          <w:rStyle w:val="StyleBoldUnderline"/>
          <w:highlight w:val="yellow"/>
        </w:rPr>
        <w:t xml:space="preserve">experts fear that drilling in hydrate </w:t>
      </w:r>
      <w:r w:rsidRPr="007329A0">
        <w:rPr>
          <w:rStyle w:val="StyleBoldUnderline"/>
          <w:highlight w:val="yellow"/>
        </w:rPr>
        <w:t>deposits</w:t>
      </w:r>
      <w:r w:rsidRPr="007329A0">
        <w:rPr>
          <w:sz w:val="16"/>
        </w:rPr>
        <w:t xml:space="preserve"> could cause catastrophic releases of methane that</w:t>
      </w:r>
      <w:r w:rsidRPr="00BD0AF8">
        <w:rPr>
          <w:rStyle w:val="StyleBoldUnderline"/>
          <w:highlight w:val="yellow"/>
        </w:rPr>
        <w:t xml:space="preserve"> would greatly accelerate global warming</w:t>
      </w:r>
      <w:r w:rsidRPr="007329A0">
        <w:rPr>
          <w:sz w:val="16"/>
        </w:rPr>
        <w:t>. Does that make methane from hydrate fields off-limits? This is the question scientists from all over the world are trying to answer.</w:t>
      </w:r>
    </w:p>
    <w:p w14:paraId="7F5E698A" w14:textId="2800864B" w:rsidR="0066677A" w:rsidRDefault="0066677A" w:rsidP="008F743F">
      <w:pPr>
        <w:pStyle w:val="Heading3"/>
      </w:pPr>
      <w:r>
        <w:lastRenderedPageBreak/>
        <w:t>2AC Plan</w:t>
      </w:r>
      <w:r>
        <w:sym w:font="Wingdings" w:char="F0E0"/>
      </w:r>
      <w:r>
        <w:t>LNG Exports to Japan</w:t>
      </w:r>
    </w:p>
    <w:p w14:paraId="372CB640" w14:textId="77777777" w:rsidR="0066677A" w:rsidRDefault="0066677A" w:rsidP="0066677A">
      <w:r>
        <w:rPr>
          <w:rStyle w:val="Heading4Char"/>
        </w:rPr>
        <w:t xml:space="preserve">Opening </w:t>
      </w:r>
      <w:r w:rsidRPr="00BA58D3">
        <w:rPr>
          <w:rStyle w:val="Heading4Char"/>
          <w:u w:val="single"/>
        </w:rPr>
        <w:t>new supplies of gas in the Cook</w:t>
      </w:r>
      <w:r>
        <w:rPr>
          <w:rStyle w:val="Heading4Char"/>
        </w:rPr>
        <w:t xml:space="preserve"> critical to </w:t>
      </w:r>
      <w:r w:rsidRPr="00BA58D3">
        <w:rPr>
          <w:rStyle w:val="Heading4Char"/>
          <w:u w:val="single"/>
        </w:rPr>
        <w:t>LNG exports to Japan</w:t>
      </w:r>
      <w:r>
        <w:rPr>
          <w:rStyle w:val="Heading4Char"/>
        </w:rPr>
        <w:br/>
        <w:t>Bradner</w:t>
      </w:r>
      <w:r w:rsidRPr="00C15689">
        <w:rPr>
          <w:rStyle w:val="Heading4Char"/>
        </w:rPr>
        <w:t xml:space="preserve"> 3-6</w:t>
      </w:r>
      <w:r>
        <w:t>-2013 – Tim, Alaska Journal of Commerce Staff Writer, March 6, 2013, Morris News Service-Alaska, Alaska Journal of Commerce, http://peninsulaclarion.com/news/2013-03-05/conocophillips-wont-apply-for-new-lng-export-license</w:t>
      </w:r>
    </w:p>
    <w:p w14:paraId="49588845" w14:textId="77777777" w:rsidR="0066677A" w:rsidRPr="002B0F29" w:rsidRDefault="0066677A" w:rsidP="0066677A">
      <w:pPr>
        <w:rPr>
          <w:sz w:val="16"/>
        </w:rPr>
      </w:pPr>
      <w:r w:rsidRPr="00BA58D3">
        <w:rPr>
          <w:sz w:val="16"/>
        </w:rPr>
        <w:t>ConocoPhillips Alaska Inc. says it will not extend the federal export license for its Kenai natural gas liquefaction plant when the license expires March 31.</w:t>
      </w:r>
      <w:r w:rsidRPr="00BA58D3">
        <w:rPr>
          <w:sz w:val="12"/>
        </w:rPr>
        <w:t>¶</w:t>
      </w:r>
      <w:r w:rsidRPr="00BA58D3">
        <w:rPr>
          <w:sz w:val="16"/>
        </w:rPr>
        <w:t xml:space="preserve"> </w:t>
      </w:r>
      <w:r w:rsidRPr="00C04A3E">
        <w:rPr>
          <w:rStyle w:val="StyleBoldUnderline"/>
        </w:rPr>
        <w:t xml:space="preserve">However, </w:t>
      </w:r>
      <w:r w:rsidRPr="00D07E5B">
        <w:rPr>
          <w:rStyle w:val="Emphasis"/>
          <w:highlight w:val="cyan"/>
        </w:rPr>
        <w:t>the plant will be maintained in a standby mode</w:t>
      </w:r>
      <w:r w:rsidRPr="00D07E5B">
        <w:rPr>
          <w:rStyle w:val="StyleBoldUnderline"/>
          <w:highlight w:val="cyan"/>
        </w:rPr>
        <w:t xml:space="preserve"> to be available </w:t>
      </w:r>
      <w:r w:rsidRPr="00D07E5B">
        <w:rPr>
          <w:rStyle w:val="Emphasis"/>
          <w:highlight w:val="cyan"/>
        </w:rPr>
        <w:t>if opportunities develop</w:t>
      </w:r>
      <w:r w:rsidRPr="00BA58D3">
        <w:rPr>
          <w:sz w:val="16"/>
        </w:rPr>
        <w:t>, company spokeswoman Amy Burnett said in a statement issued March 4.</w:t>
      </w:r>
      <w:r w:rsidRPr="00BA58D3">
        <w:rPr>
          <w:sz w:val="12"/>
        </w:rPr>
        <w:t>¶</w:t>
      </w:r>
      <w:r w:rsidRPr="00BA58D3">
        <w:rPr>
          <w:sz w:val="16"/>
        </w:rPr>
        <w:t xml:space="preserve"> “The plant is currently operational, in a stand-by mode, maximizing our flexibility as we determine the long-term future of the facility,” Burnett said. “ConocoPhillips will consider pursuing a new export authorization only if local gas needs are met and there is sufficient gas for export.</w:t>
      </w:r>
      <w:r w:rsidRPr="00BA58D3">
        <w:rPr>
          <w:sz w:val="12"/>
        </w:rPr>
        <w:t>¶</w:t>
      </w:r>
      <w:r w:rsidRPr="00BA58D3">
        <w:rPr>
          <w:sz w:val="16"/>
        </w:rPr>
        <w:t xml:space="preserve"> “Right now, we unaware of sufficient gas supply to support exports. </w:t>
      </w:r>
      <w:r w:rsidRPr="00D07E5B">
        <w:rPr>
          <w:rStyle w:val="StyleBoldUnderline"/>
          <w:highlight w:val="cyan"/>
        </w:rPr>
        <w:t xml:space="preserve">We </w:t>
      </w:r>
      <w:r w:rsidRPr="00C04A3E">
        <w:rPr>
          <w:rStyle w:val="StyleBoldUnderline"/>
        </w:rPr>
        <w:t xml:space="preserve">still </w:t>
      </w:r>
      <w:r w:rsidRPr="00D07E5B">
        <w:rPr>
          <w:rStyle w:val="StyleBoldUnderline"/>
          <w:highlight w:val="cyan"/>
        </w:rPr>
        <w:t xml:space="preserve">have the flexibility to </w:t>
      </w:r>
      <w:r w:rsidRPr="00D07E5B">
        <w:rPr>
          <w:rStyle w:val="Emphasis"/>
          <w:highlight w:val="cyan"/>
        </w:rPr>
        <w:t>resume operations</w:t>
      </w:r>
      <w:r w:rsidRPr="00D07E5B">
        <w:rPr>
          <w:rStyle w:val="StyleBoldUnderline"/>
          <w:highlight w:val="cyan"/>
        </w:rPr>
        <w:t xml:space="preserve"> </w:t>
      </w:r>
      <w:r w:rsidRPr="00BA58D3">
        <w:rPr>
          <w:sz w:val="16"/>
        </w:rPr>
        <w:t>and apply for a new export authorization</w:t>
      </w:r>
      <w:r w:rsidRPr="00D07E5B">
        <w:rPr>
          <w:rStyle w:val="StyleBoldUnderline"/>
          <w:highlight w:val="cyan"/>
        </w:rPr>
        <w:t xml:space="preserve"> if gas becomes available. Plans will depend </w:t>
      </w:r>
      <w:r w:rsidRPr="00C04A3E">
        <w:rPr>
          <w:rStyle w:val="StyleBoldUnderline"/>
        </w:rPr>
        <w:t xml:space="preserve">primarily </w:t>
      </w:r>
      <w:r w:rsidRPr="00D07E5B">
        <w:rPr>
          <w:rStyle w:val="StyleBoldUnderline"/>
          <w:highlight w:val="cyan"/>
        </w:rPr>
        <w:t xml:space="preserve">on </w:t>
      </w:r>
      <w:r w:rsidRPr="00D07E5B">
        <w:rPr>
          <w:rStyle w:val="Emphasis"/>
          <w:highlight w:val="cyan"/>
        </w:rPr>
        <w:t>gas availability</w:t>
      </w:r>
      <w:r w:rsidRPr="00BA58D3">
        <w:rPr>
          <w:sz w:val="16"/>
        </w:rPr>
        <w:t xml:space="preserve">, local gas needs, various regulatory decisions </w:t>
      </w:r>
      <w:r w:rsidRPr="00C04A3E">
        <w:rPr>
          <w:rStyle w:val="StyleBoldUnderline"/>
        </w:rPr>
        <w:t xml:space="preserve">and </w:t>
      </w:r>
      <w:r w:rsidRPr="00C04A3E">
        <w:rPr>
          <w:rStyle w:val="Emphasis"/>
        </w:rPr>
        <w:t>market conditions.</w:t>
      </w:r>
      <w:r w:rsidRPr="00C04A3E">
        <w:rPr>
          <w:rStyle w:val="StyleBoldUnderline"/>
        </w:rPr>
        <w:t>”</w:t>
      </w:r>
      <w:r w:rsidRPr="00C04A3E">
        <w:rPr>
          <w:rStyle w:val="StyleBoldUnderline"/>
          <w:sz w:val="12"/>
          <w:u w:val="none"/>
        </w:rPr>
        <w:t>¶</w:t>
      </w:r>
      <w:r w:rsidRPr="00C15689">
        <w:rPr>
          <w:rStyle w:val="StyleBoldUnderline"/>
          <w:sz w:val="12"/>
        </w:rPr>
        <w:t xml:space="preserve"> </w:t>
      </w:r>
      <w:r w:rsidRPr="00D07E5B">
        <w:rPr>
          <w:rStyle w:val="StyleBoldUnderline"/>
          <w:highlight w:val="cyan"/>
        </w:rPr>
        <w:t>The Alaska plant is the only U.S. LNG plant that has exported gas from North America</w:t>
      </w:r>
      <w:r w:rsidRPr="00BA58D3">
        <w:rPr>
          <w:sz w:val="16"/>
        </w:rPr>
        <w:t>. It was built in 1969 by Phillips Petroleum and Marathon Oil as a way to market surplus gas. Tokyo Gas and Tokyo Electric were the prime customers for four decades.</w:t>
      </w:r>
      <w:r w:rsidRPr="00BA58D3">
        <w:rPr>
          <w:sz w:val="12"/>
        </w:rPr>
        <w:t>¶</w:t>
      </w:r>
      <w:r w:rsidRPr="00BA58D3">
        <w:rPr>
          <w:sz w:val="16"/>
        </w:rPr>
        <w:t xml:space="preserve"> As Cook Inlet gas supplies declined in recent years, exports became problematic, however. </w:t>
      </w:r>
      <w:r w:rsidRPr="00D07E5B">
        <w:rPr>
          <w:rStyle w:val="StyleBoldUnderline"/>
          <w:highlight w:val="cyan"/>
        </w:rPr>
        <w:t xml:space="preserve">The company had </w:t>
      </w:r>
      <w:r w:rsidRPr="00BA58D3">
        <w:rPr>
          <w:sz w:val="16"/>
        </w:rPr>
        <w:t>applied for, and</w:t>
      </w:r>
      <w:r w:rsidRPr="00D07E5B">
        <w:rPr>
          <w:rStyle w:val="StyleBoldUnderline"/>
          <w:highlight w:val="cyan"/>
        </w:rPr>
        <w:t xml:space="preserve"> received, </w:t>
      </w:r>
      <w:r w:rsidRPr="00D07E5B">
        <w:rPr>
          <w:rStyle w:val="Emphasis"/>
          <w:highlight w:val="cyan"/>
        </w:rPr>
        <w:t>several extensions of its</w:t>
      </w:r>
      <w:r w:rsidRPr="00D07E5B">
        <w:rPr>
          <w:rStyle w:val="StyleBoldUnderline"/>
          <w:highlight w:val="cyan"/>
        </w:rPr>
        <w:t xml:space="preserve"> </w:t>
      </w:r>
      <w:r w:rsidRPr="00BA58D3">
        <w:rPr>
          <w:sz w:val="16"/>
        </w:rPr>
        <w:t xml:space="preserve">federal </w:t>
      </w:r>
      <w:r w:rsidRPr="00D07E5B">
        <w:rPr>
          <w:rStyle w:val="Emphasis"/>
          <w:highlight w:val="cyan"/>
        </w:rPr>
        <w:t>export</w:t>
      </w:r>
      <w:r w:rsidRPr="00D07E5B">
        <w:rPr>
          <w:rStyle w:val="StyleBoldUnderline"/>
          <w:highlight w:val="cyan"/>
        </w:rPr>
        <w:t xml:space="preserve"> </w:t>
      </w:r>
      <w:r w:rsidRPr="00D07E5B">
        <w:rPr>
          <w:rStyle w:val="Emphasis"/>
          <w:highlight w:val="cyan"/>
        </w:rPr>
        <w:t>license</w:t>
      </w:r>
      <w:r w:rsidRPr="00D07E5B">
        <w:rPr>
          <w:rStyle w:val="StyleBoldUnderline"/>
          <w:highlight w:val="cyan"/>
        </w:rPr>
        <w:t xml:space="preserve"> over the years, </w:t>
      </w:r>
      <w:r w:rsidRPr="00BA58D3">
        <w:rPr>
          <w:sz w:val="16"/>
        </w:rPr>
        <w:t>the latest being a two-year extension to 2013.</w:t>
      </w:r>
      <w:r w:rsidRPr="00BA58D3">
        <w:rPr>
          <w:sz w:val="12"/>
        </w:rPr>
        <w:t>¶</w:t>
      </w:r>
      <w:r w:rsidRPr="00BA58D3">
        <w:rPr>
          <w:sz w:val="16"/>
        </w:rPr>
        <w:t xml:space="preserve"> The U.S. </w:t>
      </w:r>
      <w:r w:rsidRPr="00D07E5B">
        <w:rPr>
          <w:rStyle w:val="Emphasis"/>
          <w:highlight w:val="cyan"/>
        </w:rPr>
        <w:t>D</w:t>
      </w:r>
      <w:r w:rsidRPr="00BA58D3">
        <w:rPr>
          <w:sz w:val="16"/>
        </w:rPr>
        <w:t xml:space="preserve">epartment </w:t>
      </w:r>
      <w:r w:rsidRPr="00D07E5B">
        <w:rPr>
          <w:rStyle w:val="Emphasis"/>
          <w:highlight w:val="cyan"/>
        </w:rPr>
        <w:t>o</w:t>
      </w:r>
      <w:r w:rsidRPr="00BA58D3">
        <w:rPr>
          <w:sz w:val="16"/>
        </w:rPr>
        <w:t xml:space="preserve">f </w:t>
      </w:r>
      <w:r w:rsidRPr="00D07E5B">
        <w:rPr>
          <w:rStyle w:val="Emphasis"/>
          <w:highlight w:val="cyan"/>
        </w:rPr>
        <w:t>E</w:t>
      </w:r>
      <w:r w:rsidRPr="00BA58D3">
        <w:rPr>
          <w:sz w:val="16"/>
        </w:rPr>
        <w:t xml:space="preserve">nergy </w:t>
      </w:r>
      <w:r w:rsidRPr="00D07E5B">
        <w:rPr>
          <w:rStyle w:val="StyleBoldUnderline"/>
          <w:highlight w:val="cyan"/>
        </w:rPr>
        <w:t>requires</w:t>
      </w:r>
      <w:r w:rsidRPr="00BA58D3">
        <w:rPr>
          <w:sz w:val="16"/>
        </w:rPr>
        <w:t xml:space="preserve"> that </w:t>
      </w:r>
      <w:r w:rsidRPr="00D07E5B">
        <w:rPr>
          <w:rStyle w:val="StyleBoldUnderline"/>
          <w:highlight w:val="cyan"/>
        </w:rPr>
        <w:t>gas supplies be sufficient to meet</w:t>
      </w:r>
      <w:r w:rsidRPr="00BA58D3">
        <w:rPr>
          <w:sz w:val="16"/>
        </w:rPr>
        <w:t xml:space="preserve"> domestic, in this case </w:t>
      </w:r>
      <w:r w:rsidRPr="00D07E5B">
        <w:rPr>
          <w:rStyle w:val="StyleBoldUnderline"/>
          <w:highlight w:val="cyan"/>
        </w:rPr>
        <w:t>regional, energy needs</w:t>
      </w:r>
      <w:r w:rsidRPr="00BA58D3">
        <w:rPr>
          <w:sz w:val="16"/>
        </w:rPr>
        <w:t xml:space="preserve">, and </w:t>
      </w:r>
      <w:r w:rsidRPr="00C04A3E">
        <w:rPr>
          <w:rStyle w:val="StyleBoldUnderline"/>
        </w:rPr>
        <w:t>because utilities</w:t>
      </w:r>
      <w:r w:rsidRPr="00C04A3E">
        <w:rPr>
          <w:sz w:val="16"/>
        </w:rPr>
        <w:t xml:space="preserve"> in Southcentral Alaska </w:t>
      </w:r>
      <w:r w:rsidRPr="00C04A3E">
        <w:rPr>
          <w:rStyle w:val="StyleBoldUnderline"/>
        </w:rPr>
        <w:t xml:space="preserve">are </w:t>
      </w:r>
      <w:r w:rsidRPr="00C04A3E">
        <w:rPr>
          <w:rStyle w:val="Emphasis"/>
        </w:rPr>
        <w:t>now</w:t>
      </w:r>
      <w:r w:rsidRPr="00C04A3E">
        <w:rPr>
          <w:rStyle w:val="StyleBoldUnderline"/>
        </w:rPr>
        <w:t xml:space="preserve"> short of gas it is unlikely</w:t>
      </w:r>
      <w:r w:rsidRPr="00C04A3E">
        <w:rPr>
          <w:sz w:val="16"/>
        </w:rPr>
        <w:t xml:space="preserve"> that </w:t>
      </w:r>
      <w:r w:rsidRPr="00C04A3E">
        <w:rPr>
          <w:rStyle w:val="StyleBoldUnderline"/>
        </w:rPr>
        <w:t>DOE would grant the license</w:t>
      </w:r>
      <w:r w:rsidRPr="00C04A3E">
        <w:rPr>
          <w:sz w:val="16"/>
        </w:rPr>
        <w:t xml:space="preserve"> extension even</w:t>
      </w:r>
      <w:r w:rsidRPr="00BA58D3">
        <w:rPr>
          <w:sz w:val="16"/>
        </w:rPr>
        <w:t xml:space="preserve"> if it were applied for.</w:t>
      </w:r>
      <w:r w:rsidRPr="00BA58D3">
        <w:rPr>
          <w:sz w:val="12"/>
        </w:rPr>
        <w:t>¶</w:t>
      </w:r>
      <w:r w:rsidRPr="00BA58D3">
        <w:rPr>
          <w:sz w:val="16"/>
        </w:rPr>
        <w:t xml:space="preserve"> </w:t>
      </w:r>
      <w:r w:rsidRPr="00D07E5B">
        <w:rPr>
          <w:rStyle w:val="Emphasis"/>
          <w:highlight w:val="cyan"/>
        </w:rPr>
        <w:t>Co</w:t>
      </w:r>
      <w:r w:rsidRPr="00BA58D3">
        <w:rPr>
          <w:sz w:val="16"/>
        </w:rPr>
        <w:t>noco</w:t>
      </w:r>
      <w:r w:rsidRPr="00D07E5B">
        <w:rPr>
          <w:rStyle w:val="Emphasis"/>
          <w:highlight w:val="cyan"/>
        </w:rPr>
        <w:t>P</w:t>
      </w:r>
      <w:r w:rsidRPr="00BA58D3">
        <w:rPr>
          <w:sz w:val="16"/>
        </w:rPr>
        <w:t xml:space="preserve">hillips </w:t>
      </w:r>
      <w:r w:rsidRPr="00D07E5B">
        <w:rPr>
          <w:rStyle w:val="StyleBoldUnderline"/>
          <w:highlight w:val="cyan"/>
        </w:rPr>
        <w:t>had planned to close the facility</w:t>
      </w:r>
      <w:r w:rsidRPr="00BA58D3">
        <w:rPr>
          <w:sz w:val="16"/>
        </w:rPr>
        <w:t xml:space="preserve"> in 2011 </w:t>
      </w:r>
      <w:r w:rsidRPr="00D07E5B">
        <w:rPr>
          <w:rStyle w:val="StyleBoldUnderline"/>
          <w:highlight w:val="cyan"/>
        </w:rPr>
        <w:t>but kept it operating to send</w:t>
      </w:r>
      <w:r w:rsidRPr="00BA58D3">
        <w:rPr>
          <w:sz w:val="16"/>
        </w:rPr>
        <w:t xml:space="preserve"> some additional </w:t>
      </w:r>
      <w:r w:rsidRPr="00D07E5B">
        <w:rPr>
          <w:rStyle w:val="StyleBoldUnderline"/>
          <w:highlight w:val="cyan"/>
        </w:rPr>
        <w:t xml:space="preserve">shipments of LNG to Japan after </w:t>
      </w:r>
      <w:r w:rsidRPr="00BA58D3">
        <w:rPr>
          <w:rStyle w:val="StyleBoldUnderline"/>
        </w:rPr>
        <w:t>the</w:t>
      </w:r>
      <w:r w:rsidRPr="00BA58D3">
        <w:rPr>
          <w:sz w:val="16"/>
        </w:rPr>
        <w:t xml:space="preserve"> nation’s nuclear </w:t>
      </w:r>
      <w:r w:rsidRPr="00D07E5B">
        <w:rPr>
          <w:rStyle w:val="StyleBoldUnderline"/>
          <w:highlight w:val="cyan"/>
        </w:rPr>
        <w:t>power generation capacity was sharply reduced</w:t>
      </w:r>
      <w:r w:rsidRPr="00BA58D3">
        <w:rPr>
          <w:sz w:val="16"/>
        </w:rPr>
        <w:t>.</w:t>
      </w:r>
    </w:p>
    <w:p w14:paraId="35736BEF" w14:textId="77777777" w:rsidR="0066677A" w:rsidRPr="0066677A" w:rsidRDefault="0066677A" w:rsidP="0066677A"/>
    <w:p w14:paraId="238F924B" w14:textId="77777777" w:rsidR="00A338C1" w:rsidRDefault="00A338C1" w:rsidP="008F743F">
      <w:pPr>
        <w:pStyle w:val="Heading3"/>
      </w:pPr>
      <w:r>
        <w:lastRenderedPageBreak/>
        <w:t>2AC Plan Critical</w:t>
      </w:r>
    </w:p>
    <w:p w14:paraId="55EC086F" w14:textId="77777777" w:rsidR="00A338C1" w:rsidRDefault="00A338C1" w:rsidP="00A338C1">
      <w:pPr>
        <w:pStyle w:val="Heading4"/>
      </w:pPr>
      <w:r>
        <w:t>Increasing national standards and harmonization is critical to solve</w:t>
      </w:r>
    </w:p>
    <w:p w14:paraId="5B0C7399" w14:textId="77777777" w:rsidR="00A338C1" w:rsidRPr="00C24244" w:rsidRDefault="00A338C1" w:rsidP="00A338C1">
      <w:pPr>
        <w:rPr>
          <w:rStyle w:val="StyleStyleBold12pt"/>
        </w:rPr>
      </w:pPr>
      <w:r>
        <w:rPr>
          <w:rStyle w:val="StyleStyleBold12pt"/>
        </w:rPr>
        <w:t>Ebinger et al ‘14</w:t>
      </w:r>
    </w:p>
    <w:p w14:paraId="07BB964B" w14:textId="77777777" w:rsidR="00A338C1" w:rsidRDefault="00A338C1" w:rsidP="00A338C1">
      <w:r w:rsidRPr="00C24244">
        <w:t> </w:t>
      </w:r>
      <w:hyperlink r:id="rId49" w:history="1">
        <w:r w:rsidRPr="00C24244">
          <w:rPr>
            <w:rStyle w:val="Hyperlink"/>
          </w:rPr>
          <w:t>Charles K. Ebinger</w:t>
        </w:r>
      </w:hyperlink>
      <w:r w:rsidRPr="00C24244">
        <w:t>, </w:t>
      </w:r>
      <w:hyperlink r:id="rId50" w:history="1">
        <w:r w:rsidRPr="00C24244">
          <w:rPr>
            <w:rStyle w:val="Hyperlink"/>
          </w:rPr>
          <w:t>John P. Banks</w:t>
        </w:r>
      </w:hyperlink>
      <w:r w:rsidRPr="00C24244">
        <w:t> and Alisa Schackmann, Brookings Institute, Offshore Oil and Gas Governance in the Arctic: A Leadership Role for the U.S., March 24, 2014, http://www.brookings.edu/research/reports/2014/03/offshore-oil-gas-governance-arctic</w:t>
      </w:r>
    </w:p>
    <w:p w14:paraId="42816954" w14:textId="77777777" w:rsidR="00A338C1" w:rsidRPr="00A338C1" w:rsidRDefault="00A338C1" w:rsidP="00A338C1">
      <w:r w:rsidRPr="00A338C1">
        <w:t xml:space="preserve">In our view, </w:t>
      </w:r>
      <w:r w:rsidRPr="00A338C1">
        <w:rPr>
          <w:rStyle w:val="Emphasis"/>
        </w:rPr>
        <w:t>there is certainly scope for improving the existing governance regime</w:t>
      </w:r>
      <w:r w:rsidRPr="00A338C1">
        <w:t xml:space="preserve">. First, </w:t>
      </w:r>
      <w:r w:rsidRPr="00A338C1">
        <w:rPr>
          <w:rStyle w:val="StyleBoldUnderline"/>
        </w:rPr>
        <w:t>national laws and standards—the “first line of defens</w:t>
      </w:r>
      <w:r w:rsidRPr="00A338C1">
        <w:t>e” and the “guts of oil and gas governance”—</w:t>
      </w:r>
      <w:r w:rsidRPr="00A338C1">
        <w:rPr>
          <w:rStyle w:val="StyleBoldUnderline"/>
        </w:rPr>
        <w:t>are es</w:t>
      </w:r>
      <w:r w:rsidRPr="00A338C1">
        <w:rPr>
          <w:rStyle w:val="StyleBoldUnderline"/>
        </w:rPr>
        <w:softHyphen/>
        <w:t>pecially critical given that virtually all offshore oil and gas development in the Arctic for the foresee</w:t>
      </w:r>
      <w:r w:rsidRPr="00A338C1">
        <w:rPr>
          <w:rStyle w:val="StyleBoldUnderline"/>
        </w:rPr>
        <w:softHyphen/>
        <w:t>able future</w:t>
      </w:r>
      <w:r w:rsidRPr="00A338C1">
        <w:t xml:space="preserve"> will take place within the waters of one or more of the five coastal states. </w:t>
      </w:r>
      <w:r w:rsidRPr="00A338C1">
        <w:rPr>
          <w:rStyle w:val="StyleBoldUnderline"/>
        </w:rPr>
        <w:t>There are con</w:t>
      </w:r>
      <w:r w:rsidRPr="00A338C1">
        <w:rPr>
          <w:rStyle w:val="StyleBoldUnderline"/>
        </w:rPr>
        <w:softHyphen/>
        <w:t>cerns, however, about the adequacy of the littoral states’ regulations around varying levels of regula</w:t>
      </w:r>
      <w:r w:rsidRPr="00A338C1">
        <w:rPr>
          <w:rStyle w:val="StyleBoldUnderline"/>
        </w:rPr>
        <w:softHyphen/>
        <w:t>tory enforcement</w:t>
      </w:r>
      <w:r w:rsidRPr="00A338C1">
        <w:t>, the adequacy of financial and human resources dedicated to regulatory activi</w:t>
      </w:r>
      <w:r w:rsidRPr="00A338C1">
        <w:softHyphen/>
        <w:t>ties, and the insufficient incorporation of indig</w:t>
      </w:r>
      <w:r w:rsidRPr="00A338C1">
        <w:softHyphen/>
        <w:t>enous concerns. As the 2007 Oil and Gas Assess</w:t>
      </w:r>
      <w:r w:rsidRPr="00A338C1">
        <w:softHyphen/>
        <w:t>ment conducted by the Arctic Council’s working group for the Protection of Arctic Marine Envi</w:t>
      </w:r>
      <w:r w:rsidRPr="00A338C1">
        <w:softHyphen/>
        <w:t xml:space="preserve">ronment (PAME) stated: “Arctic national oil and gas legal regimes are relatively stable, modern, and designed to protect human health, rights of indigenous residents and the environment, but </w:t>
      </w:r>
      <w:r w:rsidRPr="00A338C1">
        <w:rPr>
          <w:rStyle w:val="StyleBoldUnderline"/>
        </w:rPr>
        <w:t>in some cases regulatory systems are outdated, in</w:t>
      </w:r>
      <w:r w:rsidRPr="00A338C1">
        <w:rPr>
          <w:rStyle w:val="StyleBoldUnderline"/>
        </w:rPr>
        <w:softHyphen/>
        <w:t>complete, or enforcement is inadequate</w:t>
      </w:r>
      <w:r w:rsidRPr="00A338C1">
        <w:t xml:space="preserve">.”131 </w:t>
      </w:r>
    </w:p>
    <w:p w14:paraId="79B28A30" w14:textId="77777777" w:rsidR="00A338C1" w:rsidRPr="00A338C1" w:rsidRDefault="00A338C1" w:rsidP="00A338C1">
      <w:r w:rsidRPr="00A338C1">
        <w:t xml:space="preserve">The </w:t>
      </w:r>
      <w:r w:rsidRPr="00A338C1">
        <w:rPr>
          <w:rStyle w:val="StyleBoldUnderline"/>
        </w:rPr>
        <w:t>differences among regulatory regimes</w:t>
      </w:r>
      <w:r w:rsidRPr="00A338C1">
        <w:t xml:space="preserve"> have </w:t>
      </w:r>
      <w:r w:rsidRPr="00A338C1">
        <w:rPr>
          <w:rStyle w:val="StyleBoldUnderline"/>
        </w:rPr>
        <w:t>led many experts to call for greater harmoniza</w:t>
      </w:r>
      <w:r w:rsidRPr="00A338C1">
        <w:rPr>
          <w:rStyle w:val="StyleBoldUnderline"/>
        </w:rPr>
        <w:softHyphen/>
        <w:t>tion</w:t>
      </w:r>
      <w:r w:rsidRPr="00A338C1">
        <w:t xml:space="preserve">, or standardization, </w:t>
      </w:r>
      <w:r w:rsidRPr="00A338C1">
        <w:rPr>
          <w:rStyle w:val="StyleBoldUnderline"/>
        </w:rPr>
        <w:t>of regulations governing offshore activities</w:t>
      </w:r>
      <w:r w:rsidRPr="00A338C1">
        <w:t xml:space="preserve">. Nevertheless, </w:t>
      </w:r>
      <w:r w:rsidRPr="00A338C1">
        <w:rPr>
          <w:rStyle w:val="StyleBoldUnderline"/>
        </w:rPr>
        <w:t>there is some push-back against the concept of harmonization</w:t>
      </w:r>
      <w:r w:rsidRPr="00A338C1">
        <w:t>. A national energy agency representative stated that harmonization is not achievable, citing too many cultural, social, political and legal differ</w:t>
      </w:r>
      <w:r w:rsidRPr="00A338C1">
        <w:softHyphen/>
        <w:t>ences across nations, and a foreign ministry of</w:t>
      </w:r>
      <w:r w:rsidRPr="00A338C1">
        <w:softHyphen/>
        <w:t>ficial declared “we are not interested in regulation for the sake of regulation.” One regulator com</w:t>
      </w:r>
      <w:r w:rsidRPr="00A338C1">
        <w:softHyphen/>
        <w:t xml:space="preserve">mented that “harmonization is not the way” if it means adopting the same standards everywhere. Thus, </w:t>
      </w:r>
      <w:r w:rsidRPr="00A338C1">
        <w:rPr>
          <w:rStyle w:val="StyleBoldUnderline"/>
        </w:rPr>
        <w:t>there is a need to clarify the meaning and approach of “harmonization</w:t>
      </w:r>
      <w:r w:rsidRPr="00A338C1">
        <w:t xml:space="preserve">.” For example, </w:t>
      </w:r>
      <w:r w:rsidRPr="00A338C1">
        <w:rPr>
          <w:rStyle w:val="StyleBoldUnderline"/>
        </w:rPr>
        <w:t>com</w:t>
      </w:r>
      <w:r w:rsidRPr="00A338C1">
        <w:rPr>
          <w:rStyle w:val="StyleBoldUnderline"/>
        </w:rPr>
        <w:softHyphen/>
        <w:t>mon objectives or best practices can be developed and then adopted or adapted by national regula</w:t>
      </w:r>
      <w:r w:rsidRPr="00A338C1">
        <w:rPr>
          <w:rStyle w:val="StyleBoldUnderline"/>
        </w:rPr>
        <w:softHyphen/>
        <w:t>tors</w:t>
      </w:r>
      <w:r w:rsidRPr="00A338C1">
        <w:t>. As noted, the ISO is developing recommend</w:t>
      </w:r>
      <w:r w:rsidRPr="00A338C1">
        <w:softHyphen/>
        <w:t xml:space="preserve">ed standards in seven technical areas with broad involvement of industry, national regulators, and other international institutions. These standards are then meant to be applied at the national level. </w:t>
      </w:r>
    </w:p>
    <w:p w14:paraId="516C4900" w14:textId="77777777" w:rsidR="00A338C1" w:rsidRPr="00A338C1" w:rsidRDefault="00A338C1" w:rsidP="00A338C1">
      <w:r w:rsidRPr="00A338C1">
        <w:t xml:space="preserve">Second, </w:t>
      </w:r>
      <w:r w:rsidRPr="00A338C1">
        <w:rPr>
          <w:rStyle w:val="StyleBoldUnderline"/>
        </w:rPr>
        <w:t>while the coastal states have regulations in place, they are not necessarily “Arctic-relevant</w:t>
      </w:r>
      <w:r w:rsidRPr="00A338C1">
        <w:t xml:space="preserve">.” This refers to </w:t>
      </w:r>
      <w:r w:rsidRPr="00A338C1">
        <w:rPr>
          <w:rStyle w:val="StyleBoldUnderline"/>
        </w:rPr>
        <w:t>the need to develop, implement, and enforce regulations that take into consideration the unique conditions found in the marine Arctic environment</w:t>
      </w:r>
      <w:r w:rsidRPr="00A338C1">
        <w:t xml:space="preserve">. </w:t>
      </w:r>
      <w:r w:rsidRPr="00A338C1">
        <w:rPr>
          <w:rStyle w:val="StyleBoldUnderline"/>
        </w:rPr>
        <w:t>Much of the activity to date in the Arctic has been onshore, and most of the offshore activity has been in ice-free area</w:t>
      </w:r>
      <w:r w:rsidRPr="00A338C1">
        <w:t xml:space="preserve">s with attendant regulation addressing those conditions rather than the offshore environment affected by ice that is attracting increasing attention. In this regard, </w:t>
      </w:r>
      <w:r w:rsidRPr="00A338C1">
        <w:rPr>
          <w:rStyle w:val="StyleBoldUnderline"/>
        </w:rPr>
        <w:t>one expert commented that industry’s claim that national regulations in place are sufficient is in</w:t>
      </w:r>
      <w:r w:rsidRPr="00A338C1">
        <w:rPr>
          <w:rStyle w:val="StyleBoldUnderline"/>
        </w:rPr>
        <w:softHyphen/>
        <w:t>correct and in fact are largely “irrelevant” to en</w:t>
      </w:r>
      <w:r w:rsidRPr="00A338C1">
        <w:rPr>
          <w:rStyle w:val="StyleBoldUnderline"/>
        </w:rPr>
        <w:softHyphen/>
        <w:t>vironments with pack ice, constant darkness, and other extreme condition</w:t>
      </w:r>
      <w:r w:rsidRPr="00A338C1">
        <w:t>s.</w:t>
      </w:r>
    </w:p>
    <w:p w14:paraId="42395EB0" w14:textId="77777777" w:rsidR="00A338C1" w:rsidRPr="00A338C1" w:rsidRDefault="00A338C1" w:rsidP="00A338C1">
      <w:r w:rsidRPr="00A338C1">
        <w:t>The oil companies Brookings interviewed tended to argue that existing standards are sufficient since they are largely implemented by national regula</w:t>
      </w:r>
      <w:r w:rsidRPr="00A338C1">
        <w:softHyphen/>
        <w:t>tors who have tailored regulations to specific lo</w:t>
      </w:r>
      <w:r w:rsidRPr="00A338C1">
        <w:softHyphen/>
        <w:t xml:space="preserve">cal conditions. For this reason, they see no need to rush into developing stronger regulations for ice-covered regions since major activity in these areas is many years in the future. However, this view is not monolithic. </w:t>
      </w:r>
      <w:r w:rsidRPr="00A338C1">
        <w:rPr>
          <w:rStyle w:val="StyleBoldUnderline"/>
        </w:rPr>
        <w:t>The</w:t>
      </w:r>
      <w:r w:rsidRPr="00A338C1">
        <w:t xml:space="preserve"> EPPR Working Group’s </w:t>
      </w:r>
      <w:r w:rsidRPr="00A338C1">
        <w:rPr>
          <w:rStyle w:val="StyleBoldUnderline"/>
        </w:rPr>
        <w:t>re</w:t>
      </w:r>
      <w:r w:rsidRPr="00A338C1">
        <w:rPr>
          <w:rStyle w:val="StyleBoldUnderline"/>
        </w:rPr>
        <w:softHyphen/>
        <w:t>port on oil spill prevention provided the results of a questionnaire in which industry respondents cited lack of Arctic-specific technology, HSE sys</w:t>
      </w:r>
      <w:r w:rsidRPr="00A338C1">
        <w:rPr>
          <w:rStyle w:val="StyleBoldUnderline"/>
        </w:rPr>
        <w:softHyphen/>
        <w:t>tems, procedures, training among the main gaps, and measures to reduce risks in the Arctic</w:t>
      </w:r>
      <w:r w:rsidRPr="00A338C1">
        <w:t xml:space="preserve">.132 </w:t>
      </w:r>
      <w:r w:rsidRPr="00A338C1">
        <w:rPr>
          <w:rStyle w:val="StyleBoldUnderline"/>
        </w:rPr>
        <w:t>In</w:t>
      </w:r>
      <w:r w:rsidRPr="00A338C1">
        <w:rPr>
          <w:rStyle w:val="StyleBoldUnderline"/>
        </w:rPr>
        <w:softHyphen/>
        <w:t>dustry participants in this survey also cited the need for “more international common standards” to reduce risks</w:t>
      </w:r>
      <w:r w:rsidRPr="00A338C1">
        <w:t>.133</w:t>
      </w:r>
    </w:p>
    <w:p w14:paraId="2DF2700A" w14:textId="77777777" w:rsidR="00D83007" w:rsidRDefault="00D83007" w:rsidP="00D83007">
      <w:pPr>
        <w:pStyle w:val="Heading3"/>
      </w:pPr>
      <w:r>
        <w:lastRenderedPageBreak/>
        <w:t>Ice Sheets I/L</w:t>
      </w:r>
    </w:p>
    <w:p w14:paraId="48C0EAE7" w14:textId="77777777" w:rsidR="00A338C1" w:rsidRDefault="00AD6A57" w:rsidP="00AD6A57">
      <w:pPr>
        <w:pStyle w:val="Heading4"/>
      </w:pPr>
      <w:r>
        <w:t>Harmonization of standards is critical to prevent major ecosystem destruction through ice-sheet spills</w:t>
      </w:r>
    </w:p>
    <w:p w14:paraId="2C006D65" w14:textId="77777777" w:rsidR="00AD6A57" w:rsidRPr="00C24244" w:rsidRDefault="00AD6A57" w:rsidP="00AD6A57">
      <w:pPr>
        <w:rPr>
          <w:rStyle w:val="StyleStyleBold12pt"/>
        </w:rPr>
      </w:pPr>
      <w:r>
        <w:rPr>
          <w:rStyle w:val="StyleStyleBold12pt"/>
        </w:rPr>
        <w:t>Ebinger et al ‘14</w:t>
      </w:r>
    </w:p>
    <w:p w14:paraId="27718E7D" w14:textId="77777777" w:rsidR="00AD6A57" w:rsidRDefault="00AD6A57" w:rsidP="00A338C1">
      <w:r w:rsidRPr="00C24244">
        <w:t> </w:t>
      </w:r>
      <w:hyperlink r:id="rId51" w:history="1">
        <w:r w:rsidRPr="00C24244">
          <w:rPr>
            <w:rStyle w:val="Hyperlink"/>
          </w:rPr>
          <w:t>Charles K. Ebinger</w:t>
        </w:r>
      </w:hyperlink>
      <w:r w:rsidRPr="00C24244">
        <w:t>, </w:t>
      </w:r>
      <w:hyperlink r:id="rId52" w:history="1">
        <w:r w:rsidRPr="00C24244">
          <w:rPr>
            <w:rStyle w:val="Hyperlink"/>
          </w:rPr>
          <w:t>John P. Banks</w:t>
        </w:r>
      </w:hyperlink>
      <w:r w:rsidRPr="00C24244">
        <w:t> and Alisa Schackmann, Brookings Institute, Offshore Oil and Gas Governance in the Arctic: A Leadership Role for the U.S., March 24, 2014, http://www.brookings.edu/research/reports/2014/03/offshore-oil-gas-governance-arctic</w:t>
      </w:r>
    </w:p>
    <w:p w14:paraId="4A74203C" w14:textId="77777777" w:rsidR="00A338C1" w:rsidRPr="00A338C1" w:rsidRDefault="00A338C1" w:rsidP="00A338C1">
      <w:r w:rsidRPr="00A338C1">
        <w:t xml:space="preserve">It is true that </w:t>
      </w:r>
      <w:r w:rsidRPr="00A338C1">
        <w:rPr>
          <w:rStyle w:val="StyleBoldUnderline"/>
        </w:rPr>
        <w:t>there has been limited exploration and production in ice-covered offshore areas in the Arctic, and</w:t>
      </w:r>
      <w:r w:rsidRPr="00A338C1">
        <w:t xml:space="preserve"> that large-scale commercial pro</w:t>
      </w:r>
      <w:r w:rsidRPr="00A338C1">
        <w:softHyphen/>
        <w:t xml:space="preserve">duction may be many years in the future. </w:t>
      </w:r>
      <w:r w:rsidRPr="00A338C1">
        <w:rPr>
          <w:rStyle w:val="StyleBoldUnderline"/>
        </w:rPr>
        <w:t>Howev</w:t>
      </w:r>
      <w:r w:rsidRPr="00A338C1">
        <w:rPr>
          <w:rStyle w:val="StyleBoldUnderline"/>
        </w:rPr>
        <w:softHyphen/>
        <w:t xml:space="preserve"> er, it is critical to focus on prevention, control, and containment of an oil spill as part of the process of developing Arctic-specific regulations</w:t>
      </w:r>
      <w:r w:rsidRPr="00A338C1">
        <w:t>. As the Arctic Council Working Groups have concluded: “</w:t>
      </w:r>
      <w:r w:rsidRPr="00A338C1">
        <w:rPr>
          <w:rStyle w:val="StyleBoldUnderline"/>
        </w:rPr>
        <w:t>an oil spill in ice-covered waters could have a large ecological impact</w:t>
      </w:r>
      <w:r w:rsidRPr="00A338C1">
        <w:t>,”134 and “</w:t>
      </w:r>
      <w:r w:rsidRPr="00A338C1">
        <w:rPr>
          <w:rStyle w:val="StyleBoldUnderline"/>
        </w:rPr>
        <w:t>the risk of major oil spills is a serious threat for marine ecosystems</w:t>
      </w:r>
      <w:r w:rsidRPr="00A338C1">
        <w:t xml:space="preserve">, particularly those associated with sea-ice, </w:t>
      </w:r>
      <w:r w:rsidRPr="00A338C1">
        <w:rPr>
          <w:rStyle w:val="StyleBoldUnderline"/>
        </w:rPr>
        <w:t xml:space="preserve">because response can be difficult and spilled oil is likely to </w:t>
      </w:r>
      <w:r w:rsidRPr="00A338C1">
        <w:rPr>
          <w:rStyle w:val="Emphasis"/>
        </w:rPr>
        <w:t>persist for a long time</w:t>
      </w:r>
      <w:r w:rsidRPr="00A338C1">
        <w:t xml:space="preserve">.”135 There is mounting concern that </w:t>
      </w:r>
      <w:r w:rsidRPr="00A338C1">
        <w:rPr>
          <w:rStyle w:val="StyleBoldUnderline"/>
        </w:rPr>
        <w:t>regulations concerning oil spill pre</w:t>
      </w:r>
      <w:r w:rsidRPr="00A338C1">
        <w:rPr>
          <w:rStyle w:val="StyleBoldUnderline"/>
        </w:rPr>
        <w:softHyphen/>
        <w:t>vention and response in ice-covered waters are inadequate and not sufficiently Arctic-tested</w:t>
      </w:r>
      <w:r w:rsidRPr="00A338C1">
        <w:t xml:space="preserve">.136 In addition, </w:t>
      </w:r>
      <w:r w:rsidRPr="00A338C1">
        <w:rPr>
          <w:rStyle w:val="StyleBoldUnderline"/>
        </w:rPr>
        <w:t>even if standards are in place, there is still the need to ensure that the physical infra</w:t>
      </w:r>
      <w:r w:rsidRPr="00A338C1">
        <w:rPr>
          <w:rStyle w:val="StyleBoldUnderline"/>
        </w:rPr>
        <w:softHyphen/>
        <w:t>structure and assets are available to support them</w:t>
      </w:r>
      <w:r w:rsidRPr="00A338C1">
        <w:t xml:space="preserve">. </w:t>
      </w:r>
      <w:r w:rsidRPr="00A338C1">
        <w:rPr>
          <w:rStyle w:val="StyleBoldUnderline"/>
        </w:rPr>
        <w:t>Many experts and officials are very concerned about lack of progress in this area</w:t>
      </w:r>
      <w:r w:rsidRPr="00A338C1">
        <w:t xml:space="preserve">.137 </w:t>
      </w:r>
    </w:p>
    <w:p w14:paraId="64057AEE" w14:textId="77777777" w:rsidR="00A338C1" w:rsidRPr="00A338C1" w:rsidRDefault="00A338C1" w:rsidP="00A338C1">
      <w:r w:rsidRPr="00A338C1">
        <w:t xml:space="preserve">Thus, </w:t>
      </w:r>
      <w:r w:rsidRPr="00A338C1">
        <w:rPr>
          <w:rStyle w:val="StyleBoldUnderline"/>
        </w:rPr>
        <w:t>there is a strong argu</w:t>
      </w:r>
      <w:r w:rsidRPr="00A338C1">
        <w:rPr>
          <w:rStyle w:val="StyleBoldUnderline"/>
        </w:rPr>
        <w:softHyphen/>
        <w:t>ment for developing and im</w:t>
      </w:r>
      <w:r w:rsidRPr="00A338C1">
        <w:rPr>
          <w:rStyle w:val="StyleBoldUnderline"/>
        </w:rPr>
        <w:softHyphen/>
        <w:t>plementing approaches now before more extensive activi</w:t>
      </w:r>
      <w:r w:rsidRPr="00A338C1">
        <w:rPr>
          <w:rStyle w:val="StyleBoldUnderline"/>
        </w:rPr>
        <w:softHyphen/>
        <w:t>ties ensue</w:t>
      </w:r>
      <w:r w:rsidRPr="00A338C1">
        <w:t>: “</w:t>
      </w:r>
      <w:r w:rsidRPr="00A338C1">
        <w:rPr>
          <w:rStyle w:val="StyleBoldUnderline"/>
        </w:rPr>
        <w:t>As commercial ac</w:t>
      </w:r>
      <w:r w:rsidRPr="00A338C1">
        <w:rPr>
          <w:rStyle w:val="StyleBoldUnderline"/>
        </w:rPr>
        <w:softHyphen/>
        <w:t>tivities expand in the Arctic, the need to develop regulatory measures in a number of areas will grow</w:t>
      </w:r>
      <w:r w:rsidRPr="00A338C1">
        <w:t>…</w:t>
      </w:r>
      <w:r w:rsidRPr="00A338C1">
        <w:rPr>
          <w:rStyle w:val="StyleBoldUnderline"/>
        </w:rPr>
        <w:t>there is much to be said for anticipating such develop</w:t>
      </w:r>
      <w:r w:rsidRPr="00A338C1">
        <w:rPr>
          <w:rStyle w:val="StyleBoldUnderline"/>
        </w:rPr>
        <w:softHyphen/>
        <w:t>ments in regulatory terms and putting in place suit</w:t>
      </w:r>
      <w:r w:rsidRPr="00A338C1">
        <w:rPr>
          <w:rStyle w:val="StyleBoldUnderline"/>
        </w:rPr>
        <w:softHyphen/>
        <w:t>able regimes today rather than struggling to react</w:t>
      </w:r>
      <w:r w:rsidRPr="00A338C1">
        <w:t xml:space="preserve"> once commercial activities become entrenched” (emphasis added).138 There are increasing efforts to address oil spill prevention and response, for example in the Arctic Council, through industry efforts and at the national level, as well as exten</w:t>
      </w:r>
      <w:r w:rsidRPr="00A338C1">
        <w:softHyphen/>
        <w:t xml:space="preserve">sive activities to assess Arctic oil spill response technologies.139 Nevertheless, a primary lesson of Deepwater Horizon is that </w:t>
      </w:r>
      <w:r w:rsidRPr="00AD6A57">
        <w:rPr>
          <w:rStyle w:val="StyleBoldUnderline"/>
        </w:rPr>
        <w:t>it is eminently prudent to establish functioning arrangements addressing the prevention, control and response to pollution from offshore oil and gas activities in advance of those activities commencing</w:t>
      </w:r>
      <w:r w:rsidRPr="00A338C1">
        <w:t>.</w:t>
      </w:r>
    </w:p>
    <w:p w14:paraId="4149F432" w14:textId="77777777" w:rsidR="0060006B" w:rsidRDefault="0060006B" w:rsidP="008F743F">
      <w:pPr>
        <w:pStyle w:val="Heading3"/>
      </w:pPr>
      <w:r>
        <w:lastRenderedPageBreak/>
        <w:t>2AC Russian Env’t Standards Bad</w:t>
      </w:r>
    </w:p>
    <w:p w14:paraId="4D2A060B" w14:textId="77777777" w:rsidR="0060006B" w:rsidRPr="0060006B" w:rsidRDefault="0060006B" w:rsidP="0060006B">
      <w:pPr>
        <w:pStyle w:val="Heading4"/>
      </w:pPr>
      <w:r>
        <w:t xml:space="preserve">Russian standards are a </w:t>
      </w:r>
      <w:r>
        <w:rPr>
          <w:u w:val="single"/>
        </w:rPr>
        <w:t>joke</w:t>
      </w:r>
      <w:r>
        <w:t>- they will wreck the Arctic and are about to start developing</w:t>
      </w:r>
    </w:p>
    <w:p w14:paraId="6036B2B4" w14:textId="77777777" w:rsidR="0060006B" w:rsidRPr="006D0AE7" w:rsidRDefault="0060006B" w:rsidP="0060006B">
      <w:pPr>
        <w:rPr>
          <w:rStyle w:val="StyleStyleBold12pt"/>
        </w:rPr>
      </w:pPr>
      <w:r>
        <w:rPr>
          <w:rStyle w:val="StyleStyleBold12pt"/>
        </w:rPr>
        <w:t>Moscow Times ‘14</w:t>
      </w:r>
    </w:p>
    <w:p w14:paraId="2D729402" w14:textId="77777777" w:rsidR="0060006B" w:rsidRDefault="0060006B" w:rsidP="0060006B">
      <w:r w:rsidRPr="006D0AE7">
        <w:t>Moscow Times, Safety, Cost Meet Head On in Arctic Oil Race</w:t>
      </w:r>
      <w:r>
        <w:t xml:space="preserve">, 2014, </w:t>
      </w:r>
      <w:r w:rsidRPr="006D0AE7">
        <w:t>http://www.themoscowtimes.com/special/environment/eng/safety_-cost-meet-head-on-in-arctic-oil-race.html</w:t>
      </w:r>
    </w:p>
    <w:p w14:paraId="1FA4EACB" w14:textId="77777777" w:rsidR="0060006B" w:rsidRPr="0060006B" w:rsidRDefault="0060006B" w:rsidP="0060006B">
      <w:r w:rsidRPr="0060006B">
        <w:t>Russia's first step in tapping the vast Arctic resources is exploration of the Prirazlomnoye oil field in the Barents Sea with estimated reserves of 72 million tons.</w:t>
      </w:r>
    </w:p>
    <w:p w14:paraId="14D02DF6" w14:textId="77777777" w:rsidR="0060006B" w:rsidRPr="0060006B" w:rsidRDefault="0060006B" w:rsidP="0060006B">
      <w:r w:rsidRPr="0060006B">
        <w:rPr>
          <w:rStyle w:val="StyleBoldUnderline"/>
        </w:rPr>
        <w:t>The work</w:t>
      </w:r>
      <w:r w:rsidRPr="0060006B">
        <w:t xml:space="preserve"> — to be started by Gazprom this year — </w:t>
      </w:r>
      <w:r w:rsidRPr="0060006B">
        <w:rPr>
          <w:rStyle w:val="StyleBoldUnderline"/>
        </w:rPr>
        <w:t>will be conducted from the Prirazlomnaya platform, Russia's first oil-drilling platform designed for offshore projects in the Arctic</w:t>
      </w:r>
      <w:r w:rsidRPr="0060006B">
        <w:t>.</w:t>
      </w:r>
    </w:p>
    <w:p w14:paraId="11800366" w14:textId="77777777" w:rsidR="0060006B" w:rsidRPr="0060006B" w:rsidRDefault="0060006B" w:rsidP="0060006B">
      <w:r w:rsidRPr="0060006B">
        <w:t>The platform — ordered by Gazprom and built at Sevmash in Severodvinsk — was delivered to its destination and set up over an oil field 60 kilometers off the coast inAugust.</w:t>
      </w:r>
    </w:p>
    <w:p w14:paraId="770F090A" w14:textId="77777777" w:rsidR="0060006B" w:rsidRPr="0060006B" w:rsidRDefault="0060006B" w:rsidP="0060006B">
      <w:r w:rsidRPr="0060006B">
        <w:t>But the Kolskaya platform tragedy galvanized environmental organizations, including Bellona, Greenpeace and the World Wildlife Fund.</w:t>
      </w:r>
    </w:p>
    <w:p w14:paraId="16DAAC30" w14:textId="77777777" w:rsidR="0060006B" w:rsidRPr="0060006B" w:rsidRDefault="0060006B" w:rsidP="0060006B">
      <w:r w:rsidRPr="0060006B">
        <w:t>The government should review its offshore exploration policy and pass legislation that would guarantee proper liquidation of the consequences of possible accidents during offshore exploration, the organizations said in a December statement.</w:t>
      </w:r>
    </w:p>
    <w:p w14:paraId="5E0C621C" w14:textId="77777777" w:rsidR="0060006B" w:rsidRPr="0060006B" w:rsidRDefault="0060006B" w:rsidP="0060006B">
      <w:r w:rsidRPr="0060006B">
        <w:t>All offshore projects in the Arctic and similar maritime territories should be suspended until such measures are taken, the statement said.</w:t>
      </w:r>
    </w:p>
    <w:p w14:paraId="1C1CC09D" w14:textId="77777777" w:rsidR="0060006B" w:rsidRPr="0060006B" w:rsidRDefault="0060006B" w:rsidP="0060006B">
      <w:r w:rsidRPr="0060006B">
        <w:t xml:space="preserve">While exploration of offshore fields in the Arctic involves significant environmental andfinancial risks, </w:t>
      </w:r>
      <w:r w:rsidRPr="0060006B">
        <w:rPr>
          <w:rStyle w:val="StyleBoldUnderline"/>
        </w:rPr>
        <w:t xml:space="preserve">domestic oil and gas companies have yet to prove their ability to carry out such projects, as they neglect safety issues </w:t>
      </w:r>
      <w:r w:rsidRPr="0060006B">
        <w:rPr>
          <w:rStyle w:val="Emphasis"/>
        </w:rPr>
        <w:t>even in onshore projects</w:t>
      </w:r>
      <w:r w:rsidRPr="0060006B">
        <w:t>, according to a report by Greenpeace published last month.</w:t>
      </w:r>
    </w:p>
    <w:p w14:paraId="161604DB" w14:textId="77777777" w:rsidR="0060006B" w:rsidRPr="0060006B" w:rsidRDefault="0060006B" w:rsidP="0060006B">
      <w:r w:rsidRPr="0060006B">
        <w:t>"</w:t>
      </w:r>
      <w:r w:rsidRPr="0060006B">
        <w:rPr>
          <w:rStyle w:val="StyleBoldUnderline"/>
        </w:rPr>
        <w:t xml:space="preserve">If Russia's oil and gas companies can't get existing fields under control, </w:t>
      </w:r>
      <w:r w:rsidRPr="0060006B">
        <w:rPr>
          <w:rStyle w:val="Emphasis"/>
        </w:rPr>
        <w:t>there's no reason</w:t>
      </w:r>
      <w:r w:rsidRPr="0060006B">
        <w:rPr>
          <w:rStyle w:val="StyleBoldUnderline"/>
        </w:rPr>
        <w:t xml:space="preserve"> to hope that they'll </w:t>
      </w:r>
      <w:r w:rsidRPr="0060006B">
        <w:rPr>
          <w:rStyle w:val="Emphasis"/>
        </w:rPr>
        <w:t>demonstrate a more responsible attitude to environmental protection</w:t>
      </w:r>
      <w:r w:rsidRPr="0060006B">
        <w:rPr>
          <w:rStyle w:val="StyleBoldUnderline"/>
        </w:rPr>
        <w:t xml:space="preserve"> issues </w:t>
      </w:r>
      <w:r w:rsidRPr="0060006B">
        <w:rPr>
          <w:rStyle w:val="Emphasis"/>
        </w:rPr>
        <w:t>while exploring the Arctic offshore areas</w:t>
      </w:r>
      <w:r w:rsidRPr="0060006B">
        <w:t>," the report said.</w:t>
      </w:r>
    </w:p>
    <w:p w14:paraId="65C4F36A" w14:textId="77777777" w:rsidR="0060006B" w:rsidRPr="0060006B" w:rsidRDefault="0060006B" w:rsidP="0060006B"/>
    <w:p w14:paraId="4FBB09A4" w14:textId="77777777" w:rsidR="008F743F" w:rsidRDefault="008F743F" w:rsidP="008F743F">
      <w:pPr>
        <w:pStyle w:val="Heading3"/>
      </w:pPr>
      <w:r>
        <w:lastRenderedPageBreak/>
        <w:t>Arctic Ecosystems – 2AC</w:t>
      </w:r>
    </w:p>
    <w:p w14:paraId="556DB424" w14:textId="77777777" w:rsidR="008F743F" w:rsidRDefault="008F743F" w:rsidP="008F743F">
      <w:pPr>
        <w:pStyle w:val="Heading4"/>
      </w:pPr>
      <w:r>
        <w:t>Joint development zones lead to better Arctic ecosystems management</w:t>
      </w:r>
    </w:p>
    <w:p w14:paraId="6CA4A191" w14:textId="77777777" w:rsidR="008F743F" w:rsidRDefault="008F743F" w:rsidP="008F743F">
      <w:pPr>
        <w:rPr>
          <w:rStyle w:val="StyleStyleBold12pt"/>
          <w:b w:val="0"/>
        </w:rPr>
      </w:pPr>
      <w:r>
        <w:rPr>
          <w:rStyle w:val="StyleStyleBold12pt"/>
        </w:rPr>
        <w:t>Baker ’10</w:t>
      </w:r>
      <w:r>
        <w:rPr>
          <w:rStyle w:val="StyleStyleBold12pt"/>
          <w:b w:val="0"/>
        </w:rPr>
        <w:t xml:space="preserve"> – associate professor and senior fellow for Oceans and Energy at the Institute for Energy and the Environment</w:t>
      </w:r>
    </w:p>
    <w:p w14:paraId="02D72560" w14:textId="77777777" w:rsidR="008F743F" w:rsidRPr="00255D50" w:rsidRDefault="008F743F" w:rsidP="008F743F">
      <w:pPr>
        <w:rPr>
          <w:rStyle w:val="StyleStyleBold12pt"/>
          <w:b w:val="0"/>
        </w:rPr>
      </w:pPr>
      <w:r>
        <w:rPr>
          <w:rStyle w:val="StyleStyleBold12pt"/>
          <w:b w:val="0"/>
        </w:rPr>
        <w:t xml:space="preserve">(Betsy B. Baker, “Filling an Arctic Gap: Legal and Regulatory Possibilities for Canadian-U.S. Cooperation in the Beaufort Sea”, Vermont Law School Legal Studies Research Paper Series, </w:t>
      </w:r>
    </w:p>
    <w:p w14:paraId="12C1845B" w14:textId="77777777" w:rsidR="008F743F" w:rsidRPr="00706EAD" w:rsidRDefault="008F743F" w:rsidP="008F743F">
      <w:pPr>
        <w:rPr>
          <w:bCs/>
        </w:rPr>
      </w:pPr>
      <w:r w:rsidRPr="00255D50">
        <w:rPr>
          <w:rStyle w:val="StyleStyleBold12pt"/>
          <w:b w:val="0"/>
        </w:rPr>
        <w:t>Research Paper No. 10-37</w:t>
      </w:r>
      <w:r>
        <w:rPr>
          <w:rStyle w:val="StyleStyleBold12pt"/>
          <w:b w:val="0"/>
        </w:rPr>
        <w:t>, 3-26-2010)</w:t>
      </w:r>
    </w:p>
    <w:p w14:paraId="24FF5E8B" w14:textId="77777777" w:rsidR="008F743F" w:rsidRDefault="008F743F" w:rsidP="008F743F">
      <w:pPr>
        <w:jc w:val="both"/>
      </w:pPr>
      <w:r w:rsidRPr="00E9189E">
        <w:rPr>
          <w:rStyle w:val="StyleBoldUnderline"/>
        </w:rPr>
        <w:t>In the Beaufort Sea triangle, the joint management structures typically found in JDZ agreements could be expanded to include input from existing management institutions</w:t>
      </w:r>
      <w:r>
        <w:t xml:space="preserve"> such as the Inuvialuit–Inupiat Whaling Commission,</w:t>
      </w:r>
      <w:r>
        <w:rPr>
          <w:sz w:val="14"/>
          <w:szCs w:val="14"/>
        </w:rPr>
        <w:t xml:space="preserve">306 </w:t>
      </w:r>
      <w:r>
        <w:t>and the Beaufort Sea Integrated Management Planning Initiative (BSIMPI),</w:t>
      </w:r>
      <w:r>
        <w:rPr>
          <w:sz w:val="14"/>
          <w:szCs w:val="14"/>
        </w:rPr>
        <w:t xml:space="preserve">307 </w:t>
      </w:r>
      <w:r w:rsidRPr="00E9189E">
        <w:rPr>
          <w:rStyle w:val="StyleBoldUnderline"/>
        </w:rPr>
        <w:t>and to accommodate obligations under existing international agreements such as the Polar Bear Treaty</w:t>
      </w:r>
      <w:r>
        <w:t>.</w:t>
      </w:r>
      <w:r>
        <w:rPr>
          <w:sz w:val="14"/>
          <w:szCs w:val="14"/>
        </w:rPr>
        <w:t xml:space="preserve">308 </w:t>
      </w:r>
      <w:r w:rsidRPr="00E9189E">
        <w:rPr>
          <w:rStyle w:val="StyleBoldUnderline"/>
        </w:rPr>
        <w:t>As McDorman points out, a complicating potential exists for multiple governance layers beyond the Canadian and U.S. federal authorities to be drawn into a negotiated JDZ, including the Inuvialuit Fisheries Joint Management Committee309 and, depending on the location of the resources, the State of Alaska and the Yukon Territory</w:t>
      </w:r>
      <w:r>
        <w:t>.</w:t>
      </w:r>
      <w:r>
        <w:rPr>
          <w:sz w:val="14"/>
          <w:szCs w:val="14"/>
        </w:rPr>
        <w:t xml:space="preserve">310 </w:t>
      </w:r>
      <w:r>
        <w:t xml:space="preserve">This could mean that </w:t>
      </w:r>
      <w:r w:rsidRPr="00E9189E">
        <w:rPr>
          <w:rStyle w:val="StyleBoldUnderline"/>
        </w:rPr>
        <w:t>some hybrid of Canadian and U.S. standards could apply or, as unlikely as it may seem, that the agreement might even set a higher standard for the area than would be required in one legal system</w:t>
      </w:r>
      <w:r w:rsidRPr="00E9189E">
        <w:t>.311</w:t>
      </w:r>
    </w:p>
    <w:p w14:paraId="73DACFE9" w14:textId="77777777" w:rsidR="008F743F" w:rsidRPr="00C36D31" w:rsidRDefault="008F743F" w:rsidP="008F743F">
      <w:pPr>
        <w:pStyle w:val="Heading3"/>
      </w:pPr>
      <w:r>
        <w:lastRenderedPageBreak/>
        <w:t>Arctic Ecosystems – 1AR – Link Debate</w:t>
      </w:r>
    </w:p>
    <w:p w14:paraId="2C67208C" w14:textId="77777777" w:rsidR="008F743F" w:rsidRDefault="008F743F" w:rsidP="008F743F">
      <w:pPr>
        <w:pStyle w:val="Heading4"/>
      </w:pPr>
      <w:r>
        <w:t>JDZ would solve Arctic ecosystem management</w:t>
      </w:r>
    </w:p>
    <w:p w14:paraId="0B585AED" w14:textId="77777777" w:rsidR="008F743F" w:rsidRDefault="008F743F" w:rsidP="008F743F">
      <w:pPr>
        <w:rPr>
          <w:rStyle w:val="StyleStyleBold12pt"/>
          <w:b w:val="0"/>
        </w:rPr>
      </w:pPr>
      <w:r>
        <w:rPr>
          <w:rStyle w:val="StyleStyleBold12pt"/>
        </w:rPr>
        <w:t>Baker ’10</w:t>
      </w:r>
      <w:r>
        <w:rPr>
          <w:rStyle w:val="StyleStyleBold12pt"/>
          <w:b w:val="0"/>
        </w:rPr>
        <w:t xml:space="preserve"> – associate professor and senior fellow for Oceans and Energy at the Institute for Energy and the Environment</w:t>
      </w:r>
    </w:p>
    <w:p w14:paraId="57A4F530" w14:textId="77777777" w:rsidR="008F743F" w:rsidRPr="00255D50" w:rsidRDefault="008F743F" w:rsidP="008F743F">
      <w:pPr>
        <w:rPr>
          <w:rStyle w:val="StyleStyleBold12pt"/>
          <w:b w:val="0"/>
        </w:rPr>
      </w:pPr>
      <w:r>
        <w:rPr>
          <w:rStyle w:val="StyleStyleBold12pt"/>
          <w:b w:val="0"/>
        </w:rPr>
        <w:t xml:space="preserve">(Betsy B. Baker, “Filling an Arctic Gap: Legal and Regulatory Possibilities for Canadian-U.S. Cooperation in the Beaufort Sea”, Vermont Law School Legal Studies Research Paper Series, </w:t>
      </w:r>
    </w:p>
    <w:p w14:paraId="6E5F0A07" w14:textId="77777777" w:rsidR="008F743F" w:rsidRPr="00706EAD" w:rsidRDefault="008F743F" w:rsidP="008F743F">
      <w:pPr>
        <w:rPr>
          <w:bCs/>
        </w:rPr>
      </w:pPr>
      <w:r w:rsidRPr="00255D50">
        <w:rPr>
          <w:rStyle w:val="StyleStyleBold12pt"/>
          <w:b w:val="0"/>
        </w:rPr>
        <w:t>Research Paper No. 10-37</w:t>
      </w:r>
      <w:r>
        <w:rPr>
          <w:rStyle w:val="StyleStyleBold12pt"/>
          <w:b w:val="0"/>
        </w:rPr>
        <w:t>, 3-26-2010)</w:t>
      </w:r>
    </w:p>
    <w:p w14:paraId="4F109558" w14:textId="77777777" w:rsidR="008F743F" w:rsidRPr="00E9189E" w:rsidRDefault="008F743F" w:rsidP="008F743F">
      <w:pPr>
        <w:jc w:val="both"/>
      </w:pPr>
      <w:r w:rsidRPr="00E9189E">
        <w:rPr>
          <w:rStyle w:val="StyleBoldUnderline"/>
        </w:rPr>
        <w:t>JDZ agreements can, first and foremost, deal with a maritime boundary dispute by either resolving or working around it on a temporary or permanent basis.</w:t>
      </w:r>
      <w:r>
        <w:rPr>
          <w:sz w:val="14"/>
          <w:szCs w:val="14"/>
        </w:rPr>
        <w:t xml:space="preserve">294 </w:t>
      </w:r>
      <w:r>
        <w:t xml:space="preserve">Further, in the 1969 </w:t>
      </w:r>
      <w:r>
        <w:rPr>
          <w:i/>
          <w:iCs/>
        </w:rPr>
        <w:t>North Sea Continental Shelf Cases</w:t>
      </w:r>
      <w:r>
        <w:t>, the ICJ recognized the existence of “express or tacit consent” between states as one basis for taking into account petroleum resources when interpreting an “equitable and just solution” to delimiting adjacent continental shelf claims.</w:t>
      </w:r>
      <w:r>
        <w:rPr>
          <w:sz w:val="14"/>
          <w:szCs w:val="14"/>
        </w:rPr>
        <w:t xml:space="preserve">295 </w:t>
      </w:r>
      <w:r w:rsidRPr="00CB0584">
        <w:rPr>
          <w:rStyle w:val="StyleBoldUnderline"/>
        </w:rPr>
        <w:t>Article 83 of the Law of the Sea Convention provides that the delimitation of the continental shelf as between states “with opposite or adjacent coasts</w:t>
      </w:r>
      <w:r>
        <w:t xml:space="preserve"> shall be effected by agreement on the basis of international law . . . in order to achieve an equitable solution.”</w:t>
      </w:r>
      <w:r>
        <w:rPr>
          <w:sz w:val="14"/>
          <w:szCs w:val="14"/>
        </w:rPr>
        <w:t xml:space="preserve">296 </w:t>
      </w:r>
      <w:r w:rsidRPr="00CB0584">
        <w:rPr>
          <w:rStyle w:val="StyleBoldUnderline"/>
        </w:rPr>
        <w:t>Since 1969, the law of maritime delimitation has gained “impressive” consistency in applying an “equidistance/relevant circumstances” approach to EEZ and continental shelf delimitations of single maritime boundaries</w:t>
      </w:r>
      <w:r>
        <w:t>.</w:t>
      </w:r>
      <w:r>
        <w:rPr>
          <w:sz w:val="14"/>
          <w:szCs w:val="14"/>
        </w:rPr>
        <w:t xml:space="preserve">297 </w:t>
      </w:r>
      <w:r>
        <w:t xml:space="preserve">Nonetheless, </w:t>
      </w:r>
      <w:r w:rsidRPr="00CB0584">
        <w:rPr>
          <w:rStyle w:val="StyleBoldUnderline"/>
        </w:rPr>
        <w:t>each case is unique</w:t>
      </w:r>
      <w:r>
        <w:rPr>
          <w:sz w:val="14"/>
          <w:szCs w:val="14"/>
        </w:rPr>
        <w:t xml:space="preserve">298 </w:t>
      </w:r>
      <w:r>
        <w:t xml:space="preserve">and </w:t>
      </w:r>
      <w:r w:rsidRPr="00CB0584">
        <w:rPr>
          <w:rStyle w:val="StyleBoldUnderline"/>
        </w:rPr>
        <w:t>it remains to be seen whether the existence of an agreement would at all affect a tribunal’s willingness to take resources—hydrocarbon or otherwise—into account if and when it comes to proceedings to delimit the Arctic Ocean continental shelf as between Canada and the U.S. and, possibly, other arctic littoral states.</w:t>
      </w:r>
      <w:r>
        <w:t xml:space="preserve"> Bastida et al. refer to the “increasingly common inclusion of clauses in maritime boundary delimitation treaties that oblige two states to cooperate in the exploitation, and apportionment of benefits from any common deposits.”</w:t>
      </w:r>
      <w:r>
        <w:rPr>
          <w:sz w:val="14"/>
          <w:szCs w:val="14"/>
        </w:rPr>
        <w:t xml:space="preserve">299 </w:t>
      </w:r>
      <w:r>
        <w:t xml:space="preserve">Yet, </w:t>
      </w:r>
      <w:r w:rsidRPr="00CB0584">
        <w:rPr>
          <w:rStyle w:val="StyleBoldUnderline"/>
        </w:rPr>
        <w:t>considering that shared liquid mineral deposits as well as marine mammals and polar bears move across boundaries, it is plausible to think about adapting a JDZ</w:t>
      </w:r>
      <w:r>
        <w:t xml:space="preserve"> to accommodate joint oversight of both types of natural resources rather than only oil and gas.</w:t>
      </w:r>
      <w:r>
        <w:rPr>
          <w:sz w:val="14"/>
          <w:szCs w:val="14"/>
        </w:rPr>
        <w:t xml:space="preserve">300 </w:t>
      </w:r>
      <w:r w:rsidRPr="00CB0584">
        <w:rPr>
          <w:rStyle w:val="StyleBoldUnderline"/>
        </w:rPr>
        <w:t>This is especially true if one substitutes the notion of “exploiting” a resource with the concept of “managing” it until such time as exploitation is in keeping with the overall health of the ecosystem.</w:t>
      </w:r>
    </w:p>
    <w:p w14:paraId="4A3E32E6" w14:textId="77777777" w:rsidR="008F743F" w:rsidRDefault="008F743F" w:rsidP="008F743F">
      <w:pPr>
        <w:pStyle w:val="Heading4"/>
      </w:pPr>
      <w:r>
        <w:t>Using a hydrocarbons joint development zone as a baseline means the U.S. and Canada could characterize it to also protect Arctic resources</w:t>
      </w:r>
    </w:p>
    <w:p w14:paraId="4F338AE7" w14:textId="77777777" w:rsidR="008F743F" w:rsidRDefault="008F743F" w:rsidP="008F743F">
      <w:pPr>
        <w:rPr>
          <w:rStyle w:val="StyleStyleBold12pt"/>
          <w:b w:val="0"/>
        </w:rPr>
      </w:pPr>
      <w:r>
        <w:rPr>
          <w:rStyle w:val="StyleStyleBold12pt"/>
        </w:rPr>
        <w:t>Baker ’10</w:t>
      </w:r>
      <w:r>
        <w:rPr>
          <w:rStyle w:val="StyleStyleBold12pt"/>
          <w:b w:val="0"/>
        </w:rPr>
        <w:t xml:space="preserve"> – associate professor and senior fellow for Oceans and Energy at the Institute for Energy and the Environment</w:t>
      </w:r>
    </w:p>
    <w:p w14:paraId="0764A899" w14:textId="77777777" w:rsidR="008F743F" w:rsidRPr="00255D50" w:rsidRDefault="008F743F" w:rsidP="008F743F">
      <w:pPr>
        <w:rPr>
          <w:rStyle w:val="StyleStyleBold12pt"/>
          <w:b w:val="0"/>
        </w:rPr>
      </w:pPr>
      <w:r>
        <w:rPr>
          <w:rStyle w:val="StyleStyleBold12pt"/>
          <w:b w:val="0"/>
        </w:rPr>
        <w:t xml:space="preserve">(Betsy B. Baker, “Filling an Arctic Gap: Legal and Regulatory Possibilities for Canadian-U.S. Cooperation in the Beaufort Sea”, Vermont Law School Legal Studies Research Paper Series, </w:t>
      </w:r>
    </w:p>
    <w:p w14:paraId="3BA49F8B" w14:textId="77777777" w:rsidR="008F743F" w:rsidRPr="00706EAD" w:rsidRDefault="008F743F" w:rsidP="008F743F">
      <w:pPr>
        <w:rPr>
          <w:bCs/>
        </w:rPr>
      </w:pPr>
      <w:r w:rsidRPr="00255D50">
        <w:rPr>
          <w:rStyle w:val="StyleStyleBold12pt"/>
          <w:b w:val="0"/>
        </w:rPr>
        <w:t>Research Paper No. 10-37</w:t>
      </w:r>
      <w:r>
        <w:rPr>
          <w:rStyle w:val="StyleStyleBold12pt"/>
          <w:b w:val="0"/>
        </w:rPr>
        <w:t>, 3-26-2010)</w:t>
      </w:r>
    </w:p>
    <w:p w14:paraId="3589668C" w14:textId="77777777" w:rsidR="008F743F" w:rsidRDefault="008F743F" w:rsidP="008F743F">
      <w:pPr>
        <w:jc w:val="both"/>
      </w:pPr>
      <w:r w:rsidRPr="00255D50">
        <w:rPr>
          <w:rStyle w:val="StyleBoldUnderline"/>
        </w:rPr>
        <w:t>Given the effective moratorium on hydrocarbon exploration and exploitation in the disputed Beaufort Sea triangle today, those interested in postponing or preventing hydrocarbon activities there may well ask why any change in the region should be proposed</w:t>
      </w:r>
      <w:r>
        <w:t xml:space="preserve">. At least two answers exist. </w:t>
      </w:r>
      <w:r w:rsidRPr="00255D50">
        <w:rPr>
          <w:rStyle w:val="StyleBoldUnderline"/>
        </w:rPr>
        <w:t xml:space="preserve">First, activities around the disputed area will eventually have an effect within the area, given the transboundary movement not only of oil and gas resources, but also of ocean currents and living resources. Second, the rise of ecosystem-based management suggests a new reason for two countries to finalize a joint development agreement response to an unresolved maritime boundary. </w:t>
      </w:r>
      <w:r>
        <w:t xml:space="preserve">Traditionally, </w:t>
      </w:r>
      <w:r w:rsidRPr="00255D50">
        <w:rPr>
          <w:rStyle w:val="StyleBoldUnderline"/>
        </w:rPr>
        <w:t xml:space="preserve">the primary </w:t>
      </w:r>
      <w:r w:rsidRPr="00255D50">
        <w:rPr>
          <w:rStyle w:val="StyleBoldUnderline"/>
        </w:rPr>
        <w:lastRenderedPageBreak/>
        <w:t>reasons for such agreements have been a desire to exploit the resource and the recognition that disagreements in the boundary delimitation process could lead to delay and deterioration of bilateral relations</w:t>
      </w:r>
      <w:r>
        <w:t>.</w:t>
      </w:r>
      <w:r>
        <w:rPr>
          <w:sz w:val="14"/>
          <w:szCs w:val="14"/>
        </w:rPr>
        <w:t xml:space="preserve">420 </w:t>
      </w:r>
      <w:r w:rsidRPr="00255D50">
        <w:rPr>
          <w:rStyle w:val="StyleBoldUnderline"/>
        </w:rPr>
        <w:t>If the diplomatic goal is to proceed without resolving the maritime boundary</w:t>
      </w:r>
      <w:r>
        <w:t xml:space="preserve">, or at least to suspend the question indefinitely, </w:t>
      </w:r>
      <w:r w:rsidRPr="00255D50">
        <w:rPr>
          <w:rStyle w:val="StyleBoldUnderline"/>
        </w:rPr>
        <w:t>redesigning the purpose of the joint area for multiple, non-exclusive, phased uses could lead to re-characterizing the reason for entering into a joint development and management zone agreement as a desire to accomplish integrated ecosystem objectives</w:t>
      </w:r>
      <w:r>
        <w:t xml:space="preserve"> in the joint area. </w:t>
      </w:r>
      <w:r w:rsidRPr="00255D50">
        <w:rPr>
          <w:rStyle w:val="StyleBoldUnderline"/>
        </w:rPr>
        <w:t>Integrated ecosystem-based management relies on defining the ecosystem parameters and objectives,421 building an inventory of its natural and human resources422 through baseline and other data,423 and assessing their condition on an ongoing basis. Thorough joint hydrographic and bathymetric mapping of the Beaufort Sea triangle would provide one such baseline</w:t>
      </w:r>
      <w:r w:rsidRPr="00255D50">
        <w:t>. The</w:t>
      </w:r>
      <w:r>
        <w:t xml:space="preserve"> </w:t>
      </w:r>
      <w:r w:rsidRPr="00255D50">
        <w:t>AMSA recommends investing in hydrographic, meteorological, and</w:t>
      </w:r>
      <w:r>
        <w:t xml:space="preserve"> </w:t>
      </w:r>
      <w:r w:rsidRPr="00255D50">
        <w:t>oceanographic data.424 Considering the disputed triangle in broader context,</w:t>
      </w:r>
      <w:r>
        <w:t xml:space="preserve"> </w:t>
      </w:r>
      <w:r w:rsidRPr="00255D50">
        <w:t>[t]he most significant geological feature within the LOMA is the</w:t>
      </w:r>
      <w:r>
        <w:t xml:space="preserve"> </w:t>
      </w:r>
      <w:r w:rsidRPr="00255D50">
        <w:t>Beaufort Continental Shelf. There are two large submarine</w:t>
      </w:r>
      <w:r>
        <w:t xml:space="preserve"> </w:t>
      </w:r>
      <w:r w:rsidRPr="00255D50">
        <w:t>canyons called the Mackenzie and Kugmallit troughs [to the east</w:t>
      </w:r>
      <w:r>
        <w:t xml:space="preserve"> </w:t>
      </w:r>
      <w:r w:rsidRPr="00255D50">
        <w:t>of the disputed triangle] and several special bottom features,</w:t>
      </w:r>
      <w:r>
        <w:t xml:space="preserve"> </w:t>
      </w:r>
      <w:r w:rsidRPr="00255D50">
        <w:t>including gas vents, mud volcanoes and underwater pingos on the</w:t>
      </w:r>
      <w:r>
        <w:t xml:space="preserve"> </w:t>
      </w:r>
      <w:r w:rsidRPr="00255D50">
        <w:t>Shelf. Understanding the bathymetry of the sea floor and these</w:t>
      </w:r>
      <w:r>
        <w:t xml:space="preserve"> </w:t>
      </w:r>
      <w:r w:rsidRPr="00255D50">
        <w:t>identified features may give scientists the ability to predict</w:t>
      </w:r>
      <w:r>
        <w:t xml:space="preserve"> </w:t>
      </w:r>
      <w:r w:rsidRPr="00255D50">
        <w:t>potential areas of biological and ecological significance.425</w:t>
      </w:r>
      <w:r>
        <w:t xml:space="preserve"> </w:t>
      </w:r>
      <w:r w:rsidRPr="00255D50">
        <w:rPr>
          <w:rStyle w:val="StyleBoldUnderline"/>
        </w:rPr>
        <w:t>Even if the Beaufort Sea triangle proves to be of less biological and ecological significance than other parts of the Beaufort Sea, having the baseline mapping data from the triangle will serve joint operations and oversight in the area well. Complete harmonization of national approaches is neither possible nor desirable. Compatibility is</w:t>
      </w:r>
      <w:r>
        <w:t>.</w:t>
      </w:r>
      <w:r>
        <w:rPr>
          <w:sz w:val="14"/>
          <w:szCs w:val="14"/>
        </w:rPr>
        <w:t xml:space="preserve">426 </w:t>
      </w:r>
      <w:r w:rsidRPr="00255D50">
        <w:rPr>
          <w:rStyle w:val="StyleBoldUnderline"/>
        </w:rPr>
        <w:t>Experimenting with how to apply integrated, ecosystem-based management in the Beaufort Sea triangle can serve to facilitate coordination of best practices and information exchange at multiple governance levels. “Collective knowledge . . . will become more integrated into long-term ocean planning and more relevant to management and decision making if it is shared among all bodies</w:t>
      </w:r>
      <w:r>
        <w:t xml:space="preserve"> (Arctic countries, governments, northern communities) and people (scientists, managers, stakeholders).”</w:t>
      </w:r>
      <w:r>
        <w:rPr>
          <w:sz w:val="14"/>
          <w:szCs w:val="14"/>
        </w:rPr>
        <w:t xml:space="preserve">427 </w:t>
      </w:r>
      <w:r w:rsidRPr="00255D50">
        <w:rPr>
          <w:rStyle w:val="StyleBoldUnderline"/>
        </w:rPr>
        <w:t>If the governments of Canada and the United States, as well as indigenous and other sub-national governments with an interest in the region, can apply their collective knowledge and experience to balancing multiple uses in this disputed area of the Beaufort Sea, they can close more gaps in Arctic governance</w:t>
      </w:r>
      <w:r>
        <w:t>.</w:t>
      </w:r>
    </w:p>
    <w:p w14:paraId="732FD489" w14:textId="77777777" w:rsidR="008F743F" w:rsidRPr="005C19FF" w:rsidRDefault="008F743F" w:rsidP="00E91D0A">
      <w:pPr>
        <w:pStyle w:val="cardtext"/>
        <w:ind w:left="0"/>
        <w:rPr>
          <w:rFonts w:cs="Arial"/>
          <w:bCs/>
          <w:u w:val="single"/>
        </w:rPr>
      </w:pPr>
    </w:p>
    <w:p w14:paraId="0CF97725" w14:textId="77777777" w:rsidR="00E91D0A" w:rsidRDefault="00E91D0A" w:rsidP="00E91D0A">
      <w:pPr>
        <w:pStyle w:val="Heading2"/>
      </w:pPr>
      <w:r>
        <w:lastRenderedPageBreak/>
        <w:t>Economy</w:t>
      </w:r>
    </w:p>
    <w:p w14:paraId="595C8528" w14:textId="77777777" w:rsidR="00E91D0A" w:rsidRDefault="00E91D0A" w:rsidP="00E91D0A">
      <w:pPr>
        <w:pStyle w:val="Heading3"/>
      </w:pPr>
      <w:r>
        <w:lastRenderedPageBreak/>
        <w:t>1AC</w:t>
      </w:r>
    </w:p>
    <w:p w14:paraId="4D6D2AA5" w14:textId="77777777" w:rsidR="00E91D0A" w:rsidRPr="00564CE2" w:rsidRDefault="00E91D0A" w:rsidP="00E91D0A">
      <w:pPr>
        <w:pStyle w:val="Heading4"/>
      </w:pPr>
      <w:r>
        <w:t xml:space="preserve">The economy’s on the </w:t>
      </w:r>
      <w:r w:rsidRPr="00622CAB">
        <w:rPr>
          <w:u w:val="single"/>
        </w:rPr>
        <w:t>brink</w:t>
      </w:r>
      <w:r>
        <w:t>---2013’s key</w:t>
      </w:r>
    </w:p>
    <w:p w14:paraId="7009D0FB" w14:textId="77777777" w:rsidR="00E91D0A" w:rsidRDefault="00E91D0A" w:rsidP="00E91D0A">
      <w:r w:rsidRPr="00120FA8">
        <w:rPr>
          <w:rStyle w:val="Heading4Char"/>
        </w:rPr>
        <w:t>Tverberg 1-8</w:t>
      </w:r>
      <w:r>
        <w:t>, ’12 - Editor @ the Oil Drum</w:t>
      </w:r>
    </w:p>
    <w:p w14:paraId="43A3339B" w14:textId="77777777" w:rsidR="00E91D0A" w:rsidRDefault="00E91D0A" w:rsidP="00E91D0A">
      <w:r>
        <w:t>Why 2013 Will End in a Severe Recession, Gail Tverberg, Tue, 08 January 2013</w:t>
      </w:r>
    </w:p>
    <w:p w14:paraId="66FF960D" w14:textId="77777777" w:rsidR="00E91D0A" w:rsidRDefault="00E91D0A" w:rsidP="00E91D0A">
      <w:r>
        <w:t>http://oilprice.com/Finance/the-Economy/Why-2013-will-End-in-a-Severe-Recession.html</w:t>
      </w:r>
    </w:p>
    <w:p w14:paraId="762C5B45" w14:textId="77777777" w:rsidR="00E91D0A" w:rsidRDefault="00E91D0A" w:rsidP="00E91D0A">
      <w:r w:rsidRPr="00120FA8">
        <w:t xml:space="preserve">We have been hearing a lot about escaping the fiscal cliff, but our problem isn’t solved. The fixes to date have been partial and temporary. There are many painful decisions ahead. Based on what I can see, the most likely outcome is that </w:t>
      </w:r>
      <w:r w:rsidRPr="002A292E">
        <w:rPr>
          <w:rStyle w:val="StyleBoldUnderline"/>
          <w:highlight w:val="yellow"/>
        </w:rPr>
        <w:t xml:space="preserve">the US economy will enter a </w:t>
      </w:r>
      <w:r w:rsidRPr="002A292E">
        <w:rPr>
          <w:rStyle w:val="Emphasis"/>
          <w:highlight w:val="yellow"/>
        </w:rPr>
        <w:t>severe recession</w:t>
      </w:r>
      <w:r w:rsidRPr="002A292E">
        <w:rPr>
          <w:rStyle w:val="StyleBoldUnderline"/>
          <w:highlight w:val="yellow"/>
        </w:rPr>
        <w:t xml:space="preserve"> by the end of</w:t>
      </w:r>
      <w:r w:rsidRPr="00120FA8">
        <w:t xml:space="preserve"> 20</w:t>
      </w:r>
      <w:r w:rsidRPr="002A292E">
        <w:rPr>
          <w:rStyle w:val="StyleBoldUnderline"/>
          <w:highlight w:val="yellow"/>
        </w:rPr>
        <w:t>13</w:t>
      </w:r>
      <w:r w:rsidRPr="00120FA8">
        <w:t>.</w:t>
      </w:r>
      <w:r w:rsidRPr="00120FA8">
        <w:rPr>
          <w:sz w:val="12"/>
        </w:rPr>
        <w:t>¶</w:t>
      </w:r>
      <w:r w:rsidRPr="00120FA8">
        <w:t xml:space="preserve"> My expectation is that </w:t>
      </w:r>
      <w:r w:rsidRPr="002A292E">
        <w:rPr>
          <w:rStyle w:val="StyleBoldUnderline"/>
          <w:highlight w:val="yellow"/>
        </w:rPr>
        <w:t>credit markets are likely see increased defaults</w:t>
      </w:r>
      <w:r w:rsidRPr="00120FA8">
        <w:t xml:space="preserve">, as workers find their wages squeezed by higher Social Security taxes, and as government programs are cut back. Credit is likely to decrease in availability and become higher-priced. It is quite possible that </w:t>
      </w:r>
      <w:r w:rsidRPr="002A292E">
        <w:rPr>
          <w:rStyle w:val="StyleBoldUnderline"/>
          <w:highlight w:val="yellow"/>
        </w:rPr>
        <w:t>credit problems will adversely affect the international trade system</w:t>
      </w:r>
      <w:r w:rsidRPr="00120FA8">
        <w:t xml:space="preserve">. Stock markets will tend to perform poorly. </w:t>
      </w:r>
      <w:r w:rsidRPr="002A292E">
        <w:rPr>
          <w:rStyle w:val="StyleBoldUnderline"/>
          <w:highlight w:val="yellow"/>
        </w:rPr>
        <w:t>The</w:t>
      </w:r>
      <w:r w:rsidRPr="00120FA8">
        <w:t xml:space="preserve"> </w:t>
      </w:r>
      <w:r w:rsidRPr="002A292E">
        <w:rPr>
          <w:rStyle w:val="Emphasis"/>
          <w:highlight w:val="yellow"/>
        </w:rPr>
        <w:t>F</w:t>
      </w:r>
      <w:r w:rsidRPr="00120FA8">
        <w:t xml:space="preserve">ederal </w:t>
      </w:r>
      <w:r w:rsidRPr="002A292E">
        <w:rPr>
          <w:rStyle w:val="Emphasis"/>
          <w:highlight w:val="yellow"/>
        </w:rPr>
        <w:t>R</w:t>
      </w:r>
      <w:r w:rsidRPr="00120FA8">
        <w:t xml:space="preserve">eserve will try to intervene in credit markets, but if the US government is one of the defaulters (at least temporarily), it </w:t>
      </w:r>
      <w:r w:rsidRPr="002A292E">
        <w:rPr>
          <w:rStyle w:val="StyleBoldUnderline"/>
          <w:highlight w:val="yellow"/>
        </w:rPr>
        <w:t>may not be able to completely fix the situation</w:t>
      </w:r>
      <w:r w:rsidRPr="00120FA8">
        <w:t>.</w:t>
      </w:r>
      <w:r w:rsidRPr="00120FA8">
        <w:rPr>
          <w:sz w:val="12"/>
        </w:rPr>
        <w:t>¶</w:t>
      </w:r>
      <w:r w:rsidRPr="00120FA8">
        <w:t xml:space="preserve"> Less credit will tend to hold down prices of goods and services. Fewer people will be working, though, so even at reduced prices, many people will find discretionary items such as larger homes, new cars, and restaurant meals to be unaffordable. Thus, once the recession is in force, car sales are likely to drop, and prices of resale homes will again decline.</w:t>
      </w:r>
      <w:r w:rsidRPr="00120FA8">
        <w:rPr>
          <w:sz w:val="12"/>
        </w:rPr>
        <w:t>¶</w:t>
      </w:r>
      <w:r w:rsidRPr="00120FA8">
        <w:t xml:space="preserve"> </w:t>
      </w:r>
      <w:r w:rsidRPr="002A292E">
        <w:rPr>
          <w:rStyle w:val="StyleBoldUnderline"/>
          <w:highlight w:val="yellow"/>
        </w:rPr>
        <w:t>Oil prices may temporarily drop</w:t>
      </w:r>
      <w:r w:rsidRPr="00120FA8">
        <w:t>. This price decrease, together with a drop in credit availability, is likely to lead to a reduction in drilling in high-priced locations, such as US oil shale (tight oil) plays.</w:t>
      </w:r>
      <w:r w:rsidRPr="00120FA8">
        <w:rPr>
          <w:sz w:val="12"/>
        </w:rPr>
        <w:t>¶</w:t>
      </w:r>
      <w:r w:rsidRPr="00120FA8">
        <w:t xml:space="preserve"> Other energy sources are also likely to be affected. Demand for electricity is likely to drop. Renewable energy investment is likely to decline because of less electricity demand and less credit availability. By 2014 and 2015, less government funding may also play a role.</w:t>
      </w:r>
      <w:r w:rsidRPr="00120FA8">
        <w:rPr>
          <w:sz w:val="12"/>
        </w:rPr>
        <w:t>¶</w:t>
      </w:r>
      <w:r w:rsidRPr="00120FA8">
        <w:t xml:space="preserve"> </w:t>
      </w:r>
      <w:r w:rsidRPr="002A292E">
        <w:rPr>
          <w:rStyle w:val="StyleBoldUnderline"/>
          <w:highlight w:val="yellow"/>
        </w:rPr>
        <w:t xml:space="preserve">This recession is likely be </w:t>
      </w:r>
      <w:r w:rsidRPr="002A292E">
        <w:rPr>
          <w:rStyle w:val="Emphasis"/>
          <w:highlight w:val="yellow"/>
        </w:rPr>
        <w:t>very long term</w:t>
      </w:r>
      <w:r w:rsidRPr="00120FA8">
        <w:t xml:space="preserve">. In fact, based on my view of the reasons for the recession, </w:t>
      </w:r>
      <w:r w:rsidRPr="002A292E">
        <w:rPr>
          <w:rStyle w:val="StyleBoldUnderline"/>
          <w:highlight w:val="yellow"/>
        </w:rPr>
        <w:t xml:space="preserve">it may </w:t>
      </w:r>
      <w:r w:rsidRPr="002A292E">
        <w:rPr>
          <w:rStyle w:val="Emphasis"/>
          <w:highlight w:val="yellow"/>
        </w:rPr>
        <w:t>never be possible to exit from it completely</w:t>
      </w:r>
      <w:r w:rsidRPr="002A292E">
        <w:rPr>
          <w:rStyle w:val="StyleBoldUnderline"/>
          <w:highlight w:val="yellow"/>
        </w:rPr>
        <w:t>.</w:t>
      </w:r>
      <w:r w:rsidRPr="00120FA8">
        <w:rPr>
          <w:rStyle w:val="StyleBoldUnderline"/>
          <w:sz w:val="12"/>
          <w:u w:val="none"/>
        </w:rPr>
        <w:t>¶</w:t>
      </w:r>
      <w:r w:rsidRPr="00120FA8">
        <w:rPr>
          <w:rStyle w:val="StyleBoldUnderline"/>
          <w:sz w:val="12"/>
        </w:rPr>
        <w:t xml:space="preserve"> </w:t>
      </w:r>
      <w:r w:rsidRPr="00120FA8">
        <w:t>I base the foregoing views on several observations:</w:t>
      </w:r>
      <w:r w:rsidRPr="00120FA8">
        <w:rPr>
          <w:sz w:val="12"/>
        </w:rPr>
        <w:t>¶</w:t>
      </w:r>
      <w:r w:rsidRPr="00120FA8">
        <w:t xml:space="preserve"> 1. High </w:t>
      </w:r>
      <w:r w:rsidRPr="002A292E">
        <w:rPr>
          <w:rStyle w:val="StyleBoldUnderline"/>
          <w:highlight w:val="yellow"/>
        </w:rPr>
        <w:t xml:space="preserve">oil prices are a </w:t>
      </w:r>
      <w:r w:rsidRPr="002A292E">
        <w:rPr>
          <w:rStyle w:val="Emphasis"/>
          <w:highlight w:val="yellow"/>
        </w:rPr>
        <w:t>major cause</w:t>
      </w:r>
      <w:r w:rsidRPr="002A292E">
        <w:rPr>
          <w:rStyle w:val="StyleBoldUnderline"/>
          <w:highlight w:val="yellow"/>
        </w:rPr>
        <w:t xml:space="preserve"> of </w:t>
      </w:r>
      <w:r w:rsidRPr="00120FA8">
        <w:t xml:space="preserve">the </w:t>
      </w:r>
      <w:r w:rsidRPr="002A292E">
        <w:rPr>
          <w:rStyle w:val="Emphasis"/>
          <w:highlight w:val="yellow"/>
        </w:rPr>
        <w:t>U</w:t>
      </w:r>
      <w:r w:rsidRPr="00120FA8">
        <w:t xml:space="preserve">nited </w:t>
      </w:r>
      <w:r w:rsidRPr="002A292E">
        <w:rPr>
          <w:rStyle w:val="Emphasis"/>
          <w:highlight w:val="yellow"/>
        </w:rPr>
        <w:t>S</w:t>
      </w:r>
      <w:r w:rsidRPr="00120FA8">
        <w:t xml:space="preserve">tates Federal Government’s current </w:t>
      </w:r>
      <w:r w:rsidRPr="002A292E">
        <w:rPr>
          <w:rStyle w:val="StyleBoldUnderline"/>
          <w:highlight w:val="yellow"/>
        </w:rPr>
        <w:t>financial problems</w:t>
      </w:r>
      <w:r w:rsidRPr="00120FA8">
        <w:t xml:space="preserve">. The financial difficulties occur because </w:t>
      </w:r>
      <w:r w:rsidRPr="002A292E">
        <w:rPr>
          <w:rStyle w:val="StyleBoldUnderline"/>
          <w:highlight w:val="yellow"/>
        </w:rPr>
        <w:t>high oil prices tend to lead to unemployment</w:t>
      </w:r>
      <w:r w:rsidRPr="00120FA8">
        <w:t>, and high unemployment tends to lead to higher government expenditures and lower government revenue. This is especially true for oil importers.</w:t>
      </w:r>
      <w:r w:rsidRPr="00120FA8">
        <w:rPr>
          <w:sz w:val="12"/>
        </w:rPr>
        <w:t>¶</w:t>
      </w:r>
      <w:r w:rsidRPr="00120FA8">
        <w:t xml:space="preserve"> 2. The United States and world’s oil problems have not been solved. While there are </w:t>
      </w:r>
      <w:r w:rsidRPr="002A292E">
        <w:rPr>
          <w:rStyle w:val="StyleBoldUnderline"/>
          <w:highlight w:val="yellow"/>
        </w:rPr>
        <w:t>new sources of oil</w:t>
      </w:r>
      <w:r w:rsidRPr="00120FA8">
        <w:t xml:space="preserve">, they </w:t>
      </w:r>
      <w:r w:rsidRPr="002A292E">
        <w:rPr>
          <w:rStyle w:val="StyleBoldUnderline"/>
          <w:highlight w:val="yellow"/>
        </w:rPr>
        <w:t>tend to be</w:t>
      </w:r>
      <w:r w:rsidRPr="00120FA8">
        <w:t xml:space="preserve"> sources of </w:t>
      </w:r>
      <w:r w:rsidRPr="002A292E">
        <w:rPr>
          <w:rStyle w:val="StyleBoldUnderline"/>
          <w:highlight w:val="yellow"/>
        </w:rPr>
        <w:t>expensive</w:t>
      </w:r>
      <w:r w:rsidRPr="00120FA8">
        <w:t xml:space="preserve"> oil, so they don’t solve the problem of high-priced oil. Furthermore, if our real economic problem is high-priced oil, and we have no way of permanently reducing oil prices, high oil prices can be expected to cause a long-term drag on economic growth.</w:t>
      </w:r>
    </w:p>
    <w:p w14:paraId="1EB64B26" w14:textId="77777777" w:rsidR="00E91D0A" w:rsidRPr="00120FA8" w:rsidRDefault="00E91D0A" w:rsidP="00E91D0A"/>
    <w:p w14:paraId="526DA5A1" w14:textId="77777777" w:rsidR="00E91D0A" w:rsidRPr="00DD5B77" w:rsidRDefault="00E91D0A" w:rsidP="00E91D0A">
      <w:pPr>
        <w:keepNext/>
        <w:keepLines/>
        <w:spacing w:before="200"/>
        <w:outlineLvl w:val="3"/>
        <w:rPr>
          <w:rFonts w:eastAsiaTheme="majorEastAsia" w:cstheme="majorBidi"/>
          <w:b/>
          <w:bCs/>
          <w:iCs/>
          <w:sz w:val="24"/>
        </w:rPr>
      </w:pPr>
      <w:r w:rsidRPr="00DD5B77">
        <w:rPr>
          <w:rFonts w:eastAsiaTheme="majorEastAsia" w:cstheme="majorBidi"/>
          <w:b/>
          <w:bCs/>
          <w:iCs/>
          <w:sz w:val="24"/>
        </w:rPr>
        <w:t xml:space="preserve">US is key to the </w:t>
      </w:r>
      <w:r w:rsidRPr="00DD5B77">
        <w:rPr>
          <w:rFonts w:eastAsiaTheme="majorEastAsia" w:cstheme="majorBidi"/>
          <w:b/>
          <w:bCs/>
          <w:iCs/>
          <w:sz w:val="24"/>
          <w:u w:val="single"/>
        </w:rPr>
        <w:t>global</w:t>
      </w:r>
      <w:r w:rsidRPr="00DD5B77">
        <w:rPr>
          <w:rFonts w:eastAsiaTheme="majorEastAsia" w:cstheme="majorBidi"/>
          <w:b/>
          <w:bCs/>
          <w:iCs/>
          <w:sz w:val="24"/>
        </w:rPr>
        <w:t xml:space="preserve"> economy</w:t>
      </w:r>
    </w:p>
    <w:p w14:paraId="5377ED80" w14:textId="77777777" w:rsidR="00E91D0A" w:rsidRPr="00DD5B77" w:rsidRDefault="00E91D0A" w:rsidP="00E91D0A">
      <w:pPr>
        <w:widowControl w:val="0"/>
        <w:rPr>
          <w:rFonts w:eastAsia="Times New Roman"/>
          <w:lang w:eastAsia="x-none"/>
        </w:rPr>
      </w:pPr>
      <w:r w:rsidRPr="00DD5B77">
        <w:rPr>
          <w:rFonts w:eastAsia="Cambria" w:cs="Arial"/>
          <w:b/>
          <w:kern w:val="32"/>
          <w:sz w:val="24"/>
          <w:szCs w:val="20"/>
          <w:lang w:val="x-none" w:eastAsia="x-none"/>
        </w:rPr>
        <w:t>Caploe 9</w:t>
      </w:r>
      <w:r w:rsidRPr="00DD5B77">
        <w:rPr>
          <w:rFonts w:eastAsia="Times New Roman"/>
          <w:lang w:val="x-none" w:eastAsia="x-none"/>
        </w:rPr>
        <w:t xml:space="preserve"> David</w:t>
      </w:r>
      <w:r w:rsidRPr="00DD5B77">
        <w:rPr>
          <w:rFonts w:eastAsia="Times New Roman"/>
          <w:lang w:eastAsia="x-none"/>
        </w:rPr>
        <w:t xml:space="preserve">, </w:t>
      </w:r>
      <w:r w:rsidRPr="00DD5B77">
        <w:rPr>
          <w:rFonts w:eastAsia="Times New Roman"/>
          <w:lang w:val="x-none" w:eastAsia="x-none"/>
        </w:rPr>
        <w:t>CEO of the Singapore-incorporated American Centre for Applied Liberal Arts and Humanities in Asia., “Focus still on America to lead global recovery”, April 7, The Strait Times, lexis</w:t>
      </w:r>
    </w:p>
    <w:p w14:paraId="3ADF2370" w14:textId="77777777" w:rsidR="00E91D0A" w:rsidRPr="00D73925" w:rsidRDefault="00E91D0A" w:rsidP="00E91D0A">
      <w:pPr>
        <w:ind w:right="288"/>
        <w:rPr>
          <w:rStyle w:val="Emphasis"/>
          <w:b w:val="0"/>
          <w:iCs w:val="0"/>
          <w:sz w:val="12"/>
          <w:u w:val="none"/>
        </w:rPr>
      </w:pPr>
      <w:r w:rsidRPr="00DD5B77">
        <w:rPr>
          <w:sz w:val="12"/>
        </w:rPr>
        <w:t xml:space="preserve">IN THE aftermath of the G-20 summit, most observers seem to have missed perhaps the most crucial statement of the entire event, made by United States President Barack Obama at his pre-conference meeting with British Prime Minister Gordon Brown: 'The world has become accustomed to the US being a voracious consumer market, the engine that drives a lot of economic growth worldwide,' he said. 'If there is going to be renewed growth, it just can't be the US as the engine.'  While superficially sensible, this view is deeply problematic. To begin with, it ignores the fact that </w:t>
      </w:r>
      <w:r w:rsidRPr="00DD5B77">
        <w:rPr>
          <w:rFonts w:eastAsia="MS Gothic"/>
          <w:highlight w:val="yellow"/>
          <w:u w:val="single"/>
        </w:rPr>
        <w:t>the global economy has</w:t>
      </w:r>
      <w:r w:rsidRPr="00DD5B77">
        <w:rPr>
          <w:rFonts w:eastAsia="MS Gothic"/>
          <w:u w:val="single"/>
        </w:rPr>
        <w:t xml:space="preserve"> in fact </w:t>
      </w:r>
      <w:r w:rsidRPr="00DD5B77">
        <w:rPr>
          <w:rFonts w:eastAsia="MS Gothic"/>
          <w:highlight w:val="yellow"/>
          <w:u w:val="single"/>
        </w:rPr>
        <w:t>been 'America-centred' for more than 60 years</w:t>
      </w:r>
      <w:r w:rsidRPr="00DD5B77">
        <w:rPr>
          <w:rFonts w:eastAsia="MS Gothic"/>
          <w:u w:val="single"/>
        </w:rPr>
        <w:t>. Countries</w:t>
      </w:r>
      <w:r w:rsidRPr="00DD5B77">
        <w:rPr>
          <w:sz w:val="12"/>
        </w:rPr>
        <w:t xml:space="preserve"> - China, Japan, Canada, Brazil, Korea, Mexico and so on - </w:t>
      </w:r>
      <w:r w:rsidRPr="00DD5B77">
        <w:rPr>
          <w:rFonts w:eastAsia="MS Gothic"/>
          <w:u w:val="single"/>
        </w:rPr>
        <w:t>either sell to the US or they sell to countries that sell to the US</w:t>
      </w:r>
      <w:r w:rsidRPr="00DD5B77">
        <w:rPr>
          <w:sz w:val="12"/>
        </w:rPr>
        <w:t xml:space="preserve">.  This system has generally been advantageous for all concerned. America gained certain historically unprecedented benefits, but the system also enabled participating countries - first in Western Europe and Japan, and later, many in the Third World - to achieve undreamt-of prosperity.  At the same time, </w:t>
      </w:r>
      <w:r w:rsidRPr="00DD5B77">
        <w:rPr>
          <w:rFonts w:eastAsia="MS Gothic"/>
          <w:highlight w:val="yellow"/>
          <w:u w:val="single"/>
        </w:rPr>
        <w:t>this deep inter-connection between the US and the rest of the world also explains how the collapse of a relatively small sector of the US economy</w:t>
      </w:r>
      <w:r w:rsidRPr="00DD5B77">
        <w:rPr>
          <w:rFonts w:eastAsia="MS Gothic"/>
          <w:u w:val="single"/>
        </w:rPr>
        <w:t xml:space="preserve"> - 'sub-prime' housing</w:t>
      </w:r>
      <w:r w:rsidRPr="00DD5B77">
        <w:rPr>
          <w:sz w:val="12"/>
        </w:rPr>
        <w:t xml:space="preserve">, logarithmically exponentialised by Wall Street's ingenious chicanery - </w:t>
      </w:r>
      <w:r w:rsidRPr="00DD5B77">
        <w:rPr>
          <w:rFonts w:eastAsia="MS Gothic"/>
          <w:highlight w:val="yellow"/>
          <w:u w:val="single"/>
        </w:rPr>
        <w:t xml:space="preserve">has cascaded into the </w:t>
      </w:r>
      <w:r w:rsidRPr="00DD5B77">
        <w:rPr>
          <w:rFonts w:eastAsia="MS Gothic"/>
          <w:highlight w:val="yellow"/>
          <w:u w:val="single"/>
        </w:rPr>
        <w:lastRenderedPageBreak/>
        <w:t>worst global economic crisis since the Great Depression</w:t>
      </w:r>
      <w:r w:rsidRPr="00DD5B77">
        <w:rPr>
          <w:sz w:val="12"/>
        </w:rPr>
        <w:t xml:space="preserve">.  To put it simply, Mr </w:t>
      </w:r>
      <w:r w:rsidRPr="00DD5B77">
        <w:rPr>
          <w:rFonts w:eastAsia="MS Gothic"/>
          <w:u w:val="single"/>
        </w:rPr>
        <w:t xml:space="preserve">Obama doesn't seem to understand that </w:t>
      </w:r>
      <w:r w:rsidRPr="00DD5B77">
        <w:rPr>
          <w:b/>
          <w:highlight w:val="yellow"/>
          <w:u w:val="single"/>
        </w:rPr>
        <w:t>there is no other engine for the world economy</w:t>
      </w:r>
      <w:r w:rsidRPr="00DD5B77">
        <w:rPr>
          <w:sz w:val="12"/>
        </w:rPr>
        <w:t xml:space="preserve"> </w:t>
      </w:r>
      <w:r w:rsidRPr="00DD5B77">
        <w:rPr>
          <w:rFonts w:eastAsia="MS Gothic"/>
          <w:u w:val="single"/>
        </w:rPr>
        <w:t xml:space="preserve">- and hasn't been for the last six decades. </w:t>
      </w:r>
      <w:r w:rsidRPr="00DD5B77">
        <w:rPr>
          <w:rFonts w:eastAsia="MS Gothic"/>
          <w:highlight w:val="yellow"/>
          <w:u w:val="single"/>
        </w:rPr>
        <w:t>If the US does not drive global economic growth, growth is not going to happen</w:t>
      </w:r>
      <w:r w:rsidRPr="00DD5B77">
        <w:rPr>
          <w:rFonts w:eastAsia="MS Gothic"/>
          <w:u w:val="single"/>
        </w:rPr>
        <w:t>. Thus, US policies to deal with the current crisis are critical not just domestically, but also to the entire world</w:t>
      </w:r>
      <w:r w:rsidRPr="00DD5B77">
        <w:rPr>
          <w:sz w:val="12"/>
        </w:rPr>
        <w:t xml:space="preserve">. Consequently, it is a matter of global concern that the Obama administration seems to be following Japan's 'model' from the 1990s: allowing major banks to avoid declaring massive losses openly and transparently, and so perpetuating 'zombie' banks - technically alive but in reality dead.  As analysts like Nobel laureates Joseph Stiglitz and Paul Krugman have pointed out, the administration's unwillingness to confront US banks is the main reason why they are continuing their increasingly inexplicable credit freeze, thus ravaging the American and global economies. Team Obama seems reluctant to acknowledge the extent to which its policies at home are failing not just there but around the world as well.  Which raises the question: </w:t>
      </w:r>
      <w:r w:rsidRPr="00DD5B77">
        <w:rPr>
          <w:rFonts w:eastAsia="MS Gothic"/>
          <w:u w:val="single"/>
        </w:rPr>
        <w:t>If the US can't or won't or doesn't want to be the global economic engine, which country will</w:t>
      </w:r>
      <w:r w:rsidRPr="00DD5B77">
        <w:rPr>
          <w:sz w:val="12"/>
        </w:rPr>
        <w:t xml:space="preserve">?  </w:t>
      </w:r>
      <w:r w:rsidRPr="00DD5B77">
        <w:rPr>
          <w:rFonts w:eastAsia="MS Gothic"/>
          <w:u w:val="single"/>
        </w:rPr>
        <w:t>The obvious answer is China. But that is unrealistic for three reasons</w:t>
      </w:r>
      <w:r w:rsidRPr="00DD5B77">
        <w:rPr>
          <w:sz w:val="12"/>
        </w:rPr>
        <w:t xml:space="preserve">.  </w:t>
      </w:r>
      <w:r w:rsidRPr="00DD5B77">
        <w:rPr>
          <w:rFonts w:eastAsia="MS Gothic"/>
          <w:u w:val="single"/>
        </w:rPr>
        <w:t xml:space="preserve">First, </w:t>
      </w:r>
      <w:r w:rsidRPr="00DD5B77">
        <w:rPr>
          <w:rFonts w:eastAsia="MS Gothic"/>
          <w:highlight w:val="yellow"/>
          <w:u w:val="single"/>
        </w:rPr>
        <w:t>China's economic health is</w:t>
      </w:r>
      <w:r w:rsidRPr="00DD5B77">
        <w:rPr>
          <w:rFonts w:eastAsia="MS Gothic"/>
          <w:u w:val="single"/>
        </w:rPr>
        <w:t xml:space="preserve"> more </w:t>
      </w:r>
      <w:r w:rsidRPr="00DD5B77">
        <w:rPr>
          <w:rFonts w:eastAsia="MS Gothic"/>
          <w:highlight w:val="yellow"/>
          <w:u w:val="single"/>
        </w:rPr>
        <w:t>tied to America's</w:t>
      </w:r>
      <w:r w:rsidRPr="00DD5B77">
        <w:rPr>
          <w:rFonts w:eastAsia="MS Gothic"/>
          <w:u w:val="single"/>
        </w:rPr>
        <w:t xml:space="preserve"> than practically any other country in the world</w:t>
      </w:r>
      <w:r w:rsidRPr="00DD5B77">
        <w:rPr>
          <w:sz w:val="12"/>
        </w:rPr>
        <w:t xml:space="preserve">. Indeed, the reason China has so many dollars to invest everywhere - whether in US Treasury bonds or in Africa - is precisely that it has structured its own economy to complement America's. </w:t>
      </w:r>
      <w:r w:rsidRPr="00DD5B77">
        <w:rPr>
          <w:rFonts w:eastAsia="MS Gothic"/>
          <w:highlight w:val="yellow"/>
          <w:u w:val="single"/>
        </w:rPr>
        <w:t>The only way China can serve as the engine of the global economy is if the US starts pulling it first</w:t>
      </w:r>
      <w:r w:rsidRPr="00DD5B77">
        <w:rPr>
          <w:sz w:val="12"/>
        </w:rPr>
        <w:t xml:space="preserve">.  </w:t>
      </w:r>
      <w:r w:rsidRPr="00DD5B77">
        <w:rPr>
          <w:rFonts w:eastAsia="MS Gothic"/>
          <w:u w:val="single"/>
        </w:rPr>
        <w:t>Second, the US-centred system began at a time when its domestic demand far outstripped that of the rest of the world. The fundamental source of its economic power is its ability to act as the global consumer of last resort</w:t>
      </w:r>
      <w:r w:rsidRPr="00DD5B77">
        <w:rPr>
          <w:sz w:val="12"/>
        </w:rPr>
        <w:t xml:space="preserve">.  </w:t>
      </w:r>
      <w:r w:rsidRPr="00DD5B77">
        <w:rPr>
          <w:rFonts w:eastAsia="MS Gothic"/>
          <w:u w:val="single"/>
        </w:rPr>
        <w:t>China</w:t>
      </w:r>
      <w:r w:rsidRPr="00DD5B77">
        <w:rPr>
          <w:sz w:val="12"/>
        </w:rPr>
        <w:t>, however</w:t>
      </w:r>
      <w:r w:rsidRPr="00DD5B77">
        <w:rPr>
          <w:rFonts w:eastAsia="MS Gothic"/>
          <w:u w:val="single"/>
        </w:rPr>
        <w:t>, is a poor country, with low per capita income</w:t>
      </w:r>
      <w:r w:rsidRPr="00DD5B77">
        <w:rPr>
          <w:sz w:val="12"/>
        </w:rPr>
        <w:t xml:space="preserve">, even though it will soon pass Japan as the world's second largest economy. There are real possibilities for growth in China's domestic demand. But given its structure as an export-oriented economy, it is doubtful if even a successful Chinese stimulus plan can pull the rest of the world along unless and until China can start selling again to the US on a massive scale.  </w:t>
      </w:r>
      <w:r w:rsidRPr="00DD5B77">
        <w:rPr>
          <w:rFonts w:eastAsia="MS Gothic"/>
          <w:u w:val="single"/>
        </w:rPr>
        <w:t>Finally, the key 'system' issue for China</w:t>
      </w:r>
      <w:r w:rsidRPr="00DD5B77">
        <w:rPr>
          <w:sz w:val="12"/>
        </w:rPr>
        <w:t xml:space="preserve"> - or for the European Union - in thinking about becoming the engine of the world economy - </w:t>
      </w:r>
      <w:r w:rsidRPr="00DD5B77">
        <w:rPr>
          <w:rFonts w:eastAsia="MS Gothic"/>
          <w:u w:val="single"/>
        </w:rPr>
        <w:t>is monetary</w:t>
      </w:r>
      <w:r w:rsidRPr="00DD5B77">
        <w:rPr>
          <w:sz w:val="12"/>
        </w:rPr>
        <w:t xml:space="preserve">: What are the implications of having your domestic currency become the global reserve currency?  This is an extremely complex issue that the US has struggled with, not always successfully, from 1959 to the present. Without going into detail, it can safely be said that though having the US dollar as the world's medium of exchange has given the US some tremendous advantages, it has also created huge problems, both for America and the global economic system.  The Chinese leadership is certainly familiar with this history. </w:t>
      </w:r>
      <w:r w:rsidRPr="00DD5B77">
        <w:rPr>
          <w:rFonts w:eastAsia="MS Gothic"/>
          <w:u w:val="single"/>
        </w:rPr>
        <w:t>It will try to avoid the yuan becoming an international medium of exchange until it feels much more confident in its ability to handle the manifold currency problems that the US has grappled with for decades</w:t>
      </w:r>
      <w:r w:rsidRPr="00DD5B77">
        <w:rPr>
          <w:sz w:val="12"/>
        </w:rPr>
        <w:t xml:space="preserve">.  Given all this, </w:t>
      </w:r>
      <w:r w:rsidRPr="00D73925">
        <w:rPr>
          <w:rFonts w:eastAsia="MS Gothic"/>
          <w:highlight w:val="yellow"/>
          <w:u w:val="single"/>
        </w:rPr>
        <w:t xml:space="preserve">the </w:t>
      </w:r>
      <w:r w:rsidRPr="00DD5B77">
        <w:rPr>
          <w:rFonts w:eastAsia="MS Gothic"/>
          <w:highlight w:val="yellow"/>
          <w:u w:val="single"/>
        </w:rPr>
        <w:t>US will remain the engine of global economic recovery for the foreseeable future</w:t>
      </w:r>
      <w:r w:rsidRPr="00DD5B77">
        <w:rPr>
          <w:rFonts w:eastAsia="MS Gothic"/>
          <w:u w:val="single"/>
        </w:rPr>
        <w:t>, even though other countries must certainly help. This crisis began in the US - and it is going to have to be solved there too</w:t>
      </w:r>
      <w:r w:rsidRPr="00DD5B77">
        <w:rPr>
          <w:sz w:val="12"/>
        </w:rPr>
        <w:t>.</w:t>
      </w:r>
    </w:p>
    <w:p w14:paraId="1D5F54A9" w14:textId="77777777" w:rsidR="00E91D0A" w:rsidRDefault="00E91D0A" w:rsidP="00E91D0A">
      <w:pPr>
        <w:pStyle w:val="Heading4"/>
      </w:pPr>
      <w:r>
        <w:t xml:space="preserve">Global economic crisis causes nuclear war </w:t>
      </w:r>
    </w:p>
    <w:p w14:paraId="6D3F8A1E" w14:textId="77777777" w:rsidR="00E91D0A" w:rsidRPr="009D48AD" w:rsidRDefault="00E91D0A" w:rsidP="00E91D0A">
      <w:r>
        <w:t xml:space="preserve">Cesare </w:t>
      </w:r>
      <w:r w:rsidRPr="00A3160D">
        <w:rPr>
          <w:rStyle w:val="StyleStyleBold12pt"/>
        </w:rPr>
        <w:t>Merlini</w:t>
      </w:r>
      <w:r>
        <w:rPr>
          <w:rStyle w:val="StyleStyleBold12pt"/>
        </w:rPr>
        <w:t xml:space="preserve"> 11</w:t>
      </w:r>
      <w:r>
        <w:t xml:space="preserve">, </w:t>
      </w:r>
      <w:r w:rsidRPr="009D48AD">
        <w:t xml:space="preserve">nonresident senior fellow at the Center on the United States and Europe and chairman of the Board of Trustees of the Italian Institute for International Affairs, </w:t>
      </w:r>
      <w:r>
        <w:t>May 2011</w:t>
      </w:r>
      <w:r w:rsidRPr="009D48AD">
        <w:t>, “A Post-Sec</w:t>
      </w:r>
      <w:r>
        <w:t>ular World?”, Survival, Vol. 53, No. 2</w:t>
      </w:r>
    </w:p>
    <w:p w14:paraId="39A29FFA" w14:textId="77777777" w:rsidR="00E91D0A" w:rsidRPr="00B4064C" w:rsidRDefault="00E91D0A" w:rsidP="00E91D0A">
      <w:pPr>
        <w:pStyle w:val="cardtext"/>
        <w:ind w:left="0"/>
        <w:rPr>
          <w:sz w:val="14"/>
        </w:rPr>
      </w:pPr>
      <w:r w:rsidRPr="00B4064C">
        <w:rPr>
          <w:sz w:val="14"/>
        </w:rPr>
        <w:t xml:space="preserve">Two neatly opposed scenarios for the future of the world order illustrate the range of possibilities, albeit at the risk of oversimplification. The first scenario entails the premature crumbling of the post-Westphalian system. </w:t>
      </w:r>
      <w:r w:rsidRPr="00941D0A">
        <w:rPr>
          <w:rStyle w:val="StyleBoldUnderline"/>
        </w:rPr>
        <w:t>One or more of the acute tensions apparent today evolves into</w:t>
      </w:r>
      <w:r w:rsidRPr="00B4064C">
        <w:rPr>
          <w:sz w:val="14"/>
        </w:rPr>
        <w:t xml:space="preserve"> an open and </w:t>
      </w:r>
      <w:r w:rsidRPr="00941D0A">
        <w:rPr>
          <w:rStyle w:val="StyleBoldUnderline"/>
        </w:rPr>
        <w:t xml:space="preserve">traditional </w:t>
      </w:r>
      <w:r w:rsidRPr="002F2367">
        <w:rPr>
          <w:rStyle w:val="StyleBoldUnderline"/>
          <w:highlight w:val="yellow"/>
          <w:bdr w:val="single" w:sz="4" w:space="0" w:color="auto"/>
        </w:rPr>
        <w:t>conflict</w:t>
      </w:r>
      <w:r w:rsidRPr="00941D0A">
        <w:rPr>
          <w:rStyle w:val="StyleBoldUnderline"/>
        </w:rPr>
        <w:t xml:space="preserve"> between states, perhaps</w:t>
      </w:r>
      <w:r w:rsidRPr="00B4064C">
        <w:rPr>
          <w:sz w:val="14"/>
        </w:rPr>
        <w:t xml:space="preserve"> even </w:t>
      </w:r>
      <w:r w:rsidRPr="002F2367">
        <w:rPr>
          <w:rStyle w:val="StyleBoldUnderline"/>
          <w:highlight w:val="yellow"/>
          <w:bdr w:val="single" w:sz="4" w:space="0" w:color="auto"/>
        </w:rPr>
        <w:t>involving</w:t>
      </w:r>
      <w:r w:rsidRPr="002F2367">
        <w:rPr>
          <w:rStyle w:val="StyleBoldUnderline"/>
          <w:bdr w:val="single" w:sz="4" w:space="0" w:color="auto"/>
        </w:rPr>
        <w:t xml:space="preserve"> the use of </w:t>
      </w:r>
      <w:r w:rsidRPr="002F2367">
        <w:rPr>
          <w:rStyle w:val="StyleBoldUnderline"/>
          <w:highlight w:val="yellow"/>
          <w:bdr w:val="single" w:sz="4" w:space="0" w:color="auto"/>
        </w:rPr>
        <w:t>nuclear weapons.</w:t>
      </w:r>
      <w:r w:rsidRPr="0020296C">
        <w:rPr>
          <w:rStyle w:val="StyleBoldUnderline"/>
          <w:highlight w:val="yellow"/>
        </w:rPr>
        <w:t xml:space="preserve"> </w:t>
      </w:r>
      <w:r w:rsidRPr="00941D0A">
        <w:rPr>
          <w:rStyle w:val="StyleBoldUnderline"/>
        </w:rPr>
        <w:t xml:space="preserve">The crisis </w:t>
      </w:r>
      <w:r w:rsidRPr="0020296C">
        <w:rPr>
          <w:rStyle w:val="StyleBoldUnderline"/>
          <w:highlight w:val="yellow"/>
        </w:rPr>
        <w:t xml:space="preserve">might be triggered by a collapse of the global economic </w:t>
      </w:r>
      <w:r w:rsidRPr="00941D0A">
        <w:rPr>
          <w:rStyle w:val="StyleBoldUnderline"/>
        </w:rPr>
        <w:t xml:space="preserve">and financial </w:t>
      </w:r>
      <w:r w:rsidRPr="0020296C">
        <w:rPr>
          <w:rStyle w:val="StyleBoldUnderline"/>
          <w:highlight w:val="yellow"/>
        </w:rPr>
        <w:t>system</w:t>
      </w:r>
      <w:r w:rsidRPr="00B4064C">
        <w:rPr>
          <w:sz w:val="14"/>
        </w:rPr>
        <w:t xml:space="preserve">, the vulnerability of which we have just experienced, </w:t>
      </w:r>
      <w:r w:rsidRPr="00941D0A">
        <w:rPr>
          <w:rStyle w:val="StyleBoldUnderline"/>
        </w:rPr>
        <w:t xml:space="preserve">and the prospect of </w:t>
      </w:r>
      <w:r w:rsidRPr="0020296C">
        <w:rPr>
          <w:rStyle w:val="StyleBoldUnderline"/>
          <w:highlight w:val="yellow"/>
        </w:rPr>
        <w:t>a second Great Depression, with consequences for peace and democracy similar to those of the first</w:t>
      </w:r>
      <w:r w:rsidRPr="00B4064C">
        <w:rPr>
          <w:sz w:val="14"/>
        </w:rPr>
        <w:t xml:space="preserve">. Whatever the trigger, </w:t>
      </w:r>
      <w:r w:rsidRPr="0020296C">
        <w:rPr>
          <w:rStyle w:val="StyleBoldUnderline"/>
          <w:highlight w:val="yellow"/>
        </w:rPr>
        <w:t xml:space="preserve">the unlimited exercise of </w:t>
      </w:r>
      <w:r w:rsidRPr="00941D0A">
        <w:rPr>
          <w:rStyle w:val="StyleBoldUnderline"/>
        </w:rPr>
        <w:t xml:space="preserve">national </w:t>
      </w:r>
      <w:r w:rsidRPr="0020296C">
        <w:rPr>
          <w:rStyle w:val="StyleBoldUnderline"/>
          <w:highlight w:val="yellow"/>
        </w:rPr>
        <w:t xml:space="preserve">sovereignty, </w:t>
      </w:r>
      <w:r w:rsidRPr="00941D0A">
        <w:rPr>
          <w:rStyle w:val="StyleBoldUnderline"/>
        </w:rPr>
        <w:t xml:space="preserve">exclusive </w:t>
      </w:r>
      <w:r w:rsidRPr="0020296C">
        <w:rPr>
          <w:rStyle w:val="StyleBoldUnderline"/>
          <w:highlight w:val="yellow"/>
        </w:rPr>
        <w:t>self-interest and rejection of outside interference</w:t>
      </w:r>
      <w:r w:rsidRPr="00B4064C">
        <w:rPr>
          <w:sz w:val="14"/>
        </w:rPr>
        <w:t xml:space="preserve"> would self-interest and rejection of outside interference </w:t>
      </w:r>
      <w:r w:rsidRPr="0020296C">
        <w:rPr>
          <w:rStyle w:val="StyleBoldUnderline"/>
          <w:highlight w:val="yellow"/>
        </w:rPr>
        <w:t>would</w:t>
      </w:r>
      <w:r w:rsidRPr="00B4064C">
        <w:rPr>
          <w:sz w:val="14"/>
        </w:rPr>
        <w:t xml:space="preserve"> likely </w:t>
      </w:r>
      <w:r w:rsidRPr="00941D0A">
        <w:rPr>
          <w:rStyle w:val="StyleBoldUnderline"/>
        </w:rPr>
        <w:t>be amplified</w:t>
      </w:r>
      <w:r w:rsidRPr="0020296C">
        <w:rPr>
          <w:rStyle w:val="StyleBoldUnderline"/>
          <w:highlight w:val="yellow"/>
        </w:rPr>
        <w:t>, empty</w:t>
      </w:r>
      <w:r w:rsidRPr="00941D0A">
        <w:rPr>
          <w:rStyle w:val="StyleBoldUnderline"/>
        </w:rPr>
        <w:t>ing</w:t>
      </w:r>
      <w:r w:rsidRPr="00B4064C">
        <w:rPr>
          <w:sz w:val="14"/>
        </w:rPr>
        <w:t xml:space="preserve">, perhaps entirely, the half-full glass of </w:t>
      </w:r>
      <w:r w:rsidRPr="0020296C">
        <w:rPr>
          <w:rStyle w:val="StyleBoldUnderline"/>
          <w:highlight w:val="yellow"/>
        </w:rPr>
        <w:t>multilateralism</w:t>
      </w:r>
      <w:r w:rsidRPr="00B4064C">
        <w:rPr>
          <w:sz w:val="14"/>
        </w:rPr>
        <w:t>, including the UN and the European Union. Many of the more likely conflicts, such as between Israel and Iran or India and Pakistan, have potential religious dimensions. Short of war, tensions such as those related to immigration might become unbearable. F</w:t>
      </w:r>
      <w:r w:rsidRPr="00C86F03">
        <w:rPr>
          <w:rStyle w:val="StyleBoldUnderline"/>
        </w:rPr>
        <w:t>amiliar issues of creed and identity could be exacerbated</w:t>
      </w:r>
      <w:r w:rsidRPr="00B4064C">
        <w:rPr>
          <w:sz w:val="14"/>
        </w:rPr>
        <w:t xml:space="preserve">. One way or another, the </w:t>
      </w:r>
      <w:r w:rsidRPr="00941D0A">
        <w:rPr>
          <w:rStyle w:val="StyleBoldUnderline"/>
        </w:rPr>
        <w:t>secular rational approach would be sidestepped by a return to theocratic absolutes</w:t>
      </w:r>
      <w:r w:rsidRPr="00B4064C">
        <w:rPr>
          <w:sz w:val="14"/>
        </w:rPr>
        <w:t xml:space="preserve">, competing or </w:t>
      </w:r>
      <w:r w:rsidRPr="00941D0A">
        <w:rPr>
          <w:rStyle w:val="StyleBoldUnderline"/>
        </w:rPr>
        <w:t>converging with</w:t>
      </w:r>
      <w:r w:rsidRPr="00B4064C">
        <w:rPr>
          <w:sz w:val="14"/>
        </w:rPr>
        <w:t xml:space="preserve"> secular absolutes such as </w:t>
      </w:r>
      <w:r w:rsidRPr="00941D0A">
        <w:rPr>
          <w:rStyle w:val="StyleBoldUnderline"/>
        </w:rPr>
        <w:t>unbridled nationalism</w:t>
      </w:r>
      <w:r w:rsidRPr="00B4064C">
        <w:rPr>
          <w:sz w:val="14"/>
        </w:rPr>
        <w:t>.</w:t>
      </w:r>
    </w:p>
    <w:p w14:paraId="2EE0160F" w14:textId="77777777" w:rsidR="00E91D0A" w:rsidRPr="00DD5B77" w:rsidRDefault="00E91D0A" w:rsidP="00E91D0A">
      <w:pPr>
        <w:keepNext/>
        <w:keepLines/>
        <w:spacing w:before="200"/>
        <w:outlineLvl w:val="3"/>
        <w:rPr>
          <w:rFonts w:eastAsiaTheme="majorEastAsia" w:cstheme="majorBidi"/>
          <w:b/>
          <w:bCs/>
          <w:iCs/>
          <w:sz w:val="24"/>
        </w:rPr>
      </w:pPr>
      <w:r w:rsidRPr="00DD5B77">
        <w:rPr>
          <w:rFonts w:eastAsiaTheme="majorEastAsia" w:cstheme="majorBidi"/>
          <w:b/>
          <w:bCs/>
          <w:iCs/>
          <w:sz w:val="24"/>
        </w:rPr>
        <w:t xml:space="preserve">We have </w:t>
      </w:r>
      <w:r w:rsidRPr="00DD5B77">
        <w:rPr>
          <w:rFonts w:eastAsiaTheme="majorEastAsia" w:cstheme="majorBidi"/>
          <w:b/>
          <w:bCs/>
          <w:iCs/>
          <w:sz w:val="24"/>
          <w:u w:val="single"/>
        </w:rPr>
        <w:t>strong statistical support</w:t>
      </w:r>
      <w:r>
        <w:rPr>
          <w:rFonts w:eastAsiaTheme="majorEastAsia" w:cstheme="majorBidi"/>
          <w:b/>
          <w:bCs/>
          <w:iCs/>
          <w:sz w:val="24"/>
        </w:rPr>
        <w:t>---</w:t>
      </w:r>
      <w:r w:rsidRPr="00DD5B77">
        <w:rPr>
          <w:rFonts w:eastAsiaTheme="majorEastAsia" w:cstheme="majorBidi"/>
          <w:b/>
          <w:bCs/>
          <w:iCs/>
          <w:sz w:val="24"/>
        </w:rPr>
        <w:t>their defense doesn’t account for global crises</w:t>
      </w:r>
    </w:p>
    <w:p w14:paraId="65BB07ED" w14:textId="77777777" w:rsidR="00E91D0A" w:rsidRPr="00DD5B77" w:rsidRDefault="00E91D0A" w:rsidP="00E91D0A">
      <w:r w:rsidRPr="00DD5B77">
        <w:rPr>
          <w:b/>
          <w:kern w:val="32"/>
          <w:sz w:val="24"/>
          <w:szCs w:val="20"/>
        </w:rPr>
        <w:t>Royal 10</w:t>
      </w:r>
      <w:r w:rsidRPr="00DD5B77">
        <w:t xml:space="preserve"> Jedediah, Director of Cooperative Threat Reduction at the U.S. Department of Defense, “Economic Integration, Economic Signaling and the Problem of Economic Crises,” in Economics of War and Peace: Economic, Legal and Political Perspectives, ed. Goldsmith and Brauer, p. 213-215</w:t>
      </w:r>
    </w:p>
    <w:p w14:paraId="532BFE11" w14:textId="77777777" w:rsidR="00E91D0A" w:rsidRPr="00DD5B77" w:rsidRDefault="00E91D0A" w:rsidP="00E91D0A">
      <w:pPr>
        <w:ind w:right="288"/>
        <w:rPr>
          <w:sz w:val="12"/>
        </w:rPr>
      </w:pPr>
      <w:r w:rsidRPr="00DD5B77">
        <w:rPr>
          <w:sz w:val="12"/>
        </w:rPr>
        <w:t xml:space="preserve">Less intuitive is how </w:t>
      </w:r>
      <w:r w:rsidRPr="00DD5B77">
        <w:rPr>
          <w:b/>
          <w:bCs/>
          <w:highlight w:val="yellow"/>
          <w:u w:val="single"/>
        </w:rPr>
        <w:t>periods of economic decline</w:t>
      </w:r>
      <w:r w:rsidRPr="00DD5B77">
        <w:rPr>
          <w:sz w:val="12"/>
          <w:highlight w:val="yellow"/>
        </w:rPr>
        <w:t xml:space="preserve"> </w:t>
      </w:r>
      <w:r w:rsidRPr="00DD5B77">
        <w:rPr>
          <w:sz w:val="12"/>
        </w:rPr>
        <w:t xml:space="preserve">may </w:t>
      </w:r>
      <w:r w:rsidRPr="00DD5B77">
        <w:rPr>
          <w:b/>
          <w:bCs/>
          <w:highlight w:val="yellow"/>
          <w:u w:val="single"/>
        </w:rPr>
        <w:t>increase the likelihood of</w:t>
      </w:r>
      <w:r w:rsidRPr="00DD5B77">
        <w:rPr>
          <w:b/>
          <w:bCs/>
          <w:u w:val="single"/>
        </w:rPr>
        <w:t xml:space="preserve"> external </w:t>
      </w:r>
      <w:r w:rsidRPr="00DD5B77">
        <w:rPr>
          <w:b/>
          <w:bCs/>
          <w:highlight w:val="yellow"/>
          <w:u w:val="single"/>
        </w:rPr>
        <w:t>conflict</w:t>
      </w:r>
      <w:r w:rsidRPr="00DD5B77">
        <w:rPr>
          <w:bCs/>
          <w:u w:val="single"/>
        </w:rPr>
        <w:t>. Political science literature has contributed a moderate degree of attention to the impact of economic decline and the security</w:t>
      </w:r>
      <w:r w:rsidRPr="00DD5B77">
        <w:rPr>
          <w:sz w:val="12"/>
        </w:rPr>
        <w:t xml:space="preserve"> and defence behaviour </w:t>
      </w:r>
      <w:r w:rsidRPr="00DD5B77">
        <w:rPr>
          <w:bCs/>
          <w:u w:val="single"/>
        </w:rPr>
        <w:t>of interdependent states</w:t>
      </w:r>
      <w:r w:rsidRPr="00DD5B77">
        <w:rPr>
          <w:sz w:val="12"/>
        </w:rPr>
        <w:t xml:space="preserve">. Research in this vein has been considered at systemic, dyadic and national levels. Several notable contributions follow. First, </w:t>
      </w:r>
      <w:r w:rsidRPr="00DD5B77">
        <w:rPr>
          <w:bCs/>
          <w:u w:val="single"/>
        </w:rPr>
        <w:t>on the systemic level, Pollins</w:t>
      </w:r>
      <w:r w:rsidRPr="00DD5B77">
        <w:rPr>
          <w:sz w:val="12"/>
        </w:rPr>
        <w:t xml:space="preserve"> (2008) </w:t>
      </w:r>
      <w:r w:rsidRPr="00DD5B77">
        <w:rPr>
          <w:bCs/>
          <w:u w:val="single"/>
        </w:rPr>
        <w:t>advances Modelski and Thompson's</w:t>
      </w:r>
      <w:r w:rsidRPr="00DD5B77">
        <w:rPr>
          <w:sz w:val="12"/>
        </w:rPr>
        <w:t xml:space="preserve"> (1996) </w:t>
      </w:r>
      <w:r w:rsidRPr="00DD5B77">
        <w:rPr>
          <w:bCs/>
          <w:u w:val="single"/>
        </w:rPr>
        <w:t xml:space="preserve">work </w:t>
      </w:r>
      <w:r w:rsidRPr="00DD5B77">
        <w:rPr>
          <w:bCs/>
          <w:u w:val="single"/>
        </w:rPr>
        <w:lastRenderedPageBreak/>
        <w:t xml:space="preserve">on leadership cycle theory, finding that rhythms in the global economy are associated with the rise and fall of a pre-eminent power and the often bloody transition from one pre-eminent leader to the next. As such, exogenous </w:t>
      </w:r>
      <w:r w:rsidRPr="00DD5B77">
        <w:rPr>
          <w:bCs/>
          <w:highlight w:val="yellow"/>
          <w:u w:val="single"/>
        </w:rPr>
        <w:t xml:space="preserve">shocks such as economic crises </w:t>
      </w:r>
      <w:r w:rsidRPr="00DD5B77">
        <w:rPr>
          <w:bCs/>
          <w:u w:val="single"/>
        </w:rPr>
        <w:t>could usher in a redistribution of relative power</w:t>
      </w:r>
      <w:r w:rsidRPr="00DD5B77">
        <w:rPr>
          <w:sz w:val="12"/>
        </w:rPr>
        <w:t xml:space="preserve"> (see also Gilpin, 1981) </w:t>
      </w:r>
      <w:r w:rsidRPr="00DD5B77">
        <w:rPr>
          <w:bCs/>
          <w:u w:val="single"/>
        </w:rPr>
        <w:t xml:space="preserve">that </w:t>
      </w:r>
      <w:r w:rsidRPr="00DD5B77">
        <w:rPr>
          <w:bCs/>
          <w:highlight w:val="yellow"/>
          <w:u w:val="single"/>
        </w:rPr>
        <w:t>lead</w:t>
      </w:r>
      <w:r w:rsidRPr="00DD5B77">
        <w:rPr>
          <w:bCs/>
          <w:u w:val="single"/>
        </w:rPr>
        <w:t xml:space="preserve">s </w:t>
      </w:r>
      <w:r w:rsidRPr="00DD5B77">
        <w:rPr>
          <w:bCs/>
          <w:highlight w:val="yellow"/>
          <w:u w:val="single"/>
        </w:rPr>
        <w:t xml:space="preserve">to </w:t>
      </w:r>
      <w:r w:rsidRPr="00DD5B77">
        <w:rPr>
          <w:b/>
          <w:bCs/>
          <w:highlight w:val="yellow"/>
          <w:u w:val="single"/>
        </w:rPr>
        <w:t xml:space="preserve">uncertainty about power balances, increasing </w:t>
      </w:r>
      <w:r w:rsidRPr="00DD5B77">
        <w:rPr>
          <w:b/>
          <w:bCs/>
          <w:u w:val="single"/>
        </w:rPr>
        <w:t xml:space="preserve">the risk of </w:t>
      </w:r>
      <w:r w:rsidRPr="00DD5B77">
        <w:rPr>
          <w:b/>
          <w:bCs/>
          <w:highlight w:val="yellow"/>
          <w:u w:val="single"/>
        </w:rPr>
        <w:t>miscalculation</w:t>
      </w:r>
      <w:r w:rsidRPr="00DD5B77">
        <w:rPr>
          <w:sz w:val="12"/>
          <w:highlight w:val="yellow"/>
        </w:rPr>
        <w:t xml:space="preserve"> </w:t>
      </w:r>
      <w:r w:rsidRPr="00DD5B77">
        <w:rPr>
          <w:sz w:val="12"/>
        </w:rPr>
        <w:t xml:space="preserve">(Fearon, 1995). Alternatively, </w:t>
      </w:r>
      <w:r w:rsidRPr="00DD5B77">
        <w:rPr>
          <w:bCs/>
          <w:u w:val="single"/>
        </w:rPr>
        <w:t>even a relatively certain redistribution of power could lead to a permissive environment for conflict as a rising power may seek to challenge a declining power</w:t>
      </w:r>
      <w:r w:rsidRPr="00DD5B77">
        <w:rPr>
          <w:sz w:val="12"/>
        </w:rPr>
        <w:t xml:space="preserve"> (Werner, 1999). Separately, </w:t>
      </w:r>
      <w:r w:rsidRPr="00DD5B77">
        <w:rPr>
          <w:bCs/>
          <w:u w:val="single"/>
        </w:rPr>
        <w:t>Pollins</w:t>
      </w:r>
      <w:r w:rsidRPr="00DD5B77">
        <w:rPr>
          <w:sz w:val="12"/>
        </w:rPr>
        <w:t xml:space="preserve"> (1996) </w:t>
      </w:r>
      <w:r w:rsidRPr="00DD5B77">
        <w:rPr>
          <w:b/>
          <w:bCs/>
          <w:u w:val="single"/>
        </w:rPr>
        <w:t xml:space="preserve">also shows that global </w:t>
      </w:r>
      <w:r w:rsidRPr="00DD5B77">
        <w:rPr>
          <w:b/>
          <w:bCs/>
          <w:highlight w:val="yellow"/>
          <w:u w:val="single"/>
        </w:rPr>
        <w:t>economic cycles</w:t>
      </w:r>
      <w:r w:rsidRPr="00DD5B77">
        <w:rPr>
          <w:b/>
          <w:bCs/>
          <w:u w:val="single"/>
        </w:rPr>
        <w:t xml:space="preserve"> combined with parallel leadership cycles </w:t>
      </w:r>
      <w:r w:rsidRPr="00DD5B77">
        <w:rPr>
          <w:b/>
          <w:bCs/>
          <w:highlight w:val="yellow"/>
          <w:u w:val="single"/>
        </w:rPr>
        <w:t xml:space="preserve">impact the likelihood of conflict among major, </w:t>
      </w:r>
      <w:r w:rsidRPr="00DD5B77">
        <w:rPr>
          <w:b/>
          <w:bCs/>
          <w:u w:val="single"/>
        </w:rPr>
        <w:t xml:space="preserve">medium and small </w:t>
      </w:r>
      <w:r w:rsidRPr="00DD5B77">
        <w:rPr>
          <w:b/>
          <w:bCs/>
          <w:highlight w:val="yellow"/>
          <w:u w:val="single"/>
        </w:rPr>
        <w:t>powers</w:t>
      </w:r>
      <w:r w:rsidRPr="00DD5B77">
        <w:rPr>
          <w:sz w:val="12"/>
        </w:rPr>
        <w:t xml:space="preserve">, although he suggests that the causes and connections between global economic conditions and security conditions remain unknown. Second, </w:t>
      </w:r>
      <w:r w:rsidRPr="00DD5B77">
        <w:rPr>
          <w:bCs/>
          <w:u w:val="single"/>
        </w:rPr>
        <w:t>on a dyadic level, Copeland's</w:t>
      </w:r>
      <w:r w:rsidRPr="00DD5B77">
        <w:rPr>
          <w:sz w:val="12"/>
        </w:rPr>
        <w:t xml:space="preserve"> (1996, 2000) </w:t>
      </w:r>
      <w:r w:rsidRPr="00DD5B77">
        <w:rPr>
          <w:bCs/>
          <w:u w:val="single"/>
        </w:rPr>
        <w:t xml:space="preserve">theory of trade expectations suggests that ‘future expectation of trade’ is a significant variable in understanding economic conditions and security behaviour of states. </w:t>
      </w:r>
      <w:r w:rsidRPr="00DD5B77">
        <w:rPr>
          <w:sz w:val="12"/>
        </w:rPr>
        <w:t xml:space="preserve">He argues that </w:t>
      </w:r>
      <w:r w:rsidRPr="00DD5B77">
        <w:rPr>
          <w:bCs/>
          <w:u w:val="single"/>
        </w:rPr>
        <w:t>interdependent states are likely to gain pacific benefits from trade so long as they have an optimistic view of future trade relations</w:t>
      </w:r>
      <w:r w:rsidRPr="00DD5B77">
        <w:rPr>
          <w:sz w:val="12"/>
        </w:rPr>
        <w:t>. However</w:t>
      </w:r>
      <w:r w:rsidRPr="00DD5B77">
        <w:rPr>
          <w:rFonts w:ascii="Arial Narrow" w:eastAsia="Calibri" w:hAnsi="Arial Narrow"/>
          <w:b/>
          <w:u w:val="thick"/>
        </w:rPr>
        <w:t xml:space="preserve">, </w:t>
      </w:r>
      <w:r w:rsidRPr="00DD5B77">
        <w:rPr>
          <w:b/>
          <w:bCs/>
          <w:highlight w:val="yellow"/>
          <w:u w:val="single"/>
        </w:rPr>
        <w:t>if the expectations of future trade decline</w:t>
      </w:r>
      <w:r w:rsidRPr="00DD5B77">
        <w:rPr>
          <w:b/>
          <w:bCs/>
          <w:u w:val="single"/>
        </w:rPr>
        <w:t xml:space="preserve">, particularly for difficult to replace items such as energy resources, </w:t>
      </w:r>
      <w:r w:rsidRPr="00DD5B77">
        <w:rPr>
          <w:b/>
          <w:bCs/>
          <w:highlight w:val="yellow"/>
          <w:u w:val="single"/>
        </w:rPr>
        <w:t>the likelihood for conflict increases</w:t>
      </w:r>
      <w:r w:rsidRPr="00DD5B77">
        <w:rPr>
          <w:bCs/>
          <w:u w:val="single"/>
        </w:rPr>
        <w:t>, as states will be inclined to use force to gain access to those resources. Crises could potentially be the trigger for decreased trade expectations either on its own or because it triggers protectionist moves by interdependent states</w:t>
      </w:r>
      <w:r w:rsidRPr="00DD5B77">
        <w:rPr>
          <w:sz w:val="12"/>
        </w:rPr>
        <w:t xml:space="preserve">.4 Third, </w:t>
      </w:r>
      <w:r w:rsidRPr="00DD5B77">
        <w:rPr>
          <w:b/>
          <w:iCs/>
          <w:u w:val="single"/>
        </w:rPr>
        <w:t>others</w:t>
      </w:r>
      <w:r w:rsidRPr="00DD5B77">
        <w:rPr>
          <w:rFonts w:ascii="Arial Narrow" w:eastAsia="Calibri" w:hAnsi="Arial Narrow"/>
          <w:b/>
          <w:u w:val="thick"/>
        </w:rPr>
        <w:t xml:space="preserve"> </w:t>
      </w:r>
      <w:r w:rsidRPr="00DD5B77">
        <w:rPr>
          <w:b/>
          <w:bCs/>
          <w:u w:val="single"/>
        </w:rPr>
        <w:t>have considered the link between economic decline and external armed conflict at a national level. Blomberg and Hess (2002) find a strong correlation between internal conflict and external conflict</w:t>
      </w:r>
      <w:r w:rsidRPr="00DD5B77">
        <w:rPr>
          <w:bCs/>
          <w:u w:val="single"/>
        </w:rPr>
        <w:t xml:space="preserve">, particularly during periods of economic downturn. </w:t>
      </w:r>
      <w:r w:rsidRPr="00DD5B77">
        <w:rPr>
          <w:sz w:val="12"/>
        </w:rPr>
        <w:t xml:space="preserve">They write, </w:t>
      </w:r>
      <w:r w:rsidRPr="00DD5B77">
        <w:rPr>
          <w:b/>
          <w:bCs/>
          <w:highlight w:val="yellow"/>
          <w:u w:val="single"/>
        </w:rPr>
        <w:t xml:space="preserve">The linkages between </w:t>
      </w:r>
      <w:r w:rsidRPr="00DD5B77">
        <w:rPr>
          <w:b/>
          <w:bCs/>
          <w:u w:val="single"/>
        </w:rPr>
        <w:t xml:space="preserve">internal and external </w:t>
      </w:r>
      <w:r w:rsidRPr="00DD5B77">
        <w:rPr>
          <w:b/>
          <w:bCs/>
          <w:highlight w:val="yellow"/>
          <w:u w:val="single"/>
        </w:rPr>
        <w:t xml:space="preserve">conflict and prosperity are strong </w:t>
      </w:r>
      <w:r w:rsidRPr="00DD5B77">
        <w:rPr>
          <w:b/>
          <w:bCs/>
          <w:u w:val="single"/>
        </w:rPr>
        <w:t>and mutually reinforcing.</w:t>
      </w:r>
      <w:r w:rsidRPr="00DD5B77">
        <w:rPr>
          <w:bCs/>
          <w:u w:val="single"/>
        </w:rPr>
        <w:t xml:space="preserve"> </w:t>
      </w:r>
      <w:r w:rsidRPr="00DD5B77">
        <w:rPr>
          <w:bCs/>
          <w:highlight w:val="yellow"/>
          <w:u w:val="single"/>
        </w:rPr>
        <w:t>Economic conflict tends to spawn internal conflict</w:t>
      </w:r>
      <w:r w:rsidRPr="00DD5B77">
        <w:rPr>
          <w:bCs/>
          <w:u w:val="single"/>
        </w:rPr>
        <w:t>, which in turn returns the favour. Moreover, the presence of a recession tends to amplify the extent to which international and external conflicts self-reinforce each other</w:t>
      </w:r>
      <w:r w:rsidRPr="00DD5B77">
        <w:rPr>
          <w:sz w:val="12"/>
        </w:rPr>
        <w:t>. (Blomberg &amp; Hess, 2002, p. 89)</w:t>
      </w:r>
      <w:r w:rsidRPr="00DD5B77">
        <w:rPr>
          <w:bCs/>
          <w:u w:val="single"/>
        </w:rPr>
        <w:t xml:space="preserve">Economic </w:t>
      </w:r>
      <w:r w:rsidRPr="00DD5B77">
        <w:rPr>
          <w:bCs/>
          <w:highlight w:val="yellow"/>
          <w:u w:val="single"/>
        </w:rPr>
        <w:t xml:space="preserve">decline has </w:t>
      </w:r>
      <w:r w:rsidRPr="00DD5B77">
        <w:rPr>
          <w:bCs/>
          <w:u w:val="single"/>
        </w:rPr>
        <w:t xml:space="preserve">also </w:t>
      </w:r>
      <w:r w:rsidRPr="00DD5B77">
        <w:rPr>
          <w:bCs/>
          <w:highlight w:val="yellow"/>
          <w:u w:val="single"/>
        </w:rPr>
        <w:t>been linked with an increase in</w:t>
      </w:r>
      <w:r w:rsidRPr="00DD5B77">
        <w:rPr>
          <w:bCs/>
          <w:u w:val="single"/>
        </w:rPr>
        <w:t xml:space="preserve"> the likelihood of </w:t>
      </w:r>
      <w:r w:rsidRPr="00DD5B77">
        <w:rPr>
          <w:bCs/>
          <w:highlight w:val="yellow"/>
          <w:u w:val="single"/>
        </w:rPr>
        <w:t>terrorism</w:t>
      </w:r>
      <w:r w:rsidRPr="00DD5B77">
        <w:rPr>
          <w:sz w:val="12"/>
          <w:highlight w:val="yellow"/>
        </w:rPr>
        <w:t xml:space="preserve"> </w:t>
      </w:r>
      <w:r w:rsidRPr="00DD5B77">
        <w:rPr>
          <w:sz w:val="12"/>
        </w:rPr>
        <w:t xml:space="preserve">(Blomberg, Hess, &amp; Weerapana, 2004), </w:t>
      </w:r>
      <w:r w:rsidRPr="00DD5B77">
        <w:rPr>
          <w:bCs/>
          <w:highlight w:val="yellow"/>
          <w:u w:val="single"/>
        </w:rPr>
        <w:t>which has the capacity to spill across borders</w:t>
      </w:r>
      <w:r w:rsidRPr="00DD5B77">
        <w:rPr>
          <w:bCs/>
          <w:u w:val="single"/>
        </w:rPr>
        <w:t xml:space="preserve"> and lead to external tensions.</w:t>
      </w:r>
      <w:r w:rsidRPr="00DD5B77">
        <w:rPr>
          <w:sz w:val="12"/>
        </w:rPr>
        <w:t xml:space="preserve"> Furthermore, crises generally reduce the popularity of a sitting government. ‘</w:t>
      </w:r>
      <w:r w:rsidRPr="00DD5B77">
        <w:rPr>
          <w:bCs/>
          <w:highlight w:val="yellow"/>
          <w:u w:val="single"/>
        </w:rPr>
        <w:t>Diversionary theory’ suggests that,</w:t>
      </w:r>
      <w:r w:rsidRPr="00DD5B77">
        <w:rPr>
          <w:bCs/>
          <w:u w:val="single"/>
        </w:rPr>
        <w:t xml:space="preserve"> when facing unpopularity arising from economic decline, sitting </w:t>
      </w:r>
      <w:r w:rsidRPr="00DD5B77">
        <w:rPr>
          <w:bCs/>
          <w:highlight w:val="yellow"/>
          <w:u w:val="single"/>
        </w:rPr>
        <w:t>governments have increased incentives to fabricate external military conflicts to create a ‘rally around the flag’ effect</w:t>
      </w:r>
      <w:r w:rsidRPr="00DD5B77">
        <w:rPr>
          <w:bCs/>
          <w:u w:val="single"/>
        </w:rPr>
        <w:t>. Wang</w:t>
      </w:r>
      <w:r w:rsidRPr="00DD5B77">
        <w:rPr>
          <w:sz w:val="12"/>
        </w:rPr>
        <w:t xml:space="preserve"> (1996), </w:t>
      </w:r>
      <w:r w:rsidRPr="00DD5B77">
        <w:rPr>
          <w:bCs/>
          <w:u w:val="single"/>
        </w:rPr>
        <w:t>DeRouen</w:t>
      </w:r>
      <w:r w:rsidRPr="00DD5B77">
        <w:rPr>
          <w:sz w:val="12"/>
        </w:rPr>
        <w:t xml:space="preserve"> (1995), </w:t>
      </w:r>
      <w:r w:rsidRPr="00DD5B77">
        <w:rPr>
          <w:bCs/>
          <w:u w:val="single"/>
        </w:rPr>
        <w:t>and Blomberg, Hess, and Thacker</w:t>
      </w:r>
      <w:r w:rsidRPr="00DD5B77">
        <w:rPr>
          <w:sz w:val="12"/>
        </w:rPr>
        <w:t xml:space="preserve"> (2006) </w:t>
      </w:r>
      <w:r w:rsidRPr="00DD5B77">
        <w:rPr>
          <w:bCs/>
          <w:u w:val="single"/>
        </w:rPr>
        <w:t xml:space="preserve">find supporting evidence showing that </w:t>
      </w:r>
      <w:r w:rsidRPr="00DD5B77">
        <w:rPr>
          <w:bCs/>
          <w:highlight w:val="yellow"/>
          <w:u w:val="single"/>
        </w:rPr>
        <w:t>economic decline and use of force are</w:t>
      </w:r>
      <w:r w:rsidRPr="00DD5B77">
        <w:rPr>
          <w:sz w:val="12"/>
          <w:highlight w:val="yellow"/>
        </w:rPr>
        <w:t xml:space="preserve"> </w:t>
      </w:r>
      <w:r w:rsidRPr="00DD5B77">
        <w:rPr>
          <w:sz w:val="12"/>
        </w:rPr>
        <w:t xml:space="preserve">at least indirectly </w:t>
      </w:r>
      <w:r w:rsidRPr="00DD5B77">
        <w:rPr>
          <w:bCs/>
          <w:highlight w:val="yellow"/>
          <w:u w:val="single"/>
        </w:rPr>
        <w:t>correlated</w:t>
      </w:r>
      <w:r w:rsidRPr="00DD5B77">
        <w:rPr>
          <w:sz w:val="12"/>
        </w:rPr>
        <w:t xml:space="preserve">. Gelpi (1997), Miller (1999), and Kisangani and Pickering (2009) suggest that </w:t>
      </w:r>
      <w:r w:rsidRPr="00DD5B77">
        <w:rPr>
          <w:bCs/>
          <w:u w:val="single"/>
        </w:rPr>
        <w:t>the tendency towards diversionary tactics are greater for democratic states than autocratic states, due to the fact that democratic leaders are generally more susceptible to being removed from office</w:t>
      </w:r>
      <w:r w:rsidRPr="00DD5B77">
        <w:rPr>
          <w:sz w:val="12"/>
        </w:rPr>
        <w:t xml:space="preserve"> due to lack of domestic support. DeRouen (2000) has provided evidence showing that </w:t>
      </w:r>
      <w:r w:rsidRPr="00DD5B77">
        <w:rPr>
          <w:bCs/>
          <w:u w:val="single"/>
        </w:rPr>
        <w:t>periods of weak economic performance in the United States, and thus weak Presidential popularity, are statistically linked to an increase in the use of force</w:t>
      </w:r>
      <w:r w:rsidRPr="00DD5B77">
        <w:rPr>
          <w:sz w:val="12"/>
        </w:rPr>
        <w:t xml:space="preserve">. In summary, </w:t>
      </w:r>
      <w:r w:rsidRPr="00DD5B77">
        <w:rPr>
          <w:b/>
          <w:bCs/>
          <w:highlight w:val="yellow"/>
          <w:u w:val="single"/>
        </w:rPr>
        <w:t xml:space="preserve">recent economic scholarship </w:t>
      </w:r>
      <w:r w:rsidRPr="00DD5B77">
        <w:rPr>
          <w:b/>
          <w:bCs/>
          <w:u w:val="single"/>
        </w:rPr>
        <w:t xml:space="preserve">positively correlates economic integration with an increase in the frequency of economic crises, whereas political science scholarship </w:t>
      </w:r>
      <w:r w:rsidRPr="00DD5B77">
        <w:rPr>
          <w:b/>
          <w:bCs/>
          <w:highlight w:val="yellow"/>
          <w:u w:val="single"/>
        </w:rPr>
        <w:t xml:space="preserve">links economic decline with external conflict at </w:t>
      </w:r>
      <w:r w:rsidRPr="00DD5B77">
        <w:rPr>
          <w:b/>
          <w:bCs/>
          <w:u w:val="single"/>
        </w:rPr>
        <w:t xml:space="preserve">systemic, dyadic and </w:t>
      </w:r>
      <w:r w:rsidRPr="00DD5B77">
        <w:rPr>
          <w:b/>
          <w:bCs/>
          <w:highlight w:val="yellow"/>
          <w:u w:val="single"/>
        </w:rPr>
        <w:t>national levels</w:t>
      </w:r>
      <w:r w:rsidRPr="00DD5B77">
        <w:rPr>
          <w:sz w:val="12"/>
        </w:rPr>
        <w:t>.5 This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14:paraId="59BEAC63" w14:textId="77777777" w:rsidR="00E91D0A" w:rsidRDefault="00E91D0A" w:rsidP="00E91D0A">
      <w:pPr>
        <w:pStyle w:val="Heading4"/>
      </w:pPr>
      <w:r>
        <w:t xml:space="preserve">Plan generates </w:t>
      </w:r>
      <w:r w:rsidRPr="00622CAB">
        <w:rPr>
          <w:u w:val="single"/>
        </w:rPr>
        <w:t>massive</w:t>
      </w:r>
      <w:r>
        <w:t xml:space="preserve"> economic benefits---job growth, deficit reduction and ripple effect in the </w:t>
      </w:r>
      <w:r w:rsidRPr="00047CE9">
        <w:rPr>
          <w:u w:val="single"/>
        </w:rPr>
        <w:t>short-term</w:t>
      </w:r>
    </w:p>
    <w:p w14:paraId="02E8467B" w14:textId="77777777" w:rsidR="00E91D0A" w:rsidRDefault="00E91D0A" w:rsidP="00E91D0A">
      <w:r w:rsidRPr="00A15334">
        <w:rPr>
          <w:rStyle w:val="StyleStyleBold12pt"/>
        </w:rPr>
        <w:t>Mills 12</w:t>
      </w:r>
      <w:r>
        <w:t xml:space="preserve"> Mark, member of the advisory council of the McCormick School of Engineering and Applied Science at Northwestern University and serves on the board of directors of the Marshall Institute, 7/9, “Could the United States Become the World’s Energy-Export Powerhouse?”, </w:t>
      </w:r>
      <w:hyperlink r:id="rId53" w:history="1">
        <w:r w:rsidRPr="00EF6DB5">
          <w:rPr>
            <w:rStyle w:val="Hyperlink"/>
          </w:rPr>
          <w:t>http://www.manhattan-institute.org/pdf/press_release_pgi_01.pdf</w:t>
        </w:r>
      </w:hyperlink>
    </w:p>
    <w:p w14:paraId="23E4A178" w14:textId="77777777" w:rsidR="00E91D0A" w:rsidRDefault="00E91D0A" w:rsidP="00E91D0A">
      <w:pPr>
        <w:rPr>
          <w:sz w:val="12"/>
        </w:rPr>
      </w:pPr>
      <w:r w:rsidRPr="008A05B8">
        <w:rPr>
          <w:rStyle w:val="StyleBoldUnderline"/>
          <w:highlight w:val="yellow"/>
        </w:rPr>
        <w:t>Unleashing</w:t>
      </w:r>
      <w:r w:rsidRPr="009E746F">
        <w:rPr>
          <w:rStyle w:val="StyleBoldUnderline"/>
        </w:rPr>
        <w:t xml:space="preserve"> 20 billion barrels of cumulative </w:t>
      </w:r>
      <w:r w:rsidRPr="008A05B8">
        <w:rPr>
          <w:rStyle w:val="StyleBoldUnderline"/>
          <w:highlight w:val="yellow"/>
        </w:rPr>
        <w:t xml:space="preserve">oil from </w:t>
      </w:r>
      <w:r w:rsidRPr="008A05B8">
        <w:rPr>
          <w:rStyle w:val="Emphasis"/>
          <w:highlight w:val="yellow"/>
        </w:rPr>
        <w:t>Alaska’s</w:t>
      </w:r>
      <w:r w:rsidRPr="00B7521F">
        <w:rPr>
          <w:sz w:val="12"/>
        </w:rPr>
        <w:t xml:space="preserve"> ANWR and some currently off-limits regions of the </w:t>
      </w:r>
      <w:r w:rsidRPr="008A05B8">
        <w:rPr>
          <w:rStyle w:val="Emphasis"/>
          <w:highlight w:val="yellow"/>
        </w:rPr>
        <w:t>o</w:t>
      </w:r>
      <w:r w:rsidRPr="009E746F">
        <w:rPr>
          <w:rStyle w:val="StyleBoldUnderline"/>
        </w:rPr>
        <w:t xml:space="preserve">uter </w:t>
      </w:r>
      <w:r w:rsidRPr="008A05B8">
        <w:rPr>
          <w:rStyle w:val="Emphasis"/>
          <w:highlight w:val="yellow"/>
        </w:rPr>
        <w:t>c</w:t>
      </w:r>
      <w:r w:rsidRPr="009E746F">
        <w:rPr>
          <w:rStyle w:val="StyleBoldUnderline"/>
        </w:rPr>
        <w:t xml:space="preserve">ontinental </w:t>
      </w:r>
      <w:r w:rsidRPr="008A05B8">
        <w:rPr>
          <w:rStyle w:val="Emphasis"/>
          <w:highlight w:val="yellow"/>
        </w:rPr>
        <w:t>s</w:t>
      </w:r>
      <w:r w:rsidRPr="009E746F">
        <w:rPr>
          <w:rStyle w:val="StyleBoldUnderline"/>
        </w:rPr>
        <w:t xml:space="preserve">helf </w:t>
      </w:r>
      <w:r w:rsidRPr="008A05B8">
        <w:rPr>
          <w:rStyle w:val="StyleBoldUnderline"/>
          <w:highlight w:val="yellow"/>
        </w:rPr>
        <w:t xml:space="preserve">would </w:t>
      </w:r>
      <w:r w:rsidRPr="008A05B8">
        <w:rPr>
          <w:rStyle w:val="Emphasis"/>
          <w:highlight w:val="yellow"/>
        </w:rPr>
        <w:t>bring over $1 trillion of</w:t>
      </w:r>
      <w:r w:rsidRPr="009E746F">
        <w:rPr>
          <w:rStyle w:val="Emphasis"/>
        </w:rPr>
        <w:t xml:space="preserve"> net </w:t>
      </w:r>
      <w:r w:rsidRPr="008A05B8">
        <w:rPr>
          <w:rStyle w:val="Emphasis"/>
          <w:highlight w:val="yellow"/>
        </w:rPr>
        <w:t>benefits to the U.S. economy</w:t>
      </w:r>
      <w:r w:rsidRPr="00B7521F">
        <w:rPr>
          <w:sz w:val="12"/>
        </w:rPr>
        <w:t xml:space="preserve">. 36¶ In general, both </w:t>
      </w:r>
      <w:r w:rsidRPr="009E746F">
        <w:rPr>
          <w:rStyle w:val="StyleBoldUnderline"/>
        </w:rPr>
        <w:t xml:space="preserve">history </w:t>
      </w:r>
      <w:r w:rsidRPr="009E746F">
        <w:rPr>
          <w:rStyle w:val="StyleBoldUnderline"/>
        </w:rPr>
        <w:lastRenderedPageBreak/>
        <w:t xml:space="preserve">and recent analyses show that </w:t>
      </w:r>
      <w:r w:rsidRPr="008A05B8">
        <w:rPr>
          <w:rStyle w:val="StyleBoldUnderline"/>
          <w:highlight w:val="yellow"/>
        </w:rPr>
        <w:t>for every billion barrels</w:t>
      </w:r>
      <w:r w:rsidRPr="009E746F">
        <w:rPr>
          <w:rStyle w:val="StyleBoldUnderline"/>
        </w:rPr>
        <w:t xml:space="preserve"> of oil </w:t>
      </w:r>
      <w:r w:rsidRPr="008A05B8">
        <w:rPr>
          <w:rStyle w:val="StyleBoldUnderline"/>
          <w:highlight w:val="yellow"/>
        </w:rPr>
        <w:t>produced</w:t>
      </w:r>
      <w:r w:rsidRPr="00B7521F">
        <w:rPr>
          <w:sz w:val="12"/>
        </w:rPr>
        <w:t xml:space="preserve"> (or oil-equivalent in natural gas, and similar range for coal), </w:t>
      </w:r>
      <w:r w:rsidRPr="008A05B8">
        <w:rPr>
          <w:rStyle w:val="Emphasis"/>
          <w:highlight w:val="yellow"/>
        </w:rPr>
        <w:t>there are</w:t>
      </w:r>
      <w:r w:rsidRPr="009E746F">
        <w:rPr>
          <w:rStyle w:val="Emphasis"/>
        </w:rPr>
        <w:t xml:space="preserve"> about $</w:t>
      </w:r>
      <w:r w:rsidRPr="008A05B8">
        <w:rPr>
          <w:rStyle w:val="Emphasis"/>
          <w:highlight w:val="yellow"/>
        </w:rPr>
        <w:t>75 billion in broad economic benefits</w:t>
      </w:r>
      <w:r w:rsidRPr="00B7521F">
        <w:rPr>
          <w:sz w:val="12"/>
        </w:rPr>
        <w:t xml:space="preserve">. 37¶ A number of recent studies have explored </w:t>
      </w:r>
      <w:r w:rsidRPr="00B7521F">
        <w:rPr>
          <w:rStyle w:val="StyleBoldUnderline"/>
        </w:rPr>
        <w:t>the implications of the new hydrocarbon trajectory, should it continue</w:t>
      </w:r>
      <w:r w:rsidRPr="00B7521F">
        <w:rPr>
          <w:sz w:val="12"/>
        </w:rPr>
        <w:t xml:space="preserve"> unimpeded:¶ o Citi’s analysis concludes that </w:t>
      </w:r>
      <w:r w:rsidRPr="008A05B8">
        <w:rPr>
          <w:rStyle w:val="StyleBoldUnderline"/>
          <w:highlight w:val="yellow"/>
        </w:rPr>
        <w:t>the</w:t>
      </w:r>
      <w:r w:rsidRPr="00B7521F">
        <w:rPr>
          <w:rStyle w:val="StyleBoldUnderline"/>
        </w:rPr>
        <w:t xml:space="preserve"> oil</w:t>
      </w:r>
      <w:r w:rsidRPr="00B7521F">
        <w:rPr>
          <w:sz w:val="12"/>
        </w:rPr>
        <w:t xml:space="preserve"> and gas </w:t>
      </w:r>
      <w:r w:rsidRPr="008A05B8">
        <w:rPr>
          <w:rStyle w:val="StyleBoldUnderline"/>
          <w:highlight w:val="yellow"/>
        </w:rPr>
        <w:t>extraction sector could add</w:t>
      </w:r>
      <w:r w:rsidRPr="00B7521F">
        <w:rPr>
          <w:sz w:val="12"/>
        </w:rPr>
        <w:t xml:space="preserve"> as many as </w:t>
      </w:r>
      <w:r w:rsidRPr="008A05B8">
        <w:rPr>
          <w:rStyle w:val="Emphasis"/>
          <w:highlight w:val="yellow"/>
        </w:rPr>
        <w:t>3.6 million</w:t>
      </w:r>
      <w:r w:rsidRPr="00B7521F">
        <w:rPr>
          <w:rStyle w:val="Emphasis"/>
        </w:rPr>
        <w:t xml:space="preserve"> </w:t>
      </w:r>
      <w:r w:rsidRPr="00B7521F">
        <w:rPr>
          <w:rStyle w:val="StyleBoldUnderline"/>
        </w:rPr>
        <w:t xml:space="preserve">net </w:t>
      </w:r>
      <w:r w:rsidRPr="008A05B8">
        <w:rPr>
          <w:rStyle w:val="Emphasis"/>
          <w:highlight w:val="yellow"/>
        </w:rPr>
        <w:t>new jobs</w:t>
      </w:r>
      <w:r w:rsidRPr="00B7521F">
        <w:rPr>
          <w:rStyle w:val="StyleBoldUnderline"/>
        </w:rPr>
        <w:t xml:space="preserve"> by 2020</w:t>
      </w:r>
      <w:r w:rsidRPr="00B7521F">
        <w:rPr>
          <w:sz w:val="12"/>
        </w:rPr>
        <w:t xml:space="preserve"> (for North America, both direct and indirect) </w:t>
      </w:r>
      <w:r w:rsidRPr="008A05B8">
        <w:rPr>
          <w:rStyle w:val="Emphasis"/>
          <w:highlight w:val="yellow"/>
        </w:rPr>
        <w:t>and</w:t>
      </w:r>
      <w:r w:rsidRPr="00B7521F">
        <w:rPr>
          <w:rStyle w:val="Emphasis"/>
        </w:rPr>
        <w:t xml:space="preserve"> </w:t>
      </w:r>
      <w:r w:rsidRPr="008A05B8">
        <w:rPr>
          <w:rStyle w:val="Emphasis"/>
          <w:highlight w:val="yellow"/>
        </w:rPr>
        <w:t>shrink the deficit by 60 percent</w:t>
      </w:r>
      <w:r w:rsidRPr="00B7521F">
        <w:rPr>
          <w:sz w:val="12"/>
        </w:rPr>
        <w:t xml:space="preserve">. 38¶ o Wood Mackenzie 39 finds in its scenario report for the American Petroleum Institute a cumulative </w:t>
      </w:r>
      <w:r w:rsidRPr="00B7521F">
        <w:rPr>
          <w:rStyle w:val="StyleBoldUnderline"/>
        </w:rPr>
        <w:t>$800 billion in increased revenues to governments</w:t>
      </w:r>
      <w:r w:rsidRPr="00B7521F">
        <w:rPr>
          <w:sz w:val="12"/>
        </w:rPr>
        <w:t xml:space="preserve"> (federal, state, local) </w:t>
      </w:r>
      <w:r w:rsidRPr="00B7521F">
        <w:rPr>
          <w:rStyle w:val="StyleBoldUnderline"/>
        </w:rPr>
        <w:t>and another 1.5 million U.S. jobs</w:t>
      </w:r>
      <w:r w:rsidRPr="00B7521F">
        <w:rPr>
          <w:sz w:val="12"/>
        </w:rPr>
        <w:t xml:space="preserve">, direct and indirect, over the coming two decades.¶ o IHS Global Insight, 40 in its analysis for America’s Natural Gas Alliance, estimates that the shale gas industry alone will add more than 1 million jobs across the U.S. economy over the coming two decades and provide over $900 billion in cumulative additional federal, state, and local government tax revenues ($465 federal, $460 state and local).¶ While there are differences in assumptions and boundaries among these and similar analyses, </w:t>
      </w:r>
      <w:r w:rsidRPr="00B7521F">
        <w:rPr>
          <w:rStyle w:val="StyleBoldUnderline"/>
        </w:rPr>
        <w:t>the order-of magnitude benefits are similar and similarly impressive: millions of jobs and hundreds of billions in revenues</w:t>
      </w:r>
      <w:r w:rsidRPr="00B7521F">
        <w:rPr>
          <w:sz w:val="12"/>
        </w:rPr>
        <w:t xml:space="preserve"> to government coffers.¶ None of the above accounts for the economic contributions thus far from coal, nor does it countenance expanding coal production, North America’s third great hydrocarbon resource. Some 600,000 jobs are associated with the coal industry, a fuel that already contributes some $60 billion annually to the U.S. economy, not the least of which is the increasingly vital role of low-cost electricity in an information centric economy. 41¶ The U.S. uses about three BBOE of coal per year, while the world consumes about 20 BBOE of coal annually. Expanding coal exports by an amount comparable with the increase in the oil and gas sectors would add several hundred thousand more jobs and several hundred billion more dollars in cumulative tax receipts. 42¶ </w:t>
      </w:r>
      <w:r w:rsidRPr="00B7521F">
        <w:rPr>
          <w:rStyle w:val="StyleBoldUnderline"/>
        </w:rPr>
        <w:t>While expanding hydrocarbon production will require significant investment, it will be supplied by the private sector, generating benefits to the public sector</w:t>
      </w:r>
      <w:r w:rsidRPr="00B7521F">
        <w:rPr>
          <w:sz w:val="12"/>
        </w:rPr>
        <w:t xml:space="preserve">, to private citizens, </w:t>
      </w:r>
      <w:r w:rsidRPr="00B7521F">
        <w:rPr>
          <w:rStyle w:val="StyleBoldUnderline"/>
        </w:rPr>
        <w:t>and</w:t>
      </w:r>
      <w:r w:rsidRPr="00B7521F">
        <w:rPr>
          <w:sz w:val="12"/>
        </w:rPr>
        <w:t xml:space="preserve"> to </w:t>
      </w:r>
      <w:r w:rsidRPr="00B7521F">
        <w:rPr>
          <w:rStyle w:val="StyleBoldUnderline"/>
        </w:rPr>
        <w:t>businesses</w:t>
      </w:r>
      <w:r w:rsidRPr="00B7521F">
        <w:rPr>
          <w:sz w:val="12"/>
        </w:rPr>
        <w:t xml:space="preserve">. </w:t>
      </w:r>
      <w:r w:rsidRPr="008A05B8">
        <w:rPr>
          <w:rStyle w:val="StyleBoldUnderline"/>
          <w:highlight w:val="yellow"/>
        </w:rPr>
        <w:t>These kinds of benefits</w:t>
      </w:r>
      <w:r w:rsidRPr="00B7521F">
        <w:rPr>
          <w:sz w:val="12"/>
        </w:rPr>
        <w:t xml:space="preserve">, which accrue without cost to taxpayers, </w:t>
      </w:r>
      <w:r w:rsidRPr="008A05B8">
        <w:rPr>
          <w:rStyle w:val="StyleBoldUnderline"/>
          <w:highlight w:val="yellow"/>
        </w:rPr>
        <w:t>come at a particularly important time, considering the current state of persistent unemployment</w:t>
      </w:r>
      <w:r w:rsidRPr="00B7521F">
        <w:rPr>
          <w:sz w:val="12"/>
        </w:rPr>
        <w:t xml:space="preserve"> and underemployment, the </w:t>
      </w:r>
      <w:r w:rsidRPr="00B7521F">
        <w:rPr>
          <w:rStyle w:val="StyleBoldUnderline"/>
        </w:rPr>
        <w:t>losses in net worth</w:t>
      </w:r>
      <w:r w:rsidRPr="00B7521F">
        <w:rPr>
          <w:sz w:val="12"/>
        </w:rPr>
        <w:t xml:space="preserve"> for many citizens, </w:t>
      </w:r>
      <w:r w:rsidRPr="008A05B8">
        <w:rPr>
          <w:rStyle w:val="StyleBoldUnderline"/>
          <w:highlight w:val="yellow"/>
        </w:rPr>
        <w:t>and</w:t>
      </w:r>
      <w:r w:rsidRPr="00B7521F">
        <w:rPr>
          <w:sz w:val="12"/>
        </w:rPr>
        <w:t xml:space="preserve"> the </w:t>
      </w:r>
      <w:r w:rsidRPr="00B7521F">
        <w:rPr>
          <w:rStyle w:val="StyleBoldUnderline"/>
        </w:rPr>
        <w:t xml:space="preserve">budget </w:t>
      </w:r>
      <w:r w:rsidRPr="008A05B8">
        <w:rPr>
          <w:rStyle w:val="StyleBoldUnderline"/>
          <w:highlight w:val="yellow"/>
        </w:rPr>
        <w:t>deficits</w:t>
      </w:r>
      <w:r w:rsidRPr="00B7521F">
        <w:rPr>
          <w:sz w:val="12"/>
        </w:rPr>
        <w:t xml:space="preserve"> in most states and the federal government.¶ </w:t>
      </w:r>
      <w:r w:rsidRPr="00B7521F">
        <w:rPr>
          <w:rStyle w:val="StyleBoldUnderline"/>
        </w:rPr>
        <w:t xml:space="preserve">Economic </w:t>
      </w:r>
      <w:r w:rsidRPr="008A05B8">
        <w:rPr>
          <w:rStyle w:val="StyleBoldUnderline"/>
          <w:highlight w:val="yellow"/>
        </w:rPr>
        <w:t>benefits from expanding</w:t>
      </w:r>
      <w:r w:rsidRPr="00B7521F">
        <w:rPr>
          <w:rStyle w:val="StyleBoldUnderline"/>
        </w:rPr>
        <w:t xml:space="preserve"> hydrocarbon </w:t>
      </w:r>
      <w:r w:rsidRPr="008A05B8">
        <w:rPr>
          <w:rStyle w:val="StyleBoldUnderline"/>
          <w:highlight w:val="yellow"/>
        </w:rPr>
        <w:t xml:space="preserve">production will be </w:t>
      </w:r>
      <w:r w:rsidRPr="008A05B8">
        <w:rPr>
          <w:rStyle w:val="Emphasis"/>
          <w:highlight w:val="yellow"/>
        </w:rPr>
        <w:t>felt widely</w:t>
      </w:r>
      <w:r w:rsidRPr="00B7521F">
        <w:rPr>
          <w:rStyle w:val="StyleBoldUnderline"/>
        </w:rPr>
        <w:t xml:space="preserve"> </w:t>
      </w:r>
      <w:r w:rsidRPr="00B7521F">
        <w:rPr>
          <w:sz w:val="12"/>
        </w:rPr>
        <w:t xml:space="preserve">given the structural and geographic diversity of hydrocarbon resources and the associated industries. In contrast to other parts of the world, </w:t>
      </w:r>
      <w:r w:rsidRPr="008A05B8">
        <w:rPr>
          <w:rStyle w:val="StyleBoldUnderline"/>
          <w:highlight w:val="yellow"/>
        </w:rPr>
        <w:t>benefits</w:t>
      </w:r>
      <w:r w:rsidRPr="00B7521F">
        <w:rPr>
          <w:rStyle w:val="StyleBoldUnderline"/>
        </w:rPr>
        <w:t xml:space="preserve"> here won’t flow to a handful of oligarchs but </w:t>
      </w:r>
      <w:r w:rsidRPr="008A05B8">
        <w:rPr>
          <w:rStyle w:val="StyleBoldUnderline"/>
          <w:highlight w:val="yellow"/>
        </w:rPr>
        <w:t>will</w:t>
      </w:r>
      <w:r w:rsidRPr="00B7521F">
        <w:rPr>
          <w:rStyle w:val="StyleBoldUnderline"/>
        </w:rPr>
        <w:t xml:space="preserve"> involve thousands of businesses and </w:t>
      </w:r>
      <w:r w:rsidRPr="008A05B8">
        <w:rPr>
          <w:rStyle w:val="Emphasis"/>
          <w:highlight w:val="yellow"/>
          <w:bdr w:val="single" w:sz="4" w:space="0" w:color="auto"/>
        </w:rPr>
        <w:t>ripple</w:t>
      </w:r>
      <w:r w:rsidRPr="008A05B8">
        <w:rPr>
          <w:rStyle w:val="Emphasis"/>
          <w:bdr w:val="single" w:sz="4" w:space="0" w:color="auto"/>
        </w:rPr>
        <w:t xml:space="preserve"> broadly </w:t>
      </w:r>
      <w:r w:rsidRPr="008A05B8">
        <w:rPr>
          <w:rStyle w:val="Emphasis"/>
          <w:highlight w:val="yellow"/>
          <w:bdr w:val="single" w:sz="4" w:space="0" w:color="auto"/>
        </w:rPr>
        <w:t>throughout the economy</w:t>
      </w:r>
      <w:r w:rsidRPr="00B7521F">
        <w:rPr>
          <w:sz w:val="12"/>
        </w:rPr>
        <w:t xml:space="preserve">. ¶ </w:t>
      </w:r>
      <w:r w:rsidRPr="008A05B8">
        <w:rPr>
          <w:rStyle w:val="StyleBoldUnderline"/>
          <w:highlight w:val="yellow"/>
        </w:rPr>
        <w:t>Expanding</w:t>
      </w:r>
      <w:r w:rsidRPr="00B7521F">
        <w:rPr>
          <w:rStyle w:val="StyleBoldUnderline"/>
        </w:rPr>
        <w:t xml:space="preserve"> hydrocarbon </w:t>
      </w:r>
      <w:r w:rsidRPr="008A05B8">
        <w:rPr>
          <w:rStyle w:val="StyleBoldUnderline"/>
          <w:highlight w:val="yellow"/>
        </w:rPr>
        <w:t xml:space="preserve">production may be the </w:t>
      </w:r>
      <w:r w:rsidRPr="008A05B8">
        <w:rPr>
          <w:rStyle w:val="Emphasis"/>
          <w:highlight w:val="yellow"/>
        </w:rPr>
        <w:t xml:space="preserve">single most important opportunity for </w:t>
      </w:r>
      <w:r w:rsidRPr="008A05B8">
        <w:rPr>
          <w:rStyle w:val="Emphasis"/>
          <w:highlight w:val="yellow"/>
          <w:bdr w:val="single" w:sz="4" w:space="0" w:color="auto"/>
        </w:rPr>
        <w:t>near-term</w:t>
      </w:r>
      <w:r w:rsidRPr="008A05B8">
        <w:rPr>
          <w:rStyle w:val="Emphasis"/>
          <w:highlight w:val="yellow"/>
        </w:rPr>
        <w:t xml:space="preserve"> economic growth</w:t>
      </w:r>
      <w:r w:rsidRPr="00B7521F">
        <w:rPr>
          <w:rStyle w:val="Emphasis"/>
        </w:rPr>
        <w:t xml:space="preserve"> in North America</w:t>
      </w:r>
      <w:r w:rsidRPr="00B7521F">
        <w:rPr>
          <w:sz w:val="12"/>
        </w:rPr>
        <w:t xml:space="preserve"> and a beneficial resetting of energy geopolitics.</w:t>
      </w:r>
    </w:p>
    <w:p w14:paraId="151348B3" w14:textId="77777777" w:rsidR="00E91D0A" w:rsidRDefault="00E91D0A" w:rsidP="00E91D0A">
      <w:pPr>
        <w:pStyle w:val="Heading4"/>
      </w:pPr>
      <w:r>
        <w:t xml:space="preserve">Job growth’s </w:t>
      </w:r>
      <w:r w:rsidRPr="001377D2">
        <w:t>key</w:t>
      </w:r>
      <w:r>
        <w:t xml:space="preserve"> to an economic </w:t>
      </w:r>
      <w:r w:rsidRPr="001377D2">
        <w:rPr>
          <w:u w:val="single"/>
        </w:rPr>
        <w:t>recovery</w:t>
      </w:r>
    </w:p>
    <w:p w14:paraId="1FD8A5D0" w14:textId="77777777" w:rsidR="00E91D0A" w:rsidRDefault="00E91D0A" w:rsidP="00E91D0A">
      <w:r w:rsidRPr="007550A1">
        <w:rPr>
          <w:rStyle w:val="StyleStyleBold12pt"/>
        </w:rPr>
        <w:t>Patton 12</w:t>
      </w:r>
      <w:r>
        <w:t xml:space="preserve"> Mike, Forbes Contributor, "The Key to Economic Growth: Reduce the Unemployment Rate!", 8/27, www.forbes.com/sites/mikepatton/2012/08/27/the-key-to-economic-growth-reduce-the-unemployment-rate/</w:t>
      </w:r>
    </w:p>
    <w:p w14:paraId="555DEB89" w14:textId="77777777" w:rsidR="00E91D0A" w:rsidRDefault="00E91D0A" w:rsidP="00E91D0A">
      <w:pPr>
        <w:rPr>
          <w:rStyle w:val="Emphasis"/>
        </w:rPr>
      </w:pPr>
      <w:r w:rsidRPr="006540EA">
        <w:rPr>
          <w:rStyle w:val="StyleBoldUnderline"/>
        </w:rPr>
        <w:t>We’ve all heard how the U.S. economy has been slow to recover.</w:t>
      </w:r>
      <w:r w:rsidRPr="006540EA">
        <w:rPr>
          <w:sz w:val="10"/>
        </w:rPr>
        <w:t xml:space="preserve"> In the final analysis, </w:t>
      </w:r>
      <w:r w:rsidRPr="0006775C">
        <w:rPr>
          <w:rStyle w:val="Emphasis"/>
          <w:highlight w:val="yellow"/>
        </w:rPr>
        <w:t>there is one issue which resides at the epicenter of</w:t>
      </w:r>
      <w:r w:rsidRPr="006540EA">
        <w:rPr>
          <w:rStyle w:val="Emphasis"/>
        </w:rPr>
        <w:t xml:space="preserve"> economic </w:t>
      </w:r>
      <w:r w:rsidRPr="0006775C">
        <w:rPr>
          <w:rStyle w:val="Emphasis"/>
          <w:highlight w:val="yellow"/>
        </w:rPr>
        <w:t>growth. That is</w:t>
      </w:r>
      <w:r w:rsidRPr="006540EA">
        <w:rPr>
          <w:sz w:val="10"/>
        </w:rPr>
        <w:t xml:space="preserve"> our </w:t>
      </w:r>
      <w:r w:rsidRPr="0006775C">
        <w:rPr>
          <w:rStyle w:val="Emphasis"/>
          <w:highlight w:val="yellow"/>
        </w:rPr>
        <w:t>unemployment</w:t>
      </w:r>
      <w:r w:rsidRPr="006540EA">
        <w:rPr>
          <w:sz w:val="10"/>
        </w:rPr>
        <w:t xml:space="preserve"> dilemma. How important is the unemployment rate to our economic recovery? Let me put it in these terms. </w:t>
      </w:r>
      <w:r w:rsidRPr="0006775C">
        <w:rPr>
          <w:rStyle w:val="StyleBoldUnderline"/>
          <w:highlight w:val="yellow"/>
        </w:rPr>
        <w:t>Employment is to</w:t>
      </w:r>
      <w:r w:rsidRPr="006540EA">
        <w:rPr>
          <w:rStyle w:val="StyleBoldUnderline"/>
        </w:rPr>
        <w:t xml:space="preserve"> economic </w:t>
      </w:r>
      <w:r w:rsidRPr="0006775C">
        <w:rPr>
          <w:rStyle w:val="StyleBoldUnderline"/>
          <w:highlight w:val="yellow"/>
        </w:rPr>
        <w:t>growth what oxygen is to</w:t>
      </w:r>
      <w:r w:rsidRPr="006540EA">
        <w:rPr>
          <w:rStyle w:val="StyleBoldUnderline"/>
        </w:rPr>
        <w:t xml:space="preserve"> the </w:t>
      </w:r>
      <w:r w:rsidRPr="0006775C">
        <w:rPr>
          <w:rStyle w:val="StyleBoldUnderline"/>
          <w:highlight w:val="yellow"/>
        </w:rPr>
        <w:t xml:space="preserve">human existence. </w:t>
      </w:r>
      <w:r w:rsidRPr="0006775C">
        <w:rPr>
          <w:rStyle w:val="Emphasis"/>
          <w:highlight w:val="yellow"/>
        </w:rPr>
        <w:t>You can’t have one without the other</w:t>
      </w:r>
      <w:r w:rsidRPr="006540EA">
        <w:rPr>
          <w:sz w:val="10"/>
        </w:rPr>
        <w:t xml:space="preserve">. In this article, I will present evidence to bolster the point that </w:t>
      </w:r>
      <w:r w:rsidRPr="0006775C">
        <w:rPr>
          <w:rStyle w:val="StyleBoldUnderline"/>
          <w:highlight w:val="yellow"/>
        </w:rPr>
        <w:t>until</w:t>
      </w:r>
      <w:r w:rsidRPr="006540EA">
        <w:rPr>
          <w:rStyle w:val="StyleBoldUnderline"/>
        </w:rPr>
        <w:t xml:space="preserve"> the </w:t>
      </w:r>
      <w:r w:rsidRPr="0006775C">
        <w:rPr>
          <w:rStyle w:val="StyleBoldUnderline"/>
          <w:highlight w:val="yellow"/>
        </w:rPr>
        <w:t>unemployment</w:t>
      </w:r>
      <w:r w:rsidRPr="006540EA">
        <w:rPr>
          <w:rStyle w:val="StyleBoldUnderline"/>
        </w:rPr>
        <w:t xml:space="preserve"> </w:t>
      </w:r>
      <w:r w:rsidRPr="0006775C">
        <w:rPr>
          <w:rStyle w:val="StyleBoldUnderline"/>
          <w:highlight w:val="yellow"/>
        </w:rPr>
        <w:t>rate is brought down</w:t>
      </w:r>
      <w:r w:rsidRPr="006540EA">
        <w:rPr>
          <w:sz w:val="10"/>
        </w:rPr>
        <w:t xml:space="preserve"> to a more reasonable level, </w:t>
      </w:r>
      <w:r w:rsidRPr="0006775C">
        <w:rPr>
          <w:rStyle w:val="StyleBoldUnderline"/>
          <w:highlight w:val="yellow"/>
        </w:rPr>
        <w:t>our</w:t>
      </w:r>
      <w:r w:rsidRPr="006540EA">
        <w:rPr>
          <w:rStyle w:val="StyleBoldUnderline"/>
        </w:rPr>
        <w:t xml:space="preserve"> economic </w:t>
      </w:r>
      <w:r w:rsidRPr="0006775C">
        <w:rPr>
          <w:rStyle w:val="StyleBoldUnderline"/>
          <w:highlight w:val="yellow"/>
        </w:rPr>
        <w:t>recovery will falter</w:t>
      </w:r>
      <w:r w:rsidRPr="006540EA">
        <w:rPr>
          <w:sz w:val="10"/>
        </w:rPr>
        <w:t>.</w:t>
      </w:r>
      <w:r w:rsidRPr="006540EA">
        <w:rPr>
          <w:sz w:val="12"/>
        </w:rPr>
        <w:t>¶</w:t>
      </w:r>
      <w:r w:rsidRPr="006540EA">
        <w:rPr>
          <w:sz w:val="10"/>
        </w:rPr>
        <w:t xml:space="preserve"> Just The Facts</w:t>
      </w:r>
      <w:r w:rsidRPr="006540EA">
        <w:rPr>
          <w:sz w:val="12"/>
        </w:rPr>
        <w:t>¶</w:t>
      </w:r>
      <w:r w:rsidRPr="006540EA">
        <w:rPr>
          <w:sz w:val="10"/>
        </w:rPr>
        <w:t xml:space="preserve"> The chart below illustrates how </w:t>
      </w:r>
      <w:r w:rsidRPr="0006775C">
        <w:rPr>
          <w:rStyle w:val="StyleBoldUnderline"/>
          <w:highlight w:val="yellow"/>
        </w:rPr>
        <w:t>unemployment and GDP move in opposition</w:t>
      </w:r>
      <w:r w:rsidRPr="006540EA">
        <w:rPr>
          <w:rStyle w:val="StyleBoldUnderline"/>
        </w:rPr>
        <w:t xml:space="preserve"> to each other</w:t>
      </w:r>
      <w:r w:rsidRPr="006540EA">
        <w:rPr>
          <w:sz w:val="10"/>
        </w:rPr>
        <w:t xml:space="preserve">. Using data from January 1948 until the present, one can easily see the inverse relationship between the two. Upon more careful scrutiny, you will notice that most of the time </w:t>
      </w:r>
      <w:r w:rsidRPr="006540EA">
        <w:rPr>
          <w:rStyle w:val="StyleBoldUnderline"/>
        </w:rPr>
        <w:t xml:space="preserve">GDP falls as unemployment rises </w:t>
      </w:r>
      <w:r w:rsidRPr="006540EA">
        <w:rPr>
          <w:sz w:val="10"/>
        </w:rPr>
        <w:t xml:space="preserve">and vice versa. </w:t>
      </w:r>
      <w:r w:rsidRPr="006540EA">
        <w:rPr>
          <w:rStyle w:val="StyleBoldUnderline"/>
        </w:rPr>
        <w:t>When you calculate the correlation of</w:t>
      </w:r>
      <w:r w:rsidRPr="006540EA">
        <w:rPr>
          <w:sz w:val="10"/>
        </w:rPr>
        <w:t xml:space="preserve"> these two </w:t>
      </w:r>
      <w:r w:rsidRPr="006540EA">
        <w:rPr>
          <w:rStyle w:val="StyleBoldUnderline"/>
        </w:rPr>
        <w:t>data sets, you find it is -0.38%.</w:t>
      </w:r>
      <w:r w:rsidRPr="006540EA">
        <w:rPr>
          <w:sz w:val="10"/>
        </w:rPr>
        <w:t xml:space="preserve"> As a refresher, correlation measures how closely two (or more) series of data move relative to each other. The scale is from negative one (-1) to positive one (+1). If the correlation was positive one, then it would be said that the two items moved exactly together. If negative one, then they move in the exact opposite direction. In layman terms, correlation measures how each “zigs” and/or “zags” in relation to each other. </w:t>
      </w:r>
      <w:r w:rsidRPr="006540EA">
        <w:rPr>
          <w:rStyle w:val="StyleBoldUnderline"/>
        </w:rPr>
        <w:t>With unemployment and GDP having a correlation of -0.38%, there is a strong negative relationship</w:t>
      </w:r>
      <w:r w:rsidRPr="006540EA">
        <w:rPr>
          <w:sz w:val="10"/>
        </w:rPr>
        <w:t xml:space="preserve">. Therefore, </w:t>
      </w:r>
      <w:r w:rsidRPr="006540EA">
        <w:rPr>
          <w:rStyle w:val="StyleBoldUnderline"/>
        </w:rPr>
        <w:t>we must get the American worker back into the labor force</w:t>
      </w:r>
      <w:r w:rsidRPr="006540EA">
        <w:rPr>
          <w:sz w:val="10"/>
        </w:rPr>
        <w:t>.</w:t>
      </w:r>
      <w:r w:rsidRPr="006540EA">
        <w:rPr>
          <w:sz w:val="12"/>
        </w:rPr>
        <w:t>¶</w:t>
      </w:r>
      <w:r w:rsidRPr="006540EA">
        <w:rPr>
          <w:sz w:val="10"/>
        </w:rPr>
        <w:t xml:space="preserve"> More Evidence</w:t>
      </w:r>
      <w:r w:rsidRPr="006540EA">
        <w:rPr>
          <w:sz w:val="12"/>
        </w:rPr>
        <w:t>¶</w:t>
      </w:r>
      <w:r w:rsidRPr="006540EA">
        <w:rPr>
          <w:sz w:val="10"/>
        </w:rPr>
        <w:t xml:space="preserve"> If you need additional evidence, consider this. </w:t>
      </w:r>
      <w:r w:rsidRPr="006540EA">
        <w:rPr>
          <w:rStyle w:val="StyleBoldUnderline"/>
        </w:rPr>
        <w:t xml:space="preserve">When you include all calendar quarters from January 1948 through the end of the second quarter 2012, the average unemployment rate during quarters when GDP was negative </w:t>
      </w:r>
      <w:r w:rsidRPr="006540EA">
        <w:rPr>
          <w:sz w:val="10"/>
        </w:rPr>
        <w:t xml:space="preserve">(i.e.; the economy contracted), </w:t>
      </w:r>
      <w:r w:rsidRPr="006540EA">
        <w:rPr>
          <w:rStyle w:val="StyleBoldUnderline"/>
        </w:rPr>
        <w:t>was 7.4%. The average rate during the entire period was 5.8%.</w:t>
      </w:r>
      <w:r w:rsidRPr="006540EA">
        <w:rPr>
          <w:sz w:val="10"/>
        </w:rPr>
        <w:t xml:space="preserve"> </w:t>
      </w:r>
      <w:r w:rsidRPr="006540EA">
        <w:rPr>
          <w:rStyle w:val="StyleBoldUnderline"/>
        </w:rPr>
        <w:t>When you exclude all quarters with negative GDP, the average unemployment rate was 5.6%.</w:t>
      </w:r>
      <w:r w:rsidRPr="006540EA">
        <w:rPr>
          <w:sz w:val="10"/>
        </w:rPr>
        <w:t xml:space="preserve"> Therefore, it is easy to conclude that </w:t>
      </w:r>
      <w:r w:rsidRPr="0006775C">
        <w:rPr>
          <w:rStyle w:val="Emphasis"/>
          <w:highlight w:val="yellow"/>
        </w:rPr>
        <w:t>until we can get unemployment down</w:t>
      </w:r>
      <w:r w:rsidRPr="006540EA">
        <w:rPr>
          <w:rStyle w:val="Emphasis"/>
        </w:rPr>
        <w:t xml:space="preserve"> to say less than 6.0%, </w:t>
      </w:r>
      <w:r w:rsidRPr="0006775C">
        <w:rPr>
          <w:rStyle w:val="Emphasis"/>
          <w:highlight w:val="yellow"/>
        </w:rPr>
        <w:t>GDP will</w:t>
      </w:r>
      <w:r w:rsidRPr="006540EA">
        <w:rPr>
          <w:rStyle w:val="Emphasis"/>
        </w:rPr>
        <w:t xml:space="preserve"> likely </w:t>
      </w:r>
      <w:r w:rsidRPr="0006775C">
        <w:rPr>
          <w:rStyle w:val="Emphasis"/>
          <w:highlight w:val="yellow"/>
        </w:rPr>
        <w:t>remain sluggish</w:t>
      </w:r>
      <w:r w:rsidRPr="006540EA">
        <w:rPr>
          <w:rStyle w:val="Emphasis"/>
        </w:rPr>
        <w:t>.</w:t>
      </w:r>
    </w:p>
    <w:p w14:paraId="0F21D1D8" w14:textId="77777777" w:rsidR="00E91D0A" w:rsidRDefault="00E91D0A" w:rsidP="00E91D0A">
      <w:pPr>
        <w:pStyle w:val="Heading4"/>
      </w:pPr>
      <w:r>
        <w:lastRenderedPageBreak/>
        <w:t xml:space="preserve">Deficit reduction’s key to prevent </w:t>
      </w:r>
      <w:r w:rsidRPr="001377D2">
        <w:rPr>
          <w:u w:val="single"/>
        </w:rPr>
        <w:t>economic collapse</w:t>
      </w:r>
      <w:r>
        <w:t xml:space="preserve"> </w:t>
      </w:r>
    </w:p>
    <w:p w14:paraId="1F7C149A" w14:textId="77777777" w:rsidR="00E91D0A" w:rsidRDefault="00E91D0A" w:rsidP="00E91D0A">
      <w:r w:rsidRPr="000A7909">
        <w:rPr>
          <w:rStyle w:val="StyleStyleBold12pt"/>
        </w:rPr>
        <w:t>Mauldin 11</w:t>
      </w:r>
      <w:r>
        <w:t xml:space="preserve"> John, President of Business Marketing Group and President of Millennium Wave Advisors, LLC (MWA) which is an investment advisory firm registered with multiple states,</w:t>
      </w:r>
    </w:p>
    <w:p w14:paraId="762F1635" w14:textId="77777777" w:rsidR="00E91D0A" w:rsidRDefault="00E91D0A" w:rsidP="00E91D0A">
      <w:r>
        <w:t>Business Insider, "We Need To Cut The Deficit Right Now -- And Doing It Is Going To Clobber The Economy", May 7, articles.businessinsider.com/2011-05-07/news/29964201_1_endgame-spain-enemies-list/4</w:t>
      </w:r>
    </w:p>
    <w:p w14:paraId="0773ED49" w14:textId="77777777" w:rsidR="00E91D0A" w:rsidRPr="00D721D9" w:rsidRDefault="00E91D0A" w:rsidP="00E91D0A">
      <w:pPr>
        <w:rPr>
          <w:sz w:val="8"/>
        </w:rPr>
      </w:pPr>
      <w:r w:rsidRPr="000A7909">
        <w:rPr>
          <w:sz w:val="8"/>
        </w:rPr>
        <w:t xml:space="preserve">Then </w:t>
      </w:r>
      <w:r w:rsidRPr="001377D2">
        <w:rPr>
          <w:rStyle w:val="Emphasis"/>
          <w:highlight w:val="yellow"/>
        </w:rPr>
        <w:t>there is the crisis scenario</w:t>
      </w:r>
      <w:r w:rsidRPr="001377D2">
        <w:rPr>
          <w:rStyle w:val="StyleBoldUnderline"/>
          <w:highlight w:val="yellow"/>
        </w:rPr>
        <w:t>.</w:t>
      </w:r>
      <w:r w:rsidRPr="000A7909">
        <w:rPr>
          <w:rStyle w:val="StyleBoldUnderline"/>
        </w:rPr>
        <w:t xml:space="preserve"> Let’s </w:t>
      </w:r>
      <w:r w:rsidRPr="001377D2">
        <w:rPr>
          <w:rStyle w:val="StyleBoldUnderline"/>
          <w:highlight w:val="yellow"/>
        </w:rPr>
        <w:t>assume we do not deal with the deficit</w:t>
      </w:r>
      <w:r w:rsidRPr="000A7909">
        <w:rPr>
          <w:rStyle w:val="StyleBoldUnderline"/>
        </w:rPr>
        <w:t xml:space="preserve"> in any meaningful way.</w:t>
      </w:r>
      <w:r w:rsidRPr="000A7909">
        <w:rPr>
          <w:sz w:val="8"/>
        </w:rPr>
        <w:t xml:space="preserve"> </w:t>
      </w:r>
      <w:r w:rsidRPr="000A7909">
        <w:rPr>
          <w:rStyle w:val="Emphasis"/>
        </w:rPr>
        <w:t xml:space="preserve">Eventually </w:t>
      </w:r>
      <w:r w:rsidRPr="001377D2">
        <w:rPr>
          <w:rStyle w:val="Emphasis"/>
          <w:highlight w:val="yellow"/>
        </w:rPr>
        <w:t>the debt will rise to epic</w:t>
      </w:r>
      <w:r w:rsidRPr="000A7909">
        <w:rPr>
          <w:rStyle w:val="Emphasis"/>
        </w:rPr>
        <w:t xml:space="preserve">, Greek </w:t>
      </w:r>
      <w:r w:rsidRPr="001377D2">
        <w:rPr>
          <w:rStyle w:val="Emphasis"/>
          <w:highlight w:val="yellow"/>
        </w:rPr>
        <w:t>proportions</w:t>
      </w:r>
      <w:r w:rsidRPr="000A7909">
        <w:rPr>
          <w:rStyle w:val="StyleBoldUnderline"/>
        </w:rPr>
        <w:t>.</w:t>
      </w:r>
      <w:r w:rsidRPr="000A7909">
        <w:rPr>
          <w:sz w:val="8"/>
        </w:rPr>
        <w:t xml:space="preserve"> </w:t>
      </w:r>
      <w:r w:rsidRPr="000A7909">
        <w:rPr>
          <w:rStyle w:val="StyleBoldUnderline"/>
        </w:rPr>
        <w:t xml:space="preserve">The </w:t>
      </w:r>
      <w:r w:rsidRPr="001377D2">
        <w:rPr>
          <w:rStyle w:val="StyleBoldUnderline"/>
          <w:highlight w:val="yellow"/>
        </w:rPr>
        <w:t>bond vigilantes arise</w:t>
      </w:r>
      <w:r w:rsidRPr="000A7909">
        <w:rPr>
          <w:rStyle w:val="StyleBoldUnderline"/>
        </w:rPr>
        <w:t xml:space="preserve"> from the dead </w:t>
      </w:r>
      <w:r w:rsidRPr="001377D2">
        <w:rPr>
          <w:rStyle w:val="StyleBoldUnderline"/>
          <w:highlight w:val="yellow"/>
        </w:rPr>
        <w:t>and</w:t>
      </w:r>
      <w:r w:rsidRPr="000A7909">
        <w:rPr>
          <w:rStyle w:val="StyleBoldUnderline"/>
        </w:rPr>
        <w:t xml:space="preserve"> start to </w:t>
      </w:r>
      <w:r w:rsidRPr="001377D2">
        <w:rPr>
          <w:rStyle w:val="StyleBoldUnderline"/>
          <w:highlight w:val="yellow"/>
        </w:rPr>
        <w:t>push up interest</w:t>
      </w:r>
      <w:r w:rsidRPr="000A7909">
        <w:rPr>
          <w:rStyle w:val="StyleBoldUnderline"/>
        </w:rPr>
        <w:t xml:space="preserve"> rates. </w:t>
      </w:r>
      <w:r w:rsidRPr="001377D2">
        <w:rPr>
          <w:rStyle w:val="StyleBoldUnderline"/>
          <w:highlight w:val="yellow"/>
        </w:rPr>
        <w:t>Interest</w:t>
      </w:r>
      <w:r w:rsidRPr="000A7909">
        <w:rPr>
          <w:rStyle w:val="StyleBoldUnderline"/>
        </w:rPr>
        <w:t xml:space="preserve"> as a percentage of government spending </w:t>
      </w:r>
      <w:r w:rsidRPr="001377D2">
        <w:rPr>
          <w:rStyle w:val="StyleBoldUnderline"/>
          <w:highlight w:val="yellow"/>
        </w:rPr>
        <w:t>rises, crowding out</w:t>
      </w:r>
      <w:r w:rsidRPr="000A7909">
        <w:rPr>
          <w:rStyle w:val="StyleBoldUnderline"/>
        </w:rPr>
        <w:t xml:space="preserve"> </w:t>
      </w:r>
      <w:r w:rsidRPr="001377D2">
        <w:rPr>
          <w:rStyle w:val="StyleBoldUnderline"/>
          <w:highlight w:val="yellow"/>
        </w:rPr>
        <w:t>other</w:t>
      </w:r>
      <w:r w:rsidRPr="000A7909">
        <w:rPr>
          <w:rStyle w:val="StyleBoldUnderline"/>
        </w:rPr>
        <w:t xml:space="preserve"> government </w:t>
      </w:r>
      <w:r w:rsidRPr="001377D2">
        <w:rPr>
          <w:rStyle w:val="StyleBoldUnderline"/>
          <w:highlight w:val="yellow"/>
        </w:rPr>
        <w:t>expenses</w:t>
      </w:r>
      <w:r w:rsidRPr="000A7909">
        <w:rPr>
          <w:rStyle w:val="StyleBoldUnderline"/>
        </w:rPr>
        <w:t xml:space="preserve"> or increasing the debt still further</w:t>
      </w:r>
      <w:r w:rsidRPr="000A7909">
        <w:rPr>
          <w:sz w:val="8"/>
        </w:rPr>
        <w:t>.</w:t>
      </w:r>
      <w:r w:rsidRPr="000A7909">
        <w:rPr>
          <w:sz w:val="12"/>
        </w:rPr>
        <w:t>¶</w:t>
      </w:r>
      <w:r w:rsidRPr="000A7909">
        <w:rPr>
          <w:sz w:val="8"/>
        </w:rPr>
        <w:t xml:space="preserve"> </w:t>
      </w:r>
      <w:r w:rsidRPr="001377D2">
        <w:rPr>
          <w:rStyle w:val="Emphasis"/>
          <w:highlight w:val="yellow"/>
        </w:rPr>
        <w:t>Then we have a crisis</w:t>
      </w:r>
      <w:r w:rsidRPr="001377D2">
        <w:rPr>
          <w:rStyle w:val="StyleBoldUnderline"/>
          <w:highlight w:val="yellow"/>
        </w:rPr>
        <w:t>. We are FORCED</w:t>
      </w:r>
      <w:r w:rsidRPr="000A7909">
        <w:rPr>
          <w:rStyle w:val="StyleBoldUnderline"/>
        </w:rPr>
        <w:t xml:space="preserve"> by the bond market </w:t>
      </w:r>
      <w:r w:rsidRPr="001377D2">
        <w:rPr>
          <w:rStyle w:val="StyleBoldUnderline"/>
          <w:highlight w:val="yellow"/>
        </w:rPr>
        <w:t>to get</w:t>
      </w:r>
      <w:r w:rsidRPr="000A7909">
        <w:rPr>
          <w:rStyle w:val="StyleBoldUnderline"/>
        </w:rPr>
        <w:t xml:space="preserve"> the </w:t>
      </w:r>
      <w:r w:rsidRPr="001377D2">
        <w:rPr>
          <w:rStyle w:val="StyleBoldUnderline"/>
          <w:highlight w:val="yellow"/>
        </w:rPr>
        <w:t>deficits under control</w:t>
      </w:r>
      <w:r w:rsidRPr="000A7909">
        <w:rPr>
          <w:rStyle w:val="StyleBoldUnderline"/>
        </w:rPr>
        <w:t>, but now we are doing so in a crisis</w:t>
      </w:r>
      <w:r w:rsidRPr="000A7909">
        <w:rPr>
          <w:sz w:val="8"/>
        </w:rPr>
        <w:t xml:space="preserve">. </w:t>
      </w:r>
      <w:r w:rsidRPr="001377D2">
        <w:rPr>
          <w:rStyle w:val="Emphasis"/>
          <w:highlight w:val="yellow"/>
        </w:rPr>
        <w:t>Health care will</w:t>
      </w:r>
      <w:r w:rsidRPr="000A7909">
        <w:rPr>
          <w:rStyle w:val="Emphasis"/>
        </w:rPr>
        <w:t xml:space="preserve"> have to </w:t>
      </w:r>
      <w:r w:rsidRPr="001377D2">
        <w:rPr>
          <w:rStyle w:val="Emphasis"/>
          <w:highlight w:val="yellow"/>
        </w:rPr>
        <w:t>be slashed</w:t>
      </w:r>
      <w:r w:rsidRPr="000A7909">
        <w:rPr>
          <w:sz w:val="8"/>
        </w:rPr>
        <w:t xml:space="preserve"> by far more than it would in a more controlled scenario. </w:t>
      </w:r>
      <w:r w:rsidRPr="001377D2">
        <w:rPr>
          <w:rStyle w:val="StyleBoldUnderline"/>
          <w:highlight w:val="yellow"/>
        </w:rPr>
        <w:t>Tax increases will be brutal</w:t>
      </w:r>
      <w:r w:rsidRPr="000A7909">
        <w:rPr>
          <w:sz w:val="8"/>
        </w:rPr>
        <w:t xml:space="preserve">. You think Social Security is untouchable? Not in this crisis world. Means testing and spending freezes will be the rule of the day. Military cuts will seem draconian. </w:t>
      </w:r>
      <w:r w:rsidRPr="000A7909">
        <w:rPr>
          <w:rStyle w:val="StyleBoldUnderline"/>
        </w:rPr>
        <w:t>Our allies who depend on us for a defense shield will not be happy. Education? On the chopping block.</w:t>
      </w:r>
      <w:r w:rsidRPr="000A7909">
        <w:rPr>
          <w:sz w:val="8"/>
        </w:rPr>
        <w:t xml:space="preserve"> </w:t>
      </w:r>
      <w:r w:rsidRPr="001377D2">
        <w:rPr>
          <w:rStyle w:val="StyleBoldUnderline"/>
          <w:highlight w:val="yellow"/>
        </w:rPr>
        <w:t>The economy will not</w:t>
      </w:r>
      <w:r w:rsidRPr="000A7909">
        <w:rPr>
          <w:rStyle w:val="StyleBoldUnderline"/>
        </w:rPr>
        <w:t xml:space="preserve"> be </w:t>
      </w:r>
      <w:r w:rsidRPr="001377D2">
        <w:rPr>
          <w:rStyle w:val="StyleBoldUnderline"/>
          <w:highlight w:val="yellow"/>
        </w:rPr>
        <w:t xml:space="preserve">Muddle Through, but </w:t>
      </w:r>
      <w:r w:rsidRPr="001377D2">
        <w:rPr>
          <w:rStyle w:val="Emphasis"/>
          <w:highlight w:val="yellow"/>
        </w:rPr>
        <w:t>Depression 2.0</w:t>
      </w:r>
      <w:r w:rsidRPr="001377D2">
        <w:rPr>
          <w:rStyle w:val="StyleBoldUnderline"/>
          <w:highlight w:val="yellow"/>
        </w:rPr>
        <w:t>.</w:t>
      </w:r>
      <w:r w:rsidRPr="000A7909">
        <w:rPr>
          <w:rStyle w:val="StyleBoldUnderline"/>
        </w:rPr>
        <w:t xml:space="preserve"> </w:t>
      </w:r>
      <w:r w:rsidRPr="001377D2">
        <w:rPr>
          <w:rStyle w:val="StyleBoldUnderline"/>
          <w:highlight w:val="yellow"/>
        </w:rPr>
        <w:t>Unemployment will go north of 15%</w:t>
      </w:r>
      <w:r w:rsidRPr="000A7909">
        <w:rPr>
          <w:sz w:val="8"/>
        </w:rPr>
        <w:t>.</w:t>
      </w:r>
      <w:r w:rsidRPr="000A7909">
        <w:rPr>
          <w:sz w:val="12"/>
        </w:rPr>
        <w:t>¶</w:t>
      </w:r>
      <w:r w:rsidRPr="000A7909">
        <w:rPr>
          <w:sz w:val="8"/>
        </w:rPr>
        <w:t xml:space="preserve"> What’s </w:t>
      </w:r>
      <w:r w:rsidRPr="000A7909">
        <w:rPr>
          <w:rStyle w:val="StyleBoldUnderline"/>
        </w:rPr>
        <w:t xml:space="preserve">my </w:t>
      </w:r>
      <w:r w:rsidRPr="001377D2">
        <w:rPr>
          <w:rStyle w:val="StyleBoldUnderline"/>
          <w:highlight w:val="yellow"/>
        </w:rPr>
        <w:t>basis for this</w:t>
      </w:r>
      <w:r w:rsidRPr="001377D2">
        <w:rPr>
          <w:rStyle w:val="StyleBoldUnderline"/>
        </w:rPr>
        <w:t xml:space="preserve">? </w:t>
      </w:r>
      <w:r w:rsidRPr="001377D2">
        <w:rPr>
          <w:rStyle w:val="StyleBoldUnderline"/>
          <w:highlight w:val="yellow"/>
        </w:rPr>
        <w:t>History. This movie has played over and over again</w:t>
      </w:r>
      <w:r w:rsidRPr="000A7909">
        <w:rPr>
          <w:rStyle w:val="StyleBoldUnderline"/>
        </w:rPr>
        <w:t xml:space="preserve"> in various countries in modern history</w:t>
      </w:r>
      <w:r w:rsidRPr="000A7909">
        <w:rPr>
          <w:rStyle w:val="Emphasis"/>
        </w:rPr>
        <w:t xml:space="preserve">. </w:t>
      </w:r>
      <w:r w:rsidRPr="001377D2">
        <w:rPr>
          <w:rStyle w:val="Emphasis"/>
          <w:highlight w:val="yellow"/>
        </w:rPr>
        <w:t>While we may be the world’s superpower, we are not immune</w:t>
      </w:r>
      <w:r w:rsidRPr="000A7909">
        <w:rPr>
          <w:rStyle w:val="Emphasis"/>
        </w:rPr>
        <w:t xml:space="preserve"> from the laws of economic reality.</w:t>
      </w:r>
      <w:r w:rsidRPr="000A7909">
        <w:rPr>
          <w:sz w:val="12"/>
        </w:rPr>
        <w:t>¶</w:t>
      </w:r>
      <w:r w:rsidRPr="000A7909">
        <w:rPr>
          <w:sz w:val="8"/>
        </w:rPr>
        <w:t xml:space="preserve"> In such a scenario, I expect QE 3-4-5-6. Could the Fed literally monetize the debt and then “poof” it? When our backa are against the wall, don’t assume that what has been seen as normal will be the reigning paradigm.</w:t>
      </w:r>
      <w:r w:rsidRPr="000A7909">
        <w:rPr>
          <w:sz w:val="12"/>
        </w:rPr>
        <w:t>¶</w:t>
      </w:r>
      <w:r w:rsidRPr="000A7909">
        <w:rPr>
          <w:sz w:val="8"/>
        </w:rPr>
        <w:t xml:space="preserve"> Let me jump out on a real limb. I was having dinner last Monday with Christian Menegatti, the #2 economist at friend Nouriel Roubini’s economic analysis shop. We were comparing notes (imagine that), and he said their opinion is that </w:t>
      </w:r>
      <w:r w:rsidRPr="000A7909">
        <w:rPr>
          <w:rStyle w:val="StyleBoldUnderline"/>
        </w:rPr>
        <w:t>the US has until 2015 before the bond market really calls the deficit hand</w:t>
      </w:r>
      <w:r w:rsidRPr="000A7909">
        <w:rPr>
          <w:sz w:val="8"/>
        </w:rPr>
        <w:t>. Knowing that Nouriel is seen as the ultimate bear, it makes me nervous to put out my own even more bearish analysis.</w:t>
      </w:r>
      <w:r w:rsidRPr="000A7909">
        <w:rPr>
          <w:sz w:val="12"/>
        </w:rPr>
        <w:t>¶</w:t>
      </w:r>
      <w:r w:rsidRPr="000A7909">
        <w:rPr>
          <w:sz w:val="8"/>
        </w:rPr>
        <w:t xml:space="preserve"> I think </w:t>
      </w:r>
      <w:r w:rsidRPr="001377D2">
        <w:rPr>
          <w:rStyle w:val="Emphasis"/>
          <w:highlight w:val="yellow"/>
        </w:rPr>
        <w:t>the crucial point will be reached in late 2013</w:t>
      </w:r>
      <w:r w:rsidRPr="001377D2">
        <w:rPr>
          <w:rStyle w:val="StyleBoldUnderline"/>
          <w:highlight w:val="yellow"/>
        </w:rPr>
        <w:t>. If the bond market sees a</w:t>
      </w:r>
      <w:r w:rsidRPr="000A7909">
        <w:rPr>
          <w:rStyle w:val="StyleBoldUnderline"/>
        </w:rPr>
        <w:t xml:space="preserve"> serious </w:t>
      </w:r>
      <w:r w:rsidRPr="001377D2">
        <w:rPr>
          <w:rStyle w:val="StyleBoldUnderline"/>
          <w:highlight w:val="yellow"/>
        </w:rPr>
        <w:t>move to control the deficit</w:t>
      </w:r>
      <w:r w:rsidRPr="000A7909">
        <w:rPr>
          <w:rStyle w:val="StyleBoldUnderline"/>
        </w:rPr>
        <w:t xml:space="preserve">, I think </w:t>
      </w:r>
      <w:r w:rsidRPr="001377D2">
        <w:rPr>
          <w:rStyle w:val="StyleBoldUnderline"/>
          <w:highlight w:val="yellow"/>
        </w:rPr>
        <w:t>they let us “skate</w:t>
      </w:r>
      <w:r w:rsidRPr="000A7909">
        <w:rPr>
          <w:sz w:val="8"/>
        </w:rPr>
        <w:t xml:space="preserve">.” Then we Muddle Through. But </w:t>
      </w:r>
      <w:r w:rsidRPr="000A7909">
        <w:rPr>
          <w:rStyle w:val="StyleBoldUnderline"/>
        </w:rPr>
        <w:t xml:space="preserve">if not, I think we begin to see some real push-back </w:t>
      </w:r>
      <w:r w:rsidRPr="000A7909">
        <w:rPr>
          <w:sz w:val="8"/>
        </w:rPr>
        <w:t>on rates then.</w:t>
      </w:r>
      <w:r w:rsidRPr="000A7909">
        <w:rPr>
          <w:sz w:val="12"/>
        </w:rPr>
        <w:t>¶</w:t>
      </w:r>
      <w:r w:rsidRPr="000A7909">
        <w:rPr>
          <w:sz w:val="8"/>
        </w:rPr>
        <w:t xml:space="preserve"> Why so early? Because </w:t>
      </w:r>
      <w:r w:rsidRPr="000A7909">
        <w:rPr>
          <w:rStyle w:val="StyleBoldUnderline"/>
        </w:rPr>
        <w:t xml:space="preserve">bond </w:t>
      </w:r>
      <w:r w:rsidRPr="001377D2">
        <w:rPr>
          <w:rStyle w:val="StyleBoldUnderline"/>
          <w:highlight w:val="yellow"/>
        </w:rPr>
        <w:t>investors are going to be watching</w:t>
      </w:r>
      <w:r w:rsidRPr="000A7909">
        <w:rPr>
          <w:rStyle w:val="StyleBoldUnderline"/>
        </w:rPr>
        <w:t xml:space="preserve"> the slow-motion train wreck that is happening in Europe and especially Japan. It is one thing for Greece to default</w:t>
      </w:r>
      <w:r w:rsidRPr="000A7909">
        <w:rPr>
          <w:sz w:val="8"/>
        </w:rPr>
        <w:t xml:space="preserve"> (which they will in one form or another, with lots of rumors flying this morning), </w:t>
      </w:r>
      <w:r w:rsidRPr="000A7909">
        <w:rPr>
          <w:rStyle w:val="StyleBoldUnderline"/>
        </w:rPr>
        <w:t>yet another for Japan to do so.</w:t>
      </w:r>
      <w:r w:rsidRPr="000A7909">
        <w:rPr>
          <w:sz w:val="8"/>
        </w:rPr>
        <w:t xml:space="preserve"> Japan is big and makes a difference. Japan could start to go as early as the middle of 2013. As I have said, Japan is a bug in search of a windshield. Whenever this happens, 2013 or a year or so later, it is going to spook the bond market. </w:t>
      </w:r>
      <w:r w:rsidRPr="000A7909">
        <w:rPr>
          <w:rStyle w:val="StyleBoldUnderline"/>
        </w:rPr>
        <w:t>The normal indulgence that a superpower and reserve-currency country would be accorded will become much more strained</w:t>
      </w:r>
      <w:r w:rsidRPr="000A7909">
        <w:rPr>
          <w:rStyle w:val="Emphasis"/>
        </w:rPr>
        <w:t xml:space="preserve">. </w:t>
      </w:r>
      <w:r w:rsidRPr="001377D2">
        <w:rPr>
          <w:rStyle w:val="Emphasis"/>
          <w:highlight w:val="yellow"/>
        </w:rPr>
        <w:t>It will</w:t>
      </w:r>
      <w:r w:rsidRPr="000A7909">
        <w:rPr>
          <w:sz w:val="8"/>
        </w:rPr>
        <w:t xml:space="preserve"> seemingly </w:t>
      </w:r>
      <w:r w:rsidRPr="001377D2">
        <w:rPr>
          <w:rStyle w:val="Emphasis"/>
          <w:highlight w:val="yellow"/>
        </w:rPr>
        <w:t>happen overnight</w:t>
      </w:r>
      <w:r w:rsidRPr="000A7909">
        <w:rPr>
          <w:rStyle w:val="StyleBoldUnderline"/>
        </w:rPr>
        <w:t>. Think Lehman Brothers on steroids</w:t>
      </w:r>
      <w:r w:rsidRPr="000A7909">
        <w:rPr>
          <w:sz w:val="8"/>
        </w:rPr>
        <w:t>.</w:t>
      </w:r>
      <w:r w:rsidRPr="000A7909">
        <w:rPr>
          <w:sz w:val="12"/>
        </w:rPr>
        <w:t>¶</w:t>
      </w:r>
      <w:r w:rsidRPr="000A7909">
        <w:rPr>
          <w:sz w:val="8"/>
        </w:rPr>
        <w:t xml:space="preserve"> I think the chances we will deal with this potential crisis are about 75%. Not doing so is such a horrific outcome that I think politicians will do the right thing. See, I am an optimist. (What was it Winston Churchill said? “You can always depend on the Americans to do the right thing, after they have exhausted all the other possibilities.”)</w:t>
      </w:r>
      <w:r w:rsidRPr="000A7909">
        <w:rPr>
          <w:sz w:val="12"/>
        </w:rPr>
        <w:t>¶</w:t>
      </w:r>
      <w:r w:rsidRPr="000A7909">
        <w:rPr>
          <w:sz w:val="8"/>
        </w:rPr>
        <w:t xml:space="preserve"> And let me note that I have had some rather at-length, high-level (but very off-the-record) discussions with politicians on the right in recent weeks. More and more of them are really getting it. But as one said to me, “John, I can’t run on that platform.” And that is the reason that I give it a 25% chance that we’ll wait until a crisis hits us. If the “good guys” (my view, not yours, gentle reader – I know many of you are of the more liberal persuasion) need a real push to act correctly, we are not in good shape.</w:t>
      </w:r>
      <w:r w:rsidRPr="000A7909">
        <w:rPr>
          <w:sz w:val="12"/>
        </w:rPr>
        <w:t>¶</w:t>
      </w:r>
      <w:r w:rsidRPr="000A7909">
        <w:rPr>
          <w:sz w:val="8"/>
        </w:rPr>
        <w:t xml:space="preserve"> I totally recognize </w:t>
      </w:r>
      <w:r w:rsidRPr="000A7909">
        <w:rPr>
          <w:rStyle w:val="StyleBoldUnderline"/>
        </w:rPr>
        <w:t>it will not be easy to fix it</w:t>
      </w:r>
      <w:r w:rsidRPr="000A7909">
        <w:rPr>
          <w:sz w:val="8"/>
        </w:rPr>
        <w:t xml:space="preserve">. It will probably mean tax increases, which will not be good for the economy. And spending cuts that will be painful. I get all the consequences. I have written about them. But </w:t>
      </w:r>
      <w:r w:rsidRPr="000A7909">
        <w:rPr>
          <w:rStyle w:val="StyleBoldUnderline"/>
        </w:rPr>
        <w:t>the goal is to get rid of the cancer of the deficit</w:t>
      </w:r>
      <w:r w:rsidRPr="000A7909">
        <w:rPr>
          <w:rStyle w:val="Emphasis"/>
        </w:rPr>
        <w:t xml:space="preserve">. </w:t>
      </w:r>
      <w:r w:rsidRPr="001377D2">
        <w:rPr>
          <w:rStyle w:val="Emphasis"/>
          <w:highlight w:val="yellow"/>
        </w:rPr>
        <w:t>It could</w:t>
      </w:r>
      <w:r w:rsidRPr="000A7909">
        <w:rPr>
          <w:rStyle w:val="Emphasis"/>
        </w:rPr>
        <w:t xml:space="preserve"> truly </w:t>
      </w:r>
      <w:r w:rsidRPr="001377D2">
        <w:rPr>
          <w:rStyle w:val="Emphasis"/>
          <w:highlight w:val="yellow"/>
        </w:rPr>
        <w:t>destroy our economic body</w:t>
      </w:r>
      <w:r w:rsidRPr="000A7909">
        <w:rPr>
          <w:sz w:val="8"/>
        </w:rPr>
        <w:t>. Sometimes, if you have cancer, you take very ugly chemicals into your body, which have very serious side effects. The prospect does not make me happy at all, but we have made bad choices as a country for decades, and now we have to pay the price.</w:t>
      </w:r>
    </w:p>
    <w:p w14:paraId="0562D114" w14:textId="77777777" w:rsidR="00E91D0A" w:rsidRPr="00072075" w:rsidRDefault="00E91D0A" w:rsidP="00E91D0A">
      <w:pPr>
        <w:pStyle w:val="Heading4"/>
      </w:pPr>
      <w:r>
        <w:t xml:space="preserve">Independently, removing oil restrictions ensures </w:t>
      </w:r>
      <w:r w:rsidRPr="002B4A98">
        <w:rPr>
          <w:u w:val="single"/>
        </w:rPr>
        <w:t>long-term</w:t>
      </w:r>
      <w:r>
        <w:t xml:space="preserve"> growth and revitalizes the </w:t>
      </w:r>
      <w:r w:rsidRPr="002B4A98">
        <w:rPr>
          <w:u w:val="single"/>
        </w:rPr>
        <w:t>shipbuilding</w:t>
      </w:r>
      <w:r>
        <w:t xml:space="preserve"> and </w:t>
      </w:r>
      <w:r w:rsidRPr="002B4A98">
        <w:rPr>
          <w:u w:val="single"/>
        </w:rPr>
        <w:t>chemical</w:t>
      </w:r>
      <w:r>
        <w:t xml:space="preserve"> industries</w:t>
      </w:r>
    </w:p>
    <w:p w14:paraId="3AFBB1A6" w14:textId="77777777" w:rsidR="00E91D0A" w:rsidRPr="00235AAA" w:rsidRDefault="00E91D0A" w:rsidP="00E91D0A">
      <w:r w:rsidRPr="00235AAA">
        <w:rPr>
          <w:rStyle w:val="StyleStyleBold12pt"/>
        </w:rPr>
        <w:t>Mason 11</w:t>
      </w:r>
      <w:r w:rsidRPr="00235AAA">
        <w:t xml:space="preserve"> </w:t>
      </w:r>
      <w:r>
        <w:t xml:space="preserve">Joseph, </w:t>
      </w:r>
      <w:r w:rsidRPr="00235AAA">
        <w:t>Senior Fellow, The Wharton School, Louisiana State University Endowed Chair of Banking and nationally-renowned economist, “House Natural Resources Subcommittee on Energy and Mineral Resources Hearing; Fisheries, Wildlife, Oceans and Insular Affairs Legislative Hearing on H.R. 306, H.R. 588, S</w:t>
      </w:r>
      <w:r>
        <w:t>. 266 and H.R. 285”, 4/6, Lexis</w:t>
      </w:r>
    </w:p>
    <w:p w14:paraId="64DB0EC9" w14:textId="77777777" w:rsidR="00E91D0A" w:rsidRDefault="00E91D0A" w:rsidP="00E91D0A">
      <w:pPr>
        <w:rPr>
          <w:rStyle w:val="StyleBoldUnderline"/>
        </w:rPr>
      </w:pPr>
      <w:r w:rsidRPr="00C549E5">
        <w:rPr>
          <w:rStyle w:val="StyleBoldUnderline"/>
        </w:rPr>
        <w:t>Apart from national energy concerns</w:t>
      </w:r>
      <w:r w:rsidRPr="002F18E6">
        <w:rPr>
          <w:sz w:val="10"/>
        </w:rPr>
        <w:t xml:space="preserve">, however, </w:t>
      </w:r>
      <w:r w:rsidRPr="00C549E5">
        <w:rPr>
          <w:rStyle w:val="StyleBoldUnderline"/>
        </w:rPr>
        <w:t xml:space="preserve">economic considerations also favor increased </w:t>
      </w:r>
      <w:r w:rsidRPr="00DC69E0">
        <w:rPr>
          <w:rStyle w:val="StyleBoldUnderline"/>
          <w:highlight w:val="yellow"/>
        </w:rPr>
        <w:t>development of OCS</w:t>
      </w:r>
      <w:r w:rsidRPr="002F18E6">
        <w:rPr>
          <w:sz w:val="10"/>
          <w:highlight w:val="yellow"/>
        </w:rPr>
        <w:t xml:space="preserve"> </w:t>
      </w:r>
      <w:r w:rsidRPr="00D06B9D">
        <w:rPr>
          <w:rStyle w:val="StyleBoldUnderline"/>
        </w:rPr>
        <w:t xml:space="preserve">energy </w:t>
      </w:r>
      <w:r w:rsidRPr="00DC69E0">
        <w:rPr>
          <w:rStyle w:val="StyleBoldUnderline"/>
          <w:highlight w:val="yellow"/>
        </w:rPr>
        <w:t>resources</w:t>
      </w:r>
      <w:r w:rsidRPr="002F18E6">
        <w:rPr>
          <w:sz w:val="10"/>
        </w:rPr>
        <w:t xml:space="preserve">. Specifically, the </w:t>
      </w:r>
      <w:r w:rsidRPr="0075314C">
        <w:rPr>
          <w:rStyle w:val="StyleBoldUnderline"/>
        </w:rPr>
        <w:t>boost provided to local onshore economies by offshore production would be particularly welcome</w:t>
      </w:r>
      <w:r w:rsidRPr="002F18E6">
        <w:rPr>
          <w:sz w:val="10"/>
        </w:rPr>
        <w:t xml:space="preserve"> in the present economic climate. Similar to fiscal alternatives presently under consideration, </w:t>
      </w:r>
      <w:r w:rsidRPr="00E512B1">
        <w:rPr>
          <w:rStyle w:val="StyleBoldUnderline"/>
        </w:rPr>
        <w:t xml:space="preserve">OCS </w:t>
      </w:r>
      <w:r w:rsidRPr="00C549E5">
        <w:rPr>
          <w:rStyle w:val="StyleBoldUnderline"/>
        </w:rPr>
        <w:t xml:space="preserve">development </w:t>
      </w:r>
      <w:r w:rsidRPr="00DC69E0">
        <w:rPr>
          <w:rStyle w:val="StyleBoldUnderline"/>
          <w:highlight w:val="yellow"/>
        </w:rPr>
        <w:t>would provide</w:t>
      </w:r>
      <w:r w:rsidRPr="002F18E6">
        <w:rPr>
          <w:sz w:val="10"/>
        </w:rPr>
        <w:t xml:space="preserve"> a long-run </w:t>
      </w:r>
      <w:r w:rsidRPr="00DC69E0">
        <w:rPr>
          <w:rStyle w:val="Emphasis"/>
          <w:highlight w:val="yellow"/>
        </w:rPr>
        <w:t>economic stimulus</w:t>
      </w:r>
      <w:r w:rsidRPr="00DC69E0">
        <w:rPr>
          <w:rStyle w:val="StyleBoldUnderline"/>
          <w:highlight w:val="yellow"/>
        </w:rPr>
        <w:t xml:space="preserve"> to the U.S. </w:t>
      </w:r>
      <w:r w:rsidRPr="003124A4">
        <w:rPr>
          <w:rStyle w:val="StyleBoldUnderline"/>
        </w:rPr>
        <w:t xml:space="preserve">economy </w:t>
      </w:r>
      <w:r w:rsidRPr="00DC69E0">
        <w:rPr>
          <w:rStyle w:val="StyleBoldUnderline"/>
          <w:highlight w:val="yellow"/>
        </w:rPr>
        <w:t>because the</w:t>
      </w:r>
      <w:r w:rsidRPr="00E512B1">
        <w:rPr>
          <w:rStyle w:val="StyleBoldUnderline"/>
        </w:rPr>
        <w:t xml:space="preserve"> incremental </w:t>
      </w:r>
      <w:r w:rsidRPr="00DC69E0">
        <w:rPr>
          <w:rStyle w:val="StyleBoldUnderline"/>
          <w:highlight w:val="yellow"/>
        </w:rPr>
        <w:t xml:space="preserve">output, employment, and </w:t>
      </w:r>
      <w:r w:rsidRPr="00933C61">
        <w:rPr>
          <w:rStyle w:val="StyleBoldUnderline"/>
          <w:highlight w:val="yellow"/>
        </w:rPr>
        <w:t>wages provided</w:t>
      </w:r>
      <w:r w:rsidRPr="00E512B1">
        <w:rPr>
          <w:rStyle w:val="StyleBoldUnderline"/>
        </w:rPr>
        <w:t xml:space="preserve"> by OCS development </w:t>
      </w:r>
      <w:r w:rsidRPr="00933C61">
        <w:rPr>
          <w:rStyle w:val="StyleBoldUnderline"/>
        </w:rPr>
        <w:t xml:space="preserve">would be spread </w:t>
      </w:r>
      <w:r w:rsidRPr="00933C61">
        <w:rPr>
          <w:rStyle w:val="StyleBoldUnderline"/>
          <w:highlight w:val="yellow"/>
        </w:rPr>
        <w:t>over many years</w:t>
      </w:r>
      <w:r w:rsidRPr="00E512B1">
        <w:rPr>
          <w:rStyle w:val="StyleBoldUnderline"/>
        </w:rPr>
        <w:t>.</w:t>
      </w:r>
      <w:r w:rsidRPr="002F18E6">
        <w:rPr>
          <w:sz w:val="10"/>
        </w:rPr>
        <w:t xml:space="preserve"> Unlike those policies, however, </w:t>
      </w:r>
      <w:r w:rsidRPr="00933C61">
        <w:rPr>
          <w:rStyle w:val="StyleBoldUnderline"/>
        </w:rPr>
        <w:t xml:space="preserve">this </w:t>
      </w:r>
      <w:r w:rsidRPr="00933C61">
        <w:rPr>
          <w:rStyle w:val="StyleBoldUnderline"/>
        </w:rPr>
        <w:lastRenderedPageBreak/>
        <w:t>stimulus would not require government expenditures to support that long-term growth</w:t>
      </w:r>
      <w:r w:rsidRPr="002F18E6">
        <w:rPr>
          <w:sz w:val="10"/>
        </w:rPr>
        <w:t xml:space="preserve">. A. The Present State of Offshore U.S. Oil and Gas Production Despite its importance, </w:t>
      </w:r>
      <w:r w:rsidRPr="00E512B1">
        <w:rPr>
          <w:rStyle w:val="StyleBoldUnderline"/>
        </w:rPr>
        <w:t>U.S</w:t>
      </w:r>
      <w:r w:rsidRPr="00933C61">
        <w:rPr>
          <w:rStyle w:val="StyleBoldUnderline"/>
        </w:rPr>
        <w:t>. oil</w:t>
      </w:r>
      <w:r w:rsidRPr="002F18E6">
        <w:rPr>
          <w:sz w:val="10"/>
        </w:rPr>
        <w:t xml:space="preserve"> and natural gas</w:t>
      </w:r>
      <w:r w:rsidRPr="00E512B1">
        <w:rPr>
          <w:rStyle w:val="StyleBoldUnderline"/>
        </w:rPr>
        <w:t xml:space="preserve"> production in offshore areas </w:t>
      </w:r>
      <w:r w:rsidRPr="00E512B1">
        <w:rPr>
          <w:rStyle w:val="Emphasis"/>
        </w:rPr>
        <w:t>is currently limited</w:t>
      </w:r>
      <w:r w:rsidRPr="002F18E6">
        <w:rPr>
          <w:sz w:val="10"/>
        </w:rPr>
        <w:t xml:space="preserve"> to only a few regions. At the present time, oil and gas is only actively produced off the coast of six U.S. states: Alabama, Louisiana, Mississippi, Texas, California, and Alaska. The Energy Information Administration (EIA) reports that Alabama, Louisiana, Mississippi, and Texas are the only coastal states that provide access to all or almost all of their offshore energy resources. Only two additional states--Alaska and California--are producing any offshore energy supplies. All California OCS Planning Areas and most Alaska OCS Planning Areas, however, were not open to any new facilities until the recent end of the Congressional and Presidential moratoria. The remaining 16 coastal states are not open to new production and are not presently extracting any offshore energy resources. Even without those remaining sixteen states, plus California and </w:t>
      </w:r>
      <w:r w:rsidRPr="00933C61">
        <w:rPr>
          <w:rStyle w:val="StyleBoldUnderline"/>
          <w:highlight w:val="yellow"/>
        </w:rPr>
        <w:t>Alaska</w:t>
      </w:r>
      <w:r w:rsidRPr="002F18E6">
        <w:rPr>
          <w:sz w:val="10"/>
        </w:rPr>
        <w:t xml:space="preserve">, the </w:t>
      </w:r>
      <w:r w:rsidRPr="00933C61">
        <w:rPr>
          <w:rStyle w:val="StyleBoldUnderline"/>
          <w:highlight w:val="yellow"/>
        </w:rPr>
        <w:t>OCS is</w:t>
      </w:r>
      <w:r w:rsidRPr="002F18E6">
        <w:rPr>
          <w:sz w:val="10"/>
        </w:rPr>
        <w:t xml:space="preserve"> already </w:t>
      </w:r>
      <w:r w:rsidRPr="00933C61">
        <w:rPr>
          <w:rStyle w:val="Emphasis"/>
          <w:highlight w:val="yellow"/>
        </w:rPr>
        <w:t>the most important</w:t>
      </w:r>
      <w:r w:rsidRPr="00933C61">
        <w:rPr>
          <w:rStyle w:val="StyleBoldUnderline"/>
          <w:highlight w:val="yellow"/>
        </w:rPr>
        <w:t xml:space="preserve"> source of U.S. energy supplies</w:t>
      </w:r>
      <w:r w:rsidRPr="00E512B1">
        <w:rPr>
          <w:rStyle w:val="StyleBoldUnderline"/>
        </w:rPr>
        <w:t>.</w:t>
      </w:r>
      <w:r w:rsidRPr="002F18E6">
        <w:rPr>
          <w:sz w:val="10"/>
        </w:rPr>
        <w:t xml:space="preserve"> According to the MMS, "</w:t>
      </w:r>
      <w:r w:rsidRPr="00E512B1">
        <w:rPr>
          <w:rStyle w:val="StyleBoldUnderline"/>
        </w:rPr>
        <w:t>the Federal OCS is a major supplier of</w:t>
      </w:r>
      <w:r w:rsidRPr="00933C61">
        <w:rPr>
          <w:rStyle w:val="StyleBoldUnderline"/>
        </w:rPr>
        <w:t xml:space="preserve"> oil</w:t>
      </w:r>
      <w:r w:rsidRPr="002F18E6">
        <w:rPr>
          <w:sz w:val="10"/>
        </w:rPr>
        <w:t xml:space="preserve"> and natural gas for the domestic market, </w:t>
      </w:r>
      <w:r w:rsidRPr="00933C61">
        <w:rPr>
          <w:rStyle w:val="StyleBoldUnderline"/>
        </w:rPr>
        <w:t>contributing more energy</w:t>
      </w:r>
      <w:r w:rsidRPr="002F18E6">
        <w:rPr>
          <w:sz w:val="10"/>
        </w:rPr>
        <w:t xml:space="preserve"> (oil and natural gas) </w:t>
      </w:r>
      <w:r w:rsidRPr="00933C61">
        <w:rPr>
          <w:rStyle w:val="StyleBoldUnderline"/>
        </w:rPr>
        <w:t>for U.S. consumption than any single U.S. state or country in the world.</w:t>
      </w:r>
      <w:r w:rsidRPr="002F18E6">
        <w:rPr>
          <w:sz w:val="10"/>
        </w:rPr>
        <w:t xml:space="preserve">" That is, OCS production presently meets more U.S. energy demand than any other single source, including Saudi Arabia. B. Offshore Oil Production Stimulates Onshore Economies </w:t>
      </w:r>
      <w:r w:rsidRPr="00E377B3">
        <w:rPr>
          <w:rStyle w:val="Emphasis"/>
          <w:highlight w:val="yellow"/>
        </w:rPr>
        <w:t>Offshore oil</w:t>
      </w:r>
      <w:r w:rsidRPr="002F18E6">
        <w:rPr>
          <w:sz w:val="10"/>
        </w:rPr>
        <w:t xml:space="preserve"> and gas</w:t>
      </w:r>
      <w:r w:rsidRPr="00DC69E0">
        <w:rPr>
          <w:rStyle w:val="Emphasis"/>
          <w:highlight w:val="yellow"/>
        </w:rPr>
        <w:t xml:space="preserve"> production</w:t>
      </w:r>
      <w:r w:rsidRPr="002F18E6">
        <w:rPr>
          <w:sz w:val="10"/>
          <w:highlight w:val="yellow"/>
        </w:rPr>
        <w:t xml:space="preserve"> </w:t>
      </w:r>
      <w:r w:rsidRPr="00DC69E0">
        <w:rPr>
          <w:rStyle w:val="StyleBoldUnderline"/>
          <w:highlight w:val="yellow"/>
        </w:rPr>
        <w:t>has a significant effect on</w:t>
      </w:r>
      <w:r w:rsidRPr="00E512B1">
        <w:rPr>
          <w:rStyle w:val="StyleBoldUnderline"/>
        </w:rPr>
        <w:t xml:space="preserve"> local onshore economies as well as </w:t>
      </w:r>
      <w:r w:rsidRPr="00DC69E0">
        <w:rPr>
          <w:rStyle w:val="StyleBoldUnderline"/>
          <w:highlight w:val="yellow"/>
        </w:rPr>
        <w:t>the national economy.</w:t>
      </w:r>
      <w:r w:rsidRPr="002F18E6">
        <w:rPr>
          <w:sz w:val="10"/>
        </w:rPr>
        <w:t xml:space="preserve"> </w:t>
      </w:r>
      <w:r w:rsidRPr="00E512B1">
        <w:rPr>
          <w:rStyle w:val="StyleBoldUnderline"/>
        </w:rPr>
        <w:t>There are</w:t>
      </w:r>
      <w:r w:rsidRPr="002F18E6">
        <w:rPr>
          <w:sz w:val="10"/>
        </w:rPr>
        <w:t xml:space="preserve"> broadly three "</w:t>
      </w:r>
      <w:r w:rsidRPr="00E512B1">
        <w:rPr>
          <w:rStyle w:val="StyleBoldUnderline"/>
        </w:rPr>
        <w:t>phases" of development</w:t>
      </w:r>
      <w:r w:rsidRPr="002F18E6">
        <w:rPr>
          <w:sz w:val="10"/>
        </w:rPr>
        <w:t xml:space="preserve"> that contribute to state economic growth: (1) </w:t>
      </w:r>
      <w:r w:rsidRPr="00D06B9D">
        <w:rPr>
          <w:rStyle w:val="StyleBoldUnderline"/>
        </w:rPr>
        <w:t>the</w:t>
      </w:r>
      <w:r w:rsidRPr="002F18E6">
        <w:rPr>
          <w:sz w:val="10"/>
        </w:rPr>
        <w:t xml:space="preserve"> initial </w:t>
      </w:r>
      <w:r w:rsidRPr="00D06B9D">
        <w:rPr>
          <w:rStyle w:val="StyleBoldUnderline"/>
        </w:rPr>
        <w:t>exploration and development of offshore facilities</w:t>
      </w:r>
      <w:r w:rsidRPr="002F18E6">
        <w:rPr>
          <w:sz w:val="10"/>
        </w:rPr>
        <w:t xml:space="preserve">; (2) </w:t>
      </w:r>
      <w:r w:rsidRPr="00E512B1">
        <w:rPr>
          <w:rStyle w:val="StyleBoldUnderline"/>
        </w:rPr>
        <w:t xml:space="preserve">the </w:t>
      </w:r>
      <w:r w:rsidRPr="00933C61">
        <w:rPr>
          <w:rStyle w:val="StyleBoldUnderline"/>
        </w:rPr>
        <w:t>extraction of oil</w:t>
      </w:r>
      <w:r w:rsidRPr="002F18E6">
        <w:rPr>
          <w:sz w:val="10"/>
        </w:rPr>
        <w:t xml:space="preserve"> and gas</w:t>
      </w:r>
      <w:r w:rsidRPr="00E512B1">
        <w:rPr>
          <w:rStyle w:val="StyleBoldUnderline"/>
        </w:rPr>
        <w:t xml:space="preserve"> reserves</w:t>
      </w:r>
      <w:r w:rsidRPr="002F18E6">
        <w:rPr>
          <w:sz w:val="10"/>
        </w:rPr>
        <w:t xml:space="preserve">; and (3) </w:t>
      </w:r>
      <w:r w:rsidRPr="00933C61">
        <w:rPr>
          <w:rStyle w:val="StyleBoldUnderline"/>
        </w:rPr>
        <w:t xml:space="preserve">refining crude oil </w:t>
      </w:r>
      <w:r w:rsidRPr="002F18E6">
        <w:rPr>
          <w:sz w:val="10"/>
        </w:rPr>
        <w:t xml:space="preserve">into finished petroleum products. Industries supporting those phases are most evident in the sections of the Gulf of Mexico that are currently open to offshore drilling. For example, </w:t>
      </w:r>
      <w:r w:rsidRPr="00DC69E0">
        <w:rPr>
          <w:rStyle w:val="Emphasis"/>
          <w:highlight w:val="yellow"/>
        </w:rPr>
        <w:t>the U.S. shipbuilding industry</w:t>
      </w:r>
      <w:r w:rsidRPr="002F18E6">
        <w:rPr>
          <w:sz w:val="10"/>
        </w:rPr>
        <w:t xml:space="preserve"> - based largely in the Gulf region - </w:t>
      </w:r>
      <w:r w:rsidRPr="00DC69E0">
        <w:rPr>
          <w:rStyle w:val="StyleBoldUnderline"/>
          <w:highlight w:val="yellow"/>
        </w:rPr>
        <w:t>benefits significantly from</w:t>
      </w:r>
      <w:r w:rsidRPr="00E512B1">
        <w:rPr>
          <w:rStyle w:val="StyleBoldUnderline"/>
        </w:rPr>
        <w:t xml:space="preserve"> initial offshore</w:t>
      </w:r>
      <w:r w:rsidRPr="002F18E6">
        <w:rPr>
          <w:sz w:val="10"/>
        </w:rPr>
        <w:t xml:space="preserve"> </w:t>
      </w:r>
      <w:r w:rsidRPr="00933C61">
        <w:rPr>
          <w:rStyle w:val="StyleBoldUnderline"/>
          <w:highlight w:val="yellow"/>
        </w:rPr>
        <w:t>oil exploration</w:t>
      </w:r>
      <w:r w:rsidRPr="00DC69E0">
        <w:rPr>
          <w:rStyle w:val="StyleBoldUnderline"/>
          <w:highlight w:val="yellow"/>
        </w:rPr>
        <w:t xml:space="preserve"> efforts</w:t>
      </w:r>
      <w:r w:rsidRPr="00E512B1">
        <w:rPr>
          <w:rStyle w:val="StyleBoldUnderline"/>
        </w:rPr>
        <w:t>.</w:t>
      </w:r>
      <w:r w:rsidRPr="002F18E6">
        <w:rPr>
          <w:sz w:val="10"/>
        </w:rPr>
        <w:t xml:space="preserve"> </w:t>
      </w:r>
      <w:r w:rsidRPr="00E512B1">
        <w:rPr>
          <w:rStyle w:val="StyleBoldUnderline"/>
        </w:rPr>
        <w:t xml:space="preserve">Exploration and </w:t>
      </w:r>
      <w:r w:rsidRPr="00DC69E0">
        <w:rPr>
          <w:rStyle w:val="StyleBoldUnderline"/>
          <w:highlight w:val="yellow"/>
        </w:rPr>
        <w:t>development</w:t>
      </w:r>
      <w:r w:rsidRPr="002F18E6">
        <w:rPr>
          <w:sz w:val="10"/>
        </w:rPr>
        <w:t xml:space="preserve"> also </w:t>
      </w:r>
      <w:r w:rsidRPr="00DC69E0">
        <w:rPr>
          <w:rStyle w:val="StyleBoldUnderline"/>
          <w:highlight w:val="yellow"/>
        </w:rPr>
        <w:t xml:space="preserve">requires </w:t>
      </w:r>
      <w:r w:rsidRPr="00DC69E0">
        <w:rPr>
          <w:rStyle w:val="Emphasis"/>
          <w:highlight w:val="yellow"/>
        </w:rPr>
        <w:t>specialized</w:t>
      </w:r>
      <w:r w:rsidRPr="00E512B1">
        <w:rPr>
          <w:rStyle w:val="Emphasis"/>
        </w:rPr>
        <w:t xml:space="preserve"> exploration and </w:t>
      </w:r>
      <w:r w:rsidRPr="00DC69E0">
        <w:rPr>
          <w:rStyle w:val="Emphasis"/>
          <w:highlight w:val="yellow"/>
        </w:rPr>
        <w:t>drilling vessels,</w:t>
      </w:r>
      <w:r w:rsidRPr="00E512B1">
        <w:rPr>
          <w:rStyle w:val="Emphasis"/>
        </w:rPr>
        <w:t xml:space="preserve"> floating drilling </w:t>
      </w:r>
      <w:r w:rsidRPr="00DC69E0">
        <w:rPr>
          <w:rStyle w:val="Emphasis"/>
          <w:highlight w:val="yellow"/>
        </w:rPr>
        <w:t>rigs, and</w:t>
      </w:r>
      <w:r w:rsidRPr="00E512B1">
        <w:rPr>
          <w:rStyle w:val="Emphasis"/>
        </w:rPr>
        <w:t xml:space="preserve"> miles and </w:t>
      </w:r>
      <w:r w:rsidRPr="00DC69E0">
        <w:rPr>
          <w:rStyle w:val="Emphasis"/>
          <w:highlight w:val="yellow"/>
        </w:rPr>
        <w:t>miles of steel pipe</w:t>
      </w:r>
      <w:r w:rsidRPr="00E512B1">
        <w:rPr>
          <w:rStyle w:val="Emphasis"/>
        </w:rPr>
        <w:t>,</w:t>
      </w:r>
      <w:r w:rsidRPr="00E512B1">
        <w:rPr>
          <w:rStyle w:val="StyleBoldUnderline"/>
        </w:rPr>
        <w:t xml:space="preserve"> as well as highly educated and specialized labor to staff the efforts.</w:t>
      </w:r>
      <w:r>
        <w:rPr>
          <w:rStyle w:val="StyleBoldUnderline"/>
        </w:rPr>
        <w:t xml:space="preserve"> </w:t>
      </w:r>
      <w:r w:rsidRPr="00C549E5">
        <w:rPr>
          <w:rStyle w:val="StyleBoldUnderline"/>
        </w:rPr>
        <w:t>The onshore support does not end with production</w:t>
      </w:r>
      <w:r w:rsidRPr="002F18E6">
        <w:rPr>
          <w:sz w:val="10"/>
        </w:rPr>
        <w:t xml:space="preserve">. A recent report prepared for the U.S. Department of Energy indicates that the Louisiana economy is "highly dependent on a wide variety of industries that depend on offshore oil and gas production" and that </w:t>
      </w:r>
      <w:r w:rsidRPr="00DC69E0">
        <w:rPr>
          <w:rStyle w:val="StyleBoldUnderline"/>
          <w:highlight w:val="yellow"/>
        </w:rPr>
        <w:t>offshore production supports onshore production in</w:t>
      </w:r>
      <w:r w:rsidRPr="002F18E6">
        <w:rPr>
          <w:sz w:val="10"/>
        </w:rPr>
        <w:t xml:space="preserve"> the </w:t>
      </w:r>
      <w:r w:rsidRPr="00933C61">
        <w:rPr>
          <w:rStyle w:val="StyleBoldUnderline"/>
          <w:highlight w:val="yellow"/>
        </w:rPr>
        <w:t xml:space="preserve">chemicals, </w:t>
      </w:r>
      <w:r w:rsidRPr="00933C61">
        <w:rPr>
          <w:rStyle w:val="StyleBoldUnderline"/>
        </w:rPr>
        <w:t xml:space="preserve">platform fabrication, drilling services, </w:t>
      </w:r>
      <w:r w:rsidRPr="00DC69E0">
        <w:rPr>
          <w:rStyle w:val="StyleBoldUnderline"/>
          <w:highlight w:val="yellow"/>
        </w:rPr>
        <w:t>transportation, and</w:t>
      </w:r>
      <w:r w:rsidRPr="00E512B1">
        <w:rPr>
          <w:rStyle w:val="StyleBoldUnderline"/>
        </w:rPr>
        <w:t xml:space="preserve"> gas </w:t>
      </w:r>
      <w:r w:rsidRPr="00DC69E0">
        <w:rPr>
          <w:rStyle w:val="StyleBoldUnderline"/>
          <w:highlight w:val="yellow"/>
        </w:rPr>
        <w:t>processing</w:t>
      </w:r>
      <w:r w:rsidRPr="002F18E6">
        <w:rPr>
          <w:sz w:val="10"/>
          <w:highlight w:val="yellow"/>
        </w:rPr>
        <w:t xml:space="preserve">. </w:t>
      </w:r>
      <w:r w:rsidRPr="00DC69E0">
        <w:rPr>
          <w:rStyle w:val="StyleBoldUnderline"/>
          <w:highlight w:val="yellow"/>
        </w:rPr>
        <w:t>Fleets of</w:t>
      </w:r>
      <w:r w:rsidRPr="002F18E6">
        <w:rPr>
          <w:sz w:val="10"/>
        </w:rPr>
        <w:t xml:space="preserve"> helicopters and </w:t>
      </w:r>
      <w:r w:rsidRPr="00DC69E0">
        <w:rPr>
          <w:rStyle w:val="Emphasis"/>
          <w:highlight w:val="yellow"/>
        </w:rPr>
        <w:t>U.S.-built vessels</w:t>
      </w:r>
      <w:r w:rsidRPr="00E512B1">
        <w:rPr>
          <w:rStyle w:val="StyleBoldUnderline"/>
        </w:rPr>
        <w:t xml:space="preserve"> also </w:t>
      </w:r>
      <w:r w:rsidRPr="00DC69E0">
        <w:rPr>
          <w:rStyle w:val="StyleBoldUnderline"/>
          <w:highlight w:val="yellow"/>
        </w:rPr>
        <w:t>supply offshore facilities with</w:t>
      </w:r>
      <w:r w:rsidRPr="00E512B1">
        <w:rPr>
          <w:rStyle w:val="StyleBoldUnderline"/>
        </w:rPr>
        <w:t xml:space="preserve"> a wide range of </w:t>
      </w:r>
      <w:r w:rsidRPr="00DC69E0">
        <w:rPr>
          <w:rStyle w:val="StyleBoldUnderline"/>
          <w:highlight w:val="yellow"/>
        </w:rPr>
        <w:t>industrial</w:t>
      </w:r>
      <w:r w:rsidRPr="00E512B1">
        <w:rPr>
          <w:rStyle w:val="StyleBoldUnderline"/>
        </w:rPr>
        <w:t xml:space="preserve"> and consumer </w:t>
      </w:r>
      <w:r w:rsidRPr="00DC69E0">
        <w:rPr>
          <w:rStyle w:val="StyleBoldUnderline"/>
          <w:highlight w:val="yellow"/>
        </w:rPr>
        <w:t>goods</w:t>
      </w:r>
      <w:r w:rsidRPr="00E512B1">
        <w:rPr>
          <w:rStyle w:val="StyleBoldUnderline"/>
        </w:rPr>
        <w:t>, from industrial spare parts to groceries.</w:t>
      </w:r>
      <w:r w:rsidRPr="002F18E6">
        <w:rPr>
          <w:sz w:val="10"/>
        </w:rPr>
        <w:t xml:space="preserve"> As explained in Section IV.G, however, the distance between offshore facilities and onshore communities can affect the relative intensity of the local economic effects. The economic effects in the refining phase are even more diffuse than the effects for the two preceding phases. Although significant capacity is located in California, Illinois, New Jersey, Louisiana, Pennsylvania, Texas, and Washington, additional U.S. refining capacity is spread widely around the country. </w:t>
      </w:r>
      <w:r w:rsidRPr="00933C61">
        <w:rPr>
          <w:rStyle w:val="Emphasis"/>
        </w:rPr>
        <w:t>As a result</w:t>
      </w:r>
      <w:r w:rsidRPr="002F18E6">
        <w:rPr>
          <w:sz w:val="10"/>
        </w:rPr>
        <w:t xml:space="preserve">, refinery </w:t>
      </w:r>
      <w:r w:rsidRPr="00933C61">
        <w:rPr>
          <w:rStyle w:val="Emphasis"/>
        </w:rPr>
        <w:t>jobs, wages, and tax revenues are even more likely to "spill over" into other areas of the country</w:t>
      </w:r>
      <w:r w:rsidRPr="00933C61">
        <w:rPr>
          <w:rStyle w:val="StyleBoldUnderline"/>
        </w:rPr>
        <w:t>, including non-coastal states like Illinois</w:t>
      </w:r>
      <w:r w:rsidRPr="002F18E6">
        <w:rPr>
          <w:sz w:val="10"/>
        </w:rPr>
        <w:t xml:space="preserve">, as those are </w:t>
      </w:r>
      <w:r w:rsidRPr="00933C61">
        <w:rPr>
          <w:rStyle w:val="StyleBoldUnderline"/>
        </w:rPr>
        <w:t xml:space="preserve">home to many refining and chemical industries </w:t>
      </w:r>
      <w:r w:rsidRPr="002F18E6">
        <w:rPr>
          <w:sz w:val="10"/>
        </w:rPr>
        <w:t xml:space="preserve">that ride the economic coattails of oil exploration and extraction. II. OFFSHORE OIL AND GAS RESERVE ESTIMATES AND THE SOURCES OF THEIR ECONOMIC BENEFITS As described in my 2009 white paper, "The Economic Contribution of Increased Offshore Oil Exploration and Production to Regional and National Economies," available at www.americanenergyalliance.org/images/aea_offshore_updated_final.pdf, </w:t>
      </w:r>
      <w:r w:rsidRPr="00933C61">
        <w:rPr>
          <w:rStyle w:val="StyleBoldUnderline"/>
        </w:rPr>
        <w:t>significant oil</w:t>
      </w:r>
      <w:r w:rsidRPr="002F18E6">
        <w:rPr>
          <w:sz w:val="10"/>
        </w:rPr>
        <w:t xml:space="preserve"> and gas</w:t>
      </w:r>
      <w:r w:rsidRPr="00E512B1">
        <w:rPr>
          <w:rStyle w:val="StyleBoldUnderline"/>
        </w:rPr>
        <w:t xml:space="preserve"> reserves lie under the U.S. </w:t>
      </w:r>
      <w:r w:rsidRPr="00E512B1">
        <w:rPr>
          <w:rStyle w:val="StyleBoldUnderline"/>
          <w:bdr w:val="single" w:sz="4" w:space="0" w:color="auto"/>
        </w:rPr>
        <w:t>O</w:t>
      </w:r>
      <w:r w:rsidRPr="00E512B1">
        <w:rPr>
          <w:rStyle w:val="StyleBoldUnderline"/>
        </w:rPr>
        <w:t xml:space="preserve">uter </w:t>
      </w:r>
      <w:r w:rsidRPr="00E512B1">
        <w:rPr>
          <w:rStyle w:val="StyleBoldUnderline"/>
          <w:bdr w:val="single" w:sz="4" w:space="0" w:color="auto"/>
        </w:rPr>
        <w:t>C</w:t>
      </w:r>
      <w:r w:rsidRPr="00E512B1">
        <w:rPr>
          <w:rStyle w:val="StyleBoldUnderline"/>
        </w:rPr>
        <w:t xml:space="preserve">ontinental </w:t>
      </w:r>
      <w:r w:rsidRPr="00E512B1">
        <w:rPr>
          <w:rStyle w:val="StyleBoldUnderline"/>
          <w:bdr w:val="single" w:sz="4" w:space="0" w:color="auto"/>
        </w:rPr>
        <w:t>S</w:t>
      </w:r>
      <w:r w:rsidRPr="00E512B1">
        <w:rPr>
          <w:rStyle w:val="StyleBoldUnderline"/>
        </w:rPr>
        <w:t xml:space="preserve">helf </w:t>
      </w:r>
      <w:r w:rsidRPr="002F18E6">
        <w:rPr>
          <w:sz w:val="10"/>
        </w:rPr>
        <w:t xml:space="preserve">(OCS). According to the Energy Information Administration (EIA), </w:t>
      </w:r>
      <w:r w:rsidRPr="001629AB">
        <w:rPr>
          <w:rStyle w:val="StyleBoldUnderline"/>
        </w:rPr>
        <w:t>the OCS (</w:t>
      </w:r>
      <w:r w:rsidRPr="002F18E6">
        <w:rPr>
          <w:sz w:val="10"/>
        </w:rPr>
        <w:t>including Alaskan OCS Planning Areas)</w:t>
      </w:r>
      <w:r w:rsidRPr="001629AB">
        <w:rPr>
          <w:rStyle w:val="StyleBoldUnderline"/>
        </w:rPr>
        <w:t xml:space="preserve"> contains</w:t>
      </w:r>
      <w:r w:rsidRPr="002F18E6">
        <w:rPr>
          <w:sz w:val="10"/>
        </w:rPr>
        <w:t xml:space="preserve"> approximately </w:t>
      </w:r>
      <w:r w:rsidRPr="00933C61">
        <w:rPr>
          <w:rStyle w:val="StyleBoldUnderline"/>
        </w:rPr>
        <w:t>86 billion barrels of</w:t>
      </w:r>
      <w:r w:rsidRPr="002F18E6">
        <w:rPr>
          <w:sz w:val="10"/>
        </w:rPr>
        <w:t xml:space="preserve"> recoverable </w:t>
      </w:r>
      <w:r w:rsidRPr="00933C61">
        <w:rPr>
          <w:rStyle w:val="StyleBoldUnderline"/>
        </w:rPr>
        <w:t>oil</w:t>
      </w:r>
      <w:r w:rsidRPr="002F18E6">
        <w:rPr>
          <w:sz w:val="10"/>
        </w:rPr>
        <w:t xml:space="preserve"> and approximately 420 trillion cubic feet of recoverable natural gas. As noted by the White House, however, </w:t>
      </w:r>
      <w:r w:rsidRPr="001629AB">
        <w:rPr>
          <w:rStyle w:val="Emphasis"/>
        </w:rPr>
        <w:t>the OCS estimates are conservative</w:t>
      </w:r>
      <w:r w:rsidRPr="002F18E6">
        <w:rPr>
          <w:sz w:val="10"/>
        </w:rPr>
        <w:t xml:space="preserve">. Of the total OCS reserves, a significant portion was unavailable to exploration until recently. Specifically, Presidential and Congressional mandates banned production from OCS Planning Areas covering approximately 18 billion barrels of recoverable oil and 77.61 trillion cubic feet of recoverable natural gas. These bans covered approximately 31 percent of the total recoverable OCS oil reserves and 25 percent of the total recoverable OCS natural gas reserves. </w:t>
      </w:r>
      <w:r w:rsidRPr="00E512B1">
        <w:rPr>
          <w:rStyle w:val="StyleBoldUnderline"/>
        </w:rPr>
        <w:t>Economic benefits of utilizing OCS reserves accrue from</w:t>
      </w:r>
      <w:r w:rsidRPr="002F18E6">
        <w:rPr>
          <w:sz w:val="10"/>
        </w:rPr>
        <w:t xml:space="preserve"> three primary sources: (1) </w:t>
      </w:r>
      <w:r w:rsidRPr="00E512B1">
        <w:rPr>
          <w:rStyle w:val="StyleBoldUnderline"/>
        </w:rPr>
        <w:t>exploration/platform investments</w:t>
      </w:r>
      <w:r w:rsidRPr="002F18E6">
        <w:rPr>
          <w:sz w:val="10"/>
        </w:rPr>
        <w:t xml:space="preserve">; (2) </w:t>
      </w:r>
      <w:r w:rsidRPr="00E512B1">
        <w:rPr>
          <w:rStyle w:val="StyleBoldUnderline"/>
        </w:rPr>
        <w:t>production;</w:t>
      </w:r>
      <w:r w:rsidRPr="002F18E6">
        <w:rPr>
          <w:sz w:val="10"/>
        </w:rPr>
        <w:t xml:space="preserve"> and (3) refining. Sources (1) and (3) produce initial effects--that is, </w:t>
      </w:r>
      <w:r w:rsidRPr="00E512B1">
        <w:rPr>
          <w:rStyle w:val="StyleBoldUnderline"/>
        </w:rPr>
        <w:t>new industry expenditures</w:t>
      </w:r>
      <w:r w:rsidRPr="002F18E6">
        <w:rPr>
          <w:sz w:val="10"/>
        </w:rPr>
        <w:t xml:space="preserve">--today; in contrast, source (2) </w:t>
      </w:r>
      <w:r w:rsidRPr="00E512B1">
        <w:rPr>
          <w:rStyle w:val="Emphasis"/>
        </w:rPr>
        <w:t xml:space="preserve">produce economic effects </w:t>
      </w:r>
      <w:r w:rsidRPr="002F18E6">
        <w:rPr>
          <w:sz w:val="10"/>
        </w:rPr>
        <w:t xml:space="preserve">only once production begins. The analysis therefore considers "initial" economic effects as those that flow from exploration or investments in new refining capacity and long-term economic effects as those that flow from production and ongoing refining. A. Exploration and Offshore Facility Development In contrast to other industries, </w:t>
      </w:r>
      <w:r w:rsidRPr="00DC69E0">
        <w:rPr>
          <w:rStyle w:val="StyleBoldUnderline"/>
          <w:highlight w:val="yellow"/>
        </w:rPr>
        <w:t>the</w:t>
      </w:r>
      <w:r w:rsidRPr="00E512B1">
        <w:rPr>
          <w:rStyle w:val="StyleBoldUnderline"/>
        </w:rPr>
        <w:t xml:space="preserve"> high fixed </w:t>
      </w:r>
      <w:r w:rsidRPr="00DC69E0">
        <w:rPr>
          <w:rStyle w:val="StyleBoldUnderline"/>
          <w:highlight w:val="yellow"/>
        </w:rPr>
        <w:t xml:space="preserve">investment costs associated with </w:t>
      </w:r>
      <w:r w:rsidRPr="00E377B3">
        <w:rPr>
          <w:rStyle w:val="StyleBoldUnderline"/>
          <w:highlight w:val="yellow"/>
        </w:rPr>
        <w:t>offshore oil</w:t>
      </w:r>
      <w:r w:rsidRPr="002F18E6">
        <w:rPr>
          <w:sz w:val="10"/>
        </w:rPr>
        <w:t xml:space="preserve"> and gas</w:t>
      </w:r>
      <w:r w:rsidRPr="00DC69E0">
        <w:rPr>
          <w:rStyle w:val="StyleBoldUnderline"/>
          <w:highlight w:val="yellow"/>
        </w:rPr>
        <w:t xml:space="preserve"> production produce large initial investments that </w:t>
      </w:r>
      <w:r w:rsidRPr="00933C61">
        <w:rPr>
          <w:rStyle w:val="Emphasis"/>
          <w:highlight w:val="yellow"/>
        </w:rPr>
        <w:t>reverberate throughout the economy</w:t>
      </w:r>
      <w:r w:rsidRPr="002F18E6">
        <w:rPr>
          <w:sz w:val="10"/>
        </w:rPr>
        <w:t>.</w:t>
      </w:r>
      <w:r w:rsidRPr="00E512B1">
        <w:rPr>
          <w:rStyle w:val="StyleBoldUnderline"/>
        </w:rPr>
        <w:t xml:space="preserve"> </w:t>
      </w:r>
      <w:r w:rsidRPr="00933C61">
        <w:rPr>
          <w:rStyle w:val="StyleBoldUnderline"/>
        </w:rPr>
        <w:t>Once oil</w:t>
      </w:r>
      <w:r w:rsidRPr="002F18E6">
        <w:rPr>
          <w:sz w:val="10"/>
        </w:rPr>
        <w:t xml:space="preserve"> or gas </w:t>
      </w:r>
      <w:r w:rsidRPr="00E512B1">
        <w:rPr>
          <w:rStyle w:val="StyleBoldUnderline"/>
        </w:rPr>
        <w:t>reserves are located, billions of additional dollars must be spen</w:t>
      </w:r>
      <w:r w:rsidRPr="002F18E6">
        <w:rPr>
          <w:sz w:val="10"/>
        </w:rPr>
        <w:t xml:space="preserve">t before the well produces even $1 of revenue. For example, oil exploration costs can amount to between $200,000 and $759,000 per day per site. Additional production in the U.S. will also require a costly expansion refining capacity as well. Taken together, </w:t>
      </w:r>
      <w:r w:rsidRPr="00E512B1">
        <w:rPr>
          <w:rStyle w:val="StyleBoldUnderline"/>
        </w:rPr>
        <w:t>the fixed expenditures</w:t>
      </w:r>
      <w:r w:rsidRPr="002F18E6">
        <w:rPr>
          <w:sz w:val="10"/>
        </w:rPr>
        <w:t xml:space="preserve"> that precede actual offshore oil and gas production </w:t>
      </w:r>
      <w:r w:rsidRPr="00E512B1">
        <w:rPr>
          <w:rStyle w:val="StyleBoldUnderline"/>
        </w:rPr>
        <w:t>can amount to billions of dollars</w:t>
      </w:r>
      <w:r w:rsidRPr="002F18E6">
        <w:rPr>
          <w:sz w:val="10"/>
        </w:rPr>
        <w:t xml:space="preserve">. For example, Chevron's "Tahiti" project in the Gulf of Mexico is representative of the large investments that firms must make before production is achieved. In 2002, Chevron explored the Tahiti lease--which lies 100 miles off the U.S. coast at a depth of 4,000 feet--and found "an estimated 400 million to 500 million barrels of recoverable resources." Chevron estimates that it will take seven years to build the necessary infrastructure required to begin production at Tahiti. The firm estimates that its total development costs will amount to "$4.7 billion--before realizing $1 of return on our investment." As a typical U.S. offshore project, the Tahiti project provides a wealth of information regarding the up-front investment costs, length of investment, and lifespan of future OCS fields. As noted above, the Tahiti field is estimated to hold between 400 million and 500 million barrels of oil and oil equivalents (primarily natural gas) and is expected to require an initial fixed investment of $4.7 billion. Using the mid-point reserve estimate of 450 million barrels of oil equivalent, up-front development costs amount to approximately $10.44 per barrel of oil reserves or $1.86 per 1,000 cubic feet of natural gas reserves. These costs will be spread over 7 years, resulting in average up-front development expenditures equal to $1.49 per barrel of oil and $0.27 per 1,000 cubic feet of natural gas. Chevron also estimates that the Tahiti project will produce for "up to 30 years". Although investment and production times vary widely, the analysis that follows uses the Tahiti project numbers - an average initial investment period of seven years followed by an average production period of 30 years - as indicative of the "typical" offshore project. I will thus assume an average initial investment period of seven years followed by an average production period of 30 years. The speed of OCS development also factors into the analysis. </w:t>
      </w:r>
      <w:r w:rsidRPr="00E512B1">
        <w:rPr>
          <w:rStyle w:val="StyleBoldUnderline"/>
        </w:rPr>
        <w:t>Because most areas of the U.S. OCS have been closed to new exploration and production</w:t>
      </w:r>
      <w:r w:rsidRPr="002F18E6">
        <w:rPr>
          <w:sz w:val="10"/>
        </w:rPr>
        <w:t xml:space="preserve"> for almost forty years, </w:t>
      </w:r>
      <w:r w:rsidRPr="00E512B1">
        <w:rPr>
          <w:rStyle w:val="StyleBoldUnderline"/>
        </w:rPr>
        <w:t>it is unclear how quickly firms would move to develop new offshore fields</w:t>
      </w:r>
      <w:r w:rsidRPr="002F18E6">
        <w:rPr>
          <w:sz w:val="10"/>
        </w:rPr>
        <w:t>. Given its large potential reserves, however</w:t>
      </w:r>
      <w:r w:rsidRPr="00E512B1">
        <w:rPr>
          <w:rStyle w:val="Emphasis"/>
        </w:rPr>
        <w:t xml:space="preserve">, </w:t>
      </w:r>
      <w:r w:rsidRPr="00DC69E0">
        <w:rPr>
          <w:rStyle w:val="Emphasis"/>
          <w:highlight w:val="yellow"/>
        </w:rPr>
        <w:t>the OCS is sure to attract significant investment</w:t>
      </w:r>
      <w:r w:rsidRPr="00E512B1">
        <w:rPr>
          <w:rStyle w:val="Emphasis"/>
        </w:rPr>
        <w:t>.</w:t>
      </w:r>
      <w:r w:rsidRPr="002F18E6">
        <w:rPr>
          <w:sz w:val="10"/>
        </w:rPr>
        <w:t xml:space="preserve"> Without the benefit of government data, </w:t>
      </w:r>
      <w:r w:rsidRPr="00E512B1">
        <w:rPr>
          <w:rStyle w:val="StyleBoldUnderline"/>
        </w:rPr>
        <w:t xml:space="preserve">a rough estimate </w:t>
      </w:r>
      <w:r w:rsidRPr="00E512B1">
        <w:rPr>
          <w:rStyle w:val="StyleBoldUnderline"/>
        </w:rPr>
        <w:lastRenderedPageBreak/>
        <w:t>suggests that annual total investment in OCS fields would be $9.09 billion per year</w:t>
      </w:r>
      <w:r w:rsidRPr="002F18E6">
        <w:rPr>
          <w:sz w:val="10"/>
        </w:rPr>
        <w:t xml:space="preserve">. Those annual expenditures are expected to last, on average, the full seven years of the development phase. Additional investment in states that already support significant production - Alabama, Louisiana, Mississippi, and Texas - are limited. Some of the greatest benefits accrue to areas that are home to enormous - but unavailable - total reserves: California and Florida. B. Production </w:t>
      </w:r>
      <w:r w:rsidRPr="00E512B1">
        <w:rPr>
          <w:rStyle w:val="StyleBoldUnderline"/>
        </w:rPr>
        <w:t xml:space="preserve">The likely value of </w:t>
      </w:r>
      <w:r w:rsidRPr="002F18E6">
        <w:rPr>
          <w:sz w:val="10"/>
        </w:rPr>
        <w:t xml:space="preserve">state recoverable </w:t>
      </w:r>
      <w:r w:rsidRPr="00933C61">
        <w:rPr>
          <w:rStyle w:val="StyleBoldUnderline"/>
        </w:rPr>
        <w:t>oil</w:t>
      </w:r>
      <w:r w:rsidRPr="002F18E6">
        <w:rPr>
          <w:sz w:val="10"/>
        </w:rPr>
        <w:t xml:space="preserve"> and gas</w:t>
      </w:r>
      <w:r w:rsidRPr="00E512B1">
        <w:rPr>
          <w:rStyle w:val="StyleBoldUnderline"/>
        </w:rPr>
        <w:t xml:space="preserve"> reserves are estimated using the likely lifetime revenue that could be generated by the project</w:t>
      </w:r>
      <w:r w:rsidRPr="002F18E6">
        <w:rPr>
          <w:sz w:val="10"/>
        </w:rPr>
        <w:t xml:space="preserve">. In that case, average wholesale energy prices provide the information necessary to translate reserves into revenues. Taking the simple average of the EIA's latest inflation-adjusted energy price forecasts through 2030 as provided by its Annual Energy Outlook 2009, the average inflation-adjusted price of oil will be $110.64 per barrel and the average inflation-adjusted price of natural gas will be $6.83 per thousand cubic feet. At these prices, </w:t>
      </w:r>
      <w:r w:rsidRPr="00E512B1">
        <w:rPr>
          <w:rStyle w:val="Emphasis"/>
        </w:rPr>
        <w:t xml:space="preserve">the </w:t>
      </w:r>
      <w:r w:rsidRPr="00DC69E0">
        <w:rPr>
          <w:rStyle w:val="Emphasis"/>
          <w:highlight w:val="yellow"/>
        </w:rPr>
        <w:t>estimated</w:t>
      </w:r>
      <w:r w:rsidRPr="00E512B1">
        <w:rPr>
          <w:rStyle w:val="Emphasis"/>
        </w:rPr>
        <w:t xml:space="preserve"> OCS </w:t>
      </w:r>
      <w:r w:rsidRPr="00DC69E0">
        <w:rPr>
          <w:rStyle w:val="Emphasis"/>
          <w:highlight w:val="yellow"/>
        </w:rPr>
        <w:t xml:space="preserve">reserves are worth </w:t>
      </w:r>
      <w:r w:rsidRPr="00933C61">
        <w:rPr>
          <w:rStyle w:val="Emphasis"/>
        </w:rPr>
        <w:t xml:space="preserve">about </w:t>
      </w:r>
      <w:r w:rsidRPr="00DC69E0">
        <w:rPr>
          <w:rStyle w:val="Emphasis"/>
          <w:highlight w:val="yellow"/>
        </w:rPr>
        <w:t>$13 trillion</w:t>
      </w:r>
      <w:r w:rsidRPr="002F18E6">
        <w:rPr>
          <w:sz w:val="10"/>
        </w:rPr>
        <w:t xml:space="preserve">. The value of each state's available reserves are calculated as the sum of (1) its share of available OCS Planning Area oil reserves times $110.64 per barrel and (2) its share of available OCS Planning Area natural gas reserves times $6.83 per thousand cubic feet. The same method applies to the valuation of total state OCS reserves. By those estimation methods, states such as California, facing a budget crisis in the current recession, have an estimated $1.65 trillion in resources available in nearby OCS planning areas. Florida, while not facing as dire a fiscal crisis, has about $0.55 trillion in resources available in nearby OCS planning areas. Hence, </w:t>
      </w:r>
      <w:r w:rsidRPr="00E512B1">
        <w:rPr>
          <w:rStyle w:val="StyleBoldUnderline"/>
        </w:rPr>
        <w:t xml:space="preserve">a </w:t>
      </w:r>
      <w:r w:rsidRPr="00DC69E0">
        <w:rPr>
          <w:rStyle w:val="StyleBoldUnderline"/>
          <w:highlight w:val="yellow"/>
        </w:rPr>
        <w:t xml:space="preserve">permanent relaxation of all federal OCS production </w:t>
      </w:r>
      <w:r w:rsidRPr="00933C61">
        <w:rPr>
          <w:rStyle w:val="StyleBoldUnderline"/>
          <w:highlight w:val="yellow"/>
        </w:rPr>
        <w:t>moratoria would unlock</w:t>
      </w:r>
      <w:r w:rsidRPr="00E512B1">
        <w:rPr>
          <w:rStyle w:val="StyleBoldUnderline"/>
        </w:rPr>
        <w:t xml:space="preserve"> more than $</w:t>
      </w:r>
      <w:r w:rsidRPr="00DC69E0">
        <w:rPr>
          <w:rStyle w:val="StyleBoldUnderline"/>
          <w:highlight w:val="yellow"/>
        </w:rPr>
        <w:t>3</w:t>
      </w:r>
      <w:r w:rsidRPr="00E512B1">
        <w:rPr>
          <w:rStyle w:val="StyleBoldUnderline"/>
        </w:rPr>
        <w:t xml:space="preserve">.4 </w:t>
      </w:r>
      <w:r w:rsidRPr="00DC69E0">
        <w:rPr>
          <w:rStyle w:val="StyleBoldUnderline"/>
          <w:highlight w:val="yellow"/>
        </w:rPr>
        <w:t>trillion in new production</w:t>
      </w:r>
      <w:r w:rsidRPr="002F18E6">
        <w:rPr>
          <w:sz w:val="10"/>
        </w:rPr>
        <w:t xml:space="preserve"> among all the coastal states. C. Investments in Incremental Refining Capacity Since U.S. refineries are presently operating near maximum capacity </w:t>
      </w:r>
      <w:r w:rsidRPr="00E512B1">
        <w:rPr>
          <w:rStyle w:val="StyleBoldUnderline"/>
        </w:rPr>
        <w:t xml:space="preserve">increased </w:t>
      </w:r>
      <w:r w:rsidRPr="00933C61">
        <w:rPr>
          <w:rStyle w:val="StyleBoldUnderline"/>
        </w:rPr>
        <w:t>offshore oil</w:t>
      </w:r>
      <w:r w:rsidRPr="002F18E6">
        <w:rPr>
          <w:sz w:val="10"/>
        </w:rPr>
        <w:t xml:space="preserve"> and gas</w:t>
      </w:r>
      <w:r w:rsidRPr="00E512B1">
        <w:rPr>
          <w:rStyle w:val="StyleBoldUnderline"/>
        </w:rPr>
        <w:t xml:space="preserve"> production would</w:t>
      </w:r>
      <w:r w:rsidRPr="002F18E6">
        <w:rPr>
          <w:sz w:val="10"/>
        </w:rPr>
        <w:t xml:space="preserve"> also </w:t>
      </w:r>
      <w:r w:rsidRPr="00E512B1">
        <w:rPr>
          <w:rStyle w:val="Emphasis"/>
        </w:rPr>
        <w:t>spur investment in new refineries</w:t>
      </w:r>
      <w:r w:rsidRPr="002F18E6">
        <w:rPr>
          <w:sz w:val="10"/>
        </w:rPr>
        <w:t xml:space="preserve">. The U.S. refining industry is presently operating at 97.9 percent of capacity and can no longer depend on excess foreign refining to meet production shortfalls arising from seasonality or repairs. In response, many large refiners are already considering refinery expansions: ConocoPhillips announced that it planned to spend $6.5 billion to $7 billion on capacity expansion at its U.S. facilities; Chevron has also considered a major refinery expansion; and while Shell is completing a $7 billion expansion and its Port Arthur, Texas refinery they are considering further expansion elsewhere. Additional refinery investments are likely to occur in the few U.S. states that already host significant U.S. refineries. This result is largely due to environmental restrictions that severely limit the placement of new refining capacity. Current capacity is primarily concentrated in California, Louisiana, and Texas. The U.S. presently has an operating refining capacity of approximately 6.287 billion barrels of crude oil per year. Conservative estimates of OCS production would add approximately 3.773 billion barrels per year, or about sixty percent of current U.S. operating refinery capacity. Because some OCS refining production would most likely substitute for foreign production, however, the analysis conservatively assumes that only one-quarter of this new OCS production necessitates additional U.S. refinery capacity. That is, I estimate that U.S. refinery demand would increase by 943.25 million barrels per year, or 15 percent of current installed capacity. Even this modest capacity increase would require substantial new investments. In response to existing capacity constraints, Shell is already increasing the capacity of its Port Arthur, Texas refinery. This expansion will take approximately two and one-half years to complete and cost $7 billion. The facility will add 325,000 barrels per day (or 118.6 million barrels per year) in new capacity, at a cost of approximately $59.02 per barrel of new annual capacity. As noted above, since tough environmental regulations effectively limit new refinery capacity to a few states, refinery investments are likely to be limited to only a few states with large existing capacity. These states can be reasonably assumed to be the same states the already have large installed refinery capacity. Hence, incremental refinery capacity will be added predominantly in states already home to large refining capacity--those with a present capacity of more than 200 million barrels per year. There are seven such states: California, Illinois, Louisiana, New Jersey, Pennsylvania, Texas, and Washington. Expected increases in offshore oil production will induce approximately $22 billion in refining capacity investments each year for two and one half years. California, Texas, and Louisiana will receive the bulk of this investment, but investments of more than $1 billion annually can be expected in Illinois, New Jersey, Pennsylvania, and Washington. III. INCREASED INVESTMENTS IN OFFSHORE OIL AND GAS PRODUCTION WILL CAUSE SUBSTANTIAL INCREASES IN WAGES, EMPLOYMENT, AND TAXES, AND PROFOUND EFFECTS ON COMMUNITIES THROUGHOUT THE NATION </w:t>
      </w:r>
      <w:r w:rsidRPr="00E512B1">
        <w:rPr>
          <w:rStyle w:val="StyleBoldUnderline"/>
        </w:rPr>
        <w:t xml:space="preserve">Onshore </w:t>
      </w:r>
      <w:r w:rsidRPr="002F18E6">
        <w:rPr>
          <w:sz w:val="10"/>
        </w:rPr>
        <w:t xml:space="preserve">state and local </w:t>
      </w:r>
      <w:r w:rsidRPr="00E512B1">
        <w:rPr>
          <w:rStyle w:val="StyleBoldUnderline"/>
        </w:rPr>
        <w:t>economies benefit from the development of OCS reserves</w:t>
      </w:r>
      <w:r w:rsidRPr="002F18E6">
        <w:rPr>
          <w:sz w:val="10"/>
        </w:rPr>
        <w:t xml:space="preserve"> </w:t>
      </w:r>
      <w:r w:rsidRPr="00E512B1">
        <w:rPr>
          <w:rStyle w:val="StyleBoldUnderline"/>
        </w:rPr>
        <w:t xml:space="preserve">by </w:t>
      </w:r>
      <w:r w:rsidRPr="00E512B1">
        <w:rPr>
          <w:rStyle w:val="Emphasis"/>
        </w:rPr>
        <w:t>providing goods and services</w:t>
      </w:r>
      <w:r w:rsidRPr="00E512B1">
        <w:rPr>
          <w:rStyle w:val="StyleBoldUnderline"/>
        </w:rPr>
        <w:t xml:space="preserve"> to </w:t>
      </w:r>
      <w:r w:rsidRPr="002F18E6">
        <w:rPr>
          <w:rStyle w:val="StyleBoldUnderline"/>
        </w:rPr>
        <w:t>offshore oil</w:t>
      </w:r>
      <w:r w:rsidRPr="002F18E6">
        <w:rPr>
          <w:sz w:val="10"/>
        </w:rPr>
        <w:t xml:space="preserve"> and gas</w:t>
      </w:r>
      <w:r w:rsidRPr="00E512B1">
        <w:rPr>
          <w:rStyle w:val="StyleBoldUnderline"/>
        </w:rPr>
        <w:t xml:space="preserve"> extraction sites.</w:t>
      </w:r>
      <w:r w:rsidRPr="002F18E6">
        <w:rPr>
          <w:sz w:val="10"/>
        </w:rPr>
        <w:t xml:space="preserve"> Onshore communities provide all manner of goods and services required by offshore oil and gas extraction. </w:t>
      </w:r>
      <w:r w:rsidRPr="00E512B1">
        <w:rPr>
          <w:rStyle w:val="StyleBoldUnderline"/>
        </w:rPr>
        <w:t>A variety of industries are involved in this effort</w:t>
      </w:r>
      <w:r w:rsidRPr="00C549E5">
        <w:rPr>
          <w:rStyle w:val="Emphasis"/>
        </w:rPr>
        <w:t>: shipbuilders</w:t>
      </w:r>
      <w:r w:rsidRPr="00C549E5">
        <w:rPr>
          <w:rStyle w:val="StyleBoldUnderline"/>
        </w:rPr>
        <w:t xml:space="preserve"> provide exploration vessels, permanent and movable platforms, and resupply vessels</w:t>
      </w:r>
      <w:r w:rsidRPr="002F18E6">
        <w:rPr>
          <w:rStyle w:val="StyleBoldUnderline"/>
        </w:rPr>
        <w:t>; steelworkers fashion the drilling machinery and specialized pipes required for offshore resource extraction; accountants and bankers provide financial services</w:t>
      </w:r>
      <w:r w:rsidRPr="002F18E6">
        <w:rPr>
          <w:sz w:val="10"/>
        </w:rPr>
        <w:t xml:space="preserve">; and other onshore employees provide groceries, transportation, refining, and other duties. </w:t>
      </w:r>
      <w:r w:rsidRPr="002F18E6">
        <w:rPr>
          <w:rStyle w:val="StyleBoldUnderline"/>
        </w:rPr>
        <w:t>These onshore jobs</w:t>
      </w:r>
      <w:r w:rsidRPr="002F18E6">
        <w:rPr>
          <w:rStyle w:val="Emphasis"/>
        </w:rPr>
        <w:t>, in turn, support other jobs and other industries</w:t>
      </w:r>
      <w:r w:rsidRPr="002F18E6">
        <w:rPr>
          <w:sz w:val="10"/>
        </w:rPr>
        <w:t xml:space="preserve"> (such as retail and hospitality establishments). The statistical approach known as an "input-output" analysis measures the economic effects associated with a particular project or economic development plan. This approach, which was pioneered by Nobel Prize winner Wassily Leontif, has been refined by the U.S. Department of Commerce. The most recent version of the Commerce Department's analysis is known as the Regional Input-Output Modelling System, or "RIMS II." The RIMS II model provides </w:t>
      </w:r>
      <w:r w:rsidRPr="002F18E6">
        <w:rPr>
          <w:rStyle w:val="StyleBoldUnderline"/>
        </w:rPr>
        <w:t>a variety of multipliers</w:t>
      </w:r>
      <w:r w:rsidRPr="002F18E6">
        <w:rPr>
          <w:sz w:val="10"/>
        </w:rPr>
        <w:t xml:space="preserve"> that </w:t>
      </w:r>
      <w:r w:rsidRPr="002F18E6">
        <w:rPr>
          <w:rStyle w:val="StyleBoldUnderline"/>
        </w:rPr>
        <w:t xml:space="preserve">measure how an economic development project--such as </w:t>
      </w:r>
      <w:r w:rsidRPr="004F12D1">
        <w:rPr>
          <w:rStyle w:val="StyleBoldUnderline"/>
          <w:highlight w:val="yellow"/>
        </w:rPr>
        <w:t>offshore drilling--would "trickle down" through the economy</w:t>
      </w:r>
      <w:r w:rsidRPr="002F18E6">
        <w:rPr>
          <w:rStyle w:val="StyleBoldUnderline"/>
        </w:rPr>
        <w:t xml:space="preserve"> providing new jobs, wages, and government revenues</w:t>
      </w:r>
      <w:r w:rsidRPr="002F18E6">
        <w:rPr>
          <w:sz w:val="10"/>
        </w:rPr>
        <w:t xml:space="preserve">. This analysis can be broken down into two parts: (1) </w:t>
      </w:r>
      <w:r w:rsidRPr="002F18E6">
        <w:rPr>
          <w:rStyle w:val="StyleBoldUnderline"/>
        </w:rPr>
        <w:t>a "direct" analysis measuring the benefits that arise from industries that directly supply offshore oil</w:t>
      </w:r>
      <w:r w:rsidRPr="002F18E6">
        <w:rPr>
          <w:sz w:val="10"/>
        </w:rPr>
        <w:t xml:space="preserve"> and gas exploration </w:t>
      </w:r>
      <w:r w:rsidRPr="002F18E6">
        <w:rPr>
          <w:rStyle w:val="StyleBoldUnderline"/>
        </w:rPr>
        <w:t>and</w:t>
      </w:r>
      <w:r w:rsidRPr="002F18E6">
        <w:rPr>
          <w:sz w:val="10"/>
        </w:rPr>
        <w:t xml:space="preserve"> (2) </w:t>
      </w:r>
      <w:r w:rsidRPr="002F18E6">
        <w:rPr>
          <w:rStyle w:val="StyleBoldUnderline"/>
        </w:rPr>
        <w:t>the "final" analysis that measures the direct</w:t>
      </w:r>
      <w:r w:rsidRPr="002F18E6">
        <w:rPr>
          <w:sz w:val="10"/>
        </w:rPr>
        <w:t xml:space="preserve"> and indirect </w:t>
      </w:r>
      <w:r w:rsidRPr="002F18E6">
        <w:rPr>
          <w:rStyle w:val="StyleBoldUnderline"/>
        </w:rPr>
        <w:t>benefits associated with offshore exploration</w:t>
      </w:r>
      <w:r w:rsidRPr="002F18E6">
        <w:rPr>
          <w:sz w:val="10"/>
        </w:rPr>
        <w:t xml:space="preserve">. The RIMS II model is the standard method governmental authorities use to evaluate the benefits associated with an economic development project. According to the Commerce Department, the RIMS II model has been used to evaluate the economic effects of many projects, including: opening or closing military bases, tourist expenditures, new energy facilities, opening or closing manufacturing plants, shopping malls, sports stadiums, and new airport or port facilities. A. Opening OCS Planning Areas would Unleash More than $11 trillion in Economic Activity </w:t>
      </w:r>
      <w:r w:rsidRPr="00E512B1">
        <w:rPr>
          <w:rStyle w:val="StyleBoldUnderline"/>
        </w:rPr>
        <w:t xml:space="preserve">The broadest measure of the incremental effect of increased </w:t>
      </w:r>
      <w:r w:rsidRPr="002F18E6">
        <w:rPr>
          <w:rStyle w:val="StyleBoldUnderline"/>
        </w:rPr>
        <w:t>OCS oil</w:t>
      </w:r>
      <w:r w:rsidRPr="002F18E6">
        <w:rPr>
          <w:sz w:val="10"/>
        </w:rPr>
        <w:t xml:space="preserve"> and natural gas</w:t>
      </w:r>
      <w:r w:rsidRPr="00E512B1">
        <w:rPr>
          <w:rStyle w:val="StyleBoldUnderline"/>
        </w:rPr>
        <w:t xml:space="preserve"> extraction is the effect on total economic output. Until </w:t>
      </w:r>
      <w:r w:rsidRPr="00C549E5">
        <w:rPr>
          <w:rStyle w:val="StyleBoldUnderline"/>
        </w:rPr>
        <w:t>OCS production begins, onshore communities will realize</w:t>
      </w:r>
      <w:r w:rsidRPr="002F18E6">
        <w:rPr>
          <w:sz w:val="10"/>
        </w:rPr>
        <w:t xml:space="preserve"> only the </w:t>
      </w:r>
      <w:r w:rsidRPr="00C549E5">
        <w:rPr>
          <w:rStyle w:val="StyleBoldUnderline"/>
        </w:rPr>
        <w:t>benefits associated with offshore investment. These benefits take two forms</w:t>
      </w:r>
      <w:r w:rsidRPr="002F18E6">
        <w:rPr>
          <w:sz w:val="10"/>
        </w:rPr>
        <w:t xml:space="preserve">: (1) </w:t>
      </w:r>
      <w:r w:rsidRPr="00C549E5">
        <w:rPr>
          <w:rStyle w:val="Emphasis"/>
        </w:rPr>
        <w:t>the development of the offshore facilities</w:t>
      </w:r>
      <w:r w:rsidRPr="002F18E6">
        <w:rPr>
          <w:sz w:val="10"/>
        </w:rPr>
        <w:t xml:space="preserve"> themselves and (2) the expansion of onshore refining capacity. These two effects, taken together, provide a rough approximation of the additional output that would be created by allowing greater access to offshore reserves. Of course, the investment expenditures and resulting output estimated above is only made to facilitate oil and gas extraction. Once extraction begins, additional economic activity continues for the lifetime of the oil and natural gas reserves. Using the total U.S. multipliers (2.2860 for refining and 2.3938 for extraction), the total increase in U.S. output from initial investment is estimated to be a total of about $0.5 trillion, or approximately $73 billion per year for the first seven years the OCS is open. For comparative purposes, a $73 billion stimulus amounts to approximately 0.5 percent of total U.S. output (GDP) per year. Increased OCS oil and gas extraction would yield approximately $5.75 trillion in new coastal state output over the lifetime of the fields. Approximating the total increase in output associated with increasing offshore resource production throughout the U.S. (including states in the interior), yields approximately $2.45 trillion in additional output. The total increase in output in the United States is estimated to total approximately $8.2 trillion or about $273 billion per year, which amounts to just over two percent of GDP. Because the OCS areas are currently unavailable, the entire amount--$8.2 trillion--is completely new output created by a simple change in policy allowing resource extraction in additional OCS Planning Areas. B. Opening OCS Planning Areas could Create Millions of New Jobs An </w:t>
      </w:r>
      <w:r w:rsidRPr="00E512B1">
        <w:rPr>
          <w:rStyle w:val="StyleBoldUnderline"/>
        </w:rPr>
        <w:t xml:space="preserve">economic expansion tied to </w:t>
      </w:r>
      <w:r w:rsidRPr="00DC69E0">
        <w:rPr>
          <w:rStyle w:val="StyleBoldUnderline"/>
          <w:highlight w:val="yellow"/>
        </w:rPr>
        <w:t xml:space="preserve">increased OCS </w:t>
      </w:r>
      <w:r w:rsidRPr="002F18E6">
        <w:rPr>
          <w:rStyle w:val="StyleBoldUnderline"/>
        </w:rPr>
        <w:t xml:space="preserve">resource </w:t>
      </w:r>
      <w:r w:rsidRPr="00DC69E0">
        <w:rPr>
          <w:rStyle w:val="StyleBoldUnderline"/>
          <w:highlight w:val="yellow"/>
        </w:rPr>
        <w:t>production would</w:t>
      </w:r>
      <w:r w:rsidRPr="002F18E6">
        <w:rPr>
          <w:sz w:val="10"/>
        </w:rPr>
        <w:t xml:space="preserve"> also </w:t>
      </w:r>
      <w:r w:rsidRPr="00DC69E0">
        <w:rPr>
          <w:rStyle w:val="StyleBoldUnderline"/>
          <w:highlight w:val="yellow"/>
        </w:rPr>
        <w:t>create millions of new jobs</w:t>
      </w:r>
      <w:r w:rsidRPr="00E512B1">
        <w:rPr>
          <w:rStyle w:val="StyleBoldUnderline"/>
        </w:rPr>
        <w:t xml:space="preserve"> both </w:t>
      </w:r>
      <w:r w:rsidRPr="00DC69E0">
        <w:rPr>
          <w:rStyle w:val="StyleBoldUnderline"/>
          <w:highlight w:val="yellow"/>
        </w:rPr>
        <w:t xml:space="preserve">in the extraction industry and </w:t>
      </w:r>
      <w:r w:rsidRPr="00DC69E0">
        <w:rPr>
          <w:rStyle w:val="Emphasis"/>
          <w:highlight w:val="yellow"/>
        </w:rPr>
        <w:t xml:space="preserve">in other </w:t>
      </w:r>
      <w:r w:rsidRPr="002F18E6">
        <w:rPr>
          <w:rStyle w:val="Emphasis"/>
          <w:highlight w:val="yellow"/>
        </w:rPr>
        <w:t>sectors</w:t>
      </w:r>
      <w:r w:rsidRPr="002F18E6">
        <w:rPr>
          <w:rStyle w:val="StyleBoldUnderline"/>
          <w:highlight w:val="yellow"/>
        </w:rPr>
        <w:t xml:space="preserve"> that </w:t>
      </w:r>
      <w:r w:rsidRPr="00DC69E0">
        <w:rPr>
          <w:rStyle w:val="StyleBoldUnderline"/>
          <w:highlight w:val="yellow"/>
        </w:rPr>
        <w:t>serve as suppliers</w:t>
      </w:r>
      <w:r w:rsidRPr="002F18E6">
        <w:rPr>
          <w:sz w:val="10"/>
        </w:rPr>
        <w:t xml:space="preserve"> or their employees. The annual increase in coastal state employment from initial investments in previously unavailable OCS planning areas and additional refining capacity is estimated to be 185,320 full-time jobs per year. Again, this number does not consider the spill-over effects of investment in productive capacity and refining to other U.S. states. The total increase in U.S. employment from the investment phase is approximately 271,570 full-time jobs per year. Applying the BEA multipliers to the estimated production value results in approximately 870,000 coastal state jobs in addition to the jobs created during the initial investment phase. Again, the total increase in U.S. employment in all states (including those in the interior) resulting from increased OCS production is 340,000 greater, for a total of approximately 1,190,000 jobs be sustained for the entire OCS production period. </w:t>
      </w:r>
      <w:r w:rsidRPr="00E512B1">
        <w:rPr>
          <w:rStyle w:val="StyleBoldUnderline"/>
        </w:rPr>
        <w:t xml:space="preserve">Increased </w:t>
      </w:r>
      <w:r w:rsidRPr="00D06B9D">
        <w:rPr>
          <w:rStyle w:val="StyleBoldUnderline"/>
        </w:rPr>
        <w:t>investment and production in previously unavailable OCS</w:t>
      </w:r>
      <w:r w:rsidRPr="002F18E6">
        <w:rPr>
          <w:sz w:val="10"/>
        </w:rPr>
        <w:t xml:space="preserve"> oil and </w:t>
      </w:r>
      <w:r w:rsidRPr="00D06B9D">
        <w:rPr>
          <w:rStyle w:val="StyleBoldUnderline"/>
        </w:rPr>
        <w:t>gas extraction</w:t>
      </w:r>
      <w:r w:rsidRPr="002F18E6">
        <w:rPr>
          <w:sz w:val="10"/>
        </w:rPr>
        <w:t xml:space="preserve"> and the ancillary industries that support the offshore industry </w:t>
      </w:r>
      <w:r w:rsidRPr="00D06B9D">
        <w:rPr>
          <w:rStyle w:val="Emphasis"/>
        </w:rPr>
        <w:t>would produce</w:t>
      </w:r>
      <w:r w:rsidRPr="00E512B1">
        <w:rPr>
          <w:rStyle w:val="Emphasis"/>
        </w:rPr>
        <w:t xml:space="preserve"> thousands of new jobs in stable and valuable industries</w:t>
      </w:r>
      <w:r w:rsidRPr="002F18E6">
        <w:rPr>
          <w:sz w:val="10"/>
        </w:rPr>
        <w:t xml:space="preserve">. Among the 271,572 jobs created in the investment phase and sustained during the first seven years of the investment cycle. The majority of new positions (162,541 jobs, or 60 percent) would be created in high-skills fields, such as health care, real estate, professional services, manufacturing, administration, finance, education, the arts, information, and management. Although the largest total increase in employment in the production phase would occur (quite naturally) in the mining industry, significant numbers of jobs would be created in other industries. Again, </w:t>
      </w:r>
      <w:r w:rsidRPr="00E512B1">
        <w:rPr>
          <w:rStyle w:val="StyleBoldUnderline"/>
        </w:rPr>
        <w:t xml:space="preserve">many of </w:t>
      </w:r>
      <w:r w:rsidRPr="00DC69E0">
        <w:rPr>
          <w:rStyle w:val="StyleBoldUnderline"/>
          <w:highlight w:val="yellow"/>
        </w:rPr>
        <w:t xml:space="preserve">these new jobs would be created in high-skills </w:t>
      </w:r>
      <w:r w:rsidRPr="00DC69E0">
        <w:rPr>
          <w:rStyle w:val="StyleBoldUnderline"/>
          <w:highlight w:val="yellow"/>
        </w:rPr>
        <w:lastRenderedPageBreak/>
        <w:t>fields</w:t>
      </w:r>
      <w:r w:rsidRPr="002F18E6">
        <w:rPr>
          <w:sz w:val="10"/>
        </w:rPr>
        <w:t xml:space="preserve">, representing approximately 49 percent of all new jobs and approximately 61 percent of all new non-mining jobs. C. Opening OCS Planning Areas can Release Trillions of Dollars of Wages to Workers Hit by Recession </w:t>
      </w:r>
      <w:r w:rsidRPr="00E512B1">
        <w:rPr>
          <w:rStyle w:val="StyleBoldUnderline"/>
        </w:rPr>
        <w:t>Those jobs pay wages</w:t>
      </w:r>
      <w:r w:rsidRPr="002F18E6">
        <w:rPr>
          <w:sz w:val="10"/>
        </w:rPr>
        <w:t xml:space="preserve">. </w:t>
      </w:r>
      <w:r w:rsidRPr="00E512B1">
        <w:rPr>
          <w:rStyle w:val="StyleBoldUnderline"/>
        </w:rPr>
        <w:t>OCS development is estimated to yield approximately $10.7 billion in new wages</w:t>
      </w:r>
      <w:r w:rsidRPr="002F18E6">
        <w:rPr>
          <w:sz w:val="10"/>
        </w:rPr>
        <w:t xml:space="preserve"> in coastal states each year. OCS production would yield approximately $1.406 trillion in additional wage income to workers in coastal states over the lifetime of the fields (or $46 billion per year over 30 years). Across the U.S., </w:t>
      </w:r>
      <w:r w:rsidRPr="00E512B1">
        <w:rPr>
          <w:rStyle w:val="StyleBoldUnderline"/>
        </w:rPr>
        <w:t>the investment phase would generate approximately $15.7 billion in additional annual wages</w:t>
      </w:r>
      <w:r w:rsidRPr="002F18E6">
        <w:rPr>
          <w:sz w:val="10"/>
        </w:rPr>
        <w:t xml:space="preserve"> per year for the first seven years </w:t>
      </w:r>
      <w:r w:rsidRPr="00E512B1">
        <w:rPr>
          <w:rStyle w:val="StyleBoldUnderline"/>
        </w:rPr>
        <w:t>and $70 billion per year for the next thirty years</w:t>
      </w:r>
      <w:r w:rsidRPr="002F18E6">
        <w:rPr>
          <w:sz w:val="10"/>
        </w:rPr>
        <w:t xml:space="preserve">, or approximately $2.1 trillion in additional wage income. BLS data suggest that all four broad industry classifications related to oil and gas extraction pay higher wages and similar jobs in other industries. Jobs in: (1) Oil and Gas Extraction, (2) Pipeline Transportation of Crude Oil, (3) Petroleum and Coal Products Manufacturing, and (4) Support Activities for Mining, typically pay higher wages than the average American job. Taking this broader measure, the average job created by increased offshore oil and gas production pays approximately 28 percent more than the average U.S. job. D. Opening OCS Planning Areas can Contribute Trillions of Dollars in Taxes and other Public Revenues to Local, State, and Federal Governments </w:t>
      </w:r>
      <w:r w:rsidRPr="00DC69E0">
        <w:rPr>
          <w:rStyle w:val="StyleBoldUnderline"/>
          <w:highlight w:val="yellow"/>
        </w:rPr>
        <w:t>Greater output, more jobs, and higher wages translate into higher tax collections</w:t>
      </w:r>
      <w:r w:rsidRPr="002F18E6">
        <w:rPr>
          <w:sz w:val="10"/>
          <w:highlight w:val="yellow"/>
        </w:rPr>
        <w:t xml:space="preserve"> </w:t>
      </w:r>
      <w:r w:rsidRPr="00DC69E0">
        <w:rPr>
          <w:rStyle w:val="Emphasis"/>
          <w:highlight w:val="yellow"/>
        </w:rPr>
        <w:t>and increases in other sources of public revenues</w:t>
      </w:r>
      <w:r w:rsidRPr="002F18E6">
        <w:rPr>
          <w:sz w:val="10"/>
        </w:rPr>
        <w:t xml:space="preserve">. The MMS Report to Congress suggests that </w:t>
      </w:r>
      <w:r w:rsidRPr="00E512B1">
        <w:rPr>
          <w:rStyle w:val="StyleBoldUnderline"/>
        </w:rPr>
        <w:t>public revenues derived from OCS extraction are significant</w:t>
      </w:r>
      <w:r w:rsidRPr="002F18E6">
        <w:rPr>
          <w:sz w:val="10"/>
        </w:rPr>
        <w:t xml:space="preserve">--the U.S. federal government has collected more than $156 billion in lease and levy payments for OCS oil and natural gas production. Note that this amount counts only lease and royalty payments and thus does not include any sales and income taxes paid by firms or workers supported by OCS production. Conservative estimates suggest that seven </w:t>
      </w:r>
      <w:r w:rsidRPr="00E512B1">
        <w:rPr>
          <w:rStyle w:val="StyleBoldUnderline"/>
        </w:rPr>
        <w:t xml:space="preserve">years of initial annual exploration and refining investments would produce </w:t>
      </w:r>
      <w:r w:rsidRPr="002F18E6">
        <w:rPr>
          <w:sz w:val="10"/>
        </w:rPr>
        <w:t xml:space="preserve">approximately $4.8 billion annually in coastal state and local tax revenue and </w:t>
      </w:r>
      <w:r w:rsidRPr="00E512B1">
        <w:rPr>
          <w:rStyle w:val="StyleBoldUnderline"/>
        </w:rPr>
        <w:t>$11.1 billion in U.S. federal tax income.</w:t>
      </w:r>
      <w:r w:rsidRPr="002F18E6">
        <w:rPr>
          <w:sz w:val="10"/>
        </w:rPr>
        <w:t xml:space="preserve"> Over thirty years of production, I estimate that </w:t>
      </w:r>
      <w:r w:rsidRPr="00E512B1">
        <w:rPr>
          <w:rStyle w:val="StyleBoldUnderline"/>
        </w:rPr>
        <w:t>the extraction phase of OCS development would yield</w:t>
      </w:r>
      <w:r w:rsidRPr="002F18E6">
        <w:rPr>
          <w:sz w:val="10"/>
        </w:rPr>
        <w:t xml:space="preserve"> approximately $561 billion ($18.7 billion per year) in coastal state and local tax revenue and </w:t>
      </w:r>
      <w:r w:rsidRPr="00E512B1">
        <w:rPr>
          <w:rStyle w:val="StyleBoldUnderline"/>
        </w:rPr>
        <w:t>approximately $1.64 trillion</w:t>
      </w:r>
      <w:r w:rsidRPr="002F18E6">
        <w:rPr>
          <w:sz w:val="10"/>
        </w:rPr>
        <w:t xml:space="preserve"> ($54.7 billion per year) </w:t>
      </w:r>
      <w:r w:rsidRPr="00E512B1">
        <w:rPr>
          <w:rStyle w:val="StyleBoldUnderline"/>
        </w:rPr>
        <w:t>in new U.S. federal tax income</w:t>
      </w:r>
      <w:r>
        <w:rPr>
          <w:rStyle w:val="StyleBoldUnderline"/>
        </w:rPr>
        <w:t>.</w:t>
      </w:r>
    </w:p>
    <w:p w14:paraId="42D31AEC" w14:textId="77777777" w:rsidR="00E91D0A" w:rsidRPr="002F026D" w:rsidRDefault="00E91D0A" w:rsidP="00E91D0A">
      <w:pPr>
        <w:pStyle w:val="Heading4"/>
      </w:pPr>
      <w:r>
        <w:t xml:space="preserve">Strong chemical industry prevents </w:t>
      </w:r>
      <w:r w:rsidRPr="00CE491A">
        <w:rPr>
          <w:u w:val="single"/>
        </w:rPr>
        <w:t>extinction</w:t>
      </w:r>
    </w:p>
    <w:p w14:paraId="37BCAAC6" w14:textId="77777777" w:rsidR="00E91D0A" w:rsidRPr="002F026D" w:rsidRDefault="00E91D0A" w:rsidP="00E91D0A">
      <w:r w:rsidRPr="002F026D">
        <w:rPr>
          <w:rStyle w:val="StyleStyleBold12pt"/>
        </w:rPr>
        <w:t xml:space="preserve">Baum 99 – </w:t>
      </w:r>
      <w:r w:rsidRPr="002F026D">
        <w:t>Baum, Founder of Chemical and Engineering News Washington, 12-6-99 (Rudy, “MILLENNIUM SPECIAL REPORT,” C&amp;EN Washington, Volume 77, Number 49, http://pubs.acs.org/cen/hotarticles/cenear/991206/7749spintro2.html)</w:t>
      </w:r>
    </w:p>
    <w:p w14:paraId="5BF03C01" w14:textId="77777777" w:rsidR="00E91D0A" w:rsidRPr="00CE491A" w:rsidRDefault="00E91D0A" w:rsidP="00E91D0A">
      <w:pPr>
        <w:rPr>
          <w:rStyle w:val="StyleBoldUnderline"/>
          <w:rFonts w:cs="Arial"/>
          <w:bCs/>
          <w:sz w:val="12"/>
          <w:u w:val="none"/>
        </w:rPr>
      </w:pPr>
      <w:r w:rsidRPr="00CE491A">
        <w:rPr>
          <w:rFonts w:cs="Arial"/>
          <w:sz w:val="12"/>
        </w:rPr>
        <w:t xml:space="preserve">Computers and the Internet are clearly one of the driving forces shaping all aspects of society at the turn of the millennium. But despite the stock market's insistence that "tech stocks" equal "computer stocks," we here at C&amp;EN believe that </w:t>
      </w:r>
      <w:r w:rsidRPr="00807144">
        <w:rPr>
          <w:rStyle w:val="StyleBoldUnderline"/>
          <w:rFonts w:cs="Arial"/>
          <w:highlight w:val="yellow"/>
        </w:rPr>
        <w:t>chemistry</w:t>
      </w:r>
      <w:r w:rsidRPr="00CE491A">
        <w:rPr>
          <w:rFonts w:cs="Arial"/>
          <w:sz w:val="12"/>
        </w:rPr>
        <w:t xml:space="preserve"> in all its permutations </w:t>
      </w:r>
      <w:r w:rsidRPr="00807144">
        <w:rPr>
          <w:rStyle w:val="StyleBoldUnderline"/>
          <w:rFonts w:cs="Arial"/>
          <w:highlight w:val="yellow"/>
        </w:rPr>
        <w:t>remains a vital component of high technology</w:t>
      </w:r>
      <w:r w:rsidRPr="00CE491A">
        <w:rPr>
          <w:rFonts w:cs="Arial"/>
          <w:sz w:val="12"/>
        </w:rPr>
        <w:t xml:space="preserve">. Which brings me to this "Millennium Special Report: Chemistry In The Service Of Humanity."  The pace of change in today's world is truly incomprehensible. Science is advancing on all fronts, particularly chemistry and biology working together as they never have before to understand life in general and human beings in particular at a breathtaking pace. Technology ranging from computers and the Internet to medical devices to genetic engineering to nanotechnology is transforming our world and our existence in it. It is, in fact, a fool's mission to predict where science and technology will take us in the coming decade, let alone the coming century. We can say with finality only this: We don't know.  We do know, however, that </w:t>
      </w:r>
      <w:r w:rsidRPr="002F026D">
        <w:rPr>
          <w:rStyle w:val="StyleBoldUnderline"/>
          <w:rFonts w:cs="Arial"/>
        </w:rPr>
        <w:t>we face enormous challenges</w:t>
      </w:r>
      <w:r w:rsidRPr="00CE491A">
        <w:rPr>
          <w:rFonts w:cs="Arial"/>
          <w:sz w:val="12"/>
        </w:rPr>
        <w:t xml:space="preserve">, we 6 billion humans who now inhabit Earth. In its 1998 revision of world population estimates and projections, the United Nations anticipates a world population in 2050 of 7.3 billion to 10.7 billion, with a "medium-fertility projection," considered the most likely, indicating a world population of 8.9 billion people in 2050. According to the UN, fertility now stands at 2.7 births per woman, down from 5 births per woman in the early 1950s. And fertility rates are declining in all regions of the world. That's good news.  But people are living a lot longer. That is certainly good news for the individuals who are living longer, but it also poses challenges for health care and social services the world over. The 1998 UN report estimates for the first time the number of octogenarians, nonagenarians, and centenarians living today and projected for 2050. The numbers are startling. In 1998, 66 million people were aged 80 or older, about one of every 100 persons. That number is expected to increase sixfold by 2050 to reach 370 million people, or one in every 24 persons. By 2050, more than 2.2 million people will be 100 years old or older!  Here is the fundamental challenge we face: </w:t>
      </w:r>
      <w:r w:rsidRPr="002F026D">
        <w:rPr>
          <w:rStyle w:val="StyleBoldUnderline"/>
          <w:rFonts w:cs="Arial"/>
        </w:rPr>
        <w:t>The world's growing and aging population must be fed</w:t>
      </w:r>
      <w:r w:rsidRPr="00CE491A">
        <w:rPr>
          <w:rFonts w:cs="Arial"/>
          <w:sz w:val="12"/>
        </w:rPr>
        <w:t xml:space="preserve"> and </w:t>
      </w:r>
      <w:r w:rsidRPr="002F026D">
        <w:rPr>
          <w:rStyle w:val="StyleBoldUnderline"/>
          <w:rFonts w:cs="Arial"/>
        </w:rPr>
        <w:t>clothed</w:t>
      </w:r>
      <w:r w:rsidRPr="00CE491A">
        <w:rPr>
          <w:rFonts w:cs="Arial"/>
          <w:sz w:val="12"/>
        </w:rPr>
        <w:t xml:space="preserve"> and </w:t>
      </w:r>
      <w:r w:rsidRPr="002F026D">
        <w:rPr>
          <w:rStyle w:val="StyleBoldUnderline"/>
          <w:rFonts w:cs="Arial"/>
        </w:rPr>
        <w:t>housed and transported</w:t>
      </w:r>
      <w:r w:rsidRPr="00CE491A">
        <w:rPr>
          <w:rFonts w:cs="Arial"/>
          <w:sz w:val="12"/>
        </w:rPr>
        <w:t xml:space="preserve"> in ways that do not perpetuate the environmental devastation wrought by the first waves of industrialization of the 19th and 20th centuries. As we increase our output of goods and services, as we increase our consumption of energy, as we meet the imperative of raising the standard of living for the poorest among us, </w:t>
      </w:r>
      <w:r w:rsidRPr="002F026D">
        <w:rPr>
          <w:rStyle w:val="StyleBoldUnderline"/>
          <w:rFonts w:cs="Arial"/>
        </w:rPr>
        <w:t>we must learn to carry out our economic activities sustainably</w:t>
      </w:r>
      <w:r w:rsidRPr="00CE491A">
        <w:rPr>
          <w:rFonts w:cs="Arial"/>
          <w:sz w:val="12"/>
        </w:rPr>
        <w:t xml:space="preserve">.  There are optimists out there, C&amp;EN readers among them, who believe that the history of civilization is a long string of technological triumphs of humans over the limits of nature. In this view, the idea of a "carrying capacity" for Earth—a limit to the number of humans Earth's resources can support—is a fiction because technological advances will continuously obviate previously perceived limits. This view has historical merit. Dire predictions made in the 1960s about the exhaustion of resources ranging from petroleum to chromium to fresh water by the end of the 1980s or 1990s have proven utterly wrong.  While I do not count myself as one of the technological pessimists who see technology as a mixed blessing at best and an unmitigated evil at worst, I do not count myself among the technological optimists either. </w:t>
      </w:r>
      <w:r w:rsidRPr="00807144">
        <w:rPr>
          <w:rStyle w:val="StyleBoldUnderline"/>
          <w:rFonts w:cs="Arial"/>
          <w:highlight w:val="yellow"/>
        </w:rPr>
        <w:t>There are environmental challenges</w:t>
      </w:r>
      <w:r w:rsidRPr="00CE491A">
        <w:rPr>
          <w:rFonts w:cs="Arial"/>
          <w:sz w:val="12"/>
        </w:rPr>
        <w:t xml:space="preserve"> of transcendent complexity </w:t>
      </w:r>
      <w:r w:rsidRPr="002F026D">
        <w:rPr>
          <w:rStyle w:val="StyleBoldUnderline"/>
          <w:rFonts w:cs="Arial"/>
        </w:rPr>
        <w:t>that</w:t>
      </w:r>
      <w:r w:rsidRPr="00CE491A">
        <w:rPr>
          <w:rFonts w:cs="Arial"/>
          <w:sz w:val="12"/>
        </w:rPr>
        <w:t xml:space="preserve"> I fear </w:t>
      </w:r>
      <w:r w:rsidRPr="002F026D">
        <w:rPr>
          <w:rStyle w:val="StyleBoldUnderline"/>
          <w:rFonts w:cs="Arial"/>
        </w:rPr>
        <w:t>may overcome</w:t>
      </w:r>
      <w:r w:rsidRPr="00CE491A">
        <w:rPr>
          <w:rFonts w:cs="Arial"/>
          <w:sz w:val="12"/>
        </w:rPr>
        <w:t xml:space="preserve"> us and our </w:t>
      </w:r>
      <w:r w:rsidRPr="002F026D">
        <w:rPr>
          <w:rStyle w:val="StyleBoldUnderline"/>
          <w:rFonts w:cs="Arial"/>
        </w:rPr>
        <w:t>Earth</w:t>
      </w:r>
      <w:r w:rsidRPr="00CE491A">
        <w:rPr>
          <w:rFonts w:cs="Arial"/>
          <w:sz w:val="12"/>
        </w:rPr>
        <w:t xml:space="preserve"> before technological progress can come to our rescue. Global </w:t>
      </w:r>
      <w:r w:rsidRPr="002F026D">
        <w:rPr>
          <w:rStyle w:val="StyleBoldUnderline"/>
          <w:rFonts w:cs="Arial"/>
        </w:rPr>
        <w:t>climate change</w:t>
      </w:r>
      <w:r w:rsidRPr="00CE491A">
        <w:rPr>
          <w:rFonts w:cs="Arial"/>
          <w:sz w:val="12"/>
        </w:rPr>
        <w:t xml:space="preserve">, the accelerating </w:t>
      </w:r>
      <w:r w:rsidRPr="00807144">
        <w:rPr>
          <w:rStyle w:val="StyleBoldUnderline"/>
          <w:rFonts w:cs="Arial"/>
          <w:highlight w:val="yellow"/>
        </w:rPr>
        <w:t>destruction of</w:t>
      </w:r>
      <w:r w:rsidRPr="00CE491A">
        <w:rPr>
          <w:rFonts w:cs="Arial"/>
          <w:sz w:val="12"/>
        </w:rPr>
        <w:t xml:space="preserve"> terrestrial and oceanic </w:t>
      </w:r>
      <w:r w:rsidRPr="00807144">
        <w:rPr>
          <w:rStyle w:val="StyleBoldUnderline"/>
          <w:rFonts w:cs="Arial"/>
          <w:highlight w:val="yellow"/>
        </w:rPr>
        <w:t>habitats</w:t>
      </w:r>
      <w:r w:rsidRPr="00CE491A">
        <w:rPr>
          <w:rFonts w:cs="Arial"/>
          <w:sz w:val="12"/>
        </w:rPr>
        <w:t xml:space="preserve">, the catastrophic </w:t>
      </w:r>
      <w:r w:rsidRPr="00807144">
        <w:rPr>
          <w:rStyle w:val="StyleBoldUnderline"/>
          <w:rFonts w:cs="Arial"/>
          <w:highlight w:val="yellow"/>
        </w:rPr>
        <w:t>loss of species</w:t>
      </w:r>
      <w:r w:rsidRPr="00CE491A">
        <w:rPr>
          <w:rFonts w:cs="Arial"/>
          <w:sz w:val="12"/>
        </w:rPr>
        <w:t xml:space="preserve"> across the plant and animal kingdoms—these are problems that are not obviously amenable to straightforward technological solutions.  But I know this, too: Science and technology have brought us to where we are, and </w:t>
      </w:r>
      <w:r w:rsidRPr="00807144">
        <w:rPr>
          <w:rStyle w:val="StyleBoldUnderline"/>
          <w:rFonts w:cs="Arial"/>
          <w:highlight w:val="yellow"/>
        </w:rPr>
        <w:t>only science and tech</w:t>
      </w:r>
      <w:r w:rsidRPr="00807144">
        <w:rPr>
          <w:rStyle w:val="StyleBoldUnderline"/>
          <w:rFonts w:cs="Arial"/>
        </w:rPr>
        <w:t>nology</w:t>
      </w:r>
      <w:r w:rsidRPr="00CE491A">
        <w:rPr>
          <w:rFonts w:cs="Arial"/>
          <w:sz w:val="12"/>
        </w:rPr>
        <w:t xml:space="preserve">, coupled with innovative social and economic thinking, </w:t>
      </w:r>
      <w:r w:rsidRPr="00807144">
        <w:rPr>
          <w:rStyle w:val="StyleBoldUnderline"/>
          <w:rFonts w:cs="Arial"/>
          <w:highlight w:val="yellow"/>
        </w:rPr>
        <w:t>can take us to where we need to be</w:t>
      </w:r>
      <w:r w:rsidRPr="00CE491A">
        <w:rPr>
          <w:rFonts w:cs="Arial"/>
          <w:sz w:val="12"/>
        </w:rPr>
        <w:t xml:space="preserve"> in the coming millennium.  Chemists, chemistry, and </w:t>
      </w:r>
      <w:r w:rsidRPr="00807144">
        <w:rPr>
          <w:rStyle w:val="StyleBoldUnderline"/>
          <w:rFonts w:cs="Arial"/>
          <w:highlight w:val="yellow"/>
        </w:rPr>
        <w:t>the chemical industry</w:t>
      </w:r>
      <w:r w:rsidRPr="00CE491A">
        <w:rPr>
          <w:rFonts w:cs="Arial"/>
          <w:sz w:val="12"/>
        </w:rPr>
        <w:t>—what we at C&amp;EN call the chemical enterprise—</w:t>
      </w:r>
      <w:r w:rsidRPr="00807144">
        <w:rPr>
          <w:rStyle w:val="StyleBoldUnderline"/>
          <w:rFonts w:cs="Arial"/>
          <w:highlight w:val="yellow"/>
        </w:rPr>
        <w:t>will play central roles</w:t>
      </w:r>
      <w:r w:rsidRPr="002F026D">
        <w:rPr>
          <w:rStyle w:val="StyleBoldUnderline"/>
          <w:rFonts w:cs="Arial"/>
        </w:rPr>
        <w:t xml:space="preserve"> in addressing these challenges</w:t>
      </w:r>
      <w:r w:rsidRPr="00CE491A">
        <w:rPr>
          <w:rFonts w:cs="Arial"/>
          <w:sz w:val="12"/>
        </w:rPr>
        <w:t xml:space="preserve">. The first section of this Special Report is a series called "Millennial Musings" in which a wide variety of representatives from the chemical enterprise share their thoughts about the future of our science and industry.  The five essays that follow explore the contributions the chemical enterprise is making right now to ensure that we will successfully meet the challenges of the 21st century. The essays do not attempt to predict the future. Taken as a whole, they do not pretend to be a comprehensive examination of the efforts of our science and our industry to tackle the challenges I've outlined above. Rather, they paint, in broad brush strokes, a portrait of scientists, engineers, and business managers struggling to make a vital contribution to humanity's future.  The first essay, by Senior Editor Marc S. Reisch, is a case study of the chemical industry's ongoing transformation to sustainable production. Although it is not well known to the general public, </w:t>
      </w:r>
      <w:r w:rsidRPr="00807144">
        <w:rPr>
          <w:rStyle w:val="StyleBoldUnderline"/>
          <w:rFonts w:cs="Arial"/>
        </w:rPr>
        <w:t>the chemical industry is at the forefront of</w:t>
      </w:r>
      <w:r w:rsidRPr="00CE491A">
        <w:rPr>
          <w:rFonts w:cs="Arial"/>
          <w:sz w:val="12"/>
        </w:rPr>
        <w:t xml:space="preserve"> corporate </w:t>
      </w:r>
      <w:r w:rsidRPr="00807144">
        <w:rPr>
          <w:rStyle w:val="StyleBoldUnderline"/>
          <w:rFonts w:cs="Arial"/>
        </w:rPr>
        <w:t>efforts to reduce waste from production streams to zero</w:t>
      </w:r>
      <w:r w:rsidRPr="00CE491A">
        <w:rPr>
          <w:rFonts w:cs="Arial"/>
          <w:sz w:val="12"/>
        </w:rPr>
        <w:t xml:space="preserve">. Industry giants DuPont and Dow Chemical are taking major strides worldwide to manufacture chemicals while minimizing the environmental "footprint" of their facilities.  This is an ethic that starts at the top of corporate structure. Indeed, Reisch quotes Dow President and Chief Executive Officer William S. Stavropolous: "We must integrate elements that historically have been seen as at odds with one another: the triple bottom line of sustainability—economic and social and environmental needs." DuPont Chairman and CEO Charles (Chad) O. Holliday envisions a future in which "biological processes use renewable resources as feedstocks, use solar energy to drive growth, absorb carbon dioxide from the atmosphere, use low-temperature and low-pressure processes, and produce waste that is less toxic." But sustainability is more than just a philosophy at these two chemical companies. Reisch describes ongoing Dow and DuPont initiatives that are making sustainability a reality at Dow facilities in Michigan and Germany and at DuPont's massive plant site near Richmond, Va.  Another manifestation of the chemical industry's evolution is its embrace of life sciences. Genetic engineering is a revolutionary technology. In the 1970s, research advances fundamentally shifted our perception of DNA. While it had always been clear that deoxyribonucleic acid was a chemical, it was not a chemical that could be </w:t>
      </w:r>
      <w:r w:rsidRPr="00CE491A">
        <w:rPr>
          <w:rFonts w:cs="Arial"/>
          <w:sz w:val="12"/>
        </w:rPr>
        <w:lastRenderedPageBreak/>
        <w:t xml:space="preserve">manipulated like other chemicals—clipped precisely, altered, stitched back together again into a functioning molecule. Recombinant DNA techniques began the transformation of DNA into just such a chemical, and the reverberations of that change are likely to be felt well into the next century.  Genetic engineering has entered the fabric of modern science and technology. It is one of the basic tools chemists and biologists use to understand life at the molecular level. </w:t>
      </w:r>
      <w:r w:rsidRPr="00807144">
        <w:rPr>
          <w:highlight w:val="yellow"/>
          <w:u w:val="single"/>
        </w:rPr>
        <w:t>It provides</w:t>
      </w:r>
      <w:r w:rsidRPr="00807144">
        <w:rPr>
          <w:u w:val="single"/>
        </w:rPr>
        <w:t xml:space="preserve"> new avenues to </w:t>
      </w:r>
      <w:r w:rsidRPr="00807144">
        <w:rPr>
          <w:highlight w:val="yellow"/>
          <w:u w:val="single"/>
        </w:rPr>
        <w:t xml:space="preserve">pharmaceuticals and new approaches to treat disease. It expands </w:t>
      </w:r>
      <w:r w:rsidRPr="00807144">
        <w:rPr>
          <w:u w:val="single"/>
        </w:rPr>
        <w:t xml:space="preserve">enormously agronomists' </w:t>
      </w:r>
      <w:r w:rsidRPr="00807144">
        <w:rPr>
          <w:highlight w:val="yellow"/>
          <w:u w:val="single"/>
        </w:rPr>
        <w:t>ability to introduce traits into crops</w:t>
      </w:r>
      <w:r w:rsidRPr="00CE491A">
        <w:rPr>
          <w:rFonts w:cs="Arial"/>
          <w:sz w:val="12"/>
        </w:rPr>
        <w:t xml:space="preserve">, a capability seized on by numerous chemical companies. There is no doubt that </w:t>
      </w:r>
      <w:r w:rsidRPr="00807144">
        <w:rPr>
          <w:rFonts w:cs="Arial"/>
          <w:highlight w:val="yellow"/>
          <w:u w:val="single"/>
        </w:rPr>
        <w:t xml:space="preserve">this </w:t>
      </w:r>
      <w:r w:rsidRPr="00807144">
        <w:rPr>
          <w:rFonts w:cs="Arial"/>
          <w:u w:val="single"/>
        </w:rPr>
        <w:t xml:space="preserve">powerful new tool </w:t>
      </w:r>
      <w:r w:rsidRPr="00807144">
        <w:rPr>
          <w:rFonts w:cs="Arial"/>
          <w:highlight w:val="yellow"/>
          <w:u w:val="single"/>
        </w:rPr>
        <w:t>will play a major role in feeding the world</w:t>
      </w:r>
      <w:r w:rsidRPr="00807144">
        <w:rPr>
          <w:rFonts w:cs="Arial"/>
          <w:u w:val="single"/>
        </w:rPr>
        <w:t>'s population in the coming century</w:t>
      </w:r>
      <w:r w:rsidRPr="00CE491A">
        <w:rPr>
          <w:rFonts w:cs="Arial"/>
          <w:sz w:val="12"/>
        </w:rPr>
        <w:t xml:space="preserve">, but its adoption has hit some bumps in the road. In the second essay, Editor-at-Large Michael Heylin examines how the promise of agricultural biotechnology has gotten tangled up in real public fear of genetic manipulation and corporate control over food. The third essay, by Senior Editor Mairin B. Brennan, looks at chemists embarking on what is perhaps the greatest intellectual quest in the history of science—humans' attempt to understand the detailed chemistry of the human brain, and with it, human consciousness. While this quest is, at one level, basic research at its most pure, it also has enormous practical significance. Brennan focuses on one such practical aspect: the effort to understand neurodegenerative diseases like Alzheimer's disease and Parkinson's disease that predominantly plague older humans and are likely to become increasingly difficult public health problems among an aging population.  Science and technology are always two-edged swords. They bestow the power to create and the power to destroy. In addition to its enormous potential for health and agriculture, genetic engineering conceivably could be used to create horrific biological warfare agents. In the fourth essay of this Millennium Special Report, Senior Correspondent Lois R. Ember examines the challenge of developing methods to counter the threat of such biological weapons. "Science and technology will eventually produce sensors able to detect the presence or release of biological agents, or devices that aid in forecasting, remediating, and ameliorating bioattacks," Ember writes.  Finally, Contributing Editor Wil Lepkowski discusses the most mundane, the most marvelous, and the most essential molecule on Earth, H2O. Providing clean water to Earth's population is already difficult—and tragically, not always accomplished. Lepkowski looks in depth at the situation in Bangladesh—where a well-meaning UN program to deliver clean water from wells has poisoned millions with arsenic. Chemists are working to develop better ways to detect arsenic in drinking water at meaningful concentrations and ways to remove it that will work in a poor, developing country. And he explores the evolving water management philosophy, and the science that underpins it, that will be needed to provide adequate water for all its vital uses.  In the past two centuries, our science has transformed the world. Chemistry is a wondrous tool that has allowed us to understand the structure of matter and gives us the ability to manipulate that structure to suit our own purposes. It allows us to dissect the molecules of life to see what makes them, and us, tick. It is providing a glimpse into workings of what may be the most complex structure in the universe, the human brain, and with it hints about what constitutes consciousness. In the coming decades, </w:t>
      </w:r>
      <w:r w:rsidRPr="00807144">
        <w:rPr>
          <w:rStyle w:val="StyleBoldUnderline"/>
          <w:rFonts w:cs="Arial"/>
          <w:highlight w:val="yellow"/>
        </w:rPr>
        <w:t>we will use chemistry to</w:t>
      </w:r>
      <w:r w:rsidRPr="00CE491A">
        <w:rPr>
          <w:rFonts w:cs="Arial"/>
          <w:sz w:val="12"/>
        </w:rPr>
        <w:t xml:space="preserve"> delve ever deeper into these mysteries and </w:t>
      </w:r>
      <w:r w:rsidRPr="00807144">
        <w:rPr>
          <w:rStyle w:val="StyleBoldUnderline"/>
          <w:rFonts w:cs="Arial"/>
          <w:highlight w:val="yellow"/>
        </w:rPr>
        <w:t xml:space="preserve">provide for </w:t>
      </w:r>
      <w:r w:rsidRPr="00807144">
        <w:rPr>
          <w:rStyle w:val="Emphasis"/>
          <w:highlight w:val="yellow"/>
        </w:rPr>
        <w:t>humanity's</w:t>
      </w:r>
      <w:r w:rsidRPr="00CE491A">
        <w:rPr>
          <w:rFonts w:cs="Arial"/>
          <w:sz w:val="12"/>
        </w:rPr>
        <w:t xml:space="preserve"> basic and not-so-basic </w:t>
      </w:r>
      <w:r w:rsidRPr="00807144">
        <w:rPr>
          <w:rStyle w:val="Emphasis"/>
          <w:highlight w:val="yellow"/>
        </w:rPr>
        <w:t>needs</w:t>
      </w:r>
      <w:r w:rsidRPr="002F026D">
        <w:rPr>
          <w:rStyle w:val="Emphasis"/>
        </w:rPr>
        <w:t>.</w:t>
      </w:r>
      <w:r w:rsidRPr="00CE491A">
        <w:rPr>
          <w:rFonts w:cs="Arial"/>
          <w:sz w:val="12"/>
        </w:rPr>
        <w:t xml:space="preserve"> </w:t>
      </w:r>
    </w:p>
    <w:p w14:paraId="2A3AD68B" w14:textId="77777777" w:rsidR="00E91D0A" w:rsidRDefault="00E91D0A" w:rsidP="00E91D0A">
      <w:pPr>
        <w:pStyle w:val="Heading4"/>
      </w:pPr>
      <w:r>
        <w:t xml:space="preserve">Commercial shipbuilding’s key to </w:t>
      </w:r>
      <w:r w:rsidRPr="00485F69">
        <w:rPr>
          <w:u w:val="single"/>
        </w:rPr>
        <w:t>naval power</w:t>
      </w:r>
    </w:p>
    <w:p w14:paraId="2E4566B8" w14:textId="77777777" w:rsidR="00E91D0A" w:rsidRPr="007F227F" w:rsidRDefault="00E91D0A" w:rsidP="00E91D0A">
      <w:r>
        <w:rPr>
          <w:rStyle w:val="StyleStyleBold12pt"/>
        </w:rPr>
        <w:t>NLUS</w:t>
      </w:r>
      <w:r w:rsidRPr="00AB68A7">
        <w:rPr>
          <w:rStyle w:val="StyleStyleBold12pt"/>
        </w:rPr>
        <w:t xml:space="preserve"> 12</w:t>
      </w:r>
      <w:r>
        <w:t xml:space="preserve"> </w:t>
      </w:r>
      <w:r w:rsidRPr="00AB68A7">
        <w:t>Navy League of the United States, “</w:t>
      </w:r>
      <w:r>
        <w:t xml:space="preserve">America’s Maritime Industry The foundation of American seapower”, 2012,  </w:t>
      </w:r>
      <w:hyperlink r:id="rId54" w:history="1">
        <w:r w:rsidRPr="00D52D77">
          <w:rPr>
            <w:rStyle w:val="Hyperlink"/>
          </w:rPr>
          <w:t>http://www.navyleague.org/files/americas-maritime-industry.pdf</w:t>
        </w:r>
      </w:hyperlink>
      <w:r>
        <w:t xml:space="preserve">, Date Verification – </w:t>
      </w:r>
      <w:r w:rsidRPr="00427E89">
        <w:t>http://gsship.org/industry-links/</w:t>
      </w:r>
    </w:p>
    <w:p w14:paraId="37825A9D" w14:textId="77777777" w:rsidR="00E91D0A" w:rsidRPr="00560512" w:rsidRDefault="00E91D0A" w:rsidP="00E91D0A">
      <w:pPr>
        <w:rPr>
          <w:sz w:val="12"/>
        </w:rPr>
      </w:pPr>
      <w:r w:rsidRPr="00DC69E0">
        <w:rPr>
          <w:rStyle w:val="Emphasis"/>
          <w:highlight w:val="yellow"/>
        </w:rPr>
        <w:t xml:space="preserve">Defense Industrial Base: </w:t>
      </w:r>
      <w:r w:rsidRPr="00047209">
        <w:rPr>
          <w:rStyle w:val="Emphasis"/>
          <w:highlight w:val="yellow"/>
        </w:rPr>
        <w:t xml:space="preserve">Shipbuilding </w:t>
      </w:r>
      <w:r w:rsidRPr="00047209">
        <w:rPr>
          <w:rStyle w:val="StyleBoldUnderline"/>
          <w:highlight w:val="yellow"/>
        </w:rPr>
        <w:t xml:space="preserve">The </w:t>
      </w:r>
      <w:r w:rsidRPr="00E7174C">
        <w:rPr>
          <w:rStyle w:val="StyleBoldUnderline"/>
        </w:rPr>
        <w:t xml:space="preserve">American </w:t>
      </w:r>
      <w:r w:rsidRPr="00DC69E0">
        <w:rPr>
          <w:rStyle w:val="StyleBoldUnderline"/>
          <w:highlight w:val="yellow"/>
        </w:rPr>
        <w:t>Maritime Industry</w:t>
      </w:r>
      <w:r w:rsidRPr="006062BF">
        <w:rPr>
          <w:rStyle w:val="StyleBoldUnderline"/>
        </w:rPr>
        <w:t xml:space="preserve"> also </w:t>
      </w:r>
      <w:r w:rsidRPr="00DC69E0">
        <w:rPr>
          <w:rStyle w:val="StyleBoldUnderline"/>
          <w:highlight w:val="yellow"/>
        </w:rPr>
        <w:t>contributes to</w:t>
      </w:r>
      <w:r w:rsidRPr="006062BF">
        <w:rPr>
          <w:rStyle w:val="StyleBoldUnderline"/>
        </w:rPr>
        <w:t xml:space="preserve"> our </w:t>
      </w:r>
      <w:r w:rsidRPr="00E7174C">
        <w:rPr>
          <w:rStyle w:val="StyleBoldUnderline"/>
        </w:rPr>
        <w:t xml:space="preserve">national </w:t>
      </w:r>
      <w:r w:rsidRPr="00DC69E0">
        <w:rPr>
          <w:rStyle w:val="StyleBoldUnderline"/>
          <w:highlight w:val="yellow"/>
        </w:rPr>
        <w:t xml:space="preserve">defense by sustaining the shipbuilding </w:t>
      </w:r>
      <w:r w:rsidRPr="00E7174C">
        <w:rPr>
          <w:rStyle w:val="StyleBoldUnderline"/>
        </w:rPr>
        <w:t xml:space="preserve">and repair </w:t>
      </w:r>
      <w:r w:rsidRPr="00DC69E0">
        <w:rPr>
          <w:rStyle w:val="StyleBoldUnderline"/>
          <w:highlight w:val="yellow"/>
        </w:rPr>
        <w:t>sector</w:t>
      </w:r>
      <w:r w:rsidRPr="006062BF">
        <w:rPr>
          <w:rStyle w:val="StyleBoldUnderline"/>
        </w:rPr>
        <w:t xml:space="preserve"> of our national defense industrial base </w:t>
      </w:r>
      <w:r w:rsidRPr="00DC69E0">
        <w:rPr>
          <w:rStyle w:val="StyleBoldUnderline"/>
          <w:highlight w:val="yellow"/>
        </w:rPr>
        <w:t xml:space="preserve">upon which our </w:t>
      </w:r>
      <w:r w:rsidRPr="00E7174C">
        <w:rPr>
          <w:rStyle w:val="StyleBoldUnderline"/>
        </w:rPr>
        <w:t xml:space="preserve">standing as a </w:t>
      </w:r>
      <w:r w:rsidRPr="00E7174C">
        <w:rPr>
          <w:rStyle w:val="Emphasis"/>
          <w:highlight w:val="yellow"/>
        </w:rPr>
        <w:t>seapower</w:t>
      </w:r>
      <w:r w:rsidRPr="00DC69E0">
        <w:rPr>
          <w:rStyle w:val="StyleBoldUnderline"/>
          <w:highlight w:val="yellow"/>
        </w:rPr>
        <w:t xml:space="preserve"> is based</w:t>
      </w:r>
      <w:r w:rsidRPr="006062BF">
        <w:rPr>
          <w:rStyle w:val="StyleBoldUnderline"/>
        </w:rPr>
        <w:t>.</w:t>
      </w:r>
      <w:r w:rsidRPr="00560512">
        <w:rPr>
          <w:sz w:val="12"/>
        </w:rPr>
        <w:t xml:space="preserve"> </w:t>
      </w:r>
      <w:r w:rsidRPr="006062BF">
        <w:rPr>
          <w:rStyle w:val="StyleBoldUnderline"/>
        </w:rPr>
        <w:t xml:space="preserve">History has proven that </w:t>
      </w:r>
      <w:r w:rsidRPr="00DC69E0">
        <w:rPr>
          <w:rStyle w:val="Emphasis"/>
          <w:highlight w:val="yellow"/>
        </w:rPr>
        <w:t>without a strong maritime infrastructure</w:t>
      </w:r>
      <w:r w:rsidRPr="00E7174C">
        <w:rPr>
          <w:rStyle w:val="StyleBoldUnderline"/>
        </w:rPr>
        <w:t>—shipyards, suppliers, and seafarers—</w:t>
      </w:r>
      <w:r w:rsidRPr="00DC69E0">
        <w:rPr>
          <w:rStyle w:val="StyleBoldUnderline"/>
          <w:highlight w:val="yellow"/>
        </w:rPr>
        <w:t xml:space="preserve">no country can hope to </w:t>
      </w:r>
      <w:r w:rsidRPr="00E7174C">
        <w:rPr>
          <w:rStyle w:val="StyleBoldUnderline"/>
        </w:rPr>
        <w:t xml:space="preserve">build and </w:t>
      </w:r>
      <w:r w:rsidRPr="00DC69E0">
        <w:rPr>
          <w:rStyle w:val="StyleBoldUnderline"/>
          <w:highlight w:val="yellow"/>
        </w:rPr>
        <w:t xml:space="preserve">support a Navy </w:t>
      </w:r>
      <w:r w:rsidRPr="00E7174C">
        <w:rPr>
          <w:rStyle w:val="StyleBoldUnderline"/>
        </w:rPr>
        <w:t xml:space="preserve">of sufficient size and capability </w:t>
      </w:r>
      <w:r w:rsidRPr="00DC69E0">
        <w:rPr>
          <w:rStyle w:val="StyleBoldUnderline"/>
          <w:highlight w:val="yellow"/>
        </w:rPr>
        <w:t>to protect its interests</w:t>
      </w:r>
      <w:r w:rsidRPr="006062BF">
        <w:rPr>
          <w:rStyle w:val="StyleBoldUnderline"/>
        </w:rPr>
        <w:t xml:space="preserve"> on a global basis.</w:t>
      </w:r>
      <w:r w:rsidRPr="00560512">
        <w:rPr>
          <w:sz w:val="12"/>
        </w:rPr>
        <w:t xml:space="preserve"> </w:t>
      </w:r>
      <w:r w:rsidRPr="006062BF">
        <w:rPr>
          <w:rStyle w:val="StyleBoldUnderline"/>
        </w:rPr>
        <w:t xml:space="preserve">Both </w:t>
      </w:r>
      <w:r w:rsidRPr="00DC69E0">
        <w:rPr>
          <w:rStyle w:val="StyleBoldUnderline"/>
          <w:highlight w:val="yellow"/>
        </w:rPr>
        <w:t xml:space="preserve">our </w:t>
      </w:r>
      <w:r w:rsidRPr="00E7174C">
        <w:rPr>
          <w:rStyle w:val="StyleBoldUnderline"/>
        </w:rPr>
        <w:t xml:space="preserve">commercial and naval </w:t>
      </w:r>
      <w:r w:rsidRPr="00DC69E0">
        <w:rPr>
          <w:rStyle w:val="StyleBoldUnderline"/>
          <w:highlight w:val="yellow"/>
        </w:rPr>
        <w:t xml:space="preserve">fleets </w:t>
      </w:r>
      <w:r w:rsidRPr="00DC69E0">
        <w:rPr>
          <w:rStyle w:val="Emphasis"/>
          <w:highlight w:val="yellow"/>
        </w:rPr>
        <w:t>rely on U.S. shipyards</w:t>
      </w:r>
      <w:r w:rsidRPr="006062BF">
        <w:rPr>
          <w:rStyle w:val="StyleBoldUnderline"/>
        </w:rPr>
        <w:t xml:space="preserve"> and their numerous industrial vendors for building and repairs</w:t>
      </w:r>
      <w:r w:rsidRPr="00560512">
        <w:rPr>
          <w:sz w:val="12"/>
        </w:rPr>
        <w:t xml:space="preserve">. The U.S. commercial shipbuilding and repair industry also impacts our national economy by adding billions of dollars to U.S. economic output annually. In 2004, there were 89 shipyards in the major shipbuilding and repair base of the United States, defined by the Maritime Administration as including those shipyards capable of building, repairing, or providing topside repairs for ships 122 meters (400 feet) in length and over. This includes six large shipyards that build large ships for the U.S. Navy. Based on U.S. Coast Guard vessel registration data for 2008, in that year U.S. shipyards delivered 13 large deep-draft vessels including naval ships, merchant ships, and drilling rigs; 58 offshore service vessels; 142 tugs and towboats, 51 passenger vessels greater than 50 feet in length; 9 commercial fishing vessels; 240 other self- propelled vessels; 23 mega-yachts; 10 oceangoing barges; and 224 tank barges under 5,000 GT. 11 Since the mid 1990’s, the industry has been experiencing a period of modernization and renewal that is largely market-driven, backed by long-term customer commitments. Over the six-year period from 2000-05, a total of $2.336 billion was invested in the industry, while in 2006, capital investments in the U.S. shipbuilding and repair industry amounted to $270 million.12 </w:t>
      </w:r>
      <w:r w:rsidRPr="00DC69E0">
        <w:rPr>
          <w:rStyle w:val="StyleBoldUnderline"/>
          <w:highlight w:val="yellow"/>
        </w:rPr>
        <w:t xml:space="preserve">The state of the industrial base that services this nation’s Sea Services is </w:t>
      </w:r>
      <w:r w:rsidRPr="00DC69E0">
        <w:rPr>
          <w:rStyle w:val="Emphasis"/>
          <w:highlight w:val="yellow"/>
        </w:rPr>
        <w:t>of great concern</w:t>
      </w:r>
      <w:r w:rsidRPr="006062BF">
        <w:rPr>
          <w:rStyle w:val="StyleBoldUnderline"/>
        </w:rPr>
        <w:t xml:space="preserve"> to the U.S. Navy.</w:t>
      </w:r>
      <w:r w:rsidRPr="00560512">
        <w:rPr>
          <w:sz w:val="12"/>
        </w:rPr>
        <w:t xml:space="preserve"> </w:t>
      </w:r>
      <w:r w:rsidRPr="00DC69E0">
        <w:rPr>
          <w:rStyle w:val="Emphasis"/>
          <w:highlight w:val="yellow"/>
        </w:rPr>
        <w:t>Even a modest increase</w:t>
      </w:r>
      <w:r w:rsidRPr="00DC69E0">
        <w:rPr>
          <w:rStyle w:val="StyleBoldUnderline"/>
          <w:highlight w:val="yellow"/>
        </w:rPr>
        <w:t xml:space="preserve"> in </w:t>
      </w:r>
      <w:r w:rsidRPr="00E7174C">
        <w:rPr>
          <w:rStyle w:val="StyleBoldUnderline"/>
        </w:rPr>
        <w:t xml:space="preserve">oceangoing </w:t>
      </w:r>
      <w:r w:rsidRPr="00E7174C">
        <w:rPr>
          <w:rStyle w:val="StyleBoldUnderline"/>
          <w:highlight w:val="yellow"/>
        </w:rPr>
        <w:t xml:space="preserve">commercial shipbuilding </w:t>
      </w:r>
      <w:r w:rsidRPr="00DC69E0">
        <w:rPr>
          <w:rStyle w:val="StyleBoldUnderline"/>
          <w:highlight w:val="yellow"/>
        </w:rPr>
        <w:t xml:space="preserve">would give a </w:t>
      </w:r>
      <w:r w:rsidRPr="00E7174C">
        <w:rPr>
          <w:rStyle w:val="Emphasis"/>
          <w:highlight w:val="yellow"/>
        </w:rPr>
        <w:t>substantial boost</w:t>
      </w:r>
      <w:r w:rsidRPr="00DC69E0">
        <w:rPr>
          <w:rStyle w:val="StyleBoldUnderline"/>
          <w:highlight w:val="yellow"/>
        </w:rPr>
        <w:t xml:space="preserve"> to our </w:t>
      </w:r>
      <w:r w:rsidRPr="00E7174C">
        <w:rPr>
          <w:rStyle w:val="StyleBoldUnderline"/>
        </w:rPr>
        <w:t xml:space="preserve">shipyards and marine </w:t>
      </w:r>
      <w:r w:rsidRPr="00DC69E0">
        <w:rPr>
          <w:rStyle w:val="StyleBoldUnderline"/>
          <w:highlight w:val="yellow"/>
        </w:rPr>
        <w:t>vendors</w:t>
      </w:r>
      <w:r w:rsidRPr="00560512">
        <w:rPr>
          <w:sz w:val="12"/>
        </w:rPr>
        <w:t xml:space="preserve">. Shipyard facilities at the larger shipyards in the United States are capable of constructing merchant ships as well as warships, but often cannot match the output of shipyards in Europe and Asia. On the other hand, </w:t>
      </w:r>
      <w:r w:rsidRPr="006062BF">
        <w:rPr>
          <w:rStyle w:val="StyleBoldUnderline"/>
        </w:rPr>
        <w:t>U.S. yards</w:t>
      </w:r>
      <w:r w:rsidRPr="00560512">
        <w:rPr>
          <w:sz w:val="12"/>
        </w:rPr>
        <w:t xml:space="preserve"> construct and equip the best warships, aircraft carriers and submarines in the world. They are unmatched in capability, but </w:t>
      </w:r>
      <w:r w:rsidRPr="006062BF">
        <w:rPr>
          <w:rStyle w:val="Emphasis"/>
        </w:rPr>
        <w:t>must maintain that lead</w:t>
      </w:r>
      <w:r w:rsidRPr="00560512">
        <w:rPr>
          <w:sz w:val="12"/>
        </w:rPr>
        <w:t>. 13</w:t>
      </w:r>
    </w:p>
    <w:p w14:paraId="1EDB149A" w14:textId="77777777" w:rsidR="00E91D0A" w:rsidRPr="003359D1" w:rsidRDefault="00E91D0A" w:rsidP="00E91D0A">
      <w:pPr>
        <w:pStyle w:val="Heading4"/>
      </w:pPr>
      <w:r>
        <w:t xml:space="preserve">Naval power solves </w:t>
      </w:r>
      <w:r w:rsidRPr="00BB6611">
        <w:rPr>
          <w:u w:val="single"/>
        </w:rPr>
        <w:t>nuclear war</w:t>
      </w:r>
    </w:p>
    <w:p w14:paraId="55B20A12" w14:textId="77777777" w:rsidR="00E91D0A" w:rsidRDefault="00E91D0A" w:rsidP="00E91D0A">
      <w:r w:rsidRPr="004A339B">
        <w:rPr>
          <w:rStyle w:val="StyleStyleBold12pt"/>
        </w:rPr>
        <w:t>Conway et al 7</w:t>
      </w:r>
      <w:r>
        <w:t xml:space="preserve"> James – General, US Marine Corps, Commandant of the Marine Corps, Gary Roughead – Admiral, U.S. navy, Chief of Naval Operations, Thad Allen – Admiral, U.S. Coast Guard, Commandant of the Coast Guard, A Cooperative Strategy for 21</w:t>
      </w:r>
      <w:r w:rsidRPr="001C1DD8">
        <w:rPr>
          <w:vertAlign w:val="superscript"/>
        </w:rPr>
        <w:t>st</w:t>
      </w:r>
      <w:r>
        <w:t xml:space="preserve"> Century Seapower, p. http://www.navy.mil/maritime/MaritimeStrategy.pdf</w:t>
      </w:r>
    </w:p>
    <w:p w14:paraId="2A39423C" w14:textId="77777777" w:rsidR="00E91D0A" w:rsidRPr="002F026D" w:rsidRDefault="00E91D0A" w:rsidP="00E91D0A">
      <w:pPr>
        <w:pStyle w:val="cardtext"/>
        <w:ind w:left="0"/>
      </w:pPr>
      <w:r w:rsidRPr="00807144">
        <w:rPr>
          <w:highlight w:val="yellow"/>
          <w:u w:val="single"/>
        </w:rPr>
        <w:t>No other disruption is as</w:t>
      </w:r>
      <w:r w:rsidRPr="002F026D">
        <w:rPr>
          <w:u w:val="single"/>
        </w:rPr>
        <w:t xml:space="preserve"> potentially </w:t>
      </w:r>
      <w:r w:rsidRPr="00807144">
        <w:rPr>
          <w:highlight w:val="yellow"/>
          <w:u w:val="single"/>
        </w:rPr>
        <w:t xml:space="preserve">disastrous to </w:t>
      </w:r>
      <w:r w:rsidRPr="002F026D">
        <w:rPr>
          <w:rStyle w:val="Emphasis"/>
        </w:rPr>
        <w:t xml:space="preserve">global </w:t>
      </w:r>
      <w:r w:rsidRPr="00807144">
        <w:rPr>
          <w:rStyle w:val="Emphasis"/>
          <w:highlight w:val="yellow"/>
        </w:rPr>
        <w:t>stability</w:t>
      </w:r>
      <w:r w:rsidRPr="00807144">
        <w:rPr>
          <w:highlight w:val="yellow"/>
          <w:u w:val="single"/>
        </w:rPr>
        <w:t xml:space="preserve"> as </w:t>
      </w:r>
      <w:r w:rsidRPr="00807144">
        <w:rPr>
          <w:rStyle w:val="Emphasis"/>
          <w:highlight w:val="yellow"/>
        </w:rPr>
        <w:t>war among major powers</w:t>
      </w:r>
      <w:r w:rsidRPr="00807144">
        <w:rPr>
          <w:highlight w:val="yellow"/>
          <w:u w:val="single"/>
        </w:rPr>
        <w:t xml:space="preserve">. </w:t>
      </w:r>
      <w:r w:rsidRPr="002F026D">
        <w:rPr>
          <w:u w:val="single"/>
        </w:rPr>
        <w:t xml:space="preserve">Maintenance and extension of this Nation’s comparative </w:t>
      </w:r>
      <w:r w:rsidRPr="00807144">
        <w:rPr>
          <w:highlight w:val="yellow"/>
          <w:u w:val="single"/>
        </w:rPr>
        <w:t xml:space="preserve">seapower </w:t>
      </w:r>
      <w:r w:rsidRPr="002F026D">
        <w:rPr>
          <w:u w:val="single"/>
        </w:rPr>
        <w:t xml:space="preserve">advantage </w:t>
      </w:r>
      <w:r w:rsidRPr="00807144">
        <w:rPr>
          <w:highlight w:val="yellow"/>
          <w:u w:val="single"/>
        </w:rPr>
        <w:t xml:space="preserve">is a </w:t>
      </w:r>
      <w:r w:rsidRPr="00807144">
        <w:rPr>
          <w:rStyle w:val="Emphasis"/>
          <w:highlight w:val="yellow"/>
        </w:rPr>
        <w:t>key component</w:t>
      </w:r>
      <w:r w:rsidRPr="00807144">
        <w:rPr>
          <w:highlight w:val="yellow"/>
          <w:u w:val="single"/>
        </w:rPr>
        <w:t xml:space="preserve"> of </w:t>
      </w:r>
      <w:r w:rsidRPr="00807144">
        <w:rPr>
          <w:rStyle w:val="Emphasis"/>
          <w:highlight w:val="yellow"/>
        </w:rPr>
        <w:t xml:space="preserve">deterring major </w:t>
      </w:r>
      <w:r w:rsidRPr="002F026D">
        <w:rPr>
          <w:rStyle w:val="Emphasis"/>
        </w:rPr>
        <w:t xml:space="preserve">power </w:t>
      </w:r>
      <w:r w:rsidRPr="00807144">
        <w:rPr>
          <w:rStyle w:val="Emphasis"/>
          <w:highlight w:val="yellow"/>
        </w:rPr>
        <w:t>war</w:t>
      </w:r>
      <w:r w:rsidRPr="002F026D">
        <w:t xml:space="preserve">. </w:t>
      </w:r>
      <w:r w:rsidRPr="002F026D">
        <w:rPr>
          <w:sz w:val="12"/>
        </w:rPr>
        <w:t>While war with another great power strikes many as improbable,</w:t>
      </w:r>
      <w:r w:rsidRPr="002F026D">
        <w:t xml:space="preserve"> </w:t>
      </w:r>
      <w:r w:rsidRPr="00807144">
        <w:rPr>
          <w:highlight w:val="yellow"/>
          <w:u w:val="single"/>
        </w:rPr>
        <w:t>the</w:t>
      </w:r>
      <w:r w:rsidRPr="002F026D">
        <w:rPr>
          <w:u w:val="single"/>
        </w:rPr>
        <w:t xml:space="preserve"> near-certainty of its ruinous </w:t>
      </w:r>
      <w:r w:rsidRPr="00807144">
        <w:rPr>
          <w:highlight w:val="yellow"/>
          <w:u w:val="single"/>
        </w:rPr>
        <w:lastRenderedPageBreak/>
        <w:t xml:space="preserve">effects demands that it be actively deterred </w:t>
      </w:r>
      <w:r w:rsidRPr="002F026D">
        <w:rPr>
          <w:u w:val="single"/>
        </w:rPr>
        <w:t>using all elements of national power</w:t>
      </w:r>
      <w:r w:rsidRPr="002F026D">
        <w:t xml:space="preserve">. </w:t>
      </w:r>
      <w:r w:rsidRPr="002F026D">
        <w:rPr>
          <w:sz w:val="12"/>
        </w:rPr>
        <w:t>The expeditionary character of maritime forces—our lethality, global reach, speed, endurance, ability to overcome barriers to access, and operational agility—provide the joint commander with a range of deterrent options.</w:t>
      </w:r>
      <w:r w:rsidRPr="002F026D">
        <w:t xml:space="preserve"> </w:t>
      </w:r>
      <w:r w:rsidRPr="002F026D">
        <w:rPr>
          <w:u w:val="single"/>
        </w:rPr>
        <w:t xml:space="preserve">We will pursue an approach to deterrence that includes a credible and scalable ability to retaliate against aggressors conventionally, unconventionally, and with nuclear forces. Win our Nation’s wars. In times of war, </w:t>
      </w:r>
      <w:r w:rsidRPr="00807144">
        <w:rPr>
          <w:highlight w:val="yellow"/>
          <w:u w:val="single"/>
        </w:rPr>
        <w:t xml:space="preserve">our ability to </w:t>
      </w:r>
      <w:r w:rsidRPr="00807144">
        <w:rPr>
          <w:rStyle w:val="Emphasis"/>
          <w:highlight w:val="yellow"/>
        </w:rPr>
        <w:t>impose</w:t>
      </w:r>
      <w:r w:rsidRPr="002F026D">
        <w:rPr>
          <w:rStyle w:val="Emphasis"/>
        </w:rPr>
        <w:t xml:space="preserve"> local </w:t>
      </w:r>
      <w:r w:rsidRPr="00807144">
        <w:rPr>
          <w:rStyle w:val="Emphasis"/>
          <w:highlight w:val="yellow"/>
        </w:rPr>
        <w:t>sea control</w:t>
      </w:r>
      <w:r w:rsidRPr="002F026D">
        <w:rPr>
          <w:u w:val="single"/>
        </w:rPr>
        <w:t xml:space="preserve">, overcome challenges to access, force entry, and project and sustain power ashore, </w:t>
      </w:r>
      <w:r w:rsidRPr="00807144">
        <w:rPr>
          <w:highlight w:val="yellow"/>
          <w:u w:val="single"/>
        </w:rPr>
        <w:t>makes our maritime forces</w:t>
      </w:r>
      <w:r w:rsidRPr="002F026D">
        <w:rPr>
          <w:u w:val="single"/>
        </w:rPr>
        <w:t xml:space="preserve"> an</w:t>
      </w:r>
      <w:r w:rsidRPr="002F026D">
        <w:rPr>
          <w:rStyle w:val="Emphasis"/>
        </w:rPr>
        <w:t xml:space="preserve"> </w:t>
      </w:r>
      <w:r w:rsidRPr="00807144">
        <w:rPr>
          <w:rStyle w:val="Emphasis"/>
          <w:highlight w:val="yellow"/>
        </w:rPr>
        <w:t>indispensable</w:t>
      </w:r>
      <w:r w:rsidRPr="002F026D">
        <w:rPr>
          <w:u w:val="single"/>
        </w:rPr>
        <w:t xml:space="preserve"> element of the joint or combined force. This expeditionary advantage must be maintained because </w:t>
      </w:r>
      <w:r w:rsidRPr="00807144">
        <w:rPr>
          <w:highlight w:val="yellow"/>
          <w:u w:val="single"/>
        </w:rPr>
        <w:t xml:space="preserve">it provides </w:t>
      </w:r>
      <w:r w:rsidRPr="002F026D">
        <w:rPr>
          <w:u w:val="single"/>
        </w:rPr>
        <w:t xml:space="preserve">joint and combined force </w:t>
      </w:r>
      <w:r w:rsidRPr="00807144">
        <w:rPr>
          <w:highlight w:val="yellow"/>
          <w:u w:val="single"/>
        </w:rPr>
        <w:t xml:space="preserve">commanders </w:t>
      </w:r>
      <w:r w:rsidRPr="002F026D">
        <w:rPr>
          <w:u w:val="single"/>
        </w:rPr>
        <w:t xml:space="preserve">with </w:t>
      </w:r>
      <w:r w:rsidRPr="00807144">
        <w:rPr>
          <w:highlight w:val="yellow"/>
          <w:u w:val="single"/>
        </w:rPr>
        <w:t>freedom of maneuver</w:t>
      </w:r>
      <w:r w:rsidRPr="002F026D">
        <w:rPr>
          <w:u w:val="single"/>
        </w:rPr>
        <w:t xml:space="preserve">. Reinforced by a robust </w:t>
      </w:r>
      <w:r w:rsidRPr="00807144">
        <w:rPr>
          <w:highlight w:val="yellow"/>
          <w:u w:val="single"/>
        </w:rPr>
        <w:t xml:space="preserve">sealift capability </w:t>
      </w:r>
      <w:r w:rsidRPr="002F026D">
        <w:rPr>
          <w:u w:val="single"/>
        </w:rPr>
        <w:t xml:space="preserve">that </w:t>
      </w:r>
      <w:r w:rsidRPr="00807144">
        <w:rPr>
          <w:highlight w:val="yellow"/>
          <w:u w:val="single"/>
        </w:rPr>
        <w:t xml:space="preserve">can </w:t>
      </w:r>
      <w:r w:rsidRPr="00807144">
        <w:rPr>
          <w:rStyle w:val="Emphasis"/>
          <w:highlight w:val="yellow"/>
        </w:rPr>
        <w:t>concentrate</w:t>
      </w:r>
      <w:r w:rsidRPr="002F026D">
        <w:rPr>
          <w:rStyle w:val="Emphasis"/>
        </w:rPr>
        <w:t xml:space="preserve"> and sustain </w:t>
      </w:r>
      <w:r w:rsidRPr="00807144">
        <w:rPr>
          <w:rStyle w:val="Emphasis"/>
          <w:highlight w:val="yellow"/>
        </w:rPr>
        <w:t>forces, sea control and power projection</w:t>
      </w:r>
      <w:r w:rsidRPr="00621AD2">
        <w:rPr>
          <w:rStyle w:val="Emphasis"/>
          <w:highlight w:val="yellow"/>
        </w:rPr>
        <w:t xml:space="preserve"> </w:t>
      </w:r>
      <w:r w:rsidRPr="00807144">
        <w:rPr>
          <w:highlight w:val="yellow"/>
          <w:u w:val="single"/>
        </w:rPr>
        <w:t>enable</w:t>
      </w:r>
      <w:r w:rsidRPr="002F026D">
        <w:rPr>
          <w:u w:val="single"/>
        </w:rPr>
        <w:t xml:space="preserve"> extended </w:t>
      </w:r>
      <w:r w:rsidRPr="00807144">
        <w:rPr>
          <w:highlight w:val="yellow"/>
          <w:u w:val="single"/>
        </w:rPr>
        <w:t>campaigns</w:t>
      </w:r>
      <w:r w:rsidRPr="002F026D">
        <w:rPr>
          <w:u w:val="single"/>
        </w:rPr>
        <w:t xml:space="preserve"> ashore</w:t>
      </w:r>
      <w:r w:rsidRPr="002F026D">
        <w:t>.</w:t>
      </w:r>
    </w:p>
    <w:p w14:paraId="71AECEA3" w14:textId="77777777" w:rsidR="00E91D0A" w:rsidRPr="001877A6" w:rsidRDefault="00E91D0A" w:rsidP="00E91D0A">
      <w:pPr>
        <w:pStyle w:val="Heading4"/>
      </w:pPr>
      <w:r>
        <w:t xml:space="preserve">Now is key---industry collapse causes </w:t>
      </w:r>
      <w:r w:rsidRPr="00621AD2">
        <w:rPr>
          <w:u w:val="single"/>
        </w:rPr>
        <w:t>South China Sea</w:t>
      </w:r>
      <w:r>
        <w:t xml:space="preserve"> conflict </w:t>
      </w:r>
    </w:p>
    <w:p w14:paraId="5A3A310F" w14:textId="77777777" w:rsidR="00E91D0A" w:rsidRPr="00656704" w:rsidRDefault="00E91D0A" w:rsidP="00E91D0A">
      <w:r w:rsidRPr="00656704">
        <w:rPr>
          <w:rStyle w:val="StyleStyleBold12pt"/>
        </w:rPr>
        <w:t>Crospey 12</w:t>
      </w:r>
      <w:r>
        <w:t xml:space="preserve"> </w:t>
      </w:r>
      <w:r w:rsidRPr="00656704">
        <w:t>Dr. Seth – Senior Fellow at Hudson Institute, Former Assistant to the Secretary of Defense and Deputy Undersecretary of the Navy, ““The U.S. Navy Shipbuilding Plan: Assumptions and Associated Risks to National Security”, Statement before the Committee on Armed Services Subcommittee on Oversight &amp; Investigations U.S. House of Representatives, 4/18, http://www.hudson.org/files/publications/SethCropsey--USNavyShipbu</w:t>
      </w:r>
      <w:r>
        <w:t>ildingPlan--Testimony041812.pdf</w:t>
      </w:r>
    </w:p>
    <w:p w14:paraId="0578F162" w14:textId="77777777" w:rsidR="00E91D0A" w:rsidRDefault="00E91D0A" w:rsidP="00E91D0A">
      <w:r>
        <w:t xml:space="preserve">If the Navy’s assumption is mistaken that current political leadership will agree to large future increases in shipbuilding we will be headed toward a kind of naval holiday. The equally optimistic expectation that average ship costs can be maintained at $2 billion dollars per vessel prolongs the holiday. This will not be a pleasant holiday. China’s economy has its problems but it continues to perform. Janes Defence Forecasts says that China will double its defense budget between now and 2015.iii Russia plans a $160 billion dollar naval expansion in the Pacific which is to include 36 new submarines and 40 surface ships.iv </w:t>
      </w:r>
      <w:r w:rsidRPr="00CD39B4">
        <w:rPr>
          <w:rStyle w:val="StyleBoldUnderline"/>
        </w:rPr>
        <w:t xml:space="preserve">If a couple postpones needed repairs </w:t>
      </w:r>
      <w:r>
        <w:t xml:space="preserve">on their home </w:t>
      </w:r>
      <w:r w:rsidRPr="00CD39B4">
        <w:rPr>
          <w:rStyle w:val="StyleBoldUnderline"/>
        </w:rPr>
        <w:t>for a decade and then decides to fix all that has broken they will be very lucky to finish the job</w:t>
      </w:r>
      <w:r>
        <w:t xml:space="preserve"> in a year. They will also be fortunate because other more prudent owners will have sustained the home repair industry. </w:t>
      </w:r>
      <w:r w:rsidRPr="00DC69E0">
        <w:rPr>
          <w:rStyle w:val="StyleBoldUnderline"/>
          <w:highlight w:val="yellow"/>
        </w:rPr>
        <w:t xml:space="preserve">Our shipbuilding industry </w:t>
      </w:r>
      <w:r w:rsidRPr="00DC69E0">
        <w:rPr>
          <w:rStyle w:val="Emphasis"/>
          <w:highlight w:val="yellow"/>
        </w:rPr>
        <w:t>does not have the benefit of other purchasers</w:t>
      </w:r>
      <w:r>
        <w:t xml:space="preserve"> </w:t>
      </w:r>
      <w:r w:rsidRPr="00CD39B4">
        <w:rPr>
          <w:rStyle w:val="StyleBoldUnderline"/>
        </w:rPr>
        <w:t xml:space="preserve">who can sustain it </w:t>
      </w:r>
      <w:r>
        <w:t xml:space="preserve">if Navy budgets prove unequal to the task. </w:t>
      </w:r>
      <w:r w:rsidRPr="001B1E54">
        <w:rPr>
          <w:szCs w:val="16"/>
        </w:rPr>
        <w:t>For the industrial base that supports U.S. shipbuilding a budget-induced naval holiday would be a disaster that could take decades—if ever—from which to recover. Knowledge of shipbuilding remains part of American manufacturing. But</w:t>
      </w:r>
      <w:r>
        <w:t xml:space="preserve"> accelerating cost, an ageing workforce, reduced orders for warships, and </w:t>
      </w:r>
      <w:r w:rsidRPr="00DC69E0">
        <w:rPr>
          <w:rStyle w:val="StyleBoldUnderline"/>
          <w:highlight w:val="yellow"/>
        </w:rPr>
        <w:t xml:space="preserve">an </w:t>
      </w:r>
      <w:r w:rsidRPr="006929F7">
        <w:rPr>
          <w:rStyle w:val="StyleBoldUnderline"/>
          <w:highlight w:val="yellow"/>
        </w:rPr>
        <w:t>uncertain future risk</w:t>
      </w:r>
      <w:r w:rsidRPr="00DC69E0">
        <w:rPr>
          <w:rStyle w:val="StyleBoldUnderline"/>
          <w:highlight w:val="yellow"/>
        </w:rPr>
        <w:t xml:space="preserve"> the nation’s ability to turn out </w:t>
      </w:r>
      <w:r w:rsidRPr="00621AD2">
        <w:rPr>
          <w:rStyle w:val="StyleBoldUnderline"/>
        </w:rPr>
        <w:t xml:space="preserve">sufficient numbers of </w:t>
      </w:r>
      <w:r w:rsidRPr="00DC69E0">
        <w:rPr>
          <w:rStyle w:val="StyleBoldUnderline"/>
          <w:highlight w:val="yellow"/>
        </w:rPr>
        <w:t>vessels</w:t>
      </w:r>
      <w:r>
        <w:t xml:space="preserve"> at affordable prices and </w:t>
      </w:r>
      <w:r w:rsidRPr="00CD39B4">
        <w:rPr>
          <w:rStyle w:val="StyleBoldUnderline"/>
        </w:rPr>
        <w:t>profitably enough to keep shipbuilding companies alive</w:t>
      </w:r>
      <w:r>
        <w:t xml:space="preserve">. </w:t>
      </w:r>
      <w:r w:rsidRPr="00DC69E0">
        <w:rPr>
          <w:rStyle w:val="Emphasis"/>
          <w:highlight w:val="yellow"/>
        </w:rPr>
        <w:t xml:space="preserve">The destabilization of the American shipbuilding </w:t>
      </w:r>
      <w:r w:rsidRPr="00621AD2">
        <w:rPr>
          <w:rStyle w:val="Emphasis"/>
        </w:rPr>
        <w:t xml:space="preserve">industrial </w:t>
      </w:r>
      <w:r w:rsidRPr="00DC69E0">
        <w:rPr>
          <w:rStyle w:val="Emphasis"/>
          <w:highlight w:val="yellow"/>
        </w:rPr>
        <w:t>base</w:t>
      </w:r>
      <w:r w:rsidRPr="00DC69E0">
        <w:rPr>
          <w:highlight w:val="yellow"/>
        </w:rPr>
        <w:t xml:space="preserve"> </w:t>
      </w:r>
      <w:r w:rsidRPr="00DC69E0">
        <w:rPr>
          <w:rStyle w:val="StyleBoldUnderline"/>
          <w:highlight w:val="yellow"/>
        </w:rPr>
        <w:t xml:space="preserve">is one reason that the cost of warships is outpacing </w:t>
      </w:r>
      <w:r w:rsidRPr="00621AD2">
        <w:rPr>
          <w:rStyle w:val="StyleBoldUnderline"/>
        </w:rPr>
        <w:t xml:space="preserve">the rate of </w:t>
      </w:r>
      <w:r w:rsidRPr="00DC69E0">
        <w:rPr>
          <w:rStyle w:val="StyleBoldUnderline"/>
          <w:highlight w:val="yellow"/>
        </w:rPr>
        <w:t>inflation</w:t>
      </w:r>
      <w:r>
        <w:t xml:space="preserve">. </w:t>
      </w:r>
      <w:r w:rsidRPr="00427E89">
        <w:rPr>
          <w:rStyle w:val="StyleBoldUnderline"/>
        </w:rPr>
        <w:t>The Navy’s reduced procurement</w:t>
      </w:r>
      <w:r>
        <w:t xml:space="preserve"> of ships over the past twenty years </w:t>
      </w:r>
      <w:r w:rsidRPr="00427E89">
        <w:rPr>
          <w:rStyle w:val="StyleBoldUnderline"/>
        </w:rPr>
        <w:t>has caused the industry to contract</w:t>
      </w:r>
      <w:r>
        <w:t xml:space="preserve">, lay off workers, and in general to become less reliable. This has driven up the cost of labor and the cost of construction materials. </w:t>
      </w:r>
      <w:r w:rsidRPr="00427E89">
        <w:rPr>
          <w:rStyle w:val="StyleBoldUnderline"/>
        </w:rPr>
        <w:t>The fewer ships the Navy buys, the less lucrative the industry is</w:t>
      </w:r>
      <w:r>
        <w:t xml:space="preserve"> for skilled workers. As the cost of labor rises shipbuilders are increasingly pressed to attract and train qualified personnel. The negative trends reinforce each other. As younger workers are dissuaded from seeking employment or remaining in the industry by the prospects of sporadic employment those who remain—the existing workers—age. </w:t>
      </w:r>
      <w:r w:rsidRPr="00DC69E0">
        <w:rPr>
          <w:rStyle w:val="StyleBoldUnderline"/>
          <w:highlight w:val="yellow"/>
        </w:rPr>
        <w:t>The cycle is self-defeating</w:t>
      </w:r>
      <w:r>
        <w:t xml:space="preserve">. Paying older workers increases overhead costs and makes it increasingly expensive to invest in the training and education of a younger workforce. </w:t>
      </w:r>
      <w:r w:rsidRPr="001B1E54">
        <w:rPr>
          <w:szCs w:val="16"/>
        </w:rPr>
        <w:t>The destabilization of the industrial base also causes costs to rise since many of the materials and products that go into building Navy</w:t>
      </w:r>
      <w:r>
        <w:t xml:space="preserve"> ships are not useful for other purposes. Since </w:t>
      </w:r>
      <w:r w:rsidRPr="001B1E54">
        <w:rPr>
          <w:szCs w:val="16"/>
        </w:rPr>
        <w:t>the Navy is buying far fewer ships</w:t>
      </w:r>
      <w:r>
        <w:t xml:space="preserve"> now than it did in the 1980s, many shipyards rely on a single source for necessary </w:t>
      </w:r>
      <w:r>
        <w:lastRenderedPageBreak/>
        <w:t xml:space="preserve">materials. With a virtual monopoly on these products, the suppliers have in large part the ability to name their price. The inefficient manner in which the shipyards acquire these materials drives up labor and overhead costs. </w:t>
      </w:r>
      <w:r w:rsidRPr="00427E89">
        <w:rPr>
          <w:rStyle w:val="StyleBoldUnderline"/>
        </w:rPr>
        <w:t>The solution lies in stabilizing the American shipbuilding industry</w:t>
      </w:r>
      <w:r>
        <w:t xml:space="preserve">. This means that the Navy must either increase its orders of ships and/or improve its business practices, for example disciplining the changes it requires of shipbuilders once orders have been placed and vessels are under construction. Buying and stockpiling spare parts for ships that are already in service and whose need for regular maintenance and repair is well known would also help provide stability for the American shipbuilding industry. In a study conducted on the subject in 2006, the RAND Corporation concluded that </w:t>
      </w:r>
      <w:r w:rsidRPr="00DC69E0">
        <w:rPr>
          <w:rStyle w:val="StyleBoldUnderline"/>
          <w:highlight w:val="yellow"/>
        </w:rPr>
        <w:t>the rising costs of building ships is the result of</w:t>
      </w:r>
      <w:r w:rsidRPr="00CD39B4">
        <w:rPr>
          <w:rStyle w:val="StyleBoldUnderline"/>
        </w:rPr>
        <w:t xml:space="preserve"> a combination of</w:t>
      </w:r>
      <w:r>
        <w:t xml:space="preserve"> unsteady U.S. Government procurement rates and </w:t>
      </w:r>
      <w:r w:rsidRPr="00DC69E0">
        <w:rPr>
          <w:rStyle w:val="Emphasis"/>
          <w:highlight w:val="yellow"/>
        </w:rPr>
        <w:t>a “monopsony relationship</w:t>
      </w:r>
      <w:r w:rsidRPr="001B1E54">
        <w:rPr>
          <w:rStyle w:val="StyleBoldUnderline"/>
        </w:rPr>
        <w:t>” between the government and the shipbuilders. In a monopsony a single purchaser is faced with a host of sellers</w:t>
      </w:r>
      <w:r w:rsidRPr="00427E89">
        <w:rPr>
          <w:rStyle w:val="Emphasis"/>
        </w:rPr>
        <w:t xml:space="preserve">. </w:t>
      </w:r>
      <w:r w:rsidRPr="00DC69E0">
        <w:rPr>
          <w:rStyle w:val="Emphasis"/>
          <w:highlight w:val="yellow"/>
        </w:rPr>
        <w:t>Because there is so little American shipbuilding outside of</w:t>
      </w:r>
      <w:r w:rsidRPr="00427E89">
        <w:rPr>
          <w:rStyle w:val="Emphasis"/>
        </w:rPr>
        <w:t xml:space="preserve"> what </w:t>
      </w:r>
      <w:r w:rsidRPr="00DC69E0">
        <w:rPr>
          <w:rStyle w:val="Emphasis"/>
          <w:highlight w:val="yellow"/>
        </w:rPr>
        <w:t>the Navy</w:t>
      </w:r>
      <w:r w:rsidRPr="00427E89">
        <w:rPr>
          <w:rStyle w:val="Emphasis"/>
        </w:rPr>
        <w:t xml:space="preserve"> purchases, </w:t>
      </w:r>
      <w:r w:rsidRPr="00DC69E0">
        <w:rPr>
          <w:rStyle w:val="Emphasis"/>
          <w:highlight w:val="yellow"/>
        </w:rPr>
        <w:t xml:space="preserve">U.S. firms are at the commercial </w:t>
      </w:r>
      <w:r w:rsidRPr="00621AD2">
        <w:rPr>
          <w:rStyle w:val="Emphasis"/>
          <w:highlight w:val="yellow"/>
        </w:rPr>
        <w:t>mercy</w:t>
      </w:r>
      <w:r w:rsidRPr="00621AD2">
        <w:rPr>
          <w:highlight w:val="yellow"/>
        </w:rPr>
        <w:t xml:space="preserve"> </w:t>
      </w:r>
      <w:r w:rsidRPr="00621AD2">
        <w:rPr>
          <w:rStyle w:val="StyleBoldUnderline"/>
          <w:highlight w:val="yellow"/>
        </w:rPr>
        <w:t xml:space="preserve">of </w:t>
      </w:r>
      <w:r w:rsidRPr="00DC69E0">
        <w:rPr>
          <w:rStyle w:val="StyleBoldUnderline"/>
          <w:highlight w:val="yellow"/>
        </w:rPr>
        <w:t>the</w:t>
      </w:r>
      <w:r w:rsidRPr="001B1E54">
        <w:rPr>
          <w:rStyle w:val="StyleBoldUnderline"/>
        </w:rPr>
        <w:t xml:space="preserve"> </w:t>
      </w:r>
      <w:r>
        <w:t xml:space="preserve">9 percent of the </w:t>
      </w:r>
      <w:r w:rsidRPr="00DC69E0">
        <w:rPr>
          <w:rStyle w:val="StyleBoldUnderline"/>
          <w:highlight w:val="yellow"/>
        </w:rPr>
        <w:t>Navy budget</w:t>
      </w:r>
      <w:r>
        <w:t xml:space="preserve"> devoted to buying ships. </w:t>
      </w:r>
      <w:r w:rsidRPr="00DC69E0">
        <w:rPr>
          <w:rStyle w:val="StyleBoldUnderline"/>
          <w:highlight w:val="yellow"/>
        </w:rPr>
        <w:t>A</w:t>
      </w:r>
      <w:r>
        <w:t xml:space="preserve"> </w:t>
      </w:r>
      <w:r w:rsidRPr="00621AD2">
        <w:t xml:space="preserve">2005 </w:t>
      </w:r>
      <w:r w:rsidRPr="00621AD2">
        <w:rPr>
          <w:rStyle w:val="StyleBoldUnderline"/>
          <w:bdr w:val="single" w:sz="4" w:space="0" w:color="auto"/>
        </w:rPr>
        <w:t>G</w:t>
      </w:r>
      <w:r w:rsidRPr="00621AD2">
        <w:t xml:space="preserve">overnment </w:t>
      </w:r>
      <w:r w:rsidRPr="00621AD2">
        <w:rPr>
          <w:rStyle w:val="StyleBoldUnderline"/>
          <w:bdr w:val="single" w:sz="4" w:space="0" w:color="auto"/>
        </w:rPr>
        <w:t>A</w:t>
      </w:r>
      <w:r w:rsidRPr="00621AD2">
        <w:t xml:space="preserve">ccountability </w:t>
      </w:r>
      <w:r w:rsidRPr="00621AD2">
        <w:rPr>
          <w:rStyle w:val="StyleBoldUnderline"/>
          <w:bdr w:val="single" w:sz="4" w:space="0" w:color="auto"/>
        </w:rPr>
        <w:t>O</w:t>
      </w:r>
      <w:r w:rsidRPr="00621AD2">
        <w:t>ffice</w:t>
      </w:r>
      <w:r>
        <w:t xml:space="preserve"> </w:t>
      </w:r>
      <w:r w:rsidRPr="00DC69E0">
        <w:rPr>
          <w:rStyle w:val="StyleBoldUnderline"/>
          <w:highlight w:val="yellow"/>
        </w:rPr>
        <w:t xml:space="preserve">report attributed cost increases in shipbuilding </w:t>
      </w:r>
      <w:r w:rsidRPr="00DC69E0">
        <w:rPr>
          <w:rStyle w:val="Emphasis"/>
          <w:highlight w:val="yellow"/>
        </w:rPr>
        <w:t>to instability in the entire industry</w:t>
      </w:r>
      <w:r w:rsidRPr="00CD39B4">
        <w:rPr>
          <w:rStyle w:val="StyleBoldUnderline"/>
        </w:rPr>
        <w:t>,</w:t>
      </w:r>
      <w:r>
        <w:t xml:space="preserve"> the difficulty in recruiting and training qualified personnel, high rates of skilled personnel turnover </w:t>
      </w:r>
      <w:r w:rsidRPr="001B1E54">
        <w:rPr>
          <w:rStyle w:val="StyleBoldUnderline"/>
        </w:rPr>
        <w:t>and the shipbuilders’ dependence</w:t>
      </w:r>
      <w:r>
        <w:t xml:space="preserve"> on a rapidly shrinking supplier base. Finally </w:t>
      </w:r>
      <w:r w:rsidRPr="00CD39B4">
        <w:rPr>
          <w:rStyle w:val="StyleBoldUnderline"/>
        </w:rPr>
        <w:t>there are the consequences if U.S. seapower continues to decrease</w:t>
      </w:r>
      <w:r>
        <w:t xml:space="preserve"> and proves unable to meet even the reduced goals it has set for itself. History is a good guide. Nations in the middle like to side with the winner. During our Civil War British political leadership considered recognizing the Confederacy but was eventually dissuaded by Union military success. In World War II Sweden declared neutrality but grew increasingly amenable to Allied requests as Germany’s military position worsened. Romania initially sided with Germany in the same war but changed sides following U.S. attacks on their oil fields and a coup that deposed the pro-German dictator, Antonescu. Bulgarians followed a similar path from siding with the Nazis to switching their allegiance to the Allies in 1944. Saudi Prince Bandar, acknowledging China’s increasing international prominence and power visited Beijing last year and met with President Hu. </w:t>
      </w:r>
      <w:r w:rsidRPr="00DC69E0">
        <w:rPr>
          <w:rStyle w:val="StyleBoldUnderline"/>
          <w:highlight w:val="yellow"/>
        </w:rPr>
        <w:t>American weakness at sea,</w:t>
      </w:r>
      <w:r>
        <w:t xml:space="preserve"> </w:t>
      </w:r>
      <w:r w:rsidRPr="00CD39B4">
        <w:rPr>
          <w:rStyle w:val="StyleBoldUnderline"/>
        </w:rPr>
        <w:t xml:space="preserve">especially in the Indo-Pacific </w:t>
      </w:r>
      <w:r w:rsidRPr="00DC69E0">
        <w:rPr>
          <w:rStyle w:val="StyleBoldUnderline"/>
          <w:highlight w:val="yellow"/>
        </w:rPr>
        <w:t>will change the current military</w:t>
      </w:r>
      <w:r w:rsidRPr="00CD39B4">
        <w:rPr>
          <w:rStyle w:val="StyleBoldUnderline"/>
        </w:rPr>
        <w:t xml:space="preserve">, diplomatic, and commercial </w:t>
      </w:r>
      <w:r w:rsidRPr="00DC69E0">
        <w:rPr>
          <w:rStyle w:val="StyleBoldUnderline"/>
          <w:highlight w:val="yellow"/>
        </w:rPr>
        <w:t>character</w:t>
      </w:r>
      <w:r w:rsidRPr="00CD39B4">
        <w:rPr>
          <w:rStyle w:val="StyleBoldUnderline"/>
        </w:rPr>
        <w:t xml:space="preserve"> of the region</w:t>
      </w:r>
      <w:r>
        <w:t xml:space="preserve">. </w:t>
      </w:r>
      <w:r w:rsidRPr="00CD39B4">
        <w:rPr>
          <w:rStyle w:val="StyleBoldUnderline"/>
        </w:rPr>
        <w:t>Whether the U.S. fleet shrinks because</w:t>
      </w:r>
      <w:r>
        <w:t xml:space="preserve"> of too little funding or because unreformed </w:t>
      </w:r>
      <w:r w:rsidRPr="00427E89">
        <w:rPr>
          <w:rStyle w:val="StyleBoldUnderline"/>
        </w:rPr>
        <w:t>procurement practices</w:t>
      </w:r>
      <w:r w:rsidRPr="00CD39B4">
        <w:rPr>
          <w:rStyle w:val="StyleBoldUnderline"/>
        </w:rPr>
        <w:t xml:space="preserve"> have raised the price of ships</w:t>
      </w:r>
      <w:r>
        <w:t xml:space="preserve"> or because ships have been called home to save on operational expense, </w:t>
      </w:r>
      <w:r w:rsidRPr="00427E89">
        <w:rPr>
          <w:rStyle w:val="StyleBoldUnderline"/>
        </w:rPr>
        <w:t>the result is the same. While we were once present in strength</w:t>
      </w:r>
      <w:r>
        <w:t xml:space="preserve">, </w:t>
      </w:r>
      <w:r w:rsidRPr="00DC69E0">
        <w:rPr>
          <w:rStyle w:val="Emphasis"/>
          <w:highlight w:val="yellow"/>
        </w:rPr>
        <w:t>we would be no more</w:t>
      </w:r>
      <w:r>
        <w:t xml:space="preserve">. A nation burdened with massive debt whose ability to shape world events has been limited in tandem with its capacity to invest in research and technology will have more and more trouble finding markets. </w:t>
      </w:r>
      <w:r w:rsidRPr="00CD39B4">
        <w:rPr>
          <w:rStyle w:val="StyleBoldUnderline"/>
        </w:rPr>
        <w:t>China’s potential hegemony would not only force its neighbors’ to reconsider whether the U.S. is a reliable ally. It would also become an increasingly powerful magnet</w:t>
      </w:r>
      <w:r>
        <w:t xml:space="preserve"> for trade in the region—at </w:t>
      </w:r>
      <w:r w:rsidRPr="00CD39B4">
        <w:rPr>
          <w:rStyle w:val="StyleBoldUnderline"/>
        </w:rPr>
        <w:t xml:space="preserve">the expense of U.S. commerce. Unlike the U.S. whose seapower has protected global sea lanes that other states have used to their benefit </w:t>
      </w:r>
      <w:r w:rsidRPr="00DC69E0">
        <w:rPr>
          <w:rStyle w:val="StyleBoldUnderline"/>
          <w:highlight w:val="yellow"/>
        </w:rPr>
        <w:t>China has a different set of values</w:t>
      </w:r>
      <w:r w:rsidRPr="00DC69E0">
        <w:rPr>
          <w:highlight w:val="yellow"/>
        </w:rPr>
        <w:t>.</w:t>
      </w:r>
      <w:r>
        <w:t xml:space="preserve"> It views with suspicion a liberal trading system notwithstanding the benefits received from it. </w:t>
      </w:r>
      <w:r w:rsidRPr="00E009F1">
        <w:rPr>
          <w:rStyle w:val="StyleBoldUnderline"/>
        </w:rPr>
        <w:t xml:space="preserve">China’s </w:t>
      </w:r>
      <w:r w:rsidRPr="00DC69E0">
        <w:rPr>
          <w:rStyle w:val="StyleBoldUnderline"/>
          <w:highlight w:val="yellow"/>
        </w:rPr>
        <w:t>friends include Iran and North Korea</w:t>
      </w:r>
      <w:r>
        <w:t xml:space="preserve">. Beijing is a poor candidate to support the international order that has been the keel of U.S. foreign and security policy for a century. </w:t>
      </w:r>
      <w:r w:rsidRPr="00621AD2">
        <w:rPr>
          <w:rStyle w:val="Emphasis"/>
          <w:highlight w:val="yellow"/>
        </w:rPr>
        <w:t>Waning U.S. seapower is an invitation that China will regard as a complement</w:t>
      </w:r>
      <w:r w:rsidRPr="00DC69E0">
        <w:rPr>
          <w:rStyle w:val="StyleBoldUnderline"/>
          <w:highlight w:val="yellow"/>
        </w:rPr>
        <w:t xml:space="preserve"> to its rising</w:t>
      </w:r>
      <w:r w:rsidRPr="00CD39B4">
        <w:rPr>
          <w:rStyle w:val="StyleBoldUnderline"/>
        </w:rPr>
        <w:t xml:space="preserve"> military and </w:t>
      </w:r>
      <w:r w:rsidRPr="00DC69E0">
        <w:rPr>
          <w:rStyle w:val="StyleBoldUnderline"/>
          <w:highlight w:val="yellow"/>
        </w:rPr>
        <w:t>navy</w:t>
      </w:r>
      <w:r w:rsidRPr="00CD39B4">
        <w:rPr>
          <w:rStyle w:val="StyleBoldUnderline"/>
        </w:rPr>
        <w:t xml:space="preserve"> in particular. </w:t>
      </w:r>
      <w:r w:rsidRPr="00DC69E0">
        <w:rPr>
          <w:rStyle w:val="StyleBoldUnderline"/>
          <w:highlight w:val="yellow"/>
        </w:rPr>
        <w:t>It foreshadows a coercive resolution of territorial disputes in the</w:t>
      </w:r>
      <w:r w:rsidRPr="00DC69E0">
        <w:rPr>
          <w:highlight w:val="yellow"/>
        </w:rPr>
        <w:t xml:space="preserve"> </w:t>
      </w:r>
      <w:r w:rsidRPr="00DC69E0">
        <w:rPr>
          <w:rStyle w:val="StyleBoldUnderline"/>
          <w:highlight w:val="yellow"/>
          <w:bdr w:val="single" w:sz="4" w:space="0" w:color="auto"/>
        </w:rPr>
        <w:t>S</w:t>
      </w:r>
      <w:r>
        <w:t xml:space="preserve">outh </w:t>
      </w:r>
      <w:r w:rsidRPr="00DC69E0">
        <w:rPr>
          <w:rStyle w:val="StyleBoldUnderline"/>
          <w:highlight w:val="yellow"/>
          <w:bdr w:val="single" w:sz="4" w:space="0" w:color="auto"/>
        </w:rPr>
        <w:t>C</w:t>
      </w:r>
      <w:r>
        <w:t xml:space="preserve">hina </w:t>
      </w:r>
      <w:r w:rsidRPr="00DC69E0">
        <w:rPr>
          <w:rStyle w:val="StyleBoldUnderline"/>
          <w:highlight w:val="yellow"/>
          <w:bdr w:val="single" w:sz="4" w:space="0" w:color="auto"/>
        </w:rPr>
        <w:t>S</w:t>
      </w:r>
      <w:r>
        <w:t xml:space="preserve">ea, </w:t>
      </w:r>
      <w:r w:rsidRPr="00DC69E0">
        <w:rPr>
          <w:rStyle w:val="StyleBoldUnderline"/>
          <w:highlight w:val="yellow"/>
        </w:rPr>
        <w:t xml:space="preserve">the likelihood of </w:t>
      </w:r>
      <w:r w:rsidRPr="00DC69E0">
        <w:rPr>
          <w:rStyle w:val="Emphasis"/>
          <w:highlight w:val="yellow"/>
        </w:rPr>
        <w:t xml:space="preserve">an increased regional arms </w:t>
      </w:r>
      <w:r w:rsidRPr="00621AD2">
        <w:rPr>
          <w:rStyle w:val="Emphasis"/>
          <w:highlight w:val="yellow"/>
        </w:rPr>
        <w:t>race</w:t>
      </w:r>
      <w:r w:rsidRPr="00621AD2">
        <w:rPr>
          <w:highlight w:val="yellow"/>
        </w:rPr>
        <w:t xml:space="preserve">, </w:t>
      </w:r>
      <w:r w:rsidRPr="00621AD2">
        <w:rPr>
          <w:rStyle w:val="StyleBoldUnderline"/>
          <w:highlight w:val="yellow"/>
        </w:rPr>
        <w:t xml:space="preserve">and </w:t>
      </w:r>
      <w:r w:rsidRPr="00DC69E0">
        <w:rPr>
          <w:rStyle w:val="StyleBoldUnderline"/>
          <w:highlight w:val="yellow"/>
        </w:rPr>
        <w:t>the troubling</w:t>
      </w:r>
      <w:r w:rsidRPr="00CD39B4">
        <w:rPr>
          <w:rStyle w:val="StyleBoldUnderline"/>
        </w:rPr>
        <w:t xml:space="preserve"> international </w:t>
      </w:r>
      <w:r w:rsidRPr="00DC69E0">
        <w:rPr>
          <w:rStyle w:val="StyleBoldUnderline"/>
          <w:highlight w:val="yellow"/>
        </w:rPr>
        <w:t xml:space="preserve">perception that </w:t>
      </w:r>
      <w:r w:rsidRPr="00621AD2">
        <w:rPr>
          <w:rStyle w:val="StyleBoldUnderline"/>
          <w:highlight w:val="yellow"/>
        </w:rPr>
        <w:t>the U.</w:t>
      </w:r>
      <w:r w:rsidRPr="00DC69E0">
        <w:rPr>
          <w:rStyle w:val="StyleBoldUnderline"/>
          <w:highlight w:val="yellow"/>
        </w:rPr>
        <w:t>S.</w:t>
      </w:r>
      <w:r w:rsidRPr="00CD39B4">
        <w:rPr>
          <w:rStyle w:val="StyleBoldUnderline"/>
        </w:rPr>
        <w:t xml:space="preserve"> is</w:t>
      </w:r>
      <w:r>
        <w:t>—</w:t>
      </w:r>
      <w:r w:rsidRPr="00CD39B4">
        <w:rPr>
          <w:rStyle w:val="StyleBoldUnderline"/>
        </w:rPr>
        <w:t xml:space="preserve">or </w:t>
      </w:r>
      <w:r w:rsidRPr="00DC69E0">
        <w:rPr>
          <w:rStyle w:val="StyleBoldUnderline"/>
          <w:highlight w:val="yellow"/>
        </w:rPr>
        <w:t>has—abandoned its role as a great power</w:t>
      </w:r>
      <w:r>
        <w:t xml:space="preserve">. </w:t>
      </w:r>
      <w:r w:rsidRPr="00CD39B4">
        <w:rPr>
          <w:rStyle w:val="StyleBoldUnderline"/>
        </w:rPr>
        <w:t>American seapower is the strategic keel of our foreign and security policy</w:t>
      </w:r>
      <w:r>
        <w:t xml:space="preserve">. Reducing it would be an exercise of history-making shortsightedness. </w:t>
      </w:r>
      <w:r w:rsidRPr="00CD39B4">
        <w:rPr>
          <w:rStyle w:val="StyleBoldUnderline"/>
        </w:rPr>
        <w:t>Restoring it would be an act of statesmanship from which Americans and all who cherish political liberty would benefit for the remainder of this century</w:t>
      </w:r>
      <w:r>
        <w:t xml:space="preserve">. Thank you. </w:t>
      </w:r>
    </w:p>
    <w:p w14:paraId="0BD0E36B" w14:textId="77777777" w:rsidR="00E91D0A" w:rsidRPr="00510F4D" w:rsidRDefault="00E91D0A" w:rsidP="00E91D0A">
      <w:pPr>
        <w:pStyle w:val="Heading4"/>
      </w:pPr>
      <w:r>
        <w:lastRenderedPageBreak/>
        <w:t xml:space="preserve">That’s the most likely scenario for </w:t>
      </w:r>
      <w:r w:rsidRPr="00621AD2">
        <w:rPr>
          <w:u w:val="single"/>
        </w:rPr>
        <w:t>US-China war</w:t>
      </w:r>
    </w:p>
    <w:p w14:paraId="67B136CB" w14:textId="77777777" w:rsidR="00E91D0A" w:rsidRDefault="00E91D0A" w:rsidP="00E91D0A">
      <w:r w:rsidRPr="00BF68CE">
        <w:rPr>
          <w:rStyle w:val="StyleStyleBold12pt"/>
        </w:rPr>
        <w:t>Glaser 12</w:t>
      </w:r>
      <w:r>
        <w:t xml:space="preserve"> Bonnie S., Senior Fellow – Center for Strategic and International Studies, “Armed Clash in the South China Sea,” CFR, April, http://www.cfr.org/east-asia/armed-clash-south-china-sea/p27883</w:t>
      </w:r>
    </w:p>
    <w:p w14:paraId="148FE90F" w14:textId="77777777" w:rsidR="00E91D0A" w:rsidRDefault="00E91D0A" w:rsidP="00E91D0A">
      <w:r w:rsidRPr="00DC69E0">
        <w:rPr>
          <w:rStyle w:val="TitleChar"/>
          <w:highlight w:val="yellow"/>
        </w:rPr>
        <w:t>The risk of conflict in the South China Sea is significant</w:t>
      </w:r>
      <w:r w:rsidRPr="00BF68CE">
        <w:t xml:space="preserve">. China, Taiwan, Vietnam, Malaysia, Brunei, and the Philippines have </w:t>
      </w:r>
      <w:r w:rsidRPr="00DC69E0">
        <w:rPr>
          <w:rStyle w:val="TitleChar"/>
          <w:highlight w:val="yellow"/>
        </w:rPr>
        <w:t xml:space="preserve">competing </w:t>
      </w:r>
      <w:r w:rsidRPr="00C4598A">
        <w:rPr>
          <w:rStyle w:val="TitleChar"/>
          <w:highlight w:val="yellow"/>
        </w:rPr>
        <w:t xml:space="preserve">territorial and jurisdictional </w:t>
      </w:r>
      <w:r w:rsidRPr="00DC69E0">
        <w:rPr>
          <w:rStyle w:val="TitleChar"/>
          <w:highlight w:val="yellow"/>
        </w:rPr>
        <w:t>claims</w:t>
      </w:r>
      <w:r w:rsidRPr="00C4598A">
        <w:t xml:space="preserve">, </w:t>
      </w:r>
      <w:r w:rsidRPr="00FB3831">
        <w:rPr>
          <w:szCs w:val="16"/>
        </w:rPr>
        <w:t>particularly over rights to exploit the region's possibly extensive reserves of oil and gas</w:t>
      </w:r>
      <w:r w:rsidRPr="00BF68CE">
        <w:t xml:space="preserve">. </w:t>
      </w:r>
      <w:r w:rsidRPr="00C4598A">
        <w:rPr>
          <w:rStyle w:val="TitleChar"/>
        </w:rPr>
        <w:t xml:space="preserve">Freedom of </w:t>
      </w:r>
      <w:r w:rsidRPr="00DC69E0">
        <w:rPr>
          <w:rStyle w:val="TitleChar"/>
          <w:highlight w:val="yellow"/>
        </w:rPr>
        <w:t>navigation</w:t>
      </w:r>
      <w:r w:rsidRPr="00BF68CE">
        <w:rPr>
          <w:rStyle w:val="TitleChar"/>
        </w:rPr>
        <w:t xml:space="preserve"> in the region </w:t>
      </w:r>
      <w:r w:rsidRPr="00DC69E0">
        <w:rPr>
          <w:rStyle w:val="TitleChar"/>
          <w:highlight w:val="yellow"/>
        </w:rPr>
        <w:t>is</w:t>
      </w:r>
      <w:r w:rsidRPr="00BF68CE">
        <w:rPr>
          <w:rStyle w:val="TitleChar"/>
        </w:rPr>
        <w:t xml:space="preserve"> also </w:t>
      </w:r>
      <w:r w:rsidRPr="00C4598A">
        <w:rPr>
          <w:rStyle w:val="TitleChar"/>
        </w:rPr>
        <w:t xml:space="preserve">a </w:t>
      </w:r>
      <w:r w:rsidRPr="00DC69E0">
        <w:rPr>
          <w:rStyle w:val="TitleChar"/>
          <w:highlight w:val="yellow"/>
        </w:rPr>
        <w:t xml:space="preserve">contentious </w:t>
      </w:r>
      <w:r w:rsidRPr="00C4598A">
        <w:rPr>
          <w:rStyle w:val="TitleChar"/>
        </w:rPr>
        <w:t>issue</w:t>
      </w:r>
      <w:r w:rsidRPr="00BF68CE">
        <w:t xml:space="preserve">, especially </w:t>
      </w:r>
      <w:r w:rsidRPr="00C4598A">
        <w:rPr>
          <w:rStyle w:val="TitleChar"/>
        </w:rPr>
        <w:t xml:space="preserve">between the </w:t>
      </w:r>
      <w:r w:rsidRPr="00C4598A">
        <w:rPr>
          <w:rStyle w:val="TitleChar"/>
          <w:bdr w:val="single" w:sz="4" w:space="0" w:color="auto"/>
        </w:rPr>
        <w:t>U</w:t>
      </w:r>
      <w:r w:rsidRPr="00C4598A">
        <w:rPr>
          <w:rStyle w:val="TitleChar"/>
        </w:rPr>
        <w:t xml:space="preserve">nited </w:t>
      </w:r>
      <w:r w:rsidRPr="00C4598A">
        <w:rPr>
          <w:rStyle w:val="TitleChar"/>
          <w:bdr w:val="single" w:sz="4" w:space="0" w:color="auto"/>
        </w:rPr>
        <w:t>S</w:t>
      </w:r>
      <w:r w:rsidRPr="00C4598A">
        <w:rPr>
          <w:rStyle w:val="TitleChar"/>
        </w:rPr>
        <w:t>tates and China over the right of U.S. military vessels to operate in China's</w:t>
      </w:r>
      <w:r w:rsidRPr="00C4598A">
        <w:t xml:space="preserve"> two-hundred-mile exclusive</w:t>
      </w:r>
      <w:r w:rsidRPr="00BF68CE">
        <w:t xml:space="preserve"> economic zone (</w:t>
      </w:r>
      <w:r w:rsidRPr="00BF68CE">
        <w:rPr>
          <w:rStyle w:val="TitleChar"/>
        </w:rPr>
        <w:t>EEZ</w:t>
      </w:r>
      <w:r w:rsidRPr="00BF68CE">
        <w:t xml:space="preserve">). </w:t>
      </w:r>
      <w:r w:rsidRPr="00DC69E0">
        <w:rPr>
          <w:rStyle w:val="TitleChar"/>
          <w:highlight w:val="yellow"/>
        </w:rPr>
        <w:t>These tensions are</w:t>
      </w:r>
      <w:r w:rsidRPr="00BF68CE">
        <w:rPr>
          <w:rStyle w:val="TitleChar"/>
        </w:rPr>
        <w:t xml:space="preserve"> shaping—and being </w:t>
      </w:r>
      <w:r w:rsidRPr="00DC69E0">
        <w:rPr>
          <w:rStyle w:val="Emphasis"/>
          <w:highlight w:val="yellow"/>
        </w:rPr>
        <w:t xml:space="preserve">shaped </w:t>
      </w:r>
      <w:r w:rsidRPr="00C4598A">
        <w:rPr>
          <w:rStyle w:val="Emphasis"/>
          <w:highlight w:val="yellow"/>
        </w:rPr>
        <w:t xml:space="preserve">by—rising </w:t>
      </w:r>
      <w:r w:rsidRPr="00DC69E0">
        <w:rPr>
          <w:rStyle w:val="Emphasis"/>
          <w:highlight w:val="yellow"/>
        </w:rPr>
        <w:t>apprehensions about</w:t>
      </w:r>
      <w:r w:rsidRPr="00BF68CE">
        <w:rPr>
          <w:rStyle w:val="TitleChar"/>
        </w:rPr>
        <w:t xml:space="preserve"> the growth of </w:t>
      </w:r>
      <w:r w:rsidRPr="00DC69E0">
        <w:rPr>
          <w:rStyle w:val="TitleChar"/>
          <w:highlight w:val="yellow"/>
        </w:rPr>
        <w:t>China's military power</w:t>
      </w:r>
      <w:r w:rsidRPr="00BF68CE">
        <w:rPr>
          <w:rStyle w:val="TitleChar"/>
        </w:rPr>
        <w:t xml:space="preserve"> and its regional intentions</w:t>
      </w:r>
      <w:r w:rsidRPr="00BF68CE">
        <w:t xml:space="preserve">. </w:t>
      </w:r>
      <w:r w:rsidRPr="00BF68CE">
        <w:rPr>
          <w:rStyle w:val="TitleChar"/>
        </w:rPr>
        <w:t xml:space="preserve">China </w:t>
      </w:r>
      <w:r w:rsidRPr="00FB3831">
        <w:rPr>
          <w:rStyle w:val="Emphasis"/>
        </w:rPr>
        <w:t xml:space="preserve">has embarked on a substantial </w:t>
      </w:r>
      <w:r w:rsidRPr="00DC69E0">
        <w:rPr>
          <w:rStyle w:val="Emphasis"/>
          <w:highlight w:val="yellow"/>
        </w:rPr>
        <w:t>modernization of</w:t>
      </w:r>
      <w:r w:rsidRPr="00FB3831">
        <w:rPr>
          <w:rStyle w:val="Emphasis"/>
        </w:rPr>
        <w:t xml:space="preserve"> its </w:t>
      </w:r>
      <w:r w:rsidRPr="00DC69E0">
        <w:rPr>
          <w:rStyle w:val="Emphasis"/>
          <w:highlight w:val="yellow"/>
        </w:rPr>
        <w:t>maritime</w:t>
      </w:r>
      <w:r w:rsidRPr="00FB3831">
        <w:rPr>
          <w:rStyle w:val="Emphasis"/>
        </w:rPr>
        <w:t xml:space="preserve"> paramilitary </w:t>
      </w:r>
      <w:r w:rsidRPr="00DC69E0">
        <w:rPr>
          <w:rStyle w:val="Emphasis"/>
          <w:highlight w:val="yellow"/>
        </w:rPr>
        <w:t xml:space="preserve">forces </w:t>
      </w:r>
      <w:r w:rsidRPr="00C4598A">
        <w:rPr>
          <w:rStyle w:val="Emphasis"/>
        </w:rPr>
        <w:t>as well as naval capabilities</w:t>
      </w:r>
      <w:r w:rsidRPr="00C4598A">
        <w:rPr>
          <w:rStyle w:val="TitleChar"/>
        </w:rPr>
        <w:t xml:space="preserve"> </w:t>
      </w:r>
      <w:r w:rsidRPr="00C4598A">
        <w:rPr>
          <w:rStyle w:val="TitleChar"/>
          <w:highlight w:val="yellow"/>
        </w:rPr>
        <w:t>to enforce</w:t>
      </w:r>
      <w:r w:rsidRPr="00FB3831">
        <w:rPr>
          <w:rStyle w:val="TitleChar"/>
        </w:rPr>
        <w:t xml:space="preserve"> its sovereignty and </w:t>
      </w:r>
      <w:r w:rsidRPr="00DC69E0">
        <w:rPr>
          <w:rStyle w:val="TitleChar"/>
          <w:highlight w:val="yellow"/>
        </w:rPr>
        <w:t>jurisdiction claims by force</w:t>
      </w:r>
      <w:r w:rsidRPr="00FB3831">
        <w:rPr>
          <w:rStyle w:val="TitleChar"/>
        </w:rPr>
        <w:t xml:space="preserve"> if necessary</w:t>
      </w:r>
      <w:r w:rsidRPr="00BF68CE">
        <w:t xml:space="preserve">. At the same time, </w:t>
      </w:r>
      <w:r w:rsidRPr="00BF68CE">
        <w:rPr>
          <w:rStyle w:val="TitleChar"/>
        </w:rPr>
        <w:t>it is developing capabilities that would put U.S. forces in the region at risk in a conflict</w:t>
      </w:r>
      <w:r w:rsidRPr="00BF68CE">
        <w:t xml:space="preserve">, </w:t>
      </w:r>
      <w:r w:rsidRPr="00BF68CE">
        <w:rPr>
          <w:rStyle w:val="TitleChar"/>
        </w:rPr>
        <w:t>thus potentially denying access to the U.S. Navy in the western Pacific</w:t>
      </w:r>
      <w:r w:rsidRPr="00BF68CE">
        <w:t xml:space="preserve">. Given the growing importance of the U.S.-China relationship, and the Asia-Pacific region more generally, to the global economy, </w:t>
      </w:r>
      <w:r w:rsidRPr="00BF68CE">
        <w:rPr>
          <w:rStyle w:val="TitleChar"/>
        </w:rPr>
        <w:t>the United States has a major interest in preventing</w:t>
      </w:r>
      <w:r w:rsidRPr="00BF68CE">
        <w:t xml:space="preserve"> any one of the various </w:t>
      </w:r>
      <w:r w:rsidRPr="00DC69E0">
        <w:rPr>
          <w:rStyle w:val="TitleChar"/>
          <w:highlight w:val="yellow"/>
        </w:rPr>
        <w:t xml:space="preserve">disputes in </w:t>
      </w:r>
      <w:r w:rsidRPr="00C4598A">
        <w:rPr>
          <w:rStyle w:val="TitleChar"/>
          <w:highlight w:val="yellow"/>
        </w:rPr>
        <w:t xml:space="preserve">the </w:t>
      </w:r>
      <w:r w:rsidRPr="00C4598A">
        <w:rPr>
          <w:rStyle w:val="TitleChar"/>
          <w:highlight w:val="yellow"/>
          <w:bdr w:val="single" w:sz="4" w:space="0" w:color="auto"/>
        </w:rPr>
        <w:t>S</w:t>
      </w:r>
      <w:r w:rsidRPr="00BF68CE">
        <w:rPr>
          <w:rStyle w:val="TitleChar"/>
        </w:rPr>
        <w:t xml:space="preserve">outh </w:t>
      </w:r>
      <w:r w:rsidRPr="00DC69E0">
        <w:rPr>
          <w:rStyle w:val="TitleChar"/>
          <w:highlight w:val="yellow"/>
          <w:bdr w:val="single" w:sz="4" w:space="0" w:color="auto"/>
        </w:rPr>
        <w:t>C</w:t>
      </w:r>
      <w:r w:rsidRPr="00BF68CE">
        <w:rPr>
          <w:rStyle w:val="TitleChar"/>
        </w:rPr>
        <w:t xml:space="preserve">hina </w:t>
      </w:r>
      <w:r w:rsidRPr="00DC69E0">
        <w:rPr>
          <w:rStyle w:val="TitleChar"/>
          <w:highlight w:val="yellow"/>
          <w:bdr w:val="single" w:sz="4" w:space="0" w:color="auto"/>
        </w:rPr>
        <w:t>S</w:t>
      </w:r>
      <w:r w:rsidRPr="00BF68CE">
        <w:rPr>
          <w:rStyle w:val="TitleChar"/>
        </w:rPr>
        <w:t xml:space="preserve">ea from </w:t>
      </w:r>
      <w:r w:rsidRPr="00DC69E0">
        <w:rPr>
          <w:rStyle w:val="Emphasis"/>
          <w:highlight w:val="yellow"/>
        </w:rPr>
        <w:t>escalat</w:t>
      </w:r>
      <w:r w:rsidRPr="00C4598A">
        <w:rPr>
          <w:rStyle w:val="Emphasis"/>
        </w:rPr>
        <w:t xml:space="preserve">ing </w:t>
      </w:r>
      <w:r w:rsidRPr="00DC69E0">
        <w:rPr>
          <w:rStyle w:val="Emphasis"/>
          <w:highlight w:val="yellow"/>
        </w:rPr>
        <w:t>militarily</w:t>
      </w:r>
      <w:r w:rsidRPr="00BF68CE">
        <w:t xml:space="preserve">. The Contingencies </w:t>
      </w:r>
      <w:r w:rsidRPr="00BF68CE">
        <w:rPr>
          <w:rStyle w:val="TitleChar"/>
        </w:rPr>
        <w:t>Of the many conceivable contingencies involving an armed clash in the South China Sea</w:t>
      </w:r>
      <w:r w:rsidRPr="00BF68CE">
        <w:t xml:space="preserve">, three especially threaten U.S. interests and could potentially prompt the United States to use force. </w:t>
      </w:r>
      <w:r w:rsidRPr="00DC69E0">
        <w:rPr>
          <w:rStyle w:val="TitleChar"/>
          <w:highlight w:val="yellow"/>
        </w:rPr>
        <w:t xml:space="preserve">The </w:t>
      </w:r>
      <w:r w:rsidRPr="00DC69E0">
        <w:rPr>
          <w:rStyle w:val="Emphasis"/>
          <w:highlight w:val="yellow"/>
        </w:rPr>
        <w:t xml:space="preserve">most </w:t>
      </w:r>
      <w:r w:rsidRPr="00C4598A">
        <w:rPr>
          <w:rStyle w:val="Emphasis"/>
          <w:highlight w:val="yellow"/>
        </w:rPr>
        <w:t>likely</w:t>
      </w:r>
      <w:r w:rsidRPr="00C4598A">
        <w:rPr>
          <w:rStyle w:val="TitleChar"/>
          <w:highlight w:val="yellow"/>
        </w:rPr>
        <w:t xml:space="preserve"> and </w:t>
      </w:r>
      <w:r w:rsidRPr="00C4598A">
        <w:rPr>
          <w:rStyle w:val="Emphasis"/>
          <w:highlight w:val="yellow"/>
        </w:rPr>
        <w:t>dangerous contingency</w:t>
      </w:r>
      <w:r w:rsidRPr="00C4598A">
        <w:rPr>
          <w:rStyle w:val="TitleChar"/>
          <w:highlight w:val="yellow"/>
        </w:rPr>
        <w:t xml:space="preserve"> is a clash </w:t>
      </w:r>
      <w:r w:rsidRPr="00C4598A">
        <w:rPr>
          <w:rStyle w:val="StyleBoldUnderline"/>
          <w:highlight w:val="yellow"/>
        </w:rPr>
        <w:t>stemming from</w:t>
      </w:r>
      <w:r w:rsidRPr="00FB3831">
        <w:rPr>
          <w:szCs w:val="16"/>
        </w:rPr>
        <w:t xml:space="preserve"> U.S. military operations within China's EEZ that provokes</w:t>
      </w:r>
      <w:r w:rsidRPr="00FB3831">
        <w:rPr>
          <w:rStyle w:val="TitleChar"/>
        </w:rPr>
        <w:t xml:space="preserve"> </w:t>
      </w:r>
      <w:r w:rsidRPr="00DC69E0">
        <w:rPr>
          <w:rStyle w:val="TitleChar"/>
          <w:highlight w:val="yellow"/>
        </w:rPr>
        <w:t xml:space="preserve">an </w:t>
      </w:r>
      <w:r w:rsidRPr="00DC69E0">
        <w:rPr>
          <w:rStyle w:val="Emphasis"/>
          <w:highlight w:val="yellow"/>
        </w:rPr>
        <w:t>armed</w:t>
      </w:r>
      <w:r w:rsidRPr="00BF68CE">
        <w:rPr>
          <w:rStyle w:val="Emphasis"/>
        </w:rPr>
        <w:t xml:space="preserve"> Chinese </w:t>
      </w:r>
      <w:r w:rsidRPr="00DC69E0">
        <w:rPr>
          <w:rStyle w:val="Emphasis"/>
          <w:highlight w:val="yellow"/>
        </w:rPr>
        <w:t>response</w:t>
      </w:r>
      <w:r w:rsidRPr="00BF68CE">
        <w:t xml:space="preserve">. The United States holds that nothing in the United Nations Convention on the Law of the Sea (UNCLOS) or state practice negates the right of military forces of all nations to conduct military activities in EEZs without coastal state notice or consent. China insists that reconnaissance activities undertaken without prior notification and without permission of the coastal state violate Chinese domestic law and international law. </w:t>
      </w:r>
      <w:r w:rsidRPr="00C4598A">
        <w:rPr>
          <w:rStyle w:val="TitleChar"/>
          <w:highlight w:val="yellow"/>
        </w:rPr>
        <w:t>China</w:t>
      </w:r>
      <w:r w:rsidRPr="00BF68CE">
        <w:rPr>
          <w:rStyle w:val="TitleChar"/>
        </w:rPr>
        <w:t xml:space="preserve"> routinely </w:t>
      </w:r>
      <w:r w:rsidRPr="00C4598A">
        <w:rPr>
          <w:rStyle w:val="TitleChar"/>
          <w:highlight w:val="yellow"/>
        </w:rPr>
        <w:t>intercepts U.S.</w:t>
      </w:r>
      <w:r w:rsidRPr="00BF68CE">
        <w:rPr>
          <w:rStyle w:val="TitleChar"/>
        </w:rPr>
        <w:t xml:space="preserve"> reconnaissance </w:t>
      </w:r>
      <w:r w:rsidRPr="00C4598A">
        <w:rPr>
          <w:rStyle w:val="TitleChar"/>
          <w:highlight w:val="yellow"/>
        </w:rPr>
        <w:t>flights</w:t>
      </w:r>
      <w:r w:rsidRPr="00BF68CE">
        <w:rPr>
          <w:rStyle w:val="TitleChar"/>
        </w:rPr>
        <w:t xml:space="preserve"> conducted in its EEZ </w:t>
      </w:r>
      <w:r w:rsidRPr="00C4598A">
        <w:rPr>
          <w:rStyle w:val="TitleChar"/>
          <w:highlight w:val="yellow"/>
        </w:rPr>
        <w:t>and</w:t>
      </w:r>
      <w:r w:rsidRPr="00BF68CE">
        <w:rPr>
          <w:rStyle w:val="TitleChar"/>
        </w:rPr>
        <w:t xml:space="preserve"> periodically </w:t>
      </w:r>
      <w:r w:rsidRPr="00C4598A">
        <w:rPr>
          <w:rStyle w:val="TitleChar"/>
          <w:highlight w:val="yellow"/>
        </w:rPr>
        <w:t xml:space="preserve">does so in </w:t>
      </w:r>
      <w:r w:rsidRPr="00C4598A">
        <w:rPr>
          <w:rStyle w:val="Emphasis"/>
          <w:highlight w:val="yellow"/>
        </w:rPr>
        <w:t xml:space="preserve">aggressive </w:t>
      </w:r>
      <w:r w:rsidRPr="00DC69E0">
        <w:rPr>
          <w:rStyle w:val="Emphasis"/>
          <w:highlight w:val="yellow"/>
        </w:rPr>
        <w:t>ways that increase the risk of an accident</w:t>
      </w:r>
      <w:r w:rsidRPr="00BF68CE">
        <w:t xml:space="preserve"> similar to the April 2001 collision of a U.S. EP-3 reconnaissance plane and a Chinese F-8 fighter jet near Hainan Island. </w:t>
      </w:r>
      <w:r w:rsidRPr="00BF68CE">
        <w:rPr>
          <w:rStyle w:val="TitleChar"/>
        </w:rPr>
        <w:t>A comparable maritime incident could be triggered by Chinese vessels harassing a U.S. Navy surveillance ship operating in its EEZ</w:t>
      </w:r>
      <w:r w:rsidRPr="00BF68CE">
        <w:t xml:space="preserve">, such as occurred in the 2009 incidents involving the USNS Impeccable and the USNS Victorious. </w:t>
      </w:r>
      <w:r w:rsidRPr="00FB3831">
        <w:rPr>
          <w:rStyle w:val="StyleBoldUnderline"/>
        </w:rPr>
        <w:t>The large growth of Chinese submarines has</w:t>
      </w:r>
      <w:r w:rsidRPr="00BF68CE">
        <w:t xml:space="preserve"> also </w:t>
      </w:r>
      <w:r w:rsidRPr="00FB3831">
        <w:rPr>
          <w:rStyle w:val="Emphasis"/>
        </w:rPr>
        <w:t>increased the danger of an incident</w:t>
      </w:r>
      <w:r w:rsidRPr="00BF68CE">
        <w:t xml:space="preserve">, such as when a Chinese submarine collided with a U.S. destroyer's towed sonar array in June 2009. Since neither U.S. reconnaissance aircraft nor ocean surveillance vessels are armed, the United States might respond to dangerous behavior by Chinese planes or ships by dispatching armed escorts. </w:t>
      </w:r>
      <w:r w:rsidRPr="00FB3831">
        <w:rPr>
          <w:rStyle w:val="TitleChar"/>
        </w:rPr>
        <w:t>A</w:t>
      </w:r>
      <w:r w:rsidRPr="00C4598A">
        <w:rPr>
          <w:rStyle w:val="TitleChar"/>
        </w:rPr>
        <w:t xml:space="preserve"> </w:t>
      </w:r>
      <w:r w:rsidRPr="00DC69E0">
        <w:rPr>
          <w:rStyle w:val="Emphasis"/>
          <w:highlight w:val="yellow"/>
        </w:rPr>
        <w:t>miscalculation</w:t>
      </w:r>
      <w:r w:rsidRPr="00DC69E0">
        <w:rPr>
          <w:rStyle w:val="TitleChar"/>
          <w:highlight w:val="yellow"/>
        </w:rPr>
        <w:t xml:space="preserve"> </w:t>
      </w:r>
      <w:r w:rsidRPr="00FB3831">
        <w:rPr>
          <w:rStyle w:val="TitleChar"/>
        </w:rPr>
        <w:t xml:space="preserve">or misunderstanding </w:t>
      </w:r>
      <w:r w:rsidRPr="00DC69E0">
        <w:rPr>
          <w:rStyle w:val="TitleChar"/>
          <w:highlight w:val="yellow"/>
        </w:rPr>
        <w:t>could</w:t>
      </w:r>
      <w:r w:rsidRPr="00BF68CE">
        <w:rPr>
          <w:rStyle w:val="TitleChar"/>
        </w:rPr>
        <w:t xml:space="preserve"> then result </w:t>
      </w:r>
      <w:r w:rsidRPr="00510F4D">
        <w:rPr>
          <w:rStyle w:val="TitleChar"/>
        </w:rPr>
        <w:t xml:space="preserve">in a </w:t>
      </w:r>
      <w:r w:rsidRPr="00510F4D">
        <w:rPr>
          <w:rStyle w:val="Emphasis"/>
        </w:rPr>
        <w:t>deadly exchange of fire</w:t>
      </w:r>
      <w:r w:rsidRPr="00510F4D">
        <w:t xml:space="preserve">, </w:t>
      </w:r>
      <w:r w:rsidRPr="00DC69E0">
        <w:rPr>
          <w:rStyle w:val="TitleChar"/>
          <w:highlight w:val="yellow"/>
        </w:rPr>
        <w:t>lead</w:t>
      </w:r>
      <w:r w:rsidRPr="00510F4D">
        <w:rPr>
          <w:rStyle w:val="TitleChar"/>
        </w:rPr>
        <w:t xml:space="preserve">ing </w:t>
      </w:r>
      <w:r w:rsidRPr="00DC69E0">
        <w:rPr>
          <w:rStyle w:val="TitleChar"/>
          <w:highlight w:val="yellow"/>
        </w:rPr>
        <w:t xml:space="preserve">to further </w:t>
      </w:r>
      <w:r w:rsidRPr="00DC69E0">
        <w:rPr>
          <w:rStyle w:val="Emphasis"/>
          <w:highlight w:val="yellow"/>
        </w:rPr>
        <w:t>military escalation</w:t>
      </w:r>
      <w:r w:rsidRPr="00BF68CE">
        <w:rPr>
          <w:rStyle w:val="TitleChar"/>
        </w:rPr>
        <w:t xml:space="preserve"> and </w:t>
      </w:r>
      <w:r w:rsidRPr="00510F4D">
        <w:rPr>
          <w:rStyle w:val="TitleChar"/>
        </w:rPr>
        <w:t>precipitating a major political crisis</w:t>
      </w:r>
      <w:r w:rsidRPr="00BF68CE">
        <w:t xml:space="preserve">. </w:t>
      </w:r>
      <w:r w:rsidRPr="00BF68CE">
        <w:rPr>
          <w:rStyle w:val="TitleChar"/>
        </w:rPr>
        <w:t>Rising U.S.-China mistrust and intensifying bilateral strategic competition would likely make managing such a crisis more difficult</w:t>
      </w:r>
    </w:p>
    <w:p w14:paraId="6FEC99B8" w14:textId="77777777" w:rsidR="00E91D0A" w:rsidRDefault="00E91D0A" w:rsidP="00E91D0A">
      <w:pPr>
        <w:pStyle w:val="Heading4"/>
      </w:pPr>
      <w:r>
        <w:t>Extinction</w:t>
      </w:r>
    </w:p>
    <w:p w14:paraId="62D22DAA" w14:textId="77777777" w:rsidR="00E91D0A" w:rsidRPr="00BF68CE" w:rsidRDefault="00E91D0A" w:rsidP="00E91D0A">
      <w:r w:rsidRPr="00BF68CE">
        <w:rPr>
          <w:rStyle w:val="StyleStyleBold12pt"/>
        </w:rPr>
        <w:t>Lieven 12</w:t>
      </w:r>
      <w:r>
        <w:t xml:space="preserve"> Anatol, Professor in the War Studies Department – King’s College (London), Senior Fellow – New America Foundation (Washington), “Avoiding US-China War,” New York Times, 6-12, http://www.nytimes.com/2012/06/13/opinion/avoiding-a-us-china-war.html</w:t>
      </w:r>
    </w:p>
    <w:p w14:paraId="342EBC7C" w14:textId="77777777" w:rsidR="00E91D0A" w:rsidRDefault="00E91D0A" w:rsidP="00E91D0A">
      <w:r w:rsidRPr="00BF68CE">
        <w:rPr>
          <w:rStyle w:val="TitleChar"/>
        </w:rPr>
        <w:t xml:space="preserve">Relations between </w:t>
      </w:r>
      <w:r w:rsidRPr="00DC69E0">
        <w:rPr>
          <w:rStyle w:val="TitleChar"/>
          <w:highlight w:val="yellow"/>
        </w:rPr>
        <w:t xml:space="preserve">the </w:t>
      </w:r>
      <w:r w:rsidRPr="00DC69E0">
        <w:rPr>
          <w:rStyle w:val="TitleChar"/>
          <w:highlight w:val="yellow"/>
          <w:bdr w:val="single" w:sz="4" w:space="0" w:color="auto"/>
        </w:rPr>
        <w:t>U</w:t>
      </w:r>
      <w:r w:rsidRPr="00BF68CE">
        <w:rPr>
          <w:rStyle w:val="TitleChar"/>
        </w:rPr>
        <w:t xml:space="preserve">nited </w:t>
      </w:r>
      <w:r w:rsidRPr="00DC69E0">
        <w:rPr>
          <w:rStyle w:val="TitleChar"/>
          <w:highlight w:val="yellow"/>
          <w:bdr w:val="single" w:sz="4" w:space="0" w:color="auto"/>
        </w:rPr>
        <w:t>S</w:t>
      </w:r>
      <w:r w:rsidRPr="00BF68CE">
        <w:rPr>
          <w:rStyle w:val="TitleChar"/>
        </w:rPr>
        <w:t xml:space="preserve">tates </w:t>
      </w:r>
      <w:r w:rsidRPr="00DC69E0">
        <w:rPr>
          <w:rStyle w:val="TitleChar"/>
          <w:highlight w:val="yellow"/>
        </w:rPr>
        <w:t>and China are on</w:t>
      </w:r>
      <w:r w:rsidRPr="00BF68CE">
        <w:rPr>
          <w:rStyle w:val="TitleChar"/>
        </w:rPr>
        <w:t xml:space="preserve"> a </w:t>
      </w:r>
      <w:r w:rsidRPr="00DC69E0">
        <w:rPr>
          <w:rStyle w:val="TitleChar"/>
          <w:highlight w:val="yellow"/>
        </w:rPr>
        <w:t>course</w:t>
      </w:r>
      <w:r w:rsidRPr="00BF68CE">
        <w:rPr>
          <w:rStyle w:val="TitleChar"/>
        </w:rPr>
        <w:t xml:space="preserve"> that </w:t>
      </w:r>
      <w:r w:rsidRPr="00BF68CE">
        <w:rPr>
          <w:rStyle w:val="Emphasis"/>
        </w:rPr>
        <w:t xml:space="preserve">may one day lead </w:t>
      </w:r>
      <w:r w:rsidRPr="00DC69E0">
        <w:rPr>
          <w:rStyle w:val="Emphasis"/>
          <w:highlight w:val="yellow"/>
        </w:rPr>
        <w:t>to war</w:t>
      </w:r>
      <w:r w:rsidRPr="00BF68CE">
        <w:t xml:space="preserve">. This month, Defense Secretary Leon Panetta announced that by 2020, 60 percent of the U.S. Navy will be deployed in the Pacific. Last November, in Australia, President Obama announced the establishment of a U.S. military base in that country, and threw down an ideological gauntlet to China with his statement </w:t>
      </w:r>
      <w:r w:rsidRPr="00BF68CE">
        <w:lastRenderedPageBreak/>
        <w:t xml:space="preserve">that the United States will “continue to speak candidly to Beijing about the importance of upholding international norms and respecting the universal human rights of the Chinese people.” The dangers inherent in present developments in American, Chinese and regional policies are set out in “The China Choice: Why America Should Share Power,” an important forthcoming book by the Australian international affairs expert Hugh White. As he writes, “Washington and Beijing are already sliding toward rivalry by default.” To escape this, White makes a strong argument for a “concert of powers” in Asia, as the best — and perhaps only — way that this looming confrontation can be avoided. The economic basis of such a U.S.-China agreement is indeed already in place. The danger of conflict does not stem from a Chinese desire for global leadership. Outside East Asia, Beijing is sticking to a very cautious policy, centered on commercial advantage without military components, in part because Chinese leaders realize that it would take decades and colossal naval expenditure to allow them to mount a global challenge to the United States, and that even then they would almost certainly fail. In East Asia, things are very different. For most of its history, China has dominated the region. When it becomes the largest economy on earth, it will certainly seek to do so. </w:t>
      </w:r>
      <w:r w:rsidRPr="001629AB">
        <w:rPr>
          <w:szCs w:val="16"/>
        </w:rPr>
        <w:t>While</w:t>
      </w:r>
      <w:r w:rsidRPr="00BF68CE">
        <w:rPr>
          <w:rStyle w:val="TitleChar"/>
        </w:rPr>
        <w:t xml:space="preserve"> </w:t>
      </w:r>
      <w:r w:rsidRPr="00DC69E0">
        <w:rPr>
          <w:rStyle w:val="TitleChar"/>
          <w:highlight w:val="yellow"/>
        </w:rPr>
        <w:t>China</w:t>
      </w:r>
      <w:r w:rsidRPr="00BF68CE">
        <w:rPr>
          <w:rStyle w:val="TitleChar"/>
        </w:rPr>
        <w:t xml:space="preserve"> </w:t>
      </w:r>
      <w:r w:rsidRPr="001629AB">
        <w:rPr>
          <w:szCs w:val="16"/>
        </w:rPr>
        <w:t>cannot build up naval forces to challenge the United States</w:t>
      </w:r>
      <w:r w:rsidRPr="00BF68CE">
        <w:t xml:space="preserve"> in distant oceans, </w:t>
      </w:r>
      <w:r w:rsidRPr="00FB3831">
        <w:rPr>
          <w:szCs w:val="16"/>
        </w:rPr>
        <w:t>it would be very surprising if in future it</w:t>
      </w:r>
      <w:r w:rsidRPr="00FB3831">
        <w:rPr>
          <w:rStyle w:val="TitleChar"/>
        </w:rPr>
        <w:t xml:space="preserve"> </w:t>
      </w:r>
      <w:r w:rsidRPr="00DC69E0">
        <w:rPr>
          <w:rStyle w:val="TitleChar"/>
          <w:highlight w:val="yellow"/>
        </w:rPr>
        <w:t>will</w:t>
      </w:r>
      <w:r w:rsidRPr="00BF68CE">
        <w:rPr>
          <w:rStyle w:val="TitleChar"/>
        </w:rPr>
        <w:t xml:space="preserve"> not be able to </w:t>
      </w:r>
      <w:r w:rsidRPr="00DC69E0">
        <w:rPr>
          <w:rStyle w:val="TitleChar"/>
          <w:highlight w:val="yellow"/>
        </w:rPr>
        <w:t>generate missile and air forces</w:t>
      </w:r>
      <w:r w:rsidRPr="00BF68CE">
        <w:rPr>
          <w:rStyle w:val="TitleChar"/>
        </w:rPr>
        <w:t xml:space="preserve"> sufficient to deny the U.S. Navy access to the seas around China</w:t>
      </w:r>
      <w:r w:rsidRPr="00BF68CE">
        <w:t xml:space="preserve">. Moreover, </w:t>
      </w:r>
      <w:r w:rsidRPr="00BF68CE">
        <w:rPr>
          <w:rStyle w:val="TitleChar"/>
        </w:rPr>
        <w:t>China is engaged in territorial disputes with other states in the region over island groups</w:t>
      </w:r>
      <w:r w:rsidRPr="00BF68CE">
        <w:t xml:space="preserve"> — disputes in which Chinese popular nationalist sentiments have become heavily engaged. With communism dead, the </w:t>
      </w:r>
      <w:r w:rsidRPr="00DC69E0">
        <w:rPr>
          <w:rStyle w:val="TitleChar"/>
          <w:highlight w:val="yellow"/>
        </w:rPr>
        <w:t>Chinese</w:t>
      </w:r>
      <w:r w:rsidRPr="00BF68CE">
        <w:rPr>
          <w:rStyle w:val="TitleChar"/>
        </w:rPr>
        <w:t xml:space="preserve"> administration </w:t>
      </w:r>
      <w:r w:rsidRPr="00DC69E0">
        <w:rPr>
          <w:rStyle w:val="TitleChar"/>
          <w:highlight w:val="yellow"/>
        </w:rPr>
        <w:t>has relied</w:t>
      </w:r>
      <w:r w:rsidRPr="00BF68CE">
        <w:rPr>
          <w:rStyle w:val="TitleChar"/>
        </w:rPr>
        <w:t xml:space="preserve"> very heavily</w:t>
      </w:r>
      <w:r w:rsidRPr="00BF68CE">
        <w:t xml:space="preserve"> — and successfully — </w:t>
      </w:r>
      <w:r w:rsidRPr="00DC69E0">
        <w:rPr>
          <w:rStyle w:val="TitleChar"/>
          <w:highlight w:val="yellow"/>
        </w:rPr>
        <w:t>on nationalism</w:t>
      </w:r>
      <w:r w:rsidRPr="00BF68CE">
        <w:rPr>
          <w:rStyle w:val="TitleChar"/>
        </w:rPr>
        <w:t xml:space="preserve"> as an ideological support for its rule</w:t>
      </w:r>
      <w:r w:rsidRPr="00BF68CE">
        <w:t xml:space="preserve">. The problem is that </w:t>
      </w:r>
      <w:r w:rsidRPr="00DC69E0">
        <w:rPr>
          <w:rStyle w:val="TitleChar"/>
          <w:highlight w:val="yellow"/>
        </w:rPr>
        <w:t>if clashes erupt</w:t>
      </w:r>
      <w:r w:rsidRPr="00BF68CE">
        <w:rPr>
          <w:rStyle w:val="TitleChar"/>
        </w:rPr>
        <w:t xml:space="preserve"> over these islands</w:t>
      </w:r>
      <w:r w:rsidRPr="00BF68CE">
        <w:t xml:space="preserve">, </w:t>
      </w:r>
      <w:r w:rsidRPr="00C4598A">
        <w:rPr>
          <w:rStyle w:val="TitleChar"/>
          <w:highlight w:val="yellow"/>
        </w:rPr>
        <w:t xml:space="preserve">Beijing may </w:t>
      </w:r>
      <w:r w:rsidRPr="00DC69E0">
        <w:rPr>
          <w:rStyle w:val="TitleChar"/>
          <w:highlight w:val="yellow"/>
        </w:rPr>
        <w:t>find</w:t>
      </w:r>
      <w:r w:rsidRPr="00BF68CE">
        <w:rPr>
          <w:rStyle w:val="TitleChar"/>
        </w:rPr>
        <w:t xml:space="preserve"> itself in a position where </w:t>
      </w:r>
      <w:r w:rsidRPr="00DC69E0">
        <w:rPr>
          <w:rStyle w:val="TitleChar"/>
          <w:highlight w:val="yellow"/>
        </w:rPr>
        <w:t xml:space="preserve">it cannot compromise </w:t>
      </w:r>
      <w:r w:rsidRPr="00DC69E0">
        <w:rPr>
          <w:rStyle w:val="Emphasis"/>
          <w:highlight w:val="yellow"/>
        </w:rPr>
        <w:t xml:space="preserve">without severe </w:t>
      </w:r>
      <w:r w:rsidRPr="00C4598A">
        <w:rPr>
          <w:rStyle w:val="Emphasis"/>
          <w:highlight w:val="yellow"/>
        </w:rPr>
        <w:t>damage</w:t>
      </w:r>
      <w:r w:rsidRPr="00C4598A">
        <w:rPr>
          <w:highlight w:val="yellow"/>
        </w:rPr>
        <w:t xml:space="preserve"> </w:t>
      </w:r>
      <w:r w:rsidRPr="00C4598A">
        <w:rPr>
          <w:rStyle w:val="TitleChar"/>
          <w:highlight w:val="yellow"/>
        </w:rPr>
        <w:t xml:space="preserve">to </w:t>
      </w:r>
      <w:r w:rsidRPr="00DC69E0">
        <w:rPr>
          <w:rStyle w:val="TitleChar"/>
          <w:highlight w:val="yellow"/>
        </w:rPr>
        <w:t>its</w:t>
      </w:r>
      <w:r w:rsidRPr="00BF68CE">
        <w:rPr>
          <w:rStyle w:val="TitleChar"/>
        </w:rPr>
        <w:t xml:space="preserve"> domestic </w:t>
      </w:r>
      <w:r w:rsidRPr="00DC69E0">
        <w:rPr>
          <w:rStyle w:val="TitleChar"/>
          <w:highlight w:val="yellow"/>
        </w:rPr>
        <w:t>legitimacy</w:t>
      </w:r>
      <w:r w:rsidRPr="00BF68CE">
        <w:t xml:space="preserve"> — very much the position of the European great powers in 1914. In these disputes, </w:t>
      </w:r>
      <w:r w:rsidRPr="00C4598A">
        <w:rPr>
          <w:rStyle w:val="TitleChar"/>
        </w:rPr>
        <w:t>Chinese nationalism collides with other nationalisms</w:t>
      </w:r>
      <w:r w:rsidRPr="00C4598A">
        <w:t xml:space="preserve"> — particularly that of Vietnam, which embodies strong historical resentments. The hostility to China of Vietnam and most of the other regional states is at once America’s greatest asset</w:t>
      </w:r>
      <w:r w:rsidRPr="00BF68CE">
        <w:t xml:space="preserve"> and greatest danger. </w:t>
      </w:r>
      <w:r w:rsidRPr="00BF68CE">
        <w:rPr>
          <w:rStyle w:val="TitleChar"/>
        </w:rPr>
        <w:t>It means that most of China’s neighbors want the United States to remain militarily present in the region</w:t>
      </w:r>
      <w:r w:rsidRPr="00BF68CE">
        <w:t xml:space="preserve">. As White argues, even if the United States were to withdraw, it is highly unlikely that these countries would submit meekly to Chinese hegemony. But if the United States were to commit itself to a military alliance with these countries against China, Washington would risk embroiling America in their territorial disputes. In the event of a military clash between Vietnam and China, Washington would be faced with the choice of either holding aloof and seeing its credibility as an ally destroyed, or fighting China. </w:t>
      </w:r>
      <w:r w:rsidRPr="00DC69E0">
        <w:rPr>
          <w:rStyle w:val="TitleChar"/>
          <w:highlight w:val="yellow"/>
        </w:rPr>
        <w:t>Neither</w:t>
      </w:r>
      <w:r w:rsidRPr="00BF68CE">
        <w:rPr>
          <w:rStyle w:val="TitleChar"/>
        </w:rPr>
        <w:t xml:space="preserve"> the United States nor China </w:t>
      </w:r>
      <w:r w:rsidRPr="00DC69E0">
        <w:rPr>
          <w:rStyle w:val="TitleChar"/>
          <w:highlight w:val="yellow"/>
        </w:rPr>
        <w:t>would “win”</w:t>
      </w:r>
      <w:r w:rsidRPr="00BF68CE">
        <w:rPr>
          <w:rStyle w:val="TitleChar"/>
        </w:rPr>
        <w:t xml:space="preserve"> the resulting war outright</w:t>
      </w:r>
      <w:r w:rsidRPr="00BF68CE">
        <w:t xml:space="preserve">, but </w:t>
      </w:r>
      <w:r w:rsidRPr="00DC69E0">
        <w:rPr>
          <w:rStyle w:val="TitleChar"/>
          <w:highlight w:val="yellow"/>
        </w:rPr>
        <w:t>they would</w:t>
      </w:r>
      <w:r w:rsidRPr="00BF68CE">
        <w:rPr>
          <w:rStyle w:val="TitleChar"/>
        </w:rPr>
        <w:t xml:space="preserve"> certainly </w:t>
      </w:r>
      <w:r w:rsidRPr="00DC69E0">
        <w:rPr>
          <w:rStyle w:val="TitleChar"/>
          <w:highlight w:val="yellow"/>
        </w:rPr>
        <w:t xml:space="preserve">inflict </w:t>
      </w:r>
      <w:r w:rsidRPr="00DC69E0">
        <w:rPr>
          <w:rStyle w:val="Emphasis"/>
          <w:highlight w:val="yellow"/>
        </w:rPr>
        <w:t xml:space="preserve">catastrophic </w:t>
      </w:r>
      <w:r w:rsidRPr="00C4598A">
        <w:rPr>
          <w:rStyle w:val="Emphasis"/>
          <w:highlight w:val="yellow"/>
        </w:rPr>
        <w:t>damage</w:t>
      </w:r>
      <w:r w:rsidRPr="00C4598A">
        <w:rPr>
          <w:rStyle w:val="TitleChar"/>
          <w:highlight w:val="yellow"/>
        </w:rPr>
        <w:t xml:space="preserve"> on </w:t>
      </w:r>
      <w:r w:rsidRPr="00DC69E0">
        <w:rPr>
          <w:rStyle w:val="TitleChar"/>
          <w:highlight w:val="yellow"/>
        </w:rPr>
        <w:t xml:space="preserve">each other </w:t>
      </w:r>
      <w:r w:rsidRPr="00C4598A">
        <w:rPr>
          <w:rStyle w:val="TitleChar"/>
        </w:rPr>
        <w:t>and on the world economy</w:t>
      </w:r>
      <w:r w:rsidRPr="00C4598A">
        <w:t>.</w:t>
      </w:r>
      <w:r w:rsidRPr="00BF68CE">
        <w:t xml:space="preserve"> </w:t>
      </w:r>
      <w:r w:rsidRPr="00C4598A">
        <w:rPr>
          <w:rStyle w:val="TitleChar"/>
          <w:highlight w:val="yellow"/>
        </w:rPr>
        <w:t>If</w:t>
      </w:r>
      <w:r w:rsidRPr="00BF68CE">
        <w:rPr>
          <w:rStyle w:val="TitleChar"/>
        </w:rPr>
        <w:t xml:space="preserve"> the </w:t>
      </w:r>
      <w:r w:rsidRPr="00C4598A">
        <w:rPr>
          <w:rStyle w:val="TitleChar"/>
          <w:highlight w:val="yellow"/>
        </w:rPr>
        <w:t xml:space="preserve">conflict escalated into a </w:t>
      </w:r>
      <w:r w:rsidRPr="00C4598A">
        <w:rPr>
          <w:rStyle w:val="Emphasis"/>
          <w:highlight w:val="yellow"/>
        </w:rPr>
        <w:t xml:space="preserve">nuclear </w:t>
      </w:r>
      <w:r w:rsidRPr="00DC69E0">
        <w:rPr>
          <w:rStyle w:val="Emphasis"/>
          <w:highlight w:val="yellow"/>
        </w:rPr>
        <w:t>exchange</w:t>
      </w:r>
      <w:r w:rsidRPr="00BF68CE">
        <w:t xml:space="preserve">, </w:t>
      </w:r>
      <w:r w:rsidRPr="00BF68CE">
        <w:rPr>
          <w:rStyle w:val="Emphasis"/>
        </w:rPr>
        <w:t xml:space="preserve">modern </w:t>
      </w:r>
      <w:r w:rsidRPr="00DC69E0">
        <w:rPr>
          <w:rStyle w:val="Emphasis"/>
          <w:highlight w:val="yellow"/>
        </w:rPr>
        <w:t>civilization would be wrecked</w:t>
      </w:r>
      <w:r w:rsidRPr="00BF68CE">
        <w:t xml:space="preserve">. </w:t>
      </w:r>
      <w:r w:rsidRPr="00C4598A">
        <w:rPr>
          <w:rStyle w:val="TitleChar"/>
        </w:rPr>
        <w:t>Even a prolonged period of military and strategic rivalry with an economically mighty China will gravely weaken America’s global position</w:t>
      </w:r>
      <w:r w:rsidRPr="00C4598A">
        <w:t>. Indeed, U.S. overstretch is already apparent — for example in Was</w:t>
      </w:r>
      <w:r w:rsidRPr="00BF68CE">
        <w:t>hington’s neglect of the crumbling states of Central America.</w:t>
      </w:r>
    </w:p>
    <w:p w14:paraId="00019FD7" w14:textId="77777777" w:rsidR="00E91D0A" w:rsidRDefault="00E91D0A" w:rsidP="00E91D0A">
      <w:pPr>
        <w:pStyle w:val="Heading3"/>
      </w:pPr>
      <w:r>
        <w:lastRenderedPageBreak/>
        <w:t>AT: SCS Impact D</w:t>
      </w:r>
    </w:p>
    <w:p w14:paraId="595DB6D2" w14:textId="77777777" w:rsidR="00E91D0A" w:rsidRDefault="00E91D0A" w:rsidP="00E91D0A">
      <w:pPr>
        <w:pStyle w:val="Heading4"/>
      </w:pPr>
      <w:r>
        <w:t xml:space="preserve">SCS risk high, old impact defense doesn’t apply </w:t>
      </w:r>
    </w:p>
    <w:p w14:paraId="7B3B8D93" w14:textId="77777777" w:rsidR="00E91D0A" w:rsidRDefault="00E91D0A" w:rsidP="00E91D0A">
      <w:r>
        <w:t xml:space="preserve">Leszek </w:t>
      </w:r>
      <w:r w:rsidRPr="0097449D">
        <w:rPr>
          <w:rStyle w:val="StyleStyleBold12pt"/>
        </w:rPr>
        <w:t>Buszynski 12</w:t>
      </w:r>
      <w:r>
        <w:t>, Visiting Fellow at the Strategic and Defence Studies Centre at the Australian National University, “The South China Sea: Oil, Maritime Claims, and U.S.—China Strategic Rivalry,” The Washington Quarterly, Vol. 35, No. 2, p. 139-156</w:t>
      </w:r>
    </w:p>
    <w:p w14:paraId="36B32EB3" w14:textId="77777777" w:rsidR="00E91D0A" w:rsidRDefault="00E91D0A" w:rsidP="00E91D0A">
      <w:r w:rsidRPr="00D15179">
        <w:rPr>
          <w:rStyle w:val="StyleBoldUnderline"/>
          <w:highlight w:val="yellow"/>
        </w:rPr>
        <w:t>The</w:t>
      </w:r>
      <w:r w:rsidRPr="00D15179">
        <w:rPr>
          <w:highlight w:val="yellow"/>
        </w:rPr>
        <w:t xml:space="preserve"> </w:t>
      </w:r>
      <w:r w:rsidRPr="00D15179">
        <w:rPr>
          <w:rStyle w:val="StyleBoldUnderline"/>
          <w:highlight w:val="yellow"/>
          <w:bdr w:val="single" w:sz="4" w:space="0" w:color="auto"/>
        </w:rPr>
        <w:t>risk of conflict escalating</w:t>
      </w:r>
      <w:r w:rsidRPr="00D15179">
        <w:rPr>
          <w:highlight w:val="yellow"/>
        </w:rPr>
        <w:t xml:space="preserve"> </w:t>
      </w:r>
      <w:r w:rsidRPr="00D15179">
        <w:rPr>
          <w:rStyle w:val="StyleBoldUnderline"/>
          <w:highlight w:val="yellow"/>
        </w:rPr>
        <w:t>from relatively minor events has</w:t>
      </w:r>
      <w:r w:rsidRPr="00D15179">
        <w:rPr>
          <w:highlight w:val="yellow"/>
        </w:rPr>
        <w:t xml:space="preserve"> </w:t>
      </w:r>
      <w:r w:rsidRPr="00D15179">
        <w:rPr>
          <w:rStyle w:val="StyleBoldUnderline"/>
          <w:highlight w:val="yellow"/>
        </w:rPr>
        <w:t>increased in the S</w:t>
      </w:r>
      <w:r w:rsidRPr="0097449D">
        <w:rPr>
          <w:rStyle w:val="StyleBoldUnderline"/>
        </w:rPr>
        <w:t xml:space="preserve">outh </w:t>
      </w:r>
      <w:r w:rsidRPr="00D15179">
        <w:rPr>
          <w:rStyle w:val="StyleBoldUnderline"/>
          <w:highlight w:val="yellow"/>
        </w:rPr>
        <w:t>C</w:t>
      </w:r>
      <w:r w:rsidRPr="0097449D">
        <w:rPr>
          <w:rStyle w:val="StyleBoldUnderline"/>
        </w:rPr>
        <w:t xml:space="preserve">hina </w:t>
      </w:r>
      <w:r w:rsidRPr="00D15179">
        <w:rPr>
          <w:rStyle w:val="StyleBoldUnderline"/>
          <w:highlight w:val="yellow"/>
        </w:rPr>
        <w:t>S</w:t>
      </w:r>
      <w:r w:rsidRPr="0097449D">
        <w:rPr>
          <w:rStyle w:val="StyleBoldUnderline"/>
        </w:rPr>
        <w:t>ea</w:t>
      </w:r>
      <w:r w:rsidRPr="0097449D">
        <w:t xml:space="preserve"> </w:t>
      </w:r>
      <w:r w:rsidRPr="00D15179">
        <w:rPr>
          <w:rStyle w:val="StyleBoldUnderline"/>
          <w:highlight w:val="yellow"/>
          <w:bdr w:val="single" w:sz="4" w:space="0" w:color="auto"/>
        </w:rPr>
        <w:t>over the past two years</w:t>
      </w:r>
      <w:r w:rsidRPr="00D15179">
        <w:rPr>
          <w:highlight w:val="yellow"/>
        </w:rPr>
        <w:t xml:space="preserve"> </w:t>
      </w:r>
      <w:r w:rsidRPr="00D15179">
        <w:rPr>
          <w:rStyle w:val="StyleBoldUnderline"/>
          <w:highlight w:val="yellow"/>
        </w:rPr>
        <w:t>with disputes now</w:t>
      </w:r>
      <w:r w:rsidRPr="00D15179">
        <w:rPr>
          <w:highlight w:val="yellow"/>
        </w:rPr>
        <w:t xml:space="preserve"> </w:t>
      </w:r>
      <w:r w:rsidRPr="00D15179">
        <w:rPr>
          <w:rStyle w:val="StyleBoldUnderline"/>
          <w:highlight w:val="yellow"/>
          <w:bdr w:val="single" w:sz="4" w:space="0" w:color="auto"/>
        </w:rPr>
        <w:t>less open to negotiation</w:t>
      </w:r>
      <w:r w:rsidRPr="0097449D">
        <w:rPr>
          <w:rStyle w:val="StyleBoldUnderline"/>
          <w:bdr w:val="single" w:sz="4" w:space="0" w:color="auto"/>
        </w:rPr>
        <w:t xml:space="preserve"> or resolution</w:t>
      </w:r>
      <w:r w:rsidRPr="0097449D">
        <w:t xml:space="preserve">. Originally, the disputes arose after World War II when the littoral states - China and three countries of the Association of Southeast Asian Nations (ASEAN), Indonesia, Malaysia and the Philippines, as well as Vietnam which joined later - scrambled to occupy the islands there. </w:t>
      </w:r>
      <w:r w:rsidRPr="0097449D">
        <w:rPr>
          <w:rStyle w:val="StyleBoldUnderline"/>
        </w:rPr>
        <w:t>Had the issue remained strictly</w:t>
      </w:r>
      <w:r w:rsidRPr="0097449D">
        <w:t xml:space="preserve"> a </w:t>
      </w:r>
      <w:r w:rsidRPr="0097449D">
        <w:rPr>
          <w:rStyle w:val="StyleBoldUnderline"/>
        </w:rPr>
        <w:t>territorial</w:t>
      </w:r>
      <w:r w:rsidRPr="0097449D">
        <w:t xml:space="preserve"> one, </w:t>
      </w:r>
      <w:r w:rsidRPr="0097449D">
        <w:rPr>
          <w:rStyle w:val="StyleBoldUnderline"/>
        </w:rPr>
        <w:t>it could have been resolved through Chinese efforts to reach out to ASEAN</w:t>
      </w:r>
      <w:r w:rsidRPr="0097449D">
        <w:t xml:space="preserve"> and forge stronger ties with the region. Around the 1990s, </w:t>
      </w:r>
      <w:r w:rsidRPr="0097449D">
        <w:rPr>
          <w:rStyle w:val="StyleBoldUnderline"/>
        </w:rPr>
        <w:t>access to</w:t>
      </w:r>
      <w:r w:rsidRPr="0097449D">
        <w:t xml:space="preserve"> the sea’s </w:t>
      </w:r>
      <w:r w:rsidRPr="0097449D">
        <w:rPr>
          <w:rStyle w:val="StyleBoldUnderline"/>
        </w:rPr>
        <w:t>oil and gas reserves</w:t>
      </w:r>
      <w:r w:rsidRPr="0097449D">
        <w:t xml:space="preserve"> as well as fishing and ocean resources </w:t>
      </w:r>
      <w:r w:rsidRPr="0097449D">
        <w:rPr>
          <w:rStyle w:val="StyleBoldUnderline"/>
        </w:rPr>
        <w:t>began to complicate the claims</w:t>
      </w:r>
      <w:r w:rsidRPr="0097449D">
        <w:t>. As global energy demand has risen, claimants have devised plans to exploit the sea’s hydrocarbon reserves with disputes not surprisingly ensuing, particularly between China and Vietnam. Nevertheless, these energy disputes need not result in conflict, as they have been and could continue to be managed through joint or multilateral development regimes, for which there are various precedents although none as complicated as the South China Sea.</w:t>
      </w:r>
      <w:r w:rsidRPr="00D411B6">
        <w:rPr>
          <w:sz w:val="12"/>
        </w:rPr>
        <w:t xml:space="preserve">¶ </w:t>
      </w:r>
      <w:r w:rsidRPr="00D15179">
        <w:rPr>
          <w:rStyle w:val="StyleBoldUnderline"/>
          <w:highlight w:val="yellow"/>
        </w:rPr>
        <w:t>Now</w:t>
      </w:r>
      <w:r w:rsidRPr="0097449D">
        <w:t xml:space="preserve">, however, </w:t>
      </w:r>
      <w:r w:rsidRPr="00D15179">
        <w:rPr>
          <w:rStyle w:val="StyleBoldUnderline"/>
          <w:highlight w:val="yellow"/>
        </w:rPr>
        <w:t>the issue has gone beyond territorial claims</w:t>
      </w:r>
      <w:r w:rsidRPr="0097449D">
        <w:rPr>
          <w:rStyle w:val="StyleBoldUnderline"/>
        </w:rPr>
        <w:t xml:space="preserve"> and access to energy resources, </w:t>
      </w:r>
      <w:r w:rsidRPr="00D15179">
        <w:rPr>
          <w:rStyle w:val="StyleBoldUnderline"/>
          <w:highlight w:val="yellow"/>
        </w:rPr>
        <w:t xml:space="preserve">as the </w:t>
      </w:r>
      <w:r w:rsidRPr="00D15179">
        <w:rPr>
          <w:rStyle w:val="StyleBoldUnderline"/>
          <w:highlight w:val="yellow"/>
          <w:bdr w:val="single" w:sz="4" w:space="0" w:color="auto"/>
        </w:rPr>
        <w:t>S</w:t>
      </w:r>
      <w:r w:rsidRPr="0097449D">
        <w:t xml:space="preserve">outh </w:t>
      </w:r>
      <w:r w:rsidRPr="00D15179">
        <w:rPr>
          <w:rStyle w:val="StyleBoldUnderline"/>
          <w:highlight w:val="yellow"/>
          <w:bdr w:val="single" w:sz="4" w:space="0" w:color="auto"/>
        </w:rPr>
        <w:t>C</w:t>
      </w:r>
      <w:r w:rsidRPr="0097449D">
        <w:t xml:space="preserve">hina </w:t>
      </w:r>
      <w:r w:rsidRPr="00D15179">
        <w:rPr>
          <w:rStyle w:val="StyleBoldUnderline"/>
          <w:highlight w:val="yellow"/>
          <w:bdr w:val="single" w:sz="4" w:space="0" w:color="auto"/>
        </w:rPr>
        <w:t>S</w:t>
      </w:r>
      <w:r w:rsidRPr="0097449D">
        <w:t xml:space="preserve">ea </w:t>
      </w:r>
      <w:r w:rsidRPr="00D15179">
        <w:rPr>
          <w:rStyle w:val="StyleBoldUnderline"/>
          <w:highlight w:val="yellow"/>
        </w:rPr>
        <w:t>has become a</w:t>
      </w:r>
      <w:r w:rsidRPr="00D15179">
        <w:rPr>
          <w:highlight w:val="yellow"/>
        </w:rPr>
        <w:t xml:space="preserve"> </w:t>
      </w:r>
      <w:r w:rsidRPr="00D15179">
        <w:rPr>
          <w:rStyle w:val="StyleBoldUnderline"/>
          <w:highlight w:val="yellow"/>
          <w:bdr w:val="single" w:sz="4" w:space="0" w:color="auto"/>
        </w:rPr>
        <w:t>focal point for U.S.—China rivalry</w:t>
      </w:r>
      <w:r w:rsidRPr="0097449D">
        <w:t xml:space="preserve"> </w:t>
      </w:r>
      <w:r w:rsidRPr="0097449D">
        <w:rPr>
          <w:rStyle w:val="StyleBoldUnderline"/>
        </w:rPr>
        <w:t xml:space="preserve">in the Western Pacific. </w:t>
      </w:r>
      <w:r w:rsidRPr="00D15179">
        <w:rPr>
          <w:rStyle w:val="StyleBoldUnderline"/>
          <w:highlight w:val="yellow"/>
        </w:rPr>
        <w:t>Since</w:t>
      </w:r>
      <w:r w:rsidRPr="0097449D">
        <w:t xml:space="preserve"> around </w:t>
      </w:r>
      <w:r w:rsidRPr="00D15179">
        <w:rPr>
          <w:rStyle w:val="StyleBoldUnderline"/>
          <w:highlight w:val="yellow"/>
        </w:rPr>
        <w:t>2010, the sea has started to become</w:t>
      </w:r>
      <w:r w:rsidRPr="00D15179">
        <w:rPr>
          <w:highlight w:val="yellow"/>
        </w:rPr>
        <w:t xml:space="preserve"> </w:t>
      </w:r>
      <w:r w:rsidRPr="00D15179">
        <w:rPr>
          <w:rStyle w:val="StyleBoldUnderline"/>
          <w:highlight w:val="yellow"/>
          <w:bdr w:val="single" w:sz="4" w:space="0" w:color="auto"/>
        </w:rPr>
        <w:t>linked with wider strategic issues</w:t>
      </w:r>
      <w:r w:rsidRPr="0097449D">
        <w:t xml:space="preserve"> </w:t>
      </w:r>
      <w:r w:rsidRPr="0097449D">
        <w:rPr>
          <w:rStyle w:val="StyleBoldUnderline"/>
        </w:rPr>
        <w:t>relating to China’s naval strategy and America’s forward presence in the area</w:t>
      </w:r>
      <w:r w:rsidRPr="0097449D">
        <w:t xml:space="preserve">. </w:t>
      </w:r>
      <w:r w:rsidRPr="00D15179">
        <w:rPr>
          <w:rStyle w:val="StyleBoldUnderline"/>
          <w:highlight w:val="yellow"/>
          <w:bdr w:val="single" w:sz="4" w:space="0" w:color="auto"/>
        </w:rPr>
        <w:t>This makes the dispute dangerous</w:t>
      </w:r>
      <w:r w:rsidRPr="0097449D">
        <w:t xml:space="preserve"> and a reason for concern, particularly as the United States has reaffirmed its interest in the Asia Pacific and strengthened security relations with the ASEAN claimants in the dispute.</w:t>
      </w:r>
    </w:p>
    <w:p w14:paraId="13134AE4" w14:textId="77777777" w:rsidR="00E91D0A" w:rsidRDefault="00E91D0A" w:rsidP="00E91D0A">
      <w:pPr>
        <w:pStyle w:val="Heading3"/>
      </w:pPr>
      <w:r>
        <w:lastRenderedPageBreak/>
        <w:t>AT: Navy Not collapsing</w:t>
      </w:r>
    </w:p>
    <w:p w14:paraId="662CD9B4" w14:textId="77777777" w:rsidR="00E91D0A" w:rsidRPr="00915FCB" w:rsidRDefault="00E91D0A" w:rsidP="00E91D0A">
      <w:pPr>
        <w:pStyle w:val="Heading4"/>
      </w:pPr>
      <w:r>
        <w:t>Navy weakening</w:t>
      </w:r>
    </w:p>
    <w:p w14:paraId="61A8B62A" w14:textId="77777777" w:rsidR="00E91D0A" w:rsidRDefault="00E91D0A" w:rsidP="00E91D0A">
      <w:r w:rsidRPr="00915FCB">
        <w:rPr>
          <w:rStyle w:val="StyleStyleBold12pt"/>
        </w:rPr>
        <w:t>Mahnken 12</w:t>
      </w:r>
      <w:r>
        <w:t xml:space="preserve"> Tom, 2013, shadow.foreignpolicy.com/posts/2012/09/13/avoiding_sea_blindness</w:t>
      </w:r>
    </w:p>
    <w:p w14:paraId="2061590E" w14:textId="77777777" w:rsidR="00E91D0A" w:rsidRPr="00915FCB" w:rsidRDefault="00E91D0A" w:rsidP="00E91D0A">
      <w:pPr>
        <w:rPr>
          <w:rStyle w:val="StyleBoldUnderline"/>
        </w:rPr>
      </w:pPr>
      <w:r w:rsidRPr="00241685">
        <w:t xml:space="preserve">It is at times like this that </w:t>
      </w:r>
      <w:r w:rsidRPr="00915FCB">
        <w:rPr>
          <w:rStyle w:val="StyleBoldUnderline"/>
        </w:rPr>
        <w:t>the erosion of American sea power is</w:t>
      </w:r>
      <w:r w:rsidRPr="00241685">
        <w:t xml:space="preserve"> most </w:t>
      </w:r>
      <w:r w:rsidRPr="00915FCB">
        <w:rPr>
          <w:rStyle w:val="StyleBoldUnderline"/>
        </w:rPr>
        <w:t>apparent</w:t>
      </w:r>
      <w:r w:rsidRPr="00241685">
        <w:t xml:space="preserve">. Today, </w:t>
      </w:r>
      <w:r w:rsidRPr="00915FCB">
        <w:rPr>
          <w:rStyle w:val="StyleBoldUnderline"/>
        </w:rPr>
        <w:t>the U.S. Navy is the smallest it has been since 1916 and is stretched thin beyond prudence and good operational sense.</w:t>
      </w:r>
      <w:r w:rsidRPr="00241685">
        <w:t xml:space="preserve"> We should all hope that the United States will not need to evacuate American citizens or use force to defend them, for </w:t>
      </w:r>
      <w:r w:rsidRPr="00915FCB">
        <w:rPr>
          <w:rStyle w:val="StyleBoldUnderline"/>
        </w:rPr>
        <w:t>if we do, we may very well regret the neglect of sea power.</w:t>
      </w:r>
    </w:p>
    <w:p w14:paraId="51A221DC" w14:textId="77777777" w:rsidR="00E91D0A" w:rsidRPr="00E91D0A" w:rsidRDefault="00E91D0A" w:rsidP="00E91D0A"/>
    <w:p w14:paraId="53F9E277" w14:textId="77777777" w:rsidR="0047304D" w:rsidRPr="0047304D" w:rsidRDefault="0047304D" w:rsidP="0047304D"/>
    <w:p w14:paraId="3471DE80" w14:textId="77777777" w:rsidR="005D6459" w:rsidRDefault="005D6459" w:rsidP="00682C5E">
      <w:pPr>
        <w:pStyle w:val="Heading2"/>
      </w:pPr>
      <w:r>
        <w:lastRenderedPageBreak/>
        <w:t>Gazprom</w:t>
      </w:r>
    </w:p>
    <w:p w14:paraId="0F71A43A" w14:textId="77777777" w:rsidR="005D6459" w:rsidRDefault="005D6459" w:rsidP="005D6459">
      <w:pPr>
        <w:pStyle w:val="Heading3"/>
      </w:pPr>
      <w:r>
        <w:lastRenderedPageBreak/>
        <w:t>1AC</w:t>
      </w:r>
    </w:p>
    <w:p w14:paraId="15B602BD" w14:textId="77777777" w:rsidR="005D6459" w:rsidRDefault="005D6459" w:rsidP="005D6459">
      <w:pPr>
        <w:pStyle w:val="Heading4"/>
      </w:pPr>
      <w:r>
        <w:t>Gazprom is winning the arctic oil and gas race in the Arctic now- need to displace their hold</w:t>
      </w:r>
      <w:r w:rsidR="00E661CF">
        <w:t xml:space="preserve"> on BP and Shell’s Arctic contracts</w:t>
      </w:r>
    </w:p>
    <w:p w14:paraId="0293D2F2" w14:textId="77777777" w:rsidR="005D6459" w:rsidRPr="005D6459" w:rsidRDefault="005D6459" w:rsidP="005D6459">
      <w:pPr>
        <w:rPr>
          <w:rStyle w:val="StyleStyleBold12pt"/>
        </w:rPr>
      </w:pPr>
      <w:r>
        <w:rPr>
          <w:rStyle w:val="StyleStyleBold12pt"/>
        </w:rPr>
        <w:t>Sauven ‘14</w:t>
      </w:r>
    </w:p>
    <w:p w14:paraId="7C104FEC" w14:textId="77777777" w:rsidR="005D6459" w:rsidRPr="005D6459" w:rsidRDefault="00CB561D" w:rsidP="005D6459">
      <w:hyperlink r:id="rId55" w:history="1">
        <w:r w:rsidR="005D6459" w:rsidRPr="005D6459">
          <w:rPr>
            <w:rStyle w:val="Hyperlink"/>
          </w:rPr>
          <w:t>John Sauven</w:t>
        </w:r>
      </w:hyperlink>
      <w:r w:rsidR="005D6459" w:rsidRPr="005D6459">
        <w:t>, The Gaurdian, 18 April 2014, Arctic oil: it is madness to celebrate a new source of fossil fuels</w:t>
      </w:r>
    </w:p>
    <w:p w14:paraId="18D711EA" w14:textId="77777777" w:rsidR="005D6459" w:rsidRPr="005D6459" w:rsidRDefault="005D6459" w:rsidP="005D6459">
      <w:r w:rsidRPr="005D6459">
        <w:t xml:space="preserve">After months of delays, </w:t>
      </w:r>
      <w:r w:rsidRPr="00E661CF">
        <w:rPr>
          <w:rStyle w:val="StyleBoldUnderline"/>
        </w:rPr>
        <w:t>Russian state-owned </w:t>
      </w:r>
      <w:hyperlink r:id="rId56" w:tooltip="More from the Guardian on Oil" w:history="1">
        <w:r w:rsidRPr="00E661CF">
          <w:rPr>
            <w:rStyle w:val="StyleBoldUnderline"/>
          </w:rPr>
          <w:t>oil</w:t>
        </w:r>
      </w:hyperlink>
      <w:r w:rsidRPr="00E661CF">
        <w:rPr>
          <w:rStyle w:val="StyleBoldUnderline"/>
        </w:rPr>
        <w:t> and gas company</w:t>
      </w:r>
      <w:hyperlink r:id="rId57" w:tooltip="More from the Guardian on Gazprom" w:history="1">
        <w:r w:rsidRPr="00BC1E4E">
          <w:rPr>
            <w:rStyle w:val="StyleBoldUnderline"/>
            <w:highlight w:val="yellow"/>
          </w:rPr>
          <w:t>Gazprom</w:t>
        </w:r>
      </w:hyperlink>
      <w:r w:rsidRPr="00BC1E4E">
        <w:rPr>
          <w:rStyle w:val="StyleBoldUnderline"/>
          <w:highlight w:val="yellow"/>
        </w:rPr>
        <w:t> has announced that the first ever shipment of oil from offshore</w:t>
      </w:r>
      <w:hyperlink r:id="rId58" w:tooltip="More from the Guardian on Arctic" w:history="1">
        <w:r w:rsidRPr="00BC1E4E">
          <w:rPr>
            <w:rStyle w:val="StyleBoldUnderline"/>
            <w:highlight w:val="yellow"/>
          </w:rPr>
          <w:t>Arctic</w:t>
        </w:r>
      </w:hyperlink>
      <w:r w:rsidRPr="00E661CF">
        <w:rPr>
          <w:rStyle w:val="StyleBoldUnderline"/>
        </w:rPr>
        <w:t> waters</w:t>
      </w:r>
      <w:r w:rsidRPr="005D6459">
        <w:t xml:space="preserve"> has begun the journey to Europe.</w:t>
      </w:r>
    </w:p>
    <w:p w14:paraId="0DD70E42" w14:textId="77777777" w:rsidR="005D6459" w:rsidRPr="005D6459" w:rsidRDefault="005D6459" w:rsidP="005D6459">
      <w:r w:rsidRPr="005D6459">
        <w:t>This is the oil from the rig that the </w:t>
      </w:r>
      <w:hyperlink r:id="rId59" w:history="1">
        <w:r w:rsidRPr="005D6459">
          <w:rPr>
            <w:rStyle w:val="Hyperlink"/>
          </w:rPr>
          <w:t>Arctic 30</w:t>
        </w:r>
      </w:hyperlink>
      <w:r w:rsidRPr="005D6459">
        <w:t xml:space="preserve"> went to jail for peacefully protesting against. </w:t>
      </w:r>
      <w:r w:rsidRPr="00E661CF">
        <w:rPr>
          <w:rStyle w:val="StyleBoldUnderline"/>
        </w:rPr>
        <w:t>It has been logistically challenging. Extracting even small amounts of oil in extreme Arctic conditions has taken them longer, and cost them more, than the company had planned</w:t>
      </w:r>
      <w:r w:rsidRPr="005D6459">
        <w:t>.</w:t>
      </w:r>
    </w:p>
    <w:p w14:paraId="0E4AC210" w14:textId="77777777" w:rsidR="005D6459" w:rsidRPr="005D6459" w:rsidRDefault="005D6459" w:rsidP="005D6459">
      <w:r w:rsidRPr="00E661CF">
        <w:rPr>
          <w:rStyle w:val="StyleBoldUnderline"/>
        </w:rPr>
        <w:t xml:space="preserve">But </w:t>
      </w:r>
      <w:r w:rsidRPr="00BC1E4E">
        <w:rPr>
          <w:rStyle w:val="StyleBoldUnderline"/>
          <w:highlight w:val="yellow"/>
        </w:rPr>
        <w:t xml:space="preserve">Gazprom </w:t>
      </w:r>
      <w:r w:rsidRPr="00BC1E4E">
        <w:rPr>
          <w:rStyle w:val="StyleBoldUnderline"/>
        </w:rPr>
        <w:t>has</w:t>
      </w:r>
      <w:r w:rsidRPr="00E661CF">
        <w:rPr>
          <w:rStyle w:val="StyleBoldUnderline"/>
        </w:rPr>
        <w:t xml:space="preserve"> done it and </w:t>
      </w:r>
      <w:r w:rsidRPr="00BC1E4E">
        <w:rPr>
          <w:rStyle w:val="StyleBoldUnderline"/>
          <w:highlight w:val="yellow"/>
        </w:rPr>
        <w:t>claims first place in the race to exploit the melting Arctic</w:t>
      </w:r>
      <w:r w:rsidRPr="005D6459">
        <w:t xml:space="preserve"> sea ice </w:t>
      </w:r>
      <w:r w:rsidRPr="00E661CF">
        <w:rPr>
          <w:rStyle w:val="StyleBoldUnderline"/>
        </w:rPr>
        <w:t>for more of the </w:t>
      </w:r>
      <w:hyperlink r:id="rId60" w:tooltip="More from the Guardian on Fossil fuels" w:history="1">
        <w:r w:rsidRPr="00E661CF">
          <w:rPr>
            <w:rStyle w:val="StyleBoldUnderline"/>
          </w:rPr>
          <w:t>fossil fuels</w:t>
        </w:r>
      </w:hyperlink>
      <w:r w:rsidRPr="005D6459">
        <w:t xml:space="preserve"> that caused the melting in the first place. </w:t>
      </w:r>
      <w:r w:rsidRPr="00BC1E4E">
        <w:rPr>
          <w:rStyle w:val="StyleBoldUnderline"/>
          <w:highlight w:val="yellow"/>
        </w:rPr>
        <w:t>It is a defining moment for</w:t>
      </w:r>
      <w:r w:rsidRPr="00E661CF">
        <w:rPr>
          <w:rStyle w:val="StyleBoldUnderline"/>
        </w:rPr>
        <w:t> </w:t>
      </w:r>
      <w:hyperlink r:id="rId61" w:tooltip="More from the Guardian on Vladimir Putin" w:history="1">
        <w:r w:rsidRPr="00E661CF">
          <w:rPr>
            <w:rStyle w:val="StyleBoldUnderline"/>
          </w:rPr>
          <w:t xml:space="preserve">Vladimir </w:t>
        </w:r>
        <w:r w:rsidRPr="00BC1E4E">
          <w:rPr>
            <w:rStyle w:val="StyleBoldUnderline"/>
            <w:highlight w:val="yellow"/>
          </w:rPr>
          <w:t>Putin</w:t>
        </w:r>
      </w:hyperlink>
      <w:r w:rsidRPr="00E661CF">
        <w:rPr>
          <w:rStyle w:val="StyleBoldUnderline"/>
        </w:rPr>
        <w:t>'s </w:t>
      </w:r>
      <w:hyperlink r:id="rId62" w:tooltip="More from the Guardian on Russia" w:history="1">
        <w:r w:rsidRPr="00E661CF">
          <w:rPr>
            <w:rStyle w:val="StyleBoldUnderline"/>
          </w:rPr>
          <w:t>Russia</w:t>
        </w:r>
      </w:hyperlink>
      <w:r w:rsidRPr="00E661CF">
        <w:rPr>
          <w:rStyle w:val="StyleBoldUnderline"/>
        </w:rPr>
        <w:t>,</w:t>
      </w:r>
      <w:r w:rsidRPr="005D6459">
        <w:t xml:space="preserve"> </w:t>
      </w:r>
      <w:r w:rsidRPr="00BC1E4E">
        <w:rPr>
          <w:rStyle w:val="StyleBoldUnderline"/>
          <w:highlight w:val="yellow"/>
        </w:rPr>
        <w:t>heralded</w:t>
      </w:r>
      <w:r w:rsidRPr="005D6459">
        <w:t xml:space="preserve"> with great fanfare </w:t>
      </w:r>
      <w:r w:rsidRPr="00BC1E4E">
        <w:rPr>
          <w:rStyle w:val="StyleBoldUnderline"/>
          <w:highlight w:val="yellow"/>
        </w:rPr>
        <w:t>as a new source of power and profit for years to come</w:t>
      </w:r>
      <w:r w:rsidRPr="005D6459">
        <w:t>.</w:t>
      </w:r>
    </w:p>
    <w:p w14:paraId="6503893F" w14:textId="77777777" w:rsidR="005D6459" w:rsidRPr="005D6459" w:rsidRDefault="005D6459" w:rsidP="005D6459">
      <w:r w:rsidRPr="005D6459">
        <w:t xml:space="preserve">Thankfully, most of us recognise the madness of celebrating a new source of fossil fuels in the Arctic. And, just as importantly, </w:t>
      </w:r>
      <w:r w:rsidRPr="00BC1E4E">
        <w:rPr>
          <w:rStyle w:val="Emphasis"/>
          <w:highlight w:val="yellow"/>
        </w:rPr>
        <w:t>the last few months have shown us just how important it is that we cut our dependence on fossil fuels from Kremlin-controlled companies</w:t>
      </w:r>
      <w:r w:rsidRPr="00E661CF">
        <w:rPr>
          <w:rStyle w:val="Emphasis"/>
        </w:rPr>
        <w:t>.</w:t>
      </w:r>
    </w:p>
    <w:p w14:paraId="53B520E2" w14:textId="77777777" w:rsidR="005D6459" w:rsidRPr="005D6459" w:rsidRDefault="005D6459" w:rsidP="005D6459">
      <w:r w:rsidRPr="00E661CF">
        <w:rPr>
          <w:rStyle w:val="StyleBoldUnderline"/>
        </w:rPr>
        <w:t>The Ukraine crisis has led Europe's leaders to </w:t>
      </w:r>
      <w:hyperlink r:id="rId63" w:history="1">
        <w:r w:rsidRPr="00E661CF">
          <w:rPr>
            <w:rStyle w:val="StyleBoldUnderline"/>
          </w:rPr>
          <w:t>demand an "energy independence" plan</w:t>
        </w:r>
      </w:hyperlink>
      <w:r w:rsidRPr="005D6459">
        <w:t>. In June this year, EU leaders will meet to decide their approach.</w:t>
      </w:r>
    </w:p>
    <w:p w14:paraId="66BB66A0" w14:textId="77777777" w:rsidR="005D6459" w:rsidRPr="005D6459" w:rsidRDefault="005D6459" w:rsidP="005D6459">
      <w:r w:rsidRPr="005D6459">
        <w:t xml:space="preserve">Yet it's not only Russian oil, coal and gas companies that play politics; it's the fossil fuel industry itself. Even as western leaders denounce Gazprom's actions in threatening to cut off gas supplies to Ukraine, </w:t>
      </w:r>
      <w:r w:rsidRPr="00BC1E4E">
        <w:rPr>
          <w:rStyle w:val="StyleBoldUnderline"/>
          <w:highlight w:val="yellow"/>
        </w:rPr>
        <w:t>Shell is still committed to supporting</w:t>
      </w:r>
      <w:r w:rsidRPr="00E661CF">
        <w:rPr>
          <w:rStyle w:val="StyleBoldUnderline"/>
        </w:rPr>
        <w:t xml:space="preserve"> </w:t>
      </w:r>
      <w:r w:rsidRPr="00BC1E4E">
        <w:rPr>
          <w:rStyle w:val="StyleBoldUnderline"/>
          <w:highlight w:val="yellow"/>
        </w:rPr>
        <w:t>Gazprom drill for more Arctic oil. Similarly, BP has a 20% stake in the largest Kremlin-controlled oil</w:t>
      </w:r>
      <w:r w:rsidRPr="00E661CF">
        <w:rPr>
          <w:rStyle w:val="StyleBoldUnderline"/>
        </w:rPr>
        <w:t xml:space="preserve"> </w:t>
      </w:r>
      <w:r w:rsidRPr="00BC1E4E">
        <w:rPr>
          <w:rStyle w:val="StyleBoldUnderline"/>
          <w:highlight w:val="yellow"/>
        </w:rPr>
        <w:t>company</w:t>
      </w:r>
      <w:r w:rsidRPr="00E661CF">
        <w:rPr>
          <w:rStyle w:val="StyleBoldUnderline"/>
        </w:rPr>
        <w:t xml:space="preserve"> Rosneft</w:t>
      </w:r>
      <w:r w:rsidRPr="005D6459">
        <w:t>. As </w:t>
      </w:r>
      <w:hyperlink r:id="rId64" w:anchor="slide0" w:history="1">
        <w:r w:rsidRPr="005D6459">
          <w:rPr>
            <w:rStyle w:val="Hyperlink"/>
          </w:rPr>
          <w:t>the Financial Times reported this week</w:t>
        </w:r>
      </w:hyperlink>
      <w:r w:rsidRPr="005D6459">
        <w:t xml:space="preserve">, BP is at the forefront of companies lobbying ministers not to penalise Russia over the crisis in Ukraine. As Putin tightens his grip in Russia he inevitably tightens the links with BP as well. </w:t>
      </w:r>
      <w:r w:rsidRPr="00BC1E4E">
        <w:rPr>
          <w:rStyle w:val="Emphasis"/>
          <w:highlight w:val="yellow"/>
        </w:rPr>
        <w:t>Rosneft, along with Gazprom, are the chief sources of finance for his government</w:t>
      </w:r>
      <w:r w:rsidRPr="005D6459">
        <w:t>.</w:t>
      </w:r>
    </w:p>
    <w:p w14:paraId="3E5CF0E0" w14:textId="77777777" w:rsidR="00671CA9" w:rsidRPr="005D6459" w:rsidRDefault="00671CA9" w:rsidP="00671CA9">
      <w:pPr>
        <w:pStyle w:val="Heading4"/>
      </w:pPr>
      <w:r w:rsidRPr="005D6459">
        <w:t>That makes Russian expansion inevitable</w:t>
      </w:r>
    </w:p>
    <w:p w14:paraId="0E9198AB" w14:textId="77777777" w:rsidR="00671CA9" w:rsidRPr="00671CA9" w:rsidRDefault="00671CA9" w:rsidP="00671CA9">
      <w:r w:rsidRPr="00671CA9">
        <w:rPr>
          <w:rStyle w:val="StyleStyleBold12pt"/>
        </w:rPr>
        <w:t>Baran, senior fellow and director of the Center for Eurasian Policy at the Hudson Institute, ‘7</w:t>
      </w:r>
      <w:r w:rsidRPr="00671CA9">
        <w:t xml:space="preserve"> (Zeyno Baran “EU Energy Security: Time to End Russian Leverage” The Washington Quarterly, </w:t>
      </w:r>
      <w:hyperlink r:id="rId65" w:history="1">
        <w:r w:rsidRPr="00671CA9">
          <w:rPr>
            <w:rStyle w:val="Hyperlink"/>
          </w:rPr>
          <w:t>http://www.twq.com/07autumn/docs/07autumn_baran.pdf</w:t>
        </w:r>
      </w:hyperlink>
      <w:r w:rsidRPr="00671CA9">
        <w:t>) Bankey</w:t>
      </w:r>
    </w:p>
    <w:p w14:paraId="029AA30E" w14:textId="77777777" w:rsidR="00671CA9" w:rsidRPr="00671CA9" w:rsidRDefault="00671CA9" w:rsidP="00671CA9">
      <w:pPr>
        <w:pStyle w:val="card"/>
        <w:ind w:left="0"/>
        <w:jc w:val="both"/>
        <w:rPr>
          <w:sz w:val="14"/>
        </w:rPr>
      </w:pPr>
      <w:r w:rsidRPr="0075243C">
        <w:rPr>
          <w:sz w:val="14"/>
        </w:rPr>
        <w:t xml:space="preserve">As of mid-2007, </w:t>
      </w:r>
      <w:r w:rsidRPr="0075243C">
        <w:rPr>
          <w:rStyle w:val="underline"/>
          <w:sz w:val="24"/>
        </w:rPr>
        <w:t>the EU is internally divided</w:t>
      </w:r>
      <w:r w:rsidRPr="0075243C">
        <w:rPr>
          <w:sz w:val="14"/>
        </w:rPr>
        <w:t xml:space="preserve"> on a range of topics, and </w:t>
      </w:r>
      <w:r w:rsidRPr="0075243C">
        <w:rPr>
          <w:rStyle w:val="underline"/>
          <w:sz w:val="24"/>
        </w:rPr>
        <w:t>hence there is still no European strategy to deal with</w:t>
      </w:r>
      <w:r w:rsidRPr="0075243C">
        <w:rPr>
          <w:sz w:val="14"/>
        </w:rPr>
        <w:t xml:space="preserve"> a strong and determined </w:t>
      </w:r>
      <w:r w:rsidRPr="0075243C">
        <w:rPr>
          <w:rStyle w:val="underline"/>
          <w:sz w:val="24"/>
          <w:highlight w:val="yellow"/>
        </w:rPr>
        <w:t>Russia</w:t>
      </w:r>
      <w:r w:rsidRPr="0075243C">
        <w:rPr>
          <w:rStyle w:val="underline"/>
          <w:sz w:val="24"/>
        </w:rPr>
        <w:t xml:space="preserve"> that </w:t>
      </w:r>
      <w:r w:rsidRPr="0075243C">
        <w:rPr>
          <w:rStyle w:val="underline"/>
          <w:sz w:val="24"/>
          <w:highlight w:val="yellow"/>
        </w:rPr>
        <w:t>uses control of energy</w:t>
      </w:r>
      <w:r w:rsidRPr="0075243C">
        <w:rPr>
          <w:rStyle w:val="underline"/>
          <w:sz w:val="24"/>
        </w:rPr>
        <w:t xml:space="preserve"> supplies</w:t>
      </w:r>
      <w:r w:rsidRPr="0075243C">
        <w:rPr>
          <w:sz w:val="14"/>
        </w:rPr>
        <w:t xml:space="preserve">, transportation, and distribution </w:t>
      </w:r>
      <w:r w:rsidRPr="0075243C">
        <w:rPr>
          <w:rStyle w:val="underline"/>
          <w:sz w:val="24"/>
          <w:highlight w:val="yellow"/>
        </w:rPr>
        <w:t>to reestablish itself as a major world power.</w:t>
      </w:r>
      <w:r w:rsidRPr="0075243C">
        <w:rPr>
          <w:sz w:val="14"/>
        </w:rPr>
        <w:t xml:space="preserve"> The United States is distracted by many other pressing issues. Although effective work is being done at lower levels, impact will remain limited without cabinet-level engagement. For both the EU and the United States, Russia’s UN Security Council position is critically important on issues such as North Korea and Iran. Hence, the West is trapped into a policy of nonaction, and Putin has been getting away with much more than any other G-8 member would be allowed. </w:t>
      </w:r>
      <w:r w:rsidRPr="0075243C">
        <w:rPr>
          <w:rStyle w:val="underline"/>
          <w:sz w:val="24"/>
        </w:rPr>
        <w:t xml:space="preserve">The time has come to establish a European-level external energy strategy. </w:t>
      </w:r>
      <w:r w:rsidRPr="0075243C">
        <w:rPr>
          <w:rStyle w:val="underline"/>
          <w:sz w:val="24"/>
          <w:highlight w:val="yellow"/>
        </w:rPr>
        <w:t>Every member state pursuing its own energy policy</w:t>
      </w:r>
      <w:r w:rsidRPr="0075243C">
        <w:rPr>
          <w:sz w:val="14"/>
        </w:rPr>
        <w:t xml:space="preserve"> only </w:t>
      </w:r>
      <w:r w:rsidRPr="0075243C">
        <w:rPr>
          <w:rStyle w:val="underline"/>
          <w:sz w:val="24"/>
          <w:highlight w:val="yellow"/>
        </w:rPr>
        <w:t>decreases overall EU security</w:t>
      </w:r>
      <w:r w:rsidRPr="0075243C">
        <w:rPr>
          <w:rStyle w:val="underline"/>
          <w:sz w:val="24"/>
        </w:rPr>
        <w:t xml:space="preserve">, limits the EU’s foreign policy options, </w:t>
      </w:r>
      <w:r w:rsidRPr="0075243C">
        <w:rPr>
          <w:rStyle w:val="underline"/>
          <w:sz w:val="24"/>
          <w:highlight w:val="yellow"/>
        </w:rPr>
        <w:t>and</w:t>
      </w:r>
      <w:r w:rsidRPr="0075243C">
        <w:rPr>
          <w:sz w:val="14"/>
        </w:rPr>
        <w:t xml:space="preserve"> in the end </w:t>
      </w:r>
      <w:r w:rsidRPr="0075243C">
        <w:rPr>
          <w:rStyle w:val="underline"/>
          <w:sz w:val="24"/>
          <w:highlight w:val="yellow"/>
        </w:rPr>
        <w:t>damages</w:t>
      </w:r>
      <w:r w:rsidRPr="0075243C">
        <w:rPr>
          <w:rStyle w:val="underline"/>
          <w:sz w:val="24"/>
        </w:rPr>
        <w:t xml:space="preserve"> the EU’s </w:t>
      </w:r>
      <w:r w:rsidRPr="0075243C">
        <w:rPr>
          <w:rStyle w:val="underline"/>
          <w:sz w:val="24"/>
          <w:highlight w:val="yellow"/>
        </w:rPr>
        <w:t>energy security</w:t>
      </w:r>
      <w:r w:rsidRPr="0075243C">
        <w:rPr>
          <w:sz w:val="14"/>
          <w:highlight w:val="yellow"/>
        </w:rPr>
        <w:t>.</w:t>
      </w:r>
      <w:r w:rsidRPr="0075243C">
        <w:rPr>
          <w:sz w:val="14"/>
        </w:rPr>
        <w:t xml:space="preserve"> Although specific supplier choices can be made at the state level, these decisions must complement the broader strategy goals set by the EU. </w:t>
      </w:r>
      <w:r w:rsidRPr="0075243C">
        <w:rPr>
          <w:rStyle w:val="underline"/>
          <w:sz w:val="24"/>
        </w:rPr>
        <w:t>The danger is</w:t>
      </w:r>
      <w:r w:rsidRPr="0075243C">
        <w:rPr>
          <w:sz w:val="14"/>
        </w:rPr>
        <w:t xml:space="preserve"> not necessarily that Russia will use gas cutoffs as a political weapon, but rather </w:t>
      </w:r>
      <w:r w:rsidRPr="0075243C">
        <w:rPr>
          <w:rStyle w:val="underline"/>
          <w:sz w:val="24"/>
        </w:rPr>
        <w:t xml:space="preserve">that </w:t>
      </w:r>
      <w:r w:rsidRPr="0075243C">
        <w:rPr>
          <w:rStyle w:val="underline"/>
          <w:sz w:val="24"/>
          <w:highlight w:val="yellow"/>
        </w:rPr>
        <w:t>Gazprom keeps investing in acquisition of Europe’s strategic energy assets, thereby locking Europe into</w:t>
      </w:r>
      <w:r w:rsidRPr="0075243C">
        <w:rPr>
          <w:sz w:val="14"/>
        </w:rPr>
        <w:t xml:space="preserve"> a deeper, </w:t>
      </w:r>
      <w:r w:rsidRPr="0075243C">
        <w:rPr>
          <w:rStyle w:val="underline"/>
          <w:sz w:val="24"/>
        </w:rPr>
        <w:t xml:space="preserve">long-term </w:t>
      </w:r>
      <w:r w:rsidRPr="0075243C">
        <w:rPr>
          <w:rStyle w:val="underline"/>
          <w:sz w:val="24"/>
          <w:highlight w:val="yellow"/>
        </w:rPr>
        <w:t>dependence while concentrating</w:t>
      </w:r>
      <w:r w:rsidRPr="0075243C">
        <w:rPr>
          <w:rStyle w:val="underline"/>
          <w:sz w:val="24"/>
        </w:rPr>
        <w:t xml:space="preserve"> more</w:t>
      </w:r>
      <w:r w:rsidRPr="0075243C">
        <w:rPr>
          <w:sz w:val="14"/>
        </w:rPr>
        <w:t xml:space="preserve"> and more </w:t>
      </w:r>
      <w:r w:rsidRPr="0075243C">
        <w:rPr>
          <w:rStyle w:val="underline"/>
          <w:sz w:val="24"/>
          <w:highlight w:val="yellow"/>
        </w:rPr>
        <w:t>power in fewer Kremlin hands</w:t>
      </w:r>
      <w:r w:rsidRPr="0075243C">
        <w:rPr>
          <w:sz w:val="14"/>
        </w:rPr>
        <w:t xml:space="preserve">. Given the primacy of oil and natural gas in the European economy, it is not possible or even necessary to completely exclude Russian supplies. To reduce the </w:t>
      </w:r>
      <w:r w:rsidRPr="0075243C">
        <w:rPr>
          <w:sz w:val="14"/>
        </w:rPr>
        <w:lastRenderedPageBreak/>
        <w:t xml:space="preserve">detrimental effects of its current dependence, </w:t>
      </w:r>
      <w:r w:rsidRPr="0075243C">
        <w:rPr>
          <w:rStyle w:val="underline"/>
          <w:sz w:val="24"/>
          <w:highlight w:val="yellow"/>
        </w:rPr>
        <w:t>the EU needs only to reduce its reliance on this supplier</w:t>
      </w:r>
      <w:r w:rsidRPr="0075243C">
        <w:rPr>
          <w:sz w:val="14"/>
        </w:rPr>
        <w:t xml:space="preserve">. In this context, </w:t>
      </w:r>
      <w:r w:rsidRPr="0075243C">
        <w:rPr>
          <w:sz w:val="24"/>
          <w:highlight w:val="yellow"/>
          <w:u w:val="single"/>
        </w:rPr>
        <w:t>the EU should ensure that the bulk of Caspian gas reaches its markets not through Russia</w:t>
      </w:r>
      <w:r w:rsidRPr="0075243C">
        <w:rPr>
          <w:sz w:val="14"/>
        </w:rPr>
        <w:t>, but through alternative corridors such as Turkey and the Black Sea. For that, the EU should use the guiding principles of the CFSP to change existing dynamics</w:t>
      </w:r>
      <w:r w:rsidRPr="0075243C">
        <w:rPr>
          <w:rStyle w:val="StyleBoldUnderline"/>
          <w:b w:val="0"/>
          <w:sz w:val="14"/>
        </w:rPr>
        <w:t>.</w:t>
      </w:r>
      <w:r w:rsidRPr="0075243C">
        <w:rPr>
          <w:rStyle w:val="StyleBoldUnderline"/>
          <w:b w:val="0"/>
          <w:sz w:val="14"/>
          <w:szCs w:val="16"/>
        </w:rPr>
        <w:t xml:space="preserve"> There are many legal ways in which this can be done, such as antimonopoly statutes and the Energy Charter Treaty and its Transit Protocol. These can be implemented if the political will exists among member states</w:t>
      </w:r>
      <w:r w:rsidRPr="0075243C">
        <w:rPr>
          <w:rStyle w:val="underline"/>
          <w:sz w:val="24"/>
        </w:rPr>
        <w:t xml:space="preserve">. </w:t>
      </w:r>
      <w:r w:rsidRPr="0075243C">
        <w:rPr>
          <w:sz w:val="14"/>
        </w:rPr>
        <w:t xml:space="preserve">Ultimately, the issue relies on decisions made in EU capitals. </w:t>
      </w:r>
      <w:r w:rsidRPr="0075243C">
        <w:rPr>
          <w:rStyle w:val="underline"/>
          <w:sz w:val="24"/>
          <w:highlight w:val="yellow"/>
        </w:rPr>
        <w:t>Moscow can only extract favorable conditions when it deals with states bilaterally</w:t>
      </w:r>
      <w:r w:rsidRPr="0075243C">
        <w:rPr>
          <w:rStyle w:val="underline"/>
          <w:sz w:val="24"/>
        </w:rPr>
        <w:t xml:space="preserve"> and plays them against each other.</w:t>
      </w:r>
      <w:r w:rsidRPr="0075243C">
        <w:rPr>
          <w:sz w:val="14"/>
        </w:rPr>
        <w:t xml:space="preserve"> </w:t>
      </w:r>
    </w:p>
    <w:p w14:paraId="016DF5C7" w14:textId="77777777" w:rsidR="005D6459" w:rsidRDefault="005D6459" w:rsidP="005D6459">
      <w:pPr>
        <w:pStyle w:val="Heading4"/>
      </w:pPr>
      <w:r>
        <w:t>Sanctions will force BP and Shell to pick sides in the Arctic- they’re picking Russia now, but that’s because they’re the only player in town- the plan shifts them to the US</w:t>
      </w:r>
    </w:p>
    <w:p w14:paraId="727A94C8" w14:textId="77777777" w:rsidR="005D6459" w:rsidRPr="005D6459" w:rsidRDefault="005D6459" w:rsidP="005D6459">
      <w:pPr>
        <w:rPr>
          <w:rStyle w:val="StyleStyleBold12pt"/>
        </w:rPr>
      </w:pPr>
      <w:r>
        <w:rPr>
          <w:rStyle w:val="StyleStyleBold12pt"/>
        </w:rPr>
        <w:t>Evans-Pritchard ‘14</w:t>
      </w:r>
    </w:p>
    <w:p w14:paraId="63AAA40D" w14:textId="77777777" w:rsidR="005D6459" w:rsidRPr="005D6459" w:rsidRDefault="00CB561D" w:rsidP="005D6459">
      <w:hyperlink r:id="rId66" w:tooltip="Ambrose Evans-Pritchard" w:history="1">
        <w:r w:rsidR="005D6459" w:rsidRPr="005D6459">
          <w:rPr>
            <w:rStyle w:val="Hyperlink"/>
          </w:rPr>
          <w:t>Ambrose Evans-Pritchard</w:t>
        </w:r>
      </w:hyperlink>
      <w:r w:rsidR="005D6459" w:rsidRPr="005D6459">
        <w:t>, Telegraph, BP and Shell exposed as US prepares first warning shot against Russia's oil and gas industry, 27 Apr 2014</w:t>
      </w:r>
      <w:r w:rsidR="005D6459">
        <w:t xml:space="preserve">, </w:t>
      </w:r>
      <w:r w:rsidR="005D6459" w:rsidRPr="005D6459">
        <w:t>http://www.telegraph.co.uk/finance/newsbysector/energy/oilandgas/10791167/BP-and-Shell-exposed-as-US-prepares-first-warning-shot-against-Russias-oil-and-gas-industry.html</w:t>
      </w:r>
    </w:p>
    <w:p w14:paraId="24646702" w14:textId="77777777" w:rsidR="005D6459" w:rsidRPr="005D6459" w:rsidRDefault="005D6459" w:rsidP="005D6459">
      <w:r w:rsidRPr="005D6459">
        <w:t xml:space="preserve">Britain’s top energy companies face an extremely delicate situation as the world’s G7 powers prepare to launch the next wave of </w:t>
      </w:r>
      <w:r w:rsidRPr="00BC1E4E">
        <w:rPr>
          <w:rStyle w:val="StyleBoldUnderline"/>
          <w:highlight w:val="yellow"/>
        </w:rPr>
        <w:t>sanctions against Russia, and may be forced to curtail operations or freeze certain commercial ties with the country.</w:t>
      </w:r>
    </w:p>
    <w:p w14:paraId="3AD07ADD" w14:textId="77777777" w:rsidR="005D6459" w:rsidRPr="005D6459" w:rsidRDefault="005D6459" w:rsidP="005D6459">
      <w:r w:rsidRPr="005D6459">
        <w:t>The US, Japan, Germany, Britain, France, Italy and Canada have agreed to "intensify targeted sanctions to increase the costs of Russia's actions" – possibly as soon as Monday – unless the Kremlin takes immediate steps to defuse the crisis in Ukraine.</w:t>
      </w:r>
    </w:p>
    <w:p w14:paraId="6B064088" w14:textId="77777777" w:rsidR="005D6459" w:rsidRPr="005D6459" w:rsidRDefault="005D6459" w:rsidP="005D6459">
      <w:r w:rsidRPr="005D6459">
        <w:rPr>
          <w:rStyle w:val="StyleBoldUnderline"/>
        </w:rPr>
        <w:t>The G7 is for now holding back</w:t>
      </w:r>
      <w:r w:rsidRPr="005D6459">
        <w:t xml:space="preserve"> Iranian-style "</w:t>
      </w:r>
      <w:r w:rsidRPr="005D6459">
        <w:rPr>
          <w:rStyle w:val="StyleBoldUnderline"/>
        </w:rPr>
        <w:t>stage 3" sanctions against the</w:t>
      </w:r>
      <w:r w:rsidRPr="005D6459">
        <w:t xml:space="preserve"> whole Russian banking system, mining industry, or the </w:t>
      </w:r>
      <w:r w:rsidRPr="005D6459">
        <w:rPr>
          <w:rStyle w:val="StyleBoldUnderline"/>
        </w:rPr>
        <w:t>oil and gas nexus</w:t>
      </w:r>
      <w:r w:rsidRPr="005D6459">
        <w:t>. This nuclear option will be deployed only if Russia escalates from black operations in Eastern Ukraine to an outright invasion, said Alastair Newton, head of political risk at Nomura.</w:t>
      </w:r>
    </w:p>
    <w:p w14:paraId="69E68FD9" w14:textId="77777777" w:rsidR="005D6459" w:rsidRPr="005D6459" w:rsidRDefault="005D6459" w:rsidP="005D6459">
      <w:r w:rsidRPr="005D6459">
        <w:rPr>
          <w:rStyle w:val="StyleBoldUnderline"/>
        </w:rPr>
        <w:t>Yet</w:t>
      </w:r>
      <w:r w:rsidRPr="005D6459">
        <w:t xml:space="preserve"> diplomats say </w:t>
      </w:r>
      <w:r w:rsidRPr="00BC1E4E">
        <w:rPr>
          <w:rStyle w:val="StyleBoldUnderline"/>
          <w:highlight w:val="yellow"/>
        </w:rPr>
        <w:t>the Obama administration has the means to</w:t>
      </w:r>
      <w:r w:rsidRPr="005D6459">
        <w:t xml:space="preserve"> choke Russia's bond market and </w:t>
      </w:r>
      <w:r w:rsidRPr="00BC1E4E">
        <w:rPr>
          <w:rStyle w:val="StyleBoldUnderline"/>
          <w:highlight w:val="yellow"/>
        </w:rPr>
        <w:t>greatly disrupt the energy sector even under limited</w:t>
      </w:r>
      <w:r w:rsidRPr="005D6459">
        <w:rPr>
          <w:rStyle w:val="StyleBoldUnderline"/>
        </w:rPr>
        <w:t xml:space="preserve"> "stage 2" </w:t>
      </w:r>
      <w:r w:rsidRPr="00BC1E4E">
        <w:rPr>
          <w:rStyle w:val="StyleBoldUnderline"/>
          <w:highlight w:val="yellow"/>
        </w:rPr>
        <w:t>sanctions</w:t>
      </w:r>
      <w:r w:rsidRPr="00BC1E4E">
        <w:rPr>
          <w:highlight w:val="yellow"/>
        </w:rPr>
        <w:t xml:space="preserve">, </w:t>
      </w:r>
      <w:r w:rsidRPr="00BC1E4E">
        <w:rPr>
          <w:rStyle w:val="Emphasis"/>
          <w:highlight w:val="yellow"/>
        </w:rPr>
        <w:t>and intends to do so</w:t>
      </w:r>
      <w:r w:rsidRPr="005D6459">
        <w:t xml:space="preserve"> in a step by step escalation.</w:t>
      </w:r>
    </w:p>
    <w:p w14:paraId="4D296E25" w14:textId="77777777" w:rsidR="005D6459" w:rsidRPr="005D6459" w:rsidRDefault="005D6459" w:rsidP="005D6459">
      <w:r w:rsidRPr="005D6459">
        <w:t>Sources in Washington say the US Treasury may soon extend the black list to Igor Sechin, president of the oil giant Rosneft, the biggest traded oil company in the world. Any such move would be a costly headache for BP, which owns 19.75pc of Rosneft’s shares under a deal reached in 2012 ending its stormy misadventures in TNK-BP.</w:t>
      </w:r>
    </w:p>
    <w:p w14:paraId="49735403" w14:textId="77777777" w:rsidR="005D6459" w:rsidRPr="005D6459" w:rsidRDefault="005D6459" w:rsidP="005D6459">
      <w:r w:rsidRPr="00BC1E4E">
        <w:rPr>
          <w:rStyle w:val="StyleBoldUnderline"/>
          <w:highlight w:val="yellow"/>
        </w:rPr>
        <w:t>It is unclear whether BP could continue to operate in the United States or even carry out its global business smoothly if it continued to be a Rosneft shareholder</w:t>
      </w:r>
      <w:r w:rsidRPr="005D6459">
        <w:t xml:space="preserve"> with Mr Sechin still in charge, yet it would be difficult to find buyers for a holding worth $12.5bn in the midst of a crisis. </w:t>
      </w:r>
      <w:r w:rsidRPr="005D6459">
        <w:rPr>
          <w:rStyle w:val="StyleBoldUnderline"/>
        </w:rPr>
        <w:t xml:space="preserve">America's </w:t>
      </w:r>
      <w:r w:rsidRPr="00BC1E4E">
        <w:rPr>
          <w:rStyle w:val="StyleBoldUnderline"/>
          <w:highlight w:val="yellow"/>
        </w:rPr>
        <w:t>Exxon Mobile would have to reconsider its drilling plans</w:t>
      </w:r>
      <w:r w:rsidRPr="005D6459">
        <w:rPr>
          <w:rStyle w:val="StyleBoldUnderline"/>
        </w:rPr>
        <w:t xml:space="preserve"> </w:t>
      </w:r>
      <w:r w:rsidRPr="00BC1E4E">
        <w:rPr>
          <w:rStyle w:val="StyleBoldUnderline"/>
          <w:highlight w:val="yellow"/>
        </w:rPr>
        <w:t>with Rosneft</w:t>
      </w:r>
      <w:r w:rsidRPr="005D6459">
        <w:rPr>
          <w:rStyle w:val="StyleBoldUnderline"/>
        </w:rPr>
        <w:t xml:space="preserve"> </w:t>
      </w:r>
      <w:r w:rsidRPr="00BC1E4E">
        <w:rPr>
          <w:rStyle w:val="StyleBoldUnderline"/>
          <w:highlight w:val="yellow"/>
        </w:rPr>
        <w:t>in the Arctic `High North'</w:t>
      </w:r>
      <w:r w:rsidRPr="005D6459">
        <w:t>.</w:t>
      </w:r>
    </w:p>
    <w:p w14:paraId="686AD75F" w14:textId="77777777" w:rsidR="005D6459" w:rsidRPr="005D6459" w:rsidRDefault="005D6459" w:rsidP="005D6459">
      <w:r w:rsidRPr="005D6459">
        <w:rPr>
          <w:rStyle w:val="StyleBoldUnderline"/>
        </w:rPr>
        <w:t xml:space="preserve">The US </w:t>
      </w:r>
      <w:r w:rsidRPr="00BC1E4E">
        <w:rPr>
          <w:rStyle w:val="StyleBoldUnderline"/>
          <w:highlight w:val="yellow"/>
        </w:rPr>
        <w:t>Treasury is</w:t>
      </w:r>
      <w:r w:rsidRPr="005D6459">
        <w:rPr>
          <w:rStyle w:val="StyleBoldUnderline"/>
        </w:rPr>
        <w:t xml:space="preserve"> also </w:t>
      </w:r>
      <w:r w:rsidRPr="00BC1E4E">
        <w:rPr>
          <w:rStyle w:val="StyleBoldUnderline"/>
          <w:highlight w:val="yellow"/>
        </w:rPr>
        <w:t>eyeing</w:t>
      </w:r>
      <w:r w:rsidRPr="005D6459">
        <w:rPr>
          <w:rStyle w:val="StyleBoldUnderline"/>
        </w:rPr>
        <w:t xml:space="preserve"> some form of </w:t>
      </w:r>
      <w:r w:rsidRPr="00BC1E4E">
        <w:rPr>
          <w:rStyle w:val="StyleBoldUnderline"/>
          <w:highlight w:val="yellow"/>
        </w:rPr>
        <w:t>sanction against Gazprombank</w:t>
      </w:r>
      <w:r w:rsidRPr="005D6459">
        <w:rPr>
          <w:rStyle w:val="StyleBoldUnderline"/>
        </w:rPr>
        <w:t xml:space="preserve">, the financial arm of the gas monopoly Gazprom. </w:t>
      </w:r>
      <w:r w:rsidRPr="00BC1E4E">
        <w:rPr>
          <w:rStyle w:val="StyleBoldUnderline"/>
          <w:highlight w:val="yellow"/>
        </w:rPr>
        <w:t>This would greatly complicate Shell’s joint operations with Gazprom</w:t>
      </w:r>
      <w:r w:rsidRPr="005D6459">
        <w:t xml:space="preserve"> at Sakhalin Island and </w:t>
      </w:r>
      <w:r w:rsidRPr="00BC1E4E">
        <w:rPr>
          <w:rStyle w:val="StyleBoldUnderline"/>
          <w:highlight w:val="yellow"/>
        </w:rPr>
        <w:t>in the Arctic</w:t>
      </w:r>
      <w:r w:rsidRPr="005D6459">
        <w:t>, though this would depend on the exact wording and how the US Securities and Exchange Committee chose to enforce it.</w:t>
      </w:r>
    </w:p>
    <w:p w14:paraId="65D54102" w14:textId="77777777" w:rsidR="005D6459" w:rsidRPr="005D6459" w:rsidRDefault="005D6459" w:rsidP="005D6459">
      <w:pPr>
        <w:rPr>
          <w:rStyle w:val="Emphasis"/>
        </w:rPr>
      </w:pPr>
      <w:r w:rsidRPr="00BC1E4E">
        <w:rPr>
          <w:rStyle w:val="StyleBoldUnderline"/>
          <w:highlight w:val="yellow"/>
        </w:rPr>
        <w:t xml:space="preserve">Both BP and Shell said they remain committed to their long-term investments in Russia </w:t>
      </w:r>
      <w:r w:rsidRPr="00BC1E4E">
        <w:rPr>
          <w:rStyle w:val="Emphasis"/>
          <w:highlight w:val="yellow"/>
        </w:rPr>
        <w:t>but are monitoring the situation closely</w:t>
      </w:r>
      <w:r w:rsidRPr="005D6459">
        <w:rPr>
          <w:rStyle w:val="Emphasis"/>
        </w:rPr>
        <w:t>.</w:t>
      </w:r>
    </w:p>
    <w:p w14:paraId="412BE057" w14:textId="77777777" w:rsidR="005D6459" w:rsidRDefault="004D37B3" w:rsidP="004D37B3">
      <w:pPr>
        <w:pStyle w:val="Heading4"/>
      </w:pPr>
      <w:r>
        <w:lastRenderedPageBreak/>
        <w:t>Increasing sanctions forces BP and Shell’s hand- minimum stops investments into future Arctic projects</w:t>
      </w:r>
    </w:p>
    <w:p w14:paraId="4B4A31B0" w14:textId="77777777" w:rsidR="004D37B3" w:rsidRPr="004D37B3" w:rsidRDefault="004D37B3" w:rsidP="005D6459">
      <w:pPr>
        <w:rPr>
          <w:rStyle w:val="StyleStyleBold12pt"/>
        </w:rPr>
      </w:pPr>
      <w:r>
        <w:rPr>
          <w:rStyle w:val="StyleStyleBold12pt"/>
        </w:rPr>
        <w:t>Worstall ‘14</w:t>
      </w:r>
    </w:p>
    <w:p w14:paraId="7860FCBC" w14:textId="77777777" w:rsidR="004D37B3" w:rsidRDefault="004D37B3" w:rsidP="005D6459">
      <w:r w:rsidRPr="004D37B3">
        <w:t>Tim Worstall, Forbes, 4/29/2014, BP And Shell Have Problems, But Manageable Ones, With The Russian Sanctions</w:t>
      </w:r>
      <w:r>
        <w:t xml:space="preserve">, </w:t>
      </w:r>
      <w:r w:rsidRPr="004D37B3">
        <w:t>http://www.forbes.com/sites/timworstall/2014/04/29/bp-and-shell-have-problems-but-manageable-ones-with-the-russian-sanctions/</w:t>
      </w:r>
    </w:p>
    <w:p w14:paraId="3BCCA34C" w14:textId="77777777" w:rsidR="00283D76" w:rsidRPr="00283D76" w:rsidRDefault="00283D76" w:rsidP="00283D76">
      <w:r w:rsidRPr="00283D76">
        <w:t xml:space="preserve">Which leads us to an interesting point. At some point </w:t>
      </w:r>
      <w:r w:rsidRPr="004D37B3">
        <w:rPr>
          <w:rStyle w:val="StyleBoldUnderline"/>
        </w:rPr>
        <w:t>intensification of these sanctions would lead to significant problems for such companies</w:t>
      </w:r>
      <w:r w:rsidRPr="00283D76">
        <w:t xml:space="preserve">. </w:t>
      </w:r>
      <w:r w:rsidRPr="004D37B3">
        <w:rPr>
          <w:rStyle w:val="StyleBoldUnderline"/>
        </w:rPr>
        <w:t xml:space="preserve">If Rosneft itself were placed on the list, for example, or Gazprom, the the respective situations for BP and Shell would change markedly. </w:t>
      </w:r>
      <w:r w:rsidRPr="004D37B3">
        <w:t xml:space="preserve">Neither are US companies and so are not directly covered by US law on who they can deal with. </w:t>
      </w:r>
      <w:r w:rsidRPr="004D37B3">
        <w:rPr>
          <w:rStyle w:val="Emphasis"/>
        </w:rPr>
        <w:t>But obviously neither of them is going to flout the law of a country where they have such considerable interests, as they do in the US</w:t>
      </w:r>
      <w:r w:rsidRPr="00283D76">
        <w:t>. But this rather leads to the conclusion that even if things do get worse in the Ukraine then sanctions won’t be applied to such companies. We might think there’s value in annoying, putting pressure upon, Putin’s confidants but there’s absolutely no point at all in forcing oil majors to divest, at a discount price, themselves of their Russian operations. Quite the contrary, that would just enable those very same Putin confidants to pick up those assets at fire sale prices. Very much not the thing that we want to do.</w:t>
      </w:r>
    </w:p>
    <w:p w14:paraId="34A15CC6" w14:textId="77777777" w:rsidR="005D6459" w:rsidRDefault="005D6459" w:rsidP="005D6459">
      <w:pPr>
        <w:jc w:val="both"/>
      </w:pPr>
    </w:p>
    <w:p w14:paraId="2D70DA51" w14:textId="77777777" w:rsidR="00283D76" w:rsidRDefault="00283D76" w:rsidP="005D6459">
      <w:pPr>
        <w:jc w:val="both"/>
      </w:pPr>
    </w:p>
    <w:p w14:paraId="5D742CB7" w14:textId="77777777" w:rsidR="005D6459" w:rsidRDefault="005D6459" w:rsidP="005D6459">
      <w:pPr>
        <w:pStyle w:val="tag"/>
        <w:jc w:val="both"/>
      </w:pPr>
      <w:r>
        <w:t>This makes war with the U.S. inevitable</w:t>
      </w:r>
    </w:p>
    <w:p w14:paraId="4CE459C6" w14:textId="77777777" w:rsidR="005D6459" w:rsidRPr="006E57CC" w:rsidRDefault="005D6459" w:rsidP="005D6459">
      <w:pPr>
        <w:jc w:val="both"/>
      </w:pPr>
      <w:r w:rsidRPr="006E57CC">
        <w:rPr>
          <w:rStyle w:val="tagChar"/>
        </w:rPr>
        <w:t xml:space="preserve">Blank </w:t>
      </w:r>
      <w:r w:rsidRPr="002F3C97">
        <w:rPr>
          <w:rStyle w:val="tagChar"/>
        </w:rPr>
        <w:t>‘</w:t>
      </w:r>
      <w:r w:rsidRPr="006E57CC">
        <w:rPr>
          <w:rStyle w:val="tagChar"/>
        </w:rPr>
        <w:t>7</w:t>
      </w:r>
      <w:r w:rsidRPr="006E57CC">
        <w:t xml:space="preserve"> </w:t>
      </w:r>
      <w:r w:rsidRPr="006E57CC">
        <w:rPr>
          <w:szCs w:val="16"/>
        </w:rPr>
        <w:t xml:space="preserve">(Stephen Blank , Research Professor of National Security Affairs at the Strategic Studies Institute of the U.S. Army War College, “Russian Democracy, Revisited” Spring, </w:t>
      </w:r>
      <w:hyperlink r:id="rId67" w:history="1">
        <w:r w:rsidRPr="006E57CC">
          <w:rPr>
            <w:szCs w:val="16"/>
          </w:rPr>
          <w:t>http://www.securityaffairs.org/issues/2007/12/blank.php</w:t>
        </w:r>
      </w:hyperlink>
      <w:r w:rsidRPr="006E57CC">
        <w:rPr>
          <w:szCs w:val="16"/>
        </w:rPr>
        <w:t>) Bankey</w:t>
      </w:r>
    </w:p>
    <w:p w14:paraId="6F54CCFB" w14:textId="77777777" w:rsidR="005D6459" w:rsidRPr="00967119" w:rsidRDefault="005D6459" w:rsidP="005D6459">
      <w:pPr>
        <w:pStyle w:val="card"/>
        <w:ind w:left="0"/>
        <w:jc w:val="both"/>
      </w:pPr>
      <w:r w:rsidRPr="008F3092">
        <w:t xml:space="preserve">Gvosdev defends his brand of realism as a moral policy based on prudential calculations that seek to maximize benefits and minimize losses. In other words, </w:t>
      </w:r>
      <w:r w:rsidRPr="008F3092">
        <w:rPr>
          <w:szCs w:val="16"/>
        </w:rPr>
        <w:t>while Russia is admittedly far from an ideal state, we can live with it as it is. But is this policy towards Russia realistic</w:t>
      </w:r>
      <w:r w:rsidRPr="008F3092">
        <w:t xml:space="preserve"> in Gvosdev’s own terms? In fact, </w:t>
      </w:r>
      <w:r w:rsidRPr="006E57CC">
        <w:rPr>
          <w:rStyle w:val="underline"/>
        </w:rPr>
        <w:t>Russia’s foreign policy is fundamentally adversarial to America</w:t>
      </w:r>
      <w:r w:rsidRPr="006E57CC">
        <w:rPr>
          <w:sz w:val="24"/>
          <w:u w:val="single"/>
        </w:rPr>
        <w:t xml:space="preserve"> </w:t>
      </w:r>
      <w:r w:rsidRPr="008F3092">
        <w:t xml:space="preserve">and to Western interests and ideals. Moreover, </w:t>
      </w:r>
      <w:r w:rsidRPr="008E0C64">
        <w:rPr>
          <w:rStyle w:val="underline"/>
        </w:rPr>
        <w:t>thanks to Russia’s domestic political structure</w:t>
      </w:r>
      <w:r w:rsidRPr="006E57CC">
        <w:rPr>
          <w:rStyle w:val="underline"/>
        </w:rPr>
        <w:t xml:space="preserve">, not only will </w:t>
      </w:r>
      <w:r w:rsidRPr="0075243C">
        <w:rPr>
          <w:sz w:val="24"/>
          <w:highlight w:val="yellow"/>
          <w:u w:val="single"/>
        </w:rPr>
        <w:t>this foreign policy</w:t>
      </w:r>
      <w:r w:rsidRPr="006E57CC">
        <w:rPr>
          <w:rStyle w:val="underline"/>
        </w:rPr>
        <w:t xml:space="preserve"> trend expand </w:t>
      </w:r>
      <w:r w:rsidRPr="0075243C">
        <w:rPr>
          <w:sz w:val="24"/>
          <w:highlight w:val="yellow"/>
          <w:u w:val="single"/>
        </w:rPr>
        <w:t>if unchecked</w:t>
      </w:r>
      <w:r w:rsidRPr="006E57CC">
        <w:rPr>
          <w:rStyle w:val="underline"/>
        </w:rPr>
        <w:t xml:space="preserve">, it </w:t>
      </w:r>
      <w:r w:rsidRPr="0075243C">
        <w:rPr>
          <w:sz w:val="24"/>
          <w:highlight w:val="yellow"/>
          <w:u w:val="single"/>
        </w:rPr>
        <w:t>will</w:t>
      </w:r>
      <w:r w:rsidRPr="006E57CC">
        <w:rPr>
          <w:rStyle w:val="underline"/>
        </w:rPr>
        <w:t xml:space="preserve"> almost </w:t>
      </w:r>
      <w:r w:rsidRPr="0075243C">
        <w:rPr>
          <w:sz w:val="24"/>
          <w:highlight w:val="yellow"/>
          <w:u w:val="single"/>
        </w:rPr>
        <w:t>certainly lead Russia into another war</w:t>
      </w:r>
      <w:r w:rsidRPr="006E57CC">
        <w:rPr>
          <w:rStyle w:val="underline"/>
        </w:rPr>
        <w:t>.</w:t>
      </w:r>
      <w:r w:rsidRPr="008F3092">
        <w:t xml:space="preserve">  Russia’s conduct in 2006 serves as a microcosm of this problem. Last year, </w:t>
      </w:r>
      <w:r w:rsidRPr="00520C6B">
        <w:rPr>
          <w:rStyle w:val="underline"/>
          <w:highlight w:val="yellow"/>
        </w:rPr>
        <w:t>Russia</w:t>
      </w:r>
      <w:r w:rsidRPr="006E57CC">
        <w:rPr>
          <w:sz w:val="24"/>
          <w:u w:val="single"/>
        </w:rPr>
        <w:t xml:space="preserve"> </w:t>
      </w:r>
      <w:r w:rsidRPr="008F3092">
        <w:t xml:space="preserve">gratuitously </w:t>
      </w:r>
      <w:r w:rsidRPr="006E57CC">
        <w:rPr>
          <w:rStyle w:val="underline"/>
        </w:rPr>
        <w:t>provoked international crises by threatening Ukraine, Moldova, Belarus and Georgia over energy.</w:t>
      </w:r>
      <w:r w:rsidRPr="008F3092">
        <w:t xml:space="preserve"> It showed neither the will nor the capacity to arrest or reverse proliferation in Iran or North Korea. </w:t>
      </w:r>
      <w:r w:rsidRPr="006E57CC">
        <w:rPr>
          <w:rStyle w:val="underline"/>
        </w:rPr>
        <w:t xml:space="preserve">It </w:t>
      </w:r>
      <w:r w:rsidRPr="00520C6B">
        <w:rPr>
          <w:rStyle w:val="underline"/>
          <w:highlight w:val="yellow"/>
        </w:rPr>
        <w:t>displayed its readiness to amputate Georgia</w:t>
      </w:r>
      <w:r w:rsidRPr="008F3092">
        <w:t xml:space="preserve"> by force and annex its former territories to Russia. It attempted to undermine the OSCE and block it from fulfilling its treaty-mandated functions of monitoring elections. It refused to negotiate seriously over energy and economics with the European Union. It recognized Hamas as a legitimate government, gave it aid, and sold it weapons. And it sold weapons to Iran, Venezuela, China and Syria, knowing full well that many of these arms will be transferred to terrorists.  At home, meanwhile, Russian President Vladimir </w:t>
      </w:r>
      <w:r w:rsidRPr="006E57CC">
        <w:rPr>
          <w:rStyle w:val="underline"/>
        </w:rPr>
        <w:t>Putin is widening state control over ever more sectors of the economy, including defense</w:t>
      </w:r>
      <w:r w:rsidRPr="008F3092">
        <w:t xml:space="preserve">, metals, and the automotive industry. Foreign equity investment in energy and many other fields is increasingly excluded from Russia in favor of Kremlin-dominated monopoly. Russia is even seeking to convert the Commonwealth of Independent States (CIS) into an oil and gas cartel that supports its own interests, rather than those of other producers.  Possibly, the United States can abide such a Russia. But it is clear that </w:t>
      </w:r>
      <w:r w:rsidRPr="00520C6B">
        <w:rPr>
          <w:rStyle w:val="underline"/>
          <w:highlight w:val="yellow"/>
        </w:rPr>
        <w:t>America’s</w:t>
      </w:r>
      <w:r w:rsidRPr="006E57CC">
        <w:rPr>
          <w:rStyle w:val="underline"/>
        </w:rPr>
        <w:t xml:space="preserve"> partners and </w:t>
      </w:r>
      <w:r w:rsidRPr="00520C6B">
        <w:rPr>
          <w:rStyle w:val="underline"/>
          <w:highlight w:val="yellow"/>
        </w:rPr>
        <w:t>allies,</w:t>
      </w:r>
      <w:r w:rsidRPr="006E57CC">
        <w:rPr>
          <w:rStyle w:val="underline"/>
        </w:rPr>
        <w:t xml:space="preserve"> particularly those in Eastern Europe and the “post-Soviet space,” </w:t>
      </w:r>
      <w:r w:rsidRPr="00520C6B">
        <w:rPr>
          <w:rStyle w:val="underline"/>
          <w:highlight w:val="yellow"/>
        </w:rPr>
        <w:t>cannot</w:t>
      </w:r>
      <w:r w:rsidRPr="00A87511">
        <w:rPr>
          <w:rStyle w:val="underline"/>
        </w:rPr>
        <w:t xml:space="preserve"> long </w:t>
      </w:r>
      <w:r w:rsidRPr="00520C6B">
        <w:rPr>
          <w:rStyle w:val="underline"/>
          <w:highlight w:val="yellow"/>
        </w:rPr>
        <w:t>live with a government whose policies seem</w:t>
      </w:r>
      <w:r w:rsidRPr="000A3EED">
        <w:rPr>
          <w:rStyle w:val="underline"/>
        </w:rPr>
        <w:t xml:space="preserve"> essentially </w:t>
      </w:r>
      <w:r w:rsidRPr="00520C6B">
        <w:rPr>
          <w:rStyle w:val="underline"/>
          <w:highlight w:val="yellow"/>
        </w:rPr>
        <w:t>driven by</w:t>
      </w:r>
      <w:r w:rsidRPr="000A3EED">
        <w:rPr>
          <w:rStyle w:val="underline"/>
        </w:rPr>
        <w:t xml:space="preserve"> a</w:t>
      </w:r>
      <w:r w:rsidRPr="00520C6B">
        <w:rPr>
          <w:rStyle w:val="underline"/>
          <w:highlight w:val="yellow"/>
        </w:rPr>
        <w:t xml:space="preserve"> </w:t>
      </w:r>
      <w:r w:rsidRPr="0075243C">
        <w:rPr>
          <w:sz w:val="24"/>
          <w:highlight w:val="yellow"/>
          <w:u w:val="single"/>
        </w:rPr>
        <w:t xml:space="preserve">unilateralist quest for unchecked </w:t>
      </w:r>
      <w:r w:rsidRPr="0075243C">
        <w:rPr>
          <w:sz w:val="24"/>
          <w:highlight w:val="yellow"/>
          <w:u w:val="single"/>
        </w:rPr>
        <w:lastRenderedPageBreak/>
        <w:t>power</w:t>
      </w:r>
      <w:r w:rsidRPr="006E57CC">
        <w:rPr>
          <w:rStyle w:val="underline"/>
        </w:rPr>
        <w:t>.</w:t>
      </w:r>
      <w:r w:rsidRPr="008F3092">
        <w:t xml:space="preserve"> Russia’s current objectives seem to be incompatible with any notion of world order based on the principles accepted by it and its partners in 1989-91. Russia evidently covets recognition as a great power or energy superpower free from all international constraints and obligations and answerable to nobody. As the political scientist Robert Legvold wrote back in 1997, Russia “craves status, not responsibility.”</w:t>
      </w:r>
      <w:hyperlink r:id="rId68" w:anchor="footnotes" w:history="1">
        <w:r w:rsidRPr="008F3092">
          <w:t>1</w:t>
        </w:r>
      </w:hyperlink>
      <w:r w:rsidRPr="008F3092">
        <w:t xml:space="preserve">  </w:t>
      </w:r>
      <w:r w:rsidRPr="006E57CC">
        <w:rPr>
          <w:rStyle w:val="underline"/>
        </w:rPr>
        <w:t>It should come as no surprise that</w:t>
      </w:r>
      <w:r w:rsidRPr="008F3092">
        <w:t xml:space="preserve"> this </w:t>
      </w:r>
      <w:r w:rsidRPr="006E57CC">
        <w:rPr>
          <w:rStyle w:val="underline"/>
        </w:rPr>
        <w:t>irresponsibility still characterizes Russian diplomacy.</w:t>
      </w:r>
      <w:r w:rsidRPr="008F3092">
        <w:t xml:space="preserve"> After all, it is the hallmark of </w:t>
      </w:r>
      <w:r w:rsidRPr="00165B36">
        <w:rPr>
          <w:rStyle w:val="underline"/>
        </w:rPr>
        <w:t xml:space="preserve">the Russian autocracy which Putin has restored </w:t>
      </w:r>
      <w:r w:rsidRPr="006E57CC">
        <w:rPr>
          <w:rStyle w:val="underline"/>
        </w:rPr>
        <w:t>with a vengeance</w:t>
      </w:r>
      <w:r w:rsidRPr="008F3092">
        <w:t xml:space="preserve">. Autocracy </w:t>
      </w:r>
      <w:r w:rsidRPr="00165B36">
        <w:rPr>
          <w:rStyle w:val="underline"/>
        </w:rPr>
        <w:t>logically entails empire</w:t>
      </w:r>
      <w:r w:rsidRPr="008F3092">
        <w:rPr>
          <w:highlight w:val="yellow"/>
        </w:rPr>
        <w:t>,</w:t>
      </w:r>
      <w:r w:rsidRPr="008F3092">
        <w:t xml:space="preserve"> an autarchic and patrimonial </w:t>
      </w:r>
      <w:r w:rsidRPr="006E57CC">
        <w:rPr>
          <w:rStyle w:val="underline"/>
        </w:rPr>
        <w:t xml:space="preserve">concept of </w:t>
      </w:r>
      <w:r w:rsidRPr="00165B36">
        <w:rPr>
          <w:rStyle w:val="underline"/>
        </w:rPr>
        <w:t xml:space="preserve">the Russian state </w:t>
      </w:r>
      <w:r w:rsidRPr="006E57CC">
        <w:rPr>
          <w:rStyle w:val="underline"/>
        </w:rPr>
        <w:t xml:space="preserve">that </w:t>
      </w:r>
      <w:r w:rsidRPr="00165B36">
        <w:rPr>
          <w:rStyle w:val="underline"/>
        </w:rPr>
        <w:t>is owned by the Tsar</w:t>
      </w:r>
      <w:r w:rsidRPr="00165B36">
        <w:t>,</w:t>
      </w:r>
      <w:r w:rsidRPr="008F3092">
        <w:t xml:space="preserve"> controlled by his servitors, and </w:t>
      </w:r>
      <w:r w:rsidRPr="00165B36">
        <w:rPr>
          <w:rStyle w:val="underline"/>
        </w:rPr>
        <w:t>which survives only by expansion</w:t>
      </w:r>
      <w:r w:rsidRPr="000A3EED">
        <w:rPr>
          <w:rStyle w:val="underline"/>
        </w:rPr>
        <w:t>.</w:t>
      </w:r>
      <w:r w:rsidRPr="008F3092">
        <w:t xml:space="preserve"> Just as autocracy means that the Tsar is not bound by or responsible to any domestic institution or principle, it also means that in foreign policy, Russia does not feel obligated to honor its own prior treaties and agreements. The struggle to get Moscow to adhere to the 1999 OSCE Summit accords it itself signed—as well as its conduct during the Russo-Ukrainian energy crisis of 2006—fully confirms that point; whatever else happened in both cases, Moscow broke its own contract with the OSCE and with Kyiv.  These are far from anomalies. Foreign Minister Sergei </w:t>
      </w:r>
      <w:r w:rsidRPr="006E57CC">
        <w:rPr>
          <w:rStyle w:val="underline"/>
        </w:rPr>
        <w:t>Lavrov himself said not long ago that Russia refuses to be bound by foreign standards, or conform to them</w:t>
      </w:r>
      <w:r w:rsidRPr="008F3092">
        <w:t>.</w:t>
      </w:r>
      <w:hyperlink r:id="rId69" w:anchor="footnotes" w:history="1">
        <w:r w:rsidRPr="008F3092">
          <w:t>2</w:t>
        </w:r>
      </w:hyperlink>
      <w:r w:rsidRPr="008F3092">
        <w:t xml:space="preserve"> </w:t>
      </w:r>
      <w:r w:rsidRPr="0075243C">
        <w:rPr>
          <w:sz w:val="10"/>
          <w:szCs w:val="10"/>
        </w:rPr>
        <w:t>He has also insisted that the West respect Russian interests in the CIS, but shows no reciprocal respect for the treaties Russia has signed and since violated. Nor does he say that Russia must respect the interests of CIS governments themselves.</w:t>
      </w:r>
      <w:hyperlink r:id="rId70" w:anchor="footnotes" w:history="1">
        <w:r w:rsidRPr="0075243C">
          <w:rPr>
            <w:rStyle w:val="Hyperlink"/>
            <w:rFonts w:eastAsiaTheme="majorEastAsia"/>
            <w:sz w:val="10"/>
            <w:szCs w:val="10"/>
          </w:rPr>
          <w:t>3</w:t>
        </w:r>
      </w:hyperlink>
      <w:r w:rsidRPr="0075243C">
        <w:rPr>
          <w:sz w:val="10"/>
          <w:szCs w:val="10"/>
        </w:rPr>
        <w:t xml:space="preserve"> By doing so, Lavrov has confirmed the warnings of analysts like Dmitry Trenin of the Carnegie Endowment for International Peace, who caution that Russia does not want to </w:t>
      </w:r>
      <w:r w:rsidRPr="0075243C">
        <w:rPr>
          <w:i/>
          <w:iCs/>
          <w:sz w:val="10"/>
          <w:szCs w:val="10"/>
        </w:rPr>
        <w:t>belong</w:t>
      </w:r>
      <w:r w:rsidRPr="0075243C">
        <w:rPr>
          <w:sz w:val="10"/>
          <w:szCs w:val="10"/>
        </w:rPr>
        <w:t xml:space="preserve"> to a larger institutional grouping.</w:t>
      </w:r>
      <w:hyperlink r:id="rId71" w:anchor="footnotes" w:history="1">
        <w:r w:rsidRPr="0075243C">
          <w:rPr>
            <w:rStyle w:val="Hyperlink"/>
            <w:rFonts w:eastAsiaTheme="majorEastAsia"/>
            <w:sz w:val="10"/>
            <w:szCs w:val="10"/>
          </w:rPr>
          <w:t>4</w:t>
        </w:r>
      </w:hyperlink>
      <w:r w:rsidRPr="0075243C">
        <w:rPr>
          <w:sz w:val="10"/>
          <w:szCs w:val="10"/>
        </w:rPr>
        <w:t xml:space="preserve">  Under these conditions, as both Western and Russian firms are learning all too well, property rights are conditional—if not entirely absent. Property is the Tsar’s to control, and he or his agents grant rents to their subordinates in return for service, which tragically is generally inefficient, self- and rent-seeking, and utterly corrupt. Today, this formula is visible in Russia’s pervasive official corruption, widespread criminality, and the absence of any sense of national interests among the country’s new “boyar” class</w:t>
      </w:r>
      <w:r w:rsidRPr="008F3092">
        <w:t xml:space="preserve">.  </w:t>
      </w:r>
      <w:r w:rsidRPr="006E57CC">
        <w:rPr>
          <w:rStyle w:val="underline"/>
        </w:rPr>
        <w:t xml:space="preserve">Such a system also entails an autarchic economy hostile to foreign investment and influence. </w:t>
      </w:r>
      <w:r w:rsidRPr="00165B36">
        <w:rPr>
          <w:rStyle w:val="underline"/>
        </w:rPr>
        <w:t xml:space="preserve">Democratic and civilian control of Russia’s multiple militaries likewise is absent, and critics of the regime </w:t>
      </w:r>
      <w:r w:rsidRPr="006E57CC">
        <w:rPr>
          <w:rStyle w:val="underline"/>
        </w:rPr>
        <w:t xml:space="preserve">or reformers </w:t>
      </w:r>
      <w:r w:rsidRPr="00165B36">
        <w:rPr>
          <w:rStyle w:val="underline"/>
        </w:rPr>
        <w:t xml:space="preserve">are routinely killed </w:t>
      </w:r>
      <w:r w:rsidRPr="006E57CC">
        <w:rPr>
          <w:rStyle w:val="underline"/>
        </w:rPr>
        <w:t>or threatened by those forces.</w:t>
      </w:r>
      <w:r w:rsidRPr="008F3092">
        <w:t xml:space="preserve"> The </w:t>
      </w:r>
      <w:r w:rsidRPr="00165B36">
        <w:rPr>
          <w:rStyle w:val="underline"/>
        </w:rPr>
        <w:t>most recent examples</w:t>
      </w:r>
      <w:r w:rsidRPr="00165B36">
        <w:t xml:space="preserve"> </w:t>
      </w:r>
      <w:r w:rsidRPr="008F3092">
        <w:t xml:space="preserve">of this tragic phenomenon </w:t>
      </w:r>
      <w:r w:rsidRPr="00165B36">
        <w:rPr>
          <w:rStyle w:val="underline"/>
        </w:rPr>
        <w:t>are the assassinations of</w:t>
      </w:r>
      <w:r w:rsidRPr="00165B36">
        <w:t xml:space="preserve"> </w:t>
      </w:r>
      <w:r w:rsidRPr="008F3092">
        <w:t xml:space="preserve">former FSB agent </w:t>
      </w:r>
      <w:r w:rsidRPr="00165B36">
        <w:rPr>
          <w:rStyle w:val="underline"/>
        </w:rPr>
        <w:t>Alexander Litvinenko and</w:t>
      </w:r>
      <w:r w:rsidRPr="00165B36">
        <w:t xml:space="preserve"> </w:t>
      </w:r>
      <w:r w:rsidRPr="008F3092">
        <w:t xml:space="preserve">journalist </w:t>
      </w:r>
      <w:r w:rsidRPr="00165B36">
        <w:rPr>
          <w:rStyle w:val="underline"/>
        </w:rPr>
        <w:t>Anna Politkovskaya</w:t>
      </w:r>
      <w:r w:rsidRPr="008F3092">
        <w:t xml:space="preserve">, and the attempted poisoning of former Prime Minister Yegor Gaidar.  Russian and Western observers both recognize that the Tsarist model is back, albeit with some Soviet accretions. And true to this model, the Kremlin today operates largely by fiat and fear. Much of Vladimir Putin’s popularity clearly derives from the state monopoly over a large swath of the national media, growing fear of the police among ordinary Russians, and the sense of prosperity provided by seven years of (largely energy-based) economic growth. Absent the official cult of personality and with a free media, undoubtedly things would be rather different.  All of which is to say that it is clear that, while the United States must engage with Russia, </w:t>
      </w:r>
      <w:r w:rsidRPr="00165B36">
        <w:rPr>
          <w:rStyle w:val="underline"/>
        </w:rPr>
        <w:t>America cannot</w:t>
      </w:r>
      <w:r w:rsidRPr="006E57CC">
        <w:rPr>
          <w:rStyle w:val="underline"/>
        </w:rPr>
        <w:t xml:space="preserve"> simply </w:t>
      </w:r>
      <w:r w:rsidRPr="00165B36">
        <w:rPr>
          <w:rStyle w:val="underline"/>
        </w:rPr>
        <w:t xml:space="preserve">accept these deformities </w:t>
      </w:r>
      <w:r w:rsidRPr="006E57CC">
        <w:rPr>
          <w:rStyle w:val="underline"/>
        </w:rPr>
        <w:t>as the necessary price for doing business with Moscow.</w:t>
      </w:r>
      <w:r w:rsidRPr="008F3092">
        <w:t xml:space="preserve"> It is not simply a matter of “lecturing” Russia, as its elites have accused Washington of doing for decades. </w:t>
      </w:r>
      <w:r w:rsidRPr="00165B36">
        <w:rPr>
          <w:rStyle w:val="underline"/>
        </w:rPr>
        <w:t>Genuine</w:t>
      </w:r>
      <w:r w:rsidRPr="00165B36">
        <w:t xml:space="preserve"> </w:t>
      </w:r>
      <w:r w:rsidRPr="008F3092">
        <w:t xml:space="preserve">realism requires an </w:t>
      </w:r>
      <w:r w:rsidRPr="00165B36">
        <w:rPr>
          <w:rStyle w:val="underline"/>
        </w:rPr>
        <w:t>engagement</w:t>
      </w:r>
      <w:r w:rsidRPr="008F3092">
        <w:t xml:space="preserve"> with Russia that respects its interests but which tells the truth and responds to its numerous violations of international obligations.  Such realism also </w:t>
      </w:r>
      <w:r w:rsidRPr="00165B36">
        <w:rPr>
          <w:rStyle w:val="underline"/>
        </w:rPr>
        <w:t xml:space="preserve">requires understanding that </w:t>
      </w:r>
      <w:r w:rsidRPr="006E57CC">
        <w:rPr>
          <w:rStyle w:val="underline"/>
        </w:rPr>
        <w:t xml:space="preserve">the </w:t>
      </w:r>
      <w:r w:rsidRPr="00165B36">
        <w:rPr>
          <w:rStyle w:val="underline"/>
        </w:rPr>
        <w:t>reversion to</w:t>
      </w:r>
      <w:r w:rsidRPr="006E57CC">
        <w:rPr>
          <w:rStyle w:val="underline"/>
        </w:rPr>
        <w:t xml:space="preserve"> Russian </w:t>
      </w:r>
      <w:r w:rsidRPr="00165B36">
        <w:rPr>
          <w:rStyle w:val="underline"/>
        </w:rPr>
        <w:t>autocracy is not merely a matter of Russia’s sovereign choice</w:t>
      </w:r>
      <w:r w:rsidRPr="006E57CC">
        <w:rPr>
          <w:rStyle w:val="underline"/>
        </w:rPr>
        <w:t xml:space="preserve">, as Putin’s ideologues pretend. </w:t>
      </w:r>
      <w:r w:rsidRPr="008F3092">
        <w:rPr>
          <w:rStyle w:val="underline"/>
        </w:rPr>
        <w:t>It is a threat to all of Russia’s neighbors because it inherently involves a quest for empire</w:t>
      </w:r>
      <w:r w:rsidRPr="008F3092">
        <w:t xml:space="preserve">, since Moscow understands its full sovereignty to be attainable only if that of its neighbors is diminished.  It is deeply ironic that Russia can pursue such policies today largely because of the West. In order to maintain its empire, Russia must offer all kinds of hidden and overt subsidies in energy, weapons, or other forms of economic and political currency. It can only afford to do so by charging its European energy customers full market price, even as it refuses to do the same at home. Likewise, for all its benefits, U.S. funding for Cooperative Threat Reduction enables Russia to spend ever more on its armed forces, which it otherwise could not afford to do. By itself, Russia cannot pay for the rising outlays on its armed forces, its ambitious goals for re-equipping them and converting them into a power projection force beyond its borders, or their current, bloated size.  Under the circumstances, a realistic </w:t>
      </w:r>
      <w:r w:rsidRPr="006E57CC">
        <w:rPr>
          <w:rStyle w:val="underline"/>
        </w:rPr>
        <w:t>Western policy cannot abandon the borderlands to Moscow</w:t>
      </w:r>
      <w:r w:rsidRPr="006E57CC">
        <w:rPr>
          <w:sz w:val="24"/>
          <w:u w:val="single"/>
        </w:rPr>
        <w:t>.</w:t>
      </w:r>
      <w:r w:rsidRPr="008F3092">
        <w:t xml:space="preserve"> If it has reason to believe that it enjoys freedom of action there, </w:t>
      </w:r>
      <w:r w:rsidRPr="00520C6B">
        <w:rPr>
          <w:rStyle w:val="underline"/>
          <w:highlight w:val="yellow"/>
        </w:rPr>
        <w:t>Moscow</w:t>
      </w:r>
      <w:r w:rsidRPr="006E57CC">
        <w:rPr>
          <w:rStyle w:val="underline"/>
        </w:rPr>
        <w:t xml:space="preserve"> will promptly extend its dysfunctional political system to those lands, either directly or indirectly.</w:t>
      </w:r>
      <w:r w:rsidRPr="008F3092">
        <w:t xml:space="preserve"> In either case</w:t>
      </w:r>
      <w:r w:rsidRPr="006E57CC">
        <w:rPr>
          <w:rStyle w:val="underline"/>
        </w:rPr>
        <w:t xml:space="preserve">, it </w:t>
      </w:r>
      <w:r w:rsidRPr="00520C6B">
        <w:rPr>
          <w:rStyle w:val="underline"/>
          <w:highlight w:val="yellow"/>
        </w:rPr>
        <w:t>will create security vacuums</w:t>
      </w:r>
      <w:r w:rsidRPr="006E57CC">
        <w:rPr>
          <w:rStyle w:val="underline"/>
        </w:rPr>
        <w:t xml:space="preserve"> which are ripe </w:t>
      </w:r>
      <w:r w:rsidRPr="00520C6B">
        <w:rPr>
          <w:rStyle w:val="underline"/>
          <w:highlight w:val="yellow"/>
        </w:rPr>
        <w:t xml:space="preserve">for conflict and which threaten both its </w:t>
      </w:r>
      <w:r w:rsidRPr="00520C6B">
        <w:rPr>
          <w:rStyle w:val="underline"/>
          <w:highlight w:val="yellow"/>
        </w:rPr>
        <w:lastRenderedPageBreak/>
        <w:t>own and European security.</w:t>
      </w:r>
      <w:r w:rsidRPr="006E57CC">
        <w:rPr>
          <w:rStyle w:val="underline"/>
        </w:rPr>
        <w:t xml:space="preserve"> Russia’s inability to quell the Chechen uprising despite twelve years of utterly brutal warfare illustrates this quite clearly. </w:t>
      </w:r>
      <w:r w:rsidRPr="0075243C">
        <w:rPr>
          <w:sz w:val="10"/>
          <w:szCs w:val="10"/>
        </w:rPr>
        <w:t>Indeed, both wars with Chechnya (in 1994 and again in 1999) were launched to secure the domestic base of first the Yeltsin and then the incoming Putin regimes.</w:t>
      </w:r>
      <w:hyperlink r:id="rId72" w:anchor="footnotes" w:history="1">
        <w:r w:rsidRPr="0075243C">
          <w:rPr>
            <w:rStyle w:val="Hyperlink"/>
            <w:rFonts w:eastAsiaTheme="majorEastAsia"/>
            <w:sz w:val="10"/>
            <w:szCs w:val="10"/>
          </w:rPr>
          <w:t>5</w:t>
        </w:r>
      </w:hyperlink>
      <w:r w:rsidRPr="0075243C">
        <w:rPr>
          <w:sz w:val="10"/>
          <w:szCs w:val="10"/>
        </w:rPr>
        <w:t xml:space="preserve"> Since then, the fighting has engulfed the entire North Caucasus, putting Russia, thanks to its own misguided policies, at greater actual risk of terrorism.</w:t>
      </w:r>
      <w:r w:rsidRPr="0075243C">
        <w:rPr>
          <w:sz w:val="10"/>
          <w:szCs w:val="10"/>
          <w:u w:val="single"/>
        </w:rPr>
        <w:t xml:space="preserve">  </w:t>
      </w:r>
      <w:r w:rsidRPr="0075243C">
        <w:rPr>
          <w:sz w:val="10"/>
          <w:szCs w:val="10"/>
        </w:rPr>
        <w:t>It is precisely to avoid Russian expansionism and support for rogue regimes and proliferation that it is necessary to press Russia to return to the spirit and letter of the treaties it has signed and which make up the constitutional basis of Europe’s and Eurasia’s legitimate order. We should not pressure Russia because it is insufficiently democratic, but rather because it has freely given its word to treaties and conventions that must be upheld if any kind of international order is to be preserved.  Admittedly, this means that America must reorient its policies to stop seeking to extend or impose democracy. No matter how deeply held, the ideas of the current Administration enjoy no special legitimacy abroad, whereas international obligations do. Likewise, we must make clear that while the interests of the kleptocracy that passes for government in Russia are advanced by lawlessness and imperial predation, neither the interests of the Russian people nor the security of Eurasia is advanced by such policies. Quite the contrary; those policies entail long-term stagnation and war, not progress, peace, or security.  Thus a realistic policy towards Russia necessarily means realigning the values which we promote. They should be those of international law and of enhanced security for both peoples and states, not untrammeled unilateralism or that might makes right. But such realism also means fearlessly proclaiming and acting upon the truth that Russian scholars themselves know and admit: Russia today remains a risk factor in world politics.</w:t>
      </w:r>
      <w:hyperlink r:id="rId73" w:anchor="footnotes" w:history="1">
        <w:r w:rsidRPr="0075243C">
          <w:rPr>
            <w:rStyle w:val="Hyperlink"/>
            <w:rFonts w:eastAsiaTheme="majorEastAsia"/>
            <w:sz w:val="10"/>
            <w:szCs w:val="10"/>
          </w:rPr>
          <w:t>6</w:t>
        </w:r>
      </w:hyperlink>
      <w:r w:rsidRPr="0075243C">
        <w:rPr>
          <w:sz w:val="10"/>
          <w:szCs w:val="10"/>
        </w:rPr>
        <w:t xml:space="preserve"> This is largely because its </w:t>
      </w:r>
      <w:r w:rsidRPr="006E57CC">
        <w:rPr>
          <w:rStyle w:val="underline"/>
        </w:rPr>
        <w:t xml:space="preserve">domestic political arrangements oblige Moscow to pursue a unilateral and neo-imperial policy fundamentally antithetical to the security of Eurasian states, including its own.  </w:t>
      </w:r>
      <w:r w:rsidRPr="00520C6B">
        <w:rPr>
          <w:rStyle w:val="underline"/>
          <w:highlight w:val="yellow"/>
        </w:rPr>
        <w:t>Accountability is</w:t>
      </w:r>
      <w:r w:rsidRPr="008F3092">
        <w:t xml:space="preserve"> an </w:t>
      </w:r>
      <w:r w:rsidRPr="00520C6B">
        <w:rPr>
          <w:rStyle w:val="underline"/>
          <w:highlight w:val="yellow"/>
        </w:rPr>
        <w:t>important</w:t>
      </w:r>
      <w:r w:rsidRPr="006E57CC">
        <w:rPr>
          <w:rStyle w:val="underline"/>
        </w:rPr>
        <w:t xml:space="preserve"> </w:t>
      </w:r>
      <w:r w:rsidRPr="008F3092">
        <w:t xml:space="preserve">virtue </w:t>
      </w:r>
      <w:r w:rsidRPr="00520C6B">
        <w:rPr>
          <w:rStyle w:val="underline"/>
          <w:highlight w:val="yellow"/>
        </w:rPr>
        <w:t>for all</w:t>
      </w:r>
      <w:r w:rsidRPr="008F3092">
        <w:t xml:space="preserve"> states, </w:t>
      </w:r>
      <w:r w:rsidRPr="0075243C">
        <w:rPr>
          <w:sz w:val="24"/>
          <w:highlight w:val="yellow"/>
          <w:u w:val="single"/>
        </w:rPr>
        <w:t>but for Russia it is indispensable. Without it, the Kremlin could very well succumb to imperial temptation, at the cost of international catastrophe.</w:t>
      </w:r>
    </w:p>
    <w:p w14:paraId="2348A109" w14:textId="77777777" w:rsidR="005D6459" w:rsidRDefault="005D6459" w:rsidP="005D6459">
      <w:pPr>
        <w:jc w:val="both"/>
      </w:pPr>
    </w:p>
    <w:p w14:paraId="3456A6D2" w14:textId="77777777" w:rsidR="005D6459" w:rsidRPr="00967119" w:rsidRDefault="005D6459" w:rsidP="005D6459">
      <w:pPr>
        <w:jc w:val="both"/>
      </w:pPr>
    </w:p>
    <w:p w14:paraId="7B4A83E0" w14:textId="77777777" w:rsidR="005D6459" w:rsidRDefault="005D6459" w:rsidP="005D6459">
      <w:pPr>
        <w:pStyle w:val="tag"/>
        <w:jc w:val="both"/>
      </w:pPr>
      <w:r>
        <w:t>Escalates to global nuclear war</w:t>
      </w:r>
    </w:p>
    <w:p w14:paraId="74B2346A" w14:textId="77777777" w:rsidR="005D6459" w:rsidRPr="00034A9E" w:rsidRDefault="005D6459" w:rsidP="005D6459">
      <w:pPr>
        <w:jc w:val="both"/>
        <w:rPr>
          <w:b/>
          <w:sz w:val="26"/>
        </w:rPr>
      </w:pPr>
      <w:r w:rsidRPr="004E3801">
        <w:rPr>
          <w:rStyle w:val="tagChar"/>
        </w:rPr>
        <w:t>Yesin</w:t>
      </w:r>
      <w:r w:rsidRPr="00484323">
        <w:rPr>
          <w:b/>
          <w:sz w:val="26"/>
        </w:rPr>
        <w:t xml:space="preserve"> </w:t>
      </w:r>
      <w:r>
        <w:rPr>
          <w:rStyle w:val="tagChar"/>
          <w:b w:val="0"/>
          <w:szCs w:val="16"/>
        </w:rPr>
        <w:t>200</w:t>
      </w:r>
      <w:r w:rsidRPr="004E3801">
        <w:rPr>
          <w:rStyle w:val="tagChar"/>
        </w:rPr>
        <w:t>7</w:t>
      </w:r>
      <w:r>
        <w:rPr>
          <w:b/>
          <w:sz w:val="26"/>
        </w:rPr>
        <w:t xml:space="preserve"> </w:t>
      </w:r>
      <w:r w:rsidRPr="00361904">
        <w:rPr>
          <w:szCs w:val="16"/>
        </w:rPr>
        <w:t>(Colonel General Vladimir Senior Vice President of the Russian Academy of the Problems of Security, Defense, and Law. “Will America Fight Russia?;”. Defense and Security, No 78. LN  July 2007)</w:t>
      </w:r>
    </w:p>
    <w:p w14:paraId="7391B313" w14:textId="77777777" w:rsidR="005D6459" w:rsidRDefault="005D6459" w:rsidP="005D6459">
      <w:pPr>
        <w:pStyle w:val="card"/>
        <w:ind w:left="0"/>
        <w:jc w:val="both"/>
        <w:rPr>
          <w:sz w:val="24"/>
          <w:u w:val="single"/>
        </w:rPr>
      </w:pPr>
      <w:r w:rsidRPr="00484323">
        <w:t xml:space="preserve">Yesin: </w:t>
      </w:r>
      <w:r w:rsidRPr="00034A9E">
        <w:t>Should the Russian-American war begin, it will inevitably deteriorate into the Third World War.</w:t>
      </w:r>
      <w:r w:rsidRPr="00484323">
        <w:t xml:space="preserve"> </w:t>
      </w:r>
      <w:r w:rsidRPr="0075243C">
        <w:rPr>
          <w:sz w:val="24"/>
          <w:highlight w:val="yellow"/>
          <w:u w:val="single"/>
        </w:rPr>
        <w:t>The U</w:t>
      </w:r>
      <w:r w:rsidRPr="0075243C">
        <w:t xml:space="preserve">nited </w:t>
      </w:r>
      <w:r w:rsidRPr="0075243C">
        <w:rPr>
          <w:sz w:val="24"/>
          <w:highlight w:val="yellow"/>
          <w:u w:val="single"/>
        </w:rPr>
        <w:t>St</w:t>
      </w:r>
      <w:r w:rsidRPr="0075243C">
        <w:t xml:space="preserve">ates </w:t>
      </w:r>
      <w:r w:rsidRPr="0075243C">
        <w:rPr>
          <w:sz w:val="24"/>
          <w:highlight w:val="yellow"/>
          <w:u w:val="single"/>
        </w:rPr>
        <w:t>is a NATO member and this</w:t>
      </w:r>
      <w:r w:rsidRPr="0075243C">
        <w:rPr>
          <w:rStyle w:val="underline"/>
        </w:rPr>
        <w:t xml:space="preserve"> bloc </w:t>
      </w:r>
      <w:r w:rsidRPr="0075243C">
        <w:rPr>
          <w:sz w:val="24"/>
          <w:highlight w:val="yellow"/>
          <w:u w:val="single"/>
        </w:rPr>
        <w:t>believes in collective security</w:t>
      </w:r>
      <w:r w:rsidRPr="0075243C">
        <w:rPr>
          <w:rStyle w:val="underline"/>
        </w:rPr>
        <w:t xml:space="preserve">. </w:t>
      </w:r>
      <w:r w:rsidRPr="0075243C">
        <w:t xml:space="preserve">In fact, collective security is what it is about.  Vladimirov: </w:t>
      </w:r>
      <w:r w:rsidRPr="0075243C">
        <w:rPr>
          <w:sz w:val="24"/>
          <w:highlight w:val="yellow"/>
          <w:u w:val="single"/>
        </w:rPr>
        <w:t>This war will</w:t>
      </w:r>
      <w:r w:rsidRPr="0075243C">
        <w:rPr>
          <w:rStyle w:val="underline"/>
        </w:rPr>
        <w:t xml:space="preserve"> inevitably </w:t>
      </w:r>
      <w:r w:rsidRPr="0075243C">
        <w:rPr>
          <w:sz w:val="24"/>
          <w:highlight w:val="yellow"/>
          <w:u w:val="single"/>
        </w:rPr>
        <w:t>deteriorate into a nuclear conflict. Regardless of what weapons will be used in the first phase.</w:t>
      </w:r>
    </w:p>
    <w:p w14:paraId="378FE7C0" w14:textId="77777777" w:rsidR="00E661CF" w:rsidRDefault="00E661CF" w:rsidP="00E661CF"/>
    <w:p w14:paraId="26BA705E" w14:textId="77777777" w:rsidR="00E661CF" w:rsidRPr="005F3161" w:rsidRDefault="00E661CF" w:rsidP="00E661CF">
      <w:pPr>
        <w:pStyle w:val="Heading4"/>
        <w:rPr>
          <w:rFonts w:cs="Times New Roman"/>
        </w:rPr>
      </w:pPr>
      <w:r>
        <w:rPr>
          <w:rFonts w:cs="Times New Roman"/>
        </w:rPr>
        <w:t>The plan is specifically critical to resolve Russian monopolies- keeping international contracts is critical to their future</w:t>
      </w:r>
    </w:p>
    <w:p w14:paraId="597581CA" w14:textId="77777777" w:rsidR="00E661CF" w:rsidRPr="005F3161" w:rsidRDefault="00E661CF" w:rsidP="00E661CF">
      <w:r w:rsidRPr="005F3161">
        <w:rPr>
          <w:rStyle w:val="StyleStyleBold12pt"/>
        </w:rPr>
        <w:t>Hulbert 12</w:t>
      </w:r>
      <w:r w:rsidRPr="005F3161">
        <w:t xml:space="preserve"> Matthew Hulbert is an analyst at the Netherlands Institute for International Relations, July 19, 2012, “Arctic oil: Putin's last chance”, http://www.europeanenergyreview.eu/site/pagina.php?id=3813</w:t>
      </w:r>
    </w:p>
    <w:p w14:paraId="0C0112B4" w14:textId="77777777" w:rsidR="00E661CF" w:rsidRDefault="00E661CF" w:rsidP="00E661CF">
      <w:pPr>
        <w:rPr>
          <w:sz w:val="12"/>
        </w:rPr>
      </w:pPr>
      <w:r w:rsidRPr="005F3161">
        <w:rPr>
          <w:rStyle w:val="StyleBoldUnderline"/>
        </w:rPr>
        <w:t xml:space="preserve">President </w:t>
      </w:r>
      <w:r w:rsidRPr="003F2E7B">
        <w:rPr>
          <w:rStyle w:val="StyleBoldUnderline"/>
          <w:highlight w:val="yellow"/>
        </w:rPr>
        <w:t>Putin</w:t>
      </w:r>
      <w:r w:rsidRPr="0016606F">
        <w:rPr>
          <w:rStyle w:val="StyleBoldUnderline"/>
        </w:rPr>
        <w:t xml:space="preserve"> is</w:t>
      </w:r>
      <w:r w:rsidRPr="005F3161">
        <w:rPr>
          <w:rStyle w:val="StyleBoldUnderline"/>
        </w:rPr>
        <w:t xml:space="preserve"> back, but this time he </w:t>
      </w:r>
      <w:r w:rsidRPr="003F2E7B">
        <w:rPr>
          <w:rStyle w:val="StyleBoldUnderline"/>
          <w:highlight w:val="yellow"/>
        </w:rPr>
        <w:t xml:space="preserve">faces daunting challenges on </w:t>
      </w:r>
      <w:r w:rsidRPr="00F26AD3">
        <w:rPr>
          <w:rStyle w:val="StyleBoldUnderline"/>
        </w:rPr>
        <w:t xml:space="preserve">the </w:t>
      </w:r>
      <w:r w:rsidRPr="003F2E7B">
        <w:rPr>
          <w:rStyle w:val="StyleBoldUnderline"/>
          <w:highlight w:val="yellow"/>
        </w:rPr>
        <w:t xml:space="preserve">energy </w:t>
      </w:r>
      <w:r w:rsidRPr="00F26AD3">
        <w:rPr>
          <w:rStyle w:val="StyleBoldUnderline"/>
        </w:rPr>
        <w:t>front</w:t>
      </w:r>
      <w:r w:rsidRPr="003F2E7B">
        <w:rPr>
          <w:sz w:val="12"/>
          <w:highlight w:val="yellow"/>
        </w:rPr>
        <w:t xml:space="preserve">. </w:t>
      </w:r>
      <w:r w:rsidRPr="00F26AD3">
        <w:rPr>
          <w:rStyle w:val="StyleBoldUnderline"/>
        </w:rPr>
        <w:t>The easy times</w:t>
      </w:r>
      <w:r w:rsidRPr="005F3161">
        <w:rPr>
          <w:sz w:val="12"/>
        </w:rPr>
        <w:t xml:space="preserve"> throughout the 2000s </w:t>
      </w:r>
      <w:r w:rsidRPr="005F3161">
        <w:rPr>
          <w:rStyle w:val="StyleBoldUnderline"/>
        </w:rPr>
        <w:t>when prices were rising, production was steady</w:t>
      </w:r>
      <w:r w:rsidRPr="005F3161">
        <w:rPr>
          <w:sz w:val="12"/>
        </w:rPr>
        <w:t xml:space="preserve">, and petro-dollars kept rolling in, </w:t>
      </w:r>
      <w:r w:rsidRPr="00F26AD3">
        <w:rPr>
          <w:rStyle w:val="StyleBoldUnderline"/>
        </w:rPr>
        <w:t>are gone.</w:t>
      </w:r>
      <w:r w:rsidRPr="00F26AD3">
        <w:rPr>
          <w:sz w:val="12"/>
        </w:rPr>
        <w:t xml:space="preserve"> </w:t>
      </w:r>
      <w:r w:rsidRPr="003F2E7B">
        <w:rPr>
          <w:rStyle w:val="StyleBoldUnderline"/>
          <w:highlight w:val="yellow"/>
        </w:rPr>
        <w:t xml:space="preserve">Russia is facing </w:t>
      </w:r>
      <w:r w:rsidRPr="003F2E7B">
        <w:rPr>
          <w:rStyle w:val="Emphasis"/>
          <w:highlight w:val="yellow"/>
        </w:rPr>
        <w:t>steep depletion rates</w:t>
      </w:r>
      <w:r w:rsidRPr="003F2E7B">
        <w:rPr>
          <w:rStyle w:val="StyleBoldUnderline"/>
          <w:highlight w:val="yellow"/>
        </w:rPr>
        <w:t xml:space="preserve"> on </w:t>
      </w:r>
      <w:r w:rsidRPr="00F26AD3">
        <w:rPr>
          <w:rStyle w:val="StyleBoldUnderline"/>
        </w:rPr>
        <w:t xml:space="preserve">key </w:t>
      </w:r>
      <w:r w:rsidRPr="003F2E7B">
        <w:rPr>
          <w:rStyle w:val="StyleBoldUnderline"/>
          <w:highlight w:val="yellow"/>
        </w:rPr>
        <w:t xml:space="preserve">oil </w:t>
      </w:r>
      <w:r w:rsidRPr="00F26AD3">
        <w:rPr>
          <w:rStyle w:val="StyleBoldUnderline"/>
        </w:rPr>
        <w:t>fields</w:t>
      </w:r>
      <w:r w:rsidRPr="005F3161">
        <w:rPr>
          <w:rStyle w:val="StyleBoldUnderline"/>
        </w:rPr>
        <w:t xml:space="preserve"> in East Siberia, the Far East and West Siberia</w:t>
      </w:r>
      <w:r w:rsidRPr="005F3161">
        <w:rPr>
          <w:sz w:val="12"/>
        </w:rPr>
        <w:t xml:space="preserve">, a dynamic that has already seen the country slip back to second place on the international roster of oil producers behind Saudi Arabia. </w:t>
      </w:r>
      <w:r w:rsidRPr="003F2E7B">
        <w:rPr>
          <w:rStyle w:val="StyleBoldUnderline"/>
          <w:highlight w:val="yellow"/>
        </w:rPr>
        <w:t xml:space="preserve">The </w:t>
      </w:r>
      <w:r w:rsidRPr="003F2E7B">
        <w:rPr>
          <w:rStyle w:val="Emphasis"/>
          <w:highlight w:val="yellow"/>
        </w:rPr>
        <w:t>only chance</w:t>
      </w:r>
      <w:r w:rsidRPr="003F2E7B">
        <w:rPr>
          <w:rStyle w:val="StyleBoldUnderline"/>
          <w:highlight w:val="yellow"/>
        </w:rPr>
        <w:t xml:space="preserve"> Putin has to retain his </w:t>
      </w:r>
      <w:r w:rsidRPr="00F26AD3">
        <w:rPr>
          <w:rStyle w:val="StyleBoldUnderline"/>
        </w:rPr>
        <w:t xml:space="preserve">long term global </w:t>
      </w:r>
      <w:r w:rsidRPr="003F2E7B">
        <w:rPr>
          <w:rStyle w:val="StyleBoldUnderline"/>
          <w:highlight w:val="yellow"/>
        </w:rPr>
        <w:t xml:space="preserve">energy stake is </w:t>
      </w:r>
      <w:r w:rsidRPr="00F26AD3">
        <w:rPr>
          <w:rStyle w:val="StyleBoldUnderline"/>
        </w:rPr>
        <w:t xml:space="preserve">successful exploitation of Russia's </w:t>
      </w:r>
      <w:r w:rsidRPr="003F2E7B">
        <w:rPr>
          <w:rStyle w:val="StyleBoldUnderline"/>
          <w:highlight w:val="yellow"/>
        </w:rPr>
        <w:t>Arctic</w:t>
      </w:r>
      <w:r w:rsidRPr="005F3161">
        <w:rPr>
          <w:rStyle w:val="StyleBoldUnderline"/>
        </w:rPr>
        <w:t xml:space="preserve"> reserves, </w:t>
      </w:r>
      <w:r w:rsidRPr="00F26AD3">
        <w:rPr>
          <w:rStyle w:val="StyleBoldUnderline"/>
        </w:rPr>
        <w:t xml:space="preserve">but </w:t>
      </w:r>
      <w:r w:rsidRPr="003F2E7B">
        <w:rPr>
          <w:rStyle w:val="StyleBoldUnderline"/>
          <w:highlight w:val="yellow"/>
        </w:rPr>
        <w:t xml:space="preserve">that's going to need </w:t>
      </w:r>
      <w:r w:rsidRPr="003F2E7B">
        <w:rPr>
          <w:rStyle w:val="Emphasis"/>
          <w:highlight w:val="yellow"/>
        </w:rPr>
        <w:t xml:space="preserve">serious </w:t>
      </w:r>
      <w:r w:rsidRPr="00F26AD3">
        <w:rPr>
          <w:rStyle w:val="Emphasis"/>
        </w:rPr>
        <w:t xml:space="preserve">foreign </w:t>
      </w:r>
      <w:r w:rsidRPr="003F2E7B">
        <w:rPr>
          <w:rStyle w:val="Emphasis"/>
          <w:highlight w:val="yellow"/>
        </w:rPr>
        <w:t>investment</w:t>
      </w:r>
      <w:r w:rsidRPr="005F3161">
        <w:rPr>
          <w:sz w:val="12"/>
        </w:rPr>
        <w:t xml:space="preserve">. The good news for Putin is that international oil companies have welcomed the initial 'policy certainty' his return has brought to the Kremlin, but </w:t>
      </w:r>
      <w:r w:rsidRPr="005F3161">
        <w:rPr>
          <w:rStyle w:val="StyleBoldUnderline"/>
        </w:rPr>
        <w:t>if Russia wants to attract serious amounts of foreign capital, Moscow also needs to display very long term consistency</w:t>
      </w:r>
      <w:r w:rsidRPr="005F3161">
        <w:rPr>
          <w:sz w:val="12"/>
        </w:rPr>
        <w:t xml:space="preserve">. ¶ </w:t>
      </w:r>
      <w:r w:rsidRPr="005F3161">
        <w:rPr>
          <w:rStyle w:val="StyleBoldUnderline"/>
        </w:rPr>
        <w:t>Russia still depends on hydrocarbons for two-thirds of its exports, half its federal budget and 20% of its GDP -</w:t>
      </w:r>
      <w:r w:rsidRPr="005F3161">
        <w:rPr>
          <w:sz w:val="12"/>
        </w:rPr>
        <w:t xml:space="preserve"> not to mention balancing its budgetary books at staggeringly high $120/b breakeven prices. </w:t>
      </w:r>
      <w:r w:rsidRPr="005F3161">
        <w:rPr>
          <w:rStyle w:val="StyleBoldUnderline"/>
        </w:rPr>
        <w:t xml:space="preserve">President </w:t>
      </w:r>
      <w:r w:rsidRPr="00F26AD3">
        <w:rPr>
          <w:rStyle w:val="StyleBoldUnderline"/>
        </w:rPr>
        <w:t>Putin</w:t>
      </w:r>
      <w:r w:rsidRPr="005F3161">
        <w:rPr>
          <w:rStyle w:val="StyleBoldUnderline"/>
        </w:rPr>
        <w:t xml:space="preserve"> is painfully aware of this. </w:t>
      </w:r>
      <w:r w:rsidRPr="00F26AD3">
        <w:rPr>
          <w:rStyle w:val="StyleBoldUnderline"/>
        </w:rPr>
        <w:t>No oil, no political pedestal</w:t>
      </w:r>
      <w:r w:rsidRPr="005F3161">
        <w:rPr>
          <w:rStyle w:val="StyleBoldUnderline"/>
        </w:rPr>
        <w:t xml:space="preserve"> for him to stand on</w:t>
      </w:r>
      <w:r w:rsidRPr="005F3161">
        <w:rPr>
          <w:sz w:val="12"/>
        </w:rPr>
        <w:t xml:space="preserve">. </w:t>
      </w:r>
      <w:r w:rsidRPr="005F3161">
        <w:rPr>
          <w:rStyle w:val="StyleBoldUnderline"/>
        </w:rPr>
        <w:t xml:space="preserve">Pumping the </w:t>
      </w:r>
      <w:r w:rsidRPr="003F2E7B">
        <w:rPr>
          <w:rStyle w:val="StyleBoldUnderline"/>
          <w:highlight w:val="yellow"/>
        </w:rPr>
        <w:t xml:space="preserve">‘black gold’ is </w:t>
      </w:r>
      <w:r w:rsidRPr="003F2E7B">
        <w:rPr>
          <w:rStyle w:val="Emphasis"/>
          <w:highlight w:val="yellow"/>
        </w:rPr>
        <w:t>literally the only way</w:t>
      </w:r>
      <w:r w:rsidRPr="003F2E7B">
        <w:rPr>
          <w:rStyle w:val="StyleBoldUnderline"/>
          <w:highlight w:val="yellow"/>
        </w:rPr>
        <w:t xml:space="preserve"> Putin can keep the Russian political system in balance</w:t>
      </w:r>
      <w:r w:rsidRPr="0086132F">
        <w:rPr>
          <w:rStyle w:val="StyleBoldUnderline"/>
        </w:rPr>
        <w:t xml:space="preserve">, not just to fulfil the $320bn spending commitments he's made to the Russian electorate by 2018, but </w:t>
      </w:r>
      <w:r w:rsidRPr="003F2E7B">
        <w:rPr>
          <w:rStyle w:val="StyleBoldUnderline"/>
          <w:highlight w:val="yellow"/>
        </w:rPr>
        <w:t>to ‘</w:t>
      </w:r>
      <w:r w:rsidRPr="00F26AD3">
        <w:rPr>
          <w:rStyle w:val="StyleBoldUnderline"/>
        </w:rPr>
        <w:t xml:space="preserve">price in’ more significant payments needed to </w:t>
      </w:r>
      <w:r w:rsidRPr="003F2E7B">
        <w:rPr>
          <w:rStyle w:val="StyleBoldUnderline"/>
          <w:highlight w:val="yellow"/>
        </w:rPr>
        <w:t>keep the security services, military and oligarchs on-board</w:t>
      </w:r>
      <w:r w:rsidRPr="005F3161">
        <w:rPr>
          <w:sz w:val="12"/>
        </w:rPr>
        <w:t xml:space="preserve">.¶ Ramping up investment into mature onshore fields (and 'shale oil' plays) might help to fill some short term gaps, but </w:t>
      </w:r>
      <w:r w:rsidRPr="005F3161">
        <w:rPr>
          <w:rStyle w:val="StyleBoldUnderline"/>
        </w:rPr>
        <w:t xml:space="preserve">if </w:t>
      </w:r>
      <w:r w:rsidRPr="003F2E7B">
        <w:rPr>
          <w:rStyle w:val="StyleBoldUnderline"/>
          <w:highlight w:val="yellow"/>
        </w:rPr>
        <w:t>Russia</w:t>
      </w:r>
      <w:r w:rsidRPr="005F3161">
        <w:rPr>
          <w:rStyle w:val="StyleBoldUnderline"/>
        </w:rPr>
        <w:t xml:space="preserve"> wants to maintain its production</w:t>
      </w:r>
      <w:r w:rsidRPr="005F3161">
        <w:rPr>
          <w:sz w:val="12"/>
        </w:rPr>
        <w:t xml:space="preserve"> of 10.5 million barrels per day (mb/d), </w:t>
      </w:r>
      <w:r w:rsidRPr="005F3161">
        <w:rPr>
          <w:rStyle w:val="StyleBoldUnderline"/>
        </w:rPr>
        <w:t>or increase its output</w:t>
      </w:r>
      <w:r w:rsidRPr="005F3161">
        <w:rPr>
          <w:sz w:val="12"/>
        </w:rPr>
        <w:t xml:space="preserve"> to 11mb/d, as the government intends, </w:t>
      </w:r>
      <w:r w:rsidRPr="005F3161">
        <w:rPr>
          <w:rStyle w:val="StyleBoldUnderline"/>
        </w:rPr>
        <w:t xml:space="preserve">it </w:t>
      </w:r>
      <w:r w:rsidRPr="003F2E7B">
        <w:rPr>
          <w:rStyle w:val="StyleBoldUnderline"/>
          <w:highlight w:val="yellow"/>
        </w:rPr>
        <w:t>only has one option</w:t>
      </w:r>
      <w:r w:rsidRPr="005F3161">
        <w:rPr>
          <w:sz w:val="12"/>
        </w:rPr>
        <w:t xml:space="preserve">: to </w:t>
      </w:r>
      <w:r w:rsidRPr="003F2E7B">
        <w:rPr>
          <w:rStyle w:val="StyleBoldUnderline"/>
          <w:highlight w:val="yellow"/>
        </w:rPr>
        <w:t xml:space="preserve">develop </w:t>
      </w:r>
      <w:r w:rsidRPr="00F26AD3">
        <w:rPr>
          <w:rStyle w:val="StyleBoldUnderline"/>
        </w:rPr>
        <w:t xml:space="preserve">its enormous offshore potential </w:t>
      </w:r>
      <w:r w:rsidRPr="003F2E7B">
        <w:rPr>
          <w:rStyle w:val="StyleBoldUnderline"/>
          <w:highlight w:val="yellow"/>
        </w:rPr>
        <w:t>in the Arctic</w:t>
      </w:r>
      <w:r w:rsidRPr="005F3161">
        <w:rPr>
          <w:sz w:val="12"/>
        </w:rPr>
        <w:t xml:space="preserve">. Estimates vary, but </w:t>
      </w:r>
      <w:r w:rsidRPr="005F3161">
        <w:rPr>
          <w:rStyle w:val="StyleBoldUnderline"/>
        </w:rPr>
        <w:t>anything up to 100 billion barrels of oil equivalent is sitting under the Russian part of the Arctic ice</w:t>
      </w:r>
      <w:r w:rsidRPr="005F3161">
        <w:rPr>
          <w:sz w:val="12"/>
        </w:rPr>
        <w:t xml:space="preserve"> - in ballpark terms, that amounts to 70% of current Russian reserves. </w:t>
      </w:r>
      <w:r w:rsidRPr="005F3161">
        <w:rPr>
          <w:rStyle w:val="StyleBoldUnderline"/>
        </w:rPr>
        <w:t xml:space="preserve">The snag for </w:t>
      </w:r>
      <w:r w:rsidRPr="005F3161">
        <w:rPr>
          <w:rStyle w:val="StyleBoldUnderline"/>
        </w:rPr>
        <w:lastRenderedPageBreak/>
        <w:t>Putin is that</w:t>
      </w:r>
      <w:r w:rsidRPr="005F3161">
        <w:rPr>
          <w:sz w:val="12"/>
        </w:rPr>
        <w:t xml:space="preserve"> </w:t>
      </w:r>
      <w:r w:rsidRPr="003F2E7B">
        <w:rPr>
          <w:rStyle w:val="StyleBoldUnderline"/>
          <w:highlight w:val="yellow"/>
        </w:rPr>
        <w:t xml:space="preserve">Russia </w:t>
      </w:r>
      <w:r w:rsidRPr="00F26AD3">
        <w:rPr>
          <w:rStyle w:val="Emphasis"/>
        </w:rPr>
        <w:t>neither has the capital nor expertise</w:t>
      </w:r>
      <w:r w:rsidRPr="00F26AD3">
        <w:rPr>
          <w:rStyle w:val="StyleBoldUnderline"/>
        </w:rPr>
        <w:t xml:space="preserve"> to develop the fields by itself</w:t>
      </w:r>
      <w:r w:rsidRPr="005F3161">
        <w:rPr>
          <w:rStyle w:val="StyleBoldUnderline"/>
        </w:rPr>
        <w:t>.</w:t>
      </w:r>
      <w:r w:rsidRPr="005F3161">
        <w:rPr>
          <w:sz w:val="12"/>
        </w:rPr>
        <w:t xml:space="preserve"> </w:t>
      </w:r>
      <w:r w:rsidRPr="00F26AD3">
        <w:rPr>
          <w:rStyle w:val="StyleBoldUnderline"/>
        </w:rPr>
        <w:t>State oil</w:t>
      </w:r>
      <w:r w:rsidRPr="005F3161">
        <w:rPr>
          <w:rStyle w:val="StyleBoldUnderline"/>
        </w:rPr>
        <w:t xml:space="preserve"> company</w:t>
      </w:r>
      <w:r w:rsidRPr="005F3161">
        <w:rPr>
          <w:sz w:val="12"/>
        </w:rPr>
        <w:t xml:space="preserve"> Rosneft </w:t>
      </w:r>
      <w:r w:rsidRPr="003F2E7B">
        <w:rPr>
          <w:rStyle w:val="StyleBoldUnderline"/>
          <w:highlight w:val="yellow"/>
        </w:rPr>
        <w:t>needs international oil companies</w:t>
      </w:r>
      <w:r w:rsidRPr="005F3161">
        <w:rPr>
          <w:sz w:val="12"/>
        </w:rPr>
        <w:t xml:space="preserve"> (IOCs) </w:t>
      </w:r>
      <w:r w:rsidRPr="003F2E7B">
        <w:rPr>
          <w:rStyle w:val="StyleBoldUnderline"/>
          <w:highlight w:val="yellow"/>
        </w:rPr>
        <w:t xml:space="preserve">to help it 'crack' the initial </w:t>
      </w:r>
      <w:r w:rsidRPr="00F26AD3">
        <w:rPr>
          <w:rStyle w:val="StyleBoldUnderline"/>
        </w:rPr>
        <w:t>ice</w:t>
      </w:r>
      <w:r w:rsidRPr="005F3161">
        <w:rPr>
          <w:sz w:val="12"/>
        </w:rPr>
        <w:t>.</w:t>
      </w:r>
    </w:p>
    <w:p w14:paraId="20374195" w14:textId="77777777" w:rsidR="00E661CF" w:rsidRPr="00E661CF" w:rsidRDefault="00E661CF" w:rsidP="00E661CF"/>
    <w:p w14:paraId="02DBC1D5" w14:textId="77777777" w:rsidR="005D6459" w:rsidRDefault="005D6459" w:rsidP="005D6459">
      <w:pPr>
        <w:jc w:val="both"/>
      </w:pPr>
    </w:p>
    <w:p w14:paraId="43A7AD8B" w14:textId="77777777" w:rsidR="005D6459" w:rsidRDefault="005D6459" w:rsidP="005D6459">
      <w:pPr>
        <w:pStyle w:val="tag"/>
        <w:jc w:val="both"/>
      </w:pPr>
      <w:r>
        <w:t>And, a monopoly prevents adequate provision of Caspian gas</w:t>
      </w:r>
    </w:p>
    <w:p w14:paraId="12B98AF0" w14:textId="77777777" w:rsidR="005D6459" w:rsidRDefault="005D6459" w:rsidP="005D6459">
      <w:pPr>
        <w:pStyle w:val="card"/>
        <w:ind w:left="0"/>
        <w:jc w:val="both"/>
        <w:rPr>
          <w:szCs w:val="16"/>
        </w:rPr>
      </w:pPr>
      <w:r>
        <w:rPr>
          <w:rStyle w:val="tagChar"/>
        </w:rPr>
        <w:t>Paramonov et. al.</w:t>
      </w:r>
      <w:r>
        <w:rPr>
          <w:szCs w:val="16"/>
        </w:rPr>
        <w:t xml:space="preserve"> 200</w:t>
      </w:r>
      <w:r>
        <w:rPr>
          <w:rStyle w:val="tagChar"/>
        </w:rPr>
        <w:t>9</w:t>
      </w:r>
      <w:r>
        <w:rPr>
          <w:szCs w:val="16"/>
        </w:rPr>
        <w:t xml:space="preserve"> (Vladimir Paramonov, Ph.D. (Political Science), independent expert (Tashkent, Uzbekistan)  Alexey Strokov, Independent expert (Tashkent, Uzbekistan)  Oleg Stolpovskiy, Independent military analyst (Tashkent, Uzbekistan), “Russia’s Foreign Policy: Central Asia—A View From Uzbekistan,” http://www.ca-c.org/online/2009/journal_eng/cac-03/09.shtml) Bankey</w:t>
      </w:r>
    </w:p>
    <w:p w14:paraId="7313D0B5" w14:textId="77777777" w:rsidR="005D6459" w:rsidRPr="0075243C" w:rsidRDefault="005D6459" w:rsidP="005D6459">
      <w:pPr>
        <w:jc w:val="both"/>
        <w:rPr>
          <w:sz w:val="14"/>
        </w:rPr>
      </w:pPr>
      <w:r w:rsidRPr="0075243C">
        <w:rPr>
          <w:sz w:val="14"/>
        </w:rPr>
        <w:t xml:space="preserve">Second, </w:t>
      </w:r>
      <w:r w:rsidRPr="0075243C">
        <w:rPr>
          <w:rStyle w:val="underline"/>
          <w:highlight w:val="green"/>
        </w:rPr>
        <w:t>the</w:t>
      </w:r>
      <w:r w:rsidRPr="0075243C">
        <w:rPr>
          <w:rStyle w:val="underline"/>
        </w:rPr>
        <w:t xml:space="preserve"> </w:t>
      </w:r>
      <w:r w:rsidRPr="0075243C">
        <w:rPr>
          <w:sz w:val="14"/>
        </w:rPr>
        <w:t xml:space="preserve">current </w:t>
      </w:r>
      <w:r w:rsidRPr="0075243C">
        <w:rPr>
          <w:rStyle w:val="underline"/>
          <w:highlight w:val="green"/>
        </w:rPr>
        <w:t>building up of Russia’s</w:t>
      </w:r>
      <w:r w:rsidRPr="0075243C">
        <w:rPr>
          <w:rStyle w:val="underline"/>
        </w:rPr>
        <w:t xml:space="preserve"> political and military </w:t>
      </w:r>
      <w:r w:rsidRPr="0075243C">
        <w:rPr>
          <w:rStyle w:val="underline"/>
          <w:highlight w:val="green"/>
        </w:rPr>
        <w:t>presence in Central Asia divorced from adequate economic cooperation can hardly guarantee that the countries will continue drawing closer</w:t>
      </w:r>
      <w:r w:rsidRPr="0075243C">
        <w:rPr>
          <w:rStyle w:val="underline"/>
        </w:rPr>
        <w:t xml:space="preserve"> together.</w:t>
      </w:r>
      <w:r w:rsidRPr="0075243C">
        <w:rPr>
          <w:sz w:val="14"/>
        </w:rPr>
        <w:t xml:space="preserve"> This is best illustrated by the EurAsEC, which has not developed into a full-fledged economic community. It looks as if the fundamental </w:t>
      </w:r>
      <w:r w:rsidRPr="0075243C">
        <w:rPr>
          <w:rStyle w:val="underline"/>
        </w:rPr>
        <w:t xml:space="preserve">discrepancies among the regional countries’ economic strategies are the main reason for this: </w:t>
      </w:r>
      <w:r w:rsidRPr="0075243C">
        <w:rPr>
          <w:rStyle w:val="underline"/>
          <w:highlight w:val="green"/>
        </w:rPr>
        <w:t>Uzbekistan and</w:t>
      </w:r>
      <w:r w:rsidRPr="0075243C">
        <w:rPr>
          <w:sz w:val="14"/>
        </w:rPr>
        <w:t xml:space="preserve"> Belarus, as well as </w:t>
      </w:r>
      <w:r w:rsidRPr="0075243C">
        <w:rPr>
          <w:rStyle w:val="underline"/>
          <w:highlight w:val="green"/>
        </w:rPr>
        <w:t>Tajikistan</w:t>
      </w:r>
      <w:r w:rsidRPr="0075243C">
        <w:rPr>
          <w:sz w:val="14"/>
        </w:rPr>
        <w:t xml:space="preserve"> to a lesser extent, </w:t>
      </w:r>
      <w:r w:rsidRPr="0075243C">
        <w:rPr>
          <w:rStyle w:val="underline"/>
          <w:highlight w:val="green"/>
        </w:rPr>
        <w:t>are not ready to embrace the neo-liberal model accepted by Russia</w:t>
      </w:r>
      <w:r w:rsidRPr="0075243C">
        <w:rPr>
          <w:sz w:val="14"/>
          <w:highlight w:val="green"/>
        </w:rPr>
        <w:t>,</w:t>
      </w:r>
      <w:r w:rsidRPr="0075243C">
        <w:rPr>
          <w:sz w:val="14"/>
        </w:rPr>
        <w:t xml:space="preserve"> Kyrgyzstan </w:t>
      </w:r>
      <w:r w:rsidRPr="0075243C">
        <w:rPr>
          <w:rStyle w:val="underline"/>
          <w:highlight w:val="green"/>
        </w:rPr>
        <w:t>and</w:t>
      </w:r>
      <w:r w:rsidRPr="0075243C">
        <w:rPr>
          <w:sz w:val="14"/>
          <w:highlight w:val="green"/>
        </w:rPr>
        <w:t>,</w:t>
      </w:r>
      <w:r w:rsidRPr="0075243C">
        <w:rPr>
          <w:sz w:val="14"/>
        </w:rPr>
        <w:t xml:space="preserve"> to a great extent, </w:t>
      </w:r>
      <w:r w:rsidRPr="0075243C">
        <w:rPr>
          <w:rStyle w:val="underline"/>
          <w:highlight w:val="green"/>
        </w:rPr>
        <w:t>Kazakhstan</w:t>
      </w:r>
      <w:r w:rsidRPr="0075243C">
        <w:rPr>
          <w:rStyle w:val="underline"/>
        </w:rPr>
        <w:t>.</w:t>
      </w:r>
      <w:r w:rsidRPr="0075243C">
        <w:rPr>
          <w:sz w:val="14"/>
        </w:rPr>
        <w:t xml:space="preserve"> Their reluctance is well-justified: the neo-liberal model is fraught with numerous risks; today, there is a more or less unanimous opinion in the expert community that the current global financial crisis was caused by the collapse of the neo-liberal economic model.  Third, Russia has obviously underestimated Central Asia’s strategic importance caused by the weakness of Russia’s analysis and experts who regard the region as an “economic burden” which would be better left alone. They are losing sight of an important aspect: even in Soviet times the region was deliberately reduced to an unprofitable status and forced to live on subsidies. </w:t>
      </w:r>
      <w:r w:rsidRPr="0075243C">
        <w:rPr>
          <w:rStyle w:val="underline"/>
        </w:rPr>
        <w:t>Russia’s ruling elite</w:t>
      </w:r>
      <w:r w:rsidRPr="0075243C">
        <w:rPr>
          <w:sz w:val="14"/>
        </w:rPr>
        <w:t xml:space="preserve"> and the academic community, as well as the Russian public, </w:t>
      </w:r>
      <w:r w:rsidRPr="0075243C">
        <w:rPr>
          <w:rStyle w:val="underline"/>
        </w:rPr>
        <w:t>are still convinced that “the region had no economic value.”</w:t>
      </w:r>
      <w:r w:rsidRPr="0075243C">
        <w:rPr>
          <w:sz w:val="14"/>
        </w:rPr>
        <w:t xml:space="preserve">  This means that </w:t>
      </w:r>
      <w:r w:rsidRPr="0075243C">
        <w:rPr>
          <w:rStyle w:val="underline"/>
        </w:rPr>
        <w:t xml:space="preserve">as long as Russia continues indulging </w:t>
      </w:r>
      <w:r w:rsidRPr="0075243C">
        <w:rPr>
          <w:sz w:val="14"/>
        </w:rPr>
        <w:t xml:space="preserve">itself </w:t>
      </w:r>
      <w:r w:rsidRPr="0075243C">
        <w:rPr>
          <w:rStyle w:val="underline"/>
        </w:rPr>
        <w:t>in</w:t>
      </w:r>
      <w:r w:rsidRPr="0075243C">
        <w:rPr>
          <w:sz w:val="14"/>
        </w:rPr>
        <w:t xml:space="preserve"> chaotic, sporadic, and </w:t>
      </w:r>
      <w:r w:rsidRPr="0075243C">
        <w:rPr>
          <w:rStyle w:val="underline"/>
          <w:highlight w:val="green"/>
        </w:rPr>
        <w:t>inconsistent economic integration</w:t>
      </w:r>
      <w:r w:rsidRPr="0075243C">
        <w:rPr>
          <w:sz w:val="14"/>
        </w:rPr>
        <w:t xml:space="preserve"> across the post-Soviet expanse any, even the best, programs in any spheres of its domestic and foreign policies </w:t>
      </w:r>
      <w:r w:rsidRPr="0075243C">
        <w:rPr>
          <w:rStyle w:val="underline"/>
          <w:highlight w:val="green"/>
        </w:rPr>
        <w:t>will contradict</w:t>
      </w:r>
      <w:r w:rsidRPr="0075243C">
        <w:rPr>
          <w:rStyle w:val="underline"/>
        </w:rPr>
        <w:t xml:space="preserve"> all the </w:t>
      </w:r>
      <w:r w:rsidRPr="0075243C">
        <w:rPr>
          <w:rStyle w:val="underline"/>
          <w:highlight w:val="green"/>
        </w:rPr>
        <w:t>other programs and run up against cul-de-sac dilemmas</w:t>
      </w:r>
      <w:r w:rsidRPr="0075243C">
        <w:rPr>
          <w:sz w:val="14"/>
        </w:rPr>
        <w:t xml:space="preserve"> that defy solutions within narrow national and sectoral frameworks or within narrow disciplines. They will never allow Russia to achieve its main goal: wide strategic and tactical possibilities.</w:t>
      </w:r>
    </w:p>
    <w:p w14:paraId="5A3AA072" w14:textId="77777777" w:rsidR="005D6459" w:rsidRDefault="005D6459" w:rsidP="005D6459">
      <w:pPr>
        <w:jc w:val="both"/>
      </w:pPr>
    </w:p>
    <w:p w14:paraId="162A1673" w14:textId="77777777" w:rsidR="005D6459" w:rsidRDefault="005D6459" w:rsidP="005D6459">
      <w:pPr>
        <w:pStyle w:val="tag"/>
        <w:jc w:val="both"/>
      </w:pPr>
      <w:r>
        <w:t>Caspian gas is key to Japanese energy security</w:t>
      </w:r>
    </w:p>
    <w:p w14:paraId="67ABF5DE" w14:textId="77777777" w:rsidR="005D6459" w:rsidRDefault="005D6459" w:rsidP="005D6459">
      <w:pPr>
        <w:jc w:val="both"/>
        <w:rPr>
          <w:szCs w:val="16"/>
        </w:rPr>
      </w:pPr>
      <w:r>
        <w:rPr>
          <w:rStyle w:val="tagChar"/>
          <w:rFonts w:eastAsia="Batang"/>
        </w:rPr>
        <w:t>Miyagawa</w:t>
      </w:r>
      <w:r>
        <w:rPr>
          <w:szCs w:val="16"/>
        </w:rPr>
        <w:t xml:space="preserve"> 200</w:t>
      </w:r>
      <w:r>
        <w:rPr>
          <w:rStyle w:val="tagChar"/>
          <w:rFonts w:eastAsia="Batang"/>
        </w:rPr>
        <w:t xml:space="preserve">9 </w:t>
      </w:r>
      <w:r>
        <w:rPr>
          <w:szCs w:val="16"/>
        </w:rPr>
        <w:t>(Manabu Miyagawa is Director of the Economic Security Division of the Japanese Ministry of Foreign Affairs,“Japan’s Energy Security Policy,” http://csis.org/files/media/csis/pubs/090201_bsa_miyagawa.pdf) Bankey</w:t>
      </w:r>
    </w:p>
    <w:p w14:paraId="4B04396A" w14:textId="77777777" w:rsidR="005D6459" w:rsidRDefault="005D6459" w:rsidP="005D6459">
      <w:pPr>
        <w:pStyle w:val="card"/>
        <w:ind w:left="0"/>
        <w:jc w:val="both"/>
        <w:rPr>
          <w:szCs w:val="20"/>
        </w:rPr>
      </w:pPr>
      <w:r>
        <w:rPr>
          <w:rStyle w:val="underline"/>
        </w:rPr>
        <w:t xml:space="preserve">Another aspect of securing critical energy infrastructure for Japan is </w:t>
      </w:r>
      <w:r>
        <w:t xml:space="preserve">related to </w:t>
      </w:r>
      <w:r>
        <w:rPr>
          <w:rStyle w:val="underline"/>
        </w:rPr>
        <w:t>pipelines from Russia to the Asian market. As</w:t>
      </w:r>
      <w:r>
        <w:t xml:space="preserve"> Russian and </w:t>
      </w:r>
      <w:r>
        <w:rPr>
          <w:rStyle w:val="underline"/>
          <w:highlight w:val="green"/>
        </w:rPr>
        <w:t>Caspian</w:t>
      </w:r>
      <w:r>
        <w:t xml:space="preserve"> oil and gas </w:t>
      </w:r>
      <w:r>
        <w:rPr>
          <w:rStyle w:val="underline"/>
          <w:highlight w:val="green"/>
        </w:rPr>
        <w:t>pipelines</w:t>
      </w:r>
      <w:r>
        <w:rPr>
          <w:rStyle w:val="underline"/>
        </w:rPr>
        <w:t xml:space="preserve"> extend east</w:t>
      </w:r>
      <w:r>
        <w:t xml:space="preserve"> and south, </w:t>
      </w:r>
      <w:r>
        <w:rPr>
          <w:rStyle w:val="underline"/>
        </w:rPr>
        <w:t>there will be new</w:t>
      </w:r>
      <w:r>
        <w:t xml:space="preserve"> opportunities and </w:t>
      </w:r>
      <w:r>
        <w:rPr>
          <w:rStyle w:val="underline"/>
        </w:rPr>
        <w:t xml:space="preserve">challenges. These pipelines </w:t>
      </w:r>
      <w:r>
        <w:rPr>
          <w:rStyle w:val="underline"/>
          <w:highlight w:val="green"/>
        </w:rPr>
        <w:t>will add Russia as a major exporter to Japan and thus diversify Japan’s sources of energy</w:t>
      </w:r>
      <w:r>
        <w:rPr>
          <w:rStyle w:val="underline"/>
        </w:rPr>
        <w:t>.</w:t>
      </w:r>
      <w:r>
        <w:t xml:space="preserve"> Caspian oil and gas will contribute to the diversification of transportation routes and the increase of supply, which will enhance global energy security. </w:t>
      </w:r>
    </w:p>
    <w:p w14:paraId="7C1B6355" w14:textId="77777777" w:rsidR="005D6459" w:rsidRDefault="005D6459" w:rsidP="005D6459">
      <w:pPr>
        <w:jc w:val="both"/>
      </w:pPr>
    </w:p>
    <w:p w14:paraId="41BEAD30" w14:textId="77777777" w:rsidR="005D6459" w:rsidRDefault="005D6459" w:rsidP="005D6459">
      <w:pPr>
        <w:pStyle w:val="tag"/>
        <w:jc w:val="both"/>
      </w:pPr>
      <w:r>
        <w:t>Leads to Chinese-Japanese war</w:t>
      </w:r>
    </w:p>
    <w:p w14:paraId="4B06E746" w14:textId="77777777" w:rsidR="005D6459" w:rsidRDefault="005D6459" w:rsidP="005D6459">
      <w:pPr>
        <w:pStyle w:val="card"/>
        <w:ind w:left="0"/>
        <w:jc w:val="both"/>
      </w:pPr>
      <w:r>
        <w:rPr>
          <w:rStyle w:val="StyleBoldUnderline"/>
        </w:rPr>
        <w:t>Shulong and Rozman‘7, Professor of International Relations at the School of Public Policy and Management</w:t>
      </w:r>
      <w:r>
        <w:t>/Deputy director of the Institute of International Strategic Studies at Tsinghua University in Beijing and Musgrave Professor of Sociology at Princeton University /Gilbert and Chu, “East Asian Security: Two Views”, Center for Strategic Studies, November 23/ Mitchums</w:t>
      </w:r>
    </w:p>
    <w:p w14:paraId="62E3444A" w14:textId="77777777" w:rsidR="005D6459" w:rsidRDefault="005D6459" w:rsidP="005D6459">
      <w:pPr>
        <w:pStyle w:val="card"/>
        <w:ind w:left="0"/>
        <w:jc w:val="both"/>
      </w:pPr>
      <w:r>
        <w:rPr>
          <w:rStyle w:val="underline"/>
        </w:rPr>
        <w:t>Competition is both inevitable and positive in the economic and technology areas. However, if the two countries compete strategically without a stable and manageable framework, then the political and strategic competition can turn into a zero-sum game, just like the strategic competition between the United States and</w:t>
      </w:r>
      <w:r>
        <w:rPr>
          <w:u w:val="single"/>
        </w:rPr>
        <w:t xml:space="preserve"> </w:t>
      </w:r>
      <w:r>
        <w:t>the Union of Soviet Socialist Republics (</w:t>
      </w:r>
      <w:r>
        <w:rPr>
          <w:rStyle w:val="underline"/>
        </w:rPr>
        <w:t>USSR</w:t>
      </w:r>
      <w:r>
        <w:rPr>
          <w:u w:val="single"/>
        </w:rPr>
        <w:t>)</w:t>
      </w:r>
      <w:r>
        <w:t xml:space="preserve"> in the Cold War era. And </w:t>
      </w:r>
      <w:r>
        <w:rPr>
          <w:rStyle w:val="underline"/>
        </w:rPr>
        <w:t xml:space="preserve">this kind of competition is not only negative and destructive, it is also dangerous. </w:t>
      </w:r>
      <w:r>
        <w:rPr>
          <w:rStyle w:val="underline"/>
          <w:highlight w:val="yellow"/>
        </w:rPr>
        <w:t xml:space="preserve">There is a danger of serious military conflict between China and Japan over disputed </w:t>
      </w:r>
      <w:r>
        <w:rPr>
          <w:rStyle w:val="underline"/>
          <w:highlight w:val="yellow"/>
        </w:rPr>
        <w:lastRenderedPageBreak/>
        <w:t>islands and resources</w:t>
      </w:r>
      <w:r>
        <w:rPr>
          <w:rStyle w:val="underline"/>
        </w:rPr>
        <w:t>, or incidents stemming from the engagement in military activities</w:t>
      </w:r>
      <w:r>
        <w:rPr>
          <w:u w:val="single"/>
        </w:rPr>
        <w:t xml:space="preserve"> </w:t>
      </w:r>
      <w:r>
        <w:t xml:space="preserve">in the East China Sea and Western Pacific Ocean. Some sorts of disputes, like many territorial disputes between nations, are normal or inevitable. However, </w:t>
      </w:r>
      <w:r>
        <w:rPr>
          <w:rStyle w:val="underline"/>
        </w:rPr>
        <w:t xml:space="preserve">in an overall confrontational relationship, </w:t>
      </w:r>
      <w:r>
        <w:rPr>
          <w:rStyle w:val="underline"/>
          <w:highlight w:val="yellow"/>
        </w:rPr>
        <w:t>small disputes can cause big</w:t>
      </w:r>
      <w:r>
        <w:rPr>
          <w:rStyle w:val="underline"/>
        </w:rPr>
        <w:t xml:space="preserve"> uncertainties and </w:t>
      </w:r>
      <w:r>
        <w:rPr>
          <w:rStyle w:val="underline"/>
          <w:highlight w:val="yellow"/>
        </w:rPr>
        <w:t>crises,</w:t>
      </w:r>
      <w:r>
        <w:rPr>
          <w:rStyle w:val="underline"/>
        </w:rPr>
        <w:t xml:space="preserve"> such as the Sino-Soviet and Sino-Vietnamese border disputes</w:t>
      </w:r>
      <w:r>
        <w:t xml:space="preserve"> in the 1960s and 1980s. </w:t>
      </w:r>
      <w:r>
        <w:rPr>
          <w:rStyle w:val="underline"/>
        </w:rPr>
        <w:t xml:space="preserve">And if Sino-Japanese relations go seriously wrong, then </w:t>
      </w:r>
      <w:r>
        <w:rPr>
          <w:rStyle w:val="underline"/>
          <w:highlight w:val="yellow"/>
        </w:rPr>
        <w:t>the two countries will not lack for problems that could trigger big conflicts</w:t>
      </w:r>
      <w:r>
        <w:rPr>
          <w:rStyle w:val="underline"/>
        </w:rPr>
        <w:t xml:space="preserve"> and crises. Those disputes over islands,</w:t>
      </w:r>
      <w:r>
        <w:t xml:space="preserve"> Exclusive Economic Zones, and resources can become emotional events between the two nations. </w:t>
      </w:r>
      <w:r>
        <w:rPr>
          <w:rStyle w:val="underline"/>
        </w:rPr>
        <w:t xml:space="preserve">And the Taiwan issue can become more serious than previous historical or territorial confrontations if Japan decides to follow the American model and involve itself more and more in Taiwan and cross-Strait relations; or to do more either bilaterally with the United States </w:t>
      </w:r>
      <w:r>
        <w:t xml:space="preserve">or unilaterally in developing political, military, and security relations with Taiwan. </w:t>
      </w:r>
      <w:r>
        <w:rPr>
          <w:rStyle w:val="underline"/>
        </w:rPr>
        <w:t>China may not be able to attack American soil when the latter attacks China over the Taiwan conflict, but it is easier for China to engage in a serious attack on Japan if the latter uses military means to protect Taiwan</w:t>
      </w:r>
      <w:r>
        <w:t xml:space="preserve"> and attacks China or Chinese forces. </w:t>
      </w:r>
    </w:p>
    <w:p w14:paraId="43BFBF3F" w14:textId="77777777" w:rsidR="005D6459" w:rsidRDefault="005D6459" w:rsidP="005D6459">
      <w:pPr>
        <w:jc w:val="both"/>
      </w:pPr>
    </w:p>
    <w:p w14:paraId="2E18B119" w14:textId="77777777" w:rsidR="005D6459" w:rsidRDefault="005D6459" w:rsidP="005D6459">
      <w:pPr>
        <w:jc w:val="both"/>
      </w:pPr>
    </w:p>
    <w:p w14:paraId="044EE46D" w14:textId="77777777" w:rsidR="005D6459" w:rsidRDefault="005D6459" w:rsidP="005D6459">
      <w:pPr>
        <w:pStyle w:val="tag"/>
        <w:jc w:val="both"/>
      </w:pPr>
      <w:r>
        <w:t>Draws in the US and goes nuclear</w:t>
      </w:r>
    </w:p>
    <w:p w14:paraId="619DE2FE" w14:textId="77777777" w:rsidR="005D6459" w:rsidRDefault="005D6459" w:rsidP="005D6459">
      <w:pPr>
        <w:jc w:val="both"/>
        <w:rPr>
          <w:b/>
          <w:szCs w:val="16"/>
        </w:rPr>
      </w:pPr>
      <w:r>
        <w:rPr>
          <w:rStyle w:val="StyleBoldUnderline"/>
        </w:rPr>
        <w:t xml:space="preserve">NTI ‘6, </w:t>
      </w:r>
      <w:r>
        <w:rPr>
          <w:szCs w:val="16"/>
        </w:rPr>
        <w:t>Nuclear Threat Initiative, Threat Reduction Agency created by CNN founder </w:t>
      </w:r>
      <w:hyperlink r:id="rId74" w:history="1">
        <w:r>
          <w:rPr>
            <w:rStyle w:val="Hyperlink"/>
            <w:szCs w:val="16"/>
          </w:rPr>
          <w:t>Ted Turner</w:t>
        </w:r>
      </w:hyperlink>
      <w:r>
        <w:rPr>
          <w:szCs w:val="16"/>
        </w:rPr>
        <w:t> and former U.S. Senator </w:t>
      </w:r>
      <w:hyperlink r:id="rId75" w:history="1">
        <w:r>
          <w:rPr>
            <w:rStyle w:val="Hyperlink"/>
            <w:szCs w:val="16"/>
          </w:rPr>
          <w:t>Sam Nunn</w:t>
        </w:r>
      </w:hyperlink>
      <w:r>
        <w:rPr>
          <w:szCs w:val="16"/>
        </w:rPr>
        <w:t xml:space="preserve"> with security representatives from 10 different nations/ “Nuclear Conflict in the 21st Century: Reviewing the Chinese Nuclear Threat”, October 18/</w:t>
      </w:r>
    </w:p>
    <w:p w14:paraId="011A095D" w14:textId="77777777" w:rsidR="005D6459" w:rsidRDefault="005D6459" w:rsidP="005D6459">
      <w:pPr>
        <w:pStyle w:val="card"/>
        <w:ind w:left="0"/>
        <w:jc w:val="both"/>
        <w:rPr>
          <w:szCs w:val="20"/>
        </w:rPr>
      </w:pPr>
      <w:r>
        <w:rPr>
          <w:rStyle w:val="underline"/>
          <w:highlight w:val="yellow"/>
        </w:rPr>
        <w:t>Any</w:t>
      </w:r>
      <w:r>
        <w:t xml:space="preserve"> such </w:t>
      </w:r>
      <w:r>
        <w:rPr>
          <w:rStyle w:val="underline"/>
          <w:highlight w:val="yellow"/>
        </w:rPr>
        <w:t>situation would</w:t>
      </w:r>
      <w:r>
        <w:t xml:space="preserve"> also </w:t>
      </w:r>
      <w:r>
        <w:rPr>
          <w:rStyle w:val="underline"/>
          <w:highlight w:val="yellow"/>
        </w:rPr>
        <w:t>involve the U</w:t>
      </w:r>
      <w:r>
        <w:t xml:space="preserve">nited </w:t>
      </w:r>
      <w:r>
        <w:rPr>
          <w:rStyle w:val="underline"/>
          <w:highlight w:val="yellow"/>
        </w:rPr>
        <w:t>S</w:t>
      </w:r>
      <w:r>
        <w:t xml:space="preserve">tates. </w:t>
      </w:r>
      <w:r>
        <w:rPr>
          <w:rStyle w:val="underline"/>
        </w:rPr>
        <w:t>The Treaty</w:t>
      </w:r>
      <w:r>
        <w:t xml:space="preserve"> of Mutual Cooperation and Security </w:t>
      </w:r>
      <w:r>
        <w:rPr>
          <w:rStyle w:val="underline"/>
        </w:rPr>
        <w:t>obligates the</w:t>
      </w:r>
      <w:r>
        <w:t xml:space="preserve"> </w:t>
      </w:r>
      <w:r>
        <w:rPr>
          <w:rStyle w:val="underline"/>
        </w:rPr>
        <w:t>U</w:t>
      </w:r>
      <w:r>
        <w:t xml:space="preserve">nited </w:t>
      </w:r>
      <w:r>
        <w:rPr>
          <w:rStyle w:val="underline"/>
        </w:rPr>
        <w:t>S</w:t>
      </w:r>
      <w:r>
        <w:t xml:space="preserve">tates </w:t>
      </w:r>
      <w:r>
        <w:rPr>
          <w:rStyle w:val="underline"/>
        </w:rPr>
        <w:t>to "act</w:t>
      </w:r>
      <w:r>
        <w:t xml:space="preserve"> to meet the common danger" in the event of an attack on Japanese territory. Chinese analysts, moreover, emphasize strong U.S.-Japan ties, suggesting that were a conflict to develop, </w:t>
      </w:r>
      <w:r>
        <w:rPr>
          <w:rStyle w:val="underline"/>
        </w:rPr>
        <w:t>all parties expect the involvement of the U</w:t>
      </w:r>
      <w:r>
        <w:t xml:space="preserve">nited </w:t>
      </w:r>
      <w:r>
        <w:rPr>
          <w:rStyle w:val="underline"/>
        </w:rPr>
        <w:t>S</w:t>
      </w:r>
      <w:r>
        <w:t xml:space="preserve">tates. The </w:t>
      </w:r>
      <w:r>
        <w:rPr>
          <w:rStyle w:val="underline"/>
          <w:highlight w:val="yellow"/>
        </w:rPr>
        <w:t>implications</w:t>
      </w:r>
      <w:r>
        <w:rPr>
          <w:rStyle w:val="underline"/>
        </w:rPr>
        <w:t xml:space="preserve"> of any such conflict </w:t>
      </w:r>
      <w:r>
        <w:rPr>
          <w:rStyle w:val="underline"/>
          <w:highlight w:val="yellow"/>
        </w:rPr>
        <w:t>are enormous, involving</w:t>
      </w:r>
      <w:r>
        <w:rPr>
          <w:rStyle w:val="underline"/>
        </w:rPr>
        <w:t xml:space="preserve"> as it would three of the world's most </w:t>
      </w:r>
      <w:r>
        <w:rPr>
          <w:rStyle w:val="underline"/>
          <w:highlight w:val="yellow"/>
        </w:rPr>
        <w:t>powerful militaries,</w:t>
      </w:r>
      <w:r>
        <w:rPr>
          <w:rStyle w:val="underline"/>
        </w:rPr>
        <w:t xml:space="preserve"> all of which, in this scenario, would </w:t>
      </w:r>
      <w:r>
        <w:rPr>
          <w:rStyle w:val="underline"/>
          <w:highlight w:val="yellow"/>
        </w:rPr>
        <w:t>have</w:t>
      </w:r>
      <w:r>
        <w:rPr>
          <w:rStyle w:val="underline"/>
        </w:rPr>
        <w:t xml:space="preserve"> a </w:t>
      </w:r>
      <w:r>
        <w:rPr>
          <w:rStyle w:val="underline"/>
          <w:highlight w:val="yellow"/>
        </w:rPr>
        <w:t>mature</w:t>
      </w:r>
      <w:r>
        <w:rPr>
          <w:rStyle w:val="underline"/>
        </w:rPr>
        <w:t xml:space="preserve"> or putative </w:t>
      </w:r>
      <w:r>
        <w:rPr>
          <w:rStyle w:val="underline"/>
          <w:highlight w:val="yellow"/>
        </w:rPr>
        <w:t>nuclear weapons capability</w:t>
      </w:r>
      <w:r>
        <w:rPr>
          <w:highlight w:val="yellow"/>
        </w:rPr>
        <w:t>.</w:t>
      </w:r>
      <w:r>
        <w:t xml:space="preserve"> The specter of this kind of confrontation is worth considering as one contemplates the future of Sino-American relations in the nuclear context.</w:t>
      </w:r>
    </w:p>
    <w:p w14:paraId="5EE5D527" w14:textId="77777777" w:rsidR="005D6459" w:rsidRDefault="005D6459" w:rsidP="005D6459">
      <w:pPr>
        <w:jc w:val="both"/>
      </w:pPr>
    </w:p>
    <w:p w14:paraId="322F24FE" w14:textId="77777777" w:rsidR="005D6459" w:rsidRDefault="005D6459" w:rsidP="005D6459">
      <w:pPr>
        <w:shd w:val="clear" w:color="auto" w:fill="FFFFFF"/>
        <w:jc w:val="both"/>
        <w:rPr>
          <w:rStyle w:val="StyleBoldUnderline"/>
        </w:rPr>
      </w:pPr>
      <w:r>
        <w:rPr>
          <w:rStyle w:val="StyleBoldUnderline"/>
        </w:rPr>
        <w:t>Extinction</w:t>
      </w:r>
    </w:p>
    <w:p w14:paraId="55AAF1D3" w14:textId="77777777" w:rsidR="005D6459" w:rsidRDefault="005D6459" w:rsidP="005D6459">
      <w:pPr>
        <w:shd w:val="clear" w:color="auto" w:fill="FFFFFF"/>
        <w:jc w:val="both"/>
        <w:rPr>
          <w:color w:val="000000"/>
          <w:szCs w:val="16"/>
        </w:rPr>
      </w:pPr>
      <w:r>
        <w:rPr>
          <w:rStyle w:val="StyleBoldUnderline"/>
        </w:rPr>
        <w:t>Johnson ‘1</w:t>
      </w:r>
      <w:r>
        <w:rPr>
          <w:color w:val="000000"/>
        </w:rPr>
        <w:t> </w:t>
      </w:r>
      <w:r>
        <w:rPr>
          <w:color w:val="000000"/>
          <w:szCs w:val="16"/>
        </w:rPr>
        <w:t>(Chalmers Johnson, author of Blowback: the Costs and Consequences of American Empire, 2001, The Nation, p 20)</w:t>
      </w:r>
    </w:p>
    <w:p w14:paraId="1A0C056B" w14:textId="77777777" w:rsidR="005D6459" w:rsidRPr="005D6459" w:rsidRDefault="005D6459" w:rsidP="005D6459">
      <w:pPr>
        <w:pStyle w:val="card"/>
        <w:ind w:left="0"/>
        <w:jc w:val="both"/>
        <w:rPr>
          <w:szCs w:val="20"/>
        </w:rPr>
      </w:pPr>
      <w:r>
        <w:t>China is another matter.  </w:t>
      </w:r>
      <w:r>
        <w:rPr>
          <w:rStyle w:val="underline"/>
        </w:rPr>
        <w:t xml:space="preserve">No sane figure in the Pentagon wants a </w:t>
      </w:r>
      <w:r>
        <w:rPr>
          <w:rStyle w:val="underline"/>
          <w:highlight w:val="green"/>
        </w:rPr>
        <w:t>war with China</w:t>
      </w:r>
      <w:r>
        <w:rPr>
          <w:rStyle w:val="underline"/>
        </w:rPr>
        <w:t>,</w:t>
      </w:r>
      <w:r>
        <w:t> and all serious U.S. militarists know that china’s miniscule nuclear capacity is not offensive but a deterrent against the overwhelming US power arrayed against it (twenty archaic Chinese warheads versus more than 7,000 US warheads).  Taiwan, whose status constitutes the still incomplete last act of the Chinese civil war, remains the most dangerous place on earth.  Much as the 1914 assassination of the Austrian crown prince in Sarajevo led to a war that no wanted</w:t>
      </w:r>
      <w:r>
        <w:rPr>
          <w:rStyle w:val="underline"/>
        </w:rPr>
        <w:t>, a misstep</w:t>
      </w:r>
      <w:r>
        <w:t> in </w:t>
      </w:r>
      <w:r>
        <w:rPr>
          <w:rStyle w:val="underline"/>
        </w:rPr>
        <w:t xml:space="preserve">Taiwan by any side could bring the United States and China into a conflict that neither wants.  Such a war </w:t>
      </w:r>
      <w:r>
        <w:rPr>
          <w:rStyle w:val="underline"/>
          <w:highlight w:val="green"/>
        </w:rPr>
        <w:t>would bankrupt the U</w:t>
      </w:r>
      <w:r>
        <w:rPr>
          <w:rStyle w:val="underline"/>
        </w:rPr>
        <w:t xml:space="preserve">nites </w:t>
      </w:r>
      <w:r>
        <w:rPr>
          <w:rStyle w:val="underline"/>
          <w:highlight w:val="green"/>
        </w:rPr>
        <w:t>S</w:t>
      </w:r>
      <w:r>
        <w:rPr>
          <w:rStyle w:val="underline"/>
        </w:rPr>
        <w:t xml:space="preserve">tates, deeply divided Japan, </w:t>
      </w:r>
      <w:r>
        <w:rPr>
          <w:rStyle w:val="underline"/>
          <w:highlight w:val="green"/>
        </w:rPr>
        <w:t>and</w:t>
      </w:r>
      <w:r>
        <w:rPr>
          <w:rStyle w:val="underline"/>
        </w:rPr>
        <w:t xml:space="preserve"> probably end in a Chinese victory</w:t>
      </w:r>
      <w:r>
        <w:t>, given that China is the world’s most populous country and would be defending itself against a foreign aggressor.  More seriously</w:t>
      </w:r>
      <w:r>
        <w:rPr>
          <w:sz w:val="24"/>
          <w:u w:val="single"/>
        </w:rPr>
        <w:t>, </w:t>
      </w:r>
      <w:r>
        <w:rPr>
          <w:rStyle w:val="underline"/>
        </w:rPr>
        <w:t xml:space="preserve">it could easily </w:t>
      </w:r>
      <w:r>
        <w:rPr>
          <w:rStyle w:val="underline"/>
          <w:highlight w:val="green"/>
        </w:rPr>
        <w:t>escalate</w:t>
      </w:r>
      <w:r>
        <w:rPr>
          <w:rStyle w:val="underline"/>
        </w:rPr>
        <w:t xml:space="preserve"> in</w:t>
      </w:r>
      <w:r>
        <w:rPr>
          <w:rStyle w:val="underline"/>
          <w:highlight w:val="green"/>
        </w:rPr>
        <w:t>to</w:t>
      </w:r>
      <w:r>
        <w:rPr>
          <w:rStyle w:val="underline"/>
        </w:rPr>
        <w:t xml:space="preserve"> a </w:t>
      </w:r>
      <w:r>
        <w:rPr>
          <w:rStyle w:val="underline"/>
          <w:highlight w:val="green"/>
        </w:rPr>
        <w:t>nuclear holocaust</w:t>
      </w:r>
      <w:r>
        <w:t>.  However, given the nationalistic challenge to China’s sovereignty of any Taiwanese attempt to declare its independence formally, forward-deployed US forces on China’s borders have virtually no deterrent effect.</w:t>
      </w:r>
    </w:p>
    <w:p w14:paraId="5A38A493" w14:textId="77777777" w:rsidR="005D6459" w:rsidRPr="005D6459" w:rsidRDefault="005D6459" w:rsidP="005D6459">
      <w:pPr>
        <w:pStyle w:val="Heading4"/>
      </w:pPr>
      <w:r w:rsidRPr="005D6459">
        <w:lastRenderedPageBreak/>
        <w:t>Breaking Gazprom’s monopoly is key encourage a more competitive business model</w:t>
      </w:r>
    </w:p>
    <w:p w14:paraId="4A0E78EA" w14:textId="77777777" w:rsidR="005D6459" w:rsidRPr="005D6459" w:rsidRDefault="005D6459" w:rsidP="005D6459">
      <w:pPr>
        <w:rPr>
          <w:rStyle w:val="StyleStyleBold12pt"/>
        </w:rPr>
      </w:pPr>
      <w:r w:rsidRPr="005D6459">
        <w:rPr>
          <w:rStyle w:val="StyleStyleBold12pt"/>
        </w:rPr>
        <w:t>Dreyer 10</w:t>
      </w:r>
    </w:p>
    <w:p w14:paraId="284176DC" w14:textId="77777777" w:rsidR="005D6459" w:rsidRPr="005D6459" w:rsidRDefault="005D6459" w:rsidP="005D6459">
      <w:r w:rsidRPr="005D6459">
        <w:t>[Iana Dreyer, Analyst at the European Centre for International Political Economy in Brussels and co-author of ‘The Quest for Gas Market Competition-  Fighting Europe’s Dependency on Russian Gas more Effectively’, “The competition case against Gazprom”, European Energy Review, 2-1-2010, http://www.europeanenergyreview.eu/site/pagina.php?id_mailing=32&amp;toegang=6364d3f0f495b6ab9dcf8d3b5c6e0b01&amp;id=1673]</w:t>
      </w:r>
    </w:p>
    <w:p w14:paraId="7279A531" w14:textId="77777777" w:rsidR="005D6459" w:rsidRPr="00C91A06" w:rsidRDefault="005D6459" w:rsidP="005D6459">
      <w:pPr>
        <w:jc w:val="both"/>
        <w:rPr>
          <w:rStyle w:val="StyleBoldUnderline"/>
        </w:rPr>
      </w:pPr>
      <w:r w:rsidRPr="00C91A06">
        <w:rPr>
          <w:rStyle w:val="StyleBoldUnderline"/>
        </w:rPr>
        <w:t>So far, the EU’s strategy towards Russian energy market behaviour has relied on the hope that international rules and institutions such as the Energy Charter Treaty (ECT) or the World Trade Organization (WTO) would foster a rules-based international economic integration. It has also believed that negotiating a bilateral Partnership Agreement and potentially even a free trade agreement would lock Russia into the EU’s rule-of-law approach to commerce. This strategy has not borne fruit, however, not least because of Europe’s peculiar dependency on Russian gas. With a unified gas market however, this vulnerability would be reduced and resilience in case of a crisis improved. With a unified market, the EU is more likeley to speak ‘with one voice’ to Russia. The EU now needs to work from the bottom up and apply the market principles it advocates to Russia as well.</w:t>
      </w:r>
      <w:r>
        <w:rPr>
          <w:rStyle w:val="StyleBoldUnderline"/>
        </w:rPr>
        <w:t xml:space="preserve"> </w:t>
      </w:r>
      <w:r w:rsidRPr="00C91A06">
        <w:rPr>
          <w:rStyle w:val="StyleBoldUnderline"/>
          <w:highlight w:val="yellow"/>
        </w:rPr>
        <w:t>The EU’s policy response to</w:t>
      </w:r>
      <w:r w:rsidRPr="00C91A06">
        <w:rPr>
          <w:rStyle w:val="StyleBoldUnderline"/>
        </w:rPr>
        <w:t xml:space="preserve"> its rising dependence on Russian gas imports and to </w:t>
      </w:r>
      <w:r w:rsidRPr="00C91A06">
        <w:rPr>
          <w:rStyle w:val="StyleBoldUnderline"/>
          <w:highlight w:val="yellow"/>
        </w:rPr>
        <w:t>Gazprom’s monopolistic</w:t>
      </w:r>
      <w:r w:rsidRPr="00C91A06">
        <w:rPr>
          <w:rStyle w:val="StyleBoldUnderline"/>
        </w:rPr>
        <w:t xml:space="preserve"> and abusive </w:t>
      </w:r>
      <w:r w:rsidRPr="00C91A06">
        <w:rPr>
          <w:rStyle w:val="StyleBoldUnderline"/>
          <w:highlight w:val="yellow"/>
        </w:rPr>
        <w:t>behaviour, has been to try to force countries to store more gas</w:t>
      </w:r>
      <w:r w:rsidRPr="00C91A06">
        <w:rPr>
          <w:rStyle w:val="StyleBoldUnderline"/>
        </w:rPr>
        <w:t xml:space="preserve">, subsidise investments in interconnectors, support the Nabucco pipeline, invest in alternative energy sources, and promote energy efficiency. All </w:t>
      </w:r>
      <w:r w:rsidRPr="00C91A06">
        <w:rPr>
          <w:rStyle w:val="StyleBoldUnderline"/>
          <w:highlight w:val="yellow"/>
        </w:rPr>
        <w:t>this makes sense</w:t>
      </w:r>
      <w:r w:rsidRPr="00C91A06">
        <w:rPr>
          <w:rStyle w:val="StyleBoldUnderline"/>
        </w:rPr>
        <w:t xml:space="preserve">. There are, in fact, many arguments in favour of stepping up these policies. </w:t>
      </w:r>
      <w:r w:rsidRPr="00C91A06">
        <w:rPr>
          <w:rStyle w:val="StyleBoldUnderline"/>
          <w:highlight w:val="yellow"/>
        </w:rPr>
        <w:t>But none of them will</w:t>
      </w:r>
      <w:r w:rsidRPr="00C91A06">
        <w:rPr>
          <w:rStyle w:val="StyleBoldUnderline"/>
        </w:rPr>
        <w:t xml:space="preserve"> ever </w:t>
      </w:r>
      <w:r w:rsidRPr="00C91A06">
        <w:rPr>
          <w:rStyle w:val="StyleBoldUnderline"/>
          <w:highlight w:val="yellow"/>
        </w:rPr>
        <w:t>be</w:t>
      </w:r>
      <w:r w:rsidRPr="00C91A06">
        <w:rPr>
          <w:rStyle w:val="StyleBoldUnderline"/>
        </w:rPr>
        <w:t xml:space="preserve"> truly </w:t>
      </w:r>
      <w:r w:rsidRPr="00C91A06">
        <w:rPr>
          <w:rStyle w:val="StyleBoldUnderline"/>
          <w:highlight w:val="yellow"/>
        </w:rPr>
        <w:t>effective if the</w:t>
      </w:r>
      <w:r w:rsidRPr="00C91A06">
        <w:rPr>
          <w:rStyle w:val="StyleBoldUnderline"/>
        </w:rPr>
        <w:t xml:space="preserve"> underlying </w:t>
      </w:r>
      <w:r w:rsidRPr="00C91A06">
        <w:rPr>
          <w:rStyle w:val="StyleBoldUnderline"/>
          <w:highlight w:val="yellow"/>
        </w:rPr>
        <w:t>market structure remains</w:t>
      </w:r>
      <w:r w:rsidRPr="00C91A06">
        <w:rPr>
          <w:rStyle w:val="StyleBoldUnderline"/>
        </w:rPr>
        <w:t xml:space="preserve"> as </w:t>
      </w:r>
      <w:r w:rsidRPr="00C91A06">
        <w:rPr>
          <w:rStyle w:val="StyleBoldUnderline"/>
          <w:highlight w:val="yellow"/>
        </w:rPr>
        <w:t>monopolised</w:t>
      </w:r>
      <w:r w:rsidRPr="00C91A06">
        <w:rPr>
          <w:rStyle w:val="StyleBoldUnderline"/>
        </w:rPr>
        <w:t xml:space="preserve"> as it is. </w:t>
      </w:r>
      <w:r w:rsidRPr="00C91A06">
        <w:rPr>
          <w:rStyle w:val="StyleBoldUnderline"/>
          <w:highlight w:val="yellow"/>
        </w:rPr>
        <w:t>Gazprom is active in other</w:t>
      </w:r>
      <w:r w:rsidRPr="00C91A06">
        <w:rPr>
          <w:rStyle w:val="StyleBoldUnderline"/>
        </w:rPr>
        <w:t xml:space="preserve"> EU </w:t>
      </w:r>
      <w:r w:rsidRPr="00C91A06">
        <w:rPr>
          <w:rStyle w:val="StyleBoldUnderline"/>
          <w:highlight w:val="yellow"/>
        </w:rPr>
        <w:t>markets where competition conditions are better</w:t>
      </w:r>
      <w:r w:rsidRPr="00C91A06">
        <w:rPr>
          <w:rStyle w:val="StyleBoldUnderline"/>
        </w:rPr>
        <w:t xml:space="preserve">, such as the Netherlands. </w:t>
      </w:r>
      <w:r w:rsidRPr="00C91A06">
        <w:rPr>
          <w:rStyle w:val="StyleBoldUnderline"/>
          <w:b w:val="0"/>
          <w:highlight w:val="yellow"/>
        </w:rPr>
        <w:t>These situations do not lead to problems</w:t>
      </w:r>
      <w:r w:rsidRPr="00C91A06">
        <w:rPr>
          <w:rStyle w:val="StyleBoldUnderline"/>
        </w:rPr>
        <w:t>. This means that the presence of Gazprom in EU markets is not a problem per se, as long as the markets are competitive and well regulated.</w:t>
      </w:r>
      <w:r>
        <w:rPr>
          <w:rStyle w:val="StyleBoldUnderline"/>
        </w:rPr>
        <w:t xml:space="preserve"> I</w:t>
      </w:r>
      <w:r w:rsidRPr="00C91A06">
        <w:rPr>
          <w:rStyle w:val="StyleBoldUnderline"/>
        </w:rPr>
        <w:t xml:space="preserve">n fact, </w:t>
      </w:r>
      <w:r w:rsidRPr="00C91A06">
        <w:rPr>
          <w:rStyle w:val="StyleBoldUnderline"/>
          <w:b w:val="0"/>
          <w:highlight w:val="yellow"/>
        </w:rPr>
        <w:t>Gazprom is likely to benefit from greater competition in the EU</w:t>
      </w:r>
      <w:r w:rsidRPr="00C91A06">
        <w:rPr>
          <w:rStyle w:val="StyleBoldUnderline"/>
        </w:rPr>
        <w:t xml:space="preserve">. The gradual but yet incomplete liberalisation of EU markets achieved so far has posed a dilemma for the Russian gas giant. Thanks to the effects of already growing competition in parts of Europe, spot trading and </w:t>
      </w:r>
      <w:r w:rsidRPr="00C91A06">
        <w:rPr>
          <w:rStyle w:val="StyleBoldUnderline"/>
          <w:highlight w:val="yellow"/>
        </w:rPr>
        <w:t>short-term gas sales are likely to constitute an ever greater share of the gas market. This will be to the detriment of the current market model based on</w:t>
      </w:r>
      <w:r w:rsidRPr="00C91A06">
        <w:rPr>
          <w:rStyle w:val="StyleBoldUnderline"/>
        </w:rPr>
        <w:t xml:space="preserve"> long term contracts with domestic </w:t>
      </w:r>
      <w:r w:rsidRPr="00C91A06">
        <w:rPr>
          <w:rStyle w:val="StyleBoldUnderline"/>
          <w:highlight w:val="yellow"/>
        </w:rPr>
        <w:t>monopolies</w:t>
      </w:r>
      <w:r w:rsidRPr="00C91A06">
        <w:rPr>
          <w:rStyle w:val="StyleBoldUnderline"/>
        </w:rPr>
        <w:t>. Therefore, on the one hand, there is an incentive for Gazprom to participate in such trade.</w:t>
      </w:r>
      <w:r>
        <w:rPr>
          <w:rStyle w:val="StyleBoldUnderline"/>
        </w:rPr>
        <w:t xml:space="preserve"> </w:t>
      </w:r>
      <w:r w:rsidRPr="00C91A06">
        <w:rPr>
          <w:rStyle w:val="StyleBoldUnderline"/>
        </w:rPr>
        <w:t xml:space="preserve">This allows it to exploit margins between its marginal costs and short-term spot prices. On the other hand, it is exactly this short-term trading that contributes to permanently lower gas prices, which is not what Gazprom wants under its current business model, particularly not as the company is becoming increasingly inefficient. The undermining of long-term supply contracts also tends to diminish the bilateral leverage Gazprom – and by extension the Kremlin – has over individual EU member states. Yet </w:t>
      </w:r>
      <w:r w:rsidRPr="00C91A06">
        <w:rPr>
          <w:rStyle w:val="StyleBoldUnderline"/>
          <w:highlight w:val="yellow"/>
        </w:rPr>
        <w:t>Gazprom’s business model is currently under strain.</w:t>
      </w:r>
      <w:r w:rsidRPr="00C91A06">
        <w:rPr>
          <w:rStyle w:val="StyleBoldUnderline"/>
        </w:rPr>
        <w:t xml:space="preserve"> The company has lost significant revenues during the crisis. </w:t>
      </w:r>
      <w:r w:rsidRPr="00C91A06">
        <w:rPr>
          <w:rStyle w:val="StyleBoldUnderline"/>
          <w:highlight w:val="yellow"/>
        </w:rPr>
        <w:t>It is faced with the necessity of making huge new investments</w:t>
      </w:r>
      <w:r w:rsidRPr="00C91A06">
        <w:rPr>
          <w:rStyle w:val="StyleBoldUnderline"/>
        </w:rPr>
        <w:t xml:space="preserve"> to upgrade its aging infrastructure. And </w:t>
      </w:r>
      <w:r w:rsidRPr="00C91A06">
        <w:rPr>
          <w:rStyle w:val="StyleBoldUnderline"/>
          <w:highlight w:val="yellow"/>
        </w:rPr>
        <w:t>it is being forced to loosen its grip over its cheap Central Asian suppliers</w:t>
      </w:r>
      <w:r w:rsidRPr="00C91A06">
        <w:rPr>
          <w:rStyle w:val="StyleBoldUnderline"/>
        </w:rPr>
        <w:t xml:space="preserve">, after gas-flush Turkmenistan recently opened a pipeline towards China. Forceful implementation of the EU’s own </w:t>
      </w:r>
      <w:r w:rsidRPr="00C91A06">
        <w:rPr>
          <w:rStyle w:val="StyleBoldUnderline"/>
          <w:highlight w:val="yellow"/>
        </w:rPr>
        <w:t>Single Market tools might well stimulate Gazprom to decide</w:t>
      </w:r>
      <w:r w:rsidRPr="00C91A06">
        <w:rPr>
          <w:rStyle w:val="StyleBoldUnderline"/>
        </w:rPr>
        <w:t xml:space="preserve"> once and for all </w:t>
      </w:r>
      <w:r w:rsidRPr="00C91A06">
        <w:rPr>
          <w:rStyle w:val="StyleBoldUnderline"/>
          <w:highlight w:val="yellow"/>
        </w:rPr>
        <w:t>to ‘play along’ and operate on a fair</w:t>
      </w:r>
      <w:r w:rsidRPr="00C91A06">
        <w:rPr>
          <w:rStyle w:val="StyleBoldUnderline"/>
        </w:rPr>
        <w:t xml:space="preserve"> and competitive </w:t>
      </w:r>
      <w:r w:rsidRPr="00C91A06">
        <w:rPr>
          <w:rStyle w:val="StyleBoldUnderline"/>
          <w:highlight w:val="yellow"/>
        </w:rPr>
        <w:t>basis</w:t>
      </w:r>
      <w:r w:rsidRPr="00C91A06">
        <w:rPr>
          <w:rStyle w:val="StyleBoldUnderline"/>
        </w:rPr>
        <w:t xml:space="preserve"> in EU markets. After all, the EU will remain its main export outlet for many years to come.</w:t>
      </w:r>
    </w:p>
    <w:p w14:paraId="3FC34FBF" w14:textId="77777777" w:rsidR="005D6459" w:rsidRDefault="005D6459" w:rsidP="005D6459">
      <w:pPr>
        <w:jc w:val="both"/>
        <w:rPr>
          <w:rStyle w:val="StyleBoldUnderline"/>
        </w:rPr>
      </w:pPr>
    </w:p>
    <w:p w14:paraId="42D73179" w14:textId="77777777" w:rsidR="005D6459" w:rsidRDefault="005D6459" w:rsidP="005D6459">
      <w:pPr>
        <w:jc w:val="both"/>
        <w:rPr>
          <w:rStyle w:val="StyleBoldUnderline"/>
        </w:rPr>
      </w:pPr>
    </w:p>
    <w:p w14:paraId="5491B5B0" w14:textId="77777777" w:rsidR="005D6459" w:rsidRPr="005D6459" w:rsidRDefault="005D6459" w:rsidP="005D6459">
      <w:pPr>
        <w:pStyle w:val="Heading4"/>
      </w:pPr>
      <w:r w:rsidRPr="005D6459">
        <w:lastRenderedPageBreak/>
        <w:t>Gazprom is unsustainable now—only a shift to more efficient and competitive structure will save it</w:t>
      </w:r>
    </w:p>
    <w:p w14:paraId="74F40CC2" w14:textId="77777777" w:rsidR="005D6459" w:rsidRPr="005D6459" w:rsidRDefault="005D6459" w:rsidP="005D6459">
      <w:pPr>
        <w:rPr>
          <w:rStyle w:val="StyleStyleBold12pt"/>
        </w:rPr>
      </w:pPr>
      <w:r w:rsidRPr="005D6459">
        <w:rPr>
          <w:rStyle w:val="StyleStyleBold12pt"/>
        </w:rPr>
        <w:t>Schmitz 11</w:t>
      </w:r>
    </w:p>
    <w:p w14:paraId="519A56ED" w14:textId="77777777" w:rsidR="005D6459" w:rsidRPr="00C91A06" w:rsidRDefault="005D6459" w:rsidP="005D6459">
      <w:pPr>
        <w:jc w:val="both"/>
        <w:rPr>
          <w:rStyle w:val="StyleBoldUnderline"/>
        </w:rPr>
      </w:pPr>
      <w:r>
        <w:rPr>
          <w:rStyle w:val="StyleBoldUnderline"/>
        </w:rPr>
        <w:t xml:space="preserve">[Gregor Peter Schmitz, ‘Not a Competitive Global Company’, Spiegel Online, 1-5-2011, </w:t>
      </w:r>
      <w:r w:rsidRPr="00C91A06">
        <w:rPr>
          <w:rStyle w:val="StyleBoldUnderline"/>
        </w:rPr>
        <w:t>http://www.spiegel.de/international/world/0,1518,737990,00.html</w:t>
      </w:r>
      <w:r>
        <w:rPr>
          <w:rStyle w:val="StyleBoldUnderline"/>
        </w:rPr>
        <w:t>]</w:t>
      </w:r>
    </w:p>
    <w:p w14:paraId="2905A408" w14:textId="77777777" w:rsidR="005D6459" w:rsidRPr="0075243C" w:rsidRDefault="005D6459" w:rsidP="005D6459">
      <w:pPr>
        <w:jc w:val="both"/>
        <w:rPr>
          <w:rStyle w:val="StyleBoldUnderline"/>
          <w:sz w:val="14"/>
        </w:rPr>
      </w:pPr>
      <w:r w:rsidRPr="0075243C">
        <w:rPr>
          <w:rStyle w:val="StyleBoldUnderline"/>
          <w:sz w:val="14"/>
        </w:rPr>
        <w:t>"</w:t>
      </w:r>
      <w:r w:rsidRPr="0075243C">
        <w:rPr>
          <w:rStyle w:val="StyleBoldUnderline"/>
          <w:highlight w:val="yellow"/>
        </w:rPr>
        <w:t>Gazprom is</w:t>
      </w:r>
      <w:r w:rsidRPr="0075243C">
        <w:rPr>
          <w:rStyle w:val="StyleBoldUnderline"/>
          <w:sz w:val="14"/>
        </w:rPr>
        <w:t>," the Americans summed up in one cable, "</w:t>
      </w:r>
      <w:r w:rsidRPr="0075243C">
        <w:rPr>
          <w:rStyle w:val="StyleBoldUnderline"/>
        </w:rPr>
        <w:t xml:space="preserve">what one would expect of a state-owned monopoly sitting atop huge wealth -- </w:t>
      </w:r>
      <w:r w:rsidRPr="0075243C">
        <w:rPr>
          <w:rStyle w:val="StyleBoldUnderline"/>
          <w:highlight w:val="yellow"/>
        </w:rPr>
        <w:t>inefficient</w:t>
      </w:r>
      <w:r w:rsidRPr="0075243C">
        <w:rPr>
          <w:rStyle w:val="StyleBoldUnderline"/>
        </w:rPr>
        <w:t>, politically driven, and corrupt.</w:t>
      </w:r>
      <w:r w:rsidRPr="0075243C">
        <w:rPr>
          <w:rStyle w:val="StyleBoldUnderline"/>
          <w:sz w:val="14"/>
        </w:rPr>
        <w:t>" The American diplomats also painstakingly detailed the sectors in which the energy giant is engaged in and in which falling gas prices are creating problems for it. Their results are sobering. One 2009 cable states: "</w:t>
      </w:r>
      <w:r w:rsidRPr="0075243C">
        <w:rPr>
          <w:rStyle w:val="StyleBoldUnderline"/>
          <w:highlight w:val="yellow"/>
        </w:rPr>
        <w:t>Far from</w:t>
      </w:r>
      <w:r w:rsidRPr="0075243C">
        <w:rPr>
          <w:rStyle w:val="StyleBoldUnderline"/>
        </w:rPr>
        <w:t xml:space="preserve"> reaching its ambitions </w:t>
      </w:r>
      <w:r w:rsidRPr="0075243C">
        <w:rPr>
          <w:rStyle w:val="StyleBoldUnderline"/>
          <w:highlight w:val="yellow"/>
        </w:rPr>
        <w:t>of becoming 'the most valuable company in the world,' Gazprom's fortunes have reversed dramatically</w:t>
      </w:r>
      <w:r w:rsidRPr="0075243C">
        <w:rPr>
          <w:rStyle w:val="StyleBoldUnderline"/>
        </w:rPr>
        <w:t xml:space="preserve"> this year. </w:t>
      </w:r>
      <w:r w:rsidRPr="0075243C">
        <w:rPr>
          <w:rStyle w:val="StyleBoldUnderline"/>
          <w:highlight w:val="yellow"/>
        </w:rPr>
        <w:t>The company's market value, production, and sales have all plummeted</w:t>
      </w:r>
      <w:r w:rsidRPr="0075243C">
        <w:rPr>
          <w:rStyle w:val="StyleBoldUnderline"/>
        </w:rPr>
        <w:t xml:space="preserve"> since the onset of the economic crisis.</w:t>
      </w:r>
      <w:r w:rsidRPr="0075243C">
        <w:rPr>
          <w:rStyle w:val="StyleBoldUnderline"/>
          <w:sz w:val="14"/>
        </w:rPr>
        <w:t xml:space="preserve">" With dramatically reduced cash-flow, the cable reads, </w:t>
      </w:r>
      <w:r w:rsidRPr="0075243C">
        <w:rPr>
          <w:rStyle w:val="StyleBoldUnderline"/>
          <w:highlight w:val="yellow"/>
        </w:rPr>
        <w:t>the company has been forced to cut back on capital expenditures and its ambitions</w:t>
      </w:r>
      <w:r w:rsidRPr="0075243C">
        <w:rPr>
          <w:rStyle w:val="StyleBoldUnderline"/>
        </w:rPr>
        <w:t xml:space="preserve">, despite political rhetoric to the contrary. </w:t>
      </w:r>
      <w:r w:rsidRPr="0075243C">
        <w:rPr>
          <w:rStyle w:val="StyleBoldUnderline"/>
          <w:highlight w:val="yellow"/>
        </w:rPr>
        <w:t>The</w:t>
      </w:r>
      <w:r w:rsidRPr="0075243C">
        <w:rPr>
          <w:rStyle w:val="StyleBoldUnderline"/>
        </w:rPr>
        <w:t xml:space="preserve"> US diplomats </w:t>
      </w:r>
      <w:r w:rsidRPr="0075243C">
        <w:rPr>
          <w:rStyle w:val="StyleBoldUnderline"/>
          <w:highlight w:val="yellow"/>
        </w:rPr>
        <w:t>described Gazprom's problems as likely being "longer term,"</w:t>
      </w:r>
      <w:r w:rsidRPr="0075243C">
        <w:rPr>
          <w:rStyle w:val="StyleBoldUnderline"/>
        </w:rPr>
        <w:t xml:space="preserve"> and not just a by-product of the crisis. That's because demand for gas in Germany and Europe is in decline because industrial production there and across Europe has become more efficient</w:t>
      </w:r>
      <w:r w:rsidRPr="0075243C">
        <w:rPr>
          <w:rStyle w:val="StyleBoldUnderline"/>
          <w:sz w:val="14"/>
        </w:rPr>
        <w:t xml:space="preserve">. At the same time, a cable noted, </w:t>
      </w:r>
      <w:r w:rsidRPr="0075243C">
        <w:rPr>
          <w:rStyle w:val="StyleBoldUnderline"/>
        </w:rPr>
        <w:t>few new markets are opening up in the former Soviet states</w:t>
      </w:r>
      <w:r w:rsidRPr="0075243C">
        <w:rPr>
          <w:rStyle w:val="StyleBoldUnderline"/>
          <w:sz w:val="14"/>
        </w:rPr>
        <w:t xml:space="preserve">. Ukraine, for example, indicated it was considering halving its gas purchases. Gazprom Chairman Miller has for some time now been longing to establish a new market in the US but, as a cable states, the country is "looking more and more saturated every day with ever larger estimates for domestic production." According to the assessment by the US diplomats, </w:t>
      </w:r>
      <w:r w:rsidRPr="0075243C">
        <w:rPr>
          <w:rStyle w:val="StyleBoldUnderline"/>
          <w:b w:val="0"/>
          <w:highlight w:val="yellow"/>
        </w:rPr>
        <w:t>Gazprom's greatest problem is the company's own Byzantine structures</w:t>
      </w:r>
      <w:r w:rsidRPr="0075243C">
        <w:rPr>
          <w:rStyle w:val="StyleBoldUnderline"/>
          <w:highlight w:val="yellow"/>
        </w:rPr>
        <w:t>. "Gazprom is not a competitive</w:t>
      </w:r>
      <w:r w:rsidRPr="0075243C">
        <w:rPr>
          <w:rStyle w:val="StyleBoldUnderline"/>
        </w:rPr>
        <w:t xml:space="preserve"> global </w:t>
      </w:r>
      <w:r w:rsidRPr="0075243C">
        <w:rPr>
          <w:rStyle w:val="StyleBoldUnderline"/>
          <w:highlight w:val="yellow"/>
        </w:rPr>
        <w:t>company</w:t>
      </w:r>
      <w:r w:rsidRPr="0075243C">
        <w:rPr>
          <w:rStyle w:val="StyleBoldUnderline"/>
        </w:rPr>
        <w:t>,</w:t>
      </w:r>
      <w:r w:rsidRPr="0075243C">
        <w:rPr>
          <w:rStyle w:val="StyleBoldUnderline"/>
          <w:sz w:val="14"/>
        </w:rPr>
        <w:t>" the assessment reads, despite sitting on the world's largest gas reserves. "</w:t>
      </w:r>
      <w:r w:rsidRPr="0075243C">
        <w:rPr>
          <w:rStyle w:val="StyleBoldUnderline"/>
        </w:rPr>
        <w:t>Gazprom is the legacy of the old Soviet Ministry of Gas and still operates much the same way</w:t>
      </w:r>
      <w:r w:rsidRPr="0075243C">
        <w:rPr>
          <w:rStyle w:val="StyleBoldUnderline"/>
          <w:sz w:val="14"/>
        </w:rPr>
        <w:t xml:space="preserve">." There were many indications that this was the case. The Americans learned from an informant that a senior partner in an international accountancy firm needed two years just to unravel Gazprom's holdings. The empire included one of Russia's largest banks, an important Russian media company and a major construction firm. </w:t>
      </w:r>
      <w:r w:rsidRPr="0075243C">
        <w:rPr>
          <w:rStyle w:val="StyleBoldUnderline"/>
        </w:rPr>
        <w:t xml:space="preserve">Experts estimated that </w:t>
      </w:r>
      <w:r w:rsidRPr="0075243C">
        <w:rPr>
          <w:rStyle w:val="StyleBoldUnderline"/>
          <w:highlight w:val="yellow"/>
        </w:rPr>
        <w:t>the company had to also spend between $5 billion and $8 billion on keeping its aging infrastructure in good working order -- costs that will only increase</w:t>
      </w:r>
      <w:r w:rsidRPr="0075243C">
        <w:rPr>
          <w:rStyle w:val="StyleBoldUnderline"/>
        </w:rPr>
        <w:t xml:space="preserve"> in the future</w:t>
      </w:r>
      <w:r w:rsidRPr="0075243C">
        <w:rPr>
          <w:rStyle w:val="StyleBoldUnderline"/>
          <w:sz w:val="14"/>
        </w:rPr>
        <w:t>. A prominent Western oil executive told the US diplomats that while drilling a borehole in Canada only took 10 days in Russia it took twice as long. A meeting with top Gazprom executives, such as Deputy CEO Alexander Medvedev, were also sobering. In a discussion with US diplomats, the hockey fan complained that there was still no cooperation between the Russian and American hockey leagues -- and fulminated against Ukraine, which he claimed had orchestrated the gas dispute with Russia. The Americans' conclusion is devastating: "</w:t>
      </w:r>
      <w:r w:rsidRPr="0075243C">
        <w:rPr>
          <w:rStyle w:val="StyleBoldUnderline"/>
          <w:highlight w:val="yellow"/>
        </w:rPr>
        <w:t>Gazprom's legacy</w:t>
      </w:r>
      <w:r w:rsidRPr="0075243C">
        <w:rPr>
          <w:rStyle w:val="StyleBoldUnderline"/>
        </w:rPr>
        <w:t xml:space="preserve"> and the government's ownership of the company … </w:t>
      </w:r>
      <w:r w:rsidRPr="0075243C">
        <w:rPr>
          <w:rStyle w:val="StyleBoldUnderline"/>
          <w:highlight w:val="yellow"/>
        </w:rPr>
        <w:t>mean that it must act in the interests of its political masters, even at the expense of sound economic decision-making</w:t>
      </w:r>
      <w:r w:rsidRPr="0075243C">
        <w:rPr>
          <w:rStyle w:val="StyleBoldUnderline"/>
          <w:sz w:val="14"/>
        </w:rPr>
        <w:t xml:space="preserve">." The company had made funds available for many "private bank accounts and dirty deals," one cable wrote, though it lacked any concrete proof for this claim. Gazprom itself has consistently defended itself against accusations of corruption. In any case, </w:t>
      </w:r>
      <w:r w:rsidRPr="0075243C">
        <w:rPr>
          <w:rStyle w:val="StyleBoldUnderline"/>
        </w:rPr>
        <w:t>the Gazprom money was not flowing as much as previously</w:t>
      </w:r>
      <w:r w:rsidRPr="0075243C">
        <w:rPr>
          <w:rStyle w:val="StyleBoldUnderline"/>
          <w:sz w:val="14"/>
        </w:rPr>
        <w:t xml:space="preserve">, the US diplomats wrote. "Unfortunately for Gazprom and for the Russian government, </w:t>
      </w:r>
      <w:r w:rsidRPr="0075243C">
        <w:rPr>
          <w:rStyle w:val="StyleBoldUnderline"/>
          <w:b w:val="0"/>
          <w:highlight w:val="yellow"/>
        </w:rPr>
        <w:t>the massive revenues</w:t>
      </w:r>
      <w:r w:rsidRPr="0075243C">
        <w:rPr>
          <w:rStyle w:val="StyleBoldUnderline"/>
          <w:b w:val="0"/>
        </w:rPr>
        <w:t xml:space="preserve"> and profits that </w:t>
      </w:r>
      <w:r w:rsidRPr="0075243C">
        <w:rPr>
          <w:rStyle w:val="StyleBoldUnderline"/>
          <w:b w:val="0"/>
          <w:highlight w:val="yellow"/>
        </w:rPr>
        <w:t>the company produced in 2008 are unlikely to return</w:t>
      </w:r>
      <w:r w:rsidRPr="0075243C">
        <w:rPr>
          <w:rStyle w:val="StyleBoldUnderline"/>
          <w:b w:val="0"/>
        </w:rPr>
        <w:t xml:space="preserve"> anytime soon</w:t>
      </w:r>
      <w:r w:rsidRPr="0075243C">
        <w:rPr>
          <w:rStyle w:val="StyleBoldUnderline"/>
          <w:sz w:val="14"/>
        </w:rPr>
        <w:t xml:space="preserve">," one cable reported. </w:t>
      </w:r>
      <w:r w:rsidRPr="0075243C">
        <w:rPr>
          <w:rStyle w:val="StyleBoldUnderline"/>
        </w:rPr>
        <w:t xml:space="preserve">Although Gazprom would remain a major company, </w:t>
      </w:r>
      <w:r w:rsidRPr="0075243C">
        <w:rPr>
          <w:rStyle w:val="StyleBoldUnderline"/>
          <w:highlight w:val="yellow"/>
        </w:rPr>
        <w:t>its economic contribution was likely to be diminished</w:t>
      </w:r>
      <w:r w:rsidRPr="0075243C">
        <w:rPr>
          <w:rStyle w:val="StyleBoldUnderline"/>
          <w:sz w:val="14"/>
        </w:rPr>
        <w:t>, the US diplomats concluded.</w:t>
      </w:r>
    </w:p>
    <w:p w14:paraId="587289E4" w14:textId="77777777" w:rsidR="005D6459" w:rsidRDefault="005D6459" w:rsidP="005D6459">
      <w:pPr>
        <w:jc w:val="both"/>
        <w:rPr>
          <w:rStyle w:val="StyleBoldUnderline"/>
        </w:rPr>
      </w:pPr>
    </w:p>
    <w:p w14:paraId="3D20D881" w14:textId="77777777" w:rsidR="00E661CF" w:rsidRDefault="00E661CF" w:rsidP="00E661CF">
      <w:pPr>
        <w:pStyle w:val="Heading4"/>
      </w:pPr>
      <w:r>
        <w:t xml:space="preserve">*Putin rent-seeking dooms the economy </w:t>
      </w:r>
    </w:p>
    <w:p w14:paraId="301E9D30" w14:textId="77777777" w:rsidR="00E661CF" w:rsidRDefault="00E661CF" w:rsidP="00E661CF">
      <w:r w:rsidRPr="00846527">
        <w:rPr>
          <w:rStyle w:val="Heading4Char"/>
        </w:rPr>
        <w:t>O.G.E. ’10</w:t>
      </w:r>
      <w:r>
        <w:t xml:space="preserve"> – Leading Oil and Gas Report on Eurasia</w:t>
      </w:r>
    </w:p>
    <w:p w14:paraId="2181097D" w14:textId="77777777" w:rsidR="00E661CF" w:rsidRDefault="00E661CF" w:rsidP="00E661CF">
      <w:r>
        <w:t>Russia's "Resource Curse": How High Oil Prices Are Stunting Reforms, Oil &amp; Gas Eurasia, August 2, 2010</w:t>
      </w:r>
    </w:p>
    <w:p w14:paraId="6E55CC16" w14:textId="77777777" w:rsidR="00E661CF" w:rsidRDefault="00E661CF" w:rsidP="00E661CF">
      <w:r>
        <w:t>http://www.oilandgaseurasia.com/tech_trend/russias-resource-curse-how-high-oil-prices-are-stunting-reforms/page/0/1</w:t>
      </w:r>
    </w:p>
    <w:p w14:paraId="6C83535D" w14:textId="77777777" w:rsidR="00E661CF" w:rsidRDefault="00E661CF" w:rsidP="00E661CF">
      <w:pPr>
        <w:rPr>
          <w:sz w:val="14"/>
        </w:rPr>
      </w:pPr>
      <w:r w:rsidRPr="00846527">
        <w:rPr>
          <w:rStyle w:val="StyleBoldUnderline"/>
          <w:highlight w:val="yellow"/>
        </w:rPr>
        <w:t>The resource curse means</w:t>
      </w:r>
      <w:r w:rsidRPr="00EE26CE">
        <w:rPr>
          <w:sz w:val="14"/>
        </w:rPr>
        <w:t xml:space="preserve">, of course, </w:t>
      </w:r>
      <w:r w:rsidRPr="00EF3A14">
        <w:rPr>
          <w:sz w:val="14"/>
        </w:rPr>
        <w:t xml:space="preserve">that </w:t>
      </w:r>
      <w:r w:rsidRPr="00EF3A14">
        <w:rPr>
          <w:rStyle w:val="StyleBoldUnderline"/>
        </w:rPr>
        <w:t xml:space="preserve">Russian </w:t>
      </w:r>
      <w:r w:rsidRPr="00846527">
        <w:rPr>
          <w:rStyle w:val="StyleBoldUnderline"/>
          <w:highlight w:val="yellow"/>
        </w:rPr>
        <w:t>elites</w:t>
      </w:r>
      <w:r w:rsidRPr="002920C3">
        <w:rPr>
          <w:rStyle w:val="StyleBoldUnderline"/>
        </w:rPr>
        <w:t xml:space="preserve"> will prefer to </w:t>
      </w:r>
      <w:r w:rsidRPr="00EE26CE">
        <w:rPr>
          <w:rStyle w:val="Emphasis"/>
          <w:highlight w:val="yellow"/>
        </w:rPr>
        <w:t>postpone restructuring</w:t>
      </w:r>
      <w:r w:rsidRPr="00EE26CE">
        <w:rPr>
          <w:sz w:val="14"/>
        </w:rPr>
        <w:t xml:space="preserve"> the economy and modernizing the country’s political and economic institutions. </w:t>
      </w:r>
      <w:r w:rsidRPr="00846527">
        <w:rPr>
          <w:rStyle w:val="StyleBoldUnderline"/>
          <w:highlight w:val="yellow"/>
        </w:rPr>
        <w:t xml:space="preserve">This will </w:t>
      </w:r>
      <w:r w:rsidRPr="00EE26CE">
        <w:rPr>
          <w:rStyle w:val="Emphasis"/>
          <w:highlight w:val="yellow"/>
        </w:rPr>
        <w:t>undermine economic performance</w:t>
      </w:r>
      <w:r w:rsidRPr="00846527">
        <w:rPr>
          <w:rStyle w:val="StyleBoldUnderline"/>
          <w:highlight w:val="yellow"/>
        </w:rPr>
        <w:t xml:space="preserve">, making it </w:t>
      </w:r>
      <w:r w:rsidRPr="00EE26CE">
        <w:rPr>
          <w:rStyle w:val="Emphasis"/>
          <w:highlight w:val="yellow"/>
        </w:rPr>
        <w:t>very unlikely that Russia will catch up</w:t>
      </w:r>
      <w:r w:rsidRPr="00846527">
        <w:rPr>
          <w:rStyle w:val="StyleBoldUnderline"/>
          <w:highlight w:val="yellow"/>
        </w:rPr>
        <w:t xml:space="preserve"> with</w:t>
      </w:r>
      <w:r w:rsidRPr="00EE26CE">
        <w:rPr>
          <w:sz w:val="14"/>
        </w:rPr>
        <w:t xml:space="preserve"> the </w:t>
      </w:r>
      <w:r w:rsidRPr="00846527">
        <w:rPr>
          <w:rStyle w:val="StyleBoldUnderline"/>
          <w:highlight w:val="yellow"/>
        </w:rPr>
        <w:t>advanced</w:t>
      </w:r>
      <w:r w:rsidRPr="00EE26CE">
        <w:rPr>
          <w:sz w:val="14"/>
        </w:rPr>
        <w:t xml:space="preserve"> </w:t>
      </w:r>
      <w:r w:rsidRPr="00846527">
        <w:rPr>
          <w:rStyle w:val="StyleBoldUnderline"/>
          <w:highlight w:val="yellow"/>
        </w:rPr>
        <w:t>economies</w:t>
      </w:r>
      <w:r w:rsidRPr="00EE26CE">
        <w:rPr>
          <w:sz w:val="14"/>
        </w:rPr>
        <w:t xml:space="preserve"> in the next 10-15 years, as officials promis</w:t>
      </w:r>
      <w:r w:rsidRPr="002920C3">
        <w:rPr>
          <w:sz w:val="14"/>
        </w:rPr>
        <w:t>e.</w:t>
      </w:r>
      <w:r w:rsidRPr="002920C3">
        <w:rPr>
          <w:sz w:val="12"/>
        </w:rPr>
        <w:t>¶</w:t>
      </w:r>
      <w:r w:rsidRPr="002920C3">
        <w:rPr>
          <w:sz w:val="14"/>
        </w:rPr>
        <w:t xml:space="preserve"> </w:t>
      </w:r>
      <w:r w:rsidRPr="002920C3">
        <w:rPr>
          <w:rStyle w:val="StyleBoldUnderline"/>
        </w:rPr>
        <w:t xml:space="preserve">Fast and sustainable economic </w:t>
      </w:r>
      <w:r w:rsidRPr="00EF3A14">
        <w:rPr>
          <w:rStyle w:val="StyleBoldUnderline"/>
        </w:rPr>
        <w:t xml:space="preserve">growth </w:t>
      </w:r>
      <w:r w:rsidRPr="00EF3A14">
        <w:rPr>
          <w:rStyle w:val="Emphasis"/>
        </w:rPr>
        <w:t>requires the rule of law</w:t>
      </w:r>
      <w:r w:rsidRPr="00EF3A14">
        <w:rPr>
          <w:sz w:val="14"/>
        </w:rPr>
        <w:t>, accountable</w:t>
      </w:r>
      <w:r w:rsidRPr="00EE26CE">
        <w:rPr>
          <w:sz w:val="14"/>
        </w:rPr>
        <w:t xml:space="preserve">, meritocratic, and non-corrupt bureaucrats, protection of property rights, contract enforcement, and competitive markets. Such institutions are difficult to build in </w:t>
      </w:r>
      <w:r w:rsidRPr="002920C3">
        <w:rPr>
          <w:sz w:val="14"/>
        </w:rPr>
        <w:t xml:space="preserve">every society. </w:t>
      </w:r>
      <w:r w:rsidRPr="002920C3">
        <w:rPr>
          <w:rStyle w:val="StyleBoldUnderline"/>
        </w:rPr>
        <w:t>In Russia</w:t>
      </w:r>
      <w:r w:rsidRPr="002920C3">
        <w:rPr>
          <w:sz w:val="14"/>
        </w:rPr>
        <w:t>,</w:t>
      </w:r>
      <w:r w:rsidRPr="00EE26CE">
        <w:rPr>
          <w:sz w:val="14"/>
        </w:rPr>
        <w:t xml:space="preserve"> the task is especially problematic, </w:t>
      </w:r>
      <w:r w:rsidRPr="002920C3">
        <w:rPr>
          <w:sz w:val="14"/>
        </w:rPr>
        <w:t xml:space="preserve">because </w:t>
      </w:r>
      <w:r w:rsidRPr="002920C3">
        <w:rPr>
          <w:rStyle w:val="StyleBoldUnderline"/>
        </w:rPr>
        <w:t>the ruling elite’s interests run counter to undertaking it.</w:t>
      </w:r>
      <w:r w:rsidRPr="002920C3">
        <w:rPr>
          <w:sz w:val="12"/>
        </w:rPr>
        <w:t>¶</w:t>
      </w:r>
      <w:r w:rsidRPr="002920C3">
        <w:rPr>
          <w:sz w:val="14"/>
        </w:rPr>
        <w:t xml:space="preserve"> In</w:t>
      </w:r>
      <w:r w:rsidRPr="00EE26CE">
        <w:rPr>
          <w:sz w:val="14"/>
        </w:rPr>
        <w:t xml:space="preserve"> post-crisis Russia, the resource curse is reinforced by two factors. First, </w:t>
      </w:r>
      <w:r w:rsidRPr="002920C3">
        <w:rPr>
          <w:sz w:val="14"/>
        </w:rPr>
        <w:t xml:space="preserve">massive renationalization since 2004 has left state-owned companies once again controlling the commanding heights of the </w:t>
      </w:r>
      <w:r w:rsidRPr="002920C3">
        <w:rPr>
          <w:sz w:val="14"/>
        </w:rPr>
        <w:lastRenderedPageBreak/>
        <w:t>economy. These</w:t>
      </w:r>
      <w:r w:rsidRPr="00EE26CE">
        <w:rPr>
          <w:sz w:val="14"/>
        </w:rPr>
        <w:t xml:space="preserve"> </w:t>
      </w:r>
      <w:r w:rsidRPr="00846527">
        <w:rPr>
          <w:rStyle w:val="StyleBoldUnderline"/>
          <w:highlight w:val="yellow"/>
        </w:rPr>
        <w:t>firms have no interest in developing</w:t>
      </w:r>
      <w:r w:rsidRPr="00EE26CE">
        <w:rPr>
          <w:sz w:val="14"/>
        </w:rPr>
        <w:t xml:space="preserve"> modern institutions that protect private property and promote </w:t>
      </w:r>
      <w:r w:rsidRPr="00846527">
        <w:rPr>
          <w:rStyle w:val="StyleBoldUnderline"/>
          <w:highlight w:val="yellow"/>
        </w:rPr>
        <w:t>the rule of law</w:t>
      </w:r>
      <w:r w:rsidRPr="00EE26CE">
        <w:rPr>
          <w:sz w:val="14"/>
        </w:rPr>
        <w:t>.</w:t>
      </w:r>
      <w:r w:rsidRPr="00EE26CE">
        <w:rPr>
          <w:sz w:val="12"/>
        </w:rPr>
        <w:t>¶</w:t>
      </w:r>
      <w:r w:rsidRPr="00EE26CE">
        <w:rPr>
          <w:sz w:val="14"/>
        </w:rPr>
        <w:t xml:space="preserve"> Second, </w:t>
      </w:r>
      <w:r w:rsidRPr="002920C3">
        <w:rPr>
          <w:rStyle w:val="StyleBoldUnderline"/>
        </w:rPr>
        <w:t>Russia’s</w:t>
      </w:r>
      <w:r w:rsidRPr="002920C3">
        <w:rPr>
          <w:sz w:val="14"/>
        </w:rPr>
        <w:t xml:space="preserve"> high degree of </w:t>
      </w:r>
      <w:r w:rsidRPr="002920C3">
        <w:rPr>
          <w:rStyle w:val="StyleBoldUnderline"/>
        </w:rPr>
        <w:t xml:space="preserve">economic </w:t>
      </w:r>
      <w:r w:rsidRPr="00846527">
        <w:rPr>
          <w:rStyle w:val="StyleBoldUnderline"/>
          <w:highlight w:val="yellow"/>
        </w:rPr>
        <w:t>inequality sustains</w:t>
      </w:r>
      <w:r w:rsidRPr="002920C3">
        <w:rPr>
          <w:rStyle w:val="StyleBoldUnderline"/>
        </w:rPr>
        <w:t xml:space="preserve"> the</w:t>
      </w:r>
      <w:r w:rsidRPr="002920C3">
        <w:rPr>
          <w:sz w:val="14"/>
        </w:rPr>
        <w:t xml:space="preserve"> majority’s </w:t>
      </w:r>
      <w:r w:rsidRPr="002920C3">
        <w:rPr>
          <w:rStyle w:val="StyleBoldUnderline"/>
        </w:rPr>
        <w:t xml:space="preserve">preference for </w:t>
      </w:r>
      <w:r w:rsidRPr="00846527">
        <w:rPr>
          <w:rStyle w:val="StyleBoldUnderline"/>
          <w:highlight w:val="yellow"/>
        </w:rPr>
        <w:t>redistribution rather than</w:t>
      </w:r>
      <w:r w:rsidRPr="00EE26CE">
        <w:rPr>
          <w:sz w:val="14"/>
        </w:rPr>
        <w:t xml:space="preserve"> private </w:t>
      </w:r>
      <w:r w:rsidRPr="00846527">
        <w:rPr>
          <w:rStyle w:val="StyleBoldUnderline"/>
          <w:highlight w:val="yellow"/>
        </w:rPr>
        <w:t>entrepreneurship</w:t>
      </w:r>
      <w:r w:rsidRPr="00EE26CE">
        <w:rPr>
          <w:sz w:val="14"/>
        </w:rPr>
        <w:t>.</w:t>
      </w:r>
      <w:r w:rsidRPr="00EE26CE">
        <w:rPr>
          <w:sz w:val="12"/>
        </w:rPr>
        <w:t>¶</w:t>
      </w:r>
      <w:r w:rsidRPr="00EE26CE">
        <w:rPr>
          <w:sz w:val="14"/>
        </w:rPr>
        <w:t xml:space="preserve"> Russia’s leaders acknowledge the need for modernization, and pay it frequent lip-service, as is evidenced by President Dmitri Medvedev’s manifesto "Go, Russia!” But the </w:t>
      </w:r>
      <w:r w:rsidRPr="00846527">
        <w:rPr>
          <w:rStyle w:val="StyleBoldUnderline"/>
          <w:highlight w:val="yellow"/>
        </w:rPr>
        <w:t>incentives to escape the resource trap</w:t>
      </w:r>
      <w:r w:rsidRPr="00EE26CE">
        <w:rPr>
          <w:sz w:val="14"/>
        </w:rPr>
        <w:t xml:space="preserve"> </w:t>
      </w:r>
      <w:r w:rsidRPr="00846527">
        <w:rPr>
          <w:rStyle w:val="StyleBoldUnderline"/>
          <w:highlight w:val="yellow"/>
        </w:rPr>
        <w:t>are weakened by</w:t>
      </w:r>
      <w:r w:rsidRPr="00EE26CE">
        <w:rPr>
          <w:sz w:val="14"/>
        </w:rPr>
        <w:t xml:space="preserve"> the overwhelming importance of the </w:t>
      </w:r>
      <w:r w:rsidRPr="00846527">
        <w:rPr>
          <w:rStyle w:val="StyleBoldUnderline"/>
          <w:highlight w:val="yellow"/>
        </w:rPr>
        <w:t>resource rents</w:t>
      </w:r>
      <w:r w:rsidRPr="00EE26CE">
        <w:rPr>
          <w:sz w:val="14"/>
        </w:rPr>
        <w:t xml:space="preserve"> to the wider political elite.</w:t>
      </w:r>
      <w:r w:rsidRPr="00EE26CE">
        <w:rPr>
          <w:sz w:val="12"/>
        </w:rPr>
        <w:t>¶</w:t>
      </w:r>
      <w:r w:rsidRPr="00EE26CE">
        <w:rPr>
          <w:sz w:val="14"/>
        </w:rPr>
        <w:t xml:space="preserve"> When the economy was near collapse during the recent crisis, we thought that the government would recognize the need to push ahead with radical reforms that would eventually lead to a diverse, de-centralized, and fast-growing economy. But, while stimulus policies were mostly effective in dealing with the immediate crisis, they did not address the long-term issues that impede growth.</w:t>
      </w:r>
      <w:r w:rsidRPr="00EE26CE">
        <w:rPr>
          <w:sz w:val="12"/>
        </w:rPr>
        <w:t>¶</w:t>
      </w:r>
      <w:r w:rsidRPr="00EE26CE">
        <w:rPr>
          <w:sz w:val="14"/>
        </w:rPr>
        <w:t xml:space="preserve"> Still, the government continues to tout plans to boost the economy. Vertical industrial policy, horizontal industrial policy, investment in education ― all have been tried in the last 10 years. Yet Russia’s public institutions remain as weak as ever (for example, corruption is as prevalent as it was 10 years ago, if not more so), and the economy is no less dependent on commodity prices.</w:t>
      </w:r>
      <w:r w:rsidRPr="00EE26CE">
        <w:rPr>
          <w:sz w:val="12"/>
        </w:rPr>
        <w:t>¶</w:t>
      </w:r>
      <w:r w:rsidRPr="00EE26CE">
        <w:rPr>
          <w:sz w:val="14"/>
        </w:rPr>
        <w:t xml:space="preserve"> Today’s economic silver bullet is an "innovation city” in Skolkovo, which the government hopes will spur inflows of modern technology. But there are no magic recipes for modernization. Moreover, there is no need to reinvent the wheel. A comprehensive and consistent reform plan was already included in then-President Vladimir Putin’s own economic agenda at the beginning of his first term in 2000.</w:t>
      </w:r>
      <w:r w:rsidRPr="00EE26CE">
        <w:rPr>
          <w:sz w:val="12"/>
        </w:rPr>
        <w:t>¶</w:t>
      </w:r>
      <w:r w:rsidRPr="00EE26CE">
        <w:rPr>
          <w:sz w:val="14"/>
        </w:rPr>
        <w:t xml:space="preserve"> The so-called Gref Program (named after former Minister of the </w:t>
      </w:r>
      <w:r w:rsidRPr="002920C3">
        <w:rPr>
          <w:sz w:val="14"/>
        </w:rPr>
        <w:t>Economy German Gref) foresaw many of the reforms that are vitally needed ― privatization, deregulation, accession to the World Trade Organization, and reform of the government, natural monopolies, and social security. Many of these reforms are outlined in the current government’s own "Long-Term Strategy for 2020.” The problem is that ― as with the Gref program in 2000 ― the Strategy is unlikely to be fully implemented, owing to the same old weak incentives.</w:t>
      </w:r>
      <w:r w:rsidRPr="002920C3">
        <w:rPr>
          <w:sz w:val="12"/>
        </w:rPr>
        <w:t>¶</w:t>
      </w:r>
      <w:r w:rsidRPr="002920C3">
        <w:rPr>
          <w:sz w:val="14"/>
        </w:rPr>
        <w:t xml:space="preserve"> Even the recently announced privatization of non-controlling stakes in the largest state-owned firms ― while timely and laudable ― will not create an irreversible commitment to reform. So far, the government does not want to let control over these firms get into private hands. Hence, the sales that Prime Minister Putin announced will not increase the demand for pro-market institutions.</w:t>
      </w:r>
      <w:r w:rsidRPr="002920C3">
        <w:rPr>
          <w:sz w:val="12"/>
        </w:rPr>
        <w:t>¶</w:t>
      </w:r>
      <w:r w:rsidRPr="002920C3">
        <w:rPr>
          <w:sz w:val="14"/>
        </w:rPr>
        <w:t xml:space="preserve"> By contrast, </w:t>
      </w:r>
      <w:r w:rsidRPr="002920C3">
        <w:rPr>
          <w:rStyle w:val="StyleBoldUnderline"/>
        </w:rPr>
        <w:t>the "70-80” scenario seems increasingly likely</w:t>
      </w:r>
      <w:r w:rsidRPr="002920C3">
        <w:rPr>
          <w:sz w:val="14"/>
        </w:rPr>
        <w:t>. In June, during the St. Petersburg Economic Forum, participants in two sessions ― Russian government and business leaders, as well as influential foreign players ― were asked about the future of Russia’s economy. The results were drearily similar.</w:t>
      </w:r>
      <w:r w:rsidRPr="002920C3">
        <w:rPr>
          <w:sz w:val="12"/>
        </w:rPr>
        <w:t>¶</w:t>
      </w:r>
      <w:r w:rsidRPr="002920C3">
        <w:rPr>
          <w:sz w:val="14"/>
        </w:rPr>
        <w:t xml:space="preserve"> In one session, 61 percent of participants foresaw stagnation in the next 2-5 years (33 percent predicted growth and 5 percent expected a crisis). In the other session, 55 percent of participants foresaw stagnation in the next 10 years (with 41 percent projecting growth and 4 percent expecting collapse).</w:t>
      </w:r>
      <w:r w:rsidRPr="002920C3">
        <w:rPr>
          <w:sz w:val="12"/>
        </w:rPr>
        <w:t>¶</w:t>
      </w:r>
      <w:r w:rsidRPr="002920C3">
        <w:rPr>
          <w:sz w:val="14"/>
        </w:rPr>
        <w:t xml:space="preserve"> The</w:t>
      </w:r>
      <w:r w:rsidRPr="00EE26CE">
        <w:rPr>
          <w:sz w:val="14"/>
        </w:rPr>
        <w:t xml:space="preserve"> </w:t>
      </w:r>
      <w:r w:rsidRPr="00846527">
        <w:rPr>
          <w:rStyle w:val="StyleBoldUnderline"/>
          <w:highlight w:val="yellow"/>
        </w:rPr>
        <w:t>factors that drove the Putin era of</w:t>
      </w:r>
      <w:r w:rsidRPr="002920C3">
        <w:rPr>
          <w:rStyle w:val="StyleBoldUnderline"/>
        </w:rPr>
        <w:t xml:space="preserve"> rapid economic </w:t>
      </w:r>
      <w:r w:rsidRPr="00846527">
        <w:rPr>
          <w:rStyle w:val="StyleBoldUnderline"/>
          <w:highlight w:val="yellow"/>
        </w:rPr>
        <w:t>growth</w:t>
      </w:r>
      <w:r w:rsidRPr="00EE26CE">
        <w:rPr>
          <w:sz w:val="14"/>
        </w:rPr>
        <w:t xml:space="preserve"> ― high and rising oil prices, cheap labor, and unused production capacity ― </w:t>
      </w:r>
      <w:r w:rsidRPr="00846527">
        <w:rPr>
          <w:rStyle w:val="StyleBoldUnderline"/>
          <w:highlight w:val="yellow"/>
        </w:rPr>
        <w:t xml:space="preserve">are </w:t>
      </w:r>
      <w:r w:rsidRPr="00846527">
        <w:rPr>
          <w:rStyle w:val="Emphasis"/>
          <w:highlight w:val="yellow"/>
        </w:rPr>
        <w:t>all exhausted</w:t>
      </w:r>
      <w:r w:rsidRPr="00EE26CE">
        <w:rPr>
          <w:sz w:val="14"/>
        </w:rPr>
        <w:t xml:space="preserve">. </w:t>
      </w:r>
      <w:r w:rsidRPr="002920C3">
        <w:rPr>
          <w:rStyle w:val="StyleBoldUnderline"/>
        </w:rPr>
        <w:t>Russia will</w:t>
      </w:r>
      <w:r w:rsidRPr="002920C3">
        <w:rPr>
          <w:sz w:val="14"/>
        </w:rPr>
        <w:t xml:space="preserve"> thus </w:t>
      </w:r>
      <w:r w:rsidRPr="002920C3">
        <w:rPr>
          <w:rStyle w:val="StyleBoldUnderline"/>
        </w:rPr>
        <w:t>be forced to start spending</w:t>
      </w:r>
      <w:r w:rsidRPr="002920C3">
        <w:rPr>
          <w:sz w:val="14"/>
        </w:rPr>
        <w:t xml:space="preserve"> the </w:t>
      </w:r>
      <w:r w:rsidRPr="002920C3">
        <w:rPr>
          <w:rStyle w:val="StyleBoldUnderline"/>
        </w:rPr>
        <w:t>reserves</w:t>
      </w:r>
      <w:r w:rsidRPr="002920C3">
        <w:rPr>
          <w:sz w:val="14"/>
        </w:rPr>
        <w:t xml:space="preserve"> that</w:t>
      </w:r>
      <w:r w:rsidRPr="00EE26CE">
        <w:rPr>
          <w:sz w:val="14"/>
        </w:rPr>
        <w:t xml:space="preserve"> saved the economy in the recent crisis.</w:t>
      </w:r>
      <w:r w:rsidRPr="00EE26CE">
        <w:rPr>
          <w:sz w:val="12"/>
        </w:rPr>
        <w:t>¶</w:t>
      </w:r>
      <w:r w:rsidRPr="00EE26CE">
        <w:rPr>
          <w:sz w:val="14"/>
        </w:rPr>
        <w:t xml:space="preserve"> The "70-80” scenario will preserve the status quo, but </w:t>
      </w:r>
      <w:r w:rsidRPr="00EE26CE">
        <w:t>eventually</w:t>
      </w:r>
      <w:r w:rsidRPr="00846527">
        <w:rPr>
          <w:rStyle w:val="StyleBoldUnderline"/>
          <w:highlight w:val="yellow"/>
        </w:rPr>
        <w:t xml:space="preserve"> the </w:t>
      </w:r>
      <w:r w:rsidRPr="00846527">
        <w:rPr>
          <w:rStyle w:val="Emphasis"/>
          <w:highlight w:val="yellow"/>
        </w:rPr>
        <w:t>economy will reach a dead end</w:t>
      </w:r>
      <w:r w:rsidRPr="00EE26CE">
        <w:rPr>
          <w:sz w:val="14"/>
        </w:rPr>
        <w:t xml:space="preserve">, at which point the only choice will be genuine economic reform </w:t>
      </w:r>
      <w:r w:rsidRPr="002920C3">
        <w:rPr>
          <w:sz w:val="14"/>
        </w:rPr>
        <w:t xml:space="preserve">or decline </w:t>
      </w:r>
      <w:r w:rsidRPr="002920C3">
        <w:rPr>
          <w:rStyle w:val="StyleBoldUnderline"/>
        </w:rPr>
        <w:t xml:space="preserve">and </w:t>
      </w:r>
      <w:r w:rsidRPr="002920C3">
        <w:rPr>
          <w:rStyle w:val="Emphasis"/>
        </w:rPr>
        <w:t>dangerous civil disorder</w:t>
      </w:r>
      <w:r w:rsidRPr="002920C3">
        <w:rPr>
          <w:sz w:val="14"/>
        </w:rPr>
        <w:t>.</w:t>
      </w:r>
      <w:r w:rsidRPr="00EE26CE">
        <w:rPr>
          <w:sz w:val="14"/>
        </w:rPr>
        <w:t xml:space="preserve"> </w:t>
      </w:r>
    </w:p>
    <w:p w14:paraId="0521FBDE" w14:textId="77777777" w:rsidR="00E661CF" w:rsidRDefault="00E661CF" w:rsidP="00E661CF">
      <w:pPr>
        <w:pStyle w:val="Heading4"/>
      </w:pPr>
      <w:r>
        <w:t>We trigger reforms---checks major fossil fuel authoritarianism</w:t>
      </w:r>
    </w:p>
    <w:p w14:paraId="03C8287A" w14:textId="77777777" w:rsidR="00E661CF" w:rsidRDefault="00E661CF" w:rsidP="00E661CF">
      <w:r w:rsidRPr="00113B4C">
        <w:rPr>
          <w:rStyle w:val="Heading4Char"/>
        </w:rPr>
        <w:t>Levitt ’11</w:t>
      </w:r>
      <w:r>
        <w:t xml:space="preserve"> – Arctic Researcher and Writer for The Ecologist</w:t>
      </w:r>
    </w:p>
    <w:p w14:paraId="30C585F8" w14:textId="77777777" w:rsidR="00E661CF" w:rsidRDefault="00E661CF" w:rsidP="00E661CF">
      <w:r>
        <w:t>Arctic special: Putin’s Russia will lead a ‘new era of Arctic industrialisation’, Tom Levitt, 19th October, 2011,http://www.theecologist.org/News/news_analysis/1092215/putins_russia_will_lead_a_new_era_of_arctic_industrialisation.html</w:t>
      </w:r>
    </w:p>
    <w:p w14:paraId="24B15708" w14:textId="77777777" w:rsidR="00E661CF" w:rsidRPr="009A1A53" w:rsidRDefault="00E661CF" w:rsidP="00E661CF">
      <w:r w:rsidRPr="00BD73A3">
        <w:rPr>
          <w:rStyle w:val="StyleBoldUnderline"/>
          <w:highlight w:val="yellow"/>
        </w:rPr>
        <w:t>For Russia</w:t>
      </w:r>
      <w:r w:rsidRPr="00040BC3">
        <w:t xml:space="preserve">, more than any other Arctic nation except possibly Greenland, these </w:t>
      </w:r>
      <w:r w:rsidRPr="00846527">
        <w:rPr>
          <w:rStyle w:val="Emphasis"/>
          <w:highlight w:val="yellow"/>
        </w:rPr>
        <w:t>new fossil fuel</w:t>
      </w:r>
      <w:r w:rsidRPr="00BD73A3">
        <w:rPr>
          <w:rStyle w:val="StyleBoldUnderline"/>
          <w:highlight w:val="yellow"/>
        </w:rPr>
        <w:t xml:space="preserve"> supplies</w:t>
      </w:r>
      <w:r w:rsidRPr="00040BC3">
        <w:t xml:space="preserve"> </w:t>
      </w:r>
      <w:r w:rsidRPr="00BD73A3">
        <w:rPr>
          <w:rStyle w:val="StyleBoldUnderline"/>
          <w:highlight w:val="yellow"/>
        </w:rPr>
        <w:t>are seen as vital for the</w:t>
      </w:r>
      <w:r w:rsidRPr="00040BC3">
        <w:t xml:space="preserve"> country's future prosperity and for the </w:t>
      </w:r>
      <w:r w:rsidRPr="00BD73A3">
        <w:rPr>
          <w:rStyle w:val="Emphasis"/>
          <w:highlight w:val="yellow"/>
        </w:rPr>
        <w:t>survival of its political establishment</w:t>
      </w:r>
      <w:r w:rsidRPr="00040BC3">
        <w:t>.</w:t>
      </w:r>
      <w:r w:rsidRPr="00040BC3">
        <w:rPr>
          <w:sz w:val="12"/>
        </w:rPr>
        <w:t>¶</w:t>
      </w:r>
      <w:r w:rsidRPr="00040BC3">
        <w:t xml:space="preserve"> As a so-called ‘petro-state’, the country is heavily dependent on revenues from existing oil and gas reserves, with 40 per cent of its GDP derived from oil exports (it vies with Saudi Arabia to be the largest producer in the world). It is also the second largest exporter of natural gas, after the US. </w:t>
      </w:r>
      <w:r w:rsidRPr="00040BC3">
        <w:rPr>
          <w:rFonts w:ascii="MS Gothic" w:eastAsia="MS Gothic" w:hAnsi="MS Gothic" w:cs="MS Gothic" w:hint="eastAsia"/>
        </w:rPr>
        <w:t>  </w:t>
      </w:r>
      <w:r w:rsidRPr="00BD73A3">
        <w:rPr>
          <w:rStyle w:val="StyleBoldUnderline"/>
          <w:highlight w:val="yellow"/>
        </w:rPr>
        <w:t xml:space="preserve">With the flow of oil from Russia's existing oil fields declining, it desperately </w:t>
      </w:r>
      <w:r w:rsidRPr="00040BC3">
        <w:rPr>
          <w:rStyle w:val="Emphasis"/>
          <w:highlight w:val="yellow"/>
        </w:rPr>
        <w:t>needs the Arctic region</w:t>
      </w:r>
      <w:r w:rsidRPr="00BD73A3">
        <w:rPr>
          <w:rStyle w:val="StyleBoldUnderline"/>
          <w:highlight w:val="yellow"/>
        </w:rPr>
        <w:t xml:space="preserve"> to maintain</w:t>
      </w:r>
      <w:r w:rsidRPr="00040BC3">
        <w:t xml:space="preserve"> its </w:t>
      </w:r>
      <w:r w:rsidRPr="00BD73A3">
        <w:rPr>
          <w:rStyle w:val="StyleBoldUnderline"/>
          <w:highlight w:val="yellow"/>
        </w:rPr>
        <w:t xml:space="preserve">current production </w:t>
      </w:r>
      <w:r w:rsidRPr="00040BC3">
        <w:t>levels.</w:t>
      </w:r>
      <w:r w:rsidRPr="00040BC3">
        <w:rPr>
          <w:sz w:val="12"/>
        </w:rPr>
        <w:t>¶</w:t>
      </w:r>
      <w:r w:rsidRPr="00040BC3">
        <w:t xml:space="preserve"> 'In the eyes of the Kremlin, </w:t>
      </w:r>
      <w:r w:rsidRPr="00386A34">
        <w:rPr>
          <w:rStyle w:val="StyleBoldUnderline"/>
          <w:highlight w:val="yellow"/>
        </w:rPr>
        <w:t>producing</w:t>
      </w:r>
      <w:r w:rsidRPr="00040BC3">
        <w:t xml:space="preserve"> Russia's </w:t>
      </w:r>
      <w:r w:rsidRPr="00386A34">
        <w:rPr>
          <w:rStyle w:val="StyleBoldUnderline"/>
          <w:highlight w:val="yellow"/>
        </w:rPr>
        <w:t>Arctic resources</w:t>
      </w:r>
      <w:r w:rsidRPr="00040BC3">
        <w:t xml:space="preserve"> is not a choice, it </w:t>
      </w:r>
      <w:r w:rsidRPr="00386A34">
        <w:rPr>
          <w:rStyle w:val="StyleBoldUnderline"/>
          <w:highlight w:val="yellow"/>
        </w:rPr>
        <w:t xml:space="preserve">is a </w:t>
      </w:r>
      <w:r w:rsidRPr="00386A34">
        <w:rPr>
          <w:rStyle w:val="Emphasis"/>
          <w:highlight w:val="yellow"/>
        </w:rPr>
        <w:t>strategic</w:t>
      </w:r>
      <w:r w:rsidRPr="00386A34">
        <w:rPr>
          <w:rStyle w:val="StyleBoldUnderline"/>
          <w:highlight w:val="yellow"/>
        </w:rPr>
        <w:t xml:space="preserve"> </w:t>
      </w:r>
      <w:r w:rsidRPr="00386A34">
        <w:rPr>
          <w:rStyle w:val="Emphasis"/>
          <w:highlight w:val="yellow"/>
        </w:rPr>
        <w:t>necessity</w:t>
      </w:r>
      <w:r w:rsidRPr="00040BC3">
        <w:t>,' concludes Charles Emmerson in his recent book, 'The future history of the Arctic'.</w:t>
      </w:r>
    </w:p>
    <w:p w14:paraId="4264A2E0" w14:textId="77777777" w:rsidR="00E661CF" w:rsidRDefault="00E661CF" w:rsidP="00E661CF">
      <w:pPr>
        <w:pStyle w:val="Heading4"/>
      </w:pPr>
      <w:r>
        <w:t>Centralization causes Russia-NATO war</w:t>
      </w:r>
    </w:p>
    <w:p w14:paraId="29C94477" w14:textId="77777777" w:rsidR="00E661CF" w:rsidRDefault="00E661CF" w:rsidP="00E661CF">
      <w:r w:rsidRPr="00FA410D">
        <w:rPr>
          <w:rStyle w:val="StyleStyleBold12pt"/>
        </w:rPr>
        <w:t xml:space="preserve">Cohen 12 </w:t>
      </w:r>
      <w:r>
        <w:t>Ariel, Ph.D., is Senior Research Fellow for Russian and Eurasian Studies and International Energy Policy at The Heritage Foundation, “Putin’s Crackdown Foretells “Fortress Russia””, October 18, 2012, http://www.heritage.org/research/commentary/2012/10/putins-new-fortress-russia</w:t>
      </w:r>
    </w:p>
    <w:p w14:paraId="295461F3" w14:textId="77777777" w:rsidR="00E661CF" w:rsidRDefault="00E661CF" w:rsidP="00E661CF">
      <w:pPr>
        <w:rPr>
          <w:sz w:val="12"/>
        </w:rPr>
      </w:pPr>
      <w:r w:rsidRPr="00402800">
        <w:rPr>
          <w:sz w:val="12"/>
        </w:rPr>
        <w:t xml:space="preserve">As </w:t>
      </w:r>
      <w:r w:rsidRPr="001D3FEC">
        <w:rPr>
          <w:rStyle w:val="StyleBoldUnderline"/>
        </w:rPr>
        <w:t>the Russian</w:t>
      </w:r>
      <w:r w:rsidRPr="00402800">
        <w:rPr>
          <w:sz w:val="12"/>
        </w:rPr>
        <w:t xml:space="preserve"> punk-rock band members “Pussy Riot” appeal their two-year sentence for a political protest in the Russian Orthodox Cathedral, a pale of repression is settling over their country. This </w:t>
      </w:r>
      <w:r w:rsidRPr="001D3FEC">
        <w:rPr>
          <w:rStyle w:val="StyleBoldUnderline"/>
        </w:rPr>
        <w:t>crackdown is wrapped in legislative garb, but the iron grip of authoritarianism is unmistakable</w:t>
      </w:r>
      <w:r w:rsidRPr="00402800">
        <w:rPr>
          <w:sz w:val="12"/>
        </w:rPr>
        <w:t xml:space="preserve">.¶ The United States must specifically recognize that its “reset” policy of “see no evil, hear no evil,” has contributed to the trampling of human rights in Russia. </w:t>
      </w:r>
      <w:r w:rsidRPr="003F2E7B">
        <w:rPr>
          <w:rStyle w:val="StyleBoldUnderline"/>
          <w:highlight w:val="yellow"/>
        </w:rPr>
        <w:t>Putin’s tightening of the screws is a part of a broader pattern, which includes</w:t>
      </w:r>
      <w:r w:rsidRPr="001D3FEC">
        <w:rPr>
          <w:rStyle w:val="StyleBoldUnderline"/>
        </w:rPr>
        <w:t xml:space="preserve"> a return to a </w:t>
      </w:r>
      <w:r w:rsidRPr="003F2E7B">
        <w:rPr>
          <w:rStyle w:val="Emphasis"/>
          <w:highlight w:val="yellow"/>
        </w:rPr>
        <w:lastRenderedPageBreak/>
        <w:t>confrontation with the United States and NATO</w:t>
      </w:r>
      <w:r w:rsidRPr="00402800">
        <w:rPr>
          <w:sz w:val="12"/>
        </w:rPr>
        <w:t xml:space="preserve">.¶ </w:t>
      </w:r>
      <w:r w:rsidRPr="001D3FEC">
        <w:rPr>
          <w:rStyle w:val="StyleBoldUnderline"/>
        </w:rPr>
        <w:t>Moscow is cozying up to China, supporting the Assad regime in Syria, and ignoring the Iranian nuclear race</w:t>
      </w:r>
      <w:r w:rsidRPr="00402800">
        <w:rPr>
          <w:sz w:val="12"/>
        </w:rPr>
        <w:t xml:space="preserve">. </w:t>
      </w:r>
      <w:r w:rsidRPr="003F2E7B">
        <w:rPr>
          <w:rStyle w:val="StyleBoldUnderline"/>
          <w:highlight w:val="yellow"/>
        </w:rPr>
        <w:t xml:space="preserve">The Kremlin is hard at work to create a </w:t>
      </w:r>
      <w:r w:rsidRPr="003F2E7B">
        <w:rPr>
          <w:rStyle w:val="Emphasis"/>
          <w:highlight w:val="yellow"/>
        </w:rPr>
        <w:t>sphere of influence</w:t>
      </w:r>
      <w:r w:rsidRPr="00402800">
        <w:rPr>
          <w:sz w:val="12"/>
        </w:rPr>
        <w:t xml:space="preserve"> along its periphery and a “pole” in the perceived multi-polar world, </w:t>
      </w:r>
      <w:r w:rsidRPr="003F2E7B">
        <w:rPr>
          <w:rStyle w:val="StyleBoldUnderline"/>
          <w:highlight w:val="yellow"/>
        </w:rPr>
        <w:t>which would stand up to Washington</w:t>
      </w:r>
      <w:r w:rsidRPr="00402800">
        <w:rPr>
          <w:sz w:val="12"/>
        </w:rPr>
        <w:t xml:space="preserve">.¶ Recent developments have an unmistakably Soviet flavor from the 1920s and 1930s, when people were sent to the GULAG for who they were, not for what they did. For example, the Cheka -- the grandfather of the FSB -- preventively arrested those of noble descent or with relatives abroad.¶ Vladimir Lenin, the founder of the Soviet state, and a lawyer by training, wrote: “The courts should not do away with terror -- to promise otherwise would be to deceive ourselves and others -- but should give it foundation and legality, clearly, honestly, and without embellishments.” </w:t>
      </w:r>
      <w:r w:rsidRPr="001D3FEC">
        <w:rPr>
          <w:rStyle w:val="StyleBoldUnderline"/>
        </w:rPr>
        <w:t>In the past, Putin called Joseph Stalin “an effective manager.” One wonders if the sorcerer has become a role model for the apprentice.</w:t>
      </w:r>
      <w:r w:rsidRPr="00402800">
        <w:rPr>
          <w:sz w:val="12"/>
        </w:rPr>
        <w:t xml:space="preserve">¶ ¶ In this spirit, three weeks ago, the Duma unanimously passed new amendments proposed by the FSB that will expand the definition of "high treason." The newly created crime can be applied to almost any Russian citizen who works with foreign organizations or has ever had contact with a foreigner.¶ The "treason" no longer refers only to a concrete crime, such as knowingly passing state secrets to a foreign power. It could apply to any behavior that the state secret services, prosecutors and judges deem undermining "constitutional order, sovereignty, and territorial and state integrity" in the eyes of the authorities.¶ Moreover, the courts, which will sit in judgment on treason cases, are not truly independent. The Kremlin expanded “telephone justice,” a Soviet practice, by which judges receive verbal instructions from the top on how to decide cases. Prominent opponents, such as Mikhail Khodorkovsky, the former CEO of the YUKOS oil company, are sentenced to lengthy prison terms, which many Russian and foreign experts view as politically motivated.¶ These changes are an addition to a package of draconian laws and practices that curtain the citizens’ rights and that were introduced this year, with nary a protest from the Obama administration:¶ • In June 2012, the Duma passed a law that criminalized unauthorized protests, giving the government the ability to fine organizers exorbitant sums.¶ • In July 2012, the Duma approved a bill that allows the government to block websites it deems harmful to the public. ¶ • The law on NGO registration now requires that every "politically active" non-governmental organization, which receives funding from abroad, must register as a "foreign agent." ¶ • The Duma is considering a bill "On the protection of religious feelings of the citizens of Russia," which criminalizes blasphemy, including the possibility of a prison term. The courts would use the “experts” who are close to the Orthodox Church, to decide what is blasphemous. The regime would then decide which offensive materials to censor, just as authorities in Rostov recently banned the rock opera “Jesus Christ Superstar.”¶ The blasphemy law is a sop to the Patriarch Kirill, who is expanding the Church’s function as an ideological crutch for the state. The law is an important step to distance Russia from European, Western values, which the liberal intelligentsia desperately tried to inculcate for the last quarter of a century. They seem to be losing out – Slavophiles and “Eurasianists” are on the ascendancy.¶ </w:t>
      </w:r>
      <w:r w:rsidRPr="003F2E7B">
        <w:rPr>
          <w:rStyle w:val="StyleBoldUnderline"/>
          <w:highlight w:val="yellow"/>
        </w:rPr>
        <w:t>Since Putin’s return to the Kremlin, a crackdown is on its way in Russia</w:t>
      </w:r>
      <w:r w:rsidRPr="00402800">
        <w:rPr>
          <w:sz w:val="12"/>
        </w:rPr>
        <w:t xml:space="preserve">, conveniently ignored by the Obama administration. </w:t>
      </w:r>
      <w:r w:rsidRPr="00402800">
        <w:rPr>
          <w:rStyle w:val="StyleBoldUnderline"/>
        </w:rPr>
        <w:t>Free from concern about a serious U.S. response, corruption and abuse of power in Russia continue to rise as well</w:t>
      </w:r>
      <w:r w:rsidRPr="00402800">
        <w:rPr>
          <w:sz w:val="12"/>
        </w:rPr>
        <w:t xml:space="preserve">.¶ </w:t>
      </w:r>
      <w:r w:rsidRPr="003F2E7B">
        <w:rPr>
          <w:rStyle w:val="StyleBoldUnderline"/>
          <w:highlight w:val="yellow"/>
        </w:rPr>
        <w:t xml:space="preserve">The recent legislative developments have </w:t>
      </w:r>
      <w:r w:rsidRPr="003F2E7B">
        <w:rPr>
          <w:rStyle w:val="Emphasis"/>
          <w:highlight w:val="yellow"/>
        </w:rPr>
        <w:t>severe geopolitical implications</w:t>
      </w:r>
      <w:r w:rsidRPr="00402800">
        <w:rPr>
          <w:sz w:val="12"/>
        </w:rPr>
        <w:t xml:space="preserve">. There are clear signs of an authoritarian reversal: </w:t>
      </w:r>
      <w:r w:rsidRPr="00402800">
        <w:rPr>
          <w:rStyle w:val="StyleBoldUnderline"/>
        </w:rPr>
        <w:t>Putin is implementing a "Fortress Russia" policy, which is based on</w:t>
      </w:r>
      <w:r w:rsidRPr="00402800">
        <w:rPr>
          <w:sz w:val="12"/>
        </w:rPr>
        <w:t xml:space="preserve"> </w:t>
      </w:r>
      <w:r w:rsidRPr="00402800">
        <w:rPr>
          <w:rStyle w:val="StyleBoldUnderline"/>
        </w:rPr>
        <w:t>repression at home and confrontation abroad.</w:t>
      </w:r>
      <w:r w:rsidRPr="00402800">
        <w:rPr>
          <w:sz w:val="12"/>
        </w:rPr>
        <w:t xml:space="preserve"> </w:t>
      </w:r>
      <w:r w:rsidRPr="00402800">
        <w:rPr>
          <w:rStyle w:val="StyleBoldUnderline"/>
        </w:rPr>
        <w:t xml:space="preserve">It is used to justify an already-decided-upon $700 billion, </w:t>
      </w:r>
      <w:r w:rsidRPr="00402800">
        <w:rPr>
          <w:rStyle w:val="Emphasis"/>
        </w:rPr>
        <w:t>massive military buildup</w:t>
      </w:r>
      <w:r w:rsidRPr="00402800">
        <w:rPr>
          <w:sz w:val="12"/>
        </w:rPr>
        <w:t>.</w:t>
      </w:r>
    </w:p>
    <w:p w14:paraId="253E5D27" w14:textId="77777777" w:rsidR="00E661CF" w:rsidRPr="00D30A38" w:rsidRDefault="00E661CF" w:rsidP="00E661CF">
      <w:pPr>
        <w:pStyle w:val="Heading4"/>
      </w:pPr>
      <w:r w:rsidRPr="00D30A38">
        <w:t>Extinction</w:t>
      </w:r>
    </w:p>
    <w:p w14:paraId="64886BA5" w14:textId="77777777" w:rsidR="00E661CF" w:rsidRPr="00D30A38" w:rsidRDefault="00E661CF" w:rsidP="00E661CF">
      <w:r w:rsidRPr="00D30A38">
        <w:rPr>
          <w:rStyle w:val="StyleStyleBold12pt"/>
        </w:rPr>
        <w:t>Helfand and Pastore 9</w:t>
      </w:r>
      <w:r>
        <w:t xml:space="preserve"> </w:t>
      </w:r>
      <w:r w:rsidRPr="00D30A38">
        <w:t>Ira</w:t>
      </w:r>
      <w:r>
        <w:t>, M.D., and John O</w:t>
      </w:r>
      <w:r w:rsidRPr="00D30A38">
        <w:t>, M.D., are past presidents of Physicians for Social Responsibility. March 31, 2009, “U.S.-Russia nuclear war still a threat”, http://www.projo.com/opinion/contributors/content/CT_pastoreline_0</w:t>
      </w:r>
      <w:r>
        <w:t>3-31-09_EODSCAO_v15.bbdf23.html</w:t>
      </w:r>
    </w:p>
    <w:p w14:paraId="609687E9" w14:textId="77777777" w:rsidR="00E661CF" w:rsidRDefault="00E661CF" w:rsidP="00E661CF">
      <w:pPr>
        <w:pStyle w:val="cardtext"/>
        <w:ind w:left="0"/>
        <w:rPr>
          <w:sz w:val="12"/>
        </w:rPr>
      </w:pPr>
      <w:r w:rsidRPr="00D30A38">
        <w:rPr>
          <w:sz w:val="12"/>
        </w:rPr>
        <w:t xml:space="preserve">President Obama and Russian President Dimitri Medvedev are scheduled to Wednesday in London during the G-20 summit. They must not let the current economic crisis keep them from focusing on one of </w:t>
      </w:r>
      <w:r w:rsidRPr="00702F7F">
        <w:rPr>
          <w:rStyle w:val="StyleBoldUnderline"/>
        </w:rPr>
        <w:t xml:space="preserve">the greatest threats confronting humanity: the danger of nuclear war. </w:t>
      </w:r>
      <w:r w:rsidRPr="00D30A38">
        <w:rPr>
          <w:sz w:val="12"/>
        </w:rPr>
        <w:t xml:space="preserve"> Since the end of the Cold War, many have acted as though the danger of nuclear war has ended. It has not. </w:t>
      </w:r>
      <w:r w:rsidRPr="00702F7F">
        <w:rPr>
          <w:rStyle w:val="StyleBoldUnderline"/>
        </w:rPr>
        <w:t xml:space="preserve">There remain in the world more than </w:t>
      </w:r>
      <w:r w:rsidRPr="009E7788">
        <w:rPr>
          <w:rStyle w:val="StyleBoldUnderline"/>
          <w:highlight w:val="yellow"/>
        </w:rPr>
        <w:t>20,000 nuclear weapons</w:t>
      </w:r>
      <w:r w:rsidRPr="00702F7F">
        <w:rPr>
          <w:rStyle w:val="StyleBoldUnderline"/>
        </w:rPr>
        <w:t>.</w:t>
      </w:r>
      <w:r w:rsidRPr="00D30A38">
        <w:rPr>
          <w:sz w:val="12"/>
        </w:rPr>
        <w:t xml:space="preserve"> Alarmingly, </w:t>
      </w:r>
      <w:r w:rsidRPr="00702F7F">
        <w:rPr>
          <w:rStyle w:val="StyleBoldUnderline"/>
        </w:rPr>
        <w:t xml:space="preserve">more than 2,000 of these weapons </w:t>
      </w:r>
      <w:r w:rsidRPr="009E7788">
        <w:rPr>
          <w:rStyle w:val="StyleBoldUnderline"/>
          <w:highlight w:val="yellow"/>
        </w:rPr>
        <w:t>in the U.S. and Russian arsenals</w:t>
      </w:r>
      <w:r w:rsidRPr="00702F7F">
        <w:rPr>
          <w:rStyle w:val="StyleBoldUnderline"/>
        </w:rPr>
        <w:t xml:space="preserve"> </w:t>
      </w:r>
      <w:r w:rsidRPr="00A7735A">
        <w:rPr>
          <w:rStyle w:val="StyleBoldUnderline"/>
        </w:rPr>
        <w:t>remain on ready-alert status</w:t>
      </w:r>
      <w:r w:rsidRPr="00702F7F">
        <w:rPr>
          <w:rStyle w:val="StyleBoldUnderline"/>
        </w:rPr>
        <w:t xml:space="preserve">, </w:t>
      </w:r>
      <w:r w:rsidRPr="00D30A38">
        <w:rPr>
          <w:sz w:val="12"/>
        </w:rPr>
        <w:t xml:space="preserve">commonly known as hair-trigger alert. </w:t>
      </w:r>
      <w:r w:rsidRPr="00702F7F">
        <w:rPr>
          <w:rStyle w:val="StyleBoldUnderline"/>
        </w:rPr>
        <w:t xml:space="preserve">They </w:t>
      </w:r>
      <w:r w:rsidRPr="009E7788">
        <w:rPr>
          <w:rStyle w:val="StyleBoldUnderline"/>
          <w:highlight w:val="yellow"/>
        </w:rPr>
        <w:t>can be fired within five minutes</w:t>
      </w:r>
      <w:r w:rsidRPr="00702F7F">
        <w:rPr>
          <w:rStyle w:val="StyleBoldUnderline"/>
        </w:rPr>
        <w:t xml:space="preserve"> and reach targets in </w:t>
      </w:r>
      <w:r w:rsidRPr="00D30A38">
        <w:rPr>
          <w:sz w:val="12"/>
        </w:rPr>
        <w:t>the other country</w:t>
      </w:r>
      <w:r w:rsidRPr="00702F7F">
        <w:rPr>
          <w:rStyle w:val="StyleBoldUnderline"/>
        </w:rPr>
        <w:t xml:space="preserve"> 30 minutes</w:t>
      </w:r>
      <w:r w:rsidRPr="00D30A38">
        <w:rPr>
          <w:sz w:val="12"/>
        </w:rPr>
        <w:t xml:space="preserve"> later.</w:t>
      </w:r>
      <w:r w:rsidRPr="00702F7F">
        <w:rPr>
          <w:rStyle w:val="StyleBoldUnderline"/>
        </w:rPr>
        <w:t xml:space="preserve">  Just one</w:t>
      </w:r>
      <w:r w:rsidRPr="00D30A38">
        <w:rPr>
          <w:sz w:val="12"/>
        </w:rPr>
        <w:t xml:space="preserve"> of these weapons </w:t>
      </w:r>
      <w:r w:rsidRPr="00702F7F">
        <w:rPr>
          <w:rStyle w:val="StyleBoldUnderline"/>
        </w:rPr>
        <w:t xml:space="preserve">can destroy a city. </w:t>
      </w:r>
      <w:r w:rsidRPr="009E7788">
        <w:rPr>
          <w:rStyle w:val="StyleBoldUnderline"/>
          <w:highlight w:val="yellow"/>
        </w:rPr>
        <w:t>A war</w:t>
      </w:r>
      <w:r w:rsidRPr="00702F7F">
        <w:rPr>
          <w:rStyle w:val="StyleBoldUnderline"/>
        </w:rPr>
        <w:t xml:space="preserve"> involving a substantial number </w:t>
      </w:r>
      <w:r w:rsidRPr="009E7788">
        <w:rPr>
          <w:rStyle w:val="StyleBoldUnderline"/>
          <w:highlight w:val="yellow"/>
        </w:rPr>
        <w:t>would cause devastation on a scale unprecedented</w:t>
      </w:r>
      <w:r w:rsidRPr="00702F7F">
        <w:rPr>
          <w:rStyle w:val="StyleBoldUnderline"/>
        </w:rPr>
        <w:t xml:space="preserve"> in human history</w:t>
      </w:r>
      <w:r w:rsidRPr="00D30A38">
        <w:rPr>
          <w:sz w:val="12"/>
        </w:rPr>
        <w:t>. A study conducted by Physicians for Social Responsibility in 2002 showed that</w:t>
      </w:r>
      <w:r w:rsidRPr="00702F7F">
        <w:rPr>
          <w:rStyle w:val="StyleBoldUnderline"/>
        </w:rPr>
        <w:t xml:space="preserve"> </w:t>
      </w:r>
      <w:r w:rsidRPr="00D30A38">
        <w:rPr>
          <w:sz w:val="12"/>
        </w:rPr>
        <w:t>if only 500 of the Russian weapons on high alert exploded over our cities,</w:t>
      </w:r>
      <w:r w:rsidRPr="00702F7F">
        <w:rPr>
          <w:rStyle w:val="StyleBoldUnderline"/>
        </w:rPr>
        <w:t xml:space="preserve"> 100 million Americans would die in the first 30 minutes.</w:t>
      </w:r>
      <w:r w:rsidRPr="00D30A38">
        <w:rPr>
          <w:sz w:val="12"/>
        </w:rPr>
        <w:t xml:space="preserve">  An attack of </w:t>
      </w:r>
      <w:r w:rsidRPr="00702F7F">
        <w:rPr>
          <w:rStyle w:val="StyleBoldUnderline"/>
        </w:rPr>
        <w:t>this</w:t>
      </w:r>
      <w:r w:rsidRPr="00D30A38">
        <w:rPr>
          <w:sz w:val="12"/>
        </w:rPr>
        <w:t xml:space="preserve"> magnitude also </w:t>
      </w:r>
      <w:r w:rsidRPr="00702F7F">
        <w:rPr>
          <w:rStyle w:val="StyleBoldUnderline"/>
        </w:rPr>
        <w:t>would destroy the entire economic</w:t>
      </w:r>
      <w:r w:rsidRPr="00D30A38">
        <w:rPr>
          <w:sz w:val="12"/>
        </w:rPr>
        <w:t xml:space="preserve">, communications and transportation </w:t>
      </w:r>
      <w:r w:rsidRPr="00702F7F">
        <w:rPr>
          <w:rStyle w:val="StyleBoldUnderline"/>
        </w:rPr>
        <w:t>infrastructure on which we all depend</w:t>
      </w:r>
      <w:r w:rsidRPr="00D30A38">
        <w:rPr>
          <w:sz w:val="12"/>
        </w:rPr>
        <w:t xml:space="preserve">. </w:t>
      </w:r>
      <w:r w:rsidRPr="00702F7F">
        <w:rPr>
          <w:rStyle w:val="StyleBoldUnderline"/>
        </w:rPr>
        <w:t>Those who survived</w:t>
      </w:r>
      <w:r w:rsidRPr="00D30A38">
        <w:rPr>
          <w:sz w:val="12"/>
        </w:rPr>
        <w:t xml:space="preserve"> the initial attack </w:t>
      </w:r>
      <w:r w:rsidRPr="00702F7F">
        <w:rPr>
          <w:rStyle w:val="StyleBoldUnderline"/>
        </w:rPr>
        <w:t>would inhabit a nightmare landscape</w:t>
      </w:r>
      <w:r w:rsidRPr="00D30A38">
        <w:rPr>
          <w:sz w:val="12"/>
        </w:rPr>
        <w:t xml:space="preserve"> with huge swaths of the country </w:t>
      </w:r>
      <w:r w:rsidRPr="00702F7F">
        <w:rPr>
          <w:rStyle w:val="StyleBoldUnderline"/>
        </w:rPr>
        <w:t>blanketed with radioactive fallout and epidemic diseases rampant</w:t>
      </w:r>
      <w:r w:rsidRPr="00D30A38">
        <w:rPr>
          <w:sz w:val="12"/>
        </w:rPr>
        <w:t xml:space="preserve">. They would have no food, no fuel, no electricity, no medicine, and certainly no organized health care. In the following months it is likely the vast majority of the U.S. population would die.  Recent studies by the eminent climatologists Toon and Robock have shown that such a war would have a huge and immediate impact on climate world wide. </w:t>
      </w:r>
      <w:r w:rsidRPr="00702F7F">
        <w:rPr>
          <w:rStyle w:val="StyleBoldUnderline"/>
        </w:rPr>
        <w:t xml:space="preserve">If all of the warheads in the U.S. and Russian strategic arsenals were drawn into the conflict, </w:t>
      </w:r>
      <w:r w:rsidRPr="009E7788">
        <w:rPr>
          <w:rStyle w:val="StyleBoldUnderline"/>
          <w:highlight w:val="yellow"/>
        </w:rPr>
        <w:t>the firestorms</w:t>
      </w:r>
      <w:r w:rsidRPr="00702F7F">
        <w:rPr>
          <w:rStyle w:val="StyleBoldUnderline"/>
        </w:rPr>
        <w:t xml:space="preserve"> </w:t>
      </w:r>
      <w:r w:rsidRPr="00D30A38">
        <w:rPr>
          <w:sz w:val="12"/>
        </w:rPr>
        <w:t>they caused</w:t>
      </w:r>
      <w:r w:rsidRPr="00702F7F">
        <w:rPr>
          <w:rStyle w:val="StyleBoldUnderline"/>
        </w:rPr>
        <w:t xml:space="preserve"> </w:t>
      </w:r>
      <w:r w:rsidRPr="009E7788">
        <w:rPr>
          <w:rStyle w:val="StyleBoldUnderline"/>
          <w:highlight w:val="yellow"/>
        </w:rPr>
        <w:t>would</w:t>
      </w:r>
      <w:r w:rsidRPr="00702F7F">
        <w:rPr>
          <w:rStyle w:val="StyleBoldUnderline"/>
        </w:rPr>
        <w:t xml:space="preserve"> loft</w:t>
      </w:r>
      <w:r w:rsidRPr="00D30A38">
        <w:rPr>
          <w:sz w:val="12"/>
        </w:rPr>
        <w:t xml:space="preserve"> 180 million </w:t>
      </w:r>
      <w:r w:rsidRPr="00702F7F">
        <w:rPr>
          <w:rStyle w:val="StyleBoldUnderline"/>
        </w:rPr>
        <w:t xml:space="preserve">tons of </w:t>
      </w:r>
      <w:r w:rsidRPr="00D30A38">
        <w:rPr>
          <w:sz w:val="12"/>
        </w:rPr>
        <w:t xml:space="preserve">soot and </w:t>
      </w:r>
      <w:r w:rsidRPr="00702F7F">
        <w:rPr>
          <w:rStyle w:val="StyleBoldUnderline"/>
        </w:rPr>
        <w:t xml:space="preserve">debris into the upper atmosphere — </w:t>
      </w:r>
      <w:r w:rsidRPr="009E7788">
        <w:rPr>
          <w:rStyle w:val="StyleBoldUnderline"/>
          <w:highlight w:val="yellow"/>
        </w:rPr>
        <w:t>blot</w:t>
      </w:r>
      <w:r w:rsidRPr="00702F7F">
        <w:rPr>
          <w:rStyle w:val="StyleBoldUnderline"/>
        </w:rPr>
        <w:t xml:space="preserve">ting </w:t>
      </w:r>
      <w:r w:rsidRPr="009E7788">
        <w:rPr>
          <w:rStyle w:val="StyleBoldUnderline"/>
          <w:highlight w:val="yellow"/>
        </w:rPr>
        <w:t>out the sun</w:t>
      </w:r>
      <w:r w:rsidRPr="00D30A38">
        <w:rPr>
          <w:sz w:val="12"/>
        </w:rPr>
        <w:t xml:space="preserve">. </w:t>
      </w:r>
      <w:r w:rsidRPr="009E7788">
        <w:rPr>
          <w:rStyle w:val="StyleBoldUnderline"/>
          <w:highlight w:val="yellow"/>
        </w:rPr>
        <w:t>Temperatures</w:t>
      </w:r>
      <w:r w:rsidRPr="00702F7F">
        <w:rPr>
          <w:rStyle w:val="StyleBoldUnderline"/>
        </w:rPr>
        <w:t xml:space="preserve"> across the globe </w:t>
      </w:r>
      <w:r w:rsidRPr="009E7788">
        <w:rPr>
          <w:rStyle w:val="StyleBoldUnderline"/>
          <w:highlight w:val="yellow"/>
        </w:rPr>
        <w:t>would fall</w:t>
      </w:r>
      <w:r w:rsidRPr="00702F7F">
        <w:rPr>
          <w:rStyle w:val="StyleBoldUnderline"/>
        </w:rPr>
        <w:t xml:space="preserve"> </w:t>
      </w:r>
      <w:r w:rsidRPr="00D30A38">
        <w:rPr>
          <w:sz w:val="12"/>
        </w:rPr>
        <w:t>an average of 18 degrees Fahrenheit</w:t>
      </w:r>
      <w:r w:rsidRPr="00702F7F">
        <w:rPr>
          <w:rStyle w:val="StyleBoldUnderline"/>
        </w:rPr>
        <w:t xml:space="preserve"> to levels not seen on earth since </w:t>
      </w:r>
      <w:r w:rsidRPr="00D30A38">
        <w:rPr>
          <w:sz w:val="12"/>
        </w:rPr>
        <w:t>the depth of</w:t>
      </w:r>
      <w:r w:rsidRPr="00702F7F">
        <w:rPr>
          <w:rStyle w:val="StyleBoldUnderline"/>
        </w:rPr>
        <w:t xml:space="preserve"> the last ice age, </w:t>
      </w:r>
      <w:r w:rsidRPr="00D30A38">
        <w:rPr>
          <w:sz w:val="12"/>
        </w:rPr>
        <w:t xml:space="preserve">18,000 years ago. </w:t>
      </w:r>
      <w:r w:rsidRPr="009E7788">
        <w:rPr>
          <w:rStyle w:val="StyleBoldUnderline"/>
          <w:highlight w:val="yellow"/>
        </w:rPr>
        <w:t>Agriculture would stop, eco-systems would collapse</w:t>
      </w:r>
      <w:r w:rsidRPr="00702F7F">
        <w:rPr>
          <w:rStyle w:val="StyleBoldUnderline"/>
        </w:rPr>
        <w:t xml:space="preserve">, and many </w:t>
      </w:r>
      <w:r w:rsidRPr="009E7788">
        <w:rPr>
          <w:rStyle w:val="StyleBoldUnderline"/>
          <w:highlight w:val="yellow"/>
        </w:rPr>
        <w:t>species</w:t>
      </w:r>
      <w:r w:rsidRPr="00702F7F">
        <w:rPr>
          <w:rStyle w:val="StyleBoldUnderline"/>
        </w:rPr>
        <w:t xml:space="preserve">, </w:t>
      </w:r>
      <w:r w:rsidRPr="009E7788">
        <w:rPr>
          <w:rStyle w:val="StyleBoldUnderline"/>
          <w:highlight w:val="yellow"/>
        </w:rPr>
        <w:t>including</w:t>
      </w:r>
      <w:r w:rsidRPr="00702F7F">
        <w:rPr>
          <w:rStyle w:val="StyleBoldUnderline"/>
        </w:rPr>
        <w:t xml:space="preserve"> </w:t>
      </w:r>
      <w:r w:rsidRPr="00D30A38">
        <w:rPr>
          <w:sz w:val="12"/>
        </w:rPr>
        <w:t xml:space="preserve">perhaps </w:t>
      </w:r>
      <w:r w:rsidRPr="009E7788">
        <w:rPr>
          <w:rStyle w:val="StyleBoldUnderline"/>
          <w:highlight w:val="yellow"/>
        </w:rPr>
        <w:t>our own, would become extinct</w:t>
      </w:r>
      <w:r w:rsidRPr="00702F7F">
        <w:rPr>
          <w:rStyle w:val="StyleBoldUnderline"/>
        </w:rPr>
        <w:t>.</w:t>
      </w:r>
      <w:r w:rsidRPr="00D30A38">
        <w:rPr>
          <w:sz w:val="12"/>
        </w:rPr>
        <w:t xml:space="preserve">  It is common to discuss nuclear war as a low-probabillity event. But is this true? </w:t>
      </w:r>
      <w:r w:rsidRPr="00702F7F">
        <w:rPr>
          <w:rStyle w:val="StyleBoldUnderline"/>
        </w:rPr>
        <w:t>We know of five occcasions during the last 30 years when either the U.S. or Russia believed it was under attack and prepared a counter-attack.</w:t>
      </w:r>
      <w:r w:rsidRPr="00D30A38">
        <w:rPr>
          <w:sz w:val="12"/>
        </w:rPr>
        <w:t xml:space="preserve"> The most recent of these near misses occurred after the end of the Cold War on Jan. 25, 1995, when the Russians mistook a U.S. weather rocket launched from Norway for a possible attack.  Jan. 25, 1995, was an ordinary day with no major crisis involving the U.S. and Russia. But, </w:t>
      </w:r>
      <w:r w:rsidRPr="00D30A38">
        <w:rPr>
          <w:sz w:val="12"/>
        </w:rPr>
        <w:lastRenderedPageBreak/>
        <w:t>unknown to almost every inhabitant on the planet, a misunderstanding led to the potential for a nuclear war. The ready alert status of nuclear weapons that existed  in 1995 remains in place today.</w:t>
      </w:r>
    </w:p>
    <w:p w14:paraId="09E8CFDD" w14:textId="77777777" w:rsidR="00E661CF" w:rsidRPr="00E661CF" w:rsidRDefault="00E661CF" w:rsidP="00E661CF">
      <w:pPr>
        <w:rPr>
          <w:sz w:val="14"/>
        </w:rPr>
      </w:pPr>
    </w:p>
    <w:p w14:paraId="437AF912" w14:textId="77777777" w:rsidR="005D6459" w:rsidRPr="005D6459" w:rsidRDefault="00E661CF" w:rsidP="005D6459">
      <w:pPr>
        <w:pStyle w:val="Heading4"/>
      </w:pPr>
      <w:r>
        <w:t>Reforms are also</w:t>
      </w:r>
      <w:r w:rsidR="005D6459" w:rsidRPr="005D6459">
        <w:t xml:space="preserve"> key to Russia’s economy</w:t>
      </w:r>
    </w:p>
    <w:p w14:paraId="5FB212AF" w14:textId="77777777" w:rsidR="005D6459" w:rsidRPr="005D6459" w:rsidRDefault="005D6459" w:rsidP="005D6459">
      <w:pPr>
        <w:rPr>
          <w:rStyle w:val="StyleStyleBold12pt"/>
        </w:rPr>
      </w:pPr>
      <w:r w:rsidRPr="005D6459">
        <w:rPr>
          <w:rStyle w:val="StyleStyleBold12pt"/>
        </w:rPr>
        <w:t>Aslund 11</w:t>
      </w:r>
    </w:p>
    <w:p w14:paraId="4D83BA09" w14:textId="77777777" w:rsidR="005D6459" w:rsidRPr="005D6459" w:rsidRDefault="005D6459" w:rsidP="005D6459">
      <w:r w:rsidRPr="005D6459">
        <w:t>[Anders Aslund, senior fellow at the Peterson Institute for International Economics, “Gazprom: Challenged Giant in Need of Reform”, Peterson Institute for International Economics, 2011, http://www.piie.com/publications/chapters_preview/4976/07iie4976.pdf]</w:t>
      </w:r>
    </w:p>
    <w:p w14:paraId="5184CBC7" w14:textId="77777777" w:rsidR="005D6459" w:rsidRDefault="005D6459" w:rsidP="005D6459">
      <w:pPr>
        <w:jc w:val="both"/>
        <w:rPr>
          <w:rStyle w:val="StyleBoldUnderline"/>
        </w:rPr>
      </w:pPr>
      <w:r>
        <w:rPr>
          <w:rStyle w:val="StyleBoldUnderline"/>
        </w:rPr>
        <w:t xml:space="preserve">The 2008-10 financial crisis has shaken all, not least Russian perceptions of the last decade’s energy boom. </w:t>
      </w:r>
      <w:r w:rsidRPr="00C91A06">
        <w:rPr>
          <w:rStyle w:val="StyleBoldUnderline"/>
          <w:highlight w:val="yellow"/>
        </w:rPr>
        <w:t>Gazprom,</w:t>
      </w:r>
      <w:r w:rsidRPr="00C91A06">
        <w:rPr>
          <w:rStyle w:val="StyleBoldUnderline"/>
        </w:rPr>
        <w:t xml:space="preserve"> Russia</w:t>
      </w:r>
      <w:r w:rsidRPr="00C91A06">
        <w:rPr>
          <w:rStyle w:val="StyleBoldUnderline"/>
          <w:highlight w:val="yellow"/>
        </w:rPr>
        <w:t>’s</w:t>
      </w:r>
      <w:r w:rsidRPr="00C91A06">
        <w:rPr>
          <w:rStyle w:val="StyleBoldUnderline"/>
        </w:rPr>
        <w:t xml:space="preserve"> natural gas monopoly, just over 50 percent of which belongs to the Russian state, is a national champion with enormous resources</w:t>
      </w:r>
      <w:r>
        <w:rPr>
          <w:rStyle w:val="StyleBoldUnderline"/>
        </w:rPr>
        <w:t xml:space="preserve">. But </w:t>
      </w:r>
      <w:r w:rsidRPr="00C91A06">
        <w:rPr>
          <w:rStyle w:val="StyleBoldUnderline"/>
        </w:rPr>
        <w:t xml:space="preserve">its </w:t>
      </w:r>
      <w:r w:rsidRPr="00C91A06">
        <w:rPr>
          <w:rStyle w:val="StyleBoldUnderline"/>
          <w:highlight w:val="yellow"/>
        </w:rPr>
        <w:t xml:space="preserve">business strategy faces serious challenges. Because of its size and </w:t>
      </w:r>
      <w:r w:rsidRPr="00C91A06">
        <w:rPr>
          <w:rStyle w:val="StyleBoldUnderline"/>
          <w:b w:val="0"/>
          <w:highlight w:val="yellow"/>
        </w:rPr>
        <w:t>importance for the Russian economy</w:t>
      </w:r>
      <w:r w:rsidRPr="00C91A06">
        <w:rPr>
          <w:rStyle w:val="StyleBoldUnderline"/>
          <w:highlight w:val="yellow"/>
        </w:rPr>
        <w:t>, much of Russia’s future depends on how the government handles Gazprom’s</w:t>
      </w:r>
      <w:r w:rsidRPr="00C91A06">
        <w:rPr>
          <w:rStyle w:val="StyleBoldUnderline"/>
        </w:rPr>
        <w:t xml:space="preserve"> current </w:t>
      </w:r>
      <w:r w:rsidRPr="00C91A06">
        <w:rPr>
          <w:rStyle w:val="StyleBoldUnderline"/>
          <w:highlight w:val="yellow"/>
        </w:rPr>
        <w:t>dilemma</w:t>
      </w:r>
      <w:r w:rsidRPr="00C91A06">
        <w:rPr>
          <w:rStyle w:val="StyleBoldUnderline"/>
        </w:rPr>
        <w:t>. Gazprom’s traditional business mo</w:t>
      </w:r>
      <w:r>
        <w:rPr>
          <w:rStyle w:val="StyleBoldUnderline"/>
        </w:rPr>
        <w:t>d</w:t>
      </w:r>
      <w:r w:rsidRPr="00C91A06">
        <w:rPr>
          <w:rStyle w:val="StyleBoldUnderline"/>
        </w:rPr>
        <w:t xml:space="preserve">el is inadequate. </w:t>
      </w:r>
      <w:r w:rsidRPr="00C91A06">
        <w:rPr>
          <w:rStyle w:val="StyleBoldUnderline"/>
          <w:highlight w:val="yellow"/>
        </w:rPr>
        <w:t>The company has piped gas from its giant fields</w:t>
      </w:r>
      <w:r w:rsidRPr="00C91A06">
        <w:rPr>
          <w:rStyle w:val="StyleBoldUnderline"/>
        </w:rPr>
        <w:t xml:space="preserve"> in West Siberia to a steadily growing European market, and when necessary it has cheaply bought additional gas from Central Asia. </w:t>
      </w:r>
      <w:r w:rsidRPr="00C91A06">
        <w:rPr>
          <w:rStyle w:val="StyleBoldUnderline"/>
          <w:highlight w:val="yellow"/>
        </w:rPr>
        <w:t>Now, everything has changed</w:t>
      </w:r>
      <w:r>
        <w:rPr>
          <w:rStyle w:val="StyleBoldUnderline"/>
        </w:rPr>
        <w:t xml:space="preserve">. Gas prices have tumbled and decoupled from oil prices, as liquefied natural gas (LNG) and shale gas are competing with piped natural gas. Increasingly, spot markets are offering an alternative to long-term contracts. Much of the European demand for Russian gas is gone and not likely to come back any time soon, but Gazprom has minimal physical possibility to export anywhere but Europe in the foreseeable future. With its West Siberian gas fields past their peak, Gazprom’s supply is in decline. Rather than selling their gas cheaply to Russia, the Central Asians are exporting to China through new pipelines. </w:t>
      </w:r>
      <w:r w:rsidRPr="00C91A06">
        <w:rPr>
          <w:rStyle w:val="StyleBoldUnderline"/>
          <w:highlight w:val="yellow"/>
        </w:rPr>
        <w:t>Gazprom is losing out in supplies, sales, and profits</w:t>
      </w:r>
      <w:r w:rsidRPr="00C91A06">
        <w:rPr>
          <w:rStyle w:val="StyleBoldUnderline"/>
        </w:rPr>
        <w:t xml:space="preserve"> but insists on building new pipelines to Europe</w:t>
      </w:r>
      <w:r>
        <w:rPr>
          <w:rStyle w:val="StyleBoldUnderline"/>
        </w:rPr>
        <w:t xml:space="preserve">. </w:t>
      </w:r>
    </w:p>
    <w:p w14:paraId="6E8A6955" w14:textId="77777777" w:rsidR="005D6459" w:rsidRDefault="005D6459" w:rsidP="005D6459">
      <w:pPr>
        <w:jc w:val="both"/>
        <w:rPr>
          <w:rStyle w:val="StyleBoldUnderline"/>
        </w:rPr>
      </w:pPr>
    </w:p>
    <w:p w14:paraId="4EF7CC20" w14:textId="77777777" w:rsidR="005D6459" w:rsidRPr="008C5FAE" w:rsidRDefault="005D6459" w:rsidP="005D6459">
      <w:pPr>
        <w:pStyle w:val="Heading4"/>
        <w:rPr>
          <w:caps/>
        </w:rPr>
      </w:pPr>
      <w:r w:rsidRPr="008C5FAE">
        <w:t>Russian economic collapse causes a civil war that escalates and goes nuclear</w:t>
      </w:r>
    </w:p>
    <w:p w14:paraId="135ED759" w14:textId="77777777" w:rsidR="005D6459" w:rsidRPr="00C91A06" w:rsidRDefault="005D6459" w:rsidP="005D6459">
      <w:pPr>
        <w:jc w:val="both"/>
        <w:rPr>
          <w:b/>
        </w:rPr>
      </w:pPr>
      <w:r>
        <w:rPr>
          <w:b/>
        </w:rPr>
        <w:t>David 99</w:t>
      </w:r>
    </w:p>
    <w:p w14:paraId="38781E24" w14:textId="77777777" w:rsidR="005D6459" w:rsidRPr="00C91A06" w:rsidRDefault="005D6459" w:rsidP="005D6459">
      <w:pPr>
        <w:jc w:val="both"/>
      </w:pPr>
      <w:r>
        <w:t>[</w:t>
      </w:r>
      <w:r w:rsidRPr="00C91A06">
        <w:t xml:space="preserve">Steven David, political scientist, FOREIGN AFFAIRS, January/February 1999, p. </w:t>
      </w:r>
      <w:hyperlink r:id="rId76" w:history="1">
        <w:r w:rsidRPr="00C91A06">
          <w:rPr>
            <w:rStyle w:val="Hyperlink"/>
            <w:color w:val="000000"/>
          </w:rPr>
          <w:t>http://www.foreignaffairs.org/19990101faessay955/steven-r-david/sa</w:t>
        </w:r>
        <w:r w:rsidRPr="00C91A06">
          <w:t>v</w:t>
        </w:r>
        <w:r w:rsidRPr="00C91A06">
          <w:rPr>
            <w:rStyle w:val="Hyperlink"/>
            <w:color w:val="000000"/>
          </w:rPr>
          <w:t>ing-america-from-the-coming-civil-wars.html</w:t>
        </w:r>
      </w:hyperlink>
      <w:r>
        <w:t>]</w:t>
      </w:r>
    </w:p>
    <w:p w14:paraId="73291661" w14:textId="77777777" w:rsidR="005D6459" w:rsidRPr="008C5FAE" w:rsidRDefault="005D6459" w:rsidP="005D6459">
      <w:pPr>
        <w:jc w:val="both"/>
        <w:rPr>
          <w:sz w:val="20"/>
        </w:rPr>
      </w:pPr>
      <w:r w:rsidRPr="008C5FAE">
        <w:rPr>
          <w:rStyle w:val="underlinedChar0"/>
          <w:highlight w:val="green"/>
        </w:rPr>
        <w:t>If internal war does strike Russia, economic deterioration will be a prime cause</w:t>
      </w:r>
      <w:r w:rsidRPr="008C5FAE">
        <w:rPr>
          <w:sz w:val="20"/>
        </w:rPr>
        <w:t xml:space="preserve">. From 1989 to the present, the GDP has fallen by 50 percent. In a society where, ten years ago, unemployment scarcely existed, it reached 9.5 percent in 1997 with many economists declaring the true figure to be much higher. Twenty-two percent of Russians live below the official poverty line (earning less than $ 70 a month). Modern Russia can neither collect taxes (it gathers only half the revenue it is due) nor significantly cut spending. Reformers tout privatization as the country's cure-all, but in a land without well-defined property rights or contract law and where subsidies remain a way of life, the prospects for transition to an American-style capitalist economy look remote at best. As the massive devaluation of the ruble and the current political crisis show, Russia's condition is even worse than most analysts feared. </w:t>
      </w:r>
      <w:r w:rsidRPr="008C5FAE">
        <w:rPr>
          <w:rStyle w:val="underlinedChar0"/>
        </w:rPr>
        <w:t>If conditions get worse</w:t>
      </w:r>
      <w:r w:rsidRPr="008C5FAE">
        <w:rPr>
          <w:sz w:val="20"/>
        </w:rPr>
        <w:t xml:space="preserve">, even </w:t>
      </w:r>
      <w:r w:rsidRPr="008C5FAE">
        <w:rPr>
          <w:rStyle w:val="underlinedChar0"/>
        </w:rPr>
        <w:t>the</w:t>
      </w:r>
      <w:r w:rsidRPr="008C5FAE">
        <w:rPr>
          <w:sz w:val="20"/>
        </w:rPr>
        <w:t xml:space="preserve"> stoic </w:t>
      </w:r>
      <w:r w:rsidRPr="008C5FAE">
        <w:rPr>
          <w:rStyle w:val="underlinedChar0"/>
        </w:rPr>
        <w:t>Russian people will</w:t>
      </w:r>
      <w:r w:rsidRPr="008C5FAE">
        <w:rPr>
          <w:sz w:val="20"/>
        </w:rPr>
        <w:t xml:space="preserve"> soon </w:t>
      </w:r>
      <w:r w:rsidRPr="008C5FAE">
        <w:rPr>
          <w:rStyle w:val="underlinedChar0"/>
        </w:rPr>
        <w:t>run out of patience. A future conflict would quickly draw in Russia's military</w:t>
      </w:r>
      <w:r w:rsidRPr="008C5FAE">
        <w:rPr>
          <w:sz w:val="20"/>
        </w:rPr>
        <w:t xml:space="preserve">. In the Soviet days civilian rule kept the powerful armed forces in check. But with the Communist Party out of office, what little civilian control remains relies on an exceedingly fragile foundation -- personal friendships between government leaders and military commanders. Meanwhile, the morale of Russian soldiers has fallen to a dangerous low. Drastic cuts in spending mean inadequate pay, housing, and medical care. A new emphasis on domestic missions has created an ideological split between the old and new guard in the military leadership, increasing the risk that disgruntled generals may enter the political fray and feeding the resentment of soldiers who dislike being used as a national police force. Newly enhanced ties between military units and local authorities pose another danger. Soldiers grow ever more dependent on local governments for housing, food, and wages. Draftees serve closer to home, and new laws have increased local control over the armed forces. Were a conflict to emerge between a regional power and Moscow, it is not at all clear which side the military would support. Divining the military's allegiance is crucial, however, since the structure of the Russian </w:t>
      </w:r>
      <w:r w:rsidRPr="008C5FAE">
        <w:rPr>
          <w:sz w:val="20"/>
        </w:rPr>
        <w:lastRenderedPageBreak/>
        <w:t xml:space="preserve">Federation makes it virtually certain that regional conflicts will continue to erupt. Russia's 89 republics, krais, and oblasts grow ever more independent in a system that does little to keep them together. As the central government finds itself unable to force its will beyond Moscow (if even that far), power devolves to the periphery. With the economy collapsing, republics feel less and less incentive to pay taxes to Moscow when they receive so little in return. Three-quarters of them already have their own constitutions, nearly all of which make some claim to sovereignty. Strong ethnic bonds promoted by shortsighted Soviet policies may motivate non-Russians to secede from the Federation. Chechnya's successful revolt against Russian control inspired similar movements for autonomy and independence throughout the country. If these rebellions spread and Moscow responds with force, civil war is likely. Should Russia succumb to internal war, the consequences for the United States and Europe will be severe. </w:t>
      </w:r>
      <w:r w:rsidRPr="008C5FAE">
        <w:rPr>
          <w:rStyle w:val="underlinedChar0"/>
        </w:rPr>
        <w:t xml:space="preserve">A major power like </w:t>
      </w:r>
      <w:r w:rsidRPr="008C5FAE">
        <w:rPr>
          <w:rStyle w:val="underlinedChar0"/>
          <w:highlight w:val="green"/>
        </w:rPr>
        <w:t>Russia</w:t>
      </w:r>
      <w:r w:rsidRPr="008C5FAE">
        <w:rPr>
          <w:sz w:val="20"/>
        </w:rPr>
        <w:t xml:space="preserve"> -- even though in decline -- </w:t>
      </w:r>
      <w:r w:rsidRPr="008C5FAE">
        <w:rPr>
          <w:rStyle w:val="underlinedChar0"/>
        </w:rPr>
        <w:t>does not suffer civil war</w:t>
      </w:r>
      <w:r w:rsidRPr="008C5FAE">
        <w:rPr>
          <w:sz w:val="20"/>
        </w:rPr>
        <w:t xml:space="preserve"> </w:t>
      </w:r>
      <w:r w:rsidRPr="008C5FAE">
        <w:rPr>
          <w:rStyle w:val="underlinedChar0"/>
        </w:rPr>
        <w:t xml:space="preserve">quietly or alone. An embattled Russian Federation </w:t>
      </w:r>
      <w:r w:rsidRPr="008C5FAE">
        <w:rPr>
          <w:rStyle w:val="underlinedChar0"/>
          <w:highlight w:val="green"/>
        </w:rPr>
        <w:t>might provoke opportunistic attacks from</w:t>
      </w:r>
      <w:r w:rsidRPr="008C5FAE">
        <w:rPr>
          <w:sz w:val="20"/>
        </w:rPr>
        <w:t xml:space="preserve"> enemies such as </w:t>
      </w:r>
      <w:r w:rsidRPr="008C5FAE">
        <w:rPr>
          <w:rStyle w:val="underlinedChar0"/>
          <w:highlight w:val="green"/>
        </w:rPr>
        <w:t>China</w:t>
      </w:r>
      <w:r w:rsidRPr="008C5FAE">
        <w:rPr>
          <w:sz w:val="20"/>
        </w:rPr>
        <w:t xml:space="preserve">. Massive flows of refugees would pour into central and western Europe. </w:t>
      </w:r>
      <w:r w:rsidRPr="008C5FAE">
        <w:rPr>
          <w:rStyle w:val="underlinedChar0"/>
        </w:rPr>
        <w:t>Armed struggles</w:t>
      </w:r>
      <w:r w:rsidRPr="008C5FAE">
        <w:rPr>
          <w:sz w:val="20"/>
        </w:rPr>
        <w:t xml:space="preserve"> in Russia </w:t>
      </w:r>
      <w:r w:rsidRPr="008C5FAE">
        <w:rPr>
          <w:rStyle w:val="underlinedChar0"/>
        </w:rPr>
        <w:t xml:space="preserve">could easily </w:t>
      </w:r>
      <w:r w:rsidRPr="008C5FAE">
        <w:rPr>
          <w:rStyle w:val="underlinedChar0"/>
          <w:highlight w:val="green"/>
        </w:rPr>
        <w:t>spill into its neighbors</w:t>
      </w:r>
      <w:r w:rsidRPr="008C5FAE">
        <w:rPr>
          <w:rStyle w:val="underlinedChar0"/>
        </w:rPr>
        <w:t>. Damage</w:t>
      </w:r>
      <w:r w:rsidRPr="008C5FAE">
        <w:rPr>
          <w:sz w:val="20"/>
        </w:rPr>
        <w:t xml:space="preserve"> from the fighting, particularly attacks on nuclear plants</w:t>
      </w:r>
      <w:r w:rsidRPr="008C5FAE">
        <w:rPr>
          <w:rStyle w:val="underlinedChar0"/>
        </w:rPr>
        <w:t xml:space="preserve">, would </w:t>
      </w:r>
      <w:r w:rsidRPr="008C5FAE">
        <w:rPr>
          <w:rStyle w:val="underlinedChar0"/>
          <w:highlight w:val="green"/>
        </w:rPr>
        <w:t>poison the environment</w:t>
      </w:r>
      <w:r w:rsidRPr="008C5FAE">
        <w:rPr>
          <w:rStyle w:val="underlinedChar0"/>
        </w:rPr>
        <w:t xml:space="preserve"> of much of Europe and Asia</w:t>
      </w:r>
      <w:r w:rsidRPr="008C5FAE">
        <w:rPr>
          <w:sz w:val="20"/>
        </w:rPr>
        <w:t xml:space="preserve">. Within Russia, the consequences would be even worse. Just as the sheer brutality of the last Russian civil war laid the basis for the privations of Soviet communism, a second civil war might produce another horrific regime. Most alarming is the real possibility that the </w:t>
      </w:r>
      <w:r w:rsidRPr="008C5FAE">
        <w:rPr>
          <w:rStyle w:val="underlinedChar0"/>
          <w:highlight w:val="green"/>
        </w:rPr>
        <w:t>violent disintegration of Russia could lead to loss of control over its nuclear arsenal</w:t>
      </w:r>
      <w:r w:rsidRPr="008C5FAE">
        <w:rPr>
          <w:rStyle w:val="underlinedChar0"/>
        </w:rPr>
        <w:t>.</w:t>
      </w:r>
      <w:r w:rsidRPr="008C5FAE">
        <w:rPr>
          <w:sz w:val="20"/>
        </w:rPr>
        <w:t xml:space="preserve"> No nuclear state has ever fallen victim to civil war, but even without a clear precedent the grim consequences can be foreseen. Russia retains some 20,000 nuclear weapons and the raw material for tens of thousands more, in scores of sites scattered throughout the country. So far, the government has managed to prevent the loss of any weapons or much material. If war erupts, however, Moscow's already weak grip on nuclear sites will slacken, making weapons and supplies available to a wide range of anti-American groups and states. </w:t>
      </w:r>
      <w:r w:rsidRPr="008C5FAE">
        <w:rPr>
          <w:rStyle w:val="underlinedChar0"/>
          <w:highlight w:val="green"/>
        </w:rPr>
        <w:t>Such dispersal of nuclear weapons represents the greatest physical threat</w:t>
      </w:r>
      <w:r w:rsidRPr="008C5FAE">
        <w:rPr>
          <w:rStyle w:val="underlinedChar0"/>
        </w:rPr>
        <w:t xml:space="preserve"> America now faces. And it is hard to think of anything that would increase this threat more than the chaos that would follow a Russian civil war</w:t>
      </w:r>
      <w:r w:rsidRPr="008C5FAE">
        <w:rPr>
          <w:sz w:val="20"/>
        </w:rPr>
        <w:t>.</w:t>
      </w:r>
    </w:p>
    <w:p w14:paraId="0A4C7623" w14:textId="77777777" w:rsidR="005D6459" w:rsidRPr="00BC1E4E" w:rsidRDefault="00BC1E4E" w:rsidP="00BC1E4E">
      <w:pPr>
        <w:pStyle w:val="Heading3"/>
      </w:pPr>
      <w:r w:rsidRPr="00BC1E4E">
        <w:lastRenderedPageBreak/>
        <w:t>2AC US Sanctions Sufficient</w:t>
      </w:r>
    </w:p>
    <w:p w14:paraId="325CC999" w14:textId="77777777" w:rsidR="00BC1E4E" w:rsidRPr="00E661CF" w:rsidRDefault="00BC1E4E" w:rsidP="00BC1E4E">
      <w:pPr>
        <w:pStyle w:val="Heading4"/>
        <w:rPr>
          <w:rStyle w:val="StyleStyleBold12pt"/>
          <w:b/>
        </w:rPr>
      </w:pPr>
      <w:r w:rsidRPr="00E661CF">
        <w:rPr>
          <w:rStyle w:val="StyleStyleBold12pt"/>
          <w:b/>
        </w:rPr>
        <w:t>Sanctions are definitely inevitable, even if Europe balks</w:t>
      </w:r>
      <w:r>
        <w:rPr>
          <w:rStyle w:val="StyleStyleBold12pt"/>
          <w:b/>
        </w:rPr>
        <w:t>- the US is sufficient to force BP and Shell’s hand</w:t>
      </w:r>
    </w:p>
    <w:p w14:paraId="2CAEC4DB" w14:textId="77777777" w:rsidR="00BC1E4E" w:rsidRPr="005D6459" w:rsidRDefault="00BC1E4E" w:rsidP="00BC1E4E">
      <w:pPr>
        <w:rPr>
          <w:rStyle w:val="StyleStyleBold12pt"/>
        </w:rPr>
      </w:pPr>
      <w:r>
        <w:rPr>
          <w:rStyle w:val="StyleStyleBold12pt"/>
        </w:rPr>
        <w:t>Evans-Pritchard ‘14</w:t>
      </w:r>
    </w:p>
    <w:p w14:paraId="47C2C9F8" w14:textId="77777777" w:rsidR="00BC1E4E" w:rsidRDefault="00CB561D" w:rsidP="00BC1E4E">
      <w:hyperlink r:id="rId77" w:tooltip="Ambrose Evans-Pritchard" w:history="1">
        <w:r w:rsidR="00BC1E4E" w:rsidRPr="005D6459">
          <w:rPr>
            <w:rStyle w:val="Hyperlink"/>
          </w:rPr>
          <w:t>Ambrose Evans-Pritchard</w:t>
        </w:r>
      </w:hyperlink>
      <w:r w:rsidR="00BC1E4E" w:rsidRPr="005D6459">
        <w:t>, Telegraph, BP and Shell exposed as US prepares first warning shot against Russia's oil and gas industry, 27 Apr 2014</w:t>
      </w:r>
      <w:r w:rsidR="00BC1E4E">
        <w:t xml:space="preserve">, </w:t>
      </w:r>
      <w:r w:rsidR="00BC1E4E" w:rsidRPr="005D6459">
        <w:t>http://www.telegraph.co.uk/finance/newsbysector/energy/oilandgas/10791167/BP-and-Shell-exposed-as-US-prepares-first-warning-shot-against-Russias-oil-and-gas-industry.html</w:t>
      </w:r>
    </w:p>
    <w:p w14:paraId="16CB02B7" w14:textId="77777777" w:rsidR="00BC1E4E" w:rsidRPr="005D6459" w:rsidRDefault="00BC1E4E" w:rsidP="00BC1E4E">
      <w:r w:rsidRPr="005D6459">
        <w:rPr>
          <w:rStyle w:val="StyleBoldUnderline"/>
        </w:rPr>
        <w:t xml:space="preserve">Oil is an obvious target for Washington since any disruption in oil output can be matched by supplies from elsewhere </w:t>
      </w:r>
      <w:r w:rsidRPr="005D6459">
        <w:t xml:space="preserve">– up to a point – </w:t>
      </w:r>
      <w:r w:rsidRPr="005D6459">
        <w:rPr>
          <w:rStyle w:val="StyleBoldUnderline"/>
        </w:rPr>
        <w:t>and does not expose</w:t>
      </w:r>
      <w:r w:rsidRPr="005D6459">
        <w:t xml:space="preserve"> Germany or the </w:t>
      </w:r>
      <w:r w:rsidRPr="005D6459">
        <w:rPr>
          <w:rStyle w:val="StyleBoldUnderline"/>
        </w:rPr>
        <w:t>front-line states in Eastern Europe to particular damage. The US has already begun to draw down its strategic petroleum reserve as a symbolic gesture</w:t>
      </w:r>
      <w:r w:rsidRPr="005D6459">
        <w:t>, and can flood the market for months if need be.</w:t>
      </w:r>
    </w:p>
    <w:p w14:paraId="0533F53C" w14:textId="77777777" w:rsidR="00BC1E4E" w:rsidRPr="005D6459" w:rsidRDefault="00BC1E4E" w:rsidP="00BC1E4E">
      <w:r w:rsidRPr="005D6459">
        <w:t>Rosneft is doubly vulnerable because it has $52bn of debts, mostly in foreign currencies. It has a large stock of 2-year to 5-year dollar bonds that has to be rolled over. This has already become much more expensive. The global bond market for Russian banks and companies owing $710bn in foreign debt is effectively shut.</w:t>
      </w:r>
    </w:p>
    <w:p w14:paraId="3553AE9A" w14:textId="77777777" w:rsidR="00BC1E4E" w:rsidRPr="005D6459" w:rsidRDefault="00BC1E4E" w:rsidP="00BC1E4E">
      <w:r w:rsidRPr="005D6459">
        <w:t xml:space="preserve">Tim Ash from Standard Bank said the compliance departments of Western banks would compel their bond divisions to liquidate the debt of any company named in US sanctions as a precautionary measure, forcing a cascade of sales. If Mr Sechin was named but not Rosneft itself </w:t>
      </w:r>
      <w:r w:rsidRPr="00E661CF">
        <w:rPr>
          <w:rStyle w:val="StyleBoldUnderline"/>
        </w:rPr>
        <w:t>– the mostly likely formula – this would create legal confusion. That is exactly what the US Treasury wishes to achieve</w:t>
      </w:r>
      <w:r w:rsidRPr="005D6459">
        <w:t>.</w:t>
      </w:r>
    </w:p>
    <w:p w14:paraId="665E1F70" w14:textId="77777777" w:rsidR="00BC1E4E" w:rsidRPr="005D6459" w:rsidRDefault="00BC1E4E" w:rsidP="00BC1E4E">
      <w:r w:rsidRPr="005D6459">
        <w:t xml:space="preserve">Mr Ash said </w:t>
      </w:r>
      <w:r w:rsidRPr="00E661CF">
        <w:rPr>
          <w:rStyle w:val="StyleBoldUnderline"/>
        </w:rPr>
        <w:t>Washington will go it alone against key Russian targets if the Europeans drag their feet</w:t>
      </w:r>
      <w:r w:rsidRPr="005D6459">
        <w:t>, and it has hegemonic sway over much of the global banking and insurance industry to dictate the pace. "</w:t>
      </w:r>
      <w:r w:rsidRPr="00E661CF">
        <w:rPr>
          <w:rStyle w:val="StyleBoldUnderline"/>
        </w:rPr>
        <w:t>The US is determined to go ahead. They would like the Europeans with them fully, but if not they're willing to roll out tougher sanctions anyway</w:t>
      </w:r>
      <w:r w:rsidRPr="005D6459">
        <w:t>," he said.</w:t>
      </w:r>
    </w:p>
    <w:p w14:paraId="43E8EF31" w14:textId="77777777" w:rsidR="00BC1E4E" w:rsidRPr="00BC1E4E" w:rsidRDefault="00BC1E4E" w:rsidP="00BC1E4E"/>
    <w:p w14:paraId="5A2D0D08" w14:textId="77777777" w:rsidR="005D6459" w:rsidRPr="005D6459" w:rsidRDefault="005D6459" w:rsidP="005D6459"/>
    <w:p w14:paraId="6BF6E39B" w14:textId="544852C3" w:rsidR="006D22B6" w:rsidRDefault="006D22B6" w:rsidP="00682C5E">
      <w:pPr>
        <w:pStyle w:val="Heading2"/>
      </w:pPr>
      <w:r>
        <w:lastRenderedPageBreak/>
        <w:t>Gas Advantage</w:t>
      </w:r>
    </w:p>
    <w:p w14:paraId="35460300" w14:textId="77777777" w:rsidR="006D22B6" w:rsidRPr="00340749" w:rsidRDefault="006D22B6" w:rsidP="006D22B6">
      <w:pPr>
        <w:pStyle w:val="Heading4"/>
      </w:pPr>
      <w:r>
        <w:t>Gas reserves are being depleted now- need new access</w:t>
      </w:r>
    </w:p>
    <w:p w14:paraId="59EDEEE4" w14:textId="77777777" w:rsidR="006D22B6" w:rsidRPr="00340749" w:rsidRDefault="006D22B6" w:rsidP="006D22B6">
      <w:pPr>
        <w:rPr>
          <w:rStyle w:val="StyleStyleBold12pt"/>
        </w:rPr>
      </w:pPr>
      <w:r>
        <w:rPr>
          <w:rStyle w:val="StyleStyleBold12pt"/>
        </w:rPr>
        <w:t>Qineqt 12</w:t>
      </w:r>
    </w:p>
    <w:p w14:paraId="17F27D24" w14:textId="77777777" w:rsidR="006D22B6" w:rsidRDefault="006D22B6" w:rsidP="006D22B6">
      <w:r w:rsidRPr="00340749">
        <w:t>Team of investment professionals including former hedge fund manager, trader and analyst at top tier $10 billion hedge fund. Members include investment professionals who oversaw research a</w:t>
      </w:r>
      <w:r>
        <w:t>nd trading organization of 50+, “</w:t>
      </w:r>
      <w:r w:rsidRPr="00340749">
        <w:t>How To Play A Rebound In Natural Gas Prices</w:t>
      </w:r>
      <w:r>
        <w:t xml:space="preserve">”, 5/27, </w:t>
      </w:r>
      <w:r w:rsidRPr="00340749">
        <w:t>http://seekingalpha.com/article/687671-how-to-play-a-rebound-in-natural-gas-prices?source=google_news</w:t>
      </w:r>
    </w:p>
    <w:p w14:paraId="4CB79F86" w14:textId="77777777" w:rsidR="006D22B6" w:rsidRDefault="006D22B6" w:rsidP="006D22B6">
      <w:pPr>
        <w:pStyle w:val="card"/>
        <w:ind w:left="0"/>
      </w:pPr>
      <w:r w:rsidRPr="001564C5">
        <w:rPr>
          <w:rStyle w:val="StyleBoldUnderline"/>
          <w:highlight w:val="yellow"/>
        </w:rPr>
        <w:t>The</w:t>
      </w:r>
      <w:r w:rsidRPr="00340749">
        <w:rPr>
          <w:rStyle w:val="StyleBoldUnderline"/>
        </w:rPr>
        <w:t xml:space="preserve"> U.S. </w:t>
      </w:r>
      <w:r w:rsidRPr="001564C5">
        <w:rPr>
          <w:rStyle w:val="StyleBoldUnderline"/>
          <w:highlight w:val="yellow"/>
        </w:rPr>
        <w:t>Energy Department released its latest estimate of gas reserves</w:t>
      </w:r>
      <w:r w:rsidRPr="00340749">
        <w:rPr>
          <w:rStyle w:val="StyleBoldUnderline"/>
        </w:rPr>
        <w:t>,</w:t>
      </w:r>
      <w:r>
        <w:t xml:space="preserve"> in its Annual Energy Outlook, </w:t>
      </w:r>
      <w:r w:rsidRPr="00340749">
        <w:rPr>
          <w:rStyle w:val="StyleBoldUnderline"/>
        </w:rPr>
        <w:t xml:space="preserve">stating that </w:t>
      </w:r>
      <w:r w:rsidRPr="001564C5">
        <w:rPr>
          <w:rStyle w:val="StyleBoldUnderline"/>
          <w:highlight w:val="yellow"/>
        </w:rPr>
        <w:t>approximately 482 trillion cubic feet can be produced from shale basins</w:t>
      </w:r>
      <w:r w:rsidRPr="00340749">
        <w:rPr>
          <w:rStyle w:val="StyleBoldUnderline"/>
        </w:rPr>
        <w:t xml:space="preserve"> across the U.S., </w:t>
      </w:r>
      <w:r w:rsidRPr="001564C5">
        <w:rPr>
          <w:rStyle w:val="StyleBoldUnderline"/>
          <w:highlight w:val="yellow"/>
        </w:rPr>
        <w:t>down 42% from</w:t>
      </w:r>
      <w:r w:rsidRPr="00340749">
        <w:rPr>
          <w:rStyle w:val="StyleBoldUnderline"/>
        </w:rPr>
        <w:t xml:space="preserve"> 827 trillion reported in </w:t>
      </w:r>
      <w:r w:rsidRPr="001564C5">
        <w:rPr>
          <w:rStyle w:val="StyleBoldUnderline"/>
          <w:highlight w:val="yellow"/>
        </w:rPr>
        <w:t>last year's outlook. This</w:t>
      </w:r>
      <w:r w:rsidRPr="00340749">
        <w:rPr>
          <w:rStyle w:val="StyleBoldUnderline"/>
        </w:rPr>
        <w:t xml:space="preserve"> reduction in estimates </w:t>
      </w:r>
      <w:r w:rsidRPr="001564C5">
        <w:rPr>
          <w:rStyle w:val="StyleBoldUnderline"/>
          <w:highlight w:val="yellow"/>
        </w:rPr>
        <w:t>is due to</w:t>
      </w:r>
      <w:r w:rsidRPr="00340749">
        <w:rPr>
          <w:rStyle w:val="StyleBoldUnderline"/>
        </w:rPr>
        <w:t xml:space="preserve"> the new reserve estimates from </w:t>
      </w:r>
      <w:r w:rsidRPr="001564C5">
        <w:rPr>
          <w:rStyle w:val="StyleBoldUnderline"/>
          <w:highlight w:val="yellow"/>
        </w:rPr>
        <w:t>the Marcellus Shale,</w:t>
      </w:r>
      <w:r>
        <w:t xml:space="preserve"> which have been reduced by 66% from previous estimates. Natural gas reserves in the U.S. have witnessed a dramatic increase from an estimated 163 trillion cubic feet in 1993 to the latest reported 482 trillion cubic feet in January 2012. </w:t>
      </w:r>
    </w:p>
    <w:p w14:paraId="1E52F36A" w14:textId="77777777" w:rsidR="005B4554" w:rsidRPr="00377A22" w:rsidRDefault="005B4554" w:rsidP="005B4554">
      <w:pPr>
        <w:pStyle w:val="Heading4"/>
      </w:pPr>
      <w:r>
        <w:t xml:space="preserve">Lack of access to the Cook OCS </w:t>
      </w:r>
      <w:r w:rsidRPr="007E607D">
        <w:rPr>
          <w:u w:val="single"/>
        </w:rPr>
        <w:t>restricts</w:t>
      </w:r>
      <w:r>
        <w:t xml:space="preserve"> new production---plan triggers investment and development of </w:t>
      </w:r>
      <w:r w:rsidRPr="007E607D">
        <w:rPr>
          <w:u w:val="single"/>
        </w:rPr>
        <w:t>massive</w:t>
      </w:r>
      <w:r>
        <w:t xml:space="preserve"> reserves immediately---best </w:t>
      </w:r>
      <w:r w:rsidRPr="007E607D">
        <w:rPr>
          <w:u w:val="single"/>
        </w:rPr>
        <w:t>studies</w:t>
      </w:r>
    </w:p>
    <w:p w14:paraId="6F50E0F4" w14:textId="77777777" w:rsidR="005B4554" w:rsidRDefault="005B4554" w:rsidP="005B4554">
      <w:r w:rsidRPr="000149EB">
        <w:rPr>
          <w:rStyle w:val="Heading4Char"/>
        </w:rPr>
        <w:t>Decke</w:t>
      </w:r>
      <w:r>
        <w:rPr>
          <w:rStyle w:val="Heading4Char"/>
        </w:rPr>
        <w:t>r et al</w:t>
      </w:r>
      <w:r>
        <w:t xml:space="preserve"> </w:t>
      </w:r>
      <w:r w:rsidRPr="000149EB">
        <w:rPr>
          <w:rStyle w:val="Heading4Char"/>
        </w:rPr>
        <w:t>9</w:t>
      </w:r>
      <w:r>
        <w:t xml:space="preserve"> – Petroleum &amp; Gas Geologist – Specializes in Alaskan Oil &amp; Gas Plays, Hartz, J.D., Kremer, M.C., Krouskop, D.L., Silliphant, L.J., Houle, J.A., Anderson P.C., and LePain, D.L., 2009, Decker, P.L., ed., Preliminary engineering and geological evaluation of remaining Cook Inlet gas reserves: Alaska Division of Oil and Gas report, December 2009, http://alaskarenewableenergy.org/wp-content/uploads/2009/12/Cook-Inlet-Reserves_DNR.pdf</w:t>
      </w:r>
    </w:p>
    <w:p w14:paraId="0CD2DA5E" w14:textId="77777777" w:rsidR="005B4554" w:rsidRPr="003946A7" w:rsidRDefault="005B4554" w:rsidP="005B4554">
      <w:pPr>
        <w:rPr>
          <w:rStyle w:val="Heading4Char"/>
          <w:rFonts w:eastAsiaTheme="minorHAnsi" w:cs="Calibri"/>
          <w:b w:val="0"/>
          <w:bCs w:val="0"/>
          <w:iCs w:val="0"/>
          <w:sz w:val="12"/>
        </w:rPr>
      </w:pPr>
      <w:r w:rsidRPr="00D07E5B">
        <w:rPr>
          <w:rStyle w:val="StyleBoldUnderline"/>
          <w:highlight w:val="cyan"/>
        </w:rPr>
        <w:t>Federal agencies are tasked w</w:t>
      </w:r>
      <w:r w:rsidRPr="00C83FFF">
        <w:rPr>
          <w:sz w:val="12"/>
        </w:rPr>
        <w:t xml:space="preserve">ith the lead responsibility for publishing </w:t>
      </w:r>
      <w:r w:rsidRPr="00D07E5B">
        <w:rPr>
          <w:rStyle w:val="StyleBoldUnderline"/>
          <w:highlight w:val="cyan"/>
        </w:rPr>
        <w:t>estimates of undiscovered</w:t>
      </w:r>
      <w:r w:rsidRPr="00C83FFF">
        <w:rPr>
          <w:sz w:val="12"/>
        </w:rPr>
        <w:t xml:space="preserve"> technically recoverable </w:t>
      </w:r>
      <w:r w:rsidRPr="00D07E5B">
        <w:rPr>
          <w:rStyle w:val="StyleBoldUnderline"/>
          <w:highlight w:val="cyan"/>
        </w:rPr>
        <w:t>resources for</w:t>
      </w:r>
      <w:r w:rsidRPr="00C83FFF">
        <w:rPr>
          <w:sz w:val="12"/>
        </w:rPr>
        <w:t xml:space="preserve"> all parts of the United States, including </w:t>
      </w:r>
      <w:r w:rsidRPr="00D07E5B">
        <w:rPr>
          <w:rStyle w:val="StyleBoldUnderline"/>
          <w:highlight w:val="cyan"/>
        </w:rPr>
        <w:t xml:space="preserve">the Cook </w:t>
      </w:r>
      <w:r w:rsidRPr="00C83FFF">
        <w:rPr>
          <w:rStyle w:val="StyleBoldUnderline"/>
        </w:rPr>
        <w:t>Inlet basin</w:t>
      </w:r>
      <w:r w:rsidRPr="00C83FFF">
        <w:rPr>
          <w:sz w:val="12"/>
        </w:rPr>
        <w:t xml:space="preserve">. The U.S. Geological Survey assesses the potential onshore and in state-managed waters, whereas </w:t>
      </w:r>
      <w:r w:rsidRPr="00D07E5B">
        <w:rPr>
          <w:rStyle w:val="StyleBoldUnderline"/>
          <w:highlight w:val="cyan"/>
        </w:rPr>
        <w:t>the</w:t>
      </w:r>
      <w:r w:rsidRPr="00D07E5B">
        <w:rPr>
          <w:sz w:val="12"/>
          <w:highlight w:val="cyan"/>
        </w:rPr>
        <w:t xml:space="preserve"> </w:t>
      </w:r>
      <w:r w:rsidRPr="00D07E5B">
        <w:rPr>
          <w:rStyle w:val="Emphasis"/>
          <w:highlight w:val="cyan"/>
        </w:rPr>
        <w:t>M</w:t>
      </w:r>
      <w:r w:rsidRPr="00C83FFF">
        <w:rPr>
          <w:sz w:val="12"/>
        </w:rPr>
        <w:t xml:space="preserve">inerals </w:t>
      </w:r>
      <w:r w:rsidRPr="00D07E5B">
        <w:rPr>
          <w:rStyle w:val="Emphasis"/>
          <w:highlight w:val="cyan"/>
        </w:rPr>
        <w:t>M</w:t>
      </w:r>
      <w:r w:rsidRPr="00C83FFF">
        <w:rPr>
          <w:sz w:val="12"/>
        </w:rPr>
        <w:t xml:space="preserve">anagement </w:t>
      </w:r>
      <w:r w:rsidRPr="00D07E5B">
        <w:rPr>
          <w:rStyle w:val="Emphasis"/>
          <w:highlight w:val="cyan"/>
        </w:rPr>
        <w:t>S</w:t>
      </w:r>
      <w:r w:rsidRPr="00C83FFF">
        <w:rPr>
          <w:sz w:val="12"/>
        </w:rPr>
        <w:t xml:space="preserve">ervice </w:t>
      </w:r>
      <w:r w:rsidRPr="00D07E5B">
        <w:rPr>
          <w:rStyle w:val="StyleBoldUnderline"/>
          <w:highlight w:val="cyan"/>
        </w:rPr>
        <w:t xml:space="preserve">analyzes </w:t>
      </w:r>
      <w:r w:rsidRPr="00C83FFF">
        <w:rPr>
          <w:sz w:val="12"/>
        </w:rPr>
        <w:t xml:space="preserve">potential in </w:t>
      </w:r>
      <w:r w:rsidRPr="00C83FFF">
        <w:rPr>
          <w:rStyle w:val="StyleBoldUnderline"/>
        </w:rPr>
        <w:t xml:space="preserve">federally-managed waters of </w:t>
      </w:r>
      <w:r w:rsidRPr="00D07E5B">
        <w:rPr>
          <w:rStyle w:val="StyleBoldUnderline"/>
          <w:highlight w:val="cyan"/>
        </w:rPr>
        <w:t>the</w:t>
      </w:r>
      <w:r w:rsidRPr="00521AA8">
        <w:rPr>
          <w:rStyle w:val="StyleBoldUnderline"/>
        </w:rPr>
        <w:t xml:space="preserve"> </w:t>
      </w:r>
      <w:r w:rsidRPr="00C83FFF">
        <w:rPr>
          <w:sz w:val="12"/>
        </w:rPr>
        <w:t>Outer Continental Shelf (</w:t>
      </w:r>
      <w:r w:rsidRPr="00D07E5B">
        <w:rPr>
          <w:rStyle w:val="StyleBoldUnderline"/>
          <w:highlight w:val="cyan"/>
        </w:rPr>
        <w:t>OCS</w:t>
      </w:r>
      <w:r w:rsidRPr="00C83FFF">
        <w:rPr>
          <w:sz w:val="12"/>
        </w:rPr>
        <w:t xml:space="preserve">). In all cases, these agencies address the inherent uncertainty of such assessments by creating probability distributions that describe a wide range of possible values. A probabilistic estimate is best described by its mean value (expected case) accompanied by specific fractiles of its distribution, such as the F95 value (lowside case, with a 95% probability that the actual volume is greater) and the F5 value (upside case, with only a 5% chance that the actual volume is greater). The results of the most recent assessment encompassing the upper Cook Inlet producing region are presented in Table 5 (compiled from Gautier and others, 1996). These estimates will be updated in an ongoing USGS resource assessment specific to the Cook Inlet region, prepared in cooperation with the Alaska Division of Geological &amp; Geophysical Surveys and Alaska Division of Oil and Gas, with expected publication in late 2010.¶ A more recent study conducted on contract to the U.S. </w:t>
      </w:r>
      <w:r w:rsidRPr="00D07E5B">
        <w:rPr>
          <w:rStyle w:val="Emphasis"/>
          <w:highlight w:val="cyan"/>
        </w:rPr>
        <w:t>D</w:t>
      </w:r>
      <w:r w:rsidRPr="00C83FFF">
        <w:rPr>
          <w:sz w:val="12"/>
        </w:rPr>
        <w:t xml:space="preserve">epartment </w:t>
      </w:r>
      <w:r w:rsidRPr="00D07E5B">
        <w:rPr>
          <w:rStyle w:val="Emphasis"/>
          <w:highlight w:val="cyan"/>
        </w:rPr>
        <w:t>o</w:t>
      </w:r>
      <w:r w:rsidRPr="00C83FFF">
        <w:rPr>
          <w:sz w:val="12"/>
        </w:rPr>
        <w:t xml:space="preserve">f </w:t>
      </w:r>
      <w:r w:rsidRPr="00D07E5B">
        <w:rPr>
          <w:rStyle w:val="Emphasis"/>
          <w:highlight w:val="cyan"/>
        </w:rPr>
        <w:t>E</w:t>
      </w:r>
      <w:r w:rsidRPr="00C83FFF">
        <w:rPr>
          <w:sz w:val="12"/>
        </w:rPr>
        <w:t xml:space="preserve">nergy </w:t>
      </w:r>
      <w:r w:rsidRPr="00D07E5B">
        <w:rPr>
          <w:rStyle w:val="StyleBoldUnderline"/>
          <w:highlight w:val="cyan"/>
        </w:rPr>
        <w:t xml:space="preserve">considered </w:t>
      </w:r>
      <w:r w:rsidRPr="00C83FFF">
        <w:rPr>
          <w:sz w:val="12"/>
        </w:rPr>
        <w:t xml:space="preserve">potential </w:t>
      </w:r>
      <w:r w:rsidRPr="00D07E5B">
        <w:rPr>
          <w:rStyle w:val="StyleBoldUnderline"/>
          <w:highlight w:val="cyan"/>
        </w:rPr>
        <w:t>undiscovered resources</w:t>
      </w:r>
      <w:r w:rsidRPr="00C83FFF">
        <w:rPr>
          <w:sz w:val="12"/>
        </w:rPr>
        <w:t xml:space="preserve"> using a different statistical approach as part of a larger study of natural gas supply and demand </w:t>
      </w:r>
      <w:r w:rsidRPr="00D07E5B">
        <w:rPr>
          <w:rStyle w:val="StyleBoldUnderline"/>
          <w:highlight w:val="cyan"/>
        </w:rPr>
        <w:t xml:space="preserve">in the Cook </w:t>
      </w:r>
      <w:r w:rsidRPr="00C83FFF">
        <w:rPr>
          <w:sz w:val="12"/>
        </w:rPr>
        <w:t xml:space="preserve">Inlet region (Thomas and others, 2004). Noting that the distribution of field sizes within the basin does not conform to the expected lognormal state, </w:t>
      </w:r>
      <w:r w:rsidRPr="00D07E5B">
        <w:rPr>
          <w:rStyle w:val="StyleBoldUnderline"/>
          <w:highlight w:val="cyan"/>
        </w:rPr>
        <w:t xml:space="preserve">this </w:t>
      </w:r>
      <w:r w:rsidRPr="00C83FFF">
        <w:rPr>
          <w:sz w:val="12"/>
        </w:rPr>
        <w:t>study</w:t>
      </w:r>
      <w:r w:rsidRPr="00D07E5B">
        <w:rPr>
          <w:rStyle w:val="StyleBoldUnderline"/>
          <w:highlight w:val="cyan"/>
        </w:rPr>
        <w:t xml:space="preserve"> estimated </w:t>
      </w:r>
      <w:r w:rsidRPr="00C83FFF">
        <w:rPr>
          <w:sz w:val="12"/>
        </w:rPr>
        <w:t xml:space="preserve">that there may be </w:t>
      </w:r>
      <w:r w:rsidRPr="00C83FFF">
        <w:rPr>
          <w:rStyle w:val="Emphasis"/>
        </w:rPr>
        <w:t xml:space="preserve">13 to </w:t>
      </w:r>
      <w:r w:rsidRPr="00D07E5B">
        <w:rPr>
          <w:rStyle w:val="Emphasis"/>
          <w:highlight w:val="cyan"/>
        </w:rPr>
        <w:t>17</w:t>
      </w:r>
      <w:r w:rsidRPr="00D07E5B">
        <w:rPr>
          <w:sz w:val="12"/>
          <w:highlight w:val="cyan"/>
        </w:rPr>
        <w:t xml:space="preserve"> </w:t>
      </w:r>
      <w:r w:rsidRPr="00D07E5B">
        <w:rPr>
          <w:rStyle w:val="Emphasis"/>
          <w:highlight w:val="cyan"/>
        </w:rPr>
        <w:t>t</w:t>
      </w:r>
      <w:r w:rsidRPr="00C83FFF">
        <w:rPr>
          <w:sz w:val="12"/>
        </w:rPr>
        <w:t xml:space="preserve">rillion </w:t>
      </w:r>
      <w:r w:rsidRPr="00D07E5B">
        <w:rPr>
          <w:rStyle w:val="Emphasis"/>
          <w:highlight w:val="cyan"/>
        </w:rPr>
        <w:t>c</w:t>
      </w:r>
      <w:r w:rsidRPr="00C83FFF">
        <w:rPr>
          <w:sz w:val="12"/>
        </w:rPr>
        <w:t xml:space="preserve">ubic </w:t>
      </w:r>
      <w:r w:rsidRPr="00D07E5B">
        <w:rPr>
          <w:rStyle w:val="Emphasis"/>
          <w:highlight w:val="cyan"/>
        </w:rPr>
        <w:t>f</w:t>
      </w:r>
      <w:r w:rsidRPr="00C83FFF">
        <w:rPr>
          <w:sz w:val="12"/>
        </w:rPr>
        <w:t>eet</w:t>
      </w:r>
      <w:r w:rsidRPr="00C83FFF">
        <w:rPr>
          <w:rStyle w:val="Emphasis"/>
        </w:rPr>
        <w:t xml:space="preserve"> </w:t>
      </w:r>
      <w:r w:rsidRPr="00D07E5B">
        <w:rPr>
          <w:rStyle w:val="Emphasis"/>
          <w:highlight w:val="cyan"/>
        </w:rPr>
        <w:t xml:space="preserve">of </w:t>
      </w:r>
      <w:r w:rsidRPr="00C83FFF">
        <w:rPr>
          <w:rStyle w:val="Emphasis"/>
        </w:rPr>
        <w:t xml:space="preserve">conventionally </w:t>
      </w:r>
      <w:r w:rsidRPr="00D07E5B">
        <w:rPr>
          <w:rStyle w:val="Emphasis"/>
          <w:highlight w:val="cyan"/>
        </w:rPr>
        <w:t>recoverable gas remaining</w:t>
      </w:r>
      <w:r w:rsidRPr="00FB3870">
        <w:rPr>
          <w:rStyle w:val="Emphasis"/>
        </w:rPr>
        <w:t xml:space="preserve"> to be discovered</w:t>
      </w:r>
      <w:r w:rsidRPr="00C83FFF">
        <w:rPr>
          <w:sz w:val="12"/>
        </w:rPr>
        <w:t xml:space="preserve">, largely in stratigraphic or combination structural traps.¶ Impediments to Future Exploration¶ There are </w:t>
      </w:r>
      <w:r w:rsidRPr="00D07E5B">
        <w:rPr>
          <w:rStyle w:val="StyleBoldUnderline"/>
          <w:highlight w:val="cyan"/>
        </w:rPr>
        <w:t>several issues</w:t>
      </w:r>
      <w:r w:rsidRPr="00C83FFF">
        <w:rPr>
          <w:sz w:val="12"/>
        </w:rPr>
        <w:t xml:space="preserve"> that </w:t>
      </w:r>
      <w:r w:rsidRPr="00C83FFF">
        <w:rPr>
          <w:rStyle w:val="StyleBoldUnderline"/>
        </w:rPr>
        <w:t xml:space="preserve">may </w:t>
      </w:r>
      <w:r w:rsidRPr="00D07E5B">
        <w:rPr>
          <w:rStyle w:val="StyleBoldUnderline"/>
          <w:highlight w:val="cyan"/>
        </w:rPr>
        <w:t xml:space="preserve">hamper future exploration, </w:t>
      </w:r>
      <w:r w:rsidRPr="00C83FFF">
        <w:rPr>
          <w:sz w:val="12"/>
        </w:rPr>
        <w:t>both</w:t>
      </w:r>
      <w:r w:rsidRPr="00C83FFF">
        <w:rPr>
          <w:rStyle w:val="StyleBoldUnderline"/>
        </w:rPr>
        <w:t xml:space="preserve"> in terms of </w:t>
      </w:r>
      <w:r w:rsidRPr="00C83FFF">
        <w:rPr>
          <w:sz w:val="12"/>
        </w:rPr>
        <w:t>further</w:t>
      </w:r>
      <w:r w:rsidRPr="00C83FFF">
        <w:rPr>
          <w:rStyle w:val="StyleBoldUnderline"/>
        </w:rPr>
        <w:t xml:space="preserve"> </w:t>
      </w:r>
      <w:r w:rsidRPr="00C83FFF">
        <w:rPr>
          <w:rStyle w:val="Emphasis"/>
        </w:rPr>
        <w:t>developing</w:t>
      </w:r>
      <w:r w:rsidRPr="00C83FFF">
        <w:rPr>
          <w:sz w:val="12"/>
        </w:rPr>
        <w:t xml:space="preserve"> some of the </w:t>
      </w:r>
      <w:r w:rsidRPr="00C83FFF">
        <w:rPr>
          <w:rStyle w:val="StyleBoldUnderline"/>
        </w:rPr>
        <w:t xml:space="preserve">areas with </w:t>
      </w:r>
      <w:r w:rsidRPr="00C83FFF">
        <w:rPr>
          <w:rStyle w:val="Emphasis"/>
        </w:rPr>
        <w:t>known potential</w:t>
      </w:r>
      <w:r w:rsidRPr="00C83FFF">
        <w:rPr>
          <w:sz w:val="12"/>
        </w:rPr>
        <w:t xml:space="preserve"> described above, </w:t>
      </w:r>
      <w:r w:rsidRPr="00C83FFF">
        <w:rPr>
          <w:rStyle w:val="StyleBoldUnderline"/>
        </w:rPr>
        <w:t xml:space="preserve">as well as </w:t>
      </w:r>
      <w:r w:rsidRPr="00C83FFF">
        <w:rPr>
          <w:sz w:val="12"/>
        </w:rPr>
        <w:t>making</w:t>
      </w:r>
      <w:r w:rsidRPr="00C83FFF">
        <w:rPr>
          <w:rStyle w:val="StyleBoldUnderline"/>
        </w:rPr>
        <w:t xml:space="preserve"> </w:t>
      </w:r>
      <w:r w:rsidRPr="00C83FFF">
        <w:rPr>
          <w:rStyle w:val="Emphasis"/>
        </w:rPr>
        <w:t>new discoveries</w:t>
      </w:r>
      <w:r w:rsidRPr="00C83FFF">
        <w:rPr>
          <w:sz w:val="12"/>
        </w:rPr>
        <w:t xml:space="preserve"> in lightly explored areas. </w:t>
      </w:r>
      <w:r w:rsidRPr="00D07E5B">
        <w:rPr>
          <w:rStyle w:val="StyleBoldUnderline"/>
          <w:highlight w:val="cyan"/>
        </w:rPr>
        <w:t>Some</w:t>
      </w:r>
      <w:r w:rsidRPr="00C83FFF">
        <w:rPr>
          <w:sz w:val="12"/>
        </w:rPr>
        <w:t xml:space="preserve"> of the concerns </w:t>
      </w:r>
      <w:r w:rsidRPr="00D07E5B">
        <w:rPr>
          <w:rStyle w:val="StyleBoldUnderline"/>
          <w:highlight w:val="cyan"/>
        </w:rPr>
        <w:t>are</w:t>
      </w:r>
      <w:r w:rsidRPr="00C83FFF">
        <w:rPr>
          <w:sz w:val="12"/>
        </w:rPr>
        <w:t xml:space="preserve"> of a </w:t>
      </w:r>
      <w:r w:rsidRPr="00D07E5B">
        <w:rPr>
          <w:rStyle w:val="StyleBoldUnderline"/>
          <w:highlight w:val="cyan"/>
        </w:rPr>
        <w:t>commercial</w:t>
      </w:r>
      <w:r w:rsidRPr="00C83FFF">
        <w:rPr>
          <w:sz w:val="12"/>
        </w:rPr>
        <w:t xml:space="preserve"> nature, and </w:t>
      </w:r>
      <w:r w:rsidRPr="00D07E5B">
        <w:rPr>
          <w:rStyle w:val="StyleBoldUnderline"/>
          <w:highlight w:val="cyan"/>
        </w:rPr>
        <w:t xml:space="preserve">others </w:t>
      </w:r>
      <w:r w:rsidRPr="00FB3870">
        <w:rPr>
          <w:rStyle w:val="StyleBoldUnderline"/>
        </w:rPr>
        <w:t xml:space="preserve">involve </w:t>
      </w:r>
      <w:r w:rsidRPr="00D07E5B">
        <w:rPr>
          <w:rStyle w:val="Emphasis"/>
          <w:highlight w:val="cyan"/>
        </w:rPr>
        <w:t>restrictions on</w:t>
      </w:r>
      <w:r w:rsidRPr="00C83FFF">
        <w:rPr>
          <w:rStyle w:val="Emphasis"/>
        </w:rPr>
        <w:t xml:space="preserve"> surface </w:t>
      </w:r>
      <w:r w:rsidRPr="00D07E5B">
        <w:rPr>
          <w:rStyle w:val="Emphasis"/>
          <w:highlight w:val="cyan"/>
        </w:rPr>
        <w:t xml:space="preserve">access to </w:t>
      </w:r>
      <w:r w:rsidRPr="00C83FFF">
        <w:rPr>
          <w:rStyle w:val="Emphasis"/>
        </w:rPr>
        <w:t>prospective areas.</w:t>
      </w:r>
      <w:r w:rsidRPr="00C83FFF">
        <w:rPr>
          <w:sz w:val="12"/>
        </w:rPr>
        <w:t xml:space="preserve"> Comprehensive exploration efforts in the Cook Inlet, like any area in the US, will require patience and diligence from all stakeholders in order to reduce exploration and operating costs, provide access to critical data, and provide access to surface acreage in areas of high resource potential, but sensitive wildlife habitat. All these issues must be addressed in a collaborative stakeholder effort if the Cook Inlet region is to maintain an economically and environmentally sound industry.¶ COMBINED ENGINEERING AND GEOLOGIC ANALYSES¶ The various engineering and geologic analyses of this study yield a wide range of estimated remaining reserves. Table 1 compares four different reserve estimates derived for the four fields emphasized in this study, based on 1) decline curve analysis, 2) material balance analysis, 3) the geologic estimate that includes only reserves in the PAY category, and 4) the geologic estimate that includes reserves of the PAY category plus 50 percent of the volume in the Potential_Pay category. Note that these analyses are not intended to represent any particular fractiles of a statistical distribution; for example, we do not consider them to represent F95-F50-F5 reserve values. The following discussion describes Table 1 in detail.¶ The most conservative estimate of reserves is based on decline curve analysis alone, which estimates a total of 697 BCF proved, developed, producing reserves remaining in the Beluga River, North Cook Inlet, Ninilchik, and McArthur River (Grayling gas sands) fields. Decline curve analysis also identifies 166 BCF of proved, developed, producing reserves remaining in the other 24 fields, for a basin-wide total of 863 BCF. Material balance analysis identifies an additional 163 BCF of probable reserves in just the four large fields, yielding a total of 860 BCF proved and probable reserves remaining there. In the other 24 fields, </w:t>
      </w:r>
      <w:r w:rsidRPr="00D07E5B">
        <w:rPr>
          <w:rStyle w:val="Emphasis"/>
          <w:highlight w:val="cyan"/>
        </w:rPr>
        <w:t>m</w:t>
      </w:r>
      <w:r w:rsidRPr="00C83FFF">
        <w:rPr>
          <w:sz w:val="12"/>
        </w:rPr>
        <w:t xml:space="preserve">aterial </w:t>
      </w:r>
      <w:r w:rsidRPr="00D07E5B">
        <w:rPr>
          <w:rStyle w:val="Emphasis"/>
          <w:highlight w:val="cyan"/>
        </w:rPr>
        <w:t>b</w:t>
      </w:r>
      <w:r w:rsidRPr="00C83FFF">
        <w:rPr>
          <w:sz w:val="12"/>
        </w:rPr>
        <w:t xml:space="preserve">alance </w:t>
      </w:r>
      <w:r w:rsidRPr="00D07E5B">
        <w:rPr>
          <w:rStyle w:val="StyleBoldUnderline"/>
          <w:highlight w:val="cyan"/>
        </w:rPr>
        <w:t>estimates</w:t>
      </w:r>
      <w:r w:rsidRPr="00C83FFF">
        <w:rPr>
          <w:sz w:val="12"/>
        </w:rPr>
        <w:t xml:space="preserve"> 116 BCF more than decline curve analysis, </w:t>
      </w:r>
      <w:r w:rsidRPr="00D07E5B">
        <w:rPr>
          <w:rStyle w:val="StyleBoldUnderline"/>
          <w:highlight w:val="cyan"/>
        </w:rPr>
        <w:lastRenderedPageBreak/>
        <w:t>yield</w:t>
      </w:r>
      <w:r w:rsidRPr="00C83FFF">
        <w:rPr>
          <w:rStyle w:val="StyleBoldUnderline"/>
        </w:rPr>
        <w:t>ing</w:t>
      </w:r>
      <w:r w:rsidRPr="00C83FFF">
        <w:rPr>
          <w:sz w:val="12"/>
        </w:rPr>
        <w:t xml:space="preserve"> 282 BCF of proved and probable reserves in those fields, and </w:t>
      </w:r>
      <w:r w:rsidRPr="00D07E5B">
        <w:rPr>
          <w:rStyle w:val="StyleBoldUnderline"/>
          <w:highlight w:val="cyan"/>
        </w:rPr>
        <w:t xml:space="preserve">a </w:t>
      </w:r>
      <w:r w:rsidRPr="00C83FFF">
        <w:rPr>
          <w:rStyle w:val="StyleBoldUnderline"/>
        </w:rPr>
        <w:t xml:space="preserve">basin-wide </w:t>
      </w:r>
      <w:r w:rsidRPr="00D07E5B">
        <w:rPr>
          <w:rStyle w:val="StyleBoldUnderline"/>
          <w:highlight w:val="cyan"/>
        </w:rPr>
        <w:t xml:space="preserve">total of 1,142 BCF </w:t>
      </w:r>
      <w:r w:rsidRPr="00D07E5B">
        <w:rPr>
          <w:rStyle w:val="Emphasis"/>
          <w:highlight w:val="cyan"/>
        </w:rPr>
        <w:t xml:space="preserve">remaining proved </w:t>
      </w:r>
      <w:r w:rsidRPr="00C83FFF">
        <w:rPr>
          <w:rStyle w:val="Emphasis"/>
        </w:rPr>
        <w:t xml:space="preserve">and probable </w:t>
      </w:r>
      <w:r w:rsidRPr="00D07E5B">
        <w:rPr>
          <w:rStyle w:val="Emphasis"/>
          <w:highlight w:val="cyan"/>
        </w:rPr>
        <w:t>reserves</w:t>
      </w:r>
      <w:r w:rsidRPr="00D07E5B">
        <w:rPr>
          <w:rStyle w:val="StyleBoldUnderline"/>
          <w:highlight w:val="cyan"/>
        </w:rPr>
        <w:t>.</w:t>
      </w:r>
      <w:r w:rsidRPr="00C83FFF">
        <w:rPr>
          <w:rStyle w:val="StyleBoldUnderline"/>
          <w:sz w:val="12"/>
          <w:u w:val="none"/>
        </w:rPr>
        <w:t>¶</w:t>
      </w:r>
      <w:r w:rsidRPr="00521AA8">
        <w:rPr>
          <w:rStyle w:val="StyleBoldUnderline"/>
        </w:rPr>
        <w:t xml:space="preserve"> </w:t>
      </w:r>
      <w:r w:rsidRPr="00C83FFF">
        <w:rPr>
          <w:sz w:val="12"/>
        </w:rPr>
        <w:t xml:space="preserve">The geologic volumetric evaluations, completely independent of the engineering techniques, yield larger reserve estimates for the four large fields. This is consistent with the probability that there is considerable gas remaining in these reservoirs that has not contributed to production, and therefore, cannot be captured by the engineering estimates. The </w:t>
      </w:r>
      <w:r w:rsidRPr="00D07E5B">
        <w:rPr>
          <w:rStyle w:val="StyleBoldUnderline"/>
          <w:highlight w:val="cyan"/>
        </w:rPr>
        <w:t>geologic evaluation</w:t>
      </w:r>
      <w:r w:rsidRPr="00C83FFF">
        <w:rPr>
          <w:sz w:val="12"/>
        </w:rPr>
        <w:t xml:space="preserve"> of existing well data in the four fields </w:t>
      </w:r>
      <w:r w:rsidRPr="00D07E5B">
        <w:rPr>
          <w:rStyle w:val="StyleBoldUnderline"/>
          <w:highlight w:val="cyan"/>
        </w:rPr>
        <w:t xml:space="preserve">indicates 1,213 BCF </w:t>
      </w:r>
      <w:r w:rsidRPr="00D07E5B">
        <w:rPr>
          <w:rStyle w:val="Emphasis"/>
          <w:highlight w:val="cyan"/>
        </w:rPr>
        <w:t>of gas reserves remaining</w:t>
      </w:r>
      <w:r w:rsidRPr="00D07E5B">
        <w:rPr>
          <w:rStyle w:val="StyleBoldUnderline"/>
          <w:highlight w:val="cyan"/>
        </w:rPr>
        <w:t xml:space="preserve"> to be produced</w:t>
      </w:r>
      <w:r w:rsidRPr="00C83FFF">
        <w:rPr>
          <w:sz w:val="12"/>
        </w:rPr>
        <w:t xml:space="preserve"> from just the high-confidence PAY category. Subtracting the 860 BCF that material balance indicates is already in communication with producing wells yields an estimated 353 BCF of currently nonproducing gas—the “redevelopment prize”—in those four reservoirs. When recoverable gas in the Potential_Pay category are risked at 50 percent and added to those in the PAY category, </w:t>
      </w:r>
      <w:r w:rsidRPr="00C83FFF">
        <w:rPr>
          <w:rStyle w:val="StyleBoldUnderline"/>
        </w:rPr>
        <w:t xml:space="preserve">the estimated reserves remaining </w:t>
      </w:r>
      <w:r w:rsidRPr="00C83FFF">
        <w:rPr>
          <w:sz w:val="12"/>
        </w:rPr>
        <w:t>in the four fields</w:t>
      </w:r>
      <w:r w:rsidRPr="00C83FFF">
        <w:rPr>
          <w:rStyle w:val="StyleBoldUnderline"/>
        </w:rPr>
        <w:t xml:space="preserve"> increase to 1,856 BCF</w:t>
      </w:r>
      <w:r w:rsidRPr="00C83FFF">
        <w:rPr>
          <w:sz w:val="12"/>
        </w:rPr>
        <w:t xml:space="preserve">, adding an increment of 643 BCF in those fields.¶ Engineering and Geological Discussion¶ This study addresses the fundamental question: given the currently available engineering and geologic datasets, how much additional gas resource is available for second and third cycle redevelopment efforts in producing field areas? Combining these results with forecasted demand scenarios provides a timeline that suggests how long known reserves can supply local needs. It is important to note that this study does not address which development activities will be economically feasible in future market scenarios. Nevertheless, </w:t>
      </w:r>
      <w:r w:rsidRPr="00D07E5B">
        <w:rPr>
          <w:rStyle w:val="Emphasis"/>
          <w:highlight w:val="cyan"/>
        </w:rPr>
        <w:t>if</w:t>
      </w:r>
      <w:r w:rsidRPr="00C83FFF">
        <w:rPr>
          <w:sz w:val="12"/>
        </w:rPr>
        <w:t xml:space="preserve"> one assumes </w:t>
      </w:r>
      <w:r w:rsidRPr="00D07E5B">
        <w:rPr>
          <w:rStyle w:val="Emphasis"/>
          <w:highlight w:val="cyan"/>
        </w:rPr>
        <w:t>appropriate market conditions</w:t>
      </w:r>
      <w:r w:rsidRPr="00C83FFF">
        <w:rPr>
          <w:sz w:val="12"/>
        </w:rPr>
        <w:t xml:space="preserve"> will </w:t>
      </w:r>
      <w:r w:rsidRPr="00D07E5B">
        <w:rPr>
          <w:rStyle w:val="Emphasis"/>
          <w:highlight w:val="cyan"/>
        </w:rPr>
        <w:t>exist, then investment</w:t>
      </w:r>
      <w:r w:rsidRPr="00D07E5B">
        <w:rPr>
          <w:rStyle w:val="StyleBoldUnderline"/>
          <w:highlight w:val="cyan"/>
        </w:rPr>
        <w:t xml:space="preserve"> in </w:t>
      </w:r>
      <w:r w:rsidRPr="00C83FFF">
        <w:rPr>
          <w:sz w:val="12"/>
        </w:rPr>
        <w:t xml:space="preserve">more complete field </w:t>
      </w:r>
      <w:r w:rsidRPr="00D07E5B">
        <w:rPr>
          <w:rStyle w:val="StyleBoldUnderline"/>
          <w:highlight w:val="cyan"/>
        </w:rPr>
        <w:t>development</w:t>
      </w:r>
      <w:r w:rsidRPr="00C83FFF">
        <w:rPr>
          <w:rStyle w:val="StyleBoldUnderline"/>
        </w:rPr>
        <w:t xml:space="preserve"> operations, infrastructure de-bottlenecking</w:t>
      </w:r>
      <w:r w:rsidRPr="00C83FFF">
        <w:rPr>
          <w:sz w:val="12"/>
        </w:rPr>
        <w:t xml:space="preserve"> and upgrades, </w:t>
      </w:r>
      <w:r w:rsidRPr="00C83FFF">
        <w:rPr>
          <w:rStyle w:val="StyleBoldUnderline"/>
        </w:rPr>
        <w:t>and</w:t>
      </w:r>
      <w:r w:rsidRPr="00C83FFF">
        <w:rPr>
          <w:sz w:val="12"/>
        </w:rPr>
        <w:t xml:space="preserve"> </w:t>
      </w:r>
      <w:r w:rsidRPr="00C83FFF">
        <w:rPr>
          <w:rStyle w:val="StyleBoldUnderline"/>
        </w:rPr>
        <w:t>appropriate commercial alignment</w:t>
      </w:r>
      <w:r w:rsidRPr="00C83FFF">
        <w:rPr>
          <w:sz w:val="12"/>
        </w:rPr>
        <w:t xml:space="preserve"> between unit partners </w:t>
      </w:r>
      <w:r w:rsidRPr="00D07E5B">
        <w:rPr>
          <w:rStyle w:val="Emphasis"/>
          <w:highlight w:val="cyan"/>
        </w:rPr>
        <w:t>will occur</w:t>
      </w:r>
      <w:r w:rsidRPr="00D07E5B">
        <w:rPr>
          <w:rStyle w:val="StyleBoldUnderline"/>
          <w:highlight w:val="cyan"/>
        </w:rPr>
        <w:t xml:space="preserve"> and a </w:t>
      </w:r>
      <w:r w:rsidRPr="00D07E5B">
        <w:rPr>
          <w:rStyle w:val="Emphasis"/>
          <w:highlight w:val="cyan"/>
        </w:rPr>
        <w:t>significant portion of the remaining reserves</w:t>
      </w:r>
      <w:r w:rsidRPr="00C83FFF">
        <w:rPr>
          <w:sz w:val="12"/>
        </w:rPr>
        <w:t xml:space="preserve"> identified in this study </w:t>
      </w:r>
      <w:r w:rsidRPr="00D07E5B">
        <w:rPr>
          <w:rStyle w:val="Emphasis"/>
          <w:highlight w:val="cyan"/>
        </w:rPr>
        <w:t>will be developed</w:t>
      </w:r>
      <w:r w:rsidRPr="00D07E5B">
        <w:rPr>
          <w:rStyle w:val="StyleBoldUnderline"/>
          <w:highlight w:val="cyan"/>
        </w:rPr>
        <w:t xml:space="preserve"> to meet </w:t>
      </w:r>
      <w:r w:rsidRPr="00C83FFF">
        <w:rPr>
          <w:rStyle w:val="StyleBoldUnderline"/>
        </w:rPr>
        <w:t xml:space="preserve">local </w:t>
      </w:r>
      <w:r w:rsidRPr="00D07E5B">
        <w:rPr>
          <w:rStyle w:val="StyleBoldUnderline"/>
          <w:highlight w:val="cyan"/>
        </w:rPr>
        <w:t xml:space="preserve">demand </w:t>
      </w:r>
      <w:r w:rsidRPr="00C83FFF">
        <w:rPr>
          <w:rStyle w:val="StyleBoldUnderline"/>
        </w:rPr>
        <w:t>for at least the next decade.</w:t>
      </w:r>
      <w:r w:rsidRPr="00C83FFF">
        <w:rPr>
          <w:rStyle w:val="StyleBoldUnderline"/>
          <w:sz w:val="12"/>
          <w:u w:val="none"/>
        </w:rPr>
        <w:t>¶</w:t>
      </w:r>
      <w:r w:rsidRPr="00C83FFF">
        <w:rPr>
          <w:rStyle w:val="StyleBoldUnderline"/>
        </w:rPr>
        <w:t xml:space="preserve"> </w:t>
      </w:r>
      <w:r w:rsidRPr="00C83FFF">
        <w:rPr>
          <w:sz w:val="12"/>
        </w:rPr>
        <w:t xml:space="preserve">Figure 14 presents a schematic production forecast for the basin that includes wedges of incremental reserves identified by the various methods discussed in this report. Construction and interpretation of this diagram is complicated by the fact that the engineering estimates reflect all 28 gas fields, whereas the additional reserves estimated by geologic analyses come only from the Beluga River, North Cook Inlet, Ninilchik, and McArthur River (Grayling gas sands) fields. This forecast assumes that production will not exceed demand, which is projected flat at 90 BCF/year. It should be stressed that the point of this schematic diagram is to illustrate the additional gas volumes estimated in various reserve and resource categories identified using multiple analytical methods, and to estimate how long those volumes may be able to meet demand. The actual timing of when gas from any one of those wedges will go on production is unknown, and certain to be more complicated than can be shown here.¶ The most conservative wedge in red represents future production of proved, developed, producing reserves (863 BCF) identified basin-wide by decline curve analysis alone. The orange wedge represents production of additional probable reserves (279 BCF) identified as the basin-wide difference between material balance and decline curve analyses. The green wedge corresponds to the incremental production that could be achieved in just the four large fields through aggressive development of technically recoverable gas in the PAY category that we argue is not reflected in the engineering analyses because it is not currently in communication with producing wellbores (353 BCF). The yellow wedge represents the additional untapped gas from the Potential_Pay category in those four fields, risked at 50 percent (643 BCF). Finally, the gray wedge illustrates speculative future production from contingent gas resources that await confirmation, delineation, and development (an aggregated volume estimated at 300 BCF from the exploration leads identified in this report). This illustrates the likelihood that </w:t>
      </w:r>
      <w:r w:rsidRPr="00C83FFF">
        <w:rPr>
          <w:rStyle w:val="Emphasis"/>
        </w:rPr>
        <w:t>investment in more complete development of the producing Cook Inlet gas fields could yield sufficient gas to meet projected demand for years to come</w:t>
      </w:r>
      <w:r w:rsidRPr="00C83FFF">
        <w:rPr>
          <w:rStyle w:val="StyleBoldUnderline"/>
        </w:rPr>
        <w:t>.</w:t>
      </w:r>
      <w:r w:rsidRPr="00C83FFF">
        <w:rPr>
          <w:rStyle w:val="StyleBoldUnderline"/>
          <w:sz w:val="12"/>
          <w:u w:val="none"/>
        </w:rPr>
        <w:t>¶</w:t>
      </w:r>
      <w:r w:rsidRPr="00C83FFF">
        <w:rPr>
          <w:rStyle w:val="StyleBoldUnderline"/>
        </w:rPr>
        <w:t xml:space="preserve"> </w:t>
      </w:r>
      <w:r w:rsidRPr="00C83FFF">
        <w:rPr>
          <w:sz w:val="12"/>
        </w:rPr>
        <w:t>CONCLUSIONS¶ This report summarizes a multi-disciplinary effort to quantify remaining gas reserves in the Cook Inlet basin. Reserves have been categorized relative to readiness for and certainty of production to predict whether existing reserves are capable of meeting demand over the next decade. The following list describes important points regarding the analytical techniques employed and the findings derived from this effort.¶ 1) Decline curve forecasts in demand-limited production situations do not always predict future rate. The rate derived from decline curve analysis represents an approximation of average annual rate.¶ 2) Decline curve analysis (</w:t>
      </w:r>
      <w:r w:rsidRPr="00D07E5B">
        <w:rPr>
          <w:rStyle w:val="StyleBoldUnderline"/>
          <w:highlight w:val="cyan"/>
        </w:rPr>
        <w:t>DCA) is a fair predictor of</w:t>
      </w:r>
      <w:r w:rsidRPr="00C83FFF">
        <w:rPr>
          <w:sz w:val="12"/>
        </w:rPr>
        <w:t xml:space="preserve"> the remaining recoverable gas (</w:t>
      </w:r>
      <w:r w:rsidRPr="00D07E5B">
        <w:rPr>
          <w:rStyle w:val="StyleBoldUnderline"/>
          <w:highlight w:val="cyan"/>
        </w:rPr>
        <w:t>RRG</w:t>
      </w:r>
      <w:r w:rsidRPr="00C83FFF">
        <w:rPr>
          <w:sz w:val="12"/>
        </w:rPr>
        <w:t>) of currently producing reserves, but is limited by the underlying assumption that past performance will continue and well-related activity to sustain production will continue. Daily PD (producing day) rate deliverability based on monthly data gives a more accurate picture of peak rates from wells.¶ 3) The best data for determining peak rates are real time data measured at the well level on a daily basis at actual demand conditions. These data are not publicly available for the fields assessed in this study.¶ 4) Material balance (</w:t>
      </w:r>
      <w:r w:rsidRPr="00D07E5B">
        <w:rPr>
          <w:rStyle w:val="StyleBoldUnderline"/>
          <w:highlight w:val="cyan"/>
        </w:rPr>
        <w:t>MB) methods are a good tool for predicting RRG</w:t>
      </w:r>
      <w:r w:rsidRPr="00C83FFF">
        <w:rPr>
          <w:sz w:val="12"/>
        </w:rPr>
        <w:t xml:space="preserve"> and original gas-in-place, but only for pay intervals that are in communication with actively producing wellbores.¶ 5) The quality of MB analyses is directly related to quality of pressure data, frequency of measurement, and accurate knowledge of the reservoirs.¶ 6) </w:t>
      </w:r>
      <w:r w:rsidRPr="00C83FFF">
        <w:rPr>
          <w:rStyle w:val="StyleBoldUnderline"/>
        </w:rPr>
        <w:t>Estimating gas maximum PD rates from</w:t>
      </w:r>
      <w:r w:rsidRPr="00C83FFF">
        <w:rPr>
          <w:sz w:val="12"/>
        </w:rPr>
        <w:t xml:space="preserve"> proved, developed, producing (PDP) </w:t>
      </w:r>
      <w:r w:rsidRPr="00C83FFF">
        <w:rPr>
          <w:rStyle w:val="StyleBoldUnderline"/>
        </w:rPr>
        <w:t>reserves is best accomplished using multiple analyses</w:t>
      </w:r>
      <w:r w:rsidRPr="00C83FFF">
        <w:rPr>
          <w:sz w:val="12"/>
        </w:rPr>
        <w:t xml:space="preserve">; DCA, MB, analysis of daily pressure, temperature, and production data, and maximum PD rate forecasting each play an important role. These methods could be combined in a systems model which includes pipeline parameters, field infrastructure, reservoir parameters, and economic parameters to help predict ability to meet demand under various conditions.¶ 7) </w:t>
      </w:r>
      <w:r w:rsidRPr="00D07E5B">
        <w:rPr>
          <w:rStyle w:val="StyleBoldUnderline"/>
          <w:highlight w:val="cyan"/>
        </w:rPr>
        <w:t>Geologic evaluation of the</w:t>
      </w:r>
      <w:r w:rsidRPr="00C83FFF">
        <w:rPr>
          <w:sz w:val="12"/>
        </w:rPr>
        <w:t xml:space="preserve"> Beluga River, North Cook Inlet, Ninilchik, and McArthur River (Grayling gas sands) </w:t>
      </w:r>
      <w:r w:rsidRPr="00D07E5B">
        <w:rPr>
          <w:rStyle w:val="StyleBoldUnderline"/>
          <w:highlight w:val="cyan"/>
        </w:rPr>
        <w:t>fields</w:t>
      </w:r>
      <w:r w:rsidRPr="00C83FFF">
        <w:rPr>
          <w:sz w:val="12"/>
        </w:rPr>
        <w:t xml:space="preserve"> using interpretive pay identification and mapping techniques </w:t>
      </w:r>
      <w:r w:rsidRPr="00C83FFF">
        <w:rPr>
          <w:rStyle w:val="Emphasis"/>
        </w:rPr>
        <w:t xml:space="preserve">strongly </w:t>
      </w:r>
      <w:r w:rsidRPr="00D07E5B">
        <w:rPr>
          <w:rStyle w:val="Emphasis"/>
          <w:highlight w:val="cyan"/>
        </w:rPr>
        <w:t>suggests</w:t>
      </w:r>
      <w:r w:rsidRPr="00D07E5B">
        <w:rPr>
          <w:rStyle w:val="StyleBoldUnderline"/>
          <w:highlight w:val="cyan"/>
        </w:rPr>
        <w:t xml:space="preserve"> </w:t>
      </w:r>
      <w:r w:rsidRPr="00C83FFF">
        <w:rPr>
          <w:sz w:val="12"/>
        </w:rPr>
        <w:t>that</w:t>
      </w:r>
      <w:r w:rsidRPr="00D07E5B">
        <w:rPr>
          <w:rStyle w:val="StyleBoldUnderline"/>
          <w:highlight w:val="cyan"/>
        </w:rPr>
        <w:t xml:space="preserve"> these reservoirs contain </w:t>
      </w:r>
      <w:r w:rsidRPr="00D07E5B">
        <w:rPr>
          <w:rStyle w:val="Emphasis"/>
          <w:highlight w:val="cyan"/>
        </w:rPr>
        <w:t xml:space="preserve">significant additional technically recoverable </w:t>
      </w:r>
      <w:r w:rsidRPr="00C83FFF">
        <w:rPr>
          <w:sz w:val="12"/>
        </w:rPr>
        <w:t>gas</w:t>
      </w:r>
      <w:r w:rsidRPr="00D07E5B">
        <w:rPr>
          <w:rStyle w:val="Emphasis"/>
          <w:highlight w:val="cyan"/>
        </w:rPr>
        <w:t xml:space="preserve"> reserves</w:t>
      </w:r>
      <w:r w:rsidRPr="00D07E5B">
        <w:rPr>
          <w:rStyle w:val="StyleBoldUnderline"/>
          <w:highlight w:val="cyan"/>
        </w:rPr>
        <w:t xml:space="preserve"> that have </w:t>
      </w:r>
      <w:r w:rsidRPr="00D07E5B">
        <w:rPr>
          <w:rStyle w:val="Emphasis"/>
          <w:highlight w:val="cyan"/>
        </w:rPr>
        <w:t xml:space="preserve">yet to be brought into </w:t>
      </w:r>
      <w:r w:rsidRPr="00C83FFF">
        <w:rPr>
          <w:rStyle w:val="Emphasis"/>
        </w:rPr>
        <w:t xml:space="preserve">communication with </w:t>
      </w:r>
      <w:r w:rsidRPr="00D07E5B">
        <w:rPr>
          <w:rStyle w:val="Emphasis"/>
          <w:highlight w:val="cyan"/>
        </w:rPr>
        <w:t xml:space="preserve">producing </w:t>
      </w:r>
      <w:r w:rsidRPr="00C83FFF">
        <w:rPr>
          <w:rStyle w:val="Emphasis"/>
        </w:rPr>
        <w:t>wellbores</w:t>
      </w:r>
      <w:r w:rsidRPr="00C83FFF">
        <w:rPr>
          <w:rStyle w:val="StyleBoldUnderline"/>
        </w:rPr>
        <w:t>.</w:t>
      </w:r>
      <w:r w:rsidRPr="00C83FFF">
        <w:rPr>
          <w:rStyle w:val="StyleBoldUnderline"/>
          <w:sz w:val="12"/>
          <w:u w:val="none"/>
        </w:rPr>
        <w:t>¶</w:t>
      </w:r>
      <w:r w:rsidRPr="00521AA8">
        <w:rPr>
          <w:rStyle w:val="StyleBoldUnderline"/>
        </w:rPr>
        <w:t xml:space="preserve"> </w:t>
      </w:r>
      <w:r w:rsidRPr="00C83FFF">
        <w:rPr>
          <w:sz w:val="12"/>
        </w:rPr>
        <w:t xml:space="preserve">8) </w:t>
      </w:r>
      <w:r w:rsidRPr="00C83FFF">
        <w:rPr>
          <w:rStyle w:val="StyleBoldUnderline"/>
        </w:rPr>
        <w:t xml:space="preserve">Geologic </w:t>
      </w:r>
      <w:r w:rsidRPr="00D07E5B">
        <w:rPr>
          <w:rStyle w:val="StyleBoldUnderline"/>
          <w:highlight w:val="cyan"/>
        </w:rPr>
        <w:t>reserve estimates</w:t>
      </w:r>
      <w:r w:rsidRPr="00C83FFF">
        <w:rPr>
          <w:sz w:val="12"/>
        </w:rPr>
        <w:t xml:space="preserve"> for the four fields </w:t>
      </w:r>
      <w:r w:rsidRPr="00D07E5B">
        <w:rPr>
          <w:rStyle w:val="Emphasis"/>
          <w:highlight w:val="cyan"/>
        </w:rPr>
        <w:t>may be conservative</w:t>
      </w:r>
      <w:r w:rsidRPr="00C83FFF">
        <w:rPr>
          <w:sz w:val="12"/>
        </w:rPr>
        <w:t xml:space="preserve"> in some zones where, in the absence of other data, we assumed 40 percent water saturation. Reserves calculated in other zones may be either conservative or optimistic where we lacked definitive constraints on gas-water contacts with which to clip the aerial extent of the mapped PAY and Potential_Pay volumes. Improved reserve estimates would be possible by using effective porosity and calculated water saturations obtained through additional log analysis.¶ 9) The highly productive Sterling Formation in the known fields is in decline. The remaining reserves base is primarily in the Beluga and Tyonek Formations, which in general do not have the high productivity rates of the Sterling Formation. The long term performance of wells targeting these gas sands is unknown.¶ Economic Considerations¶ </w:t>
      </w:r>
      <w:r w:rsidRPr="00D07E5B">
        <w:rPr>
          <w:rStyle w:val="StyleBoldUnderline"/>
          <w:highlight w:val="cyan"/>
        </w:rPr>
        <w:t xml:space="preserve">The Cook </w:t>
      </w:r>
      <w:r w:rsidRPr="00C83FFF">
        <w:rPr>
          <w:rStyle w:val="StyleBoldUnderline"/>
        </w:rPr>
        <w:t xml:space="preserve">Inlet gas </w:t>
      </w:r>
      <w:r w:rsidRPr="00D07E5B">
        <w:rPr>
          <w:rStyle w:val="StyleBoldUnderline"/>
          <w:highlight w:val="cyan"/>
        </w:rPr>
        <w:t xml:space="preserve">market is </w:t>
      </w:r>
      <w:r w:rsidRPr="00D07E5B">
        <w:rPr>
          <w:rStyle w:val="Emphasis"/>
          <w:highlight w:val="cyan"/>
        </w:rPr>
        <w:t xml:space="preserve">isolated and </w:t>
      </w:r>
      <w:r w:rsidRPr="00C83FFF">
        <w:rPr>
          <w:rStyle w:val="Emphasis"/>
        </w:rPr>
        <w:t xml:space="preserve">relatively </w:t>
      </w:r>
      <w:r w:rsidRPr="00D07E5B">
        <w:rPr>
          <w:rStyle w:val="Emphasis"/>
          <w:highlight w:val="cyan"/>
        </w:rPr>
        <w:t xml:space="preserve">small when compared to other </w:t>
      </w:r>
      <w:r w:rsidRPr="00C83FFF">
        <w:rPr>
          <w:rStyle w:val="Emphasis"/>
        </w:rPr>
        <w:t xml:space="preserve">national and </w:t>
      </w:r>
      <w:r w:rsidRPr="00D07E5B">
        <w:rPr>
          <w:rStyle w:val="Emphasis"/>
          <w:highlight w:val="cyan"/>
        </w:rPr>
        <w:t>global markets</w:t>
      </w:r>
      <w:r w:rsidRPr="00C83FFF">
        <w:rPr>
          <w:sz w:val="12"/>
        </w:rPr>
        <w:t>. Gas deliverability is challenged during spikes in demand, which implies that it is difficult to make the investment necessary to meet short-duration, high-deliverability requirements. In order to engage in drilling and development projects in the Cook Inlet, local producers must internally justify doing so as an alternative to pursuing other projects worldwide. Therefore, economic viability of investment in reserves development to meet demand spikes must be evaluated in the context of an isolated market in order to fully appreciate the supply and demand relationships. Development investment is clearly being made, but investment viability in short term deliverability projects may be challenged in some cases.</w:t>
      </w:r>
    </w:p>
    <w:p w14:paraId="10100704" w14:textId="77777777" w:rsidR="005B4554" w:rsidRDefault="005B4554" w:rsidP="005B4554">
      <w:pPr>
        <w:pStyle w:val="Heading4"/>
      </w:pPr>
      <w:r>
        <w:t xml:space="preserve">Existing infrastructure guarantees </w:t>
      </w:r>
      <w:r w:rsidRPr="00AA6581">
        <w:rPr>
          <w:u w:val="single"/>
        </w:rPr>
        <w:t>quick natural gas production in the Cook</w:t>
      </w:r>
      <w:r>
        <w:t xml:space="preserve"> </w:t>
      </w:r>
    </w:p>
    <w:p w14:paraId="51E9E723" w14:textId="77777777" w:rsidR="005B4554" w:rsidRDefault="005B4554" w:rsidP="005B4554">
      <w:r w:rsidRPr="00140C6E">
        <w:rPr>
          <w:rStyle w:val="Heading4Char"/>
        </w:rPr>
        <w:t>BOEM</w:t>
      </w:r>
      <w:r>
        <w:rPr>
          <w:rStyle w:val="Heading4Char"/>
        </w:rPr>
        <w:t xml:space="preserve"> </w:t>
      </w:r>
      <w:r w:rsidRPr="00140C6E">
        <w:rPr>
          <w:rStyle w:val="Heading4Char"/>
        </w:rPr>
        <w:t>12</w:t>
      </w:r>
      <w:r>
        <w:t xml:space="preserve"> - Bureau of Ocean Energy Management Report, Proposed Final Outer Continental Shelf Oil &amp; Gas Leasing Program 2012-2017, June, U.S. Department of the Interior, Bureau of Ocean Energy Management, </w:t>
      </w:r>
      <w:r>
        <w:lastRenderedPageBreak/>
        <w:t>http://www.boem.gov/uploadedFiles/BOEM/Oil_and_Gas_Energy_Program/Leasing/Five_Year_Program/2012-2017_Five_Year_Program/PFP%2012-17.pdf</w:t>
      </w:r>
    </w:p>
    <w:p w14:paraId="57945CEC" w14:textId="7D41C48B" w:rsidR="005B4554" w:rsidRPr="005B4554" w:rsidRDefault="005B4554" w:rsidP="005B4554">
      <w:pPr>
        <w:rPr>
          <w:sz w:val="14"/>
        </w:rPr>
      </w:pPr>
      <w:r w:rsidRPr="00D07E5B">
        <w:rPr>
          <w:rStyle w:val="StyleBoldUnderline"/>
          <w:highlight w:val="cyan"/>
        </w:rPr>
        <w:t>In Alaska</w:t>
      </w:r>
      <w:r w:rsidRPr="00377A22">
        <w:rPr>
          <w:sz w:val="14"/>
        </w:rPr>
        <w:t xml:space="preserve">, many factors influence the development of exploration, development and anticipated production scenarios related to the program. In the Alaskan Arctic, oil is the priority commodity' of interest due to its higher market value and the existing TAPS. Accordingly, the scenarios for the Chukchi and Beaufort Seas assume that large oil fields will be developed first. Natural gas production is likely to be delayed until oil pools are depleted and even then only if a new large-volume transportation system pipeline is built. Natural gas is assumed to be utilized as both fuel for facilities and for reservoir pressure maintenance through injection to extract more oil. </w:t>
      </w:r>
      <w:r w:rsidRPr="00D07E5B">
        <w:rPr>
          <w:rStyle w:val="StyleBoldUnderline"/>
          <w:highlight w:val="cyan"/>
        </w:rPr>
        <w:t xml:space="preserve">An exception occurs in Cook </w:t>
      </w:r>
      <w:r w:rsidRPr="00377A22">
        <w:rPr>
          <w:rStyle w:val="StyleBoldUnderline"/>
        </w:rPr>
        <w:t>Inlet</w:t>
      </w:r>
      <w:r w:rsidRPr="00377A22">
        <w:rPr>
          <w:sz w:val="14"/>
        </w:rPr>
        <w:t xml:space="preserve"> </w:t>
      </w:r>
      <w:r w:rsidRPr="00D07E5B">
        <w:rPr>
          <w:rStyle w:val="StyleBoldUnderline"/>
          <w:highlight w:val="cyan"/>
        </w:rPr>
        <w:t>which</w:t>
      </w:r>
      <w:r w:rsidRPr="00D07E5B">
        <w:rPr>
          <w:sz w:val="14"/>
          <w:highlight w:val="cyan"/>
        </w:rPr>
        <w:t xml:space="preserve"> </w:t>
      </w:r>
      <w:r w:rsidRPr="00D07E5B">
        <w:rPr>
          <w:rStyle w:val="Emphasis"/>
          <w:highlight w:val="cyan"/>
        </w:rPr>
        <w:t>has established infrastructure</w:t>
      </w:r>
      <w:r w:rsidRPr="00D07E5B">
        <w:rPr>
          <w:rStyle w:val="StyleBoldUnderline"/>
          <w:highlight w:val="cyan"/>
        </w:rPr>
        <w:t xml:space="preserve"> and a </w:t>
      </w:r>
      <w:r w:rsidRPr="00377A22">
        <w:rPr>
          <w:rStyle w:val="Emphasis"/>
        </w:rPr>
        <w:t xml:space="preserve">nearby </w:t>
      </w:r>
      <w:r w:rsidRPr="00D07E5B">
        <w:rPr>
          <w:rStyle w:val="Emphasis"/>
          <w:highlight w:val="cyan"/>
        </w:rPr>
        <w:t xml:space="preserve">market for </w:t>
      </w:r>
      <w:r w:rsidRPr="00377A22">
        <w:rPr>
          <w:rStyle w:val="Emphasis"/>
        </w:rPr>
        <w:t xml:space="preserve">oil and natural </w:t>
      </w:r>
      <w:r w:rsidRPr="00D07E5B">
        <w:rPr>
          <w:rStyle w:val="Emphasis"/>
          <w:highlight w:val="cyan"/>
        </w:rPr>
        <w:t>gas production</w:t>
      </w:r>
      <w:r w:rsidRPr="00377A22">
        <w:rPr>
          <w:sz w:val="14"/>
        </w:rPr>
        <w:t xml:space="preserve">. </w:t>
      </w:r>
      <w:r w:rsidRPr="00D07E5B">
        <w:rPr>
          <w:rStyle w:val="StyleBoldUnderline"/>
          <w:highlight w:val="cyan"/>
        </w:rPr>
        <w:t>With access to existing infrastructure</w:t>
      </w:r>
      <w:r w:rsidRPr="00377A22">
        <w:rPr>
          <w:sz w:val="14"/>
        </w:rPr>
        <w:t xml:space="preserve"> and a local market, smaller oil or natural gas pools could become commercial projects, and </w:t>
      </w:r>
      <w:r w:rsidRPr="00377A22">
        <w:rPr>
          <w:rStyle w:val="StyleBoldUnderline"/>
        </w:rPr>
        <w:t xml:space="preserve">natural </w:t>
      </w:r>
      <w:r w:rsidRPr="00D07E5B">
        <w:rPr>
          <w:rStyle w:val="StyleBoldUnderline"/>
          <w:highlight w:val="cyan"/>
        </w:rPr>
        <w:t xml:space="preserve">gas </w:t>
      </w:r>
      <w:r w:rsidRPr="00D07E5B">
        <w:rPr>
          <w:rStyle w:val="Emphasis"/>
          <w:highlight w:val="cyan"/>
        </w:rPr>
        <w:t xml:space="preserve">could be produced </w:t>
      </w:r>
      <w:r w:rsidRPr="00377A22">
        <w:rPr>
          <w:sz w:val="14"/>
        </w:rPr>
        <w:t>more</w:t>
      </w:r>
      <w:r w:rsidRPr="00F52CCF">
        <w:rPr>
          <w:rStyle w:val="Emphasis"/>
        </w:rPr>
        <w:t xml:space="preserve"> </w:t>
      </w:r>
      <w:r w:rsidRPr="00D07E5B">
        <w:rPr>
          <w:rStyle w:val="Emphasis"/>
          <w:highlight w:val="cyan"/>
        </w:rPr>
        <w:t>quickly in Cook Inlet</w:t>
      </w:r>
      <w:r w:rsidRPr="00377A22">
        <w:rPr>
          <w:sz w:val="14"/>
        </w:rPr>
        <w:t>.</w:t>
      </w:r>
      <w:r>
        <w:br w:type="page"/>
      </w:r>
    </w:p>
    <w:p w14:paraId="3B6FC287" w14:textId="77777777" w:rsidR="006D22B6" w:rsidRDefault="006D22B6" w:rsidP="006D22B6">
      <w:pPr>
        <w:pStyle w:val="Heading4"/>
      </w:pPr>
      <w:r>
        <w:lastRenderedPageBreak/>
        <w:t xml:space="preserve">Increases United States energy pipelines key to sustain US gas boom </w:t>
      </w:r>
    </w:p>
    <w:p w14:paraId="49868FA2" w14:textId="77777777" w:rsidR="006D22B6" w:rsidRDefault="006D22B6" w:rsidP="006D22B6">
      <w:r w:rsidRPr="00D00304">
        <w:rPr>
          <w:rStyle w:val="StyleStyleBold12pt"/>
        </w:rPr>
        <w:t>Handley ’13</w:t>
      </w:r>
      <w:r>
        <w:t xml:space="preserve"> (Meg Handley, Reporter for U.S. News &amp; World Report, “Infrastructure Upgrades Needed to Fuel Domestic Energy Boom”, February 22, 2013)</w:t>
      </w:r>
    </w:p>
    <w:p w14:paraId="4A41047B" w14:textId="77777777" w:rsidR="006D22B6" w:rsidRDefault="006D22B6" w:rsidP="006D22B6"/>
    <w:p w14:paraId="3B55B93A" w14:textId="77777777" w:rsidR="006D22B6" w:rsidRDefault="006D22B6" w:rsidP="006D22B6">
      <w:pPr>
        <w:rPr>
          <w:rStyle w:val="StyleBoldUnderline"/>
        </w:rPr>
      </w:pPr>
      <w:r>
        <w:t xml:space="preserve">In this June 27, 2012 file photo, ships bringing oil drilling equipment to Alaska, left, pass through Seattle's Elliott Bay as a Washington State Ferry passes on its way into Seattle. Ships bring oil drilling equipment to Alaska. </w:t>
      </w:r>
      <w:r w:rsidRPr="00D00304">
        <w:rPr>
          <w:rStyle w:val="StyleBoldUnderline"/>
        </w:rPr>
        <w:t>The lack of infrastructure in the U.S. is leading some oil companies to ship products by rail, but experts say a pipeline is the most efficient way to transport oil and gas.</w:t>
      </w:r>
      <w:r>
        <w:rPr>
          <w:rStyle w:val="StyleBoldUnderline"/>
        </w:rPr>
        <w:t xml:space="preserve"> </w:t>
      </w:r>
      <w:r w:rsidRPr="00D00304">
        <w:rPr>
          <w:rStyle w:val="StyleBoldUnderline"/>
        </w:rPr>
        <w:t>Much has been said of the potential for the United States to become energy independent thanks to the recent boom in domestic energy production</w:t>
      </w:r>
      <w:r>
        <w:t xml:space="preserve">. </w:t>
      </w:r>
      <w:r w:rsidRPr="00D00304">
        <w:rPr>
          <w:rStyle w:val="StyleBoldUnderline"/>
        </w:rPr>
        <w:t xml:space="preserve">But </w:t>
      </w:r>
      <w:r w:rsidRPr="000128DB">
        <w:rPr>
          <w:rStyle w:val="StyleBoldUnderline"/>
          <w:highlight w:val="yellow"/>
        </w:rPr>
        <w:t xml:space="preserve">according to experts, growth in the industry </w:t>
      </w:r>
      <w:r w:rsidRPr="000128DB">
        <w:rPr>
          <w:rStyle w:val="Emphasis"/>
          <w:highlight w:val="yellow"/>
        </w:rPr>
        <w:t>could be stunted without serious expansion in</w:t>
      </w:r>
      <w:r w:rsidRPr="00D00304">
        <w:rPr>
          <w:rStyle w:val="StyleBoldUnderline"/>
        </w:rPr>
        <w:t xml:space="preserve"> the nation's network of </w:t>
      </w:r>
      <w:r w:rsidRPr="000128DB">
        <w:rPr>
          <w:rStyle w:val="StyleBoldUnderline"/>
          <w:highlight w:val="yellow"/>
        </w:rPr>
        <w:t xml:space="preserve">pipelines and other </w:t>
      </w:r>
      <w:r w:rsidRPr="000128DB">
        <w:rPr>
          <w:rStyle w:val="Emphasis"/>
          <w:highlight w:val="yellow"/>
        </w:rPr>
        <w:t>energy infrastructure</w:t>
      </w:r>
      <w:r w:rsidRPr="00D00304">
        <w:rPr>
          <w:rStyle w:val="StyleBoldUnderline"/>
        </w:rPr>
        <w:t>.</w:t>
      </w:r>
      <w:r>
        <w:rPr>
          <w:rStyle w:val="StyleBoldUnderline"/>
        </w:rPr>
        <w:t xml:space="preserve"> </w:t>
      </w:r>
      <w:r>
        <w:t xml:space="preserve">While Quinn Kiley, senior portfolio manager at FAMCO MLP, a division of Advisory Research Inc., characterizes advances in the country's infrastructure as "industry and global leading," he says </w:t>
      </w:r>
      <w:r w:rsidRPr="000128DB">
        <w:rPr>
          <w:rStyle w:val="StyleBoldUnderline"/>
          <w:highlight w:val="yellow"/>
        </w:rPr>
        <w:t>the nation needs to bring additional pipeline capacity online to keep up with</w:t>
      </w:r>
      <w:r w:rsidRPr="00D00304">
        <w:rPr>
          <w:rStyle w:val="StyleBoldUnderline"/>
        </w:rPr>
        <w:t xml:space="preserve"> the </w:t>
      </w:r>
      <w:r w:rsidRPr="000128DB">
        <w:rPr>
          <w:rStyle w:val="StyleBoldUnderline"/>
          <w:highlight w:val="yellow"/>
        </w:rPr>
        <w:t>growing domestic production and</w:t>
      </w:r>
      <w:r>
        <w:t xml:space="preserve"> potential </w:t>
      </w:r>
      <w:r w:rsidRPr="000128DB">
        <w:rPr>
          <w:rStyle w:val="StyleBoldUnderline"/>
          <w:highlight w:val="yellow"/>
        </w:rPr>
        <w:t>imports flowing from</w:t>
      </w:r>
      <w:r>
        <w:t xml:space="preserve"> </w:t>
      </w:r>
      <w:r w:rsidRPr="006D22B6">
        <w:rPr>
          <w:rStyle w:val="Emphasis"/>
          <w:highlight w:val="yellow"/>
        </w:rPr>
        <w:t>Canada</w:t>
      </w:r>
      <w:r>
        <w:t xml:space="preserve"> and </w:t>
      </w:r>
      <w:r w:rsidRPr="006D22B6">
        <w:t>Mexico.</w:t>
      </w:r>
      <w:r>
        <w:t xml:space="preserve"> "If you have new and growing production, </w:t>
      </w:r>
      <w:r w:rsidRPr="00D00304">
        <w:rPr>
          <w:rStyle w:val="StyleBoldUnderline"/>
        </w:rPr>
        <w:t>you need additional infrastructure whether it's from the oil sands or the Bakken Shale</w:t>
      </w:r>
      <w:r>
        <w:t>," says Kiley, whose firm specializes in energy infrastructure investing. "Today you have a lot of that crude [oil] coming at a very disjointed, nonlinear path to get to where it needs to go." "</w:t>
      </w:r>
      <w:r w:rsidRPr="00D00304">
        <w:rPr>
          <w:rStyle w:val="StyleBoldUnderline"/>
        </w:rPr>
        <w:t xml:space="preserve">There's going to be a time where </w:t>
      </w:r>
      <w:r w:rsidRPr="000128DB">
        <w:rPr>
          <w:rStyle w:val="Emphasis"/>
          <w:highlight w:val="yellow"/>
        </w:rPr>
        <w:t>supply is going to outstrip the existing infrastructure</w:t>
      </w:r>
      <w:r w:rsidRPr="00D00304">
        <w:rPr>
          <w:rStyle w:val="StyleBoldUnderline"/>
        </w:rPr>
        <w:t xml:space="preserve"> and you're going to have to fill that in," Kiley adds.</w:t>
      </w:r>
      <w:r>
        <w:rPr>
          <w:rStyle w:val="StyleBoldUnderline"/>
        </w:rPr>
        <w:t xml:space="preserve"> </w:t>
      </w:r>
      <w:r>
        <w:t xml:space="preserve">According to Darren Schuringa, the price tag for all the infrastructure improvements needed for the United States to achieve energy independence amounts to around $300 billion over the next decade or so, no small sum considering the still-shaky ground on which the U.S. economy sits. </w:t>
      </w:r>
      <w:r w:rsidRPr="00D00304">
        <w:rPr>
          <w:rStyle w:val="StyleBoldUnderline"/>
        </w:rPr>
        <w:t xml:space="preserve">Still, </w:t>
      </w:r>
      <w:r w:rsidRPr="000128DB">
        <w:rPr>
          <w:rStyle w:val="StyleBoldUnderline"/>
          <w:highlight w:val="yellow"/>
        </w:rPr>
        <w:t>they are key investments to make</w:t>
      </w:r>
      <w:r>
        <w:t xml:space="preserve">, argues Schuringa, founder of investment firm Yorkville Capital, </w:t>
      </w:r>
      <w:r w:rsidRPr="000128DB">
        <w:rPr>
          <w:rStyle w:val="Emphasis"/>
          <w:highlight w:val="yellow"/>
        </w:rPr>
        <w:t>especially if the United States wants to free itself of its dependence</w:t>
      </w:r>
      <w:r w:rsidRPr="00D00304">
        <w:rPr>
          <w:rStyle w:val="StyleBoldUnderline"/>
        </w:rPr>
        <w:t xml:space="preserve"> on unfriendly countries for crucial energy supplies. Proposed pipeline projects such as the </w:t>
      </w:r>
      <w:r w:rsidRPr="000128DB">
        <w:rPr>
          <w:rStyle w:val="StyleBoldUnderline"/>
          <w:highlight w:val="yellow"/>
        </w:rPr>
        <w:t>Keystone XL</w:t>
      </w:r>
      <w:r w:rsidRPr="00D00304">
        <w:rPr>
          <w:rStyle w:val="StyleBoldUnderline"/>
        </w:rPr>
        <w:t xml:space="preserve"> could potentially help expedite that process, proponents argue, but construction of the pipeline </w:t>
      </w:r>
      <w:r w:rsidRPr="000128DB">
        <w:rPr>
          <w:rStyle w:val="StyleBoldUnderline"/>
          <w:highlight w:val="yellow"/>
        </w:rPr>
        <w:t>has been held up for several years</w:t>
      </w:r>
      <w:r w:rsidRPr="00D00304">
        <w:rPr>
          <w:rStyle w:val="StyleBoldUnderline"/>
        </w:rPr>
        <w:t xml:space="preserve"> due to environmental concerns.</w:t>
      </w:r>
      <w:r>
        <w:rPr>
          <w:rStyle w:val="StyleBoldUnderline"/>
        </w:rPr>
        <w:t xml:space="preserve"> </w:t>
      </w:r>
      <w:r>
        <w:t xml:space="preserve">Right now, </w:t>
      </w:r>
      <w:r w:rsidRPr="00D00304">
        <w:rPr>
          <w:rStyle w:val="StyleBoldUnderline"/>
        </w:rPr>
        <w:t>the lack of infrastructure is leading some oil companies to ship product by rail</w:t>
      </w:r>
      <w:r>
        <w:t>. While that's solved the short-term transportation issues and given U.S. and Canadian railway companies a boost</w:t>
      </w:r>
      <w:r w:rsidRPr="00D00304">
        <w:rPr>
          <w:rStyle w:val="StyleBoldUnderline"/>
        </w:rPr>
        <w:t xml:space="preserve">, a longer term solution is needed, experts argue, and </w:t>
      </w:r>
      <w:r w:rsidRPr="000128DB">
        <w:rPr>
          <w:rStyle w:val="StyleBoldUnderline"/>
          <w:highlight w:val="yellow"/>
        </w:rPr>
        <w:t>a pipeline is the most efficient way to transport oil and gas.</w:t>
      </w:r>
      <w:r>
        <w:t xml:space="preserve"> [RELATED: New Offshore Leases in U.S. Could Yield 1B Barrels of Oil] "Rail is part of the long-term solution but it's always more efficient to pipe than it is to rail," Kiley says, adding that a type of asset such as the Keystone XL is crucial because it helps connect burgeoning centers of supply with existing and potentially future demand centers. "It's part of a system of pipelines that allows you and I, in different parts of the country, to get access to the same commodities, the same petrochemical products, and natural gas," Kiley says. According to the U.S. Energy Information Administration, several new pipeline projects already in the works are designed to better regulate the flow of oil through Cushing, Okla., which historically has been the distribution hub for both imported and West Texas oil. In just the past three years, pipeline capacity for getting crude oil to Cushing increased by about 815,000 barrels per day, the EIA reported, mostly thanks to the construction of the southern leg of TransCanada's Keystone pipeline that originates in Alberta, Canada. A slew of other projects to transport crude from Cushing to Gulf Coast refineries are being planned, too. With crude oil output expected to rise 815,000 barrels a day in 2013 to more than 7 million barrels a day, </w:t>
      </w:r>
      <w:r w:rsidRPr="00D00304">
        <w:rPr>
          <w:rStyle w:val="StyleBoldUnderline"/>
        </w:rPr>
        <w:t xml:space="preserve">experts say </w:t>
      </w:r>
      <w:r w:rsidRPr="000128DB">
        <w:rPr>
          <w:rStyle w:val="StyleBoldUnderline"/>
          <w:highlight w:val="yellow"/>
        </w:rPr>
        <w:t>the expanded pipeline capacity will help ease bottlenecks in the system</w:t>
      </w:r>
      <w:r w:rsidRPr="00D00304">
        <w:rPr>
          <w:rStyle w:val="StyleBoldUnderline"/>
        </w:rPr>
        <w:t xml:space="preserve"> and even help ease some of the pain consumers have been feeling at the gas pump.</w:t>
      </w:r>
    </w:p>
    <w:p w14:paraId="72EF574D" w14:textId="77777777" w:rsidR="006D22B6" w:rsidRPr="00C618D2" w:rsidRDefault="006D22B6" w:rsidP="006D22B6"/>
    <w:p w14:paraId="40674176" w14:textId="77777777" w:rsidR="006D22B6" w:rsidRDefault="006D22B6" w:rsidP="006D22B6">
      <w:pPr>
        <w:pStyle w:val="Heading3"/>
      </w:pPr>
      <w:r>
        <w:lastRenderedPageBreak/>
        <w:t>Iran Mod</w:t>
      </w:r>
    </w:p>
    <w:p w14:paraId="54472541" w14:textId="77777777" w:rsidR="006D22B6" w:rsidRPr="005912B8" w:rsidRDefault="006D22B6" w:rsidP="006D22B6">
      <w:pPr>
        <w:pStyle w:val="Heading4"/>
        <w:rPr>
          <w:rFonts w:cs="Arial"/>
          <w:bCs w:val="0"/>
        </w:rPr>
      </w:pPr>
      <w:r w:rsidRPr="005912B8">
        <w:rPr>
          <w:rFonts w:cs="Arial"/>
        </w:rPr>
        <w:t xml:space="preserve">US gas supply </w:t>
      </w:r>
      <w:r>
        <w:rPr>
          <w:rFonts w:cs="Arial"/>
        </w:rPr>
        <w:t>curbs</w:t>
      </w:r>
      <w:r w:rsidRPr="005912B8">
        <w:rPr>
          <w:rFonts w:cs="Arial"/>
          <w:u w:val="single"/>
        </w:rPr>
        <w:t xml:space="preserve"> Iranian gas leverage</w:t>
      </w:r>
      <w:r>
        <w:rPr>
          <w:rFonts w:cs="Arial"/>
        </w:rPr>
        <w:t xml:space="preserve"> </w:t>
      </w:r>
      <w:r w:rsidRPr="005912B8">
        <w:rPr>
          <w:rFonts w:cs="Arial"/>
        </w:rPr>
        <w:t xml:space="preserve">– </w:t>
      </w:r>
      <w:r>
        <w:rPr>
          <w:rFonts w:cs="Arial"/>
        </w:rPr>
        <w:t>contributes</w:t>
      </w:r>
      <w:r w:rsidRPr="005912B8">
        <w:rPr>
          <w:rFonts w:cs="Arial"/>
        </w:rPr>
        <w:t xml:space="preserve"> to </w:t>
      </w:r>
      <w:r w:rsidRPr="005912B8">
        <w:rPr>
          <w:rFonts w:cs="Arial"/>
          <w:u w:val="single"/>
        </w:rPr>
        <w:t>international cooperation</w:t>
      </w:r>
      <w:r w:rsidRPr="005912B8">
        <w:rPr>
          <w:rFonts w:cs="Arial"/>
        </w:rPr>
        <w:t xml:space="preserve"> to </w:t>
      </w:r>
      <w:r>
        <w:rPr>
          <w:rFonts w:cs="Arial"/>
          <w:u w:val="single"/>
        </w:rPr>
        <w:t>prevent a</w:t>
      </w:r>
      <w:r w:rsidRPr="005912B8">
        <w:rPr>
          <w:rFonts w:cs="Arial"/>
        </w:rPr>
        <w:t xml:space="preserve"> </w:t>
      </w:r>
      <w:r w:rsidRPr="005912B8">
        <w:rPr>
          <w:rFonts w:cs="Arial"/>
          <w:u w:val="single"/>
        </w:rPr>
        <w:t>nuclear Iran</w:t>
      </w:r>
      <w:r w:rsidRPr="005912B8">
        <w:rPr>
          <w:rFonts w:cs="Arial"/>
        </w:rPr>
        <w:t xml:space="preserve"> </w:t>
      </w:r>
    </w:p>
    <w:p w14:paraId="486D2334" w14:textId="77777777" w:rsidR="006D22B6" w:rsidRPr="005912B8" w:rsidRDefault="006D22B6" w:rsidP="006D22B6">
      <w:r w:rsidRPr="005912B8">
        <w:rPr>
          <w:rStyle w:val="StyleStyleBold12pt"/>
        </w:rPr>
        <w:t xml:space="preserve">Medlock et al. 11 - </w:t>
      </w:r>
      <w:r w:rsidRPr="005912B8">
        <w:t xml:space="preserve">Dr. Kenneth B. Medlock, Ph.D. in economics, fellow in Energy and Resource Economics at the Baker Institute, and former advisor to the U.S. Department of Energy and the California Energy Commission, AND*** Amy Myers Jaffe, graduate from Princeton University, fellow of Energy Studies and director of the Energy Forum at the Baker Institute, and associate director of the Rice Energy Program, AND*** Dr. Peter R. Hartley, Ph.D in economics at Rice University, </w:t>
      </w:r>
      <w:hyperlink r:id="rId78" w:history="1">
        <w:r w:rsidRPr="005912B8">
          <w:rPr>
            <w:rStyle w:val="Hyperlink"/>
          </w:rPr>
          <w:t>July 2011, "Shale Gas and U.S. National Security,” http://bakerinstitute.org/publications/EF-pub-DOEShaleGas-07192011.pdf</w:t>
        </w:r>
      </w:hyperlink>
    </w:p>
    <w:p w14:paraId="1DEC4DA5" w14:textId="77777777" w:rsidR="006D22B6" w:rsidRDefault="006D22B6" w:rsidP="006D22B6">
      <w:pPr>
        <w:pStyle w:val="card"/>
        <w:rPr>
          <w:rStyle w:val="StyleBoldUnderline"/>
        </w:rPr>
      </w:pPr>
      <w:r w:rsidRPr="00BE4159">
        <w:t>At the present time, economic sanctions against Tehran have been inhibiting natural gas export project development in Iran. This includes both its previously planned South Pars LNG export projects and a proposed pipeline to Pakistan and India. With no signs of conflict resolution between Iran and the West in sight, it is assumed that the development of Iranian export projects could not begin until 2020 at the earliest</w:t>
      </w:r>
      <w:r w:rsidRPr="00BE4159">
        <w:rPr>
          <w:u w:val="single"/>
        </w:rPr>
        <w:t>.</w:t>
      </w:r>
      <w:r w:rsidRPr="00BE4159">
        <w:t>¶</w:t>
      </w:r>
      <w:r w:rsidRPr="00BE4159">
        <w:rPr>
          <w:u w:val="single"/>
        </w:rPr>
        <w:t xml:space="preserve"> </w:t>
      </w:r>
      <w:r w:rsidRPr="00BE4159">
        <w:rPr>
          <w:rStyle w:val="StyleBoldUnderline"/>
        </w:rPr>
        <w:t>Greater shale gas production in the United States, and eventually Europe, will also make it more difficult for Iran to profit from exporting natural gas. Since Iran is currently hampered by Western sanctions against investment in its energy sector</w:t>
      </w:r>
      <w:r w:rsidRPr="00BE4159">
        <w:rPr>
          <w:u w:val="single"/>
        </w:rPr>
        <w:t xml:space="preserve">, </w:t>
      </w:r>
      <w:r w:rsidRPr="00BE4159">
        <w:t xml:space="preserve">by the time it can get its natural gas ready for export, the marketing window to Europe will likely be closed by the availability of shale gas. </w:t>
      </w:r>
      <w:r w:rsidRPr="00BE4159">
        <w:rPr>
          <w:rStyle w:val="StyleBoldUnderline"/>
        </w:rPr>
        <w:t>This reality may give the United States and its allies more leverage over Iran for a longer period of time, helping to shape outcomes in the Middle East more positive for U.S. and allied interests.¶ Iran is more likely to become a much larger exporter in the case in which no new shale is developed</w:t>
      </w:r>
      <w:r w:rsidRPr="00BE4159">
        <w:t xml:space="preserve"> (Scenario Two), </w:t>
      </w:r>
      <w:r w:rsidRPr="00BE4159">
        <w:rPr>
          <w:rStyle w:val="StyleBoldUnderline"/>
        </w:rPr>
        <w:t xml:space="preserve">primarily because of greater LNG demand from the United States. </w:t>
      </w:r>
      <w:r w:rsidRPr="00BE4159">
        <w:t xml:space="preserve">In the Reference Case, Iran only emerges as an LNG exporter in the late 2020s and its market position is more limited. However, in the constrained shale case (Scenario Two), Iranian LNG exports grow more quickly and, by 2040, they are about 75 percent higher than in the Reference Case. Thus, </w:t>
      </w:r>
      <w:r w:rsidRPr="00BE4159">
        <w:rPr>
          <w:rStyle w:val="StyleBoldUnderline"/>
        </w:rPr>
        <w:t>shale gas plays an instrumental role in delaying the opening for Iran to sell its natural gas, thwarting its ability in the near term to use natural gas exports as a means to develop bilateral relations with major gas consuming countries and limiting its opportunity to use energy diplomacy to strengthen its regional position29 or buttress its pursuit of nuclear weapons</w:t>
      </w:r>
      <w:r w:rsidRPr="00BE4159">
        <w:rPr>
          <w:u w:val="single"/>
        </w:rPr>
        <w:t>.</w:t>
      </w:r>
      <w:r w:rsidRPr="00BE4159">
        <w:t xml:space="preserve"> ¶</w:t>
      </w:r>
      <w:r w:rsidRPr="005912B8">
        <w:t xml:space="preserve"> </w:t>
      </w:r>
      <w:r w:rsidRPr="00223585">
        <w:t xml:space="preserve">Although there are many complex factors that influence Iran’s political leverage globally, the circumstance of </w:t>
      </w:r>
      <w:r w:rsidRPr="00223585">
        <w:rPr>
          <w:rStyle w:val="StyleBoldUnderline"/>
          <w:highlight w:val="yellow"/>
        </w:rPr>
        <w:t>lower requirements for Iranian natural gas</w:t>
      </w:r>
      <w:r w:rsidRPr="00223585">
        <w:rPr>
          <w:rStyle w:val="StyleBoldUnderline"/>
        </w:rPr>
        <w:t xml:space="preserve"> could </w:t>
      </w:r>
      <w:r w:rsidRPr="00223585">
        <w:rPr>
          <w:rStyle w:val="StyleBoldUnderline"/>
          <w:highlight w:val="yellow"/>
        </w:rPr>
        <w:t>make it easier for the U</w:t>
      </w:r>
      <w:r w:rsidRPr="00223585">
        <w:rPr>
          <w:rStyle w:val="StyleBoldUnderline"/>
        </w:rPr>
        <w:t xml:space="preserve">nited </w:t>
      </w:r>
      <w:r w:rsidRPr="00223585">
        <w:rPr>
          <w:rStyle w:val="StyleBoldUnderline"/>
          <w:highlight w:val="yellow"/>
        </w:rPr>
        <w:t>S</w:t>
      </w:r>
      <w:r w:rsidRPr="00223585">
        <w:rPr>
          <w:rStyle w:val="StyleBoldUnderline"/>
        </w:rPr>
        <w:t xml:space="preserve">tates </w:t>
      </w:r>
      <w:r w:rsidRPr="00223585">
        <w:rPr>
          <w:rStyle w:val="StyleBoldUnderline"/>
          <w:highlight w:val="yellow"/>
        </w:rPr>
        <w:t>to achieve</w:t>
      </w:r>
      <w:r w:rsidRPr="00223585">
        <w:rPr>
          <w:rStyle w:val="StyleBoldUnderline"/>
        </w:rPr>
        <w:t xml:space="preserve"> buy-in for continued </w:t>
      </w:r>
      <w:r w:rsidRPr="00223585">
        <w:rPr>
          <w:rStyle w:val="StyleBoldUnderline"/>
          <w:highlight w:val="yellow"/>
        </w:rPr>
        <w:t>economic sanctions against Iran. Lower interest in Iranian gas reduces the chances that Iran can use its energy resources to drive a wedge in the international coalition against it.</w:t>
      </w:r>
      <w:r w:rsidRPr="00223585">
        <w:rPr>
          <w:rStyle w:val="StyleBoldUnderline"/>
        </w:rPr>
        <w:t xml:space="preserve"> By delaying the need for Iranian gas</w:t>
      </w:r>
      <w:r w:rsidRPr="00223585">
        <w:t xml:space="preserve"> by over a decade, </w:t>
      </w:r>
      <w:r w:rsidRPr="00223585">
        <w:rPr>
          <w:rStyle w:val="StyleBoldUnderline"/>
          <w:highlight w:val="yellow"/>
        </w:rPr>
        <w:t>the U</w:t>
      </w:r>
      <w:r w:rsidRPr="00223585">
        <w:rPr>
          <w:rStyle w:val="StyleBoldUnderline"/>
        </w:rPr>
        <w:t xml:space="preserve">nited </w:t>
      </w:r>
      <w:r w:rsidRPr="00223585">
        <w:rPr>
          <w:rStyle w:val="StyleBoldUnderline"/>
          <w:highlight w:val="yellow"/>
        </w:rPr>
        <w:t>S</w:t>
      </w:r>
      <w:r w:rsidRPr="00223585">
        <w:rPr>
          <w:rStyle w:val="StyleBoldUnderline"/>
        </w:rPr>
        <w:t xml:space="preserve">tates </w:t>
      </w:r>
      <w:r w:rsidRPr="00223585">
        <w:rPr>
          <w:rStyle w:val="StyleBoldUnderline"/>
          <w:highlight w:val="yellow"/>
        </w:rPr>
        <w:t>buys time to find a</w:t>
      </w:r>
      <w:r w:rsidRPr="00223585">
        <w:rPr>
          <w:rStyle w:val="StyleBoldUnderline"/>
        </w:rPr>
        <w:t xml:space="preserve"> better </w:t>
      </w:r>
      <w:r w:rsidRPr="00223585">
        <w:rPr>
          <w:rStyle w:val="StyleBoldUnderline"/>
          <w:highlight w:val="yellow"/>
        </w:rPr>
        <w:t>solution to the Iranian nuclear problem</w:t>
      </w:r>
      <w:r w:rsidRPr="00223585">
        <w:rPr>
          <w:rStyle w:val="StyleBoldUnderline"/>
        </w:rPr>
        <w:t xml:space="preserve"> and leaves open the possibility that political change will take place in Iran</w:t>
      </w:r>
      <w:r w:rsidRPr="00223585">
        <w:t xml:space="preserve"> before its influence as a major global natural gas supplier grows. In addition, </w:t>
      </w:r>
      <w:r w:rsidRPr="00223585">
        <w:rPr>
          <w:rStyle w:val="StyleBoldUnderline"/>
        </w:rPr>
        <w:t xml:space="preserve">the long delay in the commerciality of Iranian gas means that </w:t>
      </w:r>
      <w:r w:rsidRPr="00223585">
        <w:rPr>
          <w:rStyle w:val="StyleBoldUnderline"/>
          <w:highlight w:val="yellow"/>
        </w:rPr>
        <w:t>Tehran will have trouble getting Asian pipelines to India or Pakistan</w:t>
      </w:r>
      <w:r w:rsidRPr="00223585">
        <w:rPr>
          <w:rStyle w:val="StyleBoldUnderline"/>
        </w:rPr>
        <w:t xml:space="preserve"> off the ground with mutually acceptable terms</w:t>
      </w:r>
      <w:r w:rsidRPr="00223585">
        <w:t xml:space="preserve">, thereby </w:t>
      </w:r>
      <w:r w:rsidRPr="00223585">
        <w:rPr>
          <w:rStyle w:val="StyleBoldUnderline"/>
          <w:highlight w:val="yellow"/>
        </w:rPr>
        <w:t>reducing</w:t>
      </w:r>
      <w:r w:rsidRPr="00223585">
        <w:t>—for at least the time being—</w:t>
      </w:r>
      <w:r w:rsidRPr="00223585">
        <w:rPr>
          <w:rStyle w:val="StyleBoldUnderline"/>
          <w:highlight w:val="yellow"/>
        </w:rPr>
        <w:t>a</w:t>
      </w:r>
      <w:r w:rsidRPr="00223585">
        <w:rPr>
          <w:rStyle w:val="StyleBoldUnderline"/>
        </w:rPr>
        <w:t xml:space="preserve"> potential </w:t>
      </w:r>
      <w:r w:rsidRPr="00223585">
        <w:rPr>
          <w:rStyle w:val="StyleBoldUnderline"/>
          <w:highlight w:val="yellow"/>
        </w:rPr>
        <w:t>source of tension between the U</w:t>
      </w:r>
      <w:r w:rsidRPr="00223585">
        <w:rPr>
          <w:rStyle w:val="StyleBoldUnderline"/>
        </w:rPr>
        <w:t xml:space="preserve">nited </w:t>
      </w:r>
      <w:r w:rsidRPr="00223585">
        <w:rPr>
          <w:rStyle w:val="StyleBoldUnderline"/>
          <w:highlight w:val="yellow"/>
        </w:rPr>
        <w:t>S</w:t>
      </w:r>
      <w:r w:rsidRPr="00223585">
        <w:rPr>
          <w:rStyle w:val="StyleBoldUnderline"/>
        </w:rPr>
        <w:t xml:space="preserve">tates </w:t>
      </w:r>
      <w:r w:rsidRPr="00223585">
        <w:rPr>
          <w:rStyle w:val="StyleBoldUnderline"/>
          <w:highlight w:val="yellow"/>
        </w:rPr>
        <w:t>and India</w:t>
      </w:r>
      <w:r w:rsidRPr="00223585">
        <w:rPr>
          <w:rStyle w:val="StyleBoldUnderline"/>
        </w:rPr>
        <w:t>.30</w:t>
      </w:r>
    </w:p>
    <w:p w14:paraId="0D6B7EEC" w14:textId="77777777" w:rsidR="006D22B6" w:rsidRDefault="006D22B6" w:rsidP="006D22B6">
      <w:pPr>
        <w:pStyle w:val="Heading4"/>
      </w:pPr>
      <w:r>
        <w:t>Emboldened Iran miscalculates—nuclear war</w:t>
      </w:r>
    </w:p>
    <w:p w14:paraId="6FF0DE40" w14:textId="77777777" w:rsidR="006D22B6" w:rsidRPr="003A71B1" w:rsidRDefault="006D22B6" w:rsidP="006D22B6">
      <w:pPr>
        <w:rPr>
          <w:rStyle w:val="StyleStyleBold12pt"/>
        </w:rPr>
      </w:pPr>
      <w:r>
        <w:rPr>
          <w:rStyle w:val="StyleStyleBold12pt"/>
        </w:rPr>
        <w:t xml:space="preserve">Ben-Meir </w:t>
      </w:r>
      <w:r w:rsidRPr="003A71B1">
        <w:rPr>
          <w:rStyle w:val="StyleStyleBold12pt"/>
        </w:rPr>
        <w:t>7</w:t>
      </w:r>
    </w:p>
    <w:p w14:paraId="068B3823" w14:textId="77777777" w:rsidR="006D22B6" w:rsidRPr="008F6222" w:rsidRDefault="006D22B6" w:rsidP="006D22B6">
      <w:r w:rsidRPr="008F6222">
        <w:lastRenderedPageBreak/>
        <w:t>(Alon – professor of international relations at the Center for Global Affairs, Ending iranian defiance, United Press International, p. lexis)</w:t>
      </w:r>
    </w:p>
    <w:p w14:paraId="25F545FF" w14:textId="77777777" w:rsidR="006D22B6" w:rsidRPr="003A71B1" w:rsidRDefault="006D22B6" w:rsidP="006D22B6">
      <w:pPr>
        <w:pStyle w:val="card"/>
      </w:pPr>
      <w:r w:rsidRPr="003A71B1">
        <w:t xml:space="preserve">That Iran stands today able to challenge or even defy the United States in every sphere of American influence in the Middle East attests to the dismal failure of the Bush administration's policy toward it during the last six years. </w:t>
      </w:r>
      <w:r w:rsidRPr="003A71B1">
        <w:rPr>
          <w:rStyle w:val="StyleBoldUnderline"/>
          <w:highlight w:val="green"/>
        </w:rPr>
        <w:t xml:space="preserve">Feeling emboldened </w:t>
      </w:r>
      <w:r w:rsidRPr="003A71B1">
        <w:rPr>
          <w:rStyle w:val="StyleBoldUnderline"/>
        </w:rPr>
        <w:t xml:space="preserve">and unrestrained, </w:t>
      </w:r>
      <w:r w:rsidRPr="003A71B1">
        <w:rPr>
          <w:rStyle w:val="StyleBoldUnderline"/>
          <w:highlight w:val="green"/>
        </w:rPr>
        <w:t>Tehran may</w:t>
      </w:r>
      <w:r w:rsidRPr="003A71B1">
        <w:rPr>
          <w:rStyle w:val="StyleBoldUnderline"/>
        </w:rPr>
        <w:t xml:space="preserve">, however, </w:t>
      </w:r>
      <w:r w:rsidRPr="003A71B1">
        <w:rPr>
          <w:rStyle w:val="StyleBoldUnderline"/>
          <w:highlight w:val="green"/>
        </w:rPr>
        <w:t xml:space="preserve">miscalculate </w:t>
      </w:r>
      <w:r w:rsidRPr="003A71B1">
        <w:rPr>
          <w:rStyle w:val="StyleBoldUnderline"/>
        </w:rPr>
        <w:t xml:space="preserve">the consequences of its own actions, </w:t>
      </w:r>
      <w:r w:rsidRPr="003A71B1">
        <w:rPr>
          <w:rStyle w:val="StyleBoldUnderline"/>
          <w:highlight w:val="green"/>
        </w:rPr>
        <w:t xml:space="preserve">which could precipitate a </w:t>
      </w:r>
      <w:r w:rsidRPr="003A71B1">
        <w:rPr>
          <w:rStyle w:val="StyleBoldUnderline"/>
        </w:rPr>
        <w:t xml:space="preserve">catastrophic </w:t>
      </w:r>
      <w:r w:rsidRPr="003A71B1">
        <w:rPr>
          <w:rStyle w:val="StyleBoldUnderline"/>
          <w:highlight w:val="green"/>
        </w:rPr>
        <w:t>regional war</w:t>
      </w:r>
      <w:r w:rsidRPr="003A71B1">
        <w:t xml:space="preserve">. The Bush administration has less than a year to rein in Iran's reckless behavior if it hopes to prevent such an ominous outcome and achieve, at least, a modicum of regional stability. By all assessments, Iran has reaped the greatest benefits from the Iraq war. The war's consequences and the American preoccupation with it have provided Iran with an historic opportunity to establish Shiite dominance in the region while aggressively pursuing a nuclear weapon program to deter any challenge to its strategy. Tehran is fully cognizant that the successful pursuit of its regional hegemony has now become intertwined with the clout that a nuclear program bestows. Therefore, it is most unlikely that Iran will give up its nuclear ambitions at this juncture, unless it concludes that the price will be too high to bear. That is, whereas before the Iraq war Washington could deal with Iran's nuclear program by itself, now the Bush administration must also disabuse Iran of the belief that it can achieve its regional objectives with impunity. Thus, while the administration attempts to stem the Sunni-Shiite violence in Iraq to prevent it from engulfing other states in the region, Washington must also take a clear stand in Lebanon. Under no circumstances should Iranian-backed Hezbollah be allowed to topple the secular Lebanese government. If this were to occur, it would trigger not only a devastating civil war in Lebanon but a wider Sunni-Shiite bloody conflict. The Arab Sunni states, especially, Saudi Arabia, Egypt and Jordan, are terrified of this possible outcome. For them Lebanon may well provide the litmus test of the administration's resolve to inhibit Tehran's adventurism but they must be prepared to directly support U.S. efforts. In this regard, the Bush administration must wean Syria from Iran. This move is of paramount importance because not only could Syria end its political and logistical support for Hezbollah, but it could return Syria, which is predominantly Sunni, to the Arab-Sunni fold. President Bush must realize that Damascus' strategic interests are not compatible with Tehran's and the Assad regime knows only too well its future political stability and economic prosperity depends on peace with Israel and normal relations with the United States. President Bashar Assad may talk tough and embrace militancy as a policy tool; he is, however, the same president who called, more than once, for unconditional resumption of peace negotiation with Israel and was rebuffed. The stakes for the United States and its allies in the region are too high to preclude testing Syria's real intentions which can be ascertained only through direct talks. It is high time for the administration to reassess its policy toward Syria and begin by abandoning its schemes of regime change in Damascus. Syria simply matters; the administration must end its efforts to marginalize a country that can play such a pivotal role in changing the political dynamic for the better throughout the region. Although ideally direct negotiations between the United States and Iran should be the first resort to resolve the nuclear issue, as long as Tehran does not feel seriously threatened, it seems unlikely that the clergy will at this stage end the nuclear program. In possession of nuclear weapons Iran will intimidate the larger Sunni Arab states in the region, bully smaller states into submission, threaten Israel's very existence, use oil as a political weapon to blackmail the West and instigate regional proliferation of nuclear weapons' programs. In short, </w:t>
      </w:r>
      <w:r w:rsidRPr="003A71B1">
        <w:rPr>
          <w:rStyle w:val="StyleBoldUnderline"/>
          <w:highlight w:val="green"/>
        </w:rPr>
        <w:t>if unchecked, Iran could plunge the Middle East into</w:t>
      </w:r>
      <w:r w:rsidRPr="003A71B1">
        <w:t xml:space="preserve"> a deliberate or </w:t>
      </w:r>
      <w:r w:rsidRPr="003A71B1">
        <w:rPr>
          <w:rStyle w:val="StyleBoldUnderline"/>
          <w:highlight w:val="green"/>
        </w:rPr>
        <w:t>inadvertent</w:t>
      </w:r>
      <w:r w:rsidRPr="003A71B1">
        <w:rPr>
          <w:highlight w:val="green"/>
        </w:rPr>
        <w:t xml:space="preserve"> </w:t>
      </w:r>
      <w:r w:rsidRPr="003A71B1">
        <w:rPr>
          <w:rStyle w:val="StyleBoldUnderline"/>
          <w:highlight w:val="green"/>
        </w:rPr>
        <w:t>nuclear conflagration</w:t>
      </w:r>
      <w:r w:rsidRPr="003A71B1">
        <w:t>. If we take the administration at its word that it would not tolerate a nuclear Iran and considering these regional implications, Washington is left with no choice but to warn Iran of the severe consequences of not halting its nuclear program.</w:t>
      </w:r>
    </w:p>
    <w:p w14:paraId="4D8B12B7" w14:textId="77777777" w:rsidR="006D22B6" w:rsidRPr="00016E64" w:rsidRDefault="006D22B6" w:rsidP="006D22B6">
      <w:pPr>
        <w:pStyle w:val="Heading3"/>
      </w:pPr>
      <w:r>
        <w:lastRenderedPageBreak/>
        <w:t>Navy Mod</w:t>
      </w:r>
    </w:p>
    <w:p w14:paraId="6B59D078" w14:textId="77777777" w:rsidR="006D22B6" w:rsidRPr="002F026D" w:rsidRDefault="006D22B6" w:rsidP="006D22B6">
      <w:pPr>
        <w:pStyle w:val="Heading4"/>
      </w:pPr>
      <w:r w:rsidRPr="002F026D">
        <w:t>Low prices are key to the steel industry</w:t>
      </w:r>
    </w:p>
    <w:p w14:paraId="6F9F6B33" w14:textId="77777777" w:rsidR="006D22B6" w:rsidRDefault="006D22B6" w:rsidP="006D22B6">
      <w:r w:rsidRPr="002F026D">
        <w:rPr>
          <w:rStyle w:val="StyleStyleBold12pt"/>
        </w:rPr>
        <w:t>IHS 11</w:t>
      </w:r>
      <w:r w:rsidRPr="002F026D">
        <w:t xml:space="preserve"> </w:t>
      </w:r>
    </w:p>
    <w:p w14:paraId="51E07B0A" w14:textId="77777777" w:rsidR="006D22B6" w:rsidRPr="00E578F4" w:rsidRDefault="006D22B6" w:rsidP="006D22B6">
      <w:r w:rsidRPr="002F026D">
        <w:t xml:space="preserve">(IHS Global Insight - leading economic analysis and forecasting firm, December 2011, "The Economic and Employment </w:t>
      </w:r>
      <w:r w:rsidRPr="00E578F4">
        <w:t>Contributions of Shale Gas in the United States," anga.us/media/235626/shale-gas-economic-impact-dec-2011.pdf)</w:t>
      </w:r>
    </w:p>
    <w:p w14:paraId="2BDCFDAF" w14:textId="77777777" w:rsidR="006D22B6" w:rsidRPr="00E578F4" w:rsidRDefault="006D22B6" w:rsidP="006D22B6">
      <w:pPr>
        <w:pStyle w:val="card"/>
        <w:rPr>
          <w:rStyle w:val="StyleBoldUnderline"/>
        </w:rPr>
      </w:pPr>
      <w:r w:rsidRPr="00E578F4">
        <w:rPr>
          <w:rStyle w:val="StyleBoldUnderline"/>
        </w:rPr>
        <w:t>Energy from electricity or natural gas makes up a higher proportion of the value of iron ore processed</w:t>
      </w:r>
      <w:r w:rsidRPr="00E578F4">
        <w:t xml:space="preserve">¶ from taconite in the Great Lakes region. Given that the price for iron ore is essentially a global price, </w:t>
      </w:r>
      <w:r w:rsidRPr="00E578F4">
        <w:rPr>
          <w:rStyle w:val="StyleBoldUnderline"/>
        </w:rPr>
        <w:t>domestic producers of iron ore pellets are benefitting from higher margins due to lower electricity and natural gas prices.</w:t>
      </w:r>
      <w:r w:rsidRPr="00E578F4">
        <w:t xml:space="preserve"> With these incrementally higher margins, </w:t>
      </w:r>
      <w:r w:rsidRPr="00E578F4">
        <w:rPr>
          <w:rStyle w:val="StyleBoldUnderline"/>
        </w:rPr>
        <w:t>domestic iron ore pellet production is likely higher than it would otherwise be.</w:t>
      </w:r>
      <w:r w:rsidRPr="00E578F4">
        <w:t>¶ The steel industry is expected to be reactivated with the improvement of auto manufacturing and an increase¶ in construction activity. Moreover</w:t>
      </w:r>
      <w:r w:rsidRPr="00E578F4">
        <w:rPr>
          <w:rStyle w:val="StyleBoldUnderline"/>
        </w:rPr>
        <w:t>, the development of shale gas has given a considerable boost to the steel industry by increasing the demand for steel pipes</w:t>
      </w:r>
      <w:r w:rsidRPr="00E578F4">
        <w:t xml:space="preserve">. Used for drilling, production, transportation,¶ and distribution, steel pipes are essential to the natural gas industry, and the </w:t>
      </w:r>
      <w:r w:rsidRPr="00E578F4">
        <w:rPr>
          <w:rStyle w:val="StyleBoldUnderline"/>
        </w:rPr>
        <w:t>large infrastructure investments already announced could have quite a significant impact on the steel industry.</w:t>
      </w:r>
    </w:p>
    <w:p w14:paraId="57FCEE40" w14:textId="77777777" w:rsidR="006D22B6" w:rsidRPr="002F026D" w:rsidRDefault="006D22B6" w:rsidP="006D22B6">
      <w:pPr>
        <w:pStyle w:val="Heading4"/>
      </w:pPr>
      <w:r w:rsidRPr="002F026D">
        <w:t>That’s key to aircraft carriers and the navy</w:t>
      </w:r>
    </w:p>
    <w:p w14:paraId="1D4CF8A0" w14:textId="77777777" w:rsidR="006D22B6" w:rsidRDefault="006D22B6" w:rsidP="006D22B6">
      <w:pPr>
        <w:rPr>
          <w:rStyle w:val="StyleStyleBold12pt"/>
        </w:rPr>
      </w:pPr>
      <w:r>
        <w:rPr>
          <w:rStyle w:val="StyleStyleBold12pt"/>
        </w:rPr>
        <w:t>Gibson 11</w:t>
      </w:r>
    </w:p>
    <w:p w14:paraId="2CEAD0C4" w14:textId="77777777" w:rsidR="006D22B6" w:rsidRPr="002F026D" w:rsidRDefault="006D22B6" w:rsidP="006D22B6">
      <w:r w:rsidRPr="002F026D">
        <w:t>Thomas J. Gibson received his law degree from Georgetown University where he graduated magna cum laude. He holds a Master of Marine Affairs degree from the University of Rhode Island and a B.S. in Naval Architecture from the United States Naval Academy. Gibson served as Senior Vice President of Advocacy for the American Chemistry Council. Previously, Gibson served as the Senior Vice President, Government Affairs for the Portland Cement Association. Prior to joining PCA in 2004, Gibson served as Chief of Staff for the U.S. Environmental Protection Agency. 2011, "Profile of the American Iron and Steel Institute 2010-2011"www.steel.org/~/media/Files/AISI/About AISI/Profile Brochure F-singles_CX.pdf</w:t>
      </w:r>
    </w:p>
    <w:p w14:paraId="4757C359" w14:textId="77777777" w:rsidR="006D22B6" w:rsidRPr="00E578F4" w:rsidRDefault="006D22B6" w:rsidP="006D22B6">
      <w:pPr>
        <w:pStyle w:val="card"/>
      </w:pPr>
      <w:r w:rsidRPr="00E578F4">
        <w:rPr>
          <w:rStyle w:val="StyleBoldUnderline"/>
        </w:rPr>
        <w:t>Military uses for steel are extensive</w:t>
      </w:r>
      <w:r w:rsidRPr="00E578F4">
        <w:t xml:space="preserve">. Thousands of skilled men and women of the American </w:t>
      </w:r>
      <w:r w:rsidRPr="00E578F4">
        <w:rPr>
          <w:rStyle w:val="StyleBoldUnderline"/>
        </w:rPr>
        <w:t>steel industry work</w:t>
      </w:r>
      <w:r w:rsidRPr="00E578F4">
        <w:t xml:space="preserve"> to produce high-quality, cost-competitive products that </w:t>
      </w:r>
      <w:r w:rsidRPr="00E578F4">
        <w:rPr>
          <w:rStyle w:val="StyleBoldUnderline"/>
        </w:rPr>
        <w:t>are used by the military in various applications ranging from aircraft carriers and nuclear submarines to Patriot and Stinger missiles, armor plate for tanks and field artillery pieces, as well as every major military aircraft in production today.</w:t>
      </w:r>
      <w:r w:rsidRPr="00E578F4">
        <w:t xml:space="preserve"> Some examples of steel use in defense applications are: 􀀩 The USS New York was built with 24 tons of scrap steel reclaimed and recycled from the World Trade Center. 􀀩 The USS George H.W. Bush, an aircraft carrier named after the 41st President, contains 47,000 tons of structural steel and serves as home to 6,000 Navy personnel. 􀀩 Steel is a strategic material needed to strengthen existing U.S. infrastructure and installations. </w:t>
      </w:r>
      <w:r w:rsidRPr="00E578F4">
        <w:rPr>
          <w:rStyle w:val="StyleBoldUnderline"/>
        </w:rPr>
        <w:t>All segments of the domestic steel industry contribute directly or indirectly to the defense industrial base.</w:t>
      </w:r>
      <w:r w:rsidRPr="00E578F4">
        <w:t xml:space="preserve"> Whether it is missiles, jet aircraft, submarines, helicopters, Humvees® or munitions, </w:t>
      </w:r>
      <w:r w:rsidRPr="00E578F4">
        <w:rPr>
          <w:rStyle w:val="StyleBoldUnderline"/>
        </w:rPr>
        <w:t>American-made steels and specialty metals are crucial components of U.S. military strength. Steel plate is used in the bodies and propulsion systems of the naval fleet. The control cables on virtually all military aircraft, including fighter jets and military transport planes, are produced from steel wire rope</w:t>
      </w:r>
      <w:r w:rsidRPr="00E578F4">
        <w:t>. In addition, land-based vehicles such as the Bradley Fighting Vehicle, Abrams Tank and mine-resistant ambush-protected (MRAP) vehicles use significant amounts of steel.</w:t>
      </w:r>
    </w:p>
    <w:p w14:paraId="0CEE0680" w14:textId="77777777" w:rsidR="006D22B6" w:rsidRPr="002F026D" w:rsidRDefault="006D22B6" w:rsidP="006D22B6">
      <w:pPr>
        <w:pStyle w:val="Heading4"/>
      </w:pPr>
      <w:r w:rsidRPr="00E578F4">
        <w:lastRenderedPageBreak/>
        <w:t>Carriers prevent rogue generals from</w:t>
      </w:r>
      <w:r w:rsidRPr="002F026D">
        <w:t xml:space="preserve"> using Pakistani nuclear weapons</w:t>
      </w:r>
    </w:p>
    <w:p w14:paraId="227C15D3" w14:textId="77777777" w:rsidR="006D22B6" w:rsidRDefault="006D22B6" w:rsidP="006D22B6">
      <w:r w:rsidRPr="002F026D">
        <w:rPr>
          <w:rStyle w:val="StyleStyleBold12pt"/>
        </w:rPr>
        <w:t>Gordon et al. 6</w:t>
      </w:r>
    </w:p>
    <w:p w14:paraId="0D5DF168" w14:textId="77777777" w:rsidR="006D22B6" w:rsidRPr="002F026D" w:rsidRDefault="006D22B6" w:rsidP="006D22B6">
      <w:r w:rsidRPr="002F026D">
        <w:t>John Gordon, Senior Policy Analyst At RAND Corporation, Ph.D. in public policy, George Mason University; M.A. in international relations, St. Mary's University; M.B.A., Marymount University; B.A. in history, The Citadel, May 9</w:t>
      </w:r>
      <w:r w:rsidRPr="002F026D">
        <w:rPr>
          <w:vertAlign w:val="superscript"/>
        </w:rPr>
        <w:t>th</w:t>
      </w:r>
      <w:r w:rsidRPr="002F026D">
        <w:t>, 2006, John Gordon IV, Peter A. Wilson, John Birkler, Steven Boraz, Gordon T. Lee, Leveraging America’s Aircraft Carrier Capabilities, http://www.rand.org/pubs/monographs/2006/RAND_MG448.pdf</w:t>
      </w:r>
    </w:p>
    <w:p w14:paraId="6802EDA2" w14:textId="77777777" w:rsidR="006D22B6" w:rsidRPr="002F026D" w:rsidRDefault="006D22B6" w:rsidP="006D22B6">
      <w:pPr>
        <w:pStyle w:val="card"/>
      </w:pPr>
      <w:r w:rsidRPr="00E578F4">
        <w:t xml:space="preserve">This vignette examined the possibility that </w:t>
      </w:r>
      <w:r w:rsidRPr="00E578F4">
        <w:rPr>
          <w:rStyle w:val="StyleBoldUnderline"/>
        </w:rPr>
        <w:t>a radical group within the Pakistani military attempts to overthrow the government in Islamabad</w:t>
      </w:r>
      <w:r w:rsidRPr="00E578F4">
        <w:t xml:space="preserve">. Although the coup attempt fails, the rebels seize one or more nuclear-weapons storage sites and a number of missile launchers. </w:t>
      </w:r>
      <w:r w:rsidRPr="00E578F4">
        <w:rPr>
          <w:rStyle w:val="StyleBoldUnderline"/>
        </w:rPr>
        <w:t>The Pakistani government asks the United States for assistance</w:t>
      </w:r>
      <w:r w:rsidRPr="00E578F4">
        <w:rPr>
          <w:u w:val="thick"/>
        </w:rPr>
        <w:t xml:space="preserve"> </w:t>
      </w:r>
      <w:r w:rsidRPr="00E578F4">
        <w:t xml:space="preserve">in the form of intelligence, surveillance, and reconnaissance (ISR), precision strike, and Special Operations Forces liaison personnel to assist in its attempts to quickly retake the storage facilities and prevent the launch or removal of nuclear weapons. </w:t>
      </w:r>
      <w:r w:rsidRPr="00E578F4">
        <w:rPr>
          <w:rStyle w:val="StyleBoldUnderline"/>
        </w:rPr>
        <w:t>Strike and reconnaissance aircraft or unmanned aerial vehicles (UAVs) from carriers operating in the Indian Ocean are a key U.S. capability that can assist the Pakistanis. The vignette highlights the need for the United States to quickly establish liaison with both Pakistani and Indian authorities.</w:t>
      </w:r>
      <w:r w:rsidRPr="00E578F4">
        <w:t xml:space="preserve"> In this situation, U.S. forces would provide detailed, real-time, persistent, all-weather ISR support to Pakistani forces, as well as precision-strike assets that the Pakistani military would lack. It should be pointed out that support by current and projected long-endurance UAVs or manned ISR aircraft cannot be provided unless those systems operate below any cloud layers, which thus makes them subject to attack by man-portable air defense systems (MANPADS) and other air defenses.</w:t>
      </w:r>
      <w:r w:rsidRPr="002F026D">
        <w:t xml:space="preserve"> </w:t>
      </w:r>
    </w:p>
    <w:p w14:paraId="53634B4C" w14:textId="77777777" w:rsidR="006D22B6" w:rsidRPr="00EB2F62" w:rsidRDefault="006D22B6" w:rsidP="006D22B6">
      <w:pPr>
        <w:pStyle w:val="Heading4"/>
      </w:pPr>
      <w:r>
        <w:t xml:space="preserve">Pakistan use of nuclear weapons escalates into East Asian nuclear holocaust </w:t>
      </w:r>
    </w:p>
    <w:p w14:paraId="234C8E95" w14:textId="77777777" w:rsidR="006D22B6" w:rsidRPr="005774BE" w:rsidRDefault="006D22B6" w:rsidP="006D22B6">
      <w:pPr>
        <w:rPr>
          <w:rStyle w:val="StyleStyleBold12pt"/>
        </w:rPr>
      </w:pPr>
      <w:r>
        <w:rPr>
          <w:rStyle w:val="StyleStyleBold12pt"/>
        </w:rPr>
        <w:t>Caldicott 2</w:t>
      </w:r>
    </w:p>
    <w:p w14:paraId="4B06BA27" w14:textId="77777777" w:rsidR="006D22B6" w:rsidRPr="00EB2F62" w:rsidRDefault="006D22B6" w:rsidP="006D22B6">
      <w:r w:rsidRPr="005774BE">
        <w:t>Helen Caldicott, Founder, Physicians for Social Responsibility, THE NEW NUCLEAR DANGER, 2002, p. xii.</w:t>
      </w:r>
    </w:p>
    <w:p w14:paraId="5C2043B5" w14:textId="77777777" w:rsidR="006D22B6" w:rsidRPr="005774BE" w:rsidRDefault="006D22B6" w:rsidP="006D22B6">
      <w:pPr>
        <w:pStyle w:val="card"/>
      </w:pPr>
      <w:r w:rsidRPr="005774BE">
        <w:rPr>
          <w:rStyle w:val="StyleBoldUnderline"/>
        </w:rPr>
        <w:t>The use of Pakistani nuclear weapons could trigger a chain reaction. Nuclear-armed India</w:t>
      </w:r>
      <w:r w:rsidRPr="005774BE">
        <w:t xml:space="preserve">, an ancient enemy, </w:t>
      </w:r>
      <w:r w:rsidRPr="005774BE">
        <w:rPr>
          <w:rStyle w:val="StyleBoldUnderline"/>
        </w:rPr>
        <w:t>could respond</w:t>
      </w:r>
      <w:r w:rsidRPr="005774BE">
        <w:t xml:space="preserve"> in kind. </w:t>
      </w:r>
      <w:r w:rsidRPr="005774BE">
        <w:rPr>
          <w:rStyle w:val="StyleBoldUnderline"/>
        </w:rPr>
        <w:t>China,</w:t>
      </w:r>
      <w:r w:rsidRPr="005774BE">
        <w:t xml:space="preserve"> India's hated foe, </w:t>
      </w:r>
      <w:r w:rsidRPr="005774BE">
        <w:rPr>
          <w:rStyle w:val="StyleBoldUnderline"/>
        </w:rPr>
        <w:t>could react</w:t>
      </w:r>
      <w:r w:rsidRPr="005774BE">
        <w:t xml:space="preserve"> if India used her nuclear weapons, </w:t>
      </w:r>
      <w:r w:rsidRPr="005774BE">
        <w:rPr>
          <w:rStyle w:val="StyleBoldUnderline"/>
        </w:rPr>
        <w:t>triggering a nuclear holocaust</w:t>
      </w:r>
      <w:r w:rsidRPr="005774BE">
        <w:t xml:space="preserve"> on the subcontinent. </w:t>
      </w:r>
      <w:r w:rsidRPr="005774BE">
        <w:rPr>
          <w:rStyle w:val="StyleBoldUnderline"/>
        </w:rPr>
        <w:t>If any of either Russia or America's</w:t>
      </w:r>
      <w:r w:rsidRPr="005774BE">
        <w:t xml:space="preserve"> 2, 250 strategic </w:t>
      </w:r>
      <w:r w:rsidRPr="005774BE">
        <w:rPr>
          <w:rStyle w:val="StyleBoldUnderline"/>
        </w:rPr>
        <w:t xml:space="preserve">weapons on hair-trigger alert were launched either accidentally or purposefully in response, nuclear winter would ensue, </w:t>
      </w:r>
      <w:r w:rsidRPr="005774BE">
        <w:t>meaning the end of most life on earth.</w:t>
      </w:r>
    </w:p>
    <w:p w14:paraId="5CD252EA" w14:textId="77777777" w:rsidR="006D22B6" w:rsidRDefault="006D22B6" w:rsidP="006D22B6">
      <w:pPr>
        <w:pStyle w:val="Heading4"/>
      </w:pPr>
      <w:r>
        <w:t>Naval power independently solves great power war</w:t>
      </w:r>
    </w:p>
    <w:p w14:paraId="0BC3C4E3" w14:textId="77777777" w:rsidR="006D22B6" w:rsidRDefault="006D22B6" w:rsidP="006D22B6">
      <w:r w:rsidRPr="005774BE">
        <w:rPr>
          <w:rStyle w:val="StyleStyleBold12pt"/>
        </w:rPr>
        <w:t>Conway et al 7</w:t>
      </w:r>
      <w:r>
        <w:t xml:space="preserve"> </w:t>
      </w:r>
    </w:p>
    <w:p w14:paraId="7064DED3" w14:textId="77777777" w:rsidR="006D22B6" w:rsidRPr="009C50A7" w:rsidRDefault="006D22B6" w:rsidP="006D22B6">
      <w:r w:rsidRPr="00A464C4">
        <w:t xml:space="preserve">James T., </w:t>
      </w:r>
      <w:r w:rsidRPr="00A464C4">
        <w:rPr>
          <w:iCs/>
        </w:rPr>
        <w:t>General, U.S. Marine Corps, Gary Roughead, Admiral, U.S. Navy, Thad W. Allen, Admiral, U.S. Coast Guard, “</w:t>
      </w:r>
      <w:r w:rsidRPr="00A464C4">
        <w:rPr>
          <w:rFonts w:cs="Sabon-Roman"/>
        </w:rPr>
        <w:t xml:space="preserve">A Cooperative Strategy for 21st Century Seapower,” October, </w:t>
      </w:r>
      <w:r w:rsidRPr="00A464C4">
        <w:t>http://www.navy.mi</w:t>
      </w:r>
      <w:r>
        <w:t>l/maritime/MaritimeStrategy.pdf</w:t>
      </w:r>
    </w:p>
    <w:p w14:paraId="68C544DA" w14:textId="77777777" w:rsidR="006D22B6" w:rsidRPr="00A464C4" w:rsidRDefault="006D22B6" w:rsidP="006D22B6">
      <w:pPr>
        <w:pStyle w:val="cardtext"/>
      </w:pPr>
      <w:r w:rsidRPr="005774BE">
        <w:rPr>
          <w:rStyle w:val="StyleBoldUnderline"/>
          <w:highlight w:val="yellow"/>
        </w:rPr>
        <w:t>No other disruption is as</w:t>
      </w:r>
      <w:r w:rsidRPr="005774BE">
        <w:rPr>
          <w:rStyle w:val="StyleBoldUnderline"/>
        </w:rPr>
        <w:t xml:space="preserve"> potentially </w:t>
      </w:r>
      <w:r w:rsidRPr="005774BE">
        <w:rPr>
          <w:rStyle w:val="StyleBoldUnderline"/>
          <w:highlight w:val="yellow"/>
        </w:rPr>
        <w:t xml:space="preserve">disastrous to </w:t>
      </w:r>
      <w:r w:rsidRPr="005774BE">
        <w:rPr>
          <w:rStyle w:val="StyleBoldUnderline"/>
        </w:rPr>
        <w:t xml:space="preserve">global </w:t>
      </w:r>
      <w:r w:rsidRPr="005774BE">
        <w:rPr>
          <w:rStyle w:val="StyleBoldUnderline"/>
          <w:highlight w:val="yellow"/>
        </w:rPr>
        <w:t xml:space="preserve">stability as war among major powers. </w:t>
      </w:r>
      <w:r w:rsidRPr="005774BE">
        <w:rPr>
          <w:rStyle w:val="StyleBoldUnderline"/>
        </w:rPr>
        <w:t xml:space="preserve">Maintenance and extension of this Nation’s comparative </w:t>
      </w:r>
      <w:r w:rsidRPr="005774BE">
        <w:rPr>
          <w:rStyle w:val="StyleBoldUnderline"/>
          <w:highlight w:val="yellow"/>
        </w:rPr>
        <w:t xml:space="preserve">seapower </w:t>
      </w:r>
      <w:r w:rsidRPr="005774BE">
        <w:rPr>
          <w:rStyle w:val="StyleBoldUnderline"/>
        </w:rPr>
        <w:t xml:space="preserve">advantage </w:t>
      </w:r>
      <w:r w:rsidRPr="005774BE">
        <w:rPr>
          <w:rStyle w:val="StyleBoldUnderline"/>
          <w:highlight w:val="yellow"/>
        </w:rPr>
        <w:t>is a key component of deterring major power war</w:t>
      </w:r>
      <w:r w:rsidRPr="00A464C4">
        <w:t xml:space="preserve">. While war with another great power strikes many as improbable, </w:t>
      </w:r>
      <w:r w:rsidRPr="005774BE">
        <w:rPr>
          <w:rStyle w:val="StyleBoldUnderline"/>
          <w:highlight w:val="yellow"/>
        </w:rPr>
        <w:t>the</w:t>
      </w:r>
      <w:r w:rsidRPr="005774BE">
        <w:rPr>
          <w:rStyle w:val="StyleBoldUnderline"/>
        </w:rPr>
        <w:t xml:space="preserve"> near-certainty of its ruinous </w:t>
      </w:r>
      <w:r w:rsidRPr="005774BE">
        <w:rPr>
          <w:rStyle w:val="StyleBoldUnderline"/>
          <w:highlight w:val="yellow"/>
        </w:rPr>
        <w:t>effects demands that it be actively deterred</w:t>
      </w:r>
      <w:r w:rsidRPr="005774BE">
        <w:rPr>
          <w:rStyle w:val="StyleBoldUnderline"/>
          <w:sz w:val="12"/>
          <w:highlight w:val="yellow"/>
        </w:rPr>
        <w:t>¶</w:t>
      </w:r>
      <w:r>
        <w:rPr>
          <w:rStyle w:val="StyleBoldUnderline"/>
          <w:sz w:val="12"/>
          <w:highlight w:val="yellow"/>
        </w:rPr>
        <w:t xml:space="preserve"> </w:t>
      </w:r>
      <w:r w:rsidRPr="005774BE">
        <w:rPr>
          <w:rStyle w:val="StyleBoldUnderline"/>
        </w:rPr>
        <w:t>using all elements of national power</w:t>
      </w:r>
      <w:r w:rsidRPr="00A464C4">
        <w:t xml:space="preserve">. The expeditionary character of maritime forces—our lethality, global reach, speed, endurance, ability to overcome barriers to access, and operational agility—provide the joint commander with a range of deterrent options. </w:t>
      </w:r>
      <w:r w:rsidRPr="005774BE">
        <w:rPr>
          <w:rStyle w:val="StyleBoldUnderline"/>
        </w:rPr>
        <w:t xml:space="preserve">We will pursue an approach to deterrence that includes a credible and scalable ability to retaliate against aggressors conventionally, unconventionally, and with nuclear forces. Win our Nation’s wars. In times of war, </w:t>
      </w:r>
      <w:r w:rsidRPr="005774BE">
        <w:rPr>
          <w:rStyle w:val="StyleBoldUnderline"/>
          <w:highlight w:val="yellow"/>
        </w:rPr>
        <w:t>our ability to impose</w:t>
      </w:r>
      <w:r w:rsidRPr="005774BE">
        <w:rPr>
          <w:rStyle w:val="StyleBoldUnderline"/>
        </w:rPr>
        <w:t xml:space="preserve"> local </w:t>
      </w:r>
      <w:r w:rsidRPr="005774BE">
        <w:rPr>
          <w:rStyle w:val="StyleBoldUnderline"/>
          <w:highlight w:val="yellow"/>
        </w:rPr>
        <w:t>sea control</w:t>
      </w:r>
      <w:r w:rsidRPr="005774BE">
        <w:rPr>
          <w:rStyle w:val="StyleBoldUnderline"/>
        </w:rPr>
        <w:t xml:space="preserve">, overcome challenges to access, force entry, and </w:t>
      </w:r>
      <w:r w:rsidRPr="005774BE">
        <w:rPr>
          <w:rStyle w:val="StyleBoldUnderline"/>
        </w:rPr>
        <w:lastRenderedPageBreak/>
        <w:t xml:space="preserve">project and sustain power ashore, </w:t>
      </w:r>
      <w:r w:rsidRPr="005774BE">
        <w:rPr>
          <w:rStyle w:val="StyleBoldUnderline"/>
          <w:highlight w:val="yellow"/>
        </w:rPr>
        <w:t xml:space="preserve">makes our maritime forces </w:t>
      </w:r>
      <w:r w:rsidRPr="005774BE">
        <w:rPr>
          <w:rStyle w:val="StyleBoldUnderline"/>
        </w:rPr>
        <w:t xml:space="preserve">an </w:t>
      </w:r>
      <w:r w:rsidRPr="005774BE">
        <w:rPr>
          <w:rStyle w:val="StyleBoldUnderline"/>
          <w:highlight w:val="yellow"/>
        </w:rPr>
        <w:t xml:space="preserve">indispensable </w:t>
      </w:r>
      <w:r w:rsidRPr="005774BE">
        <w:rPr>
          <w:rStyle w:val="StyleBoldUnderline"/>
        </w:rPr>
        <w:t xml:space="preserve">element of the joint or combined force. This expeditionary advantage must be maintained because </w:t>
      </w:r>
      <w:r w:rsidRPr="005774BE">
        <w:rPr>
          <w:rStyle w:val="StyleBoldUnderline"/>
          <w:highlight w:val="yellow"/>
        </w:rPr>
        <w:t xml:space="preserve">it provides </w:t>
      </w:r>
      <w:r w:rsidRPr="005774BE">
        <w:rPr>
          <w:rStyle w:val="StyleBoldUnderline"/>
        </w:rPr>
        <w:t xml:space="preserve">joint and combined force commanders with </w:t>
      </w:r>
      <w:r w:rsidRPr="005774BE">
        <w:rPr>
          <w:rStyle w:val="StyleBoldUnderline"/>
          <w:highlight w:val="yellow"/>
        </w:rPr>
        <w:t>freedom of maneuver</w:t>
      </w:r>
      <w:r w:rsidRPr="005774BE">
        <w:rPr>
          <w:rStyle w:val="StyleBoldUnderline"/>
        </w:rPr>
        <w:t xml:space="preserve">. </w:t>
      </w:r>
      <w:r w:rsidRPr="005774BE">
        <w:rPr>
          <w:rStyle w:val="StyleBoldUnderline"/>
          <w:highlight w:val="yellow"/>
        </w:rPr>
        <w:t>Reinforced by</w:t>
      </w:r>
      <w:r w:rsidRPr="005774BE">
        <w:rPr>
          <w:rStyle w:val="StyleBoldUnderline"/>
        </w:rPr>
        <w:t xml:space="preserve"> a robust sealift </w:t>
      </w:r>
      <w:r w:rsidRPr="005774BE">
        <w:rPr>
          <w:rStyle w:val="StyleBoldUnderline"/>
          <w:highlight w:val="yellow"/>
        </w:rPr>
        <w:t>capability that can concentrate</w:t>
      </w:r>
      <w:r w:rsidRPr="005774BE">
        <w:rPr>
          <w:rStyle w:val="StyleBoldUnderline"/>
        </w:rPr>
        <w:t xml:space="preserve"> and sustain </w:t>
      </w:r>
      <w:r w:rsidRPr="005774BE">
        <w:rPr>
          <w:rStyle w:val="StyleBoldUnderline"/>
          <w:highlight w:val="yellow"/>
        </w:rPr>
        <w:t>forces, sea control</w:t>
      </w:r>
      <w:r w:rsidRPr="005774BE">
        <w:rPr>
          <w:rStyle w:val="StyleBoldUnderline"/>
        </w:rPr>
        <w:t xml:space="preserve"> and power projection </w:t>
      </w:r>
      <w:r w:rsidRPr="005774BE">
        <w:rPr>
          <w:rStyle w:val="StyleBoldUnderline"/>
          <w:highlight w:val="yellow"/>
        </w:rPr>
        <w:t>enable</w:t>
      </w:r>
      <w:r w:rsidRPr="005774BE">
        <w:rPr>
          <w:rStyle w:val="StyleBoldUnderline"/>
        </w:rPr>
        <w:t xml:space="preserve"> extended </w:t>
      </w:r>
      <w:r w:rsidRPr="005774BE">
        <w:rPr>
          <w:rStyle w:val="StyleBoldUnderline"/>
          <w:highlight w:val="yellow"/>
        </w:rPr>
        <w:t>campaigns</w:t>
      </w:r>
      <w:r w:rsidRPr="005774BE">
        <w:rPr>
          <w:rStyle w:val="StyleBoldUnderline"/>
        </w:rPr>
        <w:t xml:space="preserve"> ashore</w:t>
      </w:r>
      <w:r>
        <w:t>.</w:t>
      </w:r>
    </w:p>
    <w:p w14:paraId="781E56E1" w14:textId="77777777" w:rsidR="005B4554" w:rsidRPr="00BD55C1" w:rsidRDefault="005B4554" w:rsidP="005B4554">
      <w:pPr>
        <w:pStyle w:val="Heading3"/>
      </w:pPr>
      <w:bookmarkStart w:id="23" w:name="_Toc359545461"/>
      <w:bookmarkStart w:id="24" w:name="_Toc234775851"/>
      <w:r>
        <w:lastRenderedPageBreak/>
        <w:t>Chemical Industry/Manufacturing Mod</w:t>
      </w:r>
      <w:bookmarkEnd w:id="23"/>
      <w:bookmarkEnd w:id="24"/>
    </w:p>
    <w:p w14:paraId="3EF7FB7C" w14:textId="77777777" w:rsidR="005B4554" w:rsidRPr="00795B69" w:rsidRDefault="005B4554" w:rsidP="005B4554">
      <w:pPr>
        <w:pStyle w:val="Heading4"/>
      </w:pPr>
      <w:r>
        <w:t xml:space="preserve">Low natural gas prices are revitalizing chemical and manufacturing industry now </w:t>
      </w:r>
    </w:p>
    <w:p w14:paraId="4A77A6BA" w14:textId="77777777" w:rsidR="005B4554" w:rsidRPr="00795B69" w:rsidRDefault="005B4554" w:rsidP="005B4554">
      <w:pPr>
        <w:rPr>
          <w:rStyle w:val="StyleStyleBold12pt"/>
        </w:rPr>
      </w:pPr>
      <w:r>
        <w:rPr>
          <w:rStyle w:val="StyleStyleBold12pt"/>
        </w:rPr>
        <w:t>Yergin 12</w:t>
      </w:r>
    </w:p>
    <w:p w14:paraId="6B440FE0" w14:textId="77777777" w:rsidR="005B4554" w:rsidRDefault="005B4554" w:rsidP="005B4554">
      <w:r>
        <w:t>Daniel,</w:t>
      </w:r>
      <w:r w:rsidRPr="00795B69">
        <w:t xml:space="preserve"> vice chairman of IHS, a global market information and analytics company,</w:t>
      </w:r>
      <w:r>
        <w:t xml:space="preserve"> “Daniel Yergin: The Real Stimulus: Low-Cost Natural Gas; The impact of the U.S. energy revolution is only beginning. It is already providing a foundation for a domestic renaissance in manufacturing.”, 8/22, WSJ online, factiva </w:t>
      </w:r>
    </w:p>
    <w:p w14:paraId="2D21EA34" w14:textId="77777777" w:rsidR="005B4554" w:rsidRDefault="005B4554" w:rsidP="005B4554">
      <w:pPr>
        <w:pStyle w:val="card"/>
        <w:rPr>
          <w:rStyle w:val="StyleBoldUnderline"/>
        </w:rPr>
      </w:pPr>
      <w:r>
        <w:t xml:space="preserve">An unconventional oil and gas revolution is under way in the United States, but its full ramifications are only beginning to be understood. The basic facts are clear enough. Half a decade ago, it was assumed that the U.S. would become a large importer of liquefied natural gas; now </w:t>
      </w:r>
      <w:r w:rsidRPr="00B241A4">
        <w:rPr>
          <w:rStyle w:val="StyleBoldUnderline"/>
        </w:rPr>
        <w:t xml:space="preserve">the domestic natural gas market is oversupplied, </w:t>
      </w:r>
      <w:r w:rsidRPr="000C7F95">
        <w:rPr>
          <w:rStyle w:val="StyleBoldUnderline"/>
          <w:highlight w:val="green"/>
        </w:rPr>
        <w:t>thanks to</w:t>
      </w:r>
      <w:r w:rsidRPr="00B241A4">
        <w:rPr>
          <w:rStyle w:val="StyleBoldUnderline"/>
        </w:rPr>
        <w:t xml:space="preserve"> </w:t>
      </w:r>
      <w:r w:rsidRPr="00AA3BD8">
        <w:rPr>
          <w:rStyle w:val="StyleBoldUnderline"/>
        </w:rPr>
        <w:t xml:space="preserve">the </w:t>
      </w:r>
      <w:r w:rsidRPr="00EA46E3">
        <w:rPr>
          <w:rStyle w:val="StyleBoldUnderline"/>
        </w:rPr>
        <w:t xml:space="preserve">ability to produce shale gas through </w:t>
      </w:r>
      <w:r w:rsidRPr="000C7F95">
        <w:rPr>
          <w:rStyle w:val="StyleBoldUnderline"/>
          <w:highlight w:val="green"/>
        </w:rPr>
        <w:t>hydraulic fracturing</w:t>
      </w:r>
      <w:r>
        <w:t xml:space="preserve"> and horizontal drilling technologies.</w:t>
      </w:r>
      <w:r w:rsidRPr="00795B69">
        <w:rPr>
          <w:sz w:val="12"/>
        </w:rPr>
        <w:t xml:space="preserve">¶ </w:t>
      </w:r>
      <w:r>
        <w:t>Shale gas alone is now 10% of the overall U.S. energy supply. And similar technologies to recover so-called tight oil trapped in rock formations are largely responsible for boosting U.S. oil production by 25% since 2008—the highest growth in oil output of any country in the world over that time period.</w:t>
      </w:r>
      <w:r w:rsidRPr="00795B69">
        <w:rPr>
          <w:sz w:val="12"/>
        </w:rPr>
        <w:t xml:space="preserve">¶ </w:t>
      </w:r>
      <w:r w:rsidRPr="00B241A4">
        <w:rPr>
          <w:rStyle w:val="StyleBoldUnderline"/>
        </w:rPr>
        <w:t xml:space="preserve">So far </w:t>
      </w:r>
      <w:r w:rsidRPr="004C72DC">
        <w:rPr>
          <w:rStyle w:val="StyleBoldUnderline"/>
          <w:highlight w:val="yellow"/>
        </w:rPr>
        <w:t xml:space="preserve">more </w:t>
      </w:r>
      <w:r w:rsidRPr="000C7F95">
        <w:rPr>
          <w:rStyle w:val="StyleBoldUnderline"/>
          <w:highlight w:val="yellow"/>
        </w:rPr>
        <w:t>than 1.7 million jobs are the result</w:t>
      </w:r>
      <w:r w:rsidRPr="00B241A4">
        <w:rPr>
          <w:rStyle w:val="StyleBoldUnderline"/>
        </w:rPr>
        <w:t>,</w:t>
      </w:r>
      <w:r>
        <w:t xml:space="preserve"> according to a report titled "America's New Energy Future," released Tuesday by my research firm, IHS. </w:t>
      </w:r>
      <w:r w:rsidRPr="000C7F95">
        <w:rPr>
          <w:rStyle w:val="StyleBoldUnderline"/>
          <w:highlight w:val="yellow"/>
        </w:rPr>
        <w:t>These</w:t>
      </w:r>
      <w:r w:rsidRPr="00AA3BD8">
        <w:rPr>
          <w:rStyle w:val="StyleBoldUnderline"/>
        </w:rPr>
        <w:t xml:space="preserve"> jobs </w:t>
      </w:r>
      <w:r w:rsidRPr="000C7F95">
        <w:rPr>
          <w:rStyle w:val="StyleBoldUnderline"/>
          <w:highlight w:val="yellow"/>
        </w:rPr>
        <w:t>include</w:t>
      </w:r>
      <w:r w:rsidRPr="00B241A4">
        <w:rPr>
          <w:rStyle w:val="StyleBoldUnderline"/>
        </w:rPr>
        <w:t xml:space="preserve"> people working on rigs in Pennsylvania or North Dakota</w:t>
      </w:r>
      <w:r w:rsidRPr="00AA3BD8">
        <w:rPr>
          <w:rStyle w:val="StyleBoldUnderline"/>
        </w:rPr>
        <w:t xml:space="preserve">, </w:t>
      </w:r>
      <w:r w:rsidRPr="000C7F95">
        <w:rPr>
          <w:rStyle w:val="StyleBoldUnderline"/>
          <w:highlight w:val="yellow"/>
        </w:rPr>
        <w:t>manufacturing</w:t>
      </w:r>
      <w:r w:rsidRPr="00B241A4">
        <w:rPr>
          <w:rStyle w:val="StyleBoldUnderline"/>
        </w:rPr>
        <w:t xml:space="preserve"> equipment in Ohio or Illinois, and providing information-technology services in California or legal services to royalty owners nationwide. </w:t>
      </w:r>
      <w:r w:rsidRPr="004C72DC">
        <w:rPr>
          <w:rStyle w:val="StyleBoldUnderline"/>
          <w:highlight w:val="yellow"/>
        </w:rPr>
        <w:t>The number of jobs could rise to three million by 2020</w:t>
      </w:r>
      <w:r w:rsidRPr="0039247C">
        <w:rPr>
          <w:rStyle w:val="StyleBoldUnderline"/>
        </w:rPr>
        <w:t>. The energy revolution will add an estimated $62 billion to federal and state revenues this year</w:t>
      </w:r>
      <w:r w:rsidRPr="0039247C">
        <w:t>.</w:t>
      </w:r>
      <w:r w:rsidRPr="0039247C">
        <w:rPr>
          <w:sz w:val="12"/>
        </w:rPr>
        <w:t>¶</w:t>
      </w:r>
      <w:r w:rsidRPr="00795B69">
        <w:rPr>
          <w:sz w:val="12"/>
        </w:rPr>
        <w:t xml:space="preserve"> </w:t>
      </w:r>
      <w:r>
        <w:t xml:space="preserve">But </w:t>
      </w:r>
      <w:r w:rsidRPr="00B241A4">
        <w:rPr>
          <w:rStyle w:val="StyleBoldUnderline"/>
        </w:rPr>
        <w:t>the energy revolution is having other effects that get less attention</w:t>
      </w:r>
      <w:r>
        <w:t>. The balance of payments is one. The increase in domestic oil production over the past five years will reduce our oil-import bill this year by about $75 billion. The growth of shale gas will save the U.S. from spending $100 billion a year on imported LNG, which was the likely prospect five years ago.</w:t>
      </w:r>
      <w:r w:rsidRPr="00795B69">
        <w:rPr>
          <w:sz w:val="12"/>
        </w:rPr>
        <w:t xml:space="preserve">¶ </w:t>
      </w:r>
      <w:r>
        <w:t>There is also a geopolitical dimension. The increase in U.S. oil production since 2008 is equivalent to almost 80% of what was Iran's export level before the imposition of sanctions on the Tehran regime. Without the additional oil coming from the surge in U.S. oil output, the Iranian oil sanctions could not have worked as well as they have.</w:t>
      </w:r>
      <w:r w:rsidRPr="00795B69">
        <w:rPr>
          <w:sz w:val="12"/>
        </w:rPr>
        <w:t xml:space="preserve">¶ </w:t>
      </w:r>
      <w:r>
        <w:t xml:space="preserve">Domestically, </w:t>
      </w:r>
      <w:r w:rsidRPr="000C7F95">
        <w:rPr>
          <w:rStyle w:val="StyleBoldUnderline"/>
          <w:highlight w:val="green"/>
        </w:rPr>
        <w:t>growing natural gas supplies provide a foundation for a manufacturing renaissance</w:t>
      </w:r>
      <w:r>
        <w:rPr>
          <w:rStyle w:val="StyleBoldUnderline"/>
        </w:rPr>
        <w:t xml:space="preserve"> </w:t>
      </w:r>
      <w:r>
        <w:t xml:space="preserve">, at least for industries for which energy is an important feedstock or where energy costs are significant. </w:t>
      </w:r>
      <w:r w:rsidRPr="000C7F95">
        <w:rPr>
          <w:rStyle w:val="StyleBoldUnderline"/>
          <w:highlight w:val="green"/>
        </w:rPr>
        <w:t>Chemical companies have been leaving the U.S</w:t>
      </w:r>
      <w:r w:rsidRPr="00B241A4">
        <w:rPr>
          <w:rStyle w:val="StyleBoldUnderline"/>
        </w:rPr>
        <w:t xml:space="preserve">. for </w:t>
      </w:r>
      <w:r w:rsidRPr="00AA3BD8">
        <w:rPr>
          <w:rStyle w:val="StyleBoldUnderline"/>
        </w:rPr>
        <w:t>years in the search for lower-cost countries in which to operate.</w:t>
      </w:r>
      <w:r w:rsidRPr="00B241A4">
        <w:rPr>
          <w:rStyle w:val="StyleBoldUnderline"/>
        </w:rPr>
        <w:t xml:space="preserve"> </w:t>
      </w:r>
      <w:r w:rsidRPr="000C7F95">
        <w:rPr>
          <w:rStyle w:val="StyleBoldUnderline"/>
          <w:highlight w:val="green"/>
        </w:rPr>
        <w:t xml:space="preserve">Now they are planning to invest billions </w:t>
      </w:r>
      <w:r w:rsidRPr="004C72DC">
        <w:rPr>
          <w:rStyle w:val="StyleBoldUnderline"/>
          <w:highlight w:val="yellow"/>
        </w:rPr>
        <w:t xml:space="preserve">of dollars </w:t>
      </w:r>
      <w:r w:rsidRPr="000C7F95">
        <w:rPr>
          <w:rStyle w:val="StyleBoldUnderline"/>
          <w:highlight w:val="green"/>
        </w:rPr>
        <w:t>in new factories</w:t>
      </w:r>
      <w:r w:rsidRPr="004C72DC">
        <w:rPr>
          <w:rStyle w:val="StyleBoldUnderline"/>
          <w:highlight w:val="yellow"/>
        </w:rPr>
        <w:t xml:space="preserve"> in this country </w:t>
      </w:r>
      <w:r w:rsidRPr="000C7F95">
        <w:rPr>
          <w:rStyle w:val="StyleBoldUnderline"/>
          <w:highlight w:val="green"/>
        </w:rPr>
        <w:t>because of inexpensive and</w:t>
      </w:r>
      <w:r w:rsidRPr="0039247C">
        <w:rPr>
          <w:rStyle w:val="StyleBoldUnderline"/>
        </w:rPr>
        <w:t xml:space="preserve"> </w:t>
      </w:r>
      <w:r w:rsidRPr="00B241A4">
        <w:rPr>
          <w:rStyle w:val="StyleBoldUnderline"/>
        </w:rPr>
        <w:t xml:space="preserve">relatively </w:t>
      </w:r>
      <w:r w:rsidRPr="000C7F95">
        <w:rPr>
          <w:rStyle w:val="Emphasis"/>
          <w:rFonts w:eastAsiaTheme="majorEastAsia"/>
          <w:highlight w:val="green"/>
        </w:rPr>
        <w:t>stable natural gas prices</w:t>
      </w:r>
      <w:r>
        <w:t>. The price of natural gas, which averaged $2.66 per thousand cubic feet in the first nine months of this year, is less than half of what it was five years ago.</w:t>
      </w:r>
      <w:r w:rsidRPr="00795B69">
        <w:rPr>
          <w:sz w:val="12"/>
        </w:rPr>
        <w:t xml:space="preserve">¶ </w:t>
      </w:r>
      <w:r>
        <w:t xml:space="preserve">This holds out a tantalizing prospect that </w:t>
      </w:r>
      <w:r w:rsidRPr="004C72DC">
        <w:rPr>
          <w:rStyle w:val="StyleBoldUnderline"/>
          <w:highlight w:val="yellow"/>
        </w:rPr>
        <w:t>th</w:t>
      </w:r>
      <w:r w:rsidRPr="000C7F95">
        <w:rPr>
          <w:rStyle w:val="StyleBoldUnderline"/>
          <w:highlight w:val="green"/>
        </w:rPr>
        <w:t>e U.S. could regain market share among the world's manufacturing exporters</w:t>
      </w:r>
      <w:r w:rsidRPr="004C72DC">
        <w:rPr>
          <w:rStyle w:val="StyleBoldUnderline"/>
          <w:highlight w:val="yellow"/>
        </w:rPr>
        <w:t>.</w:t>
      </w:r>
      <w:r>
        <w:t xml:space="preserve"> That prospect preoccupies companies around the world, from Europe to China. When I was in China recently I heard much talk about how </w:t>
      </w:r>
      <w:r w:rsidRPr="008C4142">
        <w:rPr>
          <w:rStyle w:val="StyleBoldUnderline"/>
          <w:highlight w:val="green"/>
        </w:rPr>
        <w:t>China's</w:t>
      </w:r>
      <w:r w:rsidRPr="008C4142">
        <w:rPr>
          <w:rStyle w:val="StyleBoldUnderline"/>
          <w:highlight w:val="yellow"/>
        </w:rPr>
        <w:t xml:space="preserve"> </w:t>
      </w:r>
      <w:r w:rsidRPr="008C4142">
        <w:rPr>
          <w:rStyle w:val="StyleBoldUnderline"/>
        </w:rPr>
        <w:t xml:space="preserve">historical </w:t>
      </w:r>
      <w:r w:rsidRPr="008C4142">
        <w:rPr>
          <w:rStyle w:val="StyleBoldUnderline"/>
          <w:highlight w:val="green"/>
        </w:rPr>
        <w:t>advantage in cheap labor</w:t>
      </w:r>
      <w:r w:rsidRPr="008C4142">
        <w:rPr>
          <w:rStyle w:val="StyleBoldUnderline"/>
        </w:rPr>
        <w:t xml:space="preserve"> (which is becoming less cheap) </w:t>
      </w:r>
      <w:r w:rsidRPr="008C4142">
        <w:rPr>
          <w:rStyle w:val="StyleBoldUnderline"/>
          <w:highlight w:val="green"/>
        </w:rPr>
        <w:t>could</w:t>
      </w:r>
      <w:r w:rsidRPr="008C4142">
        <w:rPr>
          <w:rStyle w:val="StyleBoldUnderline"/>
        </w:rPr>
        <w:t xml:space="preserve"> in the years ahead </w:t>
      </w:r>
      <w:r w:rsidRPr="008C4142">
        <w:rPr>
          <w:rStyle w:val="StyleBoldUnderline"/>
          <w:highlight w:val="green"/>
        </w:rPr>
        <w:t>be offset by cheap energy in the U.S.</w:t>
      </w:r>
    </w:p>
    <w:p w14:paraId="0922A10A" w14:textId="77777777" w:rsidR="005B4554" w:rsidRDefault="005B4554" w:rsidP="005B4554">
      <w:pPr>
        <w:pStyle w:val="Heading4"/>
      </w:pPr>
      <w:r>
        <w:t>Natural gas prices low and stable now—key to investment, and ensures sustainability</w:t>
      </w:r>
    </w:p>
    <w:p w14:paraId="1088AF70" w14:textId="77777777" w:rsidR="005B4554" w:rsidRPr="00B241A4" w:rsidRDefault="005B4554" w:rsidP="005B4554">
      <w:pPr>
        <w:rPr>
          <w:rStyle w:val="StyleStyleBold12pt"/>
        </w:rPr>
      </w:pPr>
      <w:r>
        <w:rPr>
          <w:rStyle w:val="StyleStyleBold12pt"/>
        </w:rPr>
        <w:t>CCES 12</w:t>
      </w:r>
    </w:p>
    <w:p w14:paraId="66BF1501" w14:textId="77777777" w:rsidR="005B4554" w:rsidRDefault="005B4554" w:rsidP="005B4554">
      <w:r>
        <w:t xml:space="preserve">“NATURAL GAS IN THE INDUSTRIAL SECTOR”, Center for Climate and Energy Solutions is a </w:t>
      </w:r>
      <w:r w:rsidRPr="00FA26C2">
        <w:t xml:space="preserve">non-partisan, and independent organization dedicated to providing credible information, straight answers, and </w:t>
      </w:r>
      <w:r w:rsidRPr="00FA26C2">
        <w:lastRenderedPageBreak/>
        <w:t>innovative solutions in the effort to address global climate change</w:t>
      </w:r>
      <w:r>
        <w:t xml:space="preserve">, May, </w:t>
      </w:r>
      <w:r w:rsidRPr="007347DD">
        <w:t>http://www.c2es.org/publications/natural-gas-industrial-sector</w:t>
      </w:r>
    </w:p>
    <w:p w14:paraId="4B95C5D8" w14:textId="77777777" w:rsidR="005B4554" w:rsidRPr="003E318D" w:rsidRDefault="005B4554" w:rsidP="005B4554">
      <w:pPr>
        <w:pStyle w:val="card"/>
      </w:pPr>
      <w:r w:rsidRPr="00D50DA1">
        <w:rPr>
          <w:rStyle w:val="StyleBoldUnderline"/>
        </w:rPr>
        <w:t xml:space="preserve">Increased availability and low prices of natural gas have significant implications for </w:t>
      </w:r>
      <w:r w:rsidRPr="000C7F95">
        <w:rPr>
          <w:rStyle w:val="StyleBoldUnderline"/>
          <w:highlight w:val="green"/>
        </w:rPr>
        <w:t>domestic manufacturing</w:t>
      </w:r>
      <w:r w:rsidRPr="00D50DA1">
        <w:rPr>
          <w:rStyle w:val="StyleBoldUnderline"/>
        </w:rPr>
        <w:t xml:space="preserve">, which </w:t>
      </w:r>
      <w:r w:rsidRPr="000C7F95">
        <w:rPr>
          <w:rStyle w:val="StyleBoldUnderline"/>
          <w:highlight w:val="green"/>
        </w:rPr>
        <w:t xml:space="preserve">has </w:t>
      </w:r>
      <w:r w:rsidRPr="00D50DA1">
        <w:rPr>
          <w:rStyle w:val="StyleBoldUnderline"/>
        </w:rPr>
        <w:t xml:space="preserve">historically </w:t>
      </w:r>
      <w:r w:rsidRPr="000C7F95">
        <w:rPr>
          <w:rStyle w:val="StyleBoldUnderline"/>
          <w:highlight w:val="green"/>
        </w:rPr>
        <w:t>been concerned about supply availability and price volatility.</w:t>
      </w:r>
      <w:r>
        <w:t xml:space="preserve"> Recently, </w:t>
      </w:r>
      <w:r w:rsidRPr="000C7F95">
        <w:rPr>
          <w:rStyle w:val="StyleBoldUnderline"/>
          <w:highlight w:val="green"/>
        </w:rPr>
        <w:t>abundant supply and low prices have led to an increase in domestic manufacturing</w:t>
      </w:r>
      <w:r w:rsidRPr="004C72DC">
        <w:rPr>
          <w:rStyle w:val="StyleBoldUnderline"/>
          <w:highlight w:val="yellow"/>
        </w:rPr>
        <w:t>,</w:t>
      </w:r>
      <w:r w:rsidRPr="007F375C">
        <w:rPr>
          <w:rStyle w:val="StyleBoldUnderline"/>
        </w:rPr>
        <w:t xml:space="preserve"> creating new jobs and economic value. </w:t>
      </w:r>
      <w:r w:rsidRPr="004C72DC">
        <w:rPr>
          <w:rStyle w:val="StyleBoldUnderline"/>
          <w:highlight w:val="yellow"/>
        </w:rPr>
        <w:t xml:space="preserve">Numerous companies </w:t>
      </w:r>
      <w:r w:rsidRPr="00D50DA1">
        <w:rPr>
          <w:rStyle w:val="StyleBoldUnderline"/>
        </w:rPr>
        <w:t xml:space="preserve">have </w:t>
      </w:r>
      <w:r w:rsidRPr="004C72DC">
        <w:rPr>
          <w:rStyle w:val="StyleBoldUnderline"/>
          <w:highlight w:val="yellow"/>
        </w:rPr>
        <w:t>cited natural gas supply and price in announcing plans to open new facilities in the chemicals, plastics, steel, and other industries</w:t>
      </w:r>
      <w:r w:rsidRPr="007F375C">
        <w:rPr>
          <w:rStyle w:val="StyleBoldUnderline"/>
        </w:rPr>
        <w:t xml:space="preserve"> </w:t>
      </w:r>
      <w:r>
        <w:t xml:space="preserve">in the United States.18 In the past few years, </w:t>
      </w:r>
      <w:r w:rsidRPr="007F375C">
        <w:rPr>
          <w:rStyle w:val="StyleBoldUnderline"/>
        </w:rPr>
        <w:t>the number of firms disclosing the positive impact of new gas resources for facility power generation</w:t>
      </w:r>
      <w:r>
        <w:t xml:space="preserve"> and feedstock use to the Securities and Exchange Commission </w:t>
      </w:r>
      <w:r w:rsidRPr="007F375C">
        <w:rPr>
          <w:rStyle w:val="StyleBoldUnderline"/>
        </w:rPr>
        <w:t>has increased substantially</w:t>
      </w:r>
      <w:r>
        <w:t>.19 I</w:t>
      </w:r>
      <w:r w:rsidRPr="00460A5F">
        <w:rPr>
          <w:rStyle w:val="StyleBoldUnderline"/>
        </w:rPr>
        <w:t>n 2010, exports of basic chemicals and plastics increased 28 percent from the previous year, yielding a trade surplus of $16.4 billion</w:t>
      </w:r>
      <w:r>
        <w:t xml:space="preserve">.20 </w:t>
      </w:r>
      <w:r w:rsidRPr="000C7F95">
        <w:rPr>
          <w:rStyle w:val="StyleBoldUnderline"/>
          <w:highlight w:val="green"/>
        </w:rPr>
        <w:t xml:space="preserve">If </w:t>
      </w:r>
      <w:r w:rsidRPr="0039247C">
        <w:rPr>
          <w:rStyle w:val="StyleBoldUnderline"/>
        </w:rPr>
        <w:t xml:space="preserve">the expectation that </w:t>
      </w:r>
      <w:r w:rsidRPr="000C7F95">
        <w:rPr>
          <w:rStyle w:val="StyleBoldUnderline"/>
          <w:highlight w:val="green"/>
        </w:rPr>
        <w:t xml:space="preserve">low prices </w:t>
      </w:r>
      <w:r w:rsidRPr="0039247C">
        <w:rPr>
          <w:rStyle w:val="StyleBoldUnderline"/>
        </w:rPr>
        <w:t>will</w:t>
      </w:r>
      <w:r w:rsidRPr="004C72DC">
        <w:rPr>
          <w:rStyle w:val="StyleBoldUnderline"/>
          <w:highlight w:val="yellow"/>
        </w:rPr>
        <w:t xml:space="preserve"> </w:t>
      </w:r>
      <w:r w:rsidRPr="000C7F95">
        <w:rPr>
          <w:rStyle w:val="StyleBoldUnderline"/>
          <w:highlight w:val="green"/>
        </w:rPr>
        <w:t xml:space="preserve">continue </w:t>
      </w:r>
      <w:r w:rsidRPr="00682B64">
        <w:rPr>
          <w:rStyle w:val="StyleBoldUnderline"/>
        </w:rPr>
        <w:t xml:space="preserve">is </w:t>
      </w:r>
      <w:r w:rsidRPr="00EA46E3">
        <w:rPr>
          <w:rStyle w:val="StyleBoldUnderline"/>
        </w:rPr>
        <w:t>correct, these</w:t>
      </w:r>
      <w:r w:rsidRPr="00682B64">
        <w:rPr>
          <w:rStyle w:val="StyleBoldUnderline"/>
        </w:rPr>
        <w:t xml:space="preserve"> </w:t>
      </w:r>
      <w:r w:rsidRPr="000C7F95">
        <w:rPr>
          <w:rStyle w:val="StyleBoldUnderline"/>
          <w:highlight w:val="green"/>
        </w:rPr>
        <w:t xml:space="preserve">economic benefits would be </w:t>
      </w:r>
      <w:r w:rsidRPr="000C7F95">
        <w:rPr>
          <w:rStyle w:val="Emphasis"/>
          <w:rFonts w:eastAsiaTheme="majorEastAsia"/>
          <w:highlight w:val="green"/>
        </w:rPr>
        <w:t>significant</w:t>
      </w:r>
      <w:r w:rsidRPr="004C72DC">
        <w:rPr>
          <w:rStyle w:val="StyleBoldUnderline"/>
          <w:highlight w:val="yellow"/>
        </w:rPr>
        <w:t xml:space="preserve"> over the </w:t>
      </w:r>
      <w:r w:rsidRPr="004C72DC">
        <w:rPr>
          <w:rStyle w:val="Emphasis"/>
          <w:rFonts w:eastAsiaTheme="majorEastAsia"/>
          <w:highlight w:val="yellow"/>
        </w:rPr>
        <w:t>long term</w:t>
      </w:r>
      <w:r>
        <w:t xml:space="preserve">. A study by the American Chemistry Council, for instance, estimates that a 25 percent increase in ethane supplies would yield a $32.8 billion increase in U.S. chemical </w:t>
      </w:r>
      <w:r w:rsidRPr="0039247C">
        <w:t xml:space="preserve">production.21 </w:t>
      </w:r>
      <w:r w:rsidRPr="0039247C">
        <w:rPr>
          <w:rStyle w:val="StyleBoldUnderline"/>
        </w:rPr>
        <w:t>Industry,</w:t>
      </w:r>
      <w:r w:rsidRPr="00460A5F">
        <w:rPr>
          <w:rStyle w:val="StyleBoldUnderline"/>
        </w:rPr>
        <w:t xml:space="preserve"> however, needs more than just abundance and low prices to maintain use of natural gas. </w:t>
      </w:r>
      <w:r w:rsidRPr="000C7F95">
        <w:rPr>
          <w:rStyle w:val="StyleBoldUnderline"/>
          <w:highlight w:val="green"/>
        </w:rPr>
        <w:t xml:space="preserve">Price stability is necessary to encourage long- term investments in industry, and </w:t>
      </w:r>
      <w:r w:rsidRPr="004C72DC">
        <w:rPr>
          <w:rStyle w:val="StyleBoldUnderline"/>
          <w:highlight w:val="yellow"/>
        </w:rPr>
        <w:t xml:space="preserve">increased natural gas supplies </w:t>
      </w:r>
      <w:r w:rsidRPr="00682B64">
        <w:rPr>
          <w:rStyle w:val="StyleBoldUnderline"/>
        </w:rPr>
        <w:t xml:space="preserve">also have the potential to </w:t>
      </w:r>
      <w:r w:rsidRPr="000C7F95">
        <w:rPr>
          <w:rStyle w:val="StyleBoldUnderline"/>
          <w:highlight w:val="green"/>
        </w:rPr>
        <w:t>stabilize prices</w:t>
      </w:r>
      <w:r w:rsidRPr="004C72DC">
        <w:rPr>
          <w:rStyle w:val="StyleBoldUnderline"/>
          <w:highlight w:val="yellow"/>
        </w:rPr>
        <w:t>.</w:t>
      </w:r>
      <w:r>
        <w:t>22</w:t>
      </w:r>
    </w:p>
    <w:p w14:paraId="4BD3BA52" w14:textId="77777777" w:rsidR="005B4554" w:rsidRDefault="005B4554" w:rsidP="005B4554">
      <w:pPr>
        <w:pStyle w:val="Heading4"/>
      </w:pPr>
      <w:r>
        <w:t xml:space="preserve">Access to an abundance of shale gas is key to the American chemical industry’s competitiveness  </w:t>
      </w:r>
    </w:p>
    <w:p w14:paraId="149FC73D" w14:textId="77777777" w:rsidR="005B4554" w:rsidRPr="00714684" w:rsidRDefault="005B4554" w:rsidP="005B4554">
      <w:pPr>
        <w:rPr>
          <w:rStyle w:val="StyleStyleBold12pt"/>
        </w:rPr>
      </w:pPr>
      <w:r w:rsidRPr="00714684">
        <w:rPr>
          <w:rStyle w:val="StyleStyleBold12pt"/>
        </w:rPr>
        <w:t>Govoni</w:t>
      </w:r>
      <w:r>
        <w:rPr>
          <w:rStyle w:val="StyleStyleBold12pt"/>
        </w:rPr>
        <w:t xml:space="preserve"> 12</w:t>
      </w:r>
    </w:p>
    <w:p w14:paraId="50AB34C5" w14:textId="77777777" w:rsidR="005B4554" w:rsidRDefault="005B4554" w:rsidP="005B4554">
      <w:r>
        <w:t xml:space="preserve">Steve, Senior Financial Writer; “The Shale Revolution”, Lord Abbett, 3/22, </w:t>
      </w:r>
      <w:r w:rsidRPr="00714684">
        <w:t>http://www.lordabbett.com/investor/education/insights/investmentperspectives/414117/</w:t>
      </w:r>
    </w:p>
    <w:p w14:paraId="53143997" w14:textId="77777777" w:rsidR="005B4554" w:rsidRDefault="005B4554" w:rsidP="005B4554">
      <w:pPr>
        <w:pStyle w:val="card"/>
      </w:pPr>
      <w:r w:rsidRPr="00714684">
        <w:rPr>
          <w:rStyle w:val="StyleBoldUnderline"/>
        </w:rPr>
        <w:t xml:space="preserve">No matter how one thinks about the environmental consequences, </w:t>
      </w:r>
      <w:r w:rsidRPr="00714684">
        <w:rPr>
          <w:rStyle w:val="StyleBoldUnderline"/>
          <w:highlight w:val="yellow"/>
        </w:rPr>
        <w:t>shale gas has been a boon to American businesses</w:t>
      </w:r>
      <w:r w:rsidRPr="00714684">
        <w:rPr>
          <w:rStyle w:val="StyleBoldUnderline"/>
        </w:rPr>
        <w:t xml:space="preserve"> that had seen their competitive advantage </w:t>
      </w:r>
      <w:r w:rsidRPr="00714684">
        <w:t xml:space="preserve">steadily </w:t>
      </w:r>
      <w:r w:rsidRPr="00714684">
        <w:rPr>
          <w:rStyle w:val="StyleBoldUnderline"/>
        </w:rPr>
        <w:t>erode over the last several decades. "From a domestic macroeconomic point of view, lower gas prices are a wonderful thing,"</w:t>
      </w:r>
      <w:r>
        <w:t xml:space="preserve"> said Heffernan. "Many, </w:t>
      </w:r>
      <w:r w:rsidRPr="00714684">
        <w:rPr>
          <w:rStyle w:val="StyleBoldUnderline"/>
          <w:highlight w:val="yellow"/>
        </w:rPr>
        <w:t>many industries use natural gas</w:t>
      </w:r>
      <w:r w:rsidRPr="00714684">
        <w:rPr>
          <w:rStyle w:val="StyleBoldUnderline"/>
        </w:rPr>
        <w:t xml:space="preserve"> or can use natural gas </w:t>
      </w:r>
      <w:r w:rsidRPr="00714684">
        <w:rPr>
          <w:rStyle w:val="StyleBoldUnderline"/>
          <w:highlight w:val="yellow"/>
        </w:rPr>
        <w:t>as a means for operating a plant. The premier example is the chemicals industry</w:t>
      </w:r>
      <w:r w:rsidRPr="00714684">
        <w:rPr>
          <w:rStyle w:val="StyleBoldUnderline"/>
        </w:rPr>
        <w:t>,</w:t>
      </w:r>
      <w:r>
        <w:t xml:space="preserve"> which breaks down natural gas into a number of molecules used in many kinds of plastics, which factor in the manufacturing of innumerable consumer and industrial products. </w:t>
      </w:r>
      <w:r w:rsidRPr="00714684">
        <w:rPr>
          <w:rStyle w:val="StyleBoldUnderline"/>
          <w:highlight w:val="yellow"/>
        </w:rPr>
        <w:t>Elsewhere in the world, the primary chemical</w:t>
      </w:r>
      <w:r w:rsidRPr="00714684">
        <w:rPr>
          <w:rStyle w:val="StyleBoldUnderline"/>
        </w:rPr>
        <w:t xml:space="preserve"> input </w:t>
      </w:r>
      <w:r w:rsidRPr="00714684">
        <w:rPr>
          <w:rStyle w:val="StyleBoldUnderline"/>
          <w:highlight w:val="yellow"/>
        </w:rPr>
        <w:t>is naphtha</w:t>
      </w:r>
      <w:r w:rsidRPr="00714684">
        <w:rPr>
          <w:rStyle w:val="StyleBoldUnderline"/>
        </w:rPr>
        <w:t xml:space="preserve">, a petroleum distillate, </w:t>
      </w:r>
      <w:r w:rsidRPr="00714684">
        <w:rPr>
          <w:rStyle w:val="StyleBoldUnderline"/>
          <w:highlight w:val="yellow"/>
        </w:rPr>
        <w:t>which is much more expensive</w:t>
      </w:r>
      <w:r w:rsidRPr="00714684">
        <w:rPr>
          <w:highlight w:val="yellow"/>
        </w:rPr>
        <w:t xml:space="preserve">." </w:t>
      </w:r>
      <w:r w:rsidRPr="00714684">
        <w:rPr>
          <w:rStyle w:val="StyleBoldUnderline"/>
          <w:highlight w:val="yellow"/>
        </w:rPr>
        <w:t>As a result, America's chemicals industry is booming</w:t>
      </w:r>
      <w:r w:rsidRPr="00714684">
        <w:rPr>
          <w:highlight w:val="yellow"/>
        </w:rPr>
        <w:t>,</w:t>
      </w:r>
      <w:r>
        <w:t xml:space="preserve"> said Lord Abbett Research Analyst Jonathan Chung. "</w:t>
      </w:r>
      <w:r w:rsidRPr="00714684">
        <w:rPr>
          <w:rStyle w:val="StyleBoldUnderline"/>
          <w:highlight w:val="yellow"/>
        </w:rPr>
        <w:t>Abundant supplies of cheap natural gas give the industry such a big cost advantage because whatever it makes can be produced more cheaply and sold around the world,"</w:t>
      </w:r>
      <w:r w:rsidRPr="00714684">
        <w:rPr>
          <w:rStyle w:val="StyleBoldUnderline"/>
        </w:rPr>
        <w:t xml:space="preserve"> </w:t>
      </w:r>
      <w:r>
        <w:t xml:space="preserve">he added. "Chemicals are probably the easiest industry to understand because the demand curve doesn't change that much; it's always upward sloping," Chung explained. "Almost every product has chemicals in it, and if you slash the cost of manufacturing those chemicals [by using much cheaper natural gas], the U.S. chemicals industry benefits disproportionately." </w:t>
      </w:r>
      <w:r w:rsidRPr="00714684">
        <w:rPr>
          <w:rStyle w:val="StyleBoldUnderline"/>
        </w:rPr>
        <w:t xml:space="preserve">How long can that last, though? </w:t>
      </w:r>
      <w:r w:rsidRPr="00714684">
        <w:rPr>
          <w:rStyle w:val="StyleBoldUnderline"/>
          <w:highlight w:val="yellow"/>
        </w:rPr>
        <w:t>Much depends on the price of Brent crude oil</w:t>
      </w:r>
      <w:r w:rsidRPr="00714684">
        <w:rPr>
          <w:rStyle w:val="StyleBoldUnderline"/>
        </w:rPr>
        <w:t xml:space="preserve">, </w:t>
      </w:r>
      <w:r>
        <w:t xml:space="preserve">the name that is typically attached to petroleum from Europe, Africa, and the Middle East. That's because outside the United States, the price of petroleum feedstocks for the chemicals industry is pegged to the price of Brent crude oil,3 which lately has been pushing $115 a barrel. "If oil prices don't collapse, you are in the early innings of the resurgent chemicals story," said Chung. </w:t>
      </w:r>
      <w:r w:rsidRPr="00714684">
        <w:rPr>
          <w:rStyle w:val="StyleBoldUnderline"/>
        </w:rPr>
        <w:t>"</w:t>
      </w:r>
      <w:r w:rsidRPr="00714684">
        <w:rPr>
          <w:rStyle w:val="StyleBoldUnderline"/>
          <w:highlight w:val="yellow"/>
        </w:rPr>
        <w:t>Brent prices would have to drop to $60 a barrel to wipe out the benefit of shale gas</w:t>
      </w:r>
      <w:r w:rsidRPr="00714684">
        <w:rPr>
          <w:rStyle w:val="StyleBoldUnderline"/>
        </w:rPr>
        <w:t>."</w:t>
      </w:r>
      <w:r>
        <w:t xml:space="preserve"> In the meantime, </w:t>
      </w:r>
      <w:r w:rsidRPr="00714684">
        <w:rPr>
          <w:rStyle w:val="StyleBoldUnderline"/>
        </w:rPr>
        <w:t xml:space="preserve">oil refineries and </w:t>
      </w:r>
      <w:r w:rsidRPr="00714684">
        <w:rPr>
          <w:rStyle w:val="StyleBoldUnderline"/>
          <w:highlight w:val="yellow"/>
        </w:rPr>
        <w:t>chemical</w:t>
      </w:r>
      <w:r w:rsidRPr="00714684">
        <w:rPr>
          <w:rStyle w:val="StyleBoldUnderline"/>
        </w:rPr>
        <w:t xml:space="preserve"> fertilizer </w:t>
      </w:r>
      <w:r w:rsidRPr="00714684">
        <w:rPr>
          <w:rStyle w:val="StyleBoldUnderline"/>
          <w:highlight w:val="yellow"/>
        </w:rPr>
        <w:t>companies that use</w:t>
      </w:r>
      <w:r w:rsidRPr="00714684">
        <w:rPr>
          <w:rStyle w:val="StyleBoldUnderline"/>
        </w:rPr>
        <w:t xml:space="preserve"> large amounts of </w:t>
      </w:r>
      <w:r w:rsidRPr="00714684">
        <w:rPr>
          <w:rStyle w:val="StyleBoldUnderline"/>
          <w:highlight w:val="yellow"/>
        </w:rPr>
        <w:t>natural gas</w:t>
      </w:r>
      <w:r w:rsidRPr="00714684">
        <w:rPr>
          <w:rStyle w:val="StyleBoldUnderline"/>
        </w:rPr>
        <w:t xml:space="preserve"> in their manufacturing process </w:t>
      </w:r>
      <w:r w:rsidRPr="00714684">
        <w:rPr>
          <w:rStyle w:val="StyleBoldUnderline"/>
          <w:highlight w:val="yellow"/>
        </w:rPr>
        <w:t>should continue to benefit</w:t>
      </w:r>
      <w:r>
        <w:t>, adds Lord Abbett Research Analyst Phil Kaukonen.</w:t>
      </w:r>
    </w:p>
    <w:p w14:paraId="49F22F65" w14:textId="77777777" w:rsidR="005B4554" w:rsidRPr="008D03CF" w:rsidRDefault="005B4554" w:rsidP="005B4554">
      <w:pPr>
        <w:pStyle w:val="Heading4"/>
      </w:pPr>
      <w:r w:rsidRPr="008D03CF">
        <w:lastRenderedPageBreak/>
        <w:t>Chemical industry solves extinction</w:t>
      </w:r>
    </w:p>
    <w:p w14:paraId="6B1111DA" w14:textId="77777777" w:rsidR="005B4554" w:rsidRPr="00FC2F72" w:rsidRDefault="005B4554" w:rsidP="005B4554">
      <w:pPr>
        <w:rPr>
          <w:rStyle w:val="StyleBoldUnderline"/>
          <w:rFonts w:eastAsiaTheme="majorEastAsia"/>
        </w:rPr>
      </w:pPr>
      <w:r>
        <w:rPr>
          <w:rStyle w:val="StyleBoldUnderline"/>
          <w:rFonts w:eastAsiaTheme="majorEastAsia"/>
        </w:rPr>
        <w:t xml:space="preserve">Baum </w:t>
      </w:r>
      <w:r w:rsidRPr="00FC2F72">
        <w:rPr>
          <w:rStyle w:val="StyleBoldUnderline"/>
          <w:rFonts w:eastAsiaTheme="majorEastAsia"/>
        </w:rPr>
        <w:t>99</w:t>
      </w:r>
    </w:p>
    <w:p w14:paraId="08E6C213" w14:textId="77777777" w:rsidR="005B4554" w:rsidRPr="008D03CF" w:rsidRDefault="005B4554" w:rsidP="005B4554">
      <w:r w:rsidRPr="008D03CF">
        <w:t>Chemical &amp; Engineering News Copyright © 1999 MILLENNIUM SPECIAL REPORT December 6, 1999 Volume 77, Number 49 CENEAR 77 49 pp.46-47 Rudy M. Baum C&amp;EN Washington http://pubs.acs.org/hotartcl/cenear/991206/7749spintro2.html</w:t>
      </w:r>
    </w:p>
    <w:p w14:paraId="17AFF958" w14:textId="77777777" w:rsidR="005B4554" w:rsidRDefault="005B4554" w:rsidP="005B4554">
      <w:pPr>
        <w:pStyle w:val="card"/>
      </w:pPr>
      <w:r w:rsidRPr="008D03CF">
        <w:t>But</w:t>
      </w:r>
      <w:r w:rsidRPr="002813CF">
        <w:rPr>
          <w:rFonts w:ascii="Bakerville" w:hAnsi="Bakerville"/>
          <w:sz w:val="10"/>
        </w:rPr>
        <w:t xml:space="preserve"> </w:t>
      </w:r>
      <w:r w:rsidRPr="008D03CF">
        <w:rPr>
          <w:rStyle w:val="StyleBoldUnderline"/>
        </w:rPr>
        <w:t>people are living a lot longer</w:t>
      </w:r>
      <w:r w:rsidRPr="002813CF">
        <w:rPr>
          <w:rStyle w:val="UnderlinedChar"/>
          <w:rFonts w:ascii="Bakerville" w:eastAsiaTheme="minorHAnsi" w:hAnsi="Bakerville"/>
          <w:sz w:val="10"/>
        </w:rPr>
        <w:t>.</w:t>
      </w:r>
      <w:r w:rsidRPr="002813CF">
        <w:rPr>
          <w:rFonts w:ascii="Bakerville" w:hAnsi="Bakerville"/>
          <w:sz w:val="10"/>
        </w:rPr>
        <w:t xml:space="preserve"> </w:t>
      </w:r>
      <w:r w:rsidRPr="008D03CF">
        <w:t>That is certainly good news for the individuals who are living longer, but</w:t>
      </w:r>
      <w:r w:rsidRPr="002813CF">
        <w:rPr>
          <w:rFonts w:ascii="Bakerville" w:hAnsi="Bakerville"/>
          <w:sz w:val="10"/>
        </w:rPr>
        <w:t xml:space="preserve"> </w:t>
      </w:r>
      <w:r w:rsidRPr="008D03CF">
        <w:rPr>
          <w:rStyle w:val="StyleBoldUnderline"/>
        </w:rPr>
        <w:t xml:space="preserve">it </w:t>
      </w:r>
      <w:r w:rsidRPr="008D03CF">
        <w:t xml:space="preserve">also </w:t>
      </w:r>
      <w:r w:rsidRPr="008D03CF">
        <w:rPr>
          <w:rStyle w:val="StyleBoldUnderline"/>
        </w:rPr>
        <w:t>poses challenges for health care and social services the world over.</w:t>
      </w:r>
      <w:r w:rsidRPr="002813CF">
        <w:rPr>
          <w:rFonts w:ascii="Bakerville" w:hAnsi="Bakerville"/>
          <w:sz w:val="10"/>
        </w:rPr>
        <w:t xml:space="preserve"> </w:t>
      </w:r>
      <w:r w:rsidRPr="008D03CF">
        <w:t>The 1998 UN report estimates for the first time the number of octogenarians, nonagenarians, and centenarians living today and projected for 2050. The numbers are startling. In 1998, 66 million people were aged 80 or older, about one of every 100 persons. That number is expected to increase sixfold by 2050 to reach 370 million people, or one in every 24 persons. By 2050, more than 2.2 million people will be 100 years old or older!</w:t>
      </w:r>
      <w:r w:rsidRPr="002813CF">
        <w:rPr>
          <w:rFonts w:ascii="Bakerville" w:hAnsi="Bakerville"/>
          <w:sz w:val="10"/>
        </w:rPr>
        <w:t xml:space="preserve"> </w:t>
      </w:r>
      <w:r w:rsidRPr="008D03CF">
        <w:rPr>
          <w:rStyle w:val="StyleBoldUnderline"/>
        </w:rPr>
        <w:t xml:space="preserve">Here is the fundamental challenge we face: </w:t>
      </w:r>
      <w:r w:rsidRPr="008D03CF">
        <w:rPr>
          <w:rStyle w:val="StyleBoldUnderline"/>
          <w:highlight w:val="yellow"/>
        </w:rPr>
        <w:t>The world's growing and aging population must be fed and clothed and housed and transported in ways that do not perpetuate the environmental devastation</w:t>
      </w:r>
      <w:r w:rsidRPr="002813CF">
        <w:rPr>
          <w:rFonts w:ascii="Bakerville" w:hAnsi="Bakerville"/>
        </w:rPr>
        <w:t xml:space="preserve"> </w:t>
      </w:r>
      <w:r w:rsidRPr="008D03CF">
        <w:t xml:space="preserve">wrought by the first waves of industrialization of the 19th and 20th centuries. As we increase our output of goods and services, as we increase our consumption of energy, as we meet the imperative of raising the standard of living for the poorest among us, we must learn to carry out our economic activities sustainably. There are optimists out there, C&amp;EN readers among them, who believe that the history of civilization is a long string of technological triumphs of humans over the limits of nature. In this view, the idea of a "carrying capacity" for Earth—a limit to the number of humans Earth's resources can support—is a fiction because technological advances will continuously obviate previously perceived limits. This view has historical merit. Dire predictions made in the 1960s about the exhaustion of resources ranging from petroleum to chromium to fresh water by the end of the 1980s or 1990s have proven utterly wrong. While I do not count myself as one of the technological pessimists who see technology as a mixed blessing at best and an unmitigated evil at worst, I do not count myself among the technological optimists either. There </w:t>
      </w:r>
      <w:r w:rsidRPr="008D03CF">
        <w:rPr>
          <w:rStyle w:val="StyleBoldUnderline"/>
        </w:rPr>
        <w:t>are environmental challenges of transcendent complexity that I fear may overcome us and our Earth before technological progress can come to our rescue</w:t>
      </w:r>
      <w:r w:rsidRPr="002813CF">
        <w:rPr>
          <w:rFonts w:ascii="Bakerville" w:hAnsi="Bakerville"/>
          <w:sz w:val="10"/>
        </w:rPr>
        <w:t xml:space="preserve">. </w:t>
      </w:r>
      <w:r w:rsidRPr="008D03CF">
        <w:t>Global climate change, the accelerating destruction of terrestrial and oceanic habitats, the catastrophic loss of species across the plant and animal kingdoms—these are problems that are not obviously amenable to straightforward technological solutions. But I know this, too:</w:t>
      </w:r>
      <w:r w:rsidRPr="002813CF">
        <w:rPr>
          <w:rStyle w:val="UnderlinedChar"/>
          <w:rFonts w:ascii="Bakerville" w:eastAsiaTheme="minorHAnsi" w:hAnsi="Bakerville"/>
          <w:sz w:val="10"/>
        </w:rPr>
        <w:t xml:space="preserve"> </w:t>
      </w:r>
      <w:r w:rsidRPr="008D03CF">
        <w:rPr>
          <w:rStyle w:val="StyleBoldUnderline"/>
        </w:rPr>
        <w:t xml:space="preserve">Science and technology have brought us to where we are, and </w:t>
      </w:r>
      <w:r w:rsidRPr="008D03CF">
        <w:rPr>
          <w:rStyle w:val="StyleBoldUnderline"/>
          <w:highlight w:val="yellow"/>
        </w:rPr>
        <w:t>only science</w:t>
      </w:r>
      <w:r w:rsidRPr="008D03CF">
        <w:rPr>
          <w:rStyle w:val="StyleBoldUnderline"/>
        </w:rPr>
        <w:t xml:space="preserve"> and technology, coupled with innovative social and economic thinking, </w:t>
      </w:r>
      <w:r w:rsidRPr="008D03CF">
        <w:rPr>
          <w:rStyle w:val="StyleBoldUnderline"/>
          <w:highlight w:val="yellow"/>
        </w:rPr>
        <w:t>can take us</w:t>
      </w:r>
      <w:r w:rsidRPr="008D03CF">
        <w:rPr>
          <w:rStyle w:val="StyleBoldUnderline"/>
        </w:rPr>
        <w:t xml:space="preserve"> to where we need to be </w:t>
      </w:r>
      <w:r w:rsidRPr="008D03CF">
        <w:t xml:space="preserve">in the coming millennium. Chemists, chemistry, and </w:t>
      </w:r>
      <w:r w:rsidRPr="008D03CF">
        <w:rPr>
          <w:rStyle w:val="StyleBoldUnderline"/>
          <w:highlight w:val="yellow"/>
        </w:rPr>
        <w:t>the chemical industry</w:t>
      </w:r>
      <w:r w:rsidRPr="002813CF">
        <w:rPr>
          <w:rFonts w:ascii="Bakerville" w:hAnsi="Bakerville"/>
        </w:rPr>
        <w:t>—</w:t>
      </w:r>
      <w:r w:rsidRPr="008D03CF">
        <w:t>what we at C&amp;EN call the chemical enterprise</w:t>
      </w:r>
      <w:r w:rsidRPr="002813CF">
        <w:rPr>
          <w:rFonts w:ascii="Bakerville" w:hAnsi="Bakerville"/>
        </w:rPr>
        <w:t>—</w:t>
      </w:r>
      <w:r w:rsidRPr="008D03CF">
        <w:rPr>
          <w:rStyle w:val="StyleBoldUnderline"/>
          <w:highlight w:val="yellow"/>
        </w:rPr>
        <w:t>will play central roles</w:t>
      </w:r>
      <w:r w:rsidRPr="008D03CF">
        <w:rPr>
          <w:rStyle w:val="StyleBoldUnderline"/>
        </w:rPr>
        <w:t xml:space="preserve"> in addressing these challenges</w:t>
      </w:r>
      <w:r w:rsidRPr="002813CF">
        <w:rPr>
          <w:rFonts w:ascii="Bakerville" w:hAnsi="Bakerville"/>
        </w:rPr>
        <w:t xml:space="preserve">. </w:t>
      </w:r>
      <w:r w:rsidRPr="008D03CF">
        <w:t>The first section of this Special Report is a series called "Millennial Musings" in which a wide variety of representatives from the chemical enterprise share their thoughts about the future of our science and industry. The five essays that follow explore the contributions the chemical enterprise is making right now to ensure that we will successfully meet the challenges of the 21st century. The essays do not attempt to predict the future. Taken as a whole, they do not pretend to be a comprehensive examination of the efforts of our science and our industry to tackle the challenges I've outlined above. Rather, they paint, in broad brush strokes, a portrait of scientists, engineers, and business managers struggling to make a vital contribution to humanity's future.  The first essay, by Senior Editor Marc S. Reisch, is a case study of the chemical industry's ongoing transformation to sustainable production. Although it is not well known to the general public,</w:t>
      </w:r>
      <w:r w:rsidRPr="002813CF">
        <w:rPr>
          <w:rFonts w:ascii="Bakerville" w:hAnsi="Bakerville"/>
        </w:rPr>
        <w:t xml:space="preserve"> </w:t>
      </w:r>
      <w:r w:rsidRPr="00FC2F72">
        <w:rPr>
          <w:rStyle w:val="underline"/>
          <w:rFonts w:eastAsiaTheme="majorEastAsia"/>
        </w:rPr>
        <w:t>the chemical industry is at the forefront of corporate efforts to reduce waste from production streams to zero</w:t>
      </w:r>
      <w:r w:rsidRPr="002813CF">
        <w:rPr>
          <w:rFonts w:ascii="Bakerville" w:hAnsi="Bakerville"/>
          <w:sz w:val="10"/>
        </w:rPr>
        <w:t xml:space="preserve">. </w:t>
      </w:r>
      <w:r w:rsidRPr="008D03CF">
        <w:t xml:space="preserve">Industry giants DuPont and Dow Chemical are taking major strides worldwide to manufacture chemicals while minimizing the environmental "footprint" of their facilities. This is an ethic that starts at the top of corporate </w:t>
      </w:r>
      <w:r w:rsidRPr="008D03CF">
        <w:lastRenderedPageBreak/>
        <w:t>structure. Indeed, Reisch quotes Dow President and Chief Executive Officer William S. Stavropolous: "We must integrate elements that historically have been seen as at odds with one another: the triple bottom line of sustainability—economic and social and environmental needs." DuPont Chairman and CEO Charles (Chad) O. Holliday envisions a future in which "biological processes use renewable resources as feedstocks, use solar energy to drive growth, absorb carbon dioxide from the atmosphere, use low-temperature and low-pressure processes, and produce waste that is less toxic." But sustainability is more than just a philosophy at these two chemical companies. Reisch describes ongoing Dow and DuPont initiatives that are making sustainability a reality at Dow facilities in Michigan and Germany and at DuPont's massive plant site near Richmond, Va. Another manifestation of the chemical industry's evolution is its embrace of life sciences. Genetic engineering is a revolutionary technology. In the 1970s, research advances fundamentally shifted our perception of DNA. While it had always been clear that deoxyribonucleic acid was a chemical, it was not a chemical that could be manipulated like other chemicals—clipped precisely, altered, stitched back together again into a functioning molecule</w:t>
      </w:r>
      <w:r w:rsidRPr="002813CF">
        <w:rPr>
          <w:rFonts w:ascii="Bakerville" w:hAnsi="Bakerville"/>
        </w:rPr>
        <w:t xml:space="preserve">. </w:t>
      </w:r>
      <w:r w:rsidRPr="00FC2F72">
        <w:rPr>
          <w:rStyle w:val="underline"/>
          <w:rFonts w:eastAsiaTheme="majorEastAsia"/>
        </w:rPr>
        <w:t>Recombinant DNA techniques began the transformation of DNA into just such a chemical, and the reverberations of that change are likely to be felt well into the next century</w:t>
      </w:r>
      <w:r w:rsidRPr="002813CF">
        <w:rPr>
          <w:rFonts w:ascii="Bakerville" w:hAnsi="Bakerville"/>
        </w:rPr>
        <w:t xml:space="preserve">. </w:t>
      </w:r>
      <w:r w:rsidRPr="008D03CF">
        <w:t>Genetic engineering has entered the fabric of modern science and technology. It is one of the basic tools chemists and biologists use to understand life at the molecular level. It provides new avenues to pharmaceuticals and new approaches to treat disease. It expands enormously agronomists' ability to introduce traits into crops, a capability seized on by numerous chemical companies. There is no doubt that this powerful new tool will play a major role in feeding the world's population in the coming century, but its adoption has hit some bumps in the road. In the second essay, Editor-at-Large Michael Heylin examines how the promise of agricultural biotechnology has gotten tangled up in real public fear of genetic manipulation and corporate control over food. The third essay, by Senior Editor Mairin B. Brennan, looks at chemists embarking on what is perhaps the greatest intellectual quest in the history of science—humans' attempt to understand the detailed chemistry of the human brain, and with it, human consciousness. While this quest is, at one level, basic research at its most pure, it also has enormous practical significance. Brennan focuses on one such practical aspect: the effort to understand neurodegenerative diseases like Alzheimer's disease and Parkinson's disease that predominantly plague older humans and are likely to become increasingly difficult public health problems among an aging population. Science and technology are always two-edged swords. They bestow the power to create and the power to destroy. In addition to its enormous potential for health and agriculture, genetic engineering conceivably could be used to create horrific biological warfare agents. In the fourth essay of this Millennium Special Report, Senior Correspondent Lois R. Ember examines the challenge of developing methods to counter the threat of such biological weapons. "Science and technology will eventually produce sensors able to detect the presence or release of biological agents, or devices that aid in forecasting, remediating, and ameliorating bioattacks," Ember writes. Finally, Contributing Editor Wil Lepkowski discusses the most mundane, the most marvelous, and the most essential molecule on Earth, H2O.</w:t>
      </w:r>
      <w:r w:rsidRPr="002813CF">
        <w:rPr>
          <w:rFonts w:ascii="Bakerville" w:hAnsi="Bakerville"/>
          <w:sz w:val="12"/>
        </w:rPr>
        <w:t xml:space="preserve"> </w:t>
      </w:r>
      <w:r w:rsidRPr="00FC2F72">
        <w:rPr>
          <w:rStyle w:val="underline"/>
          <w:rFonts w:eastAsiaTheme="majorEastAsia"/>
        </w:rPr>
        <w:t xml:space="preserve">Providing </w:t>
      </w:r>
      <w:r w:rsidRPr="008D03CF">
        <w:rPr>
          <w:rStyle w:val="underline"/>
          <w:rFonts w:eastAsiaTheme="majorEastAsia"/>
          <w:highlight w:val="yellow"/>
        </w:rPr>
        <w:t>clean water</w:t>
      </w:r>
      <w:r w:rsidRPr="00FC2F72">
        <w:rPr>
          <w:rStyle w:val="underline"/>
          <w:rFonts w:eastAsiaTheme="majorEastAsia"/>
        </w:rPr>
        <w:t xml:space="preserve"> to Earth's population </w:t>
      </w:r>
      <w:r w:rsidRPr="008D03CF">
        <w:rPr>
          <w:rStyle w:val="underline"/>
          <w:rFonts w:eastAsiaTheme="majorEastAsia"/>
          <w:highlight w:val="yellow"/>
        </w:rPr>
        <w:t>is already difficult</w:t>
      </w:r>
      <w:r w:rsidRPr="00FC2F72">
        <w:rPr>
          <w:rStyle w:val="underline"/>
          <w:rFonts w:eastAsiaTheme="majorEastAsia"/>
        </w:rPr>
        <w:t>—and tragically, not always accomplished.</w:t>
      </w:r>
      <w:r w:rsidRPr="002813CF">
        <w:rPr>
          <w:rStyle w:val="UnderlinedChar"/>
          <w:rFonts w:ascii="Bakerville" w:eastAsiaTheme="minorHAnsi" w:hAnsi="Bakerville"/>
        </w:rPr>
        <w:t xml:space="preserve"> </w:t>
      </w:r>
      <w:r w:rsidRPr="008D03CF">
        <w:t>Lepkowski looks in depth at the situation in Bangladesh—where a well-meaning UN program to deliver clean water from wells has poisoned millions with arsenic</w:t>
      </w:r>
      <w:r w:rsidRPr="002813CF">
        <w:rPr>
          <w:rFonts w:ascii="Bakerville" w:hAnsi="Bakerville"/>
        </w:rPr>
        <w:t xml:space="preserve">. </w:t>
      </w:r>
      <w:r w:rsidRPr="00FC2F72">
        <w:rPr>
          <w:rStyle w:val="underline"/>
          <w:rFonts w:eastAsiaTheme="majorEastAsia"/>
        </w:rPr>
        <w:t>Chemists are working to develop better ways to detect arsenic in drinking water at meaningful concentrations and ways to remove it that will work in a poor</w:t>
      </w:r>
      <w:r w:rsidRPr="002813CF">
        <w:rPr>
          <w:rFonts w:ascii="Bakerville" w:hAnsi="Bakerville"/>
        </w:rPr>
        <w:t>,</w:t>
      </w:r>
      <w:r w:rsidRPr="008D03CF">
        <w:t xml:space="preserve"> developing</w:t>
      </w:r>
      <w:r w:rsidRPr="002813CF">
        <w:rPr>
          <w:rFonts w:ascii="Bakerville" w:hAnsi="Bakerville"/>
        </w:rPr>
        <w:t xml:space="preserve"> </w:t>
      </w:r>
      <w:r w:rsidRPr="00FC2F72">
        <w:rPr>
          <w:rStyle w:val="underline"/>
          <w:rFonts w:eastAsiaTheme="majorEastAsia"/>
        </w:rPr>
        <w:t>country</w:t>
      </w:r>
      <w:r w:rsidRPr="002813CF">
        <w:rPr>
          <w:rFonts w:ascii="Bakerville" w:hAnsi="Bakerville"/>
        </w:rPr>
        <w:t xml:space="preserve">. </w:t>
      </w:r>
      <w:r w:rsidRPr="008D03CF">
        <w:t>And he explores the evolving water management philosophy, and the science that underpins it, that will be needed to provide adequate water for all its vital uses. In the past two centuries, our science has transformed the world.</w:t>
      </w:r>
      <w:r w:rsidRPr="002813CF">
        <w:rPr>
          <w:rFonts w:ascii="Bakerville" w:hAnsi="Bakerville"/>
        </w:rPr>
        <w:t xml:space="preserve"> </w:t>
      </w:r>
      <w:r w:rsidRPr="008D03CF">
        <w:rPr>
          <w:rStyle w:val="underline"/>
          <w:rFonts w:eastAsiaTheme="majorEastAsia"/>
          <w:highlight w:val="yellow"/>
        </w:rPr>
        <w:t>Chemistry</w:t>
      </w:r>
      <w:r w:rsidRPr="00FC2F72">
        <w:rPr>
          <w:rStyle w:val="underline"/>
          <w:rFonts w:eastAsiaTheme="majorEastAsia"/>
        </w:rPr>
        <w:t xml:space="preserve"> is a wondrous tool that </w:t>
      </w:r>
      <w:r w:rsidRPr="008D03CF">
        <w:rPr>
          <w:rStyle w:val="underline"/>
          <w:rFonts w:eastAsiaTheme="majorEastAsia"/>
          <w:highlight w:val="yellow"/>
        </w:rPr>
        <w:t>has allowed us to</w:t>
      </w:r>
      <w:r w:rsidRPr="00FC2F72">
        <w:rPr>
          <w:rStyle w:val="underline"/>
          <w:rFonts w:eastAsiaTheme="majorEastAsia"/>
        </w:rPr>
        <w:t xml:space="preserve"> understand the structure of matter and gives us the ability to </w:t>
      </w:r>
      <w:r w:rsidRPr="008D03CF">
        <w:rPr>
          <w:rStyle w:val="underline"/>
          <w:rFonts w:eastAsiaTheme="majorEastAsia"/>
          <w:highlight w:val="yellow"/>
        </w:rPr>
        <w:t>manipulate</w:t>
      </w:r>
      <w:r w:rsidRPr="00FC2F72">
        <w:rPr>
          <w:rStyle w:val="underline"/>
          <w:rFonts w:eastAsiaTheme="majorEastAsia"/>
        </w:rPr>
        <w:t xml:space="preserve"> that </w:t>
      </w:r>
      <w:r w:rsidRPr="008D03CF">
        <w:rPr>
          <w:rStyle w:val="underline"/>
          <w:rFonts w:eastAsiaTheme="majorEastAsia"/>
          <w:highlight w:val="yellow"/>
        </w:rPr>
        <w:t xml:space="preserve">structure to </w:t>
      </w:r>
      <w:r w:rsidRPr="008D03CF">
        <w:rPr>
          <w:rStyle w:val="underline"/>
          <w:rFonts w:eastAsiaTheme="majorEastAsia"/>
          <w:highlight w:val="yellow"/>
        </w:rPr>
        <w:lastRenderedPageBreak/>
        <w:t>suit our</w:t>
      </w:r>
      <w:r w:rsidRPr="00FC2F72">
        <w:rPr>
          <w:rStyle w:val="underline"/>
          <w:rFonts w:eastAsiaTheme="majorEastAsia"/>
        </w:rPr>
        <w:t xml:space="preserve"> own </w:t>
      </w:r>
      <w:r w:rsidRPr="008D03CF">
        <w:rPr>
          <w:rStyle w:val="underline"/>
          <w:rFonts w:eastAsiaTheme="majorEastAsia"/>
          <w:highlight w:val="yellow"/>
        </w:rPr>
        <w:t>purposes. It allows us to dissect the molecules of life to see what makes them, and us, tick</w:t>
      </w:r>
      <w:r w:rsidRPr="008D03CF">
        <w:t>. It is providing a glimpse into workings of what may be the most complex structure in the universe, the human brain, and with it hints about what constitutes consciousness. In the coming decades, we will use chemistry to delve ever deeper into these mysteries and provide for humanity's basic and not-so-basic needs.</w:t>
      </w:r>
    </w:p>
    <w:p w14:paraId="54FD5F69" w14:textId="77777777" w:rsidR="005B4554" w:rsidRPr="00D133FE" w:rsidRDefault="005B4554" w:rsidP="005B4554">
      <w:pPr>
        <w:pStyle w:val="Heading4"/>
      </w:pPr>
      <w:r>
        <w:t xml:space="preserve">Reviving US domestic manufacturing industry key to stop China’s effort to monopolize manufacturing for it’s aggressive hegemonic rise and South China Sea conflict </w:t>
      </w:r>
    </w:p>
    <w:p w14:paraId="17423310" w14:textId="77777777" w:rsidR="005B4554" w:rsidRPr="00D133FE" w:rsidRDefault="005B4554" w:rsidP="005B4554">
      <w:pPr>
        <w:rPr>
          <w:rStyle w:val="StyleStyleBold12pt"/>
        </w:rPr>
      </w:pPr>
      <w:r>
        <w:rPr>
          <w:rStyle w:val="StyleStyleBold12pt"/>
        </w:rPr>
        <w:t>Mosher 6</w:t>
      </w:r>
    </w:p>
    <w:p w14:paraId="61ADA036" w14:textId="77777777" w:rsidR="005B4554" w:rsidRDefault="005B4554" w:rsidP="005B4554">
      <w:r>
        <w:t xml:space="preserve">Steven, expert on China, president of the Popular Research Institute, CHINESE INFLUENCE ON U.S. FOREIGN POLICY THROUGH U.S. EDUCATIONAL INSTITUTIONS, MULTILATERAL ORGANIZATIONS AND CORPORATE AMERICA, HEARING BEFORE THE SUBCOMMITTEE ON OVERSIGHT AND INVESTIGATIONS OF THE COMMITTEE ON INTERNATIONAL RELATIONS HOUSE OF REPRESENTATIVES, 2/14, </w:t>
      </w:r>
      <w:r w:rsidRPr="00D133FE">
        <w:t>http://commdocs.house.gov/committees/intlrel/hfa26076.000/hfa26076_0f.htm</w:t>
      </w:r>
    </w:p>
    <w:p w14:paraId="5CE828AF" w14:textId="77777777" w:rsidR="005B4554" w:rsidRPr="00F365DF" w:rsidRDefault="005B4554" w:rsidP="005B4554">
      <w:pPr>
        <w:pStyle w:val="card"/>
      </w:pPr>
      <w:r w:rsidRPr="00F365DF">
        <w:t xml:space="preserve">The ruthless mercantilism practiced by the CCP is thus a form of economic warfare. </w:t>
      </w:r>
      <w:r w:rsidRPr="00D133FE">
        <w:rPr>
          <w:rStyle w:val="StyleBoldUnderline"/>
          <w:highlight w:val="yellow"/>
        </w:rPr>
        <w:t>China</w:t>
      </w:r>
      <w:r w:rsidRPr="00F365DF">
        <w:rPr>
          <w:rStyle w:val="StyleBoldUnderline"/>
        </w:rPr>
        <w:t xml:space="preserve">'s rulers </w:t>
      </w:r>
      <w:r w:rsidRPr="00D133FE">
        <w:rPr>
          <w:rStyle w:val="StyleBoldUnderline"/>
          <w:highlight w:val="yellow"/>
        </w:rPr>
        <w:t>seek to move</w:t>
      </w:r>
      <w:r w:rsidRPr="00F365DF">
        <w:rPr>
          <w:rStyle w:val="StyleBoldUnderline"/>
        </w:rPr>
        <w:t xml:space="preserve"> as much of </w:t>
      </w:r>
      <w:r w:rsidRPr="00D133FE">
        <w:rPr>
          <w:rStyle w:val="StyleBoldUnderline"/>
          <w:highlight w:val="yellow"/>
        </w:rPr>
        <w:t>the world's manufacturing base to their country</w:t>
      </w:r>
      <w:r w:rsidRPr="00F365DF">
        <w:rPr>
          <w:rStyle w:val="StyleBoldUnderline"/>
        </w:rPr>
        <w:t xml:space="preserve"> as possible, </w:t>
      </w:r>
      <w:r w:rsidRPr="00D133FE">
        <w:rPr>
          <w:rStyle w:val="StyleBoldUnderline"/>
          <w:highlight w:val="yellow"/>
        </w:rPr>
        <w:t>thus increasing the PRC's ''comprehensive national strength</w:t>
      </w:r>
      <w:r w:rsidRPr="00F365DF">
        <w:rPr>
          <w:rStyle w:val="StyleBoldUnderline"/>
        </w:rPr>
        <w:t xml:space="preserve">'' at the same </w:t>
      </w:r>
      <w:r w:rsidRPr="00D133FE">
        <w:rPr>
          <w:rStyle w:val="StyleBoldUnderline"/>
        </w:rPr>
        <w:t xml:space="preserve">time that it undermines U.S. national security by </w:t>
      </w:r>
      <w:r w:rsidRPr="00D133FE">
        <w:rPr>
          <w:rStyle w:val="StyleBoldUnderline"/>
          <w:highlight w:val="yellow"/>
        </w:rPr>
        <w:t>hollowing out America's industrial base</w:t>
      </w:r>
      <w:r w:rsidRPr="00F365DF">
        <w:rPr>
          <w:rStyle w:val="StyleBoldUnderline"/>
        </w:rPr>
        <w:t xml:space="preserve"> in general and key defense-related sectors</w:t>
      </w:r>
      <w:r w:rsidRPr="00F365DF">
        <w:t xml:space="preserve"> of the economy in particular. </w:t>
      </w:r>
      <w:r w:rsidRPr="00F365DF">
        <w:rPr>
          <w:rStyle w:val="StyleBoldUnderline"/>
        </w:rPr>
        <w:t xml:space="preserve">China will not lightly abandon </w:t>
      </w:r>
      <w:r w:rsidRPr="00D133FE">
        <w:rPr>
          <w:rStyle w:val="StyleBoldUnderline"/>
          <w:highlight w:val="yellow"/>
        </w:rPr>
        <w:t>this policy</w:t>
      </w:r>
      <w:r w:rsidRPr="00F365DF">
        <w:rPr>
          <w:rStyle w:val="StyleBoldUnderline"/>
        </w:rPr>
        <w:t>, which</w:t>
      </w:r>
      <w:r w:rsidRPr="00F365DF">
        <w:t xml:space="preserve"> strengthens China as it weakens the U.S., and </w:t>
      </w:r>
      <w:r w:rsidRPr="00D133FE">
        <w:rPr>
          <w:rStyle w:val="StyleBoldUnderline"/>
          <w:highlight w:val="yellow"/>
        </w:rPr>
        <w:t>is an integral part of China's drive for Hegemony</w:t>
      </w:r>
      <w:r w:rsidRPr="00D133FE">
        <w:rPr>
          <w:rStyle w:val="StyleBoldUnderline"/>
        </w:rPr>
        <w:t>. Many of China's military modernization efforts</w:t>
      </w:r>
      <w:r w:rsidRPr="00D133FE">
        <w:t>—supersonic anti-ship cruise missiles, stealthy submarines, theater based missiles with terminal guidance systems—</w:t>
      </w:r>
      <w:r w:rsidRPr="00D133FE">
        <w:rPr>
          <w:rStyle w:val="StyleBoldUnderline"/>
        </w:rPr>
        <w:t>are aimed specifically at U.S</w:t>
      </w:r>
      <w:r w:rsidRPr="00F365DF">
        <w:rPr>
          <w:rStyle w:val="StyleBoldUnderline"/>
        </w:rPr>
        <w:t>. forces and bases</w:t>
      </w:r>
      <w:r>
        <w:t xml:space="preserve">. By is acquiring weapons designed to exploit U.S. vulnerabilities, </w:t>
      </w:r>
      <w:r w:rsidRPr="00D133FE">
        <w:rPr>
          <w:rStyle w:val="StyleBoldUnderline"/>
        </w:rPr>
        <w:t>the PRC is clearly preparing for a contest with the United States</w:t>
      </w:r>
      <w:r w:rsidRPr="00D133FE">
        <w:t>.</w:t>
      </w:r>
      <w:r w:rsidRPr="00D133FE">
        <w:rPr>
          <w:sz w:val="12"/>
        </w:rPr>
        <w:t xml:space="preserve">¶ </w:t>
      </w:r>
      <w:r w:rsidRPr="00D133FE">
        <w:rPr>
          <w:rStyle w:val="StyleBoldUnderline"/>
        </w:rPr>
        <w:t>Beijing is interested in deterring, delaying, or complicating U.S. assistance to Taiwan</w:t>
      </w:r>
      <w:r w:rsidRPr="00D133FE">
        <w:t xml:space="preserve"> in the event of an invasion, so as to</w:t>
      </w:r>
      <w:r>
        <w:t xml:space="preserve"> force a quick capitulation by the democratically elected Taiwan government. But while the near-term focus is Taiwan, </w:t>
      </w:r>
      <w:r w:rsidRPr="00F365DF">
        <w:rPr>
          <w:rStyle w:val="StyleBoldUnderline"/>
        </w:rPr>
        <w:t>many of China's new lethal capabilities are applicable to a wide range of potential operations beyond the Taiwan Strait</w:t>
      </w:r>
      <w:r>
        <w:t xml:space="preserve">. As the 2005 Report to Congress of the USCC report notes, </w:t>
      </w:r>
      <w:r w:rsidRPr="00D133FE">
        <w:rPr>
          <w:rStyle w:val="StyleBoldUnderline"/>
          <w:highlight w:val="yellow"/>
        </w:rPr>
        <w:t>''China is in the midst of an extensive force modernization program aimed at increasing its force projection capabilities and confronting U.S. and allied forces</w:t>
      </w:r>
      <w:r w:rsidRPr="00F365DF">
        <w:rPr>
          <w:rStyle w:val="StyleBoldUnderline"/>
        </w:rPr>
        <w:t xml:space="preserve"> in the region</w:t>
      </w:r>
      <w:r>
        <w:t>.''(see footnote 20)</w:t>
      </w:r>
      <w:r w:rsidRPr="00F365DF">
        <w:rPr>
          <w:sz w:val="12"/>
        </w:rPr>
        <w:t>¶</w:t>
      </w:r>
      <w:r>
        <w:rPr>
          <w:sz w:val="12"/>
        </w:rPr>
        <w:t xml:space="preserve"> </w:t>
      </w:r>
      <w:r w:rsidRPr="00D133FE">
        <w:rPr>
          <w:rStyle w:val="StyleBoldUnderline"/>
          <w:highlight w:val="yellow"/>
        </w:rPr>
        <w:t>The rapid growth in China's military power</w:t>
      </w:r>
      <w:r>
        <w:t xml:space="preserve"> not only </w:t>
      </w:r>
      <w:r w:rsidRPr="00D133FE">
        <w:rPr>
          <w:rStyle w:val="StyleBoldUnderline"/>
          <w:highlight w:val="yellow"/>
        </w:rPr>
        <w:t>threatens</w:t>
      </w:r>
      <w:r w:rsidRPr="00F365DF">
        <w:rPr>
          <w:rStyle w:val="StyleBoldUnderline"/>
        </w:rPr>
        <w:t xml:space="preserve"> </w:t>
      </w:r>
      <w:r>
        <w:t xml:space="preserve">Taiwan—and by implication the U.S.—but </w:t>
      </w:r>
      <w:r w:rsidRPr="00D133FE">
        <w:rPr>
          <w:rStyle w:val="StyleBoldUnderline"/>
          <w:highlight w:val="yellow"/>
        </w:rPr>
        <w:t>U.S. allies throughout the Asian Pacific region</w:t>
      </w:r>
      <w:r>
        <w:t>. China possesses regional, even global ambitions, and is building a first-rate military to realize those ambitions. It is naive to view the PRC's military build-up as ''merely'' part of the preparations for an invasion of Taiwan in which American military assets in the Asian-Pacific will have to be neutralized.</w:t>
      </w:r>
      <w:r w:rsidRPr="00F365DF">
        <w:rPr>
          <w:sz w:val="12"/>
        </w:rPr>
        <w:t>¶</w:t>
      </w:r>
      <w:r>
        <w:rPr>
          <w:sz w:val="12"/>
        </w:rPr>
        <w:t xml:space="preserve"> </w:t>
      </w:r>
      <w:r w:rsidRPr="00F365DF">
        <w:rPr>
          <w:rStyle w:val="StyleBoldUnderline"/>
        </w:rPr>
        <w:t>China's construction of naval bases in the Indian Ocean, and its aggressive pursuit of territorial claims in the East and South China Seas point to its wider ambitions</w:t>
      </w:r>
      <w:r>
        <w:t>.</w:t>
      </w:r>
      <w:r w:rsidRPr="00F365DF">
        <w:rPr>
          <w:sz w:val="12"/>
        </w:rPr>
        <w:t xml:space="preserve">¶ </w:t>
      </w:r>
      <w:r w:rsidRPr="00F365DF">
        <w:t xml:space="preserve">Finally, even </w:t>
      </w:r>
      <w:r w:rsidRPr="00F365DF">
        <w:rPr>
          <w:rStyle w:val="StyleBoldUnderline"/>
        </w:rPr>
        <w:t>a cursory reading of China's 2004 Defense White Paper suggests</w:t>
      </w:r>
      <w:r w:rsidRPr="00F365DF">
        <w:t xml:space="preserve"> that it views U.S. power and military presence throughout the world with a jaundiced eye, and that </w:t>
      </w:r>
      <w:r w:rsidRPr="00F365DF">
        <w:rPr>
          <w:rStyle w:val="StyleBoldUnderline"/>
        </w:rPr>
        <w:t>it seeks to become, over the mid-term, the dominant power in Asia.</w:t>
      </w:r>
      <w:r w:rsidRPr="00F365DF">
        <w:t xml:space="preserve"> </w:t>
      </w:r>
      <w:r w:rsidRPr="00F365DF">
        <w:rPr>
          <w:rStyle w:val="StyleBoldUnderline"/>
        </w:rPr>
        <w:t>This goal necessarily brings it into potential conflict with the U.S. and its allies, chiefly Japan</w:t>
      </w:r>
      <w:r w:rsidRPr="00F365DF">
        <w:t>.</w:t>
      </w:r>
      <w:r w:rsidRPr="00F365DF">
        <w:rPr>
          <w:sz w:val="12"/>
        </w:rPr>
        <w:t xml:space="preserve">¶ </w:t>
      </w:r>
      <w:r w:rsidRPr="00F365DF">
        <w:rPr>
          <w:rStyle w:val="StyleBoldUnderline"/>
        </w:rPr>
        <w:t xml:space="preserve">Additional </w:t>
      </w:r>
      <w:r w:rsidRPr="00D133FE">
        <w:rPr>
          <w:rStyle w:val="StyleBoldUnderline"/>
          <w:highlight w:val="yellow"/>
        </w:rPr>
        <w:t>evidence that China's territorial ambitions go well beyond Taiwan c</w:t>
      </w:r>
      <w:r w:rsidRPr="00F365DF">
        <w:rPr>
          <w:rStyle w:val="StyleBoldUnderline"/>
        </w:rPr>
        <w:t xml:space="preserve">omes from </w:t>
      </w:r>
      <w:r w:rsidRPr="00D133FE">
        <w:rPr>
          <w:rStyle w:val="StyleBoldUnderline"/>
          <w:highlight w:val="yellow"/>
        </w:rPr>
        <w:t>its aggressive pursuit of territorial claims in the</w:t>
      </w:r>
      <w:r w:rsidRPr="00F365DF">
        <w:rPr>
          <w:rStyle w:val="StyleBoldUnderline"/>
        </w:rPr>
        <w:t xml:space="preserve"> East China and </w:t>
      </w:r>
      <w:r w:rsidRPr="00D133FE">
        <w:rPr>
          <w:rStyle w:val="StyleBoldUnderline"/>
          <w:highlight w:val="yellow"/>
        </w:rPr>
        <w:t>South China seas</w:t>
      </w:r>
      <w:r>
        <w:t>.(see footnote 21)</w:t>
      </w:r>
      <w:r w:rsidRPr="00F365DF">
        <w:rPr>
          <w:sz w:val="12"/>
        </w:rPr>
        <w:t>¶</w:t>
      </w:r>
      <w:r>
        <w:rPr>
          <w:sz w:val="12"/>
        </w:rPr>
        <w:t xml:space="preserve"> </w:t>
      </w:r>
      <w:r>
        <w:t xml:space="preserve">Since the early 1970s, </w:t>
      </w:r>
      <w:r w:rsidRPr="00F365DF">
        <w:rPr>
          <w:rStyle w:val="StyleBoldUnderline"/>
        </w:rPr>
        <w:t>Beijing has claimed the Japanese-controlled Senkaku Islands</w:t>
      </w:r>
      <w:r>
        <w:t xml:space="preserve"> (or Tiaoyutai in Chinese) and the continental shelf that extends into Japanese territorial waters. China's increasingly aggressive intrusions into Japanese airspace and Japanese territorial waters has raise d eyebrows in Tokyo and Washington. In November 2004, for </w:t>
      </w:r>
      <w:r>
        <w:lastRenderedPageBreak/>
        <w:t>example, the Japanese navy chased a Han-class nuclear submarine away from the waters off Okinawa.</w:t>
      </w:r>
      <w:r w:rsidRPr="00F365DF">
        <w:rPr>
          <w:sz w:val="12"/>
        </w:rPr>
        <w:t>¶</w:t>
      </w:r>
      <w:r>
        <w:rPr>
          <w:sz w:val="12"/>
        </w:rPr>
        <w:t xml:space="preserve"> </w:t>
      </w:r>
      <w:r>
        <w:t>China also orchestrated the removal of U.S. logistics forces from the Central Asian republics, demonstrating that its commitment to fighting terrorism was less important that its desire to reduce U.S. influence and presence in the region.</w:t>
      </w:r>
    </w:p>
    <w:p w14:paraId="516D9F16" w14:textId="77777777" w:rsidR="005B4554" w:rsidRPr="00DD7AB0" w:rsidRDefault="005B4554" w:rsidP="005B4554">
      <w:pPr>
        <w:pStyle w:val="Heading4"/>
      </w:pPr>
      <w:r>
        <w:t>South china sea conflict on the brink now</w:t>
      </w:r>
    </w:p>
    <w:p w14:paraId="757CDCD7" w14:textId="77777777" w:rsidR="005B4554" w:rsidRDefault="005B4554" w:rsidP="005B4554">
      <w:pPr>
        <w:rPr>
          <w:rFonts w:cs="Arial"/>
        </w:rPr>
      </w:pPr>
      <w:r w:rsidRPr="00DD7AB0">
        <w:rPr>
          <w:rStyle w:val="StyleStyleBold12pt"/>
        </w:rPr>
        <w:t xml:space="preserve">Perlez </w:t>
      </w:r>
      <w:r>
        <w:rPr>
          <w:rStyle w:val="StyleStyleBold12pt"/>
        </w:rPr>
        <w:t>12/8</w:t>
      </w:r>
    </w:p>
    <w:p w14:paraId="523119BE" w14:textId="77777777" w:rsidR="005B4554" w:rsidRPr="00583DED" w:rsidRDefault="005B4554" w:rsidP="005B4554">
      <w:pPr>
        <w:rPr>
          <w:rFonts w:cs="Arial"/>
        </w:rPr>
      </w:pPr>
      <w:r>
        <w:t>C</w:t>
      </w:r>
      <w:r w:rsidRPr="00DD7AB0">
        <w:t>hief diplomatic correspondent in the Beijing bureau</w:t>
      </w:r>
      <w:r w:rsidRPr="00583DED">
        <w:rPr>
          <w:rFonts w:cs="Arial"/>
        </w:rPr>
        <w:t xml:space="preserve"> of The New York Times. She covers China and its foreign policy, particularly relations between the United States and China, and their impact on the Asian region.(Jane, “Dispute Flares Over Energy in South China Sea,” December 4</w:t>
      </w:r>
      <w:r w:rsidRPr="00583DED">
        <w:rPr>
          <w:rFonts w:cs="Arial"/>
          <w:vertAlign w:val="superscript"/>
        </w:rPr>
        <w:t>th</w:t>
      </w:r>
      <w:r w:rsidRPr="00583DED">
        <w:rPr>
          <w:rFonts w:cs="Arial"/>
        </w:rPr>
        <w:t xml:space="preserve">, 2012, </w:t>
      </w:r>
      <w:hyperlink r:id="rId79" w:history="1">
        <w:r w:rsidRPr="00583DED">
          <w:rPr>
            <w:rStyle w:val="Hyperlink"/>
            <w:rFonts w:cs="Arial"/>
          </w:rPr>
          <w:t>http://www.nytimes.com/2012/12/05/world/asia/china-vietnam-and-india-fight-over-energy-exploration-in-south-china-sea.html?partner=rss&amp;emc=rss&amp;_r=0&amp;pagewanted=print</w:t>
        </w:r>
      </w:hyperlink>
    </w:p>
    <w:p w14:paraId="40B56EC2" w14:textId="77777777" w:rsidR="005B4554" w:rsidRPr="00B352B0" w:rsidRDefault="005B4554" w:rsidP="005B4554">
      <w:pPr>
        <w:pStyle w:val="card"/>
      </w:pPr>
      <w:r w:rsidRPr="009A35D2">
        <w:rPr>
          <w:rStyle w:val="StyleBoldUnderline"/>
          <w:highlight w:val="yellow"/>
        </w:rPr>
        <w:t>China and</w:t>
      </w:r>
      <w:r w:rsidRPr="00B352B0">
        <w:rPr>
          <w:rStyle w:val="StyleBoldUnderline"/>
        </w:rPr>
        <w:t xml:space="preserve"> two of its neighbors, </w:t>
      </w:r>
      <w:r w:rsidRPr="009A35D2">
        <w:rPr>
          <w:rStyle w:val="StyleBoldUnderline"/>
          <w:highlight w:val="yellow"/>
        </w:rPr>
        <w:t>Vietnam and India, were locked in a new dispute</w:t>
      </w:r>
      <w:r w:rsidRPr="00DD7AB0">
        <w:t xml:space="preserve"> on Tuesday over energy exploration </w:t>
      </w:r>
      <w:r w:rsidRPr="009A35D2">
        <w:rPr>
          <w:rStyle w:val="StyleBoldUnderline"/>
          <w:highlight w:val="yellow"/>
        </w:rPr>
        <w:t>in the South China Sea</w:t>
      </w:r>
      <w:r w:rsidRPr="00B352B0">
        <w:rPr>
          <w:rStyle w:val="StyleBoldUnderline"/>
        </w:rPr>
        <w:t>, a signal that Beijing plans to continue its hard line in the increasingly contentious waterway.</w:t>
      </w:r>
      <w:r w:rsidRPr="00DD7AB0">
        <w:t xml:space="preserve">¶ Vietnam accused a Chinese fishing boat of cutting a seismic cable attached to one of its vessels exploring for oil and gas near the Gulf of Tonkin, an act apparently intended to inhibit Vietnam from pursuing energy deposits.¶ </w:t>
      </w:r>
      <w:r w:rsidRPr="009A35D2">
        <w:rPr>
          <w:rStyle w:val="StyleBoldUnderline"/>
          <w:highlight w:val="yellow"/>
        </w:rPr>
        <w:t>Vietnam said</w:t>
      </w:r>
      <w:r w:rsidRPr="00DD7AB0">
        <w:t xml:space="preserve"> Tuesday that </w:t>
      </w:r>
      <w:r w:rsidRPr="00B352B0">
        <w:rPr>
          <w:rStyle w:val="StyleBoldUnderline"/>
        </w:rPr>
        <w:t>in retaliation</w:t>
      </w:r>
      <w:r w:rsidRPr="009A35D2">
        <w:rPr>
          <w:rStyle w:val="StyleBoldUnderline"/>
          <w:highlight w:val="yellow"/>
        </w:rPr>
        <w:t>, it would send out new</w:t>
      </w:r>
      <w:r w:rsidRPr="00B352B0">
        <w:rPr>
          <w:rStyle w:val="StyleBoldUnderline"/>
        </w:rPr>
        <w:t xml:space="preserve"> patrols</w:t>
      </w:r>
      <w:r w:rsidRPr="00DD7AB0">
        <w:t xml:space="preserve">, which would include the </w:t>
      </w:r>
      <w:r w:rsidRPr="009A35D2">
        <w:rPr>
          <w:rStyle w:val="StyleBoldUnderline"/>
          <w:highlight w:val="yellow"/>
        </w:rPr>
        <w:t>marine police,</w:t>
      </w:r>
      <w:r w:rsidRPr="009A35D2">
        <w:rPr>
          <w:rStyle w:val="StyleBoldUnderline"/>
        </w:rPr>
        <w:t xml:space="preserve"> </w:t>
      </w:r>
      <w:r w:rsidRPr="00DD7AB0">
        <w:t xml:space="preserve">to guard against increasing encroachment by Chinese fishing boats </w:t>
      </w:r>
      <w:r w:rsidRPr="00B352B0">
        <w:rPr>
          <w:rStyle w:val="StyleBoldUnderline"/>
        </w:rPr>
        <w:t xml:space="preserve">in the South China Sea. </w:t>
      </w:r>
      <w:r w:rsidRPr="009A35D2">
        <w:rPr>
          <w:rStyle w:val="StyleBoldUnderline"/>
        </w:rPr>
        <w:t>India</w:t>
      </w:r>
      <w:r w:rsidRPr="00B352B0">
        <w:rPr>
          <w:rStyle w:val="StyleBoldUnderline"/>
        </w:rPr>
        <w:t xml:space="preserve">, </w:t>
      </w:r>
      <w:r w:rsidRPr="00DD7AB0">
        <w:t xml:space="preserve">which operates several joint ventures with Vietnam’s national energy company, Petro Vietnam, </w:t>
      </w:r>
      <w:r w:rsidRPr="009A35D2">
        <w:rPr>
          <w:rStyle w:val="StyleBoldUnderline"/>
        </w:rPr>
        <w:t>said it would</w:t>
      </w:r>
      <w:r w:rsidRPr="00B352B0">
        <w:rPr>
          <w:rStyle w:val="StyleBoldUnderline"/>
        </w:rPr>
        <w:t xml:space="preserve"> consider </w:t>
      </w:r>
      <w:r w:rsidRPr="009A35D2">
        <w:rPr>
          <w:rStyle w:val="StyleBoldUnderline"/>
          <w:highlight w:val="yellow"/>
        </w:rPr>
        <w:t>send</w:t>
      </w:r>
      <w:r w:rsidRPr="00B352B0">
        <w:rPr>
          <w:rStyle w:val="StyleBoldUnderline"/>
        </w:rPr>
        <w:t xml:space="preserve">ing </w:t>
      </w:r>
      <w:r w:rsidRPr="009A35D2">
        <w:rPr>
          <w:rStyle w:val="StyleBoldUnderline"/>
          <w:highlight w:val="yellow"/>
        </w:rPr>
        <w:t>navy vessels</w:t>
      </w:r>
      <w:r w:rsidRPr="00B352B0">
        <w:rPr>
          <w:rStyle w:val="StyleBoldUnderline"/>
        </w:rPr>
        <w:t xml:space="preserve"> to protect its interests in the South China Sea</w:t>
      </w:r>
      <w:r w:rsidRPr="00DD7AB0">
        <w:t xml:space="preserve">.¶ The latest episode followed an announcement by Hainan Province in southern China last week that Chinese vessels would board and search ships in contested areas of the waterway, which includes vital shipping lanes through which more than a third of global trade moves.¶ </w:t>
      </w:r>
      <w:r w:rsidRPr="00B352B0">
        <w:rPr>
          <w:rStyle w:val="StyleBoldUnderline"/>
        </w:rPr>
        <w:t>The new tensions among China, Vietnam and India illustrate in stark terms the competition in the South China Sea</w:t>
      </w:r>
      <w:r w:rsidRPr="00DD7AB0">
        <w:t xml:space="preserve"> for what are believed to be sizable deposits of oil and gas.¶ Some energy experts in China see the sea as an important new energy frontier close to home that could make China less dependent on its huge oil imports from the Middle East.¶ On Monday, China’s National Energy Administration named the South China Sea as the main offshore site for natural gas production. Within two years, China aims to produce 150 billion cubic meters of natural gas from fields in the sea, a significant increase from the 20 billion cubic meters produced so far, the agency said.¶ Earlier this year, China’s third-largest energy company, the state-owned China National Offshore Oil Corporation, began drilling with a rig in deep water in nondisputed waters off the southern coast of China.¶ </w:t>
      </w:r>
      <w:r w:rsidRPr="009A35D2">
        <w:rPr>
          <w:rStyle w:val="StyleBoldUnderline"/>
        </w:rPr>
        <w:t>The</w:t>
      </w:r>
      <w:r w:rsidRPr="009A35D2">
        <w:rPr>
          <w:rStyle w:val="StyleBoldUnderline"/>
          <w:highlight w:val="yellow"/>
        </w:rPr>
        <w:t xml:space="preserve"> escalation in the South China Sea</w:t>
      </w:r>
      <w:r w:rsidRPr="00B352B0">
        <w:rPr>
          <w:rStyle w:val="StyleBoldUnderline"/>
        </w:rPr>
        <w:t xml:space="preserve"> comes less than a month after Xi Jinping took office as China’s leader. Mr. Xi appears to have taken a particular interest in the South China Sea and the serious dispute between China and Japan over the islands known as Diaoyu in China and as Senkaku in Japan</w:t>
      </w:r>
      <w:r w:rsidRPr="00DD7AB0">
        <w:t xml:space="preserve">. Whether any of China’s most recent actions in the South China Sea were associated with Mr. Xi was not clear.¶ But Mr. Xi does lead a small group of policy makers clustered in the Maritime Rights Office, which serves to coordinate agencies within China, according to Zhu Feng, a professor of international relations at Peking University, and other Chinese experts. The unit is part of the office of the Foreign Affairs Leading Small Group, Mr. Zhu said. The leading small group, now headed by Mr. Xi, is widely believed to be China’s central policy-making group.¶ China’s Foreign Ministry reiterated on Tuesday that China opposed oil and gas development by other countries in disputed waters of the sea. </w:t>
      </w:r>
      <w:r w:rsidRPr="00B352B0">
        <w:rPr>
          <w:rStyle w:val="StyleBoldUnderline"/>
        </w:rPr>
        <w:t>China maintains that it has “undisputed” sovereignty over the South China Sea</w:t>
      </w:r>
      <w:r w:rsidRPr="00DD7AB0">
        <w:t xml:space="preserve">, and that only China is allowed to develop the energy resources.¶ “We hope that concerned countries respect China’s position and rights,” said the Foreign Ministry spokesman, Hong Lei.¶ Vietnam, which has long been wary of China but enjoys a relationship through its governing Communist Party, summoned </w:t>
      </w:r>
      <w:r w:rsidRPr="00DD7AB0">
        <w:lastRenderedPageBreak/>
        <w:t xml:space="preserve">the Chinese ambassador on Monday to protest the cutting of the seismic cable, the Vietnamese news media reported.¶ A Web site run by Petro Vietnam, the oil company, reported that the company’s exploration vessel Binh Minh 02 had its seismic cable severed by a Chinese fishing vessel on Friday. In May 2011, the Vietnamese authorities said a similar cable of the Binh Minh 02 was cut by three Chinese surveillance ships, resulting in weeks of anti-China protests in Hanoi.¶ In its decree on the new patrols, Vietnam said that civilian ships, supported by the marine police and a border force, would be deployed starting next month to stop foreign vessels that violate fishing laws in waters claimed by Vietnam.¶ A senior official of Petro Vietnam, Pham Viet Dung, was quoted in the Vietnamese news media as saying that large numbers of Chinese fishing boats, many of them substantial vessels, had recently entered waters claimed by Vietnam. The fishing vessels interfered with the operations of the oil company, he said.¶ India, whose state-run oil company, the Oil and Natural Gas Corporation, has a 45 percent interest in exploration with Petro Vietnam, also reacted strongly.¶ </w:t>
      </w:r>
      <w:r w:rsidRPr="009A35D2">
        <w:rPr>
          <w:rStyle w:val="StyleBoldUnderline"/>
        </w:rPr>
        <w:t>The head of the Indian Navy</w:t>
      </w:r>
      <w:r w:rsidRPr="00DD7AB0">
        <w:t xml:space="preserve">, Adm. D. K. Joshi, </w:t>
      </w:r>
      <w:r w:rsidRPr="009A35D2">
        <w:rPr>
          <w:rStyle w:val="StyleBoldUnderline"/>
        </w:rPr>
        <w:t>said that India was prepared to send navy vessels to protect its interests in the sea</w:t>
      </w:r>
      <w:r w:rsidRPr="00DD7AB0">
        <w:t xml:space="preserve">. “Now, are we preparing for it? Are we having exercises of that nature? The short answer is ‘yes,’ ” Admiral </w:t>
      </w:r>
      <w:r>
        <w:t>Joshi told reporters in India.</w:t>
      </w:r>
    </w:p>
    <w:p w14:paraId="0B66CF10" w14:textId="77777777" w:rsidR="005B4554" w:rsidRPr="009A35D2" w:rsidRDefault="005B4554" w:rsidP="005B4554">
      <w:pPr>
        <w:pStyle w:val="Heading4"/>
      </w:pPr>
      <w:r w:rsidRPr="009A35D2">
        <w:t>Extinction</w:t>
      </w:r>
    </w:p>
    <w:p w14:paraId="02225057" w14:textId="77777777" w:rsidR="005B4554" w:rsidRDefault="005B4554" w:rsidP="005B4554">
      <w:pPr>
        <w:rPr>
          <w:rFonts w:cs="Arial"/>
          <w:szCs w:val="16"/>
        </w:rPr>
      </w:pPr>
      <w:r w:rsidRPr="009A35D2">
        <w:rPr>
          <w:rStyle w:val="StyleStyleBold12pt"/>
        </w:rPr>
        <w:t>Wittner 11</w:t>
      </w:r>
    </w:p>
    <w:p w14:paraId="7970BD91" w14:textId="77777777" w:rsidR="005B4554" w:rsidRPr="009A35D2" w:rsidRDefault="005B4554" w:rsidP="005B4554">
      <w:r w:rsidRPr="009A35D2">
        <w:t>Professor of History @ State University of New York-Albany. [Lawrence S. Wittner, “Is a Nuclear War with China Possible?,” Huntington News, Monday, November 28, 2011 - 18:37 pg. http://www.huntingtonnews.net/14446]</w:t>
      </w:r>
    </w:p>
    <w:p w14:paraId="75256B12" w14:textId="77777777" w:rsidR="005B4554" w:rsidRPr="00583DED" w:rsidRDefault="005B4554" w:rsidP="005B4554">
      <w:pPr>
        <w:pStyle w:val="card"/>
      </w:pPr>
      <w:r w:rsidRPr="009A35D2">
        <w:t xml:space="preserve">While nuclear weapons exist, there remains a danger that they will be used.  After all, </w:t>
      </w:r>
      <w:r w:rsidRPr="009A35D2">
        <w:rPr>
          <w:rStyle w:val="StyleBoldUnderline"/>
        </w:rPr>
        <w:t>for centuries national conflicts have led to wars, with nations employing their deadliest weapons. The current deterioration of U.S. relations with China might end up providing us with yet another example</w:t>
      </w:r>
      <w:r w:rsidRPr="009A35D2">
        <w:t xml:space="preserve"> of this phenomenon. </w:t>
      </w:r>
      <w:r w:rsidRPr="009A35D2">
        <w:rPr>
          <w:rStyle w:val="StyleBoldUnderline"/>
        </w:rPr>
        <w:t>The gathering tension between the United States and China is clear</w:t>
      </w:r>
      <w:r w:rsidRPr="009A35D2">
        <w:t xml:space="preserve"> enough. Disturbed by China’s growing economic and military strength, </w:t>
      </w:r>
      <w:r w:rsidRPr="009A35D2">
        <w:rPr>
          <w:rStyle w:val="StyleBoldUnderline"/>
          <w:highlight w:val="yellow"/>
        </w:rPr>
        <w:t>the U.S.</w:t>
      </w:r>
      <w:r w:rsidRPr="009A35D2">
        <w:rPr>
          <w:rStyle w:val="StyleBoldUnderline"/>
        </w:rPr>
        <w:t xml:space="preserve"> government recently </w:t>
      </w:r>
      <w:r w:rsidRPr="009A35D2">
        <w:rPr>
          <w:rStyle w:val="StyleBoldUnderline"/>
          <w:highlight w:val="yellow"/>
        </w:rPr>
        <w:t>challenged China</w:t>
      </w:r>
      <w:r w:rsidRPr="009A35D2">
        <w:rPr>
          <w:rStyle w:val="StyleBoldUnderline"/>
        </w:rPr>
        <w:t xml:space="preserve">’s claims </w:t>
      </w:r>
      <w:r w:rsidRPr="009A35D2">
        <w:rPr>
          <w:rStyle w:val="StyleBoldUnderline"/>
          <w:highlight w:val="yellow"/>
        </w:rPr>
        <w:t>in the South China Sea</w:t>
      </w:r>
      <w:r w:rsidRPr="009A35D2">
        <w:t xml:space="preserve">, increased the U.S. military presence in Australia, and deepened U.S. military ties with other nations in the Pacific region. According to Secretary of State Hillary Clinton, the United States was “asserting our own position as a Pacific power.” But need this lead to nuclear war? Not necessarily. And yet, there are signs that it could. After all, </w:t>
      </w:r>
      <w:r w:rsidRPr="009A35D2">
        <w:rPr>
          <w:rStyle w:val="StyleBoldUnderline"/>
        </w:rPr>
        <w:t>both the United States and China possess large numbers of nuclear weapons.</w:t>
      </w:r>
      <w:r w:rsidRPr="009A35D2">
        <w:t xml:space="preserve"> The U.S. government threatened to attack China with nuclear weapons during the Korean War 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w:t>
      </w:r>
      <w:r w:rsidRPr="009A35D2">
        <w:rPr>
          <w:rStyle w:val="StyleBoldUnderline"/>
        </w:rPr>
        <w:t>loose nuclear threats of U.S. and Soviet government officials during the Cold War, when both nations had vast nuclear arsenals, should convince us that, even as the military ante is raised, nuclear saber-rattling persists.</w:t>
      </w:r>
      <w:r w:rsidRPr="009A35D2">
        <w:t xml:space="preserve"> Some pundits argue that nuclear weapons prevent wars between nuclear-armed nations; and, admittedly, there haven’t been very many—at least not yet. But the Kargil War of 1999, between nuclear-armed India and nuclear-armed Pakistan, should convince us that such wars can occur.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NATO leaders didn’t feel deterred, </w:t>
      </w:r>
      <w:r w:rsidRPr="009A35D2">
        <w:lastRenderedPageBreak/>
        <w:t>for, throughout the Cold War, NATO’s strategy was to respond to a Soviet conventional military attack on Western Europe by launching a Western nuclear attack on the nuclear-armed Soviet Union. Furthermore,</w:t>
      </w:r>
      <w:r w:rsidRPr="009A35D2">
        <w:rPr>
          <w:rStyle w:val="StyleBoldUnderline"/>
        </w:rPr>
        <w:t xml:space="preserve"> if U.S. government officials really believed that nuclear deterrence worked, they would not have resorted to championing</w:t>
      </w:r>
      <w:r w:rsidRPr="009A35D2">
        <w:t xml:space="preserve"> “Star Wars” and its modern variant, </w:t>
      </w:r>
      <w:r w:rsidRPr="009A35D2">
        <w:rPr>
          <w:rStyle w:val="StyleBoldUnderline"/>
        </w:rPr>
        <w:t>national missile defense</w:t>
      </w:r>
      <w:r w:rsidRPr="009A35D2">
        <w:t xml:space="preserve">. Why are these vastly expensive—and probably unworkable—military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w:t>
      </w:r>
      <w:r w:rsidRPr="009A35D2">
        <w:rPr>
          <w:rStyle w:val="StyleBoldUnderline"/>
        </w:rPr>
        <w:t>about forty of these Chinese nuclear weapons can reach the United States.</w:t>
      </w:r>
      <w:r w:rsidRPr="009A35D2">
        <w:t xml:space="preserve"> Surely the United States would “win” any nuclear war with China. But what would that “victory” entail? </w:t>
      </w:r>
      <w:r w:rsidRPr="009A35D2">
        <w:rPr>
          <w:rStyle w:val="StyleBoldUnderline"/>
          <w:highlight w:val="yellow"/>
        </w:rPr>
        <w:t>A nuclear attack by China would immediately slaughter at least 10 million Americans</w:t>
      </w:r>
      <w:r w:rsidRPr="009A35D2">
        <w:t xml:space="preserve"> in a great storm of blast and fire, while leaving many more dying horribly of sickness and radiation poisoning. </w:t>
      </w:r>
      <w:r w:rsidRPr="009A35D2">
        <w:rPr>
          <w:rStyle w:val="StyleBoldUnderline"/>
        </w:rPr>
        <w:t xml:space="preserve">The Chinese death toll in a nuclear war would be far higher. </w:t>
      </w:r>
      <w:r w:rsidRPr="009A35D2">
        <w:rPr>
          <w:rStyle w:val="StyleBoldUnderline"/>
          <w:highlight w:val="yellow"/>
        </w:rPr>
        <w:t>Both nations would be reduced to</w:t>
      </w:r>
      <w:r w:rsidRPr="009A35D2">
        <w:rPr>
          <w:rStyle w:val="StyleBoldUnderline"/>
        </w:rPr>
        <w:t xml:space="preserve"> smoldering, </w:t>
      </w:r>
      <w:r w:rsidRPr="009A35D2">
        <w:rPr>
          <w:rStyle w:val="StyleBoldUnderline"/>
          <w:highlight w:val="yellow"/>
        </w:rPr>
        <w:t>radioactive wastelands</w:t>
      </w:r>
      <w:r w:rsidRPr="009A35D2">
        <w:t xml:space="preserve">. Also, </w:t>
      </w:r>
      <w:r w:rsidRPr="009A35D2">
        <w:rPr>
          <w:rStyle w:val="StyleBoldUnderline"/>
          <w:highlight w:val="yellow"/>
        </w:rPr>
        <w:t>radioactive debris</w:t>
      </w:r>
      <w:r w:rsidRPr="009A35D2">
        <w:rPr>
          <w:rStyle w:val="StyleBoldUnderline"/>
        </w:rPr>
        <w:t xml:space="preserve"> sent aloft by the nuclear explosions </w:t>
      </w:r>
      <w:r w:rsidRPr="009A35D2">
        <w:rPr>
          <w:rStyle w:val="StyleBoldUnderline"/>
          <w:highlight w:val="yellow"/>
        </w:rPr>
        <w:t>would</w:t>
      </w:r>
      <w:r w:rsidRPr="009A35D2">
        <w:rPr>
          <w:rStyle w:val="StyleBoldUnderline"/>
        </w:rPr>
        <w:t xml:space="preserve"> blot out the sun and </w:t>
      </w:r>
      <w:r w:rsidRPr="009A35D2">
        <w:rPr>
          <w:rStyle w:val="StyleBoldUnderline"/>
          <w:highlight w:val="yellow"/>
        </w:rPr>
        <w:t xml:space="preserve">bring on a “nuclear </w:t>
      </w:r>
      <w:r w:rsidRPr="008F2F87">
        <w:rPr>
          <w:rStyle w:val="StyleBoldUnderline"/>
          <w:highlight w:val="yellow"/>
        </w:rPr>
        <w:t>winter” around the globe—destroying agriculture, [and] creating worldwide famine, and generating chaos and destruction</w:t>
      </w:r>
      <w:r w:rsidRPr="009A35D2">
        <w:rPr>
          <w:rStyle w:val="StyleBoldUnderline"/>
        </w:rPr>
        <w:t xml:space="preserve">. </w:t>
      </w:r>
      <w:r w:rsidRPr="009A35D2">
        <w:t xml:space="preserve">Moreover, in another decade the extent of this catastrophe would be far worse. The Chinese government is currently expanding its nuclear arsenal, and by the year 2020 it is expected to more than double its number of nuclear weapons that can hit the United States. The U.S. government, in turn, has plans to spend hundreds of billions of dollars “modernizing” its nuclear weapons and nuclear production facilities over the next decade. </w:t>
      </w:r>
      <w:r w:rsidRPr="009A35D2">
        <w:rPr>
          <w:rStyle w:val="StyleBoldUnderline"/>
        </w:rPr>
        <w:t xml:space="preserve">To avert the enormous disaster of a U.S.-China nuclear war, there are </w:t>
      </w:r>
      <w:r w:rsidRPr="009A35D2">
        <w:t xml:space="preserve">two </w:t>
      </w:r>
      <w:r w:rsidRPr="009A35D2">
        <w:rPr>
          <w:rStyle w:val="StyleBoldUnderline"/>
        </w:rPr>
        <w:t>obvious actions that can be taken</w:t>
      </w:r>
      <w:r w:rsidRPr="009A35D2">
        <w:t xml:space="preserve">. The first is to get rid of nuclear weapons, as the nuclear powers have agreed to do but thus far have resisted doing. The second, conducted while the nuclear disarmament process is occurring, is to </w:t>
      </w:r>
      <w:r w:rsidRPr="009A35D2">
        <w:rPr>
          <w:rStyle w:val="StyleBoldUnderline"/>
        </w:rPr>
        <w:t>improve U.S.-China relations</w:t>
      </w:r>
      <w:r w:rsidRPr="009A35D2">
        <w:t>. If</w:t>
      </w:r>
      <w:r w:rsidRPr="00583DED">
        <w:t xml:space="preserve"> the American and Chinese people are interested in ensuring their survival and that of the world, they should be working to encourage these policies.</w:t>
      </w:r>
    </w:p>
    <w:p w14:paraId="688BBFC2" w14:textId="7C55716E" w:rsidR="006D22B6" w:rsidRDefault="0049097B" w:rsidP="0049097B">
      <w:pPr>
        <w:pStyle w:val="Heading3"/>
      </w:pPr>
      <w:r>
        <w:lastRenderedPageBreak/>
        <w:t>Warming Mod</w:t>
      </w:r>
    </w:p>
    <w:p w14:paraId="7E6F1683" w14:textId="77777777" w:rsidR="0049097B" w:rsidRDefault="0049097B" w:rsidP="0049097B">
      <w:pPr>
        <w:pStyle w:val="Heading4"/>
      </w:pPr>
      <w:r>
        <w:t xml:space="preserve">GHG emissions declining now because low natural gas prices are making coal uncompetitive  </w:t>
      </w:r>
    </w:p>
    <w:p w14:paraId="06BF9694" w14:textId="77777777" w:rsidR="0049097B" w:rsidRPr="001F0CDC" w:rsidRDefault="0049097B" w:rsidP="0049097B">
      <w:pPr>
        <w:rPr>
          <w:rStyle w:val="StyleStyleBold12pt"/>
        </w:rPr>
      </w:pPr>
      <w:r>
        <w:rPr>
          <w:rStyle w:val="StyleStyleBold12pt"/>
        </w:rPr>
        <w:t>Lu et al. 12</w:t>
      </w:r>
    </w:p>
    <w:p w14:paraId="7F007052" w14:textId="77777777" w:rsidR="0049097B" w:rsidRDefault="0049097B" w:rsidP="0049097B">
      <w:r>
        <w:t>Xi and Jackson Salovaara, School of Engineering and Applied Sciences, Harvard University, Michael B. McElroy, School of Engineering and Applied Sciences and Department of Earth and Planetary Sciences, Harvard University, “Implications of the Recent Reductions in Natural Gas Prices for Emissions of CO2 from the US Power Sector”</w:t>
      </w:r>
    </w:p>
    <w:p w14:paraId="4EE201B5" w14:textId="77777777" w:rsidR="0049097B" w:rsidRDefault="0049097B" w:rsidP="0049097B">
      <w:pPr>
        <w:pStyle w:val="card"/>
        <w:rPr>
          <w:rStyle w:val="TitleChar"/>
        </w:rPr>
      </w:pPr>
      <w:r w:rsidRPr="004C72DC">
        <w:rPr>
          <w:rStyle w:val="TitleChar"/>
          <w:highlight w:val="green"/>
        </w:rPr>
        <w:t>CO2 emissions from the US power sector decreased by 8</w:t>
      </w:r>
      <w:r w:rsidRPr="004C72DC">
        <w:rPr>
          <w:rStyle w:val="TitleChar"/>
          <w:highlight w:val="yellow"/>
        </w:rPr>
        <w:t>.76</w:t>
      </w:r>
      <w:r w:rsidRPr="004C72DC">
        <w:rPr>
          <w:rStyle w:val="TitleChar"/>
          <w:highlight w:val="green"/>
        </w:rPr>
        <w:t xml:space="preserve">% </w:t>
      </w:r>
      <w:r w:rsidRPr="008E3380">
        <w:rPr>
          <w:rStyle w:val="TitleChar"/>
        </w:rPr>
        <w:t xml:space="preserve">in 2009 relative to 2008 </w:t>
      </w:r>
      <w:r w:rsidRPr="004C72DC">
        <w:rPr>
          <w:rStyle w:val="TitleChar"/>
          <w:highlight w:val="yellow"/>
        </w:rPr>
        <w:t xml:space="preserve">contributing to a decrease </w:t>
      </w:r>
      <w:r w:rsidRPr="008E3380">
        <w:rPr>
          <w:rStyle w:val="StyleBoldUnderline"/>
        </w:rPr>
        <w:t>over this period</w:t>
      </w:r>
      <w:r w:rsidRPr="008E3380">
        <w:rPr>
          <w:rStyle w:val="TitleChar"/>
        </w:rPr>
        <w:t xml:space="preserve"> </w:t>
      </w:r>
      <w:r w:rsidRPr="004C72DC">
        <w:rPr>
          <w:rStyle w:val="TitleChar"/>
          <w:highlight w:val="yellow"/>
        </w:rPr>
        <w:t>of 6.59% in overall US emissions</w:t>
      </w:r>
      <w:r w:rsidRPr="001F0CDC">
        <w:rPr>
          <w:rStyle w:val="TitleChar"/>
        </w:rPr>
        <w:t xml:space="preserve"> of greenhouse gases.</w:t>
      </w:r>
      <w:r w:rsidRPr="001F0CDC">
        <w:t xml:space="preserve"> An econometric model, tuned to data reported for regional generation of US electricity, is used to diagnose factors responsible for the 2009 decrease. </w:t>
      </w:r>
      <w:r w:rsidRPr="008E3380">
        <w:rPr>
          <w:rStyle w:val="TitleChar"/>
        </w:rPr>
        <w:t xml:space="preserve">More than half of </w:t>
      </w:r>
      <w:r w:rsidRPr="004C72DC">
        <w:rPr>
          <w:rStyle w:val="TitleChar"/>
          <w:highlight w:val="green"/>
        </w:rPr>
        <w:t>the reduction is attributed to a shift from</w:t>
      </w:r>
      <w:r w:rsidRPr="001F0CDC">
        <w:rPr>
          <w:rStyle w:val="TitleChar"/>
        </w:rPr>
        <w:t xml:space="preserve"> generation of power using </w:t>
      </w:r>
      <w:r w:rsidRPr="004C72DC">
        <w:rPr>
          <w:rStyle w:val="TitleChar"/>
          <w:highlight w:val="green"/>
        </w:rPr>
        <w:t xml:space="preserve">coal to gas driven by </w:t>
      </w:r>
      <w:r w:rsidRPr="004C72DC">
        <w:rPr>
          <w:rStyle w:val="TitleChar"/>
          <w:highlight w:val="yellow"/>
        </w:rPr>
        <w:t xml:space="preserve">recent </w:t>
      </w:r>
      <w:r w:rsidRPr="004C72DC">
        <w:rPr>
          <w:rStyle w:val="TitleChar"/>
          <w:highlight w:val="green"/>
        </w:rPr>
        <w:t xml:space="preserve">decrease in </w:t>
      </w:r>
      <w:r w:rsidRPr="004C72DC">
        <w:rPr>
          <w:rStyle w:val="TitleChar"/>
          <w:highlight w:val="yellow"/>
        </w:rPr>
        <w:t xml:space="preserve">gas </w:t>
      </w:r>
      <w:r w:rsidRPr="004C72DC">
        <w:rPr>
          <w:rStyle w:val="TitleChar"/>
          <w:highlight w:val="green"/>
        </w:rPr>
        <w:t xml:space="preserve">prices in response to </w:t>
      </w:r>
      <w:r w:rsidRPr="004C72DC">
        <w:rPr>
          <w:rStyle w:val="TitleChar"/>
          <w:highlight w:val="yellow"/>
        </w:rPr>
        <w:t xml:space="preserve">the increase in </w:t>
      </w:r>
      <w:r w:rsidRPr="004C72DC">
        <w:rPr>
          <w:rStyle w:val="TitleChar"/>
          <w:highlight w:val="green"/>
        </w:rPr>
        <w:t>production from shale</w:t>
      </w:r>
      <w:r>
        <w:t xml:space="preserve">. </w:t>
      </w:r>
      <w:r w:rsidRPr="001F0CDC">
        <w:t xml:space="preserve">An important result of the model is that </w:t>
      </w:r>
      <w:r w:rsidRPr="004C72DC">
        <w:rPr>
          <w:rStyle w:val="TitleChar"/>
          <w:highlight w:val="yellow"/>
        </w:rPr>
        <w:t>when the cost differential for generation using gas rather than coal falls</w:t>
      </w:r>
      <w:r w:rsidRPr="001F0CDC">
        <w:rPr>
          <w:rStyle w:val="TitleChar"/>
        </w:rPr>
        <w:t xml:space="preserve"> below 2-3 cents/kWh, less efficient </w:t>
      </w:r>
      <w:r w:rsidRPr="004C72DC">
        <w:rPr>
          <w:rStyle w:val="TitleChar"/>
          <w:highlight w:val="green"/>
        </w:rPr>
        <w:t>coal</w:t>
      </w:r>
      <w:r w:rsidRPr="004C72DC">
        <w:rPr>
          <w:rStyle w:val="TitleChar"/>
          <w:highlight w:val="yellow"/>
        </w:rPr>
        <w:t xml:space="preserve"> fired </w:t>
      </w:r>
      <w:r w:rsidRPr="004C72DC">
        <w:rPr>
          <w:rStyle w:val="TitleChar"/>
          <w:highlight w:val="green"/>
        </w:rPr>
        <w:t>plants are displaced by</w:t>
      </w:r>
      <w:r w:rsidRPr="004C72DC">
        <w:rPr>
          <w:rStyle w:val="TitleChar"/>
          <w:highlight w:val="yellow"/>
        </w:rPr>
        <w:t xml:space="preserve"> more </w:t>
      </w:r>
      <w:r w:rsidRPr="004C72DC">
        <w:rPr>
          <w:rStyle w:val="TitleChar"/>
          <w:highlight w:val="green"/>
        </w:rPr>
        <w:t>efficient natural-gas</w:t>
      </w:r>
      <w:r w:rsidRPr="004C72DC">
        <w:rPr>
          <w:rStyle w:val="TitleChar"/>
          <w:highlight w:val="yellow"/>
        </w:rPr>
        <w:t>-</w:t>
      </w:r>
      <w:r w:rsidRPr="001F0CDC">
        <w:rPr>
          <w:rStyle w:val="TitleChar"/>
        </w:rPr>
        <w:t xml:space="preserve">combined-cycle (NGCC) </w:t>
      </w:r>
      <w:r w:rsidRPr="004C72DC">
        <w:rPr>
          <w:rStyle w:val="TitleChar"/>
          <w:highlight w:val="yellow"/>
        </w:rPr>
        <w:t xml:space="preserve">generation </w:t>
      </w:r>
      <w:r w:rsidRPr="006F36D5">
        <w:rPr>
          <w:rStyle w:val="TitleChar"/>
        </w:rPr>
        <w:t>alternatives</w:t>
      </w:r>
      <w:r>
        <w:rPr>
          <w:rStyle w:val="TitleChar"/>
        </w:rPr>
        <w:t xml:space="preserve">. </w:t>
      </w:r>
      <w:r w:rsidRPr="001F0CDC">
        <w:rPr>
          <w:rStyle w:val="TitleChar"/>
        </w:rPr>
        <w:t>Costs for generation</w:t>
      </w:r>
      <w:r w:rsidRPr="001F0CDC">
        <w:t xml:space="preserve"> using NGCC </w:t>
      </w:r>
      <w:r w:rsidRPr="001F0CDC">
        <w:rPr>
          <w:rStyle w:val="TitleChar"/>
        </w:rPr>
        <w:t>decreased by close to 4 cents/kWh</w:t>
      </w:r>
      <w:r w:rsidRPr="001F0CDC">
        <w:t xml:space="preserve"> </w:t>
      </w:r>
      <w:r w:rsidRPr="006F36D5">
        <w:rPr>
          <w:rStyle w:val="TitleChar"/>
        </w:rPr>
        <w:t>in 2009</w:t>
      </w:r>
      <w:r w:rsidRPr="006F36D5">
        <w:t xml:space="preserve"> relative to 2008</w:t>
      </w:r>
      <w:r w:rsidRPr="001F0CDC">
        <w:t xml:space="preserve"> </w:t>
      </w:r>
      <w:r w:rsidRPr="001F0CDC">
        <w:rPr>
          <w:rStyle w:val="TitleChar"/>
        </w:rPr>
        <w:t xml:space="preserve">ensuring that </w:t>
      </w:r>
      <w:r w:rsidRPr="004C72DC">
        <w:rPr>
          <w:rStyle w:val="TitleChar"/>
          <w:highlight w:val="yellow"/>
        </w:rPr>
        <w:t>generation of electricity using gas was competitive with coal in 2009</w:t>
      </w:r>
      <w:r w:rsidRPr="001F0CDC">
        <w:rPr>
          <w:rStyle w:val="TitleChar"/>
        </w:rPr>
        <w:t xml:space="preserve"> in contrast to the situation in 2008 when gas prices were much higher.  A modest price on carbon could contribute to additional switching from coal to gas with further savings in CO2 emissions.</w:t>
      </w:r>
    </w:p>
    <w:p w14:paraId="4F6869C6" w14:textId="77777777" w:rsidR="0049097B" w:rsidRDefault="0049097B" w:rsidP="0049097B">
      <w:pPr>
        <w:pStyle w:val="Heading4"/>
      </w:pPr>
      <w:r>
        <w:t xml:space="preserve">Natural gas emits significantly less GHGs than coal- this evidence accounts for methane leaks </w:t>
      </w:r>
    </w:p>
    <w:p w14:paraId="73AEB5C8" w14:textId="77777777" w:rsidR="0049097B" w:rsidRPr="001F0CDC" w:rsidRDefault="0049097B" w:rsidP="0049097B">
      <w:pPr>
        <w:rPr>
          <w:rStyle w:val="StyleStyleBold12pt"/>
        </w:rPr>
      </w:pPr>
      <w:r>
        <w:rPr>
          <w:rStyle w:val="StyleStyleBold12pt"/>
        </w:rPr>
        <w:t>Lu et al. 12</w:t>
      </w:r>
    </w:p>
    <w:p w14:paraId="1080A63B" w14:textId="77777777" w:rsidR="0049097B" w:rsidRDefault="0049097B" w:rsidP="0049097B">
      <w:r>
        <w:t>Xi and Jackson Salovaara, School of Engineering and Applied Sciences, Harvard University, Michael B. McElroy, School of Engineering and Applied Sciences and Department of Earth and Planetary Sciences, Harvard University, “Implications of the Recent Reductions in Natural Gas Prices for Emissions of CO2 from the US Power Sector”</w:t>
      </w:r>
    </w:p>
    <w:p w14:paraId="3275E08E" w14:textId="77777777" w:rsidR="0049097B" w:rsidRPr="00294C19" w:rsidRDefault="0049097B" w:rsidP="0049097B">
      <w:pPr>
        <w:pStyle w:val="card"/>
      </w:pPr>
      <w:r w:rsidRPr="00E52073">
        <w:rPr>
          <w:rStyle w:val="TitleChar"/>
        </w:rPr>
        <w:t>Natural gas is expected to play an increasingly important role in the future generation of electricity in the US reflecting anticipated continuing growth in the source from shale.</w:t>
      </w:r>
      <w:r>
        <w:rPr>
          <w:rStyle w:val="TitleChar"/>
        </w:rPr>
        <w:t xml:space="preserve"> </w:t>
      </w:r>
      <w:r w:rsidRPr="00E52073">
        <w:rPr>
          <w:rStyle w:val="TitleChar"/>
        </w:rPr>
        <w:t>Shale accounted for 14% of total US natural gas production in 2009, increasing by close to a factor of three with respect to production in 2006 (3). The potential supply of gas from shale is considered large, comparable or even greater than the contribution from conventional sources</w:t>
      </w:r>
      <w:r>
        <w:t xml:space="preserve">. Current analysis suggests </w:t>
      </w:r>
      <w:r w:rsidRPr="0007679D">
        <w:t xml:space="preserve">that </w:t>
      </w:r>
      <w:r w:rsidRPr="0007679D">
        <w:rPr>
          <w:rStyle w:val="TitleChar"/>
        </w:rPr>
        <w:t xml:space="preserve">the combination of </w:t>
      </w:r>
      <w:r w:rsidRPr="004C72DC">
        <w:rPr>
          <w:rStyle w:val="TitleChar"/>
          <w:highlight w:val="green"/>
        </w:rPr>
        <w:t>conventional and unconventional reserves</w:t>
      </w:r>
      <w:r>
        <w:t xml:space="preserve"> (shale, tight gas and coal bed methane) </w:t>
      </w:r>
      <w:r w:rsidRPr="004C72DC">
        <w:rPr>
          <w:rStyle w:val="TitleChar"/>
          <w:highlight w:val="green"/>
        </w:rPr>
        <w:t xml:space="preserve">could accommodate </w:t>
      </w:r>
      <w:r w:rsidRPr="0007679D">
        <w:rPr>
          <w:rStyle w:val="TitleChar"/>
        </w:rPr>
        <w:t xml:space="preserve">current </w:t>
      </w:r>
      <w:r w:rsidRPr="004C72DC">
        <w:rPr>
          <w:rStyle w:val="TitleChar"/>
          <w:highlight w:val="green"/>
        </w:rPr>
        <w:t>demand</w:t>
      </w:r>
      <w:r w:rsidRPr="004C72DC">
        <w:rPr>
          <w:rStyle w:val="TitleChar"/>
          <w:highlight w:val="yellow"/>
        </w:rPr>
        <w:t xml:space="preserve"> for natural gas in the US </w:t>
      </w:r>
      <w:r w:rsidRPr="004C72DC">
        <w:rPr>
          <w:rStyle w:val="TitleChar"/>
          <w:highlight w:val="green"/>
        </w:rPr>
        <w:t>for at least 100 years</w:t>
      </w:r>
      <w:r>
        <w:t xml:space="preserve"> (23), although the recent revision in estimates for the potential supply from the Marcellus shale suggests that this value may be somewhat optimistic. In the reference case of AEO2011 report, overall domestic natural gas production is projected to increase from 22.4 trillion cubic feet (Tcf) in 2009 to 26.3 Tcf in 2035, the increase attributed mainly to continuing development of the source from shale. Shale is projected to contribute up to 47% percent of total US gas production in 2035, increasing its fractional contribution by close to a factor of 3 with respect to 2009. Growth in the production of gas from shale is projected to reduce US dependence on imported supplies (16). The reference case of AEO2011 concludes that net imports of natural gas are likely to decline from 11% of total supply in 2009 to 1% in 2035. </w:t>
      </w:r>
      <w:r w:rsidRPr="001F0CDC">
        <w:rPr>
          <w:sz w:val="12"/>
        </w:rPr>
        <w:t xml:space="preserve">¶ </w:t>
      </w:r>
      <w:r>
        <w:lastRenderedPageBreak/>
        <w:t xml:space="preserve">Howarth et al (24) have suggested that emissions of CH4 associated with the fracking process involved in the production of natural gas from shale, combined with release of CH4 in the gas transportation system, could largely offset the climate related advantages occasioned by the additional sources of low cost gas (CH4, the major component of natural gas, is a significantly more effective greenhouse gas than CO2). </w:t>
      </w:r>
      <w:r w:rsidRPr="004C72DC">
        <w:rPr>
          <w:rStyle w:val="TitleChar"/>
          <w:highlight w:val="yellow"/>
        </w:rPr>
        <w:t>A</w:t>
      </w:r>
      <w:r w:rsidRPr="0007679D">
        <w:rPr>
          <w:rStyle w:val="TitleChar"/>
        </w:rPr>
        <w:t xml:space="preserve">n earlier </w:t>
      </w:r>
      <w:r w:rsidRPr="004C72DC">
        <w:rPr>
          <w:rStyle w:val="TitleChar"/>
          <w:highlight w:val="yellow"/>
        </w:rPr>
        <w:t>study by Lelieveld and Crutzen</w:t>
      </w:r>
      <w:r w:rsidRPr="001F0CDC">
        <w:t xml:space="preserve"> (25) quantitatively analyzing the indirect effects of methane on climate warming on the basis of available estimates of fossil-fuel-related</w:t>
      </w:r>
      <w:r>
        <w:t xml:space="preserve"> leaks of methane, </w:t>
      </w:r>
      <w:r w:rsidRPr="004C72DC">
        <w:rPr>
          <w:rStyle w:val="TitleChar"/>
          <w:highlight w:val="yellow"/>
        </w:rPr>
        <w:t xml:space="preserve">suggested that </w:t>
      </w:r>
      <w:r w:rsidRPr="004C72DC">
        <w:rPr>
          <w:rStyle w:val="TitleChar"/>
          <w:highlight w:val="green"/>
        </w:rPr>
        <w:t>switching from coal</w:t>
      </w:r>
      <w:r w:rsidRPr="001F0CDC">
        <w:rPr>
          <w:rStyle w:val="TitleChar"/>
        </w:rPr>
        <w:t xml:space="preserve"> and </w:t>
      </w:r>
      <w:r w:rsidRPr="0007679D">
        <w:rPr>
          <w:rStyle w:val="TitleChar"/>
        </w:rPr>
        <w:t xml:space="preserve">oil </w:t>
      </w:r>
      <w:r w:rsidRPr="004C72DC">
        <w:rPr>
          <w:rStyle w:val="TitleChar"/>
          <w:highlight w:val="green"/>
        </w:rPr>
        <w:t>to</w:t>
      </w:r>
      <w:r w:rsidRPr="004C72DC">
        <w:rPr>
          <w:rStyle w:val="TitleChar"/>
          <w:highlight w:val="yellow"/>
        </w:rPr>
        <w:t xml:space="preserve"> natural </w:t>
      </w:r>
      <w:r w:rsidRPr="004C72DC">
        <w:rPr>
          <w:rStyle w:val="TitleChar"/>
          <w:highlight w:val="green"/>
        </w:rPr>
        <w:t>gas</w:t>
      </w:r>
      <w:r w:rsidRPr="004C72DC">
        <w:rPr>
          <w:rStyle w:val="TitleChar"/>
          <w:highlight w:val="yellow"/>
        </w:rPr>
        <w:t xml:space="preserve"> </w:t>
      </w:r>
      <w:r w:rsidRPr="0007679D">
        <w:rPr>
          <w:rStyle w:val="TitleChar"/>
        </w:rPr>
        <w:t xml:space="preserve">as an energy source </w:t>
      </w:r>
      <w:r w:rsidRPr="004C72DC">
        <w:rPr>
          <w:rStyle w:val="TitleChar"/>
          <w:highlight w:val="green"/>
        </w:rPr>
        <w:t>would reduce climate warming</w:t>
      </w:r>
      <w:r>
        <w:t xml:space="preserve">. They further concluded that </w:t>
      </w:r>
      <w:r w:rsidRPr="001F0CDC">
        <w:t>considering the global warming potential (GWP) on a time scale of ten years, the fractional natural gas leakage should be less than 4.3-5.7% to ensure a reduction in climate forcing associated with switching from coal to gas</w:t>
      </w:r>
      <w:r w:rsidRPr="001F0CDC">
        <w:rPr>
          <w:rStyle w:val="TitleChar"/>
        </w:rPr>
        <w:t xml:space="preserve">. The advantages of natural gas are even more favorable if the potential climate impact is assessed on time scales much longer than a </w:t>
      </w:r>
      <w:r w:rsidRPr="0007679D">
        <w:rPr>
          <w:rStyle w:val="TitleChar"/>
        </w:rPr>
        <w:t>decade. Jiang et al</w:t>
      </w:r>
      <w:r w:rsidRPr="0007679D">
        <w:t xml:space="preserve"> (26)</w:t>
      </w:r>
      <w:r>
        <w:t xml:space="preserve"> </w:t>
      </w:r>
      <w:r w:rsidRPr="001F0CDC">
        <w:t>evaluated the greenhouse gas (GHG) emissions resulting from the use of gas extracted from the Marcellus shale considering</w:t>
      </w:r>
      <w:r>
        <w:t xml:space="preserve"> </w:t>
      </w:r>
      <w:r w:rsidRPr="001F0CDC">
        <w:t xml:space="preserve">the entire life cycle of the gas. They offered a comparison with the average emissions resulting from US natural gas produced in 2008, prior to any </w:t>
      </w:r>
      <w:r w:rsidRPr="0007679D">
        <w:t>significant development of the Marcellus system. Their</w:t>
      </w:r>
      <w:r w:rsidRPr="0007679D">
        <w:rPr>
          <w:rStyle w:val="TitleChar"/>
        </w:rPr>
        <w:t xml:space="preserve"> results suggested that the GHG emissions from shale gas over the entire life cycle including the final combustion process are at most 3% higher than emissions associated with production and consumption of conventional sources of</w:t>
      </w:r>
      <w:r w:rsidRPr="001F0CDC">
        <w:rPr>
          <w:rStyle w:val="TitleChar"/>
        </w:rPr>
        <w:t xml:space="preserve"> gas.</w:t>
      </w:r>
      <w:r>
        <w:t xml:space="preserve"> They argued further, in contrast to Howarth et al (24), </w:t>
      </w:r>
      <w:r w:rsidRPr="001F0CDC">
        <w:rPr>
          <w:rStyle w:val="TitleChar"/>
        </w:rPr>
        <w:t xml:space="preserve">that </w:t>
      </w:r>
      <w:r w:rsidRPr="004C72DC">
        <w:rPr>
          <w:rStyle w:val="TitleChar"/>
          <w:highlight w:val="green"/>
        </w:rPr>
        <w:t xml:space="preserve">the climate impact of the </w:t>
      </w:r>
      <w:r w:rsidRPr="004C72DC">
        <w:rPr>
          <w:rStyle w:val="Emphasis"/>
          <w:rFonts w:eastAsiaTheme="majorEastAsia"/>
          <w:highlight w:val="green"/>
        </w:rPr>
        <w:t>g</w:t>
      </w:r>
      <w:r w:rsidRPr="0007679D">
        <w:rPr>
          <w:rStyle w:val="TitleChar"/>
        </w:rPr>
        <w:t>reen</w:t>
      </w:r>
      <w:r w:rsidRPr="004C72DC">
        <w:rPr>
          <w:rStyle w:val="Emphasis"/>
          <w:rFonts w:eastAsiaTheme="majorEastAsia"/>
          <w:highlight w:val="green"/>
        </w:rPr>
        <w:t>h</w:t>
      </w:r>
      <w:r w:rsidRPr="0007679D">
        <w:rPr>
          <w:rStyle w:val="TitleChar"/>
        </w:rPr>
        <w:t xml:space="preserve">ouse </w:t>
      </w:r>
      <w:r w:rsidRPr="004C72DC">
        <w:rPr>
          <w:rStyle w:val="Emphasis"/>
          <w:rFonts w:eastAsiaTheme="majorEastAsia"/>
          <w:highlight w:val="green"/>
        </w:rPr>
        <w:t>g</w:t>
      </w:r>
      <w:r w:rsidRPr="004C72DC">
        <w:rPr>
          <w:rStyle w:val="TitleChar"/>
          <w:highlight w:val="green"/>
        </w:rPr>
        <w:t>ase</w:t>
      </w:r>
      <w:r w:rsidRPr="004C72DC">
        <w:rPr>
          <w:rStyle w:val="Emphasis"/>
          <w:rFonts w:eastAsiaTheme="majorEastAsia"/>
          <w:highlight w:val="green"/>
        </w:rPr>
        <w:t>s</w:t>
      </w:r>
      <w:r w:rsidRPr="004C72DC">
        <w:rPr>
          <w:rStyle w:val="TitleChar"/>
          <w:highlight w:val="green"/>
        </w:rPr>
        <w:t xml:space="preserve"> emitted </w:t>
      </w:r>
      <w:r w:rsidRPr="004C72DC">
        <w:rPr>
          <w:rStyle w:val="TitleChar"/>
          <w:highlight w:val="yellow"/>
        </w:rPr>
        <w:t xml:space="preserve">in conjunction </w:t>
      </w:r>
      <w:r w:rsidRPr="004C72DC">
        <w:rPr>
          <w:rStyle w:val="TitleChar"/>
          <w:highlight w:val="green"/>
        </w:rPr>
        <w:t xml:space="preserve">with </w:t>
      </w:r>
      <w:r w:rsidRPr="004C72DC">
        <w:rPr>
          <w:rStyle w:val="TitleChar"/>
          <w:highlight w:val="yellow"/>
        </w:rPr>
        <w:t xml:space="preserve">exploitation of the Marcellus </w:t>
      </w:r>
      <w:r w:rsidRPr="004C72DC">
        <w:rPr>
          <w:rStyle w:val="TitleChar"/>
          <w:highlight w:val="green"/>
        </w:rPr>
        <w:t xml:space="preserve">shale </w:t>
      </w:r>
      <w:r w:rsidRPr="0007679D">
        <w:rPr>
          <w:rStyle w:val="TitleChar"/>
        </w:rPr>
        <w:t xml:space="preserve">source </w:t>
      </w:r>
      <w:r w:rsidRPr="004C72DC">
        <w:rPr>
          <w:rStyle w:val="TitleChar"/>
          <w:highlight w:val="yellow"/>
        </w:rPr>
        <w:t xml:space="preserve">to produce electricity </w:t>
      </w:r>
      <w:r w:rsidRPr="004C72DC">
        <w:rPr>
          <w:rStyle w:val="TitleChar"/>
          <w:highlight w:val="green"/>
        </w:rPr>
        <w:t xml:space="preserve">are </w:t>
      </w:r>
      <w:r w:rsidRPr="004C72DC">
        <w:rPr>
          <w:rStyle w:val="Emphasis"/>
          <w:rFonts w:eastAsiaTheme="majorEastAsia"/>
          <w:highlight w:val="green"/>
        </w:rPr>
        <w:t>significantly</w:t>
      </w:r>
      <w:r w:rsidRPr="004C72DC">
        <w:rPr>
          <w:rStyle w:val="TitleChar"/>
          <w:highlight w:val="green"/>
        </w:rPr>
        <w:t xml:space="preserve"> lower than </w:t>
      </w:r>
      <w:r w:rsidRPr="004C72DC">
        <w:rPr>
          <w:rStyle w:val="TitleChar"/>
          <w:highlight w:val="yellow"/>
        </w:rPr>
        <w:t xml:space="preserve">those associated with </w:t>
      </w:r>
      <w:r w:rsidRPr="0007679D">
        <w:rPr>
          <w:rStyle w:val="StyleBoldUnderline"/>
        </w:rPr>
        <w:t>the production of power using</w:t>
      </w:r>
      <w:r w:rsidRPr="0007679D">
        <w:rPr>
          <w:rStyle w:val="TitleChar"/>
        </w:rPr>
        <w:t xml:space="preserve"> </w:t>
      </w:r>
      <w:r w:rsidRPr="004C72DC">
        <w:rPr>
          <w:rStyle w:val="TitleChar"/>
          <w:highlight w:val="green"/>
        </w:rPr>
        <w:t>coal</w:t>
      </w:r>
      <w:r w:rsidRPr="001F0CDC">
        <w:rPr>
          <w:rStyle w:val="TitleChar"/>
        </w:rPr>
        <w:t>.</w:t>
      </w:r>
      <w:r>
        <w:t xml:space="preserve"> They concluded that relatively </w:t>
      </w:r>
      <w:r w:rsidRPr="001F0CDC">
        <w:rPr>
          <w:rStyle w:val="TitleChar"/>
        </w:rPr>
        <w:t>straightforward measures could be implemented to minimize the potential release of greenhouse gases associated with the extraction of gas from shale</w:t>
      </w:r>
      <w:r>
        <w:t xml:space="preserve"> (26</w:t>
      </w:r>
      <w:r w:rsidRPr="0007679D">
        <w:t xml:space="preserve">). </w:t>
      </w:r>
      <w:r w:rsidRPr="004C72DC">
        <w:rPr>
          <w:rStyle w:val="TitleChar"/>
          <w:highlight w:val="yellow"/>
        </w:rPr>
        <w:t xml:space="preserve">A </w:t>
      </w:r>
      <w:r w:rsidRPr="0007679D">
        <w:rPr>
          <w:rStyle w:val="TitleChar"/>
        </w:rPr>
        <w:t xml:space="preserve">more </w:t>
      </w:r>
      <w:r w:rsidRPr="004C72DC">
        <w:rPr>
          <w:rStyle w:val="TitleChar"/>
          <w:highlight w:val="yellow"/>
        </w:rPr>
        <w:t>recent study by Hultman, et al</w:t>
      </w:r>
      <w:r>
        <w:t xml:space="preserve"> (27) </w:t>
      </w:r>
      <w:r w:rsidRPr="00E02E66">
        <w:rPr>
          <w:rStyle w:val="StyleBoldUnderline"/>
        </w:rPr>
        <w:t>adopting a transparent</w:t>
      </w:r>
      <w:r w:rsidRPr="001F0CDC">
        <w:rPr>
          <w:rStyle w:val="TitleChar"/>
        </w:rPr>
        <w:t xml:space="preserve"> and consistent </w:t>
      </w:r>
      <w:r w:rsidRPr="00E02E66">
        <w:rPr>
          <w:rStyle w:val="TitleChar"/>
        </w:rPr>
        <w:t xml:space="preserve">approach to </w:t>
      </w:r>
      <w:r w:rsidRPr="004C72DC">
        <w:rPr>
          <w:rStyle w:val="TitleChar"/>
          <w:highlight w:val="yellow"/>
        </w:rPr>
        <w:t xml:space="preserve">comparing </w:t>
      </w:r>
      <w:r w:rsidRPr="0007679D">
        <w:rPr>
          <w:rStyle w:val="TitleChar"/>
        </w:rPr>
        <w:t xml:space="preserve">the </w:t>
      </w:r>
      <w:r w:rsidRPr="004C72DC">
        <w:rPr>
          <w:rStyle w:val="TitleChar"/>
          <w:highlight w:val="yellow"/>
        </w:rPr>
        <w:t xml:space="preserve">GHG footprints </w:t>
      </w:r>
      <w:r w:rsidRPr="0007679D">
        <w:rPr>
          <w:rStyle w:val="TitleChar"/>
        </w:rPr>
        <w:t xml:space="preserve">of conventional natural gas, shale gas, and coal, </w:t>
      </w:r>
      <w:r w:rsidRPr="004C72DC">
        <w:rPr>
          <w:rStyle w:val="TitleChar"/>
          <w:highlight w:val="yellow"/>
        </w:rPr>
        <w:t xml:space="preserve">concluded that </w:t>
      </w:r>
      <w:r w:rsidRPr="004C72DC">
        <w:rPr>
          <w:rStyle w:val="TitleChar"/>
          <w:highlight w:val="green"/>
        </w:rPr>
        <w:t xml:space="preserve">in </w:t>
      </w:r>
      <w:r w:rsidRPr="004C72DC">
        <w:rPr>
          <w:rStyle w:val="TitleChar"/>
          <w:highlight w:val="yellow"/>
        </w:rPr>
        <w:t xml:space="preserve">terms of </w:t>
      </w:r>
      <w:r w:rsidRPr="004C72DC">
        <w:rPr>
          <w:rStyle w:val="TitleChar"/>
          <w:highlight w:val="green"/>
        </w:rPr>
        <w:t>electricity generation the GHG impacts of shale gas are</w:t>
      </w:r>
      <w:r>
        <w:t xml:space="preserve"> 11% higher than those for conventional gas (higher than the value reported by Jiang et al), but </w:t>
      </w:r>
      <w:r w:rsidRPr="004C72DC">
        <w:rPr>
          <w:rStyle w:val="TitleChar"/>
          <w:highlight w:val="green"/>
        </w:rPr>
        <w:t xml:space="preserve">only 56% of the impact </w:t>
      </w:r>
      <w:r w:rsidRPr="0007679D">
        <w:rPr>
          <w:rStyle w:val="TitleChar"/>
        </w:rPr>
        <w:t xml:space="preserve">expected </w:t>
      </w:r>
      <w:r w:rsidRPr="004C72DC">
        <w:rPr>
          <w:rStyle w:val="TitleChar"/>
          <w:highlight w:val="green"/>
        </w:rPr>
        <w:t>for coal</w:t>
      </w:r>
      <w:r w:rsidRPr="001F0CDC">
        <w:rPr>
          <w:rStyle w:val="TitleChar"/>
        </w:rPr>
        <w:t>.</w:t>
      </w:r>
      <w:r w:rsidRPr="001F0CDC">
        <w:rPr>
          <w:rStyle w:val="TitleChar"/>
          <w:sz w:val="12"/>
        </w:rPr>
        <w:t xml:space="preserve">¶ </w:t>
      </w:r>
      <w:r w:rsidRPr="00FA044F">
        <w:rPr>
          <w:rStyle w:val="TitleChar"/>
          <w:highlight w:val="green"/>
        </w:rPr>
        <w:t xml:space="preserve">The advantage of </w:t>
      </w:r>
      <w:r w:rsidRPr="004C72DC">
        <w:rPr>
          <w:rStyle w:val="TitleChar"/>
          <w:highlight w:val="yellow"/>
        </w:rPr>
        <w:t xml:space="preserve">an increase in </w:t>
      </w:r>
      <w:r w:rsidRPr="0007679D">
        <w:rPr>
          <w:rStyle w:val="TitleChar"/>
        </w:rPr>
        <w:t xml:space="preserve">the supply of </w:t>
      </w:r>
      <w:r w:rsidRPr="00FA044F">
        <w:rPr>
          <w:rStyle w:val="TitleChar"/>
          <w:highlight w:val="green"/>
        </w:rPr>
        <w:t xml:space="preserve">natural gas </w:t>
      </w:r>
      <w:r w:rsidRPr="004C72DC">
        <w:rPr>
          <w:rStyle w:val="TitleChar"/>
          <w:highlight w:val="yellow"/>
        </w:rPr>
        <w:t>and</w:t>
      </w:r>
      <w:r w:rsidRPr="001F0CDC">
        <w:rPr>
          <w:rStyle w:val="TitleChar"/>
        </w:rPr>
        <w:t xml:space="preserve"> an associated </w:t>
      </w:r>
      <w:r w:rsidRPr="004C72DC">
        <w:rPr>
          <w:rStyle w:val="TitleChar"/>
          <w:highlight w:val="yellow"/>
        </w:rPr>
        <w:t>decrease in</w:t>
      </w:r>
      <w:r w:rsidRPr="001F0CDC">
        <w:rPr>
          <w:rStyle w:val="TitleChar"/>
        </w:rPr>
        <w:t xml:space="preserve"> the price of the gas relative to </w:t>
      </w:r>
      <w:r w:rsidRPr="004C72DC">
        <w:rPr>
          <w:rStyle w:val="TitleChar"/>
          <w:highlight w:val="yellow"/>
        </w:rPr>
        <w:t xml:space="preserve">coal </w:t>
      </w:r>
      <w:r w:rsidRPr="00FA044F">
        <w:rPr>
          <w:rStyle w:val="TitleChar"/>
          <w:highlight w:val="green"/>
        </w:rPr>
        <w:t xml:space="preserve">is </w:t>
      </w:r>
      <w:r w:rsidRPr="0007679D">
        <w:rPr>
          <w:rStyle w:val="TitleChar"/>
        </w:rPr>
        <w:t xml:space="preserve">clear: </w:t>
      </w:r>
      <w:r w:rsidRPr="00FA044F">
        <w:rPr>
          <w:rStyle w:val="TitleChar"/>
          <w:highlight w:val="green"/>
        </w:rPr>
        <w:t>a decrease in emissions of CO2 from the power sector</w:t>
      </w:r>
      <w:r w:rsidRPr="004C72DC">
        <w:rPr>
          <w:rStyle w:val="TitleChar"/>
          <w:highlight w:val="yellow"/>
        </w:rPr>
        <w:t xml:space="preserve">; a decrease in coal use </w:t>
      </w:r>
      <w:r w:rsidRPr="004A6232">
        <w:rPr>
          <w:rStyle w:val="TitleChar"/>
        </w:rPr>
        <w:t>and related emissions</w:t>
      </w:r>
      <w:r w:rsidRPr="004A6232">
        <w:t xml:space="preserve"> of environmentally hazardous pollutants </w:t>
      </w:r>
      <w:r w:rsidRPr="004A6232">
        <w:rPr>
          <w:rStyle w:val="TitleChar"/>
        </w:rPr>
        <w:t>including not</w:t>
      </w:r>
      <w:r w:rsidRPr="001F0CDC">
        <w:rPr>
          <w:rStyle w:val="TitleChar"/>
        </w:rPr>
        <w:t xml:space="preserve"> only </w:t>
      </w:r>
      <w:r w:rsidRPr="004C72DC">
        <w:rPr>
          <w:rStyle w:val="TitleChar"/>
          <w:highlight w:val="yellow"/>
        </w:rPr>
        <w:t>CO2</w:t>
      </w:r>
      <w:r w:rsidRPr="001F0CDC">
        <w:rPr>
          <w:rStyle w:val="TitleChar"/>
        </w:rPr>
        <w:t xml:space="preserve"> but also SO2,</w:t>
      </w:r>
      <w:r>
        <w:t xml:space="preserve"> particulates and mercury; </w:t>
      </w:r>
      <w:r w:rsidRPr="004C72DC">
        <w:rPr>
          <w:rStyle w:val="TitleChar"/>
          <w:highlight w:val="yellow"/>
        </w:rPr>
        <w:t xml:space="preserve">and </w:t>
      </w:r>
      <w:r w:rsidRPr="0007679D">
        <w:rPr>
          <w:rStyle w:val="TitleChar"/>
        </w:rPr>
        <w:t xml:space="preserve">most likely, </w:t>
      </w:r>
      <w:r w:rsidRPr="004C72DC">
        <w:rPr>
          <w:rStyle w:val="TitleChar"/>
          <w:highlight w:val="yellow"/>
        </w:rPr>
        <w:t xml:space="preserve">an increase in </w:t>
      </w:r>
      <w:r w:rsidRPr="004A6232">
        <w:rPr>
          <w:rStyle w:val="TitleChar"/>
        </w:rPr>
        <w:t xml:space="preserve">the overall </w:t>
      </w:r>
      <w:r w:rsidRPr="004C72DC">
        <w:rPr>
          <w:rStyle w:val="TitleChar"/>
          <w:highlight w:val="yellow"/>
        </w:rPr>
        <w:t xml:space="preserve">efficiency </w:t>
      </w:r>
      <w:r w:rsidRPr="004A6232">
        <w:rPr>
          <w:rStyle w:val="TitleChar"/>
        </w:rPr>
        <w:t>of the national power sector</w:t>
      </w:r>
      <w:r w:rsidRPr="001F0CDC">
        <w:rPr>
          <w:rStyle w:val="TitleChar"/>
        </w:rPr>
        <w:t xml:space="preserve"> occasioned by more effective utilization of the existing and potential future gas components</w:t>
      </w:r>
      <w:r>
        <w:rPr>
          <w:rStyle w:val="TitleChar"/>
        </w:rPr>
        <w:t xml:space="preserve"> </w:t>
      </w:r>
      <w:r w:rsidRPr="001F0CDC">
        <w:rPr>
          <w:rStyle w:val="TitleChar"/>
        </w:rPr>
        <w:t>of the national power system</w:t>
      </w:r>
      <w:r>
        <w:t>.</w:t>
      </w:r>
    </w:p>
    <w:p w14:paraId="610CF810" w14:textId="77777777" w:rsidR="0049097B" w:rsidRDefault="0049097B" w:rsidP="0049097B">
      <w:pPr>
        <w:pStyle w:val="Heading4"/>
      </w:pPr>
      <w:r>
        <w:t xml:space="preserve">Coal is the biggest cause of global warming—stopping usage now avoids tipping points </w:t>
      </w:r>
    </w:p>
    <w:p w14:paraId="49956FB4" w14:textId="77777777" w:rsidR="0049097B" w:rsidRPr="00D53A3E" w:rsidRDefault="0049097B" w:rsidP="0049097B">
      <w:r>
        <w:t>-bio d internal link</w:t>
      </w:r>
    </w:p>
    <w:p w14:paraId="04EB29D5" w14:textId="77777777" w:rsidR="0049097B" w:rsidRPr="009B5537" w:rsidRDefault="0049097B" w:rsidP="0049097B">
      <w:r w:rsidRPr="009B5537">
        <w:rPr>
          <w:rStyle w:val="StyleBoldUnderline"/>
        </w:rPr>
        <w:t>Hansen 9</w:t>
      </w:r>
      <w:r w:rsidRPr="009B5537">
        <w:t xml:space="preserve"> - Director of Nasa's Goddard Institute for Space Studies</w:t>
      </w:r>
    </w:p>
    <w:p w14:paraId="4CB070E6" w14:textId="77777777" w:rsidR="0049097B" w:rsidRPr="009B5537" w:rsidRDefault="0049097B" w:rsidP="0049097B">
      <w:r w:rsidRPr="009B5537">
        <w:t>James Hansen, Professor of Earth and Environmental Sciences @ Columbia University and Ph.D. in Physics  from the University of Iowa),  “Coal-fired power stations are death factories. Close them,” The Observer, Sunday 15 February 2009,  pg. http://www.guardian.co.uk/commentisfree/2009/feb/15/james-hansen-power-plants-coal</w:t>
      </w:r>
    </w:p>
    <w:p w14:paraId="27E7FAF4" w14:textId="77777777" w:rsidR="0049097B" w:rsidRDefault="0049097B" w:rsidP="0049097B">
      <w:pPr>
        <w:pStyle w:val="card"/>
      </w:pPr>
      <w:r w:rsidRPr="00AF5D78">
        <w:t xml:space="preserve">A year ago, I wrote to Gordon Brown asking him to place a moratorium on new coal-fired power plants in Britain. I have asked the same of Angela Merkel, Barack Obama, Kevin Rudd and other leaders. The reason is this - </w:t>
      </w:r>
      <w:r w:rsidRPr="00FA044F">
        <w:rPr>
          <w:rStyle w:val="Emphasis"/>
          <w:rFonts w:eastAsiaTheme="majorEastAsia"/>
          <w:highlight w:val="green"/>
        </w:rPr>
        <w:t>coal is the single greatest threat to civilisation</w:t>
      </w:r>
      <w:r w:rsidRPr="00AF5D78">
        <w:t xml:space="preserve"> </w:t>
      </w:r>
      <w:r w:rsidRPr="00810DB6">
        <w:t>and</w:t>
      </w:r>
      <w:r w:rsidRPr="00810DB6">
        <w:rPr>
          <w:u w:val="single"/>
        </w:rPr>
        <w:t xml:space="preserve"> </w:t>
      </w:r>
      <w:r w:rsidRPr="00810DB6">
        <w:rPr>
          <w:rStyle w:val="TitleChar"/>
        </w:rPr>
        <w:t>all life on our planet</w:t>
      </w:r>
      <w:r w:rsidRPr="002C6200">
        <w:rPr>
          <w:rStyle w:val="TitleChar"/>
        </w:rPr>
        <w:t xml:space="preserve">. </w:t>
      </w:r>
      <w:r w:rsidRPr="00FA044F">
        <w:rPr>
          <w:rStyle w:val="TitleChar"/>
          <w:highlight w:val="green"/>
        </w:rPr>
        <w:t>The climate is nearing tipping points.</w:t>
      </w:r>
      <w:r w:rsidRPr="004C72DC">
        <w:rPr>
          <w:rStyle w:val="TitleChar"/>
          <w:highlight w:val="yellow"/>
        </w:rPr>
        <w:t xml:space="preserve"> </w:t>
      </w:r>
      <w:r w:rsidRPr="002C6200">
        <w:rPr>
          <w:rStyle w:val="TitleChar"/>
        </w:rPr>
        <w:t xml:space="preserve">Changes are beginning to appear and </w:t>
      </w:r>
      <w:r w:rsidRPr="004C72DC">
        <w:rPr>
          <w:rStyle w:val="TitleChar"/>
          <w:highlight w:val="yellow"/>
        </w:rPr>
        <w:t xml:space="preserve">there is a </w:t>
      </w:r>
      <w:r w:rsidRPr="004C72DC">
        <w:rPr>
          <w:rStyle w:val="TitleChar"/>
          <w:highlight w:val="yellow"/>
        </w:rPr>
        <w:lastRenderedPageBreak/>
        <w:t xml:space="preserve">potential for </w:t>
      </w:r>
      <w:r w:rsidRPr="005B4643">
        <w:rPr>
          <w:rStyle w:val="TitleChar"/>
        </w:rPr>
        <w:t>explosive</w:t>
      </w:r>
      <w:r w:rsidRPr="004C72DC">
        <w:rPr>
          <w:rStyle w:val="TitleChar"/>
          <w:highlight w:val="yellow"/>
        </w:rPr>
        <w:t xml:space="preserve"> changes, </w:t>
      </w:r>
      <w:r w:rsidRPr="005B4643">
        <w:rPr>
          <w:rStyle w:val="TitleChar"/>
        </w:rPr>
        <w:t xml:space="preserve">effects </w:t>
      </w:r>
      <w:r w:rsidRPr="00FA044F">
        <w:rPr>
          <w:rStyle w:val="TitleChar"/>
          <w:highlight w:val="green"/>
        </w:rPr>
        <w:t>that would be irreversible</w:t>
      </w:r>
      <w:r w:rsidRPr="002C6200">
        <w:rPr>
          <w:rStyle w:val="TitleChar"/>
        </w:rPr>
        <w:t>, if we do not rapidly slow fossil-fuel emissions</w:t>
      </w:r>
      <w:r w:rsidRPr="00AF5D78">
        <w:t xml:space="preserve"> over the next few decades.</w:t>
      </w:r>
      <w:r w:rsidRPr="00810DB6">
        <w:t xml:space="preserve"> As</w:t>
      </w:r>
      <w:r w:rsidRPr="00810DB6">
        <w:rPr>
          <w:rStyle w:val="TitleChar"/>
        </w:rPr>
        <w:t xml:space="preserve"> Arctic sea ice melts</w:t>
      </w:r>
      <w:r w:rsidRPr="00AF5D78">
        <w:t xml:space="preserve">, the darker ocean absorbs more sunlight and </w:t>
      </w:r>
      <w:r w:rsidRPr="00810DB6">
        <w:rPr>
          <w:rStyle w:val="TitleChar"/>
        </w:rPr>
        <w:t>speeds melting</w:t>
      </w:r>
      <w:r w:rsidRPr="00AF5D78">
        <w:t xml:space="preserve">. </w:t>
      </w:r>
      <w:r w:rsidRPr="005B4643">
        <w:t>As the tundra melts, methane, a strong greenhouse gas, is released</w:t>
      </w:r>
      <w:r w:rsidRPr="005B4643">
        <w:rPr>
          <w:rStyle w:val="TitleChar"/>
        </w:rPr>
        <w:t>, causing more warming</w:t>
      </w:r>
      <w:r w:rsidRPr="005B4643">
        <w:t>.</w:t>
      </w:r>
      <w:r w:rsidRPr="00AF5D78">
        <w:rPr>
          <w:u w:val="single"/>
        </w:rPr>
        <w:t xml:space="preserve"> </w:t>
      </w:r>
      <w:r w:rsidRPr="00810DB6">
        <w:rPr>
          <w:rStyle w:val="TitleChar"/>
        </w:rPr>
        <w:t>As species are exterminated</w:t>
      </w:r>
      <w:r w:rsidRPr="00AF5D78">
        <w:t xml:space="preserve"> by shifting climate zones</w:t>
      </w:r>
      <w:r w:rsidRPr="00810DB6">
        <w:rPr>
          <w:rStyle w:val="TitleChar"/>
        </w:rPr>
        <w:t>, ecosystems can collapse, destroying more species</w:t>
      </w:r>
      <w:r w:rsidRPr="00AF5D78">
        <w:rPr>
          <w:u w:val="single"/>
        </w:rPr>
        <w:t xml:space="preserve">. </w:t>
      </w:r>
      <w:r w:rsidRPr="00810DB6">
        <w:rPr>
          <w:rStyle w:val="TitleChar"/>
        </w:rPr>
        <w:t>The public</w:t>
      </w:r>
      <w:r w:rsidRPr="00AF5D78">
        <w:t xml:space="preserve">, buffeted by weather fluctuations and economic turmoil, </w:t>
      </w:r>
      <w:r w:rsidRPr="00810DB6">
        <w:rPr>
          <w:rStyle w:val="TitleChar"/>
        </w:rPr>
        <w:t>has little time to analyse decadal changes.</w:t>
      </w:r>
      <w:r w:rsidRPr="00AF5D78">
        <w:t xml:space="preserve"> How can people be expected to evaluate and filter out advice emanating from those pushing special interests? How can people distinguish between top-notch science and pseudo-science? Those who lead us have no excuse - they are elected to guide, to protect the public and its best interests. They have at their disposal the best scientific organisations in the world, such as the Royal Society and the US National Academy of Sciences. </w:t>
      </w:r>
      <w:r w:rsidRPr="00810DB6">
        <w:rPr>
          <w:rStyle w:val="TitleChar"/>
        </w:rPr>
        <w:t>Only in the past few years did the science crystallise, revealing the urgency</w:t>
      </w:r>
      <w:r w:rsidRPr="005B4643">
        <w:rPr>
          <w:rStyle w:val="TitleChar"/>
        </w:rPr>
        <w:t>. Our planet is in peril.</w:t>
      </w:r>
      <w:r w:rsidRPr="00AF5D78">
        <w:t xml:space="preserve"> If we do not change course, we'll hand our children a situation that is out of their control. </w:t>
      </w:r>
      <w:r w:rsidRPr="00FA044F">
        <w:rPr>
          <w:rStyle w:val="TitleChar"/>
          <w:highlight w:val="green"/>
        </w:rPr>
        <w:t>One ecological collapse will lead to another</w:t>
      </w:r>
      <w:r w:rsidRPr="004C72DC">
        <w:rPr>
          <w:rStyle w:val="TitleChar"/>
          <w:highlight w:val="yellow"/>
        </w:rPr>
        <w:t xml:space="preserve">, in </w:t>
      </w:r>
      <w:r w:rsidRPr="00FA044F">
        <w:rPr>
          <w:rStyle w:val="TitleChar"/>
          <w:highlight w:val="green"/>
        </w:rPr>
        <w:t xml:space="preserve">amplifying feedbacks. The amount of carbon dioxide </w:t>
      </w:r>
      <w:r w:rsidRPr="004C72DC">
        <w:rPr>
          <w:rStyle w:val="TitleChar"/>
          <w:highlight w:val="yellow"/>
        </w:rPr>
        <w:t xml:space="preserve">in the air </w:t>
      </w:r>
      <w:r w:rsidRPr="00FA044F">
        <w:rPr>
          <w:rStyle w:val="TitleChar"/>
          <w:highlight w:val="green"/>
        </w:rPr>
        <w:t>has</w:t>
      </w:r>
      <w:r w:rsidRPr="004C72DC">
        <w:rPr>
          <w:rStyle w:val="TitleChar"/>
          <w:highlight w:val="yellow"/>
        </w:rPr>
        <w:t xml:space="preserve"> already </w:t>
      </w:r>
      <w:r w:rsidRPr="00FA044F">
        <w:rPr>
          <w:rStyle w:val="TitleChar"/>
          <w:highlight w:val="green"/>
        </w:rPr>
        <w:t>risen to a dangerous level.</w:t>
      </w:r>
      <w:r w:rsidRPr="006F36D5">
        <w:rPr>
          <w:rStyle w:val="TitleChar"/>
        </w:rPr>
        <w:t xml:space="preserve"> The pre-industrial carbon dioxide amount was 280 parts per million</w:t>
      </w:r>
      <w:r w:rsidRPr="00AF5D78">
        <w:t xml:space="preserve"> (ppm</w:t>
      </w:r>
      <w:r w:rsidRPr="006F36D5">
        <w:rPr>
          <w:rStyle w:val="TitleChar"/>
        </w:rPr>
        <w:t>). Humans, by burning coal</w:t>
      </w:r>
      <w:r w:rsidRPr="00AF5D78">
        <w:t xml:space="preserve">, oil and gas, </w:t>
      </w:r>
      <w:r w:rsidRPr="006F36D5">
        <w:rPr>
          <w:rStyle w:val="TitleChar"/>
        </w:rPr>
        <w:t xml:space="preserve">have increased this to 385 ppm; it continues to grow by about 2 ppm per year. </w:t>
      </w:r>
      <w:r w:rsidRPr="00AF5D78">
        <w:t xml:space="preserve">Earth, with its four-kilometre-deep oceans, responds only slowly to changes of carbon dioxide. So the climate will continue to change, even if we make maximum effort to slow the growth of carbon dioxide. Arctic sea ice will melt away in the summer season within the next few decades. Mountain glaciers, providing fresh water for rivers that supply hundreds of millions of people, will disappear - practically all of the glaciers could be gone within 50 years - if carbon dioxide continues to increase at current </w:t>
      </w:r>
      <w:r w:rsidRPr="006F36D5">
        <w:t>rates. Coral reefs, harbouring a quarter of ocean species, are threatened.</w:t>
      </w:r>
      <w:r w:rsidRPr="00AF5D78">
        <w:t xml:space="preserve"> </w:t>
      </w:r>
      <w:r w:rsidRPr="006F36D5">
        <w:rPr>
          <w:rStyle w:val="TitleChar"/>
        </w:rPr>
        <w:t>The greatest danger</w:t>
      </w:r>
      <w:r w:rsidRPr="00AF5D78">
        <w:t xml:space="preserve"> hanging over our children and grandchildren </w:t>
      </w:r>
      <w:r w:rsidRPr="006F36D5">
        <w:rPr>
          <w:rStyle w:val="TitleChar"/>
        </w:rPr>
        <w:t>is initiation of changes that will be irreversible on any time scale that humans can imagine</w:t>
      </w:r>
      <w:r w:rsidRPr="00AF5D78">
        <w:t xml:space="preserve">. If coastal ice shelves buttressing the west Antarctic ice sheet continue to disintegrate, the sheet could disgorge into the ocean, raising sea levels by several metres in a century. Such rates of sea level change have occurred many times in Earth's history in response to global warming rates no higher than those of the past 30 years. Almost half of the world's great cities are located on coastlines. </w:t>
      </w:r>
      <w:r w:rsidRPr="004C72DC">
        <w:rPr>
          <w:rStyle w:val="TitleChar"/>
          <w:highlight w:val="yellow"/>
        </w:rPr>
        <w:t>The most threatening change</w:t>
      </w:r>
      <w:r w:rsidRPr="006F36D5">
        <w:t>, from my perspective</w:t>
      </w:r>
      <w:r w:rsidRPr="006F36D5">
        <w:rPr>
          <w:rStyle w:val="TitleChar"/>
        </w:rPr>
        <w:t xml:space="preserve">, </w:t>
      </w:r>
      <w:r w:rsidRPr="004C72DC">
        <w:rPr>
          <w:rStyle w:val="TitleChar"/>
          <w:highlight w:val="yellow"/>
        </w:rPr>
        <w:t>is extermination of species</w:t>
      </w:r>
      <w:r w:rsidRPr="006F36D5">
        <w:rPr>
          <w:rStyle w:val="TitleChar"/>
        </w:rPr>
        <w:t>.</w:t>
      </w:r>
      <w:r w:rsidRPr="006F36D5">
        <w:t xml:space="preserve"> </w:t>
      </w:r>
      <w:r w:rsidRPr="006F36D5">
        <w:rPr>
          <w:rStyle w:val="TitleChar"/>
        </w:rPr>
        <w:t>Several times in Earth's history, rapid global warming occurred,</w:t>
      </w:r>
      <w:r w:rsidRPr="00AF5D78">
        <w:t xml:space="preserve"> apparently</w:t>
      </w:r>
      <w:r w:rsidRPr="00AF5D78">
        <w:rPr>
          <w:u w:val="single"/>
        </w:rPr>
        <w:t xml:space="preserve"> </w:t>
      </w:r>
      <w:r w:rsidRPr="00AF5D78">
        <w:t>spurred by amplifying feedbacks.</w:t>
      </w:r>
      <w:r w:rsidRPr="00AF5D78">
        <w:rPr>
          <w:u w:val="single"/>
        </w:rPr>
        <w:t xml:space="preserve"> </w:t>
      </w:r>
      <w:r w:rsidRPr="006F36D5">
        <w:rPr>
          <w:rStyle w:val="TitleChar"/>
        </w:rPr>
        <w:t>In each case, more than half of plant and animal species became extinct.</w:t>
      </w:r>
      <w:r w:rsidRPr="00AF5D78">
        <w:t xml:space="preserve"> New species came into being over tens and hundreds of thousands of years. But these are time scales and generations that we cannot imagine. If we drive our fellow species to extinction, we will leave a far more desolate planet for our descendants than the world we inherited from our elders. </w:t>
      </w:r>
      <w:r w:rsidRPr="006F36D5">
        <w:t>Clearly,</w:t>
      </w:r>
      <w:r w:rsidRPr="00AF5D78">
        <w:t xml:space="preserve"> </w:t>
      </w:r>
      <w:r w:rsidRPr="006F36D5">
        <w:rPr>
          <w:rStyle w:val="TitleChar"/>
        </w:rPr>
        <w:t>if we burn all fossil fuels, we will destroy the planet we know.</w:t>
      </w:r>
      <w:r w:rsidRPr="006F36D5">
        <w:t xml:space="preserve"> </w:t>
      </w:r>
      <w:r w:rsidRPr="005B4643">
        <w:rPr>
          <w:rStyle w:val="TitleChar"/>
        </w:rPr>
        <w:t>Carbon dioxide would increase to 500 ppm</w:t>
      </w:r>
      <w:r w:rsidRPr="005B4643">
        <w:t xml:space="preserve"> or more. We would set the planet on a course to the ice-free state,</w:t>
      </w:r>
      <w:r w:rsidRPr="00AF5D78">
        <w:t xml:space="preserve"> with sea level 75 metres higher. Climatic disasters would occur continually. The tragedy of the situation, if we do not wake up in time, is that the changes that must be made to stabilise the atmosphere and climate make sense for other reasons. They would produce a healthier atmosphere, improved agricultural productivity, clean water and an ocean providing fish that are safe to eat. Fossil-fuel reservoirs will dictate the actions needed to solve the problem. Oil, of which half the readily accessible reserves have already been burnt, is used in vehicles, so it's impractical to capture the carbon dioxide. This is likely to drive carbon dioxide levels to at least 400 ppm. But </w:t>
      </w:r>
      <w:r w:rsidRPr="00FA044F">
        <w:rPr>
          <w:rStyle w:val="TitleChar"/>
          <w:highlight w:val="green"/>
        </w:rPr>
        <w:t xml:space="preserve">if we cut off </w:t>
      </w:r>
      <w:r w:rsidRPr="00423782">
        <w:rPr>
          <w:rStyle w:val="TitleChar"/>
        </w:rPr>
        <w:t xml:space="preserve">the largest source of carbon dioxide - </w:t>
      </w:r>
      <w:r w:rsidRPr="00FA044F">
        <w:rPr>
          <w:rStyle w:val="TitleChar"/>
          <w:highlight w:val="green"/>
        </w:rPr>
        <w:t xml:space="preserve">coal - it will </w:t>
      </w:r>
      <w:r w:rsidRPr="00833F4D">
        <w:rPr>
          <w:rStyle w:val="TitleChar"/>
        </w:rPr>
        <w:t xml:space="preserve">be practical to </w:t>
      </w:r>
      <w:r w:rsidRPr="00FA044F">
        <w:rPr>
          <w:rStyle w:val="TitleChar"/>
          <w:highlight w:val="green"/>
        </w:rPr>
        <w:t>bring carbon dioxide back to 350 ppm</w:t>
      </w:r>
      <w:r w:rsidRPr="00AF5D78">
        <w:t xml:space="preserve">, lower still if we improve agricultural and forestry practices, increasing carbon storage in trees and soil. </w:t>
      </w:r>
      <w:r w:rsidRPr="00FA044F">
        <w:rPr>
          <w:rStyle w:val="TitleChar"/>
          <w:highlight w:val="green"/>
        </w:rPr>
        <w:t>Coal is</w:t>
      </w:r>
      <w:r w:rsidRPr="00FA044F">
        <w:rPr>
          <w:highlight w:val="green"/>
          <w:u w:val="single"/>
        </w:rPr>
        <w:t xml:space="preserve"> </w:t>
      </w:r>
      <w:r w:rsidRPr="00AF5D78">
        <w:t>not onl</w:t>
      </w:r>
      <w:r w:rsidRPr="005B4643">
        <w:t>y</w:t>
      </w:r>
      <w:r w:rsidRPr="005B4643">
        <w:rPr>
          <w:u w:val="single"/>
        </w:rPr>
        <w:t xml:space="preserve"> </w:t>
      </w:r>
      <w:r w:rsidRPr="00FA044F">
        <w:rPr>
          <w:rStyle w:val="TitleChar"/>
          <w:highlight w:val="green"/>
        </w:rPr>
        <w:t>the largest</w:t>
      </w:r>
      <w:r w:rsidRPr="00FA044F">
        <w:rPr>
          <w:highlight w:val="green"/>
          <w:u w:val="single"/>
        </w:rPr>
        <w:t xml:space="preserve"> </w:t>
      </w:r>
      <w:r w:rsidRPr="00FA044F">
        <w:rPr>
          <w:highlight w:val="yellow"/>
        </w:rPr>
        <w:t>fossil</w:t>
      </w:r>
      <w:r w:rsidRPr="00AF5D78">
        <w:t xml:space="preserve"> </w:t>
      </w:r>
      <w:r w:rsidRPr="004C72DC">
        <w:rPr>
          <w:rStyle w:val="StyleBoldUnderline"/>
          <w:highlight w:val="yellow"/>
        </w:rPr>
        <w:t>fuel</w:t>
      </w:r>
      <w:r w:rsidRPr="004C72DC">
        <w:rPr>
          <w:highlight w:val="yellow"/>
          <w:u w:val="single"/>
        </w:rPr>
        <w:t xml:space="preserve"> </w:t>
      </w:r>
      <w:r w:rsidRPr="00FA044F">
        <w:rPr>
          <w:rStyle w:val="TitleChar"/>
          <w:highlight w:val="green"/>
        </w:rPr>
        <w:t>reservoir of carbon dioxide</w:t>
      </w:r>
      <w:r w:rsidRPr="00FA044F">
        <w:rPr>
          <w:highlight w:val="green"/>
        </w:rPr>
        <w:t>,</w:t>
      </w:r>
      <w:r w:rsidRPr="00AF5D78">
        <w:t xml:space="preserve"> it is the dirtiest fuel. </w:t>
      </w:r>
      <w:r w:rsidRPr="006F36D5">
        <w:rPr>
          <w:rStyle w:val="TitleChar"/>
        </w:rPr>
        <w:t>Coal is polluting the world's oceans and streams with mercury, arsenic and other dangerous chemicals</w:t>
      </w:r>
      <w:r w:rsidRPr="00833F4D">
        <w:rPr>
          <w:rStyle w:val="TitleChar"/>
        </w:rPr>
        <w:t>.</w:t>
      </w:r>
      <w:r w:rsidRPr="00AF5D78">
        <w:t xml:space="preserve"> The dirtiest trick that governments play on their citizens is the pretence that they are working on "clean coal" or that they will build power plants </w:t>
      </w:r>
      <w:r w:rsidRPr="00AF5D78">
        <w:lastRenderedPageBreak/>
        <w:t xml:space="preserve">that are "capture-ready" in case technology is ever developed to capture all pollutants. </w:t>
      </w:r>
      <w:r w:rsidRPr="006F36D5">
        <w:rPr>
          <w:rStyle w:val="TitleChar"/>
        </w:rPr>
        <w:t>The trains carrying coal to power plants are death trains. Coal-fired power plants are factories of death.</w:t>
      </w:r>
      <w:r w:rsidRPr="006F36D5">
        <w:t xml:space="preserve"> When I testified against </w:t>
      </w:r>
      <w:r w:rsidRPr="006F36D5">
        <w:rPr>
          <w:rStyle w:val="TitleChar"/>
        </w:rPr>
        <w:t>the proposed</w:t>
      </w:r>
      <w:r w:rsidRPr="00AF5D78">
        <w:t xml:space="preserve"> Kingsnorth </w:t>
      </w:r>
      <w:r w:rsidRPr="006F36D5">
        <w:rPr>
          <w:rStyle w:val="TitleChar"/>
        </w:rPr>
        <w:t>power plant</w:t>
      </w:r>
      <w:r w:rsidRPr="00AF5D78">
        <w:t xml:space="preserve">, I estimated that in its lifetime it </w:t>
      </w:r>
      <w:r w:rsidRPr="006F36D5">
        <w:rPr>
          <w:rStyle w:val="TitleChar"/>
        </w:rPr>
        <w:t>would be responsible for the extermination of about 400 species</w:t>
      </w:r>
      <w:r w:rsidRPr="00AF5D78">
        <w:t xml:space="preserve"> - its proportionate contribution to the number that would be committed to extinction if carbon dioxide rose another 100 ppm</w:t>
      </w:r>
      <w:r>
        <w:t xml:space="preserve">.  </w:t>
      </w:r>
    </w:p>
    <w:p w14:paraId="09931C7D" w14:textId="77777777" w:rsidR="0049097B" w:rsidRPr="00016D13" w:rsidRDefault="0049097B" w:rsidP="0049097B">
      <w:pPr>
        <w:pStyle w:val="Heading4"/>
      </w:pPr>
      <w:r w:rsidRPr="00016D13">
        <w:t>Warming is real and human induced – consensus is on our side – numerous studies prove</w:t>
      </w:r>
    </w:p>
    <w:p w14:paraId="6BB8A393" w14:textId="77777777" w:rsidR="0049097B" w:rsidRPr="00016D13" w:rsidRDefault="0049097B" w:rsidP="0049097B">
      <w:pPr>
        <w:rPr>
          <w:rStyle w:val="StyleStyleBold12pt"/>
        </w:rPr>
      </w:pPr>
      <w:r w:rsidRPr="00016D13">
        <w:rPr>
          <w:rStyle w:val="StyleStyleBold12pt"/>
        </w:rPr>
        <w:t xml:space="preserve">Rahmstorf 8 </w:t>
      </w:r>
      <w:r w:rsidRPr="00016D13">
        <w:t>– Professor of Physics of the Oceans</w:t>
      </w:r>
    </w:p>
    <w:p w14:paraId="25683923" w14:textId="77777777" w:rsidR="0049097B" w:rsidRPr="00016D13" w:rsidRDefault="0049097B" w:rsidP="0049097B">
      <w:r w:rsidRPr="00016D13">
        <w:t>Richard, of Physics of the Oceans at Potsdam University, Global Warming: Looking Beyond Kyoto, Edited by Ernesto Zedillo, “Anthropogenic Climate Change?,” pg. 42-4</w:t>
      </w:r>
    </w:p>
    <w:p w14:paraId="2A64BB93" w14:textId="77777777" w:rsidR="0049097B" w:rsidRDefault="0049097B" w:rsidP="0049097B">
      <w:pPr>
        <w:ind w:left="270"/>
      </w:pPr>
      <w:r w:rsidRPr="0007679D">
        <w:rPr>
          <w:sz w:val="12"/>
        </w:rPr>
        <w:t xml:space="preserve">It is time to turn to statement B: human activities are altering the climate. This can be broken into two parts. The first is as follows: </w:t>
      </w:r>
      <w:r w:rsidRPr="00FA044F">
        <w:rPr>
          <w:rStyle w:val="TitleChar"/>
          <w:highlight w:val="green"/>
        </w:rPr>
        <w:t>global</w:t>
      </w:r>
      <w:r w:rsidRPr="004C72DC">
        <w:rPr>
          <w:rStyle w:val="TitleChar"/>
          <w:highlight w:val="yellow"/>
        </w:rPr>
        <w:t xml:space="preserve"> </w:t>
      </w:r>
      <w:r w:rsidRPr="004A6232">
        <w:rPr>
          <w:rStyle w:val="TitleChar"/>
        </w:rPr>
        <w:t xml:space="preserve">climate is </w:t>
      </w:r>
      <w:r w:rsidRPr="00FA044F">
        <w:rPr>
          <w:rStyle w:val="TitleChar"/>
          <w:highlight w:val="green"/>
        </w:rPr>
        <w:t xml:space="preserve">warming. </w:t>
      </w:r>
      <w:r w:rsidRPr="0007679D">
        <w:rPr>
          <w:rStyle w:val="TitleChar"/>
        </w:rPr>
        <w:t>This</w:t>
      </w:r>
      <w:r w:rsidRPr="00016D13">
        <w:rPr>
          <w:rStyle w:val="TitleChar"/>
        </w:rPr>
        <w:t xml:space="preserve"> </w:t>
      </w:r>
      <w:r w:rsidRPr="00FA044F">
        <w:rPr>
          <w:rStyle w:val="TitleChar"/>
          <w:highlight w:val="green"/>
        </w:rPr>
        <w:t>is</w:t>
      </w:r>
      <w:r w:rsidRPr="00016D13">
        <w:rPr>
          <w:rStyle w:val="TitleChar"/>
        </w:rPr>
        <w:t xml:space="preserve"> by </w:t>
      </w:r>
      <w:r w:rsidRPr="004A6232">
        <w:rPr>
          <w:rStyle w:val="TitleChar"/>
        </w:rPr>
        <w:t>now a gene</w:t>
      </w:r>
      <w:r w:rsidRPr="00016D13">
        <w:rPr>
          <w:rStyle w:val="TitleChar"/>
        </w:rPr>
        <w:t xml:space="preserve">rally </w:t>
      </w:r>
      <w:r w:rsidRPr="00FA044F">
        <w:rPr>
          <w:rStyle w:val="Emphasis"/>
          <w:highlight w:val="green"/>
        </w:rPr>
        <w:t>undisputed</w:t>
      </w:r>
      <w:r w:rsidRPr="004C72DC">
        <w:rPr>
          <w:rStyle w:val="Emphasis"/>
          <w:highlight w:val="yellow"/>
        </w:rPr>
        <w:t xml:space="preserve"> </w:t>
      </w:r>
      <w:r w:rsidRPr="004A6232">
        <w:rPr>
          <w:rStyle w:val="Emphasis"/>
        </w:rPr>
        <w:t>point</w:t>
      </w:r>
      <w:r w:rsidRPr="0007679D">
        <w:rPr>
          <w:sz w:val="12"/>
        </w:rPr>
        <w:t xml:space="preserve"> (except by novelist Michael Crichton), so we deal with it only briefly. </w:t>
      </w:r>
      <w:r w:rsidRPr="00016D13">
        <w:rPr>
          <w:rStyle w:val="TitleChar"/>
        </w:rPr>
        <w:t xml:space="preserve">The two </w:t>
      </w:r>
      <w:r w:rsidRPr="00FA044F">
        <w:rPr>
          <w:rStyle w:val="TitleChar"/>
          <w:highlight w:val="green"/>
        </w:rPr>
        <w:t>leading compilations of data</w:t>
      </w:r>
      <w:r w:rsidRPr="00016D13">
        <w:rPr>
          <w:rStyle w:val="TitleChar"/>
        </w:rPr>
        <w:t xml:space="preserve"> measured with thermometers</w:t>
      </w:r>
      <w:r w:rsidRPr="0007679D">
        <w:rPr>
          <w:sz w:val="12"/>
        </w:rPr>
        <w:t xml:space="preserve"> are shown in figure 3-3, that of the National Aeronautics and Space Administration (NASA) and that of the British Hadley Centre for Climate Change. Although they differ in the details, due to the inclusion of different data sets and use of different spatial averaging and quality control procedures, they both </w:t>
      </w:r>
      <w:r w:rsidRPr="00FA044F">
        <w:rPr>
          <w:rStyle w:val="TitleChar"/>
          <w:highlight w:val="green"/>
        </w:rPr>
        <w:t>show</w:t>
      </w:r>
      <w:r w:rsidRPr="00016D13">
        <w:rPr>
          <w:rStyle w:val="TitleChar"/>
        </w:rPr>
        <w:t xml:space="preserve"> a consistent picture, with </w:t>
      </w:r>
      <w:r w:rsidRPr="004634B5">
        <w:rPr>
          <w:rStyle w:val="TitleChar"/>
        </w:rPr>
        <w:t xml:space="preserve">a global </w:t>
      </w:r>
      <w:r w:rsidRPr="004C72DC">
        <w:rPr>
          <w:rStyle w:val="TitleChar"/>
          <w:highlight w:val="yellow"/>
        </w:rPr>
        <w:t xml:space="preserve">mean </w:t>
      </w:r>
      <w:r w:rsidRPr="00FA044F">
        <w:rPr>
          <w:rStyle w:val="TitleChar"/>
          <w:highlight w:val="green"/>
        </w:rPr>
        <w:t>warming of 0.8°C</w:t>
      </w:r>
      <w:r w:rsidRPr="0007679D">
        <w:rPr>
          <w:sz w:val="12"/>
        </w:rPr>
        <w:t xml:space="preserve"> since the late nineteenth century. </w:t>
      </w:r>
      <w:r w:rsidRPr="004C72DC">
        <w:rPr>
          <w:rStyle w:val="TitleChar"/>
          <w:highlight w:val="yellow"/>
        </w:rPr>
        <w:t>Temperatures over the past ten years</w:t>
      </w:r>
      <w:r w:rsidRPr="00016D13">
        <w:rPr>
          <w:rStyle w:val="TitleChar"/>
        </w:rPr>
        <w:t xml:space="preserve"> clearly </w:t>
      </w:r>
      <w:r w:rsidRPr="004C72DC">
        <w:rPr>
          <w:rStyle w:val="TitleChar"/>
          <w:highlight w:val="yellow"/>
        </w:rPr>
        <w:t>were the warmest since</w:t>
      </w:r>
      <w:r w:rsidRPr="00016D13">
        <w:rPr>
          <w:rStyle w:val="TitleChar"/>
        </w:rPr>
        <w:t xml:space="preserve"> measured </w:t>
      </w:r>
      <w:r w:rsidRPr="004C72DC">
        <w:rPr>
          <w:rStyle w:val="TitleChar"/>
          <w:highlight w:val="yellow"/>
        </w:rPr>
        <w:t>records have been available.</w:t>
      </w:r>
      <w:r w:rsidRPr="00016D13">
        <w:rPr>
          <w:rStyle w:val="TitleChar"/>
        </w:rPr>
        <w:t xml:space="preserve"> The year 1998 sticks out</w:t>
      </w:r>
      <w:r w:rsidRPr="00016D13">
        <w:rPr>
          <w:u w:val="single"/>
        </w:rPr>
        <w:t xml:space="preserve"> </w:t>
      </w:r>
      <w:r w:rsidRPr="0007679D">
        <w:rPr>
          <w:sz w:val="12"/>
        </w:rPr>
        <w:t xml:space="preserve">well above the longterm trend </w:t>
      </w:r>
      <w:r w:rsidRPr="00016D13">
        <w:rPr>
          <w:rStyle w:val="TitleChar"/>
        </w:rPr>
        <w:t>due to the</w:t>
      </w:r>
      <w:r w:rsidRPr="0007679D">
        <w:rPr>
          <w:sz w:val="12"/>
        </w:rPr>
        <w:t xml:space="preserve"> occurrence of a major </w:t>
      </w:r>
      <w:r w:rsidRPr="00016D13">
        <w:rPr>
          <w:rStyle w:val="TitleChar"/>
        </w:rPr>
        <w:t>El Nino</w:t>
      </w:r>
      <w:r w:rsidRPr="0007679D">
        <w:rPr>
          <w:sz w:val="12"/>
        </w:rPr>
        <w:t xml:space="preserve"> event that year (the last El Nino so far and one of the strongest on record). </w:t>
      </w:r>
      <w:r w:rsidRPr="00016D13">
        <w:rPr>
          <w:u w:val="single"/>
        </w:rPr>
        <w:t xml:space="preserve">These </w:t>
      </w:r>
      <w:r w:rsidRPr="00016D13">
        <w:rPr>
          <w:rStyle w:val="TitleChar"/>
        </w:rPr>
        <w:t>events are examples of the largest natural climate variations on multiyear time scales</w:t>
      </w:r>
      <w:r w:rsidRPr="0007679D">
        <w:rPr>
          <w:sz w:val="12"/>
        </w:rPr>
        <w:t xml:space="preserve"> and, by releasing heat from the ocean, generally cause positive anomalies in global mean temperature. It is remarkable that </w:t>
      </w:r>
      <w:r w:rsidRPr="00016D13">
        <w:rPr>
          <w:rStyle w:val="TitleChar"/>
        </w:rPr>
        <w:t>the year 2005 rivaled the heat of 1998 even though no El Nino event occurred</w:t>
      </w:r>
      <w:r w:rsidRPr="0007679D">
        <w:rPr>
          <w:sz w:val="12"/>
        </w:rPr>
        <w:t xml:space="preserve"> that year. (A bizarre curiosity, perhaps worth mentioning, is that several prominent "climate skeptics" recently used the extreme year 1998 to claim in the media that global warming had ended. In Lindzen's words, "Indeed, the absence of any record breakers during the past seven years is statistical evidence that temperatures are not increasing.")33 In addition to the surface measurements, </w:t>
      </w:r>
      <w:r w:rsidRPr="00016D13">
        <w:rPr>
          <w:rStyle w:val="TitleChar"/>
        </w:rPr>
        <w:t xml:space="preserve">the more recent portion of the </w:t>
      </w:r>
      <w:r w:rsidRPr="004C72DC">
        <w:rPr>
          <w:rStyle w:val="TitleChar"/>
          <w:highlight w:val="yellow"/>
        </w:rPr>
        <w:t xml:space="preserve">global </w:t>
      </w:r>
      <w:r w:rsidRPr="00FA044F">
        <w:rPr>
          <w:rStyle w:val="TitleChar"/>
          <w:highlight w:val="green"/>
        </w:rPr>
        <w:t xml:space="preserve">warming </w:t>
      </w:r>
      <w:r w:rsidRPr="00D30A48">
        <w:rPr>
          <w:rStyle w:val="TitleChar"/>
        </w:rPr>
        <w:t>trend</w:t>
      </w:r>
      <w:r w:rsidRPr="0007679D">
        <w:rPr>
          <w:sz w:val="12"/>
        </w:rPr>
        <w:t xml:space="preserve"> (since 1979) </w:t>
      </w:r>
      <w:r w:rsidRPr="00FA044F">
        <w:rPr>
          <w:rStyle w:val="TitleChar"/>
          <w:highlight w:val="green"/>
        </w:rPr>
        <w:t>is also documented by satellite data.</w:t>
      </w:r>
      <w:r w:rsidRPr="00016D13">
        <w:rPr>
          <w:rStyle w:val="TitleChar"/>
        </w:rPr>
        <w:t xml:space="preserve"> </w:t>
      </w:r>
      <w:r w:rsidRPr="0007679D">
        <w:rPr>
          <w:sz w:val="12"/>
        </w:rPr>
        <w:t xml:space="preserve">It is not straightforward to derive a reliable surface temperature trend from satellites, as they measure radiation coming from throughout the atmosphere (not just near the surface), including the stratosphere, which has strongly cooled, and the records are not homogeneous' due to the short life span of individual satellites, the problem of orbital decay, observations at different times of day, and drifts in instrument calibration.' </w:t>
      </w:r>
      <w:r w:rsidRPr="00016D13">
        <w:rPr>
          <w:rStyle w:val="TitleChar"/>
        </w:rPr>
        <w:t>Current analyses of</w:t>
      </w:r>
      <w:r w:rsidRPr="0007679D">
        <w:rPr>
          <w:sz w:val="12"/>
        </w:rPr>
        <w:t xml:space="preserve"> these satellite </w:t>
      </w:r>
      <w:r w:rsidRPr="00016D13">
        <w:rPr>
          <w:rStyle w:val="TitleChar"/>
        </w:rPr>
        <w:t xml:space="preserve">data show </w:t>
      </w:r>
      <w:r w:rsidRPr="004634B5">
        <w:rPr>
          <w:rStyle w:val="TitleChar"/>
        </w:rPr>
        <w:t>trends that are fully consistent with surface measurements and model simulations."</w:t>
      </w:r>
      <w:r w:rsidRPr="00016D13">
        <w:rPr>
          <w:u w:val="single"/>
        </w:rPr>
        <w:t xml:space="preserve"> </w:t>
      </w:r>
      <w:r w:rsidRPr="0007679D">
        <w:rPr>
          <w:sz w:val="12"/>
        </w:rPr>
        <w:t xml:space="preserve">If no reliable temperature measurements existed, could we be sure that the climate is warming? The "canaries in the coal mine" of climate change (as glaciologist Lonnie Thompson puts it) ~are mountain glaciers. </w:t>
      </w:r>
      <w:r w:rsidRPr="00016D13">
        <w:rPr>
          <w:rStyle w:val="TitleChar"/>
        </w:rPr>
        <w:t>We know</w:t>
      </w:r>
      <w:r w:rsidRPr="0007679D">
        <w:rPr>
          <w:sz w:val="12"/>
        </w:rPr>
        <w:t xml:space="preserve">, both </w:t>
      </w:r>
      <w:r w:rsidRPr="00016D13">
        <w:rPr>
          <w:rStyle w:val="TitleChar"/>
        </w:rPr>
        <w:t>from old photographs and from the position of the terminal moraines heaped up by the flowing ice, that mountain glaciers have been in retreat all over the world</w:t>
      </w:r>
      <w:r w:rsidRPr="0007679D">
        <w:rPr>
          <w:sz w:val="12"/>
        </w:rPr>
        <w:t xml:space="preserve"> during the past century. There are precious few exceptions, and they are associated with a strong increase in precipitation or local cooling.36 I have inspected examples of shrinking glaciers myself in field trips to Switzerland, Norway, and New Zealand. As glaciers respond sensitively to temperature changes, data on the extent of glaciers have been used to reconstruct a history of Northern Hemisphere temperature over the past four centuries (see figure 3-4</w:t>
      </w:r>
      <w:r w:rsidRPr="00016D13">
        <w:rPr>
          <w:rStyle w:val="TitleChar"/>
        </w:rPr>
        <w:t xml:space="preserve">). Cores drilled </w:t>
      </w:r>
      <w:r w:rsidRPr="00D30A48">
        <w:rPr>
          <w:rStyle w:val="TitleChar"/>
        </w:rPr>
        <w:t>in tropical glaciers show signs of recent melting</w:t>
      </w:r>
      <w:r w:rsidRPr="00016D13">
        <w:rPr>
          <w:rStyle w:val="TitleChar"/>
        </w:rPr>
        <w:t xml:space="preserve"> that is unprecedented at least throughout the Holocene</w:t>
      </w:r>
      <w:r w:rsidRPr="0007679D">
        <w:rPr>
          <w:sz w:val="12"/>
        </w:rPr>
        <w:t xml:space="preserve">-the past 10,000 years. </w:t>
      </w:r>
      <w:r w:rsidRPr="00016D13">
        <w:rPr>
          <w:rStyle w:val="TitleChar"/>
        </w:rPr>
        <w:t>Another powerful sign of warming</w:t>
      </w:r>
      <w:r w:rsidRPr="00016D13">
        <w:rPr>
          <w:u w:val="single"/>
        </w:rPr>
        <w:t>,</w:t>
      </w:r>
      <w:r w:rsidRPr="0007679D">
        <w:rPr>
          <w:sz w:val="12"/>
        </w:rPr>
        <w:t xml:space="preserve"> visible clearly from satellites, </w:t>
      </w:r>
      <w:r w:rsidRPr="00016D13">
        <w:rPr>
          <w:rStyle w:val="TitleChar"/>
        </w:rPr>
        <w:t>is the shrinking Arctic sea ice cover</w:t>
      </w:r>
      <w:r w:rsidRPr="0007679D">
        <w:rPr>
          <w:sz w:val="12"/>
        </w:rPr>
        <w:t xml:space="preserve"> (figure 3-5), </w:t>
      </w:r>
      <w:r w:rsidRPr="00016D13">
        <w:rPr>
          <w:rStyle w:val="TitleChar"/>
        </w:rPr>
        <w:t>which has declined 20 percent since</w:t>
      </w:r>
      <w:r w:rsidRPr="0007679D">
        <w:rPr>
          <w:sz w:val="12"/>
        </w:rPr>
        <w:t xml:space="preserve"> satellite observations began in </w:t>
      </w:r>
      <w:r w:rsidRPr="00016D13">
        <w:rPr>
          <w:rStyle w:val="TitleChar"/>
        </w:rPr>
        <w:t>1979.</w:t>
      </w:r>
      <w:r w:rsidRPr="0007679D">
        <w:rPr>
          <w:sz w:val="12"/>
        </w:rPr>
        <w:t xml:space="preserve"> </w:t>
      </w:r>
      <w:r w:rsidRPr="004A6232">
        <w:rPr>
          <w:sz w:val="10"/>
          <w:szCs w:val="10"/>
        </w:rPr>
        <w:t>While climate clearly became warmer in the twentieth century, much discussion particularly in the popular media has focused on the question of how "unusual" this warming is in a longer-term context. While this is an interesting question, it has often been mixed incorrectly with the question of causation. Scientifically, how unusual recent warming is-say, compared to the past millennium-in itself contains little information about its cause. Even a highly unusual warming could have a natural cause (for example, an exceptional increase in solar activity). And even a warming within the bounds of past natural variations could have a predominantly anthropogenic cause. I come to the question of causation shortly, after briefly visiting the evidence for past natural climate variations. Records from the time before systematic temperature measurements were collected are based on "proxy data," coming from tree rings, ice cores, corals, and other sources.</w:t>
      </w:r>
      <w:r w:rsidRPr="004A6232">
        <w:rPr>
          <w:sz w:val="10"/>
          <w:szCs w:val="10"/>
          <w:u w:val="single"/>
        </w:rPr>
        <w:t xml:space="preserve"> </w:t>
      </w:r>
      <w:r w:rsidRPr="004A6232">
        <w:rPr>
          <w:sz w:val="10"/>
          <w:szCs w:val="10"/>
        </w:rPr>
        <w:t>These proxy data are generally linked to local temperatures in some way, but they may be influenced by other parameters as well (for example, precipitation), they may have a seasonal bias (for example, the growth season for tree rings), and high-quality long records are difficult to obtain and therefore few in number and geographic coverage. Therefore, there is still substantial uncertainty in the evolution of past global or hemispheric temperatures. (Comparing only local or regional temperature; as in Europe, is of limited value for our purposes,' as regional variations can be much larger than global ones and can have many regional causes, unrelated to global-scale forcing and climate change.) The first quantitative reconstruction for the Northern Hemisphere temperature of the past millennium, including an error estimation, was presented by Mann, Bradley, and Hughes and rightly highlighted in the 2001 IPCC report as one of the major new findings since its 1995 report; it is shown in figure 3_6.39 The analysis suggests that, despite the large error bars, twentieth-century warming is indeed highly unusual and probably was unprecedented during the past millennium. This result, presumably because of its symbolic power, has attracted much criticism, to some extent in scientific journals, but even more so in the popular media. The hockey stick-shaped curve became a symbol for the IPCC, .and criticizing this particular data analysis became an avenue for some to question the credibility of the IPCC. Three important things have been overlooked in much of the media coverage. First, even if the scientific critics had been right, this would not have called into question the very cautious conclusion drawn by the IPCC from the reconstruction by Mann, Bradley, and Hughes: "New analyses of proxy data for the Northern Hemisphere indicate that the increase in temperature in the twentieth century is likely to have been the largest of any century during the past 1,000 years." This conclusion has since been supported further by every single one of close to a dozen new reconstructions (two of which are shown in figure 3-6).Second, by far the most serious scientific criticism raised against Mann, Hughes, and Bradley was simply based on a mistake. 40 The prominent paper of von Storch and others, which claimed (based on a model test) that the method of Mann, Bradley, and Hughes systematically underestimated variability, "was [itself] based on incorrect implementation of the reconstruction procedure."41 With correct implementation, climate field reconstruction procedures such as the one used by Mann, Bradley, and Hughes have been shown to perform well in similar model tests. Third, whether their reconstruction is accurate or not has no bearing on policy. If their analysis underestimated past natural climate variability, this would certainly not argue for a smaller climate sensitivity and thus a lesser concern about the consequences of our emissions. Some have argued that, in contrast, it would point to a larger climate sensitivity. While this is a valid point in principle, it does not apply in practice to the climate sensitivity estimates discussed herein or to the range given by IPCC, since these did not use the reconstruction of Mann, Hughes, and Bradley or any other proxy records of the past millennium. Media claims that "a pillar of the Kyoto Protocol" had been called into question were therefore misinformed. As an aside, the protocol was agreed in 1997, before the reconstruction in question even existed. The overheated public debate on this topic has, at least, helped to attract more researchers and funding to this area of paleoclimatology; its methodology has advanced significantly, and a number of new reconstructions have been presented in recent years. While the science has moved forward, the first seminal reconstruction by Mann, Hughes, and Bradley has held up remarkably well, with its main features reproduced by more recent work. Further progress probably will require substantial amounts of new proxy data, rather than further refinement of the statistical techniques pioneered by Mann, Hughes, and Bradley.</w:t>
      </w:r>
      <w:r w:rsidRPr="0007679D">
        <w:rPr>
          <w:sz w:val="12"/>
          <w:szCs w:val="16"/>
        </w:rPr>
        <w:t xml:space="preserve"> Developing these data sets will require </w:t>
      </w:r>
      <w:r w:rsidRPr="004A6232">
        <w:rPr>
          <w:sz w:val="12"/>
          <w:szCs w:val="16"/>
        </w:rPr>
        <w:t>time and substantial effort. It is time to address the final statement</w:t>
      </w:r>
      <w:r w:rsidRPr="004A6232">
        <w:rPr>
          <w:sz w:val="12"/>
        </w:rPr>
        <w:t xml:space="preserve">: </w:t>
      </w:r>
      <w:r w:rsidRPr="004A6232">
        <w:rPr>
          <w:rStyle w:val="Emphasis"/>
        </w:rPr>
        <w:t>most of the observed warming over the past fifty years is anthropogenic</w:t>
      </w:r>
      <w:r w:rsidRPr="004A6232">
        <w:rPr>
          <w:u w:val="single"/>
        </w:rPr>
        <w:t xml:space="preserve">. </w:t>
      </w:r>
      <w:r w:rsidRPr="004A6232">
        <w:rPr>
          <w:sz w:val="12"/>
        </w:rPr>
        <w:t>A large numbe</w:t>
      </w:r>
      <w:r w:rsidRPr="0007679D">
        <w:rPr>
          <w:sz w:val="12"/>
        </w:rPr>
        <w:t xml:space="preserve">r of studies exist that have taken different approaches to analyze this issue, which is generally called the "attribution problem." I do not </w:t>
      </w:r>
      <w:r w:rsidRPr="0007679D">
        <w:rPr>
          <w:sz w:val="12"/>
        </w:rPr>
        <w:lastRenderedPageBreak/>
        <w:t>discuss the exact share of the anthropogenic contribution (although this is an interesting question). By "most" I imply mean "more than 50 percent.”</w:t>
      </w:r>
      <w:r w:rsidRPr="00016D13">
        <w:rPr>
          <w:rStyle w:val="TitleChar"/>
        </w:rPr>
        <w:t>The first and crucial piece of evidence is</w:t>
      </w:r>
      <w:r w:rsidRPr="0007679D">
        <w:rPr>
          <w:sz w:val="12"/>
        </w:rPr>
        <w:t xml:space="preserve">, of course, </w:t>
      </w:r>
      <w:r w:rsidRPr="00016D13">
        <w:rPr>
          <w:rStyle w:val="TitleChar"/>
        </w:rPr>
        <w:t xml:space="preserve">that the magnitude of the warming is what is expected from the anthropogenic perturbation of the radiation balance, so </w:t>
      </w:r>
      <w:r w:rsidRPr="00FA044F">
        <w:rPr>
          <w:rStyle w:val="Emphasis"/>
          <w:highlight w:val="green"/>
        </w:rPr>
        <w:t xml:space="preserve">anthropogenic forcing </w:t>
      </w:r>
      <w:r w:rsidRPr="00DE438B">
        <w:rPr>
          <w:rStyle w:val="Emphasis"/>
        </w:rPr>
        <w:t xml:space="preserve">is able to </w:t>
      </w:r>
      <w:r w:rsidRPr="00FA044F">
        <w:rPr>
          <w:rStyle w:val="Emphasis"/>
          <w:highlight w:val="green"/>
        </w:rPr>
        <w:t>explain all of the temperature rise</w:t>
      </w:r>
      <w:r w:rsidRPr="00016D13">
        <w:rPr>
          <w:rStyle w:val="TitleChar"/>
        </w:rPr>
        <w:t xml:space="preserve">. </w:t>
      </w:r>
      <w:r w:rsidRPr="0007679D">
        <w:rPr>
          <w:sz w:val="12"/>
        </w:rPr>
        <w:t xml:space="preserve">As discussed here, </w:t>
      </w:r>
      <w:r w:rsidRPr="00016D13">
        <w:rPr>
          <w:rStyle w:val="TitleChar"/>
        </w:rPr>
        <w:t>the rise in greenhouse gases alone corresponds to</w:t>
      </w:r>
      <w:r w:rsidRPr="0007679D">
        <w:rPr>
          <w:sz w:val="12"/>
        </w:rPr>
        <w:t xml:space="preserve"> 2.6 W/tn2 of forcing. This by itself, after subtraction of the observed 0'.6 W/m2 of ocean heat uptake, would Cause </w:t>
      </w:r>
      <w:r w:rsidRPr="00016D13">
        <w:rPr>
          <w:rStyle w:val="TitleChar"/>
        </w:rPr>
        <w:t>1.6°C of warming</w:t>
      </w:r>
      <w:r w:rsidRPr="0007679D">
        <w:rPr>
          <w:sz w:val="12"/>
        </w:rPr>
        <w:t xml:space="preserve"> since preindustrial times for medium climate sensitivity (3"C). With a current "best guess'; aerosol forcing of 1 W/m2, the expected warming is O.8°c. The point here is not that it is possible to obtain the 'exact observed number-this is fortuitous because the amount of aerosol' forcing is still very' uncertain-but that the expected magnitude is roughly right. </w:t>
      </w:r>
      <w:r w:rsidRPr="0007679D">
        <w:rPr>
          <w:sz w:val="12"/>
          <w:szCs w:val="16"/>
        </w:rPr>
        <w:t xml:space="preserve">  </w:t>
      </w:r>
      <w:r w:rsidRPr="0007679D">
        <w:rPr>
          <w:sz w:val="12"/>
        </w:rPr>
        <w:t xml:space="preserve">There can be little doubt that the anthropogenic forcing is large enough to explain most of the warming. </w:t>
      </w:r>
      <w:r w:rsidRPr="00016D13">
        <w:rPr>
          <w:rStyle w:val="TitleChar"/>
        </w:rPr>
        <w:t>Depending on aerosol forcing and climate sensitivity, it could explain a large fraction of the warming, or all of it,</w:t>
      </w:r>
      <w:r w:rsidRPr="0007679D">
        <w:rPr>
          <w:sz w:val="12"/>
        </w:rPr>
        <w:t xml:space="preserve"> or even more warming than has been observed (leaving room for natural processes to counteract some of the warming). The second important piece of evidence is clear: </w:t>
      </w:r>
      <w:r w:rsidRPr="00FA044F">
        <w:rPr>
          <w:rStyle w:val="Emphasis"/>
          <w:highlight w:val="green"/>
        </w:rPr>
        <w:t>there is no viable alternative explanation.</w:t>
      </w:r>
      <w:r w:rsidRPr="00016D13">
        <w:rPr>
          <w:rStyle w:val="TitleChar"/>
        </w:rPr>
        <w:t xml:space="preserve"> In the scientific literature, no serious alternative hypothesis has been proposed </w:t>
      </w:r>
      <w:r w:rsidRPr="0007679D">
        <w:rPr>
          <w:sz w:val="12"/>
        </w:rPr>
        <w:t>to explain the observed global warming.</w:t>
      </w:r>
      <w:r w:rsidRPr="00016D13">
        <w:rPr>
          <w:rStyle w:val="TitleChar"/>
        </w:rPr>
        <w:t xml:space="preserve"> </w:t>
      </w:r>
      <w:r w:rsidRPr="004C72DC">
        <w:rPr>
          <w:rStyle w:val="TitleChar"/>
          <w:highlight w:val="yellow"/>
        </w:rPr>
        <w:t>Other possible causes</w:t>
      </w:r>
      <w:r w:rsidRPr="00E6478D">
        <w:rPr>
          <w:rStyle w:val="TitleChar"/>
        </w:rPr>
        <w:t>, such as solar activity, volcanic activity, cosmic rays, or orbital cycles</w:t>
      </w:r>
      <w:r w:rsidRPr="00016D13">
        <w:rPr>
          <w:rStyle w:val="TitleChar"/>
        </w:rPr>
        <w:t xml:space="preserve">, are well observed, but they </w:t>
      </w:r>
      <w:r w:rsidRPr="004C72DC">
        <w:rPr>
          <w:rStyle w:val="TitleChar"/>
          <w:highlight w:val="yellow"/>
        </w:rPr>
        <w:t>do not show trends capable of explaining the observed warming</w:t>
      </w:r>
      <w:r w:rsidRPr="0007679D">
        <w:rPr>
          <w:sz w:val="12"/>
        </w:rPr>
        <w:t>. Since 1978, solar irradiance has been measured directly from satellites and shows the well-known eleven-year solar cycle, but no trend. There are various estimates of solar variability before this time, based on sunspot numbers, solar cycle length, the geomagnetic AA index, neutron monitor data, and, carbon-14 data. These indicate that solar activity probably increased somewhat up to 1940. While there is disagreement about the variation in previous centuries, different authors agree that solar activity did not significantly increase during the last sixty-five years. Therefore, this cannot explain the warming, and neither can any of the other factors mentioned. Models driven by natural factors only, leaving the anthropogenic forcing aside, show a cooling in the second half of the twentieth century (for an example, See figure 2-2, panel a, in chapter 2 of this volume). The trend in the sum of natural forcings is downward.</w:t>
      </w:r>
      <w:r w:rsidRPr="00016D13">
        <w:rPr>
          <w:rStyle w:val="TitleChar"/>
        </w:rPr>
        <w:t>The only way out would be either some as yet undiscovered unknown forcing or a warming trend that arises by chance from an unforced internal variability</w:t>
      </w:r>
      <w:r w:rsidRPr="0007679D">
        <w:rPr>
          <w:sz w:val="12"/>
        </w:rPr>
        <w:t xml:space="preserve"> in the climate system. </w:t>
      </w:r>
      <w:r w:rsidRPr="00016D13">
        <w:rPr>
          <w:rStyle w:val="TitleChar"/>
        </w:rPr>
        <w:t xml:space="preserve">The latter cannot be completely ruled out, but has to be considered highly unlikely. </w:t>
      </w:r>
      <w:r w:rsidRPr="00A5339A">
        <w:rPr>
          <w:rStyle w:val="TitleChar"/>
        </w:rPr>
        <w:t>No evidence in the observed record</w:t>
      </w:r>
      <w:r w:rsidRPr="0007679D">
        <w:rPr>
          <w:sz w:val="12"/>
        </w:rPr>
        <w:t xml:space="preserve">, proxy data, or current models </w:t>
      </w:r>
      <w:r w:rsidRPr="00A5339A">
        <w:rPr>
          <w:rStyle w:val="TitleChar"/>
        </w:rPr>
        <w:t>suggest that such internal variability could cause a sustained trend of global warming</w:t>
      </w:r>
      <w:r w:rsidRPr="0007679D">
        <w:rPr>
          <w:sz w:val="12"/>
        </w:rPr>
        <w:t xml:space="preserve"> of the observed magnitude. As discussed, </w:t>
      </w:r>
      <w:r w:rsidRPr="00A5339A">
        <w:rPr>
          <w:rStyle w:val="Emphasis"/>
        </w:rPr>
        <w:t xml:space="preserve">twentieth century warming is unprecedented </w:t>
      </w:r>
      <w:r w:rsidRPr="0007679D">
        <w:rPr>
          <w:sz w:val="12"/>
        </w:rPr>
        <w:t xml:space="preserve">over the past 1,000 years (or even 2,000 years, as the few longer reconstructions available now suggest), which does not 'support the idea of large internal fluctuations. Also, those past variations correlate well with past forcing (solar variability, volcanic activity) and thus appear to be largely forced rather than due to unforced internal variability." And indeed, it would be difficult for a large and sustained unforced variability to satisfy the fundamental physical law of energy conservation. Natural internal variability generally shifts heat around different parts of the climate system-for example, the large El Nino event of 1998, which warmed, the atmosphere by releasing heat stored in the ocean. This mechanism implies that the ocean heat content drops as the atmosphere warms. For past decades, as discussed, we observed the atmosphere warming and the ocean heat content increasing, which rules out heat release from the ocean as a cause of surface warming. The heat content of the whole climate system is increasing, and there is no plausible source of this heat other than the heat trapped by greenhouse gases. ' A completely different approach to attribution is to analyze the spatial patterns of climate change. This is done in so-called fingerprint studies, which associate particular patterns or "fingerprints" with different forcings. It is plausible that the pattern of a solar-forced climate change differs from the pattern of a change caused by greenhouse gases. For example, a characteristic of greenhouse gases is that heat is trapped closer to the Earth's surface and that, unlike solar variability, greenhouse gases tend to warm more in winter, and at night. Such </w:t>
      </w:r>
      <w:r w:rsidRPr="000C7F95">
        <w:rPr>
          <w:rStyle w:val="TitleChar"/>
          <w:highlight w:val="green"/>
        </w:rPr>
        <w:t>studies</w:t>
      </w:r>
      <w:r w:rsidRPr="004C72DC">
        <w:rPr>
          <w:rStyle w:val="TitleChar"/>
          <w:highlight w:val="yellow"/>
        </w:rPr>
        <w:t xml:space="preserve"> have </w:t>
      </w:r>
      <w:r w:rsidRPr="000C7F95">
        <w:rPr>
          <w:rStyle w:val="TitleChar"/>
          <w:highlight w:val="green"/>
        </w:rPr>
        <w:t xml:space="preserve">used different data sets </w:t>
      </w:r>
      <w:r w:rsidRPr="00DE438B">
        <w:rPr>
          <w:rStyle w:val="TitleChar"/>
        </w:rPr>
        <w:t xml:space="preserve">and </w:t>
      </w:r>
      <w:r w:rsidRPr="00A5339A">
        <w:rPr>
          <w:rStyle w:val="TitleChar"/>
        </w:rPr>
        <w:t xml:space="preserve">have </w:t>
      </w:r>
      <w:r w:rsidRPr="004C72DC">
        <w:rPr>
          <w:rStyle w:val="TitleChar"/>
          <w:highlight w:val="yellow"/>
        </w:rPr>
        <w:t xml:space="preserve">been </w:t>
      </w:r>
      <w:r w:rsidRPr="000C7F95">
        <w:rPr>
          <w:rStyle w:val="TitleChar"/>
          <w:highlight w:val="green"/>
        </w:rPr>
        <w:t>performed by different groups</w:t>
      </w:r>
      <w:r w:rsidRPr="00016D13">
        <w:rPr>
          <w:rStyle w:val="TitleChar"/>
        </w:rPr>
        <w:t xml:space="preserve"> of researchers </w:t>
      </w:r>
      <w:r w:rsidRPr="000C7F95">
        <w:rPr>
          <w:rStyle w:val="TitleChar"/>
          <w:highlight w:val="green"/>
        </w:rPr>
        <w:t>with different</w:t>
      </w:r>
      <w:r w:rsidRPr="00016D13">
        <w:rPr>
          <w:rStyle w:val="TitleChar"/>
        </w:rPr>
        <w:t xml:space="preserve"> statistical </w:t>
      </w:r>
      <w:r w:rsidRPr="000C7F95">
        <w:rPr>
          <w:rStyle w:val="TitleChar"/>
          <w:highlight w:val="green"/>
        </w:rPr>
        <w:t xml:space="preserve">methods. </w:t>
      </w:r>
      <w:r w:rsidRPr="000C7F95">
        <w:rPr>
          <w:rStyle w:val="Emphasis"/>
          <w:highlight w:val="green"/>
        </w:rPr>
        <w:t>They consistently conclude that the observed spatial pattern of warming can only be explained by g</w:t>
      </w:r>
      <w:r w:rsidRPr="00DE438B">
        <w:rPr>
          <w:rStyle w:val="StyleBoldUnderline"/>
        </w:rPr>
        <w:t>reen</w:t>
      </w:r>
      <w:r w:rsidRPr="000C7F95">
        <w:rPr>
          <w:rStyle w:val="Emphasis"/>
          <w:highlight w:val="green"/>
        </w:rPr>
        <w:t>h</w:t>
      </w:r>
      <w:r w:rsidRPr="00DE438B">
        <w:rPr>
          <w:rStyle w:val="StyleBoldUnderline"/>
        </w:rPr>
        <w:t xml:space="preserve">ouse </w:t>
      </w:r>
      <w:r w:rsidRPr="000C7F95">
        <w:rPr>
          <w:rStyle w:val="Emphasis"/>
          <w:highlight w:val="green"/>
        </w:rPr>
        <w:t>g</w:t>
      </w:r>
      <w:r w:rsidRPr="00DE438B">
        <w:rPr>
          <w:rStyle w:val="StyleBoldUnderline"/>
        </w:rPr>
        <w:t>a</w:t>
      </w:r>
      <w:r w:rsidRPr="000C7F95">
        <w:rPr>
          <w:rStyle w:val="Emphasis"/>
          <w:highlight w:val="green"/>
        </w:rPr>
        <w:t>s</w:t>
      </w:r>
      <w:r w:rsidRPr="00DE438B">
        <w:rPr>
          <w:rStyle w:val="StyleBoldUnderline"/>
        </w:rPr>
        <w:t>e</w:t>
      </w:r>
      <w:r w:rsidRPr="00016D13">
        <w:rPr>
          <w:rStyle w:val="TitleChar"/>
        </w:rPr>
        <w:t>s</w:t>
      </w:r>
      <w:r w:rsidRPr="0007679D">
        <w:rPr>
          <w:sz w:val="12"/>
        </w:rPr>
        <w:t xml:space="preserve">.49 Overall, it has to be considered, highly likely' that the observed warming is indeed predominantly due to the human-caused increase in greenhouse gases. ' This paper discussed the evidence for the anthropogenic increase in atmospheric CO2 concentration and the effect of CO2 on climate, finding that </w:t>
      </w:r>
      <w:r w:rsidRPr="004C72DC">
        <w:rPr>
          <w:rStyle w:val="Emphasis"/>
          <w:highlight w:val="yellow"/>
        </w:rPr>
        <w:t>this anthropogenic increase is proven beyond reasonable doubt</w:t>
      </w:r>
      <w:r w:rsidRPr="00016D13">
        <w:rPr>
          <w:rStyle w:val="TitleChar"/>
        </w:rPr>
        <w:t xml:space="preserve"> and that a mass of evidence points to a CO2 effect on climate of 3C ± 1.59C global-warmin</w:t>
      </w:r>
      <w:r w:rsidRPr="0007679D">
        <w:rPr>
          <w:sz w:val="12"/>
        </w:rPr>
        <w:t xml:space="preserve">g for a doubling of concentration. (This is, the classic IPCC range; my personal assessment is that, in-the light of new studies since the IPCC Third Assessment Report, the uncertainty range can now be narrowed somewhat to 3°C ± 1.0C) </w:t>
      </w:r>
      <w:r w:rsidRPr="004A6232">
        <w:rPr>
          <w:rStyle w:val="TitleChar"/>
        </w:rPr>
        <w:t xml:space="preserve">This is </w:t>
      </w:r>
      <w:r w:rsidRPr="004C72DC">
        <w:rPr>
          <w:rStyle w:val="TitleChar"/>
          <w:highlight w:val="yellow"/>
        </w:rPr>
        <w:t>based on consistent results from theory, models, and data analysis,</w:t>
      </w:r>
      <w:r w:rsidRPr="00016D13">
        <w:rPr>
          <w:rStyle w:val="TitleChar"/>
        </w:rPr>
        <w:t xml:space="preserve"> and, even in the absence-of any computer models, the same result would still hold based on physics and on data from climate history alone. Considering the plethora of consistent evidence, </w:t>
      </w:r>
      <w:r w:rsidRPr="000C7F95">
        <w:rPr>
          <w:rStyle w:val="Emphasis"/>
          <w:highlight w:val="green"/>
        </w:rPr>
        <w:t>the chance that these conclusions are wrong has to be considered minute.</w:t>
      </w:r>
      <w:r w:rsidRPr="00D30A48">
        <w:rPr>
          <w:rStyle w:val="Emphasis"/>
        </w:rPr>
        <w:t xml:space="preserve"> </w:t>
      </w:r>
      <w:r w:rsidRPr="00016D13">
        <w:rPr>
          <w:rStyle w:val="TitleChar"/>
        </w:rPr>
        <w:t xml:space="preserve">  </w:t>
      </w:r>
      <w:r w:rsidRPr="0007679D">
        <w:rPr>
          <w:sz w:val="12"/>
        </w:rPr>
        <w:t xml:space="preserve">If the preceding is accepted, then </w:t>
      </w:r>
      <w:r w:rsidRPr="00016D13">
        <w:rPr>
          <w:rStyle w:val="TitleChar"/>
        </w:rPr>
        <w:t>it follows logically and incontrovertibly that a further increase in CO2 concentration will lead to further warming. The magnitude of our emissions depends on human behavior,</w:t>
      </w:r>
      <w:r w:rsidRPr="0007679D">
        <w:rPr>
          <w:sz w:val="12"/>
        </w:rPr>
        <w:t xml:space="preserve"> but the climatic response to various emissions scenarios can be computed from the information presented here. The result is the famous range of future global temperature scenarios shown in figure 3_6.50 Two additional steps are involved in these computations: the consideration of anthropogenic forcings other than CO2 (for example, other greenhouse gases and aerosols) and the computation of concentrations from the emissions. Other gases are not discussed here, although they are important to get quantitatively accurate results. </w:t>
      </w:r>
      <w:r w:rsidRPr="004C72DC">
        <w:rPr>
          <w:rStyle w:val="TitleChar"/>
          <w:highlight w:val="yellow"/>
        </w:rPr>
        <w:t>CO2 is the largest and most important forcing</w:t>
      </w:r>
      <w:r w:rsidRPr="00016D13">
        <w:rPr>
          <w:rStyle w:val="TitleChar"/>
        </w:rPr>
        <w:t xml:space="preserve">. </w:t>
      </w:r>
      <w:r w:rsidRPr="0007679D">
        <w:rPr>
          <w:sz w:val="12"/>
        </w:rPr>
        <w:t xml:space="preserve">Concerning concentrations, the scenarios shown basically assume that ocean and biosphere take up a similar share of our emitted CO2 as in the past. This could turn out to be an optimistic assumption; some models indicate the possibility of a positive feedback, with the biosphere turning into a carbon source rather than a sink under growing climatic stress. It is clear that even in the more optimistic of the shown (non-mitigation) scenarios, global temperature would rise by 2-3°C above its preindustrial level by the end of this century. Even for a paleoclimatologist like myself, this is an extraordinarily high temperature, which is very likely unprecedented in at least the past 100,000 years. As far as the data show, </w:t>
      </w:r>
      <w:r w:rsidRPr="00016D13">
        <w:rPr>
          <w:rStyle w:val="TitleChar"/>
        </w:rPr>
        <w:t xml:space="preserve">we would have to go back about 3 million years, to the </w:t>
      </w:r>
      <w:r w:rsidRPr="00016D13">
        <w:rPr>
          <w:rStyle w:val="TitleChar"/>
        </w:rPr>
        <w:lastRenderedPageBreak/>
        <w:t>Pliocene, for comparable temperatures. The rate of this warming</w:t>
      </w:r>
      <w:r w:rsidRPr="0007679D">
        <w:rPr>
          <w:sz w:val="12"/>
        </w:rPr>
        <w:t xml:space="preserve"> (which is important for the ability of ecosystems to cope) is </w:t>
      </w:r>
      <w:r w:rsidRPr="00016D13">
        <w:rPr>
          <w:rStyle w:val="TitleChar"/>
        </w:rPr>
        <w:t>also highly unusual</w:t>
      </w:r>
      <w:r w:rsidRPr="0007679D">
        <w:rPr>
          <w:sz w:val="12"/>
        </w:rPr>
        <w:t xml:space="preserve"> and unprecedented probably for an even longer time. The last major global warming trend occurred when the last great Ice Age ended between 15,000 and 10,000 years ago: this was a warming of about 5°C over 5,000 years, that is, a rate of only 0.1 °C per century. 52 The expected magnitude and rate of planetary warming is highly likely to come with major risk and impacts in terms of sea level rise (Pliocene sea level was 25-35 meters higher than now due to smaller Greenland and Antarctic ice sheets), extreme events (for example, hurricane activity is expected to increase in a warmer climate), and ecosystem loss.  The second part of this paper examined the evidence for the current warming of the planet and discussed what is known about its causes. This part showed </w:t>
      </w:r>
      <w:r w:rsidRPr="00016D13">
        <w:rPr>
          <w:rStyle w:val="TitleChar"/>
        </w:rPr>
        <w:t xml:space="preserve">that </w:t>
      </w:r>
      <w:r w:rsidRPr="004C72DC">
        <w:rPr>
          <w:rStyle w:val="TitleChar"/>
          <w:highlight w:val="yellow"/>
        </w:rPr>
        <w:t xml:space="preserve">global warming is </w:t>
      </w:r>
      <w:r w:rsidRPr="00A5339A">
        <w:rPr>
          <w:rStyle w:val="TitleChar"/>
        </w:rPr>
        <w:t xml:space="preserve">already </w:t>
      </w:r>
      <w:r w:rsidRPr="004C72DC">
        <w:rPr>
          <w:rStyle w:val="TitleChar"/>
          <w:highlight w:val="yellow"/>
        </w:rPr>
        <w:t xml:space="preserve">a </w:t>
      </w:r>
      <w:r w:rsidRPr="00A5339A">
        <w:rPr>
          <w:rStyle w:val="TitleChar"/>
        </w:rPr>
        <w:t xml:space="preserve">measured and-well-established </w:t>
      </w:r>
      <w:r w:rsidRPr="004C72DC">
        <w:rPr>
          <w:rStyle w:val="TitleChar"/>
          <w:highlight w:val="yellow"/>
        </w:rPr>
        <w:t>fact</w:t>
      </w:r>
      <w:r w:rsidRPr="00A5339A">
        <w:rPr>
          <w:rStyle w:val="TitleChar"/>
        </w:rPr>
        <w:t>, not a theory</w:t>
      </w:r>
      <w:r w:rsidRPr="00016D13">
        <w:rPr>
          <w:rStyle w:val="TitleChar"/>
        </w:rPr>
        <w:t>. Many different lines of evidence consistently show that most of the observed warming of the past fifty years was caused by human activity.</w:t>
      </w:r>
      <w:r w:rsidRPr="00016D13">
        <w:rPr>
          <w:u w:val="single"/>
        </w:rPr>
        <w:t xml:space="preserve"> </w:t>
      </w:r>
      <w:r w:rsidRPr="0007679D">
        <w:rPr>
          <w:sz w:val="12"/>
        </w:rPr>
        <w:t>Above all, this warming is exactly what would be expected given the anthropogenic rise in greenhouse gases, and no viable alternative explanation for this warming has been proposed in the scientific literature. Taken together</w:t>
      </w:r>
      <w:r w:rsidRPr="000C7F95">
        <w:rPr>
          <w:sz w:val="12"/>
          <w:highlight w:val="green"/>
        </w:rPr>
        <w:t xml:space="preserve">., </w:t>
      </w:r>
      <w:r w:rsidRPr="000C7F95">
        <w:rPr>
          <w:rStyle w:val="TitleChar"/>
          <w:highlight w:val="green"/>
        </w:rPr>
        <w:t xml:space="preserve">the </w:t>
      </w:r>
      <w:r w:rsidRPr="00A5339A">
        <w:rPr>
          <w:rStyle w:val="TitleChar"/>
        </w:rPr>
        <w:t xml:space="preserve">very strong </w:t>
      </w:r>
      <w:r w:rsidRPr="000C7F95">
        <w:rPr>
          <w:rStyle w:val="TitleChar"/>
          <w:highlight w:val="green"/>
        </w:rPr>
        <w:t xml:space="preserve">evidence </w:t>
      </w:r>
      <w:r w:rsidRPr="00DE438B">
        <w:rPr>
          <w:rStyle w:val="TitleChar"/>
        </w:rPr>
        <w:t xml:space="preserve">accumulated </w:t>
      </w:r>
      <w:r w:rsidRPr="000C7F95">
        <w:rPr>
          <w:rStyle w:val="TitleChar"/>
          <w:highlight w:val="green"/>
        </w:rPr>
        <w:t xml:space="preserve">from </w:t>
      </w:r>
      <w:r w:rsidRPr="000C7F95">
        <w:rPr>
          <w:rStyle w:val="Emphasis"/>
          <w:highlight w:val="green"/>
        </w:rPr>
        <w:t>thousands of independent studies</w:t>
      </w:r>
      <w:r w:rsidRPr="000C7F95">
        <w:rPr>
          <w:rStyle w:val="TitleChar"/>
          <w:highlight w:val="green"/>
        </w:rPr>
        <w:t xml:space="preserve">, has </w:t>
      </w:r>
      <w:r w:rsidRPr="00A5339A">
        <w:rPr>
          <w:rStyle w:val="TitleChar"/>
        </w:rPr>
        <w:t>over the past decades</w:t>
      </w:r>
      <w:r w:rsidRPr="004C72DC">
        <w:rPr>
          <w:rStyle w:val="TitleChar"/>
          <w:highlight w:val="yellow"/>
        </w:rPr>
        <w:t xml:space="preserve"> </w:t>
      </w:r>
      <w:r w:rsidRPr="000C7F95">
        <w:rPr>
          <w:rStyle w:val="TitleChar"/>
          <w:highlight w:val="green"/>
        </w:rPr>
        <w:t xml:space="preserve">convinced virtually every climatologist </w:t>
      </w:r>
      <w:r w:rsidRPr="004C72DC">
        <w:rPr>
          <w:rStyle w:val="TitleChar"/>
          <w:highlight w:val="yellow"/>
        </w:rPr>
        <w:t>around the world</w:t>
      </w:r>
      <w:r w:rsidRPr="0007679D">
        <w:rPr>
          <w:sz w:val="12"/>
        </w:rPr>
        <w:t xml:space="preserve"> (many of whom were initially quite skeptical, including myself) </w:t>
      </w:r>
      <w:r w:rsidRPr="004C72DC">
        <w:rPr>
          <w:rStyle w:val="TitleChar"/>
          <w:highlight w:val="yellow"/>
        </w:rPr>
        <w:t>that anthropogenic global warming is a reality</w:t>
      </w:r>
      <w:r w:rsidRPr="00016D13">
        <w:rPr>
          <w:rStyle w:val="TitleChar"/>
        </w:rPr>
        <w:t xml:space="preserve"> </w:t>
      </w:r>
      <w:r w:rsidRPr="0007679D">
        <w:rPr>
          <w:sz w:val="12"/>
        </w:rPr>
        <w:t>with which we need to deal.</w:t>
      </w:r>
    </w:p>
    <w:p w14:paraId="757CB14B" w14:textId="77777777" w:rsidR="0049097B" w:rsidRPr="008569A9" w:rsidRDefault="0049097B" w:rsidP="0049097B">
      <w:pPr>
        <w:pStyle w:val="Heading4"/>
      </w:pPr>
      <w:r w:rsidRPr="008569A9">
        <w:t xml:space="preserve">Warming is </w:t>
      </w:r>
      <w:r>
        <w:t xml:space="preserve">a linear impact and tipping points are unpredictable—every degree reduction matters—not to late to solve </w:t>
      </w:r>
    </w:p>
    <w:p w14:paraId="4BAA819B" w14:textId="77777777" w:rsidR="0049097B" w:rsidRPr="008569A9" w:rsidRDefault="0049097B" w:rsidP="0049097B">
      <w:pPr>
        <w:rPr>
          <w:rStyle w:val="StyleStyleBold12pt"/>
        </w:rPr>
      </w:pPr>
      <w:r w:rsidRPr="008569A9">
        <w:rPr>
          <w:rStyle w:val="StyleStyleBold12pt"/>
        </w:rPr>
        <w:t xml:space="preserve">Mills 11 </w:t>
      </w:r>
    </w:p>
    <w:p w14:paraId="673AFEC8" w14:textId="77777777" w:rsidR="0049097B" w:rsidRDefault="0049097B" w:rsidP="0049097B">
      <w:r w:rsidRPr="008569A9">
        <w:t>MSc in Geological Sciences @ Cambridge</w:t>
      </w:r>
      <w:r>
        <w:t xml:space="preserve">, </w:t>
      </w:r>
      <w:r>
        <w:rPr>
          <w:szCs w:val="16"/>
        </w:rPr>
        <w:t>Robin, “Capturing Carbon: The New Weapon in the War Against Climate Change,” Google Book</w:t>
      </w:r>
    </w:p>
    <w:p w14:paraId="5D4D38F0" w14:textId="77777777" w:rsidR="0049097B" w:rsidRDefault="0049097B" w:rsidP="0049097B">
      <w:pPr>
        <w:pStyle w:val="card"/>
      </w:pPr>
      <w:r w:rsidRPr="003A22A8">
        <w:rPr>
          <w:rStyle w:val="StyleBoldUnderline"/>
        </w:rPr>
        <w:t xml:space="preserve">Part of this fallacy is to say </w:t>
      </w:r>
      <w:r w:rsidRPr="003A22A8">
        <w:t xml:space="preserve">that carbon capture (or nuclear, or some other energy option) is not required because </w:t>
      </w:r>
      <w:r w:rsidRPr="000C7F95">
        <w:rPr>
          <w:rStyle w:val="StyleBoldUnderline"/>
          <w:highlight w:val="green"/>
        </w:rPr>
        <w:t>the</w:t>
      </w:r>
      <w:r w:rsidRPr="003A22A8">
        <w:rPr>
          <w:rStyle w:val="StyleBoldUnderline"/>
        </w:rPr>
        <w:t xml:space="preserve"> </w:t>
      </w:r>
      <w:r w:rsidRPr="003A22A8">
        <w:t>auth</w:t>
      </w:r>
      <w:r>
        <w:rPr>
          <w:szCs w:val="16"/>
        </w:rPr>
        <w:t xml:space="preserve">or's favourite </w:t>
      </w:r>
      <w:r w:rsidRPr="000C7F95">
        <w:rPr>
          <w:rStyle w:val="StyleBoldUnderline"/>
          <w:highlight w:val="green"/>
        </w:rPr>
        <w:t>plan is already 'enough'</w:t>
      </w:r>
      <w:r w:rsidRPr="004C72DC">
        <w:rPr>
          <w:rStyle w:val="StyleBoldUnderline"/>
          <w:highlight w:val="yellow"/>
        </w:rPr>
        <w:t xml:space="preserve">. </w:t>
      </w:r>
      <w:r w:rsidRPr="00C310E2">
        <w:rPr>
          <w:rStyle w:val="StyleBoldUnderline"/>
        </w:rPr>
        <w:t xml:space="preserve">This </w:t>
      </w:r>
      <w:r w:rsidRPr="000C7F95">
        <w:rPr>
          <w:rStyle w:val="StyleBoldUnderline"/>
          <w:highlight w:val="green"/>
        </w:rPr>
        <w:t>assumes,</w:t>
      </w:r>
      <w:r>
        <w:t xml:space="preserve"> firstly, </w:t>
      </w:r>
      <w:r w:rsidRPr="003A22A8">
        <w:rPr>
          <w:rStyle w:val="StyleBoldUnderline"/>
        </w:rPr>
        <w:t xml:space="preserve">that </w:t>
      </w:r>
      <w:r w:rsidRPr="000C7F95">
        <w:rPr>
          <w:rStyle w:val="StyleBoldUnderline"/>
          <w:highlight w:val="green"/>
        </w:rPr>
        <w:t xml:space="preserve">energy demand is </w:t>
      </w:r>
      <w:r w:rsidRPr="00C310E2">
        <w:rPr>
          <w:rStyle w:val="StyleBoldUnderline"/>
        </w:rPr>
        <w:t xml:space="preserve">a </w:t>
      </w:r>
      <w:r w:rsidRPr="000C7F95">
        <w:rPr>
          <w:rStyle w:val="StyleBoldUnderline"/>
          <w:highlight w:val="green"/>
        </w:rPr>
        <w:t xml:space="preserve">fixed </w:t>
      </w:r>
      <w:r w:rsidRPr="00C310E2">
        <w:rPr>
          <w:rStyle w:val="StyleBoldUnderline"/>
        </w:rPr>
        <w:t>quantum.</w:t>
      </w:r>
      <w:r w:rsidRPr="003A22A8">
        <w:rPr>
          <w:rStyle w:val="StyleBoldUnderline"/>
        </w:rPr>
        <w:t xml:space="preserve"> In reality</w:t>
      </w:r>
      <w:r w:rsidRPr="003A22A8">
        <w:t xml:space="preserve">, of course, </w:t>
      </w:r>
      <w:r w:rsidRPr="003A22A8">
        <w:rPr>
          <w:rStyle w:val="StyleBoldUnderline"/>
        </w:rPr>
        <w:t>if we had abundant, cheap, green energy, we would find ways to use more</w:t>
      </w:r>
      <w:r w:rsidRPr="003A22A8">
        <w:t xml:space="preserve">—and that is not a bad thing, </w:t>
      </w:r>
      <w:r>
        <w:rPr>
          <w:szCs w:val="16"/>
        </w:rPr>
        <w:t xml:space="preserve">since it would enhance human welfare. </w:t>
      </w:r>
      <w:r>
        <w:t xml:space="preserve">Secondly, </w:t>
      </w:r>
      <w:r w:rsidRPr="004C72DC">
        <w:rPr>
          <w:rStyle w:val="StyleBoldUnderline"/>
          <w:highlight w:val="yellow"/>
        </w:rPr>
        <w:t xml:space="preserve">such talk gives the impression that 2°C </w:t>
      </w:r>
      <w:r w:rsidRPr="00C310E2">
        <w:rPr>
          <w:rStyle w:val="StyleBoldUnderline"/>
        </w:rPr>
        <w:t xml:space="preserve">of global temperature </w:t>
      </w:r>
      <w:r w:rsidRPr="004C72DC">
        <w:rPr>
          <w:rStyle w:val="StyleBoldUnderline"/>
          <w:highlight w:val="yellow"/>
        </w:rPr>
        <w:t>rise</w:t>
      </w:r>
      <w:r>
        <w:rPr>
          <w:szCs w:val="16"/>
        </w:rPr>
        <w:t xml:space="preserve"> (or 3°C, or 450 ppm atmospheric (X)2, whatever our climate target is</w:t>
      </w:r>
      <w:r w:rsidRPr="003A22A8">
        <w:rPr>
          <w:rStyle w:val="StyleBoldUnderline"/>
        </w:rPr>
        <w:t xml:space="preserve">), </w:t>
      </w:r>
      <w:r w:rsidRPr="004C72DC">
        <w:rPr>
          <w:rStyle w:val="StyleBoldUnderline"/>
          <w:highlight w:val="yellow"/>
        </w:rPr>
        <w:t>is a magic number</w:t>
      </w:r>
      <w:r w:rsidRPr="00C310E2">
        <w:rPr>
          <w:rStyle w:val="StyleBoldUnderline"/>
        </w:rPr>
        <w:t xml:space="preserve">: </w:t>
      </w:r>
      <w:r w:rsidRPr="003A22A8">
        <w:rPr>
          <w:rStyle w:val="StyleBoldUnderline"/>
        </w:rPr>
        <w:t>below it, nothing bad happens; above it, hell is unleashed</w:t>
      </w:r>
      <w:r w:rsidRPr="003A22A8">
        <w:t>.</w:t>
      </w:r>
      <w:r>
        <w:t xml:space="preserve"> In fact, </w:t>
      </w:r>
      <w:r w:rsidRPr="004C72DC">
        <w:rPr>
          <w:rStyle w:val="StyleBoldUnderline"/>
          <w:highlight w:val="yellow"/>
        </w:rPr>
        <w:t xml:space="preserve">if </w:t>
      </w:r>
      <w:r w:rsidRPr="000C7F95">
        <w:rPr>
          <w:rStyle w:val="StyleBoldUnderline"/>
          <w:highlight w:val="green"/>
        </w:rPr>
        <w:t xml:space="preserve">keeping the </w:t>
      </w:r>
      <w:r w:rsidRPr="00C310E2">
        <w:rPr>
          <w:rStyle w:val="StyleBoldUnderline"/>
        </w:rPr>
        <w:t xml:space="preserve">temperature </w:t>
      </w:r>
      <w:r w:rsidRPr="000C7F95">
        <w:rPr>
          <w:rStyle w:val="StyleBoldUnderline"/>
          <w:highlight w:val="green"/>
        </w:rPr>
        <w:t>rise below 2°C is a good thing, limiting it</w:t>
      </w:r>
      <w:r>
        <w:rPr>
          <w:szCs w:val="16"/>
        </w:rPr>
        <w:t xml:space="preserve"> (at reasonable cost) </w:t>
      </w:r>
      <w:r>
        <w:t xml:space="preserve">to less than 1.8°C, or 1.6°C, </w:t>
      </w:r>
      <w:r w:rsidRPr="000C7F95">
        <w:rPr>
          <w:rStyle w:val="StyleBoldUnderline"/>
          <w:highlight w:val="green"/>
        </w:rPr>
        <w:t xml:space="preserve">would be </w:t>
      </w:r>
      <w:r w:rsidRPr="004C72DC">
        <w:rPr>
          <w:rStyle w:val="StyleBoldUnderline"/>
          <w:highlight w:val="yellow"/>
        </w:rPr>
        <w:t xml:space="preserve">even </w:t>
      </w:r>
      <w:r w:rsidRPr="000C7F95">
        <w:rPr>
          <w:rStyle w:val="StyleBoldUnderline"/>
          <w:highlight w:val="green"/>
        </w:rPr>
        <w:t>better</w:t>
      </w:r>
      <w:r>
        <w:rPr>
          <w:szCs w:val="16"/>
        </w:rPr>
        <w:t xml:space="preserve"> (it is only at very low levels of warming that we might argue there is a net global benefit). And </w:t>
      </w:r>
      <w:r w:rsidRPr="004C72DC">
        <w:rPr>
          <w:rStyle w:val="StyleBoldUnderline"/>
          <w:highlight w:val="yellow"/>
        </w:rPr>
        <w:t>t</w:t>
      </w:r>
      <w:r w:rsidRPr="000C7F95">
        <w:rPr>
          <w:rStyle w:val="StyleBoldUnderline"/>
          <w:highlight w:val="green"/>
        </w:rPr>
        <w:t>here is only a hazy knowledge of how much carbon dioxide will cause 2°C warming</w:t>
      </w:r>
      <w:r w:rsidRPr="003A22A8">
        <w:rPr>
          <w:rStyle w:val="StyleBoldUnderline"/>
        </w:rPr>
        <w:t xml:space="preserve"> (</w:t>
      </w:r>
      <w:r w:rsidRPr="003A22A8">
        <w:rPr>
          <w:szCs w:val="16"/>
        </w:rPr>
        <w:t>and</w:t>
      </w:r>
      <w:r>
        <w:rPr>
          <w:szCs w:val="16"/>
        </w:rPr>
        <w:t>, indeed, how much carbon dioxide a given plan will really emit over the next half-century)—</w:t>
      </w:r>
      <w:r w:rsidRPr="000C7F95">
        <w:rPr>
          <w:rStyle w:val="StyleBoldUnderline"/>
          <w:highlight w:val="green"/>
        </w:rPr>
        <w:t>so every tonne of carbon dioxide saved reduces the risk of rapid, catastrophic climate change.</w:t>
      </w:r>
      <w:r>
        <w:t xml:space="preserve"> In short, any plan that rules out ab initio some valid options is bound to be sub-optimal</w:t>
      </w:r>
      <w:r>
        <w:rPr>
          <w:szCs w:val="16"/>
        </w:rPr>
        <w:t>.</w:t>
      </w:r>
    </w:p>
    <w:p w14:paraId="768E39CF" w14:textId="77777777" w:rsidR="0049097B" w:rsidRPr="00AB424C" w:rsidRDefault="0049097B" w:rsidP="0049097B">
      <w:pPr>
        <w:pStyle w:val="Heading4"/>
      </w:pPr>
      <w:r>
        <w:t xml:space="preserve">Shale gas is a key bridge fuel that can replace carbon intensive fuels in the transition to renewables  </w:t>
      </w:r>
    </w:p>
    <w:p w14:paraId="494CA63F" w14:textId="77777777" w:rsidR="0049097B" w:rsidRPr="00284CA6" w:rsidRDefault="0049097B" w:rsidP="0049097B">
      <w:pPr>
        <w:rPr>
          <w:rStyle w:val="StyleStyleBold12pt"/>
        </w:rPr>
      </w:pPr>
      <w:r w:rsidRPr="00284CA6">
        <w:rPr>
          <w:rStyle w:val="StyleStyleBold12pt"/>
        </w:rPr>
        <w:t>Yergin and Ineson 9</w:t>
      </w:r>
    </w:p>
    <w:p w14:paraId="1C929608" w14:textId="77777777" w:rsidR="0049097B" w:rsidRPr="00AB424C" w:rsidRDefault="0049097B" w:rsidP="0049097B">
      <w:pPr>
        <w:rPr>
          <w:rStyle w:val="TitleChar"/>
          <w:sz w:val="16"/>
        </w:rPr>
      </w:pPr>
      <w:r>
        <w:t xml:space="preserve">Daniel and Robert, author of the Pulitzer Prize-winning "The Prize: The Epic Quest for Oil, Money, &amp; Power" and chairman of IHS CERA. Mr. Ineson is senior director of global gas for IHS CERA; “America's Natural Gas Revolution”, 11/9, </w:t>
      </w:r>
      <w:hyperlink r:id="rId80" w:anchor="printMode" w:history="1">
        <w:r w:rsidRPr="003E294B">
          <w:rPr>
            <w:rStyle w:val="Hyperlink"/>
          </w:rPr>
          <w:t>http://online.wsj.com/article/SB10001424052748703399204574507440795971268.html#printMode</w:t>
        </w:r>
      </w:hyperlink>
    </w:p>
    <w:p w14:paraId="3E926DE6" w14:textId="77777777" w:rsidR="0049097B" w:rsidRDefault="0049097B" w:rsidP="0049097B">
      <w:pPr>
        <w:pStyle w:val="card"/>
      </w:pPr>
      <w:r w:rsidRPr="005F6AF3">
        <w:rPr>
          <w:rStyle w:val="TitleChar"/>
        </w:rPr>
        <w:t>To have the resource base suddenly expand</w:t>
      </w:r>
      <w:r w:rsidRPr="005F6AF3">
        <w:t xml:space="preserve"> by this much is a game changer. But what is getting changed? </w:t>
      </w:r>
      <w:r w:rsidRPr="005F6AF3">
        <w:rPr>
          <w:rStyle w:val="TitleChar"/>
        </w:rPr>
        <w:t>It transforms the debate over generating electricity. The</w:t>
      </w:r>
      <w:r w:rsidRPr="00B005D6">
        <w:rPr>
          <w:rStyle w:val="TitleChar"/>
        </w:rPr>
        <w:t xml:space="preserve"> U.S. electric power industry faces</w:t>
      </w:r>
      <w:r>
        <w:t xml:space="preserve"> very big questions about fuel choice and </w:t>
      </w:r>
      <w:r w:rsidRPr="00B005D6">
        <w:rPr>
          <w:rStyle w:val="TitleChar"/>
        </w:rPr>
        <w:t>what kind of new generating capacity to build</w:t>
      </w:r>
      <w:r w:rsidRPr="00B005D6">
        <w:t>. In the face of new climate regulations,</w:t>
      </w:r>
      <w:r w:rsidRPr="00B005D6">
        <w:rPr>
          <w:rStyle w:val="TitleChar"/>
        </w:rPr>
        <w:t xml:space="preserve"> </w:t>
      </w:r>
      <w:r w:rsidRPr="00BE4D02">
        <w:rPr>
          <w:rStyle w:val="TitleChar"/>
        </w:rPr>
        <w:t xml:space="preserve">the </w:t>
      </w:r>
      <w:r w:rsidRPr="000C7F95">
        <w:rPr>
          <w:rStyle w:val="TitleChar"/>
          <w:highlight w:val="green"/>
        </w:rPr>
        <w:t>increased availability of gas will</w:t>
      </w:r>
      <w:r>
        <w:t xml:space="preserve"> likely </w:t>
      </w:r>
      <w:r w:rsidRPr="000C7F95">
        <w:rPr>
          <w:rStyle w:val="TitleChar"/>
          <w:highlight w:val="green"/>
        </w:rPr>
        <w:t xml:space="preserve">lead to more natural gas consumption in electric power </w:t>
      </w:r>
      <w:r w:rsidRPr="004C72DC">
        <w:rPr>
          <w:rStyle w:val="TitleChar"/>
          <w:highlight w:val="yellow"/>
        </w:rPr>
        <w:t>because of gas's</w:t>
      </w:r>
      <w:r w:rsidRPr="00B005D6">
        <w:rPr>
          <w:rStyle w:val="TitleChar"/>
        </w:rPr>
        <w:t xml:space="preserve"> relatively </w:t>
      </w:r>
      <w:r w:rsidRPr="004C72DC">
        <w:rPr>
          <w:rStyle w:val="TitleChar"/>
          <w:highlight w:val="yellow"/>
        </w:rPr>
        <w:t>lower CO2 emissions</w:t>
      </w:r>
      <w:r w:rsidRPr="00B005D6">
        <w:rPr>
          <w:rStyle w:val="TitleChar"/>
        </w:rPr>
        <w:t>. Natural gas power plants can also be built more quickly than coal-fired plants.</w:t>
      </w:r>
      <w:r>
        <w:rPr>
          <w:rStyle w:val="TitleChar"/>
        </w:rPr>
        <w:t xml:space="preserve"> </w:t>
      </w:r>
      <w:r>
        <w:t xml:space="preserve">Some areas like Pennsylvania and New York, traditionally importers of the bulk of their energy from elsewhere, will instead become energy producers. </w:t>
      </w:r>
      <w:r w:rsidRPr="00B005D6">
        <w:rPr>
          <w:rStyle w:val="TitleChar"/>
        </w:rPr>
        <w:t xml:space="preserve">It could also mean that </w:t>
      </w:r>
      <w:r w:rsidRPr="000C7F95">
        <w:rPr>
          <w:rStyle w:val="TitleChar"/>
          <w:highlight w:val="green"/>
        </w:rPr>
        <w:t xml:space="preserve">more buses and truck fleets will be converted </w:t>
      </w:r>
      <w:r w:rsidRPr="004C72DC">
        <w:rPr>
          <w:rStyle w:val="TitleChar"/>
          <w:highlight w:val="yellow"/>
        </w:rPr>
        <w:t>to natural gas</w:t>
      </w:r>
      <w:r w:rsidRPr="00B005D6">
        <w:rPr>
          <w:rStyle w:val="TitleChar"/>
        </w:rPr>
        <w:t>.</w:t>
      </w:r>
      <w:r>
        <w:t xml:space="preserve"> </w:t>
      </w:r>
      <w:r w:rsidRPr="00BE4D02">
        <w:rPr>
          <w:rStyle w:val="TitleChar"/>
        </w:rPr>
        <w:t>Energy-intensive manufacturing companies</w:t>
      </w:r>
      <w:r w:rsidRPr="00BE4D02">
        <w:t xml:space="preserve">, which have been moving </w:t>
      </w:r>
      <w:r w:rsidRPr="00BE4D02">
        <w:lastRenderedPageBreak/>
        <w:t xml:space="preserve">overseas in search of cheaper energy in order to remain globally competitive, </w:t>
      </w:r>
      <w:r w:rsidRPr="00BE4D02">
        <w:rPr>
          <w:rStyle w:val="TitleChar"/>
        </w:rPr>
        <w:t xml:space="preserve">may now stay home. </w:t>
      </w:r>
      <w:r w:rsidRPr="00BE4D02">
        <w:t>B</w:t>
      </w:r>
      <w:r>
        <w:t xml:space="preserve">ut </w:t>
      </w:r>
      <w:r w:rsidRPr="005F6AF3">
        <w:rPr>
          <w:rStyle w:val="TitleChar"/>
        </w:rPr>
        <w:t xml:space="preserve">these </w:t>
      </w:r>
      <w:r w:rsidRPr="000C7F95">
        <w:rPr>
          <w:rStyle w:val="TitleChar"/>
          <w:highlight w:val="yellow"/>
        </w:rPr>
        <w:t xml:space="preserve">industrial users and </w:t>
      </w:r>
      <w:r w:rsidRPr="005F6AF3">
        <w:rPr>
          <w:rStyle w:val="TitleChar"/>
        </w:rPr>
        <w:t xml:space="preserve">the </w:t>
      </w:r>
      <w:r w:rsidRPr="000C7F95">
        <w:rPr>
          <w:rStyle w:val="TitleChar"/>
          <w:highlight w:val="green"/>
        </w:rPr>
        <w:t>utilities</w:t>
      </w:r>
      <w:r w:rsidRPr="00857509">
        <w:rPr>
          <w:rStyle w:val="TitleChar"/>
        </w:rPr>
        <w:t xml:space="preserve"> with their long investment horizons</w:t>
      </w:r>
      <w:r w:rsidRPr="00857509">
        <w:t>—both of which have been whipsawed by recurrent cycles of shortage and</w:t>
      </w:r>
      <w:r>
        <w:t xml:space="preserve"> surplus in natural gas over several decades—</w:t>
      </w:r>
      <w:r w:rsidRPr="000C7F95">
        <w:rPr>
          <w:rStyle w:val="TitleChar"/>
          <w:highlight w:val="green"/>
        </w:rPr>
        <w:t xml:space="preserve">are </w:t>
      </w:r>
      <w:r w:rsidRPr="005F6AF3">
        <w:rPr>
          <w:rStyle w:val="TitleChar"/>
        </w:rPr>
        <w:t xml:space="preserve">inherently </w:t>
      </w:r>
      <w:r w:rsidRPr="000C7F95">
        <w:rPr>
          <w:rStyle w:val="TitleChar"/>
          <w:highlight w:val="green"/>
        </w:rPr>
        <w:t xml:space="preserve">skeptical and </w:t>
      </w:r>
      <w:r w:rsidRPr="000C7F95">
        <w:rPr>
          <w:rStyle w:val="Emphasis"/>
          <w:rFonts w:eastAsiaTheme="majorEastAsia"/>
          <w:highlight w:val="green"/>
        </w:rPr>
        <w:t>will require further confirmation of a sustained shale gale</w:t>
      </w:r>
      <w:r w:rsidRPr="000C7F95">
        <w:rPr>
          <w:rStyle w:val="TitleChar"/>
          <w:highlight w:val="green"/>
        </w:rPr>
        <w:t xml:space="preserve"> before committing</w:t>
      </w:r>
      <w:r w:rsidRPr="004C72DC">
        <w:rPr>
          <w:rStyle w:val="TitleChar"/>
          <w:highlight w:val="yellow"/>
        </w:rPr>
        <w:t xml:space="preserve">. More abundant </w:t>
      </w:r>
      <w:r w:rsidRPr="000C7F95">
        <w:rPr>
          <w:rStyle w:val="TitleChar"/>
          <w:highlight w:val="green"/>
        </w:rPr>
        <w:t>gas will</w:t>
      </w:r>
      <w:r w:rsidRPr="00ED00EE">
        <w:rPr>
          <w:rStyle w:val="TitleChar"/>
        </w:rPr>
        <w:t xml:space="preserve"> have another, not so well recognized effect—</w:t>
      </w:r>
      <w:r w:rsidRPr="000C7F95">
        <w:rPr>
          <w:rStyle w:val="TitleChar"/>
          <w:highlight w:val="green"/>
        </w:rPr>
        <w:t>facilitat</w:t>
      </w:r>
      <w:r w:rsidRPr="00ED00EE">
        <w:rPr>
          <w:rStyle w:val="TitleChar"/>
        </w:rPr>
        <w:t xml:space="preserve">ing </w:t>
      </w:r>
      <w:r w:rsidRPr="000C7F95">
        <w:rPr>
          <w:rStyle w:val="TitleChar"/>
          <w:highlight w:val="green"/>
        </w:rPr>
        <w:t>renewable development</w:t>
      </w:r>
      <w:r w:rsidRPr="005F6AF3">
        <w:rPr>
          <w:rStyle w:val="TitleChar"/>
        </w:rPr>
        <w:t xml:space="preserve">. Sources like </w:t>
      </w:r>
      <w:r w:rsidRPr="000C7F95">
        <w:rPr>
          <w:rStyle w:val="TitleChar"/>
          <w:highlight w:val="green"/>
        </w:rPr>
        <w:t>wind and solar are "intermittent</w:t>
      </w:r>
      <w:r w:rsidRPr="004C72DC">
        <w:rPr>
          <w:highlight w:val="yellow"/>
        </w:rPr>
        <w:t>.</w:t>
      </w:r>
      <w:r>
        <w:t xml:space="preserve">" When the wind doesn't blow and the sun doesn't shine, </w:t>
      </w:r>
      <w:r w:rsidRPr="000C7F95">
        <w:rPr>
          <w:rStyle w:val="TitleChar"/>
          <w:highlight w:val="green"/>
        </w:rPr>
        <w:t>something has to pick up the slack</w:t>
      </w:r>
      <w:r w:rsidRPr="004C72DC">
        <w:rPr>
          <w:rStyle w:val="TitleChar"/>
          <w:highlight w:val="yellow"/>
        </w:rPr>
        <w:t>, and that</w:t>
      </w:r>
      <w:r>
        <w:t xml:space="preserve"> something </w:t>
      </w:r>
      <w:r w:rsidRPr="004C72DC">
        <w:rPr>
          <w:rStyle w:val="TitleChar"/>
          <w:highlight w:val="yellow"/>
        </w:rPr>
        <w:t xml:space="preserve">is </w:t>
      </w:r>
      <w:r w:rsidRPr="00E02E66">
        <w:rPr>
          <w:rStyle w:val="TitleChar"/>
        </w:rPr>
        <w:t xml:space="preserve">likely to be </w:t>
      </w:r>
      <w:r w:rsidRPr="004C72DC">
        <w:rPr>
          <w:rStyle w:val="TitleChar"/>
          <w:highlight w:val="yellow"/>
        </w:rPr>
        <w:t>natural-gas</w:t>
      </w:r>
      <w:r w:rsidRPr="004C72DC">
        <w:rPr>
          <w:highlight w:val="yellow"/>
        </w:rPr>
        <w:t xml:space="preserve"> </w:t>
      </w:r>
      <w:r w:rsidRPr="005F6AF3">
        <w:rPr>
          <w:rStyle w:val="TitleChar"/>
        </w:rPr>
        <w:t>fired electric generation.</w:t>
      </w:r>
      <w:r w:rsidRPr="00857509">
        <w:t xml:space="preserve"> This need will become more acute as the mandates for renewable electric power grow.</w:t>
      </w:r>
    </w:p>
    <w:p w14:paraId="128EE4DA" w14:textId="77777777" w:rsidR="0049097B" w:rsidRPr="00153656" w:rsidRDefault="0049097B" w:rsidP="0049097B">
      <w:pPr>
        <w:pStyle w:val="Heading4"/>
      </w:pPr>
      <w:r>
        <w:t xml:space="preserve">Natural gas key to continued renewable subsides—solve intermittency </w:t>
      </w:r>
    </w:p>
    <w:p w14:paraId="0EEE3FF0" w14:textId="77777777" w:rsidR="0049097B" w:rsidRPr="00153656" w:rsidRDefault="0049097B" w:rsidP="0049097B">
      <w:pPr>
        <w:rPr>
          <w:rStyle w:val="StyleStyleBold12pt"/>
        </w:rPr>
      </w:pPr>
      <w:r>
        <w:rPr>
          <w:rStyle w:val="StyleStyleBold12pt"/>
        </w:rPr>
        <w:t>Doren and Reed 12</w:t>
      </w:r>
    </w:p>
    <w:p w14:paraId="65178B43" w14:textId="77777777" w:rsidR="0049097B" w:rsidRDefault="0049097B" w:rsidP="0049097B">
      <w:r>
        <w:t>Kevin (</w:t>
      </w:r>
      <w:r w:rsidRPr="00153656">
        <w:t>is an institute fellow and assistant research professor at the Renewable a</w:t>
      </w:r>
      <w:r>
        <w:t>nd Sustainable Energy Institute) and Adam (</w:t>
      </w:r>
      <w:r w:rsidRPr="00153656">
        <w:t>research associate at RASEI</w:t>
      </w:r>
      <w:r>
        <w:t xml:space="preserve">), Natural Gas and Its Role In the U.S. Energy Endgame, 8/13, </w:t>
      </w:r>
      <w:r w:rsidRPr="00153656">
        <w:t>http://e360.yale.edu/feature/natural_gas_role_in_us_energy_endgame/2561/</w:t>
      </w:r>
    </w:p>
    <w:p w14:paraId="53468891" w14:textId="77777777" w:rsidR="0049097B" w:rsidRPr="004A23CB" w:rsidRDefault="0049097B" w:rsidP="0049097B">
      <w:pPr>
        <w:pStyle w:val="card"/>
        <w:rPr>
          <w:rFonts w:eastAsia="Cambria"/>
        </w:rPr>
      </w:pPr>
      <w:r w:rsidRPr="00153656">
        <w:t xml:space="preserve">Third, </w:t>
      </w:r>
      <w:r w:rsidRPr="00153656">
        <w:rPr>
          <w:rStyle w:val="StyleBoldUnderline"/>
        </w:rPr>
        <w:t>we should take advantage of cheap gas to lower the integration costs of renewable energy</w:t>
      </w:r>
      <w:r w:rsidRPr="00153656">
        <w:t xml:space="preserve">. We’ve all heard that the </w:t>
      </w:r>
      <w:r w:rsidRPr="00153656">
        <w:rPr>
          <w:rStyle w:val="StyleBoldUnderline"/>
        </w:rPr>
        <w:t>wind</w:t>
      </w:r>
      <w:r w:rsidRPr="00153656">
        <w:t xml:space="preserve"> doesn’t blow and the </w:t>
      </w:r>
      <w:r w:rsidRPr="00153656">
        <w:rPr>
          <w:rStyle w:val="StyleBoldUnderline"/>
        </w:rPr>
        <w:t xml:space="preserve">sun </w:t>
      </w:r>
      <w:r w:rsidRPr="00153656">
        <w:t xml:space="preserve">doesn’t shine all the time. </w:t>
      </w:r>
      <w:r w:rsidRPr="00153656">
        <w:rPr>
          <w:rStyle w:val="StyleBoldUnderline"/>
        </w:rPr>
        <w:t xml:space="preserve">The rest of the power grid must be flexible enough to accommodate these energy sources when available. </w:t>
      </w:r>
      <w:r w:rsidRPr="00153656">
        <w:t xml:space="preserve">In other words, </w:t>
      </w:r>
      <w:r w:rsidRPr="00153656">
        <w:rPr>
          <w:rStyle w:val="StyleBoldUnderline"/>
        </w:rPr>
        <w:t>conventional, controllable generation should be able to adjust its output to keep the grid balanced when</w:t>
      </w:r>
      <w:r w:rsidRPr="00153656">
        <w:t xml:space="preserve">, for example, wind power output rises or falls. </w:t>
      </w:r>
      <w:r w:rsidRPr="00153656">
        <w:rPr>
          <w:rStyle w:val="StyleBoldUnderline"/>
        </w:rPr>
        <w:t>Natural gas is an excellent generation asset for this role.</w:t>
      </w:r>
      <w:r w:rsidRPr="00153656">
        <w:t xml:space="preserve"> Indeed, it is a model “grid citizen” — flexible, accommodating, and abundant. </w:t>
      </w:r>
      <w:r w:rsidRPr="00153656">
        <w:rPr>
          <w:rStyle w:val="StyleBoldUnderline"/>
        </w:rPr>
        <w:t xml:space="preserve">Provided renewable energy maintains a strong presence in the generation portfolio, gas will automatically assume this role due to its low cost and high flexibility. </w:t>
      </w:r>
      <w:r w:rsidRPr="001F37F9">
        <w:rPr>
          <w:rStyle w:val="StyleBoldUnderline"/>
          <w:highlight w:val="yellow"/>
        </w:rPr>
        <w:t>Renewable energy is</w:t>
      </w:r>
      <w:r w:rsidRPr="00153656">
        <w:rPr>
          <w:rStyle w:val="StyleBoldUnderline"/>
        </w:rPr>
        <w:t xml:space="preserve"> often </w:t>
      </w:r>
      <w:r w:rsidRPr="001F37F9">
        <w:rPr>
          <w:rStyle w:val="StyleBoldUnderline"/>
          <w:highlight w:val="yellow"/>
        </w:rPr>
        <w:t xml:space="preserve">criticized as expensive and undependable, and </w:t>
      </w:r>
      <w:r w:rsidRPr="00196523">
        <w:rPr>
          <w:rStyle w:val="StyleBoldUnderline"/>
        </w:rPr>
        <w:t xml:space="preserve">thus </w:t>
      </w:r>
      <w:r w:rsidRPr="001F37F9">
        <w:rPr>
          <w:rStyle w:val="StyleBoldUnderline"/>
          <w:highlight w:val="yellow"/>
        </w:rPr>
        <w:t xml:space="preserve">undeserving of </w:t>
      </w:r>
      <w:r w:rsidRPr="00196523">
        <w:rPr>
          <w:rStyle w:val="StyleBoldUnderline"/>
        </w:rPr>
        <w:t xml:space="preserve">public support and </w:t>
      </w:r>
      <w:r w:rsidRPr="001F37F9">
        <w:rPr>
          <w:rStyle w:val="StyleBoldUnderline"/>
          <w:highlight w:val="yellow"/>
        </w:rPr>
        <w:t>subsidization</w:t>
      </w:r>
      <w:r w:rsidRPr="001F37F9">
        <w:rPr>
          <w:highlight w:val="yellow"/>
        </w:rPr>
        <w:t>.</w:t>
      </w:r>
      <w:r w:rsidRPr="00153656">
        <w:t xml:space="preserve"> But the presence of </w:t>
      </w:r>
      <w:r w:rsidRPr="001F37F9">
        <w:rPr>
          <w:rStyle w:val="StyleBoldUnderline"/>
          <w:highlight w:val="yellow"/>
        </w:rPr>
        <w:t xml:space="preserve">abundant natural gas mitigates both of these factors </w:t>
      </w:r>
      <w:r w:rsidRPr="00196523">
        <w:rPr>
          <w:rStyle w:val="StyleBoldUnderline"/>
        </w:rPr>
        <w:t xml:space="preserve">ably. </w:t>
      </w:r>
      <w:r w:rsidRPr="001F37F9">
        <w:rPr>
          <w:rStyle w:val="StyleBoldUnderline"/>
          <w:highlight w:val="yellow"/>
        </w:rPr>
        <w:t xml:space="preserve">With cheap gas replacing coal, power system costs should decline </w:t>
      </w:r>
      <w:r w:rsidRPr="004A23CB">
        <w:rPr>
          <w:rStyle w:val="StyleBoldUnderline"/>
        </w:rPr>
        <w:t xml:space="preserve">over time anyway, </w:t>
      </w:r>
      <w:r w:rsidRPr="001F37F9">
        <w:rPr>
          <w:rStyle w:val="StyleBoldUnderline"/>
          <w:highlight w:val="yellow"/>
        </w:rPr>
        <w:t>leaving a chunk of savings that could be applied to renewables investment</w:t>
      </w:r>
      <w:r w:rsidRPr="00153656">
        <w:rPr>
          <w:rStyle w:val="StyleBoldUnderline"/>
        </w:rPr>
        <w:t xml:space="preserve"> </w:t>
      </w:r>
      <w:r w:rsidRPr="00153656">
        <w:t xml:space="preserve">with relatively low impact on consumer rates. </w:t>
      </w:r>
      <w:r w:rsidRPr="001F37F9">
        <w:rPr>
          <w:rStyle w:val="StyleBoldUnderline"/>
          <w:highlight w:val="yellow"/>
        </w:rPr>
        <w:t xml:space="preserve">The presence of additional gas-powered, </w:t>
      </w:r>
      <w:r w:rsidRPr="004A23CB">
        <w:rPr>
          <w:rStyle w:val="StyleBoldUnderline"/>
        </w:rPr>
        <w:t xml:space="preserve">system-balancing resources </w:t>
      </w:r>
      <w:r w:rsidRPr="001F37F9">
        <w:rPr>
          <w:rStyle w:val="StyleBoldUnderline"/>
          <w:highlight w:val="yellow"/>
        </w:rPr>
        <w:t xml:space="preserve">will </w:t>
      </w:r>
      <w:r w:rsidRPr="004A23CB">
        <w:rPr>
          <w:rStyle w:val="StyleBoldUnderline"/>
        </w:rPr>
        <w:t xml:space="preserve">further </w:t>
      </w:r>
      <w:r w:rsidRPr="004A23CB">
        <w:rPr>
          <w:rStyle w:val="StyleBoldUnderline"/>
          <w:highlight w:val="yellow"/>
        </w:rPr>
        <w:t>lower these costs, as well as account for renewable</w:t>
      </w:r>
      <w:r w:rsidRPr="004A23CB">
        <w:rPr>
          <w:rStyle w:val="StyleBoldUnderline"/>
        </w:rPr>
        <w:t xml:space="preserve"> energy’s natural </w:t>
      </w:r>
      <w:r w:rsidRPr="004A23CB">
        <w:rPr>
          <w:rStyle w:val="StyleBoldUnderline"/>
          <w:highlight w:val="yellow"/>
        </w:rPr>
        <w:t>variability</w:t>
      </w:r>
      <w:r w:rsidRPr="004A23CB">
        <w:rPr>
          <w:highlight w:val="yellow"/>
        </w:rPr>
        <w:t>.</w:t>
      </w:r>
      <w:r w:rsidRPr="004A23CB">
        <w:t xml:space="preserve"> Moreover</w:t>
      </w:r>
      <w:r w:rsidRPr="00153656">
        <w:t>, increasing concentrations of renewable energy will actually reduce its overall variability, since the net variability of a collection of many wind farms is lower than the variability of a single wind farm.</w:t>
      </w:r>
    </w:p>
    <w:p w14:paraId="53F20CD9" w14:textId="77777777" w:rsidR="0049097B" w:rsidRPr="00771BAB" w:rsidRDefault="0049097B" w:rsidP="0049097B">
      <w:pPr>
        <w:pStyle w:val="Heading4"/>
      </w:pPr>
      <w:r>
        <w:t xml:space="preserve">US key to global adoption of fracking—cooperation happening now, new restrictions stop international development and partnerships </w:t>
      </w:r>
    </w:p>
    <w:p w14:paraId="07E3C970" w14:textId="77777777" w:rsidR="0049097B" w:rsidRPr="00450559" w:rsidRDefault="0049097B" w:rsidP="0049097B">
      <w:pPr>
        <w:rPr>
          <w:rStyle w:val="StyleStyleBold12pt"/>
        </w:rPr>
      </w:pPr>
      <w:r>
        <w:rPr>
          <w:rStyle w:val="StyleStyleBold12pt"/>
        </w:rPr>
        <w:t>Rahm 11</w:t>
      </w:r>
    </w:p>
    <w:p w14:paraId="48B370AE" w14:textId="77777777" w:rsidR="0049097B" w:rsidRDefault="0049097B" w:rsidP="0049097B">
      <w:r>
        <w:t xml:space="preserve">Dianne, </w:t>
      </w:r>
      <w:r w:rsidRPr="00450559">
        <w:t xml:space="preserve">Department of Political </w:t>
      </w:r>
      <w:r>
        <w:t xml:space="preserve">Science, Texas State University; “Regulating hydraulic fracturing in shale gas plays: The case of Texas”, </w:t>
      </w:r>
      <w:r w:rsidRPr="00450559">
        <w:t>Energy Policy 39 (2011) 2974–2981</w:t>
      </w:r>
      <w:r>
        <w:t>, 3/2, Science Direct</w:t>
      </w:r>
    </w:p>
    <w:p w14:paraId="26F69662" w14:textId="77777777" w:rsidR="0049097B" w:rsidRDefault="0049097B" w:rsidP="0049097B">
      <w:pPr>
        <w:pStyle w:val="card"/>
      </w:pPr>
      <w:r>
        <w:t xml:space="preserve">Shale gas extraction using horizontal drilling and </w:t>
      </w:r>
      <w:r w:rsidRPr="00430BE2">
        <w:rPr>
          <w:rStyle w:val="TitleChar"/>
        </w:rPr>
        <w:t>hydraulic fracturing</w:t>
      </w:r>
      <w:r>
        <w:t xml:space="preserve"> (</w:t>
      </w:r>
      <w:r w:rsidRPr="000C7F95">
        <w:rPr>
          <w:rStyle w:val="StyleBoldUnderline"/>
          <w:highlight w:val="green"/>
        </w:rPr>
        <w:t>fracking</w:t>
      </w:r>
      <w:r>
        <w:t xml:space="preserve">, fracing, or HF), a gas drilling technique recently introduced, </w:t>
      </w:r>
      <w:r w:rsidRPr="004C72DC">
        <w:rPr>
          <w:rStyle w:val="TitleChar"/>
          <w:highlight w:val="yellow"/>
        </w:rPr>
        <w:t xml:space="preserve">has </w:t>
      </w:r>
      <w:r w:rsidRPr="000C7F95">
        <w:rPr>
          <w:rStyle w:val="TitleChar"/>
          <w:highlight w:val="green"/>
        </w:rPr>
        <w:t xml:space="preserve">revolutionized gas production </w:t>
      </w:r>
      <w:r w:rsidRPr="004C72DC">
        <w:rPr>
          <w:rStyle w:val="TitleChar"/>
          <w:highlight w:val="yellow"/>
        </w:rPr>
        <w:t xml:space="preserve">in the </w:t>
      </w:r>
      <w:r w:rsidRPr="004C72DC">
        <w:rPr>
          <w:rStyle w:val="Emphasis"/>
          <w:rFonts w:eastAsiaTheme="majorEastAsia"/>
          <w:highlight w:val="yellow"/>
        </w:rPr>
        <w:t>U</w:t>
      </w:r>
      <w:r w:rsidRPr="00BE4D02">
        <w:rPr>
          <w:rStyle w:val="TitleChar"/>
        </w:rPr>
        <w:t xml:space="preserve">nited </w:t>
      </w:r>
      <w:r w:rsidRPr="004C72DC">
        <w:rPr>
          <w:rStyle w:val="Emphasis"/>
          <w:rFonts w:eastAsiaTheme="majorEastAsia"/>
          <w:highlight w:val="yellow"/>
        </w:rPr>
        <w:t>S</w:t>
      </w:r>
      <w:r w:rsidRPr="00BE4D02">
        <w:rPr>
          <w:rStyle w:val="TitleChar"/>
        </w:rPr>
        <w:t>tates</w:t>
      </w:r>
      <w:r>
        <w:t xml:space="preserve">. Vertical HF is not new. </w:t>
      </w:r>
      <w:r>
        <w:rPr>
          <w:rStyle w:val="TitleChar"/>
        </w:rPr>
        <w:t>A relatively recent innova</w:t>
      </w:r>
      <w:r w:rsidRPr="00771BAB">
        <w:rPr>
          <w:rStyle w:val="TitleChar"/>
        </w:rPr>
        <w:t>tion in HF</w:t>
      </w:r>
      <w:r>
        <w:t xml:space="preserve">, however, </w:t>
      </w:r>
      <w:r w:rsidRPr="00771BAB">
        <w:rPr>
          <w:rStyle w:val="TitleChar"/>
        </w:rPr>
        <w:t xml:space="preserve">incorporates horizontal drilling and multi- stage fractures to get at what otherwise would be uneconomical sources of gas that lie in unconventional reservoirs. </w:t>
      </w:r>
      <w:r w:rsidRPr="000C7F95">
        <w:rPr>
          <w:rStyle w:val="TitleChar"/>
          <w:highlight w:val="green"/>
        </w:rPr>
        <w:t>The U.S. may be a bellwether for other parts of the world</w:t>
      </w:r>
      <w:r w:rsidRPr="00771BAB">
        <w:rPr>
          <w:rStyle w:val="TitleChar"/>
        </w:rPr>
        <w:t xml:space="preserve">. </w:t>
      </w:r>
      <w:r w:rsidRPr="004C72DC">
        <w:rPr>
          <w:rStyle w:val="TitleChar"/>
          <w:highlight w:val="yellow"/>
        </w:rPr>
        <w:t>Germany, Hungary, Romania, and Poland are participating in discussions</w:t>
      </w:r>
      <w:r w:rsidRPr="00D8761A">
        <w:rPr>
          <w:rStyle w:val="TitleChar"/>
        </w:rPr>
        <w:t xml:space="preserve"> regarding</w:t>
      </w:r>
      <w:r>
        <w:t xml:space="preserve"> the application of hydraulic </w:t>
      </w:r>
      <w:r w:rsidRPr="00771BAB">
        <w:rPr>
          <w:rStyle w:val="TitleChar"/>
        </w:rPr>
        <w:t>fracturin</w:t>
      </w:r>
      <w:r>
        <w:t xml:space="preserve">g to get at their shale gas reserves. </w:t>
      </w:r>
      <w:r w:rsidRPr="004C72DC">
        <w:rPr>
          <w:rStyle w:val="TitleChar"/>
          <w:highlight w:val="yellow"/>
        </w:rPr>
        <w:t xml:space="preserve">Exxon Mobil, ConocoPhillips, Marathon Oil, and Chevron have already entered into negotiations with Poland. </w:t>
      </w:r>
      <w:r w:rsidRPr="000C7F95">
        <w:rPr>
          <w:rStyle w:val="TitleChar"/>
          <w:highlight w:val="green"/>
        </w:rPr>
        <w:lastRenderedPageBreak/>
        <w:t xml:space="preserve">The U.S. </w:t>
      </w:r>
      <w:r w:rsidRPr="004C72DC">
        <w:rPr>
          <w:rStyle w:val="TitleChar"/>
          <w:highlight w:val="yellow"/>
        </w:rPr>
        <w:t xml:space="preserve">government </w:t>
      </w:r>
      <w:r w:rsidRPr="000C7F95">
        <w:rPr>
          <w:rStyle w:val="TitleChar"/>
          <w:highlight w:val="green"/>
        </w:rPr>
        <w:t xml:space="preserve">is </w:t>
      </w:r>
      <w:r w:rsidRPr="004C72DC">
        <w:rPr>
          <w:rStyle w:val="TitleChar"/>
          <w:highlight w:val="yellow"/>
        </w:rPr>
        <w:t xml:space="preserve">encouraging this effort by </w:t>
      </w:r>
      <w:r w:rsidRPr="000C7F95">
        <w:rPr>
          <w:rStyle w:val="TitleChar"/>
          <w:highlight w:val="green"/>
        </w:rPr>
        <w:t>establishing partnerships with other countries</w:t>
      </w:r>
      <w:r>
        <w:t>. In November of 2010 the U.S. entered into an agreement with China called the U.S.–China Shale Gas Resource Initiative, and a similar partner- ship was been created with Poland (Galbraith, 2010a).</w:t>
      </w:r>
    </w:p>
    <w:p w14:paraId="597BC585" w14:textId="77777777" w:rsidR="0049097B" w:rsidRPr="0049097B" w:rsidRDefault="0049097B" w:rsidP="0049097B"/>
    <w:p w14:paraId="489CB14E" w14:textId="56134503" w:rsidR="00BD6393" w:rsidRDefault="00BD6393" w:rsidP="00682C5E">
      <w:pPr>
        <w:pStyle w:val="Heading2"/>
      </w:pPr>
      <w:r>
        <w:lastRenderedPageBreak/>
        <w:t>North Korea</w:t>
      </w:r>
    </w:p>
    <w:p w14:paraId="41E06858" w14:textId="590FC285" w:rsidR="00BD6393" w:rsidRDefault="00BD6393" w:rsidP="00BD6393">
      <w:pPr>
        <w:pStyle w:val="Heading3"/>
      </w:pPr>
      <w:r>
        <w:lastRenderedPageBreak/>
        <w:t xml:space="preserve">1AC </w:t>
      </w:r>
    </w:p>
    <w:p w14:paraId="3C4B5743" w14:textId="77777777" w:rsidR="00BD6393" w:rsidRDefault="00BD6393" w:rsidP="00BD6393">
      <w:pPr>
        <w:pStyle w:val="Heading4"/>
      </w:pPr>
      <w:r>
        <w:t xml:space="preserve">North Korean nuclear strike’s coming and will escalate --- threats are </w:t>
      </w:r>
      <w:r w:rsidRPr="006128C5">
        <w:rPr>
          <w:u w:val="single"/>
        </w:rPr>
        <w:t>unprecedented</w:t>
      </w:r>
      <w:r>
        <w:t xml:space="preserve">  </w:t>
      </w:r>
    </w:p>
    <w:p w14:paraId="315F70A5" w14:textId="77777777" w:rsidR="00BD6393" w:rsidRDefault="00BD6393" w:rsidP="00BD6393">
      <w:r>
        <w:t xml:space="preserve">Scott A. </w:t>
      </w:r>
      <w:r w:rsidRPr="00073F1E">
        <w:rPr>
          <w:rStyle w:val="StyleStyleBold12pt"/>
        </w:rPr>
        <w:t>Snyder 3-29</w:t>
      </w:r>
      <w:r>
        <w:t xml:space="preserve"> is senior fellow for Korea studies and director of the program on U.S.-Korea policy at the Council on Foreign Relations, “Why North Korea regime is scary”, http://www.cnn.com/2013/03/28/opinion/snyder-north-korea/index.html</w:t>
      </w:r>
    </w:p>
    <w:p w14:paraId="52AA1F34" w14:textId="071E6989" w:rsidR="00BD6393" w:rsidRPr="00942F90" w:rsidRDefault="00BD6393" w:rsidP="00942F90">
      <w:pPr>
        <w:rPr>
          <w:sz w:val="16"/>
        </w:rPr>
      </w:pPr>
      <w:r w:rsidRPr="00073F1E">
        <w:rPr>
          <w:sz w:val="16"/>
        </w:rPr>
        <w:t xml:space="preserve">(CNN) -- </w:t>
      </w:r>
      <w:r w:rsidRPr="00D07E5B">
        <w:rPr>
          <w:rStyle w:val="StyleBoldUnderline"/>
          <w:highlight w:val="cyan"/>
        </w:rPr>
        <w:t>North Korea</w:t>
      </w:r>
      <w:r w:rsidRPr="00073F1E">
        <w:rPr>
          <w:sz w:val="16"/>
        </w:rPr>
        <w:t xml:space="preserve">, under its untested young leader Kim Jong Un, </w:t>
      </w:r>
      <w:r w:rsidRPr="00D07E5B">
        <w:rPr>
          <w:rStyle w:val="StyleBoldUnderline"/>
          <w:highlight w:val="cyan"/>
        </w:rPr>
        <w:t xml:space="preserve">has </w:t>
      </w:r>
      <w:r w:rsidRPr="00D07E5B">
        <w:rPr>
          <w:rStyle w:val="Emphasis"/>
          <w:highlight w:val="cyan"/>
        </w:rPr>
        <w:t>ratcheted up</w:t>
      </w:r>
      <w:r w:rsidRPr="00073F1E">
        <w:rPr>
          <w:rStyle w:val="Emphasis"/>
        </w:rPr>
        <w:t xml:space="preserve"> the </w:t>
      </w:r>
      <w:r w:rsidRPr="00D07E5B">
        <w:rPr>
          <w:rStyle w:val="Emphasis"/>
          <w:highlight w:val="cyan"/>
        </w:rPr>
        <w:t>threats</w:t>
      </w:r>
      <w:r w:rsidRPr="00073F1E">
        <w:rPr>
          <w:rStyle w:val="StyleBoldUnderline"/>
        </w:rPr>
        <w:t xml:space="preserve"> toward South Korea and the U</w:t>
      </w:r>
      <w:r w:rsidRPr="00073F1E">
        <w:rPr>
          <w:sz w:val="16"/>
        </w:rPr>
        <w:t xml:space="preserve">nited </w:t>
      </w:r>
      <w:r w:rsidRPr="00073F1E">
        <w:rPr>
          <w:rStyle w:val="StyleBoldUnderline"/>
        </w:rPr>
        <w:t>S</w:t>
      </w:r>
      <w:r w:rsidRPr="00073F1E">
        <w:rPr>
          <w:sz w:val="16"/>
        </w:rPr>
        <w:t xml:space="preserve">tates </w:t>
      </w:r>
      <w:r w:rsidRPr="00D07E5B">
        <w:rPr>
          <w:rStyle w:val="StyleBoldUnderline"/>
          <w:highlight w:val="cyan"/>
        </w:rPr>
        <w:t xml:space="preserve">to </w:t>
      </w:r>
      <w:r w:rsidRPr="00D07E5B">
        <w:rPr>
          <w:rStyle w:val="Emphasis"/>
          <w:highlight w:val="cyan"/>
        </w:rPr>
        <w:t>unprecedented levels</w:t>
      </w:r>
      <w:r w:rsidRPr="00073F1E">
        <w:rPr>
          <w:rStyle w:val="StyleBoldUnderline"/>
        </w:rPr>
        <w:t xml:space="preserve"> and with </w:t>
      </w:r>
      <w:r w:rsidRPr="00073F1E">
        <w:rPr>
          <w:rStyle w:val="Emphasis"/>
        </w:rPr>
        <w:t>greater intensity</w:t>
      </w:r>
      <w:r w:rsidRPr="00073F1E">
        <w:rPr>
          <w:rStyle w:val="StyleBoldUnderline"/>
        </w:rPr>
        <w:t xml:space="preserve"> than ever before.</w:t>
      </w:r>
      <w:r w:rsidRPr="00073F1E">
        <w:rPr>
          <w:rStyle w:val="StyleBoldUnderline"/>
          <w:sz w:val="12"/>
          <w:u w:val="none"/>
        </w:rPr>
        <w:t>¶</w:t>
      </w:r>
      <w:r w:rsidRPr="00073F1E">
        <w:rPr>
          <w:sz w:val="16"/>
        </w:rPr>
        <w:t xml:space="preserve"> </w:t>
      </w:r>
      <w:r w:rsidRPr="00073F1E">
        <w:rPr>
          <w:rStyle w:val="StyleBoldUnderline"/>
        </w:rPr>
        <w:t xml:space="preserve">A torrent of threats has flowed from North Korean spokesmen, </w:t>
      </w:r>
      <w:r w:rsidRPr="00D07E5B">
        <w:rPr>
          <w:rStyle w:val="StyleBoldUnderline"/>
          <w:highlight w:val="cyan"/>
        </w:rPr>
        <w:t xml:space="preserve">including </w:t>
      </w:r>
      <w:r w:rsidRPr="00AE0B4C">
        <w:rPr>
          <w:rStyle w:val="StyleBoldUnderline"/>
        </w:rPr>
        <w:t xml:space="preserve">a </w:t>
      </w:r>
      <w:r w:rsidRPr="00D07E5B">
        <w:rPr>
          <w:rStyle w:val="Emphasis"/>
          <w:highlight w:val="cyan"/>
        </w:rPr>
        <w:t>promise of preemptive nuc</w:t>
      </w:r>
      <w:r w:rsidRPr="00AE0B4C">
        <w:rPr>
          <w:rStyle w:val="Emphasis"/>
        </w:rPr>
        <w:t xml:space="preserve">lear </w:t>
      </w:r>
      <w:r w:rsidRPr="00D07E5B">
        <w:rPr>
          <w:rStyle w:val="Emphasis"/>
          <w:highlight w:val="cyan"/>
        </w:rPr>
        <w:t>strikes</w:t>
      </w:r>
      <w:r w:rsidRPr="00D07E5B">
        <w:rPr>
          <w:rStyle w:val="StyleBoldUnderline"/>
          <w:highlight w:val="cyan"/>
        </w:rPr>
        <w:t xml:space="preserve"> on the U</w:t>
      </w:r>
      <w:r w:rsidRPr="00073F1E">
        <w:rPr>
          <w:rStyle w:val="StyleBoldUnderline"/>
        </w:rPr>
        <w:t xml:space="preserve">nited </w:t>
      </w:r>
      <w:r w:rsidRPr="00D07E5B">
        <w:rPr>
          <w:rStyle w:val="StyleBoldUnderline"/>
          <w:highlight w:val="cyan"/>
        </w:rPr>
        <w:t>S</w:t>
      </w:r>
      <w:r w:rsidRPr="00073F1E">
        <w:rPr>
          <w:rStyle w:val="StyleBoldUnderline"/>
        </w:rPr>
        <w:t>tates and calls to "break the waists of the crazy enemies, totally cut their windpipes and thus clearly show them what a real war is like."</w:t>
      </w:r>
      <w:r w:rsidRPr="00073F1E">
        <w:rPr>
          <w:rStyle w:val="StyleBoldUnderline"/>
          <w:sz w:val="12"/>
          <w:u w:val="none"/>
        </w:rPr>
        <w:t>¶</w:t>
      </w:r>
      <w:r w:rsidRPr="00073F1E">
        <w:rPr>
          <w:sz w:val="16"/>
        </w:rPr>
        <w:t xml:space="preserve"> </w:t>
      </w:r>
      <w:r w:rsidRPr="00073F1E">
        <w:rPr>
          <w:rStyle w:val="StyleBoldUnderline"/>
        </w:rPr>
        <w:t>North Korean brinkmanship, bluff, and bluster are stock elements in its diplomatic toolkit, but why have the threats become so outsized, and how worried should we be</w:t>
      </w:r>
      <w:r w:rsidRPr="00073F1E">
        <w:rPr>
          <w:sz w:val="16"/>
        </w:rPr>
        <w:t>? Is North Korea playing the same game it has always played, or does the now-nuclear playbook of a rash young leader represent a new threat the we cannot afford to ignore?</w:t>
      </w:r>
      <w:r w:rsidRPr="00073F1E">
        <w:rPr>
          <w:sz w:val="12"/>
        </w:rPr>
        <w:t>¶</w:t>
      </w:r>
      <w:r w:rsidRPr="00073F1E">
        <w:rPr>
          <w:sz w:val="16"/>
        </w:rPr>
        <w:t xml:space="preserve"> In some respects, we have seen this movie before. North Korea has long used its bluff and bluster as a form of self-defense to keep potential enemies off guard, to strengthen internal political control, magnify external threats to promote national unity, and to symbolically express dissatisfaction when international trends are not going its way.</w:t>
      </w:r>
      <w:r w:rsidRPr="00073F1E">
        <w:rPr>
          <w:sz w:val="12"/>
        </w:rPr>
        <w:t>¶</w:t>
      </w:r>
      <w:r w:rsidRPr="00073F1E">
        <w:rPr>
          <w:sz w:val="16"/>
        </w:rPr>
        <w:t xml:space="preserve"> This year, converging factors are squeezing North Korea, creating a stronger-than-usual response in the face of seemingly greater international pressure.</w:t>
      </w:r>
      <w:r w:rsidRPr="00073F1E">
        <w:rPr>
          <w:sz w:val="12"/>
        </w:rPr>
        <w:t>¶</w:t>
      </w:r>
      <w:r w:rsidRPr="00073F1E">
        <w:rPr>
          <w:sz w:val="16"/>
        </w:rPr>
        <w:t xml:space="preserve"> The U.N. Security Council resolution passing financial sanctions on North Korea following its satellite and nuclear tests were tougher than expected, and coincide with </w:t>
      </w:r>
      <w:r w:rsidRPr="00073F1E">
        <w:rPr>
          <w:rStyle w:val="StyleBoldUnderline"/>
        </w:rPr>
        <w:t>U.S.-South Korea military exercises organized to show political resolve to deter North Korean aggression</w:t>
      </w:r>
      <w:r w:rsidRPr="00073F1E">
        <w:rPr>
          <w:sz w:val="16"/>
        </w:rPr>
        <w:t>. The establishment of a U.N. Commission of Inquiry into North Korea's human rights situation tarnishes the standing of the new leadership. North Korea's over-the-top responses belie a sense of vulnerability.</w:t>
      </w:r>
      <w:r w:rsidRPr="00073F1E">
        <w:rPr>
          <w:sz w:val="12"/>
        </w:rPr>
        <w:t>¶</w:t>
      </w:r>
      <w:r w:rsidRPr="00073F1E">
        <w:rPr>
          <w:sz w:val="16"/>
        </w:rPr>
        <w:t xml:space="preserve"> North Korea has a record of testing the mettle of each new South Korean leader through threats and provocation in an apparent hazing ritual that also determines its strategies toward the South.</w:t>
      </w:r>
      <w:r w:rsidRPr="00073F1E">
        <w:rPr>
          <w:sz w:val="12"/>
        </w:rPr>
        <w:t>¶</w:t>
      </w:r>
      <w:r w:rsidRPr="00073F1E">
        <w:rPr>
          <w:sz w:val="16"/>
        </w:rPr>
        <w:t xml:space="preserve"> </w:t>
      </w:r>
      <w:r w:rsidRPr="00073F1E">
        <w:rPr>
          <w:rStyle w:val="StyleBoldUnderline"/>
        </w:rPr>
        <w:t>South Korea has responded threat for threat in recent weeks to signal to North Korea that it will not be blackmailed by its neighbor's seeming nuclear advantage</w:t>
      </w:r>
      <w:r w:rsidRPr="00073F1E">
        <w:rPr>
          <w:sz w:val="16"/>
        </w:rPr>
        <w:t xml:space="preserve">. </w:t>
      </w:r>
      <w:r w:rsidRPr="00073F1E">
        <w:rPr>
          <w:rStyle w:val="StyleBoldUnderline"/>
        </w:rPr>
        <w:t xml:space="preserve">Recent </w:t>
      </w:r>
      <w:r w:rsidRPr="00D07E5B">
        <w:rPr>
          <w:rStyle w:val="StyleBoldUnderline"/>
          <w:highlight w:val="cyan"/>
        </w:rPr>
        <w:t>South Korean</w:t>
      </w:r>
      <w:r w:rsidRPr="00073F1E">
        <w:rPr>
          <w:rStyle w:val="StyleBoldUnderline"/>
        </w:rPr>
        <w:t xml:space="preserve"> media reports of military </w:t>
      </w:r>
      <w:r w:rsidRPr="00D07E5B">
        <w:rPr>
          <w:rStyle w:val="StyleBoldUnderline"/>
          <w:highlight w:val="cyan"/>
        </w:rPr>
        <w:t>plans to target</w:t>
      </w:r>
      <w:r w:rsidRPr="00073F1E">
        <w:rPr>
          <w:rStyle w:val="StyleBoldUnderline"/>
        </w:rPr>
        <w:t xml:space="preserve"> thousands of statues of Kim Il Sung and Kim Jong </w:t>
      </w:r>
      <w:r w:rsidRPr="00AE0B4C">
        <w:rPr>
          <w:rStyle w:val="StyleBoldUnderline"/>
        </w:rPr>
        <w:t xml:space="preserve">Il in North Korea </w:t>
      </w:r>
      <w:r w:rsidRPr="00D07E5B">
        <w:rPr>
          <w:rStyle w:val="StyleBoldUnderline"/>
          <w:highlight w:val="cyan"/>
        </w:rPr>
        <w:t>are</w:t>
      </w:r>
      <w:r w:rsidRPr="00073F1E">
        <w:rPr>
          <w:rStyle w:val="StyleBoldUnderline"/>
        </w:rPr>
        <w:t xml:space="preserve"> virtually </w:t>
      </w:r>
      <w:r w:rsidRPr="00D07E5B">
        <w:rPr>
          <w:rStyle w:val="Emphasis"/>
          <w:highlight w:val="cyan"/>
        </w:rPr>
        <w:t>guaranteed to throw North Koreans into a frenzy</w:t>
      </w:r>
      <w:r w:rsidRPr="00073F1E">
        <w:rPr>
          <w:rStyle w:val="Emphasis"/>
        </w:rPr>
        <w:t xml:space="preserve"> of effort</w:t>
      </w:r>
      <w:r w:rsidRPr="00073F1E">
        <w:rPr>
          <w:rStyle w:val="StyleBoldUnderline"/>
        </w:rPr>
        <w:t xml:space="preserve"> </w:t>
      </w:r>
      <w:r w:rsidRPr="00917A69">
        <w:rPr>
          <w:rStyle w:val="StyleBoldUnderline"/>
        </w:rPr>
        <w:t>to defend and show loyalty to the Kim family leadership.</w:t>
      </w:r>
      <w:r w:rsidRPr="00917A69">
        <w:rPr>
          <w:rStyle w:val="StyleBoldUnderline"/>
          <w:sz w:val="12"/>
          <w:u w:val="none"/>
        </w:rPr>
        <w:t>¶</w:t>
      </w:r>
      <w:r w:rsidRPr="00073F1E">
        <w:rPr>
          <w:sz w:val="16"/>
        </w:rPr>
        <w:t xml:space="preserve"> </w:t>
      </w:r>
      <w:r w:rsidRPr="00073F1E">
        <w:rPr>
          <w:rStyle w:val="StyleBoldUnderline"/>
        </w:rPr>
        <w:t xml:space="preserve">But </w:t>
      </w:r>
      <w:r w:rsidRPr="00D07E5B">
        <w:rPr>
          <w:rStyle w:val="StyleBoldUnderline"/>
          <w:highlight w:val="cyan"/>
        </w:rPr>
        <w:t xml:space="preserve">the </w:t>
      </w:r>
      <w:r w:rsidRPr="00D07E5B">
        <w:rPr>
          <w:rStyle w:val="Emphasis"/>
          <w:highlight w:val="cyan"/>
        </w:rPr>
        <w:t>intensity and frequency</w:t>
      </w:r>
      <w:r w:rsidRPr="00D07E5B">
        <w:rPr>
          <w:rStyle w:val="StyleBoldUnderline"/>
          <w:highlight w:val="cyan"/>
        </w:rPr>
        <w:t xml:space="preserve"> of threats</w:t>
      </w:r>
      <w:r w:rsidRPr="00073F1E">
        <w:rPr>
          <w:rStyle w:val="StyleBoldUnderline"/>
        </w:rPr>
        <w:t xml:space="preserve"> in Kim Jong Un's first year of leadership </w:t>
      </w:r>
      <w:r w:rsidRPr="00D07E5B">
        <w:rPr>
          <w:rStyle w:val="StyleBoldUnderline"/>
          <w:highlight w:val="cyan"/>
        </w:rPr>
        <w:t xml:space="preserve">is </w:t>
      </w:r>
      <w:r w:rsidRPr="00D07E5B">
        <w:rPr>
          <w:rStyle w:val="Emphasis"/>
          <w:highlight w:val="cyan"/>
        </w:rPr>
        <w:t>uncomfortably high</w:t>
      </w:r>
      <w:r w:rsidRPr="00D07E5B">
        <w:rPr>
          <w:rStyle w:val="StyleBoldUnderline"/>
          <w:highlight w:val="cyan"/>
        </w:rPr>
        <w:t>, raising questions about whether</w:t>
      </w:r>
      <w:r w:rsidRPr="00073F1E">
        <w:rPr>
          <w:rStyle w:val="StyleBoldUnderline"/>
        </w:rPr>
        <w:t xml:space="preserve"> junior </w:t>
      </w:r>
      <w:r w:rsidRPr="00D07E5B">
        <w:rPr>
          <w:rStyle w:val="StyleBoldUnderline"/>
          <w:highlight w:val="cyan"/>
        </w:rPr>
        <w:t>Kim</w:t>
      </w:r>
      <w:r w:rsidRPr="00073F1E">
        <w:rPr>
          <w:rStyle w:val="StyleBoldUnderline"/>
        </w:rPr>
        <w:t xml:space="preserve"> fully </w:t>
      </w:r>
      <w:r w:rsidRPr="00D07E5B">
        <w:rPr>
          <w:rStyle w:val="StyleBoldUnderline"/>
          <w:highlight w:val="cyan"/>
        </w:rPr>
        <w:t xml:space="preserve">understands </w:t>
      </w:r>
      <w:r w:rsidRPr="00AE0B4C">
        <w:rPr>
          <w:rStyle w:val="StyleBoldUnderline"/>
        </w:rPr>
        <w:t xml:space="preserve">the </w:t>
      </w:r>
      <w:r w:rsidRPr="00D07E5B">
        <w:rPr>
          <w:rStyle w:val="StyleBoldUnderline"/>
          <w:highlight w:val="cyan"/>
        </w:rPr>
        <w:t>ritualistic</w:t>
      </w:r>
      <w:r w:rsidRPr="00073F1E">
        <w:rPr>
          <w:rStyle w:val="StyleBoldUnderline"/>
        </w:rPr>
        <w:t xml:space="preserve"> rules of the inter-Korean "</w:t>
      </w:r>
      <w:r w:rsidRPr="00D07E5B">
        <w:rPr>
          <w:rStyle w:val="StyleBoldUnderline"/>
          <w:highlight w:val="cyan"/>
        </w:rPr>
        <w:t>threat-down";</w:t>
      </w:r>
      <w:r w:rsidRPr="00D07E5B">
        <w:rPr>
          <w:sz w:val="16"/>
          <w:highlight w:val="cyan"/>
        </w:rPr>
        <w:t xml:space="preserve"> </w:t>
      </w:r>
      <w:r w:rsidRPr="00D07E5B">
        <w:rPr>
          <w:rStyle w:val="StyleBoldUnderline"/>
          <w:highlight w:val="cyan"/>
        </w:rPr>
        <w:t xml:space="preserve">whether he might be </w:t>
      </w:r>
      <w:r w:rsidRPr="00D07E5B">
        <w:rPr>
          <w:rStyle w:val="Emphasis"/>
          <w:highlight w:val="cyan"/>
        </w:rPr>
        <w:t>more accepting of risks</w:t>
      </w:r>
      <w:r w:rsidRPr="00073F1E">
        <w:rPr>
          <w:rStyle w:val="StyleBoldUnderline"/>
        </w:rPr>
        <w:t xml:space="preserve"> than his father, </w:t>
      </w:r>
      <w:r w:rsidRPr="00D07E5B">
        <w:rPr>
          <w:rStyle w:val="StyleBoldUnderline"/>
          <w:highlight w:val="cyan"/>
        </w:rPr>
        <w:t xml:space="preserve">and whether he's </w:t>
      </w:r>
      <w:r w:rsidRPr="00D07E5B">
        <w:rPr>
          <w:rStyle w:val="Emphasis"/>
          <w:highlight w:val="cyan"/>
        </w:rPr>
        <w:t xml:space="preserve">more likely to </w:t>
      </w:r>
      <w:r w:rsidRPr="00917A69">
        <w:rPr>
          <w:rStyle w:val="Emphasis"/>
        </w:rPr>
        <w:t xml:space="preserve">make </w:t>
      </w:r>
      <w:r w:rsidRPr="00D07E5B">
        <w:rPr>
          <w:rStyle w:val="Emphasis"/>
          <w:highlight w:val="cyan"/>
        </w:rPr>
        <w:t>miscalc</w:t>
      </w:r>
      <w:r w:rsidRPr="00917A69">
        <w:rPr>
          <w:rStyle w:val="Emphasis"/>
        </w:rPr>
        <w:t>ulations</w:t>
      </w:r>
      <w:r w:rsidRPr="00917A69">
        <w:rPr>
          <w:rStyle w:val="StyleBoldUnderline"/>
        </w:rPr>
        <w:t xml:space="preserve"> </w:t>
      </w:r>
      <w:r w:rsidRPr="00D07E5B">
        <w:rPr>
          <w:rStyle w:val="StyleBoldUnderline"/>
          <w:highlight w:val="cyan"/>
        </w:rPr>
        <w:t xml:space="preserve">that could </w:t>
      </w:r>
      <w:r w:rsidRPr="00D07E5B">
        <w:rPr>
          <w:rStyle w:val="Emphasis"/>
          <w:highlight w:val="cyan"/>
        </w:rPr>
        <w:t>drive a hair-trigger situation over the edge</w:t>
      </w:r>
      <w:r w:rsidRPr="00073F1E">
        <w:rPr>
          <w:rStyle w:val="Emphasis"/>
        </w:rPr>
        <w:t>.</w:t>
      </w:r>
      <w:r w:rsidRPr="00073F1E">
        <w:rPr>
          <w:rStyle w:val="Emphasis"/>
          <w:b w:val="0"/>
          <w:sz w:val="12"/>
          <w:u w:val="none"/>
        </w:rPr>
        <w:t>¶</w:t>
      </w:r>
      <w:r w:rsidRPr="00073F1E">
        <w:rPr>
          <w:sz w:val="16"/>
        </w:rPr>
        <w:t xml:space="preserve"> Moreover, </w:t>
      </w:r>
      <w:r w:rsidRPr="00073F1E">
        <w:rPr>
          <w:rStyle w:val="StyleBoldUnderline"/>
        </w:rPr>
        <w:t xml:space="preserve">no one can be sure whether internal </w:t>
      </w:r>
      <w:r w:rsidRPr="00D43E7C">
        <w:rPr>
          <w:rStyle w:val="StyleBoldUnderline"/>
        </w:rPr>
        <w:t xml:space="preserve">political challenges or a need to consolidate political control are driving young Kim to </w:t>
      </w:r>
      <w:r w:rsidRPr="00D43E7C">
        <w:rPr>
          <w:rStyle w:val="Emphasis"/>
        </w:rPr>
        <w:t>walk even closer to the edge</w:t>
      </w:r>
      <w:r w:rsidRPr="00D43E7C">
        <w:rPr>
          <w:rStyle w:val="StyleBoldUnderline"/>
        </w:rPr>
        <w:t xml:space="preserve"> than usual</w:t>
      </w:r>
      <w:r w:rsidRPr="00D43E7C">
        <w:rPr>
          <w:sz w:val="16"/>
        </w:rPr>
        <w:t>.</w:t>
      </w:r>
    </w:p>
    <w:p w14:paraId="637BE029" w14:textId="77777777" w:rsidR="00BD6393" w:rsidRDefault="00BD6393" w:rsidP="00BD6393"/>
    <w:p w14:paraId="22536FAB" w14:textId="77777777" w:rsidR="00BD6393" w:rsidRPr="00D47825" w:rsidRDefault="00BD6393" w:rsidP="00BD6393">
      <w:pPr>
        <w:rPr>
          <w:rStyle w:val="StyleStyleBold12pt"/>
        </w:rPr>
      </w:pPr>
      <w:r>
        <w:rPr>
          <w:rStyle w:val="StyleStyleBold12pt"/>
        </w:rPr>
        <w:t xml:space="preserve">They have the </w:t>
      </w:r>
      <w:r>
        <w:rPr>
          <w:rStyle w:val="StyleStyleBold12pt"/>
          <w:u w:val="single"/>
        </w:rPr>
        <w:t>capability</w:t>
      </w:r>
      <w:r w:rsidRPr="00D47825">
        <w:rPr>
          <w:rStyle w:val="StyleStyleBold12pt"/>
        </w:rPr>
        <w:t xml:space="preserve"> and </w:t>
      </w:r>
      <w:r>
        <w:rPr>
          <w:rStyle w:val="StyleStyleBold12pt"/>
          <w:u w:val="single"/>
        </w:rPr>
        <w:t xml:space="preserve">motivation </w:t>
      </w:r>
    </w:p>
    <w:p w14:paraId="75EFC6BD" w14:textId="77777777" w:rsidR="00BD6393" w:rsidRDefault="00BD6393" w:rsidP="00BD6393">
      <w:r w:rsidRPr="00755817">
        <w:rPr>
          <w:rStyle w:val="StyleStyleBold12pt"/>
        </w:rPr>
        <w:t>Kang and Cha 3/25—</w:t>
      </w:r>
      <w:r w:rsidRPr="00755817">
        <w:t>Kang, Prof. of IR and Business at USC, Cha, senior advisor for Asia and Korea chair at the CSIS and Prof. at Georgetown, Foreign Policy, "T</w:t>
      </w:r>
      <w:r>
        <w:t>hink Again: North Korea", 2013,</w:t>
      </w:r>
      <w:r w:rsidRPr="00755817">
        <w:t>www.foreignpolicy.com/articles/2013/03/25/think_again_north_korea?page=full&amp;wp_login_redirect=0</w:t>
      </w:r>
    </w:p>
    <w:p w14:paraId="0AA835C7" w14:textId="77777777" w:rsidR="00BD6393" w:rsidRPr="00551503" w:rsidRDefault="00BD6393" w:rsidP="00BD6393">
      <w:pPr>
        <w:rPr>
          <w:bCs/>
          <w:u w:val="single"/>
        </w:rPr>
      </w:pPr>
      <w:r w:rsidRPr="00786EC3">
        <w:rPr>
          <w:rStyle w:val="StyleBoldUnderline"/>
        </w:rPr>
        <w:t>"North Korea's not that dangerous."</w:t>
      </w:r>
      <w:r w:rsidRPr="00551503">
        <w:rPr>
          <w:rStyle w:val="StyleBoldUnderline"/>
          <w:sz w:val="12"/>
          <w:u w:val="none"/>
        </w:rPr>
        <w:t>¶</w:t>
      </w:r>
      <w:r w:rsidRPr="00551503">
        <w:rPr>
          <w:rStyle w:val="StyleBoldUnderline"/>
          <w:sz w:val="12"/>
        </w:rPr>
        <w:t xml:space="preserve"> </w:t>
      </w:r>
      <w:r w:rsidRPr="00786EC3">
        <w:rPr>
          <w:rStyle w:val="StyleBoldUnderline"/>
        </w:rPr>
        <w:t>Wrong</w:t>
      </w:r>
      <w:r w:rsidRPr="00551503">
        <w:rPr>
          <w:sz w:val="14"/>
        </w:rPr>
        <w:t xml:space="preserve">. There is no threat of war on the Korean peninsula because the United States and South Korea have deterred the regime for over six decades, or so the thinking goes. And the occasional provocation from Pyongyang -- full of sound and fury -- usually ends with it blowing up in its face, signifying nothing. So </w:t>
      </w:r>
      <w:r w:rsidRPr="00D07E5B">
        <w:rPr>
          <w:rStyle w:val="StyleBoldUnderline"/>
          <w:highlight w:val="cyan"/>
        </w:rPr>
        <w:t xml:space="preserve">why worry? </w:t>
      </w:r>
      <w:r w:rsidRPr="00917A69">
        <w:rPr>
          <w:rStyle w:val="StyleBoldUnderline"/>
        </w:rPr>
        <w:t xml:space="preserve">Two reasons. First, </w:t>
      </w:r>
      <w:r w:rsidRPr="00D07E5B">
        <w:rPr>
          <w:rStyle w:val="StyleBoldUnderline"/>
          <w:highlight w:val="cyan"/>
        </w:rPr>
        <w:t>N</w:t>
      </w:r>
      <w:r w:rsidRPr="00AE0B4C">
        <w:rPr>
          <w:rStyle w:val="StyleBoldUnderline"/>
        </w:rPr>
        <w:t xml:space="preserve">orth </w:t>
      </w:r>
      <w:r w:rsidRPr="00D07E5B">
        <w:rPr>
          <w:rStyle w:val="StyleBoldUnderline"/>
          <w:highlight w:val="cyan"/>
        </w:rPr>
        <w:t>K</w:t>
      </w:r>
      <w:r w:rsidRPr="00AE0B4C">
        <w:rPr>
          <w:rStyle w:val="StyleBoldUnderline"/>
        </w:rPr>
        <w:t xml:space="preserve">orea </w:t>
      </w:r>
      <w:r w:rsidRPr="00D07E5B">
        <w:rPr>
          <w:rStyle w:val="StyleBoldUnderline"/>
          <w:highlight w:val="cyan"/>
        </w:rPr>
        <w:t>has a penchant for testing new S</w:t>
      </w:r>
      <w:r w:rsidRPr="00AE0B4C">
        <w:rPr>
          <w:rStyle w:val="StyleBoldUnderline"/>
        </w:rPr>
        <w:t xml:space="preserve">outh </w:t>
      </w:r>
      <w:r w:rsidRPr="00D07E5B">
        <w:rPr>
          <w:rStyle w:val="StyleBoldUnderline"/>
          <w:highlight w:val="cyan"/>
        </w:rPr>
        <w:t>K</w:t>
      </w:r>
      <w:r w:rsidRPr="00AE0B4C">
        <w:rPr>
          <w:rStyle w:val="StyleBoldUnderline"/>
        </w:rPr>
        <w:t>orean</w:t>
      </w:r>
      <w:r w:rsidRPr="00786EC3">
        <w:rPr>
          <w:rStyle w:val="StyleBoldUnderline"/>
        </w:rPr>
        <w:t xml:space="preserve"> </w:t>
      </w:r>
      <w:r w:rsidRPr="00D07E5B">
        <w:rPr>
          <w:rStyle w:val="StyleBoldUnderline"/>
          <w:highlight w:val="cyan"/>
        </w:rPr>
        <w:t>presidents</w:t>
      </w:r>
      <w:r w:rsidRPr="00551503">
        <w:rPr>
          <w:sz w:val="14"/>
        </w:rPr>
        <w:t xml:space="preserve">. </w:t>
      </w:r>
      <w:r w:rsidRPr="00786EC3">
        <w:rPr>
          <w:rStyle w:val="StyleBoldUnderline"/>
        </w:rPr>
        <w:t>A new one was just inaugurated in February</w:t>
      </w:r>
      <w:r w:rsidRPr="00551503">
        <w:rPr>
          <w:sz w:val="14"/>
        </w:rPr>
        <w:t xml:space="preserve">, and </w:t>
      </w:r>
      <w:r w:rsidRPr="00917A69">
        <w:rPr>
          <w:rStyle w:val="StyleBoldUnderline"/>
        </w:rPr>
        <w:t>since 1992, the North has welcomed these five new leaders by disturbing the peace</w:t>
      </w:r>
      <w:r w:rsidRPr="00917A69">
        <w:rPr>
          <w:sz w:val="14"/>
        </w:rPr>
        <w:t>. Whether in the form of missile launches, submarine incursions, or naval clashes, these North Korean provocations were met by each newly elected South Korean president with patience rather</w:t>
      </w:r>
      <w:r w:rsidRPr="00551503">
        <w:rPr>
          <w:sz w:val="14"/>
        </w:rPr>
        <w:t xml:space="preserve"> than pique.</w:t>
      </w:r>
      <w:r w:rsidRPr="00551503">
        <w:rPr>
          <w:sz w:val="12"/>
        </w:rPr>
        <w:t>¶</w:t>
      </w:r>
      <w:r w:rsidRPr="00551503">
        <w:rPr>
          <w:sz w:val="14"/>
        </w:rPr>
        <w:t xml:space="preserve"> </w:t>
      </w:r>
      <w:r w:rsidRPr="00D07E5B">
        <w:rPr>
          <w:rStyle w:val="StyleBoldUnderline"/>
          <w:highlight w:val="cyan"/>
        </w:rPr>
        <w:t xml:space="preserve">The </w:t>
      </w:r>
      <w:r w:rsidRPr="00D07E5B">
        <w:rPr>
          <w:rStyle w:val="StyleBoldUnderline"/>
          <w:highlight w:val="cyan"/>
        </w:rPr>
        <w:lastRenderedPageBreak/>
        <w:t xml:space="preserve">difference </w:t>
      </w:r>
      <w:r w:rsidRPr="00917A69">
        <w:rPr>
          <w:rStyle w:val="StyleBoldUnderline"/>
        </w:rPr>
        <w:t xml:space="preserve">today </w:t>
      </w:r>
      <w:r w:rsidRPr="00D07E5B">
        <w:rPr>
          <w:rStyle w:val="StyleBoldUnderline"/>
          <w:highlight w:val="cyan"/>
        </w:rPr>
        <w:t>is</w:t>
      </w:r>
      <w:r w:rsidRPr="001551AF">
        <w:rPr>
          <w:rStyle w:val="StyleBoldUnderline"/>
        </w:rPr>
        <w:t xml:space="preserve"> that</w:t>
      </w:r>
      <w:r w:rsidRPr="00917A69">
        <w:rPr>
          <w:rStyle w:val="StyleBoldUnderline"/>
        </w:rPr>
        <w:t xml:space="preserve"> </w:t>
      </w:r>
      <w:r w:rsidRPr="00D07E5B">
        <w:rPr>
          <w:rStyle w:val="StyleBoldUnderline"/>
          <w:highlight w:val="cyan"/>
        </w:rPr>
        <w:t>South Korea is no longer turning the other cheek</w:t>
      </w:r>
      <w:r w:rsidRPr="00786EC3">
        <w:rPr>
          <w:rStyle w:val="StyleBoldUnderline"/>
        </w:rPr>
        <w:t>. After</w:t>
      </w:r>
      <w:r w:rsidRPr="00551503">
        <w:rPr>
          <w:sz w:val="14"/>
        </w:rPr>
        <w:t xml:space="preserve"> the North blew up the South Korean navy ship the </w:t>
      </w:r>
      <w:r w:rsidRPr="00786EC3">
        <w:rPr>
          <w:rStyle w:val="StyleBoldUnderline"/>
        </w:rPr>
        <w:t>Cheonan</w:t>
      </w:r>
      <w:r w:rsidRPr="00551503">
        <w:rPr>
          <w:sz w:val="14"/>
        </w:rPr>
        <w:t xml:space="preserve">, killing 46 sailors in 2010, </w:t>
      </w:r>
      <w:r w:rsidRPr="00D07E5B">
        <w:rPr>
          <w:rStyle w:val="StyleBoldUnderline"/>
          <w:highlight w:val="cyan"/>
        </w:rPr>
        <w:t>Seoul</w:t>
      </w:r>
      <w:r w:rsidRPr="00786EC3">
        <w:rPr>
          <w:rStyle w:val="StyleBoldUnderline"/>
        </w:rPr>
        <w:t xml:space="preserve"> re-wrote the rules of military engagement. It </w:t>
      </w:r>
      <w:r w:rsidRPr="00D07E5B">
        <w:rPr>
          <w:rStyle w:val="StyleBoldUnderline"/>
          <w:highlight w:val="cyan"/>
        </w:rPr>
        <w:t xml:space="preserve">has lost patience and will respond kinetically </w:t>
      </w:r>
      <w:r w:rsidRPr="00917A69">
        <w:rPr>
          <w:rStyle w:val="StyleBoldUnderline"/>
        </w:rPr>
        <w:t xml:space="preserve">to any provocation, </w:t>
      </w:r>
      <w:r w:rsidRPr="00D07E5B">
        <w:rPr>
          <w:rStyle w:val="StyleBoldUnderline"/>
          <w:highlight w:val="cyan"/>
        </w:rPr>
        <w:t xml:space="preserve">which could </w:t>
      </w:r>
      <w:r w:rsidRPr="00D07E5B">
        <w:rPr>
          <w:rStyle w:val="Emphasis"/>
          <w:highlight w:val="cyan"/>
        </w:rPr>
        <w:t>escalate</w:t>
      </w:r>
      <w:r w:rsidRPr="001551AF">
        <w:rPr>
          <w:rStyle w:val="Emphasis"/>
        </w:rPr>
        <w:t xml:space="preserve"> </w:t>
      </w:r>
      <w:r w:rsidRPr="00551503">
        <w:rPr>
          <w:sz w:val="14"/>
        </w:rPr>
        <w:t xml:space="preserve">into a larger conflict. </w:t>
      </w:r>
      <w:r w:rsidRPr="00AE0B4C">
        <w:rPr>
          <w:rStyle w:val="StyleBoldUnderline"/>
        </w:rPr>
        <w:t>Second</w:t>
      </w:r>
      <w:r>
        <w:rPr>
          <w:rStyle w:val="StyleBoldUnderline"/>
        </w:rPr>
        <w:t>u</w:t>
      </w:r>
      <w:r w:rsidRPr="00D07E5B">
        <w:rPr>
          <w:rStyle w:val="StyleBoldUnderline"/>
          <w:highlight w:val="cyan"/>
        </w:rPr>
        <w:t>, North Korea crossed a major tech</w:t>
      </w:r>
      <w:r w:rsidRPr="00917A69">
        <w:rPr>
          <w:rStyle w:val="StyleBoldUnderline"/>
        </w:rPr>
        <w:t xml:space="preserve">nology </w:t>
      </w:r>
      <w:r w:rsidRPr="00D07E5B">
        <w:rPr>
          <w:rStyle w:val="StyleBoldUnderline"/>
          <w:highlight w:val="cyan"/>
        </w:rPr>
        <w:t>threshold</w:t>
      </w:r>
      <w:r w:rsidRPr="00786EC3">
        <w:rPr>
          <w:rStyle w:val="StyleBoldUnderline"/>
        </w:rPr>
        <w:t xml:space="preserve"> in December</w:t>
      </w:r>
      <w:r w:rsidRPr="00551503">
        <w:rPr>
          <w:sz w:val="14"/>
        </w:rPr>
        <w:t xml:space="preserve">, when it successfully launched a satellite into orbit. Though the satellite later malfunctioned, </w:t>
      </w:r>
      <w:r w:rsidRPr="00D07E5B">
        <w:rPr>
          <w:rStyle w:val="StyleBoldUnderline"/>
          <w:highlight w:val="cyan"/>
        </w:rPr>
        <w:t xml:space="preserve">the North </w:t>
      </w:r>
      <w:r w:rsidRPr="00AE0B4C">
        <w:rPr>
          <w:rStyle w:val="StyleBoldUnderline"/>
        </w:rPr>
        <w:t xml:space="preserve">managed to </w:t>
      </w:r>
      <w:r w:rsidRPr="00D07E5B">
        <w:rPr>
          <w:rStyle w:val="StyleBoldUnderline"/>
          <w:highlight w:val="cyan"/>
        </w:rPr>
        <w:t>put the payload into orbit with</w:t>
      </w:r>
      <w:r w:rsidRPr="00786EC3">
        <w:rPr>
          <w:rStyle w:val="StyleBoldUnderline"/>
        </w:rPr>
        <w:t xml:space="preserve"> ballistic missile launch </w:t>
      </w:r>
      <w:r w:rsidRPr="00D07E5B">
        <w:rPr>
          <w:rStyle w:val="StyleBoldUnderline"/>
          <w:highlight w:val="cyan"/>
        </w:rPr>
        <w:t>tech</w:t>
      </w:r>
      <w:r w:rsidRPr="00786EC3">
        <w:rPr>
          <w:rStyle w:val="StyleBoldUnderline"/>
        </w:rPr>
        <w:t xml:space="preserve">nology </w:t>
      </w:r>
      <w:r w:rsidRPr="00AE0B4C">
        <w:rPr>
          <w:rStyle w:val="StyleBoldUnderline"/>
        </w:rPr>
        <w:t xml:space="preserve">that is </w:t>
      </w:r>
      <w:r w:rsidRPr="00AE0B4C">
        <w:rPr>
          <w:sz w:val="14"/>
        </w:rPr>
        <w:t>clearly</w:t>
      </w:r>
      <w:r w:rsidRPr="00551503">
        <w:rPr>
          <w:sz w:val="14"/>
        </w:rPr>
        <w:t xml:space="preserve"> </w:t>
      </w:r>
      <w:r w:rsidRPr="00D07E5B">
        <w:rPr>
          <w:rStyle w:val="Emphasis"/>
          <w:highlight w:val="cyan"/>
        </w:rPr>
        <w:t>designed to reach the U</w:t>
      </w:r>
      <w:r w:rsidRPr="00786EC3">
        <w:rPr>
          <w:rStyle w:val="Emphasis"/>
        </w:rPr>
        <w:t xml:space="preserve">nited </w:t>
      </w:r>
      <w:r w:rsidRPr="00D07E5B">
        <w:rPr>
          <w:rStyle w:val="Emphasis"/>
          <w:highlight w:val="cyan"/>
        </w:rPr>
        <w:t>S</w:t>
      </w:r>
      <w:r w:rsidRPr="00786EC3">
        <w:rPr>
          <w:rStyle w:val="Emphasis"/>
        </w:rPr>
        <w:t>tates</w:t>
      </w:r>
      <w:r w:rsidRPr="00551503">
        <w:rPr>
          <w:sz w:val="14"/>
        </w:rPr>
        <w:t>.</w:t>
      </w:r>
      <w:r w:rsidRPr="00551503">
        <w:rPr>
          <w:sz w:val="12"/>
        </w:rPr>
        <w:t>¶</w:t>
      </w:r>
      <w:r w:rsidRPr="00551503">
        <w:rPr>
          <w:sz w:val="14"/>
        </w:rPr>
        <w:t xml:space="preserve"> </w:t>
      </w:r>
      <w:r w:rsidRPr="00917A69">
        <w:rPr>
          <w:rStyle w:val="StyleBoldUnderline"/>
        </w:rPr>
        <w:t xml:space="preserve">This </w:t>
      </w:r>
      <w:r w:rsidRPr="00917A69">
        <w:rPr>
          <w:sz w:val="14"/>
        </w:rPr>
        <w:t xml:space="preserve">development </w:t>
      </w:r>
      <w:r w:rsidRPr="00917A69">
        <w:rPr>
          <w:rStyle w:val="StyleBoldUnderline"/>
        </w:rPr>
        <w:t>appears to validate</w:t>
      </w:r>
      <w:r w:rsidRPr="00917A69">
        <w:rPr>
          <w:sz w:val="14"/>
        </w:rPr>
        <w:t xml:space="preserve"> former U.S. Defense Secretary Bob </w:t>
      </w:r>
      <w:r w:rsidRPr="00917A69">
        <w:rPr>
          <w:rStyle w:val="StyleBoldUnderline"/>
        </w:rPr>
        <w:t>Gates's January 2011 claim that</w:t>
      </w:r>
      <w:r w:rsidRPr="00786EC3">
        <w:rPr>
          <w:rStyle w:val="StyleBoldUnderline"/>
        </w:rPr>
        <w:t xml:space="preserve"> </w:t>
      </w:r>
      <w:r w:rsidRPr="00AE0B4C">
        <w:rPr>
          <w:rStyle w:val="StyleBoldUnderline"/>
        </w:rPr>
        <w:t xml:space="preserve">the </w:t>
      </w:r>
      <w:r w:rsidRPr="00917A69">
        <w:rPr>
          <w:rStyle w:val="StyleBoldUnderline"/>
        </w:rPr>
        <w:t>regime was only five years away from</w:t>
      </w:r>
      <w:r w:rsidRPr="00917A69">
        <w:rPr>
          <w:sz w:val="14"/>
        </w:rPr>
        <w:t xml:space="preserve"> </w:t>
      </w:r>
      <w:r w:rsidRPr="00AE0B4C">
        <w:rPr>
          <w:sz w:val="14"/>
        </w:rPr>
        <w:t xml:space="preserve">fielding </w:t>
      </w:r>
      <w:r w:rsidRPr="00AE0B4C">
        <w:rPr>
          <w:rStyle w:val="StyleBoldUnderline"/>
        </w:rPr>
        <w:t xml:space="preserve">a missile that could threaten the continental </w:t>
      </w:r>
      <w:r w:rsidRPr="00AE0B4C">
        <w:rPr>
          <w:rStyle w:val="Emphasis"/>
        </w:rPr>
        <w:t>U</w:t>
      </w:r>
      <w:r w:rsidRPr="00AE0B4C">
        <w:rPr>
          <w:sz w:val="14"/>
        </w:rPr>
        <w:t xml:space="preserve">nited </w:t>
      </w:r>
      <w:r w:rsidRPr="00AE0B4C">
        <w:rPr>
          <w:rStyle w:val="Emphasis"/>
        </w:rPr>
        <w:t>S</w:t>
      </w:r>
      <w:r w:rsidRPr="00AE0B4C">
        <w:rPr>
          <w:sz w:val="14"/>
        </w:rPr>
        <w:t>tates. To make matters worse, Pyongyang conducted a third nuclear test in February, which</w:t>
      </w:r>
      <w:r w:rsidRPr="00551503">
        <w:rPr>
          <w:sz w:val="14"/>
        </w:rPr>
        <w:t xml:space="preserve"> appears to have been more successful than the previous two. </w:t>
      </w:r>
      <w:r w:rsidRPr="00917A69">
        <w:rPr>
          <w:rStyle w:val="StyleBoldUnderline"/>
        </w:rPr>
        <w:t xml:space="preserve">Within </w:t>
      </w:r>
      <w:r w:rsidRPr="00917A69">
        <w:rPr>
          <w:sz w:val="14"/>
        </w:rPr>
        <w:t xml:space="preserve">President Barack </w:t>
      </w:r>
      <w:r w:rsidRPr="00917A69">
        <w:rPr>
          <w:rStyle w:val="StyleBoldUnderline"/>
        </w:rPr>
        <w:t>Obama's second term</w:t>
      </w:r>
      <w:r w:rsidRPr="00917A69">
        <w:rPr>
          <w:sz w:val="14"/>
        </w:rPr>
        <w:t xml:space="preserve"> in office, </w:t>
      </w:r>
      <w:r w:rsidRPr="00917A69">
        <w:rPr>
          <w:rStyle w:val="StyleBoldUnderline"/>
        </w:rPr>
        <w:t>North Korea could</w:t>
      </w:r>
      <w:r w:rsidRPr="00917A69">
        <w:rPr>
          <w:sz w:val="14"/>
        </w:rPr>
        <w:t xml:space="preserve"> well </w:t>
      </w:r>
      <w:r w:rsidRPr="00917A69">
        <w:rPr>
          <w:rStyle w:val="StyleBoldUnderline"/>
        </w:rPr>
        <w:t>be the third nation</w:t>
      </w:r>
      <w:r w:rsidRPr="00917A69">
        <w:rPr>
          <w:sz w:val="14"/>
        </w:rPr>
        <w:t xml:space="preserve"> (after Russia and China) </w:t>
      </w:r>
      <w:r w:rsidRPr="00917A69">
        <w:rPr>
          <w:rStyle w:val="StyleBoldUnderline"/>
        </w:rPr>
        <w:t>to field a nuclear-tipped ballistic missile targeted at the U</w:t>
      </w:r>
      <w:r w:rsidRPr="00917A69">
        <w:rPr>
          <w:sz w:val="14"/>
        </w:rPr>
        <w:t xml:space="preserve">nited </w:t>
      </w:r>
      <w:r w:rsidRPr="00917A69">
        <w:rPr>
          <w:rStyle w:val="StyleBoldUnderline"/>
        </w:rPr>
        <w:t>S</w:t>
      </w:r>
      <w:r w:rsidRPr="00917A69">
        <w:rPr>
          <w:sz w:val="14"/>
        </w:rPr>
        <w:t xml:space="preserve">tates. Moreover, the North has sold every weapons system it has developed to the likes of Iran, Pakistan, and Syria. </w:t>
      </w:r>
      <w:r w:rsidRPr="00917A69">
        <w:rPr>
          <w:rStyle w:val="StyleBoldUnderline"/>
        </w:rPr>
        <w:t>That's worth losing sleep over.</w:t>
      </w:r>
    </w:p>
    <w:p w14:paraId="7223C32B" w14:textId="77777777" w:rsidR="00BD6393" w:rsidRDefault="00BD6393" w:rsidP="00BD6393">
      <w:pPr>
        <w:spacing w:after="200" w:line="276" w:lineRule="auto"/>
        <w:rPr>
          <w:rFonts w:eastAsiaTheme="majorEastAsia" w:cstheme="majorBidi"/>
          <w:b/>
          <w:bCs/>
          <w:iCs/>
          <w:sz w:val="24"/>
        </w:rPr>
      </w:pPr>
      <w:r>
        <w:br w:type="page"/>
      </w:r>
    </w:p>
    <w:p w14:paraId="61034B72" w14:textId="77777777" w:rsidR="00BD6393" w:rsidRPr="003C03AF" w:rsidRDefault="00BD6393" w:rsidP="00BD6393">
      <w:pPr>
        <w:pStyle w:val="Heading4"/>
      </w:pPr>
      <w:r>
        <w:lastRenderedPageBreak/>
        <w:t xml:space="preserve">Alaska is the location for current and future </w:t>
      </w:r>
      <w:r w:rsidRPr="00AB50F2">
        <w:rPr>
          <w:u w:val="single"/>
        </w:rPr>
        <w:t>BMD</w:t>
      </w:r>
      <w:r>
        <w:t xml:space="preserve"> to deter North </w:t>
      </w:r>
      <w:r w:rsidRPr="00AB50F2">
        <w:rPr>
          <w:u w:val="single"/>
        </w:rPr>
        <w:t>Korea</w:t>
      </w:r>
    </w:p>
    <w:p w14:paraId="567233F2" w14:textId="77777777" w:rsidR="00BD6393" w:rsidRDefault="00BD6393" w:rsidP="00BD6393">
      <w:r w:rsidRPr="00617187">
        <w:rPr>
          <w:rStyle w:val="StyleStyleBold12pt"/>
        </w:rPr>
        <w:t xml:space="preserve">Thompson </w:t>
      </w:r>
      <w:r>
        <w:rPr>
          <w:rStyle w:val="StyleStyleBold12pt"/>
        </w:rPr>
        <w:t>3/15</w:t>
      </w:r>
      <w:r>
        <w:t xml:space="preserve"> Mark, Pulitzer Prize winner, has covered national security in Washington since 1979, and for Time since 1994, 2013, “Possible North Korean Threat Triggers Beefed-Up U.S. Missile Shield,” http://nation.time.com/2013/03/15/possible-north-korean-threat-triggers-beefed-up-u-s-missile-shield/#ixzz2NpjsXmJ4</w:t>
      </w:r>
    </w:p>
    <w:p w14:paraId="763FBB74" w14:textId="77777777" w:rsidR="00BD6393" w:rsidRPr="00CA4AB5" w:rsidRDefault="00BD6393" w:rsidP="00BD6393">
      <w:pPr>
        <w:rPr>
          <w:sz w:val="12"/>
        </w:rPr>
      </w:pPr>
      <w:r w:rsidRPr="003C03AF">
        <w:rPr>
          <w:sz w:val="12"/>
        </w:rPr>
        <w:t xml:space="preserve">The </w:t>
      </w:r>
      <w:r w:rsidRPr="00D07E5B">
        <w:rPr>
          <w:rStyle w:val="StyleBoldUnderline"/>
          <w:highlight w:val="cyan"/>
        </w:rPr>
        <w:t>Obama</w:t>
      </w:r>
      <w:r w:rsidRPr="003C03AF">
        <w:rPr>
          <w:sz w:val="12"/>
        </w:rPr>
        <w:t xml:space="preserve"> Administration </w:t>
      </w:r>
      <w:r w:rsidRPr="00D07E5B">
        <w:rPr>
          <w:rStyle w:val="StyleBoldUnderline"/>
          <w:highlight w:val="cyan"/>
        </w:rPr>
        <w:t>took the offense</w:t>
      </w:r>
      <w:r w:rsidRPr="003C03AF">
        <w:rPr>
          <w:sz w:val="12"/>
        </w:rPr>
        <w:t xml:space="preserve"> on missile defense Friday, </w:t>
      </w:r>
      <w:r w:rsidRPr="00D07E5B">
        <w:rPr>
          <w:rStyle w:val="StyleBoldUnderline"/>
          <w:highlight w:val="cyan"/>
        </w:rPr>
        <w:t>saying it will</w:t>
      </w:r>
      <w:r w:rsidRPr="003C03AF">
        <w:rPr>
          <w:rStyle w:val="StyleBoldUnderline"/>
        </w:rPr>
        <w:t xml:space="preserve"> fatten </w:t>
      </w:r>
      <w:r w:rsidRPr="00D07E5B">
        <w:rPr>
          <w:rStyle w:val="StyleBoldUnderline"/>
          <w:highlight w:val="cyan"/>
        </w:rPr>
        <w:t>up the nation’s</w:t>
      </w:r>
      <w:r w:rsidRPr="003C03AF">
        <w:rPr>
          <w:rStyle w:val="StyleBoldUnderline"/>
        </w:rPr>
        <w:t xml:space="preserve"> thin </w:t>
      </w:r>
      <w:r w:rsidRPr="00D07E5B">
        <w:rPr>
          <w:rStyle w:val="StyleBoldUnderline"/>
          <w:highlight w:val="cyan"/>
        </w:rPr>
        <w:t>missile-defense</w:t>
      </w:r>
      <w:r w:rsidRPr="003C03AF">
        <w:rPr>
          <w:rStyle w:val="StyleBoldUnderline"/>
        </w:rPr>
        <w:t xml:space="preserve"> </w:t>
      </w:r>
      <w:r w:rsidRPr="00BC0E99">
        <w:rPr>
          <w:rStyle w:val="StyleBoldUnderline"/>
        </w:rPr>
        <w:t>shield</w:t>
      </w:r>
      <w:r w:rsidRPr="003C03AF">
        <w:rPr>
          <w:rStyle w:val="StyleBoldUnderline"/>
        </w:rPr>
        <w:t xml:space="preserve"> </w:t>
      </w:r>
      <w:r w:rsidRPr="00AE0B4C">
        <w:rPr>
          <w:rStyle w:val="StyleBoldUnderline"/>
        </w:rPr>
        <w:t>by</w:t>
      </w:r>
      <w:r w:rsidRPr="003C03AF">
        <w:rPr>
          <w:rStyle w:val="StyleBoldUnderline"/>
        </w:rPr>
        <w:t xml:space="preserve"> nearly </w:t>
      </w:r>
      <w:r w:rsidRPr="00D07E5B">
        <w:rPr>
          <w:rStyle w:val="StyleBoldUnderline"/>
          <w:highlight w:val="cyan"/>
        </w:rPr>
        <w:t xml:space="preserve">50% </w:t>
      </w:r>
      <w:r w:rsidRPr="00AE0B4C">
        <w:rPr>
          <w:rStyle w:val="StyleBoldUnderline"/>
        </w:rPr>
        <w:t>to defend against a possible North Korean attack</w:t>
      </w:r>
      <w:r w:rsidRPr="00AE0B4C">
        <w:rPr>
          <w:sz w:val="12"/>
        </w:rPr>
        <w:t>.¶ The added</w:t>
      </w:r>
      <w:r w:rsidRPr="003C03AF">
        <w:rPr>
          <w:sz w:val="12"/>
        </w:rPr>
        <w:t xml:space="preserve"> missiles were part of the Bush Administration’s original plan, but President Obama halted their deployment in April 2009, three months after his inauguration.¶ The announcement came about 72 hours after the U.S. military’s top strategic commander said “we are confident we could defeat a threat from North Korea today.”¶ But </w:t>
      </w:r>
      <w:r w:rsidRPr="003C03AF">
        <w:rPr>
          <w:rStyle w:val="StyleBoldUnderline"/>
        </w:rPr>
        <w:t>the concern isn’t today, but tomorrow</w:t>
      </w:r>
      <w:r w:rsidRPr="003C03AF">
        <w:rPr>
          <w:sz w:val="12"/>
        </w:rPr>
        <w:t xml:space="preserve">. The additional interceptors won’t all be deployed for four years, and </w:t>
      </w:r>
      <w:r w:rsidRPr="00D07E5B">
        <w:rPr>
          <w:rStyle w:val="StyleBoldUnderline"/>
          <w:highlight w:val="cyan"/>
        </w:rPr>
        <w:t>N</w:t>
      </w:r>
      <w:r w:rsidRPr="003C03AF">
        <w:rPr>
          <w:rStyle w:val="StyleBoldUnderline"/>
        </w:rPr>
        <w:t xml:space="preserve">orth </w:t>
      </w:r>
      <w:r w:rsidRPr="00D07E5B">
        <w:rPr>
          <w:rStyle w:val="StyleBoldUnderline"/>
          <w:highlight w:val="cyan"/>
        </w:rPr>
        <w:t>K</w:t>
      </w:r>
      <w:r w:rsidRPr="003C03AF">
        <w:rPr>
          <w:rStyle w:val="StyleBoldUnderline"/>
        </w:rPr>
        <w:t>orea</w:t>
      </w:r>
      <w:r w:rsidRPr="003C03AF">
        <w:rPr>
          <w:sz w:val="12"/>
        </w:rPr>
        <w:t xml:space="preserve"> – if the past is any guide – </w:t>
      </w:r>
      <w:r w:rsidRPr="003C03AF">
        <w:rPr>
          <w:rStyle w:val="StyleBoldUnderline"/>
        </w:rPr>
        <w:t xml:space="preserve">won’t be curbing its missile and nuclear ambitions. </w:t>
      </w:r>
      <w:r w:rsidRPr="00AE0B4C">
        <w:rPr>
          <w:rStyle w:val="StyleBoldUnderline"/>
        </w:rPr>
        <w:t xml:space="preserve">Pyongyang </w:t>
      </w:r>
      <w:r w:rsidRPr="00D07E5B">
        <w:rPr>
          <w:rStyle w:val="StyleBoldUnderline"/>
          <w:highlight w:val="cyan"/>
        </w:rPr>
        <w:t xml:space="preserve">recently threatened to attack </w:t>
      </w:r>
      <w:r w:rsidRPr="00AE0B4C">
        <w:rPr>
          <w:rStyle w:val="StyleBoldUnderline"/>
        </w:rPr>
        <w:t>the U.S. with</w:t>
      </w:r>
      <w:r w:rsidRPr="003C03AF">
        <w:rPr>
          <w:rStyle w:val="StyleBoldUnderline"/>
        </w:rPr>
        <w:t xml:space="preserve"> a nuclear weapon</w:t>
      </w:r>
      <w:r w:rsidRPr="003C03AF">
        <w:rPr>
          <w:sz w:val="12"/>
        </w:rPr>
        <w:t>.¶ “</w:t>
      </w:r>
      <w:r w:rsidRPr="00D07E5B">
        <w:rPr>
          <w:rStyle w:val="Emphasis"/>
          <w:highlight w:val="cyan"/>
        </w:rPr>
        <w:t>We will strengthen</w:t>
      </w:r>
      <w:r w:rsidRPr="003C03AF">
        <w:rPr>
          <w:rStyle w:val="Emphasis"/>
        </w:rPr>
        <w:t xml:space="preserve"> homeland </w:t>
      </w:r>
      <w:r w:rsidRPr="00D07E5B">
        <w:rPr>
          <w:rStyle w:val="Emphasis"/>
          <w:highlight w:val="cyan"/>
        </w:rPr>
        <w:t>missile defense by deploying 14</w:t>
      </w:r>
      <w:r w:rsidRPr="003C03AF">
        <w:rPr>
          <w:rStyle w:val="Emphasis"/>
        </w:rPr>
        <w:t xml:space="preserve"> additional </w:t>
      </w:r>
      <w:r w:rsidRPr="00D07E5B">
        <w:rPr>
          <w:rStyle w:val="Emphasis"/>
          <w:highlight w:val="cyan"/>
        </w:rPr>
        <w:t>ground</w:t>
      </w:r>
      <w:r w:rsidRPr="006C0ABA">
        <w:rPr>
          <w:rStyle w:val="Emphasis"/>
        </w:rPr>
        <w:t xml:space="preserve">-based </w:t>
      </w:r>
      <w:r w:rsidRPr="00D07E5B">
        <w:rPr>
          <w:rStyle w:val="Emphasis"/>
          <w:highlight w:val="cyan"/>
        </w:rPr>
        <w:t>interceptors</w:t>
      </w:r>
      <w:r w:rsidRPr="00D07E5B">
        <w:rPr>
          <w:sz w:val="12"/>
          <w:highlight w:val="cyan"/>
        </w:rPr>
        <w:t>,</w:t>
      </w:r>
      <w:r w:rsidRPr="003C03AF">
        <w:rPr>
          <w:sz w:val="12"/>
        </w:rPr>
        <w:t xml:space="preserve"> GBIs, </w:t>
      </w:r>
      <w:r w:rsidRPr="00D07E5B">
        <w:rPr>
          <w:rStyle w:val="Emphasis"/>
          <w:highlight w:val="cyan"/>
        </w:rPr>
        <w:t>at Fort Greely</w:t>
      </w:r>
      <w:r w:rsidRPr="006C0ABA">
        <w:rPr>
          <w:rStyle w:val="Emphasis"/>
        </w:rPr>
        <w:t>, Alaska</w:t>
      </w:r>
      <w:r w:rsidRPr="003C03AF">
        <w:rPr>
          <w:sz w:val="12"/>
        </w:rPr>
        <w:t>,” Defense Secretary Chuck Hagel said. “</w:t>
      </w:r>
      <w:r w:rsidRPr="003C03AF">
        <w:rPr>
          <w:rStyle w:val="StyleBoldUnderline"/>
        </w:rPr>
        <w:t xml:space="preserve">These additional GBIs will provide a nearly 50% increase in our missile defense capability.” </w:t>
      </w:r>
      <w:r w:rsidRPr="00D07E5B">
        <w:rPr>
          <w:rStyle w:val="StyleBoldUnderline"/>
          <w:highlight w:val="cyan"/>
        </w:rPr>
        <w:t xml:space="preserve">There are currently 26 </w:t>
      </w:r>
      <w:r w:rsidRPr="00AE0B4C">
        <w:rPr>
          <w:rStyle w:val="StyleBoldUnderline"/>
        </w:rPr>
        <w:t xml:space="preserve">interceptors </w:t>
      </w:r>
      <w:r w:rsidRPr="006C0ABA">
        <w:rPr>
          <w:rStyle w:val="StyleBoldUnderline"/>
        </w:rPr>
        <w:t xml:space="preserve">based </w:t>
      </w:r>
      <w:r w:rsidRPr="00D07E5B">
        <w:rPr>
          <w:rStyle w:val="StyleBoldUnderline"/>
          <w:highlight w:val="cyan"/>
        </w:rPr>
        <w:t>in Alaska</w:t>
      </w:r>
      <w:r w:rsidRPr="003C03AF">
        <w:rPr>
          <w:sz w:val="12"/>
        </w:rPr>
        <w:t>, and four at California’s Vandenberg Air Force Base.¶ There is next to no chance that the North Koreans have developed a nuclear weapon small enough to be fitted atop a Pacific-crossing intercontinental ballistic missile. And there is next to no chance it has such a missile. “But it’s not zero,” a Pentagon official says. “</w:t>
      </w:r>
      <w:r w:rsidRPr="003C03AF">
        <w:rPr>
          <w:rStyle w:val="StyleBoldUnderline"/>
        </w:rPr>
        <w:t xml:space="preserve">This is pretty cheap </w:t>
      </w:r>
      <w:r w:rsidRPr="00BC0E99">
        <w:rPr>
          <w:rStyle w:val="StyleBoldUnderline"/>
        </w:rPr>
        <w:t>insurance</w:t>
      </w:r>
      <w:r w:rsidRPr="00BC0E99">
        <w:rPr>
          <w:sz w:val="12"/>
        </w:rPr>
        <w:t>.”¶ “</w:t>
      </w:r>
      <w:r w:rsidRPr="00BC0E99">
        <w:rPr>
          <w:rStyle w:val="StyleBoldUnderline"/>
        </w:rPr>
        <w:t>Nations like North Korea and Iran are committed to building long-range ballistic missiles and are undertaking robust nuclear weapons programs,</w:t>
      </w:r>
      <w:r w:rsidRPr="00BC0E99">
        <w:rPr>
          <w:sz w:val="12"/>
        </w:rPr>
        <w:t xml:space="preserve">” Rep. Mike Turner, R-Ohio, who heads the House Armed Services </w:t>
      </w:r>
      <w:r w:rsidRPr="00AE0B4C">
        <w:rPr>
          <w:sz w:val="12"/>
        </w:rPr>
        <w:t>subcommittee on tactical air and land forces, said. “</w:t>
      </w:r>
      <w:r w:rsidRPr="00AE0B4C">
        <w:rPr>
          <w:rStyle w:val="Emphasis"/>
        </w:rPr>
        <w:t>No longer can the Administration ignore these threats</w:t>
      </w:r>
      <w:r w:rsidRPr="00AE0B4C">
        <w:rPr>
          <w:sz w:val="12"/>
        </w:rPr>
        <w:t>. The building of a missile defense site on the</w:t>
      </w:r>
      <w:r w:rsidRPr="003C03AF">
        <w:rPr>
          <w:sz w:val="12"/>
        </w:rPr>
        <w:t xml:space="preserve"> East Coast is the next logical and prudent step to ensure we can counter the rising threat to the homeland.”</w:t>
      </w:r>
    </w:p>
    <w:p w14:paraId="06074A9A" w14:textId="77777777" w:rsidR="00BD6393" w:rsidRDefault="00BD6393" w:rsidP="00BD6393">
      <w:pPr>
        <w:spacing w:after="200" w:line="276" w:lineRule="auto"/>
        <w:rPr>
          <w:rFonts w:eastAsiaTheme="majorEastAsia" w:cstheme="majorBidi"/>
          <w:b/>
          <w:bCs/>
          <w:iCs/>
          <w:sz w:val="24"/>
        </w:rPr>
      </w:pPr>
      <w:r>
        <w:br w:type="page"/>
      </w:r>
    </w:p>
    <w:p w14:paraId="60C5BA5A" w14:textId="77777777" w:rsidR="00BD6393" w:rsidRDefault="00BD6393" w:rsidP="00BD6393">
      <w:pPr>
        <w:pStyle w:val="Heading4"/>
      </w:pPr>
      <w:r>
        <w:lastRenderedPageBreak/>
        <w:t>Alaska’s Ground Missile Defense facility’s dependent on power from declining reserves---current alternatives fail</w:t>
      </w:r>
    </w:p>
    <w:p w14:paraId="1C8B08AE" w14:textId="77777777" w:rsidR="00BD6393" w:rsidRDefault="00BD6393" w:rsidP="00BD6393">
      <w:r>
        <w:t xml:space="preserve">WM </w:t>
      </w:r>
      <w:r w:rsidRPr="004E4D3C">
        <w:rPr>
          <w:rStyle w:val="StyleStyleBold12pt"/>
        </w:rPr>
        <w:t>Warwick 10</w:t>
      </w:r>
      <w:r>
        <w:t xml:space="preserve">, Pacific Northwest National Laboratory, September 2010, “Renewable Resource Development on Department of Defense Bases in Alaska:  Challenges and Opportunities,” </w:t>
      </w:r>
      <w:hyperlink r:id="rId81" w:history="1">
        <w:r w:rsidRPr="00DB2CE0">
          <w:rPr>
            <w:rStyle w:val="Hyperlink"/>
          </w:rPr>
          <w:t>http://www.pnl.gov/main/publications/external/technical_reports/PNNL-19742.pdf</w:t>
        </w:r>
      </w:hyperlink>
      <w:r>
        <w:t xml:space="preserve"> </w:t>
      </w:r>
    </w:p>
    <w:p w14:paraId="1CD8C9F7" w14:textId="77777777" w:rsidR="00BD6393" w:rsidRPr="00630515" w:rsidRDefault="00BD6393" w:rsidP="00BD6393">
      <w:pPr>
        <w:rPr>
          <w:sz w:val="12"/>
        </w:rPr>
      </w:pPr>
      <w:r w:rsidRPr="00630515">
        <w:rPr>
          <w:sz w:val="12"/>
        </w:rPr>
        <w:t xml:space="preserve">There are seven major DOD facilities </w:t>
      </w:r>
      <w:r w:rsidRPr="00F55A63">
        <w:rPr>
          <w:rStyle w:val="StyleBoldUnderline"/>
        </w:rPr>
        <w:t>in Alaska</w:t>
      </w:r>
      <w:r w:rsidRPr="00630515">
        <w:rPr>
          <w:sz w:val="12"/>
        </w:rPr>
        <w:t xml:space="preserve">, as follows (see Figure 1 for a map). Fort Richardson (FRA) is the major Army facility in the southern part of the state. It is in Anchorage adjacent to Elmendorf Air Force Base (AFB). There is another cluster of facilities in the north central part of the state near Fairbanks. This includes Fort Wainwright (FWA) on the eastern edge of Fairbanks and Eielson AFB (EAFB) approximately 26 miles southeast of Fairbanks. Roughly 100 miles further southeast of Fairbanks is </w:t>
      </w:r>
      <w:r w:rsidRPr="00D07E5B">
        <w:rPr>
          <w:rStyle w:val="StyleBoldUnderline"/>
          <w:highlight w:val="cyan"/>
        </w:rPr>
        <w:t>Fort Greely</w:t>
      </w:r>
      <w:r w:rsidRPr="00630515">
        <w:rPr>
          <w:sz w:val="12"/>
        </w:rPr>
        <w:t xml:space="preserve"> (FGA) </w:t>
      </w:r>
      <w:r w:rsidRPr="00D07E5B">
        <w:rPr>
          <w:rStyle w:val="StyleBoldUnderline"/>
          <w:highlight w:val="cyan"/>
        </w:rPr>
        <w:t>and</w:t>
      </w:r>
      <w:r w:rsidRPr="00630515">
        <w:rPr>
          <w:sz w:val="12"/>
        </w:rPr>
        <w:t xml:space="preserve"> the training ranges </w:t>
      </w:r>
      <w:r w:rsidRPr="00AE0B4C">
        <w:rPr>
          <w:rStyle w:val="StyleBoldUnderline"/>
        </w:rPr>
        <w:t xml:space="preserve">for Fort </w:t>
      </w:r>
      <w:r w:rsidRPr="00D07E5B">
        <w:rPr>
          <w:rStyle w:val="StyleBoldUnderline"/>
          <w:highlight w:val="cyan"/>
        </w:rPr>
        <w:t>Wainwright</w:t>
      </w:r>
      <w:r w:rsidRPr="00D07E5B">
        <w:rPr>
          <w:sz w:val="12"/>
          <w:highlight w:val="cyan"/>
        </w:rPr>
        <w:t xml:space="preserve">. </w:t>
      </w:r>
      <w:r w:rsidRPr="00D07E5B">
        <w:rPr>
          <w:rStyle w:val="StyleBoldUnderline"/>
          <w:highlight w:val="cyan"/>
        </w:rPr>
        <w:t>Facilities of</w:t>
      </w:r>
      <w:r w:rsidRPr="00F55A63">
        <w:rPr>
          <w:rStyle w:val="StyleBoldUnderline"/>
        </w:rPr>
        <w:t xml:space="preserve"> the </w:t>
      </w:r>
      <w:r w:rsidRPr="00AE0B4C">
        <w:rPr>
          <w:rStyle w:val="StyleBoldUnderline"/>
        </w:rPr>
        <w:t xml:space="preserve">Ground </w:t>
      </w:r>
      <w:r w:rsidRPr="00D07E5B">
        <w:rPr>
          <w:rStyle w:val="StyleBoldUnderline"/>
          <w:highlight w:val="cyan"/>
        </w:rPr>
        <w:t>Missile Defense</w:t>
      </w:r>
      <w:r w:rsidRPr="00630515">
        <w:rPr>
          <w:sz w:val="12"/>
        </w:rPr>
        <w:t xml:space="preserve"> (GMD) </w:t>
      </w:r>
      <w:r w:rsidRPr="00D07E5B">
        <w:rPr>
          <w:rStyle w:val="StyleBoldUnderline"/>
          <w:highlight w:val="cyan"/>
        </w:rPr>
        <w:t>are</w:t>
      </w:r>
      <w:r w:rsidRPr="00507998">
        <w:rPr>
          <w:rStyle w:val="StyleBoldUnderline"/>
        </w:rPr>
        <w:t xml:space="preserve"> located </w:t>
      </w:r>
      <w:r w:rsidRPr="00D07E5B">
        <w:rPr>
          <w:rStyle w:val="StyleBoldUnderline"/>
          <w:highlight w:val="cyan"/>
        </w:rPr>
        <w:t>on the range</w:t>
      </w:r>
      <w:r w:rsidRPr="00630515">
        <w:rPr>
          <w:sz w:val="12"/>
        </w:rPr>
        <w:t xml:space="preserve"> as well. While support to </w:t>
      </w:r>
      <w:r w:rsidRPr="00507998">
        <w:rPr>
          <w:rStyle w:val="StyleBoldUnderline"/>
          <w:bdr w:val="single" w:sz="4" w:space="0" w:color="auto"/>
        </w:rPr>
        <w:t>G</w:t>
      </w:r>
      <w:r w:rsidRPr="00630515">
        <w:rPr>
          <w:sz w:val="12"/>
        </w:rPr>
        <w:t xml:space="preserve">round </w:t>
      </w:r>
      <w:r w:rsidRPr="00507998">
        <w:rPr>
          <w:rStyle w:val="StyleBoldUnderline"/>
          <w:bdr w:val="single" w:sz="4" w:space="0" w:color="auto"/>
        </w:rPr>
        <w:t>M</w:t>
      </w:r>
      <w:r w:rsidRPr="00630515">
        <w:rPr>
          <w:sz w:val="12"/>
        </w:rPr>
        <w:t xml:space="preserve">issile </w:t>
      </w:r>
      <w:r w:rsidRPr="00507998">
        <w:rPr>
          <w:rStyle w:val="StyleBoldUnderline"/>
          <w:bdr w:val="single" w:sz="4" w:space="0" w:color="auto"/>
        </w:rPr>
        <w:t>D</w:t>
      </w:r>
      <w:r w:rsidRPr="00630515">
        <w:rPr>
          <w:sz w:val="12"/>
        </w:rPr>
        <w:t xml:space="preserve">efense is provided by the Army, it </w:t>
      </w:r>
      <w:r w:rsidRPr="00F55A63">
        <w:rPr>
          <w:rStyle w:val="StyleBoldUnderline"/>
        </w:rPr>
        <w:t>is a facility of the Missile Defense Agency</w:t>
      </w:r>
      <w:r w:rsidRPr="00630515">
        <w:rPr>
          <w:sz w:val="12"/>
        </w:rPr>
        <w:t xml:space="preserve">. Approximately mid-way between Fairbanks and Anchorage is the Clear Air Force Station (CAFS). The Base Realignment and Closure (BRAC) process resulted in Fort Wainwright having greater control over the lands at Fort Greely and joint-basing of Fort Richardson and Elmendorf AFB under the control of the Air Force as Joint Base Elmendorf-Richardson (JBER). As a result of this consolidation the focus of Army operations is now primarily Fort Wainwright, while the Air Force operates three major facilities. The Air Force facilities are under the Air Force Pacific and Space Commands. Each of the services, including the Navy, operates smaller facilities in remote areas that are either not interconnected to the Alaska power grid or are too small to be of concern for this study. ¶ Alaska Utility Infrastructure ¶ </w:t>
      </w:r>
      <w:r w:rsidRPr="00D07E5B">
        <w:rPr>
          <w:rStyle w:val="StyleBoldUnderline"/>
          <w:highlight w:val="cyan"/>
        </w:rPr>
        <w:t>The electrical system in Alaska is</w:t>
      </w:r>
      <w:r w:rsidRPr="00D07E5B">
        <w:rPr>
          <w:sz w:val="12"/>
          <w:highlight w:val="cyan"/>
        </w:rPr>
        <w:t xml:space="preserve"> </w:t>
      </w:r>
      <w:r w:rsidRPr="00D07E5B">
        <w:rPr>
          <w:rStyle w:val="StyleBoldUnderline"/>
          <w:highlight w:val="cyan"/>
        </w:rPr>
        <w:t>primitive</w:t>
      </w:r>
      <w:r w:rsidRPr="00F55A63">
        <w:rPr>
          <w:rStyle w:val="StyleBoldUnderline"/>
        </w:rPr>
        <w:t xml:space="preserve"> in comparison to that in the lower 48</w:t>
      </w:r>
      <w:r w:rsidRPr="00630515">
        <w:rPr>
          <w:sz w:val="12"/>
        </w:rPr>
        <w:t xml:space="preserve"> states and the rest of the developed world because of the harsh climate, large land mass and sparse population. There are two major population centers in the state, Anchorage and Fairbanks, and a cluster of smaller towns scattered across the Kenai Peninsula (see Figure 2). All three areas are linked by a single transmission circuit that is about 600 miles long. It follows the major railroad and highway linking these areas and is therefore called the Railbelt transmission system. Power exchanges along the system are limited primarily as a consequence of the nature of electricity requirements in the state and the associated history of each utility. The climate in Alaska is so harsh that a power outage of any duration can be devastating. As a result, each utility has planned to be able to operate independently of all others. They also plan to have sufficient reserve generating capacity to be able to provide power even if multiple generators are inoperable. The end result is sufficient generating capability to offset the need for integrated operations, and therefore, the need for an extensive transmission system (see Figure 3, from Doyon Utilities). ¶ The major interconnected utilities are </w:t>
      </w:r>
      <w:r w:rsidRPr="00D07E5B">
        <w:rPr>
          <w:rStyle w:val="StyleBoldUnderline"/>
          <w:highlight w:val="cyan"/>
        </w:rPr>
        <w:t>Golden Valley Electric</w:t>
      </w:r>
      <w:r w:rsidRPr="00507998">
        <w:rPr>
          <w:rStyle w:val="StyleBoldUnderline"/>
        </w:rPr>
        <w:t xml:space="preserve"> Association</w:t>
      </w:r>
      <w:r w:rsidRPr="00630515">
        <w:rPr>
          <w:sz w:val="12"/>
        </w:rPr>
        <w:t xml:space="preserve"> (GVEA), which serves the north central part of the state centered on Fairbanks. The Anchorage area has two primary utilities, Anchorage Municipal Light and Power (ML&amp;P) and Chugach Electric Association (CEA). Matanuska Electric Association (MEA) provides power to the northern suburbs of Anchorage. ¶ The GVEA system in the north </w:t>
      </w:r>
      <w:r w:rsidRPr="00D07E5B">
        <w:rPr>
          <w:rStyle w:val="StyleBoldUnderline"/>
          <w:highlight w:val="cyan"/>
        </w:rPr>
        <w:t>is connected to</w:t>
      </w:r>
      <w:r w:rsidRPr="00507998">
        <w:rPr>
          <w:rStyle w:val="StyleBoldUnderline"/>
        </w:rPr>
        <w:t xml:space="preserve"> the</w:t>
      </w:r>
      <w:r w:rsidRPr="00630515">
        <w:rPr>
          <w:sz w:val="12"/>
        </w:rPr>
        <w:t xml:space="preserve"> three </w:t>
      </w:r>
      <w:r w:rsidRPr="00D07E5B">
        <w:rPr>
          <w:rStyle w:val="StyleBoldUnderline"/>
          <w:highlight w:val="cyan"/>
        </w:rPr>
        <w:t>Anchorage</w:t>
      </w:r>
      <w:r w:rsidRPr="00507998">
        <w:rPr>
          <w:rStyle w:val="StyleBoldUnderline"/>
        </w:rPr>
        <w:t xml:space="preserve"> area </w:t>
      </w:r>
      <w:r w:rsidRPr="00D07E5B">
        <w:rPr>
          <w:rStyle w:val="StyleBoldUnderline"/>
          <w:highlight w:val="cyan"/>
        </w:rPr>
        <w:t>utilities by a</w:t>
      </w:r>
      <w:r w:rsidRPr="00507998">
        <w:rPr>
          <w:rStyle w:val="StyleBoldUnderline"/>
        </w:rPr>
        <w:t xml:space="preserve"> 170-mile </w:t>
      </w:r>
      <w:r w:rsidRPr="00D07E5B">
        <w:rPr>
          <w:rStyle w:val="StyleBoldUnderline"/>
          <w:highlight w:val="cyan"/>
        </w:rPr>
        <w:t>transmission line</w:t>
      </w:r>
      <w:r w:rsidRPr="00412A34">
        <w:rPr>
          <w:rStyle w:val="StyleBoldUnderline"/>
        </w:rPr>
        <w:t>, the Alaska Intertie</w:t>
      </w:r>
      <w:r w:rsidRPr="00630515">
        <w:rPr>
          <w:sz w:val="12"/>
        </w:rPr>
        <w:t xml:space="preserve">, owned by the Alaska Energy Authority, which is a “public,” meaning state-owned, corporation of the Department of Commerce (Alaska Energy Authority 1991). Access to the intertie is through an “intertie agreement.” This is standard practice among utilities in regions where there is no independent system operator (ISO) to collectively manage transmission access on behalf of multiple utility owners. The California ISO (CAISO) is an example of an ISO. In this case, Alaska Energy Authority (AEA) contracts with ML&amp;P and GVEA to manage the intertie. As noted previously, to complete the circuit between GVEA and the two Anchorage utilities, transmission has to pass through the MEA system. AEA recently constructed an extension to the intertie to bypass the MEA system and tie in to the CEA system directly. ¶ </w:t>
      </w:r>
      <w:r w:rsidRPr="00507998">
        <w:rPr>
          <w:rStyle w:val="StyleBoldUnderline"/>
        </w:rPr>
        <w:t>The intertie was</w:t>
      </w:r>
      <w:r w:rsidRPr="00630515">
        <w:rPr>
          <w:sz w:val="12"/>
        </w:rPr>
        <w:t xml:space="preserve"> initially </w:t>
      </w:r>
      <w:r w:rsidRPr="00D07E5B">
        <w:rPr>
          <w:rStyle w:val="StyleBoldUnderline"/>
          <w:highlight w:val="cyan"/>
        </w:rPr>
        <w:t>envisioned</w:t>
      </w:r>
      <w:r w:rsidRPr="00507998">
        <w:rPr>
          <w:rStyle w:val="StyleBoldUnderline"/>
        </w:rPr>
        <w:t xml:space="preserve"> as means </w:t>
      </w:r>
      <w:r w:rsidRPr="00D07E5B">
        <w:rPr>
          <w:rStyle w:val="StyleBoldUnderline"/>
          <w:highlight w:val="cyan"/>
        </w:rPr>
        <w:t xml:space="preserve">to distribute power from </w:t>
      </w:r>
      <w:r w:rsidRPr="00AE0B4C">
        <w:rPr>
          <w:rStyle w:val="StyleBoldUnderline"/>
        </w:rPr>
        <w:t>a large</w:t>
      </w:r>
      <w:r w:rsidRPr="00507998">
        <w:rPr>
          <w:rStyle w:val="StyleBoldUnderline"/>
        </w:rPr>
        <w:t xml:space="preserve"> </w:t>
      </w:r>
      <w:r w:rsidRPr="00D07E5B">
        <w:rPr>
          <w:rStyle w:val="StyleBoldUnderline"/>
          <w:highlight w:val="cyan"/>
        </w:rPr>
        <w:t>hydropower</w:t>
      </w:r>
      <w:r w:rsidRPr="00507998">
        <w:rPr>
          <w:rStyle w:val="StyleBoldUnderline"/>
        </w:rPr>
        <w:t xml:space="preserve"> development</w:t>
      </w:r>
      <w:r w:rsidRPr="00630515">
        <w:rPr>
          <w:sz w:val="12"/>
        </w:rPr>
        <w:t xml:space="preserve"> </w:t>
      </w:r>
      <w:r w:rsidRPr="00AE0B4C">
        <w:rPr>
          <w:rStyle w:val="StyleBoldUnderline"/>
        </w:rPr>
        <w:t>project</w:t>
      </w:r>
      <w:r w:rsidRPr="00507998">
        <w:rPr>
          <w:rStyle w:val="StyleBoldUnderline"/>
        </w:rPr>
        <w:t xml:space="preserve"> on the Susitna River</w:t>
      </w:r>
      <w:r w:rsidRPr="00630515">
        <w:rPr>
          <w:sz w:val="12"/>
        </w:rPr>
        <w:t xml:space="preserve">. This development is north of the Anchorage area and would require connections to both the south and the north to be feasible. The generating capability from the Susitna project could equal the combined generation of Alaska’s major utilities if fully developed. </w:t>
      </w:r>
      <w:r w:rsidRPr="00507998">
        <w:rPr>
          <w:rStyle w:val="StyleBoldUnderline"/>
        </w:rPr>
        <w:t>Like all large hydropower projects</w:t>
      </w:r>
      <w:r w:rsidRPr="00630515">
        <w:rPr>
          <w:sz w:val="12"/>
        </w:rPr>
        <w:t xml:space="preserve">, </w:t>
      </w:r>
      <w:r w:rsidRPr="00D07E5B">
        <w:rPr>
          <w:rStyle w:val="StyleBoldUnderline"/>
          <w:highlight w:val="cyan"/>
        </w:rPr>
        <w:t>this</w:t>
      </w:r>
      <w:r w:rsidRPr="00507998">
        <w:rPr>
          <w:rStyle w:val="StyleBoldUnderline"/>
        </w:rPr>
        <w:t xml:space="preserve"> one </w:t>
      </w:r>
      <w:r w:rsidRPr="00D07E5B">
        <w:rPr>
          <w:rStyle w:val="StyleBoldUnderline"/>
          <w:highlight w:val="cyan"/>
        </w:rPr>
        <w:t>is</w:t>
      </w:r>
      <w:r w:rsidRPr="00D07E5B">
        <w:rPr>
          <w:sz w:val="12"/>
          <w:highlight w:val="cyan"/>
        </w:rPr>
        <w:t xml:space="preserve"> </w:t>
      </w:r>
      <w:r w:rsidRPr="00D07E5B">
        <w:rPr>
          <w:rStyle w:val="StyleBoldUnderline"/>
          <w:highlight w:val="cyan"/>
          <w:bdr w:val="single" w:sz="4" w:space="0" w:color="auto"/>
        </w:rPr>
        <w:t>controversial and expensive</w:t>
      </w:r>
      <w:r w:rsidRPr="00630515">
        <w:rPr>
          <w:sz w:val="12"/>
        </w:rPr>
        <w:t xml:space="preserve">, and consequently has had an on-again, off-again history. </w:t>
      </w:r>
      <w:r w:rsidRPr="00D07E5B">
        <w:rPr>
          <w:rStyle w:val="StyleBoldUnderline"/>
          <w:highlight w:val="cyan"/>
        </w:rPr>
        <w:t>Interest</w:t>
      </w:r>
      <w:r w:rsidRPr="00630515">
        <w:rPr>
          <w:sz w:val="12"/>
        </w:rPr>
        <w:t xml:space="preserve"> in the project </w:t>
      </w:r>
      <w:r w:rsidRPr="00D07E5B">
        <w:rPr>
          <w:rStyle w:val="StyleBoldUnderline"/>
          <w:highlight w:val="cyan"/>
        </w:rPr>
        <w:t>remains</w:t>
      </w:r>
      <w:r w:rsidRPr="00630515">
        <w:rPr>
          <w:sz w:val="12"/>
        </w:rPr>
        <w:t xml:space="preserve"> high, </w:t>
      </w:r>
      <w:r w:rsidRPr="00AE0B4C">
        <w:rPr>
          <w:rStyle w:val="StyleBoldUnderline"/>
        </w:rPr>
        <w:t xml:space="preserve">however, </w:t>
      </w:r>
      <w:r w:rsidRPr="00D07E5B">
        <w:rPr>
          <w:rStyle w:val="StyleBoldUnderline"/>
          <w:highlight w:val="cyan"/>
        </w:rPr>
        <w:t>given</w:t>
      </w:r>
      <w:r w:rsidRPr="00507998">
        <w:rPr>
          <w:rStyle w:val="StyleBoldUnderline"/>
        </w:rPr>
        <w:t xml:space="preserve"> the</w:t>
      </w:r>
      <w:r w:rsidRPr="00630515">
        <w:rPr>
          <w:sz w:val="12"/>
        </w:rPr>
        <w:t xml:space="preserve"> </w:t>
      </w:r>
      <w:r w:rsidRPr="00D07E5B">
        <w:rPr>
          <w:rStyle w:val="StyleBoldUnderline"/>
          <w:highlight w:val="cyan"/>
          <w:bdr w:val="single" w:sz="4" w:space="0" w:color="auto"/>
        </w:rPr>
        <w:t>current dependence on fossil fuel for generation</w:t>
      </w:r>
      <w:r w:rsidRPr="00D07E5B">
        <w:rPr>
          <w:sz w:val="12"/>
          <w:highlight w:val="cyan"/>
        </w:rPr>
        <w:t xml:space="preserve"> </w:t>
      </w:r>
      <w:r w:rsidRPr="00D07E5B">
        <w:rPr>
          <w:rStyle w:val="StyleBoldUnderline"/>
          <w:highlight w:val="cyan"/>
        </w:rPr>
        <w:t>and</w:t>
      </w:r>
      <w:r w:rsidRPr="00D07E5B">
        <w:rPr>
          <w:sz w:val="12"/>
          <w:highlight w:val="cyan"/>
        </w:rPr>
        <w:t xml:space="preserve"> </w:t>
      </w:r>
      <w:r w:rsidRPr="00D07E5B">
        <w:rPr>
          <w:rStyle w:val="StyleBoldUnderline"/>
          <w:highlight w:val="cyan"/>
          <w:bdr w:val="single" w:sz="4" w:space="0" w:color="auto"/>
        </w:rPr>
        <w:t>shrinking supplies</w:t>
      </w:r>
      <w:r w:rsidRPr="00D07E5B">
        <w:rPr>
          <w:sz w:val="12"/>
          <w:highlight w:val="cyan"/>
        </w:rPr>
        <w:t xml:space="preserve"> </w:t>
      </w:r>
      <w:r w:rsidRPr="00D07E5B">
        <w:rPr>
          <w:rStyle w:val="StyleBoldUnderline"/>
          <w:highlight w:val="cyan"/>
        </w:rPr>
        <w:t>of</w:t>
      </w:r>
      <w:r w:rsidRPr="00507998">
        <w:rPr>
          <w:rStyle w:val="StyleBoldUnderline"/>
        </w:rPr>
        <w:t xml:space="preserve"> </w:t>
      </w:r>
      <w:r w:rsidRPr="00507998">
        <w:rPr>
          <w:rStyle w:val="StyleBoldUnderline"/>
          <w:bdr w:val="single" w:sz="4" w:space="0" w:color="auto"/>
        </w:rPr>
        <w:t>oil from the North Slope</w:t>
      </w:r>
      <w:r w:rsidRPr="00507998">
        <w:rPr>
          <w:rStyle w:val="StyleBoldUnderline"/>
        </w:rPr>
        <w:t xml:space="preserve"> and</w:t>
      </w:r>
      <w:r w:rsidRPr="00630515">
        <w:rPr>
          <w:sz w:val="12"/>
        </w:rPr>
        <w:t xml:space="preserve"> </w:t>
      </w:r>
      <w:r w:rsidRPr="00D07E5B">
        <w:rPr>
          <w:rStyle w:val="StyleBoldUnderline"/>
          <w:highlight w:val="cyan"/>
          <w:bdr w:val="single" w:sz="4" w:space="0" w:color="auto"/>
        </w:rPr>
        <w:t xml:space="preserve">natural gas from </w:t>
      </w:r>
      <w:r w:rsidRPr="00AE0B4C">
        <w:rPr>
          <w:rStyle w:val="StyleBoldUnderline"/>
          <w:bdr w:val="single" w:sz="4" w:space="0" w:color="auto"/>
        </w:rPr>
        <w:t xml:space="preserve">the </w:t>
      </w:r>
      <w:r w:rsidRPr="00D07E5B">
        <w:rPr>
          <w:rStyle w:val="StyleBoldUnderline"/>
          <w:highlight w:val="cyan"/>
          <w:bdr w:val="single" w:sz="4" w:space="0" w:color="auto"/>
        </w:rPr>
        <w:t>Cook</w:t>
      </w:r>
      <w:r w:rsidRPr="00507998">
        <w:rPr>
          <w:rStyle w:val="StyleBoldUnderline"/>
          <w:bdr w:val="single" w:sz="4" w:space="0" w:color="auto"/>
        </w:rPr>
        <w:t xml:space="preserve"> Inlet</w:t>
      </w:r>
      <w:r w:rsidRPr="00630515">
        <w:rPr>
          <w:sz w:val="12"/>
        </w:rPr>
        <w:t xml:space="preserve"> near Anchorage (see Figure 4). ¶ Utilities and DOD Facilities ¶ </w:t>
      </w:r>
      <w:r w:rsidRPr="00412A34">
        <w:rPr>
          <w:rStyle w:val="StyleBoldUnderline"/>
        </w:rPr>
        <w:t>GVEA serves Forts Wainwright</w:t>
      </w:r>
      <w:r w:rsidRPr="00412A34">
        <w:rPr>
          <w:sz w:val="12"/>
        </w:rPr>
        <w:t xml:space="preserve"> and Greely and Eielson AFB. Elmendorf AFB and Fort Richardson (JBER) are served by ML&amp;P. Power flowing between GVEA and ML&amp;P passes through the systems of MEA and CEA because Anchorage is located on the southern edge of Cook Inlet and MEA and CEA are on the northern and eastern edges, respectively. Clear AFS is not connected to any utility power grid. It is in the GVEA territory and could be interconnected by constructing a transmission line approximately 3-miles long. ¶ Clear AFS, Eielson AFB, Fort Wainwright, and Fort Greely have their own central plants that provide both heat and power. Therefore, they are self-sufficient and typically operate without grid power. The plants at Clear, Eielson, and Wainwright are coal-fired using low Btu content coal mined near Clear, roughly 100 miles southeast of Fort Wainwright. Coal is delivered by rail. </w:t>
      </w:r>
      <w:r w:rsidRPr="00412A34">
        <w:rPr>
          <w:rStyle w:val="StyleBoldUnderline"/>
        </w:rPr>
        <w:t>Fort Greely</w:t>
      </w:r>
      <w:r w:rsidRPr="00507998">
        <w:rPr>
          <w:rStyle w:val="StyleBoldUnderline"/>
        </w:rPr>
        <w:t xml:space="preserve"> and </w:t>
      </w:r>
      <w:r w:rsidRPr="00D07E5B">
        <w:rPr>
          <w:rStyle w:val="StyleBoldUnderline"/>
          <w:highlight w:val="cyan"/>
        </w:rPr>
        <w:t>GMD have</w:t>
      </w:r>
      <w:r w:rsidRPr="00D07E5B">
        <w:rPr>
          <w:sz w:val="12"/>
          <w:highlight w:val="cyan"/>
        </w:rPr>
        <w:t xml:space="preserve"> </w:t>
      </w:r>
      <w:r w:rsidRPr="00D07E5B">
        <w:rPr>
          <w:rStyle w:val="StyleBoldUnderline"/>
          <w:highlight w:val="cyan"/>
          <w:bdr w:val="single" w:sz="4" w:space="0" w:color="auto"/>
        </w:rPr>
        <w:t>diesel</w:t>
      </w:r>
      <w:r w:rsidRPr="00507998">
        <w:rPr>
          <w:rStyle w:val="StyleBoldUnderline"/>
          <w:bdr w:val="single" w:sz="4" w:space="0" w:color="auto"/>
        </w:rPr>
        <w:t xml:space="preserve">-fired </w:t>
      </w:r>
      <w:r w:rsidRPr="00D07E5B">
        <w:rPr>
          <w:rStyle w:val="StyleBoldUnderline"/>
          <w:highlight w:val="cyan"/>
          <w:bdr w:val="single" w:sz="4" w:space="0" w:color="auto"/>
        </w:rPr>
        <w:t>generation</w:t>
      </w:r>
      <w:r w:rsidRPr="00630515">
        <w:rPr>
          <w:sz w:val="12"/>
        </w:rPr>
        <w:t xml:space="preserve"> in place, however because of the cost, Fort Greely uses excess power generated at Fort Wainwright whenever it is available. </w:t>
      </w:r>
      <w:r w:rsidRPr="00D07E5B">
        <w:rPr>
          <w:rStyle w:val="StyleBoldUnderline"/>
          <w:highlight w:val="cyan"/>
        </w:rPr>
        <w:t>Power from Wainwright is</w:t>
      </w:r>
      <w:r w:rsidRPr="00507998">
        <w:rPr>
          <w:rStyle w:val="StyleBoldUnderline"/>
        </w:rPr>
        <w:t xml:space="preserve"> wheeled by GVEA under a standard service tariff</w:t>
      </w:r>
      <w:r w:rsidRPr="00630515">
        <w:rPr>
          <w:sz w:val="12"/>
        </w:rPr>
        <w:t xml:space="preserve">. </w:t>
      </w:r>
      <w:r w:rsidRPr="00507998">
        <w:rPr>
          <w:rStyle w:val="StyleBoldUnderline"/>
        </w:rPr>
        <w:t>The wheeling service is</w:t>
      </w:r>
      <w:r w:rsidRPr="00630515">
        <w:rPr>
          <w:sz w:val="12"/>
        </w:rPr>
        <w:t xml:space="preserve"> somewhat </w:t>
      </w:r>
      <w:r w:rsidRPr="00D07E5B">
        <w:rPr>
          <w:rStyle w:val="StyleBoldUnderline"/>
          <w:highlight w:val="cyan"/>
          <w:bdr w:val="single" w:sz="4" w:space="0" w:color="auto"/>
        </w:rPr>
        <w:t>expensive</w:t>
      </w:r>
      <w:r w:rsidRPr="00630515">
        <w:rPr>
          <w:sz w:val="12"/>
        </w:rPr>
        <w:t xml:space="preserve"> but doesn’t require GVEA customers on either end of the transaction to provide reliability reserves or ancillary services, which are typically required in wholesale wheeling transactions. </w:t>
      </w:r>
    </w:p>
    <w:p w14:paraId="43C8B889" w14:textId="77777777" w:rsidR="00BD6393" w:rsidRDefault="00BD6393" w:rsidP="00BD6393">
      <w:pPr>
        <w:spacing w:after="200" w:line="276" w:lineRule="auto"/>
        <w:rPr>
          <w:rFonts w:eastAsiaTheme="majorEastAsia" w:cstheme="majorBidi"/>
          <w:b/>
          <w:bCs/>
          <w:iCs/>
          <w:sz w:val="24"/>
        </w:rPr>
      </w:pPr>
      <w:r>
        <w:br w:type="page"/>
      </w:r>
    </w:p>
    <w:p w14:paraId="065C3544" w14:textId="77777777" w:rsidR="00BD6393" w:rsidRPr="00153D62" w:rsidRDefault="00BD6393" w:rsidP="00BD6393">
      <w:pPr>
        <w:pStyle w:val="Heading4"/>
      </w:pPr>
      <w:r w:rsidRPr="00153D62">
        <w:lastRenderedPageBreak/>
        <w:t xml:space="preserve">Energy insecurity </w:t>
      </w:r>
      <w:r w:rsidRPr="00FE13B8">
        <w:rPr>
          <w:u w:val="single"/>
        </w:rPr>
        <w:t>collapses</w:t>
      </w:r>
      <w:r>
        <w:t xml:space="preserve"> Alaskan missile defense</w:t>
      </w:r>
    </w:p>
    <w:p w14:paraId="1A742ED9" w14:textId="77777777" w:rsidR="00BD6393" w:rsidRPr="00153D62" w:rsidRDefault="00BD6393" w:rsidP="00BD6393">
      <w:r w:rsidRPr="003448FD">
        <w:rPr>
          <w:rStyle w:val="StyleStyleBold12pt"/>
        </w:rPr>
        <w:t>Begich 9</w:t>
      </w:r>
      <w:r>
        <w:t xml:space="preserve"> Mark, </w:t>
      </w:r>
      <w:r w:rsidRPr="00153D62">
        <w:t>US Senator from Alaska, “Alaska's Strategic Role in the Defense of the United States and the Vital Role of Missile Defense</w:t>
      </w:r>
      <w:r>
        <w:t xml:space="preserve">”, </w:t>
      </w:r>
      <w:r w:rsidRPr="00153D62">
        <w:t>9/10, http://www.heritage.org/research/lecture/alaskas-strategic-role-in-the-defense-of-the-united-states-and-th</w:t>
      </w:r>
      <w:r>
        <w:t>e-vital-role-of-missile-defense</w:t>
      </w:r>
    </w:p>
    <w:p w14:paraId="7635F6B2" w14:textId="77777777" w:rsidR="00BD6393" w:rsidRPr="00FE13B8" w:rsidRDefault="00BD6393" w:rsidP="00BD6393">
      <w:pPr>
        <w:rPr>
          <w:sz w:val="8"/>
        </w:rPr>
      </w:pPr>
      <w:r w:rsidRPr="004E4C93">
        <w:rPr>
          <w:sz w:val="8"/>
        </w:rPr>
        <w:t xml:space="preserve">Over the past six years, the military has run 34 hit-to-kill interceptor tests, almost all of them successful. Now, </w:t>
      </w:r>
      <w:r w:rsidRPr="00D07E5B">
        <w:rPr>
          <w:rStyle w:val="StyleBoldUnderline"/>
          <w:highlight w:val="cyan"/>
        </w:rPr>
        <w:t>in the face of a belligerent N</w:t>
      </w:r>
      <w:r w:rsidRPr="00AE0B4C">
        <w:rPr>
          <w:rStyle w:val="StyleBoldUnderline"/>
        </w:rPr>
        <w:t xml:space="preserve">orth </w:t>
      </w:r>
      <w:r w:rsidRPr="00D07E5B">
        <w:rPr>
          <w:rStyle w:val="StyleBoldUnderline"/>
          <w:highlight w:val="cyan"/>
        </w:rPr>
        <w:t>K</w:t>
      </w:r>
      <w:r w:rsidRPr="00AE0B4C">
        <w:rPr>
          <w:rStyle w:val="StyleBoldUnderline"/>
        </w:rPr>
        <w:t>orea</w:t>
      </w:r>
      <w:r w:rsidRPr="00AE0B4C">
        <w:rPr>
          <w:sz w:val="8"/>
        </w:rPr>
        <w:t xml:space="preserve"> and</w:t>
      </w:r>
      <w:r w:rsidRPr="004E4C93">
        <w:rPr>
          <w:sz w:val="8"/>
        </w:rPr>
        <w:t xml:space="preserve"> an increasingly isolated Iran, funding for the missile defense initiative has been slated to be cut by $1.4 billion. While the world is changing, </w:t>
      </w:r>
      <w:r w:rsidRPr="00D07E5B">
        <w:rPr>
          <w:rStyle w:val="StyleBoldUnderline"/>
          <w:highlight w:val="cyan"/>
        </w:rPr>
        <w:t xml:space="preserve">America and </w:t>
      </w:r>
      <w:r w:rsidRPr="00AE0B4C">
        <w:rPr>
          <w:rStyle w:val="StyleBoldUnderline"/>
        </w:rPr>
        <w:t xml:space="preserve">our </w:t>
      </w:r>
      <w:r w:rsidRPr="00D07E5B">
        <w:rPr>
          <w:rStyle w:val="StyleBoldUnderline"/>
          <w:highlight w:val="cyan"/>
        </w:rPr>
        <w:t>allies</w:t>
      </w:r>
      <w:r w:rsidRPr="004E4C93">
        <w:rPr>
          <w:rStyle w:val="StyleBoldUnderline"/>
        </w:rPr>
        <w:t xml:space="preserve"> still </w:t>
      </w:r>
      <w:r w:rsidRPr="00D07E5B">
        <w:rPr>
          <w:rStyle w:val="StyleBoldUnderline"/>
          <w:highlight w:val="cyan"/>
        </w:rPr>
        <w:t>need to be defended from</w:t>
      </w:r>
      <w:r w:rsidRPr="004E4C93">
        <w:rPr>
          <w:rStyle w:val="StyleBoldUnderline"/>
        </w:rPr>
        <w:t xml:space="preserve"> these growing </w:t>
      </w:r>
      <w:r w:rsidRPr="00D07E5B">
        <w:rPr>
          <w:rStyle w:val="StyleBoldUnderline"/>
          <w:highlight w:val="cyan"/>
        </w:rPr>
        <w:t>missile threats</w:t>
      </w:r>
      <w:r w:rsidRPr="004E4C93">
        <w:rPr>
          <w:sz w:val="8"/>
        </w:rPr>
        <w:t xml:space="preserve">. Today, I'm very pleased to welcome a special guest to contribute to this important national conversation. Senator Mark Begich was elected to the U.S. Senate from the state of Alaska last November. Before that, having been born and raised in Anchorage, he served on the City Council of Anchorage; he served on numerous state committees and commissions; and he served most recently before his Senate service as mayor of Anchorage, which is Alaska's biggest city. He has been on the Board of Regents of the university. He knows the challenges facing Alaska very well. More important, he serves on very significant committees: Commerce, Science and Transportation, Veterans, and -- most important for today's discussion, not only for Alaska, but for the entire United States -- the Senate Armed Services committee. We are particularly pleased he could join us today because, as many of you know, right now, at this very moment on the Senate floor, the Defense Authorization bill is being debated. Edwin J. Feulner, Ph.D., is President of The Heritage Foundation. The Honorable Mark Begich: I sit as a Democrat from Alaska on the Armed Services Committee. It's the first time anyone from Alaska has been on that committee since 1968. It's a very interesting time, and Alaska is a very different state. I was born and raised there, and I know. In my own caucus, first, they wonder why I'm here today talking to your group. They wondered, "Are you sure you have the right building?" I said, "Absolutely." But several other Democrats were actually very supportive of me coming over. I'm a Democrat that has a little different view. I come to the Senate with a pro-defense, pro-gun, pro-development, pro-privacy viewpoint. Alaskans are very libertarian in that area of privacy. We're very strong on defense. We just had a vote, as a matter of fact, on the Thune amendment, which was about concealed-carry laws for guns. It was interesting because when the bill first came out, about two or three months ago, I was presiding. Listening to Senator Thune talk about this new piece of legislation, I thought, I like that. So as he was finishing, I turned to the one of the pages. I said, "Have him come up here." He came up, and I said, "I want to cosponsor that legislation." And this week, when he was preparing to present it, he says, "I have a bipartisan support on this legislation." It was like 22 Republicans and me, so I felt I was carrying an incredible load on my back and on my shoulders, but I felt good. We just took the vote. It failed by just two votes. He had to get 60, and he got 58 in the final call. I forget the exact number of Democrats, but there were about 15. A lot of them are freshmen, new Democrats, and we come from a different perspective. In a lot of ways, it's not surprising to my Alaskan voters that I would be here today. I never turn down any group to speak in front of. I don't care if it's the Alaska Independence Party who wants to secede from the United States to the Alaska Center for the Environment to Gay Pride: You name it, I go, because what people get from me is pretty straight talk, and I like to hear what people's views are. It helps me develop who I am as a person. The Northern Perspective on National Defense Today I want to discuss national defense issues from a perspective you may not have heard often: the Northern Perspective. Those of us from Alaska truly view things a little differently. Anchorage is the largest city in Alaska; it's actually 43 percent of the state's population. On top of that, we're an international city. We can touch, within nine hours from Alaska, 90 percent of the industrialized world by air. We do business with Japan, Korea, China, Russia. Probably about every four or five weeks I would do interviews with international press corps that would come to Anchorage and talk about the strategic importance of Alaska, and especially Anchorage. Just to give you one other data point, Anchorage is the second or third -- it goes back and forth -- largest cargo hauler in the world. We move more cargo than almost everywhere else, except a couple of cities, in this world. So if you're shipping anything west of the Mississippi internationally, more than likely it's coming through Anchorage. UPS as well as FedEx's international headquarters are in our city. I say that because also, from a military perspective, they understand that strategic importance. When you think back to when Alaska was set up and originally purchased in 1867, the U.S. Army helped administer it, and then the next group about 10 years later was the Navy and the U.S. Revenue Service. We ended having the Coast Guard as one of our biggest components. As time progressed and the gold rush occurred and Alaska continued to move forward, we saw -- and it was General Billy Mitchell that understood -- the air strategic location of Alaska back in 1935 when air was just becoming more aggressively part of the equation. His famous quote was, "Alaska is the most strategic place in the world from a military standpoint." As you can imagine, with World War II and the buildup of Alaska's vital role, the nation's defense grew dramatically. The Alaska Highway was constructed by the military and military equipment. I don't know if anyone's ever subjected themselves to driving the Alaska Highway; this was a road that the military constructed in record time. The idea was to move goods into Alaska for a strategic location. It was built by the Army. Also, we had a unique group of individuals. They were Alaskan people, Eskimos, Alaska Territorial Guard, who were really our eyes and ears on the shores of Alaska for the United States. A very important group. There's not many left now. As a matter of fact, I'm battling right now in the Department of Defense budget to get a little clause taken care of. These are individuals, about 26 of them, who served this country for more than 20 years, and the Army will not pay them a pension. But they get Veterans Administration benefits. It's a small group that is 86 years old. They actually paid them for a short period of time; then they cut them off and told them they might have to repay it. I said, "What are you talking about? These individuals served our country. They were on the front lines. They volunteered to serve, and then they continued to serve in the military in other capacities for another 20-plus years." So we are aggressively working on that. Iraq and Afghanistan Alaska, again, as we move into where we are today, is very vital. We have 30,000 active duty members from all branches, from all our bases, from Elmendorf, Eielson, and Clear Air Force bases, as well as Forts Richardson, Wainwright, and Greely, which are our Army bases. These bases are home to the latest and greatest military equipment. The big debate yesterday was F-22s. We have F-22s. We have a whole complement of them, and we're very proud of the fact that we have them. We also have the C-17s. If you've ever been in one of those, it's an incredible aircraft, one that is making a big difference. We also have a Stryker brigade, the Army's model deployable brigade combat team, to fight the counterinsurgency, which is critical. Our Stryker brigade already has seen activity in Iraq, and another Alaska airborne brigade combat team has recently been deployed to Afghanistan. I'm sure you've seen the recent accounts of PFC Bowe Bergdahl, who is from Fort Richardson, originally from Idaho but stationed at Fort Richardson. Alaska also is the home to 75,000 veterans, the highest per capita in the nation, 11 percent of our population. I want to give you this background so you see the backdrop of what I deal with as a person who sits on the Armed Services Committee and is involved heavily in the issues that surround the military in Alaska, but also our country. Five us recently came back from Afghanistan and Pakistan. Tom Carper (D-DE), Mark Udall (D-CO), Kay Hagan (D-NC), and Jeanne Shaheen (D-NH) went on this trip, along with myself, to really understand what's going on in Afghanistan and Pakistan. We got there just as things started to move. We left one of the cities, and it was bombed the next day or so. We were there in the heightened area. But it was important to understand, because I wanted to know what makes sense, what do we need to do, especially as we deal with what affects our troops. Alaska has nearly 10,000 troops deployed in Afghanistan and Iraq. When you think of our state, a lot of people say it's just a small state up north. But if you think of the volume, we're the sixth among all states and territories in volume of personnel serving in Iraq and Afghanistan. The trip was an eye-opener, to be very frank with you. It gave me a sense of where we need to be and how the counterinsurgency is working; but also, spending time in Pakistan was very important. We were there right when the shift was starting to occur, where the military in Pakistan was finally realizing they have to move their forces over to the border with Afghanistan to make some impact; otherwise they're going to be overrun. So for us, it's important; for this world, I think it's important. We want a stable government in Pakistan. We want to make sure that the Taliban does not take control of their government in any form or any way. We were there right when this was all starting to move and shift, so when you talk about being at the right place at the right time, this may have been yes on one day but no on the next, because you weren't sure what was going to happen next. Also, as we finished there, North Korea was getting active. We were travelling and then starting to get reports as we went with regard to North Korea and what's going on there. Alaska and Missile Defense As you know, in Fort Greely, we're very fortunate to have the ground missile defense system. Greely currently has capacity for 26 missile interceptors, maintained by members of the Alaskan National Guard. The interceptors can be launched to intercept an incoming enemy missile. It's hard to describe this to people who are not aware of it. It's a bullet hitting a bullet. That's the technology. It's an incredible technology that has developed over the last several years. One of the arguments early on was, it doesn't work. Well, that's why you're testing it. I could never understand that argument. As soon as you got it up and running, they said it doesn't work. No, you're testing it, you're improving it, you're advancing the technology. If you ask the military today, as we have done in the Armed Services Committee, about the missile defense system overall, it's 90 percent accuracy. That's not too bad, and it's because of robust testing and the issues that the military has been homing in on involving better technology. As you know, the President had proposed cuts to not only the ground base, but also some other programs within the missile defense system. The budget that's in front of us today has, on the ground missile defense system, the continuation to a certain extent of that program, but it also still has a termination of the Multi Kill Vehicle as well as the Airborne Laser Tail 2. This is mainly because in the eyes of the committee, as well as the individuals that were developing the systems, we were jumping to production, and they want to continue to focus on the experimental stage, which seems rational. But we have to be very careful that people don't just throw out the whole missile defense system because they think that's old technology and that's not where we are today. That's an incorrect view. The GMD system, as you know, is in Alaska and California, and it's supported by an array of radars deployed all around the world. It's an American-based defense system to protect our nation. It's the only operational missile defense system. The decision to reduce the total number of deployed operational interceptors from 44 to 30 was the President's proposal. The investment strategy may have changed, but the threat clearly hasn't. </w:t>
      </w:r>
      <w:r w:rsidRPr="004E4C93">
        <w:rPr>
          <w:rStyle w:val="StyleBoldUnderline"/>
        </w:rPr>
        <w:t xml:space="preserve">Consider the quantity of missile testing that North Korea has done since this budget proposal was presented by the Administration. </w:t>
      </w:r>
      <w:r w:rsidRPr="00D07E5B">
        <w:rPr>
          <w:rStyle w:val="StyleBoldUnderline"/>
          <w:highlight w:val="cyan"/>
        </w:rPr>
        <w:t>N</w:t>
      </w:r>
      <w:r w:rsidRPr="00AE0B4C">
        <w:rPr>
          <w:rStyle w:val="StyleBoldUnderline"/>
        </w:rPr>
        <w:t xml:space="preserve">orth </w:t>
      </w:r>
      <w:r w:rsidRPr="00D07E5B">
        <w:rPr>
          <w:rStyle w:val="StyleBoldUnderline"/>
          <w:highlight w:val="cyan"/>
        </w:rPr>
        <w:t>K</w:t>
      </w:r>
      <w:r w:rsidRPr="00AE0B4C">
        <w:rPr>
          <w:rStyle w:val="StyleBoldUnderline"/>
        </w:rPr>
        <w:t xml:space="preserve">orea </w:t>
      </w:r>
      <w:r w:rsidRPr="00D07E5B">
        <w:rPr>
          <w:rStyle w:val="StyleBoldUnderline"/>
          <w:highlight w:val="cyan"/>
        </w:rPr>
        <w:t xml:space="preserve">has </w:t>
      </w:r>
      <w:r w:rsidRPr="00AE0B4C">
        <w:rPr>
          <w:rStyle w:val="StyleBoldUnderline"/>
        </w:rPr>
        <w:t xml:space="preserve">launched 16 </w:t>
      </w:r>
      <w:r w:rsidRPr="00D07E5B">
        <w:rPr>
          <w:rStyle w:val="StyleBoldUnderline"/>
          <w:highlight w:val="cyan"/>
        </w:rPr>
        <w:t>b</w:t>
      </w:r>
      <w:r w:rsidRPr="00AE0B4C">
        <w:rPr>
          <w:rStyle w:val="StyleBoldUnderline"/>
        </w:rPr>
        <w:t xml:space="preserve">allistic </w:t>
      </w:r>
      <w:r w:rsidRPr="00D07E5B">
        <w:rPr>
          <w:rStyle w:val="StyleBoldUnderline"/>
          <w:highlight w:val="cyan"/>
        </w:rPr>
        <w:t>m</w:t>
      </w:r>
      <w:r w:rsidRPr="00AE0B4C">
        <w:rPr>
          <w:rStyle w:val="StyleBoldUnderline"/>
        </w:rPr>
        <w:t>issile</w:t>
      </w:r>
      <w:r w:rsidRPr="00D07E5B">
        <w:rPr>
          <w:rStyle w:val="StyleBoldUnderline"/>
          <w:highlight w:val="cyan"/>
        </w:rPr>
        <w:t>s</w:t>
      </w:r>
      <w:r w:rsidRPr="004E4C93">
        <w:rPr>
          <w:rStyle w:val="StyleBoldUnderline"/>
        </w:rPr>
        <w:t xml:space="preserve"> and conducted one underground test, as well as a multi-stage long-range missile. </w:t>
      </w:r>
      <w:r w:rsidRPr="004E4C93">
        <w:rPr>
          <w:sz w:val="8"/>
        </w:rPr>
        <w:t xml:space="preserve">The latest launch on July 4 means that 70 percent of the missile tests that they have done since 1988 have occurred since April of this year. Maybe it's a coincidence, but I'm not sure I like that coincidence. As they do these tests, they're perfecting their technology, but they're also showing their wares. First, </w:t>
      </w:r>
      <w:r w:rsidRPr="00412A34">
        <w:rPr>
          <w:sz w:val="8"/>
        </w:rPr>
        <w:t xml:space="preserve">they want to improve their technology. Second, they want other countries to see what they have, because they're in the business of selling too. That's what they do. That's part of their hard cash economy. </w:t>
      </w:r>
      <w:r w:rsidRPr="00412A34">
        <w:rPr>
          <w:rStyle w:val="StyleBoldUnderline"/>
        </w:rPr>
        <w:t>So it's not just about North Korea and what they might do; it's what North Korea will do and who they will sell it to</w:t>
      </w:r>
      <w:r w:rsidRPr="00412A34">
        <w:rPr>
          <w:sz w:val="8"/>
        </w:rPr>
        <w:t>. We have to keep that all in perspective. Robust Testing and the Long</w:t>
      </w:r>
      <w:r w:rsidRPr="004E4C93">
        <w:rPr>
          <w:sz w:val="8"/>
        </w:rPr>
        <w:t xml:space="preserve">-Term View </w:t>
      </w:r>
      <w:r w:rsidRPr="00AE0B4C">
        <w:rPr>
          <w:rStyle w:val="StyleBoldUnderline"/>
        </w:rPr>
        <w:t xml:space="preserve">Fort </w:t>
      </w:r>
      <w:r w:rsidRPr="00D07E5B">
        <w:rPr>
          <w:rStyle w:val="StyleBoldUnderline"/>
          <w:highlight w:val="cyan"/>
        </w:rPr>
        <w:t xml:space="preserve">Greely is the home of most of </w:t>
      </w:r>
      <w:r w:rsidRPr="00AE0B4C">
        <w:rPr>
          <w:rStyle w:val="StyleBoldUnderline"/>
        </w:rPr>
        <w:t xml:space="preserve">our </w:t>
      </w:r>
      <w:r w:rsidRPr="00D07E5B">
        <w:rPr>
          <w:rStyle w:val="StyleBoldUnderline"/>
          <w:highlight w:val="cyan"/>
        </w:rPr>
        <w:t>Ground-Based</w:t>
      </w:r>
      <w:r w:rsidRPr="004E4C93">
        <w:rPr>
          <w:sz w:val="8"/>
        </w:rPr>
        <w:t xml:space="preserve"> Midcourse Defense </w:t>
      </w:r>
      <w:r w:rsidRPr="00D07E5B">
        <w:rPr>
          <w:rStyle w:val="StyleBoldUnderline"/>
          <w:highlight w:val="cyan"/>
        </w:rPr>
        <w:t>Interceptors</w:t>
      </w:r>
      <w:r w:rsidRPr="00836AC6">
        <w:rPr>
          <w:rStyle w:val="StyleBoldUnderline"/>
        </w:rPr>
        <w:t>. Alaska soon will be the home of the Sea-Based X-Band Radar</w:t>
      </w:r>
      <w:r w:rsidRPr="00836AC6">
        <w:rPr>
          <w:sz w:val="8"/>
        </w:rPr>
        <w:t>, which is</w:t>
      </w:r>
      <w:r w:rsidRPr="004E4C93">
        <w:rPr>
          <w:sz w:val="8"/>
        </w:rPr>
        <w:t xml:space="preserve"> currently going through some testing and will be located in Adak. Along with that, the Kodiak, </w:t>
      </w:r>
      <w:r w:rsidRPr="00D07E5B">
        <w:rPr>
          <w:rStyle w:val="StyleBoldUnderline"/>
          <w:highlight w:val="cyan"/>
        </w:rPr>
        <w:t>Alaska, launch is important</w:t>
      </w:r>
      <w:r w:rsidRPr="004E4C93">
        <w:rPr>
          <w:rStyle w:val="StyleBoldUnderline"/>
        </w:rPr>
        <w:t xml:space="preserve"> because it's also a launch facility </w:t>
      </w:r>
      <w:r w:rsidRPr="00D07E5B">
        <w:rPr>
          <w:rStyle w:val="StyleBoldUnderline"/>
          <w:highlight w:val="cyan"/>
        </w:rPr>
        <w:t>for testing to replicate enemy threats</w:t>
      </w:r>
      <w:r w:rsidRPr="004E4C93">
        <w:rPr>
          <w:sz w:val="8"/>
        </w:rPr>
        <w:t xml:space="preserve"> and launches. This is in Alaska. The good news on this front is that Secretary of Defense Robert Gates made it very clear that he wants robust testing, and, again, we're very supportive of that. We think that's important. If you don't have robust testing, you cannot perfect the technology. In the weeks since the announcement to reduce the number of Alaska-based interceptors by the Administration, the Missile Defense Agency has had to do some fast analysis. Part of the problem is deteriorating conditions for what's called Missile Field 1. In Alaska, you have Missile Field 1; then you have completed Missile Field 3, and then Missile Field 2 that we're now doing. What they quickly found as we were going through this discussion in our committee was that Missile Field 1, which was originally six silos for the interceptors, was designed to be a test facility and was put together very quickly. Because of that, it has leaking antifreeze, has mold contamination, outdated copper pipes that are freezing and thawing, and a variety of other things which, as you can imagine, for a missile silo are not good to have. We learned this through the discussion of the committee, which was not public until we brought it out. And what we found was, even under the robust plan as they claim they had in the Administration, what was about to happen was that they were going to have less capacity because the first six silos are inadequate and are deteriorating. It was important for us to make that point. Also, the plan for Missile Field 2 is to stop the construction, close it down, seal it up, move on. We debate a lot about cost overruns, expensive things we're doing. The problem with that is, why would you take all the work that's being done there, shift it out of there, all the people and equipment, and then, now that we've got to replace the six that are deteriorating, bring them all back and do the next six or seven? What we argued for in committee, and were successful in Missile Field 2, was to make sure that the next seven silos be finished. So, as they figure out how to decommission the first six, there's seven silos to move forward until they finish their long-term planning in regards to the Defense Review as well as the Ballistic Missile Defense Review. Our view was, why would you make a decision when you don't have a plan yet of what you want to do with ballistic missile defense systems? The argument was received in a positive way by the committee. It worked, and they were unanimous in the final outcome. Also, we made sure to ensure that Congress has all the information available at the time of the budget submission in the future, which is critical because we did not have it this time. I know how the system works; I used to be a manager as a mayor, and when you control the information, you deliver as you see fit. In this situation, we've made it very clear in Section 243 of the Defense Authorizing bill to provide future-year defense plans annually that provide a schedule and plans for testing, sustainment, development, and deployment of GMD. What we were working on when we were doing this budget was a 2010 kind of budget only. With missile defense, it's a long-term view you have to have. You have to see the whole picture, and we were only being delivered this short-term picture. When we started asking questions about 2011, 2012, 2013, that's when we started to learn about Field 1 and what was happening with that. They had no plan yet to deal with that, so we had to help develop it through the process. This will make it clear that they must work through this process with us and show us the long-term picture. Energy Independence and National Security Finally</w:t>
      </w:r>
      <w:r w:rsidRPr="00AE0B4C">
        <w:rPr>
          <w:sz w:val="8"/>
        </w:rPr>
        <w:t xml:space="preserve">, </w:t>
      </w:r>
      <w:r w:rsidRPr="00AE0B4C">
        <w:rPr>
          <w:rStyle w:val="StyleBoldUnderline"/>
        </w:rPr>
        <w:t xml:space="preserve">the whole issue of </w:t>
      </w:r>
      <w:r w:rsidRPr="00D07E5B">
        <w:rPr>
          <w:rStyle w:val="Emphasis"/>
          <w:highlight w:val="cyan"/>
        </w:rPr>
        <w:t>energy</w:t>
      </w:r>
      <w:r w:rsidRPr="00D07E5B">
        <w:rPr>
          <w:rStyle w:val="StyleBoldUnderline"/>
          <w:highlight w:val="cyan"/>
        </w:rPr>
        <w:t xml:space="preserve"> </w:t>
      </w:r>
      <w:r w:rsidRPr="004E4C93">
        <w:rPr>
          <w:rStyle w:val="StyleBoldUnderline"/>
        </w:rPr>
        <w:t xml:space="preserve">independence </w:t>
      </w:r>
      <w:r w:rsidRPr="00D07E5B">
        <w:rPr>
          <w:rStyle w:val="StyleBoldUnderline"/>
          <w:highlight w:val="cyan"/>
        </w:rPr>
        <w:t>is critical</w:t>
      </w:r>
      <w:r w:rsidRPr="004E4C93">
        <w:rPr>
          <w:rStyle w:val="StyleBoldUnderline"/>
        </w:rPr>
        <w:t xml:space="preserve"> if we are </w:t>
      </w:r>
      <w:r w:rsidRPr="00D07E5B">
        <w:rPr>
          <w:rStyle w:val="StyleBoldUnderline"/>
          <w:highlight w:val="cyan"/>
        </w:rPr>
        <w:t xml:space="preserve">to have </w:t>
      </w:r>
      <w:r w:rsidRPr="00AE0B4C">
        <w:rPr>
          <w:rStyle w:val="StyleBoldUnderline"/>
        </w:rPr>
        <w:t xml:space="preserve">more </w:t>
      </w:r>
      <w:r w:rsidRPr="00D07E5B">
        <w:rPr>
          <w:rStyle w:val="Emphasis"/>
          <w:highlight w:val="cyan"/>
        </w:rPr>
        <w:t>flexibility</w:t>
      </w:r>
      <w:r w:rsidRPr="00D07E5B">
        <w:rPr>
          <w:rStyle w:val="StyleBoldUnderline"/>
          <w:highlight w:val="cyan"/>
        </w:rPr>
        <w:t xml:space="preserve"> in </w:t>
      </w:r>
      <w:r w:rsidRPr="00AE0B4C">
        <w:rPr>
          <w:rStyle w:val="StyleBoldUnderline"/>
        </w:rPr>
        <w:t>our</w:t>
      </w:r>
      <w:r w:rsidRPr="004E4C93">
        <w:rPr>
          <w:rStyle w:val="StyleBoldUnderline"/>
        </w:rPr>
        <w:t xml:space="preserve"> national </w:t>
      </w:r>
      <w:r w:rsidRPr="00D07E5B">
        <w:rPr>
          <w:rStyle w:val="Emphasis"/>
          <w:highlight w:val="cyan"/>
        </w:rPr>
        <w:t>defense strategies</w:t>
      </w:r>
      <w:r w:rsidRPr="00D07E5B">
        <w:rPr>
          <w:rStyle w:val="StyleBoldUnderline"/>
          <w:highlight w:val="cyan"/>
        </w:rPr>
        <w:t xml:space="preserve"> </w:t>
      </w:r>
      <w:r w:rsidRPr="00AE0B4C">
        <w:rPr>
          <w:rStyle w:val="StyleBoldUnderline"/>
        </w:rPr>
        <w:t>and in our world strategies when it comes to international affairs</w:t>
      </w:r>
      <w:r w:rsidRPr="004E4C93">
        <w:rPr>
          <w:sz w:val="8"/>
        </w:rPr>
        <w:t xml:space="preserve">. What I'm finding is that oil and gas issues are not necessarily high on the list of a lot of folks in the Democratic caucus. Now, I said that six months ago; today, it's a little different. We have more Democratic Senators coming from Western states now: Montana, the Dakotas, Colorado, New Mexico, Alaska -- what I call the Rocky Mountain Western states. </w:t>
      </w:r>
    </w:p>
    <w:p w14:paraId="0F460FE4" w14:textId="77777777" w:rsidR="00BD6393" w:rsidRDefault="00BD6393" w:rsidP="00BD6393">
      <w:pPr>
        <w:spacing w:after="200" w:line="276" w:lineRule="auto"/>
        <w:rPr>
          <w:rFonts w:eastAsiaTheme="majorEastAsia" w:cstheme="majorBidi"/>
          <w:b/>
          <w:bCs/>
          <w:iCs/>
          <w:sz w:val="24"/>
        </w:rPr>
      </w:pPr>
      <w:r>
        <w:br w:type="page"/>
      </w:r>
    </w:p>
    <w:p w14:paraId="0DDC4FCF" w14:textId="77777777" w:rsidR="00BD6393" w:rsidRPr="00953F57" w:rsidRDefault="00BD6393" w:rsidP="00BD6393">
      <w:pPr>
        <w:pStyle w:val="Heading4"/>
      </w:pPr>
      <w:r>
        <w:lastRenderedPageBreak/>
        <w:t xml:space="preserve">Means </w:t>
      </w:r>
      <w:r w:rsidRPr="00953F57">
        <w:t xml:space="preserve">North Korea </w:t>
      </w:r>
      <w:r>
        <w:t xml:space="preserve">will </w:t>
      </w:r>
      <w:r w:rsidRPr="00FE13B8">
        <w:rPr>
          <w:u w:val="single"/>
        </w:rPr>
        <w:t>blackmail</w:t>
      </w:r>
      <w:r>
        <w:t xml:space="preserve"> the US---causes</w:t>
      </w:r>
      <w:r w:rsidRPr="00953F57">
        <w:t xml:space="preserve"> war</w:t>
      </w:r>
    </w:p>
    <w:p w14:paraId="57EE7198" w14:textId="77777777" w:rsidR="00BD6393" w:rsidRPr="00953F57" w:rsidRDefault="00BD6393" w:rsidP="00BD6393">
      <w:r w:rsidRPr="00953F57">
        <w:t xml:space="preserve">Peter </w:t>
      </w:r>
      <w:r w:rsidRPr="00953F57">
        <w:rPr>
          <w:rStyle w:val="StyleStyleBold12pt"/>
        </w:rPr>
        <w:t>Huessy 9</w:t>
      </w:r>
      <w:r w:rsidRPr="00953F57">
        <w:t>, Senior Defense Consultant Associate at the National Defense University Foundation (NDUF) and President of GeoStrategic Analysis, “Missile Defense in the Age of Nuclear Proliferation”, inFocus, http://www.jewishpolicycenter.org/1527/missile-defense-nuclear-proliferation</w:t>
      </w:r>
    </w:p>
    <w:p w14:paraId="7188B34D" w14:textId="77777777" w:rsidR="00BD6393" w:rsidRDefault="00BD6393" w:rsidP="00BD6393">
      <w:pPr>
        <w:pStyle w:val="card"/>
        <w:ind w:left="0" w:right="0"/>
        <w:rPr>
          <w:rStyle w:val="underline"/>
        </w:rPr>
      </w:pPr>
      <w:r w:rsidRPr="00953F57">
        <w:rPr>
          <w:rStyle w:val="underline"/>
        </w:rPr>
        <w:t>North Korea</w:t>
      </w:r>
      <w:r w:rsidRPr="006A0E10">
        <w:rPr>
          <w:sz w:val="12"/>
        </w:rPr>
        <w:t xml:space="preserve"> now </w:t>
      </w:r>
      <w:r w:rsidRPr="00953F57">
        <w:rPr>
          <w:rStyle w:val="underline"/>
        </w:rPr>
        <w:t>lags behind Iran in domestic rocket capabilities</w:t>
      </w:r>
      <w:r w:rsidRPr="006A0E10">
        <w:rPr>
          <w:sz w:val="12"/>
        </w:rPr>
        <w:t xml:space="preserve">. Its last test of a long-range rocket only successfully completed two stages. If the third stage were to work, Pyongyang could land a 300 to 500 kilogram warhead on the United States. And while the West might experience relief over these apparent failures, it should be noted that </w:t>
      </w:r>
      <w:r w:rsidRPr="00D07E5B">
        <w:rPr>
          <w:rStyle w:val="underline"/>
          <w:highlight w:val="cyan"/>
        </w:rPr>
        <w:t>Iranian technicians</w:t>
      </w:r>
      <w:r w:rsidRPr="00953F57">
        <w:rPr>
          <w:rStyle w:val="underline"/>
        </w:rPr>
        <w:t xml:space="preserve"> have been identified </w:t>
      </w:r>
      <w:r w:rsidRPr="00D07E5B">
        <w:rPr>
          <w:rStyle w:val="underline"/>
          <w:highlight w:val="cyan"/>
        </w:rPr>
        <w:t>at North Korean launch facilities, mark</w:t>
      </w:r>
      <w:r w:rsidRPr="00953F57">
        <w:rPr>
          <w:rStyle w:val="underline"/>
        </w:rPr>
        <w:t xml:space="preserve">ing </w:t>
      </w:r>
      <w:r w:rsidRPr="00D07E5B">
        <w:rPr>
          <w:rStyle w:val="underline"/>
          <w:highlight w:val="cyan"/>
        </w:rPr>
        <w:t xml:space="preserve">a </w:t>
      </w:r>
      <w:r w:rsidRPr="00D07E5B">
        <w:rPr>
          <w:rStyle w:val="underline"/>
          <w:b w:val="0"/>
          <w:highlight w:val="cyan"/>
        </w:rPr>
        <w:t>strong</w:t>
      </w:r>
      <w:r w:rsidRPr="00953F57">
        <w:rPr>
          <w:rStyle w:val="underline"/>
          <w:b w:val="0"/>
        </w:rPr>
        <w:t xml:space="preserve"> symbiotic </w:t>
      </w:r>
      <w:r w:rsidRPr="00D07E5B">
        <w:rPr>
          <w:rStyle w:val="underline"/>
          <w:b w:val="0"/>
          <w:highlight w:val="cyan"/>
        </w:rPr>
        <w:t>relationship and</w:t>
      </w:r>
      <w:r w:rsidRPr="00953F57">
        <w:rPr>
          <w:rStyle w:val="underline"/>
          <w:b w:val="0"/>
        </w:rPr>
        <w:t xml:space="preserve"> the </w:t>
      </w:r>
      <w:r w:rsidRPr="00D07E5B">
        <w:rPr>
          <w:rStyle w:val="underline"/>
          <w:b w:val="0"/>
          <w:highlight w:val="cyan"/>
        </w:rPr>
        <w:t xml:space="preserve">potential for </w:t>
      </w:r>
      <w:r w:rsidRPr="003C5D36">
        <w:rPr>
          <w:rStyle w:val="underline"/>
          <w:b w:val="0"/>
        </w:rPr>
        <w:t xml:space="preserve">technical </w:t>
      </w:r>
      <w:r w:rsidRPr="00D07E5B">
        <w:rPr>
          <w:rStyle w:val="underline"/>
          <w:b w:val="0"/>
          <w:highlight w:val="cyan"/>
        </w:rPr>
        <w:t>coop</w:t>
      </w:r>
      <w:r w:rsidRPr="00AE0B4C">
        <w:rPr>
          <w:rStyle w:val="underline"/>
          <w:b w:val="0"/>
        </w:rPr>
        <w:t>eration</w:t>
      </w:r>
      <w:r w:rsidRPr="00AE0B4C">
        <w:rPr>
          <w:rStyle w:val="underline"/>
        </w:rPr>
        <w:t>.</w:t>
      </w:r>
      <w:r w:rsidRPr="00953F57">
        <w:rPr>
          <w:rStyle w:val="underline"/>
        </w:rPr>
        <w:t xml:space="preserve"> The Russians and Chinese also assist both rocket programs</w:t>
      </w:r>
      <w:r w:rsidRPr="006A0E10">
        <w:rPr>
          <w:sz w:val="12"/>
        </w:rPr>
        <w:t xml:space="preserve">.¶ In the case of Iran, current assessments indicate that </w:t>
      </w:r>
      <w:r w:rsidRPr="00953F57">
        <w:rPr>
          <w:rStyle w:val="underline"/>
        </w:rPr>
        <w:t xml:space="preserve">the Mullahs are developing nuclear devices to fit onto its </w:t>
      </w:r>
      <w:r w:rsidRPr="003C5D36">
        <w:rPr>
          <w:rStyle w:val="underline"/>
        </w:rPr>
        <w:t>2,000 to 2,400 kilometer range Shahab missiles</w:t>
      </w:r>
      <w:r w:rsidRPr="003C5D36">
        <w:rPr>
          <w:sz w:val="12"/>
        </w:rPr>
        <w:t xml:space="preserve">. This is </w:t>
      </w:r>
      <w:r w:rsidRPr="003C5D36">
        <w:rPr>
          <w:rStyle w:val="underline"/>
        </w:rPr>
        <w:t>a development of the utmost significance</w:t>
      </w:r>
      <w:r w:rsidRPr="003C5D36">
        <w:rPr>
          <w:sz w:val="12"/>
        </w:rPr>
        <w:t xml:space="preserve">. </w:t>
      </w:r>
      <w:r w:rsidRPr="003C5D36">
        <w:rPr>
          <w:rStyle w:val="underline"/>
        </w:rPr>
        <w:t xml:space="preserve">The Islamic Republic could </w:t>
      </w:r>
      <w:r w:rsidRPr="003C5D36">
        <w:rPr>
          <w:rStyle w:val="underline"/>
          <w:b w:val="0"/>
        </w:rPr>
        <w:t>fit a small nuclear device onto a short or medium range missile</w:t>
      </w:r>
      <w:r w:rsidRPr="003C5D36">
        <w:rPr>
          <w:rStyle w:val="underline"/>
        </w:rPr>
        <w:t>, and launch it from a freighter just 300 kilometers off the coast of North Carolina</w:t>
      </w:r>
      <w:r w:rsidRPr="003C5D36">
        <w:rPr>
          <w:sz w:val="12"/>
        </w:rPr>
        <w:t>, for example. Indeed, as Investors Business Daily reports, "</w:t>
      </w:r>
      <w:r w:rsidRPr="003C5D36">
        <w:rPr>
          <w:rStyle w:val="underline"/>
        </w:rPr>
        <w:t>the Iranians have tested a sophisticated nuclear warhead design that lets them pack a nuclear warhead into a smaller package able to fit nicely on the Shahab-3 and other Iranian missiles."</w:t>
      </w:r>
      <w:r w:rsidRPr="003C5D36">
        <w:rPr>
          <w:sz w:val="12"/>
        </w:rPr>
        <w:t xml:space="preserve">¶ </w:t>
      </w:r>
      <w:r w:rsidRPr="003C5D36">
        <w:rPr>
          <w:rStyle w:val="underline"/>
        </w:rPr>
        <w:t>Analysts are</w:t>
      </w:r>
      <w:r w:rsidRPr="003C5D36">
        <w:rPr>
          <w:sz w:val="12"/>
        </w:rPr>
        <w:t xml:space="preserve"> also </w:t>
      </w:r>
      <w:r w:rsidRPr="003C5D36">
        <w:rPr>
          <w:rStyle w:val="underline"/>
        </w:rPr>
        <w:t xml:space="preserve">concerned about the threat </w:t>
      </w:r>
      <w:r w:rsidRPr="00AE0B4C">
        <w:rPr>
          <w:rStyle w:val="underline"/>
        </w:rPr>
        <w:t>of an</w:t>
      </w:r>
      <w:r w:rsidRPr="00AE0B4C">
        <w:rPr>
          <w:sz w:val="12"/>
        </w:rPr>
        <w:t xml:space="preserve"> electro-magnetic</w:t>
      </w:r>
      <w:r w:rsidRPr="006A0E10">
        <w:rPr>
          <w:sz w:val="12"/>
        </w:rPr>
        <w:t xml:space="preserve"> pulse (</w:t>
      </w:r>
      <w:r w:rsidRPr="00D07E5B">
        <w:rPr>
          <w:rStyle w:val="underline"/>
          <w:highlight w:val="cyan"/>
        </w:rPr>
        <w:t xml:space="preserve">EMP) </w:t>
      </w:r>
      <w:r w:rsidRPr="00AE0B4C">
        <w:rPr>
          <w:rStyle w:val="underline"/>
        </w:rPr>
        <w:t>attack. Such</w:t>
      </w:r>
      <w:r w:rsidRPr="006A0E10">
        <w:rPr>
          <w:sz w:val="12"/>
        </w:rPr>
        <w:t xml:space="preserve"> an attack </w:t>
      </w:r>
      <w:r w:rsidRPr="00953F57">
        <w:rPr>
          <w:rStyle w:val="underline"/>
        </w:rPr>
        <w:t>would involve</w:t>
      </w:r>
      <w:r w:rsidRPr="006A0E10">
        <w:rPr>
          <w:sz w:val="12"/>
        </w:rPr>
        <w:t xml:space="preserve"> </w:t>
      </w:r>
      <w:r w:rsidRPr="00953F57">
        <w:rPr>
          <w:rStyle w:val="underline"/>
        </w:rPr>
        <w:t>detonating a nuclear device</w:t>
      </w:r>
      <w:r w:rsidRPr="006A0E10">
        <w:rPr>
          <w:sz w:val="12"/>
        </w:rPr>
        <w:t xml:space="preserve"> 20 to 70 miles </w:t>
      </w:r>
      <w:r w:rsidRPr="00953F57">
        <w:rPr>
          <w:rStyle w:val="underline"/>
        </w:rPr>
        <w:t xml:space="preserve">above a major metropolitan area. </w:t>
      </w:r>
      <w:r w:rsidRPr="003C5D36">
        <w:rPr>
          <w:rStyle w:val="underline"/>
        </w:rPr>
        <w:t>The blast would destroy every</w:t>
      </w:r>
      <w:r w:rsidRPr="003C5D36">
        <w:rPr>
          <w:sz w:val="12"/>
        </w:rPr>
        <w:t xml:space="preserve"> computer and </w:t>
      </w:r>
      <w:r w:rsidRPr="003C5D36">
        <w:rPr>
          <w:rStyle w:val="underline"/>
        </w:rPr>
        <w:t>electronic device within sight</w:t>
      </w:r>
      <w:r w:rsidRPr="003C5D36">
        <w:rPr>
          <w:sz w:val="12"/>
        </w:rPr>
        <w:t xml:space="preserve"> of the blast. This would destroy refrigerators, cars, phones, and more. </w:t>
      </w:r>
      <w:r w:rsidRPr="003C5D36">
        <w:rPr>
          <w:rStyle w:val="underline"/>
        </w:rPr>
        <w:t xml:space="preserve">It </w:t>
      </w:r>
      <w:r w:rsidRPr="00D07E5B">
        <w:rPr>
          <w:rStyle w:val="underline"/>
          <w:highlight w:val="cyan"/>
        </w:rPr>
        <w:t>would</w:t>
      </w:r>
      <w:r w:rsidRPr="003C5D36">
        <w:rPr>
          <w:sz w:val="12"/>
        </w:rPr>
        <w:t xml:space="preserve">, in effect, set </w:t>
      </w:r>
      <w:r w:rsidRPr="003C5D36">
        <w:rPr>
          <w:rStyle w:val="underline"/>
        </w:rPr>
        <w:t xml:space="preserve">the city back more than one hundred years, technologically speaking, and effectively destroy its economy. The ripple effect of just one EMP attack, both through economic and technological mayhem, could </w:t>
      </w:r>
      <w:r w:rsidRPr="00D07E5B">
        <w:rPr>
          <w:rStyle w:val="underline"/>
          <w:b w:val="0"/>
          <w:highlight w:val="cyan"/>
        </w:rPr>
        <w:t xml:space="preserve">cripple the </w:t>
      </w:r>
      <w:r w:rsidRPr="003C5D36">
        <w:rPr>
          <w:rStyle w:val="underline"/>
          <w:b w:val="0"/>
        </w:rPr>
        <w:t xml:space="preserve">rest of the </w:t>
      </w:r>
      <w:r w:rsidRPr="00D07E5B">
        <w:rPr>
          <w:rStyle w:val="underline"/>
          <w:b w:val="0"/>
          <w:highlight w:val="cyan"/>
        </w:rPr>
        <w:t>country</w:t>
      </w:r>
      <w:r w:rsidRPr="00953F57">
        <w:rPr>
          <w:rStyle w:val="underline"/>
          <w:b w:val="0"/>
        </w:rPr>
        <w:t>.</w:t>
      </w:r>
      <w:r w:rsidRPr="006A0E10">
        <w:rPr>
          <w:rStyle w:val="underline"/>
          <w:sz w:val="12"/>
        </w:rPr>
        <w:t xml:space="preserve">¶ </w:t>
      </w:r>
      <w:r w:rsidRPr="006A0E10">
        <w:rPr>
          <w:sz w:val="12"/>
        </w:rPr>
        <w:t xml:space="preserve">The conventional wisdom is that Iran does not have the technology to launch an EMP attack on the U.S. However, the EMP Commission, chartered by Congress earlier this decade, judged that </w:t>
      </w:r>
      <w:r w:rsidRPr="00953F57">
        <w:rPr>
          <w:rStyle w:val="underline"/>
        </w:rPr>
        <w:t>such an attack was very possible</w:t>
      </w:r>
      <w:r w:rsidRPr="006A0E10">
        <w:rPr>
          <w:sz w:val="12"/>
        </w:rPr>
        <w:t xml:space="preserve">. Indeed, </w:t>
      </w:r>
      <w:r w:rsidRPr="003C5D36">
        <w:rPr>
          <w:rStyle w:val="underline"/>
        </w:rPr>
        <w:t>Iran tested a Scud-type missile</w:t>
      </w:r>
      <w:r w:rsidRPr="00953F57">
        <w:rPr>
          <w:rStyle w:val="underline"/>
        </w:rPr>
        <w:t xml:space="preserve"> off of a barge in the Caspian Sea in the</w:t>
      </w:r>
      <w:r w:rsidRPr="006A0E10">
        <w:rPr>
          <w:sz w:val="12"/>
        </w:rPr>
        <w:t xml:space="preserve"> mid 19</w:t>
      </w:r>
      <w:r w:rsidRPr="00953F57">
        <w:rPr>
          <w:rStyle w:val="underline"/>
        </w:rPr>
        <w:t>90s</w:t>
      </w:r>
      <w:r w:rsidRPr="006A0E10">
        <w:rPr>
          <w:sz w:val="12"/>
        </w:rPr>
        <w:t xml:space="preserve">. The Missile Defense Agency (MDA) also conducted a test off the coast of Hawaii in recent years to prove to a skeptical intelligence community that it could be done. Even as far back as 1998, the Commission on Ballistic Missile Threats to the United States concluded that </w:t>
      </w:r>
      <w:r w:rsidRPr="00953F57">
        <w:rPr>
          <w:rStyle w:val="underline"/>
        </w:rPr>
        <w:t>an EMP type attack ranked among the more likely missile threats to the U</w:t>
      </w:r>
      <w:r w:rsidRPr="006A0E10">
        <w:rPr>
          <w:sz w:val="12"/>
        </w:rPr>
        <w:t xml:space="preserve">nited </w:t>
      </w:r>
      <w:r w:rsidRPr="00953F57">
        <w:rPr>
          <w:rStyle w:val="underline"/>
        </w:rPr>
        <w:t>S</w:t>
      </w:r>
      <w:r w:rsidRPr="006A0E10">
        <w:rPr>
          <w:sz w:val="12"/>
        </w:rPr>
        <w:t xml:space="preserve">tates.¶ Defending Against the Threat¶ </w:t>
      </w:r>
      <w:r w:rsidRPr="00953F57">
        <w:rPr>
          <w:rStyle w:val="underline"/>
        </w:rPr>
        <w:t xml:space="preserve">While the U.S. currently has the technological capability to protect our costal regions from shorter-range attacks, such as from a freighter, to do so would </w:t>
      </w:r>
      <w:r w:rsidRPr="00953F57">
        <w:rPr>
          <w:rStyle w:val="underline"/>
          <w:b w:val="0"/>
        </w:rPr>
        <w:t>require many more platforms</w:t>
      </w:r>
      <w:r w:rsidRPr="006A0E10">
        <w:rPr>
          <w:sz w:val="12"/>
        </w:rPr>
        <w:t xml:space="preserve">. Systems such as the Aegis, the THAAD, and Patriot have proven to be effective in this capacity. But </w:t>
      </w:r>
      <w:r w:rsidRPr="00953F57">
        <w:rPr>
          <w:rStyle w:val="underline"/>
        </w:rPr>
        <w:t>our current inventory needs to be expanded, as sufficient deployments around the country would deprive other regions from protection.</w:t>
      </w:r>
      <w:r w:rsidRPr="006A0E10">
        <w:rPr>
          <w:sz w:val="12"/>
        </w:rPr>
        <w:t xml:space="preserve"> Enhancement of the long-range interceptors deployed in Alaska and California must also be part of any defense package that seeks to deal with this threat, since an EMP </w:t>
      </w:r>
      <w:r w:rsidRPr="00AE0B4C">
        <w:rPr>
          <w:sz w:val="12"/>
        </w:rPr>
        <w:t xml:space="preserve">threat can come from Scuds or ICBMs. As such, the U.S. Congress and the Administration should accelerate the acquisition and deployment of additional missile defense systems, as part of a global and layered capability to protect the U.S. and its allies.¶ </w:t>
      </w:r>
      <w:r w:rsidRPr="00AE0B4C">
        <w:rPr>
          <w:rStyle w:val="underline"/>
        </w:rPr>
        <w:t xml:space="preserve">In the absence of such defenses, North Korea and Iran or even Russia and China, will find it easier to </w:t>
      </w:r>
      <w:r w:rsidRPr="00AE0B4C">
        <w:rPr>
          <w:rStyle w:val="underline"/>
          <w:b w:val="0"/>
        </w:rPr>
        <w:t>blackmail, coerce, or bully the U.S. or its allies.</w:t>
      </w:r>
      <w:r w:rsidRPr="00AE0B4C">
        <w:rPr>
          <w:sz w:val="12"/>
        </w:rPr>
        <w:t xml:space="preserve"> U.</w:t>
      </w:r>
      <w:r w:rsidRPr="00AE0B4C">
        <w:rPr>
          <w:rStyle w:val="underline"/>
        </w:rPr>
        <w:t>S. military power</w:t>
      </w:r>
      <w:r w:rsidRPr="00953F57">
        <w:rPr>
          <w:rStyle w:val="underline"/>
        </w:rPr>
        <w:t xml:space="preserve"> is not the reason we are being threatened by the likes of Pyongyang and Tehran. It is that </w:t>
      </w:r>
      <w:r w:rsidRPr="00AE0B4C">
        <w:rPr>
          <w:rStyle w:val="underline"/>
        </w:rPr>
        <w:t xml:space="preserve">their terrorist and hegemonic goals can </w:t>
      </w:r>
      <w:r w:rsidRPr="00AE0B4C">
        <w:rPr>
          <w:rStyle w:val="underline"/>
          <w:b w:val="0"/>
        </w:rPr>
        <w:t>only succeed if American power is overcome</w:t>
      </w:r>
      <w:r w:rsidRPr="00AE0B4C">
        <w:rPr>
          <w:sz w:val="12"/>
        </w:rPr>
        <w:t>. As Jeffrey Kuhner, President</w:t>
      </w:r>
      <w:r w:rsidRPr="006A0E10">
        <w:rPr>
          <w:sz w:val="12"/>
        </w:rPr>
        <w:t xml:space="preserve"> of the Edmund Burke Institute, wrote in The Washington Times:¶ </w:t>
      </w:r>
      <w:r w:rsidRPr="00953F57">
        <w:rPr>
          <w:rStyle w:val="underline"/>
        </w:rPr>
        <w:t>Moscow and Peking</w:t>
      </w:r>
      <w:r w:rsidRPr="006A0E10">
        <w:rPr>
          <w:sz w:val="12"/>
        </w:rPr>
        <w:t xml:space="preserve"> have not abandoned their rivalry with the West… they are </w:t>
      </w:r>
      <w:r w:rsidRPr="00953F57">
        <w:rPr>
          <w:rStyle w:val="underline"/>
        </w:rPr>
        <w:t>part of an alliance that aims to curtail and undermine American power. They have provided… support to Stalinist North Korea… They have sold vital missile and nuclear technology to Iran's apocalyptic mullahs. The are constantly obstructing the global war against terror."</w:t>
      </w:r>
      <w:r w:rsidRPr="006A0E10">
        <w:rPr>
          <w:sz w:val="12"/>
        </w:rPr>
        <w:t xml:space="preserve">¶ Responding to the Critics¶ It is remarkable that after nearly half a century, even as the threats have gathered, critics of missile defense continue to oppose its deployment. They are wedded to the ambiguous strategy of "engagement and negotiations" with our enemies, primarily because they view U.S. policies as the root of the problem—most prominently represented by our liberation of Afghanistan and Iraq. In their view, if the United States is coerced into "staying at home," all the better.¶ The consequences of such a policy are grave. </w:t>
      </w:r>
      <w:r w:rsidRPr="00D07E5B">
        <w:rPr>
          <w:rStyle w:val="Emphasis"/>
          <w:highlight w:val="cyan"/>
        </w:rPr>
        <w:t>With no missile defenses</w:t>
      </w:r>
      <w:r w:rsidRPr="00953F57">
        <w:rPr>
          <w:rStyle w:val="underline"/>
        </w:rPr>
        <w:t xml:space="preserve"> for the U</w:t>
      </w:r>
      <w:r w:rsidRPr="003C5D36">
        <w:rPr>
          <w:rStyle w:val="StyleBoldUnderline"/>
        </w:rPr>
        <w:t>.S.</w:t>
      </w:r>
      <w:r w:rsidRPr="006A0E10">
        <w:rPr>
          <w:sz w:val="12"/>
        </w:rPr>
        <w:t xml:space="preserve"> homeland, </w:t>
      </w:r>
      <w:r w:rsidRPr="00D07E5B">
        <w:rPr>
          <w:rStyle w:val="underline"/>
          <w:b w:val="0"/>
          <w:highlight w:val="cyan"/>
        </w:rPr>
        <w:t xml:space="preserve">we can be </w:t>
      </w:r>
      <w:r w:rsidRPr="00D07E5B">
        <w:rPr>
          <w:rStyle w:val="Emphasis"/>
          <w:highlight w:val="cyan"/>
        </w:rPr>
        <w:t xml:space="preserve">blackmailed </w:t>
      </w:r>
      <w:r w:rsidRPr="00E16AD7">
        <w:rPr>
          <w:rStyle w:val="Emphasis"/>
        </w:rPr>
        <w:t xml:space="preserve">successfully </w:t>
      </w:r>
      <w:r w:rsidRPr="006215AB">
        <w:rPr>
          <w:rStyle w:val="Emphasis"/>
        </w:rPr>
        <w:t>in any confrontation</w:t>
      </w:r>
      <w:r w:rsidRPr="006215AB">
        <w:rPr>
          <w:rStyle w:val="underline"/>
          <w:b w:val="0"/>
        </w:rPr>
        <w:t xml:space="preserve"> </w:t>
      </w:r>
      <w:r w:rsidRPr="00D07E5B">
        <w:rPr>
          <w:rStyle w:val="underline"/>
          <w:b w:val="0"/>
          <w:highlight w:val="cyan"/>
        </w:rPr>
        <w:t>with</w:t>
      </w:r>
      <w:r w:rsidRPr="006215AB">
        <w:rPr>
          <w:rStyle w:val="underline"/>
          <w:b w:val="0"/>
        </w:rPr>
        <w:t xml:space="preserve"> a state that has </w:t>
      </w:r>
      <w:r w:rsidRPr="00D07E5B">
        <w:rPr>
          <w:rStyle w:val="underline"/>
          <w:b w:val="0"/>
          <w:highlight w:val="cyan"/>
        </w:rPr>
        <w:t>long-range missiles</w:t>
      </w:r>
      <w:r w:rsidRPr="006215AB">
        <w:rPr>
          <w:rStyle w:val="underline"/>
          <w:b w:val="0"/>
        </w:rPr>
        <w:t xml:space="preserve"> in its possession</w:t>
      </w:r>
      <w:r w:rsidRPr="006215AB">
        <w:rPr>
          <w:rStyle w:val="underline"/>
        </w:rPr>
        <w:t>.</w:t>
      </w:r>
      <w:r w:rsidRPr="006A0E10">
        <w:rPr>
          <w:sz w:val="12"/>
        </w:rPr>
        <w:t xml:space="preserve"> For example, </w:t>
      </w:r>
      <w:r w:rsidRPr="00D07E5B">
        <w:rPr>
          <w:rStyle w:val="underline"/>
          <w:highlight w:val="cyan"/>
        </w:rPr>
        <w:t xml:space="preserve">we might be </w:t>
      </w:r>
      <w:r w:rsidRPr="00D07E5B">
        <w:rPr>
          <w:rStyle w:val="Emphasis"/>
          <w:highlight w:val="cyan"/>
        </w:rPr>
        <w:t>powerless to confront N</w:t>
      </w:r>
      <w:r w:rsidRPr="00AE0B4C">
        <w:rPr>
          <w:rStyle w:val="Emphasis"/>
        </w:rPr>
        <w:t xml:space="preserve">orth </w:t>
      </w:r>
      <w:r w:rsidRPr="00D07E5B">
        <w:rPr>
          <w:rStyle w:val="Emphasis"/>
          <w:highlight w:val="cyan"/>
        </w:rPr>
        <w:t>K</w:t>
      </w:r>
      <w:r w:rsidRPr="00AE0B4C">
        <w:rPr>
          <w:rStyle w:val="Emphasis"/>
        </w:rPr>
        <w:t>orea</w:t>
      </w:r>
      <w:r w:rsidRPr="00AE0B4C">
        <w:rPr>
          <w:rStyle w:val="underline"/>
        </w:rPr>
        <w:t xml:space="preserve"> if</w:t>
      </w:r>
      <w:r w:rsidRPr="006215AB">
        <w:rPr>
          <w:rStyle w:val="underline"/>
        </w:rPr>
        <w:t xml:space="preserve"> it chose to resort to </w:t>
      </w:r>
      <w:r w:rsidRPr="00D07E5B">
        <w:rPr>
          <w:rStyle w:val="underline"/>
          <w:highlight w:val="cyan"/>
        </w:rPr>
        <w:t xml:space="preserve">aggression </w:t>
      </w:r>
      <w:r w:rsidRPr="00836AC6">
        <w:rPr>
          <w:rStyle w:val="underline"/>
        </w:rPr>
        <w:t>against South Korea.</w:t>
      </w:r>
      <w:r w:rsidRPr="00836AC6">
        <w:rPr>
          <w:sz w:val="12"/>
        </w:rPr>
        <w:t>¶ How sho</w:t>
      </w:r>
      <w:r w:rsidRPr="006A0E10">
        <w:rPr>
          <w:sz w:val="12"/>
        </w:rPr>
        <w:t>uld the U.S. prepare for this scenario</w:t>
      </w:r>
      <w:r w:rsidRPr="003C5D36">
        <w:rPr>
          <w:sz w:val="12"/>
        </w:rPr>
        <w:t xml:space="preserve">? </w:t>
      </w:r>
      <w:r w:rsidRPr="00AE0B4C">
        <w:rPr>
          <w:rStyle w:val="underline"/>
        </w:rPr>
        <w:t xml:space="preserve">Taking no precautions will almost certainly embolden an aggressive actor like North Korea. But, </w:t>
      </w:r>
      <w:r w:rsidRPr="00AE0B4C">
        <w:rPr>
          <w:rStyle w:val="underline"/>
          <w:b w:val="0"/>
        </w:rPr>
        <w:t>a preemptive</w:t>
      </w:r>
      <w:r w:rsidRPr="006215AB">
        <w:rPr>
          <w:rStyle w:val="underline"/>
          <w:b w:val="0"/>
        </w:rPr>
        <w:t xml:space="preserve"> attack is also fraught with danger</w:t>
      </w:r>
      <w:r w:rsidRPr="006215AB">
        <w:rPr>
          <w:rStyle w:val="underline"/>
        </w:rPr>
        <w:t>. Such an attack could leave Los Angeles and Pyongyang in ashes.</w:t>
      </w:r>
      <w:r w:rsidRPr="006A0E10">
        <w:rPr>
          <w:sz w:val="12"/>
        </w:rPr>
        <w:t xml:space="preserve">¶ </w:t>
      </w:r>
      <w:r w:rsidRPr="006215AB">
        <w:rPr>
          <w:rStyle w:val="underline"/>
        </w:rPr>
        <w:t>The answer lies in the deployment of effective missile defenses</w:t>
      </w:r>
      <w:r w:rsidRPr="00953F57">
        <w:rPr>
          <w:rStyle w:val="underline"/>
        </w:rPr>
        <w:t xml:space="preserve"> in any theater</w:t>
      </w:r>
      <w:r w:rsidRPr="006A0E10">
        <w:rPr>
          <w:sz w:val="12"/>
        </w:rPr>
        <w:t xml:space="preserve">. </w:t>
      </w:r>
      <w:r w:rsidRPr="00D07E5B">
        <w:rPr>
          <w:rStyle w:val="underline"/>
          <w:highlight w:val="cyan"/>
        </w:rPr>
        <w:t>Effective m</w:t>
      </w:r>
      <w:r w:rsidRPr="00AE0B4C">
        <w:rPr>
          <w:rStyle w:val="underline"/>
        </w:rPr>
        <w:t xml:space="preserve">issile </w:t>
      </w:r>
      <w:r w:rsidRPr="00D07E5B">
        <w:rPr>
          <w:rStyle w:val="underline"/>
          <w:highlight w:val="cyan"/>
        </w:rPr>
        <w:t>d</w:t>
      </w:r>
      <w:r w:rsidRPr="00AE0B4C">
        <w:rPr>
          <w:rStyle w:val="underline"/>
        </w:rPr>
        <w:t>efense</w:t>
      </w:r>
      <w:r w:rsidRPr="00D07E5B">
        <w:rPr>
          <w:rStyle w:val="underline"/>
          <w:highlight w:val="cyan"/>
        </w:rPr>
        <w:t>s</w:t>
      </w:r>
      <w:r w:rsidRPr="00AE0B4C">
        <w:rPr>
          <w:rStyle w:val="underline"/>
        </w:rPr>
        <w:t xml:space="preserve"> </w:t>
      </w:r>
      <w:r w:rsidRPr="00D07E5B">
        <w:rPr>
          <w:rStyle w:val="underline"/>
          <w:highlight w:val="cyan"/>
        </w:rPr>
        <w:t>give the</w:t>
      </w:r>
      <w:r w:rsidRPr="00953F57">
        <w:rPr>
          <w:rStyle w:val="underline"/>
        </w:rPr>
        <w:t xml:space="preserve"> President and the Pentagon the </w:t>
      </w:r>
      <w:r w:rsidRPr="00D07E5B">
        <w:rPr>
          <w:rStyle w:val="Emphasis"/>
          <w:highlight w:val="cyan"/>
        </w:rPr>
        <w:t xml:space="preserve">ability to strike launch sites </w:t>
      </w:r>
      <w:r w:rsidRPr="00AE0B4C">
        <w:rPr>
          <w:rStyle w:val="Emphasis"/>
        </w:rPr>
        <w:t xml:space="preserve">in </w:t>
      </w:r>
      <w:r w:rsidRPr="00D07E5B">
        <w:rPr>
          <w:rStyle w:val="Emphasis"/>
          <w:highlight w:val="cyan"/>
        </w:rPr>
        <w:t>N</w:t>
      </w:r>
      <w:r w:rsidRPr="00AE0B4C">
        <w:rPr>
          <w:rStyle w:val="Emphasis"/>
        </w:rPr>
        <w:t xml:space="preserve">orth </w:t>
      </w:r>
      <w:r w:rsidRPr="00D07E5B">
        <w:rPr>
          <w:rStyle w:val="Emphasis"/>
          <w:highlight w:val="cyan"/>
        </w:rPr>
        <w:t>K</w:t>
      </w:r>
      <w:r w:rsidRPr="00AE0B4C">
        <w:rPr>
          <w:rStyle w:val="Emphasis"/>
        </w:rPr>
        <w:t>orea</w:t>
      </w:r>
      <w:r w:rsidRPr="00AE0B4C">
        <w:rPr>
          <w:sz w:val="12"/>
        </w:rPr>
        <w:t>, for example</w:t>
      </w:r>
      <w:r w:rsidRPr="006A0E10">
        <w:rPr>
          <w:sz w:val="12"/>
        </w:rPr>
        <w:t xml:space="preserve">, </w:t>
      </w:r>
      <w:r w:rsidRPr="00D07E5B">
        <w:rPr>
          <w:rStyle w:val="boldunderline"/>
          <w:highlight w:val="cyan"/>
        </w:rPr>
        <w:t>without</w:t>
      </w:r>
      <w:r w:rsidRPr="00953F57">
        <w:rPr>
          <w:rStyle w:val="boldunderline"/>
        </w:rPr>
        <w:t xml:space="preserve"> necessarily </w:t>
      </w:r>
      <w:r w:rsidRPr="00D07E5B">
        <w:rPr>
          <w:rStyle w:val="Emphasis"/>
          <w:highlight w:val="cyan"/>
        </w:rPr>
        <w:lastRenderedPageBreak/>
        <w:t xml:space="preserve">sparking </w:t>
      </w:r>
      <w:r w:rsidRPr="00AE0B4C">
        <w:rPr>
          <w:rStyle w:val="Emphasis"/>
        </w:rPr>
        <w:t xml:space="preserve">a </w:t>
      </w:r>
      <w:r w:rsidRPr="00D07E5B">
        <w:rPr>
          <w:rStyle w:val="Emphasis"/>
          <w:highlight w:val="cyan"/>
        </w:rPr>
        <w:t>wider conflict</w:t>
      </w:r>
      <w:r w:rsidRPr="00D07E5B">
        <w:rPr>
          <w:sz w:val="12"/>
          <w:highlight w:val="cyan"/>
        </w:rPr>
        <w:t>.</w:t>
      </w:r>
      <w:r w:rsidRPr="006A0E10">
        <w:rPr>
          <w:sz w:val="12"/>
        </w:rPr>
        <w:t xml:space="preserve"> More to the point, </w:t>
      </w:r>
      <w:r w:rsidRPr="006215AB">
        <w:rPr>
          <w:rStyle w:val="underline"/>
        </w:rPr>
        <w:t xml:space="preserve">such </w:t>
      </w:r>
      <w:r w:rsidRPr="00D07E5B">
        <w:rPr>
          <w:rStyle w:val="underline"/>
          <w:highlight w:val="cyan"/>
        </w:rPr>
        <w:t xml:space="preserve">defenses </w:t>
      </w:r>
      <w:r w:rsidRPr="006215AB">
        <w:rPr>
          <w:rStyle w:val="underline"/>
        </w:rPr>
        <w:t>could</w:t>
      </w:r>
      <w:r w:rsidRPr="00953F57">
        <w:rPr>
          <w:rStyle w:val="underline"/>
        </w:rPr>
        <w:t xml:space="preserve"> also </w:t>
      </w:r>
      <w:r w:rsidRPr="00D07E5B">
        <w:rPr>
          <w:rStyle w:val="underline"/>
          <w:b w:val="0"/>
          <w:highlight w:val="cyan"/>
        </w:rPr>
        <w:t>intercept N</w:t>
      </w:r>
      <w:r w:rsidRPr="00AE0B4C">
        <w:rPr>
          <w:rStyle w:val="underline"/>
          <w:b w:val="0"/>
        </w:rPr>
        <w:t xml:space="preserve">orth </w:t>
      </w:r>
      <w:r w:rsidRPr="00D07E5B">
        <w:rPr>
          <w:rStyle w:val="underline"/>
          <w:b w:val="0"/>
          <w:highlight w:val="cyan"/>
        </w:rPr>
        <w:t>K</w:t>
      </w:r>
      <w:r w:rsidRPr="00AE0B4C">
        <w:rPr>
          <w:rStyle w:val="underline"/>
          <w:b w:val="0"/>
        </w:rPr>
        <w:t xml:space="preserve">orean </w:t>
      </w:r>
      <w:r w:rsidRPr="00D07E5B">
        <w:rPr>
          <w:rStyle w:val="underline"/>
          <w:b w:val="0"/>
          <w:highlight w:val="cyan"/>
        </w:rPr>
        <w:t>rockets</w:t>
      </w:r>
      <w:r w:rsidRPr="00D07E5B">
        <w:rPr>
          <w:rStyle w:val="underline"/>
          <w:highlight w:val="cyan"/>
        </w:rPr>
        <w:t xml:space="preserve"> </w:t>
      </w:r>
      <w:r w:rsidRPr="006215AB">
        <w:rPr>
          <w:rStyle w:val="underline"/>
        </w:rPr>
        <w:t>against our forces in the South China Sea, the Sea of Japan, South Korea, and Japan, for example.</w:t>
      </w:r>
    </w:p>
    <w:p w14:paraId="24537E12" w14:textId="77777777" w:rsidR="00BD6393" w:rsidRDefault="00BD6393" w:rsidP="00BD6393">
      <w:pPr>
        <w:spacing w:after="200" w:line="276" w:lineRule="auto"/>
        <w:rPr>
          <w:rFonts w:eastAsiaTheme="majorEastAsia" w:cstheme="majorBidi"/>
          <w:b/>
          <w:bCs/>
          <w:iCs/>
          <w:sz w:val="24"/>
        </w:rPr>
      </w:pPr>
      <w:r>
        <w:br w:type="page"/>
      </w:r>
    </w:p>
    <w:p w14:paraId="32183E00" w14:textId="77777777" w:rsidR="00BD6393" w:rsidRPr="00D727F5" w:rsidRDefault="00BD6393" w:rsidP="00BD6393">
      <w:pPr>
        <w:pStyle w:val="Heading4"/>
        <w:rPr>
          <w:u w:val="single"/>
        </w:rPr>
      </w:pPr>
      <w:r>
        <w:lastRenderedPageBreak/>
        <w:t xml:space="preserve">Korean war goes </w:t>
      </w:r>
      <w:r>
        <w:rPr>
          <w:u w:val="single"/>
        </w:rPr>
        <w:t>nuclear</w:t>
      </w:r>
      <w:r>
        <w:t xml:space="preserve">, spills over </w:t>
      </w:r>
      <w:r>
        <w:rPr>
          <w:u w:val="single"/>
        </w:rPr>
        <w:t>globally</w:t>
      </w:r>
      <w:r>
        <w:t xml:space="preserve">---risk of </w:t>
      </w:r>
      <w:r>
        <w:rPr>
          <w:u w:val="single"/>
        </w:rPr>
        <w:t>miscalc</w:t>
      </w:r>
      <w:r>
        <w:t xml:space="preserve"> is high and </w:t>
      </w:r>
      <w:r>
        <w:rPr>
          <w:u w:val="single"/>
        </w:rPr>
        <w:t>this time is different</w:t>
      </w:r>
    </w:p>
    <w:p w14:paraId="670F4816" w14:textId="77777777" w:rsidR="00BD6393" w:rsidRDefault="00BD6393" w:rsidP="00BD6393">
      <w:r>
        <w:t xml:space="preserve">Steven </w:t>
      </w:r>
      <w:r w:rsidRPr="000F1557">
        <w:rPr>
          <w:rStyle w:val="StyleStyleBold12pt"/>
        </w:rPr>
        <w:t xml:space="preserve">Metz </w:t>
      </w:r>
      <w:r>
        <w:rPr>
          <w:rStyle w:val="StyleStyleBold12pt"/>
        </w:rPr>
        <w:t>3-13</w:t>
      </w:r>
      <w:r>
        <w:t>, Chairman of the Regional Strategy and Planning Department and Research Professor of National Security Affairs at the Strategic Studies Institute, 3/13/13, “Strategic Horizons: Thinking the Unthinkable on a Second Korean War,” http://www.worldpoliticsreview.com/articles/12786/strategic-horizons-thinking-the-unthinkable-on-a-second-korean-war</w:t>
      </w:r>
    </w:p>
    <w:p w14:paraId="504D55C6" w14:textId="77777777" w:rsidR="00BD6393" w:rsidRPr="00805369" w:rsidRDefault="00BD6393" w:rsidP="00BD6393">
      <w:pPr>
        <w:rPr>
          <w:rStyle w:val="underline"/>
          <w:sz w:val="14"/>
        </w:rPr>
      </w:pPr>
      <w:r w:rsidRPr="00805369">
        <w:rPr>
          <w:sz w:val="14"/>
        </w:rPr>
        <w:t xml:space="preserve">Today, </w:t>
      </w:r>
      <w:r w:rsidRPr="00D07E5B">
        <w:rPr>
          <w:rStyle w:val="StyleBoldUnderline"/>
          <w:highlight w:val="cyan"/>
        </w:rPr>
        <w:t>N</w:t>
      </w:r>
      <w:r w:rsidRPr="00AE0B4C">
        <w:rPr>
          <w:rStyle w:val="StyleBoldUnderline"/>
        </w:rPr>
        <w:t xml:space="preserve">orth </w:t>
      </w:r>
      <w:r w:rsidRPr="00D07E5B">
        <w:rPr>
          <w:rStyle w:val="StyleBoldUnderline"/>
          <w:highlight w:val="cyan"/>
        </w:rPr>
        <w:t>K</w:t>
      </w:r>
      <w:r w:rsidRPr="00AE0B4C">
        <w:rPr>
          <w:rStyle w:val="StyleBoldUnderline"/>
        </w:rPr>
        <w:t xml:space="preserve">orea </w:t>
      </w:r>
      <w:r w:rsidRPr="00D07E5B">
        <w:rPr>
          <w:rStyle w:val="StyleBoldUnderline"/>
          <w:highlight w:val="cyan"/>
        </w:rPr>
        <w:t>is</w:t>
      </w:r>
      <w:r w:rsidRPr="00D07E5B">
        <w:rPr>
          <w:sz w:val="14"/>
          <w:highlight w:val="cyan"/>
        </w:rPr>
        <w:t xml:space="preserve"> </w:t>
      </w:r>
      <w:r w:rsidRPr="00D07E5B">
        <w:rPr>
          <w:rStyle w:val="StyleBoldUnderline"/>
          <w:highlight w:val="cyan"/>
          <w:bdr w:val="single" w:sz="4" w:space="0" w:color="auto"/>
        </w:rPr>
        <w:t>the most dangerous country on earth</w:t>
      </w:r>
      <w:r w:rsidRPr="00805369">
        <w:rPr>
          <w:sz w:val="14"/>
        </w:rPr>
        <w:t xml:space="preserve"> </w:t>
      </w:r>
      <w:r w:rsidRPr="00B36165">
        <w:rPr>
          <w:rStyle w:val="StyleBoldUnderline"/>
        </w:rPr>
        <w:t>and the greatest threat to U.S. security</w:t>
      </w:r>
      <w:r w:rsidRPr="00805369">
        <w:rPr>
          <w:sz w:val="14"/>
        </w:rPr>
        <w:t xml:space="preserve">. For years, the bizarre regime in Pyongyang has issued an unending stream of claims that a U.S. and South Korean invasion is imminent, while declaring that it will defeat this offensive just as -- according to official propaganda -- it overcame the unprovoked American attack in 1950. Often the </w:t>
      </w:r>
      <w:r w:rsidRPr="00B36165">
        <w:rPr>
          <w:rStyle w:val="StyleBoldUnderline"/>
        </w:rPr>
        <w:t>press releases from the</w:t>
      </w:r>
      <w:r w:rsidRPr="00805369">
        <w:rPr>
          <w:sz w:val="14"/>
        </w:rPr>
        <w:t xml:space="preserve"> official </w:t>
      </w:r>
      <w:r w:rsidRPr="00B36165">
        <w:rPr>
          <w:rStyle w:val="StyleBoldUnderline"/>
        </w:rPr>
        <w:t>North Korean news agency are</w:t>
      </w:r>
      <w:r w:rsidRPr="00805369">
        <w:rPr>
          <w:sz w:val="14"/>
        </w:rPr>
        <w:t xml:space="preserve"> absurdly </w:t>
      </w:r>
      <w:r w:rsidRPr="00B36165">
        <w:rPr>
          <w:rStyle w:val="StyleBoldUnderline"/>
        </w:rPr>
        <w:t>funny, and</w:t>
      </w:r>
      <w:r w:rsidRPr="00805369">
        <w:rPr>
          <w:sz w:val="14"/>
        </w:rPr>
        <w:t xml:space="preserve"> American </w:t>
      </w:r>
      <w:r w:rsidRPr="00B36165">
        <w:rPr>
          <w:rStyle w:val="StyleBoldUnderline"/>
        </w:rPr>
        <w:t>policymakers</w:t>
      </w:r>
      <w:r w:rsidRPr="00805369">
        <w:rPr>
          <w:sz w:val="14"/>
        </w:rPr>
        <w:t xml:space="preserve"> tend </w:t>
      </w:r>
      <w:r w:rsidRPr="00D727F5">
        <w:rPr>
          <w:rStyle w:val="StyleBoldUnderline"/>
        </w:rPr>
        <w:t>to</w:t>
      </w:r>
      <w:r w:rsidRPr="00805369">
        <w:rPr>
          <w:sz w:val="14"/>
        </w:rPr>
        <w:t xml:space="preserve"> </w:t>
      </w:r>
      <w:r w:rsidRPr="00B36165">
        <w:rPr>
          <w:rStyle w:val="StyleBoldUnderline"/>
        </w:rPr>
        <w:t>ignore them</w:t>
      </w:r>
      <w:r w:rsidRPr="00805369">
        <w:rPr>
          <w:sz w:val="14"/>
        </w:rPr>
        <w:t xml:space="preserve"> as a result. </w:t>
      </w:r>
      <w:r w:rsidRPr="00B36165">
        <w:rPr>
          <w:rStyle w:val="StyleBoldUnderline"/>
          <w:bdr w:val="single" w:sz="4" w:space="0" w:color="auto"/>
        </w:rPr>
        <w:t>Continuing to do so</w:t>
      </w:r>
      <w:r w:rsidRPr="00805369">
        <w:rPr>
          <w:sz w:val="14"/>
        </w:rPr>
        <w:t xml:space="preserve">, though, </w:t>
      </w:r>
      <w:r w:rsidRPr="00B36165">
        <w:rPr>
          <w:rStyle w:val="StyleBoldUnderline"/>
        </w:rPr>
        <w:t>could be dangerous as</w:t>
      </w:r>
      <w:r w:rsidRPr="00805369">
        <w:rPr>
          <w:sz w:val="14"/>
        </w:rPr>
        <w:t xml:space="preserve"> </w:t>
      </w:r>
      <w:r w:rsidRPr="00B36165">
        <w:rPr>
          <w:rStyle w:val="StyleBoldUnderline"/>
        </w:rPr>
        <w:t>events and rhetoric turn even more ominous</w:t>
      </w:r>
      <w:r w:rsidRPr="00805369">
        <w:rPr>
          <w:sz w:val="14"/>
        </w:rPr>
        <w:t xml:space="preserve">. </w:t>
      </w:r>
      <w:r w:rsidRPr="00805369">
        <w:rPr>
          <w:sz w:val="12"/>
        </w:rPr>
        <w:t>¶</w:t>
      </w:r>
      <w:r w:rsidRPr="00805369">
        <w:rPr>
          <w:sz w:val="14"/>
        </w:rPr>
        <w:t xml:space="preserve"> In response to North Korea's Feb. 12 nuclear test, the U.N. Security Council recently tightened existing sanctions against Pyongyang. Even China, North Korea's long-standing benefactor and protector, went along. Convulsed by anger, </w:t>
      </w:r>
      <w:r w:rsidRPr="00616EA1">
        <w:rPr>
          <w:rStyle w:val="StyleBoldUnderline"/>
        </w:rPr>
        <w:t>Pyongyang</w:t>
      </w:r>
      <w:r w:rsidRPr="00805369">
        <w:rPr>
          <w:sz w:val="14"/>
        </w:rPr>
        <w:t xml:space="preserve"> then </w:t>
      </w:r>
      <w:r w:rsidRPr="00616EA1">
        <w:rPr>
          <w:rStyle w:val="StyleBoldUnderline"/>
        </w:rPr>
        <w:t>threatened a pre-emptive nuclear strike against the U</w:t>
      </w:r>
      <w:r w:rsidRPr="00805369">
        <w:rPr>
          <w:sz w:val="14"/>
        </w:rPr>
        <w:t xml:space="preserve">nited </w:t>
      </w:r>
      <w:r w:rsidRPr="00616EA1">
        <w:rPr>
          <w:rStyle w:val="StyleBoldUnderline"/>
        </w:rPr>
        <w:t>S</w:t>
      </w:r>
      <w:r w:rsidRPr="00805369">
        <w:rPr>
          <w:sz w:val="14"/>
        </w:rPr>
        <w:t xml:space="preserve">tates </w:t>
      </w:r>
      <w:r w:rsidRPr="00616EA1">
        <w:rPr>
          <w:rStyle w:val="StyleBoldUnderline"/>
        </w:rPr>
        <w:t>and South Korea</w:t>
      </w:r>
      <w:r w:rsidRPr="00805369">
        <w:rPr>
          <w:sz w:val="14"/>
        </w:rPr>
        <w:t xml:space="preserve">, </w:t>
      </w:r>
      <w:r w:rsidRPr="00616EA1">
        <w:rPr>
          <w:rStyle w:val="StyleBoldUnderline"/>
        </w:rPr>
        <w:t>abrogated the</w:t>
      </w:r>
      <w:r w:rsidRPr="00805369">
        <w:rPr>
          <w:sz w:val="14"/>
        </w:rPr>
        <w:t xml:space="preserve"> 1953 </w:t>
      </w:r>
      <w:r w:rsidRPr="00616EA1">
        <w:rPr>
          <w:rStyle w:val="StyleBoldUnderline"/>
        </w:rPr>
        <w:t>armistice</w:t>
      </w:r>
      <w:r w:rsidRPr="00805369">
        <w:rPr>
          <w:sz w:val="14"/>
        </w:rPr>
        <w:t xml:space="preserve"> that ended the Korean War and cut off the North-South hotline installed in 1971 to help avoid an escalation of tensions between the two neighbors. A spokesman for the North Korean Foreign Ministry asserted that a second Korean War is unavoidable. He might be right; for the first time, an official statement from the North Korean government may prove true. </w:t>
      </w:r>
      <w:r w:rsidRPr="00805369">
        <w:rPr>
          <w:sz w:val="12"/>
        </w:rPr>
        <w:t>¶</w:t>
      </w:r>
      <w:r w:rsidRPr="00805369">
        <w:rPr>
          <w:sz w:val="14"/>
        </w:rPr>
        <w:t xml:space="preserve"> </w:t>
      </w:r>
      <w:r w:rsidRPr="00616EA1">
        <w:rPr>
          <w:rStyle w:val="StyleBoldUnderline"/>
        </w:rPr>
        <w:t>No American leader wants another war in Korea</w:t>
      </w:r>
      <w:r w:rsidRPr="00805369">
        <w:rPr>
          <w:sz w:val="14"/>
        </w:rPr>
        <w:t xml:space="preserve">. The problem is that </w:t>
      </w:r>
      <w:r w:rsidRPr="00D727F5">
        <w:rPr>
          <w:rStyle w:val="StyleBoldUnderline"/>
        </w:rPr>
        <w:t>the North Koreans make so many threatening</w:t>
      </w:r>
      <w:r w:rsidRPr="00805369">
        <w:rPr>
          <w:sz w:val="14"/>
        </w:rPr>
        <w:t xml:space="preserve"> and bizarre </w:t>
      </w:r>
      <w:r w:rsidRPr="00D727F5">
        <w:rPr>
          <w:rStyle w:val="StyleBoldUnderline"/>
        </w:rPr>
        <w:t>official statements</w:t>
      </w:r>
      <w:r w:rsidRPr="00805369">
        <w:rPr>
          <w:sz w:val="14"/>
        </w:rPr>
        <w:t xml:space="preserve"> </w:t>
      </w:r>
      <w:r w:rsidRPr="00D727F5">
        <w:rPr>
          <w:rStyle w:val="StyleBoldUnderline"/>
        </w:rPr>
        <w:t>and sustain such a high level of military readiness</w:t>
      </w:r>
      <w:r w:rsidRPr="00616EA1">
        <w:rPr>
          <w:rStyle w:val="StyleBoldUnderline"/>
        </w:rPr>
        <w:t xml:space="preserve"> that</w:t>
      </w:r>
      <w:r w:rsidRPr="00805369">
        <w:rPr>
          <w:sz w:val="14"/>
        </w:rPr>
        <w:t xml:space="preserve"> </w:t>
      </w:r>
      <w:r w:rsidRPr="00D07E5B">
        <w:rPr>
          <w:rStyle w:val="StyleBoldUnderline"/>
          <w:highlight w:val="cyan"/>
          <w:bdr w:val="single" w:sz="4" w:space="0" w:color="auto"/>
        </w:rPr>
        <w:t>America</w:t>
      </w:r>
      <w:r w:rsidRPr="00AE0B4C">
        <w:rPr>
          <w:rStyle w:val="StyleBoldUnderline"/>
          <w:bdr w:val="single" w:sz="4" w:space="0" w:color="auto"/>
        </w:rPr>
        <w:t>n</w:t>
      </w:r>
      <w:r w:rsidRPr="00D07E5B">
        <w:rPr>
          <w:rStyle w:val="StyleBoldUnderline"/>
          <w:highlight w:val="cyan"/>
          <w:bdr w:val="single" w:sz="4" w:space="0" w:color="auto"/>
        </w:rPr>
        <w:t xml:space="preserve"> </w:t>
      </w:r>
      <w:r w:rsidRPr="00AE0B4C">
        <w:rPr>
          <w:rStyle w:val="StyleBoldUnderline"/>
          <w:bdr w:val="single" w:sz="4" w:space="0" w:color="auto"/>
        </w:rPr>
        <w:t xml:space="preserve">policymakers </w:t>
      </w:r>
      <w:r w:rsidRPr="00D07E5B">
        <w:rPr>
          <w:rStyle w:val="StyleBoldUnderline"/>
          <w:highlight w:val="cyan"/>
          <w:bdr w:val="single" w:sz="4" w:space="0" w:color="auto"/>
        </w:rPr>
        <w:t>might fail to recognize</w:t>
      </w:r>
      <w:r w:rsidRPr="00616EA1">
        <w:rPr>
          <w:rStyle w:val="StyleBoldUnderline"/>
          <w:bdr w:val="single" w:sz="4" w:space="0" w:color="auto"/>
        </w:rPr>
        <w:t xml:space="preserve"> the </w:t>
      </w:r>
      <w:r w:rsidRPr="00D07E5B">
        <w:rPr>
          <w:rStyle w:val="StyleBoldUnderline"/>
          <w:highlight w:val="cyan"/>
          <w:bdr w:val="single" w:sz="4" w:space="0" w:color="auto"/>
        </w:rPr>
        <w:t>signs of impending attack</w:t>
      </w:r>
      <w:r w:rsidRPr="00805369">
        <w:rPr>
          <w:sz w:val="14"/>
        </w:rPr>
        <w:t xml:space="preserve">. After all, </w:t>
      </w:r>
      <w:r w:rsidRPr="00D07E5B">
        <w:rPr>
          <w:rStyle w:val="StyleBoldUnderline"/>
          <w:highlight w:val="cyan"/>
          <w:bdr w:val="single" w:sz="4" w:space="0" w:color="auto"/>
        </w:rPr>
        <w:t>every recent</w:t>
      </w:r>
      <w:r w:rsidRPr="00616EA1">
        <w:rPr>
          <w:rStyle w:val="StyleBoldUnderline"/>
          <w:bdr w:val="single" w:sz="4" w:space="0" w:color="auto"/>
        </w:rPr>
        <w:t xml:space="preserve"> U.S. </w:t>
      </w:r>
      <w:r w:rsidRPr="00D07E5B">
        <w:rPr>
          <w:rStyle w:val="StyleBoldUnderline"/>
          <w:highlight w:val="cyan"/>
          <w:bdr w:val="single" w:sz="4" w:space="0" w:color="auto"/>
        </w:rPr>
        <w:t>war began with miscalc</w:t>
      </w:r>
      <w:r w:rsidRPr="00616EA1">
        <w:rPr>
          <w:rStyle w:val="StyleBoldUnderline"/>
          <w:bdr w:val="single" w:sz="4" w:space="0" w:color="auto"/>
        </w:rPr>
        <w:t>ulation</w:t>
      </w:r>
      <w:r w:rsidRPr="00805369">
        <w:rPr>
          <w:sz w:val="14"/>
        </w:rPr>
        <w:t xml:space="preserve">; </w:t>
      </w:r>
      <w:r w:rsidRPr="00616EA1">
        <w:rPr>
          <w:rStyle w:val="StyleBoldUnderline"/>
        </w:rPr>
        <w:t>American policymakers misunderstood the intent of their opponents, who</w:t>
      </w:r>
      <w:r w:rsidRPr="00805369">
        <w:rPr>
          <w:sz w:val="14"/>
        </w:rPr>
        <w:t xml:space="preserve"> in turn </w:t>
      </w:r>
      <w:r w:rsidRPr="00616EA1">
        <w:rPr>
          <w:rStyle w:val="StyleBoldUnderline"/>
        </w:rPr>
        <w:t>underestimated American determination</w:t>
      </w:r>
      <w:r w:rsidRPr="00805369">
        <w:rPr>
          <w:sz w:val="14"/>
        </w:rPr>
        <w:t xml:space="preserve">. The </w:t>
      </w:r>
      <w:r w:rsidRPr="00D07E5B">
        <w:rPr>
          <w:rStyle w:val="StyleBoldUnderline"/>
          <w:highlight w:val="cyan"/>
        </w:rPr>
        <w:t>conflict with</w:t>
      </w:r>
      <w:r w:rsidRPr="00616EA1">
        <w:rPr>
          <w:rStyle w:val="StyleBoldUnderline"/>
        </w:rPr>
        <w:t xml:space="preserve"> North </w:t>
      </w:r>
      <w:r w:rsidRPr="00D07E5B">
        <w:rPr>
          <w:rStyle w:val="StyleBoldUnderline"/>
          <w:highlight w:val="cyan"/>
        </w:rPr>
        <w:t>Korea could repeat this</w:t>
      </w:r>
      <w:r w:rsidRPr="00616EA1">
        <w:rPr>
          <w:rStyle w:val="StyleBoldUnderline"/>
        </w:rPr>
        <w:t xml:space="preserve"> pattern</w:t>
      </w:r>
      <w:r w:rsidRPr="00805369">
        <w:rPr>
          <w:sz w:val="14"/>
        </w:rPr>
        <w:t xml:space="preserve">. </w:t>
      </w:r>
      <w:r w:rsidRPr="00805369">
        <w:rPr>
          <w:sz w:val="12"/>
        </w:rPr>
        <w:t>¶</w:t>
      </w:r>
      <w:r w:rsidRPr="00805369">
        <w:rPr>
          <w:sz w:val="14"/>
        </w:rPr>
        <w:t xml:space="preserve"> Since the regime of Kim Jong Un has continued its predecessors’ tradition of responding hysterically to every action and statement it doesn't like, </w:t>
      </w:r>
      <w:r w:rsidRPr="00616EA1">
        <w:rPr>
          <w:rStyle w:val="StyleBoldUnderline"/>
        </w:rPr>
        <w:t>it's hard to assess exactly what might push Pyongyang over the edge</w:t>
      </w:r>
      <w:r w:rsidRPr="00805369">
        <w:rPr>
          <w:sz w:val="14"/>
        </w:rPr>
        <w:t xml:space="preserve"> </w:t>
      </w:r>
      <w:r w:rsidRPr="00616EA1">
        <w:rPr>
          <w:rStyle w:val="StyleBoldUnderline"/>
        </w:rPr>
        <w:t>and cause it to lash out</w:t>
      </w:r>
      <w:r w:rsidRPr="00805369">
        <w:rPr>
          <w:sz w:val="14"/>
        </w:rPr>
        <w:t xml:space="preserve">. It could be something that the United States considers modest and reasonable, or it could be some sort of internal power struggle within the North Korean regime invisible to the outside world. </w:t>
      </w:r>
      <w:r w:rsidRPr="00AE0B4C">
        <w:rPr>
          <w:rStyle w:val="StyleBoldUnderline"/>
        </w:rPr>
        <w:t>While</w:t>
      </w:r>
      <w:r w:rsidRPr="00AE0B4C">
        <w:rPr>
          <w:sz w:val="14"/>
        </w:rPr>
        <w:t xml:space="preserve"> </w:t>
      </w:r>
      <w:r w:rsidRPr="00AE0B4C">
        <w:rPr>
          <w:rStyle w:val="StyleBoldUnderline"/>
          <w:bdr w:val="single" w:sz="4" w:space="0" w:color="auto"/>
        </w:rPr>
        <w:t>we cannot know</w:t>
      </w:r>
      <w:r w:rsidRPr="00AE0B4C">
        <w:rPr>
          <w:sz w:val="14"/>
        </w:rPr>
        <w:t xml:space="preserve"> </w:t>
      </w:r>
      <w:r w:rsidRPr="00AE0B4C">
        <w:rPr>
          <w:rStyle w:val="StyleBoldUnderline"/>
        </w:rPr>
        <w:t>whether</w:t>
      </w:r>
      <w:r w:rsidRPr="00AE0B4C">
        <w:rPr>
          <w:sz w:val="14"/>
        </w:rPr>
        <w:t xml:space="preserve"> the </w:t>
      </w:r>
      <w:r w:rsidRPr="00AE0B4C">
        <w:rPr>
          <w:rStyle w:val="StyleBoldUnderline"/>
        </w:rPr>
        <w:t>recent</w:t>
      </w:r>
      <w:r w:rsidRPr="00AE0B4C">
        <w:rPr>
          <w:sz w:val="14"/>
        </w:rPr>
        <w:t xml:space="preserve"> round of </w:t>
      </w:r>
      <w:r w:rsidRPr="00AE0B4C">
        <w:rPr>
          <w:rStyle w:val="StyleBoldUnderline"/>
        </w:rPr>
        <w:t>threats</w:t>
      </w:r>
      <w:r w:rsidRPr="00AE0B4C">
        <w:rPr>
          <w:sz w:val="14"/>
        </w:rPr>
        <w:t xml:space="preserve"> from Pyongyang </w:t>
      </w:r>
      <w:r w:rsidRPr="00AE0B4C">
        <w:rPr>
          <w:rStyle w:val="StyleBoldUnderline"/>
        </w:rPr>
        <w:t>is serious</w:t>
      </w:r>
      <w:r w:rsidRPr="00AE0B4C">
        <w:rPr>
          <w:sz w:val="14"/>
        </w:rPr>
        <w:t xml:space="preserve"> </w:t>
      </w:r>
      <w:r w:rsidRPr="00AE0B4C">
        <w:rPr>
          <w:rStyle w:val="StyleBoldUnderline"/>
        </w:rPr>
        <w:t>or simply more of the same old</w:t>
      </w:r>
      <w:r w:rsidRPr="00616EA1">
        <w:rPr>
          <w:rStyle w:val="StyleBoldUnderline"/>
        </w:rPr>
        <w:t xml:space="preserve"> lathe</w:t>
      </w:r>
      <w:r w:rsidRPr="00D727F5">
        <w:rPr>
          <w:rStyle w:val="StyleBoldUnderline"/>
        </w:rPr>
        <w:t>ring</w:t>
      </w:r>
      <w:r w:rsidRPr="00805369">
        <w:rPr>
          <w:sz w:val="14"/>
        </w:rPr>
        <w:t xml:space="preserve">, </w:t>
      </w:r>
      <w:r w:rsidRPr="00D727F5">
        <w:rPr>
          <w:rStyle w:val="StyleBoldUnderline"/>
        </w:rPr>
        <w:t>it would be prudent to</w:t>
      </w:r>
      <w:r w:rsidRPr="00805369">
        <w:rPr>
          <w:sz w:val="14"/>
        </w:rPr>
        <w:t xml:space="preserve"> </w:t>
      </w:r>
      <w:r w:rsidRPr="00D727F5">
        <w:rPr>
          <w:rStyle w:val="StyleBoldUnderline"/>
          <w:bdr w:val="single" w:sz="4" w:space="0" w:color="auto"/>
        </w:rPr>
        <w:t>think the unthinkable</w:t>
      </w:r>
      <w:r w:rsidRPr="00805369">
        <w:rPr>
          <w:sz w:val="14"/>
        </w:rPr>
        <w:t xml:space="preserve"> and reason through what a war instigated by a fearful and delusional North Korean regime might mean for U.S. security. </w:t>
      </w:r>
      <w:r w:rsidRPr="00805369">
        <w:rPr>
          <w:sz w:val="12"/>
        </w:rPr>
        <w:t>¶</w:t>
      </w:r>
      <w:r w:rsidRPr="00805369">
        <w:rPr>
          <w:sz w:val="14"/>
        </w:rPr>
        <w:t xml:space="preserve"> </w:t>
      </w:r>
      <w:r w:rsidRPr="00616EA1">
        <w:rPr>
          <w:rStyle w:val="StyleBoldUnderline"/>
        </w:rPr>
        <w:t xml:space="preserve">The second Korean </w:t>
      </w:r>
      <w:r w:rsidRPr="00D07E5B">
        <w:rPr>
          <w:rStyle w:val="StyleBoldUnderline"/>
          <w:highlight w:val="cyan"/>
        </w:rPr>
        <w:t>War could begin with</w:t>
      </w:r>
      <w:r w:rsidRPr="00D07E5B">
        <w:rPr>
          <w:sz w:val="14"/>
          <w:highlight w:val="cyan"/>
        </w:rPr>
        <w:t xml:space="preserve"> </w:t>
      </w:r>
      <w:r w:rsidRPr="00D07E5B">
        <w:rPr>
          <w:rStyle w:val="StyleBoldUnderline"/>
          <w:highlight w:val="cyan"/>
        </w:rPr>
        <w:t>missile strikes</w:t>
      </w:r>
      <w:r w:rsidRPr="00616EA1">
        <w:rPr>
          <w:rStyle w:val="StyleBoldUnderline"/>
        </w:rPr>
        <w:t xml:space="preserve"> against South Korean, Japanese or U.S. targets</w:t>
      </w:r>
      <w:r w:rsidRPr="00805369">
        <w:rPr>
          <w:sz w:val="14"/>
        </w:rPr>
        <w:t xml:space="preserve">, or with a combination of missile strikes and a major conventional invasion of the South -- something North Korea has prepared for many decades. </w:t>
      </w:r>
      <w:r w:rsidRPr="00D07E5B">
        <w:rPr>
          <w:rStyle w:val="StyleBoldUnderline"/>
          <w:highlight w:val="cyan"/>
          <w:bdr w:val="single" w:sz="4" w:space="0" w:color="auto"/>
        </w:rPr>
        <w:t>Early attacks might include nuc</w:t>
      </w:r>
      <w:r w:rsidRPr="00836AC6">
        <w:rPr>
          <w:rStyle w:val="StyleBoldUnderline"/>
          <w:bdr w:val="single" w:sz="4" w:space="0" w:color="auto"/>
        </w:rPr>
        <w:t>lear weapon</w:t>
      </w:r>
      <w:r w:rsidRPr="00D07E5B">
        <w:rPr>
          <w:rStyle w:val="StyleBoldUnderline"/>
          <w:highlight w:val="cyan"/>
          <w:bdr w:val="single" w:sz="4" w:space="0" w:color="auto"/>
        </w:rPr>
        <w:t>s</w:t>
      </w:r>
      <w:r w:rsidRPr="00805369">
        <w:rPr>
          <w:sz w:val="14"/>
        </w:rPr>
        <w:t xml:space="preserve">, but even if they didn't, the United States would probably move quickly to destroy any existing North Korean nuclear weapons and ballistic missiles. </w:t>
      </w:r>
      <w:r w:rsidRPr="00805369">
        <w:rPr>
          <w:sz w:val="12"/>
        </w:rPr>
        <w:t>¶</w:t>
      </w:r>
      <w:r w:rsidRPr="00805369">
        <w:rPr>
          <w:sz w:val="14"/>
        </w:rPr>
        <w:t xml:space="preserve"> </w:t>
      </w:r>
      <w:r w:rsidRPr="00616EA1">
        <w:rPr>
          <w:rStyle w:val="StyleBoldUnderline"/>
        </w:rPr>
        <w:t>The war itself would be</w:t>
      </w:r>
      <w:r w:rsidRPr="00805369">
        <w:rPr>
          <w:sz w:val="14"/>
        </w:rPr>
        <w:t xml:space="preserve"> </w:t>
      </w:r>
      <w:r w:rsidRPr="00616EA1">
        <w:rPr>
          <w:rStyle w:val="StyleBoldUnderline"/>
        </w:rPr>
        <w:t>extremely costly and</w:t>
      </w:r>
      <w:r w:rsidRPr="00805369">
        <w:rPr>
          <w:sz w:val="14"/>
        </w:rPr>
        <w:t xml:space="preserve"> probably </w:t>
      </w:r>
      <w:r w:rsidRPr="00616EA1">
        <w:rPr>
          <w:rStyle w:val="StyleBoldUnderline"/>
        </w:rPr>
        <w:t>long</w:t>
      </w:r>
      <w:r w:rsidRPr="00805369">
        <w:rPr>
          <w:sz w:val="14"/>
        </w:rPr>
        <w:t xml:space="preserve">. North Korea is the most militarized society on earth. Its armed forces are backward but huge. It's hard to tell whether the North Korean people, having been fed a steady diet of propaganda based on adulation of the Kim regime, would resist U.S. and South Korean forces that entered the North or be thankful for relief from their brutally parasitic rulers. As the conflict in Iraq showed, the United States and its allies should prepare for widespread, protracted resistance even while hoping it doesn't occur. Extended guerrilla operations and insurgency could potentially last for years following the defeat of North Korea's conventional military. North Korea would need massive relief, as would South Korea and Japan if Pyongyang used nuclear weapons. Stabilizing North Korea and developing an effective and peaceful regime would require a lengthy occupation, whether U.S.-dominated or with the </w:t>
      </w:r>
      <w:r w:rsidRPr="0052473A">
        <w:rPr>
          <w:sz w:val="14"/>
        </w:rPr>
        <w:t xml:space="preserve">United States as a major contributor. </w:t>
      </w:r>
      <w:r w:rsidRPr="0052473A">
        <w:rPr>
          <w:sz w:val="12"/>
        </w:rPr>
        <w:t>¶</w:t>
      </w:r>
      <w:r w:rsidRPr="0052473A">
        <w:rPr>
          <w:sz w:val="14"/>
        </w:rPr>
        <w:t xml:space="preserve"> </w:t>
      </w:r>
      <w:r w:rsidRPr="0052473A">
        <w:rPr>
          <w:rStyle w:val="StyleBoldUnderline"/>
        </w:rPr>
        <w:t>The second Korean War would force military mobilization in the U</w:t>
      </w:r>
      <w:r w:rsidRPr="0052473A">
        <w:rPr>
          <w:sz w:val="14"/>
        </w:rPr>
        <w:t xml:space="preserve">nited </w:t>
      </w:r>
      <w:r w:rsidRPr="0052473A">
        <w:rPr>
          <w:rStyle w:val="StyleBoldUnderline"/>
        </w:rPr>
        <w:t>S</w:t>
      </w:r>
      <w:r w:rsidRPr="0052473A">
        <w:rPr>
          <w:sz w:val="14"/>
        </w:rPr>
        <w:t xml:space="preserve">tates. This would initially involve the military's existing reserve component, but </w:t>
      </w:r>
      <w:r w:rsidRPr="0052473A">
        <w:rPr>
          <w:rStyle w:val="StyleBoldUnderline"/>
        </w:rPr>
        <w:t>it would</w:t>
      </w:r>
      <w:r w:rsidRPr="0052473A">
        <w:rPr>
          <w:sz w:val="14"/>
        </w:rPr>
        <w:t xml:space="preserve"> probably ultimately </w:t>
      </w:r>
      <w:r w:rsidRPr="0052473A">
        <w:rPr>
          <w:rStyle w:val="StyleBoldUnderline"/>
        </w:rPr>
        <w:t>require a major expansion of the U.S.</w:t>
      </w:r>
      <w:r w:rsidRPr="00D727F5">
        <w:rPr>
          <w:rStyle w:val="StyleBoldUnderline"/>
        </w:rPr>
        <w:t xml:space="preserve"> military and</w:t>
      </w:r>
      <w:r w:rsidRPr="00805369">
        <w:rPr>
          <w:sz w:val="14"/>
        </w:rPr>
        <w:t xml:space="preserve"> hence </w:t>
      </w:r>
      <w:r w:rsidRPr="00D727F5">
        <w:rPr>
          <w:rStyle w:val="StyleBoldUnderline"/>
          <w:bdr w:val="single" w:sz="4" w:space="0" w:color="auto"/>
        </w:rPr>
        <w:t>a draft</w:t>
      </w:r>
      <w:r w:rsidRPr="00805369">
        <w:rPr>
          <w:sz w:val="14"/>
        </w:rPr>
        <w:t xml:space="preserve">. The military's training infrastructure and the defense industrial base would have to grow. </w:t>
      </w:r>
      <w:r w:rsidRPr="0052473A">
        <w:rPr>
          <w:rStyle w:val="StyleBoldUnderline"/>
        </w:rPr>
        <w:t>This would be a</w:t>
      </w:r>
      <w:r w:rsidRPr="0052473A">
        <w:rPr>
          <w:sz w:val="14"/>
        </w:rPr>
        <w:t xml:space="preserve"> </w:t>
      </w:r>
      <w:r w:rsidRPr="0052473A">
        <w:rPr>
          <w:rStyle w:val="StyleBoldUnderline"/>
          <w:bdr w:val="single" w:sz="4" w:space="0" w:color="auto"/>
        </w:rPr>
        <w:t>body blow to efforts to cut government spending</w:t>
      </w:r>
      <w:r w:rsidRPr="0052473A">
        <w:rPr>
          <w:sz w:val="14"/>
        </w:rPr>
        <w:t xml:space="preserve"> in the United States </w:t>
      </w:r>
      <w:r w:rsidRPr="0052473A">
        <w:rPr>
          <w:rStyle w:val="StyleBoldUnderline"/>
        </w:rPr>
        <w:t>and</w:t>
      </w:r>
      <w:r w:rsidRPr="0052473A">
        <w:rPr>
          <w:sz w:val="14"/>
        </w:rPr>
        <w:t xml:space="preserve"> </w:t>
      </w:r>
      <w:r w:rsidRPr="0052473A">
        <w:rPr>
          <w:rStyle w:val="StyleBoldUnderline"/>
        </w:rPr>
        <w:t>postpone serious deficit reduction for some time</w:t>
      </w:r>
      <w:r w:rsidRPr="0052473A">
        <w:rPr>
          <w:sz w:val="14"/>
        </w:rPr>
        <w:t xml:space="preserve">, </w:t>
      </w:r>
      <w:r w:rsidRPr="0052473A">
        <w:rPr>
          <w:rStyle w:val="StyleBoldUnderline"/>
        </w:rPr>
        <w:t>even if Washington increased taxes to help fund the war</w:t>
      </w:r>
      <w:r w:rsidRPr="0052473A">
        <w:rPr>
          <w:sz w:val="14"/>
        </w:rPr>
        <w:t xml:space="preserve">. Moreover, </w:t>
      </w:r>
      <w:r w:rsidRPr="0052473A">
        <w:rPr>
          <w:rStyle w:val="StyleBoldUnderline"/>
        </w:rPr>
        <w:t xml:space="preserve">a second Korean </w:t>
      </w:r>
      <w:r w:rsidRPr="00D07E5B">
        <w:rPr>
          <w:rStyle w:val="StyleBoldUnderline"/>
          <w:highlight w:val="cyan"/>
        </w:rPr>
        <w:t>conflict would</w:t>
      </w:r>
      <w:r w:rsidRPr="00D07E5B">
        <w:rPr>
          <w:sz w:val="14"/>
          <w:highlight w:val="cyan"/>
        </w:rPr>
        <w:t xml:space="preserve"> </w:t>
      </w:r>
      <w:r w:rsidRPr="00D07E5B">
        <w:rPr>
          <w:rStyle w:val="StyleBoldUnderline"/>
          <w:highlight w:val="cyan"/>
          <w:bdr w:val="single" w:sz="4" w:space="0" w:color="auto"/>
        </w:rPr>
        <w:t>shock the global economy</w:t>
      </w:r>
      <w:r w:rsidRPr="00D07E5B">
        <w:rPr>
          <w:sz w:val="14"/>
          <w:highlight w:val="cyan"/>
        </w:rPr>
        <w:t xml:space="preserve"> </w:t>
      </w:r>
      <w:r w:rsidRPr="00D07E5B">
        <w:rPr>
          <w:rStyle w:val="StyleBoldUnderline"/>
          <w:highlight w:val="cyan"/>
        </w:rPr>
        <w:t>and</w:t>
      </w:r>
      <w:r w:rsidRPr="00805369">
        <w:rPr>
          <w:sz w:val="14"/>
        </w:rPr>
        <w:t xml:space="preserve"> potentially </w:t>
      </w:r>
      <w:r w:rsidRPr="00D07E5B">
        <w:rPr>
          <w:rStyle w:val="StyleBoldUnderline"/>
          <w:highlight w:val="cyan"/>
          <w:bdr w:val="single" w:sz="4" w:space="0" w:color="auto"/>
        </w:rPr>
        <w:t>have destabilizing effects outside Northeast Asia</w:t>
      </w:r>
      <w:r w:rsidRPr="00805369">
        <w:rPr>
          <w:sz w:val="14"/>
        </w:rPr>
        <w:t xml:space="preserve">. </w:t>
      </w:r>
      <w:r w:rsidRPr="00805369">
        <w:rPr>
          <w:sz w:val="12"/>
        </w:rPr>
        <w:t>¶</w:t>
      </w:r>
      <w:r w:rsidRPr="00805369">
        <w:rPr>
          <w:sz w:val="14"/>
        </w:rPr>
        <w:t xml:space="preserve"> Eventually, though, the United States and its allies would defeat the North Korean military. At that point it would be impossible for the United States to simply re-establish the status quo ante bellum as it did after the first Korean War. The Kim regime is too unpredictable, desperate and dangerous to tolerate. Hence regime change and a permanent ending to the threat from North Korea would have to be America's strategic objective. </w:t>
      </w:r>
      <w:r w:rsidRPr="00805369">
        <w:rPr>
          <w:sz w:val="12"/>
        </w:rPr>
        <w:t>¶</w:t>
      </w:r>
      <w:r w:rsidRPr="00805369">
        <w:rPr>
          <w:sz w:val="14"/>
        </w:rPr>
        <w:t xml:space="preserve"> China would pose the most pressing and serious challenge to such a transformation of North Korea. After all, Beijing's intervention saved North Korean dictator Kim Il Sung after he invaded South Korea in the 1950s, and Chinese assistance has kept the subsequent members of the Kim family dictatorship in power. Since the second Korean War would invariably begin like the first one -- with North Korean aggression -- hopefully China has matured enough as a great power to allow the world to remove its dangerous allies this time. If the war began with out-of-the-blue North Korean missile strikes, China could conceivably even contribute to a multinational operation to remove the Kim regime. </w:t>
      </w:r>
      <w:r w:rsidRPr="00805369">
        <w:rPr>
          <w:sz w:val="12"/>
        </w:rPr>
        <w:t>¶</w:t>
      </w:r>
      <w:r w:rsidRPr="00805369">
        <w:rPr>
          <w:sz w:val="14"/>
        </w:rPr>
        <w:t xml:space="preserve"> Still, China would vehemently oppose a long-term U.S. military presence in North Korea or a unified Korea allied with the United States. One way around this might be a grand bargain leaving a unified but neutral Korea. However appealing this might be, Korea might hesitate to adopt neutrality as it sits just across the Yalu River from a China that tends to claim all territory that it controlled at any point in its history. </w:t>
      </w:r>
      <w:r w:rsidRPr="00805369">
        <w:rPr>
          <w:sz w:val="12"/>
        </w:rPr>
        <w:t>¶</w:t>
      </w:r>
      <w:r w:rsidRPr="00805369">
        <w:rPr>
          <w:sz w:val="14"/>
        </w:rPr>
        <w:t xml:space="preserve"> If the aftermath of the second Korean War is not handled adroitly, </w:t>
      </w:r>
      <w:r w:rsidRPr="00D07E5B">
        <w:rPr>
          <w:rStyle w:val="StyleBoldUnderline"/>
          <w:highlight w:val="cyan"/>
        </w:rPr>
        <w:t>the result could</w:t>
      </w:r>
      <w:r w:rsidRPr="00D727F5">
        <w:rPr>
          <w:rStyle w:val="StyleBoldUnderline"/>
        </w:rPr>
        <w:t xml:space="preserve"> easily </w:t>
      </w:r>
      <w:r w:rsidRPr="00D07E5B">
        <w:rPr>
          <w:rStyle w:val="StyleBoldUnderline"/>
          <w:highlight w:val="cyan"/>
        </w:rPr>
        <w:t>be</w:t>
      </w:r>
      <w:r w:rsidRPr="00D727F5">
        <w:rPr>
          <w:rStyle w:val="StyleBoldUnderline"/>
        </w:rPr>
        <w:t xml:space="preserve"> </w:t>
      </w:r>
      <w:r w:rsidRPr="00D727F5">
        <w:rPr>
          <w:rStyle w:val="StyleBoldUnderline"/>
        </w:rPr>
        <w:lastRenderedPageBreak/>
        <w:t xml:space="preserve">heightened </w:t>
      </w:r>
      <w:r w:rsidRPr="00D07E5B">
        <w:rPr>
          <w:rStyle w:val="StyleBoldUnderline"/>
          <w:highlight w:val="cyan"/>
        </w:rPr>
        <w:t>hostility between the U</w:t>
      </w:r>
      <w:r w:rsidRPr="00805369">
        <w:rPr>
          <w:sz w:val="14"/>
        </w:rPr>
        <w:t xml:space="preserve">nited </w:t>
      </w:r>
      <w:r w:rsidRPr="00D07E5B">
        <w:rPr>
          <w:rStyle w:val="StyleBoldUnderline"/>
          <w:highlight w:val="cyan"/>
        </w:rPr>
        <w:t>S</w:t>
      </w:r>
      <w:r w:rsidRPr="00805369">
        <w:rPr>
          <w:sz w:val="14"/>
        </w:rPr>
        <w:t xml:space="preserve">tates </w:t>
      </w:r>
      <w:r w:rsidRPr="00D07E5B">
        <w:rPr>
          <w:rStyle w:val="StyleBoldUnderline"/>
          <w:highlight w:val="cyan"/>
        </w:rPr>
        <w:t>and China</w:t>
      </w:r>
      <w:r w:rsidRPr="00805369">
        <w:rPr>
          <w:sz w:val="14"/>
        </w:rPr>
        <w:t xml:space="preserve">, perhaps even a new cold war. After all, history shows that </w:t>
      </w:r>
      <w:r w:rsidRPr="00D727F5">
        <w:rPr>
          <w:rStyle w:val="StyleBoldUnderline"/>
        </w:rPr>
        <w:t xml:space="preserve">deep </w:t>
      </w:r>
      <w:r w:rsidRPr="00D07E5B">
        <w:rPr>
          <w:rStyle w:val="StyleBoldUnderline"/>
          <w:highlight w:val="cyan"/>
        </w:rPr>
        <w:t>economic connections do not</w:t>
      </w:r>
      <w:r w:rsidRPr="00D727F5">
        <w:rPr>
          <w:rStyle w:val="StyleBoldUnderline"/>
        </w:rPr>
        <w:t xml:space="preserve"> automatically </w:t>
      </w:r>
      <w:r w:rsidRPr="00D07E5B">
        <w:rPr>
          <w:rStyle w:val="StyleBoldUnderline"/>
          <w:highlight w:val="cyan"/>
        </w:rPr>
        <w:t xml:space="preserve">prevent </w:t>
      </w:r>
      <w:r w:rsidRPr="00AE0B4C">
        <w:rPr>
          <w:rStyle w:val="StyleBoldUnderline"/>
        </w:rPr>
        <w:t>nations from hostility</w:t>
      </w:r>
      <w:r w:rsidRPr="00D727F5">
        <w:rPr>
          <w:rStyle w:val="StyleBoldUnderline"/>
        </w:rPr>
        <w:t xml:space="preserve"> and </w:t>
      </w:r>
      <w:r w:rsidRPr="00D07E5B">
        <w:rPr>
          <w:rStyle w:val="StyleBoldUnderline"/>
          <w:highlight w:val="cyan"/>
          <w:bdr w:val="single" w:sz="4" w:space="0" w:color="auto"/>
        </w:rPr>
        <w:t>war</w:t>
      </w:r>
      <w:r w:rsidRPr="00805369">
        <w:rPr>
          <w:sz w:val="14"/>
        </w:rPr>
        <w:t xml:space="preserve"> -- in 1914 Germany was heavily involved in the Russian economy and had extensive trade and financial ties with France and Great Britain. It is not inconceivable then, that after the second Korean War, U.S.-China relations would be antagonistic and hostile at the same time that the two continued mutual trade and investment. Stranger things have happened in statecraft.</w:t>
      </w:r>
    </w:p>
    <w:p w14:paraId="74DD426A" w14:textId="3646C1D6" w:rsidR="00BD6393" w:rsidRDefault="00BD6393" w:rsidP="00BD6393">
      <w:pPr>
        <w:pStyle w:val="Heading4"/>
      </w:pPr>
      <w:r>
        <w:t xml:space="preserve">Alaskan gas extraction </w:t>
      </w:r>
      <w:r w:rsidRPr="001F7DEC">
        <w:rPr>
          <w:u w:val="single"/>
        </w:rPr>
        <w:t>prevents</w:t>
      </w:r>
      <w:r>
        <w:t xml:space="preserve"> supply shortfalls</w:t>
      </w:r>
    </w:p>
    <w:p w14:paraId="6749E4CD" w14:textId="77777777" w:rsidR="00BD6393" w:rsidRDefault="00BD6393" w:rsidP="00BD6393">
      <w:pPr>
        <w:rPr>
          <w:rStyle w:val="Hyperlink"/>
        </w:rPr>
      </w:pPr>
      <w:r>
        <w:rPr>
          <w:rStyle w:val="Heading4Char"/>
        </w:rPr>
        <w:t xml:space="preserve">Bailey </w:t>
      </w:r>
      <w:r w:rsidRPr="00AB53A9">
        <w:rPr>
          <w:rStyle w:val="Heading4Char"/>
        </w:rPr>
        <w:t>12</w:t>
      </w:r>
      <w:r>
        <w:t xml:space="preserve"> Alan, Staff writer at Petroleum News, No respite ahead, PRA now projects Cook Inlet natural gas supply shortfall in 2014 or 2015, Vol. 17, No. 13, Week of March 25, 2012, </w:t>
      </w:r>
      <w:hyperlink r:id="rId82" w:history="1">
        <w:r w:rsidRPr="002279FB">
          <w:rPr>
            <w:rStyle w:val="Hyperlink"/>
          </w:rPr>
          <w:t>http://www.petroleumnews.com/pntruncate/725487798.shtml</w:t>
        </w:r>
      </w:hyperlink>
    </w:p>
    <w:p w14:paraId="18DB75E6" w14:textId="77777777" w:rsidR="00BD6393" w:rsidRPr="003946A7" w:rsidRDefault="00BD6393" w:rsidP="00BD6393">
      <w:pPr>
        <w:rPr>
          <w:sz w:val="10"/>
        </w:rPr>
      </w:pPr>
      <w:r w:rsidRPr="004456EF">
        <w:rPr>
          <w:sz w:val="10"/>
        </w:rPr>
        <w:t xml:space="preserve">A new flurry of exploration activity </w:t>
      </w:r>
      <w:r w:rsidRPr="004456EF">
        <w:rPr>
          <w:rStyle w:val="StyleBoldUnderline"/>
        </w:rPr>
        <w:t xml:space="preserve">in the </w:t>
      </w:r>
      <w:r w:rsidRPr="00D07E5B">
        <w:rPr>
          <w:rStyle w:val="StyleBoldUnderline"/>
          <w:highlight w:val="cyan"/>
        </w:rPr>
        <w:t xml:space="preserve">Cook </w:t>
      </w:r>
      <w:r w:rsidRPr="00421656">
        <w:rPr>
          <w:rStyle w:val="StyleBoldUnderline"/>
        </w:rPr>
        <w:t>Inlet</w:t>
      </w:r>
      <w:r w:rsidRPr="004456EF">
        <w:rPr>
          <w:sz w:val="10"/>
        </w:rPr>
        <w:t xml:space="preserve"> basin in recent years and </w:t>
      </w:r>
      <w:r w:rsidRPr="00D07E5B">
        <w:rPr>
          <w:rStyle w:val="StyleBoldUnderline"/>
          <w:highlight w:val="cyan"/>
        </w:rPr>
        <w:t>reports of</w:t>
      </w:r>
      <w:r w:rsidRPr="004456EF">
        <w:rPr>
          <w:sz w:val="10"/>
        </w:rPr>
        <w:t xml:space="preserve"> some </w:t>
      </w:r>
      <w:r w:rsidRPr="00421656">
        <w:rPr>
          <w:rStyle w:val="StyleBoldUnderline"/>
        </w:rPr>
        <w:t xml:space="preserve">possible </w:t>
      </w:r>
      <w:r w:rsidRPr="00D07E5B">
        <w:rPr>
          <w:rStyle w:val="StyleBoldUnderline"/>
          <w:highlight w:val="cyan"/>
        </w:rPr>
        <w:t xml:space="preserve">new gas fields </w:t>
      </w:r>
      <w:r w:rsidRPr="004456EF">
        <w:rPr>
          <w:sz w:val="10"/>
        </w:rPr>
        <w:t xml:space="preserve">on the </w:t>
      </w:r>
      <w:r w:rsidRPr="0012674F">
        <w:rPr>
          <w:sz w:val="10"/>
        </w:rPr>
        <w:t>horizon</w:t>
      </w:r>
      <w:r w:rsidRPr="0012674F">
        <w:rPr>
          <w:rStyle w:val="StyleBoldUnderline"/>
        </w:rPr>
        <w:t xml:space="preserve"> w</w:t>
      </w:r>
      <w:r w:rsidRPr="004456EF">
        <w:rPr>
          <w:rStyle w:val="StyleBoldUnderline"/>
        </w:rPr>
        <w:t xml:space="preserve">ould seem to </w:t>
      </w:r>
      <w:r w:rsidRPr="00D07E5B">
        <w:rPr>
          <w:rStyle w:val="StyleBoldUnderline"/>
          <w:highlight w:val="cyan"/>
        </w:rPr>
        <w:t>bode well for the future</w:t>
      </w:r>
      <w:r w:rsidRPr="004456EF">
        <w:rPr>
          <w:sz w:val="10"/>
        </w:rPr>
        <w:t xml:space="preserve"> of the utility natural gas supply situation in Southcentral Alaska. </w:t>
      </w:r>
      <w:r w:rsidRPr="00D07E5B">
        <w:rPr>
          <w:rStyle w:val="StyleBoldUnderline"/>
          <w:highlight w:val="cyan"/>
        </w:rPr>
        <w:t>But, in the near term</w:t>
      </w:r>
      <w:r w:rsidRPr="004456EF">
        <w:rPr>
          <w:sz w:val="10"/>
        </w:rPr>
        <w:t xml:space="preserve"> at least,</w:t>
      </w:r>
      <w:r w:rsidRPr="00021365">
        <w:rPr>
          <w:rStyle w:val="StyleBoldUnderline"/>
        </w:rPr>
        <w:t xml:space="preserve"> </w:t>
      </w:r>
      <w:r w:rsidRPr="00D07E5B">
        <w:rPr>
          <w:rStyle w:val="StyleBoldUnderline"/>
          <w:highlight w:val="cyan"/>
        </w:rPr>
        <w:t xml:space="preserve">the </w:t>
      </w:r>
      <w:r w:rsidRPr="004456EF">
        <w:rPr>
          <w:rStyle w:val="StyleBoldUnderline"/>
        </w:rPr>
        <w:t xml:space="preserve">continuing </w:t>
      </w:r>
      <w:r w:rsidRPr="00D07E5B">
        <w:rPr>
          <w:rStyle w:val="StyleBoldUnderline"/>
          <w:highlight w:val="cyan"/>
        </w:rPr>
        <w:t xml:space="preserve">decline of aging </w:t>
      </w:r>
      <w:r w:rsidRPr="004456EF">
        <w:rPr>
          <w:rStyle w:val="StyleBoldUnderline"/>
        </w:rPr>
        <w:t xml:space="preserve">gas </w:t>
      </w:r>
      <w:r w:rsidRPr="00D07E5B">
        <w:rPr>
          <w:rStyle w:val="StyleBoldUnderline"/>
          <w:highlight w:val="cyan"/>
        </w:rPr>
        <w:t xml:space="preserve">fields </w:t>
      </w:r>
      <w:r w:rsidRPr="004456EF">
        <w:rPr>
          <w:rStyle w:val="StyleBoldUnderline"/>
        </w:rPr>
        <w:t xml:space="preserve">would appear to still </w:t>
      </w:r>
      <w:r w:rsidRPr="00D07E5B">
        <w:rPr>
          <w:rStyle w:val="StyleBoldUnderline"/>
          <w:highlight w:val="cyan"/>
        </w:rPr>
        <w:t xml:space="preserve">present a significant </w:t>
      </w:r>
      <w:r w:rsidRPr="004456EF">
        <w:rPr>
          <w:rStyle w:val="StyleBoldUnderline"/>
        </w:rPr>
        <w:t xml:space="preserve">cause for </w:t>
      </w:r>
      <w:r w:rsidRPr="00D07E5B">
        <w:rPr>
          <w:rStyle w:val="StyleBoldUnderline"/>
          <w:highlight w:val="cyan"/>
        </w:rPr>
        <w:t>concern</w:t>
      </w:r>
      <w:r w:rsidRPr="004456EF">
        <w:rPr>
          <w:sz w:val="10"/>
        </w:rPr>
        <w:t>.</w:t>
      </w:r>
      <w:r w:rsidRPr="004456EF">
        <w:rPr>
          <w:sz w:val="12"/>
        </w:rPr>
        <w:t>¶</w:t>
      </w:r>
      <w:r w:rsidRPr="004456EF">
        <w:rPr>
          <w:sz w:val="10"/>
        </w:rPr>
        <w:t xml:space="preserve"> In 2010 Petrotechnical Resources of Alaska, or PRA, completed a study for Southcentral utilities Enstar Natural Gas Co., Chugach Electric Association and Municipal Light &amp; Power, assessing what might be involved in maintaining adequate utility gas supplies from the Cook Inlet basin through to 2020. The study came to a similar conclusion to a 2009 study conducted by the Alaska Department of Natural Resources: Both studies found that </w:t>
      </w:r>
      <w:r w:rsidRPr="00D07E5B">
        <w:rPr>
          <w:rStyle w:val="StyleBoldUnderline"/>
          <w:highlight w:val="cyan"/>
        </w:rPr>
        <w:t xml:space="preserve">without </w:t>
      </w:r>
      <w:r w:rsidRPr="004456EF">
        <w:rPr>
          <w:rStyle w:val="StyleBoldUnderline"/>
        </w:rPr>
        <w:t xml:space="preserve">the </w:t>
      </w:r>
      <w:r w:rsidRPr="00D07E5B">
        <w:rPr>
          <w:rStyle w:val="StyleBoldUnderline"/>
          <w:highlight w:val="cyan"/>
        </w:rPr>
        <w:t xml:space="preserve">drilling of more </w:t>
      </w:r>
      <w:r w:rsidRPr="004456EF">
        <w:rPr>
          <w:rStyle w:val="StyleBoldUnderline"/>
        </w:rPr>
        <w:t xml:space="preserve">new gas </w:t>
      </w:r>
      <w:r w:rsidRPr="00D07E5B">
        <w:rPr>
          <w:rStyle w:val="StyleBoldUnderline"/>
          <w:highlight w:val="cyan"/>
        </w:rPr>
        <w:t xml:space="preserve">wells, </w:t>
      </w:r>
      <w:r w:rsidRPr="004456EF">
        <w:rPr>
          <w:rStyle w:val="StyleBoldUnderline"/>
        </w:rPr>
        <w:t xml:space="preserve">utility gas </w:t>
      </w:r>
      <w:r w:rsidRPr="00D07E5B">
        <w:rPr>
          <w:rStyle w:val="StyleBoldUnderline"/>
          <w:highlight w:val="cyan"/>
        </w:rPr>
        <w:t xml:space="preserve">supplies would fall short of demand in 2013. Heading off that 2013 shortfall and keeping adequate gas flowing </w:t>
      </w:r>
      <w:r w:rsidRPr="004456EF">
        <w:rPr>
          <w:rStyle w:val="StyleBoldUnderline"/>
        </w:rPr>
        <w:t xml:space="preserve">through utility pipelines until 2020 </w:t>
      </w:r>
      <w:r w:rsidRPr="00D07E5B">
        <w:rPr>
          <w:rStyle w:val="StyleBoldUnderline"/>
          <w:highlight w:val="cyan"/>
        </w:rPr>
        <w:t>would require an accelerating rate of gas well drilling</w:t>
      </w:r>
      <w:r w:rsidRPr="004456EF">
        <w:rPr>
          <w:sz w:val="10"/>
        </w:rPr>
        <w:t>, with 185 new wells needed at a likely total cost somewhere in the range of $1.9 billion to $2.8 billion, the PRA study found.</w:t>
      </w:r>
      <w:r w:rsidRPr="004456EF">
        <w:rPr>
          <w:sz w:val="12"/>
        </w:rPr>
        <w:t>¶</w:t>
      </w:r>
      <w:r w:rsidRPr="004456EF">
        <w:rPr>
          <w:sz w:val="10"/>
        </w:rPr>
        <w:t xml:space="preserve"> New Update</w:t>
      </w:r>
      <w:r w:rsidRPr="004456EF">
        <w:rPr>
          <w:sz w:val="12"/>
        </w:rPr>
        <w:t>¶</w:t>
      </w:r>
      <w:r w:rsidRPr="004456EF">
        <w:rPr>
          <w:sz w:val="10"/>
        </w:rPr>
        <w:t xml:space="preserve"> PRA has now updated its 2010 study, retaining the original analysis of field decline rates and the original cost analysis, but plugging in the actual record of gas wells drilled and field upgrades done since the 2010 study was completed. The new results show that </w:t>
      </w:r>
      <w:r w:rsidRPr="004456EF">
        <w:rPr>
          <w:rStyle w:val="StyleBoldUnderline"/>
        </w:rPr>
        <w:t>new wells and field upgrades have pushed the gas supply decline curve a little further into the future</w:t>
      </w:r>
      <w:r w:rsidRPr="004456EF">
        <w:rPr>
          <w:sz w:val="10"/>
        </w:rPr>
        <w:t xml:space="preserve">. But </w:t>
      </w:r>
      <w:r w:rsidRPr="00D07E5B">
        <w:rPr>
          <w:rStyle w:val="Emphasis"/>
          <w:highlight w:val="cyan"/>
        </w:rPr>
        <w:t xml:space="preserve">without some </w:t>
      </w:r>
      <w:r w:rsidRPr="004456EF">
        <w:rPr>
          <w:rStyle w:val="Emphasis"/>
        </w:rPr>
        <w:t xml:space="preserve">major </w:t>
      </w:r>
      <w:r w:rsidRPr="00D07E5B">
        <w:rPr>
          <w:rStyle w:val="Emphasis"/>
          <w:highlight w:val="cyan"/>
        </w:rPr>
        <w:t>new source of gas coming on line</w:t>
      </w:r>
      <w:r w:rsidRPr="00D07E5B">
        <w:rPr>
          <w:rStyle w:val="StyleBoldUnderline"/>
          <w:highlight w:val="cyan"/>
        </w:rPr>
        <w:t xml:space="preserve"> </w:t>
      </w:r>
      <w:r w:rsidRPr="00021365">
        <w:rPr>
          <w:rStyle w:val="StyleBoldUnderline"/>
        </w:rPr>
        <w:t xml:space="preserve">in the near future, </w:t>
      </w:r>
      <w:r w:rsidRPr="00D07E5B">
        <w:rPr>
          <w:rStyle w:val="StyleBoldUnderline"/>
          <w:highlight w:val="cyan"/>
        </w:rPr>
        <w:t xml:space="preserve">supplies </w:t>
      </w:r>
      <w:r w:rsidRPr="004456EF">
        <w:rPr>
          <w:rStyle w:val="StyleBoldUnderline"/>
        </w:rPr>
        <w:t xml:space="preserve">now </w:t>
      </w:r>
      <w:r w:rsidRPr="00D07E5B">
        <w:rPr>
          <w:rStyle w:val="StyleBoldUnderline"/>
          <w:highlight w:val="cyan"/>
        </w:rPr>
        <w:t>seem set to fall below demand</w:t>
      </w:r>
      <w:r w:rsidRPr="004456EF">
        <w:rPr>
          <w:sz w:val="10"/>
        </w:rPr>
        <w:t xml:space="preserve"> in 2014 or 2015, just a year or two later than the original study had forecast.</w:t>
      </w:r>
      <w:r w:rsidRPr="004456EF">
        <w:rPr>
          <w:sz w:val="12"/>
        </w:rPr>
        <w:t>¶</w:t>
      </w:r>
      <w:r w:rsidRPr="004456EF">
        <w:rPr>
          <w:sz w:val="10"/>
        </w:rPr>
        <w:t xml:space="preserve"> </w:t>
      </w:r>
      <w:r w:rsidRPr="00021365">
        <w:rPr>
          <w:rStyle w:val="StyleBoldUnderline"/>
        </w:rPr>
        <w:t xml:space="preserve">Natural </w:t>
      </w:r>
      <w:r w:rsidRPr="00D07E5B">
        <w:rPr>
          <w:rStyle w:val="Emphasis"/>
          <w:highlight w:val="cyan"/>
        </w:rPr>
        <w:t>gas is the primary source of energy for</w:t>
      </w:r>
      <w:r w:rsidRPr="00D07E5B">
        <w:rPr>
          <w:rStyle w:val="StyleBoldUnderline"/>
          <w:highlight w:val="cyan"/>
        </w:rPr>
        <w:t xml:space="preserve"> </w:t>
      </w:r>
      <w:r w:rsidRPr="004456EF">
        <w:rPr>
          <w:sz w:val="10"/>
        </w:rPr>
        <w:t>Southcentral</w:t>
      </w:r>
      <w:r w:rsidRPr="00021365">
        <w:rPr>
          <w:rStyle w:val="StyleBoldUnderline"/>
        </w:rPr>
        <w:t xml:space="preserve"> </w:t>
      </w:r>
      <w:r w:rsidRPr="00D07E5B">
        <w:rPr>
          <w:rStyle w:val="Emphasis"/>
          <w:highlight w:val="cyan"/>
        </w:rPr>
        <w:t>Alaska</w:t>
      </w:r>
      <w:r w:rsidRPr="004456EF">
        <w:rPr>
          <w:sz w:val="10"/>
        </w:rPr>
        <w:t xml:space="preserve"> residents, </w:t>
      </w:r>
      <w:r w:rsidRPr="00D07E5B">
        <w:rPr>
          <w:rStyle w:val="StyleBoldUnderline"/>
          <w:highlight w:val="cyan"/>
        </w:rPr>
        <w:t xml:space="preserve">accounting for </w:t>
      </w:r>
      <w:r w:rsidRPr="00021365">
        <w:rPr>
          <w:rStyle w:val="StyleBoldUnderline"/>
        </w:rPr>
        <w:t xml:space="preserve">about </w:t>
      </w:r>
      <w:r w:rsidRPr="00D07E5B">
        <w:rPr>
          <w:rStyle w:val="StyleBoldUnderline"/>
          <w:highlight w:val="cyan"/>
        </w:rPr>
        <w:t>90 percent of power generation</w:t>
      </w:r>
      <w:r w:rsidRPr="004456EF">
        <w:rPr>
          <w:sz w:val="10"/>
        </w:rPr>
        <w:t xml:space="preserve"> and most of the heating for the region’s buildings. In 2011 </w:t>
      </w:r>
      <w:r w:rsidRPr="00D07E5B">
        <w:rPr>
          <w:rStyle w:val="StyleBoldUnderline"/>
          <w:highlight w:val="cyan"/>
        </w:rPr>
        <w:t xml:space="preserve">85 percent of that </w:t>
      </w:r>
      <w:r w:rsidRPr="00021365">
        <w:rPr>
          <w:rStyle w:val="StyleBoldUnderline"/>
        </w:rPr>
        <w:t xml:space="preserve">gas </w:t>
      </w:r>
      <w:r w:rsidRPr="00D07E5B">
        <w:rPr>
          <w:rStyle w:val="StyleBoldUnderline"/>
          <w:highlight w:val="cyan"/>
        </w:rPr>
        <w:t xml:space="preserve">came from </w:t>
      </w:r>
      <w:r w:rsidRPr="00021365">
        <w:rPr>
          <w:rStyle w:val="StyleBoldUnderline"/>
        </w:rPr>
        <w:t xml:space="preserve">five long-established </w:t>
      </w:r>
      <w:r w:rsidRPr="00D07E5B">
        <w:rPr>
          <w:rStyle w:val="StyleBoldUnderline"/>
          <w:highlight w:val="cyan"/>
        </w:rPr>
        <w:t xml:space="preserve">Cook </w:t>
      </w:r>
      <w:r w:rsidRPr="00021365">
        <w:rPr>
          <w:rStyle w:val="StyleBoldUnderline"/>
        </w:rPr>
        <w:t xml:space="preserve">Inlet </w:t>
      </w:r>
      <w:r w:rsidRPr="004456EF">
        <w:rPr>
          <w:rStyle w:val="StyleBoldUnderline"/>
        </w:rPr>
        <w:t xml:space="preserve">gas </w:t>
      </w:r>
      <w:r w:rsidRPr="00D07E5B">
        <w:rPr>
          <w:rStyle w:val="StyleBoldUnderline"/>
          <w:highlight w:val="cyan"/>
        </w:rPr>
        <w:t>fields</w:t>
      </w:r>
      <w:r w:rsidRPr="004456EF">
        <w:rPr>
          <w:sz w:val="10"/>
        </w:rPr>
        <w:t>, according to PRA’s updated analysis.</w:t>
      </w:r>
      <w:r w:rsidRPr="004456EF">
        <w:rPr>
          <w:sz w:val="12"/>
        </w:rPr>
        <w:t>¶</w:t>
      </w:r>
      <w:r w:rsidRPr="004456EF">
        <w:rPr>
          <w:sz w:val="10"/>
        </w:rPr>
        <w:t xml:space="preserve"> Enstar, Southcentral </w:t>
      </w:r>
      <w:r w:rsidRPr="00D07E5B">
        <w:rPr>
          <w:rStyle w:val="StyleBoldUnderline"/>
          <w:highlight w:val="cyan"/>
        </w:rPr>
        <w:t>Alaska’s main gas utility, has seen a shortfall in</w:t>
      </w:r>
      <w:r w:rsidRPr="00021365">
        <w:rPr>
          <w:rStyle w:val="StyleBoldUnderline"/>
        </w:rPr>
        <w:t xml:space="preserve"> its firm, contracted gas </w:t>
      </w:r>
      <w:r w:rsidRPr="00D07E5B">
        <w:rPr>
          <w:rStyle w:val="StyleBoldUnderline"/>
          <w:highlight w:val="cyan"/>
        </w:rPr>
        <w:t>supplies</w:t>
      </w:r>
      <w:r w:rsidRPr="004456EF">
        <w:rPr>
          <w:sz w:val="10"/>
        </w:rPr>
        <w:t xml:space="preserve"> since January 2011 and since then has depended on gas producers bidding on a day-to-day basis to deliver gas to fill that shortfall, especially during the winter. </w:t>
      </w:r>
      <w:r w:rsidRPr="00D07E5B">
        <w:rPr>
          <w:rStyle w:val="StyleBoldUnderline"/>
          <w:highlight w:val="cyan"/>
        </w:rPr>
        <w:t>Recent data</w:t>
      </w:r>
      <w:r w:rsidRPr="004456EF">
        <w:rPr>
          <w:sz w:val="10"/>
        </w:rPr>
        <w:t xml:space="preserve"> provided to Petroleum News by Enstar </w:t>
      </w:r>
      <w:r w:rsidRPr="00D07E5B">
        <w:rPr>
          <w:rStyle w:val="StyleBoldUnderline"/>
          <w:highlight w:val="cyan"/>
        </w:rPr>
        <w:t xml:space="preserve">shows the gap in </w:t>
      </w:r>
      <w:r w:rsidRPr="00021365">
        <w:rPr>
          <w:rStyle w:val="StyleBoldUnderline"/>
        </w:rPr>
        <w:t xml:space="preserve">contracted </w:t>
      </w:r>
      <w:r w:rsidRPr="00D07E5B">
        <w:rPr>
          <w:rStyle w:val="StyleBoldUnderline"/>
          <w:highlight w:val="cyan"/>
        </w:rPr>
        <w:t>supplies widening significantly</w:t>
      </w:r>
      <w:r w:rsidRPr="00021365">
        <w:rPr>
          <w:rStyle w:val="StyleBoldUnderline"/>
        </w:rPr>
        <w:t xml:space="preserve"> in 2013</w:t>
      </w:r>
      <w:r w:rsidRPr="004456EF">
        <w:rPr>
          <w:sz w:val="10"/>
        </w:rPr>
        <w:t xml:space="preserve"> and continuing to grow thereafter.</w:t>
      </w:r>
      <w:r>
        <w:rPr>
          <w:i/>
        </w:rPr>
        <w:br w:type="page"/>
      </w:r>
    </w:p>
    <w:p w14:paraId="3C9C5FC8" w14:textId="77777777" w:rsidR="00BD6393" w:rsidRPr="00BD6393" w:rsidRDefault="00BD6393" w:rsidP="00BD6393"/>
    <w:p w14:paraId="0D59CAC5" w14:textId="77777777" w:rsidR="00682C5E" w:rsidRDefault="00682C5E" w:rsidP="00682C5E">
      <w:pPr>
        <w:pStyle w:val="Heading2"/>
      </w:pPr>
      <w:r>
        <w:lastRenderedPageBreak/>
        <w:t>Solvency</w:t>
      </w:r>
    </w:p>
    <w:p w14:paraId="48C49965" w14:textId="77777777" w:rsidR="008C5F38" w:rsidRDefault="008C5F38" w:rsidP="008C5F38">
      <w:pPr>
        <w:pStyle w:val="Heading3"/>
      </w:pPr>
      <w:r>
        <w:lastRenderedPageBreak/>
        <w:t>Solvency- Joint Development</w:t>
      </w:r>
    </w:p>
    <w:p w14:paraId="393D8984" w14:textId="77777777" w:rsidR="008C5F38" w:rsidRDefault="008C5F38" w:rsidP="008C5F38">
      <w:pPr>
        <w:pStyle w:val="Heading4"/>
      </w:pPr>
      <w:r>
        <w:t>No joint development zone now—the U.S. position makes it impossible to compromise</w:t>
      </w:r>
    </w:p>
    <w:p w14:paraId="08D14DEB" w14:textId="77777777" w:rsidR="008C5F38" w:rsidRDefault="008C5F38" w:rsidP="008C5F38">
      <w:pPr>
        <w:rPr>
          <w:rStyle w:val="StyleStyleBold12pt"/>
          <w:b w:val="0"/>
        </w:rPr>
      </w:pPr>
      <w:r>
        <w:rPr>
          <w:rStyle w:val="StyleStyleBold12pt"/>
        </w:rPr>
        <w:t>Menage 12</w:t>
      </w:r>
      <w:r>
        <w:rPr>
          <w:rStyle w:val="StyleStyleBold12pt"/>
          <w:b w:val="0"/>
        </w:rPr>
        <w:t xml:space="preserve"> – MA Candidate</w:t>
      </w:r>
    </w:p>
    <w:p w14:paraId="60A6F65A" w14:textId="77777777" w:rsidR="008C5F38" w:rsidRPr="008C5F38" w:rsidRDefault="008C5F38" w:rsidP="008C5F38">
      <w:r w:rsidRPr="008C5F38">
        <w:t>(Kim K., “High Ideals in the High North, ¶ Interdependence in a Territory Sui Generis”, http://igitur-archive.library.uu.nl/student-theses/2012-0419-200416/Final%20version%20Thesis_K.K.Menage.pdf)</w:t>
      </w:r>
    </w:p>
    <w:p w14:paraId="0045CD91" w14:textId="77777777" w:rsidR="008C5F38" w:rsidRPr="00104181" w:rsidRDefault="008C5F38" w:rsidP="008C5F38">
      <w:pPr>
        <w:jc w:val="both"/>
        <w:rPr>
          <w:sz w:val="12"/>
        </w:rPr>
      </w:pPr>
      <w:r w:rsidRPr="00104181">
        <w:rPr>
          <w:sz w:val="12"/>
        </w:rPr>
        <w:t xml:space="preserve">During the negotiations, </w:t>
      </w:r>
      <w:r w:rsidRPr="00104181">
        <w:rPr>
          <w:rStyle w:val="StyleBoldUnderline"/>
          <w:highlight w:val="green"/>
        </w:rPr>
        <w:t>Canada was prepared to accept a compromise</w:t>
      </w:r>
      <w:r w:rsidRPr="00335713">
        <w:rPr>
          <w:rStyle w:val="StyleBoldUnderline"/>
        </w:rPr>
        <w:t xml:space="preserve"> jurisdictional </w:t>
      </w:r>
      <w:r w:rsidRPr="00104181">
        <w:rPr>
          <w:rStyle w:val="StyleBoldUnderline"/>
        </w:rPr>
        <w:t>boundary</w:t>
      </w:r>
      <w:r w:rsidRPr="00335713">
        <w:rPr>
          <w:rStyle w:val="StyleBoldUnderline"/>
        </w:rPr>
        <w:t xml:space="preserve"> along the</w:t>
      </w:r>
      <w:r w:rsidRPr="00104181">
        <w:rPr>
          <w:rStyle w:val="StyleBoldUnderline"/>
          <w:sz w:val="12"/>
          <w:u w:val="none"/>
        </w:rPr>
        <w:t>¶</w:t>
      </w:r>
      <w:r w:rsidRPr="00335713">
        <w:rPr>
          <w:rStyle w:val="StyleBoldUnderline"/>
        </w:rPr>
        <w:t xml:space="preserve"> geographic coordinates put forth by the US, </w:t>
      </w:r>
      <w:r w:rsidRPr="00104181">
        <w:rPr>
          <w:rStyle w:val="StyleBoldUnderline"/>
          <w:highlight w:val="green"/>
        </w:rPr>
        <w:t>providing that the US would grant Canada similar boundary</w:t>
      </w:r>
      <w:r w:rsidRPr="00104181">
        <w:rPr>
          <w:rStyle w:val="StyleBoldUnderline"/>
          <w:sz w:val="12"/>
          <w:highlight w:val="green"/>
          <w:u w:val="none"/>
        </w:rPr>
        <w:t>¶</w:t>
      </w:r>
      <w:r w:rsidRPr="00104181">
        <w:rPr>
          <w:rStyle w:val="StyleBoldUnderline"/>
          <w:highlight w:val="green"/>
        </w:rPr>
        <w:t xml:space="preserve"> concessions</w:t>
      </w:r>
      <w:r w:rsidRPr="00104181">
        <w:rPr>
          <w:sz w:val="12"/>
        </w:rPr>
        <w:t xml:space="preserve"> in the Gulf of Maine and off the Strait of Juan de Fuca.¶ 258¶ ¶ 255¶ Ibid., p. 85.¶ </w:t>
      </w:r>
      <w:r w:rsidRPr="00104181">
        <w:rPr>
          <w:rStyle w:val="StyleBoldUnderline"/>
          <w:highlight w:val="green"/>
        </w:rPr>
        <w:t>Canada also suggested a shared</w:t>
      </w:r>
      <w:r w:rsidRPr="00335713">
        <w:rPr>
          <w:rStyle w:val="StyleBoldUnderline"/>
        </w:rPr>
        <w:t xml:space="preserve"> </w:t>
      </w:r>
      <w:r w:rsidRPr="00104181">
        <w:rPr>
          <w:rStyle w:val="StyleBoldUnderline"/>
          <w:sz w:val="12"/>
          <w:u w:val="none"/>
        </w:rPr>
        <w:t>¶</w:t>
      </w:r>
      <w:r w:rsidRPr="00335713">
        <w:rPr>
          <w:rStyle w:val="StyleBoldUnderline"/>
        </w:rPr>
        <w:t xml:space="preserve"> access hydrocarbon zone in the </w:t>
      </w:r>
      <w:r w:rsidRPr="00104181">
        <w:rPr>
          <w:rStyle w:val="StyleBoldUnderline"/>
          <w:highlight w:val="green"/>
        </w:rPr>
        <w:t>Beaufort</w:t>
      </w:r>
      <w:r w:rsidRPr="00335713">
        <w:rPr>
          <w:rStyle w:val="StyleBoldUnderline"/>
        </w:rPr>
        <w:t xml:space="preserve"> Sea</w:t>
      </w:r>
      <w:r w:rsidRPr="00104181">
        <w:rPr>
          <w:sz w:val="12"/>
        </w:rPr>
        <w:t xml:space="preserve"> that would be largely located on the American side of an ¶ agreed boundary, as "co-operative sharing of trans-boundary resources would take the sting out of any accommodation on the boundary."¶ 259¶ </w:t>
      </w:r>
      <w:r w:rsidRPr="00104181">
        <w:rPr>
          <w:rStyle w:val="Emphasis"/>
          <w:highlight w:val="green"/>
        </w:rPr>
        <w:t>This was a critical precondition for Canadian flexibility</w:t>
      </w:r>
      <w:r w:rsidRPr="00104181">
        <w:rPr>
          <w:rStyle w:val="StyleBoldUnderline"/>
          <w:highlight w:val="green"/>
        </w:rPr>
        <w:t xml:space="preserve"> as any other</w:t>
      </w:r>
      <w:r w:rsidRPr="00104181">
        <w:rPr>
          <w:rStyle w:val="StyleBoldUnderline"/>
          <w:sz w:val="12"/>
          <w:highlight w:val="green"/>
          <w:u w:val="none"/>
        </w:rPr>
        <w:t>¶</w:t>
      </w:r>
      <w:r w:rsidRPr="00104181">
        <w:rPr>
          <w:rStyle w:val="StyleBoldUnderline"/>
          <w:highlight w:val="green"/>
        </w:rPr>
        <w:t xml:space="preserve"> option would place the</w:t>
      </w:r>
      <w:r w:rsidRPr="00335713">
        <w:rPr>
          <w:rStyle w:val="StyleBoldUnderline"/>
        </w:rPr>
        <w:t xml:space="preserve"> Trudeau </w:t>
      </w:r>
      <w:r w:rsidRPr="00104181">
        <w:rPr>
          <w:rStyle w:val="StyleBoldUnderline"/>
          <w:highlight w:val="green"/>
        </w:rPr>
        <w:t xml:space="preserve">government in the </w:t>
      </w:r>
      <w:r w:rsidRPr="00104181">
        <w:rPr>
          <w:rStyle w:val="StyleBoldUnderline"/>
          <w:sz w:val="24"/>
          <w:highlight w:val="green"/>
        </w:rPr>
        <w:t>politically undesirable position</w:t>
      </w:r>
      <w:r w:rsidRPr="00104181">
        <w:rPr>
          <w:rStyle w:val="StyleBoldUnderline"/>
          <w:sz w:val="24"/>
        </w:rPr>
        <w:t xml:space="preserve"> </w:t>
      </w:r>
      <w:r w:rsidRPr="00335713">
        <w:rPr>
          <w:rStyle w:val="StyleBoldUnderline"/>
        </w:rPr>
        <w:t>of having to defend an</w:t>
      </w:r>
      <w:r w:rsidRPr="00104181">
        <w:rPr>
          <w:rStyle w:val="StyleBoldUnderline"/>
          <w:sz w:val="12"/>
          <w:u w:val="none"/>
        </w:rPr>
        <w:t>¶</w:t>
      </w:r>
      <w:r w:rsidRPr="00335713">
        <w:rPr>
          <w:rStyle w:val="StyleBoldUnderline"/>
        </w:rPr>
        <w:t xml:space="preserve"> agreement that favoured American maritime jurisdictional interests in the North over those of Canada</w:t>
      </w:r>
      <w:r w:rsidRPr="00104181">
        <w:rPr>
          <w:sz w:val="12"/>
        </w:rPr>
        <w:t xml:space="preserve">,¶ with nothing to show for it. Although economic access rights would not fully satisfy the Canadian Inuit ¶ Land Agreement requirements, they could have contributed significantly toward securing the agreement ¶ of the Inuvialuit people to a new boundary treaty.¶ The United States approached the Beaufort Sea maritime boundary and accompanying shared access¶ zone issues with an altogether opposing perspective. </w:t>
      </w:r>
      <w:r w:rsidRPr="00335713">
        <w:rPr>
          <w:rStyle w:val="StyleBoldUnderline"/>
        </w:rPr>
        <w:t>US officials firmly insisted that the equidistant</w:t>
      </w:r>
      <w:r w:rsidRPr="00104181">
        <w:rPr>
          <w:rStyle w:val="StyleBoldUnderline"/>
          <w:sz w:val="12"/>
          <w:u w:val="none"/>
        </w:rPr>
        <w:t>¶</w:t>
      </w:r>
      <w:r w:rsidRPr="00335713">
        <w:rPr>
          <w:rStyle w:val="StyleBoldUnderline"/>
        </w:rPr>
        <w:t xml:space="preserve"> principle applied to delimitation of the Beaufort Sea</w:t>
      </w:r>
      <w:r w:rsidRPr="00104181">
        <w:rPr>
          <w:sz w:val="12"/>
        </w:rPr>
        <w:t xml:space="preserve">, and that Canada should accept the American¶ position.¶ 260¶ The US has consistently put forth a position based on the 1958 Continental Shelf Convention¶ which, despite not having ratified it, it interprets as customary international law, as well as criteria¶ established by the ICJ.¶ 261¶ In so doing, the US insists that the boundary must be arrived at using ‘equitable¶ principles’ and argues that it follows an equidistant line to the northeast of the 141st meridian. In order¶ for the US to accommodate Canada in the Gulf of Maine and off the Strait of Juan de Fuca, it would also¶ have had to depart from its official international legal position. The Cutler team staunchly believed that¶ compromise would be viewed as predominantly favouring Canadian interests and that it would not stand a¶ chance of being politically supported both in the interagency process, and by Congress. Moreover, </w:t>
      </w:r>
      <w:r w:rsidRPr="00335713">
        <w:rPr>
          <w:rStyle w:val="StyleBoldUnderline"/>
        </w:rPr>
        <w:t>while</w:t>
      </w:r>
      <w:r w:rsidRPr="00104181">
        <w:rPr>
          <w:rStyle w:val="StyleBoldUnderline"/>
          <w:sz w:val="12"/>
          <w:u w:val="none"/>
        </w:rPr>
        <w:t>¶</w:t>
      </w:r>
      <w:r w:rsidRPr="00335713">
        <w:rPr>
          <w:rStyle w:val="StyleBoldUnderline"/>
        </w:rPr>
        <w:t xml:space="preserve"> intent on reaching agreements on all outstanding boundary disputes, </w:t>
      </w:r>
      <w:r w:rsidRPr="00104181">
        <w:rPr>
          <w:rStyle w:val="StyleBoldUnderline"/>
          <w:highlight w:val="green"/>
        </w:rPr>
        <w:t>the U</w:t>
      </w:r>
      <w:r w:rsidRPr="00335713">
        <w:rPr>
          <w:rStyle w:val="StyleBoldUnderline"/>
        </w:rPr>
        <w:t xml:space="preserve">nited </w:t>
      </w:r>
      <w:r w:rsidRPr="00104181">
        <w:rPr>
          <w:rStyle w:val="StyleBoldUnderline"/>
          <w:highlight w:val="green"/>
        </w:rPr>
        <w:t>S</w:t>
      </w:r>
      <w:r w:rsidRPr="00104181">
        <w:rPr>
          <w:rStyle w:val="StyleBoldUnderline"/>
        </w:rPr>
        <w:t>ta</w:t>
      </w:r>
      <w:r w:rsidRPr="00335713">
        <w:rPr>
          <w:rStyle w:val="StyleBoldUnderline"/>
        </w:rPr>
        <w:t xml:space="preserve">tes </w:t>
      </w:r>
      <w:r w:rsidRPr="00104181">
        <w:rPr>
          <w:rStyle w:val="StyleBoldUnderline"/>
          <w:highlight w:val="green"/>
        </w:rPr>
        <w:t>was opposed to</w:t>
      </w:r>
      <w:r w:rsidRPr="00104181">
        <w:rPr>
          <w:rStyle w:val="StyleBoldUnderline"/>
          <w:sz w:val="12"/>
          <w:highlight w:val="green"/>
          <w:u w:val="none"/>
        </w:rPr>
        <w:t>¶</w:t>
      </w:r>
      <w:r w:rsidRPr="00104181">
        <w:rPr>
          <w:rStyle w:val="StyleBoldUnderline"/>
          <w:highlight w:val="green"/>
        </w:rPr>
        <w:t xml:space="preserve"> any kind of package-deal</w:t>
      </w:r>
      <w:r w:rsidRPr="00104181">
        <w:rPr>
          <w:sz w:val="12"/>
          <w:highlight w:val="green"/>
        </w:rPr>
        <w:t>.</w:t>
      </w:r>
      <w:r w:rsidRPr="00104181">
        <w:rPr>
          <w:sz w:val="12"/>
        </w:rPr>
        <w:t xml:space="preserve"> "As a first principle," David Colson confirmed, "we were not in favour of linking¶ one boundary settlement to another [...] we did not want to give something away for the sake of simply¶ gaining a concession on another boundary issue."¶ 262¶ The US proposal did not include forthcoming¶ boundary accommodations on any of the other three outstanding maritime boundaries, and thereby¶ offered no reasonable quid pro quo.¶ </w:t>
      </w:r>
      <w:r w:rsidRPr="00335713">
        <w:rPr>
          <w:rStyle w:val="StyleBoldUnderline"/>
        </w:rPr>
        <w:t>US officials were also unwilling to recognize the 141st meridian as laid down in the 1825 and 1867</w:t>
      </w:r>
      <w:r w:rsidRPr="00104181">
        <w:rPr>
          <w:rStyle w:val="StyleBoldUnderline"/>
          <w:sz w:val="12"/>
          <w:u w:val="none"/>
        </w:rPr>
        <w:t>¶</w:t>
      </w:r>
      <w:r w:rsidRPr="00335713">
        <w:rPr>
          <w:rStyle w:val="StyleBoldUnderline"/>
        </w:rPr>
        <w:t xml:space="preserve"> treaties as applicable for the purposes of delimiting maritime boundaries</w:t>
      </w:r>
      <w:r w:rsidRPr="00104181">
        <w:rPr>
          <w:sz w:val="12"/>
        </w:rPr>
        <w:t xml:space="preserve">. As we have seen in the¶ previous chapter, this is quite understandable as the sea was terra communis omnium at the time the¶ treaties where made and maritime borders where unheard of! However, how can the US dispute the ¶ application of the 1825 treaty to one maritime zone, when it has already accepted that, in effect, the very ¶ same treaty defines the maritime boundary with in another, namely its western border with Russia? ¶ Camille Antinori observed that “The United States is virtually saying that the same treaty that delimits a ¶ maritime boundary in the west does not delimit a maritime boundary in the east.”¶ 263¶ Finally, freedom of movement by indigenous peoples for the purposes of hunting and fishing is already ¶ quietly tolerated in the northern portions of the land territory and along the coastline between Alaska and ¶ the Yukon Territory, which could have formed a precedent for shared economic access.¶ 264¶ </w:t>
      </w:r>
      <w:r w:rsidRPr="00335713">
        <w:rPr>
          <w:rStyle w:val="StyleBoldUnderline"/>
        </w:rPr>
        <w:t xml:space="preserve">The US and Canadian legal positions are long standing and mutual cooperation between Ottawa and </w:t>
      </w:r>
      <w:r w:rsidRPr="00104181">
        <w:rPr>
          <w:rStyle w:val="StyleBoldUnderline"/>
          <w:sz w:val="12"/>
          <w:u w:val="none"/>
        </w:rPr>
        <w:t>¶</w:t>
      </w:r>
      <w:r w:rsidRPr="00335713">
        <w:rPr>
          <w:rStyle w:val="StyleBoldUnderline"/>
        </w:rPr>
        <w:t xml:space="preserve"> Washington was ultimately not forthcoming due to unbridgeable historical differences</w:t>
      </w:r>
      <w:r w:rsidRPr="00104181">
        <w:rPr>
          <w:sz w:val="12"/>
        </w:rPr>
        <w:t xml:space="preserve">. In political terms, ¶ </w:t>
      </w:r>
      <w:r w:rsidRPr="00335713">
        <w:rPr>
          <w:rStyle w:val="StyleBoldUnderline"/>
        </w:rPr>
        <w:t xml:space="preserve">the joint mandate of the respective </w:t>
      </w:r>
      <w:r w:rsidRPr="00104181">
        <w:rPr>
          <w:rStyle w:val="StyleBoldUnderline"/>
          <w:highlight w:val="green"/>
        </w:rPr>
        <w:t>bargaining delegations had been too ambitious, and</w:t>
      </w:r>
      <w:r w:rsidRPr="00335713">
        <w:rPr>
          <w:rStyle w:val="StyleBoldUnderline"/>
        </w:rPr>
        <w:t xml:space="preserve"> so was </w:t>
      </w:r>
      <w:r w:rsidRPr="00104181">
        <w:rPr>
          <w:rStyle w:val="StyleBoldUnderline"/>
          <w:highlight w:val="green"/>
        </w:rPr>
        <w:t>gradually</w:t>
      </w:r>
      <w:r w:rsidRPr="00104181">
        <w:rPr>
          <w:rStyle w:val="StyleBoldUnderline"/>
          <w:sz w:val="12"/>
          <w:highlight w:val="green"/>
          <w:u w:val="none"/>
        </w:rPr>
        <w:t>¶</w:t>
      </w:r>
      <w:r w:rsidRPr="00104181">
        <w:rPr>
          <w:rStyle w:val="StyleBoldUnderline"/>
          <w:highlight w:val="green"/>
        </w:rPr>
        <w:t xml:space="preserve"> reduced</w:t>
      </w:r>
      <w:r w:rsidRPr="00335713">
        <w:rPr>
          <w:rStyle w:val="StyleBoldUnderline"/>
        </w:rPr>
        <w:t xml:space="preserve"> in scope </w:t>
      </w:r>
      <w:r w:rsidRPr="00104181">
        <w:rPr>
          <w:rStyle w:val="StyleBoldUnderline"/>
          <w:highlight w:val="green"/>
        </w:rPr>
        <w:t>with</w:t>
      </w:r>
      <w:r w:rsidRPr="00335713">
        <w:rPr>
          <w:rStyle w:val="StyleBoldUnderline"/>
        </w:rPr>
        <w:t xml:space="preserve"> substantive attempts to resolve the </w:t>
      </w:r>
      <w:r w:rsidRPr="00104181">
        <w:rPr>
          <w:rStyle w:val="StyleBoldUnderline"/>
          <w:highlight w:val="green"/>
        </w:rPr>
        <w:t>Beaufort</w:t>
      </w:r>
      <w:r w:rsidRPr="00335713">
        <w:rPr>
          <w:rStyle w:val="StyleBoldUnderline"/>
        </w:rPr>
        <w:t xml:space="preserve"> Sea boundary </w:t>
      </w:r>
      <w:r w:rsidRPr="00104181">
        <w:rPr>
          <w:rStyle w:val="StyleBoldUnderline"/>
          <w:sz w:val="24"/>
          <w:highlight w:val="green"/>
        </w:rPr>
        <w:t>being cast aside</w:t>
      </w:r>
      <w:r w:rsidRPr="00335713">
        <w:rPr>
          <w:rStyle w:val="StyleBoldUnderline"/>
        </w:rPr>
        <w:t xml:space="preserve">. </w:t>
      </w:r>
      <w:r w:rsidRPr="00104181">
        <w:rPr>
          <w:sz w:val="12"/>
        </w:rPr>
        <w:t>The ¶ US and Canada both prohibited any work in the disputed zone until the border was resolved. According to¶ Christopher Kirkey, “</w:t>
      </w:r>
      <w:r w:rsidRPr="00335713">
        <w:rPr>
          <w:rStyle w:val="StyleBoldUnderline"/>
        </w:rPr>
        <w:t xml:space="preserve">the existence of an </w:t>
      </w:r>
      <w:r w:rsidRPr="00104181">
        <w:rPr>
          <w:rStyle w:val="StyleBoldUnderline"/>
          <w:highlight w:val="green"/>
        </w:rPr>
        <w:t>interdependent relationship</w:t>
      </w:r>
      <w:r w:rsidRPr="00335713">
        <w:rPr>
          <w:rStyle w:val="StyleBoldUnderline"/>
        </w:rPr>
        <w:t>, coupled with differing national</w:t>
      </w:r>
      <w:r w:rsidRPr="00104181">
        <w:rPr>
          <w:rStyle w:val="StyleBoldUnderline"/>
          <w:sz w:val="12"/>
          <w:u w:val="none"/>
        </w:rPr>
        <w:t>¶</w:t>
      </w:r>
      <w:r w:rsidRPr="00335713">
        <w:rPr>
          <w:rStyle w:val="StyleBoldUnderline"/>
        </w:rPr>
        <w:t xml:space="preserve"> economic, political, and legal positions, best </w:t>
      </w:r>
      <w:r w:rsidRPr="00104181">
        <w:rPr>
          <w:rStyle w:val="StyleBoldUnderline"/>
          <w:highlight w:val="green"/>
        </w:rPr>
        <w:t>explains why a neutral outcome was produced</w:t>
      </w:r>
      <w:r w:rsidRPr="00335713">
        <w:rPr>
          <w:rStyle w:val="StyleBoldUnderline"/>
        </w:rPr>
        <w:t xml:space="preserve"> by</w:t>
      </w:r>
      <w:r w:rsidRPr="00104181">
        <w:rPr>
          <w:rStyle w:val="StyleBoldUnderline"/>
          <w:sz w:val="12"/>
          <w:u w:val="none"/>
        </w:rPr>
        <w:t>¶</w:t>
      </w:r>
      <w:r w:rsidRPr="00335713">
        <w:rPr>
          <w:rStyle w:val="StyleBoldUnderline"/>
        </w:rPr>
        <w:t xml:space="preserve"> negotiations over outstanding Canada-U.S. Beaufort Sea issues</w:t>
      </w:r>
      <w:r w:rsidRPr="00104181">
        <w:rPr>
          <w:sz w:val="12"/>
        </w:rPr>
        <w:t xml:space="preserve">.”¶ 265¶ In this analysis however we must say ¶ that as both states had just as much to lose, and both states where equally basing their claims on either ¶ faulty or unratified legal bases, </w:t>
      </w:r>
      <w:r w:rsidRPr="00104181">
        <w:rPr>
          <w:rStyle w:val="StyleBoldUnderline"/>
          <w:highlight w:val="green"/>
        </w:rPr>
        <w:t>Canada was</w:t>
      </w:r>
      <w:r w:rsidRPr="00335713">
        <w:rPr>
          <w:rStyle w:val="StyleBoldUnderline"/>
        </w:rPr>
        <w:t xml:space="preserve"> in fact </w:t>
      </w:r>
      <w:r w:rsidRPr="00104181">
        <w:rPr>
          <w:rStyle w:val="StyleBoldUnderline"/>
        </w:rPr>
        <w:t>engaging in</w:t>
      </w:r>
      <w:r w:rsidRPr="00335713">
        <w:rPr>
          <w:rStyle w:val="StyleBoldUnderline"/>
        </w:rPr>
        <w:t xml:space="preserve"> impressively ‘Cooperative action’ by </w:t>
      </w:r>
      <w:r w:rsidRPr="00104181">
        <w:rPr>
          <w:rStyle w:val="StyleBoldUnderline"/>
          <w:sz w:val="12"/>
          <w:u w:val="none"/>
        </w:rPr>
        <w:t>¶</w:t>
      </w:r>
      <w:r w:rsidRPr="00335713">
        <w:rPr>
          <w:rStyle w:val="StyleBoldUnderline"/>
        </w:rPr>
        <w:t xml:space="preserve"> </w:t>
      </w:r>
      <w:r w:rsidRPr="00104181">
        <w:rPr>
          <w:rStyle w:val="StyleBoldUnderline"/>
          <w:highlight w:val="green"/>
        </w:rPr>
        <w:t>offering to yield</w:t>
      </w:r>
      <w:r w:rsidRPr="00335713">
        <w:rPr>
          <w:rStyle w:val="StyleBoldUnderline"/>
        </w:rPr>
        <w:t xml:space="preserve"> to the US border claim in the form of a package deal (1), </w:t>
      </w:r>
      <w:r w:rsidRPr="00104181">
        <w:rPr>
          <w:rStyle w:val="StyleBoldUnderline"/>
          <w:highlight w:val="green"/>
        </w:rPr>
        <w:t>while the US staunchly rejected</w:t>
      </w:r>
      <w:r w:rsidRPr="00104181">
        <w:rPr>
          <w:rStyle w:val="StyleBoldUnderline"/>
          <w:sz w:val="12"/>
          <w:highlight w:val="green"/>
          <w:u w:val="none"/>
        </w:rPr>
        <w:t>¶</w:t>
      </w:r>
      <w:r w:rsidRPr="00104181">
        <w:rPr>
          <w:rStyle w:val="StyleBoldUnderline"/>
          <w:highlight w:val="green"/>
        </w:rPr>
        <w:t xml:space="preserve"> any compromise</w:t>
      </w:r>
      <w:r w:rsidRPr="00335713">
        <w:rPr>
          <w:rStyle w:val="StyleBoldUnderline"/>
        </w:rPr>
        <w:t xml:space="preserve"> </w:t>
      </w:r>
      <w:r w:rsidRPr="00104181">
        <w:rPr>
          <w:sz w:val="12"/>
        </w:rPr>
        <w:t>(‘Disruptive diplomatic exchange’) (-1).</w:t>
      </w:r>
    </w:p>
    <w:p w14:paraId="10EBD240" w14:textId="77777777" w:rsidR="008C5F38" w:rsidRDefault="008C5F38" w:rsidP="008C5F38">
      <w:pPr>
        <w:pStyle w:val="Heading4"/>
      </w:pPr>
      <w:r w:rsidRPr="00104181">
        <w:rPr>
          <w:u w:val="single"/>
        </w:rPr>
        <w:lastRenderedPageBreak/>
        <w:t>Plan fixes all previous attempts at compromise</w:t>
      </w:r>
      <w:r>
        <w:t xml:space="preserve"> --- Past attempts at a joint development zone have failed due to lack of unilateral compromise—the plan takes advantage of the changing status quo to reverse the moratorium in the Beaufort Sea</w:t>
      </w:r>
    </w:p>
    <w:p w14:paraId="41ED98EC" w14:textId="77777777" w:rsidR="008C5F38" w:rsidRDefault="008C5F38" w:rsidP="008C5F38">
      <w:pPr>
        <w:jc w:val="both"/>
        <w:rPr>
          <w:rStyle w:val="StyleStyleBold12pt"/>
        </w:rPr>
      </w:pPr>
      <w:r>
        <w:rPr>
          <w:rStyle w:val="StyleStyleBold12pt"/>
        </w:rPr>
        <w:t xml:space="preserve">Baker and Byers ’12 – professors of political science at the University of British Columbia </w:t>
      </w:r>
    </w:p>
    <w:p w14:paraId="53107C5E" w14:textId="77777777" w:rsidR="008C5F38" w:rsidRPr="00104181" w:rsidRDefault="008C5F38" w:rsidP="008C5F38">
      <w:r w:rsidRPr="00104181">
        <w:t>(James S. Baker and Michael Byers, also experts on Artic affairs and international law, Department of Political Science at the University of British Columbia, “Crossed Lines: The Curious Case of the Beaufort Sea Maritime Boundary Dispute”, Ocean Development &amp; International Law, 43:1, 70-95)</w:t>
      </w:r>
    </w:p>
    <w:p w14:paraId="3A7FFE03" w14:textId="77777777" w:rsidR="008C5F38" w:rsidRPr="00104181" w:rsidRDefault="008C5F38" w:rsidP="008C5F38">
      <w:pPr>
        <w:jc w:val="both"/>
      </w:pPr>
      <w:r w:rsidRPr="00104181">
        <w:t>Canada and the United States sought to resolve the Beaufort Sea</w:t>
      </w:r>
      <w:r>
        <w:rPr>
          <w:rStyle w:val="StyleBoldUnderline"/>
        </w:rPr>
        <w:t xml:space="preserve"> dispute along with their other maritime boundary disputes in the late 1970s</w:t>
      </w:r>
      <w:r w:rsidRPr="00104181">
        <w:t xml:space="preserve">. 20 </w:t>
      </w:r>
      <w:r w:rsidRPr="00104181">
        <w:rPr>
          <w:rStyle w:val="StyleBoldUnderline"/>
          <w:highlight w:val="green"/>
        </w:rPr>
        <w:t>Canada indicated a willingness to approach the</w:t>
      </w:r>
      <w:r>
        <w:rPr>
          <w:rStyle w:val="StyleBoldUnderline"/>
        </w:rPr>
        <w:t xml:space="preserve"> disputes as a </w:t>
      </w:r>
      <w:r w:rsidRPr="00104181">
        <w:rPr>
          <w:rStyle w:val="StyleBoldUnderline"/>
          <w:highlight w:val="green"/>
        </w:rPr>
        <w:t>package, indicating</w:t>
      </w:r>
      <w:r>
        <w:rPr>
          <w:rStyle w:val="StyleBoldUnderline"/>
        </w:rPr>
        <w:t xml:space="preserve"> that </w:t>
      </w:r>
      <w:r w:rsidRPr="00104181">
        <w:rPr>
          <w:rStyle w:val="StyleBoldUnderline"/>
          <w:highlight w:val="green"/>
        </w:rPr>
        <w:t>it would trade losses in</w:t>
      </w:r>
      <w:r>
        <w:rPr>
          <w:rStyle w:val="StyleBoldUnderline"/>
        </w:rPr>
        <w:t xml:space="preserve"> the </w:t>
      </w:r>
      <w:r w:rsidRPr="00104181">
        <w:rPr>
          <w:rStyle w:val="StyleBoldUnderline"/>
          <w:highlight w:val="green"/>
        </w:rPr>
        <w:t>Beaufort</w:t>
      </w:r>
      <w:r>
        <w:rPr>
          <w:rStyle w:val="StyleBoldUnderline"/>
        </w:rPr>
        <w:t xml:space="preserve"> Sea for gains elsewhere. </w:t>
      </w:r>
      <w:r w:rsidRPr="00104181">
        <w:t xml:space="preserve">21 Additionally, </w:t>
      </w:r>
      <w:r w:rsidRPr="00104181">
        <w:rPr>
          <w:rStyle w:val="Emphasis"/>
          <w:highlight w:val="green"/>
        </w:rPr>
        <w:t>the parties investigated</w:t>
      </w:r>
      <w:r>
        <w:rPr>
          <w:rStyle w:val="Emphasis"/>
        </w:rPr>
        <w:t xml:space="preserve"> the possibility of setting up </w:t>
      </w:r>
      <w:r w:rsidRPr="00104181">
        <w:rPr>
          <w:rStyle w:val="Emphasis"/>
          <w:highlight w:val="green"/>
        </w:rPr>
        <w:t>A J</w:t>
      </w:r>
      <w:r>
        <w:rPr>
          <w:rStyle w:val="Emphasis"/>
        </w:rPr>
        <w:t xml:space="preserve">oint </w:t>
      </w:r>
      <w:r w:rsidRPr="00104181">
        <w:rPr>
          <w:rStyle w:val="Emphasis"/>
          <w:highlight w:val="green"/>
        </w:rPr>
        <w:t>D</w:t>
      </w:r>
      <w:r>
        <w:rPr>
          <w:rStyle w:val="Emphasis"/>
        </w:rPr>
        <w:t xml:space="preserve">evelopment </w:t>
      </w:r>
      <w:r w:rsidRPr="00104181">
        <w:rPr>
          <w:rStyle w:val="Emphasis"/>
          <w:highlight w:val="green"/>
        </w:rPr>
        <w:t>Z</w:t>
      </w:r>
      <w:r>
        <w:rPr>
          <w:rStyle w:val="Emphasis"/>
        </w:rPr>
        <w:t>one.</w:t>
      </w:r>
      <w:r>
        <w:rPr>
          <w:rStyle w:val="StyleBoldUnderline"/>
        </w:rPr>
        <w:t xml:space="preserve"> 22 </w:t>
      </w:r>
      <w:r w:rsidRPr="00104181">
        <w:rPr>
          <w:rStyle w:val="Emphasis"/>
          <w:highlight w:val="green"/>
        </w:rPr>
        <w:t>Neither side was</w:t>
      </w:r>
      <w:r>
        <w:rPr>
          <w:rStyle w:val="StyleBoldUnderline"/>
        </w:rPr>
        <w:t xml:space="preserve"> ultimately </w:t>
      </w:r>
      <w:r w:rsidRPr="00104181">
        <w:rPr>
          <w:rStyle w:val="Emphasis"/>
          <w:highlight w:val="green"/>
        </w:rPr>
        <w:t>willing to compromise its legal position for</w:t>
      </w:r>
      <w:r>
        <w:rPr>
          <w:rStyle w:val="Emphasis"/>
        </w:rPr>
        <w:t xml:space="preserve"> fear of </w:t>
      </w:r>
      <w:r w:rsidRPr="00104181">
        <w:rPr>
          <w:rStyle w:val="Emphasis"/>
          <w:highlight w:val="green"/>
        </w:rPr>
        <w:t>prejudicing its</w:t>
      </w:r>
      <w:r>
        <w:rPr>
          <w:rStyle w:val="Emphasis"/>
        </w:rPr>
        <w:t xml:space="preserve"> approaches to </w:t>
      </w:r>
      <w:r w:rsidRPr="00104181">
        <w:rPr>
          <w:rStyle w:val="Emphasis"/>
          <w:highlight w:val="green"/>
        </w:rPr>
        <w:t>other delimitations</w:t>
      </w:r>
      <w:r>
        <w:rPr>
          <w:rStyle w:val="StyleBoldUnderline"/>
        </w:rPr>
        <w:t>.</w:t>
      </w:r>
      <w:r w:rsidRPr="00104181">
        <w:t xml:space="preserve"> 23 Therefore, the negotiations subsequently focused on the most pressing boundary dispute: in the Gulf of Maine. The two countries referred the Gulf of Maine dispute to the International Court of Justice. 24 Nevertheless, </w:t>
      </w:r>
      <w:r>
        <w:rPr>
          <w:rStyle w:val="StyleBoldUnderline"/>
        </w:rPr>
        <w:t xml:space="preserve">the </w:t>
      </w:r>
      <w:r w:rsidRPr="00104181">
        <w:rPr>
          <w:rStyle w:val="StyleBoldUnderline"/>
          <w:highlight w:val="green"/>
        </w:rPr>
        <w:t>Beaufort</w:t>
      </w:r>
      <w:r>
        <w:rPr>
          <w:rStyle w:val="StyleBoldUnderline"/>
        </w:rPr>
        <w:t xml:space="preserve"> Sea dispute </w:t>
      </w:r>
      <w:r w:rsidRPr="00104181">
        <w:rPr>
          <w:rStyle w:val="StyleBoldUnderline"/>
          <w:highlight w:val="green"/>
        </w:rPr>
        <w:t>has</w:t>
      </w:r>
      <w:r>
        <w:rPr>
          <w:rStyle w:val="StyleBoldUnderline"/>
        </w:rPr>
        <w:t xml:space="preserve"> </w:t>
      </w:r>
      <w:r w:rsidRPr="00104181">
        <w:rPr>
          <w:rStyle w:val="StyleBoldUnderline"/>
          <w:highlight w:val="green"/>
        </w:rPr>
        <w:t>remained</w:t>
      </w:r>
      <w:r>
        <w:rPr>
          <w:rStyle w:val="StyleBoldUnderline"/>
        </w:rPr>
        <w:t xml:space="preserve"> well managed, </w:t>
      </w:r>
      <w:r w:rsidRPr="00104181">
        <w:rPr>
          <w:rStyle w:val="Emphasis"/>
          <w:highlight w:val="green"/>
        </w:rPr>
        <w:t>with both countries adhering to a de facto moratorium</w:t>
      </w:r>
      <w:r>
        <w:rPr>
          <w:rStyle w:val="StyleBoldUnderline"/>
        </w:rPr>
        <w:t xml:space="preserve"> on exploration in the disputed area</w:t>
      </w:r>
      <w:r w:rsidRPr="00104181">
        <w:t xml:space="preserve">. 25 </w:t>
      </w:r>
      <w:r>
        <w:rPr>
          <w:rStyle w:val="StyleBoldUnderline"/>
        </w:rPr>
        <w:t xml:space="preserve">It is </w:t>
      </w:r>
      <w:r w:rsidRPr="00104181">
        <w:rPr>
          <w:rStyle w:val="StyleBoldUnderline"/>
          <w:highlight w:val="green"/>
        </w:rPr>
        <w:t>only recently</w:t>
      </w:r>
      <w:r>
        <w:rPr>
          <w:rStyle w:val="StyleBoldUnderline"/>
        </w:rPr>
        <w:t xml:space="preserve"> that </w:t>
      </w:r>
      <w:r w:rsidRPr="00104181">
        <w:rPr>
          <w:rStyle w:val="StyleBoldUnderline"/>
          <w:highlight w:val="green"/>
        </w:rPr>
        <w:t>three</w:t>
      </w:r>
      <w:r>
        <w:rPr>
          <w:rStyle w:val="StyleBoldUnderline"/>
        </w:rPr>
        <w:t xml:space="preserve"> signiﬁcant </w:t>
      </w:r>
      <w:r w:rsidRPr="00104181">
        <w:rPr>
          <w:rStyle w:val="StyleBoldUnderline"/>
          <w:highlight w:val="green"/>
        </w:rPr>
        <w:t>changes have led to renewed efforts</w:t>
      </w:r>
      <w:r>
        <w:rPr>
          <w:rStyle w:val="StyleBoldUnderline"/>
        </w:rPr>
        <w:t xml:space="preserve"> to resolve the boundary dispute. </w:t>
      </w:r>
      <w:r w:rsidRPr="00104181">
        <w:rPr>
          <w:rStyle w:val="StyleBoldUnderline"/>
          <w:highlight w:val="green"/>
        </w:rPr>
        <w:t>The</w:t>
      </w:r>
      <w:r>
        <w:rPr>
          <w:rStyle w:val="StyleBoldUnderline"/>
        </w:rPr>
        <w:t xml:space="preserve"> </w:t>
      </w:r>
      <w:r w:rsidRPr="00104181">
        <w:rPr>
          <w:rStyle w:val="StyleBoldUnderline"/>
          <w:highlight w:val="green"/>
        </w:rPr>
        <w:t>ﬁrst</w:t>
      </w:r>
      <w:r>
        <w:rPr>
          <w:rStyle w:val="StyleBoldUnderline"/>
        </w:rPr>
        <w:t xml:space="preserve"> signiﬁcant change </w:t>
      </w:r>
      <w:r w:rsidRPr="00104181">
        <w:rPr>
          <w:rStyle w:val="StyleBoldUnderline"/>
          <w:highlight w:val="green"/>
        </w:rPr>
        <w:t>concerns</w:t>
      </w:r>
      <w:r>
        <w:rPr>
          <w:rStyle w:val="StyleBoldUnderline"/>
        </w:rPr>
        <w:t xml:space="preserve"> the imperatives of the process for </w:t>
      </w:r>
      <w:r w:rsidRPr="00104181">
        <w:rPr>
          <w:rStyle w:val="StyleBoldUnderline"/>
          <w:highlight w:val="green"/>
        </w:rPr>
        <w:t>establishing sovereign rights</w:t>
      </w:r>
      <w:r>
        <w:rPr>
          <w:rStyle w:val="StyleBoldUnderline"/>
        </w:rPr>
        <w:t xml:space="preserve"> over the extended continental shelf</w:t>
      </w:r>
      <w:r w:rsidRPr="00104181">
        <w:t xml:space="preserve">. With Canada having ratiﬁed UNCLOS in 2003, it is supposed to make a submission to the CLCS by 2013. Although there are options (discussed below) for proceeding with a submission in the absence of an agreed maritime boundary, a resolution of the dispute would provide the cleanest possible basis on which the CLCS could work. </w:t>
      </w:r>
      <w:r w:rsidRPr="00104181">
        <w:rPr>
          <w:rStyle w:val="StyleBoldUnderline"/>
          <w:highlight w:val="green"/>
        </w:rPr>
        <w:t>The</w:t>
      </w:r>
      <w:r>
        <w:rPr>
          <w:rStyle w:val="StyleBoldUnderline"/>
        </w:rPr>
        <w:t xml:space="preserve"> </w:t>
      </w:r>
      <w:r w:rsidRPr="00104181">
        <w:rPr>
          <w:rStyle w:val="StyleBoldUnderline"/>
          <w:highlight w:val="green"/>
        </w:rPr>
        <w:t>second</w:t>
      </w:r>
      <w:r>
        <w:rPr>
          <w:rStyle w:val="StyleBoldUnderline"/>
        </w:rPr>
        <w:t xml:space="preserve"> signiﬁcant change </w:t>
      </w:r>
      <w:r w:rsidRPr="00104181">
        <w:rPr>
          <w:rStyle w:val="StyleBoldUnderline"/>
          <w:highlight w:val="green"/>
        </w:rPr>
        <w:t xml:space="preserve">concerns rising oil </w:t>
      </w:r>
      <w:r w:rsidRPr="00104181">
        <w:rPr>
          <w:rStyle w:val="StyleBoldUnderline"/>
        </w:rPr>
        <w:t>prices</w:t>
      </w:r>
      <w:r>
        <w:rPr>
          <w:rStyle w:val="StyleBoldUnderline"/>
        </w:rPr>
        <w:t xml:space="preserve"> </w:t>
      </w:r>
      <w:r w:rsidRPr="00104181">
        <w:rPr>
          <w:rStyle w:val="StyleBoldUnderline"/>
          <w:highlight w:val="green"/>
        </w:rPr>
        <w:t>and</w:t>
      </w:r>
      <w:r>
        <w:rPr>
          <w:rStyle w:val="StyleBoldUnderline"/>
        </w:rPr>
        <w:t xml:space="preserve"> the inevitability of rising </w:t>
      </w:r>
      <w:r w:rsidRPr="00104181">
        <w:rPr>
          <w:rStyle w:val="StyleBoldUnderline"/>
          <w:highlight w:val="green"/>
        </w:rPr>
        <w:t>natural gas prices</w:t>
      </w:r>
      <w:r>
        <w:rPr>
          <w:rStyle w:val="StyleBoldUnderline"/>
        </w:rPr>
        <w:t xml:space="preserve"> as well</w:t>
      </w:r>
      <w:r w:rsidRPr="00104181">
        <w:t xml:space="preserve">. Although the price of oil dipped during the global recession of 2008–2010, it climbed back above US$100 per barrel in February 2011. 26 Just as signiﬁcantly, many experts believe “peak oil”—the point at which world demand exceeds remaining reserves—will soon be achieved, if it has not been already. 27 </w:t>
      </w:r>
      <w:r w:rsidRPr="00104181">
        <w:rPr>
          <w:rStyle w:val="StyleBoldUnderline"/>
          <w:highlight w:val="green"/>
        </w:rPr>
        <w:t>As readily accessible sources</w:t>
      </w:r>
      <w:r>
        <w:rPr>
          <w:rStyle w:val="StyleBoldUnderline"/>
        </w:rPr>
        <w:t xml:space="preserve"> of oil and gas </w:t>
      </w:r>
      <w:r w:rsidRPr="00104181">
        <w:rPr>
          <w:rStyle w:val="StyleBoldUnderline"/>
          <w:highlight w:val="green"/>
        </w:rPr>
        <w:t>are exhausted,</w:t>
      </w:r>
      <w:r>
        <w:rPr>
          <w:rStyle w:val="StyleBoldUnderline"/>
        </w:rPr>
        <w:t xml:space="preserve"> petroleum companies are</w:t>
      </w:r>
      <w:r w:rsidRPr="00104181">
        <w:t xml:space="preserve"> increasingly turning to more difﬁcult-to-exploit reserves: in the Alberta tar sands, for instance, and </w:t>
      </w:r>
      <w:r>
        <w:rPr>
          <w:rStyle w:val="StyleBoldUnderline"/>
        </w:rPr>
        <w:t xml:space="preserve">increasingly the Arctic offshore. The extraordinary ﬁnancial commitments made in 2006–2008 to obtain exploration permits in the Beaufort Sea are a harbinger of things to come. </w:t>
      </w:r>
      <w:r w:rsidRPr="00104181">
        <w:rPr>
          <w:rStyle w:val="StyleBoldUnderline"/>
          <w:highlight w:val="green"/>
        </w:rPr>
        <w:t>The ﬁnal</w:t>
      </w:r>
      <w:r>
        <w:rPr>
          <w:rStyle w:val="StyleBoldUnderline"/>
        </w:rPr>
        <w:t xml:space="preserve"> signiﬁcant change </w:t>
      </w:r>
      <w:r w:rsidRPr="00104181">
        <w:rPr>
          <w:rStyle w:val="StyleBoldUnderline"/>
          <w:highlight w:val="green"/>
        </w:rPr>
        <w:t>concerns</w:t>
      </w:r>
      <w:r>
        <w:rPr>
          <w:rStyle w:val="StyleBoldUnderline"/>
        </w:rPr>
        <w:t xml:space="preserve"> the </w:t>
      </w:r>
      <w:r w:rsidRPr="00104181">
        <w:rPr>
          <w:rStyle w:val="StyleBoldUnderline"/>
          <w:highlight w:val="green"/>
        </w:rPr>
        <w:t>realization that</w:t>
      </w:r>
      <w:r>
        <w:rPr>
          <w:rStyle w:val="StyleBoldUnderline"/>
        </w:rPr>
        <w:t xml:space="preserve"> the areas of continental shelf in the </w:t>
      </w:r>
      <w:r w:rsidRPr="00104181">
        <w:rPr>
          <w:rStyle w:val="StyleBoldUnderline"/>
          <w:highlight w:val="green"/>
        </w:rPr>
        <w:t>Beaufort</w:t>
      </w:r>
      <w:r>
        <w:rPr>
          <w:rStyle w:val="StyleBoldUnderline"/>
        </w:rPr>
        <w:t xml:space="preserve"> Sea probably </w:t>
      </w:r>
      <w:r w:rsidRPr="00104181">
        <w:rPr>
          <w:rStyle w:val="StyleBoldUnderline"/>
          <w:highlight w:val="green"/>
        </w:rPr>
        <w:t>extend much further</w:t>
      </w:r>
      <w:r>
        <w:rPr>
          <w:rStyle w:val="StyleBoldUnderline"/>
        </w:rPr>
        <w:t xml:space="preserve"> than had been previously thought.</w:t>
      </w:r>
      <w:r w:rsidRPr="00104181">
        <w:t xml:space="preserve"> Consequently, </w:t>
      </w:r>
      <w:r w:rsidRPr="00104181">
        <w:rPr>
          <w:rStyle w:val="StyleBoldUnderline"/>
          <w:highlight w:val="green"/>
        </w:rPr>
        <w:t>extending the</w:t>
      </w:r>
      <w:r>
        <w:rPr>
          <w:rStyle w:val="StyleBoldUnderline"/>
        </w:rPr>
        <w:t xml:space="preserve"> existing U.S. and Canadian </w:t>
      </w:r>
      <w:r w:rsidRPr="00104181">
        <w:rPr>
          <w:rStyle w:val="StyleBoldUnderline"/>
          <w:highlight w:val="green"/>
        </w:rPr>
        <w:t>legal positions</w:t>
      </w:r>
      <w:r>
        <w:rPr>
          <w:rStyle w:val="StyleBoldUnderline"/>
        </w:rPr>
        <w:t xml:space="preserve"> into the area beyond 200 nautical miles </w:t>
      </w:r>
      <w:r w:rsidRPr="00104181">
        <w:rPr>
          <w:rStyle w:val="StyleBoldUnderline"/>
          <w:highlight w:val="green"/>
        </w:rPr>
        <w:t xml:space="preserve">creates a </w:t>
      </w:r>
      <w:r w:rsidRPr="00104181">
        <w:rPr>
          <w:rStyle w:val="Emphasis"/>
          <w:highlight w:val="green"/>
        </w:rPr>
        <w:t>radically new bargaining environment</w:t>
      </w:r>
      <w:r w:rsidRPr="00104181">
        <w:t xml:space="preserve">, with the Canadian position conceivably favoring the United States and the U.S. position favoring Canada. In short, </w:t>
      </w:r>
      <w:r>
        <w:rPr>
          <w:rStyle w:val="StyleBoldUnderline"/>
        </w:rPr>
        <w:t>what appeared to be a zero-sum negotiating situation might now offer an opportunity for a creative trade-off.</w:t>
      </w:r>
      <w:r w:rsidRPr="00104181">
        <w:t xml:space="preserve"> The probable overlapping claims to the extended continental shelf entitlements was cited as a central reason by an ofﬁcial from the Canadian Department of Foreign Affairs and International Trade in February 2010 for a renewal of the effort to resolve the Beaufort Sea boundary dispute. 28 Then, in the Speech from the Throne in March 2010, </w:t>
      </w:r>
      <w:r w:rsidRPr="00104181">
        <w:rPr>
          <w:rStyle w:val="StyleBoldUnderline"/>
          <w:highlight w:val="green"/>
        </w:rPr>
        <w:t>the Canadian government signaled its desire to “work</w:t>
      </w:r>
      <w:r>
        <w:rPr>
          <w:rStyle w:val="StyleBoldUnderline"/>
        </w:rPr>
        <w:t xml:space="preserve"> with other northern countries </w:t>
      </w:r>
      <w:r w:rsidRPr="00104181">
        <w:rPr>
          <w:rStyle w:val="StyleBoldUnderline"/>
          <w:highlight w:val="green"/>
        </w:rPr>
        <w:t>to settle boundary disagreements</w:t>
      </w:r>
      <w:r>
        <w:rPr>
          <w:rStyle w:val="StyleBoldUnderline"/>
        </w:rPr>
        <w:t>.”</w:t>
      </w:r>
      <w:r w:rsidRPr="00104181">
        <w:t xml:space="preserve"> 29 </w:t>
      </w:r>
      <w:r w:rsidRPr="00104181">
        <w:rPr>
          <w:rStyle w:val="StyleBoldUnderline"/>
          <w:highlight w:val="green"/>
        </w:rPr>
        <w:t>This was followed by a public invitation</w:t>
      </w:r>
      <w:r>
        <w:rPr>
          <w:rStyle w:val="StyleBoldUnderline"/>
        </w:rPr>
        <w:t xml:space="preserve"> to open negotiations </w:t>
      </w:r>
      <w:r w:rsidRPr="00104181">
        <w:rPr>
          <w:rStyle w:val="StyleBoldUnderline"/>
          <w:sz w:val="24"/>
          <w:highlight w:val="green"/>
        </w:rPr>
        <w:t>speciﬁcally on the Beaufort Sea</w:t>
      </w:r>
      <w:r w:rsidRPr="00104181">
        <w:t xml:space="preserve"> boundary, delivered by then foreign affairs minister Lawrence Cannon in a speech in Washington, DC, in May 2010. 30 By August 2010, when </w:t>
      </w:r>
      <w:r w:rsidRPr="00104181">
        <w:lastRenderedPageBreak/>
        <w:t>Cannon released Canada’s “Arctic Foreign Policy Statement,” which reiterated the commitment to resolving boundary disputes, at least one meeting with U.S. ofﬁcials had already taken place. 31</w:t>
      </w:r>
    </w:p>
    <w:p w14:paraId="5B408717" w14:textId="77777777" w:rsidR="008C5F38" w:rsidRDefault="008C5F38" w:rsidP="008C5F38">
      <w:pPr>
        <w:pStyle w:val="Heading4"/>
      </w:pPr>
      <w:r>
        <w:t>Only the concession of the plan solves—leads to the implementation of a joint development zone</w:t>
      </w:r>
    </w:p>
    <w:p w14:paraId="558B5A91" w14:textId="77777777" w:rsidR="008C5F38" w:rsidRDefault="008C5F38" w:rsidP="008C5F38">
      <w:pPr>
        <w:jc w:val="both"/>
        <w:rPr>
          <w:rStyle w:val="StyleStyleBold12pt"/>
        </w:rPr>
      </w:pPr>
      <w:r>
        <w:rPr>
          <w:rStyle w:val="StyleStyleBold12pt"/>
        </w:rPr>
        <w:t>Petkunaite ’11 – master’s candidate at CUNY</w:t>
      </w:r>
    </w:p>
    <w:p w14:paraId="5E1E4504" w14:textId="77777777" w:rsidR="008C5F38" w:rsidRPr="00104181" w:rsidRDefault="008C5F38" w:rsidP="008C5F38">
      <w:r w:rsidRPr="00104181">
        <w:t>(Dovile, “Cooperation or Conflict in the Arctic? UNCLOS and the Barents and Beaufort Sea Disputes”, The City College of New York, June 2011, http://digital-archives.ccny.cuny.edu/gallery/thesis/2011SpSs13.pdf)</w:t>
      </w:r>
    </w:p>
    <w:p w14:paraId="4A4A8A36" w14:textId="77777777" w:rsidR="008C5F38" w:rsidRPr="00104181" w:rsidRDefault="008C5F38" w:rsidP="008C5F38">
      <w:pPr>
        <w:jc w:val="both"/>
        <w:rPr>
          <w:sz w:val="12"/>
        </w:rPr>
      </w:pPr>
      <w:r w:rsidRPr="00104181">
        <w:rPr>
          <w:rStyle w:val="StyleBoldUnderline"/>
          <w:highlight w:val="green"/>
        </w:rPr>
        <w:t>It is common</w:t>
      </w:r>
      <w:r>
        <w:rPr>
          <w:rStyle w:val="StyleBoldUnderline"/>
        </w:rPr>
        <w:t xml:space="preserve"> in maritime boundary disputes </w:t>
      </w:r>
      <w:r w:rsidRPr="00104181">
        <w:rPr>
          <w:rStyle w:val="StyleBoldUnderline"/>
          <w:highlight w:val="green"/>
        </w:rPr>
        <w:t>for both parties to advocate</w:t>
      </w:r>
      <w:r>
        <w:rPr>
          <w:rStyle w:val="StyleBoldUnderline"/>
        </w:rPr>
        <w:t xml:space="preserve"> the use of </w:t>
      </w:r>
      <w:r w:rsidRPr="00104181">
        <w:rPr>
          <w:rStyle w:val="StyleBoldUnderline"/>
          <w:highlight w:val="green"/>
        </w:rPr>
        <w:t>completely different methods</w:t>
      </w:r>
      <w:r>
        <w:rPr>
          <w:rStyle w:val="StyleBoldUnderline"/>
        </w:rPr>
        <w:t xml:space="preserve"> regarding division of the area. </w:t>
      </w:r>
      <w:r w:rsidRPr="00104181">
        <w:rPr>
          <w:rStyle w:val="StyleBoldUnderline"/>
          <w:highlight w:val="green"/>
        </w:rPr>
        <w:t>It complicates the</w:t>
      </w:r>
      <w:r>
        <w:rPr>
          <w:rStyle w:val="StyleBoldUnderline"/>
        </w:rPr>
        <w:t xml:space="preserve"> dispute settlement </w:t>
      </w:r>
      <w:r w:rsidRPr="00104181">
        <w:rPr>
          <w:rStyle w:val="StyleBoldUnderline"/>
          <w:highlight w:val="green"/>
        </w:rPr>
        <w:t>process, as both parties are unwilling to accept each other’s proposals</w:t>
      </w:r>
      <w:r w:rsidRPr="00104181">
        <w:rPr>
          <w:sz w:val="12"/>
        </w:rPr>
        <w:t xml:space="preserve">. Therefore, a need for alternative delimitation criteria arises. This thesis claims that </w:t>
      </w:r>
      <w:r>
        <w:rPr>
          <w:rStyle w:val="StyleBoldUnderline"/>
        </w:rPr>
        <w:t>the United States and Canada would benefit the most by settling the dispute bilaterally. The case of the Gulf of the Maine proved that relying on the third party to resolve the dispute can result in an outcome that is not totally satisfactory</w:t>
      </w:r>
      <w:r w:rsidRPr="00104181">
        <w:rPr>
          <w:sz w:val="12"/>
        </w:rPr>
        <w:t xml:space="preserve"> for either party. </w:t>
      </w:r>
      <w:r>
        <w:rPr>
          <w:rStyle w:val="StyleBoldUnderline"/>
        </w:rPr>
        <w:t xml:space="preserve">Taking into consideration the uncertainty about the techniques that the ICJ or an arbitrator might use in dividing a resource rich area, </w:t>
      </w:r>
      <w:r w:rsidRPr="00104181">
        <w:rPr>
          <w:rStyle w:val="StyleBoldUnderline"/>
          <w:highlight w:val="green"/>
        </w:rPr>
        <w:t>it is highly unlikely that both parties would leave the final say</w:t>
      </w:r>
      <w:r>
        <w:rPr>
          <w:rStyle w:val="StyleBoldUnderline"/>
        </w:rPr>
        <w:t xml:space="preserve"> on the Beaufort Sea boundary </w:t>
      </w:r>
      <w:r w:rsidRPr="00104181">
        <w:rPr>
          <w:rStyle w:val="StyleBoldUnderline"/>
          <w:highlight w:val="green"/>
        </w:rPr>
        <w:t>to an adjudication process</w:t>
      </w:r>
      <w:r w:rsidRPr="00104181">
        <w:rPr>
          <w:sz w:val="12"/>
        </w:rPr>
        <w:t xml:space="preserve">. As a result, </w:t>
      </w:r>
      <w:r>
        <w:rPr>
          <w:rStyle w:val="StyleBoldUnderline"/>
        </w:rPr>
        <w:t>the United States and Canada should</w:t>
      </w:r>
      <w:r w:rsidRPr="00104181">
        <w:rPr>
          <w:sz w:val="12"/>
        </w:rPr>
        <w:t xml:space="preserve"> analyze the negotiations that led Russia and Norway to cooperate and finally sign an agreement. Parties have to </w:t>
      </w:r>
      <w:r>
        <w:rPr>
          <w:rStyle w:val="StyleBoldUnderline"/>
        </w:rPr>
        <w:t xml:space="preserve">realize that </w:t>
      </w:r>
      <w:r w:rsidRPr="00104181">
        <w:rPr>
          <w:rStyle w:val="Emphasis"/>
          <w:highlight w:val="green"/>
        </w:rPr>
        <w:t>without making concessions, it is impossible to reap benefits</w:t>
      </w:r>
      <w:r>
        <w:rPr>
          <w:rStyle w:val="Emphasis"/>
        </w:rPr>
        <w:t>.</w:t>
      </w:r>
      <w:r>
        <w:rPr>
          <w:rStyle w:val="StyleBoldUnderline"/>
        </w:rPr>
        <w:t xml:space="preserve"> A flexible approach and </w:t>
      </w:r>
      <w:r w:rsidRPr="00104181">
        <w:rPr>
          <w:rStyle w:val="Emphasis"/>
          <w:highlight w:val="green"/>
        </w:rPr>
        <w:t>concessions</w:t>
      </w:r>
      <w:r w:rsidRPr="00104181">
        <w:rPr>
          <w:sz w:val="12"/>
        </w:rPr>
        <w:t xml:space="preserve"> made by both countries </w:t>
      </w:r>
      <w:r w:rsidRPr="00104181">
        <w:rPr>
          <w:rStyle w:val="Emphasis"/>
          <w:highlight w:val="green"/>
        </w:rPr>
        <w:t>are needed</w:t>
      </w:r>
      <w:r w:rsidRPr="00104181">
        <w:rPr>
          <w:rStyle w:val="StyleBoldUnderline"/>
          <w:highlight w:val="green"/>
        </w:rPr>
        <w:t xml:space="preserve"> when the issue of the natural resources is at stake</w:t>
      </w:r>
      <w:r>
        <w:rPr>
          <w:rStyle w:val="StyleBoldUnderline"/>
        </w:rPr>
        <w:t>. One possible solution to end the dispute is to adopt a modified equidistance line, which will be based on a “median line” but adjusted so that an equitable result would be reached</w:t>
      </w:r>
      <w:r w:rsidRPr="00104181">
        <w:rPr>
          <w:sz w:val="12"/>
        </w:rPr>
        <w:t xml:space="preserve">. 266 </w:t>
      </w:r>
      <w:r>
        <w:rPr>
          <w:rStyle w:val="StyleBoldUnderline"/>
        </w:rPr>
        <w:t>It would acknowledge both parties‟ claims: the equidistance line favored by the United States and the nature of Canada‟s coastline as a “special circumstance” preferred by Canada. Both countries will be neither clear beneficiaries nor significant losers</w:t>
      </w:r>
      <w:r w:rsidRPr="00104181">
        <w:rPr>
          <w:sz w:val="12"/>
        </w:rPr>
        <w:t xml:space="preserve">. This type of delimitation was used solving the Barents Sea dispute, where both parties were granted approximately equal areas. </w:t>
      </w:r>
      <w:r w:rsidRPr="00104181">
        <w:rPr>
          <w:rStyle w:val="StyleBoldUnderline"/>
        </w:rPr>
        <w:t xml:space="preserve">The </w:t>
      </w:r>
      <w:r w:rsidRPr="00104181">
        <w:rPr>
          <w:rStyle w:val="StyleBoldUnderline"/>
          <w:highlight w:val="green"/>
        </w:rPr>
        <w:t>“joint development”</w:t>
      </w:r>
      <w:r>
        <w:rPr>
          <w:rStyle w:val="StyleBoldUnderline"/>
        </w:rPr>
        <w:t xml:space="preserve"> concept </w:t>
      </w:r>
      <w:r w:rsidRPr="00104181">
        <w:rPr>
          <w:rStyle w:val="StyleBoldUnderline"/>
          <w:highlight w:val="green"/>
        </w:rPr>
        <w:t>may</w:t>
      </w:r>
      <w:r>
        <w:rPr>
          <w:rStyle w:val="StyleBoldUnderline"/>
        </w:rPr>
        <w:t xml:space="preserve"> also </w:t>
      </w:r>
      <w:r w:rsidRPr="00104181">
        <w:rPr>
          <w:rStyle w:val="StyleBoldUnderline"/>
          <w:highlight w:val="green"/>
        </w:rPr>
        <w:t>be an option</w:t>
      </w:r>
      <w:r>
        <w:rPr>
          <w:rStyle w:val="StyleBoldUnderline"/>
        </w:rPr>
        <w:t>. Claimant countries would jointly explore, exploit, and have shared jurisdiction over adjacent borders</w:t>
      </w:r>
      <w:r w:rsidRPr="00104181">
        <w:rPr>
          <w:sz w:val="12"/>
        </w:rPr>
        <w:t xml:space="preserve">. 267 </w:t>
      </w:r>
      <w:r>
        <w:rPr>
          <w:rStyle w:val="StyleBoldUnderline"/>
        </w:rPr>
        <w:t>This</w:t>
      </w:r>
      <w:r w:rsidRPr="00104181">
        <w:rPr>
          <w:sz w:val="12"/>
        </w:rPr>
        <w:t xml:space="preserve"> solution </w:t>
      </w:r>
      <w:r>
        <w:rPr>
          <w:rStyle w:val="StyleBoldUnderline"/>
        </w:rPr>
        <w:t>would allow both countries to share benefits equally and explore the region more systematically.</w:t>
      </w:r>
      <w:r w:rsidRPr="00104181">
        <w:rPr>
          <w:sz w:val="12"/>
        </w:rPr>
        <w:t xml:space="preserve"> Later </w:t>
      </w:r>
      <w:r w:rsidRPr="00104181">
        <w:rPr>
          <w:rStyle w:val="StyleBoldUnderline"/>
          <w:highlight w:val="green"/>
        </w:rPr>
        <w:t>this may lead to the final delimitation boundary</w:t>
      </w:r>
      <w:r>
        <w:rPr>
          <w:rStyle w:val="StyleBoldUnderline"/>
        </w:rPr>
        <w:t xml:space="preserve"> as the resources deposits are explored, and mined. This option is mostly considered in the disputes involving natural resources,</w:t>
      </w:r>
      <w:r w:rsidRPr="00104181">
        <w:rPr>
          <w:sz w:val="12"/>
        </w:rPr>
        <w:t xml:space="preserve"> because in such cases parties to the dispute tend to be less flexible in defining the border line. 268 </w:t>
      </w:r>
      <w:r w:rsidRPr="00104181">
        <w:rPr>
          <w:rStyle w:val="StyleBoldUnderline"/>
        </w:rPr>
        <w:t>Canada and the United States have a similar culture and legal system; therefore, the option of joint exploration and exploitation</w:t>
      </w:r>
      <w:r>
        <w:rPr>
          <w:rStyle w:val="StyleBoldUnderline"/>
        </w:rPr>
        <w:t xml:space="preserve"> might work for them</w:t>
      </w:r>
      <w:r w:rsidRPr="00104181">
        <w:rPr>
          <w:sz w:val="12"/>
        </w:rPr>
        <w:t xml:space="preserve">. As was indicated before, Canada and the United States have already started a joint mission aiming at exploration. </w:t>
      </w:r>
      <w:r>
        <w:rPr>
          <w:rStyle w:val="StyleBoldUnderline"/>
        </w:rPr>
        <w:t>If both parties find this option acceptable, there would be several issues that will need to be resolved</w:t>
      </w:r>
      <w:r w:rsidRPr="00104181">
        <w:rPr>
          <w:sz w:val="12"/>
        </w:rPr>
        <w:t xml:space="preserve">. 269 </w:t>
      </w:r>
      <w:r>
        <w:rPr>
          <w:rStyle w:val="StyleBoldUnderline"/>
        </w:rPr>
        <w:t>The parties will need to negotiate the boundary of the joint-development zone, define how the mining will be undertaken, and how it will be administered?</w:t>
      </w:r>
      <w:r w:rsidRPr="00104181">
        <w:rPr>
          <w:sz w:val="12"/>
        </w:rPr>
        <w:t xml:space="preserve"> Moreover, </w:t>
      </w:r>
      <w:r>
        <w:rPr>
          <w:rStyle w:val="StyleBoldUnderline"/>
        </w:rPr>
        <w:t xml:space="preserve">the issues of funding and profits or minerals division will need to be addressed. </w:t>
      </w:r>
      <w:r w:rsidRPr="00104181">
        <w:rPr>
          <w:rStyle w:val="StyleBoldUnderline"/>
          <w:highlight w:val="green"/>
        </w:rPr>
        <w:t>There might be some disagreements</w:t>
      </w:r>
      <w:r>
        <w:rPr>
          <w:rStyle w:val="StyleBoldUnderline"/>
        </w:rPr>
        <w:t xml:space="preserve"> and tensions, but </w:t>
      </w:r>
      <w:r w:rsidRPr="00104181">
        <w:rPr>
          <w:rStyle w:val="StyleBoldUnderline"/>
          <w:highlight w:val="green"/>
        </w:rPr>
        <w:t>a step forward on cooperation would already have been taken</w:t>
      </w:r>
      <w:r w:rsidRPr="00104181">
        <w:rPr>
          <w:sz w:val="12"/>
          <w:highlight w:val="green"/>
        </w:rPr>
        <w:t>.</w:t>
      </w:r>
    </w:p>
    <w:p w14:paraId="28A518B4" w14:textId="77777777" w:rsidR="008C5F38" w:rsidRDefault="008C5F38" w:rsidP="008C5F38">
      <w:pPr>
        <w:pStyle w:val="Heading4"/>
      </w:pPr>
      <w:r>
        <w:t>Plan solves tensions without having to resolve the actual maritime border</w:t>
      </w:r>
    </w:p>
    <w:p w14:paraId="60B1781F" w14:textId="77777777" w:rsidR="008C5F38" w:rsidRDefault="008C5F38" w:rsidP="008C5F38">
      <w:pPr>
        <w:rPr>
          <w:rStyle w:val="StyleStyleBold12pt"/>
        </w:rPr>
      </w:pPr>
      <w:r>
        <w:rPr>
          <w:rStyle w:val="StyleStyleBold12pt"/>
        </w:rPr>
        <w:t xml:space="preserve">Baker and Byers ’12 – professors of political science at the University of British Columbia </w:t>
      </w:r>
    </w:p>
    <w:p w14:paraId="135A2916" w14:textId="77777777" w:rsidR="008C5F38" w:rsidRPr="00104181" w:rsidRDefault="008C5F38" w:rsidP="008C5F38">
      <w:r w:rsidRPr="00104181">
        <w:t>(James S. Baker and Michael Byers, also experts on Artic affairs and international law, Department of Political Science at the University of British Columbia, “Crossed Lines: The Curious Case of the</w:t>
      </w:r>
    </w:p>
    <w:p w14:paraId="04E6F315" w14:textId="77777777" w:rsidR="008C5F38" w:rsidRPr="00104181" w:rsidRDefault="008C5F38" w:rsidP="008C5F38">
      <w:r w:rsidRPr="00104181">
        <w:t>Beaufort Sea Maritime Boundary Dispute”, Ocean Development &amp; International Law, 43:1, 70-95)</w:t>
      </w:r>
    </w:p>
    <w:p w14:paraId="2B08280C" w14:textId="77777777" w:rsidR="008C5F38" w:rsidRDefault="008C5F38" w:rsidP="008C5F38">
      <w:pPr>
        <w:jc w:val="both"/>
        <w:rPr>
          <w:rStyle w:val="StyleBoldUnderline"/>
        </w:rPr>
      </w:pPr>
      <w:r>
        <w:rPr>
          <w:rStyle w:val="StyleBoldUnderline"/>
        </w:rPr>
        <w:t>As McDorman explains, the “</w:t>
      </w:r>
      <w:r w:rsidRPr="00104181">
        <w:rPr>
          <w:rStyle w:val="StyleBoldUnderline"/>
          <w:highlight w:val="green"/>
        </w:rPr>
        <w:t>Beaufort</w:t>
      </w:r>
      <w:r>
        <w:rPr>
          <w:rStyle w:val="StyleBoldUnderline"/>
        </w:rPr>
        <w:t xml:space="preserve"> Sea boundary dispute area </w:t>
      </w:r>
      <w:r w:rsidRPr="00104181">
        <w:rPr>
          <w:rStyle w:val="StyleBoldUnderline"/>
          <w:highlight w:val="green"/>
        </w:rPr>
        <w:t xml:space="preserve">has long been </w:t>
      </w:r>
      <w:r w:rsidRPr="00104181">
        <w:rPr>
          <w:rStyle w:val="StyleBoldUnderline"/>
        </w:rPr>
        <w:t>seen</w:t>
      </w:r>
      <w:r>
        <w:rPr>
          <w:rStyle w:val="StyleBoldUnderline"/>
        </w:rPr>
        <w:t xml:space="preserve"> </w:t>
      </w:r>
      <w:r>
        <w:rPr>
          <w:rStyle w:val="Emphasis"/>
        </w:rPr>
        <w:t xml:space="preserve">as </w:t>
      </w:r>
      <w:r w:rsidRPr="00104181">
        <w:rPr>
          <w:rStyle w:val="Emphasis"/>
          <w:highlight w:val="green"/>
        </w:rPr>
        <w:t>a candidate for</w:t>
      </w:r>
      <w:r>
        <w:rPr>
          <w:rStyle w:val="Emphasis"/>
        </w:rPr>
        <w:t xml:space="preserve"> the </w:t>
      </w:r>
      <w:r w:rsidRPr="00104181">
        <w:rPr>
          <w:rStyle w:val="Emphasis"/>
          <w:highlight w:val="green"/>
        </w:rPr>
        <w:t>development of some</w:t>
      </w:r>
      <w:r>
        <w:rPr>
          <w:rStyle w:val="Emphasis"/>
        </w:rPr>
        <w:t xml:space="preserve"> type of </w:t>
      </w:r>
      <w:r w:rsidRPr="00104181">
        <w:rPr>
          <w:rStyle w:val="Emphasis"/>
          <w:highlight w:val="green"/>
        </w:rPr>
        <w:t>hydrocarbon joint development regime</w:t>
      </w:r>
      <w:r>
        <w:rPr>
          <w:rStyle w:val="Emphasis"/>
        </w:rPr>
        <w:t>.”</w:t>
      </w:r>
      <w:r w:rsidRPr="00104181">
        <w:rPr>
          <w:sz w:val="12"/>
        </w:rPr>
        <w:t xml:space="preserve"> 139 </w:t>
      </w:r>
      <w:r>
        <w:rPr>
          <w:rStyle w:val="StyleBoldUnderline"/>
        </w:rPr>
        <w:t xml:space="preserve">Canada and the </w:t>
      </w:r>
      <w:r>
        <w:rPr>
          <w:rStyle w:val="StyleBoldUnderline"/>
        </w:rPr>
        <w:lastRenderedPageBreak/>
        <w:t>United States considered a type of joint development area for the Beaufort Sea when they conducted maritime boundary negotiations in the 1970s</w:t>
      </w:r>
      <w:r w:rsidRPr="00104181">
        <w:rPr>
          <w:sz w:val="12"/>
        </w:rPr>
        <w:t xml:space="preserve">. 140 Joint management regimes of larger regional scope already apply in the disputed zone with respect to beluga whales and polar bears—though they involve the indigenous peoples on both sides of the boundary as well as the Alaskan rather than the Canadian and U.S. governments. 141 </w:t>
      </w:r>
      <w:r w:rsidRPr="00104181">
        <w:rPr>
          <w:rStyle w:val="StyleBoldUnderline"/>
          <w:highlight w:val="green"/>
        </w:rPr>
        <w:t>Joint development arrangements with</w:t>
      </w:r>
      <w:r>
        <w:rPr>
          <w:rStyle w:val="StyleBoldUnderline"/>
        </w:rPr>
        <w:t xml:space="preserve"> respect to </w:t>
      </w:r>
      <w:r w:rsidRPr="00104181">
        <w:rPr>
          <w:rStyle w:val="StyleBoldUnderline"/>
          <w:highlight w:val="green"/>
        </w:rPr>
        <w:t>hydrocarbon resources</w:t>
      </w:r>
      <w:r>
        <w:rPr>
          <w:rStyle w:val="StyleBoldUnderline"/>
        </w:rPr>
        <w:t xml:space="preserve"> </w:t>
      </w:r>
      <w:r w:rsidRPr="00104181">
        <w:rPr>
          <w:rStyle w:val="StyleBoldUnderline"/>
          <w:highlight w:val="green"/>
        </w:rPr>
        <w:t>have been a</w:t>
      </w:r>
      <w:r>
        <w:rPr>
          <w:rStyle w:val="StyleBoldUnderline"/>
        </w:rPr>
        <w:t xml:space="preserve"> relatively </w:t>
      </w:r>
      <w:r w:rsidRPr="00104181">
        <w:rPr>
          <w:rStyle w:val="StyleBoldUnderline"/>
          <w:highlight w:val="green"/>
        </w:rPr>
        <w:t>popular solution to</w:t>
      </w:r>
      <w:r>
        <w:rPr>
          <w:rStyle w:val="StyleBoldUnderline"/>
        </w:rPr>
        <w:t xml:space="preserve"> intractable </w:t>
      </w:r>
      <w:r w:rsidRPr="00104181">
        <w:rPr>
          <w:rStyle w:val="StyleBoldUnderline"/>
          <w:highlight w:val="green"/>
        </w:rPr>
        <w:t>overlapping maritime claims</w:t>
      </w:r>
      <w:r>
        <w:rPr>
          <w:rStyle w:val="StyleBoldUnderline"/>
        </w:rPr>
        <w:t xml:space="preserve"> in some parts of the world. </w:t>
      </w:r>
      <w:r>
        <w:rPr>
          <w:rStyle w:val="Emphasis"/>
        </w:rPr>
        <w:t>They can be adopted either alongside a ﬁnal delimitation or in its absence.</w:t>
      </w:r>
      <w:r w:rsidRPr="00104181">
        <w:rPr>
          <w:sz w:val="12"/>
        </w:rPr>
        <w:t xml:space="preserve"> Three general types have been identiﬁed by Hazel Fox et al. 142 : • Model 1: A system of compulsory joint ventures between the States or their nationals; • Model 2: A joint authority with licensing and regulatory powers manages development of the joint development zone on behalf of the States; • Model 3: One state manages development of the joint zone on behalf of both with the other State’s participation conﬁned to revenue sharing and monitoring. </w:t>
      </w:r>
      <w:r>
        <w:rPr>
          <w:rStyle w:val="StyleBoldUnderline"/>
        </w:rPr>
        <w:t xml:space="preserve">In reality, </w:t>
      </w:r>
      <w:r w:rsidRPr="00104181">
        <w:rPr>
          <w:rStyle w:val="StyleBoldUnderline"/>
        </w:rPr>
        <w:t>these models are pure</w:t>
      </w:r>
      <w:r>
        <w:rPr>
          <w:rStyle w:val="StyleBoldUnderline"/>
        </w:rPr>
        <w:t xml:space="preserve"> types and there may be substantial overlap between them. Each also involves varying levels of delegation to joint bodies and harmonization of legislation as it applies to the joint development area.</w:t>
      </w:r>
      <w:r w:rsidRPr="00104181">
        <w:rPr>
          <w:sz w:val="12"/>
        </w:rPr>
        <w:t xml:space="preserve"> These issues are likely to be important to states that opt to negotiate some form of joint development arrangement, but </w:t>
      </w:r>
      <w:r>
        <w:rPr>
          <w:rStyle w:val="StyleBoldUnderline"/>
        </w:rPr>
        <w:t>regardless of the model, the difﬁculties of reaching agreement on arrangements are sometimes as signiﬁcant as those involved in delimiting a ﬁnal boundary</w:t>
      </w:r>
      <w:r w:rsidRPr="00104181">
        <w:rPr>
          <w:sz w:val="12"/>
        </w:rPr>
        <w:t xml:space="preserve">. This situation is exempliﬁed by the difﬁculties in setting up a “model 2” joint development zone between Thailand and Malaysia, which led to an 11-year hiatus between the signing of the memorandum of understanding that expressed a desire for cooperation and its actual implementation in a considerably watered-down form. 143 </w:t>
      </w:r>
      <w:r w:rsidRPr="00104181">
        <w:rPr>
          <w:rStyle w:val="StyleBoldUnderline"/>
          <w:highlight w:val="green"/>
        </w:rPr>
        <w:t xml:space="preserve">Joint development remains a possibility </w:t>
      </w:r>
      <w:r w:rsidRPr="00104181">
        <w:rPr>
          <w:rStyle w:val="StyleBoldUnderline"/>
          <w:sz w:val="24"/>
          <w:highlight w:val="green"/>
        </w:rPr>
        <w:t xml:space="preserve">in the event that the parties simply cannot agree on </w:t>
      </w:r>
      <w:r w:rsidRPr="00104181">
        <w:rPr>
          <w:rStyle w:val="StyleBoldUnderline"/>
          <w:sz w:val="24"/>
        </w:rPr>
        <w:t xml:space="preserve">the location of </w:t>
      </w:r>
      <w:r w:rsidRPr="00104181">
        <w:rPr>
          <w:rStyle w:val="StyleBoldUnderline"/>
          <w:sz w:val="24"/>
          <w:highlight w:val="green"/>
        </w:rPr>
        <w:t>a ﬁnal boundary</w:t>
      </w:r>
      <w:r w:rsidRPr="00104181">
        <w:rPr>
          <w:rStyle w:val="StyleBoldUnderline"/>
          <w:highlight w:val="green"/>
        </w:rPr>
        <w:t>,</w:t>
      </w:r>
      <w:r>
        <w:rPr>
          <w:rStyle w:val="StyleBoldUnderline"/>
        </w:rPr>
        <w:t xml:space="preserve"> and perhaps even if they do.</w:t>
      </w:r>
      <w:r w:rsidRPr="00104181">
        <w:rPr>
          <w:sz w:val="12"/>
        </w:rPr>
        <w:t xml:space="preserve"> For instance, the 2010 Norway-Russia Barents Sea Treaty creates a system for joint management in instances where oil and gas deposits straddle the new boundary. 144 </w:t>
      </w:r>
      <w:r>
        <w:rPr>
          <w:rStyle w:val="StyleBoldUnderline"/>
        </w:rPr>
        <w:t xml:space="preserve">Although </w:t>
      </w:r>
      <w:r w:rsidRPr="00104181">
        <w:rPr>
          <w:rStyle w:val="StyleBoldUnderline"/>
        </w:rPr>
        <w:t>this type of arrangement is common where a boundary exists, this option might [also] be considered if the parties are, through negotiation, only able to reduce the size of any contested area generated by overlapping claims.</w:t>
      </w:r>
      <w:r w:rsidRPr="00104181">
        <w:rPr>
          <w:sz w:val="12"/>
        </w:rPr>
        <w:t xml:space="preserve"> 145 Finally, </w:t>
      </w:r>
      <w:r w:rsidRPr="00104181">
        <w:rPr>
          <w:rStyle w:val="StyleBoldUnderline"/>
        </w:rPr>
        <w:t>“model 3” might be a creative way in which Canada could uphold its commitments</w:t>
      </w:r>
      <w:r>
        <w:rPr>
          <w:rStyle w:val="StyleBoldUnderline"/>
        </w:rPr>
        <w:t xml:space="preserve"> in the Inuvialuit Final Agreement. In short, </w:t>
      </w:r>
      <w:r w:rsidRPr="00104181">
        <w:rPr>
          <w:rStyle w:val="StyleBoldUnderline"/>
          <w:highlight w:val="green"/>
        </w:rPr>
        <w:t>Canada could gain rights to manage the southern portion</w:t>
      </w:r>
      <w:r>
        <w:rPr>
          <w:rStyle w:val="StyleBoldUnderline"/>
        </w:rPr>
        <w:t xml:space="preserve"> of the disputed zone </w:t>
      </w:r>
      <w:r w:rsidRPr="00104181">
        <w:rPr>
          <w:rStyle w:val="StyleBoldUnderline"/>
          <w:highlight w:val="green"/>
        </w:rPr>
        <w:t>and</w:t>
      </w:r>
      <w:r>
        <w:rPr>
          <w:rStyle w:val="StyleBoldUnderline"/>
        </w:rPr>
        <w:t xml:space="preserve"> simply </w:t>
      </w:r>
      <w:r w:rsidRPr="00104181">
        <w:rPr>
          <w:rStyle w:val="StyleBoldUnderline"/>
          <w:highlight w:val="green"/>
        </w:rPr>
        <w:t>pay the U</w:t>
      </w:r>
      <w:r>
        <w:rPr>
          <w:rStyle w:val="StyleBoldUnderline"/>
        </w:rPr>
        <w:t xml:space="preserve">nited </w:t>
      </w:r>
      <w:r w:rsidRPr="00104181">
        <w:rPr>
          <w:rStyle w:val="StyleBoldUnderline"/>
          <w:highlight w:val="green"/>
        </w:rPr>
        <w:t>S</w:t>
      </w:r>
      <w:r>
        <w:rPr>
          <w:rStyle w:val="StyleBoldUnderline"/>
        </w:rPr>
        <w:t xml:space="preserve">tates </w:t>
      </w:r>
      <w:r w:rsidRPr="00104181">
        <w:rPr>
          <w:rStyle w:val="StyleBoldUnderline"/>
          <w:highlight w:val="green"/>
        </w:rPr>
        <w:t>a proportion of the proﬁts</w:t>
      </w:r>
      <w:r>
        <w:rPr>
          <w:rStyle w:val="StyleBoldUnderline"/>
        </w:rPr>
        <w:t xml:space="preserve"> from exploitation activities there.</w:t>
      </w:r>
    </w:p>
    <w:p w14:paraId="72F52FC5" w14:textId="77777777" w:rsidR="008C5F38" w:rsidRDefault="008C5F38" w:rsidP="008C5F38">
      <w:pPr>
        <w:jc w:val="both"/>
      </w:pPr>
    </w:p>
    <w:p w14:paraId="4336897C" w14:textId="77777777" w:rsidR="008C5F38" w:rsidRDefault="008C5F38" w:rsidP="008C5F38">
      <w:pPr>
        <w:pStyle w:val="Heading4"/>
      </w:pPr>
      <w:r>
        <w:t>There’d be no practical opposition—NAFTA reduces the legal and financial complexities</w:t>
      </w:r>
    </w:p>
    <w:p w14:paraId="1E4529B3" w14:textId="77777777" w:rsidR="008C5F38" w:rsidRDefault="008C5F38" w:rsidP="008C5F38">
      <w:pPr>
        <w:rPr>
          <w:rStyle w:val="StyleStyleBold12pt"/>
        </w:rPr>
      </w:pPr>
      <w:r>
        <w:rPr>
          <w:rStyle w:val="StyleStyleBold12pt"/>
        </w:rPr>
        <w:t xml:space="preserve">Bakers and Byers ’10 – professors of political science at the University of British Columbia </w:t>
      </w:r>
    </w:p>
    <w:p w14:paraId="5E5D6EB9" w14:textId="77777777" w:rsidR="008C5F38" w:rsidRPr="00104181" w:rsidRDefault="008C5F38" w:rsidP="008C5F38">
      <w:r w:rsidRPr="00104181">
        <w:t>(James S. Baker and Michael Byers, also experts on Artic affairs and international law, THE BEAUFORT SEA BOUNDARY DISPUTE: ¶ IDENTIFYING AND ASSESSING OPTIONS, 2-25-2010, http://byers.typepad.com/files/baker-byers-discussion-paper-25-feb-2010.pdf)</w:t>
      </w:r>
    </w:p>
    <w:p w14:paraId="416D9FF9" w14:textId="77777777" w:rsidR="008C5F38" w:rsidRDefault="008C5F38" w:rsidP="008C5F38">
      <w:pPr>
        <w:jc w:val="both"/>
        <w:rPr>
          <w:rStyle w:val="Emphasis"/>
        </w:rPr>
      </w:pPr>
      <w:r w:rsidRPr="002C0F6D">
        <w:rPr>
          <w:rStyle w:val="StyleBoldUnderline"/>
          <w:highlight w:val="green"/>
        </w:rPr>
        <w:t>Canada has always taken the view that some</w:t>
      </w:r>
      <w:r>
        <w:rPr>
          <w:rStyle w:val="StyleBoldUnderline"/>
        </w:rPr>
        <w:t xml:space="preserve"> sort of </w:t>
      </w:r>
      <w:r w:rsidRPr="002C0F6D">
        <w:rPr>
          <w:rStyle w:val="StyleBoldUnderline"/>
          <w:highlight w:val="green"/>
        </w:rPr>
        <w:t>compromise is possible</w:t>
      </w:r>
      <w:r>
        <w:rPr>
          <w:rStyle w:val="StyleBoldUnderline"/>
        </w:rPr>
        <w:t xml:space="preserve"> in the Beaufort </w:t>
      </w:r>
      <w:r w:rsidRPr="002C0F6D">
        <w:rPr>
          <w:rStyle w:val="StyleBoldUnderline"/>
          <w:sz w:val="12"/>
          <w:u w:val="none"/>
        </w:rPr>
        <w:t>¶</w:t>
      </w:r>
      <w:r>
        <w:rPr>
          <w:rStyle w:val="StyleBoldUnderline"/>
        </w:rPr>
        <w:t xml:space="preserve"> Sea. This view is strengthened by the fact that </w:t>
      </w:r>
      <w:r w:rsidRPr="002C0F6D">
        <w:rPr>
          <w:rStyle w:val="StyleBoldUnderline"/>
          <w:highlight w:val="green"/>
        </w:rPr>
        <w:t>Canadian companies</w:t>
      </w:r>
      <w:r>
        <w:rPr>
          <w:rStyle w:val="StyleBoldUnderline"/>
        </w:rPr>
        <w:t xml:space="preserve"> such as EnCana </w:t>
      </w:r>
      <w:r w:rsidRPr="002C0F6D">
        <w:rPr>
          <w:rStyle w:val="StyleBoldUnderline"/>
          <w:highlight w:val="green"/>
        </w:rPr>
        <w:t xml:space="preserve">have </w:t>
      </w:r>
      <w:r w:rsidRPr="002C0F6D">
        <w:rPr>
          <w:rStyle w:val="StyleBoldUnderline"/>
          <w:sz w:val="12"/>
          <w:highlight w:val="green"/>
          <w:u w:val="none"/>
        </w:rPr>
        <w:t>¶</w:t>
      </w:r>
      <w:r w:rsidRPr="002C0F6D">
        <w:rPr>
          <w:rStyle w:val="StyleBoldUnderline"/>
          <w:highlight w:val="green"/>
        </w:rPr>
        <w:t xml:space="preserve"> already been operating, under U.S. licenses</w:t>
      </w:r>
      <w:r>
        <w:rPr>
          <w:rStyle w:val="StyleBoldUnderline"/>
        </w:rPr>
        <w:t xml:space="preserve">, in the uncontested U.S. portions of the Beaufort </w:t>
      </w:r>
      <w:r w:rsidRPr="002C0F6D">
        <w:rPr>
          <w:rStyle w:val="StyleBoldUnderline"/>
          <w:sz w:val="12"/>
          <w:u w:val="none"/>
        </w:rPr>
        <w:t>¶</w:t>
      </w:r>
      <w:r>
        <w:rPr>
          <w:rStyle w:val="StyleBoldUnderline"/>
        </w:rPr>
        <w:t xml:space="preserve"> Sea.</w:t>
      </w:r>
      <w:r w:rsidRPr="002C0F6D">
        <w:rPr>
          <w:sz w:val="10"/>
        </w:rPr>
        <w:t xml:space="preserve"> It is entirely conceivable that the same </w:t>
      </w:r>
      <w:r w:rsidRPr="002C0F6D">
        <w:rPr>
          <w:rStyle w:val="Emphasis"/>
          <w:highlight w:val="green"/>
        </w:rPr>
        <w:t xml:space="preserve">companies will obtain leases in the contested area </w:t>
      </w:r>
      <w:r w:rsidRPr="002C0F6D">
        <w:rPr>
          <w:rStyle w:val="Emphasis"/>
          <w:b w:val="0"/>
          <w:sz w:val="12"/>
          <w:highlight w:val="green"/>
          <w:u w:val="none"/>
        </w:rPr>
        <w:t>¶</w:t>
      </w:r>
      <w:r w:rsidRPr="002C0F6D">
        <w:rPr>
          <w:rStyle w:val="Emphasis"/>
          <w:highlight w:val="green"/>
        </w:rPr>
        <w:t xml:space="preserve"> once the legal situation is resolved.</w:t>
      </w:r>
      <w:r w:rsidRPr="002C0F6D">
        <w:rPr>
          <w:sz w:val="10"/>
        </w:rPr>
        <w:t xml:space="preserve"> For better or worse, Chapter Six of </w:t>
      </w:r>
      <w:r>
        <w:rPr>
          <w:rStyle w:val="StyleBoldUnderline"/>
        </w:rPr>
        <w:t xml:space="preserve">the </w:t>
      </w:r>
      <w:r w:rsidRPr="002C0F6D">
        <w:rPr>
          <w:rStyle w:val="StyleBoldUnderline"/>
          <w:highlight w:val="green"/>
        </w:rPr>
        <w:t>N</w:t>
      </w:r>
      <w:r>
        <w:rPr>
          <w:rStyle w:val="StyleBoldUnderline"/>
        </w:rPr>
        <w:t xml:space="preserve">orth </w:t>
      </w:r>
      <w:r w:rsidRPr="002C0F6D">
        <w:rPr>
          <w:rStyle w:val="StyleBoldUnderline"/>
          <w:highlight w:val="green"/>
        </w:rPr>
        <w:t>A</w:t>
      </w:r>
      <w:r>
        <w:rPr>
          <w:rStyle w:val="StyleBoldUnderline"/>
        </w:rPr>
        <w:t xml:space="preserve">merican </w:t>
      </w:r>
      <w:r w:rsidRPr="002C0F6D">
        <w:rPr>
          <w:rStyle w:val="StyleBoldUnderline"/>
          <w:sz w:val="12"/>
          <w:u w:val="none"/>
        </w:rPr>
        <w:t>¶</w:t>
      </w:r>
      <w:r>
        <w:rPr>
          <w:rStyle w:val="StyleBoldUnderline"/>
        </w:rPr>
        <w:t xml:space="preserve"> </w:t>
      </w:r>
      <w:r w:rsidRPr="002C0F6D">
        <w:rPr>
          <w:rStyle w:val="StyleBoldUnderline"/>
          <w:highlight w:val="green"/>
        </w:rPr>
        <w:t>F</w:t>
      </w:r>
      <w:r>
        <w:rPr>
          <w:rStyle w:val="StyleBoldUnderline"/>
        </w:rPr>
        <w:t xml:space="preserve">ree </w:t>
      </w:r>
      <w:r w:rsidRPr="002C0F6D">
        <w:rPr>
          <w:rStyle w:val="StyleBoldUnderline"/>
          <w:highlight w:val="green"/>
        </w:rPr>
        <w:t>T</w:t>
      </w:r>
      <w:r>
        <w:rPr>
          <w:rStyle w:val="StyleBoldUnderline"/>
        </w:rPr>
        <w:t xml:space="preserve">rade </w:t>
      </w:r>
      <w:r w:rsidRPr="002C0F6D">
        <w:rPr>
          <w:rStyle w:val="StyleBoldUnderline"/>
          <w:highlight w:val="green"/>
        </w:rPr>
        <w:t>A</w:t>
      </w:r>
      <w:r>
        <w:rPr>
          <w:rStyle w:val="StyleBoldUnderline"/>
        </w:rPr>
        <w:t xml:space="preserve">greement </w:t>
      </w:r>
      <w:r w:rsidRPr="002C0F6D">
        <w:rPr>
          <w:rStyle w:val="StyleBoldUnderline"/>
          <w:highlight w:val="green"/>
        </w:rPr>
        <w:t>created a common energy market</w:t>
      </w:r>
      <w:r>
        <w:rPr>
          <w:rStyle w:val="StyleBoldUnderline"/>
        </w:rPr>
        <w:t xml:space="preserve"> between Canada and the United </w:t>
      </w:r>
      <w:r w:rsidRPr="002C0F6D">
        <w:rPr>
          <w:rStyle w:val="StyleBoldUnderline"/>
          <w:sz w:val="12"/>
          <w:u w:val="none"/>
        </w:rPr>
        <w:t>¶</w:t>
      </w:r>
      <w:r>
        <w:rPr>
          <w:rStyle w:val="StyleBoldUnderline"/>
        </w:rPr>
        <w:t xml:space="preserve"> States </w:t>
      </w:r>
      <w:r w:rsidRPr="002C0F6D">
        <w:rPr>
          <w:rStyle w:val="StyleBoldUnderline"/>
          <w:highlight w:val="green"/>
        </w:rPr>
        <w:t xml:space="preserve">and thus </w:t>
      </w:r>
      <w:r w:rsidRPr="002C0F6D">
        <w:rPr>
          <w:rStyle w:val="StyleBoldUnderline"/>
          <w:sz w:val="24"/>
          <w:highlight w:val="green"/>
        </w:rPr>
        <w:t>reduced the significance of sovereign jurisdiction</w:t>
      </w:r>
      <w:r w:rsidRPr="002C0F6D">
        <w:rPr>
          <w:rStyle w:val="StyleBoldUnderline"/>
          <w:sz w:val="24"/>
        </w:rPr>
        <w:t xml:space="preserve"> </w:t>
      </w:r>
      <w:r>
        <w:rPr>
          <w:rStyle w:val="StyleBoldUnderline"/>
        </w:rPr>
        <w:t>over hydrocarbons.</w:t>
      </w:r>
      <w:r w:rsidRPr="002C0F6D">
        <w:rPr>
          <w:sz w:val="10"/>
        </w:rPr>
        <w:t xml:space="preserve"> </w:t>
      </w:r>
      <w:r>
        <w:rPr>
          <w:rStyle w:val="StyleBoldUnderline"/>
        </w:rPr>
        <w:t xml:space="preserve">The </w:t>
      </w:r>
      <w:r w:rsidRPr="002C0F6D">
        <w:rPr>
          <w:rStyle w:val="StyleBoldUnderline"/>
          <w:sz w:val="12"/>
          <w:u w:val="none"/>
        </w:rPr>
        <w:t>¶</w:t>
      </w:r>
      <w:r>
        <w:rPr>
          <w:rStyle w:val="StyleBoldUnderline"/>
        </w:rPr>
        <w:t xml:space="preserve"> </w:t>
      </w:r>
      <w:r w:rsidRPr="002C0F6D">
        <w:rPr>
          <w:rStyle w:val="StyleBoldUnderline"/>
          <w:highlight w:val="green"/>
        </w:rPr>
        <w:t>extremely low royalty rates</w:t>
      </w:r>
      <w:r>
        <w:rPr>
          <w:rStyle w:val="StyleBoldUnderline"/>
        </w:rPr>
        <w:t xml:space="preserve"> that will likely be accorded to Arctic offshore drilling </w:t>
      </w:r>
      <w:r w:rsidRPr="002C0F6D">
        <w:rPr>
          <w:rStyle w:val="StyleBoldUnderline"/>
          <w:highlight w:val="green"/>
        </w:rPr>
        <w:t xml:space="preserve">also operate </w:t>
      </w:r>
      <w:r w:rsidRPr="002C0F6D">
        <w:rPr>
          <w:rStyle w:val="StyleBoldUnderline"/>
          <w:sz w:val="12"/>
          <w:highlight w:val="green"/>
          <w:u w:val="none"/>
        </w:rPr>
        <w:t>¶</w:t>
      </w:r>
      <w:r w:rsidRPr="002C0F6D">
        <w:rPr>
          <w:rStyle w:val="StyleBoldUnderline"/>
          <w:highlight w:val="green"/>
        </w:rPr>
        <w:t xml:space="preserve"> in favor of a compromise, since </w:t>
      </w:r>
      <w:r w:rsidRPr="002C0F6D">
        <w:rPr>
          <w:rStyle w:val="Emphasis"/>
          <w:highlight w:val="green"/>
        </w:rPr>
        <w:t>they reduce the potential financial losses</w:t>
      </w:r>
      <w:r>
        <w:rPr>
          <w:rStyle w:val="Emphasis"/>
        </w:rPr>
        <w:t xml:space="preserve"> associated with any </w:t>
      </w:r>
      <w:r w:rsidRPr="002C0F6D">
        <w:rPr>
          <w:rStyle w:val="Emphasis"/>
          <w:b w:val="0"/>
          <w:sz w:val="12"/>
          <w:u w:val="none"/>
        </w:rPr>
        <w:t>¶</w:t>
      </w:r>
      <w:r>
        <w:rPr>
          <w:rStyle w:val="Emphasis"/>
        </w:rPr>
        <w:t xml:space="preserve"> concession.</w:t>
      </w:r>
    </w:p>
    <w:p w14:paraId="259EFB76" w14:textId="77777777" w:rsidR="008C5F38" w:rsidRDefault="008C5F38" w:rsidP="008C5F38">
      <w:pPr>
        <w:pStyle w:val="Heading3"/>
      </w:pPr>
      <w:r>
        <w:lastRenderedPageBreak/>
        <w:t>Solvency- Coop</w:t>
      </w:r>
    </w:p>
    <w:p w14:paraId="5F2195D6" w14:textId="77777777" w:rsidR="008C5F38" w:rsidRDefault="008C5F38" w:rsidP="008C5F38">
      <w:pPr>
        <w:pStyle w:val="Heading4"/>
      </w:pPr>
      <w:r>
        <w:t>Immediacy key ---- delay leads to further changes in position by the U.S. and Canada</w:t>
      </w:r>
    </w:p>
    <w:p w14:paraId="267E26E2" w14:textId="77777777" w:rsidR="008C5F38" w:rsidRPr="00A6247E" w:rsidRDefault="008C5F38" w:rsidP="008C5F38">
      <w:pPr>
        <w:rPr>
          <w:rStyle w:val="StyleStyleBold12pt"/>
          <w:b w:val="0"/>
        </w:rPr>
      </w:pPr>
      <w:r>
        <w:rPr>
          <w:rStyle w:val="StyleStyleBold12pt"/>
        </w:rPr>
        <w:t xml:space="preserve">Baker and Byers ’12 </w:t>
      </w:r>
      <w:r w:rsidRPr="00A6247E">
        <w:rPr>
          <w:rStyle w:val="StyleStyleBold12pt"/>
          <w:b w:val="0"/>
        </w:rPr>
        <w:t xml:space="preserve">– professors of political science at the University of British Columbia </w:t>
      </w:r>
    </w:p>
    <w:p w14:paraId="50A67468" w14:textId="77777777" w:rsidR="008C5F38" w:rsidRPr="008C5F38" w:rsidRDefault="008C5F38" w:rsidP="008C5F38">
      <w:r w:rsidRPr="008C5F38">
        <w:t>(James S. Baker and Michael Byers, also experts on Artic affairs and international law, Department of Political Science at the University of British Columbia, “Crossed Lines: The Curious Case of the</w:t>
      </w:r>
    </w:p>
    <w:p w14:paraId="1CCC9E7D" w14:textId="77777777" w:rsidR="008C5F38" w:rsidRPr="008C5F38" w:rsidRDefault="008C5F38" w:rsidP="008C5F38">
      <w:r w:rsidRPr="008C5F38">
        <w:t>Beaufort Sea Maritime Boundary Dispute”, Ocean Development &amp; International Law, 43:1, 70-95)</w:t>
      </w:r>
    </w:p>
    <w:p w14:paraId="70E8D9AE" w14:textId="77777777" w:rsidR="008C5F38" w:rsidRPr="00AD1F38" w:rsidRDefault="008C5F38" w:rsidP="008C5F38">
      <w:pPr>
        <w:jc w:val="both"/>
        <w:rPr>
          <w:sz w:val="14"/>
        </w:rPr>
      </w:pPr>
      <w:r>
        <w:rPr>
          <w:rStyle w:val="StyleBoldUnderline"/>
        </w:rPr>
        <w:t xml:space="preserve">The curious situation outlined above—that </w:t>
      </w:r>
      <w:r w:rsidRPr="00AD1F38">
        <w:rPr>
          <w:rStyle w:val="StyleBoldUnderline"/>
          <w:highlight w:val="green"/>
        </w:rPr>
        <w:t>the legal positions</w:t>
      </w:r>
      <w:r>
        <w:rPr>
          <w:rStyle w:val="StyleBoldUnderline"/>
        </w:rPr>
        <w:t xml:space="preserve"> of both Canada and the United States within 200 nautical miles might, </w:t>
      </w:r>
      <w:r w:rsidRPr="00AD1F38">
        <w:rPr>
          <w:rStyle w:val="StyleBoldUnderline"/>
          <w:highlight w:val="green"/>
        </w:rPr>
        <w:t>if extended beyond the EEZ</w:t>
      </w:r>
      <w:r>
        <w:rPr>
          <w:rStyle w:val="StyleBoldUnderline"/>
        </w:rPr>
        <w:t>, actually favor the other party—</w:t>
      </w:r>
      <w:r w:rsidRPr="00AD1F38">
        <w:rPr>
          <w:rStyle w:val="Emphasis"/>
          <w:highlight w:val="green"/>
        </w:rPr>
        <w:t>could lead to an immediate solution</w:t>
      </w:r>
      <w:r>
        <w:rPr>
          <w:rStyle w:val="Emphasis"/>
        </w:rPr>
        <w:t xml:space="preserve"> to the dispute. </w:t>
      </w:r>
      <w:r w:rsidRPr="00AD1F38">
        <w:rPr>
          <w:rStyle w:val="Emphasis"/>
          <w:highlight w:val="green"/>
        </w:rPr>
        <w:t>Either state could unilaterally recognize the other’s position</w:t>
      </w:r>
      <w:r>
        <w:rPr>
          <w:rStyle w:val="Emphasis"/>
        </w:rPr>
        <w:t>,</w:t>
      </w:r>
      <w:r>
        <w:rPr>
          <w:u w:val="single"/>
        </w:rPr>
        <w:t xml:space="preserve"> on the explicit basis </w:t>
      </w:r>
      <w:r w:rsidRPr="00AD1F38">
        <w:rPr>
          <w:highlight w:val="green"/>
          <w:u w:val="single"/>
        </w:rPr>
        <w:t>that it applied</w:t>
      </w:r>
      <w:r>
        <w:rPr>
          <w:u w:val="single"/>
        </w:rPr>
        <w:t xml:space="preserve"> both </w:t>
      </w:r>
      <w:r w:rsidRPr="00AD1F38">
        <w:rPr>
          <w:highlight w:val="green"/>
          <w:u w:val="single"/>
        </w:rPr>
        <w:t>within and beyond 200</w:t>
      </w:r>
      <w:r>
        <w:rPr>
          <w:u w:val="single"/>
        </w:rPr>
        <w:t xml:space="preserve"> nautical </w:t>
      </w:r>
      <w:r w:rsidRPr="00AD1F38">
        <w:rPr>
          <w:highlight w:val="green"/>
          <w:u w:val="single"/>
        </w:rPr>
        <w:t>miles</w:t>
      </w:r>
      <w:r w:rsidRPr="00AD1F38">
        <w:rPr>
          <w:sz w:val="14"/>
        </w:rPr>
        <w:t xml:space="preserve">. </w:t>
      </w:r>
      <w:r w:rsidRPr="00AD1F38">
        <w:rPr>
          <w:rStyle w:val="StyleBoldUnderline"/>
          <w:highlight w:val="green"/>
        </w:rPr>
        <w:t xml:space="preserve">Such a move </w:t>
      </w:r>
      <w:r w:rsidRPr="00AD1F38">
        <w:rPr>
          <w:rStyle w:val="Emphasis"/>
          <w:highlight w:val="green"/>
        </w:rPr>
        <w:t>would preempt any change in position by the other party, and</w:t>
      </w:r>
      <w:r>
        <w:rPr>
          <w:rStyle w:val="StyleBoldUnderline"/>
        </w:rPr>
        <w:t xml:space="preserve"> perhaps </w:t>
      </w:r>
      <w:r w:rsidRPr="00AD1F38">
        <w:rPr>
          <w:rStyle w:val="Emphasis"/>
          <w:highlight w:val="green"/>
        </w:rPr>
        <w:t>discourage it from arguing that different methods</w:t>
      </w:r>
      <w:r>
        <w:rPr>
          <w:rStyle w:val="Emphasis"/>
        </w:rPr>
        <w:t xml:space="preserve"> of delimitation </w:t>
      </w:r>
      <w:r w:rsidRPr="00AD1F38">
        <w:rPr>
          <w:rStyle w:val="Emphasis"/>
          <w:highlight w:val="green"/>
        </w:rPr>
        <w:t>should apply</w:t>
      </w:r>
      <w:r>
        <w:rPr>
          <w:rStyle w:val="Emphasis"/>
        </w:rPr>
        <w:t xml:space="preserve"> to the two </w:t>
      </w:r>
      <w:r>
        <w:rPr>
          <w:rStyle w:val="StyleBoldUnderline"/>
        </w:rPr>
        <w:t>zones. It would, however, require the party making the move to accept a still uncertain trade-off between a loss</w:t>
      </w:r>
      <w:r w:rsidRPr="00AD1F38">
        <w:rPr>
          <w:sz w:val="14"/>
        </w:rPr>
        <w:t xml:space="preserve"> (or gain) </w:t>
      </w:r>
      <w:r>
        <w:rPr>
          <w:rStyle w:val="StyleBoldUnderline"/>
        </w:rPr>
        <w:t>in the EEZ, and a gain (or loss) in the extended continental shelf</w:t>
      </w:r>
      <w:r w:rsidRPr="00AD1F38">
        <w:rPr>
          <w:sz w:val="14"/>
        </w:rPr>
        <w:t xml:space="preserve">. The uncertainty results from several factors. Better ice conditions, shallower water, and shorter distances to shore facilities suggest that the disputed triangle within 200 nautical miles may be more immediately valuable than the newly (and only apparently) disputed triangle beyond the EEZ. But until seismic surveys have been conducted and test wells sunk, the presence of hydrocarbons remains speculative. The same uncertainty applies in the outside triangle, plus one important additional uncertainty: namely, how far offshore the continental shelf actually extends. In these circumstances, the cooperation between Canada and the United States on seabed mapping takes on new importance. </w:t>
      </w:r>
      <w:r>
        <w:rPr>
          <w:rStyle w:val="StyleBoldUnderline"/>
        </w:rPr>
        <w:t xml:space="preserve">A </w:t>
      </w:r>
      <w:r w:rsidRPr="00AD1F38">
        <w:rPr>
          <w:rStyle w:val="StyleBoldUnderline"/>
          <w:highlight w:val="green"/>
        </w:rPr>
        <w:t>more</w:t>
      </w:r>
      <w:r>
        <w:rPr>
          <w:rStyle w:val="StyleBoldUnderline"/>
        </w:rPr>
        <w:t xml:space="preserve"> detailed </w:t>
      </w:r>
      <w:r w:rsidRPr="00AD1F38">
        <w:rPr>
          <w:rStyle w:val="StyleBoldUnderline"/>
          <w:highlight w:val="green"/>
        </w:rPr>
        <w:t>scientiﬁc understanding</w:t>
      </w:r>
      <w:r>
        <w:rPr>
          <w:rStyle w:val="StyleBoldUnderline"/>
        </w:rPr>
        <w:t xml:space="preserve"> of the seabed beyond 200 nautical miles </w:t>
      </w:r>
      <w:r w:rsidRPr="00AD1F38">
        <w:rPr>
          <w:rStyle w:val="StyleBoldUnderline"/>
          <w:highlight w:val="green"/>
        </w:rPr>
        <w:t>will</w:t>
      </w:r>
      <w:r>
        <w:rPr>
          <w:rStyle w:val="StyleBoldUnderline"/>
        </w:rPr>
        <w:t xml:space="preserve">, along with the newly-appreciated importance of the extended continental shelf, likely </w:t>
      </w:r>
      <w:r w:rsidRPr="00AD1F38">
        <w:rPr>
          <w:rStyle w:val="StyleBoldUnderline"/>
          <w:sz w:val="24"/>
          <w:highlight w:val="green"/>
        </w:rPr>
        <w:t xml:space="preserve">lead to a reformulation </w:t>
      </w:r>
      <w:r w:rsidRPr="00AD1F38">
        <w:rPr>
          <w:rStyle w:val="StyleBoldUnderline"/>
          <w:highlight w:val="green"/>
        </w:rPr>
        <w:t xml:space="preserve">of each country’s legal position as a </w:t>
      </w:r>
      <w:r w:rsidRPr="00AD1F38">
        <w:rPr>
          <w:rStyle w:val="StyleBoldUnderline"/>
          <w:sz w:val="24"/>
          <w:highlight w:val="green"/>
          <w:bdr w:val="single" w:sz="4" w:space="0" w:color="auto"/>
        </w:rPr>
        <w:t>precursor</w:t>
      </w:r>
      <w:r w:rsidRPr="00AD1F38">
        <w:rPr>
          <w:rStyle w:val="StyleBoldUnderline"/>
          <w:highlight w:val="green"/>
          <w:bdr w:val="single" w:sz="4" w:space="0" w:color="auto"/>
        </w:rPr>
        <w:t xml:space="preserve"> </w:t>
      </w:r>
      <w:r w:rsidRPr="00AD1F38">
        <w:rPr>
          <w:rStyle w:val="StyleBoldUnderline"/>
          <w:highlight w:val="green"/>
        </w:rPr>
        <w:t>to serious negotiations</w:t>
      </w:r>
      <w:r w:rsidRPr="00AD1F38">
        <w:rPr>
          <w:sz w:val="14"/>
        </w:rPr>
        <w:t xml:space="preserve">. Alternatively, </w:t>
      </w:r>
      <w:r>
        <w:rPr>
          <w:rStyle w:val="StyleBoldUnderline"/>
        </w:rPr>
        <w:t>each party might maintain its position within the EEZ and advance a claim to the extended continental shelf that is grounded on a different legal argument</w:t>
      </w:r>
      <w:r w:rsidRPr="00AD1F38">
        <w:rPr>
          <w:sz w:val="14"/>
        </w:rPr>
        <w:t>. That said, Canada’s existing position does not lend itself to this kind of distinction, given that the 1825 Treaty predated the concept of a 200-nautical-mile limit by one and a half centuries. Thus, if it was designed to delimit a maritime boundary, it has no logical endpoint other than the ultimate limits of national jurisdiction.</w:t>
      </w:r>
    </w:p>
    <w:p w14:paraId="2FF3D1DC" w14:textId="77777777" w:rsidR="008C5F38" w:rsidRDefault="008C5F38" w:rsidP="008C5F38">
      <w:pPr>
        <w:jc w:val="both"/>
      </w:pPr>
    </w:p>
    <w:p w14:paraId="37C6C342" w14:textId="77777777" w:rsidR="008C5F38" w:rsidRDefault="008C5F38" w:rsidP="008C5F38">
      <w:pPr>
        <w:pStyle w:val="Heading4"/>
      </w:pPr>
      <w:r>
        <w:t>Only the concession of the plan solves ---- key to compromise</w:t>
      </w:r>
    </w:p>
    <w:p w14:paraId="5F3D88C0" w14:textId="77777777" w:rsidR="008C5F38" w:rsidRDefault="008C5F38" w:rsidP="008C5F38">
      <w:pPr>
        <w:jc w:val="both"/>
        <w:rPr>
          <w:rStyle w:val="StyleStyleBold12pt"/>
        </w:rPr>
      </w:pPr>
      <w:r>
        <w:rPr>
          <w:rStyle w:val="StyleStyleBold12pt"/>
        </w:rPr>
        <w:t>Petkunaite ’11 – master’s candidate at CUNY</w:t>
      </w:r>
    </w:p>
    <w:p w14:paraId="56B41C6B" w14:textId="77777777" w:rsidR="008C5F38" w:rsidRPr="00104181" w:rsidRDefault="008C5F38" w:rsidP="008C5F38">
      <w:r w:rsidRPr="00104181">
        <w:t>(Dovile, “Cooperation or Conflict in the Arctic? UNCLOS and the Barents and Beaufort Sea Disputes”, The City College of New York, June 2011, http://digital-archives.ccny.cuny.edu/gallery/thesis/2011SpSs13.pdf)</w:t>
      </w:r>
    </w:p>
    <w:p w14:paraId="56B31993" w14:textId="77777777" w:rsidR="008C5F38" w:rsidRPr="00104181" w:rsidRDefault="008C5F38" w:rsidP="008C5F38">
      <w:pPr>
        <w:jc w:val="both"/>
        <w:rPr>
          <w:sz w:val="12"/>
        </w:rPr>
      </w:pPr>
      <w:r w:rsidRPr="00104181">
        <w:rPr>
          <w:rStyle w:val="StyleBoldUnderline"/>
          <w:highlight w:val="green"/>
        </w:rPr>
        <w:t>It is common</w:t>
      </w:r>
      <w:r>
        <w:rPr>
          <w:rStyle w:val="StyleBoldUnderline"/>
        </w:rPr>
        <w:t xml:space="preserve"> in maritime boundary disputes </w:t>
      </w:r>
      <w:r w:rsidRPr="00104181">
        <w:rPr>
          <w:rStyle w:val="StyleBoldUnderline"/>
          <w:highlight w:val="green"/>
        </w:rPr>
        <w:t>for both parties to advocate</w:t>
      </w:r>
      <w:r>
        <w:rPr>
          <w:rStyle w:val="StyleBoldUnderline"/>
        </w:rPr>
        <w:t xml:space="preserve"> the use of </w:t>
      </w:r>
      <w:r w:rsidRPr="00104181">
        <w:rPr>
          <w:rStyle w:val="StyleBoldUnderline"/>
          <w:highlight w:val="green"/>
        </w:rPr>
        <w:t>completely different methods</w:t>
      </w:r>
      <w:r>
        <w:rPr>
          <w:rStyle w:val="StyleBoldUnderline"/>
        </w:rPr>
        <w:t xml:space="preserve"> regarding division of the area. </w:t>
      </w:r>
      <w:r w:rsidRPr="00104181">
        <w:rPr>
          <w:rStyle w:val="StyleBoldUnderline"/>
          <w:highlight w:val="green"/>
        </w:rPr>
        <w:t>It complicates the</w:t>
      </w:r>
      <w:r>
        <w:rPr>
          <w:rStyle w:val="StyleBoldUnderline"/>
        </w:rPr>
        <w:t xml:space="preserve"> dispute settlement </w:t>
      </w:r>
      <w:r w:rsidRPr="00104181">
        <w:rPr>
          <w:rStyle w:val="StyleBoldUnderline"/>
          <w:highlight w:val="green"/>
        </w:rPr>
        <w:t>process, as both parties are unwilling to accept each other’s proposals</w:t>
      </w:r>
      <w:r w:rsidRPr="00104181">
        <w:rPr>
          <w:sz w:val="12"/>
        </w:rPr>
        <w:t xml:space="preserve">. Therefore, a need for alternative delimitation criteria arises. This thesis claims that </w:t>
      </w:r>
      <w:r>
        <w:rPr>
          <w:rStyle w:val="StyleBoldUnderline"/>
        </w:rPr>
        <w:t>the United States and Canada would benefit the most by settling the dispute bilaterally. The case of the Gulf of the Maine proved that relying on the third party to resolve the dispute can result in an outcome that is not totally satisfactory</w:t>
      </w:r>
      <w:r w:rsidRPr="00104181">
        <w:rPr>
          <w:sz w:val="12"/>
        </w:rPr>
        <w:t xml:space="preserve"> for either party. </w:t>
      </w:r>
      <w:r>
        <w:rPr>
          <w:rStyle w:val="StyleBoldUnderline"/>
        </w:rPr>
        <w:t xml:space="preserve">Taking into consideration the uncertainty about the techniques that the ICJ or an arbitrator might use in dividing a resource rich area, </w:t>
      </w:r>
      <w:r w:rsidRPr="00104181">
        <w:rPr>
          <w:rStyle w:val="StyleBoldUnderline"/>
          <w:highlight w:val="green"/>
        </w:rPr>
        <w:t>it is highly unlikely that both parties would leave the final say</w:t>
      </w:r>
      <w:r>
        <w:rPr>
          <w:rStyle w:val="StyleBoldUnderline"/>
        </w:rPr>
        <w:t xml:space="preserve"> on the Beaufort Sea boundary </w:t>
      </w:r>
      <w:r w:rsidRPr="00104181">
        <w:rPr>
          <w:rStyle w:val="StyleBoldUnderline"/>
          <w:highlight w:val="green"/>
        </w:rPr>
        <w:t>to an adjudication process</w:t>
      </w:r>
      <w:r w:rsidRPr="00104181">
        <w:rPr>
          <w:sz w:val="12"/>
        </w:rPr>
        <w:t xml:space="preserve">. As a result, </w:t>
      </w:r>
      <w:r>
        <w:rPr>
          <w:rStyle w:val="StyleBoldUnderline"/>
        </w:rPr>
        <w:t>the United States and Canada should</w:t>
      </w:r>
      <w:r w:rsidRPr="00104181">
        <w:rPr>
          <w:sz w:val="12"/>
        </w:rPr>
        <w:t xml:space="preserve"> analyze the negotiations that led Russia and Norway to cooperate and finally sign an agreement. Parties have to </w:t>
      </w:r>
      <w:r>
        <w:rPr>
          <w:rStyle w:val="StyleBoldUnderline"/>
        </w:rPr>
        <w:t xml:space="preserve">realize that </w:t>
      </w:r>
      <w:r w:rsidRPr="00104181">
        <w:rPr>
          <w:rStyle w:val="Emphasis"/>
          <w:highlight w:val="green"/>
        </w:rPr>
        <w:t>without making concessions, it is impossible to reap benefits</w:t>
      </w:r>
      <w:r>
        <w:rPr>
          <w:rStyle w:val="Emphasis"/>
        </w:rPr>
        <w:t>.</w:t>
      </w:r>
      <w:r>
        <w:rPr>
          <w:rStyle w:val="StyleBoldUnderline"/>
        </w:rPr>
        <w:t xml:space="preserve"> A flexible approach and </w:t>
      </w:r>
      <w:r w:rsidRPr="00104181">
        <w:rPr>
          <w:rStyle w:val="Emphasis"/>
          <w:highlight w:val="green"/>
        </w:rPr>
        <w:lastRenderedPageBreak/>
        <w:t>concessions</w:t>
      </w:r>
      <w:r w:rsidRPr="00104181">
        <w:rPr>
          <w:sz w:val="12"/>
        </w:rPr>
        <w:t xml:space="preserve"> made by both countries </w:t>
      </w:r>
      <w:r w:rsidRPr="00104181">
        <w:rPr>
          <w:rStyle w:val="Emphasis"/>
          <w:highlight w:val="green"/>
        </w:rPr>
        <w:t>are needed</w:t>
      </w:r>
      <w:r w:rsidRPr="00104181">
        <w:rPr>
          <w:rStyle w:val="StyleBoldUnderline"/>
          <w:highlight w:val="green"/>
        </w:rPr>
        <w:t xml:space="preserve"> when the issue of the natural resources is at stake</w:t>
      </w:r>
      <w:r>
        <w:rPr>
          <w:rStyle w:val="StyleBoldUnderline"/>
        </w:rPr>
        <w:t>. One possible solution to end the dispute is to adopt a modified equidistance line, which will be based on a “median line” but adjusted so that an equitable result would be reached</w:t>
      </w:r>
      <w:r w:rsidRPr="00104181">
        <w:rPr>
          <w:sz w:val="12"/>
        </w:rPr>
        <w:t xml:space="preserve">. 266 </w:t>
      </w:r>
      <w:r>
        <w:rPr>
          <w:rStyle w:val="StyleBoldUnderline"/>
        </w:rPr>
        <w:t>It would acknowledge both parties‟ claims: the equidistance line favored by the United States and the nature of Canada‟s coastline as a “special circumstance” preferred by Canada. Both countries will be neither clear beneficiaries nor significant losers</w:t>
      </w:r>
      <w:r w:rsidRPr="00104181">
        <w:rPr>
          <w:sz w:val="12"/>
        </w:rPr>
        <w:t xml:space="preserve">. This type of delimitation was used solving the Barents Sea dispute, where both parties were granted approximately equal areas. </w:t>
      </w:r>
    </w:p>
    <w:p w14:paraId="2FE8FB0A" w14:textId="77777777" w:rsidR="008C5F38" w:rsidRDefault="008C5F38" w:rsidP="008C5F38">
      <w:pPr>
        <w:pStyle w:val="Heading4"/>
      </w:pPr>
      <w:r>
        <w:t>It’d be a mutual win for both the U.S. and Canada—now is the time for compromise</w:t>
      </w:r>
    </w:p>
    <w:p w14:paraId="17F371EC" w14:textId="77777777" w:rsidR="008C5F38" w:rsidRDefault="008C5F38" w:rsidP="008C5F38">
      <w:pPr>
        <w:jc w:val="both"/>
        <w:rPr>
          <w:rStyle w:val="StyleStyleBold12pt"/>
        </w:rPr>
      </w:pPr>
      <w:r>
        <w:rPr>
          <w:rStyle w:val="StyleStyleBold12pt"/>
        </w:rPr>
        <w:t xml:space="preserve">Edmonton Journal ’10 </w:t>
      </w:r>
    </w:p>
    <w:p w14:paraId="7166228E" w14:textId="77777777" w:rsidR="008C5F38" w:rsidRPr="008C5F38" w:rsidRDefault="008C5F38" w:rsidP="008C5F38">
      <w:r w:rsidRPr="008C5F38">
        <w:t>(Randy Boswell, staff writer for Canwest News Service, “‘Win-win’ solution seen in Beaufort dispute”, 3-9-2010, http://www2.canada.com/edmontonjournal/news/story.html?id=8c2b3885-a849-4a0e-8cd0-61d107250df0)</w:t>
      </w:r>
    </w:p>
    <w:p w14:paraId="764887C9" w14:textId="77777777" w:rsidR="008C5F38" w:rsidRPr="00AD1F38" w:rsidRDefault="008C5F38" w:rsidP="008C5F38">
      <w:pPr>
        <w:jc w:val="both"/>
        <w:rPr>
          <w:sz w:val="14"/>
        </w:rPr>
      </w:pPr>
      <w:r w:rsidRPr="00AD1F38">
        <w:rPr>
          <w:sz w:val="14"/>
        </w:rPr>
        <w:t xml:space="preserve">But </w:t>
      </w:r>
      <w:r>
        <w:rPr>
          <w:rStyle w:val="StyleBoldUnderline"/>
        </w:rPr>
        <w:t xml:space="preserve">at a weekend conference in Anchorage, Alaska, where U.S. and Canadian </w:t>
      </w:r>
      <w:r w:rsidRPr="00AD1F38">
        <w:rPr>
          <w:rStyle w:val="StyleBoldUnderline"/>
          <w:highlight w:val="green"/>
        </w:rPr>
        <w:t>experts</w:t>
      </w:r>
      <w:r>
        <w:rPr>
          <w:rStyle w:val="StyleBoldUnderline"/>
        </w:rPr>
        <w:t xml:space="preserve"> in Arctic sovereignty and international law met to discuss the long-simmering dispute, they </w:t>
      </w:r>
      <w:r w:rsidRPr="00AD1F38">
        <w:rPr>
          <w:rStyle w:val="StyleBoldUnderline"/>
          <w:highlight w:val="green"/>
        </w:rPr>
        <w:t xml:space="preserve">emerged with a </w:t>
      </w:r>
      <w:r w:rsidRPr="00AD1F38">
        <w:rPr>
          <w:rStyle w:val="StyleBoldUnderline"/>
          <w:sz w:val="24"/>
          <w:highlight w:val="green"/>
        </w:rPr>
        <w:t xml:space="preserve">fresh understanding </w:t>
      </w:r>
      <w:r w:rsidRPr="00AD1F38">
        <w:rPr>
          <w:rStyle w:val="StyleBoldUnderline"/>
          <w:highlight w:val="green"/>
        </w:rPr>
        <w:t xml:space="preserve">of the boundary battle that </w:t>
      </w:r>
      <w:r w:rsidRPr="00AD1F38">
        <w:rPr>
          <w:rStyle w:val="StyleBoldUnderline"/>
          <w:sz w:val="24"/>
          <w:highlight w:val="green"/>
        </w:rPr>
        <w:t>turns the whole business upside dow</w:t>
      </w:r>
      <w:r w:rsidRPr="00AD1F38">
        <w:rPr>
          <w:rStyle w:val="StyleBoldUnderline"/>
          <w:sz w:val="24"/>
        </w:rPr>
        <w:t>n</w:t>
      </w:r>
      <w:r w:rsidRPr="00AD1F38">
        <w:rPr>
          <w:sz w:val="14"/>
        </w:rPr>
        <w:t xml:space="preserve">. They concluded that as the two countries pursue new seabed claims under a UN treaty beyond the disputed area -- in the central and northern parts of the Beaufort Sea -- </w:t>
      </w:r>
      <w:r w:rsidRPr="00AD1F38">
        <w:rPr>
          <w:rStyle w:val="StyleBoldUnderline"/>
          <w:highlight w:val="green"/>
        </w:rPr>
        <w:t>the U.S. would</w:t>
      </w:r>
      <w:r>
        <w:rPr>
          <w:rStyle w:val="StyleBoldUnderline"/>
        </w:rPr>
        <w:t xml:space="preserve"> actually </w:t>
      </w:r>
      <w:r w:rsidRPr="00AD1F38">
        <w:rPr>
          <w:rStyle w:val="StyleBoldUnderline"/>
          <w:sz w:val="24"/>
          <w:highlight w:val="green"/>
        </w:rPr>
        <w:t>benefit from Canada's interpretation</w:t>
      </w:r>
      <w:r w:rsidRPr="00AD1F38">
        <w:rPr>
          <w:rStyle w:val="StyleBoldUnderline"/>
          <w:sz w:val="24"/>
        </w:rPr>
        <w:t xml:space="preserve"> </w:t>
      </w:r>
      <w:r>
        <w:rPr>
          <w:rStyle w:val="StyleBoldUnderline"/>
        </w:rPr>
        <w:t>of the offshore boundary</w:t>
      </w:r>
      <w:r w:rsidRPr="00AD1F38">
        <w:rPr>
          <w:sz w:val="14"/>
        </w:rPr>
        <w:t xml:space="preserve">, and Canada would gain a greater share of undersea territory using the American approach. </w:t>
      </w:r>
      <w:r>
        <w:rPr>
          <w:rStyle w:val="StyleBoldUnderline"/>
        </w:rPr>
        <w:t>The reason</w:t>
      </w:r>
      <w:r w:rsidRPr="00AD1F38">
        <w:rPr>
          <w:sz w:val="14"/>
        </w:rPr>
        <w:t xml:space="preserve">, says University of British Columbia professor Michael Byers, </w:t>
      </w:r>
      <w:r>
        <w:rPr>
          <w:rStyle w:val="StyleBoldUnderline"/>
        </w:rPr>
        <w:t xml:space="preserve">is that </w:t>
      </w:r>
      <w:r w:rsidRPr="00AD1F38">
        <w:rPr>
          <w:rStyle w:val="StyleBoldUnderline"/>
          <w:highlight w:val="green"/>
        </w:rPr>
        <w:t>the farther north the</w:t>
      </w:r>
      <w:r>
        <w:rPr>
          <w:rStyle w:val="StyleBoldUnderline"/>
        </w:rPr>
        <w:t xml:space="preserve"> disputed </w:t>
      </w:r>
      <w:r w:rsidRPr="00AD1F38">
        <w:rPr>
          <w:rStyle w:val="StyleBoldUnderline"/>
          <w:highlight w:val="green"/>
        </w:rPr>
        <w:t>boundary runs, the more Canada's Banks Island comes into play</w:t>
      </w:r>
      <w:r>
        <w:rPr>
          <w:rStyle w:val="StyleBoldUnderline"/>
        </w:rPr>
        <w:t xml:space="preserve"> under the U.S. formula</w:t>
      </w:r>
      <w:r w:rsidRPr="00AD1F38">
        <w:rPr>
          <w:sz w:val="14"/>
        </w:rPr>
        <w:t xml:space="preserve"> for drawing the demarcation line. </w:t>
      </w:r>
      <w:r>
        <w:rPr>
          <w:rStyle w:val="StyleBoldUnderline"/>
        </w:rPr>
        <w:t>Until recently, the focus of the dispute was on potential oil and gas resources in the southern wedge of overlapping ocean</w:t>
      </w:r>
      <w:r w:rsidRPr="00AD1F38">
        <w:rPr>
          <w:sz w:val="14"/>
        </w:rPr>
        <w:t xml:space="preserve">, which covers about 21,500 square kilometres. According to the U.S. position, Alaska's northward-sloping coastline means the sea's southern maritime boundary veers slightly eastward of the Yukon-Alaska land boundary, giving the U.S. a greater amount of marine jurisdiction. But </w:t>
      </w:r>
      <w:r>
        <w:rPr>
          <w:rStyle w:val="StyleBoldUnderline"/>
        </w:rPr>
        <w:t>the overlap in the northerly expanse of the Beaufort would be much larger -- and reversed, with the boundary under the U.S. formula swinging far to the west because of Banks Island, giving Canada a greater share of the potentially oil-rich seabed. "The curiosity of this is that, in terms of sheer amount of seabed</w:t>
      </w:r>
      <w:r w:rsidRPr="00AD1F38">
        <w:rPr>
          <w:sz w:val="14"/>
        </w:rPr>
        <w:t xml:space="preserve">, the U.S. position ends up being better for Canada, and </w:t>
      </w:r>
      <w:r w:rsidRPr="00AD1F38">
        <w:rPr>
          <w:rStyle w:val="StyleBoldUnderline"/>
        </w:rPr>
        <w:t>the Canadian position ends up being better for the United States,"</w:t>
      </w:r>
      <w:r w:rsidRPr="00AD1F38">
        <w:rPr>
          <w:sz w:val="14"/>
        </w:rPr>
        <w:t xml:space="preserve"> says Byers. </w:t>
      </w:r>
      <w:r w:rsidRPr="00AD1F38">
        <w:rPr>
          <w:rStyle w:val="StyleBoldUnderline"/>
        </w:rPr>
        <w:t>"All of</w:t>
      </w:r>
      <w:r>
        <w:rPr>
          <w:rStyle w:val="StyleBoldUnderline"/>
        </w:rPr>
        <w:t xml:space="preserve"> a sudden, </w:t>
      </w:r>
      <w:r w:rsidRPr="00AD1F38">
        <w:rPr>
          <w:rStyle w:val="StyleBoldUnderline"/>
          <w:highlight w:val="green"/>
        </w:rPr>
        <w:t xml:space="preserve">we have this almost </w:t>
      </w:r>
      <w:r w:rsidRPr="00AD1F38">
        <w:rPr>
          <w:rStyle w:val="Emphasis"/>
          <w:highlight w:val="green"/>
        </w:rPr>
        <w:t>perfect opportunity for</w:t>
      </w:r>
      <w:r>
        <w:rPr>
          <w:rStyle w:val="Emphasis"/>
        </w:rPr>
        <w:t xml:space="preserve"> </w:t>
      </w:r>
      <w:r w:rsidRPr="00AD1F38">
        <w:rPr>
          <w:rStyle w:val="Emphasis"/>
          <w:highlight w:val="green"/>
        </w:rPr>
        <w:t>a win-win, negotiated solution</w:t>
      </w:r>
      <w:r>
        <w:rPr>
          <w:rStyle w:val="StyleBoldUnderline"/>
        </w:rPr>
        <w:t>,</w:t>
      </w:r>
      <w:r w:rsidRPr="00AD1F38">
        <w:rPr>
          <w:sz w:val="14"/>
        </w:rPr>
        <w:t>" he adds. "</w:t>
      </w:r>
      <w:r>
        <w:rPr>
          <w:rStyle w:val="StyleBoldUnderline"/>
        </w:rPr>
        <w:t xml:space="preserve">Regardless of which method you use (to determine the boundary), </w:t>
      </w:r>
      <w:r w:rsidRPr="00AD1F38">
        <w:rPr>
          <w:rStyle w:val="StyleBoldUnderline"/>
          <w:highlight w:val="green"/>
        </w:rPr>
        <w:t>each country is going to get a substantial amount</w:t>
      </w:r>
      <w:r>
        <w:rPr>
          <w:rStyle w:val="StyleBoldUnderline"/>
        </w:rPr>
        <w:t xml:space="preserve"> of what is the new disputed sector -- </w:t>
      </w:r>
      <w:r w:rsidRPr="00AD1F38">
        <w:rPr>
          <w:rStyle w:val="StyleBoldUnderline"/>
          <w:sz w:val="24"/>
          <w:highlight w:val="green"/>
          <w:bdr w:val="single" w:sz="4" w:space="0" w:color="auto"/>
        </w:rPr>
        <w:t>the perfect recipe</w:t>
      </w:r>
      <w:r w:rsidRPr="00AD1F38">
        <w:rPr>
          <w:rStyle w:val="StyleBoldUnderline"/>
          <w:sz w:val="24"/>
          <w:highlight w:val="green"/>
        </w:rPr>
        <w:t xml:space="preserve"> </w:t>
      </w:r>
      <w:r w:rsidRPr="00AD1F38">
        <w:rPr>
          <w:rStyle w:val="StyleBoldUnderline"/>
          <w:highlight w:val="green"/>
        </w:rPr>
        <w:t>for a negotiated compromise.</w:t>
      </w:r>
      <w:r w:rsidRPr="00AD1F38">
        <w:rPr>
          <w:sz w:val="14"/>
        </w:rPr>
        <w:t>" Byers points out that the near-shore part of the Beaufort may still be considered more valuable because, for example, undersea oil deposits could be more readily exploited close to the coast.</w:t>
      </w:r>
    </w:p>
    <w:p w14:paraId="578E20EE" w14:textId="77777777" w:rsidR="008C5F38" w:rsidRDefault="008C5F38" w:rsidP="008C5F38">
      <w:pPr>
        <w:pStyle w:val="Heading3"/>
      </w:pPr>
      <w:r>
        <w:lastRenderedPageBreak/>
        <w:t>Solvency- Unilat</w:t>
      </w:r>
    </w:p>
    <w:p w14:paraId="02922E7F" w14:textId="77777777" w:rsidR="008C5F38" w:rsidRPr="00104181" w:rsidRDefault="008C5F38" w:rsidP="008C5F38">
      <w:pPr>
        <w:pStyle w:val="Heading4"/>
      </w:pPr>
      <w:r w:rsidRPr="00104181">
        <w:rPr>
          <w:u w:val="single"/>
        </w:rPr>
        <w:t>Unilateral action key</w:t>
      </w:r>
      <w:r>
        <w:t xml:space="preserve"> ----- </w:t>
      </w:r>
      <w:r w:rsidRPr="00104181">
        <w:t>no compromise will be possible without it, Canada is too concerned about giving up its oil and gas</w:t>
      </w:r>
    </w:p>
    <w:p w14:paraId="3D0E5E0F" w14:textId="77777777" w:rsidR="008C5F38" w:rsidRDefault="008C5F38" w:rsidP="008C5F38">
      <w:pPr>
        <w:rPr>
          <w:rStyle w:val="StyleStyleBold12pt"/>
          <w:b w:val="0"/>
        </w:rPr>
      </w:pPr>
      <w:r>
        <w:rPr>
          <w:rStyle w:val="StyleStyleBold12pt"/>
        </w:rPr>
        <w:t>Lorenz ‘7 – associate editor of Oil Week</w:t>
      </w:r>
    </w:p>
    <w:p w14:paraId="6B3B2776" w14:textId="77777777" w:rsidR="008C5F38" w:rsidRPr="00104181" w:rsidRDefault="008C5F38" w:rsidP="008C5F38">
      <w:r w:rsidRPr="00104181">
        <w:t>(Andrea W. Lorenz, producer of industry leading monthly trade magazines in oil and gas, “Polar politics¶ Sovereignty tussles over Arctic territory threaten to impede oil and gas exploration”, Oil Week, 2007, Subscription Service, Article found here: http://oilsandstruth.org/sovereignty-tussles-over-arctic-territory-threaten-impede-oil-and-gas-exploration)</w:t>
      </w:r>
    </w:p>
    <w:p w14:paraId="5765CBAF" w14:textId="77777777" w:rsidR="008C5F38" w:rsidRDefault="008C5F38" w:rsidP="008C5F38">
      <w:pPr>
        <w:jc w:val="both"/>
        <w:rPr>
          <w:rStyle w:val="StyleBoldUnderline"/>
        </w:rPr>
      </w:pPr>
      <w:r>
        <w:rPr>
          <w:rStyle w:val="StyleBoldUnderline"/>
        </w:rPr>
        <w:t>Competition to secure oil and gas leases is already raising red flags</w:t>
      </w:r>
      <w:r w:rsidRPr="002C0F6D">
        <w:rPr>
          <w:sz w:val="14"/>
        </w:rPr>
        <w:t xml:space="preserve"> amongst scientists like professor Benoit </w:t>
      </w:r>
      <w:r w:rsidRPr="002C0F6D">
        <w:rPr>
          <w:rStyle w:val="StyleBoldUnderline"/>
          <w:highlight w:val="green"/>
        </w:rPr>
        <w:t>Beauchamp</w:t>
      </w:r>
      <w:r w:rsidRPr="002C0F6D">
        <w:rPr>
          <w:sz w:val="14"/>
        </w:rPr>
        <w:t xml:space="preserve">, </w:t>
      </w:r>
      <w:r w:rsidRPr="002C0F6D">
        <w:rPr>
          <w:rStyle w:val="StyleBoldUnderline"/>
        </w:rPr>
        <w:t xml:space="preserve">executive </w:t>
      </w:r>
      <w:r w:rsidRPr="002C0F6D">
        <w:rPr>
          <w:rStyle w:val="StyleBoldUnderline"/>
          <w:highlight w:val="green"/>
        </w:rPr>
        <w:t>director of the Arctic Institute</w:t>
      </w:r>
      <w:r w:rsidRPr="002C0F6D">
        <w:rPr>
          <w:rStyle w:val="StyleBoldUnderline"/>
        </w:rPr>
        <w:t xml:space="preserve"> of North America</w:t>
      </w:r>
      <w:r w:rsidRPr="002C0F6D">
        <w:rPr>
          <w:sz w:val="14"/>
        </w:rPr>
        <w:t xml:space="preserve">. “I believe strongly that </w:t>
      </w:r>
      <w:r>
        <w:rPr>
          <w:rStyle w:val="StyleBoldUnderline"/>
        </w:rPr>
        <w:t>exploitation of mineral resources will change the north faster than climate change,</w:t>
      </w:r>
      <w:r w:rsidRPr="002C0F6D">
        <w:rPr>
          <w:sz w:val="14"/>
        </w:rPr>
        <w:t>” he told Oilweek.</w:t>
      </w:r>
      <w:r w:rsidRPr="002C0F6D">
        <w:rPr>
          <w:sz w:val="12"/>
        </w:rPr>
        <w:t>¶</w:t>
      </w:r>
      <w:r w:rsidRPr="002C0F6D">
        <w:rPr>
          <w:sz w:val="14"/>
        </w:rPr>
        <w:t xml:space="preserve"> For Beauchamp, there has been little visible change to the Arctic landscape since 1983, when he first began making frequent journeys to the region on research expeditions. It is still the vast expanse of shimmering frozen territory that continues to yield surprises.</w:t>
      </w:r>
      <w:r w:rsidRPr="002C0F6D">
        <w:rPr>
          <w:sz w:val="12"/>
        </w:rPr>
        <w:t>¶</w:t>
      </w:r>
      <w:r w:rsidRPr="002C0F6D">
        <w:rPr>
          <w:sz w:val="14"/>
        </w:rPr>
        <w:t xml:space="preserve"> In 1990, for example, Beauchamp was travelling with a research team via helicopter near the Borup Fiord on Ellesmere Island when he spotted a large patch of yellow-stained ice on a glacier tongue below. Upon landing the aircraft, smelling the unmistakable odor of rotten eggs, and examining the yellow patch up close, the researchers guessed that it was native sulphur.</w:t>
      </w:r>
      <w:r w:rsidRPr="002C0F6D">
        <w:rPr>
          <w:sz w:val="12"/>
        </w:rPr>
        <w:t>¶</w:t>
      </w:r>
      <w:r w:rsidRPr="002C0F6D">
        <w:rPr>
          <w:sz w:val="14"/>
        </w:rPr>
        <w:t xml:space="preserve"> Ten years later Dr. Steve Grasby of the Geological Survey of Canada confirmed that it was indeed hydrogen sulphide, and that the sulphur was induced by sulphur-oxidizing bac-teria thriving within the glacier. The findings attracted a flurry of attention from scientists at NASA’s Jet Propulsion Laboratory searching for an analog to the frozen environment of the planet Europa, one of the four major moons of Jupiter. If there is life in the Arctic glacier’s depths, could there be life on Europa?</w:t>
      </w:r>
      <w:r w:rsidRPr="002C0F6D">
        <w:rPr>
          <w:sz w:val="12"/>
        </w:rPr>
        <w:t>¶</w:t>
      </w:r>
      <w:r w:rsidRPr="002C0F6D">
        <w:rPr>
          <w:sz w:val="14"/>
        </w:rPr>
        <w:t xml:space="preserve"> Beauchamp is under no illusion that his beloved Arctic will remain unchanged for long. His colleague, University of Calgary professor Rob </w:t>
      </w:r>
      <w:r w:rsidRPr="002C0F6D">
        <w:rPr>
          <w:rStyle w:val="StyleBoldUnderline"/>
          <w:highlight w:val="green"/>
        </w:rPr>
        <w:t>Huebert, an expert on Arctic sovereignty</w:t>
      </w:r>
      <w:r w:rsidRPr="002C0F6D">
        <w:rPr>
          <w:rStyle w:val="StyleBoldUnderline"/>
        </w:rPr>
        <w:t xml:space="preserve"> issues</w:t>
      </w:r>
      <w:r w:rsidRPr="002C0F6D">
        <w:rPr>
          <w:sz w:val="14"/>
        </w:rPr>
        <w:t>, concurs. “</w:t>
      </w:r>
      <w:r>
        <w:rPr>
          <w:rStyle w:val="StyleBoldUnderline"/>
        </w:rPr>
        <w:t>One of the things that is being increasingly understood about the Arctic is that it’s a treasure trove of natural resources</w:t>
      </w:r>
      <w:r w:rsidRPr="002C0F6D">
        <w:rPr>
          <w:sz w:val="14"/>
        </w:rPr>
        <w:t>,” Huebert says.</w:t>
      </w:r>
      <w:r w:rsidRPr="002C0F6D">
        <w:rPr>
          <w:sz w:val="12"/>
        </w:rPr>
        <w:t>¶</w:t>
      </w:r>
      <w:r w:rsidRPr="002C0F6D">
        <w:rPr>
          <w:sz w:val="14"/>
        </w:rPr>
        <w:t xml:space="preserve"> In July, co-venture partners Imperial Oil and ExxonMobil Canada purchased 205,000 hectares in the Beaufort Sea for C$585 million. The parcel lies offshore, 120 kilometres due north of Inuvik in water depths ranging between 60 and 1,200 metres. Both </w:t>
      </w:r>
      <w:r>
        <w:rPr>
          <w:rStyle w:val="StyleBoldUnderline"/>
        </w:rPr>
        <w:t>academics point to the purchase as a harbinger of further exploration interest in the Beaufort.</w:t>
      </w:r>
      <w:r w:rsidRPr="002C0F6D">
        <w:rPr>
          <w:rStyle w:val="StyleBoldUnderline"/>
          <w:sz w:val="12"/>
          <w:u w:val="none"/>
        </w:rPr>
        <w:t>¶</w:t>
      </w:r>
      <w:r>
        <w:rPr>
          <w:rStyle w:val="StyleBoldUnderline"/>
        </w:rPr>
        <w:t xml:space="preserve"> Both Beauchamp and Huebert </w:t>
      </w:r>
      <w:r w:rsidRPr="002C0F6D">
        <w:rPr>
          <w:rStyle w:val="StyleBoldUnderline"/>
          <w:highlight w:val="green"/>
        </w:rPr>
        <w:t>warn that the dispute</w:t>
      </w:r>
      <w:r>
        <w:rPr>
          <w:rStyle w:val="StyleBoldUnderline"/>
        </w:rPr>
        <w:t xml:space="preserve"> between Canada and the United States </w:t>
      </w:r>
      <w:r w:rsidRPr="002C0F6D">
        <w:rPr>
          <w:rStyle w:val="StyleBoldUnderline"/>
          <w:highlight w:val="green"/>
        </w:rPr>
        <w:t>over</w:t>
      </w:r>
      <w:r>
        <w:rPr>
          <w:rStyle w:val="StyleBoldUnderline"/>
        </w:rPr>
        <w:t xml:space="preserve"> the </w:t>
      </w:r>
      <w:r w:rsidRPr="002C0F6D">
        <w:rPr>
          <w:rStyle w:val="StyleBoldUnderline"/>
          <w:highlight w:val="green"/>
        </w:rPr>
        <w:t>Beaufort</w:t>
      </w:r>
      <w:r>
        <w:rPr>
          <w:rStyle w:val="StyleBoldUnderline"/>
        </w:rPr>
        <w:t xml:space="preserve"> Sea boundary </w:t>
      </w:r>
      <w:r w:rsidRPr="002C0F6D">
        <w:rPr>
          <w:rStyle w:val="Emphasis"/>
          <w:highlight w:val="green"/>
        </w:rPr>
        <w:t>will erupt in an international storm of controversy</w:t>
      </w:r>
      <w:r w:rsidRPr="002C0F6D">
        <w:rPr>
          <w:sz w:val="14"/>
        </w:rPr>
        <w:t xml:space="preserve">. “I know Foreign Affairs is trying to pretend it’s not a big issue,” Huebert told Oilweek. “But </w:t>
      </w:r>
      <w:r w:rsidRPr="002C0F6D">
        <w:rPr>
          <w:rStyle w:val="StyleBoldUnderline"/>
          <w:sz w:val="24"/>
          <w:highlight w:val="green"/>
        </w:rPr>
        <w:t>what Canadian government is</w:t>
      </w:r>
      <w:r w:rsidRPr="002C0F6D">
        <w:rPr>
          <w:rStyle w:val="StyleBoldUnderline"/>
          <w:sz w:val="24"/>
        </w:rPr>
        <w:t xml:space="preserve"> going to be </w:t>
      </w:r>
      <w:r w:rsidRPr="002C0F6D">
        <w:rPr>
          <w:rStyle w:val="StyleBoldUnderline"/>
          <w:sz w:val="24"/>
          <w:highlight w:val="green"/>
        </w:rPr>
        <w:t xml:space="preserve">willing to reach </w:t>
      </w:r>
      <w:r w:rsidRPr="002C0F6D">
        <w:rPr>
          <w:rStyle w:val="StyleBoldUnderline"/>
          <w:sz w:val="24"/>
        </w:rPr>
        <w:t xml:space="preserve">some form of </w:t>
      </w:r>
      <w:r w:rsidRPr="002C0F6D">
        <w:rPr>
          <w:rStyle w:val="StyleBoldUnderline"/>
          <w:sz w:val="24"/>
          <w:highlight w:val="green"/>
        </w:rPr>
        <w:t>a compromise agreement?</w:t>
      </w:r>
      <w:r w:rsidRPr="002C0F6D">
        <w:rPr>
          <w:rStyle w:val="StyleBoldUnderline"/>
          <w:sz w:val="24"/>
        </w:rPr>
        <w:t xml:space="preserve"> </w:t>
      </w:r>
      <w:r w:rsidRPr="002C0F6D">
        <w:rPr>
          <w:rStyle w:val="StyleBoldUnderline"/>
          <w:sz w:val="24"/>
          <w:highlight w:val="green"/>
        </w:rPr>
        <w:t>What American government is</w:t>
      </w:r>
      <w:r w:rsidRPr="002C0F6D">
        <w:rPr>
          <w:rStyle w:val="StyleBoldUnderline"/>
          <w:sz w:val="24"/>
        </w:rPr>
        <w:t xml:space="preserve"> going to be </w:t>
      </w:r>
      <w:r w:rsidRPr="002C0F6D">
        <w:rPr>
          <w:rStyle w:val="StyleBoldUnderline"/>
          <w:sz w:val="24"/>
          <w:highlight w:val="green"/>
        </w:rPr>
        <w:t>willing to give up oil and gas?</w:t>
      </w:r>
      <w:r w:rsidRPr="002C0F6D">
        <w:rPr>
          <w:rStyle w:val="StyleBoldUnderline"/>
          <w:sz w:val="24"/>
        </w:rPr>
        <w:t xml:space="preserve"> </w:t>
      </w:r>
      <w:r w:rsidRPr="002C0F6D">
        <w:rPr>
          <w:rStyle w:val="StyleBoldUnderline"/>
          <w:sz w:val="24"/>
          <w:highlight w:val="green"/>
        </w:rPr>
        <w:t>That one’s going to</w:t>
      </w:r>
      <w:r w:rsidRPr="002C0F6D">
        <w:rPr>
          <w:rStyle w:val="StyleBoldUnderline"/>
          <w:sz w:val="24"/>
        </w:rPr>
        <w:t xml:space="preserve"> </w:t>
      </w:r>
      <w:r w:rsidRPr="002C0F6D">
        <w:rPr>
          <w:rStyle w:val="Emphasis"/>
          <w:highlight w:val="green"/>
        </w:rPr>
        <w:t>get really, really ugly.”</w:t>
      </w:r>
      <w:r w:rsidRPr="002C0F6D">
        <w:rPr>
          <w:rStyle w:val="Emphasis"/>
          <w:b w:val="0"/>
          <w:sz w:val="12"/>
          <w:highlight w:val="green"/>
          <w:u w:val="none"/>
        </w:rPr>
        <w:t>¶</w:t>
      </w:r>
      <w:r w:rsidRPr="002C0F6D">
        <w:rPr>
          <w:sz w:val="14"/>
        </w:rPr>
        <w:t xml:space="preserve"> </w:t>
      </w:r>
      <w:r w:rsidRPr="002C0F6D">
        <w:rPr>
          <w:sz w:val="12"/>
        </w:rPr>
        <w:t>Beauchamp has little doubt that scientists are right about climate change. “If any of these models are to be believed, we may well have an ice-free Arctic Ocean in 50 years or so. These people who develop the computer models—these people are no liars,” he says. And the ice-free status may be coming even sooner than that: in late August, scientists reported that the fabled Northwest Passage was navigable, without ice-breaker support, for its entire length.</w:t>
      </w:r>
      <w:r w:rsidRPr="002C0F6D">
        <w:rPr>
          <w:sz w:val="10"/>
        </w:rPr>
        <w:t>¶</w:t>
      </w:r>
      <w:r w:rsidRPr="002C0F6D">
        <w:rPr>
          <w:sz w:val="12"/>
        </w:rPr>
        <w:t xml:space="preserve"> One issue that oil and gas companies are likely to face is the destabilization of permafrost and the predicted rise in the sea level. Beauchamp noted that the three anchor fields of the Mackenzie Gas Project, Parsons, Taglu, and Niglintgak, are close to sea level and that melting of the permafrost could induce subsidence. “This could be a nightmare for engineers.”</w:t>
      </w:r>
      <w:r w:rsidRPr="002C0F6D">
        <w:rPr>
          <w:sz w:val="10"/>
        </w:rPr>
        <w:t>¶</w:t>
      </w:r>
      <w:r w:rsidRPr="002C0F6D">
        <w:rPr>
          <w:sz w:val="12"/>
        </w:rPr>
        <w:t xml:space="preserve"> Two simmering international disputes are likely to flare in the coming decade. “I would definitely pay attention to the Northwest Passage issue,” warns Beauchamp. “It’s one you can predict will become more important in the next 10 to 15 years.”</w:t>
      </w:r>
      <w:r w:rsidRPr="002C0F6D">
        <w:rPr>
          <w:sz w:val="10"/>
        </w:rPr>
        <w:t>¶</w:t>
      </w:r>
      <w:r w:rsidRPr="002C0F6D">
        <w:rPr>
          <w:sz w:val="12"/>
        </w:rPr>
        <w:t xml:space="preserve"> Canada claims that the Northwest Passage comprises internal waters, which means that Canada determines what rules and regulations ships passing through the channel must follow. The Americans, the British, and the Japanese take the position that the Northwest Passage is an international strait. Who decides who is right?</w:t>
      </w:r>
      <w:r w:rsidRPr="002C0F6D">
        <w:rPr>
          <w:sz w:val="10"/>
        </w:rPr>
        <w:t>¶</w:t>
      </w:r>
      <w:r w:rsidRPr="002C0F6D">
        <w:rPr>
          <w:sz w:val="12"/>
        </w:rPr>
        <w:t xml:space="preserve"> The Law of the Sea Convention defines what constitutes “internal waters” and what constitutes an international strait. The problem is that until recently, the possibility that ships bearing international flags would ply the Northwest Passage was so remote as to be not worth worrying about. Politicians now realize that the speed with which climate change is melting polar ice makes it incumbent on them to determine which definition applies.</w:t>
      </w:r>
      <w:r w:rsidRPr="002C0F6D">
        <w:rPr>
          <w:sz w:val="10"/>
        </w:rPr>
        <w:t>¶</w:t>
      </w:r>
      <w:r w:rsidRPr="002C0F6D">
        <w:rPr>
          <w:sz w:val="12"/>
        </w:rPr>
        <w:t xml:space="preserve"> Indeed, business interests are already providing another impetus. The Russian government has contracted a Korean company to build two 120,000-ton, ice-strengthened tankers. Huebert says that the Russians commissioned the DAS icebreakers for use in their own offshore Arctic waters as climate change makes remote areas increasingly accessible.</w:t>
      </w:r>
      <w:r w:rsidRPr="002C0F6D">
        <w:rPr>
          <w:sz w:val="10"/>
        </w:rPr>
        <w:t>¶</w:t>
      </w:r>
      <w:r w:rsidRPr="002C0F6D">
        <w:rPr>
          <w:sz w:val="12"/>
        </w:rPr>
        <w:t xml:space="preserve"> “You don’t start putting money into projects like that until you do your economics,” he says. “There’s great uncertainty, but the potential for great reward.”</w:t>
      </w:r>
      <w:r w:rsidRPr="002C0F6D">
        <w:rPr>
          <w:sz w:val="10"/>
        </w:rPr>
        <w:t>¶</w:t>
      </w:r>
      <w:r w:rsidRPr="002C0F6D">
        <w:rPr>
          <w:sz w:val="12"/>
        </w:rPr>
        <w:t xml:space="preserve"> If Canada is unable to persuade United Nations adjudicators that the Northwest Passage constitutes “internal waters,” the results could be profound. “The way we treat environmental laws is different from the way other countries treat them,” explains Beauchamp. Some countries are more lax when it comes to policing offenders. “Enforcing international laws is not that easy,” he says. “It could result in an environmental disaster.”</w:t>
      </w:r>
      <w:r w:rsidRPr="002C0F6D">
        <w:rPr>
          <w:sz w:val="10"/>
        </w:rPr>
        <w:t>¶</w:t>
      </w:r>
      <w:r w:rsidRPr="002C0F6D">
        <w:rPr>
          <w:sz w:val="12"/>
        </w:rPr>
        <w:t xml:space="preserve"> As the polar ice melts, Canada’s claim to the Northwest Passage gets more slippery. “With the melting of the ice, Canada is losing its number one argument to claim that the Passage is ours,” said Beauchamp. “Put two and two together and you’ve got the recipe for something dramatic</w:t>
      </w:r>
      <w:r w:rsidRPr="002C0F6D">
        <w:rPr>
          <w:sz w:val="14"/>
        </w:rPr>
        <w:t>.''</w:t>
      </w:r>
      <w:r w:rsidRPr="002C0F6D">
        <w:rPr>
          <w:sz w:val="12"/>
        </w:rPr>
        <w:t>¶</w:t>
      </w:r>
      <w:r w:rsidRPr="002C0F6D">
        <w:rPr>
          <w:sz w:val="14"/>
        </w:rPr>
        <w:t xml:space="preserve"> </w:t>
      </w:r>
      <w:r>
        <w:rPr>
          <w:rStyle w:val="StyleBoldUnderline"/>
        </w:rPr>
        <w:t>The second dispute that lies beneath U.S.-Canadian relations like an ash-covered coal ready to glow red is the disagreement over the offshore boundary between Yukon and Alaska in the Beaufort Sea. Canada’s interest focuses on the Amauligak oilfield</w:t>
      </w:r>
      <w:r w:rsidRPr="002C0F6D">
        <w:rPr>
          <w:sz w:val="14"/>
        </w:rPr>
        <w:t>, which the American Association of Petroleum Geologists says is the most significant Canadian Arctic discovery to date.</w:t>
      </w:r>
      <w:r w:rsidRPr="002C0F6D">
        <w:rPr>
          <w:sz w:val="12"/>
        </w:rPr>
        <w:t>¶</w:t>
      </w:r>
      <w:r w:rsidRPr="002C0F6D">
        <w:rPr>
          <w:sz w:val="14"/>
        </w:rPr>
        <w:t xml:space="preserve"> “</w:t>
      </w:r>
      <w:r>
        <w:rPr>
          <w:rStyle w:val="StyleBoldUnderline"/>
        </w:rPr>
        <w:t>The offshore boundary between Yukon and Alaska is interpreted differently by the U.S. than it is by Canada,”</w:t>
      </w:r>
      <w:r w:rsidRPr="002C0F6D">
        <w:rPr>
          <w:sz w:val="14"/>
        </w:rPr>
        <w:t xml:space="preserve"> Beauchamp says. “</w:t>
      </w:r>
      <w:r w:rsidRPr="002C0F6D">
        <w:rPr>
          <w:rStyle w:val="StyleBoldUnderline"/>
        </w:rPr>
        <w:t>The Americans believe the boundary swings quite a bit to the east</w:t>
      </w:r>
      <w:r>
        <w:rPr>
          <w:rStyle w:val="StyleBoldUnderline"/>
        </w:rPr>
        <w:t>.”</w:t>
      </w:r>
      <w:r w:rsidRPr="002C0F6D">
        <w:rPr>
          <w:rStyle w:val="StyleBoldUnderline"/>
          <w:sz w:val="12"/>
          <w:u w:val="none"/>
        </w:rPr>
        <w:t>¶</w:t>
      </w:r>
      <w:r>
        <w:rPr>
          <w:rStyle w:val="StyleBoldUnderline"/>
        </w:rPr>
        <w:t xml:space="preserve"> The Canadian government takes the potential dispute with its neighbour seriously.</w:t>
      </w:r>
      <w:r w:rsidRPr="002C0F6D">
        <w:rPr>
          <w:sz w:val="14"/>
        </w:rPr>
        <w:t xml:space="preserve"> Alaska’s massive Prudhoe Bay field currently produces about 25 per cent of the U.S. domestic production, and according to a paper on the dispute published by the British Columbia law firm Clark Wilson: “</w:t>
      </w:r>
      <w:r>
        <w:rPr>
          <w:rStyle w:val="StyleBoldUnderline"/>
        </w:rPr>
        <w:t xml:space="preserve">With Prudhoe Bay production anticipated to decline and Canadians wanting to protect their interests, </w:t>
      </w:r>
      <w:r w:rsidRPr="002C0F6D">
        <w:rPr>
          <w:rStyle w:val="StyleBoldUnderline"/>
          <w:highlight w:val="green"/>
        </w:rPr>
        <w:t>both parties are eager to define</w:t>
      </w:r>
      <w:r>
        <w:rPr>
          <w:rStyle w:val="StyleBoldUnderline"/>
        </w:rPr>
        <w:t xml:space="preserve"> the </w:t>
      </w:r>
      <w:r w:rsidRPr="002C0F6D">
        <w:rPr>
          <w:rStyle w:val="StyleBoldUnderline"/>
          <w:highlight w:val="green"/>
        </w:rPr>
        <w:t>Beaufort</w:t>
      </w:r>
      <w:r>
        <w:rPr>
          <w:rStyle w:val="StyleBoldUnderline"/>
        </w:rPr>
        <w:t xml:space="preserve"> Sea boundary.”</w:t>
      </w:r>
      <w:r w:rsidRPr="002C0F6D">
        <w:rPr>
          <w:sz w:val="12"/>
        </w:rPr>
        <w:t>¶</w:t>
      </w:r>
      <w:r w:rsidRPr="002C0F6D">
        <w:rPr>
          <w:sz w:val="14"/>
        </w:rPr>
        <w:t xml:space="preserve"> The boundary lies at the 141st degree of longitude. In its 1993 document on the Law of the Sea Convention, the Canadian government states: “</w:t>
      </w:r>
      <w:r w:rsidRPr="002C0F6D">
        <w:rPr>
          <w:rStyle w:val="StyleBoldUnderline"/>
          <w:highlight w:val="green"/>
        </w:rPr>
        <w:t>How that boundary extends northward</w:t>
      </w:r>
      <w:r>
        <w:rPr>
          <w:rStyle w:val="StyleBoldUnderline"/>
        </w:rPr>
        <w:t xml:space="preserve"> on to the Beaufort Sea and the Arctic Ocean </w:t>
      </w:r>
      <w:r w:rsidRPr="002C0F6D">
        <w:rPr>
          <w:rStyle w:val="Emphasis"/>
          <w:highlight w:val="green"/>
        </w:rPr>
        <w:t>is vitally important</w:t>
      </w:r>
      <w:r>
        <w:rPr>
          <w:rStyle w:val="StyleBoldUnderline"/>
        </w:rPr>
        <w:t>, for scientific information suggests that the strata beneath the Beaufort Sea have great petroleum potential</w:t>
      </w:r>
      <w:r w:rsidRPr="002C0F6D">
        <w:rPr>
          <w:sz w:val="14"/>
        </w:rPr>
        <w:t>.” As such, “</w:t>
      </w:r>
      <w:r>
        <w:rPr>
          <w:rStyle w:val="StyleBoldUnderline"/>
        </w:rPr>
        <w:t xml:space="preserve">the </w:t>
      </w:r>
      <w:r w:rsidRPr="002C0F6D">
        <w:rPr>
          <w:rStyle w:val="StyleBoldUnderline"/>
          <w:highlight w:val="green"/>
        </w:rPr>
        <w:t xml:space="preserve">implications of an adverse boundary decision </w:t>
      </w:r>
      <w:r w:rsidRPr="002C0F6D">
        <w:rPr>
          <w:rStyle w:val="StyleBoldUnderline"/>
        </w:rPr>
        <w:t>in the</w:t>
      </w:r>
      <w:r>
        <w:rPr>
          <w:rStyle w:val="StyleBoldUnderline"/>
        </w:rPr>
        <w:t xml:space="preserve"> Beaufort Sea </w:t>
      </w:r>
      <w:r w:rsidRPr="002C0F6D">
        <w:rPr>
          <w:rStyle w:val="StyleBoldUnderline"/>
          <w:highlight w:val="green"/>
        </w:rPr>
        <w:t>are enormous</w:t>
      </w:r>
      <w:r>
        <w:rPr>
          <w:rStyle w:val="StyleBoldUnderline"/>
        </w:rPr>
        <w:t>.”</w:t>
      </w:r>
    </w:p>
    <w:p w14:paraId="7743CF1D" w14:textId="77777777" w:rsidR="008C5F38" w:rsidRDefault="008C5F38" w:rsidP="008C5F38">
      <w:pPr>
        <w:pStyle w:val="Heading3"/>
      </w:pPr>
      <w:r>
        <w:t>Solvency- Canadian Follow-On</w:t>
      </w:r>
    </w:p>
    <w:p w14:paraId="7F6D83DE" w14:textId="77777777" w:rsidR="008C5F38" w:rsidRDefault="008C5F38" w:rsidP="008C5F38">
      <w:pPr>
        <w:pStyle w:val="Heading4"/>
      </w:pPr>
      <w:r w:rsidRPr="002C0F6D">
        <w:rPr>
          <w:u w:val="single"/>
        </w:rPr>
        <w:t>Canada would follow</w:t>
      </w:r>
      <w:r>
        <w:t xml:space="preserve">—they want </w:t>
      </w:r>
      <w:r w:rsidRPr="002C0F6D">
        <w:rPr>
          <w:u w:val="single"/>
        </w:rPr>
        <w:t>resolution</w:t>
      </w:r>
      <w:r>
        <w:t xml:space="preserve"> of the dispute without caring about boundary lines</w:t>
      </w:r>
    </w:p>
    <w:p w14:paraId="2768D110" w14:textId="77777777" w:rsidR="008C5F38" w:rsidRDefault="008C5F38" w:rsidP="008C5F38">
      <w:pPr>
        <w:rPr>
          <w:rStyle w:val="StyleStyleBold12pt"/>
        </w:rPr>
      </w:pPr>
      <w:r>
        <w:rPr>
          <w:rStyle w:val="StyleStyleBold12pt"/>
        </w:rPr>
        <w:t xml:space="preserve">Boswell ’10 </w:t>
      </w:r>
    </w:p>
    <w:p w14:paraId="7B291E90" w14:textId="77777777" w:rsidR="008C5F38" w:rsidRPr="00104181" w:rsidRDefault="008C5F38" w:rsidP="008C5F38">
      <w:r w:rsidRPr="00104181">
        <w:t>(Randy, “Canada ready to settle Beaufort Sea dispute with U.S.: Cannon”, CanWest News Service, Ottawa Citizen, 5-14-2010, http://www.ottawacitizen.com/Canada+ready+settle+Beaufort+dispute+with+Cannon/3029143/story.html)</w:t>
      </w:r>
    </w:p>
    <w:p w14:paraId="73866CA6" w14:textId="77777777" w:rsidR="008C5F38" w:rsidRDefault="008C5F38" w:rsidP="008C5F38">
      <w:pPr>
        <w:jc w:val="both"/>
        <w:rPr>
          <w:rStyle w:val="Emphasis"/>
        </w:rPr>
      </w:pPr>
      <w:r w:rsidRPr="002C0F6D">
        <w:rPr>
          <w:sz w:val="12"/>
        </w:rPr>
        <w:t xml:space="preserve">Foreign Affairs Minister Lawrence </w:t>
      </w:r>
      <w:r w:rsidRPr="002C0F6D">
        <w:rPr>
          <w:rStyle w:val="StyleBoldUnderline"/>
          <w:highlight w:val="green"/>
        </w:rPr>
        <w:t xml:space="preserve">Cannon has issued an </w:t>
      </w:r>
      <w:r w:rsidRPr="002C0F6D">
        <w:rPr>
          <w:rStyle w:val="StyleBoldUnderline"/>
          <w:sz w:val="24"/>
          <w:highlight w:val="green"/>
          <w:bdr w:val="single" w:sz="4" w:space="0" w:color="auto"/>
        </w:rPr>
        <w:t>open invitation</w:t>
      </w:r>
      <w:r w:rsidRPr="002C0F6D">
        <w:rPr>
          <w:rStyle w:val="StyleBoldUnderline"/>
          <w:sz w:val="24"/>
        </w:rPr>
        <w:t xml:space="preserve"> </w:t>
      </w:r>
      <w:r>
        <w:rPr>
          <w:rStyle w:val="StyleBoldUnderline"/>
        </w:rPr>
        <w:t xml:space="preserve">to the U.S. </w:t>
      </w:r>
      <w:r w:rsidRPr="002C0F6D">
        <w:rPr>
          <w:rStyle w:val="StyleBoldUnderline"/>
          <w:highlight w:val="green"/>
        </w:rPr>
        <w:t>to begin serious negotiations</w:t>
      </w:r>
      <w:r>
        <w:rPr>
          <w:rStyle w:val="StyleBoldUnderline"/>
        </w:rPr>
        <w:t xml:space="preserve"> with Canada </w:t>
      </w:r>
      <w:r w:rsidRPr="002C0F6D">
        <w:rPr>
          <w:rStyle w:val="StyleBoldUnderline"/>
          <w:highlight w:val="green"/>
        </w:rPr>
        <w:t>to end</w:t>
      </w:r>
      <w:r>
        <w:rPr>
          <w:rStyle w:val="StyleBoldUnderline"/>
        </w:rPr>
        <w:t xml:space="preserve"> their decades-old territorial </w:t>
      </w:r>
      <w:r w:rsidRPr="002C0F6D">
        <w:rPr>
          <w:rStyle w:val="StyleBoldUnderline"/>
          <w:highlight w:val="green"/>
        </w:rPr>
        <w:t>dispute in</w:t>
      </w:r>
      <w:r>
        <w:rPr>
          <w:rStyle w:val="StyleBoldUnderline"/>
        </w:rPr>
        <w:t xml:space="preserve"> the </w:t>
      </w:r>
      <w:r w:rsidRPr="002C0F6D">
        <w:rPr>
          <w:rStyle w:val="StyleBoldUnderline"/>
          <w:highlight w:val="green"/>
        </w:rPr>
        <w:t>Beaufort</w:t>
      </w:r>
      <w:r>
        <w:rPr>
          <w:rStyle w:val="StyleBoldUnderline"/>
        </w:rPr>
        <w:t xml:space="preserve"> Sea — a development </w:t>
      </w:r>
      <w:r w:rsidRPr="002C0F6D">
        <w:rPr>
          <w:rStyle w:val="StyleBoldUnderline"/>
          <w:highlight w:val="green"/>
        </w:rPr>
        <w:t>hailed by</w:t>
      </w:r>
      <w:r w:rsidRPr="002C0F6D">
        <w:rPr>
          <w:sz w:val="12"/>
        </w:rPr>
        <w:t xml:space="preserve"> one of Canada's leading Arctic </w:t>
      </w:r>
      <w:r w:rsidRPr="002C0F6D">
        <w:rPr>
          <w:rStyle w:val="StyleBoldUnderline"/>
          <w:sz w:val="24"/>
          <w:highlight w:val="green"/>
        </w:rPr>
        <w:t>experts</w:t>
      </w:r>
      <w:r w:rsidRPr="002C0F6D">
        <w:rPr>
          <w:rStyle w:val="StyleBoldUnderline"/>
          <w:highlight w:val="green"/>
        </w:rPr>
        <w:t xml:space="preserve"> as a "clear" and "important" push</w:t>
      </w:r>
      <w:r w:rsidRPr="002C0F6D">
        <w:rPr>
          <w:rStyle w:val="StyleBoldUnderline"/>
        </w:rPr>
        <w:t xml:space="preserve"> to quickly settle</w:t>
      </w:r>
      <w:r>
        <w:rPr>
          <w:rStyle w:val="StyleBoldUnderline"/>
        </w:rPr>
        <w:t xml:space="preserve"> the maritime boundary between the two countries ahead of potential offshore oil and gas development.</w:t>
      </w:r>
      <w:r w:rsidRPr="002C0F6D">
        <w:rPr>
          <w:sz w:val="12"/>
        </w:rPr>
        <w:t xml:space="preserve"> Despite rising concern over environmental risks from Arctic Ocean drilling in the wake of the massive Gulf of Mexico oil spill, </w:t>
      </w:r>
      <w:r>
        <w:rPr>
          <w:rStyle w:val="StyleBoldUnderline"/>
        </w:rPr>
        <w:t>Canada is still counting on gaining control over hundreds of thousands of square kilometres of resource-rich polar seabed</w:t>
      </w:r>
      <w:r w:rsidRPr="002C0F6D">
        <w:rPr>
          <w:sz w:val="12"/>
        </w:rPr>
        <w:t xml:space="preserve"> under a UN treaty on continental shelves. </w:t>
      </w:r>
      <w:r>
        <w:rPr>
          <w:rStyle w:val="StyleBoldUnderline"/>
        </w:rPr>
        <w:t>But disputes over the Beaufort Sea</w:t>
      </w:r>
      <w:r w:rsidRPr="002C0F6D">
        <w:rPr>
          <w:sz w:val="12"/>
        </w:rPr>
        <w:t xml:space="preserve"> and shipping authority in the Northwest Passage </w:t>
      </w:r>
      <w:r>
        <w:rPr>
          <w:rStyle w:val="StyleBoldUnderline"/>
        </w:rPr>
        <w:t>continue to cast a cloud over Canada-U.S. relations in the North</w:t>
      </w:r>
      <w:r w:rsidRPr="002C0F6D">
        <w:rPr>
          <w:sz w:val="12"/>
        </w:rPr>
        <w:t>, something Cannon urged the U.S to confront during a speech this week in Washington. "I was struck, recently, by the fact that Russia and Norway resolved a long-standing dispute in the Arctic," Cannon told an audience of U.S. lawmakers and others during a keynote address Wednesday at the 40th annual Washington Conference on the Americas. "</w:t>
      </w:r>
      <w:r>
        <w:rPr>
          <w:rStyle w:val="StyleBoldUnderline"/>
        </w:rPr>
        <w:t>I believe there is no reason then why Canada and the United States cannot resolve ongoing disputes, as economic partners and best friends, sharing the longest border in the world." Referring specifically to the Beaufort Sea disagreement, Cannon stated: "</w:t>
      </w:r>
      <w:r w:rsidRPr="002C0F6D">
        <w:rPr>
          <w:rStyle w:val="StyleBoldUnderline"/>
          <w:sz w:val="24"/>
          <w:highlight w:val="green"/>
        </w:rPr>
        <w:t xml:space="preserve">While the extent </w:t>
      </w:r>
      <w:r w:rsidRPr="002C0F6D">
        <w:rPr>
          <w:rStyle w:val="StyleBoldUnderline"/>
          <w:highlight w:val="green"/>
        </w:rPr>
        <w:t>to</w:t>
      </w:r>
      <w:r>
        <w:rPr>
          <w:rStyle w:val="StyleBoldUnderline"/>
        </w:rPr>
        <w:t xml:space="preserve"> which there may be </w:t>
      </w:r>
      <w:r w:rsidRPr="002C0F6D">
        <w:rPr>
          <w:rStyle w:val="StyleBoldUnderline"/>
          <w:highlight w:val="green"/>
        </w:rPr>
        <w:t xml:space="preserve">overlaps </w:t>
      </w:r>
      <w:r w:rsidRPr="002C0F6D">
        <w:rPr>
          <w:rStyle w:val="StyleBoldUnderline"/>
          <w:sz w:val="24"/>
          <w:highlight w:val="green"/>
        </w:rPr>
        <w:t>with U.S. extended continental shelf in Beaufort is not yet known</w:t>
      </w:r>
      <w:r>
        <w:rPr>
          <w:rStyle w:val="StyleBoldUnderline"/>
        </w:rPr>
        <w:t xml:space="preserve">, I believe </w:t>
      </w:r>
      <w:r w:rsidRPr="002C0F6D">
        <w:rPr>
          <w:rStyle w:val="StyleBoldUnderline"/>
          <w:sz w:val="24"/>
          <w:highlight w:val="green"/>
        </w:rPr>
        <w:t>that should not keep our two nations from resolving that dispute</w:t>
      </w:r>
      <w:r w:rsidRPr="002C0F6D">
        <w:rPr>
          <w:rStyle w:val="StyleBoldUnderline"/>
          <w:sz w:val="24"/>
        </w:rPr>
        <w:t xml:space="preserve"> </w:t>
      </w:r>
      <w:r>
        <w:rPr>
          <w:rStyle w:val="StyleBoldUnderline"/>
        </w:rPr>
        <w:t>and moving forward with current issues." Cannon</w:t>
      </w:r>
      <w:r w:rsidRPr="002C0F6D">
        <w:rPr>
          <w:sz w:val="12"/>
        </w:rPr>
        <w:t xml:space="preserve"> noted that the Gulf disaster highlights the "highly dangerous" nature of offshore drilling, but </w:t>
      </w:r>
      <w:r>
        <w:rPr>
          <w:rStyle w:val="StyleBoldUnderline"/>
        </w:rPr>
        <w:t>called potential Arctic oil extraction "a commercial activity of immense potential."</w:t>
      </w:r>
      <w:r w:rsidRPr="002C0F6D">
        <w:rPr>
          <w:sz w:val="12"/>
        </w:rPr>
        <w:t xml:space="preserve"> The Conservative government indicated in its throne speech earlier this year that </w:t>
      </w:r>
      <w:r>
        <w:rPr>
          <w:rStyle w:val="StyleBoldUnderline"/>
        </w:rPr>
        <w:t>resolving territorial disputes with "other northern countries" was a priority, partly because of the Arctic's economic potential</w:t>
      </w:r>
      <w:r w:rsidRPr="002C0F6D">
        <w:rPr>
          <w:sz w:val="12"/>
        </w:rPr>
        <w:t xml:space="preserve">. But </w:t>
      </w:r>
      <w:r>
        <w:rPr>
          <w:rStyle w:val="StyleBoldUnderline"/>
        </w:rPr>
        <w:t xml:space="preserve">the more pointed and personal invitation from Cannon on Wednesday suggests </w:t>
      </w:r>
      <w:r w:rsidRPr="002C0F6D">
        <w:rPr>
          <w:rStyle w:val="StyleBoldUnderline"/>
          <w:highlight w:val="green"/>
        </w:rPr>
        <w:t xml:space="preserve">Canada is ready </w:t>
      </w:r>
      <w:r w:rsidRPr="002C0F6D">
        <w:rPr>
          <w:rStyle w:val="Emphasis"/>
          <w:highlight w:val="green"/>
        </w:rPr>
        <w:t>to begin detailed talks immediately</w:t>
      </w:r>
      <w:r>
        <w:rPr>
          <w:rStyle w:val="Emphasis"/>
        </w:rPr>
        <w:t xml:space="preserve"> with the U.S.</w:t>
      </w:r>
      <w:r>
        <w:rPr>
          <w:rStyle w:val="StyleBoldUnderline"/>
        </w:rPr>
        <w:t xml:space="preserve"> </w:t>
      </w:r>
      <w:r w:rsidRPr="002C0F6D">
        <w:rPr>
          <w:sz w:val="12"/>
        </w:rPr>
        <w:t xml:space="preserve">University of British Columbia professor Michael Byers, author of Who Owns the Arctic?, says </w:t>
      </w:r>
      <w:r>
        <w:rPr>
          <w:rStyle w:val="StyleBoldUnderline"/>
        </w:rPr>
        <w:t>Cannon's public overture</w:t>
      </w:r>
      <w:r w:rsidRPr="002C0F6D">
        <w:rPr>
          <w:sz w:val="12"/>
        </w:rPr>
        <w:t xml:space="preserve"> in the Washington </w:t>
      </w:r>
      <w:r>
        <w:rPr>
          <w:rStyle w:val="StyleBoldUnderline"/>
        </w:rPr>
        <w:t xml:space="preserve">highlights Canada's growing determination to resolve the Beaufort Sea issue, </w:t>
      </w:r>
      <w:r w:rsidRPr="002C0F6D">
        <w:rPr>
          <w:rStyle w:val="Emphasis"/>
          <w:highlight w:val="green"/>
        </w:rPr>
        <w:t xml:space="preserve">significantly increasing the chances </w:t>
      </w:r>
      <w:r w:rsidRPr="002C0F6D">
        <w:rPr>
          <w:rStyle w:val="StyleBoldUnderline"/>
          <w:highlight w:val="green"/>
        </w:rPr>
        <w:t>of the two countries striking a deal</w:t>
      </w:r>
      <w:r>
        <w:rPr>
          <w:rStyle w:val="StyleBoldUnderline"/>
        </w:rPr>
        <w:t xml:space="preserve"> soon.</w:t>
      </w:r>
      <w:r w:rsidRPr="002C0F6D">
        <w:rPr>
          <w:sz w:val="12"/>
        </w:rPr>
        <w:t xml:space="preserve"> "The speech is important because the commitment set out in the throne speech to resolve our Arctic boundary disputes did not refer to any dispute by name. Nor was it explicitly directed at any particular foreign government," Byers told Canwest News Service. </w:t>
      </w:r>
      <w:r>
        <w:rPr>
          <w:rStyle w:val="StyleBoldUnderline"/>
        </w:rPr>
        <w:t>The speech signals a distinct change in Canada's position on Arctic disputes</w:t>
      </w:r>
      <w:r w:rsidRPr="002C0F6D">
        <w:rPr>
          <w:sz w:val="12"/>
        </w:rPr>
        <w:t>, he says. "</w:t>
      </w:r>
      <w:r>
        <w:rPr>
          <w:rStyle w:val="StyleBoldUnderline"/>
        </w:rPr>
        <w:t xml:space="preserve">For decades, the United States has taken the position that it is prepared to negotiate on the Beaufort boundary. </w:t>
      </w:r>
      <w:r w:rsidRPr="002C0F6D">
        <w:rPr>
          <w:rStyle w:val="Emphasis"/>
          <w:highlight w:val="green"/>
        </w:rPr>
        <w:t>Canada</w:t>
      </w:r>
      <w:r w:rsidRPr="002C0F6D">
        <w:rPr>
          <w:sz w:val="12"/>
        </w:rPr>
        <w:t xml:space="preserve">, during the same period, </w:t>
      </w:r>
      <w:r w:rsidRPr="002C0F6D">
        <w:rPr>
          <w:rStyle w:val="Emphasis"/>
          <w:highlight w:val="green"/>
        </w:rPr>
        <w:t>was content to let sleeping dogs lie</w:t>
      </w:r>
      <w:r w:rsidRPr="002C0F6D">
        <w:rPr>
          <w:sz w:val="12"/>
        </w:rPr>
        <w:t xml:space="preserve">." Cannon spokeswoman Catherine Loubier acknowledged Friday that </w:t>
      </w:r>
      <w:r w:rsidRPr="002C0F6D">
        <w:rPr>
          <w:rStyle w:val="StyleBoldUnderline"/>
          <w:highlight w:val="green"/>
        </w:rPr>
        <w:t>the speech was intended to send</w:t>
      </w:r>
      <w:r w:rsidRPr="002C0F6D">
        <w:rPr>
          <w:rStyle w:val="Emphasis"/>
          <w:highlight w:val="green"/>
        </w:rPr>
        <w:t xml:space="preserve"> a clear message</w:t>
      </w:r>
      <w:r>
        <w:rPr>
          <w:rStyle w:val="Emphasis"/>
        </w:rPr>
        <w:t>: "Let's talk about this, and accelerate it."</w:t>
      </w:r>
    </w:p>
    <w:p w14:paraId="070323B4" w14:textId="77777777" w:rsidR="00E91D0A" w:rsidRDefault="00E91D0A" w:rsidP="00E91D0A">
      <w:pPr>
        <w:pStyle w:val="Heading3"/>
      </w:pPr>
      <w:r w:rsidRPr="00E91D0A">
        <w:t>Solvency</w:t>
      </w:r>
      <w:r>
        <w:t>- US leadership</w:t>
      </w:r>
    </w:p>
    <w:p w14:paraId="1E7D6C8F" w14:textId="77777777" w:rsidR="00E91D0A" w:rsidRPr="005F3161" w:rsidRDefault="00E91D0A" w:rsidP="00E91D0A">
      <w:pPr>
        <w:pStyle w:val="Heading4"/>
        <w:rPr>
          <w:rFonts w:cs="Times New Roman"/>
        </w:rPr>
      </w:pPr>
      <w:r>
        <w:rPr>
          <w:rFonts w:cs="Times New Roman"/>
        </w:rPr>
        <w:t xml:space="preserve">Obama is expanding access now but the current plan is too </w:t>
      </w:r>
      <w:r w:rsidRPr="00651F7A">
        <w:rPr>
          <w:rFonts w:cs="Times New Roman"/>
          <w:u w:val="single"/>
        </w:rPr>
        <w:t>restrictive</w:t>
      </w:r>
      <w:r>
        <w:rPr>
          <w:rFonts w:cs="Times New Roman"/>
        </w:rPr>
        <w:t xml:space="preserve"> </w:t>
      </w:r>
    </w:p>
    <w:p w14:paraId="4CBA7E51" w14:textId="77777777" w:rsidR="00E91D0A" w:rsidRPr="005F3161" w:rsidRDefault="00E91D0A" w:rsidP="00E91D0A">
      <w:r w:rsidRPr="005F3161">
        <w:rPr>
          <w:rStyle w:val="StyleStyleBold12pt"/>
        </w:rPr>
        <w:t>Reuters 12</w:t>
      </w:r>
      <w:r w:rsidRPr="005F3161">
        <w:t xml:space="preserve"> June 28, 2012, “U.S. unveils final drilling plan, limits Arctic sales”, http://www.reuters.com/article/2012/06/28/us-usa-drilling-offshore-idUSBRE85R1MJ20120628?feedType=RSS&amp;feedName=everything&amp;virtualBrandChannel=11563</w:t>
      </w:r>
    </w:p>
    <w:p w14:paraId="298CD77F" w14:textId="77777777" w:rsidR="00E91D0A" w:rsidRPr="00651F7A" w:rsidRDefault="00E91D0A" w:rsidP="00E91D0A">
      <w:pPr>
        <w:rPr>
          <w:sz w:val="12"/>
        </w:rPr>
      </w:pPr>
      <w:r w:rsidRPr="005F3161">
        <w:rPr>
          <w:sz w:val="12"/>
        </w:rPr>
        <w:t xml:space="preserve">WASHINGTON (Reuters) – </w:t>
      </w:r>
      <w:r w:rsidRPr="005F3161">
        <w:rPr>
          <w:rStyle w:val="StyleBoldUnderline"/>
        </w:rPr>
        <w:t xml:space="preserve">U.S. </w:t>
      </w:r>
      <w:r w:rsidRPr="00585529">
        <w:rPr>
          <w:rStyle w:val="StyleBoldUnderline"/>
          <w:highlight w:val="yellow"/>
        </w:rPr>
        <w:t>oil companies</w:t>
      </w:r>
      <w:r w:rsidRPr="005F3161">
        <w:rPr>
          <w:sz w:val="12"/>
        </w:rPr>
        <w:t xml:space="preserve"> will be allowed to drill in more areas of the Gulf of Mexico but </w:t>
      </w:r>
      <w:r w:rsidRPr="00585529">
        <w:rPr>
          <w:rStyle w:val="StyleBoldUnderline"/>
          <w:highlight w:val="yellow"/>
        </w:rPr>
        <w:t>won</w:t>
      </w:r>
      <w:r w:rsidRPr="00357965">
        <w:rPr>
          <w:rStyle w:val="StyleBoldUnderline"/>
        </w:rPr>
        <w:t xml:space="preserve"> only </w:t>
      </w:r>
      <w:r w:rsidRPr="00585529">
        <w:rPr>
          <w:rStyle w:val="StyleBoldUnderline"/>
          <w:highlight w:val="yellow"/>
        </w:rPr>
        <w:t xml:space="preserve">limited access to the </w:t>
      </w:r>
      <w:r w:rsidRPr="00357965">
        <w:rPr>
          <w:rStyle w:val="StyleBoldUnderline"/>
          <w:highlight w:val="yellow"/>
        </w:rPr>
        <w:t>Arctic under</w:t>
      </w:r>
      <w:r w:rsidRPr="005F3161">
        <w:rPr>
          <w:rStyle w:val="StyleBoldUnderline"/>
        </w:rPr>
        <w:t xml:space="preserve"> the final version of the </w:t>
      </w:r>
      <w:r w:rsidRPr="00585529">
        <w:rPr>
          <w:rStyle w:val="StyleBoldUnderline"/>
          <w:highlight w:val="yellow"/>
        </w:rPr>
        <w:t>Obama</w:t>
      </w:r>
      <w:r w:rsidRPr="005F3161">
        <w:rPr>
          <w:rStyle w:val="StyleBoldUnderline"/>
        </w:rPr>
        <w:t xml:space="preserve"> Administration’s five year drilling </w:t>
      </w:r>
      <w:r w:rsidRPr="004D430A">
        <w:rPr>
          <w:rStyle w:val="StyleBoldUnderline"/>
        </w:rPr>
        <w:t>plan</w:t>
      </w:r>
      <w:r w:rsidRPr="005F3161">
        <w:rPr>
          <w:sz w:val="12"/>
        </w:rPr>
        <w:t xml:space="preserve"> that was slammed by industry and some environmentalists.¶ </w:t>
      </w:r>
      <w:r w:rsidRPr="00585529">
        <w:rPr>
          <w:rStyle w:val="StyleBoldUnderline"/>
          <w:highlight w:val="yellow"/>
        </w:rPr>
        <w:t>The</w:t>
      </w:r>
      <w:r w:rsidRPr="005F3161">
        <w:rPr>
          <w:rStyle w:val="StyleBoldUnderline"/>
        </w:rPr>
        <w:t xml:space="preserve"> 2012-2017 </w:t>
      </w:r>
      <w:r w:rsidRPr="00585529">
        <w:rPr>
          <w:rStyle w:val="StyleBoldUnderline"/>
          <w:highlight w:val="yellow"/>
        </w:rPr>
        <w:t>plan calls for</w:t>
      </w:r>
      <w:r w:rsidRPr="00357965">
        <w:rPr>
          <w:rStyle w:val="StyleBoldUnderline"/>
        </w:rPr>
        <w:t xml:space="preserve"> three potential </w:t>
      </w:r>
      <w:r w:rsidRPr="00585529">
        <w:rPr>
          <w:rStyle w:val="StyleBoldUnderline"/>
          <w:highlight w:val="yellow"/>
        </w:rPr>
        <w:t>lease sales in areas offshore Alaska but</w:t>
      </w:r>
      <w:r w:rsidRPr="00357965">
        <w:rPr>
          <w:rStyle w:val="StyleBoldUnderline"/>
        </w:rPr>
        <w:t xml:space="preserve"> the </w:t>
      </w:r>
      <w:r w:rsidRPr="00585529">
        <w:rPr>
          <w:rStyle w:val="StyleBoldUnderline"/>
          <w:highlight w:val="yellow"/>
        </w:rPr>
        <w:t>auctions would not be held until the final years of the plan</w:t>
      </w:r>
      <w:r w:rsidRPr="005F3161">
        <w:rPr>
          <w:sz w:val="12"/>
        </w:rPr>
        <w:t xml:space="preserve"> because of environmental concerns about operating in the Arctic.¶ “Put simply, </w:t>
      </w:r>
      <w:r w:rsidRPr="005F3161">
        <w:rPr>
          <w:rStyle w:val="StyleBoldUnderline"/>
        </w:rPr>
        <w:t>this program</w:t>
      </w:r>
      <w:r w:rsidRPr="005F3161">
        <w:rPr>
          <w:sz w:val="12"/>
        </w:rPr>
        <w:t xml:space="preserve"> opens the vast majority of known offshore oil and gas resources for development over the next five years and </w:t>
      </w:r>
      <w:r w:rsidRPr="005F3161">
        <w:rPr>
          <w:rStyle w:val="StyleBoldUnderline"/>
        </w:rPr>
        <w:t>includes a cautious</w:t>
      </w:r>
      <w:r w:rsidRPr="005F3161">
        <w:rPr>
          <w:sz w:val="12"/>
        </w:rPr>
        <w:t xml:space="preserve"> but forward-looking </w:t>
      </w:r>
      <w:r w:rsidRPr="005F3161">
        <w:rPr>
          <w:rStyle w:val="StyleBoldUnderline"/>
        </w:rPr>
        <w:t>leasing strategy for the Alaska Arctic,” said Secretary</w:t>
      </w:r>
      <w:r w:rsidRPr="005F3161">
        <w:rPr>
          <w:sz w:val="12"/>
        </w:rPr>
        <w:t xml:space="preserve"> Ken </w:t>
      </w:r>
      <w:r w:rsidRPr="005F3161">
        <w:rPr>
          <w:rStyle w:val="StyleBoldUnderline"/>
        </w:rPr>
        <w:t>Salazar</w:t>
      </w:r>
      <w:r w:rsidRPr="005F3161">
        <w:rPr>
          <w:sz w:val="12"/>
        </w:rPr>
        <w:t xml:space="preserve">.¶ </w:t>
      </w:r>
      <w:r w:rsidRPr="00585529">
        <w:rPr>
          <w:rStyle w:val="StyleBoldUnderline"/>
          <w:highlight w:val="yellow"/>
        </w:rPr>
        <w:t>The plan</w:t>
      </w:r>
      <w:r w:rsidRPr="00357965">
        <w:rPr>
          <w:rStyle w:val="StyleBoldUnderline"/>
        </w:rPr>
        <w:t xml:space="preserve"> was </w:t>
      </w:r>
      <w:r w:rsidRPr="00585529">
        <w:rPr>
          <w:rStyle w:val="StyleBoldUnderline"/>
          <w:highlight w:val="yellow"/>
        </w:rPr>
        <w:t>called “too restrictive</w:t>
      </w:r>
      <w:r w:rsidRPr="005F3161">
        <w:rPr>
          <w:rStyle w:val="StyleBoldUnderline"/>
        </w:rPr>
        <w:t>” by the American Petroleum Institute</w:t>
      </w:r>
      <w:r w:rsidRPr="005F3161">
        <w:rPr>
          <w:sz w:val="12"/>
        </w:rPr>
        <w:t xml:space="preserve"> and criticized by Republican lawmakers who are sure to blast the drilling blueprint on the campaign trail.¶ “</w:t>
      </w:r>
      <w:r w:rsidRPr="00357965">
        <w:rPr>
          <w:rStyle w:val="StyleBoldUnderline"/>
        </w:rPr>
        <w:t xml:space="preserve">Today, the </w:t>
      </w:r>
      <w:r w:rsidRPr="00585529">
        <w:rPr>
          <w:rStyle w:val="StyleBoldUnderline"/>
          <w:highlight w:val="yellow"/>
        </w:rPr>
        <w:t>Obama</w:t>
      </w:r>
      <w:r w:rsidRPr="00357965">
        <w:rPr>
          <w:rStyle w:val="StyleBoldUnderline"/>
        </w:rPr>
        <w:t xml:space="preserve"> Administration has </w:t>
      </w:r>
      <w:r w:rsidRPr="00585529">
        <w:rPr>
          <w:rStyle w:val="StyleBoldUnderline"/>
          <w:highlight w:val="yellow"/>
        </w:rPr>
        <w:t>announced a bleak future for</w:t>
      </w:r>
      <w:r w:rsidRPr="00357965">
        <w:rPr>
          <w:rStyle w:val="StyleBoldUnderline"/>
        </w:rPr>
        <w:t xml:space="preserve"> American </w:t>
      </w:r>
      <w:r w:rsidRPr="00585529">
        <w:rPr>
          <w:rStyle w:val="StyleBoldUnderline"/>
          <w:highlight w:val="yellow"/>
        </w:rPr>
        <w:t>energy production by keeping</w:t>
      </w:r>
      <w:r w:rsidRPr="005F3161">
        <w:rPr>
          <w:sz w:val="12"/>
        </w:rPr>
        <w:t xml:space="preserve"> 85 percent of </w:t>
      </w:r>
      <w:r w:rsidRPr="00585529">
        <w:rPr>
          <w:rStyle w:val="StyleBoldUnderline"/>
          <w:highlight w:val="yellow"/>
        </w:rPr>
        <w:t>America’s offshore areas under lock and key</w:t>
      </w:r>
      <w:r w:rsidRPr="005F3161">
        <w:rPr>
          <w:sz w:val="12"/>
        </w:rPr>
        <w:t xml:space="preserve"> and refusing to open any new areas to drilling,” </w:t>
      </w:r>
      <w:r w:rsidRPr="005F3161">
        <w:rPr>
          <w:rStyle w:val="StyleBoldUnderline"/>
        </w:rPr>
        <w:t>said</w:t>
      </w:r>
      <w:r w:rsidRPr="005F3161">
        <w:rPr>
          <w:sz w:val="12"/>
        </w:rPr>
        <w:t xml:space="preserve"> Doc </w:t>
      </w:r>
      <w:r w:rsidRPr="005F3161">
        <w:rPr>
          <w:rStyle w:val="StyleBoldUnderline"/>
        </w:rPr>
        <w:t>Hastings</w:t>
      </w:r>
      <w:r w:rsidRPr="005F3161">
        <w:rPr>
          <w:sz w:val="12"/>
        </w:rPr>
        <w:t xml:space="preserve">, Republican </w:t>
      </w:r>
      <w:r w:rsidRPr="005F3161">
        <w:rPr>
          <w:rStyle w:val="StyleBoldUnderline"/>
        </w:rPr>
        <w:t>chairman of the House Natural Resources Committee</w:t>
      </w:r>
      <w:r>
        <w:rPr>
          <w:sz w:val="12"/>
        </w:rPr>
        <w:t>.</w:t>
      </w:r>
    </w:p>
    <w:p w14:paraId="1B33F676" w14:textId="77777777" w:rsidR="00E91D0A" w:rsidRPr="005F3161" w:rsidRDefault="00E91D0A" w:rsidP="00E91D0A">
      <w:pPr>
        <w:pStyle w:val="Heading4"/>
        <w:rPr>
          <w:rFonts w:cs="Times New Roman"/>
        </w:rPr>
      </w:pPr>
      <w:r w:rsidRPr="005F3161">
        <w:rPr>
          <w:rFonts w:cs="Times New Roman"/>
        </w:rPr>
        <w:t>Arctic drilling</w:t>
      </w:r>
      <w:r>
        <w:rPr>
          <w:rFonts w:cs="Times New Roman"/>
        </w:rPr>
        <w:t xml:space="preserve">’s </w:t>
      </w:r>
      <w:r w:rsidRPr="006B6286">
        <w:rPr>
          <w:rFonts w:cs="Times New Roman"/>
          <w:u w:val="single"/>
        </w:rPr>
        <w:t>inevitable</w:t>
      </w:r>
      <w:r>
        <w:rPr>
          <w:rFonts w:cs="Times New Roman"/>
        </w:rPr>
        <w:t xml:space="preserve">---the </w:t>
      </w:r>
      <w:r w:rsidRPr="005F3161">
        <w:rPr>
          <w:rFonts w:cs="Times New Roman"/>
        </w:rPr>
        <w:t xml:space="preserve">US needs to take the lead </w:t>
      </w:r>
    </w:p>
    <w:p w14:paraId="3382BFBF" w14:textId="77777777" w:rsidR="00E91D0A" w:rsidRPr="005F3161" w:rsidRDefault="00E91D0A" w:rsidP="00E91D0A">
      <w:r w:rsidRPr="005F3161">
        <w:rPr>
          <w:rStyle w:val="StyleStyleBold12pt"/>
        </w:rPr>
        <w:t>O’Keefe 12</w:t>
      </w:r>
      <w:r w:rsidRPr="005F3161">
        <w:t xml:space="preserve"> William O'Keefe is CEO at the George C. Marshall Institute, a think tank that promotes better use of science in public policy, July 23, 2012, “Decision Isn't America's Alone To Make”, http://energy.nationaljournal.com/2012/07/is-arctic-oil-drilling-ready-f.php</w:t>
      </w:r>
    </w:p>
    <w:p w14:paraId="3A02C2AD" w14:textId="77777777" w:rsidR="00E91D0A" w:rsidRPr="006930B0" w:rsidRDefault="00E91D0A" w:rsidP="00E91D0A">
      <w:pPr>
        <w:rPr>
          <w:b/>
          <w:bCs/>
          <w:u w:val="single"/>
        </w:rPr>
      </w:pPr>
      <w:r w:rsidRPr="005F3161">
        <w:rPr>
          <w:rStyle w:val="StyleBoldUnderline"/>
        </w:rPr>
        <w:t>The decision on whether Arctic oil drilling is ready for prime time is not the federal government’s to make</w:t>
      </w:r>
      <w:r w:rsidRPr="005F3161">
        <w:rPr>
          <w:sz w:val="12"/>
        </w:rPr>
        <w:t xml:space="preserve">. </w:t>
      </w:r>
      <w:r w:rsidRPr="00585529">
        <w:rPr>
          <w:rStyle w:val="StyleBoldUnderline"/>
          <w:highlight w:val="yellow"/>
        </w:rPr>
        <w:t>The U</w:t>
      </w:r>
      <w:r w:rsidRPr="005F3161">
        <w:rPr>
          <w:rStyle w:val="StyleBoldUnderline"/>
        </w:rPr>
        <w:t xml:space="preserve">nited </w:t>
      </w:r>
      <w:r w:rsidRPr="00585529">
        <w:rPr>
          <w:rStyle w:val="StyleBoldUnderline"/>
          <w:highlight w:val="yellow"/>
        </w:rPr>
        <w:t>S</w:t>
      </w:r>
      <w:r w:rsidRPr="005F3161">
        <w:rPr>
          <w:rStyle w:val="StyleBoldUnderline"/>
        </w:rPr>
        <w:t xml:space="preserve">tates </w:t>
      </w:r>
      <w:r w:rsidRPr="00585529">
        <w:rPr>
          <w:rStyle w:val="StyleBoldUnderline"/>
          <w:highlight w:val="yellow"/>
        </w:rPr>
        <w:t>does not have a monopoly on</w:t>
      </w:r>
      <w:r w:rsidRPr="005F3161">
        <w:rPr>
          <w:rStyle w:val="StyleBoldUnderline"/>
        </w:rPr>
        <w:t xml:space="preserve"> exploration and </w:t>
      </w:r>
      <w:r w:rsidRPr="00585529">
        <w:rPr>
          <w:rStyle w:val="StyleBoldUnderline"/>
          <w:highlight w:val="yellow"/>
        </w:rPr>
        <w:t>production in the Arctic</w:t>
      </w:r>
      <w:r w:rsidRPr="005F3161">
        <w:rPr>
          <w:rStyle w:val="StyleBoldUnderline"/>
        </w:rPr>
        <w:t xml:space="preserve"> Ocean</w:t>
      </w:r>
      <w:r w:rsidRPr="005F3161">
        <w:rPr>
          <w:sz w:val="12"/>
        </w:rPr>
        <w:t xml:space="preserve">.¶ Denmark, Canada, Norway, Russia, and the United States all have economic sovereignty in Arctic waters. </w:t>
      </w:r>
      <w:r w:rsidRPr="00585529">
        <w:rPr>
          <w:rStyle w:val="StyleBoldUnderline"/>
          <w:highlight w:val="yellow"/>
        </w:rPr>
        <w:t>The Arctic</w:t>
      </w:r>
      <w:r w:rsidRPr="00F02C4B">
        <w:rPr>
          <w:rStyle w:val="StyleBoldUnderline"/>
        </w:rPr>
        <w:t xml:space="preserve"> Ocean</w:t>
      </w:r>
      <w:r w:rsidRPr="00585529">
        <w:rPr>
          <w:rStyle w:val="StyleBoldUnderline"/>
          <w:highlight w:val="yellow"/>
        </w:rPr>
        <w:t xml:space="preserve">’s large </w:t>
      </w:r>
      <w:r w:rsidRPr="00F02C4B">
        <w:rPr>
          <w:rStyle w:val="StyleBoldUnderline"/>
        </w:rPr>
        <w:t xml:space="preserve">resource </w:t>
      </w:r>
      <w:r w:rsidRPr="00F31FDA">
        <w:rPr>
          <w:rStyle w:val="StyleBoldUnderline"/>
          <w:highlight w:val="yellow"/>
        </w:rPr>
        <w:t>potential</w:t>
      </w:r>
      <w:r w:rsidRPr="005F3161">
        <w:rPr>
          <w:sz w:val="12"/>
        </w:rPr>
        <w:t xml:space="preserve">, about 22 percent of the world’s undiscovered conventional oil and natural gas resources based on the US Geological Survey (USGS), </w:t>
      </w:r>
      <w:r w:rsidRPr="00585529">
        <w:rPr>
          <w:rStyle w:val="Emphasis"/>
          <w:highlight w:val="yellow"/>
        </w:rPr>
        <w:t>ensures that it will be explored</w:t>
      </w:r>
      <w:r w:rsidRPr="005F3161">
        <w:rPr>
          <w:sz w:val="12"/>
        </w:rPr>
        <w:t xml:space="preserve">. Since the USGS believes that gas is the predominant resource there the rate of exploration is likely to be slow and deliberate because of the abundance of on-shore gas production and its current affordable price. But, </w:t>
      </w:r>
      <w:r w:rsidRPr="005F3161">
        <w:rPr>
          <w:rStyle w:val="StyleBoldUnderline"/>
        </w:rPr>
        <w:t xml:space="preserve">in the end, </w:t>
      </w:r>
      <w:r w:rsidRPr="00585529">
        <w:rPr>
          <w:rStyle w:val="StyleBoldUnderline"/>
          <w:highlight w:val="yellow"/>
        </w:rPr>
        <w:t xml:space="preserve">the US can either be </w:t>
      </w:r>
      <w:r w:rsidRPr="00585529">
        <w:rPr>
          <w:rStyle w:val="Emphasis"/>
          <w:highlight w:val="yellow"/>
        </w:rPr>
        <w:t>a leader or laggard</w:t>
      </w:r>
      <w:r w:rsidRPr="00585529">
        <w:rPr>
          <w:rStyle w:val="StyleBoldUnderline"/>
          <w:highlight w:val="yellow"/>
        </w:rPr>
        <w:t xml:space="preserve"> in realizing the </w:t>
      </w:r>
      <w:r w:rsidRPr="00F02C4B">
        <w:rPr>
          <w:rStyle w:val="StyleBoldUnderline"/>
        </w:rPr>
        <w:t xml:space="preserve">economic </w:t>
      </w:r>
      <w:r w:rsidRPr="00585529">
        <w:rPr>
          <w:rStyle w:val="StyleBoldUnderline"/>
          <w:highlight w:val="yellow"/>
        </w:rPr>
        <w:t>benefits of exploration</w:t>
      </w:r>
      <w:r w:rsidRPr="005F3161">
        <w:rPr>
          <w:sz w:val="12"/>
        </w:rPr>
        <w:t xml:space="preserve">.¶ </w:t>
      </w:r>
      <w:r w:rsidRPr="00585529">
        <w:rPr>
          <w:rStyle w:val="StyleBoldUnderline"/>
          <w:highlight w:val="yellow"/>
        </w:rPr>
        <w:t>The oil</w:t>
      </w:r>
      <w:r w:rsidRPr="005F3161">
        <w:rPr>
          <w:sz w:val="12"/>
        </w:rPr>
        <w:t xml:space="preserve"> and gas </w:t>
      </w:r>
      <w:r w:rsidRPr="00585529">
        <w:rPr>
          <w:rStyle w:val="StyleBoldUnderline"/>
          <w:highlight w:val="yellow"/>
        </w:rPr>
        <w:t>industry has been drilling in hostile environments for decades</w:t>
      </w:r>
      <w:r w:rsidRPr="005F3161">
        <w:rPr>
          <w:rStyle w:val="StyleBoldUnderline"/>
        </w:rPr>
        <w:t xml:space="preserve"> and in</w:t>
      </w:r>
      <w:r w:rsidRPr="005F3161">
        <w:rPr>
          <w:sz w:val="12"/>
        </w:rPr>
        <w:t xml:space="preserve"> the North Slope of </w:t>
      </w:r>
      <w:r w:rsidRPr="005F3161">
        <w:rPr>
          <w:rStyle w:val="StyleBoldUnderline"/>
        </w:rPr>
        <w:t>Alaska</w:t>
      </w:r>
      <w:r w:rsidRPr="005F3161">
        <w:rPr>
          <w:sz w:val="12"/>
        </w:rPr>
        <w:t xml:space="preserve"> since the late 1970s. </w:t>
      </w:r>
      <w:r w:rsidRPr="00585529">
        <w:rPr>
          <w:rStyle w:val="StyleBoldUnderline"/>
          <w:highlight w:val="yellow"/>
        </w:rPr>
        <w:t>Exploration</w:t>
      </w:r>
      <w:r w:rsidRPr="005F3161">
        <w:rPr>
          <w:rStyle w:val="StyleBoldUnderline"/>
        </w:rPr>
        <w:t xml:space="preserve"> there</w:t>
      </w:r>
      <w:r w:rsidRPr="005F3161">
        <w:rPr>
          <w:sz w:val="12"/>
        </w:rPr>
        <w:t xml:space="preserve"> as well as in the North Sea and “Iceberg Alley” off the coast of Nova Scotia </w:t>
      </w:r>
      <w:r w:rsidRPr="00585529">
        <w:rPr>
          <w:rStyle w:val="StyleBoldUnderline"/>
          <w:highlight w:val="yellow"/>
        </w:rPr>
        <w:t>has provided the experience</w:t>
      </w:r>
      <w:r w:rsidRPr="00F02C4B">
        <w:rPr>
          <w:rStyle w:val="StyleBoldUnderline"/>
        </w:rPr>
        <w:t xml:space="preserve">, knowledge, </w:t>
      </w:r>
      <w:r w:rsidRPr="00585529">
        <w:rPr>
          <w:rStyle w:val="StyleBoldUnderline"/>
          <w:highlight w:val="yellow"/>
        </w:rPr>
        <w:t>and tech</w:t>
      </w:r>
      <w:r w:rsidRPr="00F02C4B">
        <w:rPr>
          <w:rStyle w:val="StyleBoldUnderline"/>
        </w:rPr>
        <w:t xml:space="preserve">nology </w:t>
      </w:r>
      <w:r w:rsidRPr="00585529">
        <w:rPr>
          <w:rStyle w:val="StyleBoldUnderline"/>
          <w:highlight w:val="yellow"/>
        </w:rPr>
        <w:t>for drilling in the Arctic</w:t>
      </w:r>
      <w:r w:rsidRPr="005F3161">
        <w:rPr>
          <w:rStyle w:val="StyleBoldUnderline"/>
        </w:rPr>
        <w:t xml:space="preserve"> Ocean</w:t>
      </w:r>
      <w:r w:rsidRPr="005F3161">
        <w:rPr>
          <w:sz w:val="12"/>
        </w:rPr>
        <w:t xml:space="preserve">.¶ Companies like Shell, Chevron, and ExxonMobil, just to name a few, are engineering technology companies. </w:t>
      </w:r>
      <w:r w:rsidRPr="005F3161">
        <w:rPr>
          <w:rStyle w:val="StyleBoldUnderline"/>
        </w:rPr>
        <w:t>They have the talent, expertise, and the commitment to operating integrity and excellence to meet the challenges of the Arctic Ocean</w:t>
      </w:r>
      <w:r w:rsidRPr="005F3161">
        <w:rPr>
          <w:sz w:val="12"/>
        </w:rPr>
        <w:t xml:space="preserve">. Of course, much of the attention being given to the Arctic Ocean is a result of the government continuing to prohibit exploration in Alaska’s coastal plain, which might hold more oil and gas than Prudhoe Bay where over 11 billion barrels have been produced safely.¶ As we have seen over the past few years, domestic oil and gas development brings about important economic benefits. </w:t>
      </w:r>
      <w:r w:rsidRPr="005F3161">
        <w:rPr>
          <w:rStyle w:val="StyleBoldUnderline"/>
        </w:rPr>
        <w:t>While the overall economy has been struggling to create jobs, the oil and gas industry has been creating them, 150,000 last year according to the energy consulting firm CERA</w:t>
      </w:r>
      <w:r w:rsidRPr="005F3161">
        <w:rPr>
          <w:sz w:val="12"/>
        </w:rPr>
        <w:t xml:space="preserve">. Those jobs and the investments that make them possible produce federal and state tax benefits. And, as has been said over and over, a barrel of oil produced here is a barrel that is not imported from unstable regions of the world.¶ It should be remembered that the oil industry has an excellent record in offshore exploration and production. Thousands of offshore wells, including deep-water ones, have been safely drilled around the world. From 1969 to 2010 when the Deepwater Horizon accident occurred, there were no major accidents. That is an impressive record. </w:t>
      </w:r>
      <w:r w:rsidRPr="00585529">
        <w:rPr>
          <w:rStyle w:val="StyleBoldUnderline"/>
          <w:highlight w:val="yellow"/>
        </w:rPr>
        <w:t>Environmental opposition</w:t>
      </w:r>
      <w:r w:rsidRPr="005F3161">
        <w:rPr>
          <w:rStyle w:val="StyleBoldUnderline"/>
        </w:rPr>
        <w:t xml:space="preserve"> to any energy development in Alaska, </w:t>
      </w:r>
      <w:r w:rsidRPr="0014277F">
        <w:rPr>
          <w:rStyle w:val="StyleBoldUnderline"/>
          <w:highlight w:val="yellow"/>
        </w:rPr>
        <w:t>the Deep Horizon accident</w:t>
      </w:r>
      <w:r w:rsidRPr="005F3161">
        <w:rPr>
          <w:rStyle w:val="StyleBoldUnderline"/>
        </w:rPr>
        <w:t xml:space="preserve">, and the general hostility of the Obama Administration to oil and gas development </w:t>
      </w:r>
      <w:r w:rsidRPr="0014277F">
        <w:rPr>
          <w:rStyle w:val="StyleBoldUnderline"/>
          <w:highlight w:val="yellow"/>
        </w:rPr>
        <w:t xml:space="preserve">are factors that ensure </w:t>
      </w:r>
      <w:r w:rsidRPr="00F02C4B">
        <w:rPr>
          <w:rStyle w:val="StyleBoldUnderline"/>
        </w:rPr>
        <w:t xml:space="preserve">that </w:t>
      </w:r>
      <w:r w:rsidRPr="0014277F">
        <w:rPr>
          <w:rStyle w:val="StyleBoldUnderline"/>
          <w:highlight w:val="yellow"/>
        </w:rPr>
        <w:t xml:space="preserve">exploration will be done carefully and with </w:t>
      </w:r>
      <w:r w:rsidRPr="00F02C4B">
        <w:rPr>
          <w:rStyle w:val="StyleBoldUnderline"/>
        </w:rPr>
        <w:t xml:space="preserve">an abundance of </w:t>
      </w:r>
      <w:r w:rsidRPr="0014277F">
        <w:rPr>
          <w:rStyle w:val="StyleBoldUnderline"/>
          <w:highlight w:val="yellow"/>
        </w:rPr>
        <w:t>caution</w:t>
      </w:r>
      <w:r w:rsidRPr="005F3161">
        <w:rPr>
          <w:sz w:val="12"/>
        </w:rPr>
        <w:t xml:space="preserve">. Shell has no doubt demonstrated more than reasonable prudence in its engineering and operating plans to reduce risks as much as practical.¶ </w:t>
      </w:r>
      <w:r w:rsidRPr="005F3161">
        <w:rPr>
          <w:rStyle w:val="StyleBoldUnderline"/>
        </w:rPr>
        <w:t>We do not live in a risk free world and no one or company can guarantee otherwise.</w:t>
      </w:r>
      <w:r w:rsidRPr="005F3161">
        <w:rPr>
          <w:sz w:val="12"/>
        </w:rPr>
        <w:t xml:space="preserve"> Our advances in technology and innovation are the result of risk taking and our standard of living is better because of it. The point made at the beginning is worth repeating. </w:t>
      </w:r>
      <w:r w:rsidRPr="0014277F">
        <w:rPr>
          <w:rStyle w:val="StyleBoldUnderline"/>
          <w:highlight w:val="yellow"/>
        </w:rPr>
        <w:t xml:space="preserve">Arctic Ocean oil resources will be developed. </w:t>
      </w:r>
      <w:r w:rsidRPr="0014277F">
        <w:rPr>
          <w:rStyle w:val="Emphasis"/>
          <w:highlight w:val="yellow"/>
        </w:rPr>
        <w:t xml:space="preserve">The only </w:t>
      </w:r>
      <w:r w:rsidRPr="00F02C4B">
        <w:rPr>
          <w:rStyle w:val="Emphasis"/>
        </w:rPr>
        <w:t xml:space="preserve">open </w:t>
      </w:r>
      <w:r w:rsidRPr="0014277F">
        <w:rPr>
          <w:rStyle w:val="Emphasis"/>
          <w:highlight w:val="yellow"/>
        </w:rPr>
        <w:t>question is by whom</w:t>
      </w:r>
      <w:r w:rsidRPr="005F3161">
        <w:rPr>
          <w:rStyle w:val="StyleBoldUnderline"/>
        </w:rPr>
        <w:t>?</w:t>
      </w:r>
    </w:p>
    <w:p w14:paraId="16F33AD8" w14:textId="77777777" w:rsidR="00E91D0A" w:rsidRPr="005F3161" w:rsidRDefault="00E91D0A" w:rsidP="00E91D0A">
      <w:pPr>
        <w:pStyle w:val="Heading4"/>
        <w:rPr>
          <w:rFonts w:cs="Times New Roman"/>
        </w:rPr>
      </w:pPr>
      <w:r>
        <w:rPr>
          <w:rFonts w:cs="Times New Roman"/>
        </w:rPr>
        <w:t xml:space="preserve">US </w:t>
      </w:r>
      <w:r w:rsidRPr="006B6286">
        <w:rPr>
          <w:rFonts w:cs="Times New Roman"/>
          <w:u w:val="single"/>
        </w:rPr>
        <w:t>leadership</w:t>
      </w:r>
      <w:r>
        <w:rPr>
          <w:rFonts w:cs="Times New Roman"/>
        </w:rPr>
        <w:t>’s key---</w:t>
      </w:r>
      <w:r w:rsidRPr="005F3161">
        <w:rPr>
          <w:rFonts w:cs="Times New Roman"/>
        </w:rPr>
        <w:t xml:space="preserve">failure </w:t>
      </w:r>
      <w:r>
        <w:rPr>
          <w:rFonts w:cs="Times New Roman"/>
        </w:rPr>
        <w:t xml:space="preserve">to drill in </w:t>
      </w:r>
      <w:r>
        <w:rPr>
          <w:rFonts w:cs="Times New Roman"/>
          <w:u w:val="single"/>
        </w:rPr>
        <w:t>federal</w:t>
      </w:r>
      <w:r w:rsidRPr="00355D1D">
        <w:t xml:space="preserve"> </w:t>
      </w:r>
      <w:r>
        <w:rPr>
          <w:rFonts w:cs="Times New Roman"/>
        </w:rPr>
        <w:t xml:space="preserve">Alaskan waters </w:t>
      </w:r>
      <w:r w:rsidRPr="005F3161">
        <w:rPr>
          <w:rFonts w:cs="Times New Roman"/>
        </w:rPr>
        <w:t xml:space="preserve">causes other countries to fill in </w:t>
      </w:r>
    </w:p>
    <w:p w14:paraId="0C253BB3" w14:textId="77777777" w:rsidR="00E91D0A" w:rsidRPr="005F3161" w:rsidRDefault="00E91D0A" w:rsidP="00E91D0A">
      <w:r w:rsidRPr="005F3161">
        <w:rPr>
          <w:rStyle w:val="StyleStyleBold12pt"/>
        </w:rPr>
        <w:t>Sullivan 12</w:t>
      </w:r>
      <w:r w:rsidRPr="005F3161">
        <w:t xml:space="preserve"> Dan Sullivan, a former state attorney general, is the commissioner of Alaska's Department of Natural Resources, July 20, 2012, “It's time to develop our Arctic resources”, http://www.cnn.com/2012/07/20/opinion/sullivan-arctic-drilling/index.html</w:t>
      </w:r>
    </w:p>
    <w:p w14:paraId="0B700398" w14:textId="77777777" w:rsidR="00E91D0A" w:rsidRDefault="00E91D0A" w:rsidP="00E91D0A">
      <w:pPr>
        <w:rPr>
          <w:sz w:val="12"/>
        </w:rPr>
      </w:pPr>
      <w:r w:rsidRPr="0014277F">
        <w:rPr>
          <w:rStyle w:val="StyleBoldUnderline"/>
          <w:highlight w:val="yellow"/>
        </w:rPr>
        <w:t>The U</w:t>
      </w:r>
      <w:r w:rsidRPr="005F3161">
        <w:rPr>
          <w:rStyle w:val="StyleBoldUnderline"/>
        </w:rPr>
        <w:t xml:space="preserve">nited </w:t>
      </w:r>
      <w:r w:rsidRPr="0014277F">
        <w:rPr>
          <w:rStyle w:val="StyleBoldUnderline"/>
          <w:highlight w:val="yellow"/>
        </w:rPr>
        <w:t>S</w:t>
      </w:r>
      <w:r w:rsidRPr="005F3161">
        <w:rPr>
          <w:rStyle w:val="StyleBoldUnderline"/>
        </w:rPr>
        <w:t xml:space="preserve">tates </w:t>
      </w:r>
      <w:r w:rsidRPr="0014277F">
        <w:rPr>
          <w:rStyle w:val="StyleBoldUnderline"/>
          <w:highlight w:val="yellow"/>
        </w:rPr>
        <w:t>is on the verge of an energy renaissance</w:t>
      </w:r>
      <w:r w:rsidRPr="0014277F">
        <w:rPr>
          <w:sz w:val="12"/>
          <w:highlight w:val="yellow"/>
        </w:rPr>
        <w:t xml:space="preserve">. </w:t>
      </w:r>
      <w:r w:rsidRPr="0014277F">
        <w:rPr>
          <w:rStyle w:val="StyleBoldUnderline"/>
          <w:highlight w:val="yellow"/>
        </w:rPr>
        <w:t>We need to</w:t>
      </w:r>
      <w:r w:rsidRPr="005F3161">
        <w:rPr>
          <w:rStyle w:val="StyleBoldUnderline"/>
        </w:rPr>
        <w:t xml:space="preserve"> recognize and </w:t>
      </w:r>
      <w:r w:rsidRPr="0014277F">
        <w:rPr>
          <w:rStyle w:val="StyleBoldUnderline"/>
          <w:highlight w:val="yellow"/>
        </w:rPr>
        <w:t>seize the opportunity</w:t>
      </w:r>
      <w:r w:rsidRPr="005F3161">
        <w:rPr>
          <w:sz w:val="12"/>
        </w:rPr>
        <w:t xml:space="preserve">.¶ This renaissance involves domestic production of natural resources ranging from clean renewables to hydrocarbons.¶ In particular, domestic </w:t>
      </w:r>
      <w:r w:rsidRPr="005F3161">
        <w:rPr>
          <w:rStyle w:val="StyleBoldUnderline"/>
        </w:rPr>
        <w:t>hydrocarbon production</w:t>
      </w:r>
      <w:r w:rsidRPr="005F3161">
        <w:rPr>
          <w:sz w:val="12"/>
        </w:rPr>
        <w:t xml:space="preserve"> -- both </w:t>
      </w:r>
      <w:r w:rsidRPr="005F3161">
        <w:rPr>
          <w:rStyle w:val="StyleBoldUnderline"/>
        </w:rPr>
        <w:t>oil</w:t>
      </w:r>
      <w:r w:rsidRPr="005F3161">
        <w:rPr>
          <w:sz w:val="12"/>
        </w:rPr>
        <w:t xml:space="preserve"> and gas -- </w:t>
      </w:r>
      <w:r w:rsidRPr="005F3161">
        <w:rPr>
          <w:rStyle w:val="StyleBoldUnderline"/>
        </w:rPr>
        <w:t xml:space="preserve">is </w:t>
      </w:r>
      <w:r w:rsidRPr="00F43D5B">
        <w:rPr>
          <w:rStyle w:val="StyleBoldUnderline"/>
        </w:rPr>
        <w:t>increasing</w:t>
      </w:r>
      <w:r w:rsidRPr="005F3161">
        <w:rPr>
          <w:rStyle w:val="StyleBoldUnderline"/>
        </w:rPr>
        <w:t xml:space="preserve"> dramatically</w:t>
      </w:r>
      <w:r w:rsidRPr="005F3161">
        <w:rPr>
          <w:sz w:val="12"/>
        </w:rPr>
        <w:t xml:space="preserve">, </w:t>
      </w:r>
      <w:r w:rsidRPr="005F3161">
        <w:rPr>
          <w:rStyle w:val="StyleBoldUnderline"/>
        </w:rPr>
        <w:t>with some experts predicting that the United States could become the largest hydrocarbon producer in the word</w:t>
      </w:r>
      <w:r w:rsidRPr="005F3161">
        <w:rPr>
          <w:sz w:val="12"/>
        </w:rPr>
        <w:t xml:space="preserve"> -- outstripping Saudi Arabia and Russia -- by 2020.¶ Increased domestic production of hydrocarbons is driven by two trends. First, </w:t>
      </w:r>
      <w:r w:rsidRPr="005F3161">
        <w:rPr>
          <w:rStyle w:val="StyleBoldUnderline"/>
        </w:rPr>
        <w:t xml:space="preserve">new technology is unlocking unconventional resources such as shale-derived oil and gas. And second, investors and policy makers are recognizing that </w:t>
      </w:r>
      <w:r w:rsidRPr="0014277F">
        <w:rPr>
          <w:rStyle w:val="StyleBoldUnderline"/>
          <w:highlight w:val="yellow"/>
        </w:rPr>
        <w:t xml:space="preserve">the U.S. still has an enormous resource base of </w:t>
      </w:r>
      <w:r w:rsidRPr="00F02C4B">
        <w:rPr>
          <w:rStyle w:val="StyleBoldUnderline"/>
        </w:rPr>
        <w:t xml:space="preserve">conventional </w:t>
      </w:r>
      <w:r w:rsidRPr="0014277F">
        <w:rPr>
          <w:rStyle w:val="StyleBoldUnderline"/>
          <w:highlight w:val="yellow"/>
        </w:rPr>
        <w:t>oil</w:t>
      </w:r>
      <w:r w:rsidRPr="005F3161">
        <w:rPr>
          <w:sz w:val="12"/>
        </w:rPr>
        <w:t xml:space="preserve"> and gas, </w:t>
      </w:r>
      <w:r w:rsidRPr="0014277F">
        <w:rPr>
          <w:rStyle w:val="StyleBoldUnderline"/>
          <w:highlight w:val="yellow"/>
        </w:rPr>
        <w:t>particularly in Alaska</w:t>
      </w:r>
      <w:r w:rsidRPr="005F3161">
        <w:rPr>
          <w:sz w:val="12"/>
        </w:rPr>
        <w:t xml:space="preserve">.¶ </w:t>
      </w:r>
      <w:r w:rsidRPr="005F3161">
        <w:rPr>
          <w:rStyle w:val="StyleBoldUnderline"/>
        </w:rPr>
        <w:t>Federal agencies estimate</w:t>
      </w:r>
      <w:r w:rsidRPr="005F3161">
        <w:rPr>
          <w:sz w:val="12"/>
        </w:rPr>
        <w:t xml:space="preserve"> that Alaska's North Slope and </w:t>
      </w:r>
      <w:r w:rsidRPr="00355D1D">
        <w:rPr>
          <w:rStyle w:val="Emphasis"/>
          <w:highlight w:val="yellow"/>
        </w:rPr>
        <w:t>federal</w:t>
      </w:r>
      <w:r w:rsidRPr="0014277F">
        <w:rPr>
          <w:rStyle w:val="StyleBoldUnderline"/>
          <w:highlight w:val="yellow"/>
        </w:rPr>
        <w:t xml:space="preserve"> waters off Alaska's </w:t>
      </w:r>
      <w:r w:rsidRPr="00F02C4B">
        <w:rPr>
          <w:rStyle w:val="StyleBoldUnderline"/>
        </w:rPr>
        <w:t xml:space="preserve">northern </w:t>
      </w:r>
      <w:r w:rsidRPr="0014277F">
        <w:rPr>
          <w:rStyle w:val="StyleBoldUnderline"/>
          <w:highlight w:val="yellow"/>
        </w:rPr>
        <w:t xml:space="preserve">coast contain </w:t>
      </w:r>
      <w:r w:rsidRPr="00F02C4B">
        <w:rPr>
          <w:rStyle w:val="StyleBoldUnderline"/>
        </w:rPr>
        <w:t xml:space="preserve">approximately </w:t>
      </w:r>
      <w:r w:rsidRPr="0014277F">
        <w:rPr>
          <w:rStyle w:val="StyleBoldUnderline"/>
          <w:highlight w:val="yellow"/>
        </w:rPr>
        <w:t>40 billion barrels of</w:t>
      </w:r>
      <w:r w:rsidRPr="005F3161">
        <w:rPr>
          <w:rStyle w:val="StyleBoldUnderline"/>
        </w:rPr>
        <w:t xml:space="preserve"> technically recoverable </w:t>
      </w:r>
      <w:r w:rsidRPr="0014277F">
        <w:rPr>
          <w:rStyle w:val="StyleBoldUnderline"/>
          <w:highlight w:val="yellow"/>
        </w:rPr>
        <w:t>oil</w:t>
      </w:r>
      <w:r w:rsidRPr="005F3161">
        <w:rPr>
          <w:sz w:val="12"/>
        </w:rPr>
        <w:t xml:space="preserve"> and more than 200 trillion cubic feet of conventional gas.¶ According to the U.S. Geological Survey</w:t>
      </w:r>
      <w:r w:rsidRPr="005F3161">
        <w:rPr>
          <w:rStyle w:val="StyleBoldUnderline"/>
        </w:rPr>
        <w:t xml:space="preserve">, this region contains </w:t>
      </w:r>
      <w:r w:rsidRPr="0014277F">
        <w:rPr>
          <w:rStyle w:val="Emphasis"/>
          <w:highlight w:val="yellow"/>
        </w:rPr>
        <w:t>more</w:t>
      </w:r>
      <w:r w:rsidRPr="005F3161">
        <w:rPr>
          <w:rStyle w:val="Emphasis"/>
        </w:rPr>
        <w:t xml:space="preserve"> oil </w:t>
      </w:r>
      <w:r w:rsidRPr="0014277F">
        <w:rPr>
          <w:rStyle w:val="Emphasis"/>
          <w:highlight w:val="yellow"/>
        </w:rPr>
        <w:t>than any comparable region</w:t>
      </w:r>
      <w:r w:rsidRPr="005F3161">
        <w:rPr>
          <w:rStyle w:val="StyleBoldUnderline"/>
        </w:rPr>
        <w:t xml:space="preserve"> located in the Arctic, including northern Russia</w:t>
      </w:r>
      <w:r w:rsidRPr="005F3161">
        <w:rPr>
          <w:sz w:val="12"/>
        </w:rPr>
        <w:t xml:space="preserve">.¶ </w:t>
      </w:r>
      <w:r w:rsidRPr="005F3161">
        <w:rPr>
          <w:rStyle w:val="StyleBoldUnderline"/>
        </w:rPr>
        <w:t xml:space="preserve">However, </w:t>
      </w:r>
      <w:r w:rsidRPr="0014277F">
        <w:rPr>
          <w:rStyle w:val="StyleBoldUnderline"/>
          <w:highlight w:val="yellow"/>
        </w:rPr>
        <w:t>the U</w:t>
      </w:r>
      <w:r w:rsidRPr="00F02C4B">
        <w:rPr>
          <w:rStyle w:val="StyleBoldUnderline"/>
        </w:rPr>
        <w:t xml:space="preserve">nited </w:t>
      </w:r>
      <w:r w:rsidRPr="0014277F">
        <w:rPr>
          <w:rStyle w:val="StyleBoldUnderline"/>
          <w:highlight w:val="yellow"/>
        </w:rPr>
        <w:t>S</w:t>
      </w:r>
      <w:r w:rsidRPr="00F02C4B">
        <w:rPr>
          <w:rStyle w:val="StyleBoldUnderline"/>
        </w:rPr>
        <w:t xml:space="preserve">tates </w:t>
      </w:r>
      <w:r w:rsidRPr="0014277F">
        <w:rPr>
          <w:rStyle w:val="StyleBoldUnderline"/>
          <w:highlight w:val="yellow"/>
        </w:rPr>
        <w:t xml:space="preserve">is </w:t>
      </w:r>
      <w:r w:rsidRPr="0014277F">
        <w:rPr>
          <w:rStyle w:val="Emphasis"/>
          <w:highlight w:val="yellow"/>
        </w:rPr>
        <w:t>lagging behind its Arctic neighbors</w:t>
      </w:r>
      <w:r w:rsidRPr="0014277F">
        <w:rPr>
          <w:rStyle w:val="StyleBoldUnderline"/>
          <w:highlight w:val="yellow"/>
        </w:rPr>
        <w:t xml:space="preserve"> in developing these resources</w:t>
      </w:r>
      <w:r w:rsidRPr="0014277F">
        <w:rPr>
          <w:sz w:val="12"/>
          <w:highlight w:val="yellow"/>
        </w:rPr>
        <w:t>.</w:t>
      </w:r>
      <w:r w:rsidRPr="005F3161">
        <w:rPr>
          <w:sz w:val="12"/>
        </w:rPr>
        <w:t xml:space="preserve"> </w:t>
      </w:r>
      <w:r w:rsidRPr="005F3161">
        <w:rPr>
          <w:rStyle w:val="StyleBoldUnderline"/>
        </w:rPr>
        <w:t>This is unfortunate, because</w:t>
      </w:r>
      <w:r w:rsidRPr="005F3161">
        <w:rPr>
          <w:sz w:val="12"/>
        </w:rPr>
        <w:t xml:space="preserve"> </w:t>
      </w:r>
      <w:r w:rsidRPr="0014277F">
        <w:rPr>
          <w:rStyle w:val="StyleBoldUnderline"/>
          <w:highlight w:val="yellow"/>
        </w:rPr>
        <w:t xml:space="preserve">we have </w:t>
      </w:r>
      <w:r w:rsidRPr="00F02C4B">
        <w:rPr>
          <w:rStyle w:val="StyleBoldUnderline"/>
        </w:rPr>
        <w:t xml:space="preserve">some of </w:t>
      </w:r>
      <w:r w:rsidRPr="0014277F">
        <w:rPr>
          <w:rStyle w:val="StyleBoldUnderline"/>
          <w:highlight w:val="yellow"/>
        </w:rPr>
        <w:t xml:space="preserve">the highest environmental standards </w:t>
      </w:r>
      <w:r w:rsidRPr="00F02C4B">
        <w:rPr>
          <w:rStyle w:val="StyleBoldUnderline"/>
        </w:rPr>
        <w:t xml:space="preserve">in the world and we </w:t>
      </w:r>
      <w:r w:rsidRPr="0014277F">
        <w:rPr>
          <w:rStyle w:val="StyleBoldUnderline"/>
          <w:highlight w:val="yellow"/>
        </w:rPr>
        <w:t xml:space="preserve">should be </w:t>
      </w:r>
      <w:r w:rsidRPr="0014277F">
        <w:rPr>
          <w:rStyle w:val="Emphasis"/>
          <w:highlight w:val="yellow"/>
        </w:rPr>
        <w:t>setting the</w:t>
      </w:r>
      <w:r w:rsidRPr="00F02C4B">
        <w:rPr>
          <w:rStyle w:val="Emphasis"/>
          <w:highlight w:val="yellow"/>
        </w:rPr>
        <w:t xml:space="preserve"> bar</w:t>
      </w:r>
      <w:r w:rsidRPr="00F02C4B">
        <w:rPr>
          <w:rStyle w:val="Emphasis"/>
        </w:rPr>
        <w:t xml:space="preserve"> for Arctic development.</w:t>
      </w:r>
      <w:r w:rsidRPr="00F02C4B">
        <w:rPr>
          <w:sz w:val="12"/>
        </w:rPr>
        <w:t>¶</w:t>
      </w:r>
      <w:r w:rsidRPr="005F3161">
        <w:rPr>
          <w:sz w:val="12"/>
        </w:rPr>
        <w:t xml:space="preserve"> Developing our Arctic resources will promote our nation's interests in many ways: securing a politically stable, long-term supply of domestic energy; boosting U.S. economic growth and jobs; reducing the federal trade deficit; and strengthening our global leadership on energy issues. Leading academic researchers and economists in Alaska have estimated that oil production from Alaska's outer continental shelf will bring federal revenues of approximately $167 billion over 50 years, and create 55,000 jobs throughout the country.¶ </w:t>
      </w:r>
      <w:r w:rsidRPr="0014277F">
        <w:rPr>
          <w:rStyle w:val="StyleBoldUnderline"/>
          <w:highlight w:val="yellow"/>
        </w:rPr>
        <w:t>Developing U.S. resources in the Arctic has the</w:t>
      </w:r>
      <w:r w:rsidRPr="005F3161">
        <w:rPr>
          <w:rStyle w:val="StyleBoldUnderline"/>
        </w:rPr>
        <w:t xml:space="preserve"> added </w:t>
      </w:r>
      <w:r w:rsidRPr="0014277F">
        <w:rPr>
          <w:rStyle w:val="StyleBoldUnderline"/>
          <w:highlight w:val="yellow"/>
        </w:rPr>
        <w:t>benefit of enhancing global environmental protection</w:t>
      </w:r>
      <w:r w:rsidRPr="005F3161">
        <w:rPr>
          <w:sz w:val="12"/>
        </w:rPr>
        <w:t xml:space="preserve">.¶ </w:t>
      </w:r>
      <w:r w:rsidRPr="00F02C4B">
        <w:rPr>
          <w:rStyle w:val="StyleBoldUnderline"/>
        </w:rPr>
        <w:t>One of the arguments used by Arctic drilling opponents is that "we aren't ready," but</w:t>
      </w:r>
      <w:r w:rsidRPr="00F02C4B">
        <w:rPr>
          <w:sz w:val="12"/>
        </w:rPr>
        <w:t xml:space="preserve"> </w:t>
      </w:r>
      <w:r w:rsidRPr="00F02C4B">
        <w:rPr>
          <w:rStyle w:val="StyleBoldUnderline"/>
        </w:rPr>
        <w:t>it is obvious that no matter what preparations are made, they will argue that it isn't enough</w:t>
      </w:r>
      <w:r w:rsidRPr="00F02C4B">
        <w:rPr>
          <w:sz w:val="12"/>
        </w:rPr>
        <w:t>.¶ Shell, for example, has spent billions to</w:t>
      </w:r>
      <w:r w:rsidRPr="005F3161">
        <w:rPr>
          <w:sz w:val="12"/>
        </w:rPr>
        <w:t xml:space="preserve"> prepare for drilling in the Arctic this summer, incorporating the lessons learned from the Deepwater Horizon spill in the Gulf of Mexico, state-of-the-art equipment and extensive scientific research. Recently, the Obama administration has publically expressed its confidence in the company's drilling plans.¶ </w:t>
      </w:r>
      <w:r w:rsidRPr="005F3161">
        <w:rPr>
          <w:rStyle w:val="StyleBoldUnderline"/>
        </w:rPr>
        <w:t>The U.S. has created some of the highest standards in the world for environmental protection</w:t>
      </w:r>
      <w:r w:rsidRPr="005F3161">
        <w:rPr>
          <w:sz w:val="12"/>
        </w:rPr>
        <w:t xml:space="preserve">. </w:t>
      </w:r>
      <w:r w:rsidRPr="0014277F">
        <w:rPr>
          <w:rStyle w:val="StyleBoldUnderline"/>
          <w:highlight w:val="yellow"/>
        </w:rPr>
        <w:t xml:space="preserve">When we delay </w:t>
      </w:r>
      <w:r w:rsidRPr="00F02C4B">
        <w:rPr>
          <w:rStyle w:val="StyleBoldUnderline"/>
        </w:rPr>
        <w:t xml:space="preserve">or disallow </w:t>
      </w:r>
      <w:r w:rsidRPr="0014277F">
        <w:rPr>
          <w:rStyle w:val="StyleBoldUnderline"/>
          <w:highlight w:val="yellow"/>
        </w:rPr>
        <w:t xml:space="preserve">responsible </w:t>
      </w:r>
      <w:r w:rsidRPr="00F02C4B">
        <w:rPr>
          <w:rStyle w:val="StyleBoldUnderline"/>
        </w:rPr>
        <w:t xml:space="preserve">resource </w:t>
      </w:r>
      <w:r w:rsidRPr="0014277F">
        <w:rPr>
          <w:rStyle w:val="StyleBoldUnderline"/>
          <w:highlight w:val="yellow"/>
        </w:rPr>
        <w:t xml:space="preserve">development, the </w:t>
      </w:r>
      <w:r w:rsidRPr="00F02C4B">
        <w:rPr>
          <w:rStyle w:val="StyleBoldUnderline"/>
        </w:rPr>
        <w:t xml:space="preserve">end </w:t>
      </w:r>
      <w:r w:rsidRPr="0014277F">
        <w:rPr>
          <w:rStyle w:val="StyleBoldUnderline"/>
          <w:highlight w:val="yellow"/>
        </w:rPr>
        <w:t xml:space="preserve">result is not to protect the environment, but to drive </w:t>
      </w:r>
      <w:r w:rsidRPr="00F02C4B">
        <w:rPr>
          <w:rStyle w:val="StyleBoldUnderline"/>
        </w:rPr>
        <w:t xml:space="preserve">hydrocarbon </w:t>
      </w:r>
      <w:r w:rsidRPr="0014277F">
        <w:rPr>
          <w:rStyle w:val="StyleBoldUnderline"/>
          <w:highlight w:val="yellow"/>
        </w:rPr>
        <w:t xml:space="preserve">investment and production to countries with </w:t>
      </w:r>
      <w:r w:rsidRPr="0014277F">
        <w:rPr>
          <w:rStyle w:val="Emphasis"/>
          <w:highlight w:val="yellow"/>
        </w:rPr>
        <w:t xml:space="preserve">much lower environmental standards </w:t>
      </w:r>
      <w:r w:rsidRPr="00F02C4B">
        <w:rPr>
          <w:rStyle w:val="Emphasis"/>
        </w:rPr>
        <w:t>and enforcement capacity</w:t>
      </w:r>
      <w:r w:rsidRPr="00F02C4B">
        <w:rPr>
          <w:sz w:val="12"/>
        </w:rPr>
        <w:t xml:space="preserve">.¶ </w:t>
      </w:r>
      <w:r w:rsidRPr="00F02C4B">
        <w:rPr>
          <w:rStyle w:val="StyleBoldUnderline"/>
        </w:rPr>
        <w:t>Last year, it was reported that between 5 milli</w:t>
      </w:r>
      <w:r w:rsidRPr="005F3161">
        <w:rPr>
          <w:rStyle w:val="StyleBoldUnderline"/>
        </w:rPr>
        <w:t xml:space="preserve">on and </w:t>
      </w:r>
      <w:r w:rsidRPr="0014277F">
        <w:rPr>
          <w:rStyle w:val="StyleBoldUnderline"/>
          <w:highlight w:val="yellow"/>
        </w:rPr>
        <w:t>20 million tons of oil leak in Russia per year</w:t>
      </w:r>
      <w:r w:rsidRPr="00F02C4B">
        <w:rPr>
          <w:sz w:val="12"/>
        </w:rPr>
        <w:t xml:space="preserve">. </w:t>
      </w:r>
      <w:r w:rsidRPr="00F02C4B">
        <w:rPr>
          <w:rStyle w:val="StyleBoldUnderline"/>
        </w:rPr>
        <w:t>This is equivalent to a Deepwater Horizon blowout about every two months</w:t>
      </w:r>
      <w:r w:rsidRPr="00F02C4B">
        <w:rPr>
          <w:sz w:val="12"/>
        </w:rPr>
        <w:t>. Russia</w:t>
      </w:r>
      <w:r w:rsidRPr="005F3161">
        <w:rPr>
          <w:sz w:val="12"/>
        </w:rPr>
        <w:t xml:space="preserve"> had an estimated 18,000 oil pipeline ruptures in 2010 -- the figure for the U.S. that year was 34</w:t>
      </w:r>
      <w:r w:rsidRPr="00F02C4B">
        <w:rPr>
          <w:sz w:val="12"/>
        </w:rPr>
        <w:t xml:space="preserve">1.¶ </w:t>
      </w:r>
      <w:r w:rsidRPr="0014277F">
        <w:rPr>
          <w:rStyle w:val="StyleBoldUnderline"/>
          <w:highlight w:val="yellow"/>
        </w:rPr>
        <w:t>If we do not pursue responsible development in the Arctic, countries such as Russia</w:t>
      </w:r>
      <w:r w:rsidRPr="00F02C4B">
        <w:rPr>
          <w:rStyle w:val="StyleBoldUnderline"/>
        </w:rPr>
        <w:t xml:space="preserve"> -- perhaps even </w:t>
      </w:r>
      <w:r w:rsidRPr="0014277F">
        <w:rPr>
          <w:rStyle w:val="StyleBoldUnderline"/>
          <w:highlight w:val="yellow"/>
        </w:rPr>
        <w:t>China</w:t>
      </w:r>
      <w:r w:rsidRPr="005F3161">
        <w:rPr>
          <w:sz w:val="12"/>
        </w:rPr>
        <w:t xml:space="preserve">, which is interested in securing access to Arctic hydrocarbon resources -- </w:t>
      </w:r>
      <w:r w:rsidRPr="0014277F">
        <w:rPr>
          <w:rStyle w:val="Emphasis"/>
          <w:highlight w:val="yellow"/>
        </w:rPr>
        <w:t xml:space="preserve">will dominate </w:t>
      </w:r>
      <w:r w:rsidRPr="00F02C4B">
        <w:rPr>
          <w:rStyle w:val="Emphasis"/>
        </w:rPr>
        <w:t xml:space="preserve">energy </w:t>
      </w:r>
      <w:r w:rsidRPr="0014277F">
        <w:rPr>
          <w:rStyle w:val="Emphasis"/>
          <w:highlight w:val="yellow"/>
        </w:rPr>
        <w:t xml:space="preserve">production </w:t>
      </w:r>
      <w:r w:rsidRPr="00F02C4B">
        <w:rPr>
          <w:rStyle w:val="Emphasis"/>
        </w:rPr>
        <w:t>from the Arctic</w:t>
      </w:r>
      <w:r w:rsidRPr="005F3161">
        <w:rPr>
          <w:sz w:val="12"/>
        </w:rPr>
        <w:t xml:space="preserve">. </w:t>
      </w:r>
      <w:r w:rsidRPr="005F3161">
        <w:rPr>
          <w:rStyle w:val="StyleBoldUnderline"/>
        </w:rPr>
        <w:t>Such a scenario does not bode well for the global environment</w:t>
      </w:r>
      <w:r w:rsidRPr="005F3161">
        <w:rPr>
          <w:sz w:val="12"/>
        </w:rPr>
        <w:t xml:space="preserve">.¶ </w:t>
      </w:r>
      <w:r w:rsidRPr="0014277F">
        <w:rPr>
          <w:rStyle w:val="StyleBoldUnderline"/>
          <w:highlight w:val="yellow"/>
        </w:rPr>
        <w:t xml:space="preserve">By embracing </w:t>
      </w:r>
      <w:r w:rsidRPr="00F02C4B">
        <w:rPr>
          <w:rStyle w:val="StyleBoldUnderline"/>
        </w:rPr>
        <w:t xml:space="preserve">the </w:t>
      </w:r>
      <w:r w:rsidRPr="0014277F">
        <w:rPr>
          <w:rStyle w:val="StyleBoldUnderline"/>
          <w:highlight w:val="yellow"/>
        </w:rPr>
        <w:t>opportunities in the Arctic, the U</w:t>
      </w:r>
      <w:r w:rsidRPr="00F02C4B">
        <w:rPr>
          <w:rStyle w:val="StyleBoldUnderline"/>
        </w:rPr>
        <w:t xml:space="preserve">nited </w:t>
      </w:r>
      <w:r w:rsidRPr="0014277F">
        <w:rPr>
          <w:rStyle w:val="StyleBoldUnderline"/>
          <w:highlight w:val="yellow"/>
        </w:rPr>
        <w:t>S</w:t>
      </w:r>
      <w:r w:rsidRPr="00F02C4B">
        <w:rPr>
          <w:rStyle w:val="StyleBoldUnderline"/>
        </w:rPr>
        <w:t xml:space="preserve">tates </w:t>
      </w:r>
      <w:r w:rsidRPr="0014277F">
        <w:rPr>
          <w:rStyle w:val="StyleBoldUnderline"/>
          <w:highlight w:val="yellow"/>
        </w:rPr>
        <w:t xml:space="preserve">will show the world that it can be a </w:t>
      </w:r>
      <w:r w:rsidRPr="008E6903">
        <w:rPr>
          <w:rStyle w:val="StyleBoldUnderline"/>
        </w:rPr>
        <w:t xml:space="preserve">strong </w:t>
      </w:r>
      <w:r w:rsidRPr="0014277F">
        <w:rPr>
          <w:rStyle w:val="StyleBoldUnderline"/>
          <w:highlight w:val="yellow"/>
        </w:rPr>
        <w:t xml:space="preserve">leader in </w:t>
      </w:r>
      <w:r w:rsidRPr="008E6903">
        <w:rPr>
          <w:rStyle w:val="StyleBoldUnderline"/>
        </w:rPr>
        <w:t xml:space="preserve">responsible </w:t>
      </w:r>
      <w:r w:rsidRPr="0014277F">
        <w:rPr>
          <w:rStyle w:val="StyleBoldUnderline"/>
          <w:highlight w:val="yellow"/>
        </w:rPr>
        <w:t>energy development</w:t>
      </w:r>
      <w:r w:rsidRPr="005F3161">
        <w:rPr>
          <w:sz w:val="12"/>
        </w:rPr>
        <w:t>.</w:t>
      </w:r>
    </w:p>
    <w:p w14:paraId="377F85F1" w14:textId="322829CA" w:rsidR="00EB5DF5" w:rsidRDefault="00EB5DF5" w:rsidP="00EB5DF5">
      <w:pPr>
        <w:pStyle w:val="Heading3"/>
      </w:pPr>
      <w:r>
        <w:t>Solvency- Gas</w:t>
      </w:r>
    </w:p>
    <w:p w14:paraId="49D7EE1E" w14:textId="77777777" w:rsidR="00EB5DF5" w:rsidRDefault="00EB5DF5" w:rsidP="00EB5DF5">
      <w:pPr>
        <w:pStyle w:val="Heading4"/>
      </w:pPr>
      <w:r w:rsidRPr="00CD4750">
        <w:rPr>
          <w:u w:val="single"/>
        </w:rPr>
        <w:t xml:space="preserve">Current </w:t>
      </w:r>
      <w:r>
        <w:rPr>
          <w:u w:val="single"/>
        </w:rPr>
        <w:t>tech</w:t>
      </w:r>
      <w:r>
        <w:t xml:space="preserve"> is sufficient to produce massive amounts gas in Cook---it’s the </w:t>
      </w:r>
      <w:r w:rsidRPr="00CD4750">
        <w:rPr>
          <w:u w:val="single"/>
        </w:rPr>
        <w:t>ideal location</w:t>
      </w:r>
    </w:p>
    <w:p w14:paraId="7BD6D687" w14:textId="77777777" w:rsidR="00EB5DF5" w:rsidRDefault="00EB5DF5" w:rsidP="00EB5DF5">
      <w:r>
        <w:rPr>
          <w:rStyle w:val="Heading4Char"/>
        </w:rPr>
        <w:t xml:space="preserve">DeMarban </w:t>
      </w:r>
      <w:r w:rsidRPr="004B07E6">
        <w:rPr>
          <w:rStyle w:val="Heading4Char"/>
        </w:rPr>
        <w:t>11</w:t>
      </w:r>
      <w:r>
        <w:t xml:space="preserve"> – Energy Journalist for Alaska Dispatch</w:t>
      </w:r>
    </w:p>
    <w:p w14:paraId="7BF0ECE1" w14:textId="77777777" w:rsidR="00EB5DF5" w:rsidRDefault="00EB5DF5" w:rsidP="00EB5DF5">
      <w:r>
        <w:t xml:space="preserve">Could Cook Inlet's oil and gas renaissance transform Alaska?, Alex DeMarban, November 17, 2011, </w:t>
      </w:r>
    </w:p>
    <w:p w14:paraId="64BC6D0C" w14:textId="77777777" w:rsidR="00EB5DF5" w:rsidRDefault="00EB5DF5" w:rsidP="00EB5DF5">
      <w:r>
        <w:t>http://www.alaskadispatch.com/article/could-cook-inlets-oil-and-gas-renaissance-transform-alaska?page=0,0</w:t>
      </w:r>
    </w:p>
    <w:p w14:paraId="2BB04232" w14:textId="77777777" w:rsidR="00EB5DF5" w:rsidRPr="003946A7" w:rsidRDefault="00EB5DF5" w:rsidP="00EB5DF5">
      <w:pPr>
        <w:rPr>
          <w:sz w:val="14"/>
        </w:rPr>
      </w:pPr>
      <w:r w:rsidRPr="00BA58D3">
        <w:rPr>
          <w:sz w:val="14"/>
        </w:rPr>
        <w:t xml:space="preserve">Cook Inlet is like any maturing basin, said Jim Watts, chief executive for Buccaneer Energy Alaska. Major companies are moving out and smaller independents are moving in. But </w:t>
      </w:r>
      <w:r w:rsidRPr="00D07E5B">
        <w:rPr>
          <w:rStyle w:val="StyleBoldUnderline"/>
          <w:highlight w:val="cyan"/>
        </w:rPr>
        <w:t xml:space="preserve">there are </w:t>
      </w:r>
      <w:r w:rsidRPr="00D07E5B">
        <w:rPr>
          <w:rStyle w:val="Emphasis"/>
          <w:highlight w:val="cyan"/>
        </w:rPr>
        <w:t>big differences</w:t>
      </w:r>
      <w:r w:rsidRPr="00D07E5B">
        <w:rPr>
          <w:rStyle w:val="StyleBoldUnderline"/>
          <w:highlight w:val="cyan"/>
        </w:rPr>
        <w:t xml:space="preserve"> between Cook Inlet and other old plays</w:t>
      </w:r>
      <w:r w:rsidRPr="00BA58D3">
        <w:rPr>
          <w:sz w:val="14"/>
        </w:rPr>
        <w:t xml:space="preserve"> around the world. For one, </w:t>
      </w:r>
      <w:r w:rsidRPr="00D07E5B">
        <w:rPr>
          <w:rStyle w:val="StyleBoldUnderline"/>
          <w:highlight w:val="cyan"/>
        </w:rPr>
        <w:t xml:space="preserve">it's </w:t>
      </w:r>
      <w:r w:rsidRPr="00D07E5B">
        <w:rPr>
          <w:rStyle w:val="Emphasis"/>
          <w:highlight w:val="cyan"/>
        </w:rPr>
        <w:t>largely unexplored</w:t>
      </w:r>
      <w:r w:rsidRPr="00D07E5B">
        <w:rPr>
          <w:rStyle w:val="StyleBoldUnderline"/>
          <w:highlight w:val="cyan"/>
        </w:rPr>
        <w:t xml:space="preserve">. And the </w:t>
      </w:r>
      <w:r w:rsidRPr="00D07E5B">
        <w:rPr>
          <w:rStyle w:val="Emphasis"/>
          <w:highlight w:val="cyan"/>
        </w:rPr>
        <w:t>potential is vast</w:t>
      </w:r>
      <w:r w:rsidRPr="00D07E5B">
        <w:rPr>
          <w:rStyle w:val="StyleBoldUnderline"/>
          <w:highlight w:val="cyan"/>
        </w:rPr>
        <w:t>.</w:t>
      </w:r>
      <w:r w:rsidRPr="00BA58D3">
        <w:rPr>
          <w:rStyle w:val="StyleBoldUnderline"/>
          <w:sz w:val="12"/>
          <w:u w:val="none"/>
        </w:rPr>
        <w:t>¶</w:t>
      </w:r>
      <w:r w:rsidRPr="006240F9">
        <w:rPr>
          <w:rStyle w:val="StyleBoldUnderline"/>
          <w:sz w:val="12"/>
        </w:rPr>
        <w:t xml:space="preserve"> </w:t>
      </w:r>
      <w:r w:rsidRPr="00D07E5B">
        <w:rPr>
          <w:rStyle w:val="StyleBoldUnderline"/>
          <w:highlight w:val="cyan"/>
        </w:rPr>
        <w:t xml:space="preserve">It's an </w:t>
      </w:r>
      <w:r w:rsidRPr="00D07E5B">
        <w:rPr>
          <w:rStyle w:val="Emphasis"/>
          <w:highlight w:val="cyan"/>
        </w:rPr>
        <w:t>ideal situation</w:t>
      </w:r>
      <w:r w:rsidRPr="00D07E5B">
        <w:rPr>
          <w:rStyle w:val="StyleBoldUnderline"/>
          <w:highlight w:val="cyan"/>
        </w:rPr>
        <w:t xml:space="preserve"> </w:t>
      </w:r>
      <w:r w:rsidRPr="00BA58D3">
        <w:rPr>
          <w:sz w:val="14"/>
        </w:rPr>
        <w:t xml:space="preserve">with huge promise, said Watts, one of several Cook Inlet explorers presenting at the Resource Development Council for Alaska's annual meeting this week in Anchorage. </w:t>
      </w:r>
      <w:r w:rsidRPr="00BA58D3">
        <w:rPr>
          <w:sz w:val="12"/>
        </w:rPr>
        <w:t>¶</w:t>
      </w:r>
      <w:r w:rsidRPr="00BA58D3">
        <w:rPr>
          <w:sz w:val="14"/>
        </w:rPr>
        <w:t xml:space="preserve"> Cook Inlet, the 180-mile-long water body known for its bore tides and beluga whales, once supplied a good portion of the nation's domestic oil. Since oil and gas production began there in 1958, companies have pumped out more than 1.3 billion barrels of oil.</w:t>
      </w:r>
      <w:r w:rsidRPr="00BA58D3">
        <w:rPr>
          <w:sz w:val="12"/>
        </w:rPr>
        <w:t>¶</w:t>
      </w:r>
      <w:r w:rsidRPr="00BA58D3">
        <w:rPr>
          <w:sz w:val="14"/>
        </w:rPr>
        <w:t xml:space="preserve"> But production peaked in 1970, shortly after the mother lode discovery on the North Slope. By 2010, oil production in Cook Inlet had fallen to an average of about 10,000 barrels a day, about one-sixtieth of North Slope production these days.</w:t>
      </w:r>
      <w:r w:rsidRPr="00BA58D3">
        <w:rPr>
          <w:sz w:val="12"/>
        </w:rPr>
        <w:t>¶</w:t>
      </w:r>
      <w:r w:rsidRPr="00BA58D3">
        <w:rPr>
          <w:sz w:val="14"/>
        </w:rPr>
        <w:t xml:space="preserve"> Interest in Cook Inlet waned in the 1970s because the most obvious sources of oil had already been produced, said Kevin Banks, a petroleum market analyst for Alaska's oil and gas division in the Department of Natural Resources.</w:t>
      </w:r>
      <w:r w:rsidRPr="00BA58D3">
        <w:rPr>
          <w:sz w:val="12"/>
        </w:rPr>
        <w:t>¶</w:t>
      </w:r>
      <w:r w:rsidRPr="00BA58D3">
        <w:rPr>
          <w:sz w:val="14"/>
        </w:rPr>
        <w:t xml:space="preserve"> "</w:t>
      </w:r>
      <w:r w:rsidRPr="0008151F">
        <w:rPr>
          <w:rStyle w:val="StyleBoldUnderline"/>
        </w:rPr>
        <w:t>Further production would have to wait</w:t>
      </w:r>
      <w:r w:rsidRPr="00BA58D3">
        <w:rPr>
          <w:sz w:val="14"/>
        </w:rPr>
        <w:t xml:space="preserve"> until the price of oil rose enough," drilling technology improved, and smaller companies were willing to come in and explore, Banks said.</w:t>
      </w:r>
      <w:r w:rsidRPr="00BA58D3">
        <w:rPr>
          <w:sz w:val="12"/>
        </w:rPr>
        <w:t>¶</w:t>
      </w:r>
      <w:r w:rsidRPr="00BA58D3">
        <w:rPr>
          <w:sz w:val="14"/>
        </w:rPr>
        <w:t xml:space="preserve"> </w:t>
      </w:r>
      <w:r w:rsidRPr="0008151F">
        <w:rPr>
          <w:rStyle w:val="StyleBoldUnderline"/>
        </w:rPr>
        <w:t>All of that's happening now</w:t>
      </w:r>
      <w:r w:rsidRPr="00BA58D3">
        <w:rPr>
          <w:sz w:val="14"/>
        </w:rPr>
        <w:t xml:space="preserve">, </w:t>
      </w:r>
      <w:r w:rsidRPr="00D07E5B">
        <w:rPr>
          <w:rStyle w:val="StyleBoldUnderline"/>
          <w:highlight w:val="cyan"/>
        </w:rPr>
        <w:t xml:space="preserve">with oil above $100 a barrel </w:t>
      </w:r>
      <w:r w:rsidRPr="00BA58D3">
        <w:rPr>
          <w:sz w:val="14"/>
        </w:rPr>
        <w:t>stoking interest</w:t>
      </w:r>
      <w:r w:rsidRPr="00D07E5B">
        <w:rPr>
          <w:rStyle w:val="StyleBoldUnderline"/>
          <w:highlight w:val="cyan"/>
        </w:rPr>
        <w:t xml:space="preserve">, as well as generous state incentives </w:t>
      </w:r>
      <w:r w:rsidRPr="00BA58D3">
        <w:rPr>
          <w:sz w:val="14"/>
        </w:rPr>
        <w:t>that include tax credits for exploration work and a production-tax structure that falls under the state's old system.</w:t>
      </w:r>
      <w:r w:rsidRPr="00BA58D3">
        <w:rPr>
          <w:sz w:val="12"/>
        </w:rPr>
        <w:t>¶</w:t>
      </w:r>
      <w:r w:rsidRPr="00BA58D3">
        <w:rPr>
          <w:sz w:val="14"/>
        </w:rPr>
        <w:t xml:space="preserve"> </w:t>
      </w:r>
      <w:r w:rsidRPr="00D07E5B">
        <w:rPr>
          <w:rStyle w:val="StyleBoldUnderline"/>
          <w:highlight w:val="cyan"/>
        </w:rPr>
        <w:t>There's</w:t>
      </w:r>
      <w:r w:rsidRPr="00BA58D3">
        <w:rPr>
          <w:sz w:val="14"/>
        </w:rPr>
        <w:t xml:space="preserve"> apparently </w:t>
      </w:r>
      <w:r w:rsidRPr="00D07E5B">
        <w:rPr>
          <w:rStyle w:val="StyleBoldUnderline"/>
          <w:highlight w:val="cyan"/>
        </w:rPr>
        <w:t>much more to explore</w:t>
      </w:r>
      <w:r w:rsidRPr="00BA58D3">
        <w:rPr>
          <w:sz w:val="14"/>
        </w:rPr>
        <w:t>. During Cook Inlet's heyday, explorers discovered oil in relatively shallow areas, said Ethan Schutt, an executive with CIRI Native Corp., a major landowner in the region working with independents and exploring the basin's vast coal potential.</w:t>
      </w:r>
      <w:r w:rsidRPr="00BA58D3">
        <w:rPr>
          <w:sz w:val="12"/>
        </w:rPr>
        <w:t>¶</w:t>
      </w:r>
      <w:r w:rsidRPr="00BA58D3">
        <w:rPr>
          <w:sz w:val="14"/>
        </w:rPr>
        <w:t xml:space="preserve"> </w:t>
      </w:r>
      <w:r w:rsidRPr="0008151F">
        <w:rPr>
          <w:rStyle w:val="StyleBoldUnderline"/>
        </w:rPr>
        <w:t>After the discoveries</w:t>
      </w:r>
      <w:r w:rsidRPr="00BA58D3">
        <w:rPr>
          <w:sz w:val="14"/>
        </w:rPr>
        <w:t xml:space="preserve">, the </w:t>
      </w:r>
      <w:r w:rsidRPr="0008151F">
        <w:rPr>
          <w:rStyle w:val="StyleBoldUnderline"/>
        </w:rPr>
        <w:t xml:space="preserve">companies turned </w:t>
      </w:r>
      <w:r w:rsidRPr="00BA58D3">
        <w:rPr>
          <w:sz w:val="14"/>
        </w:rPr>
        <w:t xml:space="preserve">their attention </w:t>
      </w:r>
      <w:r w:rsidRPr="0008151F">
        <w:rPr>
          <w:rStyle w:val="StyleBoldUnderline"/>
        </w:rPr>
        <w:t>to production, leaving untapped several thousand feet of potential reservoirs throughout the basin</w:t>
      </w:r>
      <w:r w:rsidRPr="00BA58D3">
        <w:rPr>
          <w:sz w:val="14"/>
        </w:rPr>
        <w:t xml:space="preserve">. As Schutt described it, </w:t>
      </w:r>
      <w:r w:rsidRPr="00D07E5B">
        <w:rPr>
          <w:rStyle w:val="StyleBoldUnderline"/>
          <w:highlight w:val="cyan"/>
        </w:rPr>
        <w:t xml:space="preserve">there's essentially </w:t>
      </w:r>
      <w:r w:rsidRPr="00D07E5B">
        <w:rPr>
          <w:rStyle w:val="Emphasis"/>
          <w:highlight w:val="cyan"/>
        </w:rPr>
        <w:t>another basin and a half waiting to be explored</w:t>
      </w:r>
      <w:r w:rsidRPr="00D07E5B">
        <w:rPr>
          <w:rStyle w:val="StyleBoldUnderline"/>
          <w:highlight w:val="cyan"/>
        </w:rPr>
        <w:t>.</w:t>
      </w:r>
      <w:r w:rsidRPr="004B07E6">
        <w:rPr>
          <w:rStyle w:val="StyleBoldUnderline"/>
        </w:rPr>
        <w:t xml:space="preserve"> </w:t>
      </w:r>
      <w:r w:rsidRPr="00BA58D3">
        <w:rPr>
          <w:rStyle w:val="StyleBoldUnderline"/>
          <w:sz w:val="12"/>
          <w:u w:val="none"/>
        </w:rPr>
        <w:t>¶</w:t>
      </w:r>
      <w:r w:rsidRPr="006240F9">
        <w:rPr>
          <w:rStyle w:val="StyleBoldUnderline"/>
          <w:sz w:val="12"/>
        </w:rPr>
        <w:t xml:space="preserve"> </w:t>
      </w:r>
      <w:r w:rsidRPr="00BA58D3">
        <w:rPr>
          <w:sz w:val="14"/>
        </w:rPr>
        <w:t xml:space="preserve">Also driving some of the recent excitement is a </w:t>
      </w:r>
      <w:r w:rsidRPr="00D07E5B">
        <w:rPr>
          <w:rStyle w:val="StyleBoldUnderline"/>
          <w:highlight w:val="cyan"/>
        </w:rPr>
        <w:t>U.S.</w:t>
      </w:r>
      <w:r w:rsidRPr="00BA58D3">
        <w:rPr>
          <w:sz w:val="14"/>
        </w:rPr>
        <w:t xml:space="preserve"> </w:t>
      </w:r>
      <w:r w:rsidRPr="00D07E5B">
        <w:rPr>
          <w:rStyle w:val="Emphasis"/>
          <w:highlight w:val="cyan"/>
        </w:rPr>
        <w:t>G</w:t>
      </w:r>
      <w:r w:rsidRPr="00BA58D3">
        <w:rPr>
          <w:sz w:val="14"/>
        </w:rPr>
        <w:t xml:space="preserve">eological </w:t>
      </w:r>
      <w:r w:rsidRPr="00D07E5B">
        <w:rPr>
          <w:rStyle w:val="Emphasis"/>
          <w:highlight w:val="cyan"/>
        </w:rPr>
        <w:t>S</w:t>
      </w:r>
      <w:r w:rsidRPr="00BA58D3">
        <w:rPr>
          <w:sz w:val="14"/>
        </w:rPr>
        <w:t xml:space="preserve">urvey estimate that upgraded the basin's energy resources. It </w:t>
      </w:r>
      <w:r w:rsidRPr="00D07E5B">
        <w:rPr>
          <w:rStyle w:val="StyleBoldUnderline"/>
          <w:highlight w:val="cyan"/>
        </w:rPr>
        <w:t xml:space="preserve">said the basin could hold an estimated 19 </w:t>
      </w:r>
      <w:r w:rsidRPr="00D07E5B">
        <w:rPr>
          <w:rStyle w:val="Emphasis"/>
          <w:highlight w:val="cyan"/>
        </w:rPr>
        <w:t>t</w:t>
      </w:r>
      <w:r w:rsidRPr="00BA58D3">
        <w:rPr>
          <w:sz w:val="14"/>
        </w:rPr>
        <w:t xml:space="preserve">rillion </w:t>
      </w:r>
      <w:r w:rsidRPr="00D07E5B">
        <w:rPr>
          <w:rStyle w:val="Emphasis"/>
          <w:highlight w:val="cyan"/>
        </w:rPr>
        <w:t>c</w:t>
      </w:r>
      <w:r w:rsidRPr="00BA58D3">
        <w:rPr>
          <w:sz w:val="14"/>
        </w:rPr>
        <w:t xml:space="preserve">ubic </w:t>
      </w:r>
      <w:r w:rsidRPr="00D07E5B">
        <w:rPr>
          <w:rStyle w:val="Emphasis"/>
          <w:highlight w:val="cyan"/>
        </w:rPr>
        <w:t>f</w:t>
      </w:r>
      <w:r w:rsidRPr="00BA58D3">
        <w:rPr>
          <w:sz w:val="14"/>
        </w:rPr>
        <w:t xml:space="preserve">eet </w:t>
      </w:r>
      <w:r w:rsidRPr="00D07E5B">
        <w:rPr>
          <w:rStyle w:val="StyleBoldUnderline"/>
          <w:highlight w:val="cyan"/>
        </w:rPr>
        <w:t>of technically recoverable gas.</w:t>
      </w:r>
      <w:r w:rsidRPr="00BA58D3">
        <w:rPr>
          <w:sz w:val="14"/>
        </w:rPr>
        <w:t xml:space="preserve"> That's enough to supply current gas needs for Southcentral Alaska's population centers -- Wasilla, the Kenai Peninsula and Anchorage -- for more than two centuries. (Technically recoverable means </w:t>
      </w:r>
      <w:r w:rsidRPr="00D07E5B">
        <w:rPr>
          <w:rStyle w:val="StyleBoldUnderline"/>
          <w:highlight w:val="cyan"/>
        </w:rPr>
        <w:t xml:space="preserve">it can be produced </w:t>
      </w:r>
      <w:r w:rsidRPr="00D07E5B">
        <w:rPr>
          <w:rStyle w:val="Emphasis"/>
          <w:highlight w:val="cyan"/>
        </w:rPr>
        <w:t>with current technology</w:t>
      </w:r>
      <w:r w:rsidRPr="00BA58D3">
        <w:rPr>
          <w:sz w:val="14"/>
        </w:rPr>
        <w:t>.)</w:t>
      </w:r>
      <w:r w:rsidRPr="00BA58D3">
        <w:rPr>
          <w:sz w:val="12"/>
        </w:rPr>
        <w:t>¶</w:t>
      </w:r>
      <w:r w:rsidRPr="00BA58D3">
        <w:rPr>
          <w:sz w:val="14"/>
        </w:rPr>
        <w:t xml:space="preserve"> </w:t>
      </w:r>
      <w:r w:rsidRPr="00D07E5B">
        <w:rPr>
          <w:rStyle w:val="StyleBoldUnderline"/>
          <w:highlight w:val="cyan"/>
        </w:rPr>
        <w:t>The USGS also said the region holds another 600 million barrels of technically recoverable oil</w:t>
      </w:r>
      <w:r w:rsidRPr="00BA58D3">
        <w:rPr>
          <w:sz w:val="14"/>
        </w:rPr>
        <w:t xml:space="preserve">. That's about three years' worth of North Slope production at today's rates. </w:t>
      </w:r>
      <w:r>
        <w:br w:type="page"/>
      </w:r>
    </w:p>
    <w:p w14:paraId="23E85407" w14:textId="77777777" w:rsidR="00EB5DF5" w:rsidRDefault="00EB5DF5" w:rsidP="00EB5DF5">
      <w:pPr>
        <w:pStyle w:val="Heading4"/>
      </w:pPr>
      <w:r>
        <w:t xml:space="preserve">Existing infrastructure guarantees </w:t>
      </w:r>
      <w:r w:rsidRPr="00AA6581">
        <w:rPr>
          <w:u w:val="single"/>
        </w:rPr>
        <w:t>quick natural gas production in the Cook</w:t>
      </w:r>
      <w:r>
        <w:t xml:space="preserve"> </w:t>
      </w:r>
    </w:p>
    <w:p w14:paraId="22EC5E8C" w14:textId="77777777" w:rsidR="00EB5DF5" w:rsidRDefault="00EB5DF5" w:rsidP="00EB5DF5">
      <w:r w:rsidRPr="00140C6E">
        <w:rPr>
          <w:rStyle w:val="Heading4Char"/>
        </w:rPr>
        <w:t>BOEM</w:t>
      </w:r>
      <w:r>
        <w:rPr>
          <w:rStyle w:val="Heading4Char"/>
        </w:rPr>
        <w:t xml:space="preserve"> </w:t>
      </w:r>
      <w:r w:rsidRPr="00140C6E">
        <w:rPr>
          <w:rStyle w:val="Heading4Char"/>
        </w:rPr>
        <w:t>12</w:t>
      </w:r>
      <w:r>
        <w:t xml:space="preserve"> - Bureau of Ocean Energy Management Report, Proposed Final Outer Continental Shelf Oil &amp; Gas Leasing Program 2012-2017, June, U.S. Department of the Interior, Bureau of Ocean Energy Management, http://www.boem.gov/uploadedFiles/BOEM/Oil_and_Gas_Energy_Program/Leasing/Five_Year_Program/2012-2017_Five_Year_Program/PFP%2012-17.pdf</w:t>
      </w:r>
    </w:p>
    <w:p w14:paraId="60F3D7B5" w14:textId="77777777" w:rsidR="00EB5DF5" w:rsidRPr="003946A7" w:rsidRDefault="00EB5DF5" w:rsidP="00EB5DF5">
      <w:pPr>
        <w:rPr>
          <w:sz w:val="14"/>
        </w:rPr>
      </w:pPr>
      <w:r w:rsidRPr="00D07E5B">
        <w:rPr>
          <w:rStyle w:val="StyleBoldUnderline"/>
          <w:highlight w:val="cyan"/>
        </w:rPr>
        <w:t>In Alaska</w:t>
      </w:r>
      <w:r w:rsidRPr="00377A22">
        <w:rPr>
          <w:sz w:val="14"/>
        </w:rPr>
        <w:t xml:space="preserve">, many factors influence the development of exploration, development and anticipated production scenarios related to the program. In the Alaskan Arctic, oil is the priority commodity' of interest due to its higher market value and the existing TAPS. Accordingly, the scenarios for the Chukchi and Beaufort Seas assume that large oil fields will be developed first. Natural gas production is likely to be delayed until oil pools are depleted and even then only if a new large-volume transportation system pipeline is built. Natural gas is assumed to be utilized as both fuel for facilities and for reservoir pressure maintenance through injection to extract more oil. </w:t>
      </w:r>
      <w:r w:rsidRPr="00D07E5B">
        <w:rPr>
          <w:rStyle w:val="StyleBoldUnderline"/>
          <w:highlight w:val="cyan"/>
        </w:rPr>
        <w:t xml:space="preserve">An exception occurs in Cook </w:t>
      </w:r>
      <w:r w:rsidRPr="00377A22">
        <w:rPr>
          <w:rStyle w:val="StyleBoldUnderline"/>
        </w:rPr>
        <w:t>Inlet</w:t>
      </w:r>
      <w:r w:rsidRPr="00377A22">
        <w:rPr>
          <w:sz w:val="14"/>
        </w:rPr>
        <w:t xml:space="preserve"> </w:t>
      </w:r>
      <w:r w:rsidRPr="00D07E5B">
        <w:rPr>
          <w:rStyle w:val="StyleBoldUnderline"/>
          <w:highlight w:val="cyan"/>
        </w:rPr>
        <w:t>which</w:t>
      </w:r>
      <w:r w:rsidRPr="00D07E5B">
        <w:rPr>
          <w:sz w:val="14"/>
          <w:highlight w:val="cyan"/>
        </w:rPr>
        <w:t xml:space="preserve"> </w:t>
      </w:r>
      <w:r w:rsidRPr="00D07E5B">
        <w:rPr>
          <w:rStyle w:val="Emphasis"/>
          <w:highlight w:val="cyan"/>
        </w:rPr>
        <w:t>has established infrastructure</w:t>
      </w:r>
      <w:r w:rsidRPr="00D07E5B">
        <w:rPr>
          <w:rStyle w:val="StyleBoldUnderline"/>
          <w:highlight w:val="cyan"/>
        </w:rPr>
        <w:t xml:space="preserve"> and a </w:t>
      </w:r>
      <w:r w:rsidRPr="00377A22">
        <w:rPr>
          <w:rStyle w:val="Emphasis"/>
        </w:rPr>
        <w:t xml:space="preserve">nearby </w:t>
      </w:r>
      <w:r w:rsidRPr="00D07E5B">
        <w:rPr>
          <w:rStyle w:val="Emphasis"/>
          <w:highlight w:val="cyan"/>
        </w:rPr>
        <w:t xml:space="preserve">market for </w:t>
      </w:r>
      <w:r w:rsidRPr="00377A22">
        <w:rPr>
          <w:rStyle w:val="Emphasis"/>
        </w:rPr>
        <w:t xml:space="preserve">oil and natural </w:t>
      </w:r>
      <w:r w:rsidRPr="00D07E5B">
        <w:rPr>
          <w:rStyle w:val="Emphasis"/>
          <w:highlight w:val="cyan"/>
        </w:rPr>
        <w:t>gas production</w:t>
      </w:r>
      <w:r w:rsidRPr="00377A22">
        <w:rPr>
          <w:sz w:val="14"/>
        </w:rPr>
        <w:t xml:space="preserve">. </w:t>
      </w:r>
      <w:r w:rsidRPr="00D07E5B">
        <w:rPr>
          <w:rStyle w:val="StyleBoldUnderline"/>
          <w:highlight w:val="cyan"/>
        </w:rPr>
        <w:t>With access to existing infrastructure</w:t>
      </w:r>
      <w:r w:rsidRPr="00377A22">
        <w:rPr>
          <w:sz w:val="14"/>
        </w:rPr>
        <w:t xml:space="preserve"> and a local market, smaller oil or natural gas pools could become commercial projects, and </w:t>
      </w:r>
      <w:r w:rsidRPr="00377A22">
        <w:rPr>
          <w:rStyle w:val="StyleBoldUnderline"/>
        </w:rPr>
        <w:t xml:space="preserve">natural </w:t>
      </w:r>
      <w:r w:rsidRPr="00D07E5B">
        <w:rPr>
          <w:rStyle w:val="StyleBoldUnderline"/>
          <w:highlight w:val="cyan"/>
        </w:rPr>
        <w:t xml:space="preserve">gas </w:t>
      </w:r>
      <w:r w:rsidRPr="00D07E5B">
        <w:rPr>
          <w:rStyle w:val="Emphasis"/>
          <w:highlight w:val="cyan"/>
        </w:rPr>
        <w:t xml:space="preserve">could be produced </w:t>
      </w:r>
      <w:r w:rsidRPr="00377A22">
        <w:rPr>
          <w:sz w:val="14"/>
        </w:rPr>
        <w:t>more</w:t>
      </w:r>
      <w:r w:rsidRPr="00F52CCF">
        <w:rPr>
          <w:rStyle w:val="Emphasis"/>
        </w:rPr>
        <w:t xml:space="preserve"> </w:t>
      </w:r>
      <w:r w:rsidRPr="00D07E5B">
        <w:rPr>
          <w:rStyle w:val="Emphasis"/>
          <w:highlight w:val="cyan"/>
        </w:rPr>
        <w:t>quickly in Cook Inlet</w:t>
      </w:r>
      <w:r w:rsidRPr="00377A22">
        <w:rPr>
          <w:sz w:val="14"/>
        </w:rPr>
        <w:t>.</w:t>
      </w:r>
      <w:r>
        <w:br w:type="page"/>
      </w:r>
    </w:p>
    <w:p w14:paraId="05A71319" w14:textId="77777777" w:rsidR="00EB5DF5" w:rsidRPr="00377A22" w:rsidRDefault="00EB5DF5" w:rsidP="00EB5DF5">
      <w:pPr>
        <w:pStyle w:val="Heading4"/>
      </w:pPr>
      <w:r>
        <w:t xml:space="preserve">Lack of access to the Cook OCS </w:t>
      </w:r>
      <w:r w:rsidRPr="007E607D">
        <w:rPr>
          <w:u w:val="single"/>
        </w:rPr>
        <w:t>restricts</w:t>
      </w:r>
      <w:r>
        <w:t xml:space="preserve"> new production---plan triggers investment and development of </w:t>
      </w:r>
      <w:r w:rsidRPr="007E607D">
        <w:rPr>
          <w:u w:val="single"/>
        </w:rPr>
        <w:t>massive</w:t>
      </w:r>
      <w:r>
        <w:t xml:space="preserve"> reserves immediately---best </w:t>
      </w:r>
      <w:r w:rsidRPr="007E607D">
        <w:rPr>
          <w:u w:val="single"/>
        </w:rPr>
        <w:t>studies</w:t>
      </w:r>
    </w:p>
    <w:p w14:paraId="75945F79" w14:textId="77777777" w:rsidR="00EB5DF5" w:rsidRDefault="00EB5DF5" w:rsidP="00EB5DF5">
      <w:r w:rsidRPr="000149EB">
        <w:rPr>
          <w:rStyle w:val="Heading4Char"/>
        </w:rPr>
        <w:t>Decke</w:t>
      </w:r>
      <w:r>
        <w:rPr>
          <w:rStyle w:val="Heading4Char"/>
        </w:rPr>
        <w:t>r et al</w:t>
      </w:r>
      <w:r>
        <w:t xml:space="preserve"> </w:t>
      </w:r>
      <w:r w:rsidRPr="000149EB">
        <w:rPr>
          <w:rStyle w:val="Heading4Char"/>
        </w:rPr>
        <w:t>9</w:t>
      </w:r>
      <w:r>
        <w:t xml:space="preserve"> – Petroleum &amp; Gas Geologist – Specializes in Alaskan Oil &amp; Gas Plays, Hartz, J.D., Kremer, M.C., Krouskop, D.L., Silliphant, L.J., Houle, J.A., Anderson P.C., and LePain, D.L., 2009, Decker, P.L., ed., Preliminary engineering and geological evaluation of remaining Cook Inlet gas reserves: Alaska Division of Oil and Gas report, December 2009, http://alaskarenewableenergy.org/wp-content/uploads/2009/12/Cook-Inlet-Reserves_DNR.pdf</w:t>
      </w:r>
    </w:p>
    <w:p w14:paraId="581FAA67" w14:textId="77777777" w:rsidR="00EB5DF5" w:rsidRPr="003946A7" w:rsidRDefault="00EB5DF5" w:rsidP="00EB5DF5">
      <w:pPr>
        <w:rPr>
          <w:rStyle w:val="Heading4Char"/>
          <w:rFonts w:eastAsiaTheme="minorHAnsi" w:cs="Calibri"/>
          <w:b w:val="0"/>
          <w:bCs w:val="0"/>
          <w:iCs w:val="0"/>
          <w:sz w:val="12"/>
        </w:rPr>
      </w:pPr>
      <w:r w:rsidRPr="00D07E5B">
        <w:rPr>
          <w:rStyle w:val="StyleBoldUnderline"/>
          <w:highlight w:val="cyan"/>
        </w:rPr>
        <w:t>Federal agencies are tasked w</w:t>
      </w:r>
      <w:r w:rsidRPr="00C83FFF">
        <w:rPr>
          <w:sz w:val="12"/>
        </w:rPr>
        <w:t xml:space="preserve">ith the lead responsibility for publishing </w:t>
      </w:r>
      <w:r w:rsidRPr="00D07E5B">
        <w:rPr>
          <w:rStyle w:val="StyleBoldUnderline"/>
          <w:highlight w:val="cyan"/>
        </w:rPr>
        <w:t>estimates of undiscovered</w:t>
      </w:r>
      <w:r w:rsidRPr="00C83FFF">
        <w:rPr>
          <w:sz w:val="12"/>
        </w:rPr>
        <w:t xml:space="preserve"> technically recoverable </w:t>
      </w:r>
      <w:r w:rsidRPr="00D07E5B">
        <w:rPr>
          <w:rStyle w:val="StyleBoldUnderline"/>
          <w:highlight w:val="cyan"/>
        </w:rPr>
        <w:t>resources for</w:t>
      </w:r>
      <w:r w:rsidRPr="00C83FFF">
        <w:rPr>
          <w:sz w:val="12"/>
        </w:rPr>
        <w:t xml:space="preserve"> all parts of the United States, including </w:t>
      </w:r>
      <w:r w:rsidRPr="00D07E5B">
        <w:rPr>
          <w:rStyle w:val="StyleBoldUnderline"/>
          <w:highlight w:val="cyan"/>
        </w:rPr>
        <w:t xml:space="preserve">the Cook </w:t>
      </w:r>
      <w:r w:rsidRPr="00C83FFF">
        <w:rPr>
          <w:rStyle w:val="StyleBoldUnderline"/>
        </w:rPr>
        <w:t>Inlet basin</w:t>
      </w:r>
      <w:r w:rsidRPr="00C83FFF">
        <w:rPr>
          <w:sz w:val="12"/>
        </w:rPr>
        <w:t xml:space="preserve">. The U.S. Geological Survey assesses the potential onshore and in state-managed waters, whereas </w:t>
      </w:r>
      <w:r w:rsidRPr="00D07E5B">
        <w:rPr>
          <w:rStyle w:val="StyleBoldUnderline"/>
          <w:highlight w:val="cyan"/>
        </w:rPr>
        <w:t>the</w:t>
      </w:r>
      <w:r w:rsidRPr="00D07E5B">
        <w:rPr>
          <w:sz w:val="12"/>
          <w:highlight w:val="cyan"/>
        </w:rPr>
        <w:t xml:space="preserve"> </w:t>
      </w:r>
      <w:r w:rsidRPr="00D07E5B">
        <w:rPr>
          <w:rStyle w:val="Emphasis"/>
          <w:highlight w:val="cyan"/>
        </w:rPr>
        <w:t>M</w:t>
      </w:r>
      <w:r w:rsidRPr="00C83FFF">
        <w:rPr>
          <w:sz w:val="12"/>
        </w:rPr>
        <w:t xml:space="preserve">inerals </w:t>
      </w:r>
      <w:r w:rsidRPr="00D07E5B">
        <w:rPr>
          <w:rStyle w:val="Emphasis"/>
          <w:highlight w:val="cyan"/>
        </w:rPr>
        <w:t>M</w:t>
      </w:r>
      <w:r w:rsidRPr="00C83FFF">
        <w:rPr>
          <w:sz w:val="12"/>
        </w:rPr>
        <w:t xml:space="preserve">anagement </w:t>
      </w:r>
      <w:r w:rsidRPr="00D07E5B">
        <w:rPr>
          <w:rStyle w:val="Emphasis"/>
          <w:highlight w:val="cyan"/>
        </w:rPr>
        <w:t>S</w:t>
      </w:r>
      <w:r w:rsidRPr="00C83FFF">
        <w:rPr>
          <w:sz w:val="12"/>
        </w:rPr>
        <w:t xml:space="preserve">ervice </w:t>
      </w:r>
      <w:r w:rsidRPr="00D07E5B">
        <w:rPr>
          <w:rStyle w:val="StyleBoldUnderline"/>
          <w:highlight w:val="cyan"/>
        </w:rPr>
        <w:t xml:space="preserve">analyzes </w:t>
      </w:r>
      <w:r w:rsidRPr="00C83FFF">
        <w:rPr>
          <w:sz w:val="12"/>
        </w:rPr>
        <w:t xml:space="preserve">potential in </w:t>
      </w:r>
      <w:r w:rsidRPr="00C83FFF">
        <w:rPr>
          <w:rStyle w:val="StyleBoldUnderline"/>
        </w:rPr>
        <w:t xml:space="preserve">federally-managed waters of </w:t>
      </w:r>
      <w:r w:rsidRPr="00D07E5B">
        <w:rPr>
          <w:rStyle w:val="StyleBoldUnderline"/>
          <w:highlight w:val="cyan"/>
        </w:rPr>
        <w:t>the</w:t>
      </w:r>
      <w:r w:rsidRPr="00521AA8">
        <w:rPr>
          <w:rStyle w:val="StyleBoldUnderline"/>
        </w:rPr>
        <w:t xml:space="preserve"> </w:t>
      </w:r>
      <w:r w:rsidRPr="00C83FFF">
        <w:rPr>
          <w:sz w:val="12"/>
        </w:rPr>
        <w:t>Outer Continental Shelf (</w:t>
      </w:r>
      <w:r w:rsidRPr="00D07E5B">
        <w:rPr>
          <w:rStyle w:val="StyleBoldUnderline"/>
          <w:highlight w:val="cyan"/>
        </w:rPr>
        <w:t>OCS</w:t>
      </w:r>
      <w:r w:rsidRPr="00C83FFF">
        <w:rPr>
          <w:sz w:val="12"/>
        </w:rPr>
        <w:t xml:space="preserve">). In all cases, these agencies address the inherent uncertainty of such assessments by creating probability distributions that describe a wide range of possible values. A probabilistic estimate is best described by its mean value (expected case) accompanied by specific fractiles of its distribution, such as the F95 value (lowside case, with a 95% probability that the actual volume is greater) and the F5 value (upside case, with only a 5% chance that the actual volume is greater). The results of the most recent assessment encompassing the upper Cook Inlet producing region are presented in Table 5 (compiled from Gautier and others, 1996). These estimates will be updated in an ongoing USGS resource assessment specific to the Cook Inlet region, prepared in cooperation with the Alaska Division of Geological &amp; Geophysical Surveys and Alaska Division of Oil and Gas, with expected publication in late 2010.¶ A more recent study conducted on contract to the U.S. </w:t>
      </w:r>
      <w:r w:rsidRPr="00D07E5B">
        <w:rPr>
          <w:rStyle w:val="Emphasis"/>
          <w:highlight w:val="cyan"/>
        </w:rPr>
        <w:t>D</w:t>
      </w:r>
      <w:r w:rsidRPr="00C83FFF">
        <w:rPr>
          <w:sz w:val="12"/>
        </w:rPr>
        <w:t xml:space="preserve">epartment </w:t>
      </w:r>
      <w:r w:rsidRPr="00D07E5B">
        <w:rPr>
          <w:rStyle w:val="Emphasis"/>
          <w:highlight w:val="cyan"/>
        </w:rPr>
        <w:t>o</w:t>
      </w:r>
      <w:r w:rsidRPr="00C83FFF">
        <w:rPr>
          <w:sz w:val="12"/>
        </w:rPr>
        <w:t xml:space="preserve">f </w:t>
      </w:r>
      <w:r w:rsidRPr="00D07E5B">
        <w:rPr>
          <w:rStyle w:val="Emphasis"/>
          <w:highlight w:val="cyan"/>
        </w:rPr>
        <w:t>E</w:t>
      </w:r>
      <w:r w:rsidRPr="00C83FFF">
        <w:rPr>
          <w:sz w:val="12"/>
        </w:rPr>
        <w:t xml:space="preserve">nergy </w:t>
      </w:r>
      <w:r w:rsidRPr="00D07E5B">
        <w:rPr>
          <w:rStyle w:val="StyleBoldUnderline"/>
          <w:highlight w:val="cyan"/>
        </w:rPr>
        <w:t xml:space="preserve">considered </w:t>
      </w:r>
      <w:r w:rsidRPr="00C83FFF">
        <w:rPr>
          <w:sz w:val="12"/>
        </w:rPr>
        <w:t xml:space="preserve">potential </w:t>
      </w:r>
      <w:r w:rsidRPr="00D07E5B">
        <w:rPr>
          <w:rStyle w:val="StyleBoldUnderline"/>
          <w:highlight w:val="cyan"/>
        </w:rPr>
        <w:t>undiscovered resources</w:t>
      </w:r>
      <w:r w:rsidRPr="00C83FFF">
        <w:rPr>
          <w:sz w:val="12"/>
        </w:rPr>
        <w:t xml:space="preserve"> using a different statistical approach as part of a larger study of natural gas supply and demand </w:t>
      </w:r>
      <w:r w:rsidRPr="00D07E5B">
        <w:rPr>
          <w:rStyle w:val="StyleBoldUnderline"/>
          <w:highlight w:val="cyan"/>
        </w:rPr>
        <w:t xml:space="preserve">in the Cook </w:t>
      </w:r>
      <w:r w:rsidRPr="00C83FFF">
        <w:rPr>
          <w:sz w:val="12"/>
        </w:rPr>
        <w:t xml:space="preserve">Inlet region (Thomas and others, 2004). Noting that the distribution of field sizes within the basin does not conform to the expected lognormal state, </w:t>
      </w:r>
      <w:r w:rsidRPr="00D07E5B">
        <w:rPr>
          <w:rStyle w:val="StyleBoldUnderline"/>
          <w:highlight w:val="cyan"/>
        </w:rPr>
        <w:t xml:space="preserve">this </w:t>
      </w:r>
      <w:r w:rsidRPr="00C83FFF">
        <w:rPr>
          <w:sz w:val="12"/>
        </w:rPr>
        <w:t>study</w:t>
      </w:r>
      <w:r w:rsidRPr="00D07E5B">
        <w:rPr>
          <w:rStyle w:val="StyleBoldUnderline"/>
          <w:highlight w:val="cyan"/>
        </w:rPr>
        <w:t xml:space="preserve"> estimated </w:t>
      </w:r>
      <w:r w:rsidRPr="00C83FFF">
        <w:rPr>
          <w:sz w:val="12"/>
        </w:rPr>
        <w:t xml:space="preserve">that there may be </w:t>
      </w:r>
      <w:r w:rsidRPr="00C83FFF">
        <w:rPr>
          <w:rStyle w:val="Emphasis"/>
        </w:rPr>
        <w:t xml:space="preserve">13 to </w:t>
      </w:r>
      <w:r w:rsidRPr="00D07E5B">
        <w:rPr>
          <w:rStyle w:val="Emphasis"/>
          <w:highlight w:val="cyan"/>
        </w:rPr>
        <w:t>17</w:t>
      </w:r>
      <w:r w:rsidRPr="00D07E5B">
        <w:rPr>
          <w:sz w:val="12"/>
          <w:highlight w:val="cyan"/>
        </w:rPr>
        <w:t xml:space="preserve"> </w:t>
      </w:r>
      <w:r w:rsidRPr="00D07E5B">
        <w:rPr>
          <w:rStyle w:val="Emphasis"/>
          <w:highlight w:val="cyan"/>
        </w:rPr>
        <w:t>t</w:t>
      </w:r>
      <w:r w:rsidRPr="00C83FFF">
        <w:rPr>
          <w:sz w:val="12"/>
        </w:rPr>
        <w:t xml:space="preserve">rillion </w:t>
      </w:r>
      <w:r w:rsidRPr="00D07E5B">
        <w:rPr>
          <w:rStyle w:val="Emphasis"/>
          <w:highlight w:val="cyan"/>
        </w:rPr>
        <w:t>c</w:t>
      </w:r>
      <w:r w:rsidRPr="00C83FFF">
        <w:rPr>
          <w:sz w:val="12"/>
        </w:rPr>
        <w:t xml:space="preserve">ubic </w:t>
      </w:r>
      <w:r w:rsidRPr="00D07E5B">
        <w:rPr>
          <w:rStyle w:val="Emphasis"/>
          <w:highlight w:val="cyan"/>
        </w:rPr>
        <w:t>f</w:t>
      </w:r>
      <w:r w:rsidRPr="00C83FFF">
        <w:rPr>
          <w:sz w:val="12"/>
        </w:rPr>
        <w:t>eet</w:t>
      </w:r>
      <w:r w:rsidRPr="00C83FFF">
        <w:rPr>
          <w:rStyle w:val="Emphasis"/>
        </w:rPr>
        <w:t xml:space="preserve"> </w:t>
      </w:r>
      <w:r w:rsidRPr="00D07E5B">
        <w:rPr>
          <w:rStyle w:val="Emphasis"/>
          <w:highlight w:val="cyan"/>
        </w:rPr>
        <w:t xml:space="preserve">of </w:t>
      </w:r>
      <w:r w:rsidRPr="00C83FFF">
        <w:rPr>
          <w:rStyle w:val="Emphasis"/>
        </w:rPr>
        <w:t xml:space="preserve">conventionally </w:t>
      </w:r>
      <w:r w:rsidRPr="00D07E5B">
        <w:rPr>
          <w:rStyle w:val="Emphasis"/>
          <w:highlight w:val="cyan"/>
        </w:rPr>
        <w:t>recoverable gas remaining</w:t>
      </w:r>
      <w:r w:rsidRPr="00FB3870">
        <w:rPr>
          <w:rStyle w:val="Emphasis"/>
        </w:rPr>
        <w:t xml:space="preserve"> to be discovered</w:t>
      </w:r>
      <w:r w:rsidRPr="00C83FFF">
        <w:rPr>
          <w:sz w:val="12"/>
        </w:rPr>
        <w:t xml:space="preserve">, largely in stratigraphic or combination structural traps.¶ Impediments to Future Exploration¶ There are </w:t>
      </w:r>
      <w:r w:rsidRPr="00D07E5B">
        <w:rPr>
          <w:rStyle w:val="StyleBoldUnderline"/>
          <w:highlight w:val="cyan"/>
        </w:rPr>
        <w:t>several issues</w:t>
      </w:r>
      <w:r w:rsidRPr="00C83FFF">
        <w:rPr>
          <w:sz w:val="12"/>
        </w:rPr>
        <w:t xml:space="preserve"> that </w:t>
      </w:r>
      <w:r w:rsidRPr="00C83FFF">
        <w:rPr>
          <w:rStyle w:val="StyleBoldUnderline"/>
        </w:rPr>
        <w:t xml:space="preserve">may </w:t>
      </w:r>
      <w:r w:rsidRPr="00D07E5B">
        <w:rPr>
          <w:rStyle w:val="StyleBoldUnderline"/>
          <w:highlight w:val="cyan"/>
        </w:rPr>
        <w:t xml:space="preserve">hamper future exploration, </w:t>
      </w:r>
      <w:r w:rsidRPr="00C83FFF">
        <w:rPr>
          <w:sz w:val="12"/>
        </w:rPr>
        <w:t>both</w:t>
      </w:r>
      <w:r w:rsidRPr="00C83FFF">
        <w:rPr>
          <w:rStyle w:val="StyleBoldUnderline"/>
        </w:rPr>
        <w:t xml:space="preserve"> in terms of </w:t>
      </w:r>
      <w:r w:rsidRPr="00C83FFF">
        <w:rPr>
          <w:sz w:val="12"/>
        </w:rPr>
        <w:t>further</w:t>
      </w:r>
      <w:r w:rsidRPr="00C83FFF">
        <w:rPr>
          <w:rStyle w:val="StyleBoldUnderline"/>
        </w:rPr>
        <w:t xml:space="preserve"> </w:t>
      </w:r>
      <w:r w:rsidRPr="00C83FFF">
        <w:rPr>
          <w:rStyle w:val="Emphasis"/>
        </w:rPr>
        <w:t>developing</w:t>
      </w:r>
      <w:r w:rsidRPr="00C83FFF">
        <w:rPr>
          <w:sz w:val="12"/>
        </w:rPr>
        <w:t xml:space="preserve"> some of the </w:t>
      </w:r>
      <w:r w:rsidRPr="00C83FFF">
        <w:rPr>
          <w:rStyle w:val="StyleBoldUnderline"/>
        </w:rPr>
        <w:t xml:space="preserve">areas with </w:t>
      </w:r>
      <w:r w:rsidRPr="00C83FFF">
        <w:rPr>
          <w:rStyle w:val="Emphasis"/>
        </w:rPr>
        <w:t>known potential</w:t>
      </w:r>
      <w:r w:rsidRPr="00C83FFF">
        <w:rPr>
          <w:sz w:val="12"/>
        </w:rPr>
        <w:t xml:space="preserve"> described above, </w:t>
      </w:r>
      <w:r w:rsidRPr="00C83FFF">
        <w:rPr>
          <w:rStyle w:val="StyleBoldUnderline"/>
        </w:rPr>
        <w:t xml:space="preserve">as well as </w:t>
      </w:r>
      <w:r w:rsidRPr="00C83FFF">
        <w:rPr>
          <w:sz w:val="12"/>
        </w:rPr>
        <w:t>making</w:t>
      </w:r>
      <w:r w:rsidRPr="00C83FFF">
        <w:rPr>
          <w:rStyle w:val="StyleBoldUnderline"/>
        </w:rPr>
        <w:t xml:space="preserve"> </w:t>
      </w:r>
      <w:r w:rsidRPr="00C83FFF">
        <w:rPr>
          <w:rStyle w:val="Emphasis"/>
        </w:rPr>
        <w:t>new discoveries</w:t>
      </w:r>
      <w:r w:rsidRPr="00C83FFF">
        <w:rPr>
          <w:sz w:val="12"/>
        </w:rPr>
        <w:t xml:space="preserve"> in lightly explored areas. </w:t>
      </w:r>
      <w:r w:rsidRPr="00D07E5B">
        <w:rPr>
          <w:rStyle w:val="StyleBoldUnderline"/>
          <w:highlight w:val="cyan"/>
        </w:rPr>
        <w:t>Some</w:t>
      </w:r>
      <w:r w:rsidRPr="00C83FFF">
        <w:rPr>
          <w:sz w:val="12"/>
        </w:rPr>
        <w:t xml:space="preserve"> of the concerns </w:t>
      </w:r>
      <w:r w:rsidRPr="00D07E5B">
        <w:rPr>
          <w:rStyle w:val="StyleBoldUnderline"/>
          <w:highlight w:val="cyan"/>
        </w:rPr>
        <w:t>are</w:t>
      </w:r>
      <w:r w:rsidRPr="00C83FFF">
        <w:rPr>
          <w:sz w:val="12"/>
        </w:rPr>
        <w:t xml:space="preserve"> of a </w:t>
      </w:r>
      <w:r w:rsidRPr="00D07E5B">
        <w:rPr>
          <w:rStyle w:val="StyleBoldUnderline"/>
          <w:highlight w:val="cyan"/>
        </w:rPr>
        <w:t>commercial</w:t>
      </w:r>
      <w:r w:rsidRPr="00C83FFF">
        <w:rPr>
          <w:sz w:val="12"/>
        </w:rPr>
        <w:t xml:space="preserve"> nature, and </w:t>
      </w:r>
      <w:r w:rsidRPr="00D07E5B">
        <w:rPr>
          <w:rStyle w:val="StyleBoldUnderline"/>
          <w:highlight w:val="cyan"/>
        </w:rPr>
        <w:t xml:space="preserve">others </w:t>
      </w:r>
      <w:r w:rsidRPr="00FB3870">
        <w:rPr>
          <w:rStyle w:val="StyleBoldUnderline"/>
        </w:rPr>
        <w:t xml:space="preserve">involve </w:t>
      </w:r>
      <w:r w:rsidRPr="00D07E5B">
        <w:rPr>
          <w:rStyle w:val="Emphasis"/>
          <w:highlight w:val="cyan"/>
        </w:rPr>
        <w:t>restrictions on</w:t>
      </w:r>
      <w:r w:rsidRPr="00C83FFF">
        <w:rPr>
          <w:rStyle w:val="Emphasis"/>
        </w:rPr>
        <w:t xml:space="preserve"> surface </w:t>
      </w:r>
      <w:r w:rsidRPr="00D07E5B">
        <w:rPr>
          <w:rStyle w:val="Emphasis"/>
          <w:highlight w:val="cyan"/>
        </w:rPr>
        <w:t xml:space="preserve">access to </w:t>
      </w:r>
      <w:r w:rsidRPr="00C83FFF">
        <w:rPr>
          <w:rStyle w:val="Emphasis"/>
        </w:rPr>
        <w:t>prospective areas.</w:t>
      </w:r>
      <w:r w:rsidRPr="00C83FFF">
        <w:rPr>
          <w:sz w:val="12"/>
        </w:rPr>
        <w:t xml:space="preserve"> Comprehensive exploration efforts in the Cook Inlet, like any area in the US, will require patience and diligence from all stakeholders in order to reduce exploration and operating costs, provide access to critical data, and provide access to surface acreage in areas of high resource potential, but sensitive wildlife habitat. All these issues must be addressed in a collaborative stakeholder effort if the Cook Inlet region is to maintain an economically and environmentally sound industry.¶ COMBINED ENGINEERING AND GEOLOGIC ANALYSES¶ The various engineering and geologic analyses of this study yield a wide range of estimated remaining reserves. Table 1 compares four different reserve estimates derived for the four fields emphasized in this study, based on 1) decline curve analysis, 2) material balance analysis, 3) the geologic estimate that includes only reserves in the PAY category, and 4) the geologic estimate that includes reserves of the PAY category plus 50 percent of the volume in the Potential_Pay category. Note that these analyses are not intended to represent any particular fractiles of a statistical distribution; for example, we do not consider them to represent F95-F50-F5 reserve values. The following discussion describes Table 1 in detail.¶ The most conservative estimate of reserves is based on decline curve analysis alone, which estimates a total of 697 BCF proved, developed, producing reserves remaining in the Beluga River, North Cook Inlet, Ninilchik, and McArthur River (Grayling gas sands) fields. Decline curve analysis also identifies 166 BCF of proved, developed, producing reserves remaining in the other 24 fields, for a basin-wide total of 863 BCF. Material balance analysis identifies an additional 163 BCF of probable reserves in just the four large fields, yielding a total of 860 BCF proved and probable reserves remaining there. In the other 24 fields, </w:t>
      </w:r>
      <w:r w:rsidRPr="00D07E5B">
        <w:rPr>
          <w:rStyle w:val="Emphasis"/>
          <w:highlight w:val="cyan"/>
        </w:rPr>
        <w:t>m</w:t>
      </w:r>
      <w:r w:rsidRPr="00C83FFF">
        <w:rPr>
          <w:sz w:val="12"/>
        </w:rPr>
        <w:t xml:space="preserve">aterial </w:t>
      </w:r>
      <w:r w:rsidRPr="00D07E5B">
        <w:rPr>
          <w:rStyle w:val="Emphasis"/>
          <w:highlight w:val="cyan"/>
        </w:rPr>
        <w:t>b</w:t>
      </w:r>
      <w:r w:rsidRPr="00C83FFF">
        <w:rPr>
          <w:sz w:val="12"/>
        </w:rPr>
        <w:t xml:space="preserve">alance </w:t>
      </w:r>
      <w:r w:rsidRPr="00D07E5B">
        <w:rPr>
          <w:rStyle w:val="StyleBoldUnderline"/>
          <w:highlight w:val="cyan"/>
        </w:rPr>
        <w:t>estimates</w:t>
      </w:r>
      <w:r w:rsidRPr="00C83FFF">
        <w:rPr>
          <w:sz w:val="12"/>
        </w:rPr>
        <w:t xml:space="preserve"> 116 BCF more than decline curve analysis, </w:t>
      </w:r>
      <w:r w:rsidRPr="00D07E5B">
        <w:rPr>
          <w:rStyle w:val="StyleBoldUnderline"/>
          <w:highlight w:val="cyan"/>
        </w:rPr>
        <w:t>yield</w:t>
      </w:r>
      <w:r w:rsidRPr="00C83FFF">
        <w:rPr>
          <w:rStyle w:val="StyleBoldUnderline"/>
        </w:rPr>
        <w:t>ing</w:t>
      </w:r>
      <w:r w:rsidRPr="00C83FFF">
        <w:rPr>
          <w:sz w:val="12"/>
        </w:rPr>
        <w:t xml:space="preserve"> 282 BCF of proved and probable reserves in those fields, and </w:t>
      </w:r>
      <w:r w:rsidRPr="00D07E5B">
        <w:rPr>
          <w:rStyle w:val="StyleBoldUnderline"/>
          <w:highlight w:val="cyan"/>
        </w:rPr>
        <w:t xml:space="preserve">a </w:t>
      </w:r>
      <w:r w:rsidRPr="00C83FFF">
        <w:rPr>
          <w:rStyle w:val="StyleBoldUnderline"/>
        </w:rPr>
        <w:t xml:space="preserve">basin-wide </w:t>
      </w:r>
      <w:r w:rsidRPr="00D07E5B">
        <w:rPr>
          <w:rStyle w:val="StyleBoldUnderline"/>
          <w:highlight w:val="cyan"/>
        </w:rPr>
        <w:t xml:space="preserve">total of 1,142 BCF </w:t>
      </w:r>
      <w:r w:rsidRPr="00D07E5B">
        <w:rPr>
          <w:rStyle w:val="Emphasis"/>
          <w:highlight w:val="cyan"/>
        </w:rPr>
        <w:t xml:space="preserve">remaining proved </w:t>
      </w:r>
      <w:r w:rsidRPr="00C83FFF">
        <w:rPr>
          <w:rStyle w:val="Emphasis"/>
        </w:rPr>
        <w:t xml:space="preserve">and probable </w:t>
      </w:r>
      <w:r w:rsidRPr="00D07E5B">
        <w:rPr>
          <w:rStyle w:val="Emphasis"/>
          <w:highlight w:val="cyan"/>
        </w:rPr>
        <w:t>reserves</w:t>
      </w:r>
      <w:r w:rsidRPr="00D07E5B">
        <w:rPr>
          <w:rStyle w:val="StyleBoldUnderline"/>
          <w:highlight w:val="cyan"/>
        </w:rPr>
        <w:t>.</w:t>
      </w:r>
      <w:r w:rsidRPr="00C83FFF">
        <w:rPr>
          <w:rStyle w:val="StyleBoldUnderline"/>
          <w:sz w:val="12"/>
          <w:u w:val="none"/>
        </w:rPr>
        <w:t>¶</w:t>
      </w:r>
      <w:r w:rsidRPr="00521AA8">
        <w:rPr>
          <w:rStyle w:val="StyleBoldUnderline"/>
        </w:rPr>
        <w:t xml:space="preserve"> </w:t>
      </w:r>
      <w:r w:rsidRPr="00C83FFF">
        <w:rPr>
          <w:sz w:val="12"/>
        </w:rPr>
        <w:t xml:space="preserve">The geologic volumetric evaluations, completely independent of the engineering techniques, yield larger reserve estimates for the four large fields. This is consistent with the probability that there is considerable gas remaining in these reservoirs that has not contributed to production, and therefore, cannot be captured by the engineering estimates. The </w:t>
      </w:r>
      <w:r w:rsidRPr="00D07E5B">
        <w:rPr>
          <w:rStyle w:val="StyleBoldUnderline"/>
          <w:highlight w:val="cyan"/>
        </w:rPr>
        <w:t>geologic evaluation</w:t>
      </w:r>
      <w:r w:rsidRPr="00C83FFF">
        <w:rPr>
          <w:sz w:val="12"/>
        </w:rPr>
        <w:t xml:space="preserve"> of existing well data in the four fields </w:t>
      </w:r>
      <w:r w:rsidRPr="00D07E5B">
        <w:rPr>
          <w:rStyle w:val="StyleBoldUnderline"/>
          <w:highlight w:val="cyan"/>
        </w:rPr>
        <w:t xml:space="preserve">indicates 1,213 BCF </w:t>
      </w:r>
      <w:r w:rsidRPr="00D07E5B">
        <w:rPr>
          <w:rStyle w:val="Emphasis"/>
          <w:highlight w:val="cyan"/>
        </w:rPr>
        <w:t>of gas reserves remaining</w:t>
      </w:r>
      <w:r w:rsidRPr="00D07E5B">
        <w:rPr>
          <w:rStyle w:val="StyleBoldUnderline"/>
          <w:highlight w:val="cyan"/>
        </w:rPr>
        <w:t xml:space="preserve"> to be produced</w:t>
      </w:r>
      <w:r w:rsidRPr="00C83FFF">
        <w:rPr>
          <w:sz w:val="12"/>
        </w:rPr>
        <w:t xml:space="preserve"> from just the high-confidence PAY category. Subtracting the 860 BCF that material balance indicates is already in communication with producing wells yields an estimated 353 BCF of currently nonproducing gas—the “redevelopment prize”—in those four reservoirs. When recoverable gas in the Potential_Pay category are risked at 50 percent and added to those in the PAY category, </w:t>
      </w:r>
      <w:r w:rsidRPr="00C83FFF">
        <w:rPr>
          <w:rStyle w:val="StyleBoldUnderline"/>
        </w:rPr>
        <w:t xml:space="preserve">the estimated reserves remaining </w:t>
      </w:r>
      <w:r w:rsidRPr="00C83FFF">
        <w:rPr>
          <w:sz w:val="12"/>
        </w:rPr>
        <w:t>in the four fields</w:t>
      </w:r>
      <w:r w:rsidRPr="00C83FFF">
        <w:rPr>
          <w:rStyle w:val="StyleBoldUnderline"/>
        </w:rPr>
        <w:t xml:space="preserve"> increase to 1,856 BCF</w:t>
      </w:r>
      <w:r w:rsidRPr="00C83FFF">
        <w:rPr>
          <w:sz w:val="12"/>
        </w:rPr>
        <w:t xml:space="preserve">, adding an increment of 643 BCF in those fields.¶ Engineering and Geological Discussion¶ This study addresses the fundamental question: given the currently available engineering and geologic datasets, how much additional gas resource is available for second and third cycle redevelopment efforts in producing field areas? Combining these results with forecasted demand scenarios provides a timeline that suggests how long known reserves can supply local needs. It is important to note that this study does not address which development activities will be economically feasible in future market scenarios. Nevertheless, </w:t>
      </w:r>
      <w:r w:rsidRPr="00D07E5B">
        <w:rPr>
          <w:rStyle w:val="Emphasis"/>
          <w:highlight w:val="cyan"/>
        </w:rPr>
        <w:t>if</w:t>
      </w:r>
      <w:r w:rsidRPr="00C83FFF">
        <w:rPr>
          <w:sz w:val="12"/>
        </w:rPr>
        <w:t xml:space="preserve"> one assumes </w:t>
      </w:r>
      <w:r w:rsidRPr="00D07E5B">
        <w:rPr>
          <w:rStyle w:val="Emphasis"/>
          <w:highlight w:val="cyan"/>
        </w:rPr>
        <w:t>appropriate market conditions</w:t>
      </w:r>
      <w:r w:rsidRPr="00C83FFF">
        <w:rPr>
          <w:sz w:val="12"/>
        </w:rPr>
        <w:t xml:space="preserve"> will </w:t>
      </w:r>
      <w:r w:rsidRPr="00D07E5B">
        <w:rPr>
          <w:rStyle w:val="Emphasis"/>
          <w:highlight w:val="cyan"/>
        </w:rPr>
        <w:t>exist, then investment</w:t>
      </w:r>
      <w:r w:rsidRPr="00D07E5B">
        <w:rPr>
          <w:rStyle w:val="StyleBoldUnderline"/>
          <w:highlight w:val="cyan"/>
        </w:rPr>
        <w:t xml:space="preserve"> in </w:t>
      </w:r>
      <w:r w:rsidRPr="00C83FFF">
        <w:rPr>
          <w:sz w:val="12"/>
        </w:rPr>
        <w:t xml:space="preserve">more complete field </w:t>
      </w:r>
      <w:r w:rsidRPr="00D07E5B">
        <w:rPr>
          <w:rStyle w:val="StyleBoldUnderline"/>
          <w:highlight w:val="cyan"/>
        </w:rPr>
        <w:t>development</w:t>
      </w:r>
      <w:r w:rsidRPr="00C83FFF">
        <w:rPr>
          <w:rStyle w:val="StyleBoldUnderline"/>
        </w:rPr>
        <w:t xml:space="preserve"> operations, infrastructure de-bottlenecking</w:t>
      </w:r>
      <w:r w:rsidRPr="00C83FFF">
        <w:rPr>
          <w:sz w:val="12"/>
        </w:rPr>
        <w:t xml:space="preserve"> and upgrades, </w:t>
      </w:r>
      <w:r w:rsidRPr="00C83FFF">
        <w:rPr>
          <w:rStyle w:val="StyleBoldUnderline"/>
        </w:rPr>
        <w:t>and</w:t>
      </w:r>
      <w:r w:rsidRPr="00C83FFF">
        <w:rPr>
          <w:sz w:val="12"/>
        </w:rPr>
        <w:t xml:space="preserve"> </w:t>
      </w:r>
      <w:r w:rsidRPr="00C83FFF">
        <w:rPr>
          <w:rStyle w:val="StyleBoldUnderline"/>
        </w:rPr>
        <w:t>appropriate commercial alignment</w:t>
      </w:r>
      <w:r w:rsidRPr="00C83FFF">
        <w:rPr>
          <w:sz w:val="12"/>
        </w:rPr>
        <w:t xml:space="preserve"> between unit partners </w:t>
      </w:r>
      <w:r w:rsidRPr="00D07E5B">
        <w:rPr>
          <w:rStyle w:val="Emphasis"/>
          <w:highlight w:val="cyan"/>
        </w:rPr>
        <w:t>will occur</w:t>
      </w:r>
      <w:r w:rsidRPr="00D07E5B">
        <w:rPr>
          <w:rStyle w:val="StyleBoldUnderline"/>
          <w:highlight w:val="cyan"/>
        </w:rPr>
        <w:t xml:space="preserve"> and a </w:t>
      </w:r>
      <w:r w:rsidRPr="00D07E5B">
        <w:rPr>
          <w:rStyle w:val="Emphasis"/>
          <w:highlight w:val="cyan"/>
        </w:rPr>
        <w:t>significant portion of the remaining reserves</w:t>
      </w:r>
      <w:r w:rsidRPr="00C83FFF">
        <w:rPr>
          <w:sz w:val="12"/>
        </w:rPr>
        <w:t xml:space="preserve"> identified in this study </w:t>
      </w:r>
      <w:r w:rsidRPr="00D07E5B">
        <w:rPr>
          <w:rStyle w:val="Emphasis"/>
          <w:highlight w:val="cyan"/>
        </w:rPr>
        <w:t>will be developed</w:t>
      </w:r>
      <w:r w:rsidRPr="00D07E5B">
        <w:rPr>
          <w:rStyle w:val="StyleBoldUnderline"/>
          <w:highlight w:val="cyan"/>
        </w:rPr>
        <w:t xml:space="preserve"> to meet </w:t>
      </w:r>
      <w:r w:rsidRPr="00C83FFF">
        <w:rPr>
          <w:rStyle w:val="StyleBoldUnderline"/>
        </w:rPr>
        <w:t xml:space="preserve">local </w:t>
      </w:r>
      <w:r w:rsidRPr="00D07E5B">
        <w:rPr>
          <w:rStyle w:val="StyleBoldUnderline"/>
          <w:highlight w:val="cyan"/>
        </w:rPr>
        <w:t xml:space="preserve">demand </w:t>
      </w:r>
      <w:r w:rsidRPr="00C83FFF">
        <w:rPr>
          <w:rStyle w:val="StyleBoldUnderline"/>
        </w:rPr>
        <w:t>for at least the next decade.</w:t>
      </w:r>
      <w:r w:rsidRPr="00C83FFF">
        <w:rPr>
          <w:rStyle w:val="StyleBoldUnderline"/>
          <w:sz w:val="12"/>
          <w:u w:val="none"/>
        </w:rPr>
        <w:t>¶</w:t>
      </w:r>
      <w:r w:rsidRPr="00C83FFF">
        <w:rPr>
          <w:rStyle w:val="StyleBoldUnderline"/>
        </w:rPr>
        <w:t xml:space="preserve"> </w:t>
      </w:r>
      <w:r w:rsidRPr="00C83FFF">
        <w:rPr>
          <w:sz w:val="12"/>
        </w:rPr>
        <w:t xml:space="preserve">Figure 14 presents a schematic production forecast for the basin that includes wedges of incremental reserves identified by the various methods discussed in this report. Construction and interpretation of this diagram is complicated by the fact that the engineering estimates reflect all 28 gas fields, whereas the additional reserves estimated by geologic analyses come only from the Beluga River, North Cook Inlet, Ninilchik, and McArthur River (Grayling gas sands) fields. This forecast assumes that production will not exceed demand, which is projected flat at 90 BCF/year. It should be stressed that the point of this schematic diagram is to illustrate the additional gas volumes estimated in various reserve and resource categories identified using multiple analytical methods, and to estimate how long those volumes may be able to meet demand. The actual timing of when gas from any one of those wedges will go on production is unknown, and certain to be more complicated than can be shown here.¶ The most conservative wedge in red represents future production of proved, developed, producing reserves (863 BCF) identified basin-wide by decline curve analysis alone. The orange wedge represents production of additional probable reserves (279 BCF) identified as the basin-wide difference between material balance and decline curve analyses. The green wedge corresponds to the incremental production that could be achieved in just the four large fields through aggressive development of technically recoverable gas in the PAY category that we argue is not reflected in the engineering analyses because it is not currently in communication with producing wellbores (353 BCF). The yellow wedge represents the additional untapped gas from the Potential_Pay category in those four fields, risked at 50 percent (643 BCF). Finally, the gray wedge illustrates speculative future production from contingent gas resources that await confirmation, delineation, and development (an aggregated volume estimated at 300 BCF from the exploration leads identified in this report). This illustrates the likelihood that </w:t>
      </w:r>
      <w:r w:rsidRPr="00C83FFF">
        <w:rPr>
          <w:rStyle w:val="Emphasis"/>
        </w:rPr>
        <w:t>investment in more complete development of the producing Cook Inlet gas fields could yield sufficient gas to meet projected demand for years to come</w:t>
      </w:r>
      <w:r w:rsidRPr="00C83FFF">
        <w:rPr>
          <w:rStyle w:val="StyleBoldUnderline"/>
        </w:rPr>
        <w:t>.</w:t>
      </w:r>
      <w:r w:rsidRPr="00C83FFF">
        <w:rPr>
          <w:rStyle w:val="StyleBoldUnderline"/>
          <w:sz w:val="12"/>
          <w:u w:val="none"/>
        </w:rPr>
        <w:t>¶</w:t>
      </w:r>
      <w:r w:rsidRPr="00C83FFF">
        <w:rPr>
          <w:rStyle w:val="StyleBoldUnderline"/>
        </w:rPr>
        <w:t xml:space="preserve"> </w:t>
      </w:r>
      <w:r w:rsidRPr="00C83FFF">
        <w:rPr>
          <w:sz w:val="12"/>
        </w:rPr>
        <w:t>CONCLUSIONS¶ This report summarizes a multi-disciplinary effort to quantify remaining gas reserves in the Cook Inlet basin. Reserves have been categorized relative to readiness for and certainty of production to predict whether existing reserves are capable of meeting demand over the next decade. The following list describes important points regarding the analytical techniques employed and the findings derived from this effort.¶ 1) Decline curve forecasts in demand-limited production situations do not always predict future rate. The rate derived from decline curve analysis represents an approximation of average annual rate.¶ 2) Decline curve analysis (</w:t>
      </w:r>
      <w:r w:rsidRPr="00D07E5B">
        <w:rPr>
          <w:rStyle w:val="StyleBoldUnderline"/>
          <w:highlight w:val="cyan"/>
        </w:rPr>
        <w:t>DCA) is a fair predictor of</w:t>
      </w:r>
      <w:r w:rsidRPr="00C83FFF">
        <w:rPr>
          <w:sz w:val="12"/>
        </w:rPr>
        <w:t xml:space="preserve"> the remaining recoverable gas (</w:t>
      </w:r>
      <w:r w:rsidRPr="00D07E5B">
        <w:rPr>
          <w:rStyle w:val="StyleBoldUnderline"/>
          <w:highlight w:val="cyan"/>
        </w:rPr>
        <w:t>RRG</w:t>
      </w:r>
      <w:r w:rsidRPr="00C83FFF">
        <w:rPr>
          <w:sz w:val="12"/>
        </w:rPr>
        <w:t>) of currently producing reserves, but is limited by the underlying assumption that past performance will continue and well-related activity to sustain production will continue. Daily PD (producing day) rate deliverability based on monthly data gives a more accurate picture of peak rates from wells.¶ 3) The best data for determining peak rates are real time data measured at the well level on a daily basis at actual demand conditions. These data are not publicly available for the fields assessed in this study.¶ 4) Material balance (</w:t>
      </w:r>
      <w:r w:rsidRPr="00D07E5B">
        <w:rPr>
          <w:rStyle w:val="StyleBoldUnderline"/>
          <w:highlight w:val="cyan"/>
        </w:rPr>
        <w:t>MB) methods are a good tool for predicting RRG</w:t>
      </w:r>
      <w:r w:rsidRPr="00C83FFF">
        <w:rPr>
          <w:sz w:val="12"/>
        </w:rPr>
        <w:t xml:space="preserve"> and original gas-in-place, but only for pay intervals that are in communication with actively producing wellbores.¶ 5) The quality of MB analyses is directly related to quality of pressure data, frequency of measurement, and accurate knowledge of the reservoirs.¶ 6) </w:t>
      </w:r>
      <w:r w:rsidRPr="00C83FFF">
        <w:rPr>
          <w:rStyle w:val="StyleBoldUnderline"/>
        </w:rPr>
        <w:t>Estimating gas maximum PD rates from</w:t>
      </w:r>
      <w:r w:rsidRPr="00C83FFF">
        <w:rPr>
          <w:sz w:val="12"/>
        </w:rPr>
        <w:t xml:space="preserve"> proved, developed, producing (PDP) </w:t>
      </w:r>
      <w:r w:rsidRPr="00C83FFF">
        <w:rPr>
          <w:rStyle w:val="StyleBoldUnderline"/>
        </w:rPr>
        <w:t>reserves is best accomplished using multiple analyses</w:t>
      </w:r>
      <w:r w:rsidRPr="00C83FFF">
        <w:rPr>
          <w:sz w:val="12"/>
        </w:rPr>
        <w:t xml:space="preserve">; DCA, MB, analysis of daily pressure, temperature, and production data, and maximum PD rate forecasting each play an important role. These methods could be combined in a systems model which includes pipeline parameters, field infrastructure, reservoir parameters, and economic parameters to help predict ability to meet demand under various conditions.¶ 7) </w:t>
      </w:r>
      <w:r w:rsidRPr="00D07E5B">
        <w:rPr>
          <w:rStyle w:val="StyleBoldUnderline"/>
          <w:highlight w:val="cyan"/>
        </w:rPr>
        <w:t>Geologic evaluation of the</w:t>
      </w:r>
      <w:r w:rsidRPr="00C83FFF">
        <w:rPr>
          <w:sz w:val="12"/>
        </w:rPr>
        <w:t xml:space="preserve"> Beluga River, North Cook Inlet, Ninilchik, and McArthur River (Grayling gas sands) </w:t>
      </w:r>
      <w:r w:rsidRPr="00D07E5B">
        <w:rPr>
          <w:rStyle w:val="StyleBoldUnderline"/>
          <w:highlight w:val="cyan"/>
        </w:rPr>
        <w:t>fields</w:t>
      </w:r>
      <w:r w:rsidRPr="00C83FFF">
        <w:rPr>
          <w:sz w:val="12"/>
        </w:rPr>
        <w:t xml:space="preserve"> using interpretive pay identification and mapping techniques </w:t>
      </w:r>
      <w:r w:rsidRPr="00C83FFF">
        <w:rPr>
          <w:rStyle w:val="Emphasis"/>
        </w:rPr>
        <w:t xml:space="preserve">strongly </w:t>
      </w:r>
      <w:r w:rsidRPr="00D07E5B">
        <w:rPr>
          <w:rStyle w:val="Emphasis"/>
          <w:highlight w:val="cyan"/>
        </w:rPr>
        <w:t>suggests</w:t>
      </w:r>
      <w:r w:rsidRPr="00D07E5B">
        <w:rPr>
          <w:rStyle w:val="StyleBoldUnderline"/>
          <w:highlight w:val="cyan"/>
        </w:rPr>
        <w:t xml:space="preserve"> </w:t>
      </w:r>
      <w:r w:rsidRPr="00C83FFF">
        <w:rPr>
          <w:sz w:val="12"/>
        </w:rPr>
        <w:t>that</w:t>
      </w:r>
      <w:r w:rsidRPr="00D07E5B">
        <w:rPr>
          <w:rStyle w:val="StyleBoldUnderline"/>
          <w:highlight w:val="cyan"/>
        </w:rPr>
        <w:t xml:space="preserve"> these reservoirs contain </w:t>
      </w:r>
      <w:r w:rsidRPr="00D07E5B">
        <w:rPr>
          <w:rStyle w:val="Emphasis"/>
          <w:highlight w:val="cyan"/>
        </w:rPr>
        <w:t xml:space="preserve">significant additional technically recoverable </w:t>
      </w:r>
      <w:r w:rsidRPr="00C83FFF">
        <w:rPr>
          <w:sz w:val="12"/>
        </w:rPr>
        <w:t>gas</w:t>
      </w:r>
      <w:r w:rsidRPr="00D07E5B">
        <w:rPr>
          <w:rStyle w:val="Emphasis"/>
          <w:highlight w:val="cyan"/>
        </w:rPr>
        <w:t xml:space="preserve"> reserves</w:t>
      </w:r>
      <w:r w:rsidRPr="00D07E5B">
        <w:rPr>
          <w:rStyle w:val="StyleBoldUnderline"/>
          <w:highlight w:val="cyan"/>
        </w:rPr>
        <w:t xml:space="preserve"> that have </w:t>
      </w:r>
      <w:r w:rsidRPr="00D07E5B">
        <w:rPr>
          <w:rStyle w:val="Emphasis"/>
          <w:highlight w:val="cyan"/>
        </w:rPr>
        <w:t xml:space="preserve">yet to be brought into </w:t>
      </w:r>
      <w:r w:rsidRPr="00C83FFF">
        <w:rPr>
          <w:rStyle w:val="Emphasis"/>
        </w:rPr>
        <w:t xml:space="preserve">communication with </w:t>
      </w:r>
      <w:r w:rsidRPr="00D07E5B">
        <w:rPr>
          <w:rStyle w:val="Emphasis"/>
          <w:highlight w:val="cyan"/>
        </w:rPr>
        <w:t xml:space="preserve">producing </w:t>
      </w:r>
      <w:r w:rsidRPr="00C83FFF">
        <w:rPr>
          <w:rStyle w:val="Emphasis"/>
        </w:rPr>
        <w:t>wellbores</w:t>
      </w:r>
      <w:r w:rsidRPr="00C83FFF">
        <w:rPr>
          <w:rStyle w:val="StyleBoldUnderline"/>
        </w:rPr>
        <w:t>.</w:t>
      </w:r>
      <w:r w:rsidRPr="00C83FFF">
        <w:rPr>
          <w:rStyle w:val="StyleBoldUnderline"/>
          <w:sz w:val="12"/>
          <w:u w:val="none"/>
        </w:rPr>
        <w:t>¶</w:t>
      </w:r>
      <w:r w:rsidRPr="00521AA8">
        <w:rPr>
          <w:rStyle w:val="StyleBoldUnderline"/>
        </w:rPr>
        <w:t xml:space="preserve"> </w:t>
      </w:r>
      <w:r w:rsidRPr="00C83FFF">
        <w:rPr>
          <w:sz w:val="12"/>
        </w:rPr>
        <w:t xml:space="preserve">8) </w:t>
      </w:r>
      <w:r w:rsidRPr="00C83FFF">
        <w:rPr>
          <w:rStyle w:val="StyleBoldUnderline"/>
        </w:rPr>
        <w:t xml:space="preserve">Geologic </w:t>
      </w:r>
      <w:r w:rsidRPr="00D07E5B">
        <w:rPr>
          <w:rStyle w:val="StyleBoldUnderline"/>
          <w:highlight w:val="cyan"/>
        </w:rPr>
        <w:t>reserve estimates</w:t>
      </w:r>
      <w:r w:rsidRPr="00C83FFF">
        <w:rPr>
          <w:sz w:val="12"/>
        </w:rPr>
        <w:t xml:space="preserve"> for the four fields </w:t>
      </w:r>
      <w:r w:rsidRPr="00D07E5B">
        <w:rPr>
          <w:rStyle w:val="Emphasis"/>
          <w:highlight w:val="cyan"/>
        </w:rPr>
        <w:t>may be conservative</w:t>
      </w:r>
      <w:r w:rsidRPr="00C83FFF">
        <w:rPr>
          <w:sz w:val="12"/>
        </w:rPr>
        <w:t xml:space="preserve"> in some zones where, in the absence of other data, we assumed 40 percent water saturation. Reserves calculated in other zones may be either conservative or optimistic where we lacked definitive constraints on gas-water contacts with which to clip the aerial extent of the mapped PAY and Potential_Pay volumes. Improved reserve estimates would be possible by using effective porosity and calculated water saturations obtained through additional log analysis.¶ 9) The highly productive Sterling Formation in the known fields is in decline. The remaining reserves base is primarily in the Beluga and Tyonek Formations, which in general do not have the high productivity rates of the Sterling Formation. The long term performance of wells targeting these gas sands is unknown.¶ Economic Considerations¶ </w:t>
      </w:r>
      <w:r w:rsidRPr="00D07E5B">
        <w:rPr>
          <w:rStyle w:val="StyleBoldUnderline"/>
          <w:highlight w:val="cyan"/>
        </w:rPr>
        <w:t xml:space="preserve">The Cook </w:t>
      </w:r>
      <w:r w:rsidRPr="00C83FFF">
        <w:rPr>
          <w:rStyle w:val="StyleBoldUnderline"/>
        </w:rPr>
        <w:t xml:space="preserve">Inlet gas </w:t>
      </w:r>
      <w:r w:rsidRPr="00D07E5B">
        <w:rPr>
          <w:rStyle w:val="StyleBoldUnderline"/>
          <w:highlight w:val="cyan"/>
        </w:rPr>
        <w:t xml:space="preserve">market is </w:t>
      </w:r>
      <w:r w:rsidRPr="00D07E5B">
        <w:rPr>
          <w:rStyle w:val="Emphasis"/>
          <w:highlight w:val="cyan"/>
        </w:rPr>
        <w:t xml:space="preserve">isolated and </w:t>
      </w:r>
      <w:r w:rsidRPr="00C83FFF">
        <w:rPr>
          <w:rStyle w:val="Emphasis"/>
        </w:rPr>
        <w:t xml:space="preserve">relatively </w:t>
      </w:r>
      <w:r w:rsidRPr="00D07E5B">
        <w:rPr>
          <w:rStyle w:val="Emphasis"/>
          <w:highlight w:val="cyan"/>
        </w:rPr>
        <w:t xml:space="preserve">small when compared to other </w:t>
      </w:r>
      <w:r w:rsidRPr="00C83FFF">
        <w:rPr>
          <w:rStyle w:val="Emphasis"/>
        </w:rPr>
        <w:t xml:space="preserve">national and </w:t>
      </w:r>
      <w:r w:rsidRPr="00D07E5B">
        <w:rPr>
          <w:rStyle w:val="Emphasis"/>
          <w:highlight w:val="cyan"/>
        </w:rPr>
        <w:t>global markets</w:t>
      </w:r>
      <w:r w:rsidRPr="00C83FFF">
        <w:rPr>
          <w:sz w:val="12"/>
        </w:rPr>
        <w:t>. Gas deliverability is challenged during spikes in demand, which implies that it is difficult to make the investment necessary to meet short-duration, high-deliverability requirements. In order to engage in drilling and development projects in the Cook Inlet, local producers must internally justify doing so as an alternative to pursuing other projects worldwide. Therefore, economic viability of investment in reserves development to meet demand spikes must be evaluated in the context of an isolated market in order to fully appreciate the supply and demand relationships. Development investment is clearly being made, but investment viability in short term deliverability projects may be challenged in some cases.</w:t>
      </w:r>
    </w:p>
    <w:p w14:paraId="32423CED" w14:textId="77777777" w:rsidR="00EB5DF5" w:rsidRPr="00EB5DF5" w:rsidRDefault="00EB5DF5" w:rsidP="00EB5DF5"/>
    <w:p w14:paraId="63468F38" w14:textId="77777777" w:rsidR="00E91D0A" w:rsidRDefault="00E91D0A" w:rsidP="00E91D0A">
      <w:pPr>
        <w:pStyle w:val="Heading3"/>
      </w:pPr>
      <w:r>
        <w:t>AT: Won’t Drill</w:t>
      </w:r>
    </w:p>
    <w:p w14:paraId="24F14F9B" w14:textId="77777777" w:rsidR="00E91D0A" w:rsidRPr="009D738B" w:rsidRDefault="00E91D0A" w:rsidP="00E91D0A">
      <w:pPr>
        <w:pStyle w:val="Heading4"/>
        <w:rPr>
          <w:rFonts w:cs="Times New Roman"/>
        </w:rPr>
      </w:pPr>
      <w:r w:rsidRPr="009D738B">
        <w:rPr>
          <w:rFonts w:cs="Times New Roman"/>
        </w:rPr>
        <w:t>Tech makes Arctic drilling viable – reduces costs</w:t>
      </w:r>
    </w:p>
    <w:p w14:paraId="5887B53D" w14:textId="77777777" w:rsidR="00E91D0A" w:rsidRPr="009D738B" w:rsidRDefault="00E91D0A" w:rsidP="00E91D0A">
      <w:r w:rsidRPr="009D738B">
        <w:rPr>
          <w:rStyle w:val="StyleStyleBold12pt"/>
        </w:rPr>
        <w:t>Morse 12</w:t>
      </w:r>
      <w:r w:rsidRPr="009D738B">
        <w:t xml:space="preserve"> ED MORSE is Global Head of Commodities Research for Citigroup and a former State Department official, SEPT/OCT 2012, “Boom Time”, http://www.foreignpolicy.com/articles/2012/08/13/boom_time</w:t>
      </w:r>
    </w:p>
    <w:p w14:paraId="6940CD62" w14:textId="77777777" w:rsidR="00E91D0A" w:rsidRDefault="00E91D0A" w:rsidP="00E91D0A">
      <w:pPr>
        <w:rPr>
          <w:sz w:val="12"/>
        </w:rPr>
      </w:pPr>
      <w:r w:rsidRPr="009D738B">
        <w:rPr>
          <w:sz w:val="12"/>
        </w:rPr>
        <w:t xml:space="preserve">It won't be easy for Saudi Arabia or any other OPEC country to increase production in an effort to bring down prices and prevent investment from flowing into North American production. OPEC countries need increasingly higher prices to meet their fiscal needs, and their market power allows them to put a high floor under prices to achieve their revenue goals. At the same time, these </w:t>
      </w:r>
      <w:r w:rsidRPr="009D738B">
        <w:rPr>
          <w:rStyle w:val="StyleBoldUnderline"/>
        </w:rPr>
        <w:t>higher prices guarantee that North American production,</w:t>
      </w:r>
      <w:r w:rsidRPr="009D738B">
        <w:rPr>
          <w:sz w:val="12"/>
        </w:rPr>
        <w:t xml:space="preserve"> which is costlier than production in OPEC countries, </w:t>
      </w:r>
      <w:r w:rsidRPr="009D738B">
        <w:rPr>
          <w:rStyle w:val="StyleBoldUnderline"/>
        </w:rPr>
        <w:t>will be profitable</w:t>
      </w:r>
      <w:r w:rsidRPr="009D738B">
        <w:rPr>
          <w:sz w:val="12"/>
        </w:rPr>
        <w:t xml:space="preserve">. ¶ Levi is right in saying that </w:t>
      </w:r>
      <w:r w:rsidRPr="009D738B">
        <w:rPr>
          <w:rStyle w:val="StyleBoldUnderline"/>
          <w:highlight w:val="yellow"/>
        </w:rPr>
        <w:t>costs are currently high</w:t>
      </w:r>
      <w:r w:rsidRPr="009D738B">
        <w:rPr>
          <w:rStyle w:val="StyleBoldUnderline"/>
        </w:rPr>
        <w:t xml:space="preserve"> for unconventional North American oil. But</w:t>
      </w:r>
      <w:r w:rsidRPr="009D738B">
        <w:rPr>
          <w:sz w:val="12"/>
        </w:rPr>
        <w:t xml:space="preserve"> he evidently doesn't understand that </w:t>
      </w:r>
      <w:r w:rsidRPr="009D738B">
        <w:rPr>
          <w:rStyle w:val="StyleBoldUnderline"/>
          <w:highlight w:val="yellow"/>
        </w:rPr>
        <w:t>high costs bring technological</w:t>
      </w:r>
      <w:r w:rsidRPr="009D738B">
        <w:rPr>
          <w:rStyle w:val="StyleBoldUnderline"/>
        </w:rPr>
        <w:t xml:space="preserve"> change and </w:t>
      </w:r>
      <w:r w:rsidRPr="009D738B">
        <w:rPr>
          <w:rStyle w:val="StyleBoldUnderline"/>
          <w:highlight w:val="yellow"/>
        </w:rPr>
        <w:t>innovation, and</w:t>
      </w:r>
      <w:r w:rsidRPr="009D738B">
        <w:rPr>
          <w:rStyle w:val="StyleBoldUnderline"/>
        </w:rPr>
        <w:t xml:space="preserve"> that historically </w:t>
      </w:r>
      <w:r w:rsidRPr="009D738B">
        <w:rPr>
          <w:rStyle w:val="StyleBoldUnderline"/>
          <w:highlight w:val="yellow"/>
        </w:rPr>
        <w:t>costs</w:t>
      </w:r>
      <w:r w:rsidRPr="009D738B">
        <w:rPr>
          <w:rStyle w:val="StyleBoldUnderline"/>
        </w:rPr>
        <w:t xml:space="preserve"> ultimately </w:t>
      </w:r>
      <w:r w:rsidRPr="009D738B">
        <w:rPr>
          <w:rStyle w:val="StyleBoldUnderline"/>
          <w:highlight w:val="yellow"/>
        </w:rPr>
        <w:t xml:space="preserve">go </w:t>
      </w:r>
      <w:r w:rsidRPr="00CB7482">
        <w:rPr>
          <w:rStyle w:val="StyleBoldUnderline"/>
          <w:highlight w:val="yellow"/>
        </w:rPr>
        <w:t xml:space="preserve">down. This </w:t>
      </w:r>
      <w:r w:rsidRPr="009D738B">
        <w:rPr>
          <w:rStyle w:val="StyleBoldUnderline"/>
          <w:highlight w:val="yellow"/>
        </w:rPr>
        <w:t>is bound to continue</w:t>
      </w:r>
      <w:r w:rsidRPr="009D738B">
        <w:rPr>
          <w:rStyle w:val="StyleBoldUnderline"/>
        </w:rPr>
        <w:t xml:space="preserve"> to be the case </w:t>
      </w:r>
      <w:r w:rsidRPr="009D738B">
        <w:rPr>
          <w:rStyle w:val="StyleBoldUnderline"/>
          <w:highlight w:val="yellow"/>
        </w:rPr>
        <w:t>when it comes to North American</w:t>
      </w:r>
      <w:r w:rsidRPr="009D738B">
        <w:rPr>
          <w:sz w:val="12"/>
        </w:rPr>
        <w:t xml:space="preserve"> shale, oil sands, and </w:t>
      </w:r>
      <w:r w:rsidRPr="009D738B">
        <w:rPr>
          <w:rStyle w:val="StyleBoldUnderline"/>
          <w:highlight w:val="yellow"/>
        </w:rPr>
        <w:t>deepwater output</w:t>
      </w:r>
      <w:r>
        <w:rPr>
          <w:sz w:val="12"/>
        </w:rPr>
        <w:t xml:space="preserve">. </w:t>
      </w:r>
    </w:p>
    <w:p w14:paraId="76141BD7" w14:textId="77777777" w:rsidR="00E91D0A" w:rsidRPr="009D738B" w:rsidRDefault="00E91D0A" w:rsidP="00E91D0A">
      <w:pPr>
        <w:pStyle w:val="Heading4"/>
        <w:rPr>
          <w:rFonts w:cs="Times New Roman"/>
        </w:rPr>
      </w:pPr>
      <w:r w:rsidRPr="009D738B">
        <w:rPr>
          <w:rFonts w:cs="Times New Roman"/>
        </w:rPr>
        <w:t xml:space="preserve">Companies want to drill – market forces </w:t>
      </w:r>
    </w:p>
    <w:p w14:paraId="7C7CEEE1" w14:textId="77777777" w:rsidR="00E91D0A" w:rsidRPr="009D738B" w:rsidRDefault="00E91D0A" w:rsidP="00E91D0A">
      <w:r w:rsidRPr="009D738B">
        <w:rPr>
          <w:rStyle w:val="StyleStyleBold12pt"/>
        </w:rPr>
        <w:t>Wilson Center 12</w:t>
      </w:r>
      <w:r w:rsidRPr="009D738B">
        <w:t xml:space="preserve"> The Woodrow Wilson Center, July 12, 2012, “In Search of Arctic Energy”, http://www.wilsoncenter.org/event/search-arctic-energy</w:t>
      </w:r>
    </w:p>
    <w:p w14:paraId="5FE51D9B" w14:textId="77777777" w:rsidR="00E91D0A" w:rsidRPr="00D647BE" w:rsidRDefault="00E91D0A" w:rsidP="00E91D0A">
      <w:pPr>
        <w:rPr>
          <w:sz w:val="12"/>
        </w:rPr>
      </w:pPr>
      <w:r w:rsidRPr="009D738B">
        <w:rPr>
          <w:sz w:val="12"/>
        </w:rPr>
        <w:t xml:space="preserve">ExxonMobil defines its </w:t>
      </w:r>
      <w:r w:rsidRPr="009D738B">
        <w:rPr>
          <w:rStyle w:val="StyleBoldUnderline"/>
        </w:rPr>
        <w:t>Arctic territory</w:t>
      </w:r>
      <w:r w:rsidRPr="009D738B">
        <w:rPr>
          <w:sz w:val="12"/>
        </w:rPr>
        <w:t xml:space="preserve"> as any place where sea ice affects oil production, said Jed Hamilton from ExxonMobil Upstream Research. He said that </w:t>
      </w:r>
      <w:r w:rsidRPr="009D738B">
        <w:rPr>
          <w:rStyle w:val="StyleBoldUnderline"/>
        </w:rPr>
        <w:t>all offshore development has been in shallow seas, and that the real challenge will be exploiting reserves in deep water</w:t>
      </w:r>
      <w:r w:rsidRPr="009D738B">
        <w:rPr>
          <w:sz w:val="12"/>
        </w:rPr>
        <w:t xml:space="preserve">. Thus ExxonMobil’s new floating deep-water rigs must be able to navigate the numerous icebergs that drift through drilling areas, making development all the more difficult. Hamilton said </w:t>
      </w:r>
      <w:r w:rsidRPr="009D738B">
        <w:rPr>
          <w:rStyle w:val="StyleBoldUnderline"/>
        </w:rPr>
        <w:t xml:space="preserve">that </w:t>
      </w:r>
      <w:r w:rsidRPr="009D738B">
        <w:rPr>
          <w:rStyle w:val="StyleBoldUnderline"/>
          <w:highlight w:val="yellow"/>
        </w:rPr>
        <w:t>oil will be the driving force of Arctic exploration</w:t>
      </w:r>
      <w:r w:rsidRPr="009D738B">
        <w:rPr>
          <w:rStyle w:val="StyleBoldUnderline"/>
        </w:rPr>
        <w:t xml:space="preserve"> while gas extraction remains on the mainland. However</w:t>
      </w:r>
      <w:r w:rsidRPr="009D738B">
        <w:rPr>
          <w:sz w:val="12"/>
        </w:rPr>
        <w:t xml:space="preserve">, even when compared to cheaper gas, </w:t>
      </w:r>
      <w:r w:rsidRPr="009D738B">
        <w:rPr>
          <w:rStyle w:val="StyleBoldUnderline"/>
        </w:rPr>
        <w:t>there must be at least 500 million barrels of high priced oil in a play for a well to become financially viable for development.</w:t>
      </w:r>
      <w:r w:rsidRPr="009D738B">
        <w:rPr>
          <w:sz w:val="12"/>
        </w:rPr>
        <w:t xml:space="preserve"> The profitability of Arctic wells also depends on the type of oil found there. The process used to refine heavy and extra heavy oil would make Arctic production economically unfeasible. </w:t>
      </w:r>
      <w:r w:rsidRPr="009D738B">
        <w:rPr>
          <w:rStyle w:val="StyleBoldUnderline"/>
          <w:highlight w:val="yellow"/>
        </w:rPr>
        <w:t>Associated costs</w:t>
      </w:r>
      <w:r w:rsidRPr="009D738B">
        <w:rPr>
          <w:rStyle w:val="StyleBoldUnderline"/>
        </w:rPr>
        <w:t xml:space="preserve">, such as building icebreakers, </w:t>
      </w:r>
      <w:r w:rsidRPr="009D738B">
        <w:rPr>
          <w:rStyle w:val="StyleBoldUnderline"/>
          <w:highlight w:val="yellow"/>
        </w:rPr>
        <w:t>also figure into the premium for Arctic oil</w:t>
      </w:r>
      <w:r w:rsidRPr="009D738B">
        <w:rPr>
          <w:rStyle w:val="StyleBoldUnderline"/>
        </w:rPr>
        <w:t xml:space="preserve">, along with extra infrastructure, environmental, and shipping costs. </w:t>
      </w:r>
      <w:r w:rsidRPr="009D738B">
        <w:rPr>
          <w:rStyle w:val="StyleBoldUnderline"/>
          <w:highlight w:val="yellow"/>
        </w:rPr>
        <w:t>While the price of development is high, market forces indicate that the rush for Arctic oil will not abate in the near future</w:t>
      </w:r>
      <w:r w:rsidRPr="009D738B">
        <w:rPr>
          <w:sz w:val="12"/>
        </w:rPr>
        <w:t>.</w:t>
      </w:r>
    </w:p>
    <w:p w14:paraId="73ADA47D" w14:textId="77777777" w:rsidR="00E91D0A" w:rsidRDefault="00E91D0A" w:rsidP="00E91D0A">
      <w:pPr>
        <w:pStyle w:val="Heading3"/>
      </w:pPr>
      <w:r>
        <w:t>AT: Slow TF</w:t>
      </w:r>
    </w:p>
    <w:p w14:paraId="678C3FCD" w14:textId="77777777" w:rsidR="00E91D0A" w:rsidRDefault="00E91D0A" w:rsidP="00E91D0A">
      <w:pPr>
        <w:pStyle w:val="Heading4"/>
      </w:pPr>
      <w:r>
        <w:t>Even if oil takes time to be extracted, economic benefits are immediate</w:t>
      </w:r>
    </w:p>
    <w:p w14:paraId="0A788700" w14:textId="77777777" w:rsidR="00E91D0A" w:rsidRDefault="00E91D0A" w:rsidP="00E91D0A">
      <w:r w:rsidRPr="0087244B">
        <w:rPr>
          <w:rStyle w:val="StyleStyleBold12pt"/>
        </w:rPr>
        <w:t>Hastings 11</w:t>
      </w:r>
      <w:r>
        <w:t xml:space="preserve"> Doc, Chairman of the House Natural Resources Committee, "Forget 10 Years--Drilling ANWR Would Pay Off Right Away", November 3, www.usnews.com/debate-club/is-it-time-to-drill-in-the-arctic-refuge/forget-10-years--drilling-anwr-would-pay-off-right-away</w:t>
      </w:r>
    </w:p>
    <w:p w14:paraId="4CDFB137" w14:textId="77777777" w:rsidR="00E91D0A" w:rsidRDefault="00E91D0A" w:rsidP="00E91D0A">
      <w:pPr>
        <w:rPr>
          <w:sz w:val="8"/>
        </w:rPr>
      </w:pPr>
      <w:r w:rsidRPr="0087244B">
        <w:rPr>
          <w:rStyle w:val="StyleBoldUnderline"/>
          <w:highlight w:val="yellow"/>
        </w:rPr>
        <w:t>Critics argue that we shouldn't drill</w:t>
      </w:r>
      <w:r w:rsidRPr="0087244B">
        <w:rPr>
          <w:sz w:val="8"/>
        </w:rPr>
        <w:t xml:space="preserve"> in ANWR </w:t>
      </w:r>
      <w:r w:rsidRPr="0087244B">
        <w:rPr>
          <w:rStyle w:val="StyleBoldUnderline"/>
          <w:highlight w:val="yellow"/>
        </w:rPr>
        <w:t>because it will take 10 years for the oil</w:t>
      </w:r>
      <w:r w:rsidRPr="0087244B">
        <w:rPr>
          <w:rStyle w:val="StyleBoldUnderline"/>
        </w:rPr>
        <w:t xml:space="preserve"> produced </w:t>
      </w:r>
      <w:r w:rsidRPr="0087244B">
        <w:rPr>
          <w:rStyle w:val="StyleBoldUnderline"/>
          <w:highlight w:val="yellow"/>
        </w:rPr>
        <w:t>to become available</w:t>
      </w:r>
      <w:r w:rsidRPr="0087244B">
        <w:rPr>
          <w:rStyle w:val="Emphasis"/>
          <w:highlight w:val="yellow"/>
        </w:rPr>
        <w:t>. This fuzzy logic has been used for the last 20 years</w:t>
      </w:r>
      <w:r w:rsidRPr="0087244B">
        <w:rPr>
          <w:rStyle w:val="StyleBoldUnderline"/>
        </w:rPr>
        <w:t xml:space="preserve"> by those who simultaneously argue that renewable energies</w:t>
      </w:r>
      <w:r w:rsidRPr="0087244B">
        <w:rPr>
          <w:sz w:val="8"/>
        </w:rPr>
        <w:t xml:space="preserve"> like wind and solar </w:t>
      </w:r>
      <w:r w:rsidRPr="0087244B">
        <w:rPr>
          <w:rStyle w:val="StyleBoldUnderline"/>
        </w:rPr>
        <w:t>need decades to mature</w:t>
      </w:r>
      <w:r w:rsidRPr="0087244B">
        <w:rPr>
          <w:sz w:val="8"/>
        </w:rPr>
        <w:t xml:space="preserve">, along with billions in government subsidies. </w:t>
      </w:r>
      <w:r w:rsidRPr="0087244B">
        <w:rPr>
          <w:rStyle w:val="Emphasis"/>
          <w:highlight w:val="yellow"/>
        </w:rPr>
        <w:t>This inconsistent comparison is illogical</w:t>
      </w:r>
      <w:r w:rsidRPr="0087244B">
        <w:rPr>
          <w:rStyle w:val="Emphasis"/>
        </w:rPr>
        <w:t xml:space="preserve"> and fails to provide equity</w:t>
      </w:r>
      <w:r w:rsidRPr="0087244B">
        <w:rPr>
          <w:sz w:val="8"/>
        </w:rPr>
        <w:t xml:space="preserve"> in America's need for an all-of-the-above energy policy. </w:t>
      </w:r>
      <w:r w:rsidRPr="0087244B">
        <w:rPr>
          <w:rStyle w:val="StyleBoldUnderline"/>
          <w:highlight w:val="yellow"/>
        </w:rPr>
        <w:t>While oil</w:t>
      </w:r>
      <w:r w:rsidRPr="0087244B">
        <w:rPr>
          <w:sz w:val="8"/>
        </w:rPr>
        <w:t xml:space="preserve"> from ANWR </w:t>
      </w:r>
      <w:r w:rsidRPr="0087244B">
        <w:rPr>
          <w:rStyle w:val="StyleBoldUnderline"/>
          <w:highlight w:val="yellow"/>
        </w:rPr>
        <w:t>might take a couple of years to get online</w:t>
      </w:r>
      <w:r w:rsidRPr="0087244B">
        <w:rPr>
          <w:rStyle w:val="Emphasis"/>
          <w:highlight w:val="yellow"/>
        </w:rPr>
        <w:t xml:space="preserve">, </w:t>
      </w:r>
      <w:r w:rsidRPr="0087244B">
        <w:rPr>
          <w:rStyle w:val="Emphasis"/>
          <w:sz w:val="24"/>
          <w:highlight w:val="yellow"/>
        </w:rPr>
        <w:t>the job creation and effect on the economy would be</w:t>
      </w:r>
      <w:r w:rsidRPr="0087244B">
        <w:rPr>
          <w:sz w:val="8"/>
        </w:rPr>
        <w:t xml:space="preserve"> almost </w:t>
      </w:r>
      <w:r w:rsidRPr="0087244B">
        <w:rPr>
          <w:rStyle w:val="Emphasis"/>
          <w:sz w:val="24"/>
          <w:highlight w:val="yellow"/>
        </w:rPr>
        <w:t>instantaneous</w:t>
      </w:r>
      <w:r w:rsidRPr="0087244B">
        <w:rPr>
          <w:rStyle w:val="StyleBoldUnderline"/>
          <w:highlight w:val="yellow"/>
        </w:rPr>
        <w:t>, as infrastructure and development</w:t>
      </w:r>
      <w:r w:rsidRPr="0087244B">
        <w:rPr>
          <w:rStyle w:val="StyleBoldUnderline"/>
        </w:rPr>
        <w:t xml:space="preserve"> activity </w:t>
      </w:r>
      <w:r w:rsidRPr="0087244B">
        <w:rPr>
          <w:rStyle w:val="StyleBoldUnderline"/>
          <w:highlight w:val="yellow"/>
        </w:rPr>
        <w:t>could start immediately, sending billions to the</w:t>
      </w:r>
      <w:r w:rsidRPr="0087244B">
        <w:rPr>
          <w:rStyle w:val="StyleBoldUnderline"/>
        </w:rPr>
        <w:t xml:space="preserve"> federal </w:t>
      </w:r>
      <w:r w:rsidRPr="0087244B">
        <w:rPr>
          <w:rStyle w:val="StyleBoldUnderline"/>
          <w:highlight w:val="yellow"/>
        </w:rPr>
        <w:t>government and employing thousands</w:t>
      </w:r>
      <w:r w:rsidRPr="0087244B">
        <w:rPr>
          <w:sz w:val="8"/>
        </w:rPr>
        <w:t xml:space="preserve"> of people.</w:t>
      </w:r>
    </w:p>
    <w:p w14:paraId="3C9E56E2" w14:textId="77777777" w:rsidR="006B6635" w:rsidRDefault="006B6635" w:rsidP="006B6635">
      <w:pPr>
        <w:pStyle w:val="Heading4"/>
      </w:pPr>
      <w:r>
        <w:t xml:space="preserve">CIRI control triggers </w:t>
      </w:r>
      <w:r>
        <w:rPr>
          <w:u w:val="single"/>
        </w:rPr>
        <w:t>fast production</w:t>
      </w:r>
      <w:r>
        <w:t xml:space="preserve">---there’s a </w:t>
      </w:r>
      <w:r w:rsidRPr="00AA6581">
        <w:rPr>
          <w:u w:val="single"/>
        </w:rPr>
        <w:t>window of opportunity</w:t>
      </w:r>
      <w:r>
        <w:t xml:space="preserve"> to </w:t>
      </w:r>
      <w:r w:rsidRPr="00701115">
        <w:t xml:space="preserve">solve well decline and lock in supplies </w:t>
      </w:r>
    </w:p>
    <w:p w14:paraId="2177F605" w14:textId="77777777" w:rsidR="006B6635" w:rsidRDefault="006B6635" w:rsidP="006B6635">
      <w:r>
        <w:rPr>
          <w:rStyle w:val="Heading4Char"/>
        </w:rPr>
        <w:t>CIRI 13</w:t>
      </w:r>
      <w:r>
        <w:t xml:space="preserve"> – Alaskan Native Corporation, Cook Inlet Region Inc., An ANSCA Alaskan Native Corporation, Key Projects, 2013, Most Recent Update, http://www.ciri.com/content/company/CookOilGas.aspx</w:t>
      </w:r>
    </w:p>
    <w:p w14:paraId="1225D019" w14:textId="77777777" w:rsidR="006B6635" w:rsidRDefault="006B6635" w:rsidP="006B6635">
      <w:r w:rsidRPr="00AA6581">
        <w:t>COOK INLET OIL AND GAS LEASING</w:t>
      </w:r>
      <w:r w:rsidRPr="00AA6581">
        <w:rPr>
          <w:sz w:val="12"/>
        </w:rPr>
        <w:t>¶</w:t>
      </w:r>
      <w:r w:rsidRPr="00AA6581">
        <w:t xml:space="preserve"> CIRI is Southcentral Alaska's largest private landowner, with more than 750,000 acres of subsurface land in and around oil-producing regions on the Kenai Peninsula and the west side of Cook Inlet.</w:t>
      </w:r>
      <w:r w:rsidRPr="00AA6581">
        <w:rPr>
          <w:sz w:val="12"/>
        </w:rPr>
        <w:t>¶</w:t>
      </w:r>
      <w:r w:rsidRPr="00AA6581">
        <w:t xml:space="preserve"> </w:t>
      </w:r>
      <w:r w:rsidRPr="00D07E5B">
        <w:rPr>
          <w:rStyle w:val="StyleBoldUnderline"/>
          <w:highlight w:val="cyan"/>
        </w:rPr>
        <w:t xml:space="preserve">CIRI is </w:t>
      </w:r>
      <w:r w:rsidRPr="00AA6581">
        <w:t>strategically</w:t>
      </w:r>
      <w:r w:rsidRPr="00701115">
        <w:rPr>
          <w:rStyle w:val="StyleBoldUnderline"/>
        </w:rPr>
        <w:t xml:space="preserve"> </w:t>
      </w:r>
      <w:r w:rsidRPr="00D07E5B">
        <w:rPr>
          <w:rStyle w:val="StyleBoldUnderline"/>
          <w:highlight w:val="cyan"/>
        </w:rPr>
        <w:t xml:space="preserve">positioned to </w:t>
      </w:r>
      <w:r w:rsidRPr="00BA58D3">
        <w:rPr>
          <w:rStyle w:val="StyleBoldUnderline"/>
        </w:rPr>
        <w:t xml:space="preserve">play an important role in </w:t>
      </w:r>
      <w:r w:rsidRPr="00D07E5B">
        <w:rPr>
          <w:rStyle w:val="Emphasis"/>
          <w:highlight w:val="cyan"/>
        </w:rPr>
        <w:t>solv</w:t>
      </w:r>
      <w:r w:rsidRPr="00AA6581">
        <w:t>ing</w:t>
      </w:r>
      <w:r w:rsidRPr="00701115">
        <w:rPr>
          <w:rStyle w:val="Emphasis"/>
        </w:rPr>
        <w:t xml:space="preserve"> Southcentral </w:t>
      </w:r>
      <w:r w:rsidRPr="00D07E5B">
        <w:rPr>
          <w:rStyle w:val="Emphasis"/>
          <w:highlight w:val="cyan"/>
        </w:rPr>
        <w:t>Alaska's energy</w:t>
      </w:r>
      <w:r w:rsidRPr="00D07E5B">
        <w:rPr>
          <w:rStyle w:val="StyleBoldUnderline"/>
          <w:highlight w:val="cyan"/>
        </w:rPr>
        <w:t xml:space="preserve"> problems. The company is </w:t>
      </w:r>
      <w:r w:rsidRPr="00D07E5B">
        <w:rPr>
          <w:rStyle w:val="Emphasis"/>
          <w:highlight w:val="cyan"/>
        </w:rPr>
        <w:t xml:space="preserve">able to move more swiftly than </w:t>
      </w:r>
      <w:r w:rsidRPr="00DB0B18">
        <w:rPr>
          <w:rStyle w:val="Emphasis"/>
        </w:rPr>
        <w:t xml:space="preserve">larger </w:t>
      </w:r>
      <w:r w:rsidRPr="00701115">
        <w:rPr>
          <w:rStyle w:val="Emphasis"/>
        </w:rPr>
        <w:t xml:space="preserve">public </w:t>
      </w:r>
      <w:r w:rsidRPr="00D07E5B">
        <w:rPr>
          <w:rStyle w:val="Emphasis"/>
          <w:highlight w:val="cyan"/>
        </w:rPr>
        <w:t>landowners</w:t>
      </w:r>
      <w:r w:rsidRPr="00D07E5B">
        <w:rPr>
          <w:rStyle w:val="StyleBoldUnderline"/>
          <w:highlight w:val="cyan"/>
        </w:rPr>
        <w:t xml:space="preserve"> and has </w:t>
      </w:r>
      <w:r w:rsidRPr="00DB0B18">
        <w:rPr>
          <w:rStyle w:val="StyleBoldUnderline"/>
        </w:rPr>
        <w:t xml:space="preserve">the </w:t>
      </w:r>
      <w:r w:rsidRPr="00D07E5B">
        <w:rPr>
          <w:rStyle w:val="Emphasis"/>
          <w:highlight w:val="cyan"/>
        </w:rPr>
        <w:t xml:space="preserve">flexibility and financial strength to structure incentive </w:t>
      </w:r>
      <w:r w:rsidRPr="00701115">
        <w:rPr>
          <w:rStyle w:val="Emphasis"/>
        </w:rPr>
        <w:t>option</w:t>
      </w:r>
      <w:r w:rsidRPr="00D07E5B">
        <w:rPr>
          <w:rStyle w:val="Emphasis"/>
          <w:highlight w:val="cyan"/>
        </w:rPr>
        <w:t xml:space="preserve">s designed to encourage aggressive new </w:t>
      </w:r>
      <w:r w:rsidRPr="00DB0B18">
        <w:rPr>
          <w:rStyle w:val="Emphasis"/>
        </w:rPr>
        <w:t xml:space="preserve">oil and gas </w:t>
      </w:r>
      <w:r w:rsidRPr="00D07E5B">
        <w:rPr>
          <w:rStyle w:val="Emphasis"/>
          <w:highlight w:val="cyan"/>
        </w:rPr>
        <w:t>exploration</w:t>
      </w:r>
      <w:r w:rsidRPr="00EA5FE6">
        <w:rPr>
          <w:rStyle w:val="Emphasis"/>
        </w:rPr>
        <w:t>.</w:t>
      </w:r>
      <w:r w:rsidRPr="00AA6581">
        <w:rPr>
          <w:sz w:val="12"/>
        </w:rPr>
        <w:t>¶</w:t>
      </w:r>
      <w:r w:rsidRPr="00AA6581">
        <w:t xml:space="preserve"> </w:t>
      </w:r>
      <w:r w:rsidRPr="00D07E5B">
        <w:rPr>
          <w:rStyle w:val="StyleBoldUnderline"/>
          <w:highlight w:val="cyan"/>
        </w:rPr>
        <w:t xml:space="preserve">Cook Inlet </w:t>
      </w:r>
      <w:r w:rsidRPr="00701115">
        <w:rPr>
          <w:rStyle w:val="StyleBoldUnderline"/>
        </w:rPr>
        <w:t xml:space="preserve">natural </w:t>
      </w:r>
      <w:r w:rsidRPr="00DB0B18">
        <w:rPr>
          <w:rStyle w:val="StyleBoldUnderline"/>
        </w:rPr>
        <w:t xml:space="preserve">gas </w:t>
      </w:r>
      <w:r w:rsidRPr="00D07E5B">
        <w:rPr>
          <w:rStyle w:val="StyleBoldUnderline"/>
          <w:highlight w:val="cyan"/>
        </w:rPr>
        <w:t>supplies</w:t>
      </w:r>
      <w:r w:rsidRPr="00AA6581">
        <w:t xml:space="preserve">, the region's primary energy generation source, </w:t>
      </w:r>
      <w:r w:rsidRPr="00D07E5B">
        <w:rPr>
          <w:rStyle w:val="StyleBoldUnderline"/>
          <w:highlight w:val="cyan"/>
        </w:rPr>
        <w:t xml:space="preserve">have been </w:t>
      </w:r>
      <w:r w:rsidRPr="00AA0AA2">
        <w:rPr>
          <w:rStyle w:val="Emphasis"/>
        </w:rPr>
        <w:t>steadily</w:t>
      </w:r>
      <w:r w:rsidRPr="00AA0AA2">
        <w:rPr>
          <w:rStyle w:val="StyleBoldUnderline"/>
        </w:rPr>
        <w:t xml:space="preserve"> </w:t>
      </w:r>
      <w:r w:rsidRPr="00D07E5B">
        <w:rPr>
          <w:rStyle w:val="Emphasis"/>
          <w:highlight w:val="cyan"/>
        </w:rPr>
        <w:t>dwindling</w:t>
      </w:r>
      <w:r w:rsidRPr="00D07E5B">
        <w:rPr>
          <w:rStyle w:val="StyleBoldUnderline"/>
          <w:highlight w:val="cyan"/>
        </w:rPr>
        <w:t xml:space="preserve"> </w:t>
      </w:r>
      <w:r w:rsidRPr="00BA58D3">
        <w:rPr>
          <w:rStyle w:val="StyleBoldUnderline"/>
        </w:rPr>
        <w:t>in recent years</w:t>
      </w:r>
      <w:r w:rsidRPr="00AA6581">
        <w:t>. Cook Inlet gas has been considered "stranded" since its discovery in the 1950s, because global gas prices were not high enough to justify building a pipeline or other means of exporting the gas to external markets. Consequently, Southcentral Alaska customers for decades paid 30 to 50 percent less for gas than Lower 48 prices.</w:t>
      </w:r>
      <w:r w:rsidRPr="00AA6581">
        <w:rPr>
          <w:sz w:val="12"/>
        </w:rPr>
        <w:t>¶</w:t>
      </w:r>
      <w:r w:rsidRPr="00AA6581">
        <w:t xml:space="preserve"> Now, however, </w:t>
      </w:r>
      <w:r w:rsidRPr="00D07E5B">
        <w:rPr>
          <w:rStyle w:val="StyleBoldUnderline"/>
          <w:highlight w:val="cyan"/>
        </w:rPr>
        <w:t xml:space="preserve">local demand will </w:t>
      </w:r>
      <w:r w:rsidRPr="00D07E5B">
        <w:rPr>
          <w:rStyle w:val="Emphasis"/>
          <w:highlight w:val="cyan"/>
        </w:rPr>
        <w:t>soon exceed known</w:t>
      </w:r>
      <w:r w:rsidRPr="00AA0AA2">
        <w:rPr>
          <w:rStyle w:val="Emphasis"/>
        </w:rPr>
        <w:t xml:space="preserve"> </w:t>
      </w:r>
      <w:r w:rsidRPr="00D07E5B">
        <w:rPr>
          <w:rStyle w:val="Emphasis"/>
          <w:highlight w:val="cyan"/>
        </w:rPr>
        <w:t>reserves</w:t>
      </w:r>
      <w:r w:rsidRPr="00AA6581">
        <w:t xml:space="preserve">, and </w:t>
      </w:r>
      <w:r w:rsidRPr="00D07E5B">
        <w:rPr>
          <w:rStyle w:val="StyleBoldUnderline"/>
          <w:highlight w:val="cyan"/>
        </w:rPr>
        <w:t>Cook</w:t>
      </w:r>
      <w:r w:rsidRPr="00AA6581">
        <w:rPr>
          <w:rStyle w:val="StyleBoldUnderline"/>
        </w:rPr>
        <w:t xml:space="preserve"> Inlet gas </w:t>
      </w:r>
      <w:r w:rsidRPr="00D07E5B">
        <w:rPr>
          <w:rStyle w:val="StyleBoldUnderline"/>
          <w:highlight w:val="cyan"/>
        </w:rPr>
        <w:t xml:space="preserve">prices are </w:t>
      </w:r>
      <w:r w:rsidRPr="00AA0AA2">
        <w:rPr>
          <w:rStyle w:val="StyleBoldUnderline"/>
        </w:rPr>
        <w:t>increasing to match world</w:t>
      </w:r>
      <w:r w:rsidRPr="00AA0AA2">
        <w:t xml:space="preserve"> energy </w:t>
      </w:r>
      <w:r w:rsidRPr="00AA0AA2">
        <w:rPr>
          <w:rStyle w:val="StyleBoldUnderline"/>
        </w:rPr>
        <w:t xml:space="preserve">prices. </w:t>
      </w:r>
      <w:r w:rsidRPr="00D07E5B">
        <w:rPr>
          <w:rStyle w:val="StyleBoldUnderline"/>
          <w:highlight w:val="cyan"/>
        </w:rPr>
        <w:t xml:space="preserve">Higher prices will encourage gas </w:t>
      </w:r>
      <w:r w:rsidRPr="00D07E5B">
        <w:rPr>
          <w:rStyle w:val="Emphasis"/>
          <w:highlight w:val="cyan"/>
        </w:rPr>
        <w:t>e</w:t>
      </w:r>
      <w:r w:rsidRPr="00AA6581">
        <w:rPr>
          <w:rStyle w:val="StyleBoldUnderline"/>
        </w:rPr>
        <w:t>xploration</w:t>
      </w:r>
      <w:r w:rsidRPr="00D07E5B">
        <w:rPr>
          <w:rStyle w:val="StyleBoldUnderline"/>
          <w:highlight w:val="cyan"/>
        </w:rPr>
        <w:t xml:space="preserve"> and </w:t>
      </w:r>
      <w:r w:rsidRPr="00D07E5B">
        <w:rPr>
          <w:rStyle w:val="Emphasis"/>
          <w:highlight w:val="cyan"/>
        </w:rPr>
        <w:t>p</w:t>
      </w:r>
      <w:r w:rsidRPr="00AA6581">
        <w:rPr>
          <w:rStyle w:val="StyleBoldUnderline"/>
        </w:rPr>
        <w:t>roduction</w:t>
      </w:r>
      <w:r w:rsidRPr="00D07E5B">
        <w:rPr>
          <w:rStyle w:val="StyleBoldUnderline"/>
          <w:highlight w:val="cyan"/>
        </w:rPr>
        <w:t xml:space="preserve"> by making it </w:t>
      </w:r>
      <w:r w:rsidRPr="00AA6581">
        <w:t>more</w:t>
      </w:r>
      <w:r w:rsidRPr="00D07E5B">
        <w:rPr>
          <w:rStyle w:val="Emphasis"/>
          <w:highlight w:val="cyan"/>
        </w:rPr>
        <w:t xml:space="preserve"> profitable </w:t>
      </w:r>
      <w:r w:rsidRPr="00AA6581">
        <w:t xml:space="preserve">for </w:t>
      </w:r>
      <w:r w:rsidRPr="00AA0AA2">
        <w:t xml:space="preserve">companies </w:t>
      </w:r>
      <w:r w:rsidRPr="00AA0AA2">
        <w:rPr>
          <w:rStyle w:val="StyleBoldUnderline"/>
        </w:rPr>
        <w:t>to</w:t>
      </w:r>
      <w:r w:rsidRPr="00AA0AA2">
        <w:t xml:space="preserve"> find and </w:t>
      </w:r>
      <w:r w:rsidRPr="00AA0AA2">
        <w:rPr>
          <w:rStyle w:val="Emphasis"/>
        </w:rPr>
        <w:t xml:space="preserve">develop new Cook </w:t>
      </w:r>
      <w:r w:rsidRPr="00AA0AA2">
        <w:t xml:space="preserve">Inlet area gas </w:t>
      </w:r>
      <w:r w:rsidRPr="00AA0AA2">
        <w:rPr>
          <w:rStyle w:val="Emphasis"/>
        </w:rPr>
        <w:t>reserves</w:t>
      </w:r>
      <w:r w:rsidRPr="00AA0AA2">
        <w:t>.</w:t>
      </w:r>
      <w:r w:rsidRPr="00AA6581">
        <w:rPr>
          <w:sz w:val="12"/>
        </w:rPr>
        <w:t>¶</w:t>
      </w:r>
      <w:r w:rsidRPr="00AA6581">
        <w:t xml:space="preserve"> </w:t>
      </w:r>
      <w:r w:rsidRPr="00D07E5B">
        <w:rPr>
          <w:rStyle w:val="StyleBoldUnderline"/>
          <w:highlight w:val="cyan"/>
        </w:rPr>
        <w:t xml:space="preserve">CIRI sees a </w:t>
      </w:r>
      <w:r w:rsidRPr="00D07E5B">
        <w:rPr>
          <w:rStyle w:val="Emphasis"/>
          <w:highlight w:val="cyan"/>
        </w:rPr>
        <w:t xml:space="preserve">window to encourage new </w:t>
      </w:r>
      <w:r w:rsidRPr="00AA6581">
        <w:t>Cook Inlet gas</w:t>
      </w:r>
      <w:r w:rsidRPr="00D07E5B">
        <w:rPr>
          <w:rStyle w:val="Emphasis"/>
          <w:highlight w:val="cyan"/>
        </w:rPr>
        <w:t xml:space="preserve"> development</w:t>
      </w:r>
      <w:r w:rsidRPr="00D07E5B">
        <w:rPr>
          <w:rStyle w:val="StyleBoldUnderline"/>
          <w:highlight w:val="cyan"/>
        </w:rPr>
        <w:t xml:space="preserve"> </w:t>
      </w:r>
      <w:r w:rsidRPr="00D07E5B">
        <w:rPr>
          <w:rStyle w:val="Emphasis"/>
          <w:highlight w:val="cyan"/>
        </w:rPr>
        <w:t xml:space="preserve">before importation </w:t>
      </w:r>
      <w:r w:rsidRPr="00AA6581">
        <w:t>from outside the region</w:t>
      </w:r>
      <w:r w:rsidRPr="00C3228C">
        <w:t xml:space="preserve"> </w:t>
      </w:r>
      <w:r w:rsidRPr="00D07E5B">
        <w:rPr>
          <w:rStyle w:val="StyleBoldUnderline"/>
          <w:highlight w:val="cyan"/>
        </w:rPr>
        <w:t xml:space="preserve">becomes necessary, and is </w:t>
      </w:r>
      <w:r w:rsidRPr="00D07E5B">
        <w:rPr>
          <w:rStyle w:val="Emphasis"/>
          <w:highlight w:val="cyan"/>
        </w:rPr>
        <w:t xml:space="preserve">moving swiftly </w:t>
      </w:r>
      <w:r w:rsidRPr="00AA0AA2">
        <w:rPr>
          <w:rStyle w:val="Emphasis"/>
        </w:rPr>
        <w:t xml:space="preserve">to attract new exploration </w:t>
      </w:r>
      <w:r w:rsidRPr="00C3228C">
        <w:rPr>
          <w:rStyle w:val="Emphasis"/>
        </w:rPr>
        <w:t>entrants</w:t>
      </w:r>
      <w:r w:rsidRPr="00AA6581">
        <w:t>, including independent oil and gas companies.</w:t>
      </w:r>
    </w:p>
    <w:p w14:paraId="4FACFDFD" w14:textId="77777777" w:rsidR="006B6635" w:rsidRPr="00D647BE" w:rsidRDefault="006B6635" w:rsidP="00E91D0A">
      <w:pPr>
        <w:rPr>
          <w:sz w:val="8"/>
        </w:rPr>
      </w:pPr>
    </w:p>
    <w:p w14:paraId="3A98A183" w14:textId="77777777" w:rsidR="00E91D0A" w:rsidRDefault="00E91D0A" w:rsidP="00E91D0A">
      <w:pPr>
        <w:pStyle w:val="Heading3"/>
      </w:pPr>
      <w:r>
        <w:t>Blocked Now</w:t>
      </w:r>
    </w:p>
    <w:p w14:paraId="0C78E6D3" w14:textId="77777777" w:rsidR="00E91D0A" w:rsidRDefault="00E91D0A" w:rsidP="00E91D0A">
      <w:pPr>
        <w:pStyle w:val="Heading4"/>
      </w:pPr>
      <w:r>
        <w:t>98% of offshore oil potential is locked up</w:t>
      </w:r>
    </w:p>
    <w:p w14:paraId="153BE407" w14:textId="77777777" w:rsidR="00E91D0A" w:rsidRPr="00384EF0" w:rsidRDefault="00E91D0A" w:rsidP="00E91D0A">
      <w:r w:rsidRPr="00384EF0">
        <w:rPr>
          <w:rStyle w:val="StyleStyleBold12pt"/>
        </w:rPr>
        <w:t>Pyle 12</w:t>
      </w:r>
      <w:r w:rsidRPr="00384EF0">
        <w:t xml:space="preserve"> (Thomas – president of the Institute for Energy Research, “Energy Department sneaks offshore moratorium past public”, 7/9, http://www.washingtontimes.com/news/2012/jul/9/energy-department-sneaks-offshore-moratorium-past-/)</w:t>
      </w:r>
    </w:p>
    <w:p w14:paraId="35A79CF0" w14:textId="77777777" w:rsidR="00E91D0A" w:rsidRPr="00733A32" w:rsidRDefault="00E91D0A" w:rsidP="00E91D0A">
      <w:r w:rsidRPr="00384EF0">
        <w:t xml:space="preserve">While the </w:t>
      </w:r>
      <w:r w:rsidRPr="00384EF0">
        <w:rPr>
          <w:highlight w:val="yellow"/>
        </w:rPr>
        <w:t>Obama</w:t>
      </w:r>
      <w:r w:rsidRPr="00384EF0">
        <w:t xml:space="preserve"> administration </w:t>
      </w:r>
      <w:r w:rsidRPr="00384EF0">
        <w:rPr>
          <w:highlight w:val="yellow"/>
        </w:rPr>
        <w:t>was taking a victory lap</w:t>
      </w:r>
      <w:r w:rsidRPr="00384EF0">
        <w:t xml:space="preserve"> last week after the 5-4 Supreme Court decision to uphold the president’s signature legislative accomplishment, Obamacare, the Interior Department was using the media black hole to release a much-awaited five-year plan for offshore drilling. </w:t>
      </w:r>
      <w:r w:rsidRPr="00384EF0">
        <w:rPr>
          <w:highlight w:val="yellow"/>
        </w:rPr>
        <w:t>That plan reinstitutes a 30-year moratorium on offshore energy exploration</w:t>
      </w:r>
      <w:r w:rsidRPr="00384EF0">
        <w:t xml:space="preserve"> that will keep our most promising resources locked away until long after President Obama begins plans for his presidential library. Given the timing, it is clear that the self-described “all of the above” energy president didn’t want the American people to discover that he was </w:t>
      </w:r>
      <w:r w:rsidRPr="00384EF0">
        <w:rPr>
          <w:highlight w:val="yellow"/>
        </w:rPr>
        <w:t xml:space="preserve">denying access to </w:t>
      </w:r>
      <w:r w:rsidRPr="00384EF0">
        <w:t xml:space="preserve">nearly </w:t>
      </w:r>
      <w:r w:rsidRPr="00384EF0">
        <w:rPr>
          <w:highlight w:val="yellow"/>
        </w:rPr>
        <w:t xml:space="preserve">98 percent of America’s </w:t>
      </w:r>
      <w:r w:rsidRPr="00384EF0">
        <w:t xml:space="preserve">vast </w:t>
      </w:r>
      <w:r w:rsidRPr="00384EF0">
        <w:rPr>
          <w:highlight w:val="yellow"/>
        </w:rPr>
        <w:t>energy potential on the O</w:t>
      </w:r>
      <w:r w:rsidRPr="00384EF0">
        <w:t xml:space="preserve">uter </w:t>
      </w:r>
      <w:r w:rsidRPr="00384EF0">
        <w:rPr>
          <w:highlight w:val="yellow"/>
        </w:rPr>
        <w:t>C</w:t>
      </w:r>
      <w:r w:rsidRPr="00384EF0">
        <w:t xml:space="preserve">ontinental </w:t>
      </w:r>
      <w:r w:rsidRPr="00384EF0">
        <w:rPr>
          <w:highlight w:val="yellow"/>
        </w:rPr>
        <w:t>S</w:t>
      </w:r>
      <w:r w:rsidRPr="00384EF0">
        <w:t xml:space="preserve">helf (OCS). The Outer Continental Shelf Lands Act (OCSLA) of 1953 provided the interior secretary with the authority to administer mineral exploration and development off our nation’s coastlines. At its most basic level, the act empowers the interior secretary - in this case, former U.S. Sen. Kenneth L. Salazar of Colorado - to provide oil and gas leases to the highest-qualified bidder while establishing guidelines for implementing an oil and gas exploration-and-development program for the Outer Continental Shelf. In 1978, in the wake of the oil crisis and spiking gasoline prices, Congress amended the act to require a series of five-year plans that provide a schedule for the sale of oil and gas leases to meet America’s national energy needs. But since taking office, Mr. Obama and Mr. Salazar have worked to restrict access to our offshore oil and gas resources by canceling lease sales, delaying others and creating an atmosphere of uncertainty about America’s future offshore development that has left job creators looking for other countries’ waters to host their offshore rigs. More than 3 1/2 years into the Obama regime, nearly 86 billion barrels of undiscovered oil on the Outer Continental Shelf remain off-limits to Americans. Alaska alone has about 24 billion barrels of oil in unleased federal waters. The Commonwealth of Virginia - where Mr. Obama has reversed policies that would have allowed offshore development - is home to 130 million barrels of offshore oil and 1.14 trillion cubic feet of natural gas. But thanks to the president, Virginians will have to wait at least another five years before they can begin creating the jobs that will unlock their offshore resources. Once you add those restrictions to the vast amount of shale oil that is being blocked, the administration has embargoed nearly 200 years of domestic oil supply. No wonder the administration wanted to slip its plan for the OCS under the radar when the whole country was focused on the health care decision. But facts are stubborn things, and the Obama administration cannot run forever from its abysmal energy record. In the past three years, the government has collected more than 250 times less revenue from offshore lease sales than it did during the last year of the George W. Bush administration - down from $9.48 billion in 2008 to a paltry $36 million last year. Meanwhile, oil production on federal lands dropped 13 percent last year, and the number of annual leases is down more than 50 percent from the Clinton era. Under the new Obama plan, those numbers will only get worse. </w:t>
      </w:r>
      <w:r w:rsidRPr="00384EF0">
        <w:rPr>
          <w:highlight w:val="yellow"/>
        </w:rPr>
        <w:t xml:space="preserve">The </w:t>
      </w:r>
      <w:r w:rsidRPr="00384EF0">
        <w:t xml:space="preserve">2012-17 </w:t>
      </w:r>
      <w:r w:rsidRPr="00384EF0">
        <w:rPr>
          <w:highlight w:val="yellow"/>
        </w:rPr>
        <w:t xml:space="preserve">plan leaves out the </w:t>
      </w:r>
      <w:r w:rsidRPr="00384EF0">
        <w:t xml:space="preserve">entire </w:t>
      </w:r>
      <w:r w:rsidRPr="00384EF0">
        <w:rPr>
          <w:highlight w:val="yellow"/>
        </w:rPr>
        <w:t xml:space="preserve">Atlantic </w:t>
      </w:r>
      <w:r w:rsidRPr="00384EF0">
        <w:t xml:space="preserve">and </w:t>
      </w:r>
      <w:r w:rsidRPr="00384EF0">
        <w:rPr>
          <w:highlight w:val="yellow"/>
        </w:rPr>
        <w:t xml:space="preserve">Pacific </w:t>
      </w:r>
      <w:r w:rsidRPr="00384EF0">
        <w:t xml:space="preserve">coasts </w:t>
      </w:r>
      <w:r w:rsidRPr="00384EF0">
        <w:rPr>
          <w:highlight w:val="yellow"/>
        </w:rPr>
        <w:t xml:space="preserve">and </w:t>
      </w:r>
      <w:r w:rsidRPr="00384EF0">
        <w:t xml:space="preserve">the vast majority of OCS areas off </w:t>
      </w:r>
      <w:r w:rsidRPr="00384EF0">
        <w:rPr>
          <w:highlight w:val="yellow"/>
        </w:rPr>
        <w:t>Alaska</w:t>
      </w:r>
      <w:r w:rsidRPr="00384EF0">
        <w:t>. It cuts in half the average number of lease sales per year, requires higher minimum bids and shorter lease periods and dramatically reduces lease terms. Yet, somehow, we’re supposed to believe that our “all of the above” president is responsible for increased production and reduced oil import. With oil hovering around $85 a barrel and nationwide gas prices nearly double what they were when Mr. Obama took office, you’d think the administration might implement a sensible plan to promote robust job creation and safe offshore energy development. Instead, what we get is the latest phase in the Obama administration’s war on affordable energy, filed under cover of media darkness while the nation was swa</w:t>
      </w:r>
      <w:r>
        <w:t>llowing its Obamacare medicine.</w:t>
      </w:r>
    </w:p>
    <w:p w14:paraId="7A3C6618" w14:textId="77777777" w:rsidR="00E91D0A" w:rsidRDefault="00E91D0A" w:rsidP="00E91D0A">
      <w:pPr>
        <w:pStyle w:val="Heading3"/>
      </w:pPr>
      <w:r>
        <w:t>Squo Fails</w:t>
      </w:r>
    </w:p>
    <w:p w14:paraId="7A25AEC9" w14:textId="77777777" w:rsidR="00E91D0A" w:rsidRPr="009D738B" w:rsidRDefault="00E91D0A" w:rsidP="00E91D0A">
      <w:pPr>
        <w:pStyle w:val="Heading4"/>
        <w:rPr>
          <w:rFonts w:cs="Times New Roman"/>
        </w:rPr>
      </w:pPr>
      <w:r w:rsidRPr="009D738B">
        <w:rPr>
          <w:rFonts w:cs="Times New Roman"/>
        </w:rPr>
        <w:t xml:space="preserve">Squo insufficient </w:t>
      </w:r>
    </w:p>
    <w:p w14:paraId="12AF4FD5" w14:textId="77777777" w:rsidR="00E91D0A" w:rsidRPr="009D738B" w:rsidRDefault="00E91D0A" w:rsidP="00E91D0A">
      <w:r w:rsidRPr="009D738B">
        <w:rPr>
          <w:rStyle w:val="StyleStyleBold12pt"/>
        </w:rPr>
        <w:t>IER 12</w:t>
      </w:r>
      <w:r w:rsidRPr="009D738B">
        <w:t xml:space="preserve"> Institute for Energy Research, May 8, 2012, “Obama’s Offshore Plan: One Giant Leap Backwards”, http://www.instituteforenergyresearch.org/2012/05/08/obamas-offshore-plan-one-giant-leap-backwards/</w:t>
      </w:r>
    </w:p>
    <w:p w14:paraId="6A9646C3" w14:textId="77777777" w:rsidR="00E91D0A" w:rsidRDefault="00E91D0A" w:rsidP="00E91D0A">
      <w:pPr>
        <w:rPr>
          <w:sz w:val="12"/>
        </w:rPr>
      </w:pPr>
      <w:r w:rsidRPr="009D738B">
        <w:rPr>
          <w:sz w:val="12"/>
        </w:rPr>
        <w:t xml:space="preserve">After oil prices reached new highs in 2008, the Bush administration and Congress moved to open almost all of the outer continental shelf to oil and gas exploration and development. But in November 2011, </w:t>
      </w:r>
      <w:r w:rsidRPr="009D738B">
        <w:rPr>
          <w:rStyle w:val="StyleBoldUnderline"/>
        </w:rPr>
        <w:t xml:space="preserve">the </w:t>
      </w:r>
      <w:r w:rsidRPr="009D738B">
        <w:rPr>
          <w:rStyle w:val="StyleBoldUnderline"/>
          <w:highlight w:val="yellow"/>
        </w:rPr>
        <w:t>Obama</w:t>
      </w:r>
      <w:r w:rsidRPr="009D738B">
        <w:rPr>
          <w:rStyle w:val="StyleBoldUnderline"/>
        </w:rPr>
        <w:t xml:space="preserve"> administration released an offshore drilling plan that </w:t>
      </w:r>
      <w:r w:rsidRPr="009D738B">
        <w:rPr>
          <w:rStyle w:val="StyleBoldUnderline"/>
          <w:highlight w:val="yellow"/>
        </w:rPr>
        <w:t>closes much of the offshore</w:t>
      </w:r>
      <w:r w:rsidRPr="009D738B">
        <w:rPr>
          <w:rStyle w:val="StyleBoldUnderline"/>
        </w:rPr>
        <w:t xml:space="preserve"> United States </w:t>
      </w:r>
      <w:r w:rsidRPr="009D738B">
        <w:rPr>
          <w:rStyle w:val="StyleBoldUnderline"/>
          <w:highlight w:val="yellow"/>
        </w:rPr>
        <w:t>to oil</w:t>
      </w:r>
      <w:r w:rsidRPr="009D738B">
        <w:rPr>
          <w:rStyle w:val="StyleBoldUnderline"/>
        </w:rPr>
        <w:t xml:space="preserve"> and gas drilling</w:t>
      </w:r>
      <w:r w:rsidRPr="009D738B">
        <w:rPr>
          <w:sz w:val="12"/>
        </w:rPr>
        <w:t xml:space="preserve"> that had been opened by President Bush and Congress. </w:t>
      </w:r>
      <w:r w:rsidRPr="009D738B">
        <w:rPr>
          <w:rStyle w:val="StyleBoldUnderline"/>
        </w:rPr>
        <w:t xml:space="preserve">The Obama administration’s plan closes those offshore areas to energy exploration and production </w:t>
      </w:r>
      <w:r w:rsidRPr="009D738B">
        <w:rPr>
          <w:rStyle w:val="StyleBoldUnderline"/>
          <w:highlight w:val="yellow"/>
        </w:rPr>
        <w:t>through at least 2017</w:t>
      </w:r>
      <w:r w:rsidRPr="009D738B">
        <w:rPr>
          <w:sz w:val="12"/>
        </w:rPr>
        <w:t xml:space="preserve">. The plan allows lease sales to occur in the portions of the Gulf of Mexico and Alaska that were already open to leasing, leaving the entire Atlantic and Pacific coasts off-limits.[i]¶ But, </w:t>
      </w:r>
      <w:r w:rsidRPr="009D738B">
        <w:rPr>
          <w:rStyle w:val="StyleBoldUnderline"/>
        </w:rPr>
        <w:t xml:space="preserve">not only does the plan revert backward in time to limit offshore areas for lease, </w:t>
      </w:r>
      <w:r w:rsidRPr="009D738B">
        <w:rPr>
          <w:rStyle w:val="StyleBoldUnderline"/>
          <w:highlight w:val="yellow"/>
        </w:rPr>
        <w:t>it also calls for a decrease in the number of offshore lease sales</w:t>
      </w:r>
      <w:r w:rsidRPr="009D738B">
        <w:rPr>
          <w:sz w:val="12"/>
          <w:highlight w:val="yellow"/>
        </w:rPr>
        <w:t>.</w:t>
      </w:r>
      <w:r w:rsidRPr="009D738B">
        <w:rPr>
          <w:sz w:val="12"/>
        </w:rPr>
        <w:t xml:space="preserve"> In the past, lease plans for outer continental shelf development averaged five lease sales a year. </w:t>
      </w:r>
      <w:r w:rsidRPr="009D738B">
        <w:rPr>
          <w:rStyle w:val="StyleBoldUnderline"/>
          <w:highlight w:val="yellow"/>
        </w:rPr>
        <w:t>The</w:t>
      </w:r>
      <w:r w:rsidRPr="009D738B">
        <w:rPr>
          <w:rStyle w:val="StyleBoldUnderline"/>
        </w:rPr>
        <w:t xml:space="preserve"> 2012 to2017 </w:t>
      </w:r>
      <w:r w:rsidRPr="009D738B">
        <w:rPr>
          <w:rStyle w:val="StyleBoldUnderline"/>
          <w:highlight w:val="yellow"/>
        </w:rPr>
        <w:t>plan cuts</w:t>
      </w:r>
      <w:r w:rsidRPr="009D738B">
        <w:rPr>
          <w:rStyle w:val="StyleBoldUnderline"/>
        </w:rPr>
        <w:t xml:space="preserve"> those </w:t>
      </w:r>
      <w:r w:rsidRPr="009D738B">
        <w:rPr>
          <w:rStyle w:val="StyleBoldUnderline"/>
          <w:highlight w:val="yellow"/>
        </w:rPr>
        <w:t>lease sale offerings in half</w:t>
      </w:r>
      <w:r w:rsidRPr="009D738B">
        <w:rPr>
          <w:sz w:val="12"/>
          <w:highlight w:val="yellow"/>
        </w:rPr>
        <w:t>.</w:t>
      </w:r>
      <w:r w:rsidRPr="009D738B">
        <w:rPr>
          <w:sz w:val="12"/>
        </w:rPr>
        <w:t xml:space="preserve">[ii] And, it contains higher minimum bids and shorter lease periods. Bonus bids are likely to go up by a factor of two for some deepwater tracts and lease terms are reduced to 5 or 7 years. </w:t>
      </w:r>
      <w:r w:rsidRPr="009D738B">
        <w:rPr>
          <w:rStyle w:val="StyleBoldUnderline"/>
          <w:highlight w:val="yellow"/>
        </w:rPr>
        <w:t>Because developing offshore leases takes</w:t>
      </w:r>
      <w:r w:rsidRPr="009D738B">
        <w:rPr>
          <w:rStyle w:val="StyleBoldUnderline"/>
        </w:rPr>
        <w:t xml:space="preserve"> a long </w:t>
      </w:r>
      <w:r w:rsidRPr="009D738B">
        <w:rPr>
          <w:rStyle w:val="StyleBoldUnderline"/>
          <w:highlight w:val="yellow"/>
        </w:rPr>
        <w:t>time, additional costs can make marginal properties subeconomic</w:t>
      </w:r>
      <w:r w:rsidRPr="009D738B">
        <w:rPr>
          <w:sz w:val="12"/>
          <w:highlight w:val="yellow"/>
        </w:rPr>
        <w:t>.[</w:t>
      </w:r>
      <w:r w:rsidRPr="009D738B">
        <w:rPr>
          <w:sz w:val="12"/>
        </w:rPr>
        <w:t>iii]</w:t>
      </w:r>
    </w:p>
    <w:p w14:paraId="2225A35F" w14:textId="77777777" w:rsidR="00E91D0A" w:rsidRPr="009D738B" w:rsidRDefault="00E91D0A" w:rsidP="00E91D0A">
      <w:pPr>
        <w:pStyle w:val="Heading4"/>
        <w:rPr>
          <w:rFonts w:cs="Times New Roman"/>
        </w:rPr>
      </w:pPr>
      <w:r w:rsidRPr="009D738B">
        <w:rPr>
          <w:rFonts w:cs="Times New Roman"/>
        </w:rPr>
        <w:t xml:space="preserve">Current plan not enough – only 15% of OCS unlocked </w:t>
      </w:r>
    </w:p>
    <w:p w14:paraId="18F94902" w14:textId="77777777" w:rsidR="00E91D0A" w:rsidRPr="009D738B" w:rsidRDefault="00E91D0A" w:rsidP="00E91D0A">
      <w:r w:rsidRPr="009D738B">
        <w:rPr>
          <w:rStyle w:val="StyleStyleBold12pt"/>
        </w:rPr>
        <w:t>Spakovsky and Loris 12</w:t>
      </w:r>
      <w:r w:rsidRPr="009D738B">
        <w:t xml:space="preserve"> Hans A. von Spakovsky is a Senior Legal Fellow in the Center for Legal and Judicial Studies, and Nicolas D. Loris is the Herbert and Joyce Morgan Fellow in the Thomas A. Roe Institute for Economic Policy Studies, at The Heritage Foundation, August 13, 2012, “Offshore Drilling: Increase Access, Reduce the Risk, and Stop Hurting American Companies”, http://www.heritage.org/research/reports/2012/08/offshore-drilling-increase-access-reduce-the-risk-and-stop-hurting-american-companies</w:t>
      </w:r>
    </w:p>
    <w:p w14:paraId="2E728EDF" w14:textId="77777777" w:rsidR="00E91D0A" w:rsidRDefault="00E91D0A" w:rsidP="00E91D0A">
      <w:pPr>
        <w:rPr>
          <w:sz w:val="12"/>
        </w:rPr>
      </w:pPr>
      <w:r w:rsidRPr="009D738B">
        <w:rPr>
          <w:sz w:val="12"/>
        </w:rPr>
        <w:t xml:space="preserve">The recent lease sale in the Central Gulf of Mexico was a welcoming sign (especially since the Administration delayed part of the sale in 2010), but </w:t>
      </w:r>
      <w:r w:rsidRPr="009D738B">
        <w:rPr>
          <w:rStyle w:val="StyleBoldUnderline"/>
          <w:highlight w:val="yellow"/>
        </w:rPr>
        <w:t>the new</w:t>
      </w:r>
      <w:r w:rsidRPr="009D738B">
        <w:rPr>
          <w:rStyle w:val="StyleBoldUnderline"/>
        </w:rPr>
        <w:t xml:space="preserve"> five-year </w:t>
      </w:r>
      <w:r w:rsidRPr="009D738B">
        <w:rPr>
          <w:rStyle w:val="StyleBoldUnderline"/>
          <w:highlight w:val="yellow"/>
        </w:rPr>
        <w:t>leasing plan</w:t>
      </w:r>
      <w:r w:rsidRPr="009D738B">
        <w:rPr>
          <w:rStyle w:val="StyleBoldUnderline"/>
        </w:rPr>
        <w:t xml:space="preserve"> for 2012–2017 </w:t>
      </w:r>
      <w:r w:rsidRPr="009D738B">
        <w:rPr>
          <w:rStyle w:val="StyleBoldUnderline"/>
          <w:highlight w:val="yellow"/>
        </w:rPr>
        <w:t>is extremely disappointing. The Administration failed to unlock</w:t>
      </w:r>
      <w:r w:rsidRPr="009D738B">
        <w:rPr>
          <w:sz w:val="12"/>
        </w:rPr>
        <w:t xml:space="preserve"> the Atlantic and Pacific coasts, as well as the Eastern Gulf of Mexico and </w:t>
      </w:r>
      <w:r w:rsidRPr="009D738B">
        <w:rPr>
          <w:rStyle w:val="StyleBoldUnderline"/>
        </w:rPr>
        <w:t xml:space="preserve">areas off </w:t>
      </w:r>
      <w:r w:rsidRPr="009D738B">
        <w:rPr>
          <w:rStyle w:val="StyleBoldUnderline"/>
          <w:highlight w:val="yellow"/>
        </w:rPr>
        <w:t>Alaska’s coast</w:t>
      </w:r>
      <w:r w:rsidRPr="009D738B">
        <w:rPr>
          <w:sz w:val="12"/>
        </w:rPr>
        <w:t xml:space="preserve">. </w:t>
      </w:r>
      <w:r w:rsidRPr="009D738B">
        <w:rPr>
          <w:rStyle w:val="StyleBoldUnderline"/>
        </w:rPr>
        <w:t xml:space="preserve">As a result, </w:t>
      </w:r>
      <w:r w:rsidRPr="009D738B">
        <w:rPr>
          <w:rStyle w:val="StyleBoldUnderline"/>
          <w:highlight w:val="yellow"/>
        </w:rPr>
        <w:t>a meager 15 percent of America’s territorial waters are available for oil</w:t>
      </w:r>
      <w:r w:rsidRPr="009D738B">
        <w:rPr>
          <w:rStyle w:val="StyleBoldUnderline"/>
        </w:rPr>
        <w:t xml:space="preserve"> and gas </w:t>
      </w:r>
      <w:r w:rsidRPr="009D738B">
        <w:rPr>
          <w:rStyle w:val="StyleBoldUnderline"/>
          <w:highlight w:val="yellow"/>
        </w:rPr>
        <w:t>exploration</w:t>
      </w:r>
      <w:r w:rsidRPr="009D738B">
        <w:rPr>
          <w:rStyle w:val="StyleBoldUnderline"/>
        </w:rPr>
        <w:t>. The Minerals Management Service estimates that 101 billion barrels of oil</w:t>
      </w:r>
      <w:r w:rsidRPr="009D738B">
        <w:rPr>
          <w:sz w:val="12"/>
        </w:rPr>
        <w:t xml:space="preserve"> and 480 trillion cubic feet of natural gas </w:t>
      </w:r>
      <w:r w:rsidRPr="009D738B">
        <w:rPr>
          <w:rStyle w:val="StyleBoldUnderline"/>
        </w:rPr>
        <w:t>of proven reserves and undiscovered resources are awaiting exploration in the</w:t>
      </w:r>
      <w:r w:rsidRPr="009D738B">
        <w:rPr>
          <w:sz w:val="12"/>
        </w:rPr>
        <w:t xml:space="preserve"> Outer Continental Shelf (</w:t>
      </w:r>
      <w:r w:rsidRPr="009D738B">
        <w:rPr>
          <w:rStyle w:val="StyleBoldUnderline"/>
        </w:rPr>
        <w:t>OCS</w:t>
      </w:r>
      <w:r w:rsidRPr="009D738B">
        <w:rPr>
          <w:sz w:val="12"/>
        </w:rPr>
        <w:t>). Opening these areas would generate hundreds of thousands of new jobs, generate hundreds of billions of dollars in government revenue, and bring more oil to the world market, thereby lowering gas prices.[9]</w:t>
      </w:r>
    </w:p>
    <w:p w14:paraId="7BDFBCE0" w14:textId="77777777" w:rsidR="00E91D0A" w:rsidRDefault="00E91D0A" w:rsidP="00E91D0A">
      <w:pPr>
        <w:pStyle w:val="Heading3"/>
      </w:pPr>
      <w:r>
        <w:t>Idle Leases Fail</w:t>
      </w:r>
    </w:p>
    <w:p w14:paraId="515DE299" w14:textId="77777777" w:rsidR="00E91D0A" w:rsidRDefault="00E91D0A" w:rsidP="00E91D0A">
      <w:pPr>
        <w:pStyle w:val="Heading4"/>
      </w:pPr>
      <w:r>
        <w:t>Sitting on leases is impossible</w:t>
      </w:r>
    </w:p>
    <w:p w14:paraId="19CADFED" w14:textId="77777777" w:rsidR="00E91D0A" w:rsidRPr="00ED467A" w:rsidRDefault="00E91D0A" w:rsidP="00E91D0A">
      <w:r>
        <w:rPr>
          <w:rStyle w:val="StyleStyleBold12pt"/>
        </w:rPr>
        <w:t xml:space="preserve">IER </w:t>
      </w:r>
      <w:r w:rsidRPr="006757DB">
        <w:rPr>
          <w:rStyle w:val="StyleStyleBold12pt"/>
        </w:rPr>
        <w:t>9</w:t>
      </w:r>
      <w:r w:rsidRPr="00ED467A">
        <w:t xml:space="preserve"> </w:t>
      </w:r>
      <w:r>
        <w:t>Institute for Energy Research, 2/11</w:t>
      </w:r>
      <w:r w:rsidRPr="00ED467A">
        <w:t>, “Offshore Energy Exploration: Myth vs. Fact</w:t>
      </w:r>
      <w:r>
        <w:t xml:space="preserve">”, </w:t>
      </w:r>
      <w:r w:rsidRPr="00ED467A">
        <w:t xml:space="preserve"> http://www.instituteforenergyresearch.org/2009/02/11/offshore-energy-exploration-myth-vs-fact-2/</w:t>
      </w:r>
    </w:p>
    <w:p w14:paraId="16FD407F" w14:textId="77777777" w:rsidR="00E91D0A" w:rsidRPr="006572E1" w:rsidRDefault="00E91D0A" w:rsidP="00E91D0A">
      <w:pPr>
        <w:rPr>
          <w:sz w:val="14"/>
        </w:rPr>
      </w:pPr>
      <w:r w:rsidRPr="00636EFA">
        <w:rPr>
          <w:rStyle w:val="StyleBoldUnderline"/>
          <w:highlight w:val="yellow"/>
        </w:rPr>
        <w:t>Myth: Oil companies are sitting on</w:t>
      </w:r>
      <w:r w:rsidRPr="00CC7A21">
        <w:rPr>
          <w:rStyle w:val="StyleBoldUnderline"/>
        </w:rPr>
        <w:t xml:space="preserve"> 68 million acres of </w:t>
      </w:r>
      <w:r w:rsidRPr="00636EFA">
        <w:rPr>
          <w:rStyle w:val="StyleBoldUnderline"/>
          <w:highlight w:val="yellow"/>
        </w:rPr>
        <w:t>untapped leases and don’t need</w:t>
      </w:r>
      <w:r w:rsidRPr="00CC7A21">
        <w:rPr>
          <w:rStyle w:val="StyleBoldUnderline"/>
        </w:rPr>
        <w:t xml:space="preserve"> access to </w:t>
      </w:r>
      <w:r w:rsidRPr="00636EFA">
        <w:rPr>
          <w:rStyle w:val="StyleBoldUnderline"/>
          <w:highlight w:val="yellow"/>
        </w:rPr>
        <w:t>new areas.</w:t>
      </w:r>
      <w:r w:rsidRPr="00636EFA">
        <w:rPr>
          <w:sz w:val="14"/>
          <w:highlight w:val="yellow"/>
        </w:rPr>
        <w:t xml:space="preserve">  </w:t>
      </w:r>
      <w:r w:rsidRPr="00636EFA">
        <w:rPr>
          <w:rStyle w:val="StyleBoldUnderline"/>
          <w:highlight w:val="yellow"/>
        </w:rPr>
        <w:t>Fact: Lease agreements</w:t>
      </w:r>
      <w:r w:rsidRPr="00CC7A21">
        <w:rPr>
          <w:rStyle w:val="StyleBoldUnderline"/>
        </w:rPr>
        <w:t xml:space="preserve"> already </w:t>
      </w:r>
      <w:r w:rsidRPr="00636EFA">
        <w:rPr>
          <w:rStyle w:val="StyleBoldUnderline"/>
          <w:highlight w:val="yellow"/>
        </w:rPr>
        <w:t>contain</w:t>
      </w:r>
      <w:r w:rsidRPr="00CC7A21">
        <w:rPr>
          <w:rStyle w:val="StyleBoldUnderline"/>
        </w:rPr>
        <w:t xml:space="preserve"> federal </w:t>
      </w:r>
      <w:r w:rsidRPr="00636EFA">
        <w:rPr>
          <w:rStyle w:val="StyleBoldUnderline"/>
          <w:highlight w:val="yellow"/>
        </w:rPr>
        <w:t>requirements</w:t>
      </w:r>
      <w:r w:rsidRPr="00CC7A21">
        <w:rPr>
          <w:rStyle w:val="StyleBoldUnderline"/>
        </w:rPr>
        <w:t xml:space="preserve"> that require oil companies </w:t>
      </w:r>
      <w:r w:rsidRPr="00636EFA">
        <w:rPr>
          <w:rStyle w:val="StyleBoldUnderline"/>
          <w:highlight w:val="yellow"/>
        </w:rPr>
        <w:t>to use</w:t>
      </w:r>
      <w:r w:rsidRPr="00CC7A21">
        <w:rPr>
          <w:sz w:val="14"/>
        </w:rPr>
        <w:t xml:space="preserve"> leased </w:t>
      </w:r>
      <w:r w:rsidRPr="00636EFA">
        <w:rPr>
          <w:rStyle w:val="StyleBoldUnderline"/>
          <w:highlight w:val="yellow"/>
        </w:rPr>
        <w:t>land in a timely manner</w:t>
      </w:r>
      <w:r w:rsidRPr="00CC7A21">
        <w:rPr>
          <w:sz w:val="14"/>
        </w:rPr>
        <w:t xml:space="preserve">. The 1992 Comprehensive Energy Policy Act requires energy companies to comply with lease provisions and explore expeditiously or risk forfeiture of the lease.  </w:t>
      </w:r>
      <w:r w:rsidRPr="00CC7A21">
        <w:rPr>
          <w:rStyle w:val="Emphasis"/>
        </w:rPr>
        <w:t xml:space="preserve">Energy </w:t>
      </w:r>
      <w:r w:rsidRPr="00636EFA">
        <w:rPr>
          <w:rStyle w:val="Emphasis"/>
          <w:highlight w:val="yellow"/>
        </w:rPr>
        <w:t>companies cannot “stockpile” leases</w:t>
      </w:r>
      <w:r w:rsidRPr="00CC7A21">
        <w:rPr>
          <w:sz w:val="14"/>
        </w:rPr>
        <w:t xml:space="preserve"> (even those found to contain no oil or gas) </w:t>
      </w:r>
      <w:r w:rsidRPr="00CC7A21">
        <w:rPr>
          <w:rStyle w:val="StyleBoldUnderline"/>
        </w:rPr>
        <w:t>to drive prices up.</w:t>
      </w:r>
      <w:r w:rsidRPr="00CC7A21">
        <w:rPr>
          <w:sz w:val="14"/>
        </w:rPr>
        <w:t xml:space="preserve">  What’s more, </w:t>
      </w:r>
      <w:r w:rsidRPr="00CC7A21">
        <w:rPr>
          <w:rStyle w:val="StyleBoldUnderline"/>
        </w:rPr>
        <w:t>historical data show only one discovery results from every 60 leases granted to energy companies</w:t>
      </w:r>
      <w:r w:rsidRPr="00CC7A21">
        <w:rPr>
          <w:rStyle w:val="Emphasis"/>
        </w:rPr>
        <w:t xml:space="preserve">.  </w:t>
      </w:r>
      <w:r w:rsidRPr="00636EFA">
        <w:rPr>
          <w:rStyle w:val="Emphasis"/>
          <w:highlight w:val="yellow"/>
        </w:rPr>
        <w:t>Companies are not “sitting” on the leases</w:t>
      </w:r>
      <w:r w:rsidRPr="00CC7A21">
        <w:rPr>
          <w:rStyle w:val="Emphasis"/>
        </w:rPr>
        <w:t xml:space="preserve"> they now have</w:t>
      </w:r>
      <w:r w:rsidRPr="00CC7A21">
        <w:rPr>
          <w:sz w:val="14"/>
        </w:rPr>
        <w:t xml:space="preserve">.  Technology has allowed companies to increase their production on leased acreage. </w:t>
      </w:r>
    </w:p>
    <w:p w14:paraId="0CA000DC" w14:textId="77777777" w:rsidR="008F743F" w:rsidRDefault="008F743F" w:rsidP="008F743F">
      <w:pPr>
        <w:pStyle w:val="Heading3"/>
      </w:pPr>
      <w:r>
        <w:t>Executive Agreement</w:t>
      </w:r>
    </w:p>
    <w:p w14:paraId="714DBEA7" w14:textId="77777777" w:rsidR="008F743F" w:rsidRDefault="008F743F" w:rsidP="008F743F">
      <w:pPr>
        <w:pStyle w:val="Heading4"/>
      </w:pPr>
      <w:r>
        <w:t>Executive agreements overrules existing law to allow for drilling in the Beaufort Sea disputed zone</w:t>
      </w:r>
    </w:p>
    <w:p w14:paraId="4E97F87D" w14:textId="77777777" w:rsidR="008F743F" w:rsidRPr="00B150C5" w:rsidRDefault="008F743F" w:rsidP="008F743F">
      <w:pPr>
        <w:rPr>
          <w:rStyle w:val="StyleStyleBold12pt"/>
          <w:b w:val="0"/>
        </w:rPr>
      </w:pPr>
      <w:r>
        <w:rPr>
          <w:rStyle w:val="StyleStyleBold12pt"/>
        </w:rPr>
        <w:t xml:space="preserve">Steele ’85 </w:t>
      </w:r>
      <w:r>
        <w:rPr>
          <w:rStyle w:val="StyleStyleBold12pt"/>
          <w:b w:val="0"/>
        </w:rPr>
        <w:t>– director of the Woods Hole Oceanographic Institute,</w:t>
      </w:r>
    </w:p>
    <w:p w14:paraId="3724BBF0" w14:textId="77777777" w:rsidR="008F743F" w:rsidRPr="00B150C5" w:rsidRDefault="008F743F" w:rsidP="008F743F">
      <w:pPr>
        <w:rPr>
          <w:rStyle w:val="StyleStyleBold12pt"/>
          <w:b w:val="0"/>
        </w:rPr>
      </w:pPr>
      <w:r>
        <w:rPr>
          <w:rStyle w:val="StyleStyleBold12pt"/>
          <w:b w:val="0"/>
        </w:rPr>
        <w:t xml:space="preserve">(Dr. John H., </w:t>
      </w:r>
      <w:r w:rsidRPr="00B150C5">
        <w:rPr>
          <w:rStyle w:val="StyleStyleBold12pt"/>
          <w:b w:val="0"/>
        </w:rPr>
        <w:t>Oil and gas technologie</w:t>
      </w:r>
      <w:r>
        <w:rPr>
          <w:rStyle w:val="StyleStyleBold12pt"/>
          <w:b w:val="0"/>
        </w:rPr>
        <w:t>s for the Arctic and deepwater., 1985, Report to Congress)</w:t>
      </w:r>
    </w:p>
    <w:p w14:paraId="174AA894" w14:textId="77777777" w:rsidR="008F743F" w:rsidRPr="00B150C5" w:rsidRDefault="008F743F" w:rsidP="008F743F">
      <w:r w:rsidRPr="00B150C5">
        <w:rPr>
          <w:rStyle w:val="StyleBoldUnderline"/>
        </w:rPr>
        <w:t>If an agreement locating the line cannot be reached, the United States and Canada may wish to consider other types of solutions to the problem. Joint exploration and development by Canada and the United States may be possible even though there are no specific provisions in the OCS Lands Act for joint activity. An executive agreement, which many scholars agree can overrule existing law, might be utilized to allow joint exploration and/or development to take place</w:t>
      </w:r>
      <w:r>
        <w:t>. In the absence of such an agreement, there still appears to be no legal reason why the United States, in concern with Canada, cannot hire a single firm or consortium to explore the area for both countries. Section 11 of the OCS Lands Act does not prohibit exploration without leasing. If exploitable resources are discovered, both conutrnies might consider offering the disputed area for lease to one lessee while agreeing to decide at a later date how revenues are to be divided.</w:t>
      </w:r>
    </w:p>
    <w:p w14:paraId="2631E6B2" w14:textId="77777777" w:rsidR="008F743F" w:rsidRPr="002D3ABB" w:rsidRDefault="008F743F" w:rsidP="008F743F">
      <w:pPr>
        <w:pStyle w:val="Heading3"/>
      </w:pPr>
      <w:r>
        <w:t>JDZ (S) Dispute</w:t>
      </w:r>
    </w:p>
    <w:p w14:paraId="636C0597" w14:textId="77777777" w:rsidR="008F743F" w:rsidRDefault="008F743F" w:rsidP="008F743F">
      <w:pPr>
        <w:pStyle w:val="Heading4"/>
      </w:pPr>
      <w:r>
        <w:t>Joint development zones are the likely way to resolve Beaufort Sea disputes</w:t>
      </w:r>
    </w:p>
    <w:p w14:paraId="421F6445" w14:textId="77777777" w:rsidR="008F743F" w:rsidRDefault="008F743F" w:rsidP="008F743F">
      <w:pPr>
        <w:rPr>
          <w:rStyle w:val="StyleStyleBold12pt"/>
          <w:b w:val="0"/>
        </w:rPr>
      </w:pPr>
      <w:r>
        <w:rPr>
          <w:rStyle w:val="StyleStyleBold12pt"/>
        </w:rPr>
        <w:t>Baker ’10</w:t>
      </w:r>
      <w:r>
        <w:rPr>
          <w:rStyle w:val="StyleStyleBold12pt"/>
          <w:b w:val="0"/>
        </w:rPr>
        <w:t xml:space="preserve"> – associate professor and senior fellow for Oceans and Energy at the Institute for Energy and the Environment</w:t>
      </w:r>
    </w:p>
    <w:p w14:paraId="495692EB" w14:textId="77777777" w:rsidR="008F743F" w:rsidRPr="00255D50" w:rsidRDefault="008F743F" w:rsidP="008F743F">
      <w:pPr>
        <w:rPr>
          <w:rStyle w:val="StyleStyleBold12pt"/>
          <w:b w:val="0"/>
        </w:rPr>
      </w:pPr>
      <w:r>
        <w:rPr>
          <w:rStyle w:val="StyleStyleBold12pt"/>
          <w:b w:val="0"/>
        </w:rPr>
        <w:t xml:space="preserve">(Betsy B. Baker, “Filling an Arctic Gap: Legal and Regulatory Possibilities for Canadian-U.S. Cooperation in the Beaufort Sea”, Vermont Law School Legal Studies Research Paper Series, </w:t>
      </w:r>
    </w:p>
    <w:p w14:paraId="194F11C6" w14:textId="77777777" w:rsidR="008F743F" w:rsidRPr="00706EAD" w:rsidRDefault="008F743F" w:rsidP="008F743F">
      <w:pPr>
        <w:rPr>
          <w:bCs/>
        </w:rPr>
      </w:pPr>
      <w:r w:rsidRPr="00255D50">
        <w:rPr>
          <w:rStyle w:val="StyleStyleBold12pt"/>
          <w:b w:val="0"/>
        </w:rPr>
        <w:t>Research Paper No. 10-37</w:t>
      </w:r>
      <w:r>
        <w:rPr>
          <w:rStyle w:val="StyleStyleBold12pt"/>
          <w:b w:val="0"/>
        </w:rPr>
        <w:t>, 3-26-2010)</w:t>
      </w:r>
    </w:p>
    <w:p w14:paraId="09698896" w14:textId="77777777" w:rsidR="008F743F" w:rsidRDefault="008F743F" w:rsidP="008F743F">
      <w:pPr>
        <w:jc w:val="both"/>
        <w:rPr>
          <w:sz w:val="14"/>
          <w:szCs w:val="14"/>
        </w:rPr>
      </w:pPr>
      <w:r w:rsidRPr="005B730C">
        <w:rPr>
          <w:rStyle w:val="StyleBoldUnderline"/>
        </w:rPr>
        <w:t>Integrated management lies at the heart of this section’s proposal to build in two ways on the basic idea of joint development zones (JDZ)</w:t>
      </w:r>
      <w:r>
        <w:t xml:space="preserve">: (1) by adapting JDZ agreements for multiple uses beyond hydrocarbon development  to include management of other resources; and (2) by introducing different stages of development gradually, justifying any new development phase with the scientific data gathered as part of an integrated ecosystem-based management plan. </w:t>
      </w:r>
      <w:r w:rsidRPr="005B730C">
        <w:rPr>
          <w:rStyle w:val="StyleBoldUnderline"/>
        </w:rPr>
        <w:t>The Beaufort Sea is a good forum for testing this</w:t>
      </w:r>
      <w:r>
        <w:t xml:space="preserve"> expanded </w:t>
      </w:r>
      <w:r w:rsidRPr="005B730C">
        <w:rPr>
          <w:rStyle w:val="StyleBoldUnderline"/>
        </w:rPr>
        <w:t xml:space="preserve">notion of JDZs because both Canadian and U.S. national ocean’s infrastructures support the use of integrated ecosystem based oceans management, </w:t>
      </w:r>
      <w:r>
        <w:t>as does the Beaufort Sea LME endorsed by the Arctic Council ministers, and the related Arctic Council Beaufort LME Pilot Project now being planned jointly by Canada and the United States.</w:t>
      </w:r>
      <w:r>
        <w:rPr>
          <w:sz w:val="14"/>
          <w:szCs w:val="14"/>
        </w:rPr>
        <w:t xml:space="preserve">286 </w:t>
      </w:r>
      <w:r w:rsidRPr="005B730C">
        <w:rPr>
          <w:rStyle w:val="StyleBoldUnderline"/>
        </w:rPr>
        <w:t>If and when joint development of Beaufort Sea triangle hydrocarbon resources occurs, it is more likely to be under a negotiated JDZ agreement</w:t>
      </w:r>
      <w:r>
        <w:t xml:space="preserve"> than a unitization agreement.</w:t>
      </w:r>
      <w:r>
        <w:rPr>
          <w:sz w:val="14"/>
          <w:szCs w:val="14"/>
        </w:rPr>
        <w:t xml:space="preserve">287 </w:t>
      </w:r>
      <w:r w:rsidRPr="005B730C">
        <w:rPr>
          <w:rStyle w:val="StyleBoldUnderline"/>
        </w:rPr>
        <w:t>Under JDZs states typically agree to share the resources found in the disputed area in agreed proportions,288 whereas with cross-border unitization agreements, states develop a specific transboundary field together</w:t>
      </w:r>
      <w:r>
        <w:t>.</w:t>
      </w:r>
      <w:r>
        <w:rPr>
          <w:sz w:val="14"/>
          <w:szCs w:val="14"/>
        </w:rPr>
        <w:t xml:space="preserve">289 </w:t>
      </w:r>
      <w:r w:rsidRPr="005B730C">
        <w:rPr>
          <w:rStyle w:val="StyleBoldUnderline"/>
        </w:rPr>
        <w:t>The idea of a JDZ for hydrocarbons in the Beaufort Sea is not new</w:t>
      </w:r>
      <w:r>
        <w:rPr>
          <w:sz w:val="14"/>
          <w:szCs w:val="14"/>
        </w:rPr>
        <w:t xml:space="preserve">290 </w:t>
      </w:r>
      <w:r>
        <w:t>and was last discussed in any detail in the late 1970s by Special Negotiators Cadieux and Cutler.</w:t>
      </w:r>
      <w:r>
        <w:rPr>
          <w:sz w:val="14"/>
          <w:szCs w:val="14"/>
        </w:rPr>
        <w:t xml:space="preserve">291 </w:t>
      </w:r>
      <w:r>
        <w:t xml:space="preserve">A </w:t>
      </w:r>
      <w:r w:rsidRPr="005B730C">
        <w:rPr>
          <w:rStyle w:val="StyleBoldUnderline"/>
        </w:rPr>
        <w:t>JDZ agreement could be structured with or without resolving the maritime boundary, but neither solution has been pursued with any vigor for over a quarter century.292 Whether the issue will be resolved prior to, as part of, or following the continental shelf submission process remains to be seen</w:t>
      </w:r>
      <w:r>
        <w:t>.</w:t>
      </w:r>
      <w:r>
        <w:rPr>
          <w:sz w:val="14"/>
          <w:szCs w:val="14"/>
        </w:rPr>
        <w:t>293</w:t>
      </w:r>
    </w:p>
    <w:p w14:paraId="30A9AA0D" w14:textId="77777777" w:rsidR="008F743F" w:rsidRDefault="008F743F" w:rsidP="008F743F">
      <w:pPr>
        <w:jc w:val="both"/>
      </w:pPr>
    </w:p>
    <w:p w14:paraId="77ED7A1A" w14:textId="77777777" w:rsidR="008F743F" w:rsidRDefault="008F743F" w:rsidP="008F743F">
      <w:pPr>
        <w:pStyle w:val="Heading4"/>
      </w:pPr>
      <w:r>
        <w:t>Joint development solves disputes—overcomes the self-interest barriers</w:t>
      </w:r>
    </w:p>
    <w:p w14:paraId="6C723F4A" w14:textId="77777777" w:rsidR="008F743F" w:rsidRPr="00C67FBC" w:rsidRDefault="008F743F" w:rsidP="008F743F">
      <w:pPr>
        <w:jc w:val="both"/>
        <w:rPr>
          <w:rStyle w:val="StyleStyleBold12pt"/>
          <w:b w:val="0"/>
        </w:rPr>
      </w:pPr>
      <w:r>
        <w:rPr>
          <w:rStyle w:val="StyleStyleBold12pt"/>
        </w:rPr>
        <w:t xml:space="preserve">Petkunaite ’11 </w:t>
      </w:r>
      <w:r>
        <w:rPr>
          <w:rStyle w:val="StyleStyleBold12pt"/>
          <w:b w:val="0"/>
        </w:rPr>
        <w:t>– master’s candidate at CUNY</w:t>
      </w:r>
    </w:p>
    <w:p w14:paraId="75F2DFDB" w14:textId="77777777" w:rsidR="008F743F" w:rsidRPr="00D1492C" w:rsidRDefault="008F743F" w:rsidP="008F743F">
      <w:pPr>
        <w:jc w:val="both"/>
        <w:rPr>
          <w:bCs/>
        </w:rPr>
      </w:pPr>
      <w:r>
        <w:rPr>
          <w:rStyle w:val="StyleStyleBold12pt"/>
          <w:b w:val="0"/>
        </w:rPr>
        <w:t>(Dovile, “Cooperation or Conflict in the Arctic? UNCLOS and the Barents and Beaufort Sea Disputes”, The City College of New York, June 2011,</w:t>
      </w:r>
      <w:r w:rsidRPr="00C67FBC">
        <w:t xml:space="preserve"> </w:t>
      </w:r>
      <w:r w:rsidRPr="00C67FBC">
        <w:rPr>
          <w:rStyle w:val="StyleStyleBold12pt"/>
          <w:b w:val="0"/>
        </w:rPr>
        <w:t>http://digital-archives.ccny.cuny.edu/gallery/thesis/2011SpSs13.pdf</w:t>
      </w:r>
      <w:r>
        <w:rPr>
          <w:rStyle w:val="StyleStyleBold12pt"/>
          <w:b w:val="0"/>
        </w:rPr>
        <w:t>)</w:t>
      </w:r>
    </w:p>
    <w:p w14:paraId="0182DD02" w14:textId="77777777" w:rsidR="008F743F" w:rsidRDefault="008F743F" w:rsidP="008F743F">
      <w:pPr>
        <w:jc w:val="both"/>
        <w:rPr>
          <w:rStyle w:val="StyleBoldUnderline"/>
        </w:rPr>
      </w:pPr>
      <w:r w:rsidRPr="00D1492C">
        <w:rPr>
          <w:rStyle w:val="StyleBoldUnderline"/>
        </w:rPr>
        <w:t>Based on this, the question arises, “why countries that maintain diplomatic relations still struggle to resolve the dispute in the Beaufort Sea?”</w:t>
      </w:r>
      <w:r>
        <w:t xml:space="preserve"> This is a complicated issue, and one of the complicating factors is the constitutionally protected, 1984 Inuvialuit Final Agreement, which is based on Canada‟s perception of the maritime boundary. 256 Baker indicates that </w:t>
      </w:r>
      <w:r w:rsidRPr="00D1492C">
        <w:rPr>
          <w:rStyle w:val="StyleBoldUnderline"/>
        </w:rPr>
        <w:t>both parties perceive this dispute as well-managed</w:t>
      </w:r>
      <w:r>
        <w:t xml:space="preserve"> and do not see competing claims in this area as extremely contentious. Moreover, </w:t>
      </w:r>
      <w:r w:rsidRPr="00D1492C">
        <w:rPr>
          <w:rStyle w:val="StyleBoldUnderline"/>
        </w:rPr>
        <w:t>neither Canada nor the United States expressed interest towards joint management of the area.</w:t>
      </w:r>
      <w:r>
        <w:t xml:space="preserve"> In addition, </w:t>
      </w:r>
      <w:r w:rsidRPr="00D1492C">
        <w:rPr>
          <w:rStyle w:val="StyleBoldUnderline"/>
        </w:rPr>
        <w:t>both countries have agreed on a moratorium on hydrocarbon exploration in the Beaufort triangle.</w:t>
      </w:r>
      <w:r>
        <w:t xml:space="preserve"> 257 </w:t>
      </w:r>
      <w:r w:rsidRPr="00D1492C">
        <w:rPr>
          <w:rStyle w:val="StyleBoldUnderline"/>
        </w:rPr>
        <w:t>This indicates willingness to cooperate</w:t>
      </w:r>
      <w:r>
        <w:t xml:space="preserve">. Despite overlapping claims in the Beaufort Sea, scientists from Canada and the United States initiated a joint geological survey that will include the disputed area. The purpose of the joint mission is data gathering for national submissions to the Commission on the Limits of the Continental Shelf. 258 The bi-national study of the area and data gathering are necessary for both delineation of the continental shelf and eventual resolution of the maritime boundary dispute in the Beaufort Sea. 259 Baker indicates that the method used by Canada and the United States is joint seabed mapping, and scientific cooperation, in accordance with international law and international institutions, can be applied to the dispute in the Beaufort Sea. He further claims that cooperation in gathering and expanding the data about the region is valuable. 260 </w:t>
      </w:r>
      <w:r w:rsidRPr="00D1492C">
        <w:rPr>
          <w:rStyle w:val="StyleBoldUnderline"/>
        </w:rPr>
        <w:t>Both countries have shared an interest; however they cannot reach a consensus on the maritime boundaries. Joint efforts to explore the region can strengthen Canadian and U.S. national security, economic potential, and environmental protection. Both countries should be interested in better exploration of the resources in the sea, thus, dividing responsibilities and benefits that the exploration and protection can bring</w:t>
      </w:r>
      <w:r>
        <w:t xml:space="preserve">. Moreover, </w:t>
      </w:r>
      <w:r w:rsidRPr="00D1492C">
        <w:rPr>
          <w:rStyle w:val="StyleBoldUnderline"/>
        </w:rPr>
        <w:t>it would provide an excellent example of how national legal systems can improve the governance and regulation of the Arctic by relying on the interplay between law, policy, science, and technology.</w:t>
      </w:r>
      <w:r>
        <w:t xml:space="preserve"> 261 </w:t>
      </w:r>
      <w:r w:rsidRPr="00D1492C">
        <w:rPr>
          <w:rStyle w:val="StyleBoldUnderline"/>
        </w:rPr>
        <w:t>Intelligent political decisions should be based on a scientific foundation in order to define the standards, implement, and enforce them.</w:t>
      </w:r>
    </w:p>
    <w:p w14:paraId="1465405D" w14:textId="77777777" w:rsidR="008F743F" w:rsidRDefault="008F743F" w:rsidP="008F743F">
      <w:pPr>
        <w:jc w:val="both"/>
        <w:rPr>
          <w:rStyle w:val="StyleBoldUnderline"/>
        </w:rPr>
      </w:pPr>
    </w:p>
    <w:p w14:paraId="0B62F0D4" w14:textId="77777777" w:rsidR="008F743F" w:rsidRDefault="008F743F" w:rsidP="008F743F">
      <w:pPr>
        <w:pStyle w:val="Heading4"/>
      </w:pPr>
      <w:r w:rsidRPr="006E667C">
        <w:t>Joint development</w:t>
      </w:r>
      <w:r>
        <w:t xml:space="preserve"> solves the Beaufort Sea spat</w:t>
      </w:r>
    </w:p>
    <w:p w14:paraId="6DBDA71A" w14:textId="77777777" w:rsidR="008F743F" w:rsidRDefault="008F743F" w:rsidP="008F743F">
      <w:pPr>
        <w:rPr>
          <w:rStyle w:val="StyleStyleBold12pt"/>
          <w:b w:val="0"/>
        </w:rPr>
      </w:pPr>
      <w:r>
        <w:rPr>
          <w:rStyle w:val="StyleStyleBold12pt"/>
        </w:rPr>
        <w:t>Baker and Byers ’12</w:t>
      </w:r>
      <w:r>
        <w:rPr>
          <w:rStyle w:val="StyleStyleBold12pt"/>
          <w:b w:val="0"/>
        </w:rPr>
        <w:t xml:space="preserve"> – professors of political science at the University of British Columbia </w:t>
      </w:r>
    </w:p>
    <w:p w14:paraId="1FC08DD7" w14:textId="77777777" w:rsidR="008F743F" w:rsidRPr="008A4EBE" w:rsidRDefault="008F743F" w:rsidP="008F743F">
      <w:pPr>
        <w:rPr>
          <w:rStyle w:val="StyleStyleBold12pt"/>
          <w:b w:val="0"/>
        </w:rPr>
      </w:pPr>
      <w:r>
        <w:rPr>
          <w:rStyle w:val="StyleStyleBold12pt"/>
          <w:b w:val="0"/>
        </w:rPr>
        <w:t>(James S. Baker and Michael Byers, also experts on Artic affairs and international law, Department of Political Science at the University of British Columbia, “</w:t>
      </w:r>
      <w:r w:rsidRPr="008A4EBE">
        <w:rPr>
          <w:rStyle w:val="StyleStyleBold12pt"/>
          <w:b w:val="0"/>
        </w:rPr>
        <w:t>Crossed Lines: The Curious Case of the</w:t>
      </w:r>
    </w:p>
    <w:p w14:paraId="390E36DD" w14:textId="77777777" w:rsidR="008F743F" w:rsidRPr="006E667C" w:rsidRDefault="008F743F" w:rsidP="008F743F">
      <w:pPr>
        <w:rPr>
          <w:bCs/>
        </w:rPr>
      </w:pPr>
      <w:r w:rsidRPr="008A4EBE">
        <w:rPr>
          <w:rStyle w:val="StyleStyleBold12pt"/>
          <w:b w:val="0"/>
        </w:rPr>
        <w:t>Beaufort Sea Maritime Boundary Dispute</w:t>
      </w:r>
      <w:r>
        <w:rPr>
          <w:rStyle w:val="StyleStyleBold12pt"/>
          <w:b w:val="0"/>
        </w:rPr>
        <w:t xml:space="preserve">”, </w:t>
      </w:r>
      <w:r w:rsidRPr="008A4EBE">
        <w:rPr>
          <w:rStyle w:val="StyleStyleBold12pt"/>
          <w:b w:val="0"/>
        </w:rPr>
        <w:t>Ocean Development &amp; International Law</w:t>
      </w:r>
      <w:r>
        <w:rPr>
          <w:rStyle w:val="StyleStyleBold12pt"/>
          <w:b w:val="0"/>
        </w:rPr>
        <w:t xml:space="preserve">, </w:t>
      </w:r>
      <w:r w:rsidRPr="008A4EBE">
        <w:rPr>
          <w:rStyle w:val="StyleStyleBold12pt"/>
          <w:b w:val="0"/>
        </w:rPr>
        <w:t>43:1, 70-95</w:t>
      </w:r>
      <w:r>
        <w:rPr>
          <w:rStyle w:val="StyleStyleBold12pt"/>
          <w:b w:val="0"/>
        </w:rPr>
        <w:t>)</w:t>
      </w:r>
    </w:p>
    <w:p w14:paraId="715B9A3E" w14:textId="77777777" w:rsidR="008F743F" w:rsidRPr="00D1492C" w:rsidRDefault="008F743F" w:rsidP="008F743F">
      <w:pPr>
        <w:jc w:val="both"/>
        <w:rPr>
          <w:rStyle w:val="StyleBoldUnderline"/>
        </w:rPr>
      </w:pPr>
      <w:r w:rsidRPr="00D1492C">
        <w:rPr>
          <w:rStyle w:val="StyleBoldUnderline"/>
        </w:rPr>
        <w:t>As McDorman explains, the “Beaufort Sea boundary dispute area has long been seen as a candidate for the development of some type of hydrocarbon joint development regime.” 139 Canada and the United States considered a type of joint development area for the Beaufort Sea when they conducted maritime boundary negotiations in the 1970s</w:t>
      </w:r>
      <w:r w:rsidRPr="00D1492C">
        <w:rPr>
          <w:rStyle w:val="StyleBoldUnderline"/>
          <w:u w:val="none"/>
        </w:rPr>
        <w:t>.</w:t>
      </w:r>
      <w:r>
        <w:rPr>
          <w:rStyle w:val="StyleBoldUnderline"/>
          <w:u w:val="none"/>
        </w:rPr>
        <w:t xml:space="preserve"> </w:t>
      </w:r>
      <w:r w:rsidRPr="00D1492C">
        <w:rPr>
          <w:rStyle w:val="StyleBoldUnderline"/>
          <w:u w:val="none"/>
        </w:rPr>
        <w:t>140</w:t>
      </w:r>
      <w:r>
        <w:rPr>
          <w:rStyle w:val="StyleBoldUnderline"/>
          <w:u w:val="none"/>
        </w:rPr>
        <w:t xml:space="preserve"> </w:t>
      </w:r>
      <w:r w:rsidRPr="00D1492C">
        <w:rPr>
          <w:rStyle w:val="StyleBoldUnderline"/>
          <w:u w:val="none"/>
        </w:rPr>
        <w:t>Joint management regimes of larger regional scope already apply in the disputed zone with respect to</w:t>
      </w:r>
      <w:r>
        <w:rPr>
          <w:rStyle w:val="StyleBoldUnderline"/>
          <w:u w:val="none"/>
        </w:rPr>
        <w:t xml:space="preserve"> </w:t>
      </w:r>
      <w:r w:rsidRPr="00D1492C">
        <w:rPr>
          <w:rStyle w:val="StyleBoldUnderline"/>
          <w:u w:val="none"/>
        </w:rPr>
        <w:t>beluga whales and polar bears—though they involve the indigenous peoples on both sides</w:t>
      </w:r>
      <w:r>
        <w:rPr>
          <w:rStyle w:val="StyleBoldUnderline"/>
          <w:u w:val="none"/>
        </w:rPr>
        <w:t xml:space="preserve"> </w:t>
      </w:r>
      <w:r w:rsidRPr="00D1492C">
        <w:rPr>
          <w:rStyle w:val="StyleBoldUnderline"/>
          <w:u w:val="none"/>
        </w:rPr>
        <w:t>of the boundary as well as the Alaskan rather than the Canadian and U.S. governments.</w:t>
      </w:r>
      <w:r>
        <w:rPr>
          <w:rStyle w:val="StyleBoldUnderline"/>
          <w:u w:val="none"/>
        </w:rPr>
        <w:t xml:space="preserve"> </w:t>
      </w:r>
      <w:r w:rsidRPr="00D1492C">
        <w:rPr>
          <w:rStyle w:val="StyleBoldUnderline"/>
        </w:rPr>
        <w:t>141 Joint development arrangements with respect to hydrocarbon resources have been a relatively popular solution to intractable overlapping maritime claims in some parts of the world. They can be adopted either alongside a ﬁnal delimitation or in its absence.</w:t>
      </w:r>
      <w:r w:rsidRPr="00D1492C">
        <w:rPr>
          <w:rStyle w:val="StyleBoldUnderline"/>
          <w:u w:val="none"/>
        </w:rPr>
        <w:t xml:space="preserve"> Three</w:t>
      </w:r>
      <w:r>
        <w:rPr>
          <w:rStyle w:val="StyleBoldUnderline"/>
          <w:u w:val="none"/>
        </w:rPr>
        <w:t xml:space="preserve"> </w:t>
      </w:r>
      <w:r w:rsidRPr="00D1492C">
        <w:rPr>
          <w:rStyle w:val="StyleBoldUnderline"/>
          <w:u w:val="none"/>
        </w:rPr>
        <w:t>general types have been identiﬁed by Hazel Fox et al.</w:t>
      </w:r>
      <w:r>
        <w:rPr>
          <w:rStyle w:val="StyleBoldUnderline"/>
          <w:u w:val="none"/>
        </w:rPr>
        <w:t xml:space="preserve"> </w:t>
      </w:r>
      <w:r w:rsidRPr="00D1492C">
        <w:rPr>
          <w:rStyle w:val="StyleBoldUnderline"/>
          <w:u w:val="none"/>
        </w:rPr>
        <w:t>142</w:t>
      </w:r>
      <w:r>
        <w:rPr>
          <w:rStyle w:val="StyleBoldUnderline"/>
          <w:u w:val="none"/>
        </w:rPr>
        <w:t xml:space="preserve"> </w:t>
      </w:r>
      <w:r w:rsidRPr="00D1492C">
        <w:rPr>
          <w:rStyle w:val="StyleBoldUnderline"/>
          <w:u w:val="none"/>
        </w:rPr>
        <w:t>:</w:t>
      </w:r>
      <w:r>
        <w:rPr>
          <w:rStyle w:val="StyleBoldUnderline"/>
          <w:u w:val="none"/>
        </w:rPr>
        <w:t xml:space="preserve"> </w:t>
      </w:r>
      <w:r w:rsidRPr="00D1492C">
        <w:rPr>
          <w:rStyle w:val="StyleBoldUnderline"/>
          <w:u w:val="none"/>
        </w:rPr>
        <w:t>• Model 1: A system of compulsory joint ventures between the States or</w:t>
      </w:r>
      <w:r>
        <w:rPr>
          <w:rStyle w:val="StyleBoldUnderline"/>
          <w:u w:val="none"/>
        </w:rPr>
        <w:t xml:space="preserve"> </w:t>
      </w:r>
      <w:r w:rsidRPr="00D1492C">
        <w:rPr>
          <w:rStyle w:val="StyleBoldUnderline"/>
          <w:u w:val="none"/>
        </w:rPr>
        <w:t>their nationals;</w:t>
      </w:r>
      <w:r>
        <w:rPr>
          <w:rStyle w:val="StyleBoldUnderline"/>
          <w:u w:val="none"/>
        </w:rPr>
        <w:t xml:space="preserve"> </w:t>
      </w:r>
      <w:r w:rsidRPr="00D1492C">
        <w:rPr>
          <w:rStyle w:val="StyleBoldUnderline"/>
          <w:u w:val="none"/>
        </w:rPr>
        <w:t>• Model 2: A joint authority with licensing and regulatory powers manages</w:t>
      </w:r>
      <w:r>
        <w:rPr>
          <w:rStyle w:val="StyleBoldUnderline"/>
          <w:u w:val="none"/>
        </w:rPr>
        <w:t xml:space="preserve"> </w:t>
      </w:r>
      <w:r w:rsidRPr="00D1492C">
        <w:rPr>
          <w:rStyle w:val="StyleBoldUnderline"/>
          <w:u w:val="none"/>
        </w:rPr>
        <w:t>development of the joint development zone on behalf of the States;</w:t>
      </w:r>
      <w:r>
        <w:rPr>
          <w:rStyle w:val="StyleBoldUnderline"/>
          <w:u w:val="none"/>
        </w:rPr>
        <w:t xml:space="preserve"> </w:t>
      </w:r>
      <w:r w:rsidRPr="00D1492C">
        <w:rPr>
          <w:rStyle w:val="StyleBoldUnderline"/>
          <w:u w:val="none"/>
        </w:rPr>
        <w:t>Downloaded by [University of Technology Sydney] at 18:50 31 August 2012 88 J. S. Baker and M. Byers</w:t>
      </w:r>
      <w:r>
        <w:rPr>
          <w:rStyle w:val="StyleBoldUnderline"/>
          <w:u w:val="none"/>
        </w:rPr>
        <w:t xml:space="preserve"> </w:t>
      </w:r>
      <w:r w:rsidRPr="00D1492C">
        <w:rPr>
          <w:rStyle w:val="StyleBoldUnderline"/>
          <w:u w:val="none"/>
        </w:rPr>
        <w:t>• Model 3: One state manages development of the joint zone on behalf of</w:t>
      </w:r>
      <w:r>
        <w:rPr>
          <w:rStyle w:val="StyleBoldUnderline"/>
          <w:u w:val="none"/>
        </w:rPr>
        <w:t xml:space="preserve"> </w:t>
      </w:r>
      <w:r w:rsidRPr="00D1492C">
        <w:rPr>
          <w:rStyle w:val="StyleBoldUnderline"/>
          <w:u w:val="none"/>
        </w:rPr>
        <w:t>both with the other State’s participation conﬁned to revenue sharing and</w:t>
      </w:r>
      <w:r>
        <w:rPr>
          <w:rStyle w:val="StyleBoldUnderline"/>
          <w:u w:val="none"/>
        </w:rPr>
        <w:t xml:space="preserve"> </w:t>
      </w:r>
      <w:r w:rsidRPr="00D1492C">
        <w:rPr>
          <w:rStyle w:val="StyleBoldUnderline"/>
          <w:u w:val="none"/>
        </w:rPr>
        <w:t>monitoring.</w:t>
      </w:r>
      <w:r>
        <w:rPr>
          <w:rStyle w:val="StyleBoldUnderline"/>
          <w:u w:val="none"/>
        </w:rPr>
        <w:t xml:space="preserve"> </w:t>
      </w:r>
      <w:r w:rsidRPr="00D1492C">
        <w:rPr>
          <w:rStyle w:val="StyleBoldUnderline"/>
          <w:u w:val="none"/>
        </w:rPr>
        <w:t>In reality, these models are pure types and there may be substantial overlap between</w:t>
      </w:r>
      <w:r>
        <w:rPr>
          <w:rStyle w:val="StyleBoldUnderline"/>
          <w:u w:val="none"/>
        </w:rPr>
        <w:t xml:space="preserve"> </w:t>
      </w:r>
      <w:r w:rsidRPr="00D1492C">
        <w:rPr>
          <w:rStyle w:val="StyleBoldUnderline"/>
          <w:u w:val="none"/>
        </w:rPr>
        <w:t>them. Each also involves varying levels of delegation to joint bodies and harmonization of</w:t>
      </w:r>
      <w:r>
        <w:rPr>
          <w:rStyle w:val="StyleBoldUnderline"/>
          <w:u w:val="none"/>
        </w:rPr>
        <w:t xml:space="preserve"> </w:t>
      </w:r>
      <w:r w:rsidRPr="00D1492C">
        <w:rPr>
          <w:rStyle w:val="StyleBoldUnderline"/>
          <w:u w:val="none"/>
        </w:rPr>
        <w:t>legislation as it applies to the joint development area. These issues are likely to be important</w:t>
      </w:r>
      <w:r>
        <w:rPr>
          <w:rStyle w:val="StyleBoldUnderline"/>
          <w:u w:val="none"/>
        </w:rPr>
        <w:t xml:space="preserve"> </w:t>
      </w:r>
      <w:r w:rsidRPr="00D1492C">
        <w:rPr>
          <w:rStyle w:val="StyleBoldUnderline"/>
          <w:u w:val="none"/>
        </w:rPr>
        <w:t>to states that opt to negotiate some form of joint development arrangement, but regardless</w:t>
      </w:r>
      <w:r>
        <w:rPr>
          <w:rStyle w:val="StyleBoldUnderline"/>
          <w:u w:val="none"/>
        </w:rPr>
        <w:t xml:space="preserve"> </w:t>
      </w:r>
      <w:r w:rsidRPr="00D1492C">
        <w:rPr>
          <w:rStyle w:val="StyleBoldUnderline"/>
          <w:u w:val="none"/>
        </w:rPr>
        <w:t>of the model, the difﬁculties of reaching agreement on arrangements are sometimes as</w:t>
      </w:r>
      <w:r>
        <w:rPr>
          <w:rStyle w:val="StyleBoldUnderline"/>
          <w:u w:val="none"/>
        </w:rPr>
        <w:t xml:space="preserve"> </w:t>
      </w:r>
      <w:r w:rsidRPr="00D1492C">
        <w:rPr>
          <w:rStyle w:val="StyleBoldUnderline"/>
          <w:u w:val="none"/>
        </w:rPr>
        <w:t>signiﬁcant as those involved in delimiting a ﬁnal boundary. This situation is exempliﬁed</w:t>
      </w:r>
      <w:r>
        <w:rPr>
          <w:rStyle w:val="StyleBoldUnderline"/>
          <w:u w:val="none"/>
        </w:rPr>
        <w:t xml:space="preserve"> </w:t>
      </w:r>
      <w:r w:rsidRPr="00D1492C">
        <w:rPr>
          <w:rStyle w:val="StyleBoldUnderline"/>
          <w:u w:val="none"/>
        </w:rPr>
        <w:t>by the difﬁculties in setting up a “model 2” joint development zone between Thailand</w:t>
      </w:r>
      <w:r>
        <w:rPr>
          <w:rStyle w:val="StyleBoldUnderline"/>
          <w:u w:val="none"/>
        </w:rPr>
        <w:t xml:space="preserve"> </w:t>
      </w:r>
      <w:r w:rsidRPr="00D1492C">
        <w:rPr>
          <w:rStyle w:val="StyleBoldUnderline"/>
          <w:u w:val="none"/>
        </w:rPr>
        <w:t>and Malaysia, which led to an 11-year hiatus between the signing of the memorandum of</w:t>
      </w:r>
      <w:r>
        <w:rPr>
          <w:rStyle w:val="StyleBoldUnderline"/>
          <w:u w:val="none"/>
        </w:rPr>
        <w:t xml:space="preserve"> </w:t>
      </w:r>
      <w:r w:rsidRPr="00D1492C">
        <w:rPr>
          <w:rStyle w:val="StyleBoldUnderline"/>
          <w:u w:val="none"/>
        </w:rPr>
        <w:t>understanding that expressed a desire for cooperation and its actual implementation in a</w:t>
      </w:r>
      <w:r>
        <w:rPr>
          <w:rStyle w:val="StyleBoldUnderline"/>
          <w:u w:val="none"/>
        </w:rPr>
        <w:t xml:space="preserve"> </w:t>
      </w:r>
      <w:r w:rsidRPr="00D1492C">
        <w:rPr>
          <w:rStyle w:val="StyleBoldUnderline"/>
          <w:u w:val="none"/>
        </w:rPr>
        <w:t>considerably watered-down form.</w:t>
      </w:r>
      <w:r>
        <w:rPr>
          <w:rStyle w:val="StyleBoldUnderline"/>
          <w:u w:val="none"/>
        </w:rPr>
        <w:t xml:space="preserve"> </w:t>
      </w:r>
      <w:r w:rsidRPr="00D1492C">
        <w:rPr>
          <w:rStyle w:val="StyleBoldUnderline"/>
          <w:u w:val="none"/>
        </w:rPr>
        <w:t>143</w:t>
      </w:r>
      <w:r>
        <w:rPr>
          <w:rStyle w:val="StyleBoldUnderline"/>
          <w:u w:val="none"/>
        </w:rPr>
        <w:t xml:space="preserve"> </w:t>
      </w:r>
      <w:r w:rsidRPr="00D1492C">
        <w:rPr>
          <w:rStyle w:val="StyleBoldUnderline"/>
        </w:rPr>
        <w:t>Joint development remains a possibility in the event that the parties simply cannot agree on the location of a ﬁnal boundary, and perhaps even if they do. For instance, the 2010 Norway-Russia Barents Sea Treaty creates a system for joint management in instances where oil and gas deposits straddle the new boundary. 144 Although this type of arrangement is common where a boundary exists, this option might [also] be considered if the parties are, through negotiation, only able to reduce the size of any contested area generated by overlapping claims. 145 Finally, “model 3” might be a creative way in which Canada could uphold its commitments in the Inuvialuit Final Agreement. In short, Canada could gain rights to manage the southern portion of the disputed zone and simply pay the United States a proportion of the proﬁts from exploitation activities there.</w:t>
      </w:r>
    </w:p>
    <w:p w14:paraId="6239342F" w14:textId="77777777" w:rsidR="008F743F" w:rsidRDefault="008F743F" w:rsidP="008F743F">
      <w:pPr>
        <w:pStyle w:val="Heading3"/>
      </w:pPr>
      <w:r>
        <w:t>JDZ (S) Border Delimitation</w:t>
      </w:r>
    </w:p>
    <w:p w14:paraId="4793CC0F" w14:textId="77777777" w:rsidR="008F743F" w:rsidRDefault="008F743F" w:rsidP="008F743F">
      <w:pPr>
        <w:pStyle w:val="Heading4"/>
      </w:pPr>
      <w:r>
        <w:t>Joint development solves border limitation in the Beaufort Sea</w:t>
      </w:r>
    </w:p>
    <w:p w14:paraId="0C084540" w14:textId="77777777" w:rsidR="008F743F" w:rsidRDefault="008F743F" w:rsidP="008F743F">
      <w:pPr>
        <w:rPr>
          <w:rStyle w:val="StyleStyleBold12pt"/>
          <w:b w:val="0"/>
        </w:rPr>
      </w:pPr>
      <w:r>
        <w:rPr>
          <w:rStyle w:val="StyleStyleBold12pt"/>
        </w:rPr>
        <w:t>Byers ’10</w:t>
      </w:r>
      <w:r>
        <w:rPr>
          <w:rStyle w:val="StyleStyleBold12pt"/>
          <w:b w:val="0"/>
        </w:rPr>
        <w:t xml:space="preserve"> – professor of political science at the University of British Columbia</w:t>
      </w:r>
    </w:p>
    <w:p w14:paraId="34556E02" w14:textId="77777777" w:rsidR="008F743F" w:rsidRPr="00C50AAB" w:rsidRDefault="008F743F" w:rsidP="008F743F">
      <w:pPr>
        <w:rPr>
          <w:rStyle w:val="StyleStyleBold12pt"/>
          <w:b w:val="0"/>
        </w:rPr>
      </w:pPr>
      <w:r>
        <w:rPr>
          <w:rStyle w:val="StyleStyleBold12pt"/>
          <w:b w:val="0"/>
        </w:rPr>
        <w:t xml:space="preserve">(Michael Byers, </w:t>
      </w:r>
      <w:r>
        <w:rPr>
          <w:rStyle w:val="StyleStyleBold12pt"/>
          <w:b w:val="0"/>
          <w:u w:val="single"/>
        </w:rPr>
        <w:t>Who Owns the Arctic?</w:t>
      </w:r>
      <w:r>
        <w:rPr>
          <w:rStyle w:val="StyleStyleBold12pt"/>
          <w:b w:val="0"/>
        </w:rPr>
        <w:t>, 2010, pg. 103)</w:t>
      </w:r>
    </w:p>
    <w:p w14:paraId="4C6A20B0" w14:textId="77777777" w:rsidR="008F743F" w:rsidRPr="00C50AAB" w:rsidRDefault="008F743F" w:rsidP="008F743F">
      <w:pPr>
        <w:jc w:val="both"/>
        <w:rPr>
          <w:rStyle w:val="StyleBoldUnderline"/>
        </w:rPr>
      </w:pPr>
      <w:r w:rsidRPr="009443A7">
        <w:rPr>
          <w:rStyle w:val="StyleBoldUnderline"/>
        </w:rPr>
        <w:t>A third option is a joint development regime for energy resources in the disputed zone—a relatively unusual approach that has worked before, including in the Arctic</w:t>
      </w:r>
      <w:r>
        <w:t xml:space="preserve">. In 1981, </w:t>
      </w:r>
      <w:r w:rsidRPr="00C50AAB">
        <w:rPr>
          <w:rStyle w:val="StyleBoldUnderline"/>
        </w:rPr>
        <w:t>Norway and Iceland concluded a treaty giving Norway the right to 25 per cent participation on a portion of Iceland’s continental shelf between that country and the Norwegian Island of Jan Mayen. In 2008, the two countries adopted a follow-up treaty setting out the framework for cooperative oil and gas exploration in the zone.</w:t>
      </w:r>
      <w:r>
        <w:t xml:space="preserve"> According to the Norwegian minister of Foreign Affairs, Jonas Gahr Støre, the treaty provides the predictability that oil companies need. Other joint development regimes exist between Australia and East Timor and between Thailand and Malaysia. </w:t>
      </w:r>
      <w:r w:rsidRPr="00C50AAB">
        <w:rPr>
          <w:rStyle w:val="StyleBoldUnderline"/>
        </w:rPr>
        <w:t>As Ted McDorman explains, Canada and the United States “could either agree to set aside the boundary issue and share the exploration costs and development benefits of any hydrocarbon resources in the disputed area; or proceed with a maritime boundary but have a joint zone for hydrocarbon activity, the benefits of which would be shared by both States.” During negotiations over both the Beaufort Sea and the Gulf of Maine in 1977, both countries agreed in principle to use the latter approach. But they lost interest in the matter after deciding to send the Gulf of Maine dispute to the International Court of Justice.</w:t>
      </w:r>
    </w:p>
    <w:p w14:paraId="1E74D13D" w14:textId="77777777" w:rsidR="008F743F" w:rsidRPr="009432F4" w:rsidRDefault="008F743F" w:rsidP="008F743F">
      <w:pPr>
        <w:pStyle w:val="Heading4"/>
        <w:jc w:val="both"/>
      </w:pPr>
      <w:r w:rsidRPr="009432F4">
        <w:t>Joint development would buy time for a resolution to the maritime border dispute in the Beaufort Sea</w:t>
      </w:r>
    </w:p>
    <w:p w14:paraId="028BC7B6" w14:textId="77777777" w:rsidR="008F743F" w:rsidRDefault="008F743F" w:rsidP="008F743F">
      <w:pPr>
        <w:jc w:val="both"/>
        <w:rPr>
          <w:rStyle w:val="StyleStyleBold12pt"/>
          <w:b w:val="0"/>
        </w:rPr>
      </w:pPr>
      <w:r>
        <w:rPr>
          <w:rStyle w:val="StyleStyleBold12pt"/>
        </w:rPr>
        <w:t>Bakers and Byers ’10</w:t>
      </w:r>
      <w:r>
        <w:rPr>
          <w:rStyle w:val="StyleStyleBold12pt"/>
          <w:b w:val="0"/>
        </w:rPr>
        <w:t xml:space="preserve"> – professors of political science at the University of British Columbia </w:t>
      </w:r>
    </w:p>
    <w:p w14:paraId="47794D96" w14:textId="77777777" w:rsidR="008F743F" w:rsidRPr="00AF5623" w:rsidRDefault="008F743F" w:rsidP="008F743F">
      <w:pPr>
        <w:jc w:val="both"/>
        <w:rPr>
          <w:sz w:val="26"/>
        </w:rPr>
      </w:pPr>
      <w:r>
        <w:rPr>
          <w:rStyle w:val="StyleStyleBold12pt"/>
          <w:b w:val="0"/>
        </w:rPr>
        <w:t xml:space="preserve">(James S. Baker and Michael Byers, also experts on Artic affairs and international law, </w:t>
      </w:r>
      <w:r w:rsidRPr="00AF5623">
        <w:rPr>
          <w:rStyle w:val="StyleStyleBold12pt"/>
          <w:b w:val="0"/>
        </w:rPr>
        <w:t xml:space="preserve">THE BEAUFORT SEA BOUNDARY DISPUTE: </w:t>
      </w:r>
      <w:r w:rsidRPr="00AF5623">
        <w:rPr>
          <w:rStyle w:val="StyleStyleBold12pt"/>
          <w:b w:val="0"/>
          <w:sz w:val="12"/>
        </w:rPr>
        <w:t xml:space="preserve">¶ </w:t>
      </w:r>
      <w:r w:rsidRPr="00AF5623">
        <w:rPr>
          <w:rStyle w:val="StyleStyleBold12pt"/>
          <w:b w:val="0"/>
        </w:rPr>
        <w:t>IDENTIFYING AND ASSESSING OPTIONS</w:t>
      </w:r>
      <w:r>
        <w:rPr>
          <w:rStyle w:val="StyleStyleBold12pt"/>
          <w:b w:val="0"/>
        </w:rPr>
        <w:t xml:space="preserve">, 2-25-2010, </w:t>
      </w:r>
      <w:r w:rsidRPr="00AF5623">
        <w:rPr>
          <w:rStyle w:val="StyleStyleBold12pt"/>
          <w:b w:val="0"/>
        </w:rPr>
        <w:t>http://byers.typepad.com/files/baker-byers-discussion-paper-25-feb-2010.pdf</w:t>
      </w:r>
      <w:r>
        <w:rPr>
          <w:rStyle w:val="StyleStyleBold12pt"/>
          <w:b w:val="0"/>
        </w:rPr>
        <w:t>)</w:t>
      </w:r>
    </w:p>
    <w:p w14:paraId="13A23D60" w14:textId="77777777" w:rsidR="008F743F" w:rsidRDefault="008F743F" w:rsidP="008F743F">
      <w:pPr>
        <w:jc w:val="both"/>
        <w:rPr>
          <w:rStyle w:val="StyleBoldUnderline"/>
          <w:u w:val="none"/>
        </w:rPr>
      </w:pPr>
      <w:r w:rsidRPr="00AF5623">
        <w:rPr>
          <w:rStyle w:val="StyleBoldUnderline"/>
        </w:rPr>
        <w:t>Drawing a maritime boundary is a final and irreversible act. It brings into play issues of ¶ national pride and ownership, which can complicate negotiations. A joint development ¶ arrangement, on the other hand, does not have to present the solution to a maritime boundary ¶ dispute in zero-sum terms and certainly avoids the territorial mindset that can beset ¶ negotiations over boundary delimitation</w:t>
      </w:r>
      <w:r>
        <w:t xml:space="preserve">. </w:t>
      </w:r>
      <w:r w:rsidRPr="00AF5623">
        <w:rPr>
          <w:sz w:val="12"/>
        </w:rPr>
        <w:t xml:space="preserve">¶ </w:t>
      </w:r>
      <w:r>
        <w:t xml:space="preserve">Having said that, </w:t>
      </w:r>
      <w:r w:rsidRPr="00AF5623">
        <w:rPr>
          <w:rStyle w:val="StyleBoldUnderline"/>
        </w:rPr>
        <w:t>while a cooperative arrangement may enable decision-makers to avoid some ¶ thorny issues, it can, in some circumstances, introduce problems surrounding a whole set of ¶ other sensitivities and practicalities. These problems are not, however, insurmountable: nation-states can be creative in the institutional configurations they adopt within a zone of ¶ joint development</w:t>
      </w:r>
      <w:r>
        <w:t xml:space="preserve"> and tailor arrangements to fit with their own national economic and </w:t>
      </w:r>
      <w:r w:rsidRPr="00AF5623">
        <w:rPr>
          <w:sz w:val="12"/>
        </w:rPr>
        <w:t xml:space="preserve">¶ </w:t>
      </w:r>
      <w:r>
        <w:t xml:space="preserve">political priorities. To be sure, the models presented by Fox et. al. are ideal-types and, as the </w:t>
      </w:r>
      <w:r w:rsidRPr="00AF5623">
        <w:rPr>
          <w:sz w:val="12"/>
        </w:rPr>
        <w:t xml:space="preserve">¶ </w:t>
      </w:r>
      <w:r>
        <w:t xml:space="preserve">examples illustrate, compromises can be struck and a variety of principles --- from </w:t>
      </w:r>
      <w:r w:rsidRPr="00AF5623">
        <w:rPr>
          <w:sz w:val="12"/>
        </w:rPr>
        <w:t xml:space="preserve">¶ </w:t>
      </w:r>
      <w:r>
        <w:t xml:space="preserve">harmonized laws to the operator or nationality principle -- may operate in the same area </w:t>
      </w:r>
      <w:r w:rsidRPr="00AF5623">
        <w:rPr>
          <w:sz w:val="12"/>
        </w:rPr>
        <w:t xml:space="preserve">¶ </w:t>
      </w:r>
      <w:r>
        <w:t xml:space="preserve">depending on the preferences of the parties and the practicalities of the situation. </w:t>
      </w:r>
      <w:r w:rsidRPr="00AF5623">
        <w:rPr>
          <w:sz w:val="12"/>
        </w:rPr>
        <w:t xml:space="preserve">¶ </w:t>
      </w:r>
      <w:r>
        <w:t xml:space="preserve">Governments should be forward-thinking and sensitive to potential issues before they arise so </w:t>
      </w:r>
      <w:r w:rsidRPr="00AF5623">
        <w:rPr>
          <w:sz w:val="12"/>
        </w:rPr>
        <w:t xml:space="preserve">¶ </w:t>
      </w:r>
      <w:r>
        <w:t xml:space="preserve">that institutional design can accommodate them from the outset. </w:t>
      </w:r>
      <w:r w:rsidRPr="00AF5623">
        <w:rPr>
          <w:sz w:val="12"/>
        </w:rPr>
        <w:t xml:space="preserve">¶ </w:t>
      </w:r>
      <w:r>
        <w:t xml:space="preserve">Finally, </w:t>
      </w:r>
      <w:r w:rsidRPr="00AF5623">
        <w:rPr>
          <w:rStyle w:val="StyleBoldUnderline"/>
        </w:rPr>
        <w:t>there is nothing to prevent continued efforts to delimit a final maritime boundary if ¶ the regime has been put in place in its absence. Indeed, joint development may be a temporary ¶ solution or it can be permanent. A temporary agreement will have to include a provision for ¶ the length of time it will be in force, which must be cognizant of the need to provide oil ¶ companies with stability, but it does enable both parties to an agreement to more rapidly ¶ develop resources in the event that negotiations over boundary delimitation become ¶ protracted.</w:t>
      </w:r>
    </w:p>
    <w:p w14:paraId="52195A19" w14:textId="77777777" w:rsidR="008F743F" w:rsidRDefault="008F743F" w:rsidP="008F743F">
      <w:pPr>
        <w:jc w:val="both"/>
        <w:rPr>
          <w:rStyle w:val="StyleBoldUnderline"/>
          <w:u w:val="none"/>
        </w:rPr>
      </w:pPr>
    </w:p>
    <w:p w14:paraId="31A26333" w14:textId="77777777" w:rsidR="008F743F" w:rsidRDefault="008F743F" w:rsidP="008F743F">
      <w:pPr>
        <w:pStyle w:val="Heading4"/>
        <w:rPr>
          <w:rStyle w:val="StyleBoldUnderline"/>
          <w:u w:val="none"/>
        </w:rPr>
      </w:pPr>
      <w:r>
        <w:rPr>
          <w:rStyle w:val="StyleBoldUnderline"/>
          <w:u w:val="none"/>
        </w:rPr>
        <w:t>Joint development is a step towards cooperation—the rest would be implementation</w:t>
      </w:r>
    </w:p>
    <w:p w14:paraId="3DC46781" w14:textId="77777777" w:rsidR="008F743F" w:rsidRPr="00C67FBC" w:rsidRDefault="008F743F" w:rsidP="008F743F">
      <w:pPr>
        <w:jc w:val="both"/>
        <w:rPr>
          <w:rStyle w:val="StyleStyleBold12pt"/>
          <w:b w:val="0"/>
        </w:rPr>
      </w:pPr>
      <w:r>
        <w:rPr>
          <w:rStyle w:val="StyleStyleBold12pt"/>
        </w:rPr>
        <w:t xml:space="preserve">Petkunaite ’11 </w:t>
      </w:r>
      <w:r>
        <w:rPr>
          <w:rStyle w:val="StyleStyleBold12pt"/>
          <w:b w:val="0"/>
        </w:rPr>
        <w:t>– master’s candidate at CUNY</w:t>
      </w:r>
    </w:p>
    <w:p w14:paraId="32C3A0BF" w14:textId="77777777" w:rsidR="008F743F" w:rsidRPr="009443A7" w:rsidRDefault="008F743F" w:rsidP="008F743F">
      <w:pPr>
        <w:jc w:val="both"/>
        <w:rPr>
          <w:bCs/>
        </w:rPr>
      </w:pPr>
      <w:r>
        <w:rPr>
          <w:rStyle w:val="StyleStyleBold12pt"/>
          <w:b w:val="0"/>
        </w:rPr>
        <w:t>(Dovile, “Cooperation or Conflict in the Arctic? UNCLOS and the Barents and Beaufort Sea Disputes”, The City College of New York, June 2011,</w:t>
      </w:r>
      <w:r w:rsidRPr="00C67FBC">
        <w:t xml:space="preserve"> </w:t>
      </w:r>
      <w:r w:rsidRPr="00C67FBC">
        <w:rPr>
          <w:rStyle w:val="StyleStyleBold12pt"/>
          <w:b w:val="0"/>
        </w:rPr>
        <w:t>http://digital-archives.ccny.cuny.edu/gallery/thesis/2011SpSs13.pdf</w:t>
      </w:r>
      <w:r>
        <w:rPr>
          <w:rStyle w:val="StyleStyleBold12pt"/>
          <w:b w:val="0"/>
        </w:rPr>
        <w:t>)</w:t>
      </w:r>
    </w:p>
    <w:p w14:paraId="15FA93E9" w14:textId="77777777" w:rsidR="008F743F" w:rsidRPr="00321F07" w:rsidRDefault="008F743F" w:rsidP="008F743F">
      <w:pPr>
        <w:jc w:val="both"/>
        <w:rPr>
          <w:rStyle w:val="StyleBoldUnderline"/>
        </w:rPr>
      </w:pPr>
      <w:r w:rsidRPr="00321F07">
        <w:rPr>
          <w:rStyle w:val="StyleBoldUnderline"/>
        </w:rPr>
        <w:t>The “joint development” concept may also be an option. Claimant countries would jointly explore, exploit, and have shared jurisdiction over adjacent borders</w:t>
      </w:r>
      <w:r>
        <w:t xml:space="preserve">. 267 </w:t>
      </w:r>
      <w:r w:rsidRPr="00321F07">
        <w:rPr>
          <w:rStyle w:val="StyleBoldUnderline"/>
        </w:rPr>
        <w:t>This solution would allow both countries to share benefits equally and explore the region more systematically. Later this may lead to the final delimitation boundary as the resources deposits are explored, and mined. This option is mostly considered in the disputes involving natural resources, because in such cases parties to the dispute tend to be less flexible in defining the border line</w:t>
      </w:r>
      <w:r>
        <w:t xml:space="preserve">. 268 </w:t>
      </w:r>
      <w:r w:rsidRPr="00321F07">
        <w:rPr>
          <w:rStyle w:val="StyleBoldUnderline"/>
        </w:rPr>
        <w:t>Canada and the United States have a similar culture and legal system; therefore, the option of joint exploration and exploitation might work for them.</w:t>
      </w:r>
      <w:r>
        <w:t xml:space="preserve"> As was indicated before, </w:t>
      </w:r>
      <w:r w:rsidRPr="00321F07">
        <w:rPr>
          <w:rStyle w:val="StyleBoldUnderline"/>
        </w:rPr>
        <w:t>Canada and the United States have already started a joint mission aiming at exploration</w:t>
      </w:r>
      <w:r>
        <w:t xml:space="preserve">. If both parties find this option acceptable, there would be several issues that will need to be resolved. 269 </w:t>
      </w:r>
      <w:r w:rsidRPr="00321F07">
        <w:rPr>
          <w:rStyle w:val="StyleBoldUnderline"/>
        </w:rPr>
        <w:t>The parties will need to negotiate the boundary of the joint-development zone, define how the mining will be undertaken, and how it will be administered? Moreover, the issues of funding and profits or minerals division will need to be addressed. There might be some disagreements and tensions, but a step forward on cooperation would already have been taken.</w:t>
      </w:r>
    </w:p>
    <w:p w14:paraId="490900ED" w14:textId="77777777" w:rsidR="008F743F" w:rsidRPr="005B730C" w:rsidRDefault="008F743F" w:rsidP="008F743F">
      <w:pPr>
        <w:pStyle w:val="Heading3"/>
      </w:pPr>
      <w:r>
        <w:t>Canada Say Yes- JDZ</w:t>
      </w:r>
    </w:p>
    <w:p w14:paraId="79754F2C" w14:textId="77777777" w:rsidR="008F743F" w:rsidRDefault="008F743F" w:rsidP="008F743F">
      <w:pPr>
        <w:pStyle w:val="Heading4"/>
      </w:pPr>
      <w:r>
        <w:t>Joint development zones resolve the Beaufort Sea dispute without tensions escalating, and Canada would say yes</w:t>
      </w:r>
    </w:p>
    <w:p w14:paraId="246B4B57" w14:textId="77777777" w:rsidR="008F743F" w:rsidRDefault="008F743F" w:rsidP="008F743F">
      <w:pPr>
        <w:rPr>
          <w:rStyle w:val="StyleStyleBold12pt"/>
          <w:b w:val="0"/>
        </w:rPr>
      </w:pPr>
      <w:r>
        <w:rPr>
          <w:rStyle w:val="StyleStyleBold12pt"/>
        </w:rPr>
        <w:t>Sevunts ‘5</w:t>
      </w:r>
    </w:p>
    <w:p w14:paraId="433601ED" w14:textId="77777777" w:rsidR="008F743F" w:rsidRPr="00A563FC" w:rsidRDefault="008F743F" w:rsidP="008F743F">
      <w:pPr>
        <w:rPr>
          <w:rStyle w:val="StyleStyleBold12pt"/>
          <w:b w:val="0"/>
        </w:rPr>
      </w:pPr>
      <w:r>
        <w:rPr>
          <w:rStyle w:val="StyleStyleBold12pt"/>
          <w:b w:val="0"/>
        </w:rPr>
        <w:t>(Levon, “</w:t>
      </w:r>
      <w:r w:rsidRPr="00A563FC">
        <w:rPr>
          <w:rStyle w:val="StyleStyleBold12pt"/>
          <w:b w:val="0"/>
        </w:rPr>
        <w:t>As Arctic Ice Melts, Canada Reasserts Sovereignty Over Its 'Northwest Passage'</w:t>
      </w:r>
      <w:r>
        <w:rPr>
          <w:rStyle w:val="StyleStyleBold12pt"/>
          <w:b w:val="0"/>
        </w:rPr>
        <w:t xml:space="preserve">”, Washington Times, 2005, </w:t>
      </w:r>
      <w:r w:rsidRPr="00A563FC">
        <w:rPr>
          <w:rStyle w:val="StyleStyleBold12pt"/>
          <w:b w:val="0"/>
        </w:rPr>
        <w:t>http://www.worldandi.com/subscribers/feature_detail.asp?num=24655</w:t>
      </w:r>
      <w:r>
        <w:rPr>
          <w:rStyle w:val="StyleStyleBold12pt"/>
          <w:b w:val="0"/>
        </w:rPr>
        <w:t xml:space="preserve">) </w:t>
      </w:r>
    </w:p>
    <w:p w14:paraId="09F4B938" w14:textId="77777777" w:rsidR="008F743F" w:rsidRDefault="008F743F" w:rsidP="008F743F">
      <w:pPr>
        <w:jc w:val="both"/>
        <w:rPr>
          <w:rStyle w:val="StyleBoldUnderline"/>
        </w:rPr>
      </w:pPr>
      <w:r w:rsidRPr="00A563FC">
        <w:rPr>
          <w:rStyle w:val="StyleBoldUnderline"/>
        </w:rPr>
        <w:t>Canada responded by holding its largest-ever Arctic military exercises last year. It plans to hold an even bigger drill in the summer of 2007</w:t>
      </w:r>
      <w:r>
        <w:t xml:space="preserve">. </w:t>
      </w:r>
      <w:r w:rsidRPr="00A563FC">
        <w:rPr>
          <w:sz w:val="12"/>
        </w:rPr>
        <w:t>¶</w:t>
      </w:r>
      <w:r>
        <w:rPr>
          <w:sz w:val="12"/>
        </w:rPr>
        <w:t xml:space="preserve"> </w:t>
      </w:r>
      <w:r w:rsidRPr="00A563FC">
        <w:rPr>
          <w:sz w:val="12"/>
        </w:rPr>
        <w:t>¶</w:t>
      </w:r>
      <w:r>
        <w:rPr>
          <w:sz w:val="12"/>
        </w:rPr>
        <w:t xml:space="preserve"> </w:t>
      </w:r>
      <w:r>
        <w:t>"If it was the only Arctic issue, I'd say, 'Who cares? It's a piece of rock,' " Huebert says. "</w:t>
      </w:r>
      <w:r w:rsidRPr="00A563FC">
        <w:rPr>
          <w:rStyle w:val="StyleBoldUnderline"/>
        </w:rPr>
        <w:t>But the problem is, what precedent do we set if we seem to be not too concerned?</w:t>
      </w:r>
      <w:r>
        <w:t xml:space="preserve">" </w:t>
      </w:r>
      <w:r w:rsidRPr="00A563FC">
        <w:rPr>
          <w:sz w:val="12"/>
        </w:rPr>
        <w:t>¶</w:t>
      </w:r>
      <w:r>
        <w:rPr>
          <w:sz w:val="12"/>
        </w:rPr>
        <w:t xml:space="preserve"> </w:t>
      </w:r>
      <w:r w:rsidRPr="00A563FC">
        <w:rPr>
          <w:sz w:val="12"/>
        </w:rPr>
        <w:t>¶</w:t>
      </w:r>
      <w:r>
        <w:rPr>
          <w:sz w:val="12"/>
        </w:rPr>
        <w:t xml:space="preserve"> </w:t>
      </w:r>
      <w:r w:rsidRPr="00A563FC">
        <w:rPr>
          <w:rStyle w:val="StyleBoldUnderline"/>
        </w:rPr>
        <w:t>Far more important, he says, is Canada's dispute with the United States over the</w:t>
      </w:r>
      <w:r>
        <w:t xml:space="preserve"> Northwest Passage, as well as a dispute over the boundary between Yukon and Alaska in the </w:t>
      </w:r>
      <w:r w:rsidRPr="00A563FC">
        <w:rPr>
          <w:rStyle w:val="StyleBoldUnderline"/>
        </w:rPr>
        <w:t>Beaufort Sea</w:t>
      </w:r>
      <w:r>
        <w:t xml:space="preserve">. </w:t>
      </w:r>
      <w:r w:rsidRPr="00A563FC">
        <w:rPr>
          <w:sz w:val="12"/>
        </w:rPr>
        <w:t>¶</w:t>
      </w:r>
      <w:r>
        <w:rPr>
          <w:sz w:val="12"/>
        </w:rPr>
        <w:t xml:space="preserve"> </w:t>
      </w:r>
      <w:r w:rsidRPr="00A563FC">
        <w:rPr>
          <w:sz w:val="12"/>
        </w:rPr>
        <w:t>¶</w:t>
      </w:r>
      <w:r>
        <w:rPr>
          <w:sz w:val="12"/>
        </w:rPr>
        <w:t xml:space="preserve"> </w:t>
      </w:r>
      <w:r>
        <w:t xml:space="preserve">A Foreign Ministry official in Ottawa says </w:t>
      </w:r>
      <w:r w:rsidRPr="00A563FC">
        <w:rPr>
          <w:rStyle w:val="StyleBoldUnderline"/>
        </w:rPr>
        <w:t>Canada insists that the border between Alaska and Yukon extends in a straight line into the Beaufort Sea along the 141st meridian, more or less parallel to the shore.</w:t>
      </w:r>
      <w:r>
        <w:t xml:space="preserve"> </w:t>
      </w:r>
      <w:r w:rsidRPr="00A563FC">
        <w:rPr>
          <w:sz w:val="12"/>
        </w:rPr>
        <w:t>¶</w:t>
      </w:r>
      <w:r>
        <w:rPr>
          <w:sz w:val="12"/>
        </w:rPr>
        <w:t xml:space="preserve"> </w:t>
      </w:r>
      <w:r w:rsidRPr="00A563FC">
        <w:rPr>
          <w:sz w:val="12"/>
        </w:rPr>
        <w:t>¶</w:t>
      </w:r>
      <w:r>
        <w:rPr>
          <w:sz w:val="12"/>
        </w:rPr>
        <w:t xml:space="preserve"> </w:t>
      </w:r>
      <w:r>
        <w:t xml:space="preserve">The U.S. holds that the boundary line is slanted more toward the east and is an equidistant line perpendicular to the coastline. </w:t>
      </w:r>
      <w:r w:rsidRPr="00A563FC">
        <w:rPr>
          <w:sz w:val="12"/>
        </w:rPr>
        <w:t>¶</w:t>
      </w:r>
      <w:r>
        <w:rPr>
          <w:sz w:val="12"/>
        </w:rPr>
        <w:t xml:space="preserve"> </w:t>
      </w:r>
      <w:r w:rsidRPr="00A563FC">
        <w:rPr>
          <w:sz w:val="12"/>
        </w:rPr>
        <w:t>¶</w:t>
      </w:r>
      <w:r>
        <w:rPr>
          <w:sz w:val="12"/>
        </w:rPr>
        <w:t xml:space="preserve"> </w:t>
      </w:r>
      <w:r>
        <w:t>"</w:t>
      </w:r>
      <w:r w:rsidRPr="00A563FC">
        <w:rPr>
          <w:rStyle w:val="StyleBoldUnderline"/>
        </w:rPr>
        <w:t>There are arguments to support both sides, to be perfectly honest</w:t>
      </w:r>
      <w:r>
        <w:t xml:space="preserve">," Huebert says. "I'm a Canadian, but the arguments that the Americans come forward with, to a large degree, are the very same arguments that we came forward with in the Gulf of Maine." </w:t>
      </w:r>
      <w:r w:rsidRPr="00A563FC">
        <w:rPr>
          <w:sz w:val="12"/>
        </w:rPr>
        <w:t>¶</w:t>
      </w:r>
      <w:r>
        <w:rPr>
          <w:sz w:val="12"/>
        </w:rPr>
        <w:t xml:space="preserve"> </w:t>
      </w:r>
      <w:r w:rsidRPr="00A563FC">
        <w:rPr>
          <w:sz w:val="12"/>
        </w:rPr>
        <w:t>¶</w:t>
      </w:r>
      <w:r>
        <w:rPr>
          <w:sz w:val="12"/>
        </w:rPr>
        <w:t xml:space="preserve"> </w:t>
      </w:r>
      <w:r w:rsidRPr="00A563FC">
        <w:rPr>
          <w:rStyle w:val="StyleBoldUnderline"/>
        </w:rPr>
        <w:t>The ultimate issue, however, is over control of the resources. ¶ ¶ The best course of action for Canada and the United States, Huebert says, would be to negotiate a joint management scheme for the Beaufort Sea without necessarily saying that one side was right and the other wrong. "We have very similar, shared interests," the think tank director says. "Both of us want to see the developmen</w:t>
      </w:r>
      <w:r>
        <w:rPr>
          <w:rStyle w:val="StyleBoldUnderline"/>
        </w:rPr>
        <w:t>t of the oil and gas resources.”</w:t>
      </w:r>
    </w:p>
    <w:p w14:paraId="0C723DD6" w14:textId="77777777" w:rsidR="008F743F" w:rsidRPr="009432F4" w:rsidRDefault="008F743F" w:rsidP="008F743F">
      <w:pPr>
        <w:pStyle w:val="Heading4"/>
      </w:pPr>
      <w:r w:rsidRPr="009432F4">
        <w:t>Canada says yes</w:t>
      </w:r>
    </w:p>
    <w:p w14:paraId="15BAFFD4" w14:textId="77777777" w:rsidR="008F743F" w:rsidRPr="008B0E8A" w:rsidRDefault="008F743F" w:rsidP="008F743F">
      <w:pPr>
        <w:rPr>
          <w:rStyle w:val="StyleStyleBold12pt"/>
          <w:b w:val="0"/>
        </w:rPr>
      </w:pPr>
      <w:r>
        <w:rPr>
          <w:rStyle w:val="StyleStyleBold12pt"/>
        </w:rPr>
        <w:t>O’Rourke ’12</w:t>
      </w:r>
      <w:r>
        <w:rPr>
          <w:rStyle w:val="StyleStyleBold12pt"/>
          <w:b w:val="0"/>
        </w:rPr>
        <w:t xml:space="preserve"> – specialist in Naval Affairs</w:t>
      </w:r>
    </w:p>
    <w:p w14:paraId="41F52DA0" w14:textId="77777777" w:rsidR="008F743F" w:rsidRPr="008B0E8A" w:rsidRDefault="008F743F" w:rsidP="008F743F">
      <w:pPr>
        <w:rPr>
          <w:rStyle w:val="StyleStyleBold12pt"/>
          <w:b w:val="0"/>
        </w:rPr>
      </w:pPr>
      <w:r>
        <w:rPr>
          <w:rStyle w:val="StyleStyleBold12pt"/>
          <w:b w:val="0"/>
        </w:rPr>
        <w:t>(</w:t>
      </w:r>
      <w:r w:rsidRPr="008B0E8A">
        <w:rPr>
          <w:rStyle w:val="StyleStyleBold12pt"/>
          <w:b w:val="0"/>
        </w:rPr>
        <w:t>Ronald O'Rourke, Coordinator</w:t>
      </w:r>
      <w:r>
        <w:rPr>
          <w:rStyle w:val="StyleStyleBold12pt"/>
          <w:b w:val="0"/>
        </w:rPr>
        <w:t xml:space="preserve">, </w:t>
      </w:r>
      <w:r w:rsidRPr="008B0E8A">
        <w:rPr>
          <w:rStyle w:val="StyleStyleBold12pt"/>
          <w:b w:val="0"/>
        </w:rPr>
        <w:t xml:space="preserve">Changes in the Arctic: Background and Issues </w:t>
      </w:r>
      <w:r w:rsidRPr="008B0E8A">
        <w:rPr>
          <w:rStyle w:val="StyleStyleBold12pt"/>
          <w:b w:val="0"/>
          <w:sz w:val="12"/>
        </w:rPr>
        <w:t xml:space="preserve">¶ </w:t>
      </w:r>
      <w:r w:rsidRPr="008B0E8A">
        <w:rPr>
          <w:rStyle w:val="StyleStyleBold12pt"/>
          <w:b w:val="0"/>
        </w:rPr>
        <w:t>for Congress</w:t>
      </w:r>
      <w:r>
        <w:rPr>
          <w:rStyle w:val="StyleStyleBold12pt"/>
          <w:b w:val="0"/>
        </w:rPr>
        <w:t xml:space="preserve">, CRS, 8-1-2012, </w:t>
      </w:r>
      <w:r w:rsidRPr="008B0E8A">
        <w:rPr>
          <w:rStyle w:val="StyleStyleBold12pt"/>
          <w:b w:val="0"/>
        </w:rPr>
        <w:t>http://www.fas.org/sgp/crs/misc/R41153.pdf</w:t>
      </w:r>
      <w:r>
        <w:rPr>
          <w:rStyle w:val="StyleStyleBold12pt"/>
          <w:b w:val="0"/>
        </w:rPr>
        <w:t>)</w:t>
      </w:r>
    </w:p>
    <w:p w14:paraId="75E42325" w14:textId="77777777" w:rsidR="008F743F" w:rsidRDefault="008F743F" w:rsidP="008F743F">
      <w:pPr>
        <w:jc w:val="both"/>
        <w:rPr>
          <w:rStyle w:val="StyleBoldUnderline"/>
          <w:b w:val="0"/>
        </w:rPr>
      </w:pPr>
      <w:r w:rsidRPr="008B0E8A">
        <w:rPr>
          <w:rStyle w:val="StyleBoldUnderline"/>
        </w:rPr>
        <w:t xml:space="preserve">In August 2010, Canadian Foreign Minister Lawrence Cannon announced a new “Statement of ¶ Canada’s Arctic Policy,” which reaffirmed the government’s commitment to Canada’s sovereignty ¶ in the region, to economic and social development, to environmental protection, and to ¶ empowerment of the peoples in the north. The statement also emphasized the government’s ¶ intention to negotiate settlements to its disputes with the United States over the Beaufort Sea ¶ boundary, and with Denmark over Hans Island. Minister Cannon declared that “making progress </w:t>
      </w:r>
      <w:r w:rsidRPr="008B0E8A">
        <w:rPr>
          <w:rStyle w:val="StyleBoldUnderline"/>
          <w:sz w:val="12"/>
        </w:rPr>
        <w:t xml:space="preserve">¶ </w:t>
      </w:r>
      <w:r w:rsidRPr="008B0E8A">
        <w:rPr>
          <w:rStyle w:val="StyleBoldUnderline"/>
        </w:rPr>
        <w:t>on outstanding boundary issues will be a top priority.”</w:t>
      </w:r>
      <w:r w:rsidRPr="008B0E8A">
        <w:rPr>
          <w:rStyle w:val="StyleBoldUnderline"/>
          <w:sz w:val="12"/>
        </w:rPr>
        <w:t xml:space="preserve">¶ </w:t>
      </w:r>
      <w:r w:rsidRPr="008B0E8A">
        <w:rPr>
          <w:rStyle w:val="StyleBoldUnderline"/>
        </w:rPr>
        <w:t>39</w:t>
      </w:r>
      <w:r w:rsidRPr="008B0E8A">
        <w:rPr>
          <w:rStyle w:val="StyleBoldUnderline"/>
          <w:sz w:val="12"/>
        </w:rPr>
        <w:t>¶</w:t>
      </w:r>
      <w:r>
        <w:rPr>
          <w:rStyle w:val="StyleBoldUnderline"/>
          <w:sz w:val="12"/>
        </w:rPr>
        <w:t xml:space="preserve"> </w:t>
      </w:r>
      <w:r w:rsidRPr="008B0E8A">
        <w:rPr>
          <w:rStyle w:val="StyleBoldUnderline"/>
        </w:rPr>
        <w:t xml:space="preserve">Also, despite their dispute over Hans </w:t>
      </w:r>
      <w:r w:rsidRPr="008B0E8A">
        <w:rPr>
          <w:rStyle w:val="StyleBoldUnderline"/>
          <w:sz w:val="12"/>
        </w:rPr>
        <w:t xml:space="preserve">¶ </w:t>
      </w:r>
      <w:r w:rsidRPr="008B0E8A">
        <w:rPr>
          <w:rStyle w:val="StyleBoldUnderline"/>
        </w:rPr>
        <w:t xml:space="preserve">Island, Canada and Denmark have been working together on Arctic issues. In May 2010, the two </w:t>
      </w:r>
      <w:r w:rsidRPr="008B0E8A">
        <w:rPr>
          <w:rStyle w:val="StyleBoldUnderline"/>
          <w:sz w:val="12"/>
        </w:rPr>
        <w:t xml:space="preserve">¶ </w:t>
      </w:r>
      <w:r w:rsidRPr="008B0E8A">
        <w:rPr>
          <w:rStyle w:val="StyleBoldUnderline"/>
        </w:rPr>
        <w:t xml:space="preserve">countries’ military chiefs of staffs signed a memorandum of understanding on Arctic Defense, </w:t>
      </w:r>
      <w:r w:rsidRPr="008B0E8A">
        <w:rPr>
          <w:rStyle w:val="StyleBoldUnderline"/>
          <w:sz w:val="12"/>
        </w:rPr>
        <w:t xml:space="preserve">¶ </w:t>
      </w:r>
      <w:r w:rsidRPr="008B0E8A">
        <w:rPr>
          <w:rStyle w:val="StyleBoldUnderline"/>
        </w:rPr>
        <w:t xml:space="preserve">Security, and Operational Cooperation, committing the two countries to “enhanced consultation, </w:t>
      </w:r>
      <w:r w:rsidRPr="008B0E8A">
        <w:rPr>
          <w:rStyle w:val="StyleBoldUnderline"/>
          <w:sz w:val="12"/>
        </w:rPr>
        <w:t xml:space="preserve">¶ </w:t>
      </w:r>
      <w:r w:rsidRPr="008B0E8A">
        <w:rPr>
          <w:rStyle w:val="StyleBoldUnderline"/>
        </w:rPr>
        <w:t>information exchange, visits, and exercises.”</w:t>
      </w:r>
      <w:r w:rsidRPr="008B0E8A">
        <w:rPr>
          <w:rStyle w:val="StyleBoldUnderline"/>
          <w:sz w:val="12"/>
        </w:rPr>
        <w:t xml:space="preserve">¶ </w:t>
      </w:r>
      <w:r w:rsidRPr="008B0E8A">
        <w:rPr>
          <w:rStyle w:val="StyleBoldUnderline"/>
        </w:rPr>
        <w:t>40</w:t>
      </w:r>
    </w:p>
    <w:p w14:paraId="4C254258" w14:textId="77777777" w:rsidR="008F743F" w:rsidRDefault="008F743F" w:rsidP="008F743F">
      <w:pPr>
        <w:pStyle w:val="Heading4"/>
      </w:pPr>
      <w:r w:rsidRPr="00D1492C">
        <w:t>Canada says yes to joint development zone—concession is key</w:t>
      </w:r>
    </w:p>
    <w:p w14:paraId="4C6F0634" w14:textId="77777777" w:rsidR="008F743F" w:rsidRPr="00C67FBC" w:rsidRDefault="008F743F" w:rsidP="008F743F">
      <w:pPr>
        <w:jc w:val="both"/>
        <w:rPr>
          <w:rStyle w:val="StyleStyleBold12pt"/>
          <w:b w:val="0"/>
        </w:rPr>
      </w:pPr>
      <w:r>
        <w:rPr>
          <w:rStyle w:val="StyleStyleBold12pt"/>
        </w:rPr>
        <w:t xml:space="preserve">Petkunaite ’11 </w:t>
      </w:r>
      <w:r>
        <w:rPr>
          <w:rStyle w:val="StyleStyleBold12pt"/>
          <w:b w:val="0"/>
        </w:rPr>
        <w:t>– master’s candidate at CUNY</w:t>
      </w:r>
    </w:p>
    <w:p w14:paraId="5A4DE9BB" w14:textId="77777777" w:rsidR="008F743F" w:rsidRPr="00D1492C" w:rsidRDefault="008F743F" w:rsidP="008F743F">
      <w:r>
        <w:rPr>
          <w:rStyle w:val="StyleStyleBold12pt"/>
          <w:b w:val="0"/>
        </w:rPr>
        <w:t>(Dovile, “Cooperation or Conflict in the Arctic? UNCLOS and the Barents and Beaufort Sea Disputes”, The City College of New York, June 2011,</w:t>
      </w:r>
      <w:r w:rsidRPr="00C67FBC">
        <w:t xml:space="preserve"> </w:t>
      </w:r>
      <w:r w:rsidRPr="00C67FBC">
        <w:rPr>
          <w:rStyle w:val="StyleStyleBold12pt"/>
          <w:b w:val="0"/>
        </w:rPr>
        <w:t>http://digital-archives.ccny.cuny.edu/gallery/thesis/2011SpSs13.pdf</w:t>
      </w:r>
      <w:r>
        <w:rPr>
          <w:rStyle w:val="StyleStyleBold12pt"/>
          <w:b w:val="0"/>
        </w:rPr>
        <w:t>)</w:t>
      </w:r>
    </w:p>
    <w:p w14:paraId="7A0C99E6" w14:textId="77777777" w:rsidR="008F743F" w:rsidRPr="00D1492C" w:rsidRDefault="008F743F" w:rsidP="008F743F">
      <w:pPr>
        <w:jc w:val="both"/>
        <w:rPr>
          <w:rStyle w:val="StyleBoldUnderline"/>
        </w:rPr>
      </w:pPr>
      <w:r w:rsidRPr="00D1492C">
        <w:rPr>
          <w:rStyle w:val="StyleBoldUnderline"/>
        </w:rPr>
        <w:t>Some possible solutions for the Beaufort Sea dispute were analyzed, and it was found that the most suitable option is to adopt the modified equidistance line approach, which would indicate neither a huge loss nor a significant gain to any of the parties involved.</w:t>
      </w:r>
      <w:r>
        <w:t xml:space="preserve"> This delimitation concept also proved to be successful in settling the Barents Sea dispute. </w:t>
      </w:r>
      <w:r w:rsidRPr="00D1492C">
        <w:rPr>
          <w:rStyle w:val="StyleBoldUnderline"/>
        </w:rPr>
        <w:t>Another possible solution is the “joint development” concept, which leaves the sovereignty issue aside</w:t>
      </w:r>
      <w:r>
        <w:t xml:space="preserve"> and is based on mutual exploration and exploitation of the resources. </w:t>
      </w:r>
      <w:r w:rsidRPr="00D1492C">
        <w:rPr>
          <w:rStyle w:val="StyleBoldUnderline"/>
        </w:rPr>
        <w:t>Canada and the United States have a history of cooperation – NATO, 1988 Arctic Cooperation Agreement, and Arctic Council – which indicates that there is a good possibility of settling the dispute, although it is impossible without concessions from both parties involved.</w:t>
      </w:r>
    </w:p>
    <w:p w14:paraId="50790D22" w14:textId="77777777" w:rsidR="008F743F" w:rsidRDefault="008F743F" w:rsidP="008F743F">
      <w:pPr>
        <w:pStyle w:val="Heading3"/>
      </w:pPr>
      <w:r>
        <w:t>Sectorial Approach (S) Dispute</w:t>
      </w:r>
    </w:p>
    <w:p w14:paraId="4EF99F80" w14:textId="77777777" w:rsidR="008F743F" w:rsidRDefault="008F743F" w:rsidP="008F743F">
      <w:pPr>
        <w:pStyle w:val="Heading4"/>
        <w:jc w:val="both"/>
      </w:pPr>
      <w:r>
        <w:t>Adopting Canada’s sectorial delimitations solves</w:t>
      </w:r>
    </w:p>
    <w:p w14:paraId="5968DCA5" w14:textId="77777777" w:rsidR="008F743F" w:rsidRPr="00C67FBC" w:rsidRDefault="008F743F" w:rsidP="008F743F">
      <w:pPr>
        <w:jc w:val="both"/>
        <w:rPr>
          <w:rStyle w:val="StyleStyleBold12pt"/>
          <w:b w:val="0"/>
        </w:rPr>
      </w:pPr>
      <w:r>
        <w:rPr>
          <w:rStyle w:val="StyleStyleBold12pt"/>
        </w:rPr>
        <w:t xml:space="preserve">Petkunaite ’11 </w:t>
      </w:r>
      <w:r>
        <w:rPr>
          <w:rStyle w:val="StyleStyleBold12pt"/>
          <w:b w:val="0"/>
        </w:rPr>
        <w:t>– master’s candidate at CUNY</w:t>
      </w:r>
    </w:p>
    <w:p w14:paraId="26E59C68" w14:textId="77777777" w:rsidR="008F743F" w:rsidRPr="00C67FBC" w:rsidRDefault="008F743F" w:rsidP="008F743F">
      <w:pPr>
        <w:jc w:val="both"/>
        <w:rPr>
          <w:rStyle w:val="StyleStyleBold12pt"/>
          <w:b w:val="0"/>
        </w:rPr>
      </w:pPr>
      <w:r>
        <w:rPr>
          <w:rStyle w:val="StyleStyleBold12pt"/>
          <w:b w:val="0"/>
        </w:rPr>
        <w:t>(Dovile, “Cooperation or Conflict in the Arctic? UNCLOS and the Barents and Beaufort Sea Disputes”, The City College of New York, June 2011,</w:t>
      </w:r>
      <w:r w:rsidRPr="00C67FBC">
        <w:t xml:space="preserve"> </w:t>
      </w:r>
      <w:r w:rsidRPr="00C67FBC">
        <w:rPr>
          <w:rStyle w:val="StyleStyleBold12pt"/>
          <w:b w:val="0"/>
        </w:rPr>
        <w:t>http://digital-archives.ccny.cuny.edu/gallery/thesis/2011SpSs13.pdf</w:t>
      </w:r>
      <w:r>
        <w:rPr>
          <w:rStyle w:val="StyleStyleBold12pt"/>
          <w:b w:val="0"/>
        </w:rPr>
        <w:t>)</w:t>
      </w:r>
    </w:p>
    <w:p w14:paraId="51ADFBED" w14:textId="77777777" w:rsidR="008F743F" w:rsidRDefault="008F743F" w:rsidP="008F743F">
      <w:pPr>
        <w:jc w:val="both"/>
        <w:rPr>
          <w:rStyle w:val="StyleBoldUnderline"/>
        </w:rPr>
      </w:pPr>
      <w:r w:rsidRPr="00C67FBC">
        <w:rPr>
          <w:rStyle w:val="StyleBoldUnderline"/>
        </w:rPr>
        <w:t>In the</w:t>
      </w:r>
      <w:r>
        <w:t xml:space="preserve"> selected </w:t>
      </w:r>
      <w:r w:rsidRPr="00C67FBC">
        <w:rPr>
          <w:rStyle w:val="StyleBoldUnderline"/>
        </w:rPr>
        <w:t>case</w:t>
      </w:r>
      <w:r>
        <w:t xml:space="preserve">s </w:t>
      </w:r>
      <w:r w:rsidRPr="00C67FBC">
        <w:rPr>
          <w:rStyle w:val="StyleBoldUnderline"/>
        </w:rPr>
        <w:t>of the</w:t>
      </w:r>
      <w:r>
        <w:t xml:space="preserve"> Barents Sea and </w:t>
      </w:r>
      <w:r w:rsidRPr="00C67FBC">
        <w:rPr>
          <w:rStyle w:val="StyleBoldUnderline"/>
        </w:rPr>
        <w:t>Beaufort Sea, the United States</w:t>
      </w:r>
      <w:r>
        <w:t xml:space="preserve"> (Beaufort) and Norway (Barents) </w:t>
      </w:r>
      <w:r w:rsidRPr="00C67FBC">
        <w:rPr>
          <w:rStyle w:val="StyleBoldUnderline"/>
        </w:rPr>
        <w:t>favor the median line method.</w:t>
      </w:r>
      <w:r>
        <w:t xml:space="preserve"> Territorially, both countries would benefit most from it. </w:t>
      </w:r>
      <w:r w:rsidRPr="00C67FBC">
        <w:rPr>
          <w:rStyle w:val="StyleBoldUnderline"/>
        </w:rPr>
        <w:t>Nevertheless, countries can still apply for</w:t>
      </w:r>
      <w:r>
        <w:t xml:space="preserve"> a historic title or other </w:t>
      </w:r>
      <w:r w:rsidRPr="00CA7750">
        <w:rPr>
          <w:rStyle w:val="Emphasis"/>
        </w:rPr>
        <w:t>special circumstances</w:t>
      </w:r>
      <w:r>
        <w:t xml:space="preserve"> (respective lengths of coastline, the size of the area to be delimited, and the previous conduct and attitude of the parties over a period of time) </w:t>
      </w:r>
      <w:r w:rsidRPr="00C67FBC">
        <w:rPr>
          <w:rStyle w:val="StyleBoldUnderline"/>
        </w:rPr>
        <w:t>that would give it a right to claim a territory exceeding the median line.</w:t>
      </w:r>
      <w:r>
        <w:t xml:space="preserve"> 187 </w:t>
      </w:r>
      <w:r w:rsidRPr="00C67FBC">
        <w:rPr>
          <w:rStyle w:val="StyleBoldUnderline"/>
        </w:rPr>
        <w:t>Another delimitation approach</w:t>
      </w:r>
      <w:r>
        <w:t xml:space="preserve">, which is </w:t>
      </w:r>
      <w:r w:rsidRPr="00C67FBC">
        <w:rPr>
          <w:rStyle w:val="StyleBoldUnderline"/>
        </w:rPr>
        <w:t>preferred by</w:t>
      </w:r>
      <w:r>
        <w:t xml:space="preserve"> Russia (Barents) and </w:t>
      </w:r>
      <w:r w:rsidRPr="00C67FBC">
        <w:rPr>
          <w:rStyle w:val="StyleBoldUnderline"/>
        </w:rPr>
        <w:t xml:space="preserve">Canada </w:t>
      </w:r>
      <w:r>
        <w:t xml:space="preserve">(Beaufort), </w:t>
      </w:r>
      <w:r w:rsidRPr="00C67FBC">
        <w:rPr>
          <w:rStyle w:val="StyleBoldUnderline"/>
        </w:rPr>
        <w:t xml:space="preserve">is </w:t>
      </w:r>
      <w:r w:rsidRPr="00CA7750">
        <w:rPr>
          <w:rStyle w:val="Emphasis"/>
        </w:rPr>
        <w:t>the sectoral principal</w:t>
      </w:r>
      <w:r w:rsidRPr="00C67FBC">
        <w:rPr>
          <w:rStyle w:val="StyleBoldUnderline"/>
        </w:rPr>
        <w:t xml:space="preserve"> as legal grounds to claim territory in the Arctic. </w:t>
      </w:r>
      <w:r>
        <w:t xml:space="preserve">188 </w:t>
      </w:r>
      <w:r w:rsidRPr="00C67FBC">
        <w:rPr>
          <w:rStyle w:val="StyleBoldUnderline"/>
        </w:rPr>
        <w:t>The sector rule</w:t>
      </w:r>
      <w:r>
        <w:t xml:space="preserve">, in which the line is justified by the special circumstances, </w:t>
      </w:r>
      <w:r w:rsidRPr="00C67FBC">
        <w:rPr>
          <w:rStyle w:val="StyleBoldUnderline"/>
        </w:rPr>
        <w:t>allows countries to claim a pie-shaped area.</w:t>
      </w:r>
      <w:r>
        <w:t xml:space="preserve"> The area is formed by drawing straight lines from country‟s coast to the North Pole. 189 As Igor S. Zonn indicates, “the borders of polar sectors are linked to the state borders, while the establishment of a polar sector does not predetermine the legal status of the marine space in this sector.” 190 This means it does not refer to either the bottom, or fish resources. Interestingly, </w:t>
      </w:r>
      <w:r w:rsidRPr="00065B2E">
        <w:rPr>
          <w:rStyle w:val="StyleBoldUnderline"/>
        </w:rPr>
        <w:t>the sector theory has no legal validity as a source of title or any state jurisdiction in the High North</w:t>
      </w:r>
      <w:r>
        <w:t xml:space="preserve">. 191 This conclusion was reached after examining three possible legal bases for a sector theory: the two boundary treaties of 1825 and 1867, and the doctrine of contiguity and custom. 192 Since the sector approach did not result from state practice, it cannot be considered legally binding in regards to the control of territorial or maritime areas. Norway rejects the sector principle as a departing point for the division of the continental shelf, emphasizing its controversial status in international law. The Norwegian government insists that the term “special circumstances” refers only to geographical factors regarding the configuration of the coastline or the existence of islands. 193 The sector approach is often referred to in dividing the Polar Regions; however it has neither been tested nor generally recognized in international law. </w:t>
      </w:r>
      <w:r w:rsidRPr="00065B2E">
        <w:rPr>
          <w:rStyle w:val="StyleBoldUnderline"/>
        </w:rPr>
        <w:t xml:space="preserve">Nevertheless, </w:t>
      </w:r>
      <w:r w:rsidRPr="00CA7750">
        <w:rPr>
          <w:rStyle w:val="Emphasis"/>
        </w:rPr>
        <w:t>the sector method</w:t>
      </w:r>
      <w:r w:rsidRPr="00065B2E">
        <w:rPr>
          <w:rStyle w:val="StyleBoldUnderline"/>
        </w:rPr>
        <w:t xml:space="preserve"> can be a convenient approach to divide various forms of state jurisdiction in the Arctic. 194 It </w:t>
      </w:r>
      <w:r w:rsidRPr="00CA7750">
        <w:rPr>
          <w:rStyle w:val="Emphasis"/>
        </w:rPr>
        <w:t>can be useful sharing the areas of responsibility in implementing obligations</w:t>
      </w:r>
      <w:r w:rsidRPr="00065B2E">
        <w:rPr>
          <w:rStyle w:val="StyleBoldUnderline"/>
        </w:rPr>
        <w:t xml:space="preserve"> defined in the UNCLOS such as to protect and preserve the marine environment, and/or coordinate scientific research policies in the Arctic Ocean. The different approaches to the demarking of borders show the challenge that disputes in the Arctic pose.crucial in the area, which is rich in natural resources.</w:t>
      </w:r>
    </w:p>
    <w:p w14:paraId="1AA68B24" w14:textId="77777777" w:rsidR="008F743F" w:rsidRDefault="008F743F" w:rsidP="008F743F">
      <w:pPr>
        <w:jc w:val="both"/>
        <w:rPr>
          <w:rStyle w:val="StyleBoldUnderline"/>
        </w:rPr>
      </w:pPr>
    </w:p>
    <w:p w14:paraId="0234A7F8" w14:textId="77777777" w:rsidR="008F743F" w:rsidRDefault="008F743F" w:rsidP="008F743F">
      <w:pPr>
        <w:pStyle w:val="Heading4"/>
        <w:rPr>
          <w:rStyle w:val="StyleBoldUnderline"/>
          <w:u w:val="none"/>
        </w:rPr>
      </w:pPr>
      <w:r w:rsidRPr="00A31205">
        <w:rPr>
          <w:rStyle w:val="StyleBoldUnderline"/>
          <w:u w:val="none"/>
        </w:rPr>
        <w:t>Modified equidistance with Canada’s special circumstances solves</w:t>
      </w:r>
    </w:p>
    <w:p w14:paraId="391C77F0" w14:textId="77777777" w:rsidR="008F743F" w:rsidRPr="00C67FBC" w:rsidRDefault="008F743F" w:rsidP="008F743F">
      <w:pPr>
        <w:jc w:val="both"/>
        <w:rPr>
          <w:rStyle w:val="StyleStyleBold12pt"/>
          <w:b w:val="0"/>
        </w:rPr>
      </w:pPr>
      <w:r>
        <w:rPr>
          <w:rStyle w:val="StyleStyleBold12pt"/>
        </w:rPr>
        <w:t xml:space="preserve">Petkunaite ’11 </w:t>
      </w:r>
      <w:r>
        <w:rPr>
          <w:rStyle w:val="StyleStyleBold12pt"/>
          <w:b w:val="0"/>
        </w:rPr>
        <w:t>– master’s candidate at CUNY</w:t>
      </w:r>
    </w:p>
    <w:p w14:paraId="1431F76D" w14:textId="77777777" w:rsidR="008F743F" w:rsidRPr="00A31205" w:rsidRDefault="008F743F" w:rsidP="008F743F">
      <w:pPr>
        <w:jc w:val="both"/>
        <w:rPr>
          <w:bCs/>
        </w:rPr>
      </w:pPr>
      <w:r>
        <w:rPr>
          <w:rStyle w:val="StyleStyleBold12pt"/>
          <w:b w:val="0"/>
        </w:rPr>
        <w:t>(Dovile, “Cooperation or Conflict in the Arctic? UNCLOS and the Barents and Beaufort Sea Disputes”, The City College of New York, June 2011,</w:t>
      </w:r>
      <w:r w:rsidRPr="00C67FBC">
        <w:t xml:space="preserve"> </w:t>
      </w:r>
      <w:r w:rsidRPr="00C67FBC">
        <w:rPr>
          <w:rStyle w:val="StyleStyleBold12pt"/>
          <w:b w:val="0"/>
        </w:rPr>
        <w:t>http://digital-archives.ccny.cuny.edu/gallery/thesis/2011SpSs13.pdf</w:t>
      </w:r>
      <w:r>
        <w:rPr>
          <w:rStyle w:val="StyleStyleBold12pt"/>
          <w:b w:val="0"/>
        </w:rPr>
        <w:t>)</w:t>
      </w:r>
    </w:p>
    <w:p w14:paraId="5BEDD4C8" w14:textId="77777777" w:rsidR="008F743F" w:rsidRDefault="008F743F" w:rsidP="008F743F">
      <w:pPr>
        <w:jc w:val="both"/>
        <w:rPr>
          <w:rStyle w:val="StyleBoldUnderline"/>
        </w:rPr>
      </w:pPr>
      <w:r w:rsidRPr="00A31205">
        <w:rPr>
          <w:rStyle w:val="StyleBoldUnderline"/>
        </w:rPr>
        <w:t>One possible solution to end the dispute is to adopt a modified equidistance line, ¶ which will be based on a “median line” but adjusted so that an equitable result would ¶ be reached.¶</w:t>
      </w:r>
      <w:r w:rsidRPr="00A31205">
        <w:rPr>
          <w:sz w:val="12"/>
        </w:rPr>
        <w:t xml:space="preserve"> </w:t>
      </w:r>
      <w:r>
        <w:t>266</w:t>
      </w:r>
      <w:r w:rsidRPr="00A31205">
        <w:rPr>
          <w:sz w:val="12"/>
        </w:rPr>
        <w:t xml:space="preserve">¶ </w:t>
      </w:r>
      <w:r w:rsidRPr="00A31205">
        <w:rPr>
          <w:rStyle w:val="StyleBoldUnderline"/>
        </w:rPr>
        <w:t>It would acknowledge both parties‟ claims: the equidistance line ¶ favored by the United States and the nature of Canada‟s coastline as a “special ¶ circumstance” preferred by Canada. Both countries will be neither clear beneficiaries ¶ nor significant losers. This type of delimitation was used solving the Barents Sea ¶ dispute, where both parties were granted approximately equal areas.</w:t>
      </w:r>
    </w:p>
    <w:p w14:paraId="4E08E1BC" w14:textId="77777777" w:rsidR="008F743F" w:rsidRPr="00A31205" w:rsidRDefault="008F743F" w:rsidP="008F743F">
      <w:pPr>
        <w:jc w:val="both"/>
        <w:rPr>
          <w:rStyle w:val="StyleBoldUnderline"/>
        </w:rPr>
      </w:pPr>
    </w:p>
    <w:p w14:paraId="45C8C469" w14:textId="77777777" w:rsidR="008F743F" w:rsidRDefault="008F743F" w:rsidP="008F743F">
      <w:pPr>
        <w:pStyle w:val="Heading3"/>
      </w:pPr>
      <w:r>
        <w:t>Sectorial Approach (S) Border Delimitation</w:t>
      </w:r>
    </w:p>
    <w:p w14:paraId="4223C530" w14:textId="77777777" w:rsidR="008F743F" w:rsidRDefault="008F743F" w:rsidP="008F743F">
      <w:pPr>
        <w:pStyle w:val="Heading4"/>
        <w:rPr>
          <w:rStyle w:val="StyleBoldUnderline"/>
          <w:u w:val="none"/>
        </w:rPr>
      </w:pPr>
      <w:r w:rsidRPr="00F45686">
        <w:rPr>
          <w:rStyle w:val="StyleBoldUnderline"/>
          <w:u w:val="none"/>
        </w:rPr>
        <w:t>Plan is the most equitable solution</w:t>
      </w:r>
    </w:p>
    <w:p w14:paraId="7150A27E" w14:textId="77777777" w:rsidR="008F743F" w:rsidRPr="00C67FBC" w:rsidRDefault="008F743F" w:rsidP="008F743F">
      <w:pPr>
        <w:jc w:val="both"/>
        <w:rPr>
          <w:rStyle w:val="StyleStyleBold12pt"/>
          <w:b w:val="0"/>
        </w:rPr>
      </w:pPr>
      <w:r>
        <w:rPr>
          <w:rStyle w:val="StyleStyleBold12pt"/>
        </w:rPr>
        <w:t xml:space="preserve">Petkunaite ’11 </w:t>
      </w:r>
      <w:r>
        <w:rPr>
          <w:rStyle w:val="StyleStyleBold12pt"/>
          <w:b w:val="0"/>
        </w:rPr>
        <w:t>– master’s candidate at CUNY</w:t>
      </w:r>
    </w:p>
    <w:p w14:paraId="3D76B6BB" w14:textId="77777777" w:rsidR="008F743F" w:rsidRPr="00F45686" w:rsidRDefault="008F743F" w:rsidP="008F743F">
      <w:pPr>
        <w:jc w:val="both"/>
        <w:rPr>
          <w:bCs/>
        </w:rPr>
      </w:pPr>
      <w:r>
        <w:rPr>
          <w:rStyle w:val="StyleStyleBold12pt"/>
          <w:b w:val="0"/>
        </w:rPr>
        <w:t>(Dovile, “Cooperation or Conflict in the Arctic? UNCLOS and the Barents and Beaufort Sea Disputes”, The City College of New York, June 2011,</w:t>
      </w:r>
      <w:r w:rsidRPr="00C67FBC">
        <w:t xml:space="preserve"> </w:t>
      </w:r>
      <w:r w:rsidRPr="00C67FBC">
        <w:rPr>
          <w:rStyle w:val="StyleStyleBold12pt"/>
          <w:b w:val="0"/>
        </w:rPr>
        <w:t>http://digital-archives.ccny.cuny.edu/gallery/thesis/2011SpSs13.pdf</w:t>
      </w:r>
      <w:r>
        <w:rPr>
          <w:rStyle w:val="StyleStyleBold12pt"/>
          <w:b w:val="0"/>
        </w:rPr>
        <w:t>)</w:t>
      </w:r>
    </w:p>
    <w:p w14:paraId="0E4D00A0" w14:textId="77777777" w:rsidR="008F743F" w:rsidRPr="00A31205" w:rsidRDefault="008F743F" w:rsidP="008F743F">
      <w:pPr>
        <w:jc w:val="both"/>
      </w:pPr>
      <w:r w:rsidRPr="00A31205">
        <w:rPr>
          <w:rStyle w:val="StyleBoldUnderline"/>
        </w:rPr>
        <w:t>In the current study I analyzed whether countries in the Arctic are prone to¶ cooperation or conflict. There is no doubt that a huge amount of potential natural ¶ resources in the disputed areas can cause significant tensions between the countries</w:t>
      </w:r>
      <w:r>
        <w:t xml:space="preserve">. </w:t>
      </w:r>
      <w:r w:rsidRPr="00A31205">
        <w:rPr>
          <w:sz w:val="12"/>
        </w:rPr>
        <w:t xml:space="preserve">¶ </w:t>
      </w:r>
      <w:r>
        <w:t xml:space="preserve">As the current oil reserves are rapidly depleting, the potential for conflict and tensions </w:t>
      </w:r>
      <w:r w:rsidRPr="00A31205">
        <w:rPr>
          <w:sz w:val="12"/>
        </w:rPr>
        <w:t xml:space="preserve">¶ </w:t>
      </w:r>
      <w:r>
        <w:t xml:space="preserve">arise. On the other hand, we live in the increasingly interdependent world, where </w:t>
      </w:r>
      <w:r w:rsidRPr="00A31205">
        <w:rPr>
          <w:sz w:val="12"/>
        </w:rPr>
        <w:t xml:space="preserve">¶ </w:t>
      </w:r>
      <w:r>
        <w:t xml:space="preserve">cooperation is not an option, but rather an obligation. Moreover, none of the claimants </w:t>
      </w:r>
      <w:r w:rsidRPr="00A31205">
        <w:rPr>
          <w:sz w:val="12"/>
        </w:rPr>
        <w:t xml:space="preserve">¶ </w:t>
      </w:r>
      <w:r>
        <w:t xml:space="preserve">to Arctic resources can be absolutely sure that there are sufficient resources lying in </w:t>
      </w:r>
      <w:r w:rsidRPr="00A31205">
        <w:rPr>
          <w:sz w:val="12"/>
        </w:rPr>
        <w:t xml:space="preserve">¶ </w:t>
      </w:r>
      <w:r>
        <w:t xml:space="preserve">the disputed areas that are worth fighting over. Thus, further exploration of the area is </w:t>
      </w:r>
      <w:r w:rsidRPr="00A31205">
        <w:rPr>
          <w:sz w:val="12"/>
        </w:rPr>
        <w:t xml:space="preserve">¶ </w:t>
      </w:r>
      <w:r>
        <w:t>crucial to reveal the potential lying under the water.</w:t>
      </w:r>
      <w:r w:rsidRPr="00A31205">
        <w:rPr>
          <w:sz w:val="12"/>
        </w:rPr>
        <w:t xml:space="preserve">¶ </w:t>
      </w:r>
      <w:r>
        <w:t xml:space="preserve">In order to evaluate the cooperation or confrontation dilemma, it was important </w:t>
      </w:r>
      <w:r w:rsidRPr="00A31205">
        <w:rPr>
          <w:sz w:val="12"/>
        </w:rPr>
        <w:t xml:space="preserve">¶ </w:t>
      </w:r>
      <w:r>
        <w:t>to draw attention to the Arctic strategy documents issued by all Arctic states, and</w:t>
      </w:r>
      <w:r w:rsidRPr="00A31205">
        <w:rPr>
          <w:sz w:val="12"/>
        </w:rPr>
        <w:t xml:space="preserve">¶ </w:t>
      </w:r>
      <w:r>
        <w:t xml:space="preserve">analyze the message they conveyed. Even though the documents reflect each </w:t>
      </w:r>
      <w:r w:rsidRPr="00A31205">
        <w:rPr>
          <w:sz w:val="12"/>
        </w:rPr>
        <w:t xml:space="preserve">¶ </w:t>
      </w:r>
      <w:r>
        <w:t xml:space="preserve">country‟s determination to protect their sovereignty and interest in the Arctic, they </w:t>
      </w:r>
      <w:r w:rsidRPr="00A31205">
        <w:rPr>
          <w:sz w:val="12"/>
        </w:rPr>
        <w:t xml:space="preserve">¶ </w:t>
      </w:r>
      <w:r>
        <w:t>indicate a willingness and necessity to cooperate.</w:t>
      </w:r>
      <w:r w:rsidRPr="00A31205">
        <w:rPr>
          <w:sz w:val="12"/>
        </w:rPr>
        <w:t xml:space="preserve">¶ </w:t>
      </w:r>
      <w:r>
        <w:t xml:space="preserve">Moreover, this thesis analyzed the significance of the United Nations </w:t>
      </w:r>
      <w:r w:rsidRPr="00A31205">
        <w:rPr>
          <w:sz w:val="12"/>
        </w:rPr>
        <w:t xml:space="preserve">¶ </w:t>
      </w:r>
      <w:r>
        <w:t xml:space="preserve">Convention on the Law of the Sea (UNCLOS) and whether or not it facilitates </w:t>
      </w:r>
      <w:r w:rsidRPr="00A31205">
        <w:rPr>
          <w:sz w:val="12"/>
        </w:rPr>
        <w:t xml:space="preserve">¶ </w:t>
      </w:r>
      <w:r>
        <w:t>cooperation between the countries in the region. The Arctic States are spending 80</w:t>
      </w:r>
      <w:r w:rsidRPr="00A31205">
        <w:rPr>
          <w:sz w:val="12"/>
        </w:rPr>
        <w:t xml:space="preserve">¶ </w:t>
      </w:r>
      <w:r>
        <w:t xml:space="preserve">considerable amounts of money trying to obtain the necessary evidence to prove the </w:t>
      </w:r>
      <w:r w:rsidRPr="00A31205">
        <w:rPr>
          <w:sz w:val="12"/>
        </w:rPr>
        <w:t xml:space="preserve">¶ </w:t>
      </w:r>
      <w:r>
        <w:t xml:space="preserve">extension of their continental shelf. </w:t>
      </w:r>
      <w:r w:rsidRPr="00A31205">
        <w:rPr>
          <w:rStyle w:val="StyleBoldUnderline"/>
        </w:rPr>
        <w:t>The melting ice, accessibility to the natural ¶ resources, and availability of advanced technology contribute to the proliferation of ¶ new boundary issues between the states which require delimitation. All these factors ¶ also made many potential boundaries more important to the states concerned. ¶ Economic opportunities brought new perceptions to the current disputes involving ¶ sovereignty rights in the Arctic.</w:t>
      </w:r>
      <w:r>
        <w:t xml:space="preserve"> Regarding delimitation of the disputed waters, the </w:t>
      </w:r>
      <w:r w:rsidRPr="00A31205">
        <w:rPr>
          <w:sz w:val="12"/>
        </w:rPr>
        <w:t xml:space="preserve">¶ </w:t>
      </w:r>
      <w:r>
        <w:t xml:space="preserve">UNCLOS only indicates a necessity to reach an equitable solution without giving </w:t>
      </w:r>
      <w:r w:rsidRPr="00A31205">
        <w:rPr>
          <w:sz w:val="12"/>
        </w:rPr>
        <w:t xml:space="preserve">¶ </w:t>
      </w:r>
      <w:r>
        <w:t xml:space="preserve">concrete measures as to how the final maritime boundaries should be settled. </w:t>
      </w:r>
      <w:r w:rsidRPr="00A31205">
        <w:rPr>
          <w:sz w:val="12"/>
        </w:rPr>
        <w:t xml:space="preserve">¶ </w:t>
      </w:r>
      <w:r>
        <w:t xml:space="preserve">Next, I analyzed the Barents Sea dispute that lasted for four decades. In </w:t>
      </w:r>
      <w:r w:rsidRPr="00A31205">
        <w:rPr>
          <w:sz w:val="12"/>
        </w:rPr>
        <w:t xml:space="preserve">¶ </w:t>
      </w:r>
      <w:r>
        <w:t xml:space="preserve">particular, I intended to examine how Russia and Norway found a means to cooperate </w:t>
      </w:r>
      <w:r w:rsidRPr="00A31205">
        <w:rPr>
          <w:sz w:val="12"/>
        </w:rPr>
        <w:t xml:space="preserve">¶ </w:t>
      </w:r>
      <w:r>
        <w:t xml:space="preserve">and eventually sign an agreement. This thesis claims that lessons learned from the </w:t>
      </w:r>
      <w:r w:rsidRPr="00A31205">
        <w:rPr>
          <w:sz w:val="12"/>
        </w:rPr>
        <w:t xml:space="preserve">¶ </w:t>
      </w:r>
      <w:r>
        <w:t xml:space="preserve">negotiations and peaceful settlement of the Barents Sea dispute between Russia and </w:t>
      </w:r>
      <w:r w:rsidRPr="00A31205">
        <w:rPr>
          <w:sz w:val="12"/>
        </w:rPr>
        <w:t xml:space="preserve">¶ </w:t>
      </w:r>
      <w:r>
        <w:t xml:space="preserve">Norway should have a positive influence on the Beaufort Sea dispute between Canada </w:t>
      </w:r>
      <w:r w:rsidRPr="00A31205">
        <w:rPr>
          <w:sz w:val="12"/>
        </w:rPr>
        <w:t xml:space="preserve">¶ </w:t>
      </w:r>
      <w:r>
        <w:t>and the United States.</w:t>
      </w:r>
      <w:r w:rsidRPr="00A31205">
        <w:rPr>
          <w:sz w:val="12"/>
        </w:rPr>
        <w:t xml:space="preserve">¶ </w:t>
      </w:r>
      <w:r>
        <w:t xml:space="preserve">Some </w:t>
      </w:r>
      <w:r w:rsidRPr="00A31205">
        <w:rPr>
          <w:rStyle w:val="StyleBoldUnderline"/>
        </w:rPr>
        <w:t>possible solutions for the Beaufort Sea dispute were analyzed, and it was ¶ found that the most suitable option is to adopt the modified equidistance line¶ approach, which would indicate neither a huge loss nor a significant gain to any of the ¶ parties involved</w:t>
      </w:r>
      <w:r>
        <w:t xml:space="preserve">. This delimitation concept also proved to be successful in settling the </w:t>
      </w:r>
      <w:r w:rsidRPr="00A31205">
        <w:rPr>
          <w:sz w:val="12"/>
        </w:rPr>
        <w:t xml:space="preserve">¶ </w:t>
      </w:r>
      <w:r>
        <w:t xml:space="preserve">Barents Sea dispute. Another possible solution is the “joint development” concept, </w:t>
      </w:r>
      <w:r w:rsidRPr="00A31205">
        <w:rPr>
          <w:sz w:val="12"/>
        </w:rPr>
        <w:t xml:space="preserve">¶ </w:t>
      </w:r>
      <w:r>
        <w:t xml:space="preserve">which leaves the sovereignty issue aside and is based on mutual exploration and </w:t>
      </w:r>
      <w:r w:rsidRPr="00A31205">
        <w:rPr>
          <w:sz w:val="12"/>
        </w:rPr>
        <w:t xml:space="preserve">¶ </w:t>
      </w:r>
      <w:r>
        <w:t xml:space="preserve">exploitation of the resources. </w:t>
      </w:r>
      <w:r w:rsidRPr="00A31205">
        <w:rPr>
          <w:rStyle w:val="StyleBoldUnderline"/>
        </w:rPr>
        <w:t xml:space="preserve">Canada and the United States have a history of ¶ cooperation </w:t>
      </w:r>
      <w:r>
        <w:t>– NATO, 1988 Arctic Cooperation Agreement, and Arctic Council –</w:t>
      </w:r>
      <w:r w:rsidRPr="00A31205">
        <w:rPr>
          <w:sz w:val="12"/>
        </w:rPr>
        <w:t xml:space="preserve">¶ </w:t>
      </w:r>
      <w:r w:rsidRPr="00A31205">
        <w:rPr>
          <w:rStyle w:val="StyleBoldUnderline"/>
        </w:rPr>
        <w:t>which indicates that there is a good possibility of settling the dispute, although it is¶ impossible without concessions from both parties involved</w:t>
      </w:r>
      <w:r>
        <w:t>.</w:t>
      </w:r>
    </w:p>
    <w:p w14:paraId="3B1DA1B0" w14:textId="77777777" w:rsidR="00E91D0A" w:rsidRDefault="002F3C05" w:rsidP="002F3C05">
      <w:pPr>
        <w:pStyle w:val="Heading3"/>
      </w:pPr>
      <w:r>
        <w:t>Solvency- Cook Inlet Gas</w:t>
      </w:r>
    </w:p>
    <w:p w14:paraId="7AD0B32D" w14:textId="77777777" w:rsidR="002F3C05" w:rsidRPr="00DD65D8" w:rsidRDefault="002F3C05" w:rsidP="002F3C05">
      <w:pPr>
        <w:pStyle w:val="Heading4"/>
        <w:rPr>
          <w:i/>
        </w:rPr>
      </w:pPr>
      <w:r w:rsidRPr="00DD65D8">
        <w:rPr>
          <w:i/>
        </w:rPr>
        <w:t>First, local supply internal links:</w:t>
      </w:r>
    </w:p>
    <w:p w14:paraId="3376C82C" w14:textId="77777777" w:rsidR="002F3C05" w:rsidRDefault="002F3C05" w:rsidP="002F3C05">
      <w:pPr>
        <w:pStyle w:val="Heading4"/>
      </w:pPr>
      <w:r>
        <w:t xml:space="preserve">Alaskan gas extraction </w:t>
      </w:r>
      <w:r w:rsidRPr="001F7DEC">
        <w:rPr>
          <w:u w:val="single"/>
        </w:rPr>
        <w:t>prevents</w:t>
      </w:r>
      <w:r>
        <w:t xml:space="preserve"> supply shortfalls---Cook wells key</w:t>
      </w:r>
    </w:p>
    <w:p w14:paraId="6EEA1F84" w14:textId="77777777" w:rsidR="002F3C05" w:rsidRDefault="002F3C05" w:rsidP="002F3C05">
      <w:pPr>
        <w:rPr>
          <w:rStyle w:val="Hyperlink"/>
        </w:rPr>
      </w:pPr>
      <w:r>
        <w:rPr>
          <w:rStyle w:val="Heading4Char"/>
        </w:rPr>
        <w:t xml:space="preserve">Bailey </w:t>
      </w:r>
      <w:r w:rsidRPr="00AB53A9">
        <w:rPr>
          <w:rStyle w:val="Heading4Char"/>
        </w:rPr>
        <w:t>12</w:t>
      </w:r>
      <w:r>
        <w:t xml:space="preserve"> Alan, Staff writer at Petroleum News, No respite ahead, PRA now projects Cook Inlet natural gas supply shortfall in 2014 or 2015, Vol. 17, No. 13, Week of March 25, 2012, </w:t>
      </w:r>
      <w:hyperlink r:id="rId83" w:history="1">
        <w:r w:rsidRPr="002279FB">
          <w:rPr>
            <w:rStyle w:val="Hyperlink"/>
          </w:rPr>
          <w:t>http://www.petroleumnews.com/pntruncate/725487798.shtml</w:t>
        </w:r>
      </w:hyperlink>
    </w:p>
    <w:p w14:paraId="26C7FB7F" w14:textId="77777777" w:rsidR="002F3C05" w:rsidRPr="003946A7" w:rsidRDefault="002F3C05" w:rsidP="002F3C05">
      <w:pPr>
        <w:rPr>
          <w:sz w:val="10"/>
        </w:rPr>
      </w:pPr>
      <w:r w:rsidRPr="004456EF">
        <w:rPr>
          <w:sz w:val="10"/>
        </w:rPr>
        <w:t xml:space="preserve">A new flurry of exploration activity </w:t>
      </w:r>
      <w:r w:rsidRPr="004456EF">
        <w:rPr>
          <w:rStyle w:val="StyleBoldUnderline"/>
        </w:rPr>
        <w:t xml:space="preserve">in the </w:t>
      </w:r>
      <w:r w:rsidRPr="00D07E5B">
        <w:rPr>
          <w:rStyle w:val="StyleBoldUnderline"/>
          <w:highlight w:val="cyan"/>
        </w:rPr>
        <w:t xml:space="preserve">Cook </w:t>
      </w:r>
      <w:r w:rsidRPr="00421656">
        <w:rPr>
          <w:rStyle w:val="StyleBoldUnderline"/>
        </w:rPr>
        <w:t>Inlet</w:t>
      </w:r>
      <w:r w:rsidRPr="004456EF">
        <w:rPr>
          <w:sz w:val="10"/>
        </w:rPr>
        <w:t xml:space="preserve"> basin in recent years and </w:t>
      </w:r>
      <w:r w:rsidRPr="00D07E5B">
        <w:rPr>
          <w:rStyle w:val="StyleBoldUnderline"/>
          <w:highlight w:val="cyan"/>
        </w:rPr>
        <w:t>reports of</w:t>
      </w:r>
      <w:r w:rsidRPr="004456EF">
        <w:rPr>
          <w:sz w:val="10"/>
        </w:rPr>
        <w:t xml:space="preserve"> some </w:t>
      </w:r>
      <w:r w:rsidRPr="00421656">
        <w:rPr>
          <w:rStyle w:val="StyleBoldUnderline"/>
        </w:rPr>
        <w:t xml:space="preserve">possible </w:t>
      </w:r>
      <w:r w:rsidRPr="00D07E5B">
        <w:rPr>
          <w:rStyle w:val="StyleBoldUnderline"/>
          <w:highlight w:val="cyan"/>
        </w:rPr>
        <w:t xml:space="preserve">new gas fields </w:t>
      </w:r>
      <w:r w:rsidRPr="004456EF">
        <w:rPr>
          <w:sz w:val="10"/>
        </w:rPr>
        <w:t xml:space="preserve">on the </w:t>
      </w:r>
      <w:r w:rsidRPr="0012674F">
        <w:rPr>
          <w:sz w:val="10"/>
        </w:rPr>
        <w:t>horizon</w:t>
      </w:r>
      <w:r w:rsidRPr="0012674F">
        <w:rPr>
          <w:rStyle w:val="StyleBoldUnderline"/>
        </w:rPr>
        <w:t xml:space="preserve"> w</w:t>
      </w:r>
      <w:r w:rsidRPr="004456EF">
        <w:rPr>
          <w:rStyle w:val="StyleBoldUnderline"/>
        </w:rPr>
        <w:t xml:space="preserve">ould seem to </w:t>
      </w:r>
      <w:r w:rsidRPr="00D07E5B">
        <w:rPr>
          <w:rStyle w:val="StyleBoldUnderline"/>
          <w:highlight w:val="cyan"/>
        </w:rPr>
        <w:t>bode well for the future</w:t>
      </w:r>
      <w:r w:rsidRPr="004456EF">
        <w:rPr>
          <w:sz w:val="10"/>
        </w:rPr>
        <w:t xml:space="preserve"> of the utility natural gas supply situation in Southcentral Alaska. </w:t>
      </w:r>
      <w:r w:rsidRPr="00D07E5B">
        <w:rPr>
          <w:rStyle w:val="StyleBoldUnderline"/>
          <w:highlight w:val="cyan"/>
        </w:rPr>
        <w:t>But, in the near term</w:t>
      </w:r>
      <w:r w:rsidRPr="004456EF">
        <w:rPr>
          <w:sz w:val="10"/>
        </w:rPr>
        <w:t xml:space="preserve"> at least,</w:t>
      </w:r>
      <w:r w:rsidRPr="00021365">
        <w:rPr>
          <w:rStyle w:val="StyleBoldUnderline"/>
        </w:rPr>
        <w:t xml:space="preserve"> </w:t>
      </w:r>
      <w:r w:rsidRPr="00D07E5B">
        <w:rPr>
          <w:rStyle w:val="StyleBoldUnderline"/>
          <w:highlight w:val="cyan"/>
        </w:rPr>
        <w:t xml:space="preserve">the </w:t>
      </w:r>
      <w:r w:rsidRPr="004456EF">
        <w:rPr>
          <w:rStyle w:val="StyleBoldUnderline"/>
        </w:rPr>
        <w:t xml:space="preserve">continuing </w:t>
      </w:r>
      <w:r w:rsidRPr="00D07E5B">
        <w:rPr>
          <w:rStyle w:val="StyleBoldUnderline"/>
          <w:highlight w:val="cyan"/>
        </w:rPr>
        <w:t xml:space="preserve">decline of aging </w:t>
      </w:r>
      <w:r w:rsidRPr="004456EF">
        <w:rPr>
          <w:rStyle w:val="StyleBoldUnderline"/>
        </w:rPr>
        <w:t xml:space="preserve">gas </w:t>
      </w:r>
      <w:r w:rsidRPr="00D07E5B">
        <w:rPr>
          <w:rStyle w:val="StyleBoldUnderline"/>
          <w:highlight w:val="cyan"/>
        </w:rPr>
        <w:t xml:space="preserve">fields </w:t>
      </w:r>
      <w:r w:rsidRPr="004456EF">
        <w:rPr>
          <w:rStyle w:val="StyleBoldUnderline"/>
        </w:rPr>
        <w:t xml:space="preserve">would appear to still </w:t>
      </w:r>
      <w:r w:rsidRPr="00D07E5B">
        <w:rPr>
          <w:rStyle w:val="StyleBoldUnderline"/>
          <w:highlight w:val="cyan"/>
        </w:rPr>
        <w:t xml:space="preserve">present a significant </w:t>
      </w:r>
      <w:r w:rsidRPr="004456EF">
        <w:rPr>
          <w:rStyle w:val="StyleBoldUnderline"/>
        </w:rPr>
        <w:t xml:space="preserve">cause for </w:t>
      </w:r>
      <w:r w:rsidRPr="00D07E5B">
        <w:rPr>
          <w:rStyle w:val="StyleBoldUnderline"/>
          <w:highlight w:val="cyan"/>
        </w:rPr>
        <w:t>concern</w:t>
      </w:r>
      <w:r w:rsidRPr="004456EF">
        <w:rPr>
          <w:sz w:val="10"/>
        </w:rPr>
        <w:t>.</w:t>
      </w:r>
      <w:r w:rsidRPr="004456EF">
        <w:rPr>
          <w:sz w:val="12"/>
        </w:rPr>
        <w:t>¶</w:t>
      </w:r>
      <w:r w:rsidRPr="004456EF">
        <w:rPr>
          <w:sz w:val="10"/>
        </w:rPr>
        <w:t xml:space="preserve"> In 2010 Petrotechnical Resources of Alaska, or PRA, completed a study for Southcentral utilities Enstar Natural Gas Co., Chugach Electric Association and Municipal Light &amp; Power, assessing what might be involved in maintaining adequate utility gas supplies from the Cook Inlet basin through to 2020. The study came to a similar conclusion to a 2009 study conducted by the Alaska Department of Natural Resources: Both studies found that </w:t>
      </w:r>
      <w:r w:rsidRPr="00D07E5B">
        <w:rPr>
          <w:rStyle w:val="StyleBoldUnderline"/>
          <w:highlight w:val="cyan"/>
        </w:rPr>
        <w:t xml:space="preserve">without </w:t>
      </w:r>
      <w:r w:rsidRPr="004456EF">
        <w:rPr>
          <w:rStyle w:val="StyleBoldUnderline"/>
        </w:rPr>
        <w:t xml:space="preserve">the </w:t>
      </w:r>
      <w:r w:rsidRPr="00D07E5B">
        <w:rPr>
          <w:rStyle w:val="StyleBoldUnderline"/>
          <w:highlight w:val="cyan"/>
        </w:rPr>
        <w:t xml:space="preserve">drilling of more </w:t>
      </w:r>
      <w:r w:rsidRPr="004456EF">
        <w:rPr>
          <w:rStyle w:val="StyleBoldUnderline"/>
        </w:rPr>
        <w:t xml:space="preserve">new gas </w:t>
      </w:r>
      <w:r w:rsidRPr="00D07E5B">
        <w:rPr>
          <w:rStyle w:val="StyleBoldUnderline"/>
          <w:highlight w:val="cyan"/>
        </w:rPr>
        <w:t xml:space="preserve">wells, </w:t>
      </w:r>
      <w:r w:rsidRPr="004456EF">
        <w:rPr>
          <w:rStyle w:val="StyleBoldUnderline"/>
        </w:rPr>
        <w:t xml:space="preserve">utility gas </w:t>
      </w:r>
      <w:r w:rsidRPr="00D07E5B">
        <w:rPr>
          <w:rStyle w:val="StyleBoldUnderline"/>
          <w:highlight w:val="cyan"/>
        </w:rPr>
        <w:t xml:space="preserve">supplies would fall short of demand in 2013. Heading off that 2013 shortfall and keeping adequate gas flowing </w:t>
      </w:r>
      <w:r w:rsidRPr="004456EF">
        <w:rPr>
          <w:rStyle w:val="StyleBoldUnderline"/>
        </w:rPr>
        <w:t xml:space="preserve">through utility pipelines until 2020 </w:t>
      </w:r>
      <w:r w:rsidRPr="00D07E5B">
        <w:rPr>
          <w:rStyle w:val="StyleBoldUnderline"/>
          <w:highlight w:val="cyan"/>
        </w:rPr>
        <w:t>would require an accelerating rate of gas well drilling</w:t>
      </w:r>
      <w:r w:rsidRPr="004456EF">
        <w:rPr>
          <w:sz w:val="10"/>
        </w:rPr>
        <w:t>, with 185 new wells needed at a likely total cost somewhere in the range of $1.9 billion to $2.8 billion, the PRA study found.</w:t>
      </w:r>
      <w:r w:rsidRPr="004456EF">
        <w:rPr>
          <w:sz w:val="12"/>
        </w:rPr>
        <w:t>¶</w:t>
      </w:r>
      <w:r w:rsidRPr="004456EF">
        <w:rPr>
          <w:sz w:val="10"/>
        </w:rPr>
        <w:t xml:space="preserve"> New Update</w:t>
      </w:r>
      <w:r w:rsidRPr="004456EF">
        <w:rPr>
          <w:sz w:val="12"/>
        </w:rPr>
        <w:t>¶</w:t>
      </w:r>
      <w:r w:rsidRPr="004456EF">
        <w:rPr>
          <w:sz w:val="10"/>
        </w:rPr>
        <w:t xml:space="preserve"> PRA has now updated its 2010 study, retaining the original analysis of field decline rates and the original cost analysis, but plugging in the actual record of gas wells drilled and field upgrades done since the 2010 study was completed. The new results show that </w:t>
      </w:r>
      <w:r w:rsidRPr="004456EF">
        <w:rPr>
          <w:rStyle w:val="StyleBoldUnderline"/>
        </w:rPr>
        <w:t>new wells and field upgrades have pushed the gas supply decline curve a little further into the future</w:t>
      </w:r>
      <w:r w:rsidRPr="004456EF">
        <w:rPr>
          <w:sz w:val="10"/>
        </w:rPr>
        <w:t xml:space="preserve">. But </w:t>
      </w:r>
      <w:r w:rsidRPr="00D07E5B">
        <w:rPr>
          <w:rStyle w:val="Emphasis"/>
          <w:highlight w:val="cyan"/>
        </w:rPr>
        <w:t xml:space="preserve">without some </w:t>
      </w:r>
      <w:r w:rsidRPr="004456EF">
        <w:rPr>
          <w:rStyle w:val="Emphasis"/>
        </w:rPr>
        <w:t xml:space="preserve">major </w:t>
      </w:r>
      <w:r w:rsidRPr="00D07E5B">
        <w:rPr>
          <w:rStyle w:val="Emphasis"/>
          <w:highlight w:val="cyan"/>
        </w:rPr>
        <w:t>new source of gas coming on line</w:t>
      </w:r>
      <w:r w:rsidRPr="00D07E5B">
        <w:rPr>
          <w:rStyle w:val="StyleBoldUnderline"/>
          <w:highlight w:val="cyan"/>
        </w:rPr>
        <w:t xml:space="preserve"> </w:t>
      </w:r>
      <w:r w:rsidRPr="00021365">
        <w:rPr>
          <w:rStyle w:val="StyleBoldUnderline"/>
        </w:rPr>
        <w:t xml:space="preserve">in the near future, </w:t>
      </w:r>
      <w:r w:rsidRPr="00D07E5B">
        <w:rPr>
          <w:rStyle w:val="StyleBoldUnderline"/>
          <w:highlight w:val="cyan"/>
        </w:rPr>
        <w:t xml:space="preserve">supplies </w:t>
      </w:r>
      <w:r w:rsidRPr="004456EF">
        <w:rPr>
          <w:rStyle w:val="StyleBoldUnderline"/>
        </w:rPr>
        <w:t xml:space="preserve">now </w:t>
      </w:r>
      <w:r w:rsidRPr="00D07E5B">
        <w:rPr>
          <w:rStyle w:val="StyleBoldUnderline"/>
          <w:highlight w:val="cyan"/>
        </w:rPr>
        <w:t>seem set to fall below demand</w:t>
      </w:r>
      <w:r w:rsidRPr="004456EF">
        <w:rPr>
          <w:sz w:val="10"/>
        </w:rPr>
        <w:t xml:space="preserve"> in 2014 or 2015, just a year or two later than the original study had forecast.</w:t>
      </w:r>
      <w:r w:rsidRPr="004456EF">
        <w:rPr>
          <w:sz w:val="12"/>
        </w:rPr>
        <w:t>¶</w:t>
      </w:r>
      <w:r w:rsidRPr="004456EF">
        <w:rPr>
          <w:sz w:val="10"/>
        </w:rPr>
        <w:t xml:space="preserve"> </w:t>
      </w:r>
      <w:r w:rsidRPr="00021365">
        <w:rPr>
          <w:rStyle w:val="StyleBoldUnderline"/>
        </w:rPr>
        <w:t xml:space="preserve">Natural </w:t>
      </w:r>
      <w:r w:rsidRPr="00D07E5B">
        <w:rPr>
          <w:rStyle w:val="Emphasis"/>
          <w:highlight w:val="cyan"/>
        </w:rPr>
        <w:t>gas is the primary source of energy for</w:t>
      </w:r>
      <w:r w:rsidRPr="00D07E5B">
        <w:rPr>
          <w:rStyle w:val="StyleBoldUnderline"/>
          <w:highlight w:val="cyan"/>
        </w:rPr>
        <w:t xml:space="preserve"> </w:t>
      </w:r>
      <w:r w:rsidRPr="004456EF">
        <w:rPr>
          <w:sz w:val="10"/>
        </w:rPr>
        <w:t>Southcentral</w:t>
      </w:r>
      <w:r w:rsidRPr="00021365">
        <w:rPr>
          <w:rStyle w:val="StyleBoldUnderline"/>
        </w:rPr>
        <w:t xml:space="preserve"> </w:t>
      </w:r>
      <w:r w:rsidRPr="00D07E5B">
        <w:rPr>
          <w:rStyle w:val="Emphasis"/>
          <w:highlight w:val="cyan"/>
        </w:rPr>
        <w:t>Alaska</w:t>
      </w:r>
      <w:r w:rsidRPr="004456EF">
        <w:rPr>
          <w:sz w:val="10"/>
        </w:rPr>
        <w:t xml:space="preserve"> residents, </w:t>
      </w:r>
      <w:r w:rsidRPr="00D07E5B">
        <w:rPr>
          <w:rStyle w:val="StyleBoldUnderline"/>
          <w:highlight w:val="cyan"/>
        </w:rPr>
        <w:t xml:space="preserve">accounting for </w:t>
      </w:r>
      <w:r w:rsidRPr="00021365">
        <w:rPr>
          <w:rStyle w:val="StyleBoldUnderline"/>
        </w:rPr>
        <w:t xml:space="preserve">about </w:t>
      </w:r>
      <w:r w:rsidRPr="00D07E5B">
        <w:rPr>
          <w:rStyle w:val="StyleBoldUnderline"/>
          <w:highlight w:val="cyan"/>
        </w:rPr>
        <w:t>90 percent of power generation</w:t>
      </w:r>
      <w:r w:rsidRPr="004456EF">
        <w:rPr>
          <w:sz w:val="10"/>
        </w:rPr>
        <w:t xml:space="preserve"> and most of the heating for the region’s buildings. In 2011 </w:t>
      </w:r>
      <w:r w:rsidRPr="00D07E5B">
        <w:rPr>
          <w:rStyle w:val="StyleBoldUnderline"/>
          <w:highlight w:val="cyan"/>
        </w:rPr>
        <w:t xml:space="preserve">85 percent of that </w:t>
      </w:r>
      <w:r w:rsidRPr="00021365">
        <w:rPr>
          <w:rStyle w:val="StyleBoldUnderline"/>
        </w:rPr>
        <w:t xml:space="preserve">gas </w:t>
      </w:r>
      <w:r w:rsidRPr="00D07E5B">
        <w:rPr>
          <w:rStyle w:val="StyleBoldUnderline"/>
          <w:highlight w:val="cyan"/>
        </w:rPr>
        <w:t xml:space="preserve">came from </w:t>
      </w:r>
      <w:r w:rsidRPr="00021365">
        <w:rPr>
          <w:rStyle w:val="StyleBoldUnderline"/>
        </w:rPr>
        <w:t xml:space="preserve">five long-established </w:t>
      </w:r>
      <w:r w:rsidRPr="00D07E5B">
        <w:rPr>
          <w:rStyle w:val="StyleBoldUnderline"/>
          <w:highlight w:val="cyan"/>
        </w:rPr>
        <w:t xml:space="preserve">Cook </w:t>
      </w:r>
      <w:r w:rsidRPr="00021365">
        <w:rPr>
          <w:rStyle w:val="StyleBoldUnderline"/>
        </w:rPr>
        <w:t xml:space="preserve">Inlet </w:t>
      </w:r>
      <w:r w:rsidRPr="004456EF">
        <w:rPr>
          <w:rStyle w:val="StyleBoldUnderline"/>
        </w:rPr>
        <w:t xml:space="preserve">gas </w:t>
      </w:r>
      <w:r w:rsidRPr="00D07E5B">
        <w:rPr>
          <w:rStyle w:val="StyleBoldUnderline"/>
          <w:highlight w:val="cyan"/>
        </w:rPr>
        <w:t>fields</w:t>
      </w:r>
      <w:r w:rsidRPr="004456EF">
        <w:rPr>
          <w:sz w:val="10"/>
        </w:rPr>
        <w:t>, according to PRA’s updated analysis.</w:t>
      </w:r>
      <w:r w:rsidRPr="004456EF">
        <w:rPr>
          <w:sz w:val="12"/>
        </w:rPr>
        <w:t>¶</w:t>
      </w:r>
      <w:r w:rsidRPr="004456EF">
        <w:rPr>
          <w:sz w:val="10"/>
        </w:rPr>
        <w:t xml:space="preserve"> Enstar, Southcentral </w:t>
      </w:r>
      <w:r w:rsidRPr="00D07E5B">
        <w:rPr>
          <w:rStyle w:val="StyleBoldUnderline"/>
          <w:highlight w:val="cyan"/>
        </w:rPr>
        <w:t>Alaska’s main gas utility, has seen a shortfall in</w:t>
      </w:r>
      <w:r w:rsidRPr="00021365">
        <w:rPr>
          <w:rStyle w:val="StyleBoldUnderline"/>
        </w:rPr>
        <w:t xml:space="preserve"> its firm, contracted gas </w:t>
      </w:r>
      <w:r w:rsidRPr="00D07E5B">
        <w:rPr>
          <w:rStyle w:val="StyleBoldUnderline"/>
          <w:highlight w:val="cyan"/>
        </w:rPr>
        <w:t>supplies</w:t>
      </w:r>
      <w:r w:rsidRPr="004456EF">
        <w:rPr>
          <w:sz w:val="10"/>
        </w:rPr>
        <w:t xml:space="preserve"> since January 2011 and since then has depended on gas producers bidding on a day-to-day basis to deliver gas to fill that shortfall, especially during the winter. </w:t>
      </w:r>
      <w:r w:rsidRPr="00D07E5B">
        <w:rPr>
          <w:rStyle w:val="StyleBoldUnderline"/>
          <w:highlight w:val="cyan"/>
        </w:rPr>
        <w:t>Recent data</w:t>
      </w:r>
      <w:r w:rsidRPr="004456EF">
        <w:rPr>
          <w:sz w:val="10"/>
        </w:rPr>
        <w:t xml:space="preserve"> provided to Petroleum News by Enstar </w:t>
      </w:r>
      <w:r w:rsidRPr="00D07E5B">
        <w:rPr>
          <w:rStyle w:val="StyleBoldUnderline"/>
          <w:highlight w:val="cyan"/>
        </w:rPr>
        <w:t xml:space="preserve">shows the gap in </w:t>
      </w:r>
      <w:r w:rsidRPr="00021365">
        <w:rPr>
          <w:rStyle w:val="StyleBoldUnderline"/>
        </w:rPr>
        <w:t xml:space="preserve">contracted </w:t>
      </w:r>
      <w:r w:rsidRPr="00D07E5B">
        <w:rPr>
          <w:rStyle w:val="StyleBoldUnderline"/>
          <w:highlight w:val="cyan"/>
        </w:rPr>
        <w:t>supplies widening significantly</w:t>
      </w:r>
      <w:r w:rsidRPr="00021365">
        <w:rPr>
          <w:rStyle w:val="StyleBoldUnderline"/>
        </w:rPr>
        <w:t xml:space="preserve"> in 2013</w:t>
      </w:r>
      <w:r w:rsidRPr="004456EF">
        <w:rPr>
          <w:sz w:val="10"/>
        </w:rPr>
        <w:t xml:space="preserve"> and continuing to grow thereafter.</w:t>
      </w:r>
      <w:r>
        <w:rPr>
          <w:i/>
        </w:rPr>
        <w:br w:type="page"/>
      </w:r>
    </w:p>
    <w:p w14:paraId="61080A61" w14:textId="77777777" w:rsidR="002F3C05" w:rsidRDefault="002F3C05" w:rsidP="002F3C05">
      <w:pPr>
        <w:pStyle w:val="Heading4"/>
        <w:rPr>
          <w:i/>
        </w:rPr>
      </w:pPr>
      <w:r w:rsidRPr="00DD65D8">
        <w:rPr>
          <w:i/>
        </w:rPr>
        <w:t xml:space="preserve">Second, LNG export </w:t>
      </w:r>
      <w:r>
        <w:rPr>
          <w:i/>
        </w:rPr>
        <w:t>internal links:</w:t>
      </w:r>
    </w:p>
    <w:p w14:paraId="0C8323E0" w14:textId="77777777" w:rsidR="002F3C05" w:rsidRDefault="002F3C05" w:rsidP="002F3C05">
      <w:pPr>
        <w:pStyle w:val="Heading4"/>
      </w:pPr>
      <w:r>
        <w:t xml:space="preserve">LNG exports </w:t>
      </w:r>
      <w:r>
        <w:rPr>
          <w:u w:val="single"/>
        </w:rPr>
        <w:t>strengthens</w:t>
      </w:r>
      <w:r>
        <w:t xml:space="preserve"> the US-Japan alliance by locking in Japanese energy security---increases burden sharing, solves aggressive Chinese naval expansionism, and alleviates Russian fears of Chinese energy dependence </w:t>
      </w:r>
    </w:p>
    <w:p w14:paraId="1E040CC9" w14:textId="77777777" w:rsidR="002F3C05" w:rsidRDefault="002F3C05" w:rsidP="002F3C05">
      <w:r w:rsidRPr="00B13189">
        <w:rPr>
          <w:rStyle w:val="StyleStyleBold12pt"/>
        </w:rPr>
        <w:t>Itoh 13</w:t>
      </w:r>
      <w:r>
        <w:t xml:space="preserve"> Shoichi, Senior Analyst, Strategy Research Unit at The Institute of Energy Economics, Japan, "Energy Security in Northeast Asia: A Pivotal Moment for the U.S.-Japan Alliance", March, </w:t>
      </w:r>
      <w:hyperlink r:id="rId84" w:history="1">
        <w:r w:rsidRPr="000D184D">
          <w:rPr>
            <w:rStyle w:val="Hyperlink"/>
          </w:rPr>
          <w:t>www.brookings.edu/research/opinions/2013/03/12-energy-security-itoh</w:t>
        </w:r>
      </w:hyperlink>
    </w:p>
    <w:p w14:paraId="1C6B4EA4" w14:textId="77777777" w:rsidR="002F3C05" w:rsidRPr="003946A7" w:rsidRDefault="002F3C05" w:rsidP="002F3C05">
      <w:pPr>
        <w:rPr>
          <w:bCs/>
          <w:u w:val="single"/>
        </w:rPr>
      </w:pPr>
      <w:r w:rsidRPr="00D07E5B">
        <w:rPr>
          <w:rStyle w:val="StyleBoldUnderline"/>
          <w:highlight w:val="cyan"/>
        </w:rPr>
        <w:t>LNG</w:t>
      </w:r>
      <w:r w:rsidRPr="00E340A8">
        <w:rPr>
          <w:sz w:val="14"/>
        </w:rPr>
        <w:t xml:space="preserve"> a</w:t>
      </w:r>
      <w:r w:rsidRPr="00D07E5B">
        <w:rPr>
          <w:rStyle w:val="StyleBoldUnderline"/>
          <w:highlight w:val="cyan"/>
        </w:rPr>
        <w:t>s</w:t>
      </w:r>
      <w:r w:rsidRPr="00E340A8">
        <w:rPr>
          <w:sz w:val="14"/>
        </w:rPr>
        <w:t xml:space="preserve"> </w:t>
      </w:r>
      <w:r w:rsidRPr="00D07E5B">
        <w:rPr>
          <w:rStyle w:val="StyleBoldUnderline"/>
          <w:highlight w:val="cyan"/>
        </w:rPr>
        <w:t xml:space="preserve">a fuel to </w:t>
      </w:r>
      <w:r w:rsidRPr="00D07E5B">
        <w:rPr>
          <w:rStyle w:val="Emphasis"/>
          <w:highlight w:val="cyan"/>
        </w:rPr>
        <w:t>increase Japan’s burden-sharing</w:t>
      </w:r>
      <w:r w:rsidRPr="00E340A8">
        <w:rPr>
          <w:sz w:val="14"/>
        </w:rPr>
        <w:t xml:space="preserve">¶ </w:t>
      </w:r>
      <w:r w:rsidRPr="00D07E5B">
        <w:rPr>
          <w:rStyle w:val="Emphasis"/>
          <w:highlight w:val="cyan"/>
        </w:rPr>
        <w:t>Increases of LNG exports</w:t>
      </w:r>
      <w:r w:rsidRPr="00D07E5B">
        <w:rPr>
          <w:rStyle w:val="StyleBoldUnderline"/>
          <w:highlight w:val="cyan"/>
        </w:rPr>
        <w:t xml:space="preserve"> from the </w:t>
      </w:r>
      <w:r w:rsidRPr="00D07E5B">
        <w:rPr>
          <w:rStyle w:val="Emphasis"/>
          <w:highlight w:val="cyan"/>
        </w:rPr>
        <w:t>U</w:t>
      </w:r>
      <w:r w:rsidRPr="00E340A8">
        <w:rPr>
          <w:sz w:val="14"/>
        </w:rPr>
        <w:t xml:space="preserve">nited </w:t>
      </w:r>
      <w:r w:rsidRPr="00D07E5B">
        <w:rPr>
          <w:rStyle w:val="StyleBoldUnderline"/>
          <w:highlight w:val="cyan"/>
        </w:rPr>
        <w:t>S</w:t>
      </w:r>
      <w:r w:rsidRPr="00E340A8">
        <w:rPr>
          <w:sz w:val="14"/>
        </w:rPr>
        <w:t xml:space="preserve">tates </w:t>
      </w:r>
      <w:r w:rsidRPr="00D07E5B">
        <w:rPr>
          <w:rStyle w:val="StyleBoldUnderline"/>
          <w:highlight w:val="cyan"/>
        </w:rPr>
        <w:t xml:space="preserve">to Japan </w:t>
      </w:r>
      <w:r w:rsidRPr="00D07E5B">
        <w:rPr>
          <w:rStyle w:val="Emphasis"/>
          <w:highlight w:val="cyan"/>
        </w:rPr>
        <w:t>will</w:t>
      </w:r>
      <w:r w:rsidRPr="0007006D">
        <w:rPr>
          <w:rStyle w:val="Emphasis"/>
        </w:rPr>
        <w:t xml:space="preserve"> </w:t>
      </w:r>
      <w:r w:rsidRPr="00E340A8">
        <w:rPr>
          <w:sz w:val="14"/>
        </w:rPr>
        <w:t>become a new way to</w:t>
      </w:r>
      <w:r w:rsidRPr="0007006D">
        <w:rPr>
          <w:rStyle w:val="Emphasis"/>
        </w:rPr>
        <w:t xml:space="preserve"> </w:t>
      </w:r>
      <w:r w:rsidRPr="00D07E5B">
        <w:rPr>
          <w:rStyle w:val="Emphasis"/>
          <w:highlight w:val="cyan"/>
        </w:rPr>
        <w:t xml:space="preserve">strengthen the alliance, </w:t>
      </w:r>
      <w:r w:rsidRPr="00E340A8">
        <w:rPr>
          <w:sz w:val="14"/>
        </w:rPr>
        <w:t xml:space="preserve">and </w:t>
      </w:r>
      <w:r w:rsidRPr="00D07E5B">
        <w:rPr>
          <w:rStyle w:val="StyleBoldUnderline"/>
          <w:highlight w:val="cyan"/>
        </w:rPr>
        <w:t>the impacts extend</w:t>
      </w:r>
      <w:r w:rsidRPr="00D07E5B">
        <w:rPr>
          <w:rStyle w:val="Emphasis"/>
          <w:highlight w:val="cyan"/>
        </w:rPr>
        <w:t xml:space="preserve"> beyond energy</w:t>
      </w:r>
      <w:r w:rsidRPr="00E340A8">
        <w:rPr>
          <w:sz w:val="14"/>
        </w:rPr>
        <w:t xml:space="preserve">. Undoubtedly, Japan would benefit from prospective participation in the TPP, and co-designing the future framework of economic rules in the Asia-Pacific region would also reinforce the bilateral alliance. TPP membership for Japan would remove a potential obstacle to increase LNG exports from the lower 48 states. According to the U.S. Natural Gas Law, LNG exports to non-FTA trade partners must be authorized by the Department of Energy on a case-by-case basis (Japan has imported LNG from Alaska since 1969.) However, </w:t>
      </w:r>
      <w:r w:rsidRPr="0007006D">
        <w:rPr>
          <w:rStyle w:val="StyleBoldUnderline"/>
        </w:rPr>
        <w:t xml:space="preserve">the meaning of </w:t>
      </w:r>
      <w:r w:rsidRPr="00D07E5B">
        <w:rPr>
          <w:rStyle w:val="StyleBoldUnderline"/>
          <w:highlight w:val="cyan"/>
        </w:rPr>
        <w:t xml:space="preserve">increasing LNG supplies to Japan </w:t>
      </w:r>
      <w:r w:rsidRPr="00E340A8">
        <w:rPr>
          <w:sz w:val="14"/>
        </w:rPr>
        <w:t>should be emphasized in a wider context,</w:t>
      </w:r>
      <w:r w:rsidRPr="00D07E5B">
        <w:rPr>
          <w:rStyle w:val="StyleBoldUnderline"/>
          <w:highlight w:val="cyan"/>
        </w:rPr>
        <w:t xml:space="preserve"> entail</w:t>
      </w:r>
      <w:r w:rsidRPr="00E340A8">
        <w:rPr>
          <w:sz w:val="14"/>
        </w:rPr>
        <w:t xml:space="preserve">ing </w:t>
      </w:r>
      <w:r w:rsidRPr="00D07E5B">
        <w:rPr>
          <w:rStyle w:val="StyleBoldUnderline"/>
          <w:highlight w:val="cyan"/>
        </w:rPr>
        <w:t>geostrategic importance</w:t>
      </w:r>
      <w:r w:rsidRPr="0007006D">
        <w:rPr>
          <w:rStyle w:val="StyleBoldUnderline"/>
        </w:rPr>
        <w:t xml:space="preserve"> besides the economic benefits</w:t>
      </w:r>
      <w:r w:rsidRPr="00E340A8">
        <w:rPr>
          <w:sz w:val="14"/>
        </w:rPr>
        <w:t xml:space="preserve"> of improving the U.S. international balance of payments. </w:t>
      </w:r>
      <w:r w:rsidRPr="00D07E5B">
        <w:rPr>
          <w:rStyle w:val="StyleBoldUnderline"/>
          <w:highlight w:val="cyan"/>
        </w:rPr>
        <w:t>LNG imports</w:t>
      </w:r>
      <w:r w:rsidRPr="0007006D">
        <w:rPr>
          <w:rStyle w:val="StyleBoldUnderline"/>
        </w:rPr>
        <w:t xml:space="preserve"> from the U</w:t>
      </w:r>
      <w:r w:rsidRPr="00E340A8">
        <w:rPr>
          <w:sz w:val="14"/>
        </w:rPr>
        <w:t xml:space="preserve">nited </w:t>
      </w:r>
      <w:r w:rsidRPr="0007006D">
        <w:rPr>
          <w:rStyle w:val="StyleBoldUnderline"/>
        </w:rPr>
        <w:t>S</w:t>
      </w:r>
      <w:r w:rsidRPr="00E340A8">
        <w:rPr>
          <w:sz w:val="14"/>
        </w:rPr>
        <w:t xml:space="preserve">tates </w:t>
      </w:r>
      <w:r w:rsidRPr="00D07E5B">
        <w:rPr>
          <w:rStyle w:val="StyleBoldUnderline"/>
          <w:highlight w:val="cyan"/>
        </w:rPr>
        <w:t xml:space="preserve">will </w:t>
      </w:r>
      <w:r w:rsidRPr="00D07E5B">
        <w:rPr>
          <w:rStyle w:val="Emphasis"/>
          <w:highlight w:val="cyan"/>
        </w:rPr>
        <w:t>beef up Japan’s economic muscle</w:t>
      </w:r>
      <w:r w:rsidRPr="0007006D">
        <w:rPr>
          <w:rStyle w:val="Emphasis"/>
        </w:rPr>
        <w:t xml:space="preserve">, better </w:t>
      </w:r>
      <w:r w:rsidRPr="00D07E5B">
        <w:rPr>
          <w:rStyle w:val="Emphasis"/>
          <w:highlight w:val="cyan"/>
        </w:rPr>
        <w:t>allowing it to play the role of</w:t>
      </w:r>
      <w:r w:rsidRPr="00E340A8">
        <w:rPr>
          <w:sz w:val="14"/>
        </w:rPr>
        <w:t xml:space="preserve"> the main “</w:t>
      </w:r>
      <w:r w:rsidRPr="00D07E5B">
        <w:rPr>
          <w:rStyle w:val="Emphasis"/>
          <w:highlight w:val="cyan"/>
        </w:rPr>
        <w:t>bridgehead” of the U.S. strategy toward</w:t>
      </w:r>
      <w:r w:rsidRPr="00E340A8">
        <w:rPr>
          <w:sz w:val="14"/>
        </w:rPr>
        <w:t xml:space="preserve"> the </w:t>
      </w:r>
      <w:r w:rsidRPr="00D07E5B">
        <w:rPr>
          <w:rStyle w:val="Emphasis"/>
          <w:highlight w:val="cyan"/>
        </w:rPr>
        <w:t>Asia</w:t>
      </w:r>
      <w:r w:rsidRPr="00E340A8">
        <w:rPr>
          <w:sz w:val="14"/>
        </w:rPr>
        <w:t xml:space="preserve">-Pacific region. </w:t>
      </w:r>
      <w:r w:rsidRPr="0007006D">
        <w:rPr>
          <w:rStyle w:val="StyleBoldUnderline"/>
        </w:rPr>
        <w:t xml:space="preserve">With sound economic growth, </w:t>
      </w:r>
      <w:r w:rsidRPr="00D07E5B">
        <w:rPr>
          <w:rStyle w:val="StyleBoldUnderline"/>
          <w:highlight w:val="cyan"/>
        </w:rPr>
        <w:t>Japan can</w:t>
      </w:r>
      <w:r w:rsidRPr="0007006D">
        <w:rPr>
          <w:rStyle w:val="StyleBoldUnderline"/>
        </w:rPr>
        <w:t xml:space="preserve"> be expected to </w:t>
      </w:r>
      <w:r w:rsidRPr="00D07E5B">
        <w:rPr>
          <w:rStyle w:val="Emphasis"/>
          <w:highlight w:val="cyan"/>
        </w:rPr>
        <w:t xml:space="preserve">contribute more to burden-sharing </w:t>
      </w:r>
      <w:r w:rsidRPr="00D07E5B">
        <w:rPr>
          <w:rStyle w:val="StyleBoldUnderline"/>
          <w:highlight w:val="cyan"/>
        </w:rPr>
        <w:t>as it will be able to increase</w:t>
      </w:r>
      <w:r w:rsidRPr="00E340A8">
        <w:rPr>
          <w:sz w:val="14"/>
        </w:rPr>
        <w:t xml:space="preserve"> its budgets for defense, </w:t>
      </w:r>
      <w:r w:rsidRPr="00D07E5B">
        <w:rPr>
          <w:rStyle w:val="StyleBoldUnderline"/>
          <w:highlight w:val="cyan"/>
        </w:rPr>
        <w:t>economic aid to developing countries</w:t>
      </w:r>
      <w:r w:rsidRPr="00E340A8">
        <w:rPr>
          <w:sz w:val="14"/>
        </w:rPr>
        <w:t xml:space="preserve">, and many other issues that benefit the U.S.-Japan alliance.¶ </w:t>
      </w:r>
      <w:r w:rsidRPr="0007006D">
        <w:rPr>
          <w:rStyle w:val="StyleBoldUnderline"/>
        </w:rPr>
        <w:t>Even if Tokyo decides in principle to restart nuclear reactors</w:t>
      </w:r>
      <w:r w:rsidRPr="00E340A8">
        <w:rPr>
          <w:sz w:val="14"/>
        </w:rPr>
        <w:t xml:space="preserve">, both </w:t>
      </w:r>
      <w:r w:rsidRPr="0007006D">
        <w:rPr>
          <w:rStyle w:val="StyleBoldUnderline"/>
        </w:rPr>
        <w:t>the</w:t>
      </w:r>
      <w:r w:rsidRPr="00E340A8">
        <w:rPr>
          <w:sz w:val="14"/>
        </w:rPr>
        <w:t xml:space="preserve"> political and technical </w:t>
      </w:r>
      <w:r w:rsidRPr="0007006D">
        <w:rPr>
          <w:rStyle w:val="StyleBoldUnderline"/>
        </w:rPr>
        <w:t>process</w:t>
      </w:r>
      <w:r w:rsidRPr="00E340A8">
        <w:rPr>
          <w:sz w:val="14"/>
        </w:rPr>
        <w:t xml:space="preserve">es </w:t>
      </w:r>
      <w:r w:rsidRPr="0007006D">
        <w:rPr>
          <w:rStyle w:val="StyleBoldUnderline"/>
        </w:rPr>
        <w:t>will take</w:t>
      </w:r>
      <w:r w:rsidRPr="00E340A8">
        <w:rPr>
          <w:sz w:val="14"/>
        </w:rPr>
        <w:t xml:space="preserve"> some </w:t>
      </w:r>
      <w:r w:rsidRPr="0007006D">
        <w:rPr>
          <w:rStyle w:val="StyleBoldUnderline"/>
        </w:rPr>
        <w:t>time. Public support will have to be nurtured</w:t>
      </w:r>
      <w:r w:rsidRPr="00E340A8">
        <w:rPr>
          <w:sz w:val="14"/>
        </w:rPr>
        <w:t xml:space="preserve"> in a step-by-step manner. </w:t>
      </w:r>
      <w:r w:rsidRPr="0007006D">
        <w:rPr>
          <w:rStyle w:val="Emphasis"/>
        </w:rPr>
        <w:t>This means that increased access to economically competitive LNG supplies remains urgent</w:t>
      </w:r>
      <w:r w:rsidRPr="00E340A8">
        <w:rPr>
          <w:sz w:val="14"/>
        </w:rPr>
        <w:t xml:space="preserve">. As late as February 2013, Japan paid approximately five times more than the U.S. Henry Hub price per million Btu (British thermal unit), on average, for LNG purchases. Although of the price of future imports of LNG from North America remains uncertain, it is generally estimated that the final cost of LNG from the lower 48 states―including liquefaction costs, transportation fees, and other costs―are still lower than the average price of Japan’s current LNG imports.¶ Aside from the price issue, </w:t>
      </w:r>
      <w:r w:rsidRPr="00D07E5B">
        <w:rPr>
          <w:rStyle w:val="StyleBoldUnderline"/>
          <w:highlight w:val="cyan"/>
        </w:rPr>
        <w:t>securing new LNG supply routes</w:t>
      </w:r>
      <w:r w:rsidRPr="00E340A8">
        <w:rPr>
          <w:sz w:val="14"/>
        </w:rPr>
        <w:t xml:space="preserve"> from North America </w:t>
      </w:r>
      <w:r w:rsidRPr="00D07E5B">
        <w:rPr>
          <w:rStyle w:val="StyleBoldUnderline"/>
          <w:highlight w:val="cyan"/>
        </w:rPr>
        <w:t>is</w:t>
      </w:r>
      <w:r w:rsidRPr="00E340A8">
        <w:rPr>
          <w:sz w:val="14"/>
        </w:rPr>
        <w:t xml:space="preserve"> also </w:t>
      </w:r>
      <w:r w:rsidRPr="00D07E5B">
        <w:rPr>
          <w:rStyle w:val="StyleBoldUnderline"/>
          <w:highlight w:val="cyan"/>
        </w:rPr>
        <w:t>important to ensure the safety of Japan’s seaborne hydrocarbon transportation</w:t>
      </w:r>
      <w:r w:rsidRPr="00E340A8">
        <w:rPr>
          <w:sz w:val="14"/>
        </w:rPr>
        <w:t xml:space="preserve">. Currently, approximately </w:t>
      </w:r>
      <w:r w:rsidRPr="00D07E5B">
        <w:rPr>
          <w:rStyle w:val="StyleBoldUnderline"/>
          <w:highlight w:val="cyan"/>
        </w:rPr>
        <w:t xml:space="preserve">80 percent of crude oil and 30 percent of LNG destined for Japan cut across the East China Sea, </w:t>
      </w:r>
      <w:r w:rsidRPr="00D07E5B">
        <w:rPr>
          <w:rStyle w:val="Emphasis"/>
          <w:highlight w:val="cyan"/>
        </w:rPr>
        <w:t>where Sino-Japanese tension is simmering</w:t>
      </w:r>
      <w:r w:rsidRPr="00E340A8">
        <w:rPr>
          <w:sz w:val="14"/>
        </w:rPr>
        <w:t xml:space="preserve">.¶ Toward a joint architecture for Asian-Pacific energy security¶ Against the background of the shale revolution, there are rising expectations about “energy independence” in the United States, which is thought not only to boost the domestic economy with cheap energy prices and reduce vulnerability to international oil prices, but also to increase policy options for U.S. diplomacy. The ongoing debate about diplomatic implications of U.S. energy independence within the next decade by and large tends to focus on the question of how it would affect the U.S. military presence in the Middle East. However, </w:t>
      </w:r>
      <w:r w:rsidRPr="0007006D">
        <w:rPr>
          <w:rStyle w:val="StyleBoldUnderline"/>
        </w:rPr>
        <w:t xml:space="preserve">a blueprint for placing energy independence in the context of the so-called U.S. “pivot to Asia” has yet to emerge. New roles and functions for the U.S.-Japan alliance should be designed in the context of U.S. energy independence. </w:t>
      </w:r>
      <w:r w:rsidRPr="00E340A8">
        <w:rPr>
          <w:sz w:val="14"/>
        </w:rPr>
        <w:t>Today in</w:t>
      </w:r>
      <w:r w:rsidRPr="0007006D">
        <w:rPr>
          <w:rStyle w:val="StyleBoldUnderline"/>
        </w:rPr>
        <w:t xml:space="preserve"> Northeast </w:t>
      </w:r>
      <w:r w:rsidRPr="00E340A8">
        <w:rPr>
          <w:sz w:val="14"/>
        </w:rPr>
        <w:t>Asia,</w:t>
      </w:r>
      <w:r w:rsidRPr="00D07E5B">
        <w:rPr>
          <w:rStyle w:val="StyleBoldUnderline"/>
          <w:highlight w:val="cyan"/>
        </w:rPr>
        <w:t xml:space="preserve"> the</w:t>
      </w:r>
      <w:r w:rsidRPr="0007006D">
        <w:rPr>
          <w:rStyle w:val="StyleBoldUnderline"/>
        </w:rPr>
        <w:t xml:space="preserve"> </w:t>
      </w:r>
      <w:r w:rsidRPr="00D07E5B">
        <w:rPr>
          <w:rStyle w:val="StyleBoldUnderline"/>
          <w:highlight w:val="cyan"/>
        </w:rPr>
        <w:t>energy security</w:t>
      </w:r>
      <w:r w:rsidRPr="0007006D">
        <w:rPr>
          <w:rStyle w:val="StyleBoldUnderline"/>
        </w:rPr>
        <w:t xml:space="preserve"> </w:t>
      </w:r>
      <w:r w:rsidRPr="00D07E5B">
        <w:rPr>
          <w:rStyle w:val="StyleBoldUnderline"/>
          <w:highlight w:val="cyan"/>
        </w:rPr>
        <w:t>environment is</w:t>
      </w:r>
      <w:r w:rsidRPr="0007006D">
        <w:rPr>
          <w:rStyle w:val="StyleBoldUnderline"/>
        </w:rPr>
        <w:t xml:space="preserve"> rapidly </w:t>
      </w:r>
      <w:r w:rsidRPr="00D07E5B">
        <w:rPr>
          <w:rStyle w:val="StyleBoldUnderline"/>
          <w:highlight w:val="cyan"/>
        </w:rPr>
        <w:t>changing with</w:t>
      </w:r>
      <w:r w:rsidRPr="0007006D">
        <w:rPr>
          <w:rStyle w:val="StyleBoldUnderline"/>
        </w:rPr>
        <w:t xml:space="preserve"> </w:t>
      </w:r>
      <w:r w:rsidRPr="0007006D">
        <w:rPr>
          <w:rStyle w:val="Emphasis"/>
        </w:rPr>
        <w:t xml:space="preserve">impending </w:t>
      </w:r>
      <w:r w:rsidRPr="00D07E5B">
        <w:rPr>
          <w:rStyle w:val="Emphasis"/>
          <w:highlight w:val="cyan"/>
        </w:rPr>
        <w:t xml:space="preserve">new challenges for the U.S.-Japan alliance </w:t>
      </w:r>
      <w:r w:rsidRPr="00E340A8">
        <w:rPr>
          <w:sz w:val="14"/>
        </w:rPr>
        <w:t xml:space="preserve">to tackle.¶ </w:t>
      </w:r>
      <w:r w:rsidRPr="00D07E5B">
        <w:rPr>
          <w:rStyle w:val="StyleBoldUnderline"/>
          <w:highlight w:val="cyan"/>
        </w:rPr>
        <w:t>First, the rise of China</w:t>
      </w:r>
      <w:r w:rsidRPr="00E340A8">
        <w:rPr>
          <w:sz w:val="14"/>
        </w:rPr>
        <w:t xml:space="preserve"> with its surging energy demand </w:t>
      </w:r>
      <w:r w:rsidRPr="0007006D">
        <w:rPr>
          <w:rStyle w:val="StyleBoldUnderline"/>
        </w:rPr>
        <w:t>has raised concerns</w:t>
      </w:r>
      <w:r w:rsidRPr="00E340A8">
        <w:rPr>
          <w:sz w:val="14"/>
        </w:rPr>
        <w:t xml:space="preserve"> about its impact on the global energy market. According to estimates published by the International Energy Agency in its November 2012 World Energy Outlook 2012, China is forecasted to account for more than half of increases in global oil demand by 2030; its dependence on imported oil will increase from 54 percent in 2011 to 77 percent in 2030. Likewise, China is projected to account for about 28 percent of increases in global demand for natural gas with its import dependence to rise from 14 percent in 2010 to 44 percent in 2030. Its impact on global oil prices and thus on the growth of the world economy would be considerable. Furthermore, </w:t>
      </w:r>
      <w:r w:rsidRPr="00D07E5B">
        <w:rPr>
          <w:rStyle w:val="StyleBoldUnderline"/>
          <w:highlight w:val="cyan"/>
        </w:rPr>
        <w:t>Beijing’s</w:t>
      </w:r>
      <w:r w:rsidRPr="0007006D">
        <w:rPr>
          <w:rStyle w:val="StyleBoldUnderline"/>
        </w:rPr>
        <w:t xml:space="preserve"> </w:t>
      </w:r>
      <w:r w:rsidRPr="00D07E5B">
        <w:rPr>
          <w:rStyle w:val="StyleBoldUnderline"/>
          <w:highlight w:val="cyan"/>
        </w:rPr>
        <w:t>anxiety about</w:t>
      </w:r>
      <w:r w:rsidRPr="00E340A8">
        <w:rPr>
          <w:sz w:val="14"/>
        </w:rPr>
        <w:t xml:space="preserve"> </w:t>
      </w:r>
      <w:r w:rsidRPr="0007006D">
        <w:rPr>
          <w:rStyle w:val="StyleBoldUnderline"/>
        </w:rPr>
        <w:t xml:space="preserve">ensuring </w:t>
      </w:r>
      <w:r w:rsidRPr="00D07E5B">
        <w:rPr>
          <w:rStyle w:val="StyleBoldUnderline"/>
          <w:highlight w:val="cyan"/>
        </w:rPr>
        <w:t>stable access to energy resources may stimulate</w:t>
      </w:r>
      <w:r w:rsidRPr="0007006D">
        <w:rPr>
          <w:rStyle w:val="StyleBoldUnderline"/>
        </w:rPr>
        <w:t xml:space="preserve"> the </w:t>
      </w:r>
      <w:r w:rsidRPr="00D07E5B">
        <w:rPr>
          <w:rStyle w:val="StyleBoldUnderline"/>
          <w:highlight w:val="cyan"/>
        </w:rPr>
        <w:t xml:space="preserve">expansion of </w:t>
      </w:r>
      <w:r w:rsidRPr="00D07E5B">
        <w:rPr>
          <w:rStyle w:val="Emphasis"/>
          <w:highlight w:val="cyan"/>
        </w:rPr>
        <w:t>P</w:t>
      </w:r>
      <w:r w:rsidRPr="00E340A8">
        <w:rPr>
          <w:sz w:val="14"/>
        </w:rPr>
        <w:t xml:space="preserve">eoples’ </w:t>
      </w:r>
      <w:r w:rsidRPr="00D07E5B">
        <w:rPr>
          <w:rStyle w:val="Emphasis"/>
          <w:highlight w:val="cyan"/>
        </w:rPr>
        <w:t>L</w:t>
      </w:r>
      <w:r w:rsidRPr="00E340A8">
        <w:rPr>
          <w:sz w:val="14"/>
        </w:rPr>
        <w:t xml:space="preserve">iberation </w:t>
      </w:r>
      <w:r w:rsidRPr="00D07E5B">
        <w:rPr>
          <w:rStyle w:val="Emphasis"/>
          <w:highlight w:val="cyan"/>
        </w:rPr>
        <w:t>A</w:t>
      </w:r>
      <w:r w:rsidRPr="00E340A8">
        <w:rPr>
          <w:sz w:val="14"/>
        </w:rPr>
        <w:t xml:space="preserve">rmy </w:t>
      </w:r>
      <w:r w:rsidRPr="00D07E5B">
        <w:rPr>
          <w:rStyle w:val="Emphasis"/>
          <w:highlight w:val="cyan"/>
        </w:rPr>
        <w:t>Navy’s power projection</w:t>
      </w:r>
      <w:r w:rsidRPr="00D07E5B">
        <w:rPr>
          <w:rStyle w:val="StyleBoldUnderline"/>
          <w:highlight w:val="cyan"/>
        </w:rPr>
        <w:t xml:space="preserve"> </w:t>
      </w:r>
      <w:r w:rsidRPr="00E340A8">
        <w:rPr>
          <w:sz w:val="14"/>
        </w:rPr>
        <w:t xml:space="preserve">capabilities, as a means to increase and secure access to overseas oil and natural gas supplies.¶ The deepening of China’s economic interdependence with both the United States and Japan is unstoppable in the foreseeable future. </w:t>
      </w:r>
      <w:r w:rsidRPr="00D07E5B">
        <w:rPr>
          <w:rStyle w:val="StyleBoldUnderline"/>
          <w:highlight w:val="cyan"/>
        </w:rPr>
        <w:t>Steady growth of the Chinese economy</w:t>
      </w:r>
      <w:r w:rsidRPr="0007006D">
        <w:rPr>
          <w:rStyle w:val="StyleBoldUnderline"/>
        </w:rPr>
        <w:t xml:space="preserve">, which </w:t>
      </w:r>
      <w:r w:rsidRPr="00D07E5B">
        <w:rPr>
          <w:sz w:val="14"/>
          <w:highlight w:val="cyan"/>
        </w:rPr>
        <w:t>requires</w:t>
      </w:r>
      <w:r w:rsidRPr="0007006D">
        <w:rPr>
          <w:rStyle w:val="StyleBoldUnderline"/>
        </w:rPr>
        <w:t xml:space="preserve"> finding </w:t>
      </w:r>
      <w:r w:rsidRPr="00E340A8">
        <w:rPr>
          <w:sz w:val="14"/>
        </w:rPr>
        <w:t>a solution to</w:t>
      </w:r>
      <w:r w:rsidRPr="0007006D">
        <w:rPr>
          <w:rStyle w:val="StyleBoldUnderline"/>
        </w:rPr>
        <w:t xml:space="preserve"> the upsurge in </w:t>
      </w:r>
      <w:r w:rsidRPr="00D07E5B">
        <w:rPr>
          <w:rStyle w:val="StyleBoldUnderline"/>
          <w:highlight w:val="cyan"/>
        </w:rPr>
        <w:t xml:space="preserve">China’s </w:t>
      </w:r>
      <w:r w:rsidRPr="00D07E5B">
        <w:rPr>
          <w:rStyle w:val="Emphasis"/>
          <w:highlight w:val="cyan"/>
        </w:rPr>
        <w:t>energy demand</w:t>
      </w:r>
      <w:r w:rsidRPr="0007006D">
        <w:rPr>
          <w:rStyle w:val="StyleBoldUnderline"/>
        </w:rPr>
        <w:t xml:space="preserve">, </w:t>
      </w:r>
      <w:r w:rsidRPr="00D07E5B">
        <w:rPr>
          <w:rStyle w:val="StyleBoldUnderline"/>
          <w:highlight w:val="cyan"/>
        </w:rPr>
        <w:t>is of great significance to the U</w:t>
      </w:r>
      <w:r w:rsidRPr="00E340A8">
        <w:rPr>
          <w:sz w:val="14"/>
        </w:rPr>
        <w:t xml:space="preserve">nited </w:t>
      </w:r>
      <w:r w:rsidRPr="00D07E5B">
        <w:rPr>
          <w:rStyle w:val="StyleBoldUnderline"/>
          <w:highlight w:val="cyan"/>
        </w:rPr>
        <w:t>S</w:t>
      </w:r>
      <w:r w:rsidRPr="00E340A8">
        <w:rPr>
          <w:sz w:val="14"/>
        </w:rPr>
        <w:t xml:space="preserve">tates </w:t>
      </w:r>
      <w:r w:rsidRPr="00D07E5B">
        <w:rPr>
          <w:rStyle w:val="StyleBoldUnderline"/>
          <w:highlight w:val="cyan"/>
        </w:rPr>
        <w:t>and Japan</w:t>
      </w:r>
      <w:r w:rsidRPr="0007006D">
        <w:rPr>
          <w:rStyle w:val="StyleBoldUnderline"/>
        </w:rPr>
        <w:t>.</w:t>
      </w:r>
      <w:r w:rsidRPr="00E340A8">
        <w:rPr>
          <w:sz w:val="14"/>
        </w:rPr>
        <w:t xml:space="preserve"> In this regard, </w:t>
      </w:r>
      <w:r w:rsidRPr="00D07E5B">
        <w:rPr>
          <w:rStyle w:val="StyleBoldUnderline"/>
          <w:highlight w:val="cyan"/>
        </w:rPr>
        <w:t>the two allies should explore</w:t>
      </w:r>
      <w:r w:rsidRPr="00E340A8">
        <w:rPr>
          <w:sz w:val="14"/>
        </w:rPr>
        <w:t xml:space="preserve"> possibilities for </w:t>
      </w:r>
      <w:r w:rsidRPr="00D07E5B">
        <w:rPr>
          <w:rStyle w:val="StyleBoldUnderline"/>
          <w:highlight w:val="cyan"/>
        </w:rPr>
        <w:t>strengthening cooperation with China in</w:t>
      </w:r>
      <w:r w:rsidRPr="00E340A8">
        <w:rPr>
          <w:sz w:val="14"/>
        </w:rPr>
        <w:t xml:space="preserve"> a number of areas, especially </w:t>
      </w:r>
      <w:r w:rsidRPr="00D07E5B">
        <w:rPr>
          <w:rStyle w:val="StyleBoldUnderline"/>
          <w:highlight w:val="cyan"/>
        </w:rPr>
        <w:t>energy</w:t>
      </w:r>
      <w:r w:rsidRPr="00E340A8">
        <w:rPr>
          <w:sz w:val="14"/>
        </w:rPr>
        <w:t xml:space="preserve"> efficiency, clean energy, and nuclear power generation. Outside (or </w:t>
      </w:r>
      <w:r w:rsidRPr="00D07E5B">
        <w:rPr>
          <w:rStyle w:val="StyleBoldUnderline"/>
          <w:highlight w:val="cyan"/>
        </w:rPr>
        <w:t>uninformed) observers</w:t>
      </w:r>
      <w:r w:rsidRPr="00E340A8">
        <w:rPr>
          <w:sz w:val="14"/>
        </w:rPr>
        <w:t xml:space="preserve"> of Sino-Japanese relations </w:t>
      </w:r>
      <w:r w:rsidRPr="00D07E5B">
        <w:rPr>
          <w:rStyle w:val="StyleBoldUnderline"/>
          <w:highlight w:val="cyan"/>
        </w:rPr>
        <w:t>tend to be overwhelmed by the</w:t>
      </w:r>
      <w:r w:rsidRPr="00E340A8">
        <w:rPr>
          <w:sz w:val="14"/>
        </w:rPr>
        <w:t xml:space="preserve"> contemporary geopolitical </w:t>
      </w:r>
      <w:r w:rsidRPr="00D07E5B">
        <w:rPr>
          <w:rStyle w:val="StyleBoldUnderline"/>
          <w:highlight w:val="cyan"/>
        </w:rPr>
        <w:t>dispute and rising nationalism</w:t>
      </w:r>
      <w:r w:rsidRPr="00E340A8">
        <w:rPr>
          <w:sz w:val="14"/>
        </w:rPr>
        <w:t xml:space="preserve"> that fill the headlines, </w:t>
      </w:r>
      <w:r w:rsidRPr="00D07E5B">
        <w:rPr>
          <w:rStyle w:val="StyleBoldUnderline"/>
          <w:highlight w:val="cyan"/>
        </w:rPr>
        <w:t>and overlook the fact that Beijing and Tokyo have developed extensive cooperation in the energy sector</w:t>
      </w:r>
      <w:r w:rsidRPr="00E340A8">
        <w:rPr>
          <w:sz w:val="14"/>
        </w:rPr>
        <w:t xml:space="preserve">, including on energy conservation and clean energy technologies, for more than three decades. </w:t>
      </w:r>
      <w:r w:rsidRPr="00D07E5B">
        <w:rPr>
          <w:rStyle w:val="StyleBoldUnderline"/>
          <w:highlight w:val="cyan"/>
        </w:rPr>
        <w:t>Japan can share its</w:t>
      </w:r>
      <w:r w:rsidRPr="00E340A8">
        <w:rPr>
          <w:sz w:val="14"/>
        </w:rPr>
        <w:t xml:space="preserve"> rich </w:t>
      </w:r>
      <w:r w:rsidRPr="00D07E5B">
        <w:rPr>
          <w:rStyle w:val="StyleBoldUnderline"/>
          <w:highlight w:val="cyan"/>
        </w:rPr>
        <w:t>experiences</w:t>
      </w:r>
      <w:r w:rsidRPr="00E340A8">
        <w:rPr>
          <w:sz w:val="14"/>
        </w:rPr>
        <w:t xml:space="preserve"> in energy and environmental projects </w:t>
      </w:r>
      <w:r w:rsidRPr="00D07E5B">
        <w:rPr>
          <w:rStyle w:val="StyleBoldUnderline"/>
          <w:highlight w:val="cyan"/>
        </w:rPr>
        <w:t>in China with the</w:t>
      </w:r>
      <w:r w:rsidRPr="00E340A8">
        <w:rPr>
          <w:sz w:val="14"/>
        </w:rPr>
        <w:t xml:space="preserve"> </w:t>
      </w:r>
      <w:r w:rsidRPr="00D07E5B">
        <w:rPr>
          <w:rStyle w:val="Emphasis"/>
          <w:highlight w:val="cyan"/>
        </w:rPr>
        <w:t>U</w:t>
      </w:r>
      <w:r w:rsidRPr="00E340A8">
        <w:rPr>
          <w:sz w:val="14"/>
        </w:rPr>
        <w:t xml:space="preserve">nited </w:t>
      </w:r>
      <w:r w:rsidRPr="00D07E5B">
        <w:rPr>
          <w:rStyle w:val="Emphasis"/>
          <w:highlight w:val="cyan"/>
        </w:rPr>
        <w:t>S</w:t>
      </w:r>
      <w:r w:rsidRPr="00E340A8">
        <w:rPr>
          <w:sz w:val="14"/>
        </w:rPr>
        <w:t>tates t</w:t>
      </w:r>
      <w:r w:rsidRPr="00D07E5B">
        <w:rPr>
          <w:rStyle w:val="StyleBoldUnderline"/>
          <w:highlight w:val="cyan"/>
        </w:rPr>
        <w:t>o capitalize on the recent success of Sino-U.S. clean energy coop</w:t>
      </w:r>
      <w:r w:rsidRPr="00E340A8">
        <w:rPr>
          <w:sz w:val="14"/>
        </w:rPr>
        <w:t xml:space="preserve">eration. Beyond the business benefits, </w:t>
      </w:r>
      <w:r w:rsidRPr="00D07E5B">
        <w:rPr>
          <w:rStyle w:val="StyleBoldUnderline"/>
          <w:highlight w:val="cyan"/>
        </w:rPr>
        <w:t xml:space="preserve">such collaboration could have </w:t>
      </w:r>
      <w:r w:rsidRPr="00D07E5B">
        <w:rPr>
          <w:rStyle w:val="Emphasis"/>
          <w:highlight w:val="cyan"/>
        </w:rPr>
        <w:t>invaluable political implications</w:t>
      </w:r>
      <w:r w:rsidRPr="00E340A8">
        <w:rPr>
          <w:sz w:val="14"/>
        </w:rPr>
        <w:t xml:space="preserve">. If the three biggest energy consumers in the world could find a joint flagship project </w:t>
      </w:r>
      <w:r w:rsidRPr="00D07E5B">
        <w:rPr>
          <w:rStyle w:val="StyleBoldUnderline"/>
          <w:highlight w:val="cyan"/>
        </w:rPr>
        <w:t>it could</w:t>
      </w:r>
      <w:r w:rsidRPr="00E340A8">
        <w:rPr>
          <w:sz w:val="14"/>
        </w:rPr>
        <w:t xml:space="preserve"> help </w:t>
      </w:r>
      <w:r w:rsidRPr="00D07E5B">
        <w:rPr>
          <w:rStyle w:val="StyleBoldUnderline"/>
          <w:highlight w:val="cyan"/>
        </w:rPr>
        <w:t>create a new</w:t>
      </w:r>
      <w:r w:rsidRPr="00E340A8">
        <w:rPr>
          <w:sz w:val="14"/>
        </w:rPr>
        <w:t xml:space="preserve"> international </w:t>
      </w:r>
      <w:r w:rsidRPr="00D07E5B">
        <w:rPr>
          <w:rStyle w:val="StyleBoldUnderline"/>
          <w:highlight w:val="cyan"/>
        </w:rPr>
        <w:t>framework for engaging China</w:t>
      </w:r>
      <w:r w:rsidRPr="00E340A8">
        <w:rPr>
          <w:sz w:val="14"/>
        </w:rPr>
        <w:t xml:space="preserve">.¶ From the standpoint of reducing hydrocarbon consumption and carbon dioxide emissions, the U.S.-Japan “nuclear twins” should pursue nuclear cooperation with China, which has 18 nuclear power plants currently in operation. The nuclear stakes in China are about to get much bigger: there are about 30 reactors under construction and more than 50 in the planning stage. This expansion is of global importance. Successful growth in nuclear power generation would reduce China’s hydrocarbon consumption and GHG emissions, and operational safety of the plants amidst such a rush of construction is an obvious concern.¶ </w:t>
      </w:r>
      <w:r w:rsidRPr="00E340A8">
        <w:rPr>
          <w:sz w:val="14"/>
          <w:szCs w:val="20"/>
        </w:rPr>
        <w:t xml:space="preserve">Secondly, </w:t>
      </w:r>
      <w:r w:rsidRPr="00D07E5B">
        <w:rPr>
          <w:rStyle w:val="StyleBoldUnderline"/>
          <w:highlight w:val="cyan"/>
        </w:rPr>
        <w:t>Russia has devoted every effort to enhance its presence in</w:t>
      </w:r>
      <w:r w:rsidRPr="00D23564">
        <w:rPr>
          <w:rStyle w:val="StyleBoldUnderline"/>
        </w:rPr>
        <w:t xml:space="preserve"> the </w:t>
      </w:r>
      <w:r w:rsidRPr="00D07E5B">
        <w:rPr>
          <w:rStyle w:val="StyleBoldUnderline"/>
          <w:highlight w:val="cyan"/>
        </w:rPr>
        <w:t>Asia</w:t>
      </w:r>
      <w:r w:rsidRPr="00D23564">
        <w:rPr>
          <w:rStyle w:val="StyleBoldUnderline"/>
        </w:rPr>
        <w:t>-Pacific region,</w:t>
      </w:r>
      <w:r w:rsidRPr="00E340A8">
        <w:rPr>
          <w:sz w:val="14"/>
          <w:szCs w:val="20"/>
        </w:rPr>
        <w:t xml:space="preserve"> taking advantage of hosting the 2012 APEC Summit in Vladivostok last September. </w:t>
      </w:r>
      <w:r w:rsidRPr="00E340A8">
        <w:rPr>
          <w:rStyle w:val="StyleBoldUnderline"/>
        </w:rPr>
        <w:t xml:space="preserve">Moscow is anxious to accelerate the development of untapped hydrocarbon resources in the eastern regions of the country as a way to gain new business opportunities while enhancing its geopolitical influence in Northeast Asia. </w:t>
      </w:r>
      <w:r w:rsidRPr="00E340A8">
        <w:rPr>
          <w:sz w:val="14"/>
          <w:szCs w:val="20"/>
        </w:rPr>
        <w:t xml:space="preserve">The 4700 km crude oil pipeline from Eastern Siberia to the Pacific Ocean (ESPO) was completed in December 2012. Russia currently exports about 0.6 million barrels per day by the ESPO pipeline, but aims to increase the volume as much as possible.¶ The U.S. shale gas revolution came as a harsh blow to Moscow, given that Russia is frustrated by the gradual decreases of its natural gas exports to Europe as consumption there declines and the EU seeks diversification of natural gas supply routes. The Sakhalin-2 is the only LNG project in Russia, as of today, with a maximum capacity of exporting 9.6 million tons per year; a new LNG plant in Vladivostok is in the planning stages. In recent months Russia has aggressively approached Japan, China, and the Republic of Korea to strengthen partnerships in oil and gas sectors.¶ Meanwhile, the United States already has a bastion in the energy landscape of Northeast Asia, with ExxonMobil as the operator of the Sakhalin-1 project. The destination of natural gas exports from the project has remained undecided due to conflicts of interest between ExxonMobil and Russia’s state-owned gas company, Gazprom, which has monopolized Russia’s natural gas exports to date. Yet, while President Putin has recently disclosed a plan to liberalize the natural gas export market, the state-owned oil company, Rosneft, has galvanized itself to find new foreign partners. It has expanded agreements with ExxonMobil, addressing new oil and gas projects in Russia’s Far Eastern and Arctic regions, and has acquired a stake in Exxon’s gas project in Alaska.¶ However, Russia does not yet seem to have emerged as a factor in the U.S. pivot to Asia. Especially since the collapse of the former Soviet Union and the demise of the Soviet military threat in the Asia-Pacific, Washington’s approach to Russia has been overwhelmingly Euro-centric. </w:t>
      </w:r>
      <w:r w:rsidRPr="00E340A8">
        <w:rPr>
          <w:rStyle w:val="StyleBoldUnderline"/>
        </w:rPr>
        <w:t>Russia’s aggressive move to the Asia-Pacific region in the energy sector should be taken into account, when we imagine diplomatic implications of U.S. energy independence for this region</w:t>
      </w:r>
      <w:r w:rsidRPr="00E340A8">
        <w:rPr>
          <w:sz w:val="14"/>
          <w:szCs w:val="20"/>
        </w:rPr>
        <w:t xml:space="preserve">. Obviously, </w:t>
      </w:r>
      <w:r w:rsidRPr="00E340A8">
        <w:rPr>
          <w:rStyle w:val="StyleBoldUnderline"/>
        </w:rPr>
        <w:t xml:space="preserve">one of the impetuses of Russia’s rapid move to the east is Moscow’s concern about the rise of China. </w:t>
      </w:r>
      <w:r w:rsidRPr="00D07E5B">
        <w:rPr>
          <w:rStyle w:val="StyleBoldUnderline"/>
          <w:highlight w:val="cyan"/>
        </w:rPr>
        <w:t xml:space="preserve">Notwithstanding the economic benefit of the drastic increase in oil trade volumes with China, </w:t>
      </w:r>
      <w:r w:rsidRPr="00D07E5B">
        <w:rPr>
          <w:rStyle w:val="Emphasis"/>
          <w:highlight w:val="cyan"/>
        </w:rPr>
        <w:t>voices among the Russian power elite</w:t>
      </w:r>
      <w:r w:rsidRPr="00D07E5B">
        <w:rPr>
          <w:rStyle w:val="StyleBoldUnderline"/>
          <w:highlight w:val="cyan"/>
        </w:rPr>
        <w:t xml:space="preserve"> are</w:t>
      </w:r>
      <w:r w:rsidRPr="00E340A8">
        <w:rPr>
          <w:rStyle w:val="StyleBoldUnderline"/>
        </w:rPr>
        <w:t xml:space="preserve"> gradually </w:t>
      </w:r>
      <w:r w:rsidRPr="00D07E5B">
        <w:rPr>
          <w:rStyle w:val="StyleBoldUnderline"/>
          <w:highlight w:val="cyan"/>
        </w:rPr>
        <w:t xml:space="preserve">emerging to </w:t>
      </w:r>
      <w:r w:rsidRPr="00D07E5B">
        <w:rPr>
          <w:rStyle w:val="Emphasis"/>
          <w:highlight w:val="cyan"/>
        </w:rPr>
        <w:t>alarm that Russia might become a “resource appendage”</w:t>
      </w:r>
      <w:r w:rsidRPr="00D07E5B">
        <w:rPr>
          <w:rStyle w:val="StyleBoldUnderline"/>
          <w:highlight w:val="cyan"/>
        </w:rPr>
        <w:t xml:space="preserve"> to its neighboring geopolitical rival</w:t>
      </w:r>
      <w:r w:rsidRPr="00E340A8">
        <w:rPr>
          <w:sz w:val="14"/>
          <w:szCs w:val="20"/>
        </w:rPr>
        <w:t>. It should be noted, however, that increasing hydrocarbon exports from Russia’s eastern regions would also be one of the ways in which the impact of China’s explosive energy needs upon the global energy market can be reduced peacefully. U.S. and Japanese policymakers should consider this point when they discuss Russia’s role as a big energy supplier in the context of energy security in the Asia-Pacific region</w:t>
      </w:r>
      <w:r w:rsidRPr="00E340A8">
        <w:rPr>
          <w:sz w:val="14"/>
        </w:rPr>
        <w:t>.¶ Energy security in the Asia-Pacific region entails numerous uncertainties in both energy</w:t>
      </w:r>
      <w:r w:rsidRPr="0007006D">
        <w:rPr>
          <w:rStyle w:val="StyleBoldUnderline"/>
        </w:rPr>
        <w:t xml:space="preserve"> markets and geopolitical dynamism</w:t>
      </w:r>
      <w:r w:rsidRPr="00E340A8">
        <w:rPr>
          <w:sz w:val="14"/>
        </w:rPr>
        <w:t xml:space="preserve">. </w:t>
      </w:r>
      <w:r w:rsidRPr="00D07E5B">
        <w:rPr>
          <w:rStyle w:val="Emphasis"/>
          <w:highlight w:val="cyan"/>
        </w:rPr>
        <w:t xml:space="preserve">The </w:t>
      </w:r>
      <w:r w:rsidRPr="0007006D">
        <w:rPr>
          <w:rStyle w:val="Emphasis"/>
        </w:rPr>
        <w:t xml:space="preserve">robust </w:t>
      </w:r>
      <w:r w:rsidRPr="00D07E5B">
        <w:rPr>
          <w:rStyle w:val="Emphasis"/>
          <w:highlight w:val="cyan"/>
        </w:rPr>
        <w:t>U.S.-Japan alliance must be anchored in solving energy challenges</w:t>
      </w:r>
      <w:r w:rsidRPr="00E340A8">
        <w:rPr>
          <w:sz w:val="14"/>
        </w:rPr>
        <w:t xml:space="preserve">, but this requires clarification of Tokyo’s post-Fukushima energy policies including an internationally responsible political decision on restarting Japan’s nuclear power plants. Wisdom and long-term perspectives are needed to reduce the economic and security costs of ensuring regional stability in the years to come. </w:t>
      </w:r>
      <w:r w:rsidRPr="00D07E5B">
        <w:rPr>
          <w:rStyle w:val="StyleBoldUnderline"/>
          <w:highlight w:val="cyan"/>
        </w:rPr>
        <w:t xml:space="preserve">It is </w:t>
      </w:r>
      <w:r w:rsidRPr="00E340A8">
        <w:rPr>
          <w:sz w:val="14"/>
        </w:rPr>
        <w:t>high</w:t>
      </w:r>
      <w:r w:rsidRPr="00D07E5B">
        <w:rPr>
          <w:rStyle w:val="StyleBoldUnderline"/>
          <w:highlight w:val="cyan"/>
        </w:rPr>
        <w:t xml:space="preserve"> time for the </w:t>
      </w:r>
      <w:r w:rsidRPr="00D07E5B">
        <w:rPr>
          <w:rStyle w:val="Emphasis"/>
          <w:highlight w:val="cyan"/>
        </w:rPr>
        <w:t>U</w:t>
      </w:r>
      <w:r w:rsidRPr="0007006D">
        <w:rPr>
          <w:rStyle w:val="StyleBoldUnderline"/>
        </w:rPr>
        <w:t xml:space="preserve">nited </w:t>
      </w:r>
      <w:r w:rsidRPr="00D07E5B">
        <w:rPr>
          <w:rStyle w:val="Emphasis"/>
          <w:highlight w:val="cyan"/>
        </w:rPr>
        <w:t>S</w:t>
      </w:r>
      <w:r w:rsidRPr="0007006D">
        <w:rPr>
          <w:rStyle w:val="StyleBoldUnderline"/>
        </w:rPr>
        <w:t xml:space="preserve">tates </w:t>
      </w:r>
      <w:r w:rsidRPr="00D07E5B">
        <w:rPr>
          <w:rStyle w:val="StyleBoldUnderline"/>
          <w:highlight w:val="cyan"/>
        </w:rPr>
        <w:t>and Japan to</w:t>
      </w:r>
      <w:r w:rsidRPr="0007006D">
        <w:rPr>
          <w:rStyle w:val="StyleBoldUnderline"/>
        </w:rPr>
        <w:t xml:space="preserve"> begin to </w:t>
      </w:r>
      <w:r w:rsidRPr="00D07E5B">
        <w:rPr>
          <w:rStyle w:val="StyleBoldUnderline"/>
          <w:highlight w:val="cyan"/>
        </w:rPr>
        <w:t>design a roadmap for a</w:t>
      </w:r>
      <w:r w:rsidRPr="00E340A8">
        <w:rPr>
          <w:sz w:val="14"/>
        </w:rPr>
        <w:t>n international</w:t>
      </w:r>
      <w:r w:rsidRPr="00D07E5B">
        <w:rPr>
          <w:rStyle w:val="StyleBoldUnderline"/>
          <w:highlight w:val="cyan"/>
        </w:rPr>
        <w:t xml:space="preserve"> </w:t>
      </w:r>
      <w:r w:rsidRPr="00D07E5B">
        <w:rPr>
          <w:rStyle w:val="Emphasis"/>
          <w:highlight w:val="cyan"/>
        </w:rPr>
        <w:t>framework</w:t>
      </w:r>
      <w:r w:rsidRPr="00D07E5B">
        <w:rPr>
          <w:rStyle w:val="StyleBoldUnderline"/>
          <w:highlight w:val="cyan"/>
        </w:rPr>
        <w:t xml:space="preserve"> of </w:t>
      </w:r>
      <w:r w:rsidRPr="00D07E5B">
        <w:rPr>
          <w:rStyle w:val="Emphasis"/>
          <w:highlight w:val="cyan"/>
        </w:rPr>
        <w:t>energy security</w:t>
      </w:r>
      <w:r w:rsidRPr="00D07E5B">
        <w:rPr>
          <w:rStyle w:val="StyleBoldUnderline"/>
          <w:highlight w:val="cyan"/>
        </w:rPr>
        <w:t xml:space="preserve"> in which</w:t>
      </w:r>
      <w:r w:rsidRPr="0007006D">
        <w:rPr>
          <w:rStyle w:val="StyleBoldUnderline"/>
        </w:rPr>
        <w:t xml:space="preserve"> other regional </w:t>
      </w:r>
      <w:r w:rsidRPr="00D07E5B">
        <w:rPr>
          <w:rStyle w:val="Emphasis"/>
          <w:highlight w:val="cyan"/>
        </w:rPr>
        <w:t>key players</w:t>
      </w:r>
      <w:r w:rsidRPr="00D07E5B">
        <w:rPr>
          <w:rStyle w:val="StyleBoldUnderline"/>
          <w:highlight w:val="cyan"/>
        </w:rPr>
        <w:t xml:space="preserve"> such as China and Russia are </w:t>
      </w:r>
      <w:r w:rsidRPr="00D07E5B">
        <w:rPr>
          <w:rStyle w:val="Emphasis"/>
          <w:highlight w:val="cyan"/>
        </w:rPr>
        <w:t>effectively</w:t>
      </w:r>
      <w:r w:rsidRPr="00D07E5B">
        <w:rPr>
          <w:rStyle w:val="StyleBoldUnderline"/>
          <w:highlight w:val="cyan"/>
        </w:rPr>
        <w:t xml:space="preserve"> </w:t>
      </w:r>
      <w:r w:rsidRPr="00D07E5B">
        <w:rPr>
          <w:rStyle w:val="Emphasis"/>
          <w:highlight w:val="cyan"/>
        </w:rPr>
        <w:t>engaged</w:t>
      </w:r>
      <w:r w:rsidRPr="0007006D">
        <w:rPr>
          <w:rStyle w:val="StyleBoldUnderline"/>
        </w:rPr>
        <w:t>.</w:t>
      </w:r>
      <w:r>
        <w:rPr>
          <w:u w:val="single"/>
        </w:rPr>
        <w:br w:type="page"/>
      </w:r>
    </w:p>
    <w:p w14:paraId="5BB4B854" w14:textId="77777777" w:rsidR="002F3C05" w:rsidRDefault="002F3C05" w:rsidP="002F3C05">
      <w:pPr>
        <w:pStyle w:val="Heading4"/>
      </w:pPr>
      <w:r w:rsidRPr="00CD4750">
        <w:rPr>
          <w:u w:val="single"/>
        </w:rPr>
        <w:t xml:space="preserve">Current </w:t>
      </w:r>
      <w:r>
        <w:rPr>
          <w:u w:val="single"/>
        </w:rPr>
        <w:t>tech</w:t>
      </w:r>
      <w:r>
        <w:t xml:space="preserve"> is sufficient to produce massive amounts gas in Cook---it’s the </w:t>
      </w:r>
      <w:r w:rsidRPr="00CD4750">
        <w:rPr>
          <w:u w:val="single"/>
        </w:rPr>
        <w:t>ideal location</w:t>
      </w:r>
    </w:p>
    <w:p w14:paraId="3F1044AF" w14:textId="77777777" w:rsidR="002F3C05" w:rsidRDefault="002F3C05" w:rsidP="002F3C05">
      <w:r>
        <w:rPr>
          <w:rStyle w:val="Heading4Char"/>
        </w:rPr>
        <w:t xml:space="preserve">DeMarban </w:t>
      </w:r>
      <w:r w:rsidRPr="004B07E6">
        <w:rPr>
          <w:rStyle w:val="Heading4Char"/>
        </w:rPr>
        <w:t>11</w:t>
      </w:r>
      <w:r>
        <w:t xml:space="preserve"> – Energy Journalist for Alaska Dispatch</w:t>
      </w:r>
    </w:p>
    <w:p w14:paraId="6E27C311" w14:textId="77777777" w:rsidR="002F3C05" w:rsidRDefault="002F3C05" w:rsidP="002F3C05">
      <w:r>
        <w:t xml:space="preserve">Could Cook Inlet's oil and gas renaissance transform Alaska?, Alex DeMarban, November 17, 2011, </w:t>
      </w:r>
    </w:p>
    <w:p w14:paraId="067346AF" w14:textId="77777777" w:rsidR="002F3C05" w:rsidRDefault="002F3C05" w:rsidP="002F3C05">
      <w:r>
        <w:t>http://www.alaskadispatch.com/article/could-cook-inlets-oil-and-gas-renaissance-transform-alaska?page=0,0</w:t>
      </w:r>
    </w:p>
    <w:p w14:paraId="0F6B6372" w14:textId="77777777" w:rsidR="002F3C05" w:rsidRPr="003946A7" w:rsidRDefault="002F3C05" w:rsidP="002F3C05">
      <w:pPr>
        <w:rPr>
          <w:sz w:val="14"/>
        </w:rPr>
      </w:pPr>
      <w:r w:rsidRPr="00BA58D3">
        <w:rPr>
          <w:sz w:val="14"/>
        </w:rPr>
        <w:t xml:space="preserve">Cook Inlet is like any maturing basin, said Jim Watts, chief executive for Buccaneer Energy Alaska. Major companies are moving out and smaller independents are moving in. But </w:t>
      </w:r>
      <w:r w:rsidRPr="00D07E5B">
        <w:rPr>
          <w:rStyle w:val="StyleBoldUnderline"/>
          <w:highlight w:val="cyan"/>
        </w:rPr>
        <w:t xml:space="preserve">there are </w:t>
      </w:r>
      <w:r w:rsidRPr="00D07E5B">
        <w:rPr>
          <w:rStyle w:val="Emphasis"/>
          <w:highlight w:val="cyan"/>
        </w:rPr>
        <w:t>big differences</w:t>
      </w:r>
      <w:r w:rsidRPr="00D07E5B">
        <w:rPr>
          <w:rStyle w:val="StyleBoldUnderline"/>
          <w:highlight w:val="cyan"/>
        </w:rPr>
        <w:t xml:space="preserve"> between Cook Inlet and other old plays</w:t>
      </w:r>
      <w:r w:rsidRPr="00BA58D3">
        <w:rPr>
          <w:sz w:val="14"/>
        </w:rPr>
        <w:t xml:space="preserve"> around the world. For one, </w:t>
      </w:r>
      <w:r w:rsidRPr="00D07E5B">
        <w:rPr>
          <w:rStyle w:val="StyleBoldUnderline"/>
          <w:highlight w:val="cyan"/>
        </w:rPr>
        <w:t xml:space="preserve">it's </w:t>
      </w:r>
      <w:r w:rsidRPr="00D07E5B">
        <w:rPr>
          <w:rStyle w:val="Emphasis"/>
          <w:highlight w:val="cyan"/>
        </w:rPr>
        <w:t>largely unexplored</w:t>
      </w:r>
      <w:r w:rsidRPr="00D07E5B">
        <w:rPr>
          <w:rStyle w:val="StyleBoldUnderline"/>
          <w:highlight w:val="cyan"/>
        </w:rPr>
        <w:t xml:space="preserve">. And the </w:t>
      </w:r>
      <w:r w:rsidRPr="00D07E5B">
        <w:rPr>
          <w:rStyle w:val="Emphasis"/>
          <w:highlight w:val="cyan"/>
        </w:rPr>
        <w:t>potential is vast</w:t>
      </w:r>
      <w:r w:rsidRPr="00D07E5B">
        <w:rPr>
          <w:rStyle w:val="StyleBoldUnderline"/>
          <w:highlight w:val="cyan"/>
        </w:rPr>
        <w:t>.</w:t>
      </w:r>
      <w:r w:rsidRPr="00BA58D3">
        <w:rPr>
          <w:rStyle w:val="StyleBoldUnderline"/>
          <w:sz w:val="12"/>
          <w:u w:val="none"/>
        </w:rPr>
        <w:t>¶</w:t>
      </w:r>
      <w:r w:rsidRPr="006240F9">
        <w:rPr>
          <w:rStyle w:val="StyleBoldUnderline"/>
          <w:sz w:val="12"/>
        </w:rPr>
        <w:t xml:space="preserve"> </w:t>
      </w:r>
      <w:r w:rsidRPr="00D07E5B">
        <w:rPr>
          <w:rStyle w:val="StyleBoldUnderline"/>
          <w:highlight w:val="cyan"/>
        </w:rPr>
        <w:t xml:space="preserve">It's an </w:t>
      </w:r>
      <w:r w:rsidRPr="00D07E5B">
        <w:rPr>
          <w:rStyle w:val="Emphasis"/>
          <w:highlight w:val="cyan"/>
        </w:rPr>
        <w:t>ideal situation</w:t>
      </w:r>
      <w:r w:rsidRPr="00D07E5B">
        <w:rPr>
          <w:rStyle w:val="StyleBoldUnderline"/>
          <w:highlight w:val="cyan"/>
        </w:rPr>
        <w:t xml:space="preserve"> </w:t>
      </w:r>
      <w:r w:rsidRPr="00BA58D3">
        <w:rPr>
          <w:sz w:val="14"/>
        </w:rPr>
        <w:t xml:space="preserve">with huge promise, said Watts, one of several Cook Inlet explorers presenting at the Resource Development Council for Alaska's annual meeting this week in Anchorage. </w:t>
      </w:r>
      <w:r w:rsidRPr="00BA58D3">
        <w:rPr>
          <w:sz w:val="12"/>
        </w:rPr>
        <w:t>¶</w:t>
      </w:r>
      <w:r w:rsidRPr="00BA58D3">
        <w:rPr>
          <w:sz w:val="14"/>
        </w:rPr>
        <w:t xml:space="preserve"> Cook Inlet, the 180-mile-long water body known for its bore tides and beluga whales, once supplied a good portion of the nation's domestic oil. Since oil and gas production began there in 1958, companies have pumped out more than 1.3 billion barrels of oil.</w:t>
      </w:r>
      <w:r w:rsidRPr="00BA58D3">
        <w:rPr>
          <w:sz w:val="12"/>
        </w:rPr>
        <w:t>¶</w:t>
      </w:r>
      <w:r w:rsidRPr="00BA58D3">
        <w:rPr>
          <w:sz w:val="14"/>
        </w:rPr>
        <w:t xml:space="preserve"> But production peaked in 1970, shortly after the mother lode discovery on the North Slope. By 2010, oil production in Cook Inlet had fallen to an average of about 10,000 barrels a day, about one-sixtieth of North Slope production these days.</w:t>
      </w:r>
      <w:r w:rsidRPr="00BA58D3">
        <w:rPr>
          <w:sz w:val="12"/>
        </w:rPr>
        <w:t>¶</w:t>
      </w:r>
      <w:r w:rsidRPr="00BA58D3">
        <w:rPr>
          <w:sz w:val="14"/>
        </w:rPr>
        <w:t xml:space="preserve"> Interest in Cook Inlet waned in the 1970s because the most obvious sources of oil had already been produced, said Kevin Banks, a petroleum market analyst for Alaska's oil and gas division in the Department of Natural Resources.</w:t>
      </w:r>
      <w:r w:rsidRPr="00BA58D3">
        <w:rPr>
          <w:sz w:val="12"/>
        </w:rPr>
        <w:t>¶</w:t>
      </w:r>
      <w:r w:rsidRPr="00BA58D3">
        <w:rPr>
          <w:sz w:val="14"/>
        </w:rPr>
        <w:t xml:space="preserve"> "</w:t>
      </w:r>
      <w:r w:rsidRPr="0008151F">
        <w:rPr>
          <w:rStyle w:val="StyleBoldUnderline"/>
        </w:rPr>
        <w:t>Further production would have to wait</w:t>
      </w:r>
      <w:r w:rsidRPr="00BA58D3">
        <w:rPr>
          <w:sz w:val="14"/>
        </w:rPr>
        <w:t xml:space="preserve"> until the price of oil rose enough," drilling technology improved, and smaller companies were willing to come in and explore, Banks said.</w:t>
      </w:r>
      <w:r w:rsidRPr="00BA58D3">
        <w:rPr>
          <w:sz w:val="12"/>
        </w:rPr>
        <w:t>¶</w:t>
      </w:r>
      <w:r w:rsidRPr="00BA58D3">
        <w:rPr>
          <w:sz w:val="14"/>
        </w:rPr>
        <w:t xml:space="preserve"> </w:t>
      </w:r>
      <w:r w:rsidRPr="0008151F">
        <w:rPr>
          <w:rStyle w:val="StyleBoldUnderline"/>
        </w:rPr>
        <w:t>All of that's happening now</w:t>
      </w:r>
      <w:r w:rsidRPr="00BA58D3">
        <w:rPr>
          <w:sz w:val="14"/>
        </w:rPr>
        <w:t xml:space="preserve">, </w:t>
      </w:r>
      <w:r w:rsidRPr="00D07E5B">
        <w:rPr>
          <w:rStyle w:val="StyleBoldUnderline"/>
          <w:highlight w:val="cyan"/>
        </w:rPr>
        <w:t xml:space="preserve">with oil above $100 a barrel </w:t>
      </w:r>
      <w:r w:rsidRPr="00BA58D3">
        <w:rPr>
          <w:sz w:val="14"/>
        </w:rPr>
        <w:t>stoking interest</w:t>
      </w:r>
      <w:r w:rsidRPr="00D07E5B">
        <w:rPr>
          <w:rStyle w:val="StyleBoldUnderline"/>
          <w:highlight w:val="cyan"/>
        </w:rPr>
        <w:t xml:space="preserve">, as well as generous state incentives </w:t>
      </w:r>
      <w:r w:rsidRPr="00BA58D3">
        <w:rPr>
          <w:sz w:val="14"/>
        </w:rPr>
        <w:t>that include tax credits for exploration work and a production-tax structure that falls under the state's old system.</w:t>
      </w:r>
      <w:r w:rsidRPr="00BA58D3">
        <w:rPr>
          <w:sz w:val="12"/>
        </w:rPr>
        <w:t>¶</w:t>
      </w:r>
      <w:r w:rsidRPr="00BA58D3">
        <w:rPr>
          <w:sz w:val="14"/>
        </w:rPr>
        <w:t xml:space="preserve"> </w:t>
      </w:r>
      <w:r w:rsidRPr="00D07E5B">
        <w:rPr>
          <w:rStyle w:val="StyleBoldUnderline"/>
          <w:highlight w:val="cyan"/>
        </w:rPr>
        <w:t>There's</w:t>
      </w:r>
      <w:r w:rsidRPr="00BA58D3">
        <w:rPr>
          <w:sz w:val="14"/>
        </w:rPr>
        <w:t xml:space="preserve"> apparently </w:t>
      </w:r>
      <w:r w:rsidRPr="00D07E5B">
        <w:rPr>
          <w:rStyle w:val="StyleBoldUnderline"/>
          <w:highlight w:val="cyan"/>
        </w:rPr>
        <w:t>much more to explore</w:t>
      </w:r>
      <w:r w:rsidRPr="00BA58D3">
        <w:rPr>
          <w:sz w:val="14"/>
        </w:rPr>
        <w:t>. During Cook Inlet's heyday, explorers discovered oil in relatively shallow areas, said Ethan Schutt, an executive with CIRI Native Corp., a major landowner in the region working with independents and exploring the basin's vast coal potential.</w:t>
      </w:r>
      <w:r w:rsidRPr="00BA58D3">
        <w:rPr>
          <w:sz w:val="12"/>
        </w:rPr>
        <w:t>¶</w:t>
      </w:r>
      <w:r w:rsidRPr="00BA58D3">
        <w:rPr>
          <w:sz w:val="14"/>
        </w:rPr>
        <w:t xml:space="preserve"> </w:t>
      </w:r>
      <w:r w:rsidRPr="0008151F">
        <w:rPr>
          <w:rStyle w:val="StyleBoldUnderline"/>
        </w:rPr>
        <w:t>After the discoveries</w:t>
      </w:r>
      <w:r w:rsidRPr="00BA58D3">
        <w:rPr>
          <w:sz w:val="14"/>
        </w:rPr>
        <w:t xml:space="preserve">, the </w:t>
      </w:r>
      <w:r w:rsidRPr="0008151F">
        <w:rPr>
          <w:rStyle w:val="StyleBoldUnderline"/>
        </w:rPr>
        <w:t xml:space="preserve">companies turned </w:t>
      </w:r>
      <w:r w:rsidRPr="00BA58D3">
        <w:rPr>
          <w:sz w:val="14"/>
        </w:rPr>
        <w:t xml:space="preserve">their attention </w:t>
      </w:r>
      <w:r w:rsidRPr="0008151F">
        <w:rPr>
          <w:rStyle w:val="StyleBoldUnderline"/>
        </w:rPr>
        <w:t>to production, leaving untapped several thousand feet of potential reservoirs throughout the basin</w:t>
      </w:r>
      <w:r w:rsidRPr="00BA58D3">
        <w:rPr>
          <w:sz w:val="14"/>
        </w:rPr>
        <w:t xml:space="preserve">. As Schutt described it, </w:t>
      </w:r>
      <w:r w:rsidRPr="00D07E5B">
        <w:rPr>
          <w:rStyle w:val="StyleBoldUnderline"/>
          <w:highlight w:val="cyan"/>
        </w:rPr>
        <w:t xml:space="preserve">there's essentially </w:t>
      </w:r>
      <w:r w:rsidRPr="00D07E5B">
        <w:rPr>
          <w:rStyle w:val="Emphasis"/>
          <w:highlight w:val="cyan"/>
        </w:rPr>
        <w:t>another basin and a half waiting to be explored</w:t>
      </w:r>
      <w:r w:rsidRPr="00D07E5B">
        <w:rPr>
          <w:rStyle w:val="StyleBoldUnderline"/>
          <w:highlight w:val="cyan"/>
        </w:rPr>
        <w:t>.</w:t>
      </w:r>
      <w:r w:rsidRPr="004B07E6">
        <w:rPr>
          <w:rStyle w:val="StyleBoldUnderline"/>
        </w:rPr>
        <w:t xml:space="preserve"> </w:t>
      </w:r>
      <w:r w:rsidRPr="00BA58D3">
        <w:rPr>
          <w:rStyle w:val="StyleBoldUnderline"/>
          <w:sz w:val="12"/>
          <w:u w:val="none"/>
        </w:rPr>
        <w:t>¶</w:t>
      </w:r>
      <w:r w:rsidRPr="006240F9">
        <w:rPr>
          <w:rStyle w:val="StyleBoldUnderline"/>
          <w:sz w:val="12"/>
        </w:rPr>
        <w:t xml:space="preserve"> </w:t>
      </w:r>
      <w:r w:rsidRPr="00BA58D3">
        <w:rPr>
          <w:sz w:val="14"/>
        </w:rPr>
        <w:t xml:space="preserve">Also driving some of the recent excitement is a </w:t>
      </w:r>
      <w:r w:rsidRPr="00D07E5B">
        <w:rPr>
          <w:rStyle w:val="StyleBoldUnderline"/>
          <w:highlight w:val="cyan"/>
        </w:rPr>
        <w:t>U.S.</w:t>
      </w:r>
      <w:r w:rsidRPr="00BA58D3">
        <w:rPr>
          <w:sz w:val="14"/>
        </w:rPr>
        <w:t xml:space="preserve"> </w:t>
      </w:r>
      <w:r w:rsidRPr="00D07E5B">
        <w:rPr>
          <w:rStyle w:val="Emphasis"/>
          <w:highlight w:val="cyan"/>
        </w:rPr>
        <w:t>G</w:t>
      </w:r>
      <w:r w:rsidRPr="00BA58D3">
        <w:rPr>
          <w:sz w:val="14"/>
        </w:rPr>
        <w:t xml:space="preserve">eological </w:t>
      </w:r>
      <w:r w:rsidRPr="00D07E5B">
        <w:rPr>
          <w:rStyle w:val="Emphasis"/>
          <w:highlight w:val="cyan"/>
        </w:rPr>
        <w:t>S</w:t>
      </w:r>
      <w:r w:rsidRPr="00BA58D3">
        <w:rPr>
          <w:sz w:val="14"/>
        </w:rPr>
        <w:t xml:space="preserve">urvey estimate that upgraded the basin's energy resources. It </w:t>
      </w:r>
      <w:r w:rsidRPr="00D07E5B">
        <w:rPr>
          <w:rStyle w:val="StyleBoldUnderline"/>
          <w:highlight w:val="cyan"/>
        </w:rPr>
        <w:t xml:space="preserve">said the basin could hold an estimated 19 </w:t>
      </w:r>
      <w:r w:rsidRPr="00D07E5B">
        <w:rPr>
          <w:rStyle w:val="Emphasis"/>
          <w:highlight w:val="cyan"/>
        </w:rPr>
        <w:t>t</w:t>
      </w:r>
      <w:r w:rsidRPr="00BA58D3">
        <w:rPr>
          <w:sz w:val="14"/>
        </w:rPr>
        <w:t xml:space="preserve">rillion </w:t>
      </w:r>
      <w:r w:rsidRPr="00D07E5B">
        <w:rPr>
          <w:rStyle w:val="Emphasis"/>
          <w:highlight w:val="cyan"/>
        </w:rPr>
        <w:t>c</w:t>
      </w:r>
      <w:r w:rsidRPr="00BA58D3">
        <w:rPr>
          <w:sz w:val="14"/>
        </w:rPr>
        <w:t xml:space="preserve">ubic </w:t>
      </w:r>
      <w:r w:rsidRPr="00D07E5B">
        <w:rPr>
          <w:rStyle w:val="Emphasis"/>
          <w:highlight w:val="cyan"/>
        </w:rPr>
        <w:t>f</w:t>
      </w:r>
      <w:r w:rsidRPr="00BA58D3">
        <w:rPr>
          <w:sz w:val="14"/>
        </w:rPr>
        <w:t xml:space="preserve">eet </w:t>
      </w:r>
      <w:r w:rsidRPr="00D07E5B">
        <w:rPr>
          <w:rStyle w:val="StyleBoldUnderline"/>
          <w:highlight w:val="cyan"/>
        </w:rPr>
        <w:t>of technically recoverable gas.</w:t>
      </w:r>
      <w:r w:rsidRPr="00BA58D3">
        <w:rPr>
          <w:sz w:val="14"/>
        </w:rPr>
        <w:t xml:space="preserve"> That's enough to supply current gas needs for Southcentral Alaska's population centers -- Wasilla, the Kenai Peninsula and Anchorage -- for more than two centuries. (Technically recoverable means </w:t>
      </w:r>
      <w:r w:rsidRPr="00D07E5B">
        <w:rPr>
          <w:rStyle w:val="StyleBoldUnderline"/>
          <w:highlight w:val="cyan"/>
        </w:rPr>
        <w:t xml:space="preserve">it can be produced </w:t>
      </w:r>
      <w:r w:rsidRPr="00D07E5B">
        <w:rPr>
          <w:rStyle w:val="Emphasis"/>
          <w:highlight w:val="cyan"/>
        </w:rPr>
        <w:t>with current technology</w:t>
      </w:r>
      <w:r w:rsidRPr="00BA58D3">
        <w:rPr>
          <w:sz w:val="14"/>
        </w:rPr>
        <w:t>.)</w:t>
      </w:r>
      <w:r w:rsidRPr="00BA58D3">
        <w:rPr>
          <w:sz w:val="12"/>
        </w:rPr>
        <w:t>¶</w:t>
      </w:r>
      <w:r w:rsidRPr="00BA58D3">
        <w:rPr>
          <w:sz w:val="14"/>
        </w:rPr>
        <w:t xml:space="preserve"> </w:t>
      </w:r>
      <w:r w:rsidRPr="00D07E5B">
        <w:rPr>
          <w:rStyle w:val="StyleBoldUnderline"/>
          <w:highlight w:val="cyan"/>
        </w:rPr>
        <w:t>The USGS also said the region holds another 600 million barrels of technically recoverable oil</w:t>
      </w:r>
      <w:r w:rsidRPr="00BA58D3">
        <w:rPr>
          <w:sz w:val="14"/>
        </w:rPr>
        <w:t xml:space="preserve">. That's about three years' worth of North Slope production at today's rates. </w:t>
      </w:r>
      <w:r>
        <w:br w:type="page"/>
      </w:r>
    </w:p>
    <w:p w14:paraId="25D2C4E9" w14:textId="77777777" w:rsidR="002F3C05" w:rsidRDefault="002F3C05" w:rsidP="002F3C05">
      <w:pPr>
        <w:pStyle w:val="Heading4"/>
      </w:pPr>
      <w:r>
        <w:t xml:space="preserve">Existing infrastructure guarantees </w:t>
      </w:r>
      <w:r w:rsidRPr="00AA6581">
        <w:rPr>
          <w:u w:val="single"/>
        </w:rPr>
        <w:t>quick natural gas production in the Cook</w:t>
      </w:r>
      <w:r>
        <w:t xml:space="preserve"> </w:t>
      </w:r>
    </w:p>
    <w:p w14:paraId="21D8F6D6" w14:textId="77777777" w:rsidR="002F3C05" w:rsidRDefault="002F3C05" w:rsidP="002F3C05">
      <w:r w:rsidRPr="00140C6E">
        <w:rPr>
          <w:rStyle w:val="Heading4Char"/>
        </w:rPr>
        <w:t>BOEM</w:t>
      </w:r>
      <w:r>
        <w:rPr>
          <w:rStyle w:val="Heading4Char"/>
        </w:rPr>
        <w:t xml:space="preserve"> </w:t>
      </w:r>
      <w:r w:rsidRPr="00140C6E">
        <w:rPr>
          <w:rStyle w:val="Heading4Char"/>
        </w:rPr>
        <w:t>12</w:t>
      </w:r>
      <w:r>
        <w:t xml:space="preserve"> - Bureau of Ocean Energy Management Report, Proposed Final Outer Continental Shelf Oil &amp; Gas Leasing Program 2012-2017, June, U.S. Department of the Interior, Bureau of Ocean Energy Management, http://www.boem.gov/uploadedFiles/BOEM/Oil_and_Gas_Energy_Program/Leasing/Five_Year_Program/2012-2017_Five_Year_Program/PFP%2012-17.pdf</w:t>
      </w:r>
    </w:p>
    <w:p w14:paraId="1B824191" w14:textId="77777777" w:rsidR="002F3C05" w:rsidRPr="003946A7" w:rsidRDefault="002F3C05" w:rsidP="002F3C05">
      <w:pPr>
        <w:rPr>
          <w:sz w:val="14"/>
        </w:rPr>
      </w:pPr>
      <w:r w:rsidRPr="00D07E5B">
        <w:rPr>
          <w:rStyle w:val="StyleBoldUnderline"/>
          <w:highlight w:val="cyan"/>
        </w:rPr>
        <w:t>In Alaska</w:t>
      </w:r>
      <w:r w:rsidRPr="00377A22">
        <w:rPr>
          <w:sz w:val="14"/>
        </w:rPr>
        <w:t xml:space="preserve">, many factors influence the development of exploration, development and anticipated production scenarios related to the program. In the Alaskan Arctic, oil is the priority commodity' of interest due to its higher market value and the existing TAPS. Accordingly, the scenarios for the Chukchi and Beaufort Seas assume that large oil fields will be developed first. Natural gas production is likely to be delayed until oil pools are depleted and even then only if a new large-volume transportation system pipeline is built. Natural gas is assumed to be utilized as both fuel for facilities and for reservoir pressure maintenance through injection to extract more oil. </w:t>
      </w:r>
      <w:r w:rsidRPr="00D07E5B">
        <w:rPr>
          <w:rStyle w:val="StyleBoldUnderline"/>
          <w:highlight w:val="cyan"/>
        </w:rPr>
        <w:t xml:space="preserve">An exception occurs in Cook </w:t>
      </w:r>
      <w:r w:rsidRPr="00377A22">
        <w:rPr>
          <w:rStyle w:val="StyleBoldUnderline"/>
        </w:rPr>
        <w:t>Inlet</w:t>
      </w:r>
      <w:r w:rsidRPr="00377A22">
        <w:rPr>
          <w:sz w:val="14"/>
        </w:rPr>
        <w:t xml:space="preserve"> </w:t>
      </w:r>
      <w:r w:rsidRPr="00D07E5B">
        <w:rPr>
          <w:rStyle w:val="StyleBoldUnderline"/>
          <w:highlight w:val="cyan"/>
        </w:rPr>
        <w:t>which</w:t>
      </w:r>
      <w:r w:rsidRPr="00D07E5B">
        <w:rPr>
          <w:sz w:val="14"/>
          <w:highlight w:val="cyan"/>
        </w:rPr>
        <w:t xml:space="preserve"> </w:t>
      </w:r>
      <w:r w:rsidRPr="00D07E5B">
        <w:rPr>
          <w:rStyle w:val="Emphasis"/>
          <w:highlight w:val="cyan"/>
        </w:rPr>
        <w:t>has established infrastructure</w:t>
      </w:r>
      <w:r w:rsidRPr="00D07E5B">
        <w:rPr>
          <w:rStyle w:val="StyleBoldUnderline"/>
          <w:highlight w:val="cyan"/>
        </w:rPr>
        <w:t xml:space="preserve"> and a </w:t>
      </w:r>
      <w:r w:rsidRPr="00377A22">
        <w:rPr>
          <w:rStyle w:val="Emphasis"/>
        </w:rPr>
        <w:t xml:space="preserve">nearby </w:t>
      </w:r>
      <w:r w:rsidRPr="00D07E5B">
        <w:rPr>
          <w:rStyle w:val="Emphasis"/>
          <w:highlight w:val="cyan"/>
        </w:rPr>
        <w:t xml:space="preserve">market for </w:t>
      </w:r>
      <w:r w:rsidRPr="00377A22">
        <w:rPr>
          <w:rStyle w:val="Emphasis"/>
        </w:rPr>
        <w:t xml:space="preserve">oil and natural </w:t>
      </w:r>
      <w:r w:rsidRPr="00D07E5B">
        <w:rPr>
          <w:rStyle w:val="Emphasis"/>
          <w:highlight w:val="cyan"/>
        </w:rPr>
        <w:t>gas production</w:t>
      </w:r>
      <w:r w:rsidRPr="00377A22">
        <w:rPr>
          <w:sz w:val="14"/>
        </w:rPr>
        <w:t xml:space="preserve">. </w:t>
      </w:r>
      <w:r w:rsidRPr="00D07E5B">
        <w:rPr>
          <w:rStyle w:val="StyleBoldUnderline"/>
          <w:highlight w:val="cyan"/>
        </w:rPr>
        <w:t>With access to existing infrastructure</w:t>
      </w:r>
      <w:r w:rsidRPr="00377A22">
        <w:rPr>
          <w:sz w:val="14"/>
        </w:rPr>
        <w:t xml:space="preserve"> and a local market, smaller oil or natural gas pools could become commercial projects, and </w:t>
      </w:r>
      <w:r w:rsidRPr="00377A22">
        <w:rPr>
          <w:rStyle w:val="StyleBoldUnderline"/>
        </w:rPr>
        <w:t xml:space="preserve">natural </w:t>
      </w:r>
      <w:r w:rsidRPr="00D07E5B">
        <w:rPr>
          <w:rStyle w:val="StyleBoldUnderline"/>
          <w:highlight w:val="cyan"/>
        </w:rPr>
        <w:t xml:space="preserve">gas </w:t>
      </w:r>
      <w:r w:rsidRPr="00D07E5B">
        <w:rPr>
          <w:rStyle w:val="Emphasis"/>
          <w:highlight w:val="cyan"/>
        </w:rPr>
        <w:t xml:space="preserve">could be produced </w:t>
      </w:r>
      <w:r w:rsidRPr="00377A22">
        <w:rPr>
          <w:sz w:val="14"/>
        </w:rPr>
        <w:t>more</w:t>
      </w:r>
      <w:r w:rsidRPr="00F52CCF">
        <w:rPr>
          <w:rStyle w:val="Emphasis"/>
        </w:rPr>
        <w:t xml:space="preserve"> </w:t>
      </w:r>
      <w:r w:rsidRPr="00D07E5B">
        <w:rPr>
          <w:rStyle w:val="Emphasis"/>
          <w:highlight w:val="cyan"/>
        </w:rPr>
        <w:t>quickly in Cook Inlet</w:t>
      </w:r>
      <w:r w:rsidRPr="00377A22">
        <w:rPr>
          <w:sz w:val="14"/>
        </w:rPr>
        <w:t>.</w:t>
      </w:r>
      <w:r>
        <w:br w:type="page"/>
      </w:r>
    </w:p>
    <w:p w14:paraId="6F1A18A3" w14:textId="77777777" w:rsidR="002F3C05" w:rsidRPr="00377A22" w:rsidRDefault="002F3C05" w:rsidP="002F3C05">
      <w:pPr>
        <w:pStyle w:val="Heading4"/>
      </w:pPr>
      <w:r>
        <w:t xml:space="preserve">Lack of access to the Cook OCS </w:t>
      </w:r>
      <w:r w:rsidRPr="007E607D">
        <w:rPr>
          <w:u w:val="single"/>
        </w:rPr>
        <w:t>restricts</w:t>
      </w:r>
      <w:r>
        <w:t xml:space="preserve"> new production---plan triggers investment and development of </w:t>
      </w:r>
      <w:r w:rsidRPr="007E607D">
        <w:rPr>
          <w:u w:val="single"/>
        </w:rPr>
        <w:t>massive</w:t>
      </w:r>
      <w:r>
        <w:t xml:space="preserve"> reserves immediately---best </w:t>
      </w:r>
      <w:r w:rsidRPr="007E607D">
        <w:rPr>
          <w:u w:val="single"/>
        </w:rPr>
        <w:t>studies</w:t>
      </w:r>
    </w:p>
    <w:p w14:paraId="5730118F" w14:textId="77777777" w:rsidR="002F3C05" w:rsidRDefault="002F3C05" w:rsidP="002F3C05">
      <w:r w:rsidRPr="000149EB">
        <w:rPr>
          <w:rStyle w:val="Heading4Char"/>
        </w:rPr>
        <w:t>Decke</w:t>
      </w:r>
      <w:r>
        <w:rPr>
          <w:rStyle w:val="Heading4Char"/>
        </w:rPr>
        <w:t>r et al</w:t>
      </w:r>
      <w:r>
        <w:t xml:space="preserve"> </w:t>
      </w:r>
      <w:r w:rsidRPr="000149EB">
        <w:rPr>
          <w:rStyle w:val="Heading4Char"/>
        </w:rPr>
        <w:t>9</w:t>
      </w:r>
      <w:r>
        <w:t xml:space="preserve"> – Petroleum &amp; Gas Geologist – Specializes in Alaskan Oil &amp; Gas Plays, Hartz, J.D., Kremer, M.C., Krouskop, D.L., Silliphant, L.J., Houle, J.A., Anderson P.C., and LePain, D.L., 2009, Decker, P.L., ed., Preliminary engineering and geological evaluation of remaining Cook Inlet gas reserves: Alaska Division of Oil and Gas report, December 2009, http://alaskarenewableenergy.org/wp-content/uploads/2009/12/Cook-Inlet-Reserves_DNR.pdf</w:t>
      </w:r>
    </w:p>
    <w:p w14:paraId="6A1E8DF6" w14:textId="77777777" w:rsidR="002F3C05" w:rsidRPr="003946A7" w:rsidRDefault="002F3C05" w:rsidP="002F3C05">
      <w:pPr>
        <w:rPr>
          <w:rStyle w:val="Heading4Char"/>
          <w:rFonts w:eastAsiaTheme="minorHAnsi" w:cs="Calibri"/>
          <w:b w:val="0"/>
          <w:bCs w:val="0"/>
          <w:iCs w:val="0"/>
          <w:sz w:val="12"/>
        </w:rPr>
      </w:pPr>
      <w:r w:rsidRPr="00D07E5B">
        <w:rPr>
          <w:rStyle w:val="StyleBoldUnderline"/>
          <w:highlight w:val="cyan"/>
        </w:rPr>
        <w:t>Federal agencies are tasked w</w:t>
      </w:r>
      <w:r w:rsidRPr="00C83FFF">
        <w:rPr>
          <w:sz w:val="12"/>
        </w:rPr>
        <w:t xml:space="preserve">ith the lead responsibility for publishing </w:t>
      </w:r>
      <w:r w:rsidRPr="00D07E5B">
        <w:rPr>
          <w:rStyle w:val="StyleBoldUnderline"/>
          <w:highlight w:val="cyan"/>
        </w:rPr>
        <w:t>estimates of undiscovered</w:t>
      </w:r>
      <w:r w:rsidRPr="00C83FFF">
        <w:rPr>
          <w:sz w:val="12"/>
        </w:rPr>
        <w:t xml:space="preserve"> technically recoverable </w:t>
      </w:r>
      <w:r w:rsidRPr="00D07E5B">
        <w:rPr>
          <w:rStyle w:val="StyleBoldUnderline"/>
          <w:highlight w:val="cyan"/>
        </w:rPr>
        <w:t>resources for</w:t>
      </w:r>
      <w:r w:rsidRPr="00C83FFF">
        <w:rPr>
          <w:sz w:val="12"/>
        </w:rPr>
        <w:t xml:space="preserve"> all parts of the United States, including </w:t>
      </w:r>
      <w:r w:rsidRPr="00D07E5B">
        <w:rPr>
          <w:rStyle w:val="StyleBoldUnderline"/>
          <w:highlight w:val="cyan"/>
        </w:rPr>
        <w:t xml:space="preserve">the Cook </w:t>
      </w:r>
      <w:r w:rsidRPr="00C83FFF">
        <w:rPr>
          <w:rStyle w:val="StyleBoldUnderline"/>
        </w:rPr>
        <w:t>Inlet basin</w:t>
      </w:r>
      <w:r w:rsidRPr="00C83FFF">
        <w:rPr>
          <w:sz w:val="12"/>
        </w:rPr>
        <w:t xml:space="preserve">. The U.S. Geological Survey assesses the potential onshore and in state-managed waters, whereas </w:t>
      </w:r>
      <w:r w:rsidRPr="00D07E5B">
        <w:rPr>
          <w:rStyle w:val="StyleBoldUnderline"/>
          <w:highlight w:val="cyan"/>
        </w:rPr>
        <w:t>the</w:t>
      </w:r>
      <w:r w:rsidRPr="00D07E5B">
        <w:rPr>
          <w:sz w:val="12"/>
          <w:highlight w:val="cyan"/>
        </w:rPr>
        <w:t xml:space="preserve"> </w:t>
      </w:r>
      <w:r w:rsidRPr="00D07E5B">
        <w:rPr>
          <w:rStyle w:val="Emphasis"/>
          <w:highlight w:val="cyan"/>
        </w:rPr>
        <w:t>M</w:t>
      </w:r>
      <w:r w:rsidRPr="00C83FFF">
        <w:rPr>
          <w:sz w:val="12"/>
        </w:rPr>
        <w:t xml:space="preserve">inerals </w:t>
      </w:r>
      <w:r w:rsidRPr="00D07E5B">
        <w:rPr>
          <w:rStyle w:val="Emphasis"/>
          <w:highlight w:val="cyan"/>
        </w:rPr>
        <w:t>M</w:t>
      </w:r>
      <w:r w:rsidRPr="00C83FFF">
        <w:rPr>
          <w:sz w:val="12"/>
        </w:rPr>
        <w:t xml:space="preserve">anagement </w:t>
      </w:r>
      <w:r w:rsidRPr="00D07E5B">
        <w:rPr>
          <w:rStyle w:val="Emphasis"/>
          <w:highlight w:val="cyan"/>
        </w:rPr>
        <w:t>S</w:t>
      </w:r>
      <w:r w:rsidRPr="00C83FFF">
        <w:rPr>
          <w:sz w:val="12"/>
        </w:rPr>
        <w:t xml:space="preserve">ervice </w:t>
      </w:r>
      <w:r w:rsidRPr="00D07E5B">
        <w:rPr>
          <w:rStyle w:val="StyleBoldUnderline"/>
          <w:highlight w:val="cyan"/>
        </w:rPr>
        <w:t xml:space="preserve">analyzes </w:t>
      </w:r>
      <w:r w:rsidRPr="00C83FFF">
        <w:rPr>
          <w:sz w:val="12"/>
        </w:rPr>
        <w:t xml:space="preserve">potential in </w:t>
      </w:r>
      <w:r w:rsidRPr="00C83FFF">
        <w:rPr>
          <w:rStyle w:val="StyleBoldUnderline"/>
        </w:rPr>
        <w:t xml:space="preserve">federally-managed waters of </w:t>
      </w:r>
      <w:r w:rsidRPr="00D07E5B">
        <w:rPr>
          <w:rStyle w:val="StyleBoldUnderline"/>
          <w:highlight w:val="cyan"/>
        </w:rPr>
        <w:t>the</w:t>
      </w:r>
      <w:r w:rsidRPr="00521AA8">
        <w:rPr>
          <w:rStyle w:val="StyleBoldUnderline"/>
        </w:rPr>
        <w:t xml:space="preserve"> </w:t>
      </w:r>
      <w:r w:rsidRPr="00C83FFF">
        <w:rPr>
          <w:sz w:val="12"/>
        </w:rPr>
        <w:t>Outer Continental Shelf (</w:t>
      </w:r>
      <w:r w:rsidRPr="00D07E5B">
        <w:rPr>
          <w:rStyle w:val="StyleBoldUnderline"/>
          <w:highlight w:val="cyan"/>
        </w:rPr>
        <w:t>OCS</w:t>
      </w:r>
      <w:r w:rsidRPr="00C83FFF">
        <w:rPr>
          <w:sz w:val="12"/>
        </w:rPr>
        <w:t xml:space="preserve">). In all cases, these agencies address the inherent uncertainty of such assessments by creating probability distributions that describe a wide range of possible values. A probabilistic estimate is best described by its mean value (expected case) accompanied by specific fractiles of its distribution, such as the F95 value (lowside case, with a 95% probability that the actual volume is greater) and the F5 value (upside case, with only a 5% chance that the actual volume is greater). The results of the most recent assessment encompassing the upper Cook Inlet producing region are presented in Table 5 (compiled from Gautier and others, 1996). These estimates will be updated in an ongoing USGS resource assessment specific to the Cook Inlet region, prepared in cooperation with the Alaska Division of Geological &amp; Geophysical Surveys and Alaska Division of Oil and Gas, with expected publication in late 2010.¶ A more recent study conducted on contract to the U.S. </w:t>
      </w:r>
      <w:r w:rsidRPr="00D07E5B">
        <w:rPr>
          <w:rStyle w:val="Emphasis"/>
          <w:highlight w:val="cyan"/>
        </w:rPr>
        <w:t>D</w:t>
      </w:r>
      <w:r w:rsidRPr="00C83FFF">
        <w:rPr>
          <w:sz w:val="12"/>
        </w:rPr>
        <w:t xml:space="preserve">epartment </w:t>
      </w:r>
      <w:r w:rsidRPr="00D07E5B">
        <w:rPr>
          <w:rStyle w:val="Emphasis"/>
          <w:highlight w:val="cyan"/>
        </w:rPr>
        <w:t>o</w:t>
      </w:r>
      <w:r w:rsidRPr="00C83FFF">
        <w:rPr>
          <w:sz w:val="12"/>
        </w:rPr>
        <w:t xml:space="preserve">f </w:t>
      </w:r>
      <w:r w:rsidRPr="00D07E5B">
        <w:rPr>
          <w:rStyle w:val="Emphasis"/>
          <w:highlight w:val="cyan"/>
        </w:rPr>
        <w:t>E</w:t>
      </w:r>
      <w:r w:rsidRPr="00C83FFF">
        <w:rPr>
          <w:sz w:val="12"/>
        </w:rPr>
        <w:t xml:space="preserve">nergy </w:t>
      </w:r>
      <w:r w:rsidRPr="00D07E5B">
        <w:rPr>
          <w:rStyle w:val="StyleBoldUnderline"/>
          <w:highlight w:val="cyan"/>
        </w:rPr>
        <w:t xml:space="preserve">considered </w:t>
      </w:r>
      <w:r w:rsidRPr="00C83FFF">
        <w:rPr>
          <w:sz w:val="12"/>
        </w:rPr>
        <w:t xml:space="preserve">potential </w:t>
      </w:r>
      <w:r w:rsidRPr="00D07E5B">
        <w:rPr>
          <w:rStyle w:val="StyleBoldUnderline"/>
          <w:highlight w:val="cyan"/>
        </w:rPr>
        <w:t>undiscovered resources</w:t>
      </w:r>
      <w:r w:rsidRPr="00C83FFF">
        <w:rPr>
          <w:sz w:val="12"/>
        </w:rPr>
        <w:t xml:space="preserve"> using a different statistical approach as part of a larger study of natural gas supply and demand </w:t>
      </w:r>
      <w:r w:rsidRPr="00D07E5B">
        <w:rPr>
          <w:rStyle w:val="StyleBoldUnderline"/>
          <w:highlight w:val="cyan"/>
        </w:rPr>
        <w:t xml:space="preserve">in the Cook </w:t>
      </w:r>
      <w:r w:rsidRPr="00C83FFF">
        <w:rPr>
          <w:sz w:val="12"/>
        </w:rPr>
        <w:t xml:space="preserve">Inlet region (Thomas and others, 2004). Noting that the distribution of field sizes within the basin does not conform to the expected lognormal state, </w:t>
      </w:r>
      <w:r w:rsidRPr="00D07E5B">
        <w:rPr>
          <w:rStyle w:val="StyleBoldUnderline"/>
          <w:highlight w:val="cyan"/>
        </w:rPr>
        <w:t xml:space="preserve">this </w:t>
      </w:r>
      <w:r w:rsidRPr="00C83FFF">
        <w:rPr>
          <w:sz w:val="12"/>
        </w:rPr>
        <w:t>study</w:t>
      </w:r>
      <w:r w:rsidRPr="00D07E5B">
        <w:rPr>
          <w:rStyle w:val="StyleBoldUnderline"/>
          <w:highlight w:val="cyan"/>
        </w:rPr>
        <w:t xml:space="preserve"> estimated </w:t>
      </w:r>
      <w:r w:rsidRPr="00C83FFF">
        <w:rPr>
          <w:sz w:val="12"/>
        </w:rPr>
        <w:t xml:space="preserve">that there may be </w:t>
      </w:r>
      <w:r w:rsidRPr="00C83FFF">
        <w:rPr>
          <w:rStyle w:val="Emphasis"/>
        </w:rPr>
        <w:t xml:space="preserve">13 to </w:t>
      </w:r>
      <w:r w:rsidRPr="00D07E5B">
        <w:rPr>
          <w:rStyle w:val="Emphasis"/>
          <w:highlight w:val="cyan"/>
        </w:rPr>
        <w:t>17</w:t>
      </w:r>
      <w:r w:rsidRPr="00D07E5B">
        <w:rPr>
          <w:sz w:val="12"/>
          <w:highlight w:val="cyan"/>
        </w:rPr>
        <w:t xml:space="preserve"> </w:t>
      </w:r>
      <w:r w:rsidRPr="00D07E5B">
        <w:rPr>
          <w:rStyle w:val="Emphasis"/>
          <w:highlight w:val="cyan"/>
        </w:rPr>
        <w:t>t</w:t>
      </w:r>
      <w:r w:rsidRPr="00C83FFF">
        <w:rPr>
          <w:sz w:val="12"/>
        </w:rPr>
        <w:t xml:space="preserve">rillion </w:t>
      </w:r>
      <w:r w:rsidRPr="00D07E5B">
        <w:rPr>
          <w:rStyle w:val="Emphasis"/>
          <w:highlight w:val="cyan"/>
        </w:rPr>
        <w:t>c</w:t>
      </w:r>
      <w:r w:rsidRPr="00C83FFF">
        <w:rPr>
          <w:sz w:val="12"/>
        </w:rPr>
        <w:t xml:space="preserve">ubic </w:t>
      </w:r>
      <w:r w:rsidRPr="00D07E5B">
        <w:rPr>
          <w:rStyle w:val="Emphasis"/>
          <w:highlight w:val="cyan"/>
        </w:rPr>
        <w:t>f</w:t>
      </w:r>
      <w:r w:rsidRPr="00C83FFF">
        <w:rPr>
          <w:sz w:val="12"/>
        </w:rPr>
        <w:t>eet</w:t>
      </w:r>
      <w:r w:rsidRPr="00C83FFF">
        <w:rPr>
          <w:rStyle w:val="Emphasis"/>
        </w:rPr>
        <w:t xml:space="preserve"> </w:t>
      </w:r>
      <w:r w:rsidRPr="00D07E5B">
        <w:rPr>
          <w:rStyle w:val="Emphasis"/>
          <w:highlight w:val="cyan"/>
        </w:rPr>
        <w:t xml:space="preserve">of </w:t>
      </w:r>
      <w:r w:rsidRPr="00C83FFF">
        <w:rPr>
          <w:rStyle w:val="Emphasis"/>
        </w:rPr>
        <w:t xml:space="preserve">conventionally </w:t>
      </w:r>
      <w:r w:rsidRPr="00D07E5B">
        <w:rPr>
          <w:rStyle w:val="Emphasis"/>
          <w:highlight w:val="cyan"/>
        </w:rPr>
        <w:t>recoverable gas remaining</w:t>
      </w:r>
      <w:r w:rsidRPr="00FB3870">
        <w:rPr>
          <w:rStyle w:val="Emphasis"/>
        </w:rPr>
        <w:t xml:space="preserve"> to be discovered</w:t>
      </w:r>
      <w:r w:rsidRPr="00C83FFF">
        <w:rPr>
          <w:sz w:val="12"/>
        </w:rPr>
        <w:t xml:space="preserve">, largely in stratigraphic or combination structural traps.¶ Impediments to Future Exploration¶ There are </w:t>
      </w:r>
      <w:r w:rsidRPr="00D07E5B">
        <w:rPr>
          <w:rStyle w:val="StyleBoldUnderline"/>
          <w:highlight w:val="cyan"/>
        </w:rPr>
        <w:t>several issues</w:t>
      </w:r>
      <w:r w:rsidRPr="00C83FFF">
        <w:rPr>
          <w:sz w:val="12"/>
        </w:rPr>
        <w:t xml:space="preserve"> that </w:t>
      </w:r>
      <w:r w:rsidRPr="00C83FFF">
        <w:rPr>
          <w:rStyle w:val="StyleBoldUnderline"/>
        </w:rPr>
        <w:t xml:space="preserve">may </w:t>
      </w:r>
      <w:r w:rsidRPr="00D07E5B">
        <w:rPr>
          <w:rStyle w:val="StyleBoldUnderline"/>
          <w:highlight w:val="cyan"/>
        </w:rPr>
        <w:t xml:space="preserve">hamper future exploration, </w:t>
      </w:r>
      <w:r w:rsidRPr="00C83FFF">
        <w:rPr>
          <w:sz w:val="12"/>
        </w:rPr>
        <w:t>both</w:t>
      </w:r>
      <w:r w:rsidRPr="00C83FFF">
        <w:rPr>
          <w:rStyle w:val="StyleBoldUnderline"/>
        </w:rPr>
        <w:t xml:space="preserve"> in terms of </w:t>
      </w:r>
      <w:r w:rsidRPr="00C83FFF">
        <w:rPr>
          <w:sz w:val="12"/>
        </w:rPr>
        <w:t>further</w:t>
      </w:r>
      <w:r w:rsidRPr="00C83FFF">
        <w:rPr>
          <w:rStyle w:val="StyleBoldUnderline"/>
        </w:rPr>
        <w:t xml:space="preserve"> </w:t>
      </w:r>
      <w:r w:rsidRPr="00C83FFF">
        <w:rPr>
          <w:rStyle w:val="Emphasis"/>
        </w:rPr>
        <w:t>developing</w:t>
      </w:r>
      <w:r w:rsidRPr="00C83FFF">
        <w:rPr>
          <w:sz w:val="12"/>
        </w:rPr>
        <w:t xml:space="preserve"> some of the </w:t>
      </w:r>
      <w:r w:rsidRPr="00C83FFF">
        <w:rPr>
          <w:rStyle w:val="StyleBoldUnderline"/>
        </w:rPr>
        <w:t xml:space="preserve">areas with </w:t>
      </w:r>
      <w:r w:rsidRPr="00C83FFF">
        <w:rPr>
          <w:rStyle w:val="Emphasis"/>
        </w:rPr>
        <w:t>known potential</w:t>
      </w:r>
      <w:r w:rsidRPr="00C83FFF">
        <w:rPr>
          <w:sz w:val="12"/>
        </w:rPr>
        <w:t xml:space="preserve"> described above, </w:t>
      </w:r>
      <w:r w:rsidRPr="00C83FFF">
        <w:rPr>
          <w:rStyle w:val="StyleBoldUnderline"/>
        </w:rPr>
        <w:t xml:space="preserve">as well as </w:t>
      </w:r>
      <w:r w:rsidRPr="00C83FFF">
        <w:rPr>
          <w:sz w:val="12"/>
        </w:rPr>
        <w:t>making</w:t>
      </w:r>
      <w:r w:rsidRPr="00C83FFF">
        <w:rPr>
          <w:rStyle w:val="StyleBoldUnderline"/>
        </w:rPr>
        <w:t xml:space="preserve"> </w:t>
      </w:r>
      <w:r w:rsidRPr="00C83FFF">
        <w:rPr>
          <w:rStyle w:val="Emphasis"/>
        </w:rPr>
        <w:t>new discoveries</w:t>
      </w:r>
      <w:r w:rsidRPr="00C83FFF">
        <w:rPr>
          <w:sz w:val="12"/>
        </w:rPr>
        <w:t xml:space="preserve"> in lightly explored areas. </w:t>
      </w:r>
      <w:r w:rsidRPr="00D07E5B">
        <w:rPr>
          <w:rStyle w:val="StyleBoldUnderline"/>
          <w:highlight w:val="cyan"/>
        </w:rPr>
        <w:t>Some</w:t>
      </w:r>
      <w:r w:rsidRPr="00C83FFF">
        <w:rPr>
          <w:sz w:val="12"/>
        </w:rPr>
        <w:t xml:space="preserve"> of the concerns </w:t>
      </w:r>
      <w:r w:rsidRPr="00D07E5B">
        <w:rPr>
          <w:rStyle w:val="StyleBoldUnderline"/>
          <w:highlight w:val="cyan"/>
        </w:rPr>
        <w:t>are</w:t>
      </w:r>
      <w:r w:rsidRPr="00C83FFF">
        <w:rPr>
          <w:sz w:val="12"/>
        </w:rPr>
        <w:t xml:space="preserve"> of a </w:t>
      </w:r>
      <w:r w:rsidRPr="00D07E5B">
        <w:rPr>
          <w:rStyle w:val="StyleBoldUnderline"/>
          <w:highlight w:val="cyan"/>
        </w:rPr>
        <w:t>commercial</w:t>
      </w:r>
      <w:r w:rsidRPr="00C83FFF">
        <w:rPr>
          <w:sz w:val="12"/>
        </w:rPr>
        <w:t xml:space="preserve"> nature, and </w:t>
      </w:r>
      <w:r w:rsidRPr="00D07E5B">
        <w:rPr>
          <w:rStyle w:val="StyleBoldUnderline"/>
          <w:highlight w:val="cyan"/>
        </w:rPr>
        <w:t xml:space="preserve">others </w:t>
      </w:r>
      <w:r w:rsidRPr="00FB3870">
        <w:rPr>
          <w:rStyle w:val="StyleBoldUnderline"/>
        </w:rPr>
        <w:t xml:space="preserve">involve </w:t>
      </w:r>
      <w:r w:rsidRPr="00D07E5B">
        <w:rPr>
          <w:rStyle w:val="Emphasis"/>
          <w:highlight w:val="cyan"/>
        </w:rPr>
        <w:t>restrictions on</w:t>
      </w:r>
      <w:r w:rsidRPr="00C83FFF">
        <w:rPr>
          <w:rStyle w:val="Emphasis"/>
        </w:rPr>
        <w:t xml:space="preserve"> surface </w:t>
      </w:r>
      <w:r w:rsidRPr="00D07E5B">
        <w:rPr>
          <w:rStyle w:val="Emphasis"/>
          <w:highlight w:val="cyan"/>
        </w:rPr>
        <w:t xml:space="preserve">access to </w:t>
      </w:r>
      <w:r w:rsidRPr="00C83FFF">
        <w:rPr>
          <w:rStyle w:val="Emphasis"/>
        </w:rPr>
        <w:t>prospective areas.</w:t>
      </w:r>
      <w:r w:rsidRPr="00C83FFF">
        <w:rPr>
          <w:sz w:val="12"/>
        </w:rPr>
        <w:t xml:space="preserve"> Comprehensive exploration efforts in the Cook Inlet, like any area in the US, will require patience and diligence from all stakeholders in order to reduce exploration and operating costs, provide access to critical data, and provide access to surface acreage in areas of high resource potential, but sensitive wildlife habitat. All these issues must be addressed in a collaborative stakeholder effort if the Cook Inlet region is to maintain an economically and environmentally sound industry.¶ COMBINED ENGINEERING AND GEOLOGIC ANALYSES¶ The various engineering and geologic analyses of this study yield a wide range of estimated remaining reserves. Table 1 compares four different reserve estimates derived for the four fields emphasized in this study, based on 1) decline curve analysis, 2) material balance analysis, 3) the geologic estimate that includes only reserves in the PAY category, and 4) the geologic estimate that includes reserves of the PAY category plus 50 percent of the volume in the Potential_Pay category. Note that these analyses are not intended to represent any particular fractiles of a statistical distribution; for example, we do not consider them to represent F95-F50-F5 reserve values. The following discussion describes Table 1 in detail.¶ The most conservative estimate of reserves is based on decline curve analysis alone, which estimates a total of 697 BCF proved, developed, producing reserves remaining in the Beluga River, North Cook Inlet, Ninilchik, and McArthur River (Grayling gas sands) fields. Decline curve analysis also identifies 166 BCF of proved, developed, producing reserves remaining in the other 24 fields, for a basin-wide total of 863 BCF. Material balance analysis identifies an additional 163 BCF of probable reserves in just the four large fields, yielding a total of 860 BCF proved and probable reserves remaining there. In the other 24 fields, </w:t>
      </w:r>
      <w:r w:rsidRPr="00D07E5B">
        <w:rPr>
          <w:rStyle w:val="Emphasis"/>
          <w:highlight w:val="cyan"/>
        </w:rPr>
        <w:t>m</w:t>
      </w:r>
      <w:r w:rsidRPr="00C83FFF">
        <w:rPr>
          <w:sz w:val="12"/>
        </w:rPr>
        <w:t xml:space="preserve">aterial </w:t>
      </w:r>
      <w:r w:rsidRPr="00D07E5B">
        <w:rPr>
          <w:rStyle w:val="Emphasis"/>
          <w:highlight w:val="cyan"/>
        </w:rPr>
        <w:t>b</w:t>
      </w:r>
      <w:r w:rsidRPr="00C83FFF">
        <w:rPr>
          <w:sz w:val="12"/>
        </w:rPr>
        <w:t xml:space="preserve">alance </w:t>
      </w:r>
      <w:r w:rsidRPr="00D07E5B">
        <w:rPr>
          <w:rStyle w:val="StyleBoldUnderline"/>
          <w:highlight w:val="cyan"/>
        </w:rPr>
        <w:t>estimates</w:t>
      </w:r>
      <w:r w:rsidRPr="00C83FFF">
        <w:rPr>
          <w:sz w:val="12"/>
        </w:rPr>
        <w:t xml:space="preserve"> 116 BCF more than decline curve analysis, </w:t>
      </w:r>
      <w:r w:rsidRPr="00D07E5B">
        <w:rPr>
          <w:rStyle w:val="StyleBoldUnderline"/>
          <w:highlight w:val="cyan"/>
        </w:rPr>
        <w:t>yield</w:t>
      </w:r>
      <w:r w:rsidRPr="00C83FFF">
        <w:rPr>
          <w:rStyle w:val="StyleBoldUnderline"/>
        </w:rPr>
        <w:t>ing</w:t>
      </w:r>
      <w:r w:rsidRPr="00C83FFF">
        <w:rPr>
          <w:sz w:val="12"/>
        </w:rPr>
        <w:t xml:space="preserve"> 282 BCF of proved and probable reserves in those fields, and </w:t>
      </w:r>
      <w:r w:rsidRPr="00D07E5B">
        <w:rPr>
          <w:rStyle w:val="StyleBoldUnderline"/>
          <w:highlight w:val="cyan"/>
        </w:rPr>
        <w:t xml:space="preserve">a </w:t>
      </w:r>
      <w:r w:rsidRPr="00C83FFF">
        <w:rPr>
          <w:rStyle w:val="StyleBoldUnderline"/>
        </w:rPr>
        <w:t xml:space="preserve">basin-wide </w:t>
      </w:r>
      <w:r w:rsidRPr="00D07E5B">
        <w:rPr>
          <w:rStyle w:val="StyleBoldUnderline"/>
          <w:highlight w:val="cyan"/>
        </w:rPr>
        <w:t xml:space="preserve">total of 1,142 BCF </w:t>
      </w:r>
      <w:r w:rsidRPr="00D07E5B">
        <w:rPr>
          <w:rStyle w:val="Emphasis"/>
          <w:highlight w:val="cyan"/>
        </w:rPr>
        <w:t xml:space="preserve">remaining proved </w:t>
      </w:r>
      <w:r w:rsidRPr="00C83FFF">
        <w:rPr>
          <w:rStyle w:val="Emphasis"/>
        </w:rPr>
        <w:t xml:space="preserve">and probable </w:t>
      </w:r>
      <w:r w:rsidRPr="00D07E5B">
        <w:rPr>
          <w:rStyle w:val="Emphasis"/>
          <w:highlight w:val="cyan"/>
        </w:rPr>
        <w:t>reserves</w:t>
      </w:r>
      <w:r w:rsidRPr="00D07E5B">
        <w:rPr>
          <w:rStyle w:val="StyleBoldUnderline"/>
          <w:highlight w:val="cyan"/>
        </w:rPr>
        <w:t>.</w:t>
      </w:r>
      <w:r w:rsidRPr="00C83FFF">
        <w:rPr>
          <w:rStyle w:val="StyleBoldUnderline"/>
          <w:sz w:val="12"/>
          <w:u w:val="none"/>
        </w:rPr>
        <w:t>¶</w:t>
      </w:r>
      <w:r w:rsidRPr="00521AA8">
        <w:rPr>
          <w:rStyle w:val="StyleBoldUnderline"/>
        </w:rPr>
        <w:t xml:space="preserve"> </w:t>
      </w:r>
      <w:r w:rsidRPr="00C83FFF">
        <w:rPr>
          <w:sz w:val="12"/>
        </w:rPr>
        <w:t xml:space="preserve">The geologic volumetric evaluations, completely independent of the engineering techniques, yield larger reserve estimates for the four large fields. This is consistent with the probability that there is considerable gas remaining in these reservoirs that has not contributed to production, and therefore, cannot be captured by the engineering estimates. The </w:t>
      </w:r>
      <w:r w:rsidRPr="00D07E5B">
        <w:rPr>
          <w:rStyle w:val="StyleBoldUnderline"/>
          <w:highlight w:val="cyan"/>
        </w:rPr>
        <w:t>geologic evaluation</w:t>
      </w:r>
      <w:r w:rsidRPr="00C83FFF">
        <w:rPr>
          <w:sz w:val="12"/>
        </w:rPr>
        <w:t xml:space="preserve"> of existing well data in the four fields </w:t>
      </w:r>
      <w:r w:rsidRPr="00D07E5B">
        <w:rPr>
          <w:rStyle w:val="StyleBoldUnderline"/>
          <w:highlight w:val="cyan"/>
        </w:rPr>
        <w:t xml:space="preserve">indicates 1,213 BCF </w:t>
      </w:r>
      <w:r w:rsidRPr="00D07E5B">
        <w:rPr>
          <w:rStyle w:val="Emphasis"/>
          <w:highlight w:val="cyan"/>
        </w:rPr>
        <w:t>of gas reserves remaining</w:t>
      </w:r>
      <w:r w:rsidRPr="00D07E5B">
        <w:rPr>
          <w:rStyle w:val="StyleBoldUnderline"/>
          <w:highlight w:val="cyan"/>
        </w:rPr>
        <w:t xml:space="preserve"> to be produced</w:t>
      </w:r>
      <w:r w:rsidRPr="00C83FFF">
        <w:rPr>
          <w:sz w:val="12"/>
        </w:rPr>
        <w:t xml:space="preserve"> from just the high-confidence PAY category. Subtracting the 860 BCF that material balance indicates is already in communication with producing wells yields an estimated 353 BCF of currently nonproducing gas—the “redevelopment prize”—in those four reservoirs. When recoverable gas in the Potential_Pay category are risked at 50 percent and added to those in the PAY category, </w:t>
      </w:r>
      <w:r w:rsidRPr="00C83FFF">
        <w:rPr>
          <w:rStyle w:val="StyleBoldUnderline"/>
        </w:rPr>
        <w:t xml:space="preserve">the estimated reserves remaining </w:t>
      </w:r>
      <w:r w:rsidRPr="00C83FFF">
        <w:rPr>
          <w:sz w:val="12"/>
        </w:rPr>
        <w:t>in the four fields</w:t>
      </w:r>
      <w:r w:rsidRPr="00C83FFF">
        <w:rPr>
          <w:rStyle w:val="StyleBoldUnderline"/>
        </w:rPr>
        <w:t xml:space="preserve"> increase to 1,856 BCF</w:t>
      </w:r>
      <w:r w:rsidRPr="00C83FFF">
        <w:rPr>
          <w:sz w:val="12"/>
        </w:rPr>
        <w:t xml:space="preserve">, adding an increment of 643 BCF in those fields.¶ Engineering and Geological Discussion¶ This study addresses the fundamental question: given the currently available engineering and geologic datasets, how much additional gas resource is available for second and third cycle redevelopment efforts in producing field areas? Combining these results with forecasted demand scenarios provides a timeline that suggests how long known reserves can supply local needs. It is important to note that this study does not address which development activities will be economically feasible in future market scenarios. Nevertheless, </w:t>
      </w:r>
      <w:r w:rsidRPr="00D07E5B">
        <w:rPr>
          <w:rStyle w:val="Emphasis"/>
          <w:highlight w:val="cyan"/>
        </w:rPr>
        <w:t>if</w:t>
      </w:r>
      <w:r w:rsidRPr="00C83FFF">
        <w:rPr>
          <w:sz w:val="12"/>
        </w:rPr>
        <w:t xml:space="preserve"> one assumes </w:t>
      </w:r>
      <w:r w:rsidRPr="00D07E5B">
        <w:rPr>
          <w:rStyle w:val="Emphasis"/>
          <w:highlight w:val="cyan"/>
        </w:rPr>
        <w:t>appropriate market conditions</w:t>
      </w:r>
      <w:r w:rsidRPr="00C83FFF">
        <w:rPr>
          <w:sz w:val="12"/>
        </w:rPr>
        <w:t xml:space="preserve"> will </w:t>
      </w:r>
      <w:r w:rsidRPr="00D07E5B">
        <w:rPr>
          <w:rStyle w:val="Emphasis"/>
          <w:highlight w:val="cyan"/>
        </w:rPr>
        <w:t>exist, then investment</w:t>
      </w:r>
      <w:r w:rsidRPr="00D07E5B">
        <w:rPr>
          <w:rStyle w:val="StyleBoldUnderline"/>
          <w:highlight w:val="cyan"/>
        </w:rPr>
        <w:t xml:space="preserve"> in </w:t>
      </w:r>
      <w:r w:rsidRPr="00C83FFF">
        <w:rPr>
          <w:sz w:val="12"/>
        </w:rPr>
        <w:t xml:space="preserve">more complete field </w:t>
      </w:r>
      <w:r w:rsidRPr="00D07E5B">
        <w:rPr>
          <w:rStyle w:val="StyleBoldUnderline"/>
          <w:highlight w:val="cyan"/>
        </w:rPr>
        <w:t>development</w:t>
      </w:r>
      <w:r w:rsidRPr="00C83FFF">
        <w:rPr>
          <w:rStyle w:val="StyleBoldUnderline"/>
        </w:rPr>
        <w:t xml:space="preserve"> operations, infrastructure de-bottlenecking</w:t>
      </w:r>
      <w:r w:rsidRPr="00C83FFF">
        <w:rPr>
          <w:sz w:val="12"/>
        </w:rPr>
        <w:t xml:space="preserve"> and upgrades, </w:t>
      </w:r>
      <w:r w:rsidRPr="00C83FFF">
        <w:rPr>
          <w:rStyle w:val="StyleBoldUnderline"/>
        </w:rPr>
        <w:t>and</w:t>
      </w:r>
      <w:r w:rsidRPr="00C83FFF">
        <w:rPr>
          <w:sz w:val="12"/>
        </w:rPr>
        <w:t xml:space="preserve"> </w:t>
      </w:r>
      <w:r w:rsidRPr="00C83FFF">
        <w:rPr>
          <w:rStyle w:val="StyleBoldUnderline"/>
        </w:rPr>
        <w:t>appropriate commercial alignment</w:t>
      </w:r>
      <w:r w:rsidRPr="00C83FFF">
        <w:rPr>
          <w:sz w:val="12"/>
        </w:rPr>
        <w:t xml:space="preserve"> between unit partners </w:t>
      </w:r>
      <w:r w:rsidRPr="00D07E5B">
        <w:rPr>
          <w:rStyle w:val="Emphasis"/>
          <w:highlight w:val="cyan"/>
        </w:rPr>
        <w:t>will occur</w:t>
      </w:r>
      <w:r w:rsidRPr="00D07E5B">
        <w:rPr>
          <w:rStyle w:val="StyleBoldUnderline"/>
          <w:highlight w:val="cyan"/>
        </w:rPr>
        <w:t xml:space="preserve"> and a </w:t>
      </w:r>
      <w:r w:rsidRPr="00D07E5B">
        <w:rPr>
          <w:rStyle w:val="Emphasis"/>
          <w:highlight w:val="cyan"/>
        </w:rPr>
        <w:t>significant portion of the remaining reserves</w:t>
      </w:r>
      <w:r w:rsidRPr="00C83FFF">
        <w:rPr>
          <w:sz w:val="12"/>
        </w:rPr>
        <w:t xml:space="preserve"> identified in this study </w:t>
      </w:r>
      <w:r w:rsidRPr="00D07E5B">
        <w:rPr>
          <w:rStyle w:val="Emphasis"/>
          <w:highlight w:val="cyan"/>
        </w:rPr>
        <w:t>will be developed</w:t>
      </w:r>
      <w:r w:rsidRPr="00D07E5B">
        <w:rPr>
          <w:rStyle w:val="StyleBoldUnderline"/>
          <w:highlight w:val="cyan"/>
        </w:rPr>
        <w:t xml:space="preserve"> to meet </w:t>
      </w:r>
      <w:r w:rsidRPr="00C83FFF">
        <w:rPr>
          <w:rStyle w:val="StyleBoldUnderline"/>
        </w:rPr>
        <w:t xml:space="preserve">local </w:t>
      </w:r>
      <w:r w:rsidRPr="00D07E5B">
        <w:rPr>
          <w:rStyle w:val="StyleBoldUnderline"/>
          <w:highlight w:val="cyan"/>
        </w:rPr>
        <w:t xml:space="preserve">demand </w:t>
      </w:r>
      <w:r w:rsidRPr="00C83FFF">
        <w:rPr>
          <w:rStyle w:val="StyleBoldUnderline"/>
        </w:rPr>
        <w:t>for at least the next decade.</w:t>
      </w:r>
      <w:r w:rsidRPr="00C83FFF">
        <w:rPr>
          <w:rStyle w:val="StyleBoldUnderline"/>
          <w:sz w:val="12"/>
          <w:u w:val="none"/>
        </w:rPr>
        <w:t>¶</w:t>
      </w:r>
      <w:r w:rsidRPr="00C83FFF">
        <w:rPr>
          <w:rStyle w:val="StyleBoldUnderline"/>
        </w:rPr>
        <w:t xml:space="preserve"> </w:t>
      </w:r>
      <w:r w:rsidRPr="00C83FFF">
        <w:rPr>
          <w:sz w:val="12"/>
        </w:rPr>
        <w:t xml:space="preserve">Figure 14 presents a schematic production forecast for the basin that includes wedges of incremental reserves identified by the various methods discussed in this report. Construction and interpretation of this diagram is complicated by the fact that the engineering estimates reflect all 28 gas fields, whereas the additional reserves estimated by geologic analyses come only from the Beluga River, North Cook Inlet, Ninilchik, and McArthur River (Grayling gas sands) fields. This forecast assumes that production will not exceed demand, which is projected flat at 90 BCF/year. It should be stressed that the point of this schematic diagram is to illustrate the additional gas volumes estimated in various reserve and resource categories identified using multiple analytical methods, and to estimate how long those volumes may be able to meet demand. The actual timing of when gas from any one of those wedges will go on production is unknown, and certain to be more complicated than can be shown here.¶ The most conservative wedge in red represents future production of proved, developed, producing reserves (863 BCF) identified basin-wide by decline curve analysis alone. The orange wedge represents production of additional probable reserves (279 BCF) identified as the basin-wide difference between material balance and decline curve analyses. The green wedge corresponds to the incremental production that could be achieved in just the four large fields through aggressive development of technically recoverable gas in the PAY category that we argue is not reflected in the engineering analyses because it is not currently in communication with producing wellbores (353 BCF). The yellow wedge represents the additional untapped gas from the Potential_Pay category in those four fields, risked at 50 percent (643 BCF). Finally, the gray wedge illustrates speculative future production from contingent gas resources that await confirmation, delineation, and development (an aggregated volume estimated at 300 BCF from the exploration leads identified in this report). This illustrates the likelihood that </w:t>
      </w:r>
      <w:r w:rsidRPr="00C83FFF">
        <w:rPr>
          <w:rStyle w:val="Emphasis"/>
        </w:rPr>
        <w:t>investment in more complete development of the producing Cook Inlet gas fields could yield sufficient gas to meet projected demand for years to come</w:t>
      </w:r>
      <w:r w:rsidRPr="00C83FFF">
        <w:rPr>
          <w:rStyle w:val="StyleBoldUnderline"/>
        </w:rPr>
        <w:t>.</w:t>
      </w:r>
      <w:r w:rsidRPr="00C83FFF">
        <w:rPr>
          <w:rStyle w:val="StyleBoldUnderline"/>
          <w:sz w:val="12"/>
          <w:u w:val="none"/>
        </w:rPr>
        <w:t>¶</w:t>
      </w:r>
      <w:r w:rsidRPr="00C83FFF">
        <w:rPr>
          <w:rStyle w:val="StyleBoldUnderline"/>
        </w:rPr>
        <w:t xml:space="preserve"> </w:t>
      </w:r>
      <w:r w:rsidRPr="00C83FFF">
        <w:rPr>
          <w:sz w:val="12"/>
        </w:rPr>
        <w:t>CONCLUSIONS¶ This report summarizes a multi-disciplinary effort to quantify remaining gas reserves in the Cook Inlet basin. Reserves have been categorized relative to readiness for and certainty of production to predict whether existing reserves are capable of meeting demand over the next decade. The following list describes important points regarding the analytical techniques employed and the findings derived from this effort.¶ 1) Decline curve forecasts in demand-limited production situations do not always predict future rate. The rate derived from decline curve analysis represents an approximation of average annual rate.¶ 2) Decline curve analysis (</w:t>
      </w:r>
      <w:r w:rsidRPr="00D07E5B">
        <w:rPr>
          <w:rStyle w:val="StyleBoldUnderline"/>
          <w:highlight w:val="cyan"/>
        </w:rPr>
        <w:t>DCA) is a fair predictor of</w:t>
      </w:r>
      <w:r w:rsidRPr="00C83FFF">
        <w:rPr>
          <w:sz w:val="12"/>
        </w:rPr>
        <w:t xml:space="preserve"> the remaining recoverable gas (</w:t>
      </w:r>
      <w:r w:rsidRPr="00D07E5B">
        <w:rPr>
          <w:rStyle w:val="StyleBoldUnderline"/>
          <w:highlight w:val="cyan"/>
        </w:rPr>
        <w:t>RRG</w:t>
      </w:r>
      <w:r w:rsidRPr="00C83FFF">
        <w:rPr>
          <w:sz w:val="12"/>
        </w:rPr>
        <w:t>) of currently producing reserves, but is limited by the underlying assumption that past performance will continue and well-related activity to sustain production will continue. Daily PD (producing day) rate deliverability based on monthly data gives a more accurate picture of peak rates from wells.¶ 3) The best data for determining peak rates are real time data measured at the well level on a daily basis at actual demand conditions. These data are not publicly available for the fields assessed in this study.¶ 4) Material balance (</w:t>
      </w:r>
      <w:r w:rsidRPr="00D07E5B">
        <w:rPr>
          <w:rStyle w:val="StyleBoldUnderline"/>
          <w:highlight w:val="cyan"/>
        </w:rPr>
        <w:t>MB) methods are a good tool for predicting RRG</w:t>
      </w:r>
      <w:r w:rsidRPr="00C83FFF">
        <w:rPr>
          <w:sz w:val="12"/>
        </w:rPr>
        <w:t xml:space="preserve"> and original gas-in-place, but only for pay intervals that are in communication with actively producing wellbores.¶ 5) The quality of MB analyses is directly related to quality of pressure data, frequency of measurement, and accurate knowledge of the reservoirs.¶ 6) </w:t>
      </w:r>
      <w:r w:rsidRPr="00C83FFF">
        <w:rPr>
          <w:rStyle w:val="StyleBoldUnderline"/>
        </w:rPr>
        <w:t>Estimating gas maximum PD rates from</w:t>
      </w:r>
      <w:r w:rsidRPr="00C83FFF">
        <w:rPr>
          <w:sz w:val="12"/>
        </w:rPr>
        <w:t xml:space="preserve"> proved, developed, producing (PDP) </w:t>
      </w:r>
      <w:r w:rsidRPr="00C83FFF">
        <w:rPr>
          <w:rStyle w:val="StyleBoldUnderline"/>
        </w:rPr>
        <w:t>reserves is best accomplished using multiple analyses</w:t>
      </w:r>
      <w:r w:rsidRPr="00C83FFF">
        <w:rPr>
          <w:sz w:val="12"/>
        </w:rPr>
        <w:t xml:space="preserve">; DCA, MB, analysis of daily pressure, temperature, and production data, and maximum PD rate forecasting each play an important role. These methods could be combined in a systems model which includes pipeline parameters, field infrastructure, reservoir parameters, and economic parameters to help predict ability to meet demand under various conditions.¶ 7) </w:t>
      </w:r>
      <w:r w:rsidRPr="00D07E5B">
        <w:rPr>
          <w:rStyle w:val="StyleBoldUnderline"/>
          <w:highlight w:val="cyan"/>
        </w:rPr>
        <w:t>Geologic evaluation of the</w:t>
      </w:r>
      <w:r w:rsidRPr="00C83FFF">
        <w:rPr>
          <w:sz w:val="12"/>
        </w:rPr>
        <w:t xml:space="preserve"> Beluga River, North Cook Inlet, Ninilchik, and McArthur River (Grayling gas sands) </w:t>
      </w:r>
      <w:r w:rsidRPr="00D07E5B">
        <w:rPr>
          <w:rStyle w:val="StyleBoldUnderline"/>
          <w:highlight w:val="cyan"/>
        </w:rPr>
        <w:t>fields</w:t>
      </w:r>
      <w:r w:rsidRPr="00C83FFF">
        <w:rPr>
          <w:sz w:val="12"/>
        </w:rPr>
        <w:t xml:space="preserve"> using interpretive pay identification and mapping techniques </w:t>
      </w:r>
      <w:r w:rsidRPr="00C83FFF">
        <w:rPr>
          <w:rStyle w:val="Emphasis"/>
        </w:rPr>
        <w:t xml:space="preserve">strongly </w:t>
      </w:r>
      <w:r w:rsidRPr="00D07E5B">
        <w:rPr>
          <w:rStyle w:val="Emphasis"/>
          <w:highlight w:val="cyan"/>
        </w:rPr>
        <w:t>suggests</w:t>
      </w:r>
      <w:r w:rsidRPr="00D07E5B">
        <w:rPr>
          <w:rStyle w:val="StyleBoldUnderline"/>
          <w:highlight w:val="cyan"/>
        </w:rPr>
        <w:t xml:space="preserve"> </w:t>
      </w:r>
      <w:r w:rsidRPr="00C83FFF">
        <w:rPr>
          <w:sz w:val="12"/>
        </w:rPr>
        <w:t>that</w:t>
      </w:r>
      <w:r w:rsidRPr="00D07E5B">
        <w:rPr>
          <w:rStyle w:val="StyleBoldUnderline"/>
          <w:highlight w:val="cyan"/>
        </w:rPr>
        <w:t xml:space="preserve"> these reservoirs contain </w:t>
      </w:r>
      <w:r w:rsidRPr="00D07E5B">
        <w:rPr>
          <w:rStyle w:val="Emphasis"/>
          <w:highlight w:val="cyan"/>
        </w:rPr>
        <w:t xml:space="preserve">significant additional technically recoverable </w:t>
      </w:r>
      <w:r w:rsidRPr="00C83FFF">
        <w:rPr>
          <w:sz w:val="12"/>
        </w:rPr>
        <w:t>gas</w:t>
      </w:r>
      <w:r w:rsidRPr="00D07E5B">
        <w:rPr>
          <w:rStyle w:val="Emphasis"/>
          <w:highlight w:val="cyan"/>
        </w:rPr>
        <w:t xml:space="preserve"> reserves</w:t>
      </w:r>
      <w:r w:rsidRPr="00D07E5B">
        <w:rPr>
          <w:rStyle w:val="StyleBoldUnderline"/>
          <w:highlight w:val="cyan"/>
        </w:rPr>
        <w:t xml:space="preserve"> that have </w:t>
      </w:r>
      <w:r w:rsidRPr="00D07E5B">
        <w:rPr>
          <w:rStyle w:val="Emphasis"/>
          <w:highlight w:val="cyan"/>
        </w:rPr>
        <w:t xml:space="preserve">yet to be brought into </w:t>
      </w:r>
      <w:r w:rsidRPr="00C83FFF">
        <w:rPr>
          <w:rStyle w:val="Emphasis"/>
        </w:rPr>
        <w:t xml:space="preserve">communication with </w:t>
      </w:r>
      <w:r w:rsidRPr="00D07E5B">
        <w:rPr>
          <w:rStyle w:val="Emphasis"/>
          <w:highlight w:val="cyan"/>
        </w:rPr>
        <w:t xml:space="preserve">producing </w:t>
      </w:r>
      <w:r w:rsidRPr="00C83FFF">
        <w:rPr>
          <w:rStyle w:val="Emphasis"/>
        </w:rPr>
        <w:t>wellbores</w:t>
      </w:r>
      <w:r w:rsidRPr="00C83FFF">
        <w:rPr>
          <w:rStyle w:val="StyleBoldUnderline"/>
        </w:rPr>
        <w:t>.</w:t>
      </w:r>
      <w:r w:rsidRPr="00C83FFF">
        <w:rPr>
          <w:rStyle w:val="StyleBoldUnderline"/>
          <w:sz w:val="12"/>
          <w:u w:val="none"/>
        </w:rPr>
        <w:t>¶</w:t>
      </w:r>
      <w:r w:rsidRPr="00521AA8">
        <w:rPr>
          <w:rStyle w:val="StyleBoldUnderline"/>
        </w:rPr>
        <w:t xml:space="preserve"> </w:t>
      </w:r>
      <w:r w:rsidRPr="00C83FFF">
        <w:rPr>
          <w:sz w:val="12"/>
        </w:rPr>
        <w:t xml:space="preserve">8) </w:t>
      </w:r>
      <w:r w:rsidRPr="00C83FFF">
        <w:rPr>
          <w:rStyle w:val="StyleBoldUnderline"/>
        </w:rPr>
        <w:t xml:space="preserve">Geologic </w:t>
      </w:r>
      <w:r w:rsidRPr="00D07E5B">
        <w:rPr>
          <w:rStyle w:val="StyleBoldUnderline"/>
          <w:highlight w:val="cyan"/>
        </w:rPr>
        <w:t>reserve estimates</w:t>
      </w:r>
      <w:r w:rsidRPr="00C83FFF">
        <w:rPr>
          <w:sz w:val="12"/>
        </w:rPr>
        <w:t xml:space="preserve"> for the four fields </w:t>
      </w:r>
      <w:r w:rsidRPr="00D07E5B">
        <w:rPr>
          <w:rStyle w:val="Emphasis"/>
          <w:highlight w:val="cyan"/>
        </w:rPr>
        <w:t>may be conservative</w:t>
      </w:r>
      <w:r w:rsidRPr="00C83FFF">
        <w:rPr>
          <w:sz w:val="12"/>
        </w:rPr>
        <w:t xml:space="preserve"> in some zones where, in the absence of other data, we assumed 40 percent water saturation. Reserves calculated in other zones may be either conservative or optimistic where we lacked definitive constraints on gas-water contacts with which to clip the aerial extent of the mapped PAY and Potential_Pay volumes. Improved reserve estimates would be possible by using effective porosity and calculated water saturations obtained through additional log analysis.¶ 9) The highly productive Sterling Formation in the known fields is in decline. The remaining reserves base is primarily in the Beluga and Tyonek Formations, which in general do not have the high productivity rates of the Sterling Formation. The long term performance of wells targeting these gas sands is unknown.¶ Economic Considerations¶ </w:t>
      </w:r>
      <w:r w:rsidRPr="00D07E5B">
        <w:rPr>
          <w:rStyle w:val="StyleBoldUnderline"/>
          <w:highlight w:val="cyan"/>
        </w:rPr>
        <w:t xml:space="preserve">The Cook </w:t>
      </w:r>
      <w:r w:rsidRPr="00C83FFF">
        <w:rPr>
          <w:rStyle w:val="StyleBoldUnderline"/>
        </w:rPr>
        <w:t xml:space="preserve">Inlet gas </w:t>
      </w:r>
      <w:r w:rsidRPr="00D07E5B">
        <w:rPr>
          <w:rStyle w:val="StyleBoldUnderline"/>
          <w:highlight w:val="cyan"/>
        </w:rPr>
        <w:t xml:space="preserve">market is </w:t>
      </w:r>
      <w:r w:rsidRPr="00D07E5B">
        <w:rPr>
          <w:rStyle w:val="Emphasis"/>
          <w:highlight w:val="cyan"/>
        </w:rPr>
        <w:t xml:space="preserve">isolated and </w:t>
      </w:r>
      <w:r w:rsidRPr="00C83FFF">
        <w:rPr>
          <w:rStyle w:val="Emphasis"/>
        </w:rPr>
        <w:t xml:space="preserve">relatively </w:t>
      </w:r>
      <w:r w:rsidRPr="00D07E5B">
        <w:rPr>
          <w:rStyle w:val="Emphasis"/>
          <w:highlight w:val="cyan"/>
        </w:rPr>
        <w:t xml:space="preserve">small when compared to other </w:t>
      </w:r>
      <w:r w:rsidRPr="00C83FFF">
        <w:rPr>
          <w:rStyle w:val="Emphasis"/>
        </w:rPr>
        <w:t xml:space="preserve">national and </w:t>
      </w:r>
      <w:r w:rsidRPr="00D07E5B">
        <w:rPr>
          <w:rStyle w:val="Emphasis"/>
          <w:highlight w:val="cyan"/>
        </w:rPr>
        <w:t>global markets</w:t>
      </w:r>
      <w:r w:rsidRPr="00C83FFF">
        <w:rPr>
          <w:sz w:val="12"/>
        </w:rPr>
        <w:t>. Gas deliverability is challenged during spikes in demand, which implies that it is difficult to make the investment necessary to meet short-duration, high-deliverability requirements. In order to engage in drilling and development projects in the Cook Inlet, local producers must internally justify doing so as an alternative to pursuing other projects worldwide. Therefore, economic viability of investment in reserves development to meet demand spikes must be evaluated in the context of an isolated market in order to fully appreciate the supply and demand relationships. Development investment is clearly being made, but investment viability in short term deliverability projects may be challenged in some cases.</w:t>
      </w:r>
    </w:p>
    <w:p w14:paraId="31390F9A" w14:textId="77777777" w:rsidR="002F3C05" w:rsidRDefault="002F3C05" w:rsidP="002F3C05">
      <w:r>
        <w:rPr>
          <w:rStyle w:val="Heading4Char"/>
        </w:rPr>
        <w:t xml:space="preserve">Opening </w:t>
      </w:r>
      <w:r w:rsidRPr="00BA58D3">
        <w:rPr>
          <w:rStyle w:val="Heading4Char"/>
          <w:u w:val="single"/>
        </w:rPr>
        <w:t>new supplies of gas in the Cook</w:t>
      </w:r>
      <w:r>
        <w:rPr>
          <w:rStyle w:val="Heading4Char"/>
        </w:rPr>
        <w:t xml:space="preserve"> critical to </w:t>
      </w:r>
      <w:r w:rsidRPr="00BA58D3">
        <w:rPr>
          <w:rStyle w:val="Heading4Char"/>
          <w:u w:val="single"/>
        </w:rPr>
        <w:t>LNG exports to Japan</w:t>
      </w:r>
      <w:r>
        <w:rPr>
          <w:rStyle w:val="Heading4Char"/>
        </w:rPr>
        <w:br/>
        <w:t>Bradner</w:t>
      </w:r>
      <w:r w:rsidRPr="00C15689">
        <w:rPr>
          <w:rStyle w:val="Heading4Char"/>
        </w:rPr>
        <w:t xml:space="preserve"> 3-6</w:t>
      </w:r>
      <w:r>
        <w:t>-2013 – Tim, Alaska Journal of Commerce Staff Writer, March 6, 2013, Morris News Service-Alaska, Alaska Journal of Commerce, http://peninsulaclarion.com/news/2013-03-05/conocophillips-wont-apply-for-new-lng-export-license</w:t>
      </w:r>
    </w:p>
    <w:p w14:paraId="75185CBC" w14:textId="77777777" w:rsidR="002F3C05" w:rsidRPr="002B0F29" w:rsidRDefault="002F3C05" w:rsidP="002F3C05">
      <w:r w:rsidRPr="00BA58D3">
        <w:t>ConocoPhillips Alaska Inc. says it will not extend the federal export license for its Kenai natural gas liquefaction plant when the license expires March 31.</w:t>
      </w:r>
      <w:r w:rsidRPr="00BA58D3">
        <w:rPr>
          <w:sz w:val="12"/>
        </w:rPr>
        <w:t>¶</w:t>
      </w:r>
      <w:r w:rsidRPr="00BA58D3">
        <w:t xml:space="preserve"> </w:t>
      </w:r>
      <w:r w:rsidRPr="00C04A3E">
        <w:rPr>
          <w:rStyle w:val="StyleBoldUnderline"/>
        </w:rPr>
        <w:t xml:space="preserve">However, </w:t>
      </w:r>
      <w:r w:rsidRPr="00D07E5B">
        <w:rPr>
          <w:rStyle w:val="Emphasis"/>
          <w:highlight w:val="cyan"/>
        </w:rPr>
        <w:t>the plant will be maintained in a standby mode</w:t>
      </w:r>
      <w:r w:rsidRPr="00D07E5B">
        <w:rPr>
          <w:rStyle w:val="StyleBoldUnderline"/>
          <w:highlight w:val="cyan"/>
        </w:rPr>
        <w:t xml:space="preserve"> to be available </w:t>
      </w:r>
      <w:r w:rsidRPr="00D07E5B">
        <w:rPr>
          <w:rStyle w:val="Emphasis"/>
          <w:highlight w:val="cyan"/>
        </w:rPr>
        <w:t>if opportunities develop</w:t>
      </w:r>
      <w:r w:rsidRPr="00BA58D3">
        <w:t>, company spokeswoman Amy Burnett said in a statement issued March 4.</w:t>
      </w:r>
      <w:r w:rsidRPr="00BA58D3">
        <w:rPr>
          <w:sz w:val="12"/>
        </w:rPr>
        <w:t>¶</w:t>
      </w:r>
      <w:r w:rsidRPr="00BA58D3">
        <w:t xml:space="preserve"> “The plant is currently operational, in a stand-by mode, maximizing our flexibility as we determine the long-term future of the facility,” Burnett said. “ConocoPhillips will consider pursuing a new export authorization only if local gas needs are met and there is sufficient gas for export.</w:t>
      </w:r>
      <w:r w:rsidRPr="00BA58D3">
        <w:rPr>
          <w:sz w:val="12"/>
        </w:rPr>
        <w:t>¶</w:t>
      </w:r>
      <w:r w:rsidRPr="00BA58D3">
        <w:t xml:space="preserve"> “Right now, we unaware of sufficient gas supply to support exports. </w:t>
      </w:r>
      <w:r w:rsidRPr="00D07E5B">
        <w:rPr>
          <w:rStyle w:val="StyleBoldUnderline"/>
          <w:highlight w:val="cyan"/>
        </w:rPr>
        <w:t xml:space="preserve">We </w:t>
      </w:r>
      <w:r w:rsidRPr="00C04A3E">
        <w:rPr>
          <w:rStyle w:val="StyleBoldUnderline"/>
        </w:rPr>
        <w:t xml:space="preserve">still </w:t>
      </w:r>
      <w:r w:rsidRPr="00D07E5B">
        <w:rPr>
          <w:rStyle w:val="StyleBoldUnderline"/>
          <w:highlight w:val="cyan"/>
        </w:rPr>
        <w:t xml:space="preserve">have the flexibility to </w:t>
      </w:r>
      <w:r w:rsidRPr="00D07E5B">
        <w:rPr>
          <w:rStyle w:val="Emphasis"/>
          <w:highlight w:val="cyan"/>
        </w:rPr>
        <w:t>resume operations</w:t>
      </w:r>
      <w:r w:rsidRPr="00D07E5B">
        <w:rPr>
          <w:rStyle w:val="StyleBoldUnderline"/>
          <w:highlight w:val="cyan"/>
        </w:rPr>
        <w:t xml:space="preserve"> </w:t>
      </w:r>
      <w:r w:rsidRPr="00BA58D3">
        <w:t>and apply for a new export authorization</w:t>
      </w:r>
      <w:r w:rsidRPr="00D07E5B">
        <w:rPr>
          <w:rStyle w:val="StyleBoldUnderline"/>
          <w:highlight w:val="cyan"/>
        </w:rPr>
        <w:t xml:space="preserve"> if gas becomes available. Plans will depend </w:t>
      </w:r>
      <w:r w:rsidRPr="00C04A3E">
        <w:rPr>
          <w:rStyle w:val="StyleBoldUnderline"/>
        </w:rPr>
        <w:t xml:space="preserve">primarily </w:t>
      </w:r>
      <w:r w:rsidRPr="00D07E5B">
        <w:rPr>
          <w:rStyle w:val="StyleBoldUnderline"/>
          <w:highlight w:val="cyan"/>
        </w:rPr>
        <w:t xml:space="preserve">on </w:t>
      </w:r>
      <w:r w:rsidRPr="00D07E5B">
        <w:rPr>
          <w:rStyle w:val="Emphasis"/>
          <w:highlight w:val="cyan"/>
        </w:rPr>
        <w:t>gas availability</w:t>
      </w:r>
      <w:r w:rsidRPr="00BA58D3">
        <w:t xml:space="preserve">, local gas needs, various regulatory decisions </w:t>
      </w:r>
      <w:r w:rsidRPr="00C04A3E">
        <w:rPr>
          <w:rStyle w:val="StyleBoldUnderline"/>
        </w:rPr>
        <w:t xml:space="preserve">and </w:t>
      </w:r>
      <w:r w:rsidRPr="00C04A3E">
        <w:rPr>
          <w:rStyle w:val="Emphasis"/>
        </w:rPr>
        <w:t>market conditions.</w:t>
      </w:r>
      <w:r w:rsidRPr="00C04A3E">
        <w:rPr>
          <w:rStyle w:val="StyleBoldUnderline"/>
        </w:rPr>
        <w:t>”</w:t>
      </w:r>
      <w:r w:rsidRPr="00C04A3E">
        <w:rPr>
          <w:rStyle w:val="StyleBoldUnderline"/>
          <w:sz w:val="12"/>
          <w:u w:val="none"/>
        </w:rPr>
        <w:t>¶</w:t>
      </w:r>
      <w:r w:rsidRPr="00C15689">
        <w:rPr>
          <w:rStyle w:val="StyleBoldUnderline"/>
          <w:sz w:val="12"/>
        </w:rPr>
        <w:t xml:space="preserve"> </w:t>
      </w:r>
      <w:r w:rsidRPr="00D07E5B">
        <w:rPr>
          <w:rStyle w:val="StyleBoldUnderline"/>
          <w:highlight w:val="cyan"/>
        </w:rPr>
        <w:t>The Alaska plant is the only U.S. LNG plant that has exported gas from North America</w:t>
      </w:r>
      <w:r w:rsidRPr="00BA58D3">
        <w:t>. It was built in 1969 by Phillips Petroleum and Marathon Oil as a way to market surplus gas. Tokyo Gas and Tokyo Electric were the prime customers for four decades.</w:t>
      </w:r>
      <w:r w:rsidRPr="00BA58D3">
        <w:rPr>
          <w:sz w:val="12"/>
        </w:rPr>
        <w:t>¶</w:t>
      </w:r>
      <w:r w:rsidRPr="00BA58D3">
        <w:t xml:space="preserve"> As Cook Inlet gas supplies declined in recent years, exports became problematic, however. </w:t>
      </w:r>
      <w:r w:rsidRPr="00D07E5B">
        <w:rPr>
          <w:rStyle w:val="StyleBoldUnderline"/>
          <w:highlight w:val="cyan"/>
        </w:rPr>
        <w:t xml:space="preserve">The company had </w:t>
      </w:r>
      <w:r w:rsidRPr="00BA58D3">
        <w:t>applied for, and</w:t>
      </w:r>
      <w:r w:rsidRPr="00D07E5B">
        <w:rPr>
          <w:rStyle w:val="StyleBoldUnderline"/>
          <w:highlight w:val="cyan"/>
        </w:rPr>
        <w:t xml:space="preserve"> received, </w:t>
      </w:r>
      <w:r w:rsidRPr="00D07E5B">
        <w:rPr>
          <w:rStyle w:val="Emphasis"/>
          <w:highlight w:val="cyan"/>
        </w:rPr>
        <w:t>several extensions of its</w:t>
      </w:r>
      <w:r w:rsidRPr="00D07E5B">
        <w:rPr>
          <w:rStyle w:val="StyleBoldUnderline"/>
          <w:highlight w:val="cyan"/>
        </w:rPr>
        <w:t xml:space="preserve"> </w:t>
      </w:r>
      <w:r w:rsidRPr="00BA58D3">
        <w:t xml:space="preserve">federal </w:t>
      </w:r>
      <w:r w:rsidRPr="00D07E5B">
        <w:rPr>
          <w:rStyle w:val="Emphasis"/>
          <w:highlight w:val="cyan"/>
        </w:rPr>
        <w:t>export</w:t>
      </w:r>
      <w:r w:rsidRPr="00D07E5B">
        <w:rPr>
          <w:rStyle w:val="StyleBoldUnderline"/>
          <w:highlight w:val="cyan"/>
        </w:rPr>
        <w:t xml:space="preserve"> </w:t>
      </w:r>
      <w:r w:rsidRPr="00D07E5B">
        <w:rPr>
          <w:rStyle w:val="Emphasis"/>
          <w:highlight w:val="cyan"/>
        </w:rPr>
        <w:t>license</w:t>
      </w:r>
      <w:r w:rsidRPr="00D07E5B">
        <w:rPr>
          <w:rStyle w:val="StyleBoldUnderline"/>
          <w:highlight w:val="cyan"/>
        </w:rPr>
        <w:t xml:space="preserve"> over the years, </w:t>
      </w:r>
      <w:r w:rsidRPr="00BA58D3">
        <w:t>the latest being a two-year extension to 2013.</w:t>
      </w:r>
      <w:r w:rsidRPr="00BA58D3">
        <w:rPr>
          <w:sz w:val="12"/>
        </w:rPr>
        <w:t>¶</w:t>
      </w:r>
      <w:r w:rsidRPr="00BA58D3">
        <w:t xml:space="preserve"> The U.S. </w:t>
      </w:r>
      <w:r w:rsidRPr="00D07E5B">
        <w:rPr>
          <w:rStyle w:val="Emphasis"/>
          <w:highlight w:val="cyan"/>
        </w:rPr>
        <w:t>D</w:t>
      </w:r>
      <w:r w:rsidRPr="00BA58D3">
        <w:t xml:space="preserve">epartment </w:t>
      </w:r>
      <w:r w:rsidRPr="00D07E5B">
        <w:rPr>
          <w:rStyle w:val="Emphasis"/>
          <w:highlight w:val="cyan"/>
        </w:rPr>
        <w:t>o</w:t>
      </w:r>
      <w:r w:rsidRPr="00BA58D3">
        <w:t xml:space="preserve">f </w:t>
      </w:r>
      <w:r w:rsidRPr="00D07E5B">
        <w:rPr>
          <w:rStyle w:val="Emphasis"/>
          <w:highlight w:val="cyan"/>
        </w:rPr>
        <w:t>E</w:t>
      </w:r>
      <w:r w:rsidRPr="00BA58D3">
        <w:t xml:space="preserve">nergy </w:t>
      </w:r>
      <w:r w:rsidRPr="00D07E5B">
        <w:rPr>
          <w:rStyle w:val="StyleBoldUnderline"/>
          <w:highlight w:val="cyan"/>
        </w:rPr>
        <w:t>requires</w:t>
      </w:r>
      <w:r w:rsidRPr="00BA58D3">
        <w:t xml:space="preserve"> that </w:t>
      </w:r>
      <w:r w:rsidRPr="00D07E5B">
        <w:rPr>
          <w:rStyle w:val="StyleBoldUnderline"/>
          <w:highlight w:val="cyan"/>
        </w:rPr>
        <w:t>gas supplies be sufficient to meet</w:t>
      </w:r>
      <w:r w:rsidRPr="00BA58D3">
        <w:t xml:space="preserve"> domestic, in this case </w:t>
      </w:r>
      <w:r w:rsidRPr="00D07E5B">
        <w:rPr>
          <w:rStyle w:val="StyleBoldUnderline"/>
          <w:highlight w:val="cyan"/>
        </w:rPr>
        <w:t>regional, energy needs</w:t>
      </w:r>
      <w:r w:rsidRPr="00BA58D3">
        <w:t xml:space="preserve">, and </w:t>
      </w:r>
      <w:r w:rsidRPr="00C04A3E">
        <w:rPr>
          <w:rStyle w:val="StyleBoldUnderline"/>
        </w:rPr>
        <w:t>because utilities</w:t>
      </w:r>
      <w:r w:rsidRPr="00C04A3E">
        <w:t xml:space="preserve"> in Southcentral Alaska </w:t>
      </w:r>
      <w:r w:rsidRPr="00C04A3E">
        <w:rPr>
          <w:rStyle w:val="StyleBoldUnderline"/>
        </w:rPr>
        <w:t xml:space="preserve">are </w:t>
      </w:r>
      <w:r w:rsidRPr="00C04A3E">
        <w:rPr>
          <w:rStyle w:val="Emphasis"/>
        </w:rPr>
        <w:t>now</w:t>
      </w:r>
      <w:r w:rsidRPr="00C04A3E">
        <w:rPr>
          <w:rStyle w:val="StyleBoldUnderline"/>
        </w:rPr>
        <w:t xml:space="preserve"> short of gas it is unlikely</w:t>
      </w:r>
      <w:r w:rsidRPr="00C04A3E">
        <w:t xml:space="preserve"> that </w:t>
      </w:r>
      <w:r w:rsidRPr="00C04A3E">
        <w:rPr>
          <w:rStyle w:val="StyleBoldUnderline"/>
        </w:rPr>
        <w:t>DOE would grant the license</w:t>
      </w:r>
      <w:r w:rsidRPr="00C04A3E">
        <w:t xml:space="preserve"> extension even</w:t>
      </w:r>
      <w:r w:rsidRPr="00BA58D3">
        <w:t xml:space="preserve"> if it were applied for.</w:t>
      </w:r>
      <w:r w:rsidRPr="00BA58D3">
        <w:rPr>
          <w:sz w:val="12"/>
        </w:rPr>
        <w:t>¶</w:t>
      </w:r>
      <w:r w:rsidRPr="00BA58D3">
        <w:t xml:space="preserve"> </w:t>
      </w:r>
      <w:r w:rsidRPr="00D07E5B">
        <w:rPr>
          <w:rStyle w:val="Emphasis"/>
          <w:highlight w:val="cyan"/>
        </w:rPr>
        <w:t>Co</w:t>
      </w:r>
      <w:r w:rsidRPr="00BA58D3">
        <w:t>noco</w:t>
      </w:r>
      <w:r w:rsidRPr="00D07E5B">
        <w:rPr>
          <w:rStyle w:val="Emphasis"/>
          <w:highlight w:val="cyan"/>
        </w:rPr>
        <w:t>P</w:t>
      </w:r>
      <w:r w:rsidRPr="00BA58D3">
        <w:t xml:space="preserve">hillips </w:t>
      </w:r>
      <w:r w:rsidRPr="00D07E5B">
        <w:rPr>
          <w:rStyle w:val="StyleBoldUnderline"/>
          <w:highlight w:val="cyan"/>
        </w:rPr>
        <w:t>had planned to close the facility</w:t>
      </w:r>
      <w:r w:rsidRPr="00BA58D3">
        <w:t xml:space="preserve"> in 2011 </w:t>
      </w:r>
      <w:r w:rsidRPr="00D07E5B">
        <w:rPr>
          <w:rStyle w:val="StyleBoldUnderline"/>
          <w:highlight w:val="cyan"/>
        </w:rPr>
        <w:t>but kept it operating to send</w:t>
      </w:r>
      <w:r w:rsidRPr="00BA58D3">
        <w:t xml:space="preserve"> some additional </w:t>
      </w:r>
      <w:r w:rsidRPr="00D07E5B">
        <w:rPr>
          <w:rStyle w:val="StyleBoldUnderline"/>
          <w:highlight w:val="cyan"/>
        </w:rPr>
        <w:t xml:space="preserve">shipments of LNG to Japan after </w:t>
      </w:r>
      <w:r w:rsidRPr="00BA58D3">
        <w:rPr>
          <w:rStyle w:val="StyleBoldUnderline"/>
        </w:rPr>
        <w:t>the</w:t>
      </w:r>
      <w:r w:rsidRPr="00BA58D3">
        <w:t xml:space="preserve"> nation’s nuclear </w:t>
      </w:r>
      <w:r w:rsidRPr="00D07E5B">
        <w:rPr>
          <w:rStyle w:val="StyleBoldUnderline"/>
          <w:highlight w:val="cyan"/>
        </w:rPr>
        <w:t>power generation capacity was sharply reduced</w:t>
      </w:r>
      <w:r w:rsidRPr="00BA58D3">
        <w:t>.</w:t>
      </w:r>
    </w:p>
    <w:p w14:paraId="42AA97AD" w14:textId="77777777" w:rsidR="002F3C05" w:rsidRDefault="002F3C05" w:rsidP="002F3C05">
      <w:pPr>
        <w:pStyle w:val="Heading3"/>
      </w:pPr>
      <w:r>
        <w:t>Solvency- Aboriginal Title</w:t>
      </w:r>
    </w:p>
    <w:p w14:paraId="25899999" w14:textId="77777777" w:rsidR="002F3C05" w:rsidRDefault="002F3C05" w:rsidP="002F3C05">
      <w:pPr>
        <w:pStyle w:val="Heading4"/>
      </w:pPr>
      <w:r>
        <w:t xml:space="preserve">The Federal Courts have </w:t>
      </w:r>
      <w:r w:rsidRPr="00A044E2">
        <w:rPr>
          <w:u w:val="single"/>
        </w:rPr>
        <w:t>blocked Native aboriginal title</w:t>
      </w:r>
      <w:r>
        <w:t xml:space="preserve"> to </w:t>
      </w:r>
      <w:r w:rsidRPr="00A044E2">
        <w:rPr>
          <w:u w:val="single"/>
        </w:rPr>
        <w:t>natural gas</w:t>
      </w:r>
      <w:r>
        <w:t xml:space="preserve"> in the Cook Inlet OCS on the basis of federal paramountcy</w:t>
      </w:r>
    </w:p>
    <w:p w14:paraId="2AD63C94" w14:textId="77777777" w:rsidR="002F3C05" w:rsidRDefault="002F3C05" w:rsidP="002F3C05">
      <w:r>
        <w:rPr>
          <w:rStyle w:val="Heading4Char"/>
        </w:rPr>
        <w:t xml:space="preserve">Bloch </w:t>
      </w:r>
      <w:r w:rsidRPr="00596E88">
        <w:rPr>
          <w:rStyle w:val="Heading4Char"/>
        </w:rPr>
        <w:t>4</w:t>
      </w:r>
      <w:r>
        <w:t xml:space="preserve"> - Frank Knox Memorial Fellow in Law @ Harvard; Amherst, Oxford, Harvard</w:t>
      </w:r>
    </w:p>
    <w:p w14:paraId="77DEC3DE" w14:textId="77777777" w:rsidR="002F3C05" w:rsidRDefault="002F3C05" w:rsidP="002F3C05">
      <w:r>
        <w:t>American Indian Law Review, 2004 / 2005, 29 Am. Indian L. Rev. 1, COLONIZING THE LAST FRONTIER, David J. Bloch, Lexis.</w:t>
      </w:r>
    </w:p>
    <w:p w14:paraId="380D0E24" w14:textId="77777777" w:rsidR="002F3C05" w:rsidRPr="003946A7" w:rsidRDefault="002F3C05" w:rsidP="002F3C05">
      <w:pPr>
        <w:rPr>
          <w:sz w:val="14"/>
        </w:rPr>
      </w:pPr>
      <w:r w:rsidRPr="00A007FF">
        <w:rPr>
          <w:rStyle w:val="StyleBoldUnderline"/>
        </w:rPr>
        <w:t>These</w:t>
      </w:r>
      <w:r w:rsidRPr="00A007FF">
        <w:rPr>
          <w:sz w:val="14"/>
        </w:rPr>
        <w:t xml:space="preserve"> federally recognized</w:t>
      </w:r>
      <w:r w:rsidRPr="00BA58D3">
        <w:rPr>
          <w:sz w:val="14"/>
        </w:rPr>
        <w:t xml:space="preserve"> </w:t>
      </w:r>
      <w:r w:rsidRPr="00D07E5B">
        <w:rPr>
          <w:rStyle w:val="StyleBoldUnderline"/>
          <w:highlight w:val="cyan"/>
        </w:rPr>
        <w:t>tribes are located on</w:t>
      </w:r>
      <w:r w:rsidRPr="00BA58D3">
        <w:rPr>
          <w:sz w:val="14"/>
        </w:rPr>
        <w:t xml:space="preserve"> the Prince William Sound, the Gulf of Alaska, and </w:t>
      </w:r>
      <w:r w:rsidRPr="00D07E5B">
        <w:rPr>
          <w:rStyle w:val="StyleBoldUnderline"/>
          <w:highlight w:val="cyan"/>
        </w:rPr>
        <w:t xml:space="preserve">the </w:t>
      </w:r>
      <w:r w:rsidRPr="000E6EA1">
        <w:rPr>
          <w:rStyle w:val="StyleBoldUnderline"/>
        </w:rPr>
        <w:t xml:space="preserve">lower </w:t>
      </w:r>
      <w:r w:rsidRPr="00D07E5B">
        <w:rPr>
          <w:rStyle w:val="StyleBoldUnderline"/>
          <w:highlight w:val="cyan"/>
        </w:rPr>
        <w:t>Cook Inlet</w:t>
      </w:r>
      <w:r w:rsidRPr="00BA58D3">
        <w:rPr>
          <w:sz w:val="14"/>
        </w:rPr>
        <w:t xml:space="preserve"> </w:t>
      </w:r>
      <w:r w:rsidRPr="00A007FF">
        <w:rPr>
          <w:sz w:val="14"/>
        </w:rPr>
        <w:t xml:space="preserve">regions </w:t>
      </w:r>
      <w:r w:rsidRPr="00A007FF">
        <w:rPr>
          <w:rStyle w:val="StyleBoldUnderline"/>
        </w:rPr>
        <w:t>of Alaska</w:t>
      </w:r>
      <w:r w:rsidRPr="00A007FF">
        <w:rPr>
          <w:sz w:val="14"/>
        </w:rPr>
        <w:t>. n9 Throughout their history, the villages have depended on the resources of the coastal waters. n10 Indeed, their very occupancy of the shore</w:t>
      </w:r>
      <w:r w:rsidRPr="00BA58D3">
        <w:rPr>
          <w:sz w:val="14"/>
        </w:rPr>
        <w:t xml:space="preserve"> and immemorial enjoyment of sea and seabed are testament to the variety and bounty of marine mammals, fish, and sea birds in that area. These resources ensured a more certain livelihood than the [*6] inland hunt of moose and caribou could provide. The villages formed at the water's edge.</w:t>
      </w:r>
      <w:r w:rsidRPr="00BA58D3">
        <w:rPr>
          <w:sz w:val="12"/>
        </w:rPr>
        <w:t>¶</w:t>
      </w:r>
      <w:r w:rsidRPr="00BA58D3">
        <w:rPr>
          <w:sz w:val="14"/>
        </w:rPr>
        <w:t xml:space="preserve"> Historically, whales were prized by the tribal members for their blubber, meat, and oil. Sea lions, porpoises, smaller whales, and seals would be harpooned in open water from skin-covered kayaks. Seal hunting additionally required the use of decoys, nets, and ambuscade. The furs of sea otters were highly valued. Bottom fish like cod, halibut, and rockfish, harvested from deep water with baited hooks and lures, were a staple of subsistence commensurate to the mammals. As travel between the villages was frequent and typically by water (in umiaks n11 as well as kayaks), extensive trade and ceremonial exchange of the sea's riches developed. Many cultural traits are consequently shared by otherwise distinct coastal tribes. In all cases, the traditions associated with life, love, religion, and death came to depend on the ocean and its resources.</w:t>
      </w:r>
      <w:r w:rsidRPr="00BA58D3">
        <w:rPr>
          <w:sz w:val="12"/>
        </w:rPr>
        <w:t>¶</w:t>
      </w:r>
      <w:r w:rsidRPr="00BA58D3">
        <w:rPr>
          <w:sz w:val="14"/>
        </w:rPr>
        <w:t xml:space="preserve"> A majority of village members today continue the subsistence lifestyle of their forbears: they pursue a livelihood that relies on the fish and wildlife of the territorial sea, and their continued social, cultural, and economic well-being depends on their continued ability to hunt and fish in their traditional domain. The villages are small and isolated, often unconnected to roads. The waters of the sea are their blood.</w:t>
      </w:r>
      <w:r w:rsidRPr="00BA58D3">
        <w:rPr>
          <w:sz w:val="12"/>
        </w:rPr>
        <w:t>¶</w:t>
      </w:r>
      <w:r w:rsidRPr="00BA58D3">
        <w:rPr>
          <w:sz w:val="14"/>
        </w:rPr>
        <w:t xml:space="preserve"> </w:t>
      </w:r>
      <w:r w:rsidRPr="00D07E5B">
        <w:rPr>
          <w:rStyle w:val="StyleBoldUnderline"/>
          <w:highlight w:val="cyan"/>
        </w:rPr>
        <w:t>In</w:t>
      </w:r>
      <w:r w:rsidRPr="00BA58D3">
        <w:rPr>
          <w:sz w:val="14"/>
        </w:rPr>
        <w:t xml:space="preserve"> 19</w:t>
      </w:r>
      <w:r w:rsidRPr="00D07E5B">
        <w:rPr>
          <w:rStyle w:val="StyleBoldUnderline"/>
          <w:highlight w:val="cyan"/>
        </w:rPr>
        <w:t xml:space="preserve">95, the villages brought suit </w:t>
      </w:r>
      <w:r w:rsidRPr="00A007FF">
        <w:rPr>
          <w:rStyle w:val="StyleBoldUnderline"/>
        </w:rPr>
        <w:t xml:space="preserve">in federal district court </w:t>
      </w:r>
      <w:r w:rsidRPr="00D07E5B">
        <w:rPr>
          <w:rStyle w:val="StyleBoldUnderline"/>
          <w:highlight w:val="cyan"/>
        </w:rPr>
        <w:t>against the</w:t>
      </w:r>
      <w:r w:rsidRPr="00BA58D3">
        <w:rPr>
          <w:sz w:val="14"/>
        </w:rPr>
        <w:t xml:space="preserve"> Secretary of Commerce, the </w:t>
      </w:r>
      <w:r w:rsidRPr="00D07E5B">
        <w:rPr>
          <w:rStyle w:val="Emphasis"/>
          <w:highlight w:val="cyan"/>
        </w:rPr>
        <w:t>S</w:t>
      </w:r>
      <w:r w:rsidRPr="00BA58D3">
        <w:rPr>
          <w:sz w:val="14"/>
        </w:rPr>
        <w:t xml:space="preserve">ecretary </w:t>
      </w:r>
      <w:r w:rsidRPr="00D07E5B">
        <w:rPr>
          <w:rStyle w:val="Emphasis"/>
          <w:highlight w:val="cyan"/>
        </w:rPr>
        <w:t>o</w:t>
      </w:r>
      <w:r w:rsidRPr="00BA58D3">
        <w:rPr>
          <w:sz w:val="14"/>
        </w:rPr>
        <w:t xml:space="preserve">f the </w:t>
      </w:r>
      <w:r w:rsidRPr="00D07E5B">
        <w:rPr>
          <w:rStyle w:val="Emphasis"/>
          <w:highlight w:val="cyan"/>
        </w:rPr>
        <w:t>I</w:t>
      </w:r>
      <w:r w:rsidRPr="00BA58D3">
        <w:rPr>
          <w:sz w:val="14"/>
        </w:rPr>
        <w:t xml:space="preserve">nterior, </w:t>
      </w:r>
      <w:r w:rsidRPr="00D07E5B">
        <w:rPr>
          <w:rStyle w:val="StyleBoldUnderline"/>
          <w:highlight w:val="cyan"/>
        </w:rPr>
        <w:t>and</w:t>
      </w:r>
      <w:r w:rsidRPr="00BA58D3">
        <w:rPr>
          <w:sz w:val="14"/>
        </w:rPr>
        <w:t xml:space="preserve"> the </w:t>
      </w:r>
      <w:r w:rsidRPr="00D07E5B">
        <w:rPr>
          <w:rStyle w:val="StyleBoldUnderline"/>
          <w:highlight w:val="cyan"/>
        </w:rPr>
        <w:t>Trawler</w:t>
      </w:r>
      <w:r w:rsidRPr="00A007FF">
        <w:rPr>
          <w:rStyle w:val="StyleBoldUnderline"/>
        </w:rPr>
        <w:t xml:space="preserve"> Diane Marie</w:t>
      </w:r>
      <w:r w:rsidRPr="00A007FF">
        <w:rPr>
          <w:sz w:val="14"/>
        </w:rPr>
        <w:t xml:space="preserve"> corporation</w:t>
      </w:r>
      <w:r w:rsidRPr="00BA58D3">
        <w:rPr>
          <w:sz w:val="14"/>
        </w:rPr>
        <w:t xml:space="preserve">. n12 The villages sought a declaratory judgment </w:t>
      </w:r>
      <w:r w:rsidRPr="00D07E5B">
        <w:rPr>
          <w:rStyle w:val="StyleBoldUnderline"/>
          <w:highlight w:val="cyan"/>
        </w:rPr>
        <w:t xml:space="preserve">confirming </w:t>
      </w:r>
      <w:r w:rsidRPr="00A007FF">
        <w:rPr>
          <w:rStyle w:val="StyleBoldUnderline"/>
        </w:rPr>
        <w:t xml:space="preserve">their </w:t>
      </w:r>
      <w:r w:rsidRPr="00D07E5B">
        <w:rPr>
          <w:rStyle w:val="StyleBoldUnderline"/>
          <w:highlight w:val="cyan"/>
        </w:rPr>
        <w:t xml:space="preserve">aboriginal title to </w:t>
      </w:r>
      <w:r w:rsidRPr="00A007FF">
        <w:rPr>
          <w:rStyle w:val="StyleBoldUnderline"/>
        </w:rPr>
        <w:t xml:space="preserve">their </w:t>
      </w:r>
      <w:r w:rsidRPr="00D07E5B">
        <w:rPr>
          <w:rStyle w:val="StyleBoldUnderline"/>
          <w:highlight w:val="cyan"/>
        </w:rPr>
        <w:t xml:space="preserve">traditional </w:t>
      </w:r>
      <w:r w:rsidRPr="00BA58D3">
        <w:rPr>
          <w:sz w:val="14"/>
        </w:rPr>
        <w:t>fishing</w:t>
      </w:r>
      <w:r w:rsidRPr="00D07E5B">
        <w:rPr>
          <w:rStyle w:val="StyleBoldUnderline"/>
          <w:highlight w:val="cyan"/>
        </w:rPr>
        <w:t xml:space="preserve"> grounds in </w:t>
      </w:r>
      <w:r w:rsidRPr="00FD7E0A">
        <w:rPr>
          <w:rStyle w:val="StyleBoldUnderline"/>
        </w:rPr>
        <w:t>the</w:t>
      </w:r>
      <w:r w:rsidRPr="00BA58D3">
        <w:rPr>
          <w:sz w:val="14"/>
        </w:rPr>
        <w:t xml:space="preserve"> outer continental shelf (</w:t>
      </w:r>
      <w:r w:rsidRPr="00D07E5B">
        <w:rPr>
          <w:rStyle w:val="StyleBoldUnderline"/>
          <w:highlight w:val="cyan"/>
        </w:rPr>
        <w:t xml:space="preserve">OCS) </w:t>
      </w:r>
      <w:r w:rsidRPr="00BA58D3">
        <w:rPr>
          <w:sz w:val="14"/>
        </w:rPr>
        <w:t xml:space="preserve">in the Gulf of Alaska. n13 </w:t>
      </w:r>
      <w:r w:rsidRPr="00D07E5B">
        <w:rPr>
          <w:rStyle w:val="StyleBoldUnderline"/>
          <w:highlight w:val="cyan"/>
        </w:rPr>
        <w:t xml:space="preserve">Such title </w:t>
      </w:r>
      <w:r w:rsidRPr="00D07E5B">
        <w:rPr>
          <w:rStyle w:val="Emphasis"/>
          <w:highlight w:val="cyan"/>
        </w:rPr>
        <w:t>would include the</w:t>
      </w:r>
      <w:r w:rsidRPr="004E2DCB">
        <w:rPr>
          <w:rStyle w:val="Emphasis"/>
        </w:rPr>
        <w:t xml:space="preserve"> </w:t>
      </w:r>
      <w:r w:rsidRPr="00BA58D3">
        <w:rPr>
          <w:sz w:val="14"/>
        </w:rPr>
        <w:t xml:space="preserve">exclusive aboriginal rights to use, occupy, possess, hunt, fish in, and otherwise exploit the waters and </w:t>
      </w:r>
      <w:r w:rsidRPr="00D07E5B">
        <w:rPr>
          <w:rStyle w:val="Emphasis"/>
          <w:highlight w:val="cyan"/>
        </w:rPr>
        <w:t>seabed</w:t>
      </w:r>
      <w:r w:rsidRPr="00D07E5B">
        <w:rPr>
          <w:rStyle w:val="StyleBoldUnderline"/>
          <w:highlight w:val="cyan"/>
        </w:rPr>
        <w:t xml:space="preserve"> </w:t>
      </w:r>
      <w:r w:rsidRPr="00BA58D3">
        <w:rPr>
          <w:sz w:val="14"/>
        </w:rPr>
        <w:t xml:space="preserve">beneath them. </w:t>
      </w:r>
      <w:r w:rsidRPr="00D07E5B">
        <w:rPr>
          <w:rStyle w:val="StyleBoldUnderline"/>
          <w:highlight w:val="cyan"/>
        </w:rPr>
        <w:t xml:space="preserve">The villages </w:t>
      </w:r>
      <w:r w:rsidRPr="000E6EA1">
        <w:rPr>
          <w:rStyle w:val="StyleBoldUnderline"/>
        </w:rPr>
        <w:t xml:space="preserve">also </w:t>
      </w:r>
      <w:r w:rsidRPr="00D07E5B">
        <w:rPr>
          <w:rStyle w:val="StyleBoldUnderline"/>
          <w:highlight w:val="cyan"/>
        </w:rPr>
        <w:t>sought</w:t>
      </w:r>
      <w:r w:rsidRPr="00BA58D3">
        <w:rPr>
          <w:sz w:val="14"/>
        </w:rPr>
        <w:t xml:space="preserve"> three </w:t>
      </w:r>
      <w:r w:rsidRPr="00FD7E0A">
        <w:rPr>
          <w:rStyle w:val="StyleBoldUnderline"/>
        </w:rPr>
        <w:t>injunctions</w:t>
      </w:r>
      <w:r w:rsidRPr="00BA58D3">
        <w:rPr>
          <w:sz w:val="14"/>
        </w:rPr>
        <w:t xml:space="preserve">: one to prohibit the Secretary of Commerce from implementing commercial and noncommercial fishing regulations in the area [*7] at issue; another to prevent the Trawler Diane Marie's vessel, "MISTER BIG," from scallop fishing within the territory (pursuant to the Secretary of Commerce's license); and a third </w:t>
      </w:r>
      <w:r w:rsidRPr="00D07E5B">
        <w:rPr>
          <w:rStyle w:val="StyleBoldUnderline"/>
          <w:highlight w:val="cyan"/>
        </w:rPr>
        <w:t xml:space="preserve">enjoining </w:t>
      </w:r>
      <w:r w:rsidRPr="00FD7E0A">
        <w:rPr>
          <w:rStyle w:val="StyleBoldUnderline"/>
        </w:rPr>
        <w:t>the</w:t>
      </w:r>
      <w:r w:rsidRPr="00BA58D3">
        <w:rPr>
          <w:sz w:val="14"/>
        </w:rPr>
        <w:t xml:space="preserve"> </w:t>
      </w:r>
      <w:r w:rsidRPr="00D07E5B">
        <w:rPr>
          <w:rStyle w:val="Emphasis"/>
          <w:highlight w:val="cyan"/>
        </w:rPr>
        <w:t>S</w:t>
      </w:r>
      <w:r w:rsidRPr="00BA58D3">
        <w:rPr>
          <w:sz w:val="14"/>
        </w:rPr>
        <w:t xml:space="preserve">ecretary </w:t>
      </w:r>
      <w:r w:rsidRPr="00D07E5B">
        <w:rPr>
          <w:rStyle w:val="Emphasis"/>
          <w:highlight w:val="cyan"/>
        </w:rPr>
        <w:t>o</w:t>
      </w:r>
      <w:r w:rsidRPr="00BA58D3">
        <w:rPr>
          <w:sz w:val="14"/>
        </w:rPr>
        <w:t xml:space="preserve">f the </w:t>
      </w:r>
      <w:r w:rsidRPr="00D07E5B">
        <w:rPr>
          <w:rStyle w:val="Emphasis"/>
          <w:highlight w:val="cyan"/>
        </w:rPr>
        <w:t>I</w:t>
      </w:r>
      <w:r w:rsidRPr="00BA58D3">
        <w:rPr>
          <w:sz w:val="14"/>
        </w:rPr>
        <w:t xml:space="preserve">nterior </w:t>
      </w:r>
      <w:r w:rsidRPr="00D07E5B">
        <w:rPr>
          <w:rStyle w:val="StyleBoldUnderline"/>
          <w:highlight w:val="cyan"/>
        </w:rPr>
        <w:t xml:space="preserve">from </w:t>
      </w:r>
      <w:r w:rsidRPr="00D07E5B">
        <w:rPr>
          <w:rStyle w:val="Emphasis"/>
          <w:highlight w:val="cyan"/>
        </w:rPr>
        <w:t>conducting a</w:t>
      </w:r>
      <w:r w:rsidRPr="00883EEC">
        <w:t xml:space="preserve">n oil and </w:t>
      </w:r>
      <w:r w:rsidRPr="00FD7E0A">
        <w:rPr>
          <w:rStyle w:val="Emphasis"/>
        </w:rPr>
        <w:t xml:space="preserve">gas </w:t>
      </w:r>
      <w:r w:rsidRPr="00D07E5B">
        <w:rPr>
          <w:rStyle w:val="Emphasis"/>
          <w:highlight w:val="cyan"/>
        </w:rPr>
        <w:t xml:space="preserve">lease sale </w:t>
      </w:r>
      <w:r w:rsidRPr="000E6EA1">
        <w:rPr>
          <w:rStyle w:val="Emphasis"/>
        </w:rPr>
        <w:t>in the lower Cook Inlet</w:t>
      </w:r>
      <w:r w:rsidRPr="000E6EA1">
        <w:rPr>
          <w:sz w:val="14"/>
        </w:rPr>
        <w:t>.</w:t>
      </w:r>
      <w:r w:rsidRPr="00BA58D3">
        <w:rPr>
          <w:sz w:val="14"/>
        </w:rPr>
        <w:t xml:space="preserve"> </w:t>
      </w:r>
      <w:r w:rsidRPr="00D07E5B">
        <w:rPr>
          <w:rStyle w:val="StyleBoldUnderline"/>
          <w:highlight w:val="cyan"/>
        </w:rPr>
        <w:t xml:space="preserve">The district court </w:t>
      </w:r>
      <w:r w:rsidRPr="00D07E5B">
        <w:rPr>
          <w:rStyle w:val="Emphasis"/>
          <w:highlight w:val="cyan"/>
        </w:rPr>
        <w:t>dismissed the</w:t>
      </w:r>
      <w:r w:rsidRPr="00BA58D3">
        <w:rPr>
          <w:sz w:val="14"/>
        </w:rPr>
        <w:t xml:space="preserve"> villages' </w:t>
      </w:r>
      <w:r w:rsidRPr="00D07E5B">
        <w:rPr>
          <w:rStyle w:val="Emphasis"/>
          <w:highlight w:val="cyan"/>
        </w:rPr>
        <w:t xml:space="preserve">claims </w:t>
      </w:r>
      <w:r w:rsidRPr="000E6EA1">
        <w:rPr>
          <w:rStyle w:val="Emphasis"/>
        </w:rPr>
        <w:t>against the Secretary</w:t>
      </w:r>
      <w:r w:rsidRPr="00BA58D3">
        <w:rPr>
          <w:sz w:val="14"/>
        </w:rPr>
        <w:t xml:space="preserve"> of the Interior for lack of ripeness. By separate order and at the parties' stipulation, the claims against Trawler Diane Marie were also dismissed. n14 In the end, the villages' remaining causes, and those which would become the subject of their subsequent appeal, were directed solely against William Daley, then the Secretary of Commerce. n15</w:t>
      </w:r>
      <w:r w:rsidRPr="00BA58D3">
        <w:rPr>
          <w:sz w:val="12"/>
        </w:rPr>
        <w:t>¶</w:t>
      </w:r>
      <w:r w:rsidRPr="00BA58D3">
        <w:rPr>
          <w:sz w:val="14"/>
        </w:rPr>
        <w:t xml:space="preserve"> </w:t>
      </w:r>
      <w:r w:rsidRPr="00FD7E0A">
        <w:rPr>
          <w:rStyle w:val="StyleBoldUnderline"/>
        </w:rPr>
        <w:t xml:space="preserve">The </w:t>
      </w:r>
      <w:r w:rsidRPr="00D07E5B">
        <w:rPr>
          <w:rStyle w:val="StyleBoldUnderline"/>
          <w:highlight w:val="cyan"/>
        </w:rPr>
        <w:t xml:space="preserve">villages lost </w:t>
      </w:r>
      <w:r w:rsidRPr="00BA58D3">
        <w:rPr>
          <w:sz w:val="14"/>
        </w:rPr>
        <w:t>their claims</w:t>
      </w:r>
      <w:r w:rsidRPr="00D07E5B">
        <w:rPr>
          <w:rStyle w:val="StyleBoldUnderline"/>
          <w:highlight w:val="cyan"/>
        </w:rPr>
        <w:t xml:space="preserve"> when the </w:t>
      </w:r>
      <w:r w:rsidRPr="00BA58D3">
        <w:rPr>
          <w:sz w:val="14"/>
        </w:rPr>
        <w:t>district</w:t>
      </w:r>
      <w:r w:rsidRPr="00D07E5B">
        <w:rPr>
          <w:rStyle w:val="StyleBoldUnderline"/>
          <w:highlight w:val="cyan"/>
        </w:rPr>
        <w:t xml:space="preserve"> court denied </w:t>
      </w:r>
      <w:r w:rsidRPr="00BA58D3">
        <w:rPr>
          <w:sz w:val="14"/>
        </w:rPr>
        <w:t>their</w:t>
      </w:r>
      <w:r w:rsidRPr="00D07E5B">
        <w:rPr>
          <w:rStyle w:val="StyleBoldUnderline"/>
          <w:highlight w:val="cyan"/>
        </w:rPr>
        <w:t xml:space="preserve"> motion</w:t>
      </w:r>
      <w:r w:rsidRPr="00BA58D3">
        <w:rPr>
          <w:sz w:val="14"/>
        </w:rPr>
        <w:t xml:space="preserve"> for summary judgment and granted the defendants' </w:t>
      </w:r>
      <w:r w:rsidRPr="00D07E5B">
        <w:rPr>
          <w:rStyle w:val="StyleBoldUnderline"/>
          <w:highlight w:val="cyan"/>
        </w:rPr>
        <w:t xml:space="preserve">on the basis </w:t>
      </w:r>
      <w:r w:rsidRPr="00FD7E0A">
        <w:rPr>
          <w:rStyle w:val="StyleBoldUnderline"/>
        </w:rPr>
        <w:t xml:space="preserve">that </w:t>
      </w:r>
      <w:r w:rsidRPr="00D07E5B">
        <w:rPr>
          <w:rStyle w:val="StyleBoldUnderline"/>
          <w:highlight w:val="cyan"/>
        </w:rPr>
        <w:t>"</w:t>
      </w:r>
      <w:r w:rsidRPr="00BA58D3">
        <w:rPr>
          <w:sz w:val="14"/>
        </w:rPr>
        <w:t>federal</w:t>
      </w:r>
      <w:r w:rsidRPr="00D07E5B">
        <w:rPr>
          <w:rStyle w:val="Emphasis"/>
          <w:highlight w:val="cyan"/>
        </w:rPr>
        <w:t xml:space="preserve"> paramountcy</w:t>
      </w:r>
      <w:r w:rsidRPr="00BA58D3">
        <w:rPr>
          <w:sz w:val="14"/>
        </w:rPr>
        <w:t xml:space="preserve">" (to be discussed in course) </w:t>
      </w:r>
      <w:r w:rsidRPr="00D07E5B">
        <w:rPr>
          <w:rStyle w:val="Emphasis"/>
          <w:highlight w:val="cyan"/>
        </w:rPr>
        <w:t>precluded</w:t>
      </w:r>
      <w:r w:rsidRPr="00D07E5B">
        <w:rPr>
          <w:rStyle w:val="StyleBoldUnderline"/>
          <w:highlight w:val="cyan"/>
        </w:rPr>
        <w:t xml:space="preserve">, </w:t>
      </w:r>
      <w:r w:rsidRPr="00BA58D3">
        <w:rPr>
          <w:sz w:val="14"/>
        </w:rPr>
        <w:t xml:space="preserve">as a matter of law, </w:t>
      </w:r>
      <w:r w:rsidRPr="00D07E5B">
        <w:rPr>
          <w:rStyle w:val="Emphasis"/>
          <w:highlight w:val="cyan"/>
        </w:rPr>
        <w:t xml:space="preserve">aboriginal title </w:t>
      </w:r>
      <w:r w:rsidRPr="00FD7E0A">
        <w:rPr>
          <w:rStyle w:val="Emphasis"/>
        </w:rPr>
        <w:t>to the OCS</w:t>
      </w:r>
      <w:r w:rsidRPr="00BA58D3">
        <w:rPr>
          <w:sz w:val="14"/>
        </w:rPr>
        <w:t>. The court alternatively held that there could in any case be no exclusive aboriginal right to fish in navigable waters based on aboriginal title in the absence of a treaty or federal statute guaranteeing otherwise (and here the court found no relevant treaty or statute).</w:t>
      </w:r>
      <w:r w:rsidRPr="00BA58D3">
        <w:rPr>
          <w:sz w:val="12"/>
        </w:rPr>
        <w:t>¶</w:t>
      </w:r>
      <w:r w:rsidRPr="00BA58D3">
        <w:rPr>
          <w:sz w:val="14"/>
        </w:rPr>
        <w:t xml:space="preserve"> </w:t>
      </w:r>
      <w:r w:rsidRPr="00BA58D3">
        <w:rPr>
          <w:sz w:val="14"/>
          <w:szCs w:val="16"/>
        </w:rPr>
        <w:t>When the villages appealed to the Ninth Circuit, they again sought injunctive and declaratory relief. More specifically, they argued that the regulations which the Secretary of Commerce made pursuant to the Magnuson Fishery Conservation Management Act (Magnuson Act) and Northern Pacific Halibut Act of 1982 (Halibut Act) improperly authorized non-tribal members to fish within the villages' exclusive aboriginal territories even as the regulations prohibited village members from doing so. Each Act has a complex regulatory scheme. It suffices for our purposes to note that they charge the Secretary of Commerce with regulating commercial and noncommercial fishing of halibut and black cod. Commercial fishing is administered through the issuance of Individual Fishing Quota permits. n16 [*8] Although a few village members possess these, the majority of them do. Moreover, since the Secretary's sport-fishing regulations govern noncommercial halibut fishing, village members are restricted to harvesting halibut with a hook and line, the latter having no more than two hooks on it, and two fish per diem. n17 The regime set in place by the Acts consequently posed a two-fold threat to the villages' livelihood: not only were non-members encouraged to exploit traditional native areas at the Secretary's authorization, but villagers themselves were prevented from doing so in the absence of the same grant. For this reason the injunctions were sought.</w:t>
      </w:r>
      <w:r w:rsidRPr="00BA58D3">
        <w:rPr>
          <w:sz w:val="12"/>
          <w:szCs w:val="16"/>
        </w:rPr>
        <w:t>¶</w:t>
      </w:r>
      <w:r w:rsidRPr="00BA58D3">
        <w:rPr>
          <w:sz w:val="14"/>
          <w:szCs w:val="16"/>
        </w:rPr>
        <w:t xml:space="preserve"> </w:t>
      </w:r>
      <w:r w:rsidRPr="00FD7E0A">
        <w:rPr>
          <w:rStyle w:val="StyleBoldUnderline"/>
        </w:rPr>
        <w:t xml:space="preserve">The </w:t>
      </w:r>
      <w:r w:rsidRPr="00D07E5B">
        <w:rPr>
          <w:rStyle w:val="StyleBoldUnderline"/>
          <w:highlight w:val="cyan"/>
        </w:rPr>
        <w:t xml:space="preserve">villages </w:t>
      </w:r>
      <w:r w:rsidRPr="00BA58D3">
        <w:rPr>
          <w:sz w:val="14"/>
        </w:rPr>
        <w:t>also</w:t>
      </w:r>
      <w:r w:rsidRPr="00D07E5B">
        <w:rPr>
          <w:rStyle w:val="StyleBoldUnderline"/>
          <w:highlight w:val="cyan"/>
        </w:rPr>
        <w:t xml:space="preserve"> requested </w:t>
      </w:r>
      <w:r w:rsidRPr="00BA58D3">
        <w:rPr>
          <w:sz w:val="14"/>
        </w:rPr>
        <w:t>a declaration that they held</w:t>
      </w:r>
      <w:r w:rsidRPr="00D07E5B">
        <w:rPr>
          <w:rStyle w:val="StyleBoldUnderline"/>
          <w:highlight w:val="cyan"/>
        </w:rPr>
        <w:t xml:space="preserve"> </w:t>
      </w:r>
      <w:r w:rsidRPr="00D07E5B">
        <w:rPr>
          <w:rStyle w:val="Emphasis"/>
          <w:highlight w:val="cyan"/>
        </w:rPr>
        <w:t>unextinguished aboriginal title</w:t>
      </w:r>
      <w:r w:rsidRPr="00D07E5B">
        <w:rPr>
          <w:rStyle w:val="StyleBoldUnderline"/>
          <w:highlight w:val="cyan"/>
        </w:rPr>
        <w:t xml:space="preserve"> </w:t>
      </w:r>
      <w:r w:rsidRPr="00FD7E0A">
        <w:rPr>
          <w:rStyle w:val="StyleBoldUnderline"/>
        </w:rPr>
        <w:t>to the</w:t>
      </w:r>
      <w:r w:rsidRPr="00FD7E0A">
        <w:rPr>
          <w:sz w:val="14"/>
        </w:rPr>
        <w:t xml:space="preserve"> land at issue, i.e., the </w:t>
      </w:r>
      <w:r w:rsidRPr="00FD7E0A">
        <w:rPr>
          <w:rStyle w:val="StyleBoldUnderline"/>
        </w:rPr>
        <w:t>seabed</w:t>
      </w:r>
      <w:r w:rsidRPr="00FD7E0A">
        <w:rPr>
          <w:sz w:val="14"/>
        </w:rPr>
        <w:t>. Success on this point would be even more meaningful than winning the injunction. For if the villages could prove that they</w:t>
      </w:r>
      <w:r w:rsidRPr="00BA58D3">
        <w:rPr>
          <w:sz w:val="14"/>
        </w:rPr>
        <w:t xml:space="preserve"> held title to the seabed, an explicit congressional mandate would be necessary (rather than the indirect implications of generally applicable statutes like the Magnuson and Halibut Acts) to extinguish the villages' exclusive use of their property. n18 </w:t>
      </w:r>
      <w:r w:rsidRPr="00D07E5B">
        <w:rPr>
          <w:rStyle w:val="StyleBoldUnderline"/>
          <w:highlight w:val="cyan"/>
        </w:rPr>
        <w:t>Whether</w:t>
      </w:r>
      <w:r w:rsidRPr="00BA58D3">
        <w:rPr>
          <w:sz w:val="14"/>
        </w:rPr>
        <w:t xml:space="preserve"> [*9] or not </w:t>
      </w:r>
      <w:r w:rsidRPr="00D07E5B">
        <w:rPr>
          <w:rStyle w:val="StyleBoldUnderline"/>
          <w:highlight w:val="cyan"/>
        </w:rPr>
        <w:t>the villages held</w:t>
      </w:r>
      <w:r w:rsidRPr="00BA58D3">
        <w:rPr>
          <w:sz w:val="14"/>
        </w:rPr>
        <w:t xml:space="preserve"> such </w:t>
      </w:r>
      <w:r w:rsidRPr="00D07E5B">
        <w:rPr>
          <w:rStyle w:val="StyleBoldUnderline"/>
          <w:highlight w:val="cyan"/>
        </w:rPr>
        <w:t>title to the seabed</w:t>
      </w:r>
      <w:r w:rsidRPr="00BA58D3">
        <w:rPr>
          <w:sz w:val="14"/>
        </w:rPr>
        <w:t xml:space="preserve"> would need to be litigated on remand in a district court: this question of fact </w:t>
      </w:r>
      <w:r w:rsidRPr="00D07E5B">
        <w:rPr>
          <w:rStyle w:val="Emphasis"/>
          <w:highlight w:val="cyan"/>
        </w:rPr>
        <w:t>was not raised in the Ninth Circuit</w:t>
      </w:r>
      <w:r w:rsidRPr="00D07E5B">
        <w:rPr>
          <w:sz w:val="14"/>
          <w:highlight w:val="cyan"/>
        </w:rPr>
        <w:t xml:space="preserve">. </w:t>
      </w:r>
      <w:r w:rsidRPr="00D07E5B">
        <w:rPr>
          <w:rStyle w:val="StyleBoldUnderline"/>
          <w:highlight w:val="cyan"/>
        </w:rPr>
        <w:t xml:space="preserve">The importance </w:t>
      </w:r>
      <w:r w:rsidRPr="00BA58D3">
        <w:rPr>
          <w:sz w:val="14"/>
        </w:rPr>
        <w:t xml:space="preserve">of the villages' appeal, therefore, </w:t>
      </w:r>
      <w:r w:rsidRPr="00D07E5B">
        <w:rPr>
          <w:rStyle w:val="StyleBoldUnderline"/>
          <w:highlight w:val="cyan"/>
        </w:rPr>
        <w:t xml:space="preserve">was </w:t>
      </w:r>
      <w:r w:rsidRPr="00D07E5B">
        <w:rPr>
          <w:rStyle w:val="Emphasis"/>
          <w:highlight w:val="cyan"/>
        </w:rPr>
        <w:t>to win the critical point of law</w:t>
      </w:r>
      <w:r w:rsidRPr="00D07E5B">
        <w:rPr>
          <w:rStyle w:val="StyleBoldUnderline"/>
          <w:highlight w:val="cyan"/>
        </w:rPr>
        <w:t>,</w:t>
      </w:r>
      <w:r w:rsidRPr="00BA58D3">
        <w:rPr>
          <w:sz w:val="14"/>
        </w:rPr>
        <w:t xml:space="preserve"> namely </w:t>
      </w:r>
      <w:r w:rsidRPr="00D07E5B">
        <w:rPr>
          <w:rStyle w:val="StyleBoldUnderline"/>
          <w:highlight w:val="cyan"/>
        </w:rPr>
        <w:t xml:space="preserve">to </w:t>
      </w:r>
      <w:r w:rsidRPr="00D07E5B">
        <w:rPr>
          <w:rStyle w:val="Emphasis"/>
          <w:highlight w:val="cyan"/>
        </w:rPr>
        <w:t xml:space="preserve">overturn the district court's holding </w:t>
      </w:r>
      <w:r w:rsidRPr="00D07E5B">
        <w:rPr>
          <w:rStyle w:val="StyleBoldUnderline"/>
          <w:highlight w:val="cyan"/>
        </w:rPr>
        <w:t>that there could</w:t>
      </w:r>
      <w:r w:rsidRPr="00D07E5B">
        <w:rPr>
          <w:rStyle w:val="Emphasis"/>
          <w:highlight w:val="cyan"/>
        </w:rPr>
        <w:t xml:space="preserve"> be no aboriginal title to the OCS</w:t>
      </w:r>
      <w:r w:rsidRPr="004E2DCB">
        <w:rPr>
          <w:rStyle w:val="StyleBoldUnderline"/>
        </w:rPr>
        <w:t xml:space="preserve"> </w:t>
      </w:r>
      <w:r w:rsidRPr="00BA58D3">
        <w:rPr>
          <w:sz w:val="14"/>
        </w:rPr>
        <w:t>and that, even were that not the case, such title could not include an exclusive right to fish in navigable waters outside of the provision of a treaty or federal statute.</w:t>
      </w:r>
      <w:r>
        <w:br w:type="page"/>
      </w:r>
    </w:p>
    <w:p w14:paraId="67E44388" w14:textId="77777777" w:rsidR="002F3C05" w:rsidRDefault="002F3C05" w:rsidP="002F3C05">
      <w:pPr>
        <w:pStyle w:val="Heading4"/>
      </w:pPr>
      <w:r>
        <w:t xml:space="preserve">The US Courts of Appeals should </w:t>
      </w:r>
      <w:r w:rsidRPr="00A5041A">
        <w:rPr>
          <w:u w:val="single"/>
        </w:rPr>
        <w:t>grant aboriginal title</w:t>
      </w:r>
      <w:r w:rsidRPr="00A5041A">
        <w:t xml:space="preserve"> for </w:t>
      </w:r>
      <w:r w:rsidRPr="000E6EA1">
        <w:t>OCS use in the Cook Inlet</w:t>
      </w:r>
      <w:r>
        <w:t xml:space="preserve">---ensures property right stability and </w:t>
      </w:r>
      <w:r w:rsidRPr="008E2E72">
        <w:rPr>
          <w:u w:val="single"/>
        </w:rPr>
        <w:t>certainty</w:t>
      </w:r>
      <w:r>
        <w:t xml:space="preserve"> </w:t>
      </w:r>
    </w:p>
    <w:p w14:paraId="3AFFAB0C" w14:textId="77777777" w:rsidR="002F3C05" w:rsidRDefault="002F3C05" w:rsidP="002F3C05">
      <w:r>
        <w:rPr>
          <w:rStyle w:val="Heading4Char"/>
        </w:rPr>
        <w:t xml:space="preserve">Goldberg </w:t>
      </w:r>
      <w:r w:rsidRPr="007C2667">
        <w:rPr>
          <w:rStyle w:val="Heading4Char"/>
        </w:rPr>
        <w:t>4</w:t>
      </w:r>
      <w:r>
        <w:t xml:space="preserve"> Et.al. - Jonathan D. Varat Distinguished Professor of Law &amp; Vice Chancellor of UCLA</w:t>
      </w:r>
    </w:p>
    <w:p w14:paraId="7D51C1C0" w14:textId="77777777" w:rsidR="002F3C05" w:rsidRDefault="002F3C05" w:rsidP="002F3C05">
      <w:r>
        <w:t xml:space="preserve">Carole E. Goldberg, Brief of Amici Curiae Indian Law Academics, In Support of Plaintiffs-Appellant, Native </w:t>
      </w:r>
      <w:r w:rsidRPr="008E2E72">
        <w:rPr>
          <w:rStyle w:val="StyleBoldUnderline"/>
        </w:rPr>
        <w:t>Village of Eyak v. Trawler Diane Marie</w:t>
      </w:r>
      <w:r w:rsidRPr="00883EEC">
        <w:t>,</w:t>
      </w:r>
      <w:r>
        <w:t xml:space="preserve"> Inc., 154 F.3d 1090 (9th Cir. 1998), cert, denied 527 U.S. 1003 (1999) ("Eyak I”).  Other Quals Ed. Board of Felix S. Cohen's Handbook of Federal Indian Law. </w:t>
      </w:r>
    </w:p>
    <w:p w14:paraId="4482CD26" w14:textId="77777777" w:rsidR="002F3C05" w:rsidRPr="003946A7" w:rsidRDefault="002F3C05" w:rsidP="002F3C05">
      <w:pPr>
        <w:rPr>
          <w:sz w:val="12"/>
        </w:rPr>
      </w:pPr>
      <w:r w:rsidRPr="00D607EC">
        <w:rPr>
          <w:sz w:val="12"/>
        </w:rPr>
        <w:t xml:space="preserve">Long before Americans reached their shores, the Native Villages that bring this suit have lived on the water's edge. For their members, the traditions associated with life, love, religion, and death depend as much today on the Gulf of Alaska as they have for the last 7,000 years.1 In the twilight of the twentieth century, </w:t>
      </w:r>
      <w:r w:rsidRPr="00D07E5B">
        <w:rPr>
          <w:rStyle w:val="StyleBoldUnderline"/>
          <w:highlight w:val="cyan"/>
        </w:rPr>
        <w:t xml:space="preserve">Eyak I </w:t>
      </w:r>
      <w:r w:rsidRPr="00BA58D3">
        <w:rPr>
          <w:rStyle w:val="StyleBoldUnderline"/>
        </w:rPr>
        <w:t xml:space="preserve">wrongly </w:t>
      </w:r>
      <w:r w:rsidRPr="00D07E5B">
        <w:rPr>
          <w:rStyle w:val="StyleBoldUnderline"/>
          <w:highlight w:val="cyan"/>
        </w:rPr>
        <w:t xml:space="preserve">denied the </w:t>
      </w:r>
      <w:r w:rsidRPr="00BA58D3">
        <w:rPr>
          <w:rStyle w:val="StyleBoldUnderline"/>
        </w:rPr>
        <w:t xml:space="preserve">Native </w:t>
      </w:r>
      <w:r w:rsidRPr="00D07E5B">
        <w:rPr>
          <w:rStyle w:val="StyleBoldUnderline"/>
          <w:highlight w:val="cyan"/>
        </w:rPr>
        <w:t xml:space="preserve">Villages </w:t>
      </w:r>
      <w:r w:rsidRPr="00BA58D3">
        <w:rPr>
          <w:rStyle w:val="StyleBoldUnderline"/>
        </w:rPr>
        <w:t xml:space="preserve">their </w:t>
      </w:r>
      <w:r w:rsidRPr="00D07E5B">
        <w:rPr>
          <w:rStyle w:val="StyleBoldUnderline"/>
          <w:highlight w:val="cyan"/>
        </w:rPr>
        <w:t xml:space="preserve">opportunity to </w:t>
      </w:r>
      <w:r w:rsidRPr="00D07E5B">
        <w:rPr>
          <w:rStyle w:val="Emphasis"/>
          <w:highlight w:val="cyan"/>
        </w:rPr>
        <w:t>prove</w:t>
      </w:r>
      <w:r w:rsidRPr="00D07E5B">
        <w:rPr>
          <w:rStyle w:val="StyleBoldUnderline"/>
          <w:highlight w:val="cyan"/>
        </w:rPr>
        <w:t xml:space="preserve"> </w:t>
      </w:r>
      <w:r w:rsidRPr="00D607EC">
        <w:rPr>
          <w:sz w:val="12"/>
        </w:rPr>
        <w:t>continued</w:t>
      </w:r>
      <w:r w:rsidRPr="00D07E5B">
        <w:rPr>
          <w:rStyle w:val="StyleBoldUnderline"/>
          <w:highlight w:val="cyan"/>
        </w:rPr>
        <w:t xml:space="preserve"> </w:t>
      </w:r>
      <w:r w:rsidRPr="00D07E5B">
        <w:rPr>
          <w:rStyle w:val="Emphasis"/>
          <w:highlight w:val="cyan"/>
        </w:rPr>
        <w:t>use</w:t>
      </w:r>
      <w:r w:rsidRPr="00D07E5B">
        <w:rPr>
          <w:rStyle w:val="StyleBoldUnderline"/>
          <w:highlight w:val="cyan"/>
        </w:rPr>
        <w:t xml:space="preserve"> </w:t>
      </w:r>
      <w:r w:rsidRPr="00D607EC">
        <w:rPr>
          <w:sz w:val="12"/>
        </w:rPr>
        <w:t>and occupation of parts</w:t>
      </w:r>
      <w:r w:rsidRPr="00D07E5B">
        <w:rPr>
          <w:rStyle w:val="StyleBoldUnderline"/>
          <w:highlight w:val="cyan"/>
        </w:rPr>
        <w:t xml:space="preserve"> </w:t>
      </w:r>
      <w:r w:rsidRPr="00D07E5B">
        <w:rPr>
          <w:rStyle w:val="Emphasis"/>
          <w:highlight w:val="cyan"/>
        </w:rPr>
        <w:t>of the OCS</w:t>
      </w:r>
      <w:r w:rsidRPr="00D07E5B">
        <w:rPr>
          <w:rStyle w:val="StyleBoldUnderline"/>
          <w:highlight w:val="cyan"/>
        </w:rPr>
        <w:t xml:space="preserve">. This </w:t>
      </w:r>
      <w:r w:rsidRPr="00BA58D3">
        <w:rPr>
          <w:rStyle w:val="StyleBoldUnderline"/>
        </w:rPr>
        <w:t xml:space="preserve">decision </w:t>
      </w:r>
      <w:r w:rsidRPr="00D07E5B">
        <w:rPr>
          <w:rStyle w:val="StyleBoldUnderline"/>
          <w:highlight w:val="cyan"/>
        </w:rPr>
        <w:t xml:space="preserve">violated </w:t>
      </w:r>
      <w:r w:rsidRPr="00D607EC">
        <w:rPr>
          <w:sz w:val="12"/>
        </w:rPr>
        <w:t>two</w:t>
      </w:r>
      <w:r w:rsidRPr="008E2E72">
        <w:rPr>
          <w:rStyle w:val="StyleBoldUnderline"/>
        </w:rPr>
        <w:t xml:space="preserve"> </w:t>
      </w:r>
      <w:r w:rsidRPr="00D07E5B">
        <w:rPr>
          <w:rStyle w:val="StyleBoldUnderline"/>
          <w:highlight w:val="cyan"/>
        </w:rPr>
        <w:t xml:space="preserve">centuries of </w:t>
      </w:r>
      <w:r w:rsidRPr="00AA0AA2">
        <w:rPr>
          <w:rStyle w:val="StyleBoldUnderline"/>
        </w:rPr>
        <w:t xml:space="preserve">entrenched </w:t>
      </w:r>
      <w:r w:rsidRPr="00D07E5B">
        <w:rPr>
          <w:rStyle w:val="StyleBoldUnderline"/>
          <w:highlight w:val="cyan"/>
        </w:rPr>
        <w:t>jurisprudence</w:t>
      </w:r>
      <w:r w:rsidRPr="00D607EC">
        <w:rPr>
          <w:sz w:val="12"/>
        </w:rPr>
        <w:t xml:space="preserve"> and long standing policies protecting and respecting the ancient property rights of Native peoples.¶ </w:t>
      </w:r>
      <w:r w:rsidRPr="00D07E5B">
        <w:rPr>
          <w:rStyle w:val="StyleBoldUnderline"/>
          <w:highlight w:val="cyan"/>
        </w:rPr>
        <w:t>If the Circuit fails to overturn Eyak</w:t>
      </w:r>
      <w:r w:rsidRPr="008E2E72">
        <w:rPr>
          <w:rStyle w:val="StyleBoldUnderline"/>
        </w:rPr>
        <w:t xml:space="preserve"> I, </w:t>
      </w:r>
      <w:r w:rsidRPr="00D07E5B">
        <w:rPr>
          <w:rStyle w:val="StyleBoldUnderline"/>
          <w:highlight w:val="cyan"/>
        </w:rPr>
        <w:t>it will perpetuate an injustice</w:t>
      </w:r>
      <w:r w:rsidRPr="00D607EC">
        <w:rPr>
          <w:sz w:val="12"/>
        </w:rPr>
        <w:t xml:space="preserve"> </w:t>
      </w:r>
      <w:r w:rsidRPr="00AA0AA2">
        <w:rPr>
          <w:rStyle w:val="StyleBoldUnderline"/>
        </w:rPr>
        <w:t>not only</w:t>
      </w:r>
      <w:r w:rsidRPr="00D607EC">
        <w:rPr>
          <w:sz w:val="12"/>
        </w:rPr>
        <w:t xml:space="preserve"> </w:t>
      </w:r>
      <w:r w:rsidRPr="00D07E5B">
        <w:rPr>
          <w:rStyle w:val="StyleBoldUnderline"/>
          <w:highlight w:val="cyan"/>
        </w:rPr>
        <w:t xml:space="preserve">against </w:t>
      </w:r>
      <w:r w:rsidRPr="00AA0AA2">
        <w:rPr>
          <w:rStyle w:val="StyleBoldUnderline"/>
        </w:rPr>
        <w:t>the</w:t>
      </w:r>
      <w:r w:rsidRPr="00AA0AA2">
        <w:rPr>
          <w:sz w:val="12"/>
        </w:rPr>
        <w:t xml:space="preserve"> Native </w:t>
      </w:r>
      <w:r w:rsidRPr="00AA0AA2">
        <w:rPr>
          <w:rStyle w:val="StyleBoldUnderline"/>
        </w:rPr>
        <w:t>Villages</w:t>
      </w:r>
      <w:r w:rsidRPr="00AA0AA2">
        <w:rPr>
          <w:sz w:val="12"/>
        </w:rPr>
        <w:t xml:space="preserve">, </w:t>
      </w:r>
      <w:r w:rsidRPr="00AA0AA2">
        <w:rPr>
          <w:rStyle w:val="StyleBoldUnderline"/>
        </w:rPr>
        <w:t xml:space="preserve">but </w:t>
      </w:r>
      <w:r w:rsidRPr="00D07E5B">
        <w:rPr>
          <w:rStyle w:val="StyleBoldUnderline"/>
          <w:highlight w:val="cyan"/>
        </w:rPr>
        <w:t>Native Americans everywhere</w:t>
      </w:r>
      <w:r w:rsidRPr="00D607EC">
        <w:rPr>
          <w:sz w:val="12"/>
        </w:rPr>
        <w:t xml:space="preserve"> </w:t>
      </w:r>
      <w:r w:rsidRPr="00D07E5B">
        <w:rPr>
          <w:rStyle w:val="StyleBoldUnderline"/>
          <w:highlight w:val="cyan"/>
        </w:rPr>
        <w:t xml:space="preserve">who </w:t>
      </w:r>
      <w:r w:rsidRPr="00D07E5B">
        <w:rPr>
          <w:rStyle w:val="Emphasis"/>
          <w:highlight w:val="cyan"/>
        </w:rPr>
        <w:t>rely on</w:t>
      </w:r>
      <w:r w:rsidRPr="00D07E5B">
        <w:rPr>
          <w:rStyle w:val="StyleBoldUnderline"/>
          <w:highlight w:val="cyan"/>
        </w:rPr>
        <w:t xml:space="preserve"> </w:t>
      </w:r>
      <w:r w:rsidRPr="00796609">
        <w:rPr>
          <w:rStyle w:val="StyleBoldUnderline"/>
        </w:rPr>
        <w:t xml:space="preserve">cardinal principles of </w:t>
      </w:r>
      <w:r w:rsidRPr="00D07E5B">
        <w:rPr>
          <w:rStyle w:val="StyleBoldUnderline"/>
          <w:highlight w:val="cyan"/>
        </w:rPr>
        <w:t xml:space="preserve">federal </w:t>
      </w:r>
      <w:r w:rsidRPr="00A007FF">
        <w:rPr>
          <w:rStyle w:val="StyleBoldUnderline"/>
        </w:rPr>
        <w:t xml:space="preserve">Indian </w:t>
      </w:r>
      <w:r w:rsidRPr="00D07E5B">
        <w:rPr>
          <w:rStyle w:val="StyleBoldUnderline"/>
          <w:highlight w:val="cyan"/>
        </w:rPr>
        <w:t xml:space="preserve">law for the </w:t>
      </w:r>
      <w:r w:rsidRPr="00D07E5B">
        <w:rPr>
          <w:rStyle w:val="Emphasis"/>
          <w:highlight w:val="cyan"/>
        </w:rPr>
        <w:t>certainty and stability of their proprietary rights</w:t>
      </w:r>
      <w:r w:rsidRPr="00D07E5B">
        <w:rPr>
          <w:rStyle w:val="StyleBoldUnderline"/>
          <w:highlight w:val="cyan"/>
        </w:rPr>
        <w:t>. Those</w:t>
      </w:r>
      <w:r w:rsidRPr="00D607EC">
        <w:rPr>
          <w:sz w:val="12"/>
        </w:rPr>
        <w:t xml:space="preserve"> </w:t>
      </w:r>
      <w:r w:rsidRPr="00A007FF">
        <w:rPr>
          <w:rStyle w:val="StyleBoldUnderline"/>
        </w:rPr>
        <w:t>whose</w:t>
      </w:r>
      <w:r w:rsidRPr="00D607EC">
        <w:rPr>
          <w:sz w:val="12"/>
        </w:rPr>
        <w:t xml:space="preserve"> </w:t>
      </w:r>
      <w:r w:rsidRPr="00D07E5B">
        <w:rPr>
          <w:rStyle w:val="StyleBoldUnderline"/>
          <w:highlight w:val="cyan"/>
        </w:rPr>
        <w:t>claims</w:t>
      </w:r>
      <w:r w:rsidRPr="00D607EC">
        <w:rPr>
          <w:sz w:val="12"/>
        </w:rPr>
        <w:t xml:space="preserve"> </w:t>
      </w:r>
      <w:r w:rsidRPr="00A007FF">
        <w:rPr>
          <w:rStyle w:val="StyleBoldUnderline"/>
        </w:rPr>
        <w:t xml:space="preserve">would be </w:t>
      </w:r>
      <w:r w:rsidRPr="00D07E5B">
        <w:rPr>
          <w:rStyle w:val="Emphasis"/>
          <w:highlight w:val="cyan"/>
        </w:rPr>
        <w:t>threatened by a failure to respect aboriginal title</w:t>
      </w:r>
      <w:r w:rsidRPr="00D07E5B">
        <w:rPr>
          <w:rStyle w:val="StyleBoldUnderline"/>
          <w:highlight w:val="cyan"/>
        </w:rPr>
        <w:t xml:space="preserve"> include</w:t>
      </w:r>
      <w:r w:rsidRPr="00D607EC">
        <w:rPr>
          <w:sz w:val="12"/>
        </w:rPr>
        <w:t xml:space="preserve"> </w:t>
      </w:r>
      <w:r w:rsidRPr="00A007FF">
        <w:rPr>
          <w:rStyle w:val="StyleBoldUnderline"/>
        </w:rPr>
        <w:t xml:space="preserve">Indian </w:t>
      </w:r>
      <w:r w:rsidRPr="00D07E5B">
        <w:rPr>
          <w:rStyle w:val="StyleBoldUnderline"/>
          <w:highlight w:val="cyan"/>
        </w:rPr>
        <w:t>nations with</w:t>
      </w:r>
      <w:r w:rsidRPr="00D607EC">
        <w:rPr>
          <w:sz w:val="12"/>
        </w:rPr>
        <w:t xml:space="preserve"> </w:t>
      </w:r>
      <w:r w:rsidRPr="008E2E72">
        <w:rPr>
          <w:rStyle w:val="StyleBoldUnderline"/>
        </w:rPr>
        <w:t xml:space="preserve">substantial </w:t>
      </w:r>
      <w:r w:rsidRPr="00D07E5B">
        <w:rPr>
          <w:rStyle w:val="StyleBoldUnderline"/>
          <w:highlight w:val="cyan"/>
        </w:rPr>
        <w:t xml:space="preserve">land claims taking </w:t>
      </w:r>
      <w:r w:rsidRPr="00D07E5B">
        <w:rPr>
          <w:rStyle w:val="Emphasis"/>
          <w:highlight w:val="cyan"/>
        </w:rPr>
        <w:t>decades to resolve</w:t>
      </w:r>
      <w:r w:rsidRPr="00D607EC">
        <w:rPr>
          <w:sz w:val="12"/>
        </w:rPr>
        <w:t xml:space="preserve">. </w:t>
      </w:r>
      <w:r w:rsidRPr="00D607EC">
        <w:rPr>
          <w:rStyle w:val="StyleBoldUnderline"/>
        </w:rPr>
        <w:t>See</w:t>
      </w:r>
      <w:r w:rsidRPr="00D607EC">
        <w:rPr>
          <w:sz w:val="12"/>
        </w:rPr>
        <w:t xml:space="preserve">, e.g., </w:t>
      </w:r>
      <w:r w:rsidRPr="00D607EC">
        <w:rPr>
          <w:i/>
          <w:sz w:val="12"/>
        </w:rPr>
        <w:t>Cayuga Indian Nation v. Village of Union Springs</w:t>
      </w:r>
      <w:r w:rsidRPr="00D607EC">
        <w:rPr>
          <w:sz w:val="12"/>
        </w:rPr>
        <w:t xml:space="preserve">, 2004 U.S. Dist. LEXIS 7108 (N.D.N.Y. Apr. 23, 2004) (motion for summary judgment granted following 1981 filing of suit); </w:t>
      </w:r>
      <w:r w:rsidRPr="00D607EC">
        <w:rPr>
          <w:rStyle w:val="StyleBoldUnderline"/>
        </w:rPr>
        <w:t>Oneida</w:t>
      </w:r>
      <w:r w:rsidRPr="00D607EC">
        <w:rPr>
          <w:i/>
          <w:sz w:val="12"/>
        </w:rPr>
        <w:t xml:space="preserve"> Indian Nation v. County of Oneida</w:t>
      </w:r>
      <w:r w:rsidRPr="00D607EC">
        <w:rPr>
          <w:sz w:val="12"/>
        </w:rPr>
        <w:t>, 2003 U.S. Dist. LEXIS 7505 (N.D.N.Y. Apr. 7, 2003) (</w:t>
      </w:r>
      <w:r w:rsidRPr="00D607EC">
        <w:rPr>
          <w:rStyle w:val="StyleBoldUnderline"/>
        </w:rPr>
        <w:t>latest phase of claim dating from 1895)</w:t>
      </w:r>
      <w:r w:rsidRPr="00D607EC">
        <w:rPr>
          <w:sz w:val="12"/>
        </w:rPr>
        <w:t xml:space="preserve">.¶ For the foregoing reasons, </w:t>
      </w:r>
      <w:r w:rsidRPr="00D07E5B">
        <w:rPr>
          <w:rStyle w:val="StyleBoldUnderline"/>
          <w:highlight w:val="cyan"/>
        </w:rPr>
        <w:t xml:space="preserve">the </w:t>
      </w:r>
      <w:r w:rsidRPr="00D07E5B">
        <w:rPr>
          <w:rStyle w:val="Emphasis"/>
          <w:highlight w:val="cyan"/>
        </w:rPr>
        <w:t>Circuit</w:t>
      </w:r>
      <w:r w:rsidRPr="00D07E5B">
        <w:rPr>
          <w:rStyle w:val="StyleBoldUnderline"/>
          <w:highlight w:val="cyan"/>
        </w:rPr>
        <w:t xml:space="preserve"> should reverse Eyak </w:t>
      </w:r>
      <w:r w:rsidRPr="00A007FF">
        <w:rPr>
          <w:rStyle w:val="StyleBoldUnderline"/>
        </w:rPr>
        <w:t>I and the District Court's decision</w:t>
      </w:r>
      <w:r w:rsidRPr="00D607EC">
        <w:rPr>
          <w:sz w:val="12"/>
        </w:rPr>
        <w:t xml:space="preserve"> below </w:t>
      </w:r>
      <w:r w:rsidRPr="00D07E5B">
        <w:rPr>
          <w:rStyle w:val="StyleBoldUnderline"/>
          <w:highlight w:val="cyan"/>
        </w:rPr>
        <w:t>granting summary judgment to the Secretary</w:t>
      </w:r>
      <w:r w:rsidRPr="00D07E5B">
        <w:rPr>
          <w:sz w:val="12"/>
          <w:highlight w:val="cyan"/>
        </w:rPr>
        <w:t xml:space="preserve"> </w:t>
      </w:r>
      <w:r w:rsidRPr="00D07E5B">
        <w:rPr>
          <w:rStyle w:val="StyleBoldUnderline"/>
          <w:highlight w:val="cyan"/>
        </w:rPr>
        <w:t xml:space="preserve">and </w:t>
      </w:r>
      <w:r w:rsidRPr="00D607EC">
        <w:rPr>
          <w:sz w:val="12"/>
        </w:rPr>
        <w:t xml:space="preserve">remand for </w:t>
      </w:r>
      <w:r w:rsidRPr="00D07E5B">
        <w:rPr>
          <w:rStyle w:val="StyleBoldUnderline"/>
          <w:highlight w:val="cyan"/>
        </w:rPr>
        <w:t>determin</w:t>
      </w:r>
      <w:r w:rsidRPr="00D607EC">
        <w:rPr>
          <w:sz w:val="12"/>
        </w:rPr>
        <w:t>ation whether</w:t>
      </w:r>
      <w:r w:rsidRPr="00D07E5B">
        <w:rPr>
          <w:rStyle w:val="StyleBoldUnderline"/>
          <w:highlight w:val="cyan"/>
        </w:rPr>
        <w:t xml:space="preserve"> the Villages' use </w:t>
      </w:r>
      <w:r w:rsidRPr="00D607EC">
        <w:rPr>
          <w:sz w:val="12"/>
        </w:rPr>
        <w:t xml:space="preserve">of the OCS </w:t>
      </w:r>
      <w:r w:rsidRPr="00D07E5B">
        <w:rPr>
          <w:rStyle w:val="StyleBoldUnderline"/>
          <w:highlight w:val="cyan"/>
        </w:rPr>
        <w:t>is</w:t>
      </w:r>
      <w:r w:rsidRPr="00D607EC">
        <w:rPr>
          <w:sz w:val="12"/>
        </w:rPr>
        <w:t xml:space="preserve"> factually </w:t>
      </w:r>
      <w:r w:rsidRPr="00D07E5B">
        <w:rPr>
          <w:rStyle w:val="StyleBoldUnderline"/>
          <w:highlight w:val="cyan"/>
        </w:rPr>
        <w:t xml:space="preserve">sufficient to </w:t>
      </w:r>
      <w:r w:rsidRPr="00D07E5B">
        <w:rPr>
          <w:rStyle w:val="Emphasis"/>
          <w:highlight w:val="cyan"/>
        </w:rPr>
        <w:t>establish aboriginal title</w:t>
      </w:r>
      <w:r w:rsidRPr="00D07E5B">
        <w:rPr>
          <w:rStyle w:val="StyleBoldUnderline"/>
          <w:highlight w:val="cyan"/>
        </w:rPr>
        <w:t xml:space="preserve"> </w:t>
      </w:r>
      <w:r w:rsidRPr="00D607EC">
        <w:rPr>
          <w:sz w:val="12"/>
        </w:rPr>
        <w:t>thereto.</w:t>
      </w:r>
      <w:r>
        <w:br w:type="page"/>
      </w:r>
    </w:p>
    <w:p w14:paraId="690501F2" w14:textId="77777777" w:rsidR="002F3C05" w:rsidRPr="002F3C05" w:rsidRDefault="002F3C05" w:rsidP="002F3C05"/>
    <w:p w14:paraId="00288446" w14:textId="77777777" w:rsidR="00E91D0A" w:rsidRDefault="00E91D0A" w:rsidP="00E91D0A">
      <w:pPr>
        <w:pStyle w:val="Heading2"/>
      </w:pPr>
      <w:r>
        <w:t>Add-ons</w:t>
      </w:r>
    </w:p>
    <w:p w14:paraId="2D671F5D" w14:textId="77777777" w:rsidR="00E91D0A" w:rsidRDefault="00E91D0A" w:rsidP="00E91D0A">
      <w:pPr>
        <w:pStyle w:val="Heading3"/>
      </w:pPr>
      <w:r>
        <w:t>Trade</w:t>
      </w:r>
    </w:p>
    <w:p w14:paraId="682AF386" w14:textId="77777777" w:rsidR="00E91D0A" w:rsidRPr="005361FE" w:rsidRDefault="00E91D0A" w:rsidP="00E91D0A">
      <w:pPr>
        <w:pStyle w:val="Heading4"/>
      </w:pPr>
      <w:r w:rsidRPr="005361FE">
        <w:t>Energy ties key to coop over border waterways</w:t>
      </w:r>
    </w:p>
    <w:p w14:paraId="52CD4182" w14:textId="77777777" w:rsidR="00E91D0A" w:rsidRDefault="00E91D0A" w:rsidP="00E91D0A">
      <w:r w:rsidRPr="005A6051">
        <w:rPr>
          <w:rStyle w:val="StyleStyleBold12pt"/>
        </w:rPr>
        <w:t xml:space="preserve">Ek and Fergusson </w:t>
      </w:r>
      <w:r>
        <w:t>20</w:t>
      </w:r>
      <w:r w:rsidRPr="005A6051">
        <w:rPr>
          <w:rStyle w:val="StyleStyleBold12pt"/>
        </w:rPr>
        <w:t>12</w:t>
      </w:r>
      <w:r>
        <w:t xml:space="preserve"> – Specialist in International Relations and Specialist in International Trade and Finance at the Congressional Research Service (Carl and Ian, “Canada-U.S. Relations,” </w:t>
      </w:r>
      <w:hyperlink r:id="rId85" w:history="1">
        <w:r w:rsidRPr="00EB21A8">
          <w:rPr>
            <w:rStyle w:val="Hyperlink"/>
          </w:rPr>
          <w:t>http://www.fas.org/sgp/crs/row/96-397.pdf</w:t>
        </w:r>
      </w:hyperlink>
      <w:r>
        <w:t>)</w:t>
      </w:r>
    </w:p>
    <w:p w14:paraId="2756EC4C" w14:textId="77777777" w:rsidR="00E91D0A" w:rsidRDefault="00E91D0A" w:rsidP="00E91D0A">
      <w:pPr>
        <w:rPr>
          <w:rStyle w:val="StyleBoldUnderline"/>
        </w:rPr>
      </w:pPr>
      <w:r w:rsidRPr="005A6051">
        <w:rPr>
          <w:rStyle w:val="StyleBoldUnderline"/>
        </w:rPr>
        <w:t>The U</w:t>
      </w:r>
      <w:r w:rsidRPr="005A6051">
        <w:t xml:space="preserve">nited </w:t>
      </w:r>
      <w:r w:rsidRPr="005A6051">
        <w:rPr>
          <w:rStyle w:val="StyleBoldUnderline"/>
        </w:rPr>
        <w:t>S</w:t>
      </w:r>
      <w:r w:rsidRPr="005A6051">
        <w:t xml:space="preserve">tates </w:t>
      </w:r>
      <w:r w:rsidRPr="005A6051">
        <w:rPr>
          <w:rStyle w:val="StyleBoldUnderline"/>
        </w:rPr>
        <w:t>and Canada maintain the world’s largest bilateral trading relationship</w:t>
      </w:r>
      <w:r w:rsidRPr="005A6051">
        <w:t xml:space="preserve">, one that has been strengthened over the past two decades by the approval of two major free trade agreements. </w:t>
      </w:r>
      <w:r w:rsidRPr="005361FE">
        <w:rPr>
          <w:rStyle w:val="StyleBoldUnderline"/>
          <w:highlight w:val="green"/>
        </w:rPr>
        <w:t>Although commercial disputes may not be quite as prominent</w:t>
      </w:r>
      <w:r w:rsidRPr="005A6051">
        <w:rPr>
          <w:rStyle w:val="StyleBoldUnderline"/>
        </w:rPr>
        <w:t xml:space="preserve"> now as they have been</w:t>
      </w:r>
      <w:r>
        <w:rPr>
          <w:rStyle w:val="StyleBoldUnderline"/>
        </w:rPr>
        <w:t xml:space="preserve"> </w:t>
      </w:r>
      <w:r w:rsidRPr="005A6051">
        <w:rPr>
          <w:rStyle w:val="StyleBoldUnderline"/>
        </w:rPr>
        <w:t xml:space="preserve">in the past, </w:t>
      </w:r>
      <w:r w:rsidRPr="005361FE">
        <w:rPr>
          <w:rStyle w:val="StyleBoldUnderline"/>
          <w:highlight w:val="green"/>
        </w:rPr>
        <w:t>the two</w:t>
      </w:r>
      <w:r w:rsidRPr="005A6051">
        <w:rPr>
          <w:rStyle w:val="StyleBoldUnderline"/>
        </w:rPr>
        <w:t xml:space="preserve"> countries in recent years </w:t>
      </w:r>
      <w:r w:rsidRPr="005361FE">
        <w:rPr>
          <w:rStyle w:val="StyleBoldUnderline"/>
          <w:highlight w:val="green"/>
        </w:rPr>
        <w:t>have engaged in difficult negotiations</w:t>
      </w:r>
      <w:r w:rsidRPr="005A6051">
        <w:rPr>
          <w:rStyle w:val="StyleBoldUnderline"/>
        </w:rPr>
        <w:t xml:space="preserve"> over items </w:t>
      </w:r>
      <w:r w:rsidRPr="005361FE">
        <w:rPr>
          <w:rStyle w:val="StyleBoldUnderline"/>
          <w:highlight w:val="green"/>
        </w:rPr>
        <w:t>in several trade sectors, including natural resources, agricultural commodities, and intellectual property rights</w:t>
      </w:r>
      <w:r w:rsidRPr="005A6051">
        <w:rPr>
          <w:rStyle w:val="StyleBoldUnderline"/>
        </w:rPr>
        <w:t>.</w:t>
      </w:r>
      <w:r w:rsidRPr="005A6051">
        <w:t xml:space="preserve"> The most recent clash centered around the Buy America provision of the 2009 economic stimulus law. However, these disputes affect but a small percentage of the total goods and services exchanged. In recent years, </w:t>
      </w:r>
      <w:r w:rsidRPr="005361FE">
        <w:rPr>
          <w:rStyle w:val="StyleBoldUnderline"/>
          <w:highlight w:val="green"/>
        </w:rPr>
        <w:t>energy has increasingly emerged as a key component of the trade relationship</w:t>
      </w:r>
      <w:r w:rsidRPr="005A6051">
        <w:rPr>
          <w:rStyle w:val="StyleBoldUnderline"/>
        </w:rPr>
        <w:t>.</w:t>
      </w:r>
      <w:r w:rsidRPr="005A6051">
        <w:t xml:space="preserve"> In addition, </w:t>
      </w:r>
      <w:r w:rsidRPr="005361FE">
        <w:rPr>
          <w:rStyle w:val="StyleBoldUnderline"/>
          <w:highlight w:val="green"/>
        </w:rPr>
        <w:t>the U</w:t>
      </w:r>
      <w:r w:rsidRPr="005A6051">
        <w:t xml:space="preserve">nited </w:t>
      </w:r>
      <w:r w:rsidRPr="005361FE">
        <w:rPr>
          <w:rStyle w:val="StyleBoldUnderline"/>
          <w:highlight w:val="green"/>
        </w:rPr>
        <w:t>S</w:t>
      </w:r>
      <w:r w:rsidRPr="005A6051">
        <w:t xml:space="preserve">tates </w:t>
      </w:r>
      <w:r w:rsidRPr="005361FE">
        <w:rPr>
          <w:rStyle w:val="StyleBoldUnderline"/>
          <w:highlight w:val="green"/>
        </w:rPr>
        <w:t>and Canada work together closely</w:t>
      </w:r>
      <w:r w:rsidRPr="005A6051">
        <w:rPr>
          <w:rStyle w:val="StyleBoldUnderline"/>
        </w:rPr>
        <w:t xml:space="preserve"> on</w:t>
      </w:r>
      <w:r>
        <w:rPr>
          <w:rStyle w:val="StyleBoldUnderline"/>
        </w:rPr>
        <w:t xml:space="preserve"> </w:t>
      </w:r>
      <w:r w:rsidRPr="005A6051">
        <w:rPr>
          <w:rStyle w:val="StyleBoldUnderline"/>
        </w:rPr>
        <w:t>environmental matters</w:t>
      </w:r>
      <w:r w:rsidRPr="005A6051">
        <w:t xml:space="preserve">, including monitoring air quality and solid waste transfers, </w:t>
      </w:r>
      <w:r w:rsidRPr="005A6051">
        <w:rPr>
          <w:rStyle w:val="StyleBoldUnderline"/>
        </w:rPr>
        <w:t xml:space="preserve">and </w:t>
      </w:r>
      <w:r w:rsidRPr="005361FE">
        <w:rPr>
          <w:rStyle w:val="StyleBoldUnderline"/>
          <w:highlight w:val="green"/>
        </w:rPr>
        <w:t>protecting and maintaining the quality of border waterways</w:t>
      </w:r>
      <w:r w:rsidRPr="005A6051">
        <w:rPr>
          <w:rStyle w:val="StyleBoldUnderline"/>
        </w:rPr>
        <w:t>.</w:t>
      </w:r>
    </w:p>
    <w:p w14:paraId="4CB3F1CE" w14:textId="77777777" w:rsidR="0091689A" w:rsidRDefault="0091689A" w:rsidP="00E91D0A">
      <w:pPr>
        <w:rPr>
          <w:rStyle w:val="StyleBoldUnderline"/>
        </w:rPr>
      </w:pPr>
    </w:p>
    <w:p w14:paraId="2E504FA4" w14:textId="77777777" w:rsidR="0091689A" w:rsidRPr="00845B4D" w:rsidRDefault="0091689A" w:rsidP="0091689A">
      <w:pPr>
        <w:pStyle w:val="Heading4"/>
      </w:pPr>
      <w:r w:rsidRPr="00845B4D">
        <w:t>Independently Arctic shipping prevents extinction</w:t>
      </w:r>
    </w:p>
    <w:p w14:paraId="5A0C1E51" w14:textId="77777777" w:rsidR="0091689A" w:rsidRPr="00845B4D" w:rsidRDefault="0091689A" w:rsidP="0091689A">
      <w:r w:rsidRPr="00845B4D">
        <w:rPr>
          <w:b/>
          <w:bCs/>
          <w:sz w:val="26"/>
        </w:rPr>
        <w:t>Brownrigg 7</w:t>
      </w:r>
      <w:r w:rsidRPr="00845B4D">
        <w:t xml:space="preserve"> [Director general of British Chamber of Shipping, “Speech to the Party Fringe meetings: Shipping – An Answer To Global Warming”, http://www.findthatdoc.com/search-20687997-hDOC/download-documents-d-g-labour-party-fringe-sep-2007-doc.htm]//BACKFILE</w:t>
      </w:r>
    </w:p>
    <w:p w14:paraId="1DF3FE2B" w14:textId="77777777" w:rsidR="0091689A" w:rsidRPr="0091689A" w:rsidRDefault="0091689A" w:rsidP="00E91D0A">
      <w:pPr>
        <w:rPr>
          <w:sz w:val="12"/>
        </w:rPr>
      </w:pPr>
      <w:r w:rsidRPr="00845B4D">
        <w:rPr>
          <w:sz w:val="12"/>
        </w:rPr>
        <w:t xml:space="preserve">Somewhat provocatively, we’ve called this meeting ‘Shipping – an answer to Global Warming’.  Before I explain why – and why we believe that statement is true – I’d like to look quickly at the nature of the industry we’re considering. </w:t>
      </w:r>
      <w:r w:rsidRPr="00845B4D">
        <w:rPr>
          <w:b/>
          <w:iCs/>
          <w:u w:val="single"/>
          <w:bdr w:val="single" w:sz="18" w:space="0" w:color="auto"/>
        </w:rPr>
        <w:t>Shipping is indispensable to</w:t>
      </w:r>
      <w:r w:rsidRPr="00845B4D">
        <w:rPr>
          <w:sz w:val="12"/>
        </w:rPr>
        <w:t xml:space="preserve"> the way we – both here in the UK and </w:t>
      </w:r>
      <w:r w:rsidRPr="00845B4D">
        <w:rPr>
          <w:b/>
          <w:iCs/>
          <w:u w:val="single"/>
          <w:bdr w:val="single" w:sz="18" w:space="0" w:color="auto"/>
        </w:rPr>
        <w:t xml:space="preserve">people all over the world </w:t>
      </w:r>
      <w:r w:rsidRPr="00845B4D">
        <w:rPr>
          <w:sz w:val="12"/>
        </w:rPr>
        <w:t xml:space="preserve">– live our lives today.  The great </w:t>
      </w:r>
      <w:r w:rsidRPr="00845B4D">
        <w:rPr>
          <w:b/>
          <w:bCs/>
          <w:u w:val="single"/>
        </w:rPr>
        <w:t>wealth and comfort we enjoy today is possible only because of the shipping industry</w:t>
      </w:r>
      <w:r w:rsidRPr="00845B4D">
        <w:rPr>
          <w:sz w:val="12"/>
        </w:rPr>
        <w:t xml:space="preserve">.  95% of the UK’s goods, by volume, are transported by ship.  I think that bears repeating – 95% of our goods are transported by ship.  And internationally </w:t>
      </w:r>
      <w:r w:rsidRPr="00845B4D">
        <w:rPr>
          <w:b/>
          <w:iCs/>
          <w:highlight w:val="cyan"/>
          <w:u w:val="single"/>
          <w:bdr w:val="single" w:sz="18" w:space="0" w:color="auto"/>
        </w:rPr>
        <w:t>90% of all world trade is moved by sea</w:t>
      </w:r>
      <w:r w:rsidRPr="00845B4D">
        <w:rPr>
          <w:sz w:val="12"/>
        </w:rPr>
        <w:t xml:space="preserve">. Look around you – at the food you eat, the clothes you are wearing, your children’s toys, the car you drive, and probably even the chairs you’re sitting on – </w:t>
      </w:r>
      <w:r w:rsidRPr="00845B4D">
        <w:rPr>
          <w:b/>
          <w:bCs/>
          <w:u w:val="single"/>
        </w:rPr>
        <w:t>virtually everything has come here on a ship</w:t>
      </w:r>
      <w:r w:rsidRPr="00845B4D">
        <w:rPr>
          <w:sz w:val="12"/>
        </w:rPr>
        <w:t xml:space="preserve">.  In many cities, shipping is what keeps the lights on at night.   </w:t>
      </w:r>
      <w:r w:rsidRPr="00845B4D">
        <w:rPr>
          <w:b/>
          <w:iCs/>
          <w:highlight w:val="cyan"/>
          <w:u w:val="single"/>
          <w:bdr w:val="single" w:sz="18" w:space="0" w:color="auto"/>
        </w:rPr>
        <w:t>Without shipping, half the world would starve and half</w:t>
      </w:r>
      <w:r w:rsidRPr="00845B4D">
        <w:rPr>
          <w:b/>
          <w:iCs/>
          <w:u w:val="single"/>
          <w:bdr w:val="single" w:sz="18" w:space="0" w:color="auto"/>
        </w:rPr>
        <w:t xml:space="preserve"> the world </w:t>
      </w:r>
      <w:r w:rsidRPr="00845B4D">
        <w:rPr>
          <w:b/>
          <w:iCs/>
          <w:highlight w:val="cyan"/>
          <w:u w:val="single"/>
          <w:bdr w:val="single" w:sz="18" w:space="0" w:color="auto"/>
        </w:rPr>
        <w:t>would freeze</w:t>
      </w:r>
      <w:r w:rsidRPr="00845B4D">
        <w:rPr>
          <w:b/>
          <w:iCs/>
          <w:u w:val="single"/>
          <w:bdr w:val="single" w:sz="18" w:space="0" w:color="auto"/>
        </w:rPr>
        <w:t>.</w:t>
      </w:r>
      <w:r w:rsidRPr="00845B4D">
        <w:rPr>
          <w:sz w:val="12"/>
        </w:rPr>
        <w:t xml:space="preserve">   For the UK, a small country with a high population density and the 5th largest trading economy in the world, the simple truth is that the country does not have the capacity to sustain its population – even at subsistence level – without external input.  </w:t>
      </w:r>
      <w:r w:rsidRPr="00845B4D">
        <w:rPr>
          <w:b/>
          <w:bCs/>
          <w:u w:val="single"/>
        </w:rPr>
        <w:t>Shipping isn’t just vital to our way of life</w:t>
      </w:r>
      <w:r w:rsidRPr="00845B4D">
        <w:rPr>
          <w:sz w:val="12"/>
        </w:rPr>
        <w:t xml:space="preserve">; for us it’s vital to life itself. Just </w:t>
      </w:r>
      <w:r w:rsidRPr="00845B4D">
        <w:rPr>
          <w:b/>
          <w:bCs/>
          <w:highlight w:val="cyan"/>
          <w:u w:val="single"/>
        </w:rPr>
        <w:t>a temporary suspension of shipping</w:t>
      </w:r>
      <w:r w:rsidRPr="00845B4D">
        <w:rPr>
          <w:sz w:val="12"/>
        </w:rPr>
        <w:t xml:space="preserve"> and ports activities in the UK </w:t>
      </w:r>
      <w:r w:rsidRPr="00845B4D">
        <w:rPr>
          <w:b/>
          <w:bCs/>
          <w:highlight w:val="cyan"/>
          <w:u w:val="single"/>
        </w:rPr>
        <w:t>would cause panic buying,</w:t>
      </w:r>
      <w:r w:rsidRPr="00845B4D">
        <w:rPr>
          <w:b/>
          <w:bCs/>
          <w:u w:val="single"/>
        </w:rPr>
        <w:t xml:space="preserve"> empty shelves </w:t>
      </w:r>
      <w:r w:rsidRPr="00845B4D">
        <w:rPr>
          <w:b/>
          <w:bCs/>
          <w:highlight w:val="cyan"/>
          <w:u w:val="single"/>
        </w:rPr>
        <w:t>and major food shortage</w:t>
      </w:r>
      <w:r w:rsidRPr="00845B4D">
        <w:rPr>
          <w:b/>
          <w:bCs/>
          <w:u w:val="single"/>
        </w:rPr>
        <w:t>s</w:t>
      </w:r>
      <w:r w:rsidRPr="00845B4D">
        <w:rPr>
          <w:sz w:val="12"/>
        </w:rPr>
        <w:t xml:space="preserve">.  With the modern “just-in time” deliveries, many </w:t>
      </w:r>
      <w:r w:rsidRPr="00845B4D">
        <w:rPr>
          <w:b/>
          <w:bCs/>
          <w:u w:val="single"/>
        </w:rPr>
        <w:t>items would be unobtainable</w:t>
      </w:r>
      <w:r w:rsidRPr="00845B4D">
        <w:rPr>
          <w:sz w:val="12"/>
        </w:rPr>
        <w:t xml:space="preserve">.  Even the National </w:t>
      </w:r>
      <w:r w:rsidRPr="00845B4D">
        <w:rPr>
          <w:b/>
          <w:bCs/>
          <w:highlight w:val="cyan"/>
          <w:u w:val="single"/>
        </w:rPr>
        <w:t xml:space="preserve">Health </w:t>
      </w:r>
      <w:r w:rsidRPr="00845B4D">
        <w:rPr>
          <w:b/>
          <w:bCs/>
          <w:u w:val="single"/>
        </w:rPr>
        <w:t xml:space="preserve">Service </w:t>
      </w:r>
      <w:r w:rsidRPr="00845B4D">
        <w:rPr>
          <w:b/>
          <w:bCs/>
          <w:highlight w:val="cyan"/>
          <w:u w:val="single"/>
        </w:rPr>
        <w:t>would quickly run out of</w:t>
      </w:r>
      <w:r w:rsidRPr="00845B4D">
        <w:rPr>
          <w:b/>
          <w:bCs/>
          <w:u w:val="single"/>
        </w:rPr>
        <w:t xml:space="preserve">a wide range </w:t>
      </w:r>
      <w:r w:rsidRPr="00845B4D">
        <w:rPr>
          <w:b/>
          <w:bCs/>
          <w:highlight w:val="cyan"/>
          <w:u w:val="single"/>
        </w:rPr>
        <w:t>medicines</w:t>
      </w:r>
      <w:r w:rsidRPr="00845B4D">
        <w:rPr>
          <w:sz w:val="12"/>
        </w:rPr>
        <w:t xml:space="preserve"> and other supplies!  Obviously then, </w:t>
      </w:r>
      <w:r w:rsidRPr="00845B4D">
        <w:rPr>
          <w:b/>
          <w:bCs/>
          <w:u w:val="single"/>
        </w:rPr>
        <w:t>unless we are willing to accept a slowdown in the economy, a significant decline in our standard of living– and even a rationing of essential supplies</w:t>
      </w:r>
      <w:r w:rsidRPr="00845B4D">
        <w:rPr>
          <w:sz w:val="12"/>
        </w:rPr>
        <w:t xml:space="preserve"> such as food, clothes and petrol – an improvement in </w:t>
      </w:r>
      <w:r w:rsidRPr="00845B4D">
        <w:rPr>
          <w:b/>
          <w:bCs/>
          <w:highlight w:val="cyan"/>
          <w:u w:val="single"/>
        </w:rPr>
        <w:t>shipping</w:t>
      </w:r>
      <w:r w:rsidRPr="00845B4D">
        <w:rPr>
          <w:sz w:val="12"/>
        </w:rPr>
        <w:t xml:space="preserve">’s carbon footprint </w:t>
      </w:r>
      <w:r w:rsidRPr="00845B4D">
        <w:rPr>
          <w:b/>
          <w:bCs/>
          <w:highlight w:val="cyan"/>
          <w:u w:val="single"/>
        </w:rPr>
        <w:t>can’t be achieved by</w:t>
      </w:r>
      <w:r w:rsidRPr="00845B4D">
        <w:rPr>
          <w:sz w:val="12"/>
        </w:rPr>
        <w:t xml:space="preserve"> simply </w:t>
      </w:r>
      <w:r w:rsidRPr="00845B4D">
        <w:rPr>
          <w:b/>
          <w:bCs/>
          <w:highlight w:val="cyan"/>
          <w:u w:val="single"/>
        </w:rPr>
        <w:t>reducing the number of ships</w:t>
      </w:r>
      <w:r w:rsidRPr="00845B4D">
        <w:rPr>
          <w:sz w:val="12"/>
        </w:rPr>
        <w:t xml:space="preserve"> or the number of voyages.  Shipping demand is a direct function of the demands of world trade. In fact, and as the title of title of today’s debate suggests, I believe that if we look at the issue of global warming more holistically, shipping’s efficiency in terms of greenhouse gas emissions means that, instead of looking at a reduction, we should look at ways of increasing the use of ships to transport our goods – and thereby reduce air and road transport. It is true that ships run on fossil fuels, that they emit carbon dioxide as a product of burning those fuels, and that carbon dioxide is a greenhouse gas.  But it is also true that shipping is the most efficient way to transport goods in terms of CO2 emissions – this was clearly confirmed by Sir Nicholas Stern’s Report two years ago.   Both we and he measure the potential harm done by reference both to the weight of cargo carried and the distance it is moved –  for example, an over 8,000 tonne cargo ship emits about 15 grams of CO2 per tonne-kilometre compared to about 50 grams per tonne-kilometre for a heavy truck or 540 grams per tonne-kilometre for a modern aeroplane.  Stern showed that globally all transport produces 14% of man-made CO2 emissions.  All water transport – both inland and international shipping – produces 10% of this 14%, ie 1.4% of man-made emissions.  And this is the industry that transports 90% of world trade.       </w:t>
      </w:r>
    </w:p>
    <w:p w14:paraId="346A6AF3" w14:textId="77777777" w:rsidR="00E91D0A" w:rsidRDefault="00E91D0A" w:rsidP="00E91D0A"/>
    <w:p w14:paraId="7195B003" w14:textId="77777777" w:rsidR="00E91D0A" w:rsidRPr="00725FB2" w:rsidRDefault="00E91D0A" w:rsidP="00E91D0A">
      <w:pPr>
        <w:pStyle w:val="Heading4"/>
      </w:pPr>
      <w:r w:rsidRPr="00725FB2">
        <w:t>Waterway infrastructure improvements are key to boost exports now - establishes trade leadership</w:t>
      </w:r>
    </w:p>
    <w:p w14:paraId="168E44B9" w14:textId="77777777" w:rsidR="00E91D0A" w:rsidRPr="00725FB2" w:rsidRDefault="00E91D0A" w:rsidP="00E91D0A">
      <w:r w:rsidRPr="00725FB2">
        <w:rPr>
          <w:rStyle w:val="StyleStyleBold12pt"/>
        </w:rPr>
        <w:t>Independent Record, 12</w:t>
      </w:r>
      <w:r w:rsidRPr="00725FB2">
        <w:t xml:space="preserve"> (January 12, 2012, Independent Records, HelenaAir- Montana Daily News, “Efficient waterways key to exports,” </w:t>
      </w:r>
      <w:hyperlink r:id="rId86" w:history="1">
        <w:r w:rsidRPr="00725FB2">
          <w:rPr>
            <w:rStyle w:val="Hyperlink"/>
          </w:rPr>
          <w:t>http://m.helenair.com/mobile/article_622a021e-3ced-11e1-9a56-001871e3ce6c.html</w:t>
        </w:r>
      </w:hyperlink>
      <w:r w:rsidRPr="00725FB2">
        <w:t>)</w:t>
      </w:r>
    </w:p>
    <w:p w14:paraId="6AEF3AC1" w14:textId="77777777" w:rsidR="00E91D0A" w:rsidRPr="005361FE" w:rsidRDefault="00E91D0A" w:rsidP="00E91D0A">
      <w:pPr>
        <w:rPr>
          <w:sz w:val="14"/>
        </w:rPr>
      </w:pPr>
      <w:r w:rsidRPr="005361FE">
        <w:rPr>
          <w:sz w:val="14"/>
        </w:rPr>
        <w:t xml:space="preserve">A major infrastructure project near the bottom of Central America could have major repercussions for Montana mining and agriculture — but only if the U.S. keeps pace with infrastructure investment of its own. This week our editorial board visited with a pair of officials from the Waterways Council, the Washington-based industry group that represents producers and shippers who depend on the country’s inland waterways and its system of rivers, canals, locks and dams. </w:t>
      </w:r>
      <w:r w:rsidRPr="00725FB2">
        <w:rPr>
          <w:rStyle w:val="StyleBoldUnderline"/>
        </w:rPr>
        <w:t xml:space="preserve">Much of </w:t>
      </w:r>
      <w:r w:rsidRPr="005361FE">
        <w:rPr>
          <w:rStyle w:val="StyleBoldUnderline"/>
          <w:highlight w:val="green"/>
        </w:rPr>
        <w:t>that infrastructure has been forced into use long past its</w:t>
      </w:r>
      <w:r w:rsidRPr="00725FB2">
        <w:rPr>
          <w:rStyle w:val="StyleBoldUnderline"/>
        </w:rPr>
        <w:t xml:space="preserve"> expected and efficient </w:t>
      </w:r>
      <w:r w:rsidRPr="005361FE">
        <w:rPr>
          <w:rStyle w:val="StyleBoldUnderline"/>
          <w:highlight w:val="green"/>
        </w:rPr>
        <w:t>lifespan</w:t>
      </w:r>
      <w:r w:rsidRPr="00725FB2">
        <w:rPr>
          <w:rStyle w:val="StyleBoldUnderline"/>
        </w:rPr>
        <w:t>,</w:t>
      </w:r>
      <w:r w:rsidRPr="005361FE">
        <w:rPr>
          <w:sz w:val="14"/>
        </w:rPr>
        <w:t xml:space="preserve"> the group says, and it’s gearing up to ask Congress for some major funding over the next two decades to replace and/or improve a number of decaying locks and dams that are causing, well, logjams in the system. So how does Central America factor into the discussion? </w:t>
      </w:r>
      <w:r w:rsidRPr="005361FE">
        <w:rPr>
          <w:rStyle w:val="StyleBoldUnderline"/>
          <w:highlight w:val="green"/>
        </w:rPr>
        <w:t>In coming years</w:t>
      </w:r>
      <w:r w:rsidRPr="00725FB2">
        <w:rPr>
          <w:rStyle w:val="StyleBoldUnderline"/>
        </w:rPr>
        <w:t xml:space="preserve"> the </w:t>
      </w:r>
      <w:r w:rsidRPr="005361FE">
        <w:rPr>
          <w:rStyle w:val="StyleBoldUnderline"/>
          <w:highlight w:val="green"/>
        </w:rPr>
        <w:t>Panama</w:t>
      </w:r>
      <w:r w:rsidRPr="00725FB2">
        <w:rPr>
          <w:rStyle w:val="StyleBoldUnderline"/>
        </w:rPr>
        <w:t xml:space="preserve"> Canal </w:t>
      </w:r>
      <w:r w:rsidRPr="005361FE">
        <w:rPr>
          <w:rStyle w:val="StyleBoldUnderline"/>
          <w:highlight w:val="green"/>
        </w:rPr>
        <w:t>will be greatly expanded, allowing for more</w:t>
      </w:r>
      <w:r w:rsidRPr="00725FB2">
        <w:rPr>
          <w:rStyle w:val="StyleBoldUnderline"/>
        </w:rPr>
        <w:t xml:space="preserve"> and larger ship </w:t>
      </w:r>
      <w:r w:rsidRPr="005361FE">
        <w:rPr>
          <w:rStyle w:val="StyleBoldUnderline"/>
          <w:highlight w:val="green"/>
        </w:rPr>
        <w:t>traffic</w:t>
      </w:r>
      <w:r w:rsidRPr="00725FB2">
        <w:rPr>
          <w:rStyle w:val="StyleBoldUnderline"/>
        </w:rPr>
        <w:t xml:space="preserve">. Volume through the canal is expected to nearly double by 2025. </w:t>
      </w:r>
      <w:r w:rsidRPr="005361FE">
        <w:rPr>
          <w:rStyle w:val="StyleBoldUnderline"/>
          <w:highlight w:val="green"/>
        </w:rPr>
        <w:t>That increase will make New Orleans and other</w:t>
      </w:r>
      <w:r w:rsidRPr="00725FB2">
        <w:rPr>
          <w:rStyle w:val="StyleBoldUnderline"/>
        </w:rPr>
        <w:t xml:space="preserve"> Gulf/Atlantic </w:t>
      </w:r>
      <w:r w:rsidRPr="005361FE">
        <w:rPr>
          <w:rStyle w:val="StyleBoldUnderline"/>
          <w:highlight w:val="green"/>
        </w:rPr>
        <w:t>ports more economical</w:t>
      </w:r>
      <w:r w:rsidRPr="00725FB2">
        <w:rPr>
          <w:rStyle w:val="StyleBoldUnderline"/>
        </w:rPr>
        <w:t xml:space="preserve"> for shippers </w:t>
      </w:r>
      <w:r w:rsidRPr="005361FE">
        <w:rPr>
          <w:rStyle w:val="StyleBoldUnderline"/>
          <w:highlight w:val="green"/>
        </w:rPr>
        <w:t>to and from the Pacific Rim</w:t>
      </w:r>
      <w:r w:rsidRPr="00725FB2">
        <w:rPr>
          <w:rStyle w:val="StyleBoldUnderline"/>
        </w:rPr>
        <w:t xml:space="preserve"> — </w:t>
      </w:r>
      <w:r w:rsidRPr="005361FE">
        <w:rPr>
          <w:rStyle w:val="Emphasis"/>
          <w:highlight w:val="green"/>
        </w:rPr>
        <w:t>whose countries happen to be some of the largest consumers</w:t>
      </w:r>
      <w:r w:rsidRPr="00725FB2">
        <w:rPr>
          <w:rStyle w:val="StyleBoldUnderline"/>
        </w:rPr>
        <w:t xml:space="preserve"> of Montana grain and coal.</w:t>
      </w:r>
      <w:r w:rsidRPr="005361FE">
        <w:rPr>
          <w:sz w:val="14"/>
        </w:rPr>
        <w:t xml:space="preserve"> </w:t>
      </w:r>
      <w:r w:rsidRPr="00725FB2">
        <w:rPr>
          <w:rStyle w:val="StyleBoldUnderline"/>
        </w:rPr>
        <w:t xml:space="preserve">But </w:t>
      </w:r>
      <w:r w:rsidRPr="005361FE">
        <w:rPr>
          <w:rStyle w:val="StyleBoldUnderline"/>
          <w:highlight w:val="green"/>
        </w:rPr>
        <w:t>making it easier to get Montana’s goods to the Pacific isn’t worth much if it’s not made easier to get those goods to the coasts</w:t>
      </w:r>
      <w:r w:rsidRPr="00725FB2">
        <w:rPr>
          <w:rStyle w:val="StyleBoldUnderline"/>
        </w:rPr>
        <w:t xml:space="preserve"> in the first place. Improving shipping efficiency on the Mississippi River will make for a new path to market for Montana raw materials. </w:t>
      </w:r>
      <w:r w:rsidRPr="005361FE">
        <w:rPr>
          <w:sz w:val="14"/>
        </w:rPr>
        <w:t xml:space="preserve">And that’s where the Waterways Council comes in, with its efforts to improve the inland nautical infrastructure. One 15-barge tow can move as much material as 216 rail cars, or 1,050 semi tractor-trailers, the council says, and the industry’s claim of being able to move a ton of freight 576 miles on a gallon of fuel makes it more efficient than rail or road. Those modes are absolutely necessary too, but without barge traffic, our railroads and highways would be overwhelmed with the additional demand. The council says an annual appropriation of $380 million from Congress, coupled with improvements in the way the Army Corps of Engineers gets projects done, will allow 20 major jobs to be completed within the next 20 years — versus the six that stand to be finished under the status quo. Shippers are putting their money on the line as well. They already pay a tax of 20 cents per gallon of diesel into a trust fund that pays for half of each project, and they’re willing to pay another 6 to 9 cents more per gallon, although that self-tax notion isn’t gaining traction with the no-new-tax crowd in Washington. Congress — i.e., the American people — typically spends billions a year on highway projects, and railroads too were heavily funded by the public. The country showed great foresight in building its system of locks and dams on many of our major rivers — but that investing was done close to a century ago, and the system needs repair. We don’t know whether $380 million a year is the right number, but we do urge Congress to do all it can to improve the efficiency of the nation’s interior shipping channels. </w:t>
      </w:r>
      <w:r w:rsidRPr="005361FE">
        <w:rPr>
          <w:rStyle w:val="Emphasis"/>
          <w:highlight w:val="green"/>
        </w:rPr>
        <w:t>The ability to grow our country’s exports depends upon it</w:t>
      </w:r>
      <w:r w:rsidRPr="005361FE">
        <w:rPr>
          <w:sz w:val="14"/>
        </w:rPr>
        <w:t>.</w:t>
      </w:r>
    </w:p>
    <w:p w14:paraId="76ADFE3D" w14:textId="77777777" w:rsidR="00E91D0A" w:rsidRDefault="00E91D0A" w:rsidP="00E91D0A"/>
    <w:p w14:paraId="0BFF5B61" w14:textId="77777777" w:rsidR="00E91D0A" w:rsidRDefault="00E91D0A" w:rsidP="00E91D0A">
      <w:pPr>
        <w:pStyle w:val="Heading4"/>
        <w:rPr>
          <w:lang w:eastAsia="ko-KR"/>
        </w:rPr>
      </w:pPr>
      <w:r>
        <w:rPr>
          <w:rFonts w:hint="eastAsia"/>
          <w:lang w:eastAsia="ko-KR"/>
        </w:rPr>
        <w:t xml:space="preserve">US Trade leadership is critical to multilateral trade </w:t>
      </w:r>
      <w:r>
        <w:rPr>
          <w:lang w:eastAsia="ko-KR"/>
        </w:rPr>
        <w:t>–</w:t>
      </w:r>
      <w:r>
        <w:rPr>
          <w:rFonts w:hint="eastAsia"/>
          <w:lang w:eastAsia="ko-KR"/>
        </w:rPr>
        <w:t xml:space="preserve"> which solves all global problems</w:t>
      </w:r>
    </w:p>
    <w:p w14:paraId="5E615D65" w14:textId="77777777" w:rsidR="00E91D0A" w:rsidRPr="00D531F9" w:rsidRDefault="00E91D0A" w:rsidP="00E91D0A">
      <w:r w:rsidRPr="00561666">
        <w:rPr>
          <w:rStyle w:val="StyleStyleBold12pt"/>
        </w:rPr>
        <w:t>Panitchpakdi ‘4</w:t>
      </w:r>
      <w:r w:rsidRPr="00561666">
        <w:t xml:space="preserve"> (Supachai Panitchpakdi, secretary-general of the UN Conference on Trade and Development, 2/26/2004, American Leadership and the World Trade Organization, p. http://www.wto.org/english/news_e/spsp_e/spsp22_e.htm</w:t>
      </w:r>
    </w:p>
    <w:p w14:paraId="5848DEA1" w14:textId="77777777" w:rsidR="00E91D0A" w:rsidRDefault="00E91D0A" w:rsidP="00E91D0A">
      <w:pPr>
        <w:jc w:val="both"/>
      </w:pPr>
      <w:r w:rsidRPr="00561666">
        <w:t xml:space="preserve">The second point is that </w:t>
      </w:r>
      <w:r w:rsidRPr="00561666">
        <w:rPr>
          <w:rStyle w:val="StyleBoldUnderline"/>
        </w:rPr>
        <w:t xml:space="preserve">strengthening </w:t>
      </w:r>
      <w:r w:rsidRPr="00C40031">
        <w:rPr>
          <w:rStyle w:val="StyleBoldUnderline"/>
          <w:highlight w:val="green"/>
        </w:rPr>
        <w:t>the world trading system is essential to America's</w:t>
      </w:r>
      <w:r w:rsidRPr="00561666">
        <w:rPr>
          <w:rStyle w:val="StyleBoldUnderline"/>
        </w:rPr>
        <w:t xml:space="preserve"> wider global </w:t>
      </w:r>
      <w:r w:rsidRPr="00C40031">
        <w:rPr>
          <w:rStyle w:val="StyleBoldUnderline"/>
          <w:highlight w:val="green"/>
        </w:rPr>
        <w:t>objectives.</w:t>
      </w:r>
      <w:r w:rsidRPr="00561666">
        <w:rPr>
          <w:rStyle w:val="StyleBoldUnderline"/>
        </w:rPr>
        <w:t xml:space="preserve"> Fighting terrorism, reducing poverty, improving health, integrating China and other countries in the global economy — </w:t>
      </w:r>
      <w:r w:rsidRPr="00C40031">
        <w:rPr>
          <w:rStyle w:val="StyleBoldUnderline"/>
          <w:highlight w:val="green"/>
        </w:rPr>
        <w:t>all</w:t>
      </w:r>
      <w:r w:rsidRPr="00561666">
        <w:rPr>
          <w:rStyle w:val="StyleBoldUnderline"/>
        </w:rPr>
        <w:t xml:space="preserve"> of these </w:t>
      </w:r>
      <w:r w:rsidRPr="00C40031">
        <w:rPr>
          <w:rStyle w:val="StyleBoldUnderline"/>
          <w:highlight w:val="green"/>
        </w:rPr>
        <w:t>issues are linked</w:t>
      </w:r>
      <w:r w:rsidRPr="00561666">
        <w:t xml:space="preserve">, in one way or another, </w:t>
      </w:r>
      <w:r w:rsidRPr="00C40031">
        <w:rPr>
          <w:rStyle w:val="StyleBoldUnderline"/>
          <w:highlight w:val="green"/>
        </w:rPr>
        <w:t xml:space="preserve">to world trade. </w:t>
      </w:r>
      <w:r w:rsidRPr="00561666">
        <w:rPr>
          <w:rStyle w:val="StyleBoldUnderline"/>
        </w:rPr>
        <w:t>This is not to say that trade is the answer</w:t>
      </w:r>
      <w:r w:rsidRPr="00561666">
        <w:t xml:space="preserve"> to all America's economic concerns; </w:t>
      </w:r>
      <w:r w:rsidRPr="00561666">
        <w:rPr>
          <w:rStyle w:val="StyleBoldUnderline"/>
        </w:rPr>
        <w:t xml:space="preserve">only that </w:t>
      </w:r>
      <w:r w:rsidRPr="00C40031">
        <w:rPr>
          <w:rStyle w:val="StyleBoldUnderline"/>
          <w:highlight w:val="green"/>
        </w:rPr>
        <w:t xml:space="preserve">meaningful solutions are </w:t>
      </w:r>
      <w:r w:rsidRPr="00C40031">
        <w:rPr>
          <w:rStyle w:val="Emphasis"/>
          <w:highlight w:val="green"/>
        </w:rPr>
        <w:t>inconceivable</w:t>
      </w:r>
      <w:r w:rsidRPr="00C40031">
        <w:rPr>
          <w:rStyle w:val="StyleBoldUnderline"/>
          <w:highlight w:val="green"/>
        </w:rPr>
        <w:t xml:space="preserve"> without it.</w:t>
      </w:r>
      <w:r w:rsidRPr="00561666">
        <w:rPr>
          <w:rStyle w:val="StyleBoldUnderline"/>
        </w:rPr>
        <w:t xml:space="preserve"> </w:t>
      </w:r>
      <w:r w:rsidRPr="00C40031">
        <w:rPr>
          <w:rStyle w:val="StyleBoldUnderline"/>
          <w:highlight w:val="green"/>
        </w:rPr>
        <w:t>The world trading system is the linchpin of</w:t>
      </w:r>
      <w:r w:rsidRPr="00561666">
        <w:t xml:space="preserve"> today's </w:t>
      </w:r>
      <w:r w:rsidRPr="00C40031">
        <w:rPr>
          <w:rStyle w:val="StyleBoldUnderline"/>
          <w:highlight w:val="green"/>
        </w:rPr>
        <w:t>global order — underpinning its security as well as its prosperity</w:t>
      </w:r>
      <w:r w:rsidRPr="00561666">
        <w:t xml:space="preserve">. A successful WTO is an example of how multilateralism can work. Conversely, </w:t>
      </w:r>
      <w:r w:rsidRPr="00561666">
        <w:rPr>
          <w:rStyle w:val="StyleBoldUnderline"/>
        </w:rPr>
        <w:t xml:space="preserve">if it weakens or fails, </w:t>
      </w:r>
      <w:r w:rsidRPr="00C40031">
        <w:rPr>
          <w:rStyle w:val="StyleBoldUnderline"/>
          <w:highlight w:val="green"/>
        </w:rPr>
        <w:t>much</w:t>
      </w:r>
      <w:r w:rsidRPr="00561666">
        <w:rPr>
          <w:rStyle w:val="StyleBoldUnderline"/>
        </w:rPr>
        <w:t xml:space="preserve"> else </w:t>
      </w:r>
      <w:r w:rsidRPr="00C40031">
        <w:rPr>
          <w:rStyle w:val="StyleBoldUnderline"/>
          <w:highlight w:val="green"/>
        </w:rPr>
        <w:t>could fail with it</w:t>
      </w:r>
      <w:r w:rsidRPr="00561666">
        <w:t xml:space="preserve">. This is something which the US — at the epicentre of a more interdependent world — cannot afford to ignore. These priorities must continue to guide US policy — as they have done since the Second World War. America has been the main driving force behind eight rounds of multilateral trade negotiations, including the successful conclusion of the Uruguay Round and the creation of the WTO. The US — together with the EU — was instrumental in launching the latest Doha Round two years ago. Likewise, the recent initiative, spearheaded by Ambassador Zoellick, to re-energize the negotiations and move them towards a successful conclusion is yet another example of how essential the US is to the multilateral process — signalling that the US remains committed to further liberalization, that the Round is moving, and that other countries have a tangible reason to get on board. The reality is this: </w:t>
      </w:r>
      <w:r w:rsidRPr="00C40031">
        <w:rPr>
          <w:rStyle w:val="StyleBoldUnderline"/>
          <w:highlight w:val="green"/>
        </w:rPr>
        <w:t>when the US leads the system can move forward; when it withdraws, the system drifts</w:t>
      </w:r>
      <w:r w:rsidRPr="00561666">
        <w:t xml:space="preserve">. The fact that US leadership is essential, does not mean it is easy. As WTO rules have expanded, so too has as the complexity of the issues the WTO deals with — everything from agriculture and accounting, to tariffs and telecommunication. The WTO is also exerting huge gravitational pull on countries to join — and participate actively — in the system. The WTO now has 146 Members — up from just 23 in 1947 — and this could easily rise to 170 or more within a decade. Emerging powers like China, Brazil, and India rightly demand a greater say in an institution in which they have a growing stake. So too do a rising number of voices outside the system as well. More and more people recognize that the WTO matters. More non-state actors — businesses, unions, environmentalists, development NGOs — want the multilateral system to reflect their causes and concerns. A decade ago, few people had even heard of the GATT. Today the WTO is front page news. A more visible WTO has inevitably become a more politicized WTO. The sound and fury surrounding the WTO's recent Ministerial Meeting in Cancun — let alone Seattle — underline how challenging managing the WTO can be. But these challenges can be exaggerated. They exist precisely because so many countries have embraced a common vision. </w:t>
      </w:r>
      <w:r w:rsidRPr="00C40031">
        <w:rPr>
          <w:rStyle w:val="StyleBoldUnderline"/>
          <w:highlight w:val="green"/>
        </w:rPr>
        <w:t>Countries the world over have turned to open trade</w:t>
      </w:r>
      <w:r w:rsidRPr="00561666">
        <w:t xml:space="preserve"> — and a rules-based system — </w:t>
      </w:r>
      <w:r w:rsidRPr="00561666">
        <w:rPr>
          <w:rStyle w:val="StyleBoldUnderline"/>
        </w:rPr>
        <w:t>as the key to their growth and development</w:t>
      </w:r>
      <w:r w:rsidRPr="00561666">
        <w:t xml:space="preserve">. They agreed to the Doha Round because they believed their interests lay in freer trade, stronger rules, a more effective WTO. </w:t>
      </w:r>
      <w:r w:rsidRPr="00561666">
        <w:rPr>
          <w:rStyle w:val="StyleBoldUnderline"/>
        </w:rPr>
        <w:t>Even in Cancun the great debate was whether the multilateral trading system was moving fast and far enough — not whether it should be rolled back</w:t>
      </w:r>
      <w:r w:rsidRPr="00561666">
        <w:t xml:space="preserve">. Indeed, it is critically important that we draw the right conclusions from Cancun — which are only now becoming clearer. The disappointment was that ministers were unable to reach agreement. The achievement was that they exposed the risks of failure, highlighted the need for North-South collaboration, and — after a period of introspection — acknowledged the inescapable logic of negotiation. Cancun showed that, if the challenges have increased, it is because the stakes are higher. The bigger challenge to American leadership comes from inside — not outside — the United States. In America's current debate about trade, jobs and globalization we have heard a lot about the costs of liberalization. We need to hear more about the opportunities. We need to be reminded of the advantages of America's openness and its trade with the world — about the economic growth tied to exports; the inflation-fighting role of imports, the innovative stimulus of global competition. We need to explain that freer trade works precisely because it involves positive change — better products, better job opportunities, better ways of doing things, better standards of living. While it is true that change can be threatening for people and societies, it is equally true that the vulnerable are not helped by resisting change — by putting up barriers and shutting out competition. They are helped by training, education, new and better opportunities that — with the right support policies — can flow from a globalized economy. The fact is that for every job in the US threatened by imports there is a growing number of high-paid, high skill jobs created by exports. Exports supported 7 million workers a decade ago; that number is approaching around 12 million today. And these new jobs — in aerospace, finance, information technology — pay 10 per cent more than the average American wage. We especially need to inject some clarity — and facts — into the current debate over the outsourcing of services jobs. Over the next decade, the US is projected to create an average of more than 2 million new services jobs a year — compared to roughly 200,000 services jobs that will be outsourced. I am well aware that this issue is the source of much anxiety in America today. Many Americans worry about the potential job losses that might arise from foreign competition in services sectors. But it’s worth remembering that concerns about the impact of foreign competition are not new. Many of the reservations people are expressing today are echoes of what we heard in the 1970s and 1980s. But people at that time didn’t fully appreciate the power of American ingenuity. Remarkable advances in technology and productivity laid the foundation for unprecedented job creation in the 1990s and there is no reason to doubt that this country, which has shown time and again such remarkable potential for competing in the global economy, will not soon embark again on such a burst of job-creation.  America's openness to service-sector trade — combined with the high skills of its workforce — will lead to more growth, stronger industries, and a shift towards higher value-added, higher-paying employment. Conversely, </w:t>
      </w:r>
      <w:r w:rsidRPr="00561666">
        <w:rPr>
          <w:rStyle w:val="StyleBoldUnderline"/>
        </w:rPr>
        <w:t>closing the door</w:t>
      </w:r>
      <w:r w:rsidRPr="00561666">
        <w:t xml:space="preserve"> to service trade </w:t>
      </w:r>
      <w:r w:rsidRPr="00561666">
        <w:rPr>
          <w:rStyle w:val="StyleBoldUnderline"/>
        </w:rPr>
        <w:t>is a strategy for killing jobs, not saving them</w:t>
      </w:r>
      <w:r w:rsidRPr="00561666">
        <w:t xml:space="preserve">. Americans have never run from a challenge and have never been defeatist in the face of strong competition. Part of this challenge is to create the conditions for global growth and job creation here and around the world. I believe Americans realize what is at stake. </w:t>
      </w:r>
      <w:r w:rsidRPr="00561666">
        <w:rPr>
          <w:rStyle w:val="StyleBoldUnderline"/>
        </w:rPr>
        <w:t>The process of opening to global trade can be disruptive, but</w:t>
      </w:r>
      <w:r w:rsidRPr="00561666">
        <w:t xml:space="preserve"> they recognize that </w:t>
      </w:r>
      <w:r w:rsidRPr="00561666">
        <w:rPr>
          <w:rStyle w:val="StyleBoldUnderline"/>
        </w:rPr>
        <w:t>the US economy cannot grow and prosper any other way</w:t>
      </w:r>
      <w:r w:rsidRPr="00561666">
        <w:t xml:space="preserve">. They recognize the importance of finding global solutions to shared global problems.  Besides, </w:t>
      </w:r>
      <w:r w:rsidRPr="00C40031">
        <w:rPr>
          <w:rStyle w:val="StyleBoldUnderline"/>
          <w:highlight w:val="green"/>
        </w:rPr>
        <w:t>what is the alternative to the WTO</w:t>
      </w:r>
      <w:r w:rsidRPr="00561666">
        <w:rPr>
          <w:rStyle w:val="StyleBoldUnderline"/>
        </w:rPr>
        <w:t>? Some argue that the world's only superpower need not be tied down by the constraints of the multilateral system. They claim that US sovereignty is compromised by international rules, and that multilateral institutions limit rather than expand US influence</w:t>
      </w:r>
      <w:r w:rsidRPr="00561666">
        <w:t xml:space="preserve">. Americans should be deeply sceptical about these claims. </w:t>
      </w:r>
      <w:r w:rsidRPr="00561666">
        <w:rPr>
          <w:rStyle w:val="StyleBoldUnderline"/>
        </w:rPr>
        <w:t>Almost none of the trade issues facing the US today are any easier to solve unilaterally, bilaterally or regionally</w:t>
      </w:r>
      <w:r w:rsidRPr="00561666">
        <w:t xml:space="preserve">. The reality is probably just the opposite. </w:t>
      </w:r>
      <w:r w:rsidRPr="00561666">
        <w:rPr>
          <w:rStyle w:val="StyleBoldUnderline"/>
        </w:rPr>
        <w:t>What sense does it make</w:t>
      </w:r>
      <w:r w:rsidRPr="00561666">
        <w:t xml:space="preserve"> — for example — </w:t>
      </w:r>
      <w:r w:rsidRPr="00561666">
        <w:rPr>
          <w:rStyle w:val="StyleBoldUnderline"/>
        </w:rPr>
        <w:t>to negotiate e-commerce rules bilaterally</w:t>
      </w:r>
      <w:r w:rsidRPr="00561666">
        <w:t xml:space="preserve">? Who would be interested in disciplining agricultural subsidies in a regional agreement but not globally? </w:t>
      </w:r>
      <w:r w:rsidRPr="00561666">
        <w:rPr>
          <w:rStyle w:val="StyleBoldUnderline"/>
        </w:rPr>
        <w:t>How can bilateral deals</w:t>
      </w:r>
      <w:r w:rsidRPr="00561666">
        <w:t xml:space="preserve"> — even dozens of them — </w:t>
      </w:r>
      <w:r w:rsidRPr="00561666">
        <w:rPr>
          <w:rStyle w:val="StyleBoldUnderline"/>
        </w:rPr>
        <w:t>come close to matching the economic impact of agreeing to global free trade among 146 countries?</w:t>
      </w:r>
      <w:r w:rsidRPr="00561666">
        <w:t xml:space="preserve"> </w:t>
      </w:r>
      <w:r w:rsidRPr="00C40031">
        <w:rPr>
          <w:rStyle w:val="StyleBoldUnderline"/>
          <w:highlight w:val="green"/>
        </w:rPr>
        <w:t>Bilateral and regional deals can</w:t>
      </w:r>
      <w:r w:rsidRPr="00561666">
        <w:t xml:space="preserve"> sometimes be a </w:t>
      </w:r>
      <w:r w:rsidRPr="00561666">
        <w:rPr>
          <w:rStyle w:val="StyleBoldUnderline"/>
        </w:rPr>
        <w:t xml:space="preserve">complement to the multilateral system, but they can </w:t>
      </w:r>
      <w:r w:rsidRPr="00C40031">
        <w:rPr>
          <w:rStyle w:val="Emphasis"/>
          <w:highlight w:val="green"/>
        </w:rPr>
        <w:t>never be a substitute</w:t>
      </w:r>
      <w:r w:rsidRPr="00561666">
        <w:t xml:space="preserve">. There is a bigger danger. </w:t>
      </w:r>
      <w:r w:rsidRPr="00561666">
        <w:rPr>
          <w:rStyle w:val="StyleBoldUnderline"/>
        </w:rPr>
        <w:t>By</w:t>
      </w:r>
      <w:r w:rsidRPr="00C40031">
        <w:rPr>
          <w:rStyle w:val="StyleBoldUnderline"/>
          <w:highlight w:val="green"/>
        </w:rPr>
        <w:t xml:space="preserve"> treating some countries preferentially,</w:t>
      </w:r>
      <w:r w:rsidRPr="00561666">
        <w:rPr>
          <w:rStyle w:val="StyleBoldUnderline"/>
        </w:rPr>
        <w:t xml:space="preserve"> bilateral and </w:t>
      </w:r>
      <w:r w:rsidRPr="00C40031">
        <w:rPr>
          <w:rStyle w:val="StyleBoldUnderline"/>
          <w:highlight w:val="green"/>
        </w:rPr>
        <w:t>regional deals exclude others — fragmenting global trade</w:t>
      </w:r>
      <w:r w:rsidRPr="00561666">
        <w:rPr>
          <w:rStyle w:val="StyleBoldUnderline"/>
        </w:rPr>
        <w:t xml:space="preserve"> and distorting the world </w:t>
      </w:r>
      <w:r w:rsidRPr="00561666">
        <w:t xml:space="preserve">economy. Instead of liberalizing trade — and widening growth — </w:t>
      </w:r>
      <w:r w:rsidRPr="00561666">
        <w:rPr>
          <w:rStyle w:val="StyleBoldUnderline"/>
        </w:rPr>
        <w:t>they carve it up</w:t>
      </w:r>
      <w:r w:rsidRPr="00561666">
        <w:t xml:space="preserve">. Worse, </w:t>
      </w:r>
      <w:r w:rsidRPr="00C40031">
        <w:rPr>
          <w:rStyle w:val="StyleBoldUnderline"/>
          <w:highlight w:val="green"/>
        </w:rPr>
        <w:t xml:space="preserve">they have a </w:t>
      </w:r>
      <w:r w:rsidRPr="00C40031">
        <w:rPr>
          <w:rStyle w:val="Emphasis"/>
          <w:highlight w:val="green"/>
        </w:rPr>
        <w:t>domino effect</w:t>
      </w:r>
      <w:r w:rsidRPr="00C40031">
        <w:rPr>
          <w:rStyle w:val="StyleBoldUnderline"/>
          <w:highlight w:val="green"/>
        </w:rPr>
        <w:t xml:space="preserve">: </w:t>
      </w:r>
      <w:r w:rsidRPr="00561666">
        <w:rPr>
          <w:rStyle w:val="StyleBoldUnderline"/>
        </w:rPr>
        <w:t>bilateral deals inevitably beget more bilateral deals, as countries left outside are forced to seek their own preferential arrangements, or risk</w:t>
      </w:r>
      <w:r w:rsidRPr="00561666">
        <w:t xml:space="preserve"> further </w:t>
      </w:r>
      <w:r w:rsidRPr="00561666">
        <w:rPr>
          <w:rStyle w:val="StyleBoldUnderline"/>
        </w:rPr>
        <w:t>marginalization</w:t>
      </w:r>
      <w:r w:rsidRPr="00561666">
        <w:t xml:space="preserve">. This is precisely what we see happening today. There are already over two hundred bilateral and regional agreements in existence, and each month we hear of a new or expanded deal. There is a basic contradiction in the assumption that bilateral approaches serve to strengthen the multilateral, rules-based system. </w:t>
      </w:r>
      <w:r w:rsidRPr="00561666">
        <w:rPr>
          <w:rStyle w:val="StyleBoldUnderline"/>
        </w:rPr>
        <w:t xml:space="preserve">Even when intended to spur free trade, </w:t>
      </w:r>
      <w:r w:rsidRPr="00C40031">
        <w:rPr>
          <w:rStyle w:val="StyleBoldUnderline"/>
          <w:highlight w:val="green"/>
        </w:rPr>
        <w:t>they</w:t>
      </w:r>
      <w:r w:rsidRPr="00561666">
        <w:rPr>
          <w:rStyle w:val="StyleBoldUnderline"/>
        </w:rPr>
        <w:t xml:space="preserve"> </w:t>
      </w:r>
      <w:r w:rsidRPr="00C40031">
        <w:rPr>
          <w:rStyle w:val="StyleBoldUnderline"/>
          <w:highlight w:val="green"/>
        </w:rPr>
        <w:t>can ultimately risk undermining it</w:t>
      </w:r>
      <w:r w:rsidRPr="00561666">
        <w:rPr>
          <w:rStyle w:val="StyleBoldUnderline"/>
        </w:rPr>
        <w:t>.</w:t>
      </w:r>
      <w:r w:rsidRPr="00561666">
        <w:t xml:space="preserve"> This is in no one's interest, least of all the United States. </w:t>
      </w:r>
      <w:r w:rsidRPr="00561666">
        <w:rPr>
          <w:rStyle w:val="StyleBoldUnderline"/>
        </w:rPr>
        <w:t>America led in the creation of the multilateral system</w:t>
      </w:r>
      <w:r w:rsidRPr="00561666">
        <w:t xml:space="preserve"> after 1945 precisely </w:t>
      </w:r>
      <w:r w:rsidRPr="00561666">
        <w:rPr>
          <w:rStyle w:val="StyleBoldUnderline"/>
        </w:rPr>
        <w:t xml:space="preserve">to avoid </w:t>
      </w:r>
      <w:r w:rsidRPr="00C40031">
        <w:rPr>
          <w:rStyle w:val="StyleBoldUnderline"/>
          <w:highlight w:val="green"/>
        </w:rPr>
        <w:t>a return to hostile blocs</w:t>
      </w:r>
      <w:r w:rsidRPr="00561666">
        <w:t xml:space="preserve"> — blocs </w:t>
      </w:r>
      <w:r w:rsidRPr="00561666">
        <w:rPr>
          <w:rStyle w:val="StyleBoldUnderline"/>
        </w:rPr>
        <w:t>that</w:t>
      </w:r>
      <w:r w:rsidRPr="00561666">
        <w:t xml:space="preserve"> had done so much to </w:t>
      </w:r>
      <w:r w:rsidRPr="00C40031">
        <w:rPr>
          <w:rStyle w:val="StyleBoldUnderline"/>
          <w:highlight w:val="green"/>
        </w:rPr>
        <w:t>fuel interwar instability and conflict</w:t>
      </w:r>
      <w:r w:rsidRPr="00561666">
        <w:t xml:space="preserve">. America's vision, in the words of Cordell Hull, was that “enduring peace and the welfare of nations was indissolubly connected with the friendliness, fairness and freedom of world trade”. </w:t>
      </w:r>
      <w:r w:rsidRPr="00C40031">
        <w:rPr>
          <w:rStyle w:val="StyleBoldUnderline"/>
          <w:highlight w:val="green"/>
        </w:rPr>
        <w:t>Trade would bind nations together, making another war unthinkable</w:t>
      </w:r>
      <w:r w:rsidRPr="00C40031">
        <w:rPr>
          <w:highlight w:val="green"/>
        </w:rPr>
        <w:t>.</w:t>
      </w:r>
      <w:r w:rsidRPr="00561666">
        <w:t xml:space="preserve"> Non-discriminatory rules would prevent a return to preferential deals and closed alliances. </w:t>
      </w:r>
      <w:r w:rsidRPr="00561666">
        <w:rPr>
          <w:rStyle w:val="StyleBoldUnderline"/>
        </w:rPr>
        <w:t>A network of multilateral initiatives</w:t>
      </w:r>
      <w:r w:rsidRPr="00561666">
        <w:t xml:space="preserve"> and organizations — the Marshal Plan, the IMF, the World Bank, and the GATT, now the WTO — </w:t>
      </w:r>
      <w:r w:rsidRPr="00561666">
        <w:rPr>
          <w:rStyle w:val="StyleBoldUnderline"/>
        </w:rPr>
        <w:t>would provide the institutional bedrock for the international rule of law</w:t>
      </w:r>
      <w:r w:rsidRPr="00561666">
        <w:t xml:space="preserve">, not power. Underpinning all this was the idea that freedom — free trade, free democracies, the free exchange of ideas — was essential to peace and prosperity, a more just world.  It is a vision that has emerged pre-eminent a half century later. Trade has expanded twenty-fold since 1950. Millions in Asia, Latin America, and Africa are being lifted out of poverty, and millions more have new hope for the future. </w:t>
      </w:r>
      <w:r w:rsidRPr="00C40031">
        <w:rPr>
          <w:rStyle w:val="StyleBoldUnderline"/>
          <w:highlight w:val="green"/>
        </w:rPr>
        <w:t>All the great powers</w:t>
      </w:r>
      <w:r w:rsidRPr="00561666">
        <w:rPr>
          <w:rStyle w:val="StyleBoldUnderline"/>
        </w:rPr>
        <w:t xml:space="preserve"> — the US, Europe, Japan, India, China and soon Russia — </w:t>
      </w:r>
      <w:r w:rsidRPr="00C40031">
        <w:rPr>
          <w:rStyle w:val="StyleBoldUnderline"/>
          <w:highlight w:val="green"/>
        </w:rPr>
        <w:t>are part of a rules-based multilateral trading system, greatly increasing the chances for world prosperity and peace</w:t>
      </w:r>
      <w:r w:rsidRPr="00C40031">
        <w:rPr>
          <w:highlight w:val="green"/>
        </w:rPr>
        <w:t>.</w:t>
      </w:r>
      <w:r w:rsidRPr="00561666">
        <w:t xml:space="preserve"> There is a growing realization that — in our interdependent world — sovereignty is constrained, not by multilateral rules, but by the absence of rules.</w:t>
      </w:r>
    </w:p>
    <w:p w14:paraId="7E91B8C0" w14:textId="77777777" w:rsidR="00E91D0A" w:rsidRDefault="00E91D0A" w:rsidP="00E91D0A">
      <w:pPr>
        <w:pStyle w:val="Heading3"/>
      </w:pPr>
      <w:r>
        <w:t>Putin</w:t>
      </w:r>
    </w:p>
    <w:p w14:paraId="37699E07" w14:textId="77777777" w:rsidR="00E91D0A" w:rsidRDefault="00E91D0A" w:rsidP="00E91D0A">
      <w:pPr>
        <w:pStyle w:val="Heading4"/>
      </w:pPr>
      <w:r>
        <w:t xml:space="preserve">*Putin rent-seeking dooms the economy </w:t>
      </w:r>
    </w:p>
    <w:p w14:paraId="69E04B2E" w14:textId="77777777" w:rsidR="00E91D0A" w:rsidRDefault="00E91D0A" w:rsidP="00E91D0A">
      <w:r w:rsidRPr="00846527">
        <w:rPr>
          <w:rStyle w:val="Heading4Char"/>
        </w:rPr>
        <w:t>O.G.E. ’10</w:t>
      </w:r>
      <w:r>
        <w:t xml:space="preserve"> – Leading Oil and Gas Report on Eurasia</w:t>
      </w:r>
    </w:p>
    <w:p w14:paraId="5CB11F57" w14:textId="77777777" w:rsidR="00E91D0A" w:rsidRDefault="00E91D0A" w:rsidP="00E91D0A">
      <w:r>
        <w:t>Russia's "Resource Curse": How High Oil Prices Are Stunting Reforms, Oil &amp; Gas Eurasia, August 2, 2010</w:t>
      </w:r>
    </w:p>
    <w:p w14:paraId="120C4192" w14:textId="77777777" w:rsidR="00E91D0A" w:rsidRDefault="00E91D0A" w:rsidP="00E91D0A">
      <w:r>
        <w:t>http://www.oilandgaseurasia.com/tech_trend/russias-resource-curse-how-high-oil-prices-are-stunting-reforms/page/0/1</w:t>
      </w:r>
    </w:p>
    <w:p w14:paraId="7B3C4644" w14:textId="77777777" w:rsidR="00E91D0A" w:rsidRPr="002920C3" w:rsidRDefault="00E91D0A" w:rsidP="00E91D0A">
      <w:pPr>
        <w:rPr>
          <w:sz w:val="14"/>
        </w:rPr>
      </w:pPr>
      <w:r w:rsidRPr="00846527">
        <w:rPr>
          <w:rStyle w:val="StyleBoldUnderline"/>
          <w:highlight w:val="yellow"/>
        </w:rPr>
        <w:t>The resource curse means</w:t>
      </w:r>
      <w:r w:rsidRPr="00EE26CE">
        <w:rPr>
          <w:sz w:val="14"/>
        </w:rPr>
        <w:t xml:space="preserve">, of course, </w:t>
      </w:r>
      <w:r w:rsidRPr="00EF3A14">
        <w:rPr>
          <w:sz w:val="14"/>
        </w:rPr>
        <w:t xml:space="preserve">that </w:t>
      </w:r>
      <w:r w:rsidRPr="00EF3A14">
        <w:rPr>
          <w:rStyle w:val="StyleBoldUnderline"/>
        </w:rPr>
        <w:t xml:space="preserve">Russian </w:t>
      </w:r>
      <w:r w:rsidRPr="00846527">
        <w:rPr>
          <w:rStyle w:val="StyleBoldUnderline"/>
          <w:highlight w:val="yellow"/>
        </w:rPr>
        <w:t>elites</w:t>
      </w:r>
      <w:r w:rsidRPr="002920C3">
        <w:rPr>
          <w:rStyle w:val="StyleBoldUnderline"/>
        </w:rPr>
        <w:t xml:space="preserve"> will prefer to </w:t>
      </w:r>
      <w:r w:rsidRPr="00EE26CE">
        <w:rPr>
          <w:rStyle w:val="Emphasis"/>
          <w:highlight w:val="yellow"/>
        </w:rPr>
        <w:t>postpone restructuring</w:t>
      </w:r>
      <w:r w:rsidRPr="00EE26CE">
        <w:rPr>
          <w:sz w:val="14"/>
        </w:rPr>
        <w:t xml:space="preserve"> the economy and modernizing the country’s political and economic institutions. </w:t>
      </w:r>
      <w:r w:rsidRPr="00846527">
        <w:rPr>
          <w:rStyle w:val="StyleBoldUnderline"/>
          <w:highlight w:val="yellow"/>
        </w:rPr>
        <w:t xml:space="preserve">This will </w:t>
      </w:r>
      <w:r w:rsidRPr="00EE26CE">
        <w:rPr>
          <w:rStyle w:val="Emphasis"/>
          <w:highlight w:val="yellow"/>
        </w:rPr>
        <w:t>undermine economic performance</w:t>
      </w:r>
      <w:r w:rsidRPr="00846527">
        <w:rPr>
          <w:rStyle w:val="StyleBoldUnderline"/>
          <w:highlight w:val="yellow"/>
        </w:rPr>
        <w:t xml:space="preserve">, making it </w:t>
      </w:r>
      <w:r w:rsidRPr="00EE26CE">
        <w:rPr>
          <w:rStyle w:val="Emphasis"/>
          <w:highlight w:val="yellow"/>
        </w:rPr>
        <w:t>very unlikely that Russia will catch up</w:t>
      </w:r>
      <w:r w:rsidRPr="00846527">
        <w:rPr>
          <w:rStyle w:val="StyleBoldUnderline"/>
          <w:highlight w:val="yellow"/>
        </w:rPr>
        <w:t xml:space="preserve"> with</w:t>
      </w:r>
      <w:r w:rsidRPr="00EE26CE">
        <w:rPr>
          <w:sz w:val="14"/>
        </w:rPr>
        <w:t xml:space="preserve"> the </w:t>
      </w:r>
      <w:r w:rsidRPr="00846527">
        <w:rPr>
          <w:rStyle w:val="StyleBoldUnderline"/>
          <w:highlight w:val="yellow"/>
        </w:rPr>
        <w:t>advanced</w:t>
      </w:r>
      <w:r w:rsidRPr="00EE26CE">
        <w:rPr>
          <w:sz w:val="14"/>
        </w:rPr>
        <w:t xml:space="preserve"> </w:t>
      </w:r>
      <w:r w:rsidRPr="00846527">
        <w:rPr>
          <w:rStyle w:val="StyleBoldUnderline"/>
          <w:highlight w:val="yellow"/>
        </w:rPr>
        <w:t>economies</w:t>
      </w:r>
      <w:r w:rsidRPr="00EE26CE">
        <w:rPr>
          <w:sz w:val="14"/>
        </w:rPr>
        <w:t xml:space="preserve"> in the next 10-15 years, as officials promis</w:t>
      </w:r>
      <w:r w:rsidRPr="002920C3">
        <w:rPr>
          <w:sz w:val="14"/>
        </w:rPr>
        <w:t>e.</w:t>
      </w:r>
      <w:r w:rsidRPr="002920C3">
        <w:rPr>
          <w:sz w:val="12"/>
        </w:rPr>
        <w:t>¶</w:t>
      </w:r>
      <w:r w:rsidRPr="002920C3">
        <w:rPr>
          <w:sz w:val="14"/>
        </w:rPr>
        <w:t xml:space="preserve"> </w:t>
      </w:r>
      <w:r w:rsidRPr="002920C3">
        <w:rPr>
          <w:rStyle w:val="StyleBoldUnderline"/>
        </w:rPr>
        <w:t xml:space="preserve">Fast and sustainable economic </w:t>
      </w:r>
      <w:r w:rsidRPr="00EF3A14">
        <w:rPr>
          <w:rStyle w:val="StyleBoldUnderline"/>
        </w:rPr>
        <w:t xml:space="preserve">growth </w:t>
      </w:r>
      <w:r w:rsidRPr="00EF3A14">
        <w:rPr>
          <w:rStyle w:val="Emphasis"/>
        </w:rPr>
        <w:t>requires the rule of law</w:t>
      </w:r>
      <w:r w:rsidRPr="00EF3A14">
        <w:rPr>
          <w:sz w:val="14"/>
        </w:rPr>
        <w:t>, accountable</w:t>
      </w:r>
      <w:r w:rsidRPr="00EE26CE">
        <w:rPr>
          <w:sz w:val="14"/>
        </w:rPr>
        <w:t xml:space="preserve">, meritocratic, and non-corrupt bureaucrats, protection of property rights, contract enforcement, and competitive markets. Such institutions are difficult to build in </w:t>
      </w:r>
      <w:r w:rsidRPr="002920C3">
        <w:rPr>
          <w:sz w:val="14"/>
        </w:rPr>
        <w:t xml:space="preserve">every society. </w:t>
      </w:r>
      <w:r w:rsidRPr="002920C3">
        <w:rPr>
          <w:rStyle w:val="StyleBoldUnderline"/>
        </w:rPr>
        <w:t>In Russia</w:t>
      </w:r>
      <w:r w:rsidRPr="002920C3">
        <w:rPr>
          <w:sz w:val="14"/>
        </w:rPr>
        <w:t>,</w:t>
      </w:r>
      <w:r w:rsidRPr="00EE26CE">
        <w:rPr>
          <w:sz w:val="14"/>
        </w:rPr>
        <w:t xml:space="preserve"> the task is especially problematic, </w:t>
      </w:r>
      <w:r w:rsidRPr="002920C3">
        <w:rPr>
          <w:sz w:val="14"/>
        </w:rPr>
        <w:t xml:space="preserve">because </w:t>
      </w:r>
      <w:r w:rsidRPr="002920C3">
        <w:rPr>
          <w:rStyle w:val="StyleBoldUnderline"/>
        </w:rPr>
        <w:t>the ruling elite’s interests run counter to undertaking it.</w:t>
      </w:r>
      <w:r w:rsidRPr="002920C3">
        <w:rPr>
          <w:sz w:val="12"/>
        </w:rPr>
        <w:t>¶</w:t>
      </w:r>
      <w:r w:rsidRPr="002920C3">
        <w:rPr>
          <w:sz w:val="14"/>
        </w:rPr>
        <w:t xml:space="preserve"> In</w:t>
      </w:r>
      <w:r w:rsidRPr="00EE26CE">
        <w:rPr>
          <w:sz w:val="14"/>
        </w:rPr>
        <w:t xml:space="preserve"> post-crisis Russia, the resource curse is reinforced by two factors. First, </w:t>
      </w:r>
      <w:r w:rsidRPr="002920C3">
        <w:rPr>
          <w:sz w:val="14"/>
        </w:rPr>
        <w:t>massive renationalization since 2004 has left state-owned companies once again controlling the commanding heights of the economy. These</w:t>
      </w:r>
      <w:r w:rsidRPr="00EE26CE">
        <w:rPr>
          <w:sz w:val="14"/>
        </w:rPr>
        <w:t xml:space="preserve"> </w:t>
      </w:r>
      <w:r w:rsidRPr="00846527">
        <w:rPr>
          <w:rStyle w:val="StyleBoldUnderline"/>
          <w:highlight w:val="yellow"/>
        </w:rPr>
        <w:t>firms have no interest in developing</w:t>
      </w:r>
      <w:r w:rsidRPr="00EE26CE">
        <w:rPr>
          <w:sz w:val="14"/>
        </w:rPr>
        <w:t xml:space="preserve"> modern institutions that protect private property and promote </w:t>
      </w:r>
      <w:r w:rsidRPr="00846527">
        <w:rPr>
          <w:rStyle w:val="StyleBoldUnderline"/>
          <w:highlight w:val="yellow"/>
        </w:rPr>
        <w:t>the rule of law</w:t>
      </w:r>
      <w:r w:rsidRPr="00EE26CE">
        <w:rPr>
          <w:sz w:val="14"/>
        </w:rPr>
        <w:t>.</w:t>
      </w:r>
      <w:r w:rsidRPr="00EE26CE">
        <w:rPr>
          <w:sz w:val="12"/>
        </w:rPr>
        <w:t>¶</w:t>
      </w:r>
      <w:r w:rsidRPr="00EE26CE">
        <w:rPr>
          <w:sz w:val="14"/>
        </w:rPr>
        <w:t xml:space="preserve"> Second, </w:t>
      </w:r>
      <w:r w:rsidRPr="002920C3">
        <w:rPr>
          <w:rStyle w:val="StyleBoldUnderline"/>
        </w:rPr>
        <w:t>Russia’s</w:t>
      </w:r>
      <w:r w:rsidRPr="002920C3">
        <w:rPr>
          <w:sz w:val="14"/>
        </w:rPr>
        <w:t xml:space="preserve"> high degree of </w:t>
      </w:r>
      <w:r w:rsidRPr="002920C3">
        <w:rPr>
          <w:rStyle w:val="StyleBoldUnderline"/>
        </w:rPr>
        <w:t xml:space="preserve">economic </w:t>
      </w:r>
      <w:r w:rsidRPr="00846527">
        <w:rPr>
          <w:rStyle w:val="StyleBoldUnderline"/>
          <w:highlight w:val="yellow"/>
        </w:rPr>
        <w:t>inequality sustains</w:t>
      </w:r>
      <w:r w:rsidRPr="002920C3">
        <w:rPr>
          <w:rStyle w:val="StyleBoldUnderline"/>
        </w:rPr>
        <w:t xml:space="preserve"> the</w:t>
      </w:r>
      <w:r w:rsidRPr="002920C3">
        <w:rPr>
          <w:sz w:val="14"/>
        </w:rPr>
        <w:t xml:space="preserve"> majority’s </w:t>
      </w:r>
      <w:r w:rsidRPr="002920C3">
        <w:rPr>
          <w:rStyle w:val="StyleBoldUnderline"/>
        </w:rPr>
        <w:t xml:space="preserve">preference for </w:t>
      </w:r>
      <w:r w:rsidRPr="00846527">
        <w:rPr>
          <w:rStyle w:val="StyleBoldUnderline"/>
          <w:highlight w:val="yellow"/>
        </w:rPr>
        <w:t>redistribution rather than</w:t>
      </w:r>
      <w:r w:rsidRPr="00EE26CE">
        <w:rPr>
          <w:sz w:val="14"/>
        </w:rPr>
        <w:t xml:space="preserve"> private </w:t>
      </w:r>
      <w:r w:rsidRPr="00846527">
        <w:rPr>
          <w:rStyle w:val="StyleBoldUnderline"/>
          <w:highlight w:val="yellow"/>
        </w:rPr>
        <w:t>entrepreneurship</w:t>
      </w:r>
      <w:r w:rsidRPr="00EE26CE">
        <w:rPr>
          <w:sz w:val="14"/>
        </w:rPr>
        <w:t>.</w:t>
      </w:r>
      <w:r w:rsidRPr="00EE26CE">
        <w:rPr>
          <w:sz w:val="12"/>
        </w:rPr>
        <w:t>¶</w:t>
      </w:r>
      <w:r w:rsidRPr="00EE26CE">
        <w:rPr>
          <w:sz w:val="14"/>
        </w:rPr>
        <w:t xml:space="preserve"> Russia’s leaders acknowledge the need for modernization, and pay it frequent lip-service, as is evidenced by President Dmitri Medvedev’s manifesto "Go, Russia!” But the </w:t>
      </w:r>
      <w:r w:rsidRPr="00846527">
        <w:rPr>
          <w:rStyle w:val="StyleBoldUnderline"/>
          <w:highlight w:val="yellow"/>
        </w:rPr>
        <w:t>incentives to escape the resource trap</w:t>
      </w:r>
      <w:r w:rsidRPr="00EE26CE">
        <w:rPr>
          <w:sz w:val="14"/>
        </w:rPr>
        <w:t xml:space="preserve"> </w:t>
      </w:r>
      <w:r w:rsidRPr="00846527">
        <w:rPr>
          <w:rStyle w:val="StyleBoldUnderline"/>
          <w:highlight w:val="yellow"/>
        </w:rPr>
        <w:t>are weakened by</w:t>
      </w:r>
      <w:r w:rsidRPr="00EE26CE">
        <w:rPr>
          <w:sz w:val="14"/>
        </w:rPr>
        <w:t xml:space="preserve"> the overwhelming importance of the </w:t>
      </w:r>
      <w:r w:rsidRPr="00846527">
        <w:rPr>
          <w:rStyle w:val="StyleBoldUnderline"/>
          <w:highlight w:val="yellow"/>
        </w:rPr>
        <w:t>resource rents</w:t>
      </w:r>
      <w:r w:rsidRPr="00EE26CE">
        <w:rPr>
          <w:sz w:val="14"/>
        </w:rPr>
        <w:t xml:space="preserve"> to the wider political elite.</w:t>
      </w:r>
      <w:r w:rsidRPr="00EE26CE">
        <w:rPr>
          <w:sz w:val="12"/>
        </w:rPr>
        <w:t>¶</w:t>
      </w:r>
      <w:r w:rsidRPr="00EE26CE">
        <w:rPr>
          <w:sz w:val="14"/>
        </w:rPr>
        <w:t xml:space="preserve"> When the economy was near collapse during the recent crisis, we thought that the government would recognize the need to push ahead with radical reforms that would eventually lead to a diverse, de-centralized, and fast-growing economy. But, while stimulus policies were mostly effective in dealing with the immediate crisis, they did not address the long-term issues that impede growth.</w:t>
      </w:r>
      <w:r w:rsidRPr="00EE26CE">
        <w:rPr>
          <w:sz w:val="12"/>
        </w:rPr>
        <w:t>¶</w:t>
      </w:r>
      <w:r w:rsidRPr="00EE26CE">
        <w:rPr>
          <w:sz w:val="14"/>
        </w:rPr>
        <w:t xml:space="preserve"> Still, the government continues to tout plans to boost the economy. Vertical industrial policy, horizontal industrial policy, investment in education ― all have been tried in the last 10 years. Yet Russia’s public institutions remain as weak as ever (for example, corruption is as prevalent as it was 10 years ago, if not more so), and the economy is no less dependent on commodity prices.</w:t>
      </w:r>
      <w:r w:rsidRPr="00EE26CE">
        <w:rPr>
          <w:sz w:val="12"/>
        </w:rPr>
        <w:t>¶</w:t>
      </w:r>
      <w:r w:rsidRPr="00EE26CE">
        <w:rPr>
          <w:sz w:val="14"/>
        </w:rPr>
        <w:t xml:space="preserve"> Today’s economic silver bullet is an "innovation city” in Skolkovo, which the government hopes will spur inflows of modern technology. But there are no magic recipes for modernization. Moreover, there is no need to reinvent the wheel. A comprehensive and consistent reform plan was already included in then-President Vladimir Putin’s own economic agenda at the beginning of his first term in 2000.</w:t>
      </w:r>
      <w:r w:rsidRPr="00EE26CE">
        <w:rPr>
          <w:sz w:val="12"/>
        </w:rPr>
        <w:t>¶</w:t>
      </w:r>
      <w:r w:rsidRPr="00EE26CE">
        <w:rPr>
          <w:sz w:val="14"/>
        </w:rPr>
        <w:t xml:space="preserve"> The so-called Gref Program (named after former Minister of the </w:t>
      </w:r>
      <w:r w:rsidRPr="002920C3">
        <w:rPr>
          <w:sz w:val="14"/>
        </w:rPr>
        <w:t>Economy German Gref) foresaw many of the reforms that are vitally needed ― privatization, deregulation, accession to the World Trade Organization, and reform of the government, natural monopolies, and social security. Many of these reforms are outlined in the current government’s own "Long-Term Strategy for 2020.” The problem is that ― as with the Gref program in 2000 ― the Strategy is unlikely to be fully implemented, owing to the same old weak incentives.</w:t>
      </w:r>
      <w:r w:rsidRPr="002920C3">
        <w:rPr>
          <w:sz w:val="12"/>
        </w:rPr>
        <w:t>¶</w:t>
      </w:r>
      <w:r w:rsidRPr="002920C3">
        <w:rPr>
          <w:sz w:val="14"/>
        </w:rPr>
        <w:t xml:space="preserve"> Even the recently announced privatization of non-controlling stakes in the largest state-owned firms ― while timely and laudable ― will not create an irreversible commitment to reform. So far, the government does not want to let control over these firms get into private hands. Hence, the sales that Prime Minister Putin announced will not increase the demand for pro-market institutions.</w:t>
      </w:r>
      <w:r w:rsidRPr="002920C3">
        <w:rPr>
          <w:sz w:val="12"/>
        </w:rPr>
        <w:t>¶</w:t>
      </w:r>
      <w:r w:rsidRPr="002920C3">
        <w:rPr>
          <w:sz w:val="14"/>
        </w:rPr>
        <w:t xml:space="preserve"> By contrast, </w:t>
      </w:r>
      <w:r w:rsidRPr="002920C3">
        <w:rPr>
          <w:rStyle w:val="StyleBoldUnderline"/>
        </w:rPr>
        <w:t>the "70-80” scenario seems increasingly likely</w:t>
      </w:r>
      <w:r w:rsidRPr="002920C3">
        <w:rPr>
          <w:sz w:val="14"/>
        </w:rPr>
        <w:t>. In June, during the St. Petersburg Economic Forum, participants in two sessions ― Russian government and business leaders, as well as influential foreign players ― were asked about the future of Russia’s economy. The results were drearily similar.</w:t>
      </w:r>
      <w:r w:rsidRPr="002920C3">
        <w:rPr>
          <w:sz w:val="12"/>
        </w:rPr>
        <w:t>¶</w:t>
      </w:r>
      <w:r w:rsidRPr="002920C3">
        <w:rPr>
          <w:sz w:val="14"/>
        </w:rPr>
        <w:t xml:space="preserve"> In one session, 61 percent of participants foresaw stagnation in the next 2-5 years (33 percent predicted growth and 5 percent expected a crisis). In the other session, 55 percent of participants foresaw stagnation in the next 10 years (with 41 percent projecting growth and 4 percent expecting collapse).</w:t>
      </w:r>
      <w:r w:rsidRPr="002920C3">
        <w:rPr>
          <w:sz w:val="12"/>
        </w:rPr>
        <w:t>¶</w:t>
      </w:r>
      <w:r w:rsidRPr="002920C3">
        <w:rPr>
          <w:sz w:val="14"/>
        </w:rPr>
        <w:t xml:space="preserve"> The</w:t>
      </w:r>
      <w:r w:rsidRPr="00EE26CE">
        <w:rPr>
          <w:sz w:val="14"/>
        </w:rPr>
        <w:t xml:space="preserve"> </w:t>
      </w:r>
      <w:r w:rsidRPr="00846527">
        <w:rPr>
          <w:rStyle w:val="StyleBoldUnderline"/>
          <w:highlight w:val="yellow"/>
        </w:rPr>
        <w:t>factors that drove the Putin era of</w:t>
      </w:r>
      <w:r w:rsidRPr="002920C3">
        <w:rPr>
          <w:rStyle w:val="StyleBoldUnderline"/>
        </w:rPr>
        <w:t xml:space="preserve"> rapid economic </w:t>
      </w:r>
      <w:r w:rsidRPr="00846527">
        <w:rPr>
          <w:rStyle w:val="StyleBoldUnderline"/>
          <w:highlight w:val="yellow"/>
        </w:rPr>
        <w:t>growth</w:t>
      </w:r>
      <w:r w:rsidRPr="00EE26CE">
        <w:rPr>
          <w:sz w:val="14"/>
        </w:rPr>
        <w:t xml:space="preserve"> ― high and rising oil prices, cheap labor, and unused production capacity ― </w:t>
      </w:r>
      <w:r w:rsidRPr="00846527">
        <w:rPr>
          <w:rStyle w:val="StyleBoldUnderline"/>
          <w:highlight w:val="yellow"/>
        </w:rPr>
        <w:t xml:space="preserve">are </w:t>
      </w:r>
      <w:r w:rsidRPr="00846527">
        <w:rPr>
          <w:rStyle w:val="Emphasis"/>
          <w:highlight w:val="yellow"/>
        </w:rPr>
        <w:t>all exhausted</w:t>
      </w:r>
      <w:r w:rsidRPr="00EE26CE">
        <w:rPr>
          <w:sz w:val="14"/>
        </w:rPr>
        <w:t xml:space="preserve">. </w:t>
      </w:r>
      <w:r w:rsidRPr="002920C3">
        <w:rPr>
          <w:rStyle w:val="StyleBoldUnderline"/>
        </w:rPr>
        <w:t>Russia will</w:t>
      </w:r>
      <w:r w:rsidRPr="002920C3">
        <w:rPr>
          <w:sz w:val="14"/>
        </w:rPr>
        <w:t xml:space="preserve"> thus </w:t>
      </w:r>
      <w:r w:rsidRPr="002920C3">
        <w:rPr>
          <w:rStyle w:val="StyleBoldUnderline"/>
        </w:rPr>
        <w:t>be forced to start spending</w:t>
      </w:r>
      <w:r w:rsidRPr="002920C3">
        <w:rPr>
          <w:sz w:val="14"/>
        </w:rPr>
        <w:t xml:space="preserve"> the </w:t>
      </w:r>
      <w:r w:rsidRPr="002920C3">
        <w:rPr>
          <w:rStyle w:val="StyleBoldUnderline"/>
        </w:rPr>
        <w:t>reserves</w:t>
      </w:r>
      <w:r w:rsidRPr="002920C3">
        <w:rPr>
          <w:sz w:val="14"/>
        </w:rPr>
        <w:t xml:space="preserve"> that</w:t>
      </w:r>
      <w:r w:rsidRPr="00EE26CE">
        <w:rPr>
          <w:sz w:val="14"/>
        </w:rPr>
        <w:t xml:space="preserve"> saved the economy in the recent crisis.</w:t>
      </w:r>
      <w:r w:rsidRPr="00EE26CE">
        <w:rPr>
          <w:sz w:val="12"/>
        </w:rPr>
        <w:t>¶</w:t>
      </w:r>
      <w:r w:rsidRPr="00EE26CE">
        <w:rPr>
          <w:sz w:val="14"/>
        </w:rPr>
        <w:t xml:space="preserve"> The "70-80” scenario will preserve the status quo, but </w:t>
      </w:r>
      <w:r w:rsidRPr="00EE26CE">
        <w:t>eventually</w:t>
      </w:r>
      <w:r w:rsidRPr="00846527">
        <w:rPr>
          <w:rStyle w:val="StyleBoldUnderline"/>
          <w:highlight w:val="yellow"/>
        </w:rPr>
        <w:t xml:space="preserve"> the </w:t>
      </w:r>
      <w:r w:rsidRPr="00846527">
        <w:rPr>
          <w:rStyle w:val="Emphasis"/>
          <w:highlight w:val="yellow"/>
        </w:rPr>
        <w:t>economy will reach a dead end</w:t>
      </w:r>
      <w:r w:rsidRPr="00EE26CE">
        <w:rPr>
          <w:sz w:val="14"/>
        </w:rPr>
        <w:t xml:space="preserve">, at which point the only choice will be genuine economic reform </w:t>
      </w:r>
      <w:r w:rsidRPr="002920C3">
        <w:rPr>
          <w:sz w:val="14"/>
        </w:rPr>
        <w:t xml:space="preserve">or decline </w:t>
      </w:r>
      <w:r w:rsidRPr="002920C3">
        <w:rPr>
          <w:rStyle w:val="StyleBoldUnderline"/>
        </w:rPr>
        <w:t xml:space="preserve">and </w:t>
      </w:r>
      <w:r w:rsidRPr="002920C3">
        <w:rPr>
          <w:rStyle w:val="Emphasis"/>
        </w:rPr>
        <w:t>dangerous civil disorder</w:t>
      </w:r>
      <w:r w:rsidRPr="002920C3">
        <w:rPr>
          <w:sz w:val="14"/>
        </w:rPr>
        <w:t>.</w:t>
      </w:r>
      <w:r w:rsidRPr="00EE26CE">
        <w:rPr>
          <w:sz w:val="14"/>
        </w:rPr>
        <w:t xml:space="preserve"> </w:t>
      </w:r>
    </w:p>
    <w:p w14:paraId="5260A2CD" w14:textId="77777777" w:rsidR="00E91D0A" w:rsidRDefault="00E91D0A" w:rsidP="00E91D0A">
      <w:pPr>
        <w:pStyle w:val="Heading4"/>
      </w:pPr>
      <w:r>
        <w:t>We trigger reforms---prevent Putin rise</w:t>
      </w:r>
    </w:p>
    <w:p w14:paraId="6052754D" w14:textId="77777777" w:rsidR="00E91D0A" w:rsidRDefault="00E91D0A" w:rsidP="00E91D0A">
      <w:r w:rsidRPr="00113B4C">
        <w:rPr>
          <w:rStyle w:val="Heading4Char"/>
        </w:rPr>
        <w:t>Levitt ’11</w:t>
      </w:r>
      <w:r>
        <w:t xml:space="preserve"> – Arctic Researcher and Writer for The Ecologist</w:t>
      </w:r>
    </w:p>
    <w:p w14:paraId="566AFB37" w14:textId="77777777" w:rsidR="00E91D0A" w:rsidRDefault="00E91D0A" w:rsidP="00E91D0A">
      <w:r>
        <w:t>Arctic special: Putin’s Russia will lead a ‘new era of Arctic industrialisation’, Tom Levitt, 19th October, 2011,http://www.theecologist.org/News/news_analysis/1092215/putins_russia_will_lead_a_new_era_of_arctic_industrialisation.html</w:t>
      </w:r>
    </w:p>
    <w:p w14:paraId="61344A90" w14:textId="77777777" w:rsidR="00E91D0A" w:rsidRPr="009A1A53" w:rsidRDefault="00E91D0A" w:rsidP="00E91D0A">
      <w:r w:rsidRPr="00BD73A3">
        <w:rPr>
          <w:rStyle w:val="StyleBoldUnderline"/>
          <w:highlight w:val="yellow"/>
        </w:rPr>
        <w:t>For Russia</w:t>
      </w:r>
      <w:r w:rsidRPr="00040BC3">
        <w:t xml:space="preserve">, more than any other Arctic nation except possibly Greenland, these </w:t>
      </w:r>
      <w:r w:rsidRPr="00846527">
        <w:rPr>
          <w:rStyle w:val="Emphasis"/>
          <w:highlight w:val="yellow"/>
        </w:rPr>
        <w:t>new fossil fuel</w:t>
      </w:r>
      <w:r w:rsidRPr="00BD73A3">
        <w:rPr>
          <w:rStyle w:val="StyleBoldUnderline"/>
          <w:highlight w:val="yellow"/>
        </w:rPr>
        <w:t xml:space="preserve"> supplies</w:t>
      </w:r>
      <w:r w:rsidRPr="00040BC3">
        <w:t xml:space="preserve"> </w:t>
      </w:r>
      <w:r w:rsidRPr="00BD73A3">
        <w:rPr>
          <w:rStyle w:val="StyleBoldUnderline"/>
          <w:highlight w:val="yellow"/>
        </w:rPr>
        <w:t>are seen as vital for the</w:t>
      </w:r>
      <w:r w:rsidRPr="00040BC3">
        <w:t xml:space="preserve"> country's future prosperity and for the </w:t>
      </w:r>
      <w:r w:rsidRPr="00BD73A3">
        <w:rPr>
          <w:rStyle w:val="Emphasis"/>
          <w:highlight w:val="yellow"/>
        </w:rPr>
        <w:t>survival of its political establishment</w:t>
      </w:r>
      <w:r w:rsidRPr="00040BC3">
        <w:t>.</w:t>
      </w:r>
      <w:r w:rsidRPr="00040BC3">
        <w:rPr>
          <w:sz w:val="12"/>
        </w:rPr>
        <w:t>¶</w:t>
      </w:r>
      <w:r w:rsidRPr="00040BC3">
        <w:t xml:space="preserve"> As a so-called ‘petro-state’, the country is heavily dependent on revenues from existing oil and gas reserves, with 40 per cent of its GDP derived from oil exports (it vies with Saudi Arabia to be the largest producer in the world). It is also the second largest exporter of natural gas, after the US. </w:t>
      </w:r>
      <w:r w:rsidRPr="00040BC3">
        <w:rPr>
          <w:rFonts w:ascii="MS Gothic" w:eastAsia="MS Gothic" w:hAnsi="MS Gothic" w:cs="MS Gothic" w:hint="eastAsia"/>
        </w:rPr>
        <w:t>  </w:t>
      </w:r>
      <w:r w:rsidRPr="00BD73A3">
        <w:rPr>
          <w:rStyle w:val="StyleBoldUnderline"/>
          <w:highlight w:val="yellow"/>
        </w:rPr>
        <w:t xml:space="preserve">With the flow of oil from Russia's existing oil fields declining, it desperately </w:t>
      </w:r>
      <w:r w:rsidRPr="00040BC3">
        <w:rPr>
          <w:rStyle w:val="Emphasis"/>
          <w:highlight w:val="yellow"/>
        </w:rPr>
        <w:t>needs the Arctic region</w:t>
      </w:r>
      <w:r w:rsidRPr="00BD73A3">
        <w:rPr>
          <w:rStyle w:val="StyleBoldUnderline"/>
          <w:highlight w:val="yellow"/>
        </w:rPr>
        <w:t xml:space="preserve"> to maintain</w:t>
      </w:r>
      <w:r w:rsidRPr="00040BC3">
        <w:t xml:space="preserve"> its </w:t>
      </w:r>
      <w:r w:rsidRPr="00BD73A3">
        <w:rPr>
          <w:rStyle w:val="StyleBoldUnderline"/>
          <w:highlight w:val="yellow"/>
        </w:rPr>
        <w:t xml:space="preserve">current production </w:t>
      </w:r>
      <w:r w:rsidRPr="00040BC3">
        <w:t>levels.</w:t>
      </w:r>
      <w:r w:rsidRPr="00040BC3">
        <w:rPr>
          <w:sz w:val="12"/>
        </w:rPr>
        <w:t>¶</w:t>
      </w:r>
      <w:r w:rsidRPr="00040BC3">
        <w:t xml:space="preserve"> 'In the eyes of the Kremlin, </w:t>
      </w:r>
      <w:r w:rsidRPr="00386A34">
        <w:rPr>
          <w:rStyle w:val="StyleBoldUnderline"/>
          <w:highlight w:val="yellow"/>
        </w:rPr>
        <w:t>producing</w:t>
      </w:r>
      <w:r w:rsidRPr="00040BC3">
        <w:t xml:space="preserve"> Russia's </w:t>
      </w:r>
      <w:r w:rsidRPr="00386A34">
        <w:rPr>
          <w:rStyle w:val="StyleBoldUnderline"/>
          <w:highlight w:val="yellow"/>
        </w:rPr>
        <w:t>Arctic resources</w:t>
      </w:r>
      <w:r w:rsidRPr="00040BC3">
        <w:t xml:space="preserve"> is not a choice, it </w:t>
      </w:r>
      <w:r w:rsidRPr="00386A34">
        <w:rPr>
          <w:rStyle w:val="StyleBoldUnderline"/>
          <w:highlight w:val="yellow"/>
        </w:rPr>
        <w:t xml:space="preserve">is a </w:t>
      </w:r>
      <w:r w:rsidRPr="00386A34">
        <w:rPr>
          <w:rStyle w:val="Emphasis"/>
          <w:highlight w:val="yellow"/>
        </w:rPr>
        <w:t>strategic</w:t>
      </w:r>
      <w:r w:rsidRPr="00386A34">
        <w:rPr>
          <w:rStyle w:val="StyleBoldUnderline"/>
          <w:highlight w:val="yellow"/>
        </w:rPr>
        <w:t xml:space="preserve"> </w:t>
      </w:r>
      <w:r w:rsidRPr="00386A34">
        <w:rPr>
          <w:rStyle w:val="Emphasis"/>
          <w:highlight w:val="yellow"/>
        </w:rPr>
        <w:t>necessity</w:t>
      </w:r>
      <w:r w:rsidRPr="00040BC3">
        <w:t>,' concludes Charles Emmerson in his recent book, 'The future history of the Arctic'.</w:t>
      </w:r>
    </w:p>
    <w:p w14:paraId="2E1D717F" w14:textId="77777777" w:rsidR="00E91D0A" w:rsidRDefault="00E91D0A" w:rsidP="00E91D0A">
      <w:pPr>
        <w:pStyle w:val="Heading4"/>
      </w:pPr>
      <w:r>
        <w:t xml:space="preserve">Russian civil society is </w:t>
      </w:r>
      <w:r w:rsidRPr="00F82B79">
        <w:rPr>
          <w:u w:val="single"/>
        </w:rPr>
        <w:t>ready to challenge Putin</w:t>
      </w:r>
      <w:r>
        <w:t xml:space="preserve"> – he’s hanging on </w:t>
      </w:r>
      <w:r w:rsidRPr="00F82B79">
        <w:rPr>
          <w:u w:val="single"/>
        </w:rPr>
        <w:t>only by dominating the political space</w:t>
      </w:r>
    </w:p>
    <w:p w14:paraId="3A97E04A" w14:textId="77777777" w:rsidR="00E91D0A" w:rsidRDefault="00E91D0A" w:rsidP="00E91D0A">
      <w:r>
        <w:rPr>
          <w:rStyle w:val="Heading4Char"/>
        </w:rPr>
        <w:t>Whitmore 12-2</w:t>
      </w:r>
      <w:r w:rsidRPr="00F82B79">
        <w:rPr>
          <w:rStyle w:val="Heading4Char"/>
        </w:rPr>
        <w:t>7</w:t>
      </w:r>
      <w:r>
        <w:t>, ’12 – Writer for Radio Free Europe/Radio Liberty</w:t>
      </w:r>
    </w:p>
    <w:p w14:paraId="6F8457D6" w14:textId="77777777" w:rsidR="00E91D0A" w:rsidRDefault="00E91D0A" w:rsidP="00E91D0A">
      <w:r>
        <w:t>The Year in Vladimir Putin, Brian Whitmore, Dec 27 2012, At the end of 2012, Russia is uneasily suspended between one political era resisting its end and another struggling to begin.</w:t>
      </w:r>
    </w:p>
    <w:p w14:paraId="432AAE98" w14:textId="77777777" w:rsidR="00E91D0A" w:rsidRDefault="00E91D0A" w:rsidP="00E91D0A">
      <w:r>
        <w:t>http://www.theatlantic.com/international/archive/2012/12/the-year-in-vladimir-putin/266656/</w:t>
      </w:r>
    </w:p>
    <w:p w14:paraId="5778CED1" w14:textId="77777777" w:rsidR="00E91D0A" w:rsidRPr="009A1A53" w:rsidRDefault="00E91D0A" w:rsidP="00E91D0A">
      <w:r w:rsidRPr="00F82B79">
        <w:t xml:space="preserve">A fundamental part of the Kremlin's problem, analysts say, is that Russian society is evolving rapidly and the political class has not kept pace. The unprecedented prosperity of the Putin years has led to </w:t>
      </w:r>
      <w:r w:rsidRPr="009A1A53">
        <w:rPr>
          <w:rStyle w:val="StyleBoldUnderline"/>
        </w:rPr>
        <w:t>the</w:t>
      </w:r>
      <w:r w:rsidRPr="009A1A53">
        <w:t xml:space="preserve"> </w:t>
      </w:r>
      <w:r w:rsidRPr="009A1A53">
        <w:rPr>
          <w:rStyle w:val="StyleBoldUnderline"/>
        </w:rPr>
        <w:t>emergence of a</w:t>
      </w:r>
      <w:r w:rsidRPr="001E3673">
        <w:rPr>
          <w:rStyle w:val="StyleBoldUnderline"/>
          <w:highlight w:val="yellow"/>
        </w:rPr>
        <w:t xml:space="preserve"> middle class</w:t>
      </w:r>
      <w:r w:rsidRPr="00F82B79">
        <w:t xml:space="preserve"> that, in turn, </w:t>
      </w:r>
      <w:r w:rsidRPr="001E3673">
        <w:rPr>
          <w:rStyle w:val="StyleBoldUnderline"/>
          <w:highlight w:val="yellow"/>
        </w:rPr>
        <w:t xml:space="preserve">has </w:t>
      </w:r>
      <w:r w:rsidRPr="00F82B79">
        <w:rPr>
          <w:rStyle w:val="Emphasis"/>
          <w:highlight w:val="yellow"/>
        </w:rPr>
        <w:t>formed the basis for a fledgling civil society</w:t>
      </w:r>
      <w:r w:rsidRPr="009A1A53">
        <w:rPr>
          <w:rStyle w:val="StyleBoldUnderline"/>
        </w:rPr>
        <w:t xml:space="preserve"> that is </w:t>
      </w:r>
      <w:r w:rsidRPr="001E3673">
        <w:rPr>
          <w:rStyle w:val="StyleBoldUnderline"/>
          <w:highlight w:val="yellow"/>
        </w:rPr>
        <w:t>now demanding its political rights</w:t>
      </w:r>
      <w:r w:rsidRPr="00F82B79">
        <w:t xml:space="preserve">. Confident, well-traveled, highly informed, and connected by social media, </w:t>
      </w:r>
      <w:r w:rsidRPr="001E3673">
        <w:rPr>
          <w:rStyle w:val="StyleBoldUnderline"/>
          <w:highlight w:val="yellow"/>
        </w:rPr>
        <w:t xml:space="preserve">this newly </w:t>
      </w:r>
      <w:r w:rsidRPr="001E3673">
        <w:rPr>
          <w:rStyle w:val="Emphasis"/>
          <w:highlight w:val="yellow"/>
        </w:rPr>
        <w:t>empowered "power horizontal</w:t>
      </w:r>
      <w:r w:rsidRPr="001E3673">
        <w:rPr>
          <w:rStyle w:val="StyleBoldUnderline"/>
          <w:highlight w:val="yellow"/>
        </w:rPr>
        <w:t xml:space="preserve">" is </w:t>
      </w:r>
      <w:r w:rsidRPr="001E3673">
        <w:rPr>
          <w:rStyle w:val="Emphasis"/>
          <w:highlight w:val="yellow"/>
        </w:rPr>
        <w:t>now ready to challenge Putin's "power vertical</w:t>
      </w:r>
      <w:r w:rsidRPr="00F82B79">
        <w:t>."</w:t>
      </w:r>
      <w:r w:rsidRPr="00F82B79">
        <w:rPr>
          <w:sz w:val="12"/>
        </w:rPr>
        <w:t>¶</w:t>
      </w:r>
      <w:r w:rsidRPr="00F82B79">
        <w:t xml:space="preserve"> And as Masha Lipman of Moscow Carnegie Center says, it is not going away anytime soon. "</w:t>
      </w:r>
      <w:r w:rsidRPr="00F82B79">
        <w:rPr>
          <w:rStyle w:val="StyleBoldUnderline"/>
          <w:highlight w:val="yellow"/>
        </w:rPr>
        <w:t xml:space="preserve">The Kremlin </w:t>
      </w:r>
      <w:r w:rsidRPr="00F82B79">
        <w:rPr>
          <w:rStyle w:val="Emphasis"/>
          <w:highlight w:val="yellow"/>
        </w:rPr>
        <w:t>continues to control the political space</w:t>
      </w:r>
      <w:r w:rsidRPr="00F82B79">
        <w:rPr>
          <w:rStyle w:val="StyleBoldUnderline"/>
          <w:highlight w:val="yellow"/>
        </w:rPr>
        <w:t xml:space="preserve"> but</w:t>
      </w:r>
      <w:r w:rsidRPr="009A1A53">
        <w:rPr>
          <w:rStyle w:val="StyleBoldUnderline"/>
        </w:rPr>
        <w:t xml:space="preserve"> they </w:t>
      </w:r>
      <w:r w:rsidRPr="00F82B79">
        <w:rPr>
          <w:rStyle w:val="Emphasis"/>
          <w:highlight w:val="yellow"/>
        </w:rPr>
        <w:t>can't control</w:t>
      </w:r>
      <w:r w:rsidRPr="009A1A53">
        <w:rPr>
          <w:rStyle w:val="Emphasis"/>
        </w:rPr>
        <w:t xml:space="preserve"> the </w:t>
      </w:r>
      <w:r w:rsidRPr="00F82B79">
        <w:rPr>
          <w:rStyle w:val="Emphasis"/>
          <w:highlight w:val="yellow"/>
        </w:rPr>
        <w:t>civil space</w:t>
      </w:r>
      <w:r w:rsidRPr="00F82B79">
        <w:t>. This civic awakening in irreversible. The Kremlin's policy toward this seems to be to bottle up this civic energy that emerged a year ago. I don't think this is possible," Lipman says.</w:t>
      </w:r>
    </w:p>
    <w:p w14:paraId="50A2FA59" w14:textId="77777777" w:rsidR="00E91D0A" w:rsidRDefault="00E91D0A" w:rsidP="00E91D0A">
      <w:pPr>
        <w:pStyle w:val="Heading4"/>
      </w:pPr>
      <w:r>
        <w:t xml:space="preserve">Putin causes Russia-NATO war and expansionism </w:t>
      </w:r>
    </w:p>
    <w:p w14:paraId="176AFAAE" w14:textId="77777777" w:rsidR="00E91D0A" w:rsidRDefault="00E91D0A" w:rsidP="00E91D0A">
      <w:r w:rsidRPr="00FA410D">
        <w:rPr>
          <w:rStyle w:val="StyleStyleBold12pt"/>
        </w:rPr>
        <w:t xml:space="preserve">Cohen 12 </w:t>
      </w:r>
      <w:r>
        <w:t>Ariel, Ph.D., is Senior Research Fellow for Russian and Eurasian Studies and International Energy Policy at The Heritage Foundation, “Putin’s Crackdown Foretells “Fortress Russia””, October 18, 2012, http://www.heritage.org/research/commentary/2012/10/putins-new-fortress-russia</w:t>
      </w:r>
    </w:p>
    <w:p w14:paraId="7E1FB096" w14:textId="77777777" w:rsidR="00E91D0A" w:rsidRDefault="00E91D0A" w:rsidP="00E91D0A">
      <w:pPr>
        <w:rPr>
          <w:sz w:val="12"/>
        </w:rPr>
      </w:pPr>
      <w:r w:rsidRPr="00402800">
        <w:rPr>
          <w:sz w:val="12"/>
        </w:rPr>
        <w:t xml:space="preserve">As </w:t>
      </w:r>
      <w:r w:rsidRPr="001D3FEC">
        <w:rPr>
          <w:rStyle w:val="StyleBoldUnderline"/>
        </w:rPr>
        <w:t>the Russian</w:t>
      </w:r>
      <w:r w:rsidRPr="00402800">
        <w:rPr>
          <w:sz w:val="12"/>
        </w:rPr>
        <w:t xml:space="preserve"> punk-rock band members “Pussy Riot” appeal their two-year sentence for a political protest in the Russian Orthodox Cathedral, a pale of repression is settling over their country. This </w:t>
      </w:r>
      <w:r w:rsidRPr="001D3FEC">
        <w:rPr>
          <w:rStyle w:val="StyleBoldUnderline"/>
        </w:rPr>
        <w:t>crackdown is wrapped in legislative garb, but the iron grip of authoritarianism is unmistakable</w:t>
      </w:r>
      <w:r w:rsidRPr="00402800">
        <w:rPr>
          <w:sz w:val="12"/>
        </w:rPr>
        <w:t xml:space="preserve">.¶ The United States must specifically recognize that its “reset” policy of “see no evil, hear no evil,” has contributed to the trampling of human rights in Russia. </w:t>
      </w:r>
      <w:r w:rsidRPr="003F2E7B">
        <w:rPr>
          <w:rStyle w:val="StyleBoldUnderline"/>
          <w:highlight w:val="yellow"/>
        </w:rPr>
        <w:t>Putin’s tightening of the screws is a part of a broader pattern, which includes</w:t>
      </w:r>
      <w:r w:rsidRPr="001D3FEC">
        <w:rPr>
          <w:rStyle w:val="StyleBoldUnderline"/>
        </w:rPr>
        <w:t xml:space="preserve"> a return to a </w:t>
      </w:r>
      <w:r w:rsidRPr="003F2E7B">
        <w:rPr>
          <w:rStyle w:val="Emphasis"/>
          <w:highlight w:val="yellow"/>
        </w:rPr>
        <w:t>confrontation with the United States and NATO</w:t>
      </w:r>
      <w:r w:rsidRPr="00402800">
        <w:rPr>
          <w:sz w:val="12"/>
        </w:rPr>
        <w:t xml:space="preserve">.¶ </w:t>
      </w:r>
      <w:r w:rsidRPr="001D3FEC">
        <w:rPr>
          <w:rStyle w:val="StyleBoldUnderline"/>
        </w:rPr>
        <w:t>Moscow is cozying up to China, supporting the Assad regime in Syria, and ignoring the Iranian nuclear race</w:t>
      </w:r>
      <w:r w:rsidRPr="00402800">
        <w:rPr>
          <w:sz w:val="12"/>
        </w:rPr>
        <w:t xml:space="preserve">. </w:t>
      </w:r>
      <w:r w:rsidRPr="003F2E7B">
        <w:rPr>
          <w:rStyle w:val="StyleBoldUnderline"/>
          <w:highlight w:val="yellow"/>
        </w:rPr>
        <w:t xml:space="preserve">The Kremlin is hard at work to create a </w:t>
      </w:r>
      <w:r w:rsidRPr="003F2E7B">
        <w:rPr>
          <w:rStyle w:val="Emphasis"/>
          <w:highlight w:val="yellow"/>
        </w:rPr>
        <w:t>sphere of influence</w:t>
      </w:r>
      <w:r w:rsidRPr="00402800">
        <w:rPr>
          <w:sz w:val="12"/>
        </w:rPr>
        <w:t xml:space="preserve"> along its periphery and a “pole” in the perceived multi-polar world, </w:t>
      </w:r>
      <w:r w:rsidRPr="003F2E7B">
        <w:rPr>
          <w:rStyle w:val="StyleBoldUnderline"/>
          <w:highlight w:val="yellow"/>
        </w:rPr>
        <w:t>which would stand up to Washington</w:t>
      </w:r>
      <w:r w:rsidRPr="00402800">
        <w:rPr>
          <w:sz w:val="12"/>
        </w:rPr>
        <w:t xml:space="preserve">.¶ Recent developments have an unmistakably Soviet flavor from the 1920s and 1930s, when people were sent to the GULAG for who they were, not for what they did. For example, the Cheka -- the grandfather of the FSB -- preventively arrested those of noble descent or with relatives abroad.¶ Vladimir Lenin, the founder of the Soviet state, and a lawyer by training, wrote: “The courts should not do away with terror -- to promise otherwise would be to deceive ourselves and others -- but should give it foundation and legality, clearly, honestly, and without embellishments.” </w:t>
      </w:r>
      <w:r w:rsidRPr="001D3FEC">
        <w:rPr>
          <w:rStyle w:val="StyleBoldUnderline"/>
        </w:rPr>
        <w:t>In the past, Putin called Joseph Stalin “an effective manager.” One wonders if the sorcerer has become a role model for the apprentice.</w:t>
      </w:r>
      <w:r w:rsidRPr="00402800">
        <w:rPr>
          <w:sz w:val="12"/>
        </w:rPr>
        <w:t xml:space="preserve">¶ ¶ In this spirit, three weeks ago, the Duma unanimously passed new amendments proposed by the FSB that will expand the definition of "high treason." The newly created crime can be applied to almost any Russian citizen who works with foreign organizations or has ever had contact with a foreigner.¶ The "treason" no longer refers only to a concrete crime, such as knowingly passing state secrets to a foreign power. It could apply to any behavior that the state secret services, prosecutors and judges deem undermining "constitutional order, sovereignty, and territorial and state integrity" in the eyes of the authorities.¶ Moreover, the courts, which will sit in judgment on treason cases, are not truly independent. The Kremlin expanded “telephone justice,” a Soviet practice, by which judges receive verbal instructions from the top on how to decide cases. Prominent opponents, such as Mikhail Khodorkovsky, the former CEO of the YUKOS oil company, are sentenced to lengthy prison terms, which many Russian and foreign experts view as politically motivated.¶ These changes are an addition to a package of draconian laws and practices that curtain the citizens’ rights and that were introduced this year, with nary a protest from the Obama administration:¶ • In June 2012, the Duma passed a law that criminalized unauthorized protests, giving the government the ability to fine organizers exorbitant sums.¶ • In July 2012, the Duma approved a bill that allows the government to block websites it deems harmful to the public. ¶ • The law on NGO registration now requires that every "politically active" non-governmental organization, which receives funding from abroad, must register as a "foreign agent." ¶ • The Duma is considering a bill "On the protection of religious feelings of the citizens of Russia," which criminalizes blasphemy, including the possibility of a prison term. The courts would use the “experts” who are close to the Orthodox Church, to decide what is blasphemous. The regime would then decide which offensive materials to censor, just as authorities in Rostov recently banned the rock opera “Jesus Christ Superstar.”¶ The blasphemy law is a sop to the Patriarch Kirill, who is expanding the Church’s function as an ideological crutch for the state. The law is an important step to distance Russia from European, Western values, which the liberal intelligentsia desperately tried to inculcate for the last quarter of a century. They seem to be losing out – Slavophiles and “Eurasianists” are on the ascendancy.¶ </w:t>
      </w:r>
      <w:r w:rsidRPr="003F2E7B">
        <w:rPr>
          <w:rStyle w:val="StyleBoldUnderline"/>
          <w:highlight w:val="yellow"/>
        </w:rPr>
        <w:t>Since Putin’s return to the Kremlin, a crackdown is on its way in Russia</w:t>
      </w:r>
      <w:r w:rsidRPr="00402800">
        <w:rPr>
          <w:sz w:val="12"/>
        </w:rPr>
        <w:t xml:space="preserve">, conveniently ignored by the Obama administration. </w:t>
      </w:r>
      <w:r w:rsidRPr="00402800">
        <w:rPr>
          <w:rStyle w:val="StyleBoldUnderline"/>
        </w:rPr>
        <w:t>Free from concern about a serious U.S. response, corruption and abuse of power in Russia continue to rise as well</w:t>
      </w:r>
      <w:r w:rsidRPr="00402800">
        <w:rPr>
          <w:sz w:val="12"/>
        </w:rPr>
        <w:t xml:space="preserve">.¶ </w:t>
      </w:r>
      <w:r w:rsidRPr="003F2E7B">
        <w:rPr>
          <w:rStyle w:val="StyleBoldUnderline"/>
          <w:highlight w:val="yellow"/>
        </w:rPr>
        <w:t xml:space="preserve">The recent legislative developments have </w:t>
      </w:r>
      <w:r w:rsidRPr="003F2E7B">
        <w:rPr>
          <w:rStyle w:val="Emphasis"/>
          <w:highlight w:val="yellow"/>
        </w:rPr>
        <w:t>severe geopolitical implications</w:t>
      </w:r>
      <w:r w:rsidRPr="00402800">
        <w:rPr>
          <w:sz w:val="12"/>
        </w:rPr>
        <w:t xml:space="preserve">. There are clear signs of an authoritarian reversal: </w:t>
      </w:r>
      <w:r w:rsidRPr="00402800">
        <w:rPr>
          <w:rStyle w:val="StyleBoldUnderline"/>
        </w:rPr>
        <w:t>Putin is implementing a "Fortress Russia" policy, which is based on</w:t>
      </w:r>
      <w:r w:rsidRPr="00402800">
        <w:rPr>
          <w:sz w:val="12"/>
        </w:rPr>
        <w:t xml:space="preserve"> </w:t>
      </w:r>
      <w:r w:rsidRPr="00402800">
        <w:rPr>
          <w:rStyle w:val="StyleBoldUnderline"/>
        </w:rPr>
        <w:t>repression at home and confrontation abroad.</w:t>
      </w:r>
      <w:r w:rsidRPr="00402800">
        <w:rPr>
          <w:sz w:val="12"/>
        </w:rPr>
        <w:t xml:space="preserve"> </w:t>
      </w:r>
      <w:r w:rsidRPr="00402800">
        <w:rPr>
          <w:rStyle w:val="StyleBoldUnderline"/>
        </w:rPr>
        <w:t xml:space="preserve">It is used to justify an already-decided-upon $700 billion, </w:t>
      </w:r>
      <w:r w:rsidRPr="00402800">
        <w:rPr>
          <w:rStyle w:val="Emphasis"/>
        </w:rPr>
        <w:t>massive military buildup</w:t>
      </w:r>
      <w:r w:rsidRPr="00402800">
        <w:rPr>
          <w:sz w:val="12"/>
        </w:rPr>
        <w:t>.</w:t>
      </w:r>
    </w:p>
    <w:p w14:paraId="20C6605B" w14:textId="77777777" w:rsidR="00E91D0A" w:rsidRPr="00D30A38" w:rsidRDefault="00E91D0A" w:rsidP="00E91D0A">
      <w:pPr>
        <w:pStyle w:val="Heading4"/>
      </w:pPr>
      <w:r w:rsidRPr="00D30A38">
        <w:t>Extinction</w:t>
      </w:r>
    </w:p>
    <w:p w14:paraId="756B5241" w14:textId="77777777" w:rsidR="00E91D0A" w:rsidRPr="00D30A38" w:rsidRDefault="00E91D0A" w:rsidP="00E91D0A">
      <w:r w:rsidRPr="00D30A38">
        <w:rPr>
          <w:rStyle w:val="StyleStyleBold12pt"/>
        </w:rPr>
        <w:t>Helfand and Pastore 9</w:t>
      </w:r>
      <w:r>
        <w:t xml:space="preserve"> </w:t>
      </w:r>
      <w:r w:rsidRPr="00D30A38">
        <w:t>Ira</w:t>
      </w:r>
      <w:r>
        <w:t>, M.D., and John O</w:t>
      </w:r>
      <w:r w:rsidRPr="00D30A38">
        <w:t>, M.D., are past presidents of Physicians for Social Responsibility. March 31, 2009, “U.S.-Russia nuclear war still a threat”, http://www.projo.com/opinion/contributors/content/CT_pastoreline_0</w:t>
      </w:r>
      <w:r>
        <w:t>3-31-09_EODSCAO_v15.bbdf23.html</w:t>
      </w:r>
    </w:p>
    <w:p w14:paraId="313F8798" w14:textId="77777777" w:rsidR="00E91D0A" w:rsidRDefault="00E91D0A" w:rsidP="00E91D0A">
      <w:pPr>
        <w:pStyle w:val="cardtext"/>
        <w:ind w:left="0"/>
        <w:rPr>
          <w:sz w:val="12"/>
        </w:rPr>
      </w:pPr>
      <w:r w:rsidRPr="00D30A38">
        <w:rPr>
          <w:sz w:val="12"/>
        </w:rPr>
        <w:t xml:space="preserve">President Obama and Russian President Dimitri Medvedev are scheduled to Wednesday in London during the G-20 summit. They must not let the current economic crisis keep them from focusing on one of </w:t>
      </w:r>
      <w:r w:rsidRPr="00702F7F">
        <w:rPr>
          <w:rStyle w:val="StyleBoldUnderline"/>
        </w:rPr>
        <w:t xml:space="preserve">the greatest threats confronting humanity: the danger of nuclear war. </w:t>
      </w:r>
      <w:r w:rsidRPr="00D30A38">
        <w:rPr>
          <w:sz w:val="12"/>
        </w:rPr>
        <w:t xml:space="preserve"> Since the end of the Cold War, many have acted as though the danger of nuclear war has ended. It has not. </w:t>
      </w:r>
      <w:r w:rsidRPr="00702F7F">
        <w:rPr>
          <w:rStyle w:val="StyleBoldUnderline"/>
        </w:rPr>
        <w:t xml:space="preserve">There remain in the world more than </w:t>
      </w:r>
      <w:r w:rsidRPr="009E7788">
        <w:rPr>
          <w:rStyle w:val="StyleBoldUnderline"/>
          <w:highlight w:val="yellow"/>
        </w:rPr>
        <w:t>20,000 nuclear weapons</w:t>
      </w:r>
      <w:r w:rsidRPr="00702F7F">
        <w:rPr>
          <w:rStyle w:val="StyleBoldUnderline"/>
        </w:rPr>
        <w:t>.</w:t>
      </w:r>
      <w:r w:rsidRPr="00D30A38">
        <w:rPr>
          <w:sz w:val="12"/>
        </w:rPr>
        <w:t xml:space="preserve"> Alarmingly, </w:t>
      </w:r>
      <w:r w:rsidRPr="00702F7F">
        <w:rPr>
          <w:rStyle w:val="StyleBoldUnderline"/>
        </w:rPr>
        <w:t xml:space="preserve">more than 2,000 of these weapons </w:t>
      </w:r>
      <w:r w:rsidRPr="009E7788">
        <w:rPr>
          <w:rStyle w:val="StyleBoldUnderline"/>
          <w:highlight w:val="yellow"/>
        </w:rPr>
        <w:t>in the U.S. and Russian arsenals</w:t>
      </w:r>
      <w:r w:rsidRPr="00702F7F">
        <w:rPr>
          <w:rStyle w:val="StyleBoldUnderline"/>
        </w:rPr>
        <w:t xml:space="preserve"> </w:t>
      </w:r>
      <w:r w:rsidRPr="00A7735A">
        <w:rPr>
          <w:rStyle w:val="StyleBoldUnderline"/>
        </w:rPr>
        <w:t>remain on ready-alert status</w:t>
      </w:r>
      <w:r w:rsidRPr="00702F7F">
        <w:rPr>
          <w:rStyle w:val="StyleBoldUnderline"/>
        </w:rPr>
        <w:t xml:space="preserve">, </w:t>
      </w:r>
      <w:r w:rsidRPr="00D30A38">
        <w:rPr>
          <w:sz w:val="12"/>
        </w:rPr>
        <w:t xml:space="preserve">commonly known as hair-trigger alert. </w:t>
      </w:r>
      <w:r w:rsidRPr="00702F7F">
        <w:rPr>
          <w:rStyle w:val="StyleBoldUnderline"/>
        </w:rPr>
        <w:t xml:space="preserve">They </w:t>
      </w:r>
      <w:r w:rsidRPr="009E7788">
        <w:rPr>
          <w:rStyle w:val="StyleBoldUnderline"/>
          <w:highlight w:val="yellow"/>
        </w:rPr>
        <w:t>can be fired within five minutes</w:t>
      </w:r>
      <w:r w:rsidRPr="00702F7F">
        <w:rPr>
          <w:rStyle w:val="StyleBoldUnderline"/>
        </w:rPr>
        <w:t xml:space="preserve"> and reach targets in </w:t>
      </w:r>
      <w:r w:rsidRPr="00D30A38">
        <w:rPr>
          <w:sz w:val="12"/>
        </w:rPr>
        <w:t>the other country</w:t>
      </w:r>
      <w:r w:rsidRPr="00702F7F">
        <w:rPr>
          <w:rStyle w:val="StyleBoldUnderline"/>
        </w:rPr>
        <w:t xml:space="preserve"> 30 minutes</w:t>
      </w:r>
      <w:r w:rsidRPr="00D30A38">
        <w:rPr>
          <w:sz w:val="12"/>
        </w:rPr>
        <w:t xml:space="preserve"> later.</w:t>
      </w:r>
      <w:r w:rsidRPr="00702F7F">
        <w:rPr>
          <w:rStyle w:val="StyleBoldUnderline"/>
        </w:rPr>
        <w:t xml:space="preserve">  Just one</w:t>
      </w:r>
      <w:r w:rsidRPr="00D30A38">
        <w:rPr>
          <w:sz w:val="12"/>
        </w:rPr>
        <w:t xml:space="preserve"> of these weapons </w:t>
      </w:r>
      <w:r w:rsidRPr="00702F7F">
        <w:rPr>
          <w:rStyle w:val="StyleBoldUnderline"/>
        </w:rPr>
        <w:t xml:space="preserve">can destroy a city. </w:t>
      </w:r>
      <w:r w:rsidRPr="009E7788">
        <w:rPr>
          <w:rStyle w:val="StyleBoldUnderline"/>
          <w:highlight w:val="yellow"/>
        </w:rPr>
        <w:t>A war</w:t>
      </w:r>
      <w:r w:rsidRPr="00702F7F">
        <w:rPr>
          <w:rStyle w:val="StyleBoldUnderline"/>
        </w:rPr>
        <w:t xml:space="preserve"> involving a substantial number </w:t>
      </w:r>
      <w:r w:rsidRPr="009E7788">
        <w:rPr>
          <w:rStyle w:val="StyleBoldUnderline"/>
          <w:highlight w:val="yellow"/>
        </w:rPr>
        <w:t>would cause devastation on a scale unprecedented</w:t>
      </w:r>
      <w:r w:rsidRPr="00702F7F">
        <w:rPr>
          <w:rStyle w:val="StyleBoldUnderline"/>
        </w:rPr>
        <w:t xml:space="preserve"> in human history</w:t>
      </w:r>
      <w:r w:rsidRPr="00D30A38">
        <w:rPr>
          <w:sz w:val="12"/>
        </w:rPr>
        <w:t>. A study conducted by Physicians for Social Responsibility in 2002 showed that</w:t>
      </w:r>
      <w:r w:rsidRPr="00702F7F">
        <w:rPr>
          <w:rStyle w:val="StyleBoldUnderline"/>
        </w:rPr>
        <w:t xml:space="preserve"> </w:t>
      </w:r>
      <w:r w:rsidRPr="00D30A38">
        <w:rPr>
          <w:sz w:val="12"/>
        </w:rPr>
        <w:t>if only 500 of the Russian weapons on high alert exploded over our cities,</w:t>
      </w:r>
      <w:r w:rsidRPr="00702F7F">
        <w:rPr>
          <w:rStyle w:val="StyleBoldUnderline"/>
        </w:rPr>
        <w:t xml:space="preserve"> 100 million Americans would die in the first 30 minutes.</w:t>
      </w:r>
      <w:r w:rsidRPr="00D30A38">
        <w:rPr>
          <w:sz w:val="12"/>
        </w:rPr>
        <w:t xml:space="preserve">  An attack of </w:t>
      </w:r>
      <w:r w:rsidRPr="00702F7F">
        <w:rPr>
          <w:rStyle w:val="StyleBoldUnderline"/>
        </w:rPr>
        <w:t>this</w:t>
      </w:r>
      <w:r w:rsidRPr="00D30A38">
        <w:rPr>
          <w:sz w:val="12"/>
        </w:rPr>
        <w:t xml:space="preserve"> magnitude also </w:t>
      </w:r>
      <w:r w:rsidRPr="00702F7F">
        <w:rPr>
          <w:rStyle w:val="StyleBoldUnderline"/>
        </w:rPr>
        <w:t>would destroy the entire economic</w:t>
      </w:r>
      <w:r w:rsidRPr="00D30A38">
        <w:rPr>
          <w:sz w:val="12"/>
        </w:rPr>
        <w:t xml:space="preserve">, communications and transportation </w:t>
      </w:r>
      <w:r w:rsidRPr="00702F7F">
        <w:rPr>
          <w:rStyle w:val="StyleBoldUnderline"/>
        </w:rPr>
        <w:t>infrastructure on which we all depend</w:t>
      </w:r>
      <w:r w:rsidRPr="00D30A38">
        <w:rPr>
          <w:sz w:val="12"/>
        </w:rPr>
        <w:t xml:space="preserve">. </w:t>
      </w:r>
      <w:r w:rsidRPr="00702F7F">
        <w:rPr>
          <w:rStyle w:val="StyleBoldUnderline"/>
        </w:rPr>
        <w:t>Those who survived</w:t>
      </w:r>
      <w:r w:rsidRPr="00D30A38">
        <w:rPr>
          <w:sz w:val="12"/>
        </w:rPr>
        <w:t xml:space="preserve"> the initial attack </w:t>
      </w:r>
      <w:r w:rsidRPr="00702F7F">
        <w:rPr>
          <w:rStyle w:val="StyleBoldUnderline"/>
        </w:rPr>
        <w:t>would inhabit a nightmare landscape</w:t>
      </w:r>
      <w:r w:rsidRPr="00D30A38">
        <w:rPr>
          <w:sz w:val="12"/>
        </w:rPr>
        <w:t xml:space="preserve"> with huge swaths of the country </w:t>
      </w:r>
      <w:r w:rsidRPr="00702F7F">
        <w:rPr>
          <w:rStyle w:val="StyleBoldUnderline"/>
        </w:rPr>
        <w:t>blanketed with radioactive fallout and epidemic diseases rampant</w:t>
      </w:r>
      <w:r w:rsidRPr="00D30A38">
        <w:rPr>
          <w:sz w:val="12"/>
        </w:rPr>
        <w:t xml:space="preserve">. They would have no food, no fuel, no electricity, no medicine, and certainly no organized health care. In the following months it is likely the vast majority of the U.S. population would die.  Recent studies by the eminent climatologists Toon and Robock have shown that such a war would have a huge and immediate impact on climate world wide. </w:t>
      </w:r>
      <w:r w:rsidRPr="00702F7F">
        <w:rPr>
          <w:rStyle w:val="StyleBoldUnderline"/>
        </w:rPr>
        <w:t xml:space="preserve">If all of the warheads in the U.S. and Russian strategic arsenals were drawn into the conflict, </w:t>
      </w:r>
      <w:r w:rsidRPr="009E7788">
        <w:rPr>
          <w:rStyle w:val="StyleBoldUnderline"/>
          <w:highlight w:val="yellow"/>
        </w:rPr>
        <w:t>the firestorms</w:t>
      </w:r>
      <w:r w:rsidRPr="00702F7F">
        <w:rPr>
          <w:rStyle w:val="StyleBoldUnderline"/>
        </w:rPr>
        <w:t xml:space="preserve"> </w:t>
      </w:r>
      <w:r w:rsidRPr="00D30A38">
        <w:rPr>
          <w:sz w:val="12"/>
        </w:rPr>
        <w:t>they caused</w:t>
      </w:r>
      <w:r w:rsidRPr="00702F7F">
        <w:rPr>
          <w:rStyle w:val="StyleBoldUnderline"/>
        </w:rPr>
        <w:t xml:space="preserve"> </w:t>
      </w:r>
      <w:r w:rsidRPr="009E7788">
        <w:rPr>
          <w:rStyle w:val="StyleBoldUnderline"/>
          <w:highlight w:val="yellow"/>
        </w:rPr>
        <w:t>would</w:t>
      </w:r>
      <w:r w:rsidRPr="00702F7F">
        <w:rPr>
          <w:rStyle w:val="StyleBoldUnderline"/>
        </w:rPr>
        <w:t xml:space="preserve"> loft</w:t>
      </w:r>
      <w:r w:rsidRPr="00D30A38">
        <w:rPr>
          <w:sz w:val="12"/>
        </w:rPr>
        <w:t xml:space="preserve"> 180 million </w:t>
      </w:r>
      <w:r w:rsidRPr="00702F7F">
        <w:rPr>
          <w:rStyle w:val="StyleBoldUnderline"/>
        </w:rPr>
        <w:t xml:space="preserve">tons of </w:t>
      </w:r>
      <w:r w:rsidRPr="00D30A38">
        <w:rPr>
          <w:sz w:val="12"/>
        </w:rPr>
        <w:t xml:space="preserve">soot and </w:t>
      </w:r>
      <w:r w:rsidRPr="00702F7F">
        <w:rPr>
          <w:rStyle w:val="StyleBoldUnderline"/>
        </w:rPr>
        <w:t xml:space="preserve">debris into the upper atmosphere — </w:t>
      </w:r>
      <w:r w:rsidRPr="009E7788">
        <w:rPr>
          <w:rStyle w:val="StyleBoldUnderline"/>
          <w:highlight w:val="yellow"/>
        </w:rPr>
        <w:t>blot</w:t>
      </w:r>
      <w:r w:rsidRPr="00702F7F">
        <w:rPr>
          <w:rStyle w:val="StyleBoldUnderline"/>
        </w:rPr>
        <w:t xml:space="preserve">ting </w:t>
      </w:r>
      <w:r w:rsidRPr="009E7788">
        <w:rPr>
          <w:rStyle w:val="StyleBoldUnderline"/>
          <w:highlight w:val="yellow"/>
        </w:rPr>
        <w:t>out the sun</w:t>
      </w:r>
      <w:r w:rsidRPr="00D30A38">
        <w:rPr>
          <w:sz w:val="12"/>
        </w:rPr>
        <w:t xml:space="preserve">. </w:t>
      </w:r>
      <w:r w:rsidRPr="009E7788">
        <w:rPr>
          <w:rStyle w:val="StyleBoldUnderline"/>
          <w:highlight w:val="yellow"/>
        </w:rPr>
        <w:t>Temperatures</w:t>
      </w:r>
      <w:r w:rsidRPr="00702F7F">
        <w:rPr>
          <w:rStyle w:val="StyleBoldUnderline"/>
        </w:rPr>
        <w:t xml:space="preserve"> across the globe </w:t>
      </w:r>
      <w:r w:rsidRPr="009E7788">
        <w:rPr>
          <w:rStyle w:val="StyleBoldUnderline"/>
          <w:highlight w:val="yellow"/>
        </w:rPr>
        <w:t>would fall</w:t>
      </w:r>
      <w:r w:rsidRPr="00702F7F">
        <w:rPr>
          <w:rStyle w:val="StyleBoldUnderline"/>
        </w:rPr>
        <w:t xml:space="preserve"> </w:t>
      </w:r>
      <w:r w:rsidRPr="00D30A38">
        <w:rPr>
          <w:sz w:val="12"/>
        </w:rPr>
        <w:t>an average of 18 degrees Fahrenheit</w:t>
      </w:r>
      <w:r w:rsidRPr="00702F7F">
        <w:rPr>
          <w:rStyle w:val="StyleBoldUnderline"/>
        </w:rPr>
        <w:t xml:space="preserve"> to levels not seen on earth since </w:t>
      </w:r>
      <w:r w:rsidRPr="00D30A38">
        <w:rPr>
          <w:sz w:val="12"/>
        </w:rPr>
        <w:t>the depth of</w:t>
      </w:r>
      <w:r w:rsidRPr="00702F7F">
        <w:rPr>
          <w:rStyle w:val="StyleBoldUnderline"/>
        </w:rPr>
        <w:t xml:space="preserve"> the last ice age, </w:t>
      </w:r>
      <w:r w:rsidRPr="00D30A38">
        <w:rPr>
          <w:sz w:val="12"/>
        </w:rPr>
        <w:t xml:space="preserve">18,000 years ago. </w:t>
      </w:r>
      <w:r w:rsidRPr="009E7788">
        <w:rPr>
          <w:rStyle w:val="StyleBoldUnderline"/>
          <w:highlight w:val="yellow"/>
        </w:rPr>
        <w:t>Agriculture would stop, eco-systems would collapse</w:t>
      </w:r>
      <w:r w:rsidRPr="00702F7F">
        <w:rPr>
          <w:rStyle w:val="StyleBoldUnderline"/>
        </w:rPr>
        <w:t xml:space="preserve">, and many </w:t>
      </w:r>
      <w:r w:rsidRPr="009E7788">
        <w:rPr>
          <w:rStyle w:val="StyleBoldUnderline"/>
          <w:highlight w:val="yellow"/>
        </w:rPr>
        <w:t>species</w:t>
      </w:r>
      <w:r w:rsidRPr="00702F7F">
        <w:rPr>
          <w:rStyle w:val="StyleBoldUnderline"/>
        </w:rPr>
        <w:t xml:space="preserve">, </w:t>
      </w:r>
      <w:r w:rsidRPr="009E7788">
        <w:rPr>
          <w:rStyle w:val="StyleBoldUnderline"/>
          <w:highlight w:val="yellow"/>
        </w:rPr>
        <w:t>including</w:t>
      </w:r>
      <w:r w:rsidRPr="00702F7F">
        <w:rPr>
          <w:rStyle w:val="StyleBoldUnderline"/>
        </w:rPr>
        <w:t xml:space="preserve"> </w:t>
      </w:r>
      <w:r w:rsidRPr="00D30A38">
        <w:rPr>
          <w:sz w:val="12"/>
        </w:rPr>
        <w:t xml:space="preserve">perhaps </w:t>
      </w:r>
      <w:r w:rsidRPr="009E7788">
        <w:rPr>
          <w:rStyle w:val="StyleBoldUnderline"/>
          <w:highlight w:val="yellow"/>
        </w:rPr>
        <w:t>our own, would become extinct</w:t>
      </w:r>
      <w:r w:rsidRPr="00702F7F">
        <w:rPr>
          <w:rStyle w:val="StyleBoldUnderline"/>
        </w:rPr>
        <w:t>.</w:t>
      </w:r>
      <w:r w:rsidRPr="00D30A38">
        <w:rPr>
          <w:sz w:val="12"/>
        </w:rPr>
        <w:t xml:space="preserve">  It is common to discuss nuclear war as a low-probabillity event. But is this true? </w:t>
      </w:r>
      <w:r w:rsidRPr="00702F7F">
        <w:rPr>
          <w:rStyle w:val="StyleBoldUnderline"/>
        </w:rPr>
        <w:t>We know of five occcasions during the last 30 years when either the U.S. or Russia believed it was under attack and prepared a counter-attack.</w:t>
      </w:r>
      <w:r w:rsidRPr="00D30A38">
        <w:rPr>
          <w:sz w:val="12"/>
        </w:rPr>
        <w:t xml:space="preserve"> The most recent of these near misses occurred after the end of the Cold War on Jan. 25, 1995, when the Russians mistook a U.S. weather rocket launched from Norway for a possible attack.  Jan. 25, 1995, was an ordinary day with no major crisis involving the U.S. and Russia. But, unknown to almost every inhabitant on the planet, a misunderstanding led to the potential for a nuclear war. The ready alert status of nuclear weapons that existed  in 1995 remains in place today.</w:t>
      </w:r>
    </w:p>
    <w:p w14:paraId="6D418EFC" w14:textId="77777777" w:rsidR="00E91D0A" w:rsidRDefault="00E91D0A" w:rsidP="00E91D0A">
      <w:pPr>
        <w:pStyle w:val="Heading3"/>
      </w:pPr>
      <w:r>
        <w:t>Plan Wrecks Putin</w:t>
      </w:r>
    </w:p>
    <w:p w14:paraId="07173F4E" w14:textId="77777777" w:rsidR="00E661CF" w:rsidRPr="005F3161" w:rsidRDefault="00E661CF" w:rsidP="00E661CF">
      <w:pPr>
        <w:pStyle w:val="Heading4"/>
        <w:rPr>
          <w:rFonts w:cs="Times New Roman"/>
        </w:rPr>
      </w:pPr>
      <w:r>
        <w:rPr>
          <w:rFonts w:cs="Times New Roman"/>
        </w:rPr>
        <w:t>Not invincible --- Plan solves the only factor keeping Putin in power</w:t>
      </w:r>
    </w:p>
    <w:p w14:paraId="21E43A3A" w14:textId="77777777" w:rsidR="00E661CF" w:rsidRPr="005F3161" w:rsidRDefault="00E661CF" w:rsidP="00E661CF">
      <w:r w:rsidRPr="005F3161">
        <w:rPr>
          <w:rStyle w:val="StyleStyleBold12pt"/>
        </w:rPr>
        <w:t>Hulbert 12</w:t>
      </w:r>
      <w:r w:rsidRPr="005F3161">
        <w:t xml:space="preserve"> Matthew Hulbert is an analyst at the Netherlands Institute for International Relations, July 19, 2012, “Arctic oil: Putin's last chance”, http://www.europeanenergyreview.eu/site/pagina.php?id=3813</w:t>
      </w:r>
    </w:p>
    <w:p w14:paraId="4B9A80F6" w14:textId="77777777" w:rsidR="00E661CF" w:rsidRDefault="00E661CF" w:rsidP="00E661CF">
      <w:pPr>
        <w:rPr>
          <w:sz w:val="12"/>
        </w:rPr>
      </w:pPr>
      <w:r w:rsidRPr="005F3161">
        <w:rPr>
          <w:rStyle w:val="StyleBoldUnderline"/>
        </w:rPr>
        <w:t xml:space="preserve">President </w:t>
      </w:r>
      <w:r w:rsidRPr="003F2E7B">
        <w:rPr>
          <w:rStyle w:val="StyleBoldUnderline"/>
          <w:highlight w:val="yellow"/>
        </w:rPr>
        <w:t>Putin</w:t>
      </w:r>
      <w:r w:rsidRPr="0016606F">
        <w:rPr>
          <w:rStyle w:val="StyleBoldUnderline"/>
        </w:rPr>
        <w:t xml:space="preserve"> is</w:t>
      </w:r>
      <w:r w:rsidRPr="005F3161">
        <w:rPr>
          <w:rStyle w:val="StyleBoldUnderline"/>
        </w:rPr>
        <w:t xml:space="preserve"> back, but this time he </w:t>
      </w:r>
      <w:r w:rsidRPr="003F2E7B">
        <w:rPr>
          <w:rStyle w:val="StyleBoldUnderline"/>
          <w:highlight w:val="yellow"/>
        </w:rPr>
        <w:t xml:space="preserve">faces daunting challenges on </w:t>
      </w:r>
      <w:r w:rsidRPr="00F26AD3">
        <w:rPr>
          <w:rStyle w:val="StyleBoldUnderline"/>
        </w:rPr>
        <w:t xml:space="preserve">the </w:t>
      </w:r>
      <w:r w:rsidRPr="003F2E7B">
        <w:rPr>
          <w:rStyle w:val="StyleBoldUnderline"/>
          <w:highlight w:val="yellow"/>
        </w:rPr>
        <w:t xml:space="preserve">energy </w:t>
      </w:r>
      <w:r w:rsidRPr="00F26AD3">
        <w:rPr>
          <w:rStyle w:val="StyleBoldUnderline"/>
        </w:rPr>
        <w:t>front</w:t>
      </w:r>
      <w:r w:rsidRPr="003F2E7B">
        <w:rPr>
          <w:sz w:val="12"/>
          <w:highlight w:val="yellow"/>
        </w:rPr>
        <w:t xml:space="preserve">. </w:t>
      </w:r>
      <w:r w:rsidRPr="00F26AD3">
        <w:rPr>
          <w:rStyle w:val="StyleBoldUnderline"/>
        </w:rPr>
        <w:t>The easy times</w:t>
      </w:r>
      <w:r w:rsidRPr="005F3161">
        <w:rPr>
          <w:sz w:val="12"/>
        </w:rPr>
        <w:t xml:space="preserve"> throughout the 2000s </w:t>
      </w:r>
      <w:r w:rsidRPr="005F3161">
        <w:rPr>
          <w:rStyle w:val="StyleBoldUnderline"/>
        </w:rPr>
        <w:t>when prices were rising, production was steady</w:t>
      </w:r>
      <w:r w:rsidRPr="005F3161">
        <w:rPr>
          <w:sz w:val="12"/>
        </w:rPr>
        <w:t xml:space="preserve">, and petro-dollars kept rolling in, </w:t>
      </w:r>
      <w:r w:rsidRPr="00F26AD3">
        <w:rPr>
          <w:rStyle w:val="StyleBoldUnderline"/>
        </w:rPr>
        <w:t>are gone.</w:t>
      </w:r>
      <w:r w:rsidRPr="00F26AD3">
        <w:rPr>
          <w:sz w:val="12"/>
        </w:rPr>
        <w:t xml:space="preserve"> </w:t>
      </w:r>
      <w:r w:rsidRPr="003F2E7B">
        <w:rPr>
          <w:rStyle w:val="StyleBoldUnderline"/>
          <w:highlight w:val="yellow"/>
        </w:rPr>
        <w:t xml:space="preserve">Russia is facing </w:t>
      </w:r>
      <w:r w:rsidRPr="003F2E7B">
        <w:rPr>
          <w:rStyle w:val="Emphasis"/>
          <w:highlight w:val="yellow"/>
        </w:rPr>
        <w:t>steep depletion rates</w:t>
      </w:r>
      <w:r w:rsidRPr="003F2E7B">
        <w:rPr>
          <w:rStyle w:val="StyleBoldUnderline"/>
          <w:highlight w:val="yellow"/>
        </w:rPr>
        <w:t xml:space="preserve"> on </w:t>
      </w:r>
      <w:r w:rsidRPr="00F26AD3">
        <w:rPr>
          <w:rStyle w:val="StyleBoldUnderline"/>
        </w:rPr>
        <w:t xml:space="preserve">key </w:t>
      </w:r>
      <w:r w:rsidRPr="003F2E7B">
        <w:rPr>
          <w:rStyle w:val="StyleBoldUnderline"/>
          <w:highlight w:val="yellow"/>
        </w:rPr>
        <w:t xml:space="preserve">oil </w:t>
      </w:r>
      <w:r w:rsidRPr="00F26AD3">
        <w:rPr>
          <w:rStyle w:val="StyleBoldUnderline"/>
        </w:rPr>
        <w:t>fields</w:t>
      </w:r>
      <w:r w:rsidRPr="005F3161">
        <w:rPr>
          <w:rStyle w:val="StyleBoldUnderline"/>
        </w:rPr>
        <w:t xml:space="preserve"> in East Siberia, the Far East and West Siberia</w:t>
      </w:r>
      <w:r w:rsidRPr="005F3161">
        <w:rPr>
          <w:sz w:val="12"/>
        </w:rPr>
        <w:t xml:space="preserve">, a dynamic that has already seen the country slip back to second place on the international roster of oil producers behind Saudi Arabia. </w:t>
      </w:r>
      <w:r w:rsidRPr="003F2E7B">
        <w:rPr>
          <w:rStyle w:val="StyleBoldUnderline"/>
          <w:highlight w:val="yellow"/>
        </w:rPr>
        <w:t xml:space="preserve">The </w:t>
      </w:r>
      <w:r w:rsidRPr="003F2E7B">
        <w:rPr>
          <w:rStyle w:val="Emphasis"/>
          <w:highlight w:val="yellow"/>
        </w:rPr>
        <w:t>only chance</w:t>
      </w:r>
      <w:r w:rsidRPr="003F2E7B">
        <w:rPr>
          <w:rStyle w:val="StyleBoldUnderline"/>
          <w:highlight w:val="yellow"/>
        </w:rPr>
        <w:t xml:space="preserve"> Putin has to retain his </w:t>
      </w:r>
      <w:r w:rsidRPr="00F26AD3">
        <w:rPr>
          <w:rStyle w:val="StyleBoldUnderline"/>
        </w:rPr>
        <w:t xml:space="preserve">long term global </w:t>
      </w:r>
      <w:r w:rsidRPr="003F2E7B">
        <w:rPr>
          <w:rStyle w:val="StyleBoldUnderline"/>
          <w:highlight w:val="yellow"/>
        </w:rPr>
        <w:t xml:space="preserve">energy stake is </w:t>
      </w:r>
      <w:r w:rsidRPr="00F26AD3">
        <w:rPr>
          <w:rStyle w:val="StyleBoldUnderline"/>
        </w:rPr>
        <w:t xml:space="preserve">successful exploitation of Russia's </w:t>
      </w:r>
      <w:r w:rsidRPr="003F2E7B">
        <w:rPr>
          <w:rStyle w:val="StyleBoldUnderline"/>
          <w:highlight w:val="yellow"/>
        </w:rPr>
        <w:t>Arctic</w:t>
      </w:r>
      <w:r w:rsidRPr="005F3161">
        <w:rPr>
          <w:rStyle w:val="StyleBoldUnderline"/>
        </w:rPr>
        <w:t xml:space="preserve"> reserves, </w:t>
      </w:r>
      <w:r w:rsidRPr="00F26AD3">
        <w:rPr>
          <w:rStyle w:val="StyleBoldUnderline"/>
        </w:rPr>
        <w:t xml:space="preserve">but </w:t>
      </w:r>
      <w:r w:rsidRPr="003F2E7B">
        <w:rPr>
          <w:rStyle w:val="StyleBoldUnderline"/>
          <w:highlight w:val="yellow"/>
        </w:rPr>
        <w:t xml:space="preserve">that's going to need </w:t>
      </w:r>
      <w:r w:rsidRPr="003F2E7B">
        <w:rPr>
          <w:rStyle w:val="Emphasis"/>
          <w:highlight w:val="yellow"/>
        </w:rPr>
        <w:t xml:space="preserve">serious </w:t>
      </w:r>
      <w:r w:rsidRPr="00F26AD3">
        <w:rPr>
          <w:rStyle w:val="Emphasis"/>
        </w:rPr>
        <w:t xml:space="preserve">foreign </w:t>
      </w:r>
      <w:r w:rsidRPr="003F2E7B">
        <w:rPr>
          <w:rStyle w:val="Emphasis"/>
          <w:highlight w:val="yellow"/>
        </w:rPr>
        <w:t>investment</w:t>
      </w:r>
      <w:r w:rsidRPr="005F3161">
        <w:rPr>
          <w:sz w:val="12"/>
        </w:rPr>
        <w:t xml:space="preserve">. The good news for Putin is that international oil companies have welcomed the initial 'policy certainty' his return has brought to the Kremlin, but </w:t>
      </w:r>
      <w:r w:rsidRPr="005F3161">
        <w:rPr>
          <w:rStyle w:val="StyleBoldUnderline"/>
        </w:rPr>
        <w:t>if Russia wants to attract serious amounts of foreign capital, Moscow also needs to display very long term consistency</w:t>
      </w:r>
      <w:r w:rsidRPr="005F3161">
        <w:rPr>
          <w:sz w:val="12"/>
        </w:rPr>
        <w:t xml:space="preserve">. ¶ </w:t>
      </w:r>
      <w:r w:rsidRPr="005F3161">
        <w:rPr>
          <w:rStyle w:val="StyleBoldUnderline"/>
        </w:rPr>
        <w:t>Russia still depends on hydrocarbons for two-thirds of its exports, half its federal budget and 20% of its GDP -</w:t>
      </w:r>
      <w:r w:rsidRPr="005F3161">
        <w:rPr>
          <w:sz w:val="12"/>
        </w:rPr>
        <w:t xml:space="preserve"> not to mention balancing its budgetary books at staggeringly high $120/b breakeven prices. </w:t>
      </w:r>
      <w:r w:rsidRPr="005F3161">
        <w:rPr>
          <w:rStyle w:val="StyleBoldUnderline"/>
        </w:rPr>
        <w:t xml:space="preserve">President </w:t>
      </w:r>
      <w:r w:rsidRPr="00F26AD3">
        <w:rPr>
          <w:rStyle w:val="StyleBoldUnderline"/>
        </w:rPr>
        <w:t>Putin</w:t>
      </w:r>
      <w:r w:rsidRPr="005F3161">
        <w:rPr>
          <w:rStyle w:val="StyleBoldUnderline"/>
        </w:rPr>
        <w:t xml:space="preserve"> is painfully aware of this. </w:t>
      </w:r>
      <w:r w:rsidRPr="00F26AD3">
        <w:rPr>
          <w:rStyle w:val="StyleBoldUnderline"/>
        </w:rPr>
        <w:t>No oil, no political pedestal</w:t>
      </w:r>
      <w:r w:rsidRPr="005F3161">
        <w:rPr>
          <w:rStyle w:val="StyleBoldUnderline"/>
        </w:rPr>
        <w:t xml:space="preserve"> for him to stand on</w:t>
      </w:r>
      <w:r w:rsidRPr="005F3161">
        <w:rPr>
          <w:sz w:val="12"/>
        </w:rPr>
        <w:t xml:space="preserve">. </w:t>
      </w:r>
      <w:r w:rsidRPr="005F3161">
        <w:rPr>
          <w:rStyle w:val="StyleBoldUnderline"/>
        </w:rPr>
        <w:t xml:space="preserve">Pumping the </w:t>
      </w:r>
      <w:r w:rsidRPr="003F2E7B">
        <w:rPr>
          <w:rStyle w:val="StyleBoldUnderline"/>
          <w:highlight w:val="yellow"/>
        </w:rPr>
        <w:t xml:space="preserve">‘black gold’ is </w:t>
      </w:r>
      <w:r w:rsidRPr="003F2E7B">
        <w:rPr>
          <w:rStyle w:val="Emphasis"/>
          <w:highlight w:val="yellow"/>
        </w:rPr>
        <w:t>literally the only way</w:t>
      </w:r>
      <w:r w:rsidRPr="003F2E7B">
        <w:rPr>
          <w:rStyle w:val="StyleBoldUnderline"/>
          <w:highlight w:val="yellow"/>
        </w:rPr>
        <w:t xml:space="preserve"> Putin can keep the Russian political system in balance</w:t>
      </w:r>
      <w:r w:rsidRPr="0086132F">
        <w:rPr>
          <w:rStyle w:val="StyleBoldUnderline"/>
        </w:rPr>
        <w:t xml:space="preserve">, not just to fulfil the $320bn spending commitments he's made to the Russian electorate by 2018, but </w:t>
      </w:r>
      <w:r w:rsidRPr="003F2E7B">
        <w:rPr>
          <w:rStyle w:val="StyleBoldUnderline"/>
          <w:highlight w:val="yellow"/>
        </w:rPr>
        <w:t>to ‘</w:t>
      </w:r>
      <w:r w:rsidRPr="00F26AD3">
        <w:rPr>
          <w:rStyle w:val="StyleBoldUnderline"/>
        </w:rPr>
        <w:t xml:space="preserve">price in’ more significant payments needed to </w:t>
      </w:r>
      <w:r w:rsidRPr="003F2E7B">
        <w:rPr>
          <w:rStyle w:val="StyleBoldUnderline"/>
          <w:highlight w:val="yellow"/>
        </w:rPr>
        <w:t>keep the security services, military and oligarchs on-board</w:t>
      </w:r>
      <w:r w:rsidRPr="005F3161">
        <w:rPr>
          <w:sz w:val="12"/>
        </w:rPr>
        <w:t xml:space="preserve">.¶ Ramping up investment into mature onshore fields (and 'shale oil' plays) might help to fill some short term gaps, but </w:t>
      </w:r>
      <w:r w:rsidRPr="005F3161">
        <w:rPr>
          <w:rStyle w:val="StyleBoldUnderline"/>
        </w:rPr>
        <w:t xml:space="preserve">if </w:t>
      </w:r>
      <w:r w:rsidRPr="003F2E7B">
        <w:rPr>
          <w:rStyle w:val="StyleBoldUnderline"/>
          <w:highlight w:val="yellow"/>
        </w:rPr>
        <w:t>Russia</w:t>
      </w:r>
      <w:r w:rsidRPr="005F3161">
        <w:rPr>
          <w:rStyle w:val="StyleBoldUnderline"/>
        </w:rPr>
        <w:t xml:space="preserve"> wants to maintain its production</w:t>
      </w:r>
      <w:r w:rsidRPr="005F3161">
        <w:rPr>
          <w:sz w:val="12"/>
        </w:rPr>
        <w:t xml:space="preserve"> of 10.5 million barrels per day (mb/d), </w:t>
      </w:r>
      <w:r w:rsidRPr="005F3161">
        <w:rPr>
          <w:rStyle w:val="StyleBoldUnderline"/>
        </w:rPr>
        <w:t>or increase its output</w:t>
      </w:r>
      <w:r w:rsidRPr="005F3161">
        <w:rPr>
          <w:sz w:val="12"/>
        </w:rPr>
        <w:t xml:space="preserve"> to 11mb/d, as the government intends, </w:t>
      </w:r>
      <w:r w:rsidRPr="005F3161">
        <w:rPr>
          <w:rStyle w:val="StyleBoldUnderline"/>
        </w:rPr>
        <w:t xml:space="preserve">it </w:t>
      </w:r>
      <w:r w:rsidRPr="003F2E7B">
        <w:rPr>
          <w:rStyle w:val="StyleBoldUnderline"/>
          <w:highlight w:val="yellow"/>
        </w:rPr>
        <w:t>only has one option</w:t>
      </w:r>
      <w:r w:rsidRPr="005F3161">
        <w:rPr>
          <w:sz w:val="12"/>
        </w:rPr>
        <w:t xml:space="preserve">: to </w:t>
      </w:r>
      <w:r w:rsidRPr="003F2E7B">
        <w:rPr>
          <w:rStyle w:val="StyleBoldUnderline"/>
          <w:highlight w:val="yellow"/>
        </w:rPr>
        <w:t xml:space="preserve">develop </w:t>
      </w:r>
      <w:r w:rsidRPr="00F26AD3">
        <w:rPr>
          <w:rStyle w:val="StyleBoldUnderline"/>
        </w:rPr>
        <w:t xml:space="preserve">its enormous offshore potential </w:t>
      </w:r>
      <w:r w:rsidRPr="003F2E7B">
        <w:rPr>
          <w:rStyle w:val="StyleBoldUnderline"/>
          <w:highlight w:val="yellow"/>
        </w:rPr>
        <w:t>in the Arctic</w:t>
      </w:r>
      <w:r w:rsidRPr="005F3161">
        <w:rPr>
          <w:sz w:val="12"/>
        </w:rPr>
        <w:t xml:space="preserve">. Estimates vary, but </w:t>
      </w:r>
      <w:r w:rsidRPr="005F3161">
        <w:rPr>
          <w:rStyle w:val="StyleBoldUnderline"/>
        </w:rPr>
        <w:t>anything up to 100 billion barrels of oil equivalent is sitting under the Russian part of the Arctic ice</w:t>
      </w:r>
      <w:r w:rsidRPr="005F3161">
        <w:rPr>
          <w:sz w:val="12"/>
        </w:rPr>
        <w:t xml:space="preserve"> - in ballpark terms, that amounts to 70% of current Russian reserves. </w:t>
      </w:r>
      <w:r w:rsidRPr="005F3161">
        <w:rPr>
          <w:rStyle w:val="StyleBoldUnderline"/>
        </w:rPr>
        <w:t>The snag for Putin is that</w:t>
      </w:r>
      <w:r w:rsidRPr="005F3161">
        <w:rPr>
          <w:sz w:val="12"/>
        </w:rPr>
        <w:t xml:space="preserve"> </w:t>
      </w:r>
      <w:r w:rsidRPr="003F2E7B">
        <w:rPr>
          <w:rStyle w:val="StyleBoldUnderline"/>
          <w:highlight w:val="yellow"/>
        </w:rPr>
        <w:t xml:space="preserve">Russia </w:t>
      </w:r>
      <w:r w:rsidRPr="00F26AD3">
        <w:rPr>
          <w:rStyle w:val="Emphasis"/>
        </w:rPr>
        <w:t>neither has the capital nor expertise</w:t>
      </w:r>
      <w:r w:rsidRPr="00F26AD3">
        <w:rPr>
          <w:rStyle w:val="StyleBoldUnderline"/>
        </w:rPr>
        <w:t xml:space="preserve"> to develop the fields by itself</w:t>
      </w:r>
      <w:r w:rsidRPr="005F3161">
        <w:rPr>
          <w:rStyle w:val="StyleBoldUnderline"/>
        </w:rPr>
        <w:t>.</w:t>
      </w:r>
      <w:r w:rsidRPr="005F3161">
        <w:rPr>
          <w:sz w:val="12"/>
        </w:rPr>
        <w:t xml:space="preserve"> </w:t>
      </w:r>
      <w:r w:rsidRPr="00F26AD3">
        <w:rPr>
          <w:rStyle w:val="StyleBoldUnderline"/>
        </w:rPr>
        <w:t>State oil</w:t>
      </w:r>
      <w:r w:rsidRPr="005F3161">
        <w:rPr>
          <w:rStyle w:val="StyleBoldUnderline"/>
        </w:rPr>
        <w:t xml:space="preserve"> company</w:t>
      </w:r>
      <w:r w:rsidRPr="005F3161">
        <w:rPr>
          <w:sz w:val="12"/>
        </w:rPr>
        <w:t xml:space="preserve"> Rosneft </w:t>
      </w:r>
      <w:r w:rsidRPr="003F2E7B">
        <w:rPr>
          <w:rStyle w:val="StyleBoldUnderline"/>
          <w:highlight w:val="yellow"/>
        </w:rPr>
        <w:t>needs international oil companies</w:t>
      </w:r>
      <w:r w:rsidRPr="005F3161">
        <w:rPr>
          <w:sz w:val="12"/>
        </w:rPr>
        <w:t xml:space="preserve"> (IOCs) </w:t>
      </w:r>
      <w:r w:rsidRPr="003F2E7B">
        <w:rPr>
          <w:rStyle w:val="StyleBoldUnderline"/>
          <w:highlight w:val="yellow"/>
        </w:rPr>
        <w:t xml:space="preserve">to help it 'crack' the initial </w:t>
      </w:r>
      <w:r w:rsidRPr="00F26AD3">
        <w:rPr>
          <w:rStyle w:val="StyleBoldUnderline"/>
        </w:rPr>
        <w:t>ice</w:t>
      </w:r>
      <w:r w:rsidRPr="005F3161">
        <w:rPr>
          <w:sz w:val="12"/>
        </w:rPr>
        <w:t>.</w:t>
      </w:r>
    </w:p>
    <w:p w14:paraId="0152388F" w14:textId="77777777" w:rsidR="00E661CF" w:rsidRPr="00E661CF" w:rsidRDefault="00E661CF" w:rsidP="00E661CF"/>
    <w:p w14:paraId="4A507B99" w14:textId="77777777" w:rsidR="003B5002" w:rsidRDefault="003B5002" w:rsidP="003B5002">
      <w:pPr>
        <w:pStyle w:val="Heading3"/>
      </w:pPr>
      <w:r>
        <w:t>North Korea</w:t>
      </w:r>
    </w:p>
    <w:p w14:paraId="0CA27886" w14:textId="77777777" w:rsidR="003B5002" w:rsidRDefault="003B5002" w:rsidP="003B5002">
      <w:pPr>
        <w:pStyle w:val="Heading4"/>
      </w:pPr>
      <w:r>
        <w:t xml:space="preserve">North Korean nuclear strike’s coming and will escalate --- threats are </w:t>
      </w:r>
      <w:r w:rsidRPr="006128C5">
        <w:rPr>
          <w:u w:val="single"/>
        </w:rPr>
        <w:t>unprecedented</w:t>
      </w:r>
      <w:r>
        <w:t xml:space="preserve">  </w:t>
      </w:r>
    </w:p>
    <w:p w14:paraId="4FF666C0" w14:textId="77777777" w:rsidR="003B5002" w:rsidRDefault="003B5002" w:rsidP="003B5002">
      <w:r>
        <w:t xml:space="preserve">Scott A. </w:t>
      </w:r>
      <w:r w:rsidRPr="00073F1E">
        <w:rPr>
          <w:rStyle w:val="StyleStyleBold12pt"/>
        </w:rPr>
        <w:t>Snyder 3-29</w:t>
      </w:r>
      <w:r>
        <w:t xml:space="preserve"> is senior fellow for Korea studies and director of the program on U.S.-Korea policy at the Council on Foreign Relations, “Why North Korea regime is scary”, http://www.cnn.com/2013/03/28/opinion/snyder-north-korea/index.html</w:t>
      </w:r>
    </w:p>
    <w:p w14:paraId="3AD0A4D3" w14:textId="77777777" w:rsidR="003B5002" w:rsidRDefault="003B5002" w:rsidP="003B5002">
      <w:r w:rsidRPr="00073F1E">
        <w:t xml:space="preserve">(CNN) -- </w:t>
      </w:r>
      <w:r w:rsidRPr="00D07E5B">
        <w:rPr>
          <w:rStyle w:val="StyleBoldUnderline"/>
          <w:highlight w:val="cyan"/>
        </w:rPr>
        <w:t>North Korea</w:t>
      </w:r>
      <w:r w:rsidRPr="00073F1E">
        <w:t xml:space="preserve">, under its untested young leader Kim Jong Un, </w:t>
      </w:r>
      <w:r w:rsidRPr="00D07E5B">
        <w:rPr>
          <w:rStyle w:val="StyleBoldUnderline"/>
          <w:highlight w:val="cyan"/>
        </w:rPr>
        <w:t xml:space="preserve">has </w:t>
      </w:r>
      <w:r w:rsidRPr="00D07E5B">
        <w:rPr>
          <w:rStyle w:val="Emphasis"/>
          <w:highlight w:val="cyan"/>
        </w:rPr>
        <w:t>ratcheted up</w:t>
      </w:r>
      <w:r w:rsidRPr="00073F1E">
        <w:rPr>
          <w:rStyle w:val="Emphasis"/>
        </w:rPr>
        <w:t xml:space="preserve"> the </w:t>
      </w:r>
      <w:r w:rsidRPr="00D07E5B">
        <w:rPr>
          <w:rStyle w:val="Emphasis"/>
          <w:highlight w:val="cyan"/>
        </w:rPr>
        <w:t>threats</w:t>
      </w:r>
      <w:r w:rsidRPr="00073F1E">
        <w:rPr>
          <w:rStyle w:val="StyleBoldUnderline"/>
        </w:rPr>
        <w:t xml:space="preserve"> toward South Korea and the U</w:t>
      </w:r>
      <w:r w:rsidRPr="00073F1E">
        <w:t xml:space="preserve">nited </w:t>
      </w:r>
      <w:r w:rsidRPr="00073F1E">
        <w:rPr>
          <w:rStyle w:val="StyleBoldUnderline"/>
        </w:rPr>
        <w:t>S</w:t>
      </w:r>
      <w:r w:rsidRPr="00073F1E">
        <w:t xml:space="preserve">tates </w:t>
      </w:r>
      <w:r w:rsidRPr="00D07E5B">
        <w:rPr>
          <w:rStyle w:val="StyleBoldUnderline"/>
          <w:highlight w:val="cyan"/>
        </w:rPr>
        <w:t xml:space="preserve">to </w:t>
      </w:r>
      <w:r w:rsidRPr="00D07E5B">
        <w:rPr>
          <w:rStyle w:val="Emphasis"/>
          <w:highlight w:val="cyan"/>
        </w:rPr>
        <w:t>unprecedented levels</w:t>
      </w:r>
      <w:r w:rsidRPr="00073F1E">
        <w:rPr>
          <w:rStyle w:val="StyleBoldUnderline"/>
        </w:rPr>
        <w:t xml:space="preserve"> and with </w:t>
      </w:r>
      <w:r w:rsidRPr="00073F1E">
        <w:rPr>
          <w:rStyle w:val="Emphasis"/>
        </w:rPr>
        <w:t>greater intensity</w:t>
      </w:r>
      <w:r w:rsidRPr="00073F1E">
        <w:rPr>
          <w:rStyle w:val="StyleBoldUnderline"/>
        </w:rPr>
        <w:t xml:space="preserve"> than ever before.</w:t>
      </w:r>
      <w:r w:rsidRPr="00073F1E">
        <w:rPr>
          <w:rStyle w:val="StyleBoldUnderline"/>
          <w:sz w:val="12"/>
          <w:u w:val="none"/>
        </w:rPr>
        <w:t>¶</w:t>
      </w:r>
      <w:r w:rsidRPr="00073F1E">
        <w:t xml:space="preserve"> </w:t>
      </w:r>
      <w:r w:rsidRPr="00073F1E">
        <w:rPr>
          <w:rStyle w:val="StyleBoldUnderline"/>
        </w:rPr>
        <w:t xml:space="preserve">A torrent of threats has flowed from North Korean spokesmen, </w:t>
      </w:r>
      <w:r w:rsidRPr="00D07E5B">
        <w:rPr>
          <w:rStyle w:val="StyleBoldUnderline"/>
          <w:highlight w:val="cyan"/>
        </w:rPr>
        <w:t xml:space="preserve">including </w:t>
      </w:r>
      <w:r w:rsidRPr="00AE0B4C">
        <w:rPr>
          <w:rStyle w:val="StyleBoldUnderline"/>
        </w:rPr>
        <w:t xml:space="preserve">a </w:t>
      </w:r>
      <w:r w:rsidRPr="00D07E5B">
        <w:rPr>
          <w:rStyle w:val="Emphasis"/>
          <w:highlight w:val="cyan"/>
        </w:rPr>
        <w:t>promise of preemptive nuc</w:t>
      </w:r>
      <w:r w:rsidRPr="00AE0B4C">
        <w:rPr>
          <w:rStyle w:val="Emphasis"/>
        </w:rPr>
        <w:t xml:space="preserve">lear </w:t>
      </w:r>
      <w:r w:rsidRPr="00D07E5B">
        <w:rPr>
          <w:rStyle w:val="Emphasis"/>
          <w:highlight w:val="cyan"/>
        </w:rPr>
        <w:t>strikes</w:t>
      </w:r>
      <w:r w:rsidRPr="00D07E5B">
        <w:rPr>
          <w:rStyle w:val="StyleBoldUnderline"/>
          <w:highlight w:val="cyan"/>
        </w:rPr>
        <w:t xml:space="preserve"> on the U</w:t>
      </w:r>
      <w:r w:rsidRPr="00073F1E">
        <w:rPr>
          <w:rStyle w:val="StyleBoldUnderline"/>
        </w:rPr>
        <w:t xml:space="preserve">nited </w:t>
      </w:r>
      <w:r w:rsidRPr="00D07E5B">
        <w:rPr>
          <w:rStyle w:val="StyleBoldUnderline"/>
          <w:highlight w:val="cyan"/>
        </w:rPr>
        <w:t>S</w:t>
      </w:r>
      <w:r w:rsidRPr="00073F1E">
        <w:rPr>
          <w:rStyle w:val="StyleBoldUnderline"/>
        </w:rPr>
        <w:t>tates and calls to "break the waists of the crazy enemies, totally cut their windpipes and thus clearly show them what a real war is like."</w:t>
      </w:r>
      <w:r w:rsidRPr="00073F1E">
        <w:rPr>
          <w:rStyle w:val="StyleBoldUnderline"/>
          <w:sz w:val="12"/>
          <w:u w:val="none"/>
        </w:rPr>
        <w:t>¶</w:t>
      </w:r>
      <w:r w:rsidRPr="00073F1E">
        <w:t xml:space="preserve"> </w:t>
      </w:r>
      <w:r w:rsidRPr="00073F1E">
        <w:rPr>
          <w:rStyle w:val="StyleBoldUnderline"/>
        </w:rPr>
        <w:t>North Korean brinkmanship, bluff, and bluster are stock elements in its diplomatic toolkit, but why have the threats become so outsized, and how worried should we be</w:t>
      </w:r>
      <w:r w:rsidRPr="00073F1E">
        <w:t>? Is North Korea playing the same game it has always played, or does the now-nuclear playbook of a rash young leader represent a new threat the we cannot afford to ignore?</w:t>
      </w:r>
      <w:r w:rsidRPr="00073F1E">
        <w:rPr>
          <w:sz w:val="12"/>
        </w:rPr>
        <w:t>¶</w:t>
      </w:r>
      <w:r w:rsidRPr="00073F1E">
        <w:t xml:space="preserve"> In some respects, we have seen this movie before. North Korea has long used its bluff and bluster as a form of self-defense to keep potential enemies off guard, to strengthen internal political control, magnify external threats to promote national unity, and to symbolically express dissatisfaction when international trends are not going its way.</w:t>
      </w:r>
      <w:r w:rsidRPr="00073F1E">
        <w:rPr>
          <w:sz w:val="12"/>
        </w:rPr>
        <w:t>¶</w:t>
      </w:r>
      <w:r w:rsidRPr="00073F1E">
        <w:t xml:space="preserve"> This year, converging factors are squeezing North Korea, creating a stronger-than-usual response in the face of seemingly greater international pressure.</w:t>
      </w:r>
      <w:r w:rsidRPr="00073F1E">
        <w:rPr>
          <w:sz w:val="12"/>
        </w:rPr>
        <w:t>¶</w:t>
      </w:r>
      <w:r w:rsidRPr="00073F1E">
        <w:t xml:space="preserve"> The U.N. Security Council resolution passing financial sanctions on North Korea following its satellite and nuclear tests were tougher than expected, and coincide with </w:t>
      </w:r>
      <w:r w:rsidRPr="00073F1E">
        <w:rPr>
          <w:rStyle w:val="StyleBoldUnderline"/>
        </w:rPr>
        <w:t>U.S.-South Korea military exercises organized to show political resolve to deter North Korean aggression</w:t>
      </w:r>
      <w:r w:rsidRPr="00073F1E">
        <w:t>. The establishment of a U.N. Commission of Inquiry into North Korea's human rights situation tarnishes the standing of the new leadership. North Korea's over-the-top responses belie a sense of vulnerability.</w:t>
      </w:r>
      <w:r w:rsidRPr="00073F1E">
        <w:rPr>
          <w:sz w:val="12"/>
        </w:rPr>
        <w:t>¶</w:t>
      </w:r>
      <w:r w:rsidRPr="00073F1E">
        <w:t xml:space="preserve"> North Korea has a record of testing the mettle of each new South Korean leader through threats and provocation in an apparent hazing ritual that also determines its strategies toward the South.</w:t>
      </w:r>
      <w:r w:rsidRPr="00073F1E">
        <w:rPr>
          <w:sz w:val="12"/>
        </w:rPr>
        <w:t>¶</w:t>
      </w:r>
      <w:r w:rsidRPr="00073F1E">
        <w:t xml:space="preserve"> </w:t>
      </w:r>
      <w:r w:rsidRPr="00073F1E">
        <w:rPr>
          <w:rStyle w:val="StyleBoldUnderline"/>
        </w:rPr>
        <w:t>South Korea has responded threat for threat in recent weeks to signal to North Korea that it will not be blackmailed by its neighbor's seeming nuclear advantage</w:t>
      </w:r>
      <w:r w:rsidRPr="00073F1E">
        <w:t xml:space="preserve">. </w:t>
      </w:r>
      <w:r w:rsidRPr="00073F1E">
        <w:rPr>
          <w:rStyle w:val="StyleBoldUnderline"/>
        </w:rPr>
        <w:t xml:space="preserve">Recent </w:t>
      </w:r>
      <w:r w:rsidRPr="00D07E5B">
        <w:rPr>
          <w:rStyle w:val="StyleBoldUnderline"/>
          <w:highlight w:val="cyan"/>
        </w:rPr>
        <w:t>South Korean</w:t>
      </w:r>
      <w:r w:rsidRPr="00073F1E">
        <w:rPr>
          <w:rStyle w:val="StyleBoldUnderline"/>
        </w:rPr>
        <w:t xml:space="preserve"> media reports of military </w:t>
      </w:r>
      <w:r w:rsidRPr="00D07E5B">
        <w:rPr>
          <w:rStyle w:val="StyleBoldUnderline"/>
          <w:highlight w:val="cyan"/>
        </w:rPr>
        <w:t>plans to target</w:t>
      </w:r>
      <w:r w:rsidRPr="00073F1E">
        <w:rPr>
          <w:rStyle w:val="StyleBoldUnderline"/>
        </w:rPr>
        <w:t xml:space="preserve"> thousands of statues of Kim Il Sung and Kim Jong </w:t>
      </w:r>
      <w:r w:rsidRPr="00AE0B4C">
        <w:rPr>
          <w:rStyle w:val="StyleBoldUnderline"/>
        </w:rPr>
        <w:t xml:space="preserve">Il in North Korea </w:t>
      </w:r>
      <w:r w:rsidRPr="00D07E5B">
        <w:rPr>
          <w:rStyle w:val="StyleBoldUnderline"/>
          <w:highlight w:val="cyan"/>
        </w:rPr>
        <w:t>are</w:t>
      </w:r>
      <w:r w:rsidRPr="00073F1E">
        <w:rPr>
          <w:rStyle w:val="StyleBoldUnderline"/>
        </w:rPr>
        <w:t xml:space="preserve"> virtually </w:t>
      </w:r>
      <w:r w:rsidRPr="00D07E5B">
        <w:rPr>
          <w:rStyle w:val="Emphasis"/>
          <w:highlight w:val="cyan"/>
        </w:rPr>
        <w:t>guaranteed to throw North Koreans into a frenzy</w:t>
      </w:r>
      <w:r w:rsidRPr="00073F1E">
        <w:rPr>
          <w:rStyle w:val="Emphasis"/>
        </w:rPr>
        <w:t xml:space="preserve"> of effort</w:t>
      </w:r>
      <w:r w:rsidRPr="00073F1E">
        <w:rPr>
          <w:rStyle w:val="StyleBoldUnderline"/>
        </w:rPr>
        <w:t xml:space="preserve"> </w:t>
      </w:r>
      <w:r w:rsidRPr="00917A69">
        <w:rPr>
          <w:rStyle w:val="StyleBoldUnderline"/>
        </w:rPr>
        <w:t>to defend and show loyalty to the Kim family leadership.</w:t>
      </w:r>
      <w:r w:rsidRPr="00917A69">
        <w:rPr>
          <w:rStyle w:val="StyleBoldUnderline"/>
          <w:sz w:val="12"/>
          <w:u w:val="none"/>
        </w:rPr>
        <w:t>¶</w:t>
      </w:r>
      <w:r w:rsidRPr="00073F1E">
        <w:t xml:space="preserve"> </w:t>
      </w:r>
      <w:r w:rsidRPr="00073F1E">
        <w:rPr>
          <w:rStyle w:val="StyleBoldUnderline"/>
        </w:rPr>
        <w:t xml:space="preserve">But </w:t>
      </w:r>
      <w:r w:rsidRPr="00D07E5B">
        <w:rPr>
          <w:rStyle w:val="StyleBoldUnderline"/>
          <w:highlight w:val="cyan"/>
        </w:rPr>
        <w:t xml:space="preserve">the </w:t>
      </w:r>
      <w:r w:rsidRPr="00D07E5B">
        <w:rPr>
          <w:rStyle w:val="Emphasis"/>
          <w:highlight w:val="cyan"/>
        </w:rPr>
        <w:t>intensity and frequency</w:t>
      </w:r>
      <w:r w:rsidRPr="00D07E5B">
        <w:rPr>
          <w:rStyle w:val="StyleBoldUnderline"/>
          <w:highlight w:val="cyan"/>
        </w:rPr>
        <w:t xml:space="preserve"> of threats</w:t>
      </w:r>
      <w:r w:rsidRPr="00073F1E">
        <w:rPr>
          <w:rStyle w:val="StyleBoldUnderline"/>
        </w:rPr>
        <w:t xml:space="preserve"> in Kim Jong Un's first year of leadership </w:t>
      </w:r>
      <w:r w:rsidRPr="00D07E5B">
        <w:rPr>
          <w:rStyle w:val="StyleBoldUnderline"/>
          <w:highlight w:val="cyan"/>
        </w:rPr>
        <w:t xml:space="preserve">is </w:t>
      </w:r>
      <w:r w:rsidRPr="00D07E5B">
        <w:rPr>
          <w:rStyle w:val="Emphasis"/>
          <w:highlight w:val="cyan"/>
        </w:rPr>
        <w:t>uncomfortably high</w:t>
      </w:r>
      <w:r w:rsidRPr="00D07E5B">
        <w:rPr>
          <w:rStyle w:val="StyleBoldUnderline"/>
          <w:highlight w:val="cyan"/>
        </w:rPr>
        <w:t>, raising questions about whether</w:t>
      </w:r>
      <w:r w:rsidRPr="00073F1E">
        <w:rPr>
          <w:rStyle w:val="StyleBoldUnderline"/>
        </w:rPr>
        <w:t xml:space="preserve"> junior </w:t>
      </w:r>
      <w:r w:rsidRPr="00D07E5B">
        <w:rPr>
          <w:rStyle w:val="StyleBoldUnderline"/>
          <w:highlight w:val="cyan"/>
        </w:rPr>
        <w:t>Kim</w:t>
      </w:r>
      <w:r w:rsidRPr="00073F1E">
        <w:rPr>
          <w:rStyle w:val="StyleBoldUnderline"/>
        </w:rPr>
        <w:t xml:space="preserve"> fully </w:t>
      </w:r>
      <w:r w:rsidRPr="00D07E5B">
        <w:rPr>
          <w:rStyle w:val="StyleBoldUnderline"/>
          <w:highlight w:val="cyan"/>
        </w:rPr>
        <w:t xml:space="preserve">understands </w:t>
      </w:r>
      <w:r w:rsidRPr="00AE0B4C">
        <w:rPr>
          <w:rStyle w:val="StyleBoldUnderline"/>
        </w:rPr>
        <w:t xml:space="preserve">the </w:t>
      </w:r>
      <w:r w:rsidRPr="00D07E5B">
        <w:rPr>
          <w:rStyle w:val="StyleBoldUnderline"/>
          <w:highlight w:val="cyan"/>
        </w:rPr>
        <w:t>ritualistic</w:t>
      </w:r>
      <w:r w:rsidRPr="00073F1E">
        <w:rPr>
          <w:rStyle w:val="StyleBoldUnderline"/>
        </w:rPr>
        <w:t xml:space="preserve"> rules of the inter-Korean "</w:t>
      </w:r>
      <w:r w:rsidRPr="00D07E5B">
        <w:rPr>
          <w:rStyle w:val="StyleBoldUnderline"/>
          <w:highlight w:val="cyan"/>
        </w:rPr>
        <w:t>threat-down";</w:t>
      </w:r>
      <w:r w:rsidRPr="00D07E5B">
        <w:rPr>
          <w:highlight w:val="cyan"/>
        </w:rPr>
        <w:t xml:space="preserve"> </w:t>
      </w:r>
      <w:r w:rsidRPr="00D07E5B">
        <w:rPr>
          <w:rStyle w:val="StyleBoldUnderline"/>
          <w:highlight w:val="cyan"/>
        </w:rPr>
        <w:t xml:space="preserve">whether he might be </w:t>
      </w:r>
      <w:r w:rsidRPr="00D07E5B">
        <w:rPr>
          <w:rStyle w:val="Emphasis"/>
          <w:highlight w:val="cyan"/>
        </w:rPr>
        <w:t>more accepting of risks</w:t>
      </w:r>
      <w:r w:rsidRPr="00073F1E">
        <w:rPr>
          <w:rStyle w:val="StyleBoldUnderline"/>
        </w:rPr>
        <w:t xml:space="preserve"> than his father, </w:t>
      </w:r>
      <w:r w:rsidRPr="00D07E5B">
        <w:rPr>
          <w:rStyle w:val="StyleBoldUnderline"/>
          <w:highlight w:val="cyan"/>
        </w:rPr>
        <w:t xml:space="preserve">and whether he's </w:t>
      </w:r>
      <w:r w:rsidRPr="00D07E5B">
        <w:rPr>
          <w:rStyle w:val="Emphasis"/>
          <w:highlight w:val="cyan"/>
        </w:rPr>
        <w:t xml:space="preserve">more likely to </w:t>
      </w:r>
      <w:r w:rsidRPr="00917A69">
        <w:rPr>
          <w:rStyle w:val="Emphasis"/>
        </w:rPr>
        <w:t xml:space="preserve">make </w:t>
      </w:r>
      <w:r w:rsidRPr="00D07E5B">
        <w:rPr>
          <w:rStyle w:val="Emphasis"/>
          <w:highlight w:val="cyan"/>
        </w:rPr>
        <w:t>miscalc</w:t>
      </w:r>
      <w:r w:rsidRPr="00917A69">
        <w:rPr>
          <w:rStyle w:val="Emphasis"/>
        </w:rPr>
        <w:t>ulations</w:t>
      </w:r>
      <w:r w:rsidRPr="00917A69">
        <w:rPr>
          <w:rStyle w:val="StyleBoldUnderline"/>
        </w:rPr>
        <w:t xml:space="preserve"> </w:t>
      </w:r>
      <w:r w:rsidRPr="00D07E5B">
        <w:rPr>
          <w:rStyle w:val="StyleBoldUnderline"/>
          <w:highlight w:val="cyan"/>
        </w:rPr>
        <w:t xml:space="preserve">that could </w:t>
      </w:r>
      <w:r w:rsidRPr="00D07E5B">
        <w:rPr>
          <w:rStyle w:val="Emphasis"/>
          <w:highlight w:val="cyan"/>
        </w:rPr>
        <w:t>drive a hair-trigger situation over the edge</w:t>
      </w:r>
      <w:r w:rsidRPr="00073F1E">
        <w:rPr>
          <w:rStyle w:val="Emphasis"/>
        </w:rPr>
        <w:t>.</w:t>
      </w:r>
      <w:r w:rsidRPr="00073F1E">
        <w:rPr>
          <w:rStyle w:val="Emphasis"/>
          <w:b w:val="0"/>
          <w:sz w:val="12"/>
          <w:u w:val="none"/>
        </w:rPr>
        <w:t>¶</w:t>
      </w:r>
      <w:r w:rsidRPr="00073F1E">
        <w:t xml:space="preserve"> Moreover, </w:t>
      </w:r>
      <w:r w:rsidRPr="00073F1E">
        <w:rPr>
          <w:rStyle w:val="StyleBoldUnderline"/>
        </w:rPr>
        <w:t xml:space="preserve">no one can be sure whether internal </w:t>
      </w:r>
      <w:r w:rsidRPr="00D43E7C">
        <w:rPr>
          <w:rStyle w:val="StyleBoldUnderline"/>
        </w:rPr>
        <w:t xml:space="preserve">political challenges or a need to consolidate political control are driving young Kim to </w:t>
      </w:r>
      <w:r w:rsidRPr="00D43E7C">
        <w:rPr>
          <w:rStyle w:val="Emphasis"/>
        </w:rPr>
        <w:t>walk even closer to the edge</w:t>
      </w:r>
      <w:r w:rsidRPr="00D43E7C">
        <w:rPr>
          <w:rStyle w:val="StyleBoldUnderline"/>
        </w:rPr>
        <w:t xml:space="preserve"> than usual</w:t>
      </w:r>
      <w:r w:rsidRPr="00D43E7C">
        <w:t>.</w:t>
      </w:r>
    </w:p>
    <w:p w14:paraId="714FFAA8" w14:textId="77777777" w:rsidR="003B5002" w:rsidRDefault="003B5002" w:rsidP="003B5002">
      <w:pPr>
        <w:spacing w:after="200" w:line="276" w:lineRule="auto"/>
      </w:pPr>
      <w:r>
        <w:br w:type="page"/>
      </w:r>
    </w:p>
    <w:p w14:paraId="244FEE3A" w14:textId="77777777" w:rsidR="003B5002" w:rsidRDefault="003B5002" w:rsidP="003B5002"/>
    <w:p w14:paraId="2972EFD4" w14:textId="77777777" w:rsidR="003B5002" w:rsidRPr="00D47825" w:rsidRDefault="003B5002" w:rsidP="003B5002">
      <w:pPr>
        <w:rPr>
          <w:rStyle w:val="StyleStyleBold12pt"/>
        </w:rPr>
      </w:pPr>
      <w:r>
        <w:rPr>
          <w:rStyle w:val="StyleStyleBold12pt"/>
        </w:rPr>
        <w:t xml:space="preserve">They have the </w:t>
      </w:r>
      <w:r>
        <w:rPr>
          <w:rStyle w:val="StyleStyleBold12pt"/>
          <w:u w:val="single"/>
        </w:rPr>
        <w:t>capability</w:t>
      </w:r>
      <w:r w:rsidRPr="00D47825">
        <w:rPr>
          <w:rStyle w:val="StyleStyleBold12pt"/>
        </w:rPr>
        <w:t xml:space="preserve"> and </w:t>
      </w:r>
      <w:r>
        <w:rPr>
          <w:rStyle w:val="StyleStyleBold12pt"/>
          <w:u w:val="single"/>
        </w:rPr>
        <w:t xml:space="preserve">motivation </w:t>
      </w:r>
    </w:p>
    <w:p w14:paraId="396759CE" w14:textId="77777777" w:rsidR="003B5002" w:rsidRDefault="003B5002" w:rsidP="003B5002">
      <w:r w:rsidRPr="00755817">
        <w:rPr>
          <w:rStyle w:val="StyleStyleBold12pt"/>
        </w:rPr>
        <w:t>Kang and Cha 3/25—</w:t>
      </w:r>
      <w:r w:rsidRPr="00755817">
        <w:t>Kang, Prof. of IR and Business at USC, Cha, senior advisor for Asia and Korea chair at the CSIS and Prof. at Georgetown, Foreign Policy, "T</w:t>
      </w:r>
      <w:r>
        <w:t>hink Again: North Korea", 2013,</w:t>
      </w:r>
      <w:r w:rsidRPr="00755817">
        <w:t>www.foreignpolicy.com/articles/2013/03/25/think_again_north_korea?page=full&amp;wp_login_redirect=0</w:t>
      </w:r>
    </w:p>
    <w:p w14:paraId="4CECF9BE" w14:textId="77777777" w:rsidR="003B5002" w:rsidRPr="00551503" w:rsidRDefault="003B5002" w:rsidP="003B5002">
      <w:pPr>
        <w:rPr>
          <w:bCs/>
          <w:u w:val="single"/>
        </w:rPr>
      </w:pPr>
      <w:r w:rsidRPr="00786EC3">
        <w:rPr>
          <w:rStyle w:val="StyleBoldUnderline"/>
        </w:rPr>
        <w:t>"North Korea's not that dangerous."</w:t>
      </w:r>
      <w:r w:rsidRPr="00551503">
        <w:rPr>
          <w:rStyle w:val="StyleBoldUnderline"/>
          <w:sz w:val="12"/>
          <w:u w:val="none"/>
        </w:rPr>
        <w:t>¶</w:t>
      </w:r>
      <w:r w:rsidRPr="00551503">
        <w:rPr>
          <w:rStyle w:val="StyleBoldUnderline"/>
          <w:sz w:val="12"/>
        </w:rPr>
        <w:t xml:space="preserve"> </w:t>
      </w:r>
      <w:r w:rsidRPr="00786EC3">
        <w:rPr>
          <w:rStyle w:val="StyleBoldUnderline"/>
        </w:rPr>
        <w:t>Wrong</w:t>
      </w:r>
      <w:r w:rsidRPr="00551503">
        <w:rPr>
          <w:sz w:val="14"/>
        </w:rPr>
        <w:t xml:space="preserve">. There is no threat of war on the Korean peninsula because the United States and South Korea have deterred the regime for over six decades, or so the thinking goes. And the occasional provocation from Pyongyang -- full of sound and fury -- usually ends with it blowing up in its face, signifying nothing. So </w:t>
      </w:r>
      <w:r w:rsidRPr="00D07E5B">
        <w:rPr>
          <w:rStyle w:val="StyleBoldUnderline"/>
          <w:highlight w:val="cyan"/>
        </w:rPr>
        <w:t xml:space="preserve">why worry? </w:t>
      </w:r>
      <w:r w:rsidRPr="00917A69">
        <w:rPr>
          <w:rStyle w:val="StyleBoldUnderline"/>
        </w:rPr>
        <w:t xml:space="preserve">Two reasons. First, </w:t>
      </w:r>
      <w:r w:rsidRPr="00D07E5B">
        <w:rPr>
          <w:rStyle w:val="StyleBoldUnderline"/>
          <w:highlight w:val="cyan"/>
        </w:rPr>
        <w:t>N</w:t>
      </w:r>
      <w:r w:rsidRPr="00AE0B4C">
        <w:rPr>
          <w:rStyle w:val="StyleBoldUnderline"/>
        </w:rPr>
        <w:t xml:space="preserve">orth </w:t>
      </w:r>
      <w:r w:rsidRPr="00D07E5B">
        <w:rPr>
          <w:rStyle w:val="StyleBoldUnderline"/>
          <w:highlight w:val="cyan"/>
        </w:rPr>
        <w:t>K</w:t>
      </w:r>
      <w:r w:rsidRPr="00AE0B4C">
        <w:rPr>
          <w:rStyle w:val="StyleBoldUnderline"/>
        </w:rPr>
        <w:t xml:space="preserve">orea </w:t>
      </w:r>
      <w:r w:rsidRPr="00D07E5B">
        <w:rPr>
          <w:rStyle w:val="StyleBoldUnderline"/>
          <w:highlight w:val="cyan"/>
        </w:rPr>
        <w:t>has a penchant for testing new S</w:t>
      </w:r>
      <w:r w:rsidRPr="00AE0B4C">
        <w:rPr>
          <w:rStyle w:val="StyleBoldUnderline"/>
        </w:rPr>
        <w:t xml:space="preserve">outh </w:t>
      </w:r>
      <w:r w:rsidRPr="00D07E5B">
        <w:rPr>
          <w:rStyle w:val="StyleBoldUnderline"/>
          <w:highlight w:val="cyan"/>
        </w:rPr>
        <w:t>K</w:t>
      </w:r>
      <w:r w:rsidRPr="00AE0B4C">
        <w:rPr>
          <w:rStyle w:val="StyleBoldUnderline"/>
        </w:rPr>
        <w:t>orean</w:t>
      </w:r>
      <w:r w:rsidRPr="00786EC3">
        <w:rPr>
          <w:rStyle w:val="StyleBoldUnderline"/>
        </w:rPr>
        <w:t xml:space="preserve"> </w:t>
      </w:r>
      <w:r w:rsidRPr="00D07E5B">
        <w:rPr>
          <w:rStyle w:val="StyleBoldUnderline"/>
          <w:highlight w:val="cyan"/>
        </w:rPr>
        <w:t>presidents</w:t>
      </w:r>
      <w:r w:rsidRPr="00551503">
        <w:rPr>
          <w:sz w:val="14"/>
        </w:rPr>
        <w:t xml:space="preserve">. </w:t>
      </w:r>
      <w:r w:rsidRPr="00786EC3">
        <w:rPr>
          <w:rStyle w:val="StyleBoldUnderline"/>
        </w:rPr>
        <w:t>A new one was just inaugurated in February</w:t>
      </w:r>
      <w:r w:rsidRPr="00551503">
        <w:rPr>
          <w:sz w:val="14"/>
        </w:rPr>
        <w:t xml:space="preserve">, and </w:t>
      </w:r>
      <w:r w:rsidRPr="00917A69">
        <w:rPr>
          <w:rStyle w:val="StyleBoldUnderline"/>
        </w:rPr>
        <w:t>since 1992, the North has welcomed these five new leaders by disturbing the peace</w:t>
      </w:r>
      <w:r w:rsidRPr="00917A69">
        <w:rPr>
          <w:sz w:val="14"/>
        </w:rPr>
        <w:t>. Whether in the form of missile launches, submarine incursions, or naval clashes, these North Korean provocations were met by each newly elected South Korean president with patience rather</w:t>
      </w:r>
      <w:r w:rsidRPr="00551503">
        <w:rPr>
          <w:sz w:val="14"/>
        </w:rPr>
        <w:t xml:space="preserve"> than pique.</w:t>
      </w:r>
      <w:r w:rsidRPr="00551503">
        <w:rPr>
          <w:sz w:val="12"/>
        </w:rPr>
        <w:t>¶</w:t>
      </w:r>
      <w:r w:rsidRPr="00551503">
        <w:rPr>
          <w:sz w:val="14"/>
        </w:rPr>
        <w:t xml:space="preserve"> </w:t>
      </w:r>
      <w:r w:rsidRPr="00D07E5B">
        <w:rPr>
          <w:rStyle w:val="StyleBoldUnderline"/>
          <w:highlight w:val="cyan"/>
        </w:rPr>
        <w:t xml:space="preserve">The difference </w:t>
      </w:r>
      <w:r w:rsidRPr="00917A69">
        <w:rPr>
          <w:rStyle w:val="StyleBoldUnderline"/>
        </w:rPr>
        <w:t xml:space="preserve">today </w:t>
      </w:r>
      <w:r w:rsidRPr="00D07E5B">
        <w:rPr>
          <w:rStyle w:val="StyleBoldUnderline"/>
          <w:highlight w:val="cyan"/>
        </w:rPr>
        <w:t>is</w:t>
      </w:r>
      <w:r w:rsidRPr="001551AF">
        <w:rPr>
          <w:rStyle w:val="StyleBoldUnderline"/>
        </w:rPr>
        <w:t xml:space="preserve"> that</w:t>
      </w:r>
      <w:r w:rsidRPr="00917A69">
        <w:rPr>
          <w:rStyle w:val="StyleBoldUnderline"/>
        </w:rPr>
        <w:t xml:space="preserve"> </w:t>
      </w:r>
      <w:r w:rsidRPr="00D07E5B">
        <w:rPr>
          <w:rStyle w:val="StyleBoldUnderline"/>
          <w:highlight w:val="cyan"/>
        </w:rPr>
        <w:t>South Korea is no longer turning the other cheek</w:t>
      </w:r>
      <w:r w:rsidRPr="00786EC3">
        <w:rPr>
          <w:rStyle w:val="StyleBoldUnderline"/>
        </w:rPr>
        <w:t>. After</w:t>
      </w:r>
      <w:r w:rsidRPr="00551503">
        <w:rPr>
          <w:sz w:val="14"/>
        </w:rPr>
        <w:t xml:space="preserve"> the North blew up the South Korean navy ship the </w:t>
      </w:r>
      <w:r w:rsidRPr="00786EC3">
        <w:rPr>
          <w:rStyle w:val="StyleBoldUnderline"/>
        </w:rPr>
        <w:t>Cheonan</w:t>
      </w:r>
      <w:r w:rsidRPr="00551503">
        <w:rPr>
          <w:sz w:val="14"/>
        </w:rPr>
        <w:t xml:space="preserve">, killing 46 sailors in 2010, </w:t>
      </w:r>
      <w:r w:rsidRPr="00D07E5B">
        <w:rPr>
          <w:rStyle w:val="StyleBoldUnderline"/>
          <w:highlight w:val="cyan"/>
        </w:rPr>
        <w:t>Seoul</w:t>
      </w:r>
      <w:r w:rsidRPr="00786EC3">
        <w:rPr>
          <w:rStyle w:val="StyleBoldUnderline"/>
        </w:rPr>
        <w:t xml:space="preserve"> re-wrote the rules of military engagement. It </w:t>
      </w:r>
      <w:r w:rsidRPr="00D07E5B">
        <w:rPr>
          <w:rStyle w:val="StyleBoldUnderline"/>
          <w:highlight w:val="cyan"/>
        </w:rPr>
        <w:t xml:space="preserve">has lost patience and will respond kinetically </w:t>
      </w:r>
      <w:r w:rsidRPr="00917A69">
        <w:rPr>
          <w:rStyle w:val="StyleBoldUnderline"/>
        </w:rPr>
        <w:t xml:space="preserve">to any provocation, </w:t>
      </w:r>
      <w:r w:rsidRPr="00D07E5B">
        <w:rPr>
          <w:rStyle w:val="StyleBoldUnderline"/>
          <w:highlight w:val="cyan"/>
        </w:rPr>
        <w:t xml:space="preserve">which could </w:t>
      </w:r>
      <w:r w:rsidRPr="00D07E5B">
        <w:rPr>
          <w:rStyle w:val="Emphasis"/>
          <w:highlight w:val="cyan"/>
        </w:rPr>
        <w:t>escalate</w:t>
      </w:r>
      <w:r w:rsidRPr="001551AF">
        <w:rPr>
          <w:rStyle w:val="Emphasis"/>
        </w:rPr>
        <w:t xml:space="preserve"> </w:t>
      </w:r>
      <w:r w:rsidRPr="00551503">
        <w:rPr>
          <w:sz w:val="14"/>
        </w:rPr>
        <w:t xml:space="preserve">into a larger conflict. </w:t>
      </w:r>
      <w:r w:rsidRPr="00AE0B4C">
        <w:rPr>
          <w:rStyle w:val="StyleBoldUnderline"/>
        </w:rPr>
        <w:t>Second</w:t>
      </w:r>
      <w:r>
        <w:rPr>
          <w:rStyle w:val="StyleBoldUnderline"/>
        </w:rPr>
        <w:t>u</w:t>
      </w:r>
      <w:r w:rsidRPr="00D07E5B">
        <w:rPr>
          <w:rStyle w:val="StyleBoldUnderline"/>
          <w:highlight w:val="cyan"/>
        </w:rPr>
        <w:t>, North Korea crossed a major tech</w:t>
      </w:r>
      <w:r w:rsidRPr="00917A69">
        <w:rPr>
          <w:rStyle w:val="StyleBoldUnderline"/>
        </w:rPr>
        <w:t xml:space="preserve">nology </w:t>
      </w:r>
      <w:r w:rsidRPr="00D07E5B">
        <w:rPr>
          <w:rStyle w:val="StyleBoldUnderline"/>
          <w:highlight w:val="cyan"/>
        </w:rPr>
        <w:t>threshold</w:t>
      </w:r>
      <w:r w:rsidRPr="00786EC3">
        <w:rPr>
          <w:rStyle w:val="StyleBoldUnderline"/>
        </w:rPr>
        <w:t xml:space="preserve"> in December</w:t>
      </w:r>
      <w:r w:rsidRPr="00551503">
        <w:rPr>
          <w:sz w:val="14"/>
        </w:rPr>
        <w:t xml:space="preserve">, when it successfully launched a satellite into orbit. Though the satellite later malfunctioned, </w:t>
      </w:r>
      <w:r w:rsidRPr="00D07E5B">
        <w:rPr>
          <w:rStyle w:val="StyleBoldUnderline"/>
          <w:highlight w:val="cyan"/>
        </w:rPr>
        <w:t xml:space="preserve">the North </w:t>
      </w:r>
      <w:r w:rsidRPr="00AE0B4C">
        <w:rPr>
          <w:rStyle w:val="StyleBoldUnderline"/>
        </w:rPr>
        <w:t xml:space="preserve">managed to </w:t>
      </w:r>
      <w:r w:rsidRPr="00D07E5B">
        <w:rPr>
          <w:rStyle w:val="StyleBoldUnderline"/>
          <w:highlight w:val="cyan"/>
        </w:rPr>
        <w:t>put the payload into orbit with</w:t>
      </w:r>
      <w:r w:rsidRPr="00786EC3">
        <w:rPr>
          <w:rStyle w:val="StyleBoldUnderline"/>
        </w:rPr>
        <w:t xml:space="preserve"> ballistic missile launch </w:t>
      </w:r>
      <w:r w:rsidRPr="00D07E5B">
        <w:rPr>
          <w:rStyle w:val="StyleBoldUnderline"/>
          <w:highlight w:val="cyan"/>
        </w:rPr>
        <w:t>tech</w:t>
      </w:r>
      <w:r w:rsidRPr="00786EC3">
        <w:rPr>
          <w:rStyle w:val="StyleBoldUnderline"/>
        </w:rPr>
        <w:t xml:space="preserve">nology </w:t>
      </w:r>
      <w:r w:rsidRPr="00AE0B4C">
        <w:rPr>
          <w:rStyle w:val="StyleBoldUnderline"/>
        </w:rPr>
        <w:t xml:space="preserve">that is </w:t>
      </w:r>
      <w:r w:rsidRPr="00AE0B4C">
        <w:rPr>
          <w:sz w:val="14"/>
        </w:rPr>
        <w:t>clearly</w:t>
      </w:r>
      <w:r w:rsidRPr="00551503">
        <w:rPr>
          <w:sz w:val="14"/>
        </w:rPr>
        <w:t xml:space="preserve"> </w:t>
      </w:r>
      <w:r w:rsidRPr="00D07E5B">
        <w:rPr>
          <w:rStyle w:val="Emphasis"/>
          <w:highlight w:val="cyan"/>
        </w:rPr>
        <w:t>designed to reach the U</w:t>
      </w:r>
      <w:r w:rsidRPr="00786EC3">
        <w:rPr>
          <w:rStyle w:val="Emphasis"/>
        </w:rPr>
        <w:t xml:space="preserve">nited </w:t>
      </w:r>
      <w:r w:rsidRPr="00D07E5B">
        <w:rPr>
          <w:rStyle w:val="Emphasis"/>
          <w:highlight w:val="cyan"/>
        </w:rPr>
        <w:t>S</w:t>
      </w:r>
      <w:r w:rsidRPr="00786EC3">
        <w:rPr>
          <w:rStyle w:val="Emphasis"/>
        </w:rPr>
        <w:t>tates</w:t>
      </w:r>
      <w:r w:rsidRPr="00551503">
        <w:rPr>
          <w:sz w:val="14"/>
        </w:rPr>
        <w:t>.</w:t>
      </w:r>
      <w:r w:rsidRPr="00551503">
        <w:rPr>
          <w:sz w:val="12"/>
        </w:rPr>
        <w:t>¶</w:t>
      </w:r>
      <w:r w:rsidRPr="00551503">
        <w:rPr>
          <w:sz w:val="14"/>
        </w:rPr>
        <w:t xml:space="preserve"> </w:t>
      </w:r>
      <w:r w:rsidRPr="00917A69">
        <w:rPr>
          <w:rStyle w:val="StyleBoldUnderline"/>
        </w:rPr>
        <w:t xml:space="preserve">This </w:t>
      </w:r>
      <w:r w:rsidRPr="00917A69">
        <w:rPr>
          <w:sz w:val="14"/>
        </w:rPr>
        <w:t xml:space="preserve">development </w:t>
      </w:r>
      <w:r w:rsidRPr="00917A69">
        <w:rPr>
          <w:rStyle w:val="StyleBoldUnderline"/>
        </w:rPr>
        <w:t>appears to validate</w:t>
      </w:r>
      <w:r w:rsidRPr="00917A69">
        <w:rPr>
          <w:sz w:val="14"/>
        </w:rPr>
        <w:t xml:space="preserve"> former U.S. Defense Secretary Bob </w:t>
      </w:r>
      <w:r w:rsidRPr="00917A69">
        <w:rPr>
          <w:rStyle w:val="StyleBoldUnderline"/>
        </w:rPr>
        <w:t>Gates's January 2011 claim that</w:t>
      </w:r>
      <w:r w:rsidRPr="00786EC3">
        <w:rPr>
          <w:rStyle w:val="StyleBoldUnderline"/>
        </w:rPr>
        <w:t xml:space="preserve"> </w:t>
      </w:r>
      <w:r w:rsidRPr="00AE0B4C">
        <w:rPr>
          <w:rStyle w:val="StyleBoldUnderline"/>
        </w:rPr>
        <w:t xml:space="preserve">the </w:t>
      </w:r>
      <w:r w:rsidRPr="00917A69">
        <w:rPr>
          <w:rStyle w:val="StyleBoldUnderline"/>
        </w:rPr>
        <w:t>regime was only five years away from</w:t>
      </w:r>
      <w:r w:rsidRPr="00917A69">
        <w:rPr>
          <w:sz w:val="14"/>
        </w:rPr>
        <w:t xml:space="preserve"> </w:t>
      </w:r>
      <w:r w:rsidRPr="00AE0B4C">
        <w:rPr>
          <w:sz w:val="14"/>
        </w:rPr>
        <w:t xml:space="preserve">fielding </w:t>
      </w:r>
      <w:r w:rsidRPr="00AE0B4C">
        <w:rPr>
          <w:rStyle w:val="StyleBoldUnderline"/>
        </w:rPr>
        <w:t xml:space="preserve">a missile that could threaten the continental </w:t>
      </w:r>
      <w:r w:rsidRPr="00AE0B4C">
        <w:rPr>
          <w:rStyle w:val="Emphasis"/>
        </w:rPr>
        <w:t>U</w:t>
      </w:r>
      <w:r w:rsidRPr="00AE0B4C">
        <w:rPr>
          <w:sz w:val="14"/>
        </w:rPr>
        <w:t xml:space="preserve">nited </w:t>
      </w:r>
      <w:r w:rsidRPr="00AE0B4C">
        <w:rPr>
          <w:rStyle w:val="Emphasis"/>
        </w:rPr>
        <w:t>S</w:t>
      </w:r>
      <w:r w:rsidRPr="00AE0B4C">
        <w:rPr>
          <w:sz w:val="14"/>
        </w:rPr>
        <w:t>tates. To make matters worse, Pyongyang conducted a third nuclear test in February, which</w:t>
      </w:r>
      <w:r w:rsidRPr="00551503">
        <w:rPr>
          <w:sz w:val="14"/>
        </w:rPr>
        <w:t xml:space="preserve"> appears to have been more successful than the previous two. </w:t>
      </w:r>
      <w:r w:rsidRPr="00917A69">
        <w:rPr>
          <w:rStyle w:val="StyleBoldUnderline"/>
        </w:rPr>
        <w:t xml:space="preserve">Within </w:t>
      </w:r>
      <w:r w:rsidRPr="00917A69">
        <w:rPr>
          <w:sz w:val="14"/>
        </w:rPr>
        <w:t xml:space="preserve">President Barack </w:t>
      </w:r>
      <w:r w:rsidRPr="00917A69">
        <w:rPr>
          <w:rStyle w:val="StyleBoldUnderline"/>
        </w:rPr>
        <w:t>Obama's second term</w:t>
      </w:r>
      <w:r w:rsidRPr="00917A69">
        <w:rPr>
          <w:sz w:val="14"/>
        </w:rPr>
        <w:t xml:space="preserve"> in office, </w:t>
      </w:r>
      <w:r w:rsidRPr="00917A69">
        <w:rPr>
          <w:rStyle w:val="StyleBoldUnderline"/>
        </w:rPr>
        <w:t>North Korea could</w:t>
      </w:r>
      <w:r w:rsidRPr="00917A69">
        <w:rPr>
          <w:sz w:val="14"/>
        </w:rPr>
        <w:t xml:space="preserve"> well </w:t>
      </w:r>
      <w:r w:rsidRPr="00917A69">
        <w:rPr>
          <w:rStyle w:val="StyleBoldUnderline"/>
        </w:rPr>
        <w:t>be the third nation</w:t>
      </w:r>
      <w:r w:rsidRPr="00917A69">
        <w:rPr>
          <w:sz w:val="14"/>
        </w:rPr>
        <w:t xml:space="preserve"> (after Russia and China) </w:t>
      </w:r>
      <w:r w:rsidRPr="00917A69">
        <w:rPr>
          <w:rStyle w:val="StyleBoldUnderline"/>
        </w:rPr>
        <w:t>to field a nuclear-tipped ballistic missile targeted at the U</w:t>
      </w:r>
      <w:r w:rsidRPr="00917A69">
        <w:rPr>
          <w:sz w:val="14"/>
        </w:rPr>
        <w:t xml:space="preserve">nited </w:t>
      </w:r>
      <w:r w:rsidRPr="00917A69">
        <w:rPr>
          <w:rStyle w:val="StyleBoldUnderline"/>
        </w:rPr>
        <w:t>S</w:t>
      </w:r>
      <w:r w:rsidRPr="00917A69">
        <w:rPr>
          <w:sz w:val="14"/>
        </w:rPr>
        <w:t xml:space="preserve">tates. Moreover, the North has sold every weapons system it has developed to the likes of Iran, Pakistan, and Syria. </w:t>
      </w:r>
      <w:r w:rsidRPr="00917A69">
        <w:rPr>
          <w:rStyle w:val="StyleBoldUnderline"/>
        </w:rPr>
        <w:t>That's worth losing sleep over.</w:t>
      </w:r>
    </w:p>
    <w:p w14:paraId="3A35D9EC" w14:textId="77777777" w:rsidR="003B5002" w:rsidRDefault="003B5002" w:rsidP="003B5002">
      <w:pPr>
        <w:spacing w:after="200" w:line="276" w:lineRule="auto"/>
        <w:rPr>
          <w:rFonts w:eastAsiaTheme="majorEastAsia" w:cstheme="majorBidi"/>
          <w:b/>
          <w:bCs/>
          <w:iCs/>
          <w:sz w:val="24"/>
        </w:rPr>
      </w:pPr>
      <w:r>
        <w:br w:type="page"/>
      </w:r>
    </w:p>
    <w:p w14:paraId="3EF5FBCA" w14:textId="77777777" w:rsidR="003B5002" w:rsidRPr="003C03AF" w:rsidRDefault="003B5002" w:rsidP="003B5002">
      <w:pPr>
        <w:pStyle w:val="Heading4"/>
      </w:pPr>
      <w:r>
        <w:t xml:space="preserve">Alaska is the location for current and future </w:t>
      </w:r>
      <w:r w:rsidRPr="00AB50F2">
        <w:rPr>
          <w:u w:val="single"/>
        </w:rPr>
        <w:t>BMD</w:t>
      </w:r>
      <w:r>
        <w:t xml:space="preserve"> to deter North </w:t>
      </w:r>
      <w:r w:rsidRPr="00AB50F2">
        <w:rPr>
          <w:u w:val="single"/>
        </w:rPr>
        <w:t>Korea</w:t>
      </w:r>
    </w:p>
    <w:p w14:paraId="7DC9520A" w14:textId="77777777" w:rsidR="003B5002" w:rsidRDefault="003B5002" w:rsidP="003B5002">
      <w:r w:rsidRPr="00617187">
        <w:rPr>
          <w:rStyle w:val="StyleStyleBold12pt"/>
        </w:rPr>
        <w:t xml:space="preserve">Thompson </w:t>
      </w:r>
      <w:r>
        <w:rPr>
          <w:rStyle w:val="StyleStyleBold12pt"/>
        </w:rPr>
        <w:t>3/15</w:t>
      </w:r>
      <w:r>
        <w:t xml:space="preserve"> Mark, Pulitzer Prize winner, has covered national security in Washington since 1979, and for Time since 1994, 2013, “Possible North Korean Threat Triggers Beefed-Up U.S. Missile Shield,” http://nation.time.com/2013/03/15/possible-north-korean-threat-triggers-beefed-up-u-s-missile-shield/#ixzz2NpjsXmJ4</w:t>
      </w:r>
    </w:p>
    <w:p w14:paraId="2F5D4BC9" w14:textId="77777777" w:rsidR="003B5002" w:rsidRPr="00CA4AB5" w:rsidRDefault="003B5002" w:rsidP="003B5002">
      <w:pPr>
        <w:rPr>
          <w:sz w:val="12"/>
        </w:rPr>
      </w:pPr>
      <w:r w:rsidRPr="003C03AF">
        <w:rPr>
          <w:sz w:val="12"/>
        </w:rPr>
        <w:t xml:space="preserve">The </w:t>
      </w:r>
      <w:r w:rsidRPr="00D07E5B">
        <w:rPr>
          <w:rStyle w:val="StyleBoldUnderline"/>
          <w:highlight w:val="cyan"/>
        </w:rPr>
        <w:t>Obama</w:t>
      </w:r>
      <w:r w:rsidRPr="003C03AF">
        <w:rPr>
          <w:sz w:val="12"/>
        </w:rPr>
        <w:t xml:space="preserve"> Administration </w:t>
      </w:r>
      <w:r w:rsidRPr="00D07E5B">
        <w:rPr>
          <w:rStyle w:val="StyleBoldUnderline"/>
          <w:highlight w:val="cyan"/>
        </w:rPr>
        <w:t>took the offense</w:t>
      </w:r>
      <w:r w:rsidRPr="003C03AF">
        <w:rPr>
          <w:sz w:val="12"/>
        </w:rPr>
        <w:t xml:space="preserve"> on missile defense Friday, </w:t>
      </w:r>
      <w:r w:rsidRPr="00D07E5B">
        <w:rPr>
          <w:rStyle w:val="StyleBoldUnderline"/>
          <w:highlight w:val="cyan"/>
        </w:rPr>
        <w:t>saying it will</w:t>
      </w:r>
      <w:r w:rsidRPr="003C03AF">
        <w:rPr>
          <w:rStyle w:val="StyleBoldUnderline"/>
        </w:rPr>
        <w:t xml:space="preserve"> fatten </w:t>
      </w:r>
      <w:r w:rsidRPr="00D07E5B">
        <w:rPr>
          <w:rStyle w:val="StyleBoldUnderline"/>
          <w:highlight w:val="cyan"/>
        </w:rPr>
        <w:t>up the nation’s</w:t>
      </w:r>
      <w:r w:rsidRPr="003C03AF">
        <w:rPr>
          <w:rStyle w:val="StyleBoldUnderline"/>
        </w:rPr>
        <w:t xml:space="preserve"> thin </w:t>
      </w:r>
      <w:r w:rsidRPr="00D07E5B">
        <w:rPr>
          <w:rStyle w:val="StyleBoldUnderline"/>
          <w:highlight w:val="cyan"/>
        </w:rPr>
        <w:t>missile-defense</w:t>
      </w:r>
      <w:r w:rsidRPr="003C03AF">
        <w:rPr>
          <w:rStyle w:val="StyleBoldUnderline"/>
        </w:rPr>
        <w:t xml:space="preserve"> </w:t>
      </w:r>
      <w:r w:rsidRPr="00BC0E99">
        <w:rPr>
          <w:rStyle w:val="StyleBoldUnderline"/>
        </w:rPr>
        <w:t>shield</w:t>
      </w:r>
      <w:r w:rsidRPr="003C03AF">
        <w:rPr>
          <w:rStyle w:val="StyleBoldUnderline"/>
        </w:rPr>
        <w:t xml:space="preserve"> </w:t>
      </w:r>
      <w:r w:rsidRPr="00AE0B4C">
        <w:rPr>
          <w:rStyle w:val="StyleBoldUnderline"/>
        </w:rPr>
        <w:t>by</w:t>
      </w:r>
      <w:r w:rsidRPr="003C03AF">
        <w:rPr>
          <w:rStyle w:val="StyleBoldUnderline"/>
        </w:rPr>
        <w:t xml:space="preserve"> nearly </w:t>
      </w:r>
      <w:r w:rsidRPr="00D07E5B">
        <w:rPr>
          <w:rStyle w:val="StyleBoldUnderline"/>
          <w:highlight w:val="cyan"/>
        </w:rPr>
        <w:t xml:space="preserve">50% </w:t>
      </w:r>
      <w:r w:rsidRPr="00AE0B4C">
        <w:rPr>
          <w:rStyle w:val="StyleBoldUnderline"/>
        </w:rPr>
        <w:t>to defend against a possible North Korean attack</w:t>
      </w:r>
      <w:r w:rsidRPr="00AE0B4C">
        <w:rPr>
          <w:sz w:val="12"/>
        </w:rPr>
        <w:t>.¶ The added</w:t>
      </w:r>
      <w:r w:rsidRPr="003C03AF">
        <w:rPr>
          <w:sz w:val="12"/>
        </w:rPr>
        <w:t xml:space="preserve"> missiles were part of the Bush Administration’s original plan, but President Obama halted their deployment in April 2009, three months after his inauguration.¶ The announcement came about 72 hours after the U.S. military’s top strategic commander said “we are confident we could defeat a threat from North Korea today.”¶ But </w:t>
      </w:r>
      <w:r w:rsidRPr="003C03AF">
        <w:rPr>
          <w:rStyle w:val="StyleBoldUnderline"/>
        </w:rPr>
        <w:t>the concern isn’t today, but tomorrow</w:t>
      </w:r>
      <w:r w:rsidRPr="003C03AF">
        <w:rPr>
          <w:sz w:val="12"/>
        </w:rPr>
        <w:t xml:space="preserve">. The additional interceptors won’t all be deployed for four years, and </w:t>
      </w:r>
      <w:r w:rsidRPr="00D07E5B">
        <w:rPr>
          <w:rStyle w:val="StyleBoldUnderline"/>
          <w:highlight w:val="cyan"/>
        </w:rPr>
        <w:t>N</w:t>
      </w:r>
      <w:r w:rsidRPr="003C03AF">
        <w:rPr>
          <w:rStyle w:val="StyleBoldUnderline"/>
        </w:rPr>
        <w:t xml:space="preserve">orth </w:t>
      </w:r>
      <w:r w:rsidRPr="00D07E5B">
        <w:rPr>
          <w:rStyle w:val="StyleBoldUnderline"/>
          <w:highlight w:val="cyan"/>
        </w:rPr>
        <w:t>K</w:t>
      </w:r>
      <w:r w:rsidRPr="003C03AF">
        <w:rPr>
          <w:rStyle w:val="StyleBoldUnderline"/>
        </w:rPr>
        <w:t>orea</w:t>
      </w:r>
      <w:r w:rsidRPr="003C03AF">
        <w:rPr>
          <w:sz w:val="12"/>
        </w:rPr>
        <w:t xml:space="preserve"> – if the past is any guide – </w:t>
      </w:r>
      <w:r w:rsidRPr="003C03AF">
        <w:rPr>
          <w:rStyle w:val="StyleBoldUnderline"/>
        </w:rPr>
        <w:t xml:space="preserve">won’t be curbing its missile and nuclear ambitions. </w:t>
      </w:r>
      <w:r w:rsidRPr="00AE0B4C">
        <w:rPr>
          <w:rStyle w:val="StyleBoldUnderline"/>
        </w:rPr>
        <w:t xml:space="preserve">Pyongyang </w:t>
      </w:r>
      <w:r w:rsidRPr="00D07E5B">
        <w:rPr>
          <w:rStyle w:val="StyleBoldUnderline"/>
          <w:highlight w:val="cyan"/>
        </w:rPr>
        <w:t xml:space="preserve">recently threatened to attack </w:t>
      </w:r>
      <w:r w:rsidRPr="00AE0B4C">
        <w:rPr>
          <w:rStyle w:val="StyleBoldUnderline"/>
        </w:rPr>
        <w:t>the U.S. with</w:t>
      </w:r>
      <w:r w:rsidRPr="003C03AF">
        <w:rPr>
          <w:rStyle w:val="StyleBoldUnderline"/>
        </w:rPr>
        <w:t xml:space="preserve"> a nuclear weapon</w:t>
      </w:r>
      <w:r w:rsidRPr="003C03AF">
        <w:rPr>
          <w:sz w:val="12"/>
        </w:rPr>
        <w:t>.¶ “</w:t>
      </w:r>
      <w:r w:rsidRPr="00D07E5B">
        <w:rPr>
          <w:rStyle w:val="Emphasis"/>
          <w:highlight w:val="cyan"/>
        </w:rPr>
        <w:t>We will strengthen</w:t>
      </w:r>
      <w:r w:rsidRPr="003C03AF">
        <w:rPr>
          <w:rStyle w:val="Emphasis"/>
        </w:rPr>
        <w:t xml:space="preserve"> homeland </w:t>
      </w:r>
      <w:r w:rsidRPr="00D07E5B">
        <w:rPr>
          <w:rStyle w:val="Emphasis"/>
          <w:highlight w:val="cyan"/>
        </w:rPr>
        <w:t>missile defense by deploying 14</w:t>
      </w:r>
      <w:r w:rsidRPr="003C03AF">
        <w:rPr>
          <w:rStyle w:val="Emphasis"/>
        </w:rPr>
        <w:t xml:space="preserve"> additional </w:t>
      </w:r>
      <w:r w:rsidRPr="00D07E5B">
        <w:rPr>
          <w:rStyle w:val="Emphasis"/>
          <w:highlight w:val="cyan"/>
        </w:rPr>
        <w:t>ground</w:t>
      </w:r>
      <w:r w:rsidRPr="006C0ABA">
        <w:rPr>
          <w:rStyle w:val="Emphasis"/>
        </w:rPr>
        <w:t xml:space="preserve">-based </w:t>
      </w:r>
      <w:r w:rsidRPr="00D07E5B">
        <w:rPr>
          <w:rStyle w:val="Emphasis"/>
          <w:highlight w:val="cyan"/>
        </w:rPr>
        <w:t>interceptors</w:t>
      </w:r>
      <w:r w:rsidRPr="00D07E5B">
        <w:rPr>
          <w:sz w:val="12"/>
          <w:highlight w:val="cyan"/>
        </w:rPr>
        <w:t>,</w:t>
      </w:r>
      <w:r w:rsidRPr="003C03AF">
        <w:rPr>
          <w:sz w:val="12"/>
        </w:rPr>
        <w:t xml:space="preserve"> GBIs, </w:t>
      </w:r>
      <w:r w:rsidRPr="00D07E5B">
        <w:rPr>
          <w:rStyle w:val="Emphasis"/>
          <w:highlight w:val="cyan"/>
        </w:rPr>
        <w:t>at Fort Greely</w:t>
      </w:r>
      <w:r w:rsidRPr="006C0ABA">
        <w:rPr>
          <w:rStyle w:val="Emphasis"/>
        </w:rPr>
        <w:t>, Alaska</w:t>
      </w:r>
      <w:r w:rsidRPr="003C03AF">
        <w:rPr>
          <w:sz w:val="12"/>
        </w:rPr>
        <w:t>,” Defense Secretary Chuck Hagel said. “</w:t>
      </w:r>
      <w:r w:rsidRPr="003C03AF">
        <w:rPr>
          <w:rStyle w:val="StyleBoldUnderline"/>
        </w:rPr>
        <w:t xml:space="preserve">These additional GBIs will provide a nearly 50% increase in our missile defense capability.” </w:t>
      </w:r>
      <w:r w:rsidRPr="00D07E5B">
        <w:rPr>
          <w:rStyle w:val="StyleBoldUnderline"/>
          <w:highlight w:val="cyan"/>
        </w:rPr>
        <w:t xml:space="preserve">There are currently 26 </w:t>
      </w:r>
      <w:r w:rsidRPr="00AE0B4C">
        <w:rPr>
          <w:rStyle w:val="StyleBoldUnderline"/>
        </w:rPr>
        <w:t xml:space="preserve">interceptors </w:t>
      </w:r>
      <w:r w:rsidRPr="006C0ABA">
        <w:rPr>
          <w:rStyle w:val="StyleBoldUnderline"/>
        </w:rPr>
        <w:t xml:space="preserve">based </w:t>
      </w:r>
      <w:r w:rsidRPr="00D07E5B">
        <w:rPr>
          <w:rStyle w:val="StyleBoldUnderline"/>
          <w:highlight w:val="cyan"/>
        </w:rPr>
        <w:t>in Alaska</w:t>
      </w:r>
      <w:r w:rsidRPr="003C03AF">
        <w:rPr>
          <w:sz w:val="12"/>
        </w:rPr>
        <w:t>, and four at California’s Vandenberg Air Force Base.¶ There is next to no chance that the North Koreans have developed a nuclear weapon small enough to be fitted atop a Pacific-crossing intercontinental ballistic missile. And there is next to no chance it has such a missile. “But it’s not zero,” a Pentagon official says. “</w:t>
      </w:r>
      <w:r w:rsidRPr="003C03AF">
        <w:rPr>
          <w:rStyle w:val="StyleBoldUnderline"/>
        </w:rPr>
        <w:t xml:space="preserve">This is pretty cheap </w:t>
      </w:r>
      <w:r w:rsidRPr="00BC0E99">
        <w:rPr>
          <w:rStyle w:val="StyleBoldUnderline"/>
        </w:rPr>
        <w:t>insurance</w:t>
      </w:r>
      <w:r w:rsidRPr="00BC0E99">
        <w:rPr>
          <w:sz w:val="12"/>
        </w:rPr>
        <w:t>.”¶ “</w:t>
      </w:r>
      <w:r w:rsidRPr="00BC0E99">
        <w:rPr>
          <w:rStyle w:val="StyleBoldUnderline"/>
        </w:rPr>
        <w:t>Nations like North Korea and Iran are committed to building long-range ballistic missiles and are undertaking robust nuclear weapons programs,</w:t>
      </w:r>
      <w:r w:rsidRPr="00BC0E99">
        <w:rPr>
          <w:sz w:val="12"/>
        </w:rPr>
        <w:t xml:space="preserve">” Rep. Mike Turner, R-Ohio, who heads the House Armed Services </w:t>
      </w:r>
      <w:r w:rsidRPr="00AE0B4C">
        <w:rPr>
          <w:sz w:val="12"/>
        </w:rPr>
        <w:t>subcommittee on tactical air and land forces, said. “</w:t>
      </w:r>
      <w:r w:rsidRPr="00AE0B4C">
        <w:rPr>
          <w:rStyle w:val="Emphasis"/>
        </w:rPr>
        <w:t>No longer can the Administration ignore these threats</w:t>
      </w:r>
      <w:r w:rsidRPr="00AE0B4C">
        <w:rPr>
          <w:sz w:val="12"/>
        </w:rPr>
        <w:t>. The building of a missile defense site on the</w:t>
      </w:r>
      <w:r w:rsidRPr="003C03AF">
        <w:rPr>
          <w:sz w:val="12"/>
        </w:rPr>
        <w:t xml:space="preserve"> East Coast is the next logical and prudent step to ensure we can counter the rising threat to the homeland.”</w:t>
      </w:r>
    </w:p>
    <w:p w14:paraId="29312521" w14:textId="77777777" w:rsidR="003B5002" w:rsidRDefault="003B5002" w:rsidP="003B5002">
      <w:pPr>
        <w:spacing w:after="200" w:line="276" w:lineRule="auto"/>
        <w:rPr>
          <w:rFonts w:eastAsiaTheme="majorEastAsia" w:cstheme="majorBidi"/>
          <w:b/>
          <w:bCs/>
          <w:iCs/>
          <w:sz w:val="24"/>
        </w:rPr>
      </w:pPr>
      <w:r>
        <w:br w:type="page"/>
      </w:r>
    </w:p>
    <w:p w14:paraId="5D6A24EC" w14:textId="77777777" w:rsidR="003B5002" w:rsidRDefault="003B5002" w:rsidP="003B5002">
      <w:pPr>
        <w:pStyle w:val="Heading4"/>
      </w:pPr>
      <w:r>
        <w:t>Alaska’s Ground Missile Defense facility’s dependent on power from declining reserves---current alternatives fail</w:t>
      </w:r>
    </w:p>
    <w:p w14:paraId="4C176BF1" w14:textId="77777777" w:rsidR="003B5002" w:rsidRDefault="003B5002" w:rsidP="003B5002">
      <w:r>
        <w:t xml:space="preserve">WM </w:t>
      </w:r>
      <w:r w:rsidRPr="004E4D3C">
        <w:rPr>
          <w:rStyle w:val="StyleStyleBold12pt"/>
        </w:rPr>
        <w:t>Warwick 10</w:t>
      </w:r>
      <w:r>
        <w:t xml:space="preserve">, Pacific Northwest National Laboratory, September 2010, “Renewable Resource Development on Department of Defense Bases in Alaska:  Challenges and Opportunities,” </w:t>
      </w:r>
      <w:hyperlink r:id="rId87" w:history="1">
        <w:r w:rsidRPr="00DB2CE0">
          <w:rPr>
            <w:rStyle w:val="Hyperlink"/>
          </w:rPr>
          <w:t>http://www.pnl.gov/main/publications/external/technical_reports/PNNL-19742.pdf</w:t>
        </w:r>
      </w:hyperlink>
      <w:r>
        <w:t xml:space="preserve"> </w:t>
      </w:r>
    </w:p>
    <w:p w14:paraId="3994E035" w14:textId="77777777" w:rsidR="003B5002" w:rsidRPr="00630515" w:rsidRDefault="003B5002" w:rsidP="003B5002">
      <w:pPr>
        <w:rPr>
          <w:sz w:val="12"/>
        </w:rPr>
      </w:pPr>
      <w:r w:rsidRPr="00630515">
        <w:rPr>
          <w:sz w:val="12"/>
        </w:rPr>
        <w:t xml:space="preserve">There are seven major DOD facilities </w:t>
      </w:r>
      <w:r w:rsidRPr="00F55A63">
        <w:rPr>
          <w:rStyle w:val="StyleBoldUnderline"/>
        </w:rPr>
        <w:t>in Alaska</w:t>
      </w:r>
      <w:r w:rsidRPr="00630515">
        <w:rPr>
          <w:sz w:val="12"/>
        </w:rPr>
        <w:t xml:space="preserve">, as follows (see Figure 1 for a map). Fort Richardson (FRA) is the major Army facility in the southern part of the state. It is in Anchorage adjacent to Elmendorf Air Force Base (AFB). There is another cluster of facilities in the north central part of the state near Fairbanks. This includes Fort Wainwright (FWA) on the eastern edge of Fairbanks and Eielson AFB (EAFB) approximately 26 miles southeast of Fairbanks. Roughly 100 miles further southeast of Fairbanks is </w:t>
      </w:r>
      <w:r w:rsidRPr="00D07E5B">
        <w:rPr>
          <w:rStyle w:val="StyleBoldUnderline"/>
          <w:highlight w:val="cyan"/>
        </w:rPr>
        <w:t>Fort Greely</w:t>
      </w:r>
      <w:r w:rsidRPr="00630515">
        <w:rPr>
          <w:sz w:val="12"/>
        </w:rPr>
        <w:t xml:space="preserve"> (FGA) </w:t>
      </w:r>
      <w:r w:rsidRPr="00D07E5B">
        <w:rPr>
          <w:rStyle w:val="StyleBoldUnderline"/>
          <w:highlight w:val="cyan"/>
        </w:rPr>
        <w:t>and</w:t>
      </w:r>
      <w:r w:rsidRPr="00630515">
        <w:rPr>
          <w:sz w:val="12"/>
        </w:rPr>
        <w:t xml:space="preserve"> the training ranges </w:t>
      </w:r>
      <w:r w:rsidRPr="00AE0B4C">
        <w:rPr>
          <w:rStyle w:val="StyleBoldUnderline"/>
        </w:rPr>
        <w:t xml:space="preserve">for Fort </w:t>
      </w:r>
      <w:r w:rsidRPr="00D07E5B">
        <w:rPr>
          <w:rStyle w:val="StyleBoldUnderline"/>
          <w:highlight w:val="cyan"/>
        </w:rPr>
        <w:t>Wainwright</w:t>
      </w:r>
      <w:r w:rsidRPr="00D07E5B">
        <w:rPr>
          <w:sz w:val="12"/>
          <w:highlight w:val="cyan"/>
        </w:rPr>
        <w:t xml:space="preserve">. </w:t>
      </w:r>
      <w:r w:rsidRPr="00D07E5B">
        <w:rPr>
          <w:rStyle w:val="StyleBoldUnderline"/>
          <w:highlight w:val="cyan"/>
        </w:rPr>
        <w:t>Facilities of</w:t>
      </w:r>
      <w:r w:rsidRPr="00F55A63">
        <w:rPr>
          <w:rStyle w:val="StyleBoldUnderline"/>
        </w:rPr>
        <w:t xml:space="preserve"> the </w:t>
      </w:r>
      <w:r w:rsidRPr="00AE0B4C">
        <w:rPr>
          <w:rStyle w:val="StyleBoldUnderline"/>
        </w:rPr>
        <w:t xml:space="preserve">Ground </w:t>
      </w:r>
      <w:r w:rsidRPr="00D07E5B">
        <w:rPr>
          <w:rStyle w:val="StyleBoldUnderline"/>
          <w:highlight w:val="cyan"/>
        </w:rPr>
        <w:t>Missile Defense</w:t>
      </w:r>
      <w:r w:rsidRPr="00630515">
        <w:rPr>
          <w:sz w:val="12"/>
        </w:rPr>
        <w:t xml:space="preserve"> (GMD) </w:t>
      </w:r>
      <w:r w:rsidRPr="00D07E5B">
        <w:rPr>
          <w:rStyle w:val="StyleBoldUnderline"/>
          <w:highlight w:val="cyan"/>
        </w:rPr>
        <w:t>are</w:t>
      </w:r>
      <w:r w:rsidRPr="00507998">
        <w:rPr>
          <w:rStyle w:val="StyleBoldUnderline"/>
        </w:rPr>
        <w:t xml:space="preserve"> located </w:t>
      </w:r>
      <w:r w:rsidRPr="00D07E5B">
        <w:rPr>
          <w:rStyle w:val="StyleBoldUnderline"/>
          <w:highlight w:val="cyan"/>
        </w:rPr>
        <w:t>on the range</w:t>
      </w:r>
      <w:r w:rsidRPr="00630515">
        <w:rPr>
          <w:sz w:val="12"/>
        </w:rPr>
        <w:t xml:space="preserve"> as well. While support to </w:t>
      </w:r>
      <w:r w:rsidRPr="00507998">
        <w:rPr>
          <w:rStyle w:val="StyleBoldUnderline"/>
          <w:bdr w:val="single" w:sz="4" w:space="0" w:color="auto"/>
        </w:rPr>
        <w:t>G</w:t>
      </w:r>
      <w:r w:rsidRPr="00630515">
        <w:rPr>
          <w:sz w:val="12"/>
        </w:rPr>
        <w:t xml:space="preserve">round </w:t>
      </w:r>
      <w:r w:rsidRPr="00507998">
        <w:rPr>
          <w:rStyle w:val="StyleBoldUnderline"/>
          <w:bdr w:val="single" w:sz="4" w:space="0" w:color="auto"/>
        </w:rPr>
        <w:t>M</w:t>
      </w:r>
      <w:r w:rsidRPr="00630515">
        <w:rPr>
          <w:sz w:val="12"/>
        </w:rPr>
        <w:t xml:space="preserve">issile </w:t>
      </w:r>
      <w:r w:rsidRPr="00507998">
        <w:rPr>
          <w:rStyle w:val="StyleBoldUnderline"/>
          <w:bdr w:val="single" w:sz="4" w:space="0" w:color="auto"/>
        </w:rPr>
        <w:t>D</w:t>
      </w:r>
      <w:r w:rsidRPr="00630515">
        <w:rPr>
          <w:sz w:val="12"/>
        </w:rPr>
        <w:t xml:space="preserve">efense is provided by the Army, it </w:t>
      </w:r>
      <w:r w:rsidRPr="00F55A63">
        <w:rPr>
          <w:rStyle w:val="StyleBoldUnderline"/>
        </w:rPr>
        <w:t>is a facility of the Missile Defense Agency</w:t>
      </w:r>
      <w:r w:rsidRPr="00630515">
        <w:rPr>
          <w:sz w:val="12"/>
        </w:rPr>
        <w:t xml:space="preserve">. Approximately mid-way between Fairbanks and Anchorage is the Clear Air Force Station (CAFS). The Base Realignment and Closure (BRAC) process resulted in Fort Wainwright having greater control over the lands at Fort Greely and joint-basing of Fort Richardson and Elmendorf AFB under the control of the Air Force as Joint Base Elmendorf-Richardson (JBER). As a result of this consolidation the focus of Army operations is now primarily Fort Wainwright, while the Air Force operates three major facilities. The Air Force facilities are under the Air Force Pacific and Space Commands. Each of the services, including the Navy, operates smaller facilities in remote areas that are either not interconnected to the Alaska power grid or are too small to be of concern for this study. ¶ Alaska Utility Infrastructure ¶ </w:t>
      </w:r>
      <w:r w:rsidRPr="00D07E5B">
        <w:rPr>
          <w:rStyle w:val="StyleBoldUnderline"/>
          <w:highlight w:val="cyan"/>
        </w:rPr>
        <w:t>The electrical system in Alaska is</w:t>
      </w:r>
      <w:r w:rsidRPr="00D07E5B">
        <w:rPr>
          <w:sz w:val="12"/>
          <w:highlight w:val="cyan"/>
        </w:rPr>
        <w:t xml:space="preserve"> </w:t>
      </w:r>
      <w:r w:rsidRPr="00D07E5B">
        <w:rPr>
          <w:rStyle w:val="StyleBoldUnderline"/>
          <w:highlight w:val="cyan"/>
        </w:rPr>
        <w:t>primitive</w:t>
      </w:r>
      <w:r w:rsidRPr="00F55A63">
        <w:rPr>
          <w:rStyle w:val="StyleBoldUnderline"/>
        </w:rPr>
        <w:t xml:space="preserve"> in comparison to that in the lower 48</w:t>
      </w:r>
      <w:r w:rsidRPr="00630515">
        <w:rPr>
          <w:sz w:val="12"/>
        </w:rPr>
        <w:t xml:space="preserve"> states and the rest of the developed world because of the harsh climate, large land mass and sparse population. There are two major population centers in the state, Anchorage and Fairbanks, and a cluster of smaller towns scattered across the Kenai Peninsula (see Figure 2). All three areas are linked by a single transmission circuit that is about 600 miles long. It follows the major railroad and highway linking these areas and is therefore called the Railbelt transmission system. Power exchanges along the system are limited primarily as a consequence of the nature of electricity requirements in the state and the associated history of each utility. The climate in Alaska is so harsh that a power outage of any duration can be devastating. As a result, each utility has planned to be able to operate independently of all others. They also plan to have sufficient reserve generating capacity to be able to provide power even if multiple generators are inoperable. The end result is sufficient generating capability to offset the need for integrated operations, and therefore, the need for an extensive transmission system (see Figure 3, from Doyon Utilities). ¶ The major interconnected utilities are </w:t>
      </w:r>
      <w:r w:rsidRPr="00D07E5B">
        <w:rPr>
          <w:rStyle w:val="StyleBoldUnderline"/>
          <w:highlight w:val="cyan"/>
        </w:rPr>
        <w:t>Golden Valley Electric</w:t>
      </w:r>
      <w:r w:rsidRPr="00507998">
        <w:rPr>
          <w:rStyle w:val="StyleBoldUnderline"/>
        </w:rPr>
        <w:t xml:space="preserve"> Association</w:t>
      </w:r>
      <w:r w:rsidRPr="00630515">
        <w:rPr>
          <w:sz w:val="12"/>
        </w:rPr>
        <w:t xml:space="preserve"> (GVEA), which serves the north central part of the state centered on Fairbanks. The Anchorage area has two primary utilities, Anchorage Municipal Light and Power (ML&amp;P) and Chugach Electric Association (CEA). Matanuska Electric Association (MEA) provides power to the northern suburbs of Anchorage. ¶ The GVEA system in the north </w:t>
      </w:r>
      <w:r w:rsidRPr="00D07E5B">
        <w:rPr>
          <w:rStyle w:val="StyleBoldUnderline"/>
          <w:highlight w:val="cyan"/>
        </w:rPr>
        <w:t>is connected to</w:t>
      </w:r>
      <w:r w:rsidRPr="00507998">
        <w:rPr>
          <w:rStyle w:val="StyleBoldUnderline"/>
        </w:rPr>
        <w:t xml:space="preserve"> the</w:t>
      </w:r>
      <w:r w:rsidRPr="00630515">
        <w:rPr>
          <w:sz w:val="12"/>
        </w:rPr>
        <w:t xml:space="preserve"> three </w:t>
      </w:r>
      <w:r w:rsidRPr="00D07E5B">
        <w:rPr>
          <w:rStyle w:val="StyleBoldUnderline"/>
          <w:highlight w:val="cyan"/>
        </w:rPr>
        <w:t>Anchorage</w:t>
      </w:r>
      <w:r w:rsidRPr="00507998">
        <w:rPr>
          <w:rStyle w:val="StyleBoldUnderline"/>
        </w:rPr>
        <w:t xml:space="preserve"> area </w:t>
      </w:r>
      <w:r w:rsidRPr="00D07E5B">
        <w:rPr>
          <w:rStyle w:val="StyleBoldUnderline"/>
          <w:highlight w:val="cyan"/>
        </w:rPr>
        <w:t>utilities by a</w:t>
      </w:r>
      <w:r w:rsidRPr="00507998">
        <w:rPr>
          <w:rStyle w:val="StyleBoldUnderline"/>
        </w:rPr>
        <w:t xml:space="preserve"> 170-mile </w:t>
      </w:r>
      <w:r w:rsidRPr="00D07E5B">
        <w:rPr>
          <w:rStyle w:val="StyleBoldUnderline"/>
          <w:highlight w:val="cyan"/>
        </w:rPr>
        <w:t>transmission line</w:t>
      </w:r>
      <w:r w:rsidRPr="00412A34">
        <w:rPr>
          <w:rStyle w:val="StyleBoldUnderline"/>
        </w:rPr>
        <w:t>, the Alaska Intertie</w:t>
      </w:r>
      <w:r w:rsidRPr="00630515">
        <w:rPr>
          <w:sz w:val="12"/>
        </w:rPr>
        <w:t xml:space="preserve">, owned by the Alaska Energy Authority, which is a “public,” meaning state-owned, corporation of the Department of Commerce (Alaska Energy Authority 1991). Access to the intertie is through an “intertie agreement.” This is standard practice among utilities in regions where there is no independent system operator (ISO) to collectively manage transmission access on behalf of multiple utility owners. The California ISO (CAISO) is an example of an ISO. In this case, Alaska Energy Authority (AEA) contracts with ML&amp;P and GVEA to manage the intertie. As noted previously, to complete the circuit between GVEA and the two Anchorage utilities, transmission has to pass through the MEA system. AEA recently constructed an extension to the intertie to bypass the MEA system and tie in to the CEA system directly. ¶ </w:t>
      </w:r>
      <w:r w:rsidRPr="00507998">
        <w:rPr>
          <w:rStyle w:val="StyleBoldUnderline"/>
        </w:rPr>
        <w:t>The intertie was</w:t>
      </w:r>
      <w:r w:rsidRPr="00630515">
        <w:rPr>
          <w:sz w:val="12"/>
        </w:rPr>
        <w:t xml:space="preserve"> initially </w:t>
      </w:r>
      <w:r w:rsidRPr="00D07E5B">
        <w:rPr>
          <w:rStyle w:val="StyleBoldUnderline"/>
          <w:highlight w:val="cyan"/>
        </w:rPr>
        <w:t>envisioned</w:t>
      </w:r>
      <w:r w:rsidRPr="00507998">
        <w:rPr>
          <w:rStyle w:val="StyleBoldUnderline"/>
        </w:rPr>
        <w:t xml:space="preserve"> as means </w:t>
      </w:r>
      <w:r w:rsidRPr="00D07E5B">
        <w:rPr>
          <w:rStyle w:val="StyleBoldUnderline"/>
          <w:highlight w:val="cyan"/>
        </w:rPr>
        <w:t xml:space="preserve">to distribute power from </w:t>
      </w:r>
      <w:r w:rsidRPr="00AE0B4C">
        <w:rPr>
          <w:rStyle w:val="StyleBoldUnderline"/>
        </w:rPr>
        <w:t>a large</w:t>
      </w:r>
      <w:r w:rsidRPr="00507998">
        <w:rPr>
          <w:rStyle w:val="StyleBoldUnderline"/>
        </w:rPr>
        <w:t xml:space="preserve"> </w:t>
      </w:r>
      <w:r w:rsidRPr="00D07E5B">
        <w:rPr>
          <w:rStyle w:val="StyleBoldUnderline"/>
          <w:highlight w:val="cyan"/>
        </w:rPr>
        <w:t>hydropower</w:t>
      </w:r>
      <w:r w:rsidRPr="00507998">
        <w:rPr>
          <w:rStyle w:val="StyleBoldUnderline"/>
        </w:rPr>
        <w:t xml:space="preserve"> development</w:t>
      </w:r>
      <w:r w:rsidRPr="00630515">
        <w:rPr>
          <w:sz w:val="12"/>
        </w:rPr>
        <w:t xml:space="preserve"> </w:t>
      </w:r>
      <w:r w:rsidRPr="00AE0B4C">
        <w:rPr>
          <w:rStyle w:val="StyleBoldUnderline"/>
        </w:rPr>
        <w:t>project</w:t>
      </w:r>
      <w:r w:rsidRPr="00507998">
        <w:rPr>
          <w:rStyle w:val="StyleBoldUnderline"/>
        </w:rPr>
        <w:t xml:space="preserve"> on the Susitna River</w:t>
      </w:r>
      <w:r w:rsidRPr="00630515">
        <w:rPr>
          <w:sz w:val="12"/>
        </w:rPr>
        <w:t xml:space="preserve">. This development is north of the Anchorage area and would require connections to both the south and the north to be feasible. The generating capability from the Susitna project could equal the combined generation of Alaska’s major utilities if fully developed. </w:t>
      </w:r>
      <w:r w:rsidRPr="00507998">
        <w:rPr>
          <w:rStyle w:val="StyleBoldUnderline"/>
        </w:rPr>
        <w:t>Like all large hydropower projects</w:t>
      </w:r>
      <w:r w:rsidRPr="00630515">
        <w:rPr>
          <w:sz w:val="12"/>
        </w:rPr>
        <w:t xml:space="preserve">, </w:t>
      </w:r>
      <w:r w:rsidRPr="00D07E5B">
        <w:rPr>
          <w:rStyle w:val="StyleBoldUnderline"/>
          <w:highlight w:val="cyan"/>
        </w:rPr>
        <w:t>this</w:t>
      </w:r>
      <w:r w:rsidRPr="00507998">
        <w:rPr>
          <w:rStyle w:val="StyleBoldUnderline"/>
        </w:rPr>
        <w:t xml:space="preserve"> one </w:t>
      </w:r>
      <w:r w:rsidRPr="00D07E5B">
        <w:rPr>
          <w:rStyle w:val="StyleBoldUnderline"/>
          <w:highlight w:val="cyan"/>
        </w:rPr>
        <w:t>is</w:t>
      </w:r>
      <w:r w:rsidRPr="00D07E5B">
        <w:rPr>
          <w:sz w:val="12"/>
          <w:highlight w:val="cyan"/>
        </w:rPr>
        <w:t xml:space="preserve"> </w:t>
      </w:r>
      <w:r w:rsidRPr="00D07E5B">
        <w:rPr>
          <w:rStyle w:val="StyleBoldUnderline"/>
          <w:highlight w:val="cyan"/>
          <w:bdr w:val="single" w:sz="4" w:space="0" w:color="auto"/>
        </w:rPr>
        <w:t>controversial and expensive</w:t>
      </w:r>
      <w:r w:rsidRPr="00630515">
        <w:rPr>
          <w:sz w:val="12"/>
        </w:rPr>
        <w:t xml:space="preserve">, and consequently has had an on-again, off-again history. </w:t>
      </w:r>
      <w:r w:rsidRPr="00D07E5B">
        <w:rPr>
          <w:rStyle w:val="StyleBoldUnderline"/>
          <w:highlight w:val="cyan"/>
        </w:rPr>
        <w:t>Interest</w:t>
      </w:r>
      <w:r w:rsidRPr="00630515">
        <w:rPr>
          <w:sz w:val="12"/>
        </w:rPr>
        <w:t xml:space="preserve"> in the project </w:t>
      </w:r>
      <w:r w:rsidRPr="00D07E5B">
        <w:rPr>
          <w:rStyle w:val="StyleBoldUnderline"/>
          <w:highlight w:val="cyan"/>
        </w:rPr>
        <w:t>remains</w:t>
      </w:r>
      <w:r w:rsidRPr="00630515">
        <w:rPr>
          <w:sz w:val="12"/>
        </w:rPr>
        <w:t xml:space="preserve"> high, </w:t>
      </w:r>
      <w:r w:rsidRPr="00AE0B4C">
        <w:rPr>
          <w:rStyle w:val="StyleBoldUnderline"/>
        </w:rPr>
        <w:t xml:space="preserve">however, </w:t>
      </w:r>
      <w:r w:rsidRPr="00D07E5B">
        <w:rPr>
          <w:rStyle w:val="StyleBoldUnderline"/>
          <w:highlight w:val="cyan"/>
        </w:rPr>
        <w:t>given</w:t>
      </w:r>
      <w:r w:rsidRPr="00507998">
        <w:rPr>
          <w:rStyle w:val="StyleBoldUnderline"/>
        </w:rPr>
        <w:t xml:space="preserve"> the</w:t>
      </w:r>
      <w:r w:rsidRPr="00630515">
        <w:rPr>
          <w:sz w:val="12"/>
        </w:rPr>
        <w:t xml:space="preserve"> </w:t>
      </w:r>
      <w:r w:rsidRPr="00D07E5B">
        <w:rPr>
          <w:rStyle w:val="StyleBoldUnderline"/>
          <w:highlight w:val="cyan"/>
          <w:bdr w:val="single" w:sz="4" w:space="0" w:color="auto"/>
        </w:rPr>
        <w:t>current dependence on fossil fuel for generation</w:t>
      </w:r>
      <w:r w:rsidRPr="00D07E5B">
        <w:rPr>
          <w:sz w:val="12"/>
          <w:highlight w:val="cyan"/>
        </w:rPr>
        <w:t xml:space="preserve"> </w:t>
      </w:r>
      <w:r w:rsidRPr="00D07E5B">
        <w:rPr>
          <w:rStyle w:val="StyleBoldUnderline"/>
          <w:highlight w:val="cyan"/>
        </w:rPr>
        <w:t>and</w:t>
      </w:r>
      <w:r w:rsidRPr="00D07E5B">
        <w:rPr>
          <w:sz w:val="12"/>
          <w:highlight w:val="cyan"/>
        </w:rPr>
        <w:t xml:space="preserve"> </w:t>
      </w:r>
      <w:r w:rsidRPr="00D07E5B">
        <w:rPr>
          <w:rStyle w:val="StyleBoldUnderline"/>
          <w:highlight w:val="cyan"/>
          <w:bdr w:val="single" w:sz="4" w:space="0" w:color="auto"/>
        </w:rPr>
        <w:t>shrinking supplies</w:t>
      </w:r>
      <w:r w:rsidRPr="00D07E5B">
        <w:rPr>
          <w:sz w:val="12"/>
          <w:highlight w:val="cyan"/>
        </w:rPr>
        <w:t xml:space="preserve"> </w:t>
      </w:r>
      <w:r w:rsidRPr="00D07E5B">
        <w:rPr>
          <w:rStyle w:val="StyleBoldUnderline"/>
          <w:highlight w:val="cyan"/>
        </w:rPr>
        <w:t>of</w:t>
      </w:r>
      <w:r w:rsidRPr="00507998">
        <w:rPr>
          <w:rStyle w:val="StyleBoldUnderline"/>
        </w:rPr>
        <w:t xml:space="preserve"> </w:t>
      </w:r>
      <w:r w:rsidRPr="00507998">
        <w:rPr>
          <w:rStyle w:val="StyleBoldUnderline"/>
          <w:bdr w:val="single" w:sz="4" w:space="0" w:color="auto"/>
        </w:rPr>
        <w:t>oil from the North Slope</w:t>
      </w:r>
      <w:r w:rsidRPr="00507998">
        <w:rPr>
          <w:rStyle w:val="StyleBoldUnderline"/>
        </w:rPr>
        <w:t xml:space="preserve"> and</w:t>
      </w:r>
      <w:r w:rsidRPr="00630515">
        <w:rPr>
          <w:sz w:val="12"/>
        </w:rPr>
        <w:t xml:space="preserve"> </w:t>
      </w:r>
      <w:r w:rsidRPr="00D07E5B">
        <w:rPr>
          <w:rStyle w:val="StyleBoldUnderline"/>
          <w:highlight w:val="cyan"/>
          <w:bdr w:val="single" w:sz="4" w:space="0" w:color="auto"/>
        </w:rPr>
        <w:t xml:space="preserve">natural gas from </w:t>
      </w:r>
      <w:r w:rsidRPr="00AE0B4C">
        <w:rPr>
          <w:rStyle w:val="StyleBoldUnderline"/>
          <w:bdr w:val="single" w:sz="4" w:space="0" w:color="auto"/>
        </w:rPr>
        <w:t xml:space="preserve">the </w:t>
      </w:r>
      <w:r w:rsidRPr="00D07E5B">
        <w:rPr>
          <w:rStyle w:val="StyleBoldUnderline"/>
          <w:highlight w:val="cyan"/>
          <w:bdr w:val="single" w:sz="4" w:space="0" w:color="auto"/>
        </w:rPr>
        <w:t>Cook</w:t>
      </w:r>
      <w:r w:rsidRPr="00507998">
        <w:rPr>
          <w:rStyle w:val="StyleBoldUnderline"/>
          <w:bdr w:val="single" w:sz="4" w:space="0" w:color="auto"/>
        </w:rPr>
        <w:t xml:space="preserve"> Inlet</w:t>
      </w:r>
      <w:r w:rsidRPr="00630515">
        <w:rPr>
          <w:sz w:val="12"/>
        </w:rPr>
        <w:t xml:space="preserve"> near Anchorage (see Figure 4). ¶ Utilities and DOD Facilities ¶ </w:t>
      </w:r>
      <w:r w:rsidRPr="00412A34">
        <w:rPr>
          <w:rStyle w:val="StyleBoldUnderline"/>
        </w:rPr>
        <w:t>GVEA serves Forts Wainwright</w:t>
      </w:r>
      <w:r w:rsidRPr="00412A34">
        <w:rPr>
          <w:sz w:val="12"/>
        </w:rPr>
        <w:t xml:space="preserve"> and Greely and Eielson AFB. Elmendorf AFB and Fort Richardson (JBER) are served by ML&amp;P. Power flowing between GVEA and ML&amp;P passes through the systems of MEA and CEA because Anchorage is located on the southern edge of Cook Inlet and MEA and CEA are on the northern and eastern edges, respectively. Clear AFS is not connected to any utility power grid. It is in the GVEA territory and could be interconnected by constructing a transmission line approximately 3-miles long. ¶ Clear AFS, Eielson AFB, Fort Wainwright, and Fort Greely have their own central plants that provide both heat and power. Therefore, they are self-sufficient and typically operate without grid power. The plants at Clear, Eielson, and Wainwright are coal-fired using low Btu content coal mined near Clear, roughly 100 miles southeast of Fort Wainwright. Coal is delivered by rail. </w:t>
      </w:r>
      <w:r w:rsidRPr="00412A34">
        <w:rPr>
          <w:rStyle w:val="StyleBoldUnderline"/>
        </w:rPr>
        <w:t>Fort Greely</w:t>
      </w:r>
      <w:r w:rsidRPr="00507998">
        <w:rPr>
          <w:rStyle w:val="StyleBoldUnderline"/>
        </w:rPr>
        <w:t xml:space="preserve"> and </w:t>
      </w:r>
      <w:r w:rsidRPr="00D07E5B">
        <w:rPr>
          <w:rStyle w:val="StyleBoldUnderline"/>
          <w:highlight w:val="cyan"/>
        </w:rPr>
        <w:t>GMD have</w:t>
      </w:r>
      <w:r w:rsidRPr="00D07E5B">
        <w:rPr>
          <w:sz w:val="12"/>
          <w:highlight w:val="cyan"/>
        </w:rPr>
        <w:t xml:space="preserve"> </w:t>
      </w:r>
      <w:r w:rsidRPr="00D07E5B">
        <w:rPr>
          <w:rStyle w:val="StyleBoldUnderline"/>
          <w:highlight w:val="cyan"/>
          <w:bdr w:val="single" w:sz="4" w:space="0" w:color="auto"/>
        </w:rPr>
        <w:t>diesel</w:t>
      </w:r>
      <w:r w:rsidRPr="00507998">
        <w:rPr>
          <w:rStyle w:val="StyleBoldUnderline"/>
          <w:bdr w:val="single" w:sz="4" w:space="0" w:color="auto"/>
        </w:rPr>
        <w:t xml:space="preserve">-fired </w:t>
      </w:r>
      <w:r w:rsidRPr="00D07E5B">
        <w:rPr>
          <w:rStyle w:val="StyleBoldUnderline"/>
          <w:highlight w:val="cyan"/>
          <w:bdr w:val="single" w:sz="4" w:space="0" w:color="auto"/>
        </w:rPr>
        <w:t>generation</w:t>
      </w:r>
      <w:r w:rsidRPr="00630515">
        <w:rPr>
          <w:sz w:val="12"/>
        </w:rPr>
        <w:t xml:space="preserve"> in place, however because of the cost, Fort Greely uses excess power generated at Fort Wainwright whenever it is available. </w:t>
      </w:r>
      <w:r w:rsidRPr="00D07E5B">
        <w:rPr>
          <w:rStyle w:val="StyleBoldUnderline"/>
          <w:highlight w:val="cyan"/>
        </w:rPr>
        <w:t>Power from Wainwright is</w:t>
      </w:r>
      <w:r w:rsidRPr="00507998">
        <w:rPr>
          <w:rStyle w:val="StyleBoldUnderline"/>
        </w:rPr>
        <w:t xml:space="preserve"> wheeled by GVEA under a standard service tariff</w:t>
      </w:r>
      <w:r w:rsidRPr="00630515">
        <w:rPr>
          <w:sz w:val="12"/>
        </w:rPr>
        <w:t xml:space="preserve">. </w:t>
      </w:r>
      <w:r w:rsidRPr="00507998">
        <w:rPr>
          <w:rStyle w:val="StyleBoldUnderline"/>
        </w:rPr>
        <w:t>The wheeling service is</w:t>
      </w:r>
      <w:r w:rsidRPr="00630515">
        <w:rPr>
          <w:sz w:val="12"/>
        </w:rPr>
        <w:t xml:space="preserve"> somewhat </w:t>
      </w:r>
      <w:r w:rsidRPr="00D07E5B">
        <w:rPr>
          <w:rStyle w:val="StyleBoldUnderline"/>
          <w:highlight w:val="cyan"/>
          <w:bdr w:val="single" w:sz="4" w:space="0" w:color="auto"/>
        </w:rPr>
        <w:t>expensive</w:t>
      </w:r>
      <w:r w:rsidRPr="00630515">
        <w:rPr>
          <w:sz w:val="12"/>
        </w:rPr>
        <w:t xml:space="preserve"> but doesn’t require GVEA customers on either end of the transaction to provide reliability reserves or ancillary services, which are typically required in wholesale wheeling transactions. </w:t>
      </w:r>
    </w:p>
    <w:p w14:paraId="1F6A1B10" w14:textId="77777777" w:rsidR="003B5002" w:rsidRDefault="003B5002" w:rsidP="003B5002">
      <w:pPr>
        <w:spacing w:after="200" w:line="276" w:lineRule="auto"/>
        <w:rPr>
          <w:rFonts w:eastAsiaTheme="majorEastAsia" w:cstheme="majorBidi"/>
          <w:b/>
          <w:bCs/>
          <w:iCs/>
          <w:sz w:val="24"/>
        </w:rPr>
      </w:pPr>
      <w:r>
        <w:br w:type="page"/>
      </w:r>
    </w:p>
    <w:p w14:paraId="449CE511" w14:textId="77777777" w:rsidR="003B5002" w:rsidRPr="00153D62" w:rsidRDefault="003B5002" w:rsidP="003B5002">
      <w:pPr>
        <w:pStyle w:val="Heading4"/>
      </w:pPr>
      <w:r w:rsidRPr="00153D62">
        <w:t xml:space="preserve">Energy insecurity </w:t>
      </w:r>
      <w:r w:rsidRPr="00FE13B8">
        <w:rPr>
          <w:u w:val="single"/>
        </w:rPr>
        <w:t>collapses</w:t>
      </w:r>
      <w:r>
        <w:t xml:space="preserve"> Alaskan missile defense</w:t>
      </w:r>
    </w:p>
    <w:p w14:paraId="520C961D" w14:textId="77777777" w:rsidR="003B5002" w:rsidRPr="00153D62" w:rsidRDefault="003B5002" w:rsidP="003B5002">
      <w:r w:rsidRPr="003448FD">
        <w:rPr>
          <w:rStyle w:val="StyleStyleBold12pt"/>
        </w:rPr>
        <w:t>Begich 9</w:t>
      </w:r>
      <w:r>
        <w:t xml:space="preserve"> Mark, </w:t>
      </w:r>
      <w:r w:rsidRPr="00153D62">
        <w:t>US Senator from Alaska, “Alaska's Strategic Role in the Defense of the United States and the Vital Role of Missile Defense</w:t>
      </w:r>
      <w:r>
        <w:t xml:space="preserve">”, </w:t>
      </w:r>
      <w:r w:rsidRPr="00153D62">
        <w:t>9/10, http://www.heritage.org/research/lecture/alaskas-strategic-role-in-the-defense-of-the-united-states-and-th</w:t>
      </w:r>
      <w:r>
        <w:t>e-vital-role-of-missile-defense</w:t>
      </w:r>
    </w:p>
    <w:p w14:paraId="47E7C7AD" w14:textId="77777777" w:rsidR="003B5002" w:rsidRPr="00FE13B8" w:rsidRDefault="003B5002" w:rsidP="003B5002">
      <w:pPr>
        <w:rPr>
          <w:sz w:val="8"/>
        </w:rPr>
      </w:pPr>
      <w:r w:rsidRPr="004E4C93">
        <w:rPr>
          <w:sz w:val="8"/>
        </w:rPr>
        <w:t xml:space="preserve">Over the past six years, the military has run 34 hit-to-kill interceptor tests, almost all of them successful. Now, </w:t>
      </w:r>
      <w:r w:rsidRPr="00D07E5B">
        <w:rPr>
          <w:rStyle w:val="StyleBoldUnderline"/>
          <w:highlight w:val="cyan"/>
        </w:rPr>
        <w:t>in the face of a belligerent N</w:t>
      </w:r>
      <w:r w:rsidRPr="00AE0B4C">
        <w:rPr>
          <w:rStyle w:val="StyleBoldUnderline"/>
        </w:rPr>
        <w:t xml:space="preserve">orth </w:t>
      </w:r>
      <w:r w:rsidRPr="00D07E5B">
        <w:rPr>
          <w:rStyle w:val="StyleBoldUnderline"/>
          <w:highlight w:val="cyan"/>
        </w:rPr>
        <w:t>K</w:t>
      </w:r>
      <w:r w:rsidRPr="00AE0B4C">
        <w:rPr>
          <w:rStyle w:val="StyleBoldUnderline"/>
        </w:rPr>
        <w:t>orea</w:t>
      </w:r>
      <w:r w:rsidRPr="00AE0B4C">
        <w:rPr>
          <w:sz w:val="8"/>
        </w:rPr>
        <w:t xml:space="preserve"> and</w:t>
      </w:r>
      <w:r w:rsidRPr="004E4C93">
        <w:rPr>
          <w:sz w:val="8"/>
        </w:rPr>
        <w:t xml:space="preserve"> an increasingly isolated Iran, funding for the missile defense initiative has been slated to be cut by $1.4 billion. While the world is changing, </w:t>
      </w:r>
      <w:r w:rsidRPr="00D07E5B">
        <w:rPr>
          <w:rStyle w:val="StyleBoldUnderline"/>
          <w:highlight w:val="cyan"/>
        </w:rPr>
        <w:t xml:space="preserve">America and </w:t>
      </w:r>
      <w:r w:rsidRPr="00AE0B4C">
        <w:rPr>
          <w:rStyle w:val="StyleBoldUnderline"/>
        </w:rPr>
        <w:t xml:space="preserve">our </w:t>
      </w:r>
      <w:r w:rsidRPr="00D07E5B">
        <w:rPr>
          <w:rStyle w:val="StyleBoldUnderline"/>
          <w:highlight w:val="cyan"/>
        </w:rPr>
        <w:t>allies</w:t>
      </w:r>
      <w:r w:rsidRPr="004E4C93">
        <w:rPr>
          <w:rStyle w:val="StyleBoldUnderline"/>
        </w:rPr>
        <w:t xml:space="preserve"> still </w:t>
      </w:r>
      <w:r w:rsidRPr="00D07E5B">
        <w:rPr>
          <w:rStyle w:val="StyleBoldUnderline"/>
          <w:highlight w:val="cyan"/>
        </w:rPr>
        <w:t>need to be defended from</w:t>
      </w:r>
      <w:r w:rsidRPr="004E4C93">
        <w:rPr>
          <w:rStyle w:val="StyleBoldUnderline"/>
        </w:rPr>
        <w:t xml:space="preserve"> these growing </w:t>
      </w:r>
      <w:r w:rsidRPr="00D07E5B">
        <w:rPr>
          <w:rStyle w:val="StyleBoldUnderline"/>
          <w:highlight w:val="cyan"/>
        </w:rPr>
        <w:t>missile threats</w:t>
      </w:r>
      <w:r w:rsidRPr="004E4C93">
        <w:rPr>
          <w:sz w:val="8"/>
        </w:rPr>
        <w:t xml:space="preserve">. Today, I'm very pleased to welcome a special guest to contribute to this important national conversation. Senator Mark Begich was elected to the U.S. Senate from the state of Alaska last November. Before that, having been born and raised in Anchorage, he served on the City Council of Anchorage; he served on numerous state committees and commissions; and he served most recently before his Senate service as mayor of Anchorage, which is Alaska's biggest city. He has been on the Board of Regents of the university. He knows the challenges facing Alaska very well. More important, he serves on very significant committees: Commerce, Science and Transportation, Veterans, and -- most important for today's discussion, not only for Alaska, but for the entire United States -- the Senate Armed Services committee. We are particularly pleased he could join us today because, as many of you know, right now, at this very moment on the Senate floor, the Defense Authorization bill is being debated. Edwin J. Feulner, Ph.D., is President of The Heritage Foundation. The Honorable Mark Begich: I sit as a Democrat from Alaska on the Armed Services Committee. It's the first time anyone from Alaska has been on that committee since 1968. It's a very interesting time, and Alaska is a very different state. I was born and raised there, and I know. In my own caucus, first, they wonder why I'm here today talking to your group. They wondered, "Are you sure you have the right building?" I said, "Absolutely." But several other Democrats were actually very supportive of me coming over. I'm a Democrat that has a little different view. I come to the Senate with a pro-defense, pro-gun, pro-development, pro-privacy viewpoint. Alaskans are very libertarian in that area of privacy. We're very strong on defense. We just had a vote, as a matter of fact, on the Thune amendment, which was about concealed-carry laws for guns. It was interesting because when the bill first came out, about two or three months ago, I was presiding. Listening to Senator Thune talk about this new piece of legislation, I thought, I like that. So as he was finishing, I turned to the one of the pages. I said, "Have him come up here." He came up, and I said, "I want to cosponsor that legislation." And this week, when he was preparing to present it, he says, "I have a bipartisan support on this legislation." It was like 22 Republicans and me, so I felt I was carrying an incredible load on my back and on my shoulders, but I felt good. We just took the vote. It failed by just two votes. He had to get 60, and he got 58 in the final call. I forget the exact number of Democrats, but there were about 15. A lot of them are freshmen, new Democrats, and we come from a different perspective. In a lot of ways, it's not surprising to my Alaskan voters that I would be here today. I never turn down any group to speak in front of. I don't care if it's the Alaska Independence Party who wants to secede from the United States to the Alaska Center for the Environment to Gay Pride: You name it, I go, because what people get from me is pretty straight talk, and I like to hear what people's views are. It helps me develop who I am as a person. The Northern Perspective on National Defense Today I want to discuss national defense issues from a perspective you may not have heard often: the Northern Perspective. Those of us from Alaska truly view things a little differently. Anchorage is the largest city in Alaska; it's actually 43 percent of the state's population. On top of that, we're an international city. We can touch, within nine hours from Alaska, 90 percent of the industrialized world by air. We do business with Japan, Korea, China, Russia. Probably about every four or five weeks I would do interviews with international press corps that would come to Anchorage and talk about the strategic importance of Alaska, and especially Anchorage. Just to give you one other data point, Anchorage is the second or third -- it goes back and forth -- largest cargo hauler in the world. We move more cargo than almost everywhere else, except a couple of cities, in this world. So if you're shipping anything west of the Mississippi internationally, more than likely it's coming through Anchorage. UPS as well as FedEx's international headquarters are in our city. I say that because also, from a military perspective, they understand that strategic importance. When you think back to when Alaska was set up and originally purchased in 1867, the U.S. Army helped administer it, and then the next group about 10 years later was the Navy and the U.S. Revenue Service. We ended having the Coast Guard as one of our biggest components. As time progressed and the gold rush occurred and Alaska continued to move forward, we saw -- and it was General Billy Mitchell that understood -- the air strategic location of Alaska back in 1935 when air was just becoming more aggressively part of the equation. His famous quote was, "Alaska is the most strategic place in the world from a military standpoint." As you can imagine, with World War II and the buildup of Alaska's vital role, the nation's defense grew dramatically. The Alaska Highway was constructed by the military and military equipment. I don't know if anyone's ever subjected themselves to driving the Alaska Highway; this was a road that the military constructed in record time. The idea was to move goods into Alaska for a strategic location. It was built by the Army. Also, we had a unique group of individuals. They were Alaskan people, Eskimos, Alaska Territorial Guard, who were really our eyes and ears on the shores of Alaska for the United States. A very important group. There's not many left now. As a matter of fact, I'm battling right now in the Department of Defense budget to get a little clause taken care of. These are individuals, about 26 of them, who served this country for more than 20 years, and the Army will not pay them a pension. But they get Veterans Administration benefits. It's a small group that is 86 years old. They actually paid them for a short period of time; then they cut them off and told them they might have to repay it. I said, "What are you talking about? These individuals served our country. They were on the front lines. They volunteered to serve, and then they continued to serve in the military in other capacities for another 20-plus years." So we are aggressively working on that. Iraq and Afghanistan Alaska, again, as we move into where we are today, is very vital. We have 30,000 active duty members from all branches, from all our bases, from Elmendorf, Eielson, and Clear Air Force bases, as well as Forts Richardson, Wainwright, and Greely, which are our Army bases. These bases are home to the latest and greatest military equipment. The big debate yesterday was F-22s. We have F-22s. We have a whole complement of them, and we're very proud of the fact that we have them. We also have the C-17s. If you've ever been in one of those, it's an incredible aircraft, one that is making a big difference. We also have a Stryker brigade, the Army's model deployable brigade combat team, to fight the counterinsurgency, which is critical. Our Stryker brigade already has seen activity in Iraq, and another Alaska airborne brigade combat team has recently been deployed to Afghanistan. I'm sure you've seen the recent accounts of PFC Bowe Bergdahl, who is from Fort Richardson, originally from Idaho but stationed at Fort Richardson. Alaska also is the home to 75,000 veterans, the highest per capita in the nation, 11 percent of our population. I want to give you this background so you see the backdrop of what I deal with as a person who sits on the Armed Services Committee and is involved heavily in the issues that surround the military in Alaska, but also our country. Five us recently came back from Afghanistan and Pakistan. Tom Carper (D-DE), Mark Udall (D-CO), Kay Hagan (D-NC), and Jeanne Shaheen (D-NH) went on this trip, along with myself, to really understand what's going on in Afghanistan and Pakistan. We got there just as things started to move. We left one of the cities, and it was bombed the next day or so. We were there in the heightened area. But it was important to understand, because I wanted to know what makes sense, what do we need to do, especially as we deal with what affects our troops. Alaska has nearly 10,000 troops deployed in Afghanistan and Iraq. When you think of our state, a lot of people say it's just a small state up north. But if you think of the volume, we're the sixth among all states and territories in volume of personnel serving in Iraq and Afghanistan. The trip was an eye-opener, to be very frank with you. It gave me a sense of where we need to be and how the counterinsurgency is working; but also, spending time in Pakistan was very important. We were there right when the shift was starting to occur, where the military in Pakistan was finally realizing they have to move their forces over to the border with Afghanistan to make some impact; otherwise they're going to be overrun. So for us, it's important; for this world, I think it's important. We want a stable government in Pakistan. We want to make sure that the Taliban does not take control of their government in any form or any way. We were there right when this was all starting to move and shift, so when you talk about being at the right place at the right time, this may have been yes on one day but no on the next, because you weren't sure what was going to happen next. Also, as we finished there, North Korea was getting active. We were travelling and then starting to get reports as we went with regard to North Korea and what's going on there. Alaska and Missile Defense As you know, in Fort Greely, we're very fortunate to have the ground missile defense system. Greely currently has capacity for 26 missile interceptors, maintained by members of the Alaskan National Guard. The interceptors can be launched to intercept an incoming enemy missile. It's hard to describe this to people who are not aware of it. It's a bullet hitting a bullet. That's the technology. It's an incredible technology that has developed over the last several years. One of the arguments early on was, it doesn't work. Well, that's why you're testing it. I could never understand that argument. As soon as you got it up and running, they said it doesn't work. No, you're testing it, you're improving it, you're advancing the technology. If you ask the military today, as we have done in the Armed Services Committee, about the missile defense system overall, it's 90 percent accuracy. That's not too bad, and it's because of robust testing and the issues that the military has been homing in on involving better technology. As you know, the President had proposed cuts to not only the ground base, but also some other programs within the missile defense system. The budget that's in front of us today has, on the ground missile defense system, the continuation to a certain extent of that program, but it also still has a termination of the Multi Kill Vehicle as well as the Airborne Laser Tail 2. This is mainly because in the eyes of the committee, as well as the individuals that were developing the systems, we were jumping to production, and they want to continue to focus on the experimental stage, which seems rational. But we have to be very careful that people don't just throw out the whole missile defense system because they think that's old technology and that's not where we are today. That's an incorrect view. The GMD system, as you know, is in Alaska and California, and it's supported by an array of radars deployed all around the world. It's an American-based defense system to protect our nation. It's the only operational missile defense system. The decision to reduce the total number of deployed operational interceptors from 44 to 30 was the President's proposal. The investment strategy may have changed, but the threat clearly hasn't. </w:t>
      </w:r>
      <w:r w:rsidRPr="004E4C93">
        <w:rPr>
          <w:rStyle w:val="StyleBoldUnderline"/>
        </w:rPr>
        <w:t xml:space="preserve">Consider the quantity of missile testing that North Korea has done since this budget proposal was presented by the Administration. </w:t>
      </w:r>
      <w:r w:rsidRPr="00D07E5B">
        <w:rPr>
          <w:rStyle w:val="StyleBoldUnderline"/>
          <w:highlight w:val="cyan"/>
        </w:rPr>
        <w:t>N</w:t>
      </w:r>
      <w:r w:rsidRPr="00AE0B4C">
        <w:rPr>
          <w:rStyle w:val="StyleBoldUnderline"/>
        </w:rPr>
        <w:t xml:space="preserve">orth </w:t>
      </w:r>
      <w:r w:rsidRPr="00D07E5B">
        <w:rPr>
          <w:rStyle w:val="StyleBoldUnderline"/>
          <w:highlight w:val="cyan"/>
        </w:rPr>
        <w:t>K</w:t>
      </w:r>
      <w:r w:rsidRPr="00AE0B4C">
        <w:rPr>
          <w:rStyle w:val="StyleBoldUnderline"/>
        </w:rPr>
        <w:t xml:space="preserve">orea </w:t>
      </w:r>
      <w:r w:rsidRPr="00D07E5B">
        <w:rPr>
          <w:rStyle w:val="StyleBoldUnderline"/>
          <w:highlight w:val="cyan"/>
        </w:rPr>
        <w:t xml:space="preserve">has </w:t>
      </w:r>
      <w:r w:rsidRPr="00AE0B4C">
        <w:rPr>
          <w:rStyle w:val="StyleBoldUnderline"/>
        </w:rPr>
        <w:t xml:space="preserve">launched 16 </w:t>
      </w:r>
      <w:r w:rsidRPr="00D07E5B">
        <w:rPr>
          <w:rStyle w:val="StyleBoldUnderline"/>
          <w:highlight w:val="cyan"/>
        </w:rPr>
        <w:t>b</w:t>
      </w:r>
      <w:r w:rsidRPr="00AE0B4C">
        <w:rPr>
          <w:rStyle w:val="StyleBoldUnderline"/>
        </w:rPr>
        <w:t xml:space="preserve">allistic </w:t>
      </w:r>
      <w:r w:rsidRPr="00D07E5B">
        <w:rPr>
          <w:rStyle w:val="StyleBoldUnderline"/>
          <w:highlight w:val="cyan"/>
        </w:rPr>
        <w:t>m</w:t>
      </w:r>
      <w:r w:rsidRPr="00AE0B4C">
        <w:rPr>
          <w:rStyle w:val="StyleBoldUnderline"/>
        </w:rPr>
        <w:t>issile</w:t>
      </w:r>
      <w:r w:rsidRPr="00D07E5B">
        <w:rPr>
          <w:rStyle w:val="StyleBoldUnderline"/>
          <w:highlight w:val="cyan"/>
        </w:rPr>
        <w:t>s</w:t>
      </w:r>
      <w:r w:rsidRPr="004E4C93">
        <w:rPr>
          <w:rStyle w:val="StyleBoldUnderline"/>
        </w:rPr>
        <w:t xml:space="preserve"> and conducted one underground test, as well as a multi-stage long-range missile. </w:t>
      </w:r>
      <w:r w:rsidRPr="004E4C93">
        <w:rPr>
          <w:sz w:val="8"/>
        </w:rPr>
        <w:t xml:space="preserve">The latest launch on July 4 means that 70 percent of the missile tests that they have done since 1988 have occurred since April of this year. Maybe it's a coincidence, but I'm not sure I like that coincidence. As they do these tests, they're perfecting their technology, but they're also showing their wares. First, </w:t>
      </w:r>
      <w:r w:rsidRPr="00412A34">
        <w:rPr>
          <w:sz w:val="8"/>
        </w:rPr>
        <w:t xml:space="preserve">they want to improve their technology. Second, they want other countries to see what they have, because they're in the business of selling too. That's what they do. That's part of their hard cash economy. </w:t>
      </w:r>
      <w:r w:rsidRPr="00412A34">
        <w:rPr>
          <w:rStyle w:val="StyleBoldUnderline"/>
        </w:rPr>
        <w:t>So it's not just about North Korea and what they might do; it's what North Korea will do and who they will sell it to</w:t>
      </w:r>
      <w:r w:rsidRPr="00412A34">
        <w:rPr>
          <w:sz w:val="8"/>
        </w:rPr>
        <w:t>. We have to keep that all in perspective. Robust Testing and the Long</w:t>
      </w:r>
      <w:r w:rsidRPr="004E4C93">
        <w:rPr>
          <w:sz w:val="8"/>
        </w:rPr>
        <w:t xml:space="preserve">-Term View </w:t>
      </w:r>
      <w:r w:rsidRPr="00AE0B4C">
        <w:rPr>
          <w:rStyle w:val="StyleBoldUnderline"/>
        </w:rPr>
        <w:t xml:space="preserve">Fort </w:t>
      </w:r>
      <w:r w:rsidRPr="00D07E5B">
        <w:rPr>
          <w:rStyle w:val="StyleBoldUnderline"/>
          <w:highlight w:val="cyan"/>
        </w:rPr>
        <w:t xml:space="preserve">Greely is the home of most of </w:t>
      </w:r>
      <w:r w:rsidRPr="00AE0B4C">
        <w:rPr>
          <w:rStyle w:val="StyleBoldUnderline"/>
        </w:rPr>
        <w:t xml:space="preserve">our </w:t>
      </w:r>
      <w:r w:rsidRPr="00D07E5B">
        <w:rPr>
          <w:rStyle w:val="StyleBoldUnderline"/>
          <w:highlight w:val="cyan"/>
        </w:rPr>
        <w:t>Ground-Based</w:t>
      </w:r>
      <w:r w:rsidRPr="004E4C93">
        <w:rPr>
          <w:sz w:val="8"/>
        </w:rPr>
        <w:t xml:space="preserve"> Midcourse Defense </w:t>
      </w:r>
      <w:r w:rsidRPr="00D07E5B">
        <w:rPr>
          <w:rStyle w:val="StyleBoldUnderline"/>
          <w:highlight w:val="cyan"/>
        </w:rPr>
        <w:t>Interceptors</w:t>
      </w:r>
      <w:r w:rsidRPr="00836AC6">
        <w:rPr>
          <w:rStyle w:val="StyleBoldUnderline"/>
        </w:rPr>
        <w:t>. Alaska soon will be the home of the Sea-Based X-Band Radar</w:t>
      </w:r>
      <w:r w:rsidRPr="00836AC6">
        <w:rPr>
          <w:sz w:val="8"/>
        </w:rPr>
        <w:t>, which is</w:t>
      </w:r>
      <w:r w:rsidRPr="004E4C93">
        <w:rPr>
          <w:sz w:val="8"/>
        </w:rPr>
        <w:t xml:space="preserve"> currently going through some testing and will be located in Adak. Along with that, the Kodiak, </w:t>
      </w:r>
      <w:r w:rsidRPr="00D07E5B">
        <w:rPr>
          <w:rStyle w:val="StyleBoldUnderline"/>
          <w:highlight w:val="cyan"/>
        </w:rPr>
        <w:t>Alaska, launch is important</w:t>
      </w:r>
      <w:r w:rsidRPr="004E4C93">
        <w:rPr>
          <w:rStyle w:val="StyleBoldUnderline"/>
        </w:rPr>
        <w:t xml:space="preserve"> because it's also a launch facility </w:t>
      </w:r>
      <w:r w:rsidRPr="00D07E5B">
        <w:rPr>
          <w:rStyle w:val="StyleBoldUnderline"/>
          <w:highlight w:val="cyan"/>
        </w:rPr>
        <w:t>for testing to replicate enemy threats</w:t>
      </w:r>
      <w:r w:rsidRPr="004E4C93">
        <w:rPr>
          <w:sz w:val="8"/>
        </w:rPr>
        <w:t xml:space="preserve"> and launches. This is in Alaska. The good news on this front is that Secretary of Defense Robert Gates made it very clear that he wants robust testing, and, again, we're very supportive of that. We think that's important. If you don't have robust testing, you cannot perfect the technology. In the weeks since the announcement to reduce the number of Alaska-based interceptors by the Administration, the Missile Defense Agency has had to do some fast analysis. Part of the problem is deteriorating conditions for what's called Missile Field 1. In Alaska, you have Missile Field 1; then you have completed Missile Field 3, and then Missile Field 2 that we're now doing. What they quickly found as we were going through this discussion in our committee was that Missile Field 1, which was originally six silos for the interceptors, was designed to be a test facility and was put together very quickly. Because of that, it has leaking antifreeze, has mold contamination, outdated copper pipes that are freezing and thawing, and a variety of other things which, as you can imagine, for a missile silo are not good to have. We learned this through the discussion of the committee, which was not public until we brought it out. And what we found was, even under the robust plan as they claim they had in the Administration, what was about to happen was that they were going to have less capacity because the first six silos are inadequate and are deteriorating. It was important for us to make that point. Also, the plan for Missile Field 2 is to stop the construction, close it down, seal it up, move on. We debate a lot about cost overruns, expensive things we're doing. The problem with that is, why would you take all the work that's being done there, shift it out of there, all the people and equipment, and then, now that we've got to replace the six that are deteriorating, bring them all back and do the next six or seven? What we argued for in committee, and were successful in Missile Field 2, was to make sure that the next seven silos be finished. So, as they figure out how to decommission the first six, there's seven silos to move forward until they finish their long-term planning in regards to the Defense Review as well as the Ballistic Missile Defense Review. Our view was, why would you make a decision when you don't have a plan yet of what you want to do with ballistic missile defense systems? The argument was received in a positive way by the committee. It worked, and they were unanimous in the final outcome. Also, we made sure to ensure that Congress has all the information available at the time of the budget submission in the future, which is critical because we did not have it this time. I know how the system works; I used to be a manager as a mayor, and when you control the information, you deliver as you see fit. In this situation, we've made it very clear in Section 243 of the Defense Authorizing bill to provide future-year defense plans annually that provide a schedule and plans for testing, sustainment, development, and deployment of GMD. What we were working on when we were doing this budget was a 2010 kind of budget only. With missile defense, it's a long-term view you have to have. You have to see the whole picture, and we were only being delivered this short-term picture. When we started asking questions about 2011, 2012, 2013, that's when we started to learn about Field 1 and what was happening with that. They had no plan yet to deal with that, so we had to help develop it through the process. This will make it clear that they must work through this process with us and show us the long-term picture. Energy Independence and National Security Finally</w:t>
      </w:r>
      <w:r w:rsidRPr="00AE0B4C">
        <w:rPr>
          <w:sz w:val="8"/>
        </w:rPr>
        <w:t xml:space="preserve">, </w:t>
      </w:r>
      <w:r w:rsidRPr="00AE0B4C">
        <w:rPr>
          <w:rStyle w:val="StyleBoldUnderline"/>
        </w:rPr>
        <w:t xml:space="preserve">the whole issue of </w:t>
      </w:r>
      <w:r w:rsidRPr="00D07E5B">
        <w:rPr>
          <w:rStyle w:val="Emphasis"/>
          <w:highlight w:val="cyan"/>
        </w:rPr>
        <w:t>energy</w:t>
      </w:r>
      <w:r w:rsidRPr="00D07E5B">
        <w:rPr>
          <w:rStyle w:val="StyleBoldUnderline"/>
          <w:highlight w:val="cyan"/>
        </w:rPr>
        <w:t xml:space="preserve"> </w:t>
      </w:r>
      <w:r w:rsidRPr="004E4C93">
        <w:rPr>
          <w:rStyle w:val="StyleBoldUnderline"/>
        </w:rPr>
        <w:t xml:space="preserve">independence </w:t>
      </w:r>
      <w:r w:rsidRPr="00D07E5B">
        <w:rPr>
          <w:rStyle w:val="StyleBoldUnderline"/>
          <w:highlight w:val="cyan"/>
        </w:rPr>
        <w:t>is critical</w:t>
      </w:r>
      <w:r w:rsidRPr="004E4C93">
        <w:rPr>
          <w:rStyle w:val="StyleBoldUnderline"/>
        </w:rPr>
        <w:t xml:space="preserve"> if we are </w:t>
      </w:r>
      <w:r w:rsidRPr="00D07E5B">
        <w:rPr>
          <w:rStyle w:val="StyleBoldUnderline"/>
          <w:highlight w:val="cyan"/>
        </w:rPr>
        <w:t xml:space="preserve">to have </w:t>
      </w:r>
      <w:r w:rsidRPr="00AE0B4C">
        <w:rPr>
          <w:rStyle w:val="StyleBoldUnderline"/>
        </w:rPr>
        <w:t xml:space="preserve">more </w:t>
      </w:r>
      <w:r w:rsidRPr="00D07E5B">
        <w:rPr>
          <w:rStyle w:val="Emphasis"/>
          <w:highlight w:val="cyan"/>
        </w:rPr>
        <w:t>flexibility</w:t>
      </w:r>
      <w:r w:rsidRPr="00D07E5B">
        <w:rPr>
          <w:rStyle w:val="StyleBoldUnderline"/>
          <w:highlight w:val="cyan"/>
        </w:rPr>
        <w:t xml:space="preserve"> in </w:t>
      </w:r>
      <w:r w:rsidRPr="00AE0B4C">
        <w:rPr>
          <w:rStyle w:val="StyleBoldUnderline"/>
        </w:rPr>
        <w:t>our</w:t>
      </w:r>
      <w:r w:rsidRPr="004E4C93">
        <w:rPr>
          <w:rStyle w:val="StyleBoldUnderline"/>
        </w:rPr>
        <w:t xml:space="preserve"> national </w:t>
      </w:r>
      <w:r w:rsidRPr="00D07E5B">
        <w:rPr>
          <w:rStyle w:val="Emphasis"/>
          <w:highlight w:val="cyan"/>
        </w:rPr>
        <w:t>defense strategies</w:t>
      </w:r>
      <w:r w:rsidRPr="00D07E5B">
        <w:rPr>
          <w:rStyle w:val="StyleBoldUnderline"/>
          <w:highlight w:val="cyan"/>
        </w:rPr>
        <w:t xml:space="preserve"> </w:t>
      </w:r>
      <w:r w:rsidRPr="00AE0B4C">
        <w:rPr>
          <w:rStyle w:val="StyleBoldUnderline"/>
        </w:rPr>
        <w:t>and in our world strategies when it comes to international affairs</w:t>
      </w:r>
      <w:r w:rsidRPr="004E4C93">
        <w:rPr>
          <w:sz w:val="8"/>
        </w:rPr>
        <w:t xml:space="preserve">. What I'm finding is that oil and gas issues are not necessarily high on the list of a lot of folks in the Democratic caucus. Now, I said that six months ago; today, it's a little different. We have more Democratic Senators coming from Western states now: Montana, the Dakotas, Colorado, New Mexico, Alaska -- what I call the Rocky Mountain Western states. </w:t>
      </w:r>
    </w:p>
    <w:p w14:paraId="21E41C54" w14:textId="77777777" w:rsidR="003B5002" w:rsidRDefault="003B5002" w:rsidP="003B5002">
      <w:pPr>
        <w:spacing w:after="200" w:line="276" w:lineRule="auto"/>
        <w:rPr>
          <w:rFonts w:eastAsiaTheme="majorEastAsia" w:cstheme="majorBidi"/>
          <w:b/>
          <w:bCs/>
          <w:iCs/>
          <w:sz w:val="24"/>
        </w:rPr>
      </w:pPr>
      <w:r>
        <w:br w:type="page"/>
      </w:r>
    </w:p>
    <w:p w14:paraId="471F8C3F" w14:textId="77777777" w:rsidR="003B5002" w:rsidRPr="00953F57" w:rsidRDefault="003B5002" w:rsidP="003B5002">
      <w:pPr>
        <w:pStyle w:val="Heading4"/>
      </w:pPr>
      <w:r>
        <w:t xml:space="preserve">Means </w:t>
      </w:r>
      <w:r w:rsidRPr="00953F57">
        <w:t xml:space="preserve">North Korea </w:t>
      </w:r>
      <w:r>
        <w:t xml:space="preserve">will </w:t>
      </w:r>
      <w:r w:rsidRPr="00FE13B8">
        <w:rPr>
          <w:u w:val="single"/>
        </w:rPr>
        <w:t>blackmail</w:t>
      </w:r>
      <w:r>
        <w:t xml:space="preserve"> the US---causes</w:t>
      </w:r>
      <w:r w:rsidRPr="00953F57">
        <w:t xml:space="preserve"> war</w:t>
      </w:r>
    </w:p>
    <w:p w14:paraId="20541C8A" w14:textId="77777777" w:rsidR="003B5002" w:rsidRPr="00953F57" w:rsidRDefault="003B5002" w:rsidP="003B5002">
      <w:r w:rsidRPr="00953F57">
        <w:t xml:space="preserve">Peter </w:t>
      </w:r>
      <w:r w:rsidRPr="00953F57">
        <w:rPr>
          <w:rStyle w:val="StyleStyleBold12pt"/>
        </w:rPr>
        <w:t>Huessy 9</w:t>
      </w:r>
      <w:r w:rsidRPr="00953F57">
        <w:t>, Senior Defense Consultant Associate at the National Defense University Foundation (NDUF) and President of GeoStrategic Analysis, “Missile Defense in the Age of Nuclear Proliferation”, inFocus, http://www.jewishpolicycenter.org/1527/missile-defense-nuclear-proliferation</w:t>
      </w:r>
    </w:p>
    <w:p w14:paraId="55D790D4" w14:textId="77777777" w:rsidR="003B5002" w:rsidRDefault="003B5002" w:rsidP="003B5002">
      <w:pPr>
        <w:pStyle w:val="card"/>
        <w:ind w:left="0" w:right="0"/>
        <w:rPr>
          <w:rStyle w:val="underline"/>
        </w:rPr>
      </w:pPr>
      <w:r w:rsidRPr="00953F57">
        <w:rPr>
          <w:rStyle w:val="underline"/>
        </w:rPr>
        <w:t>North Korea</w:t>
      </w:r>
      <w:r w:rsidRPr="006A0E10">
        <w:rPr>
          <w:sz w:val="12"/>
        </w:rPr>
        <w:t xml:space="preserve"> now </w:t>
      </w:r>
      <w:r w:rsidRPr="00953F57">
        <w:rPr>
          <w:rStyle w:val="underline"/>
        </w:rPr>
        <w:t>lags behind Iran in domestic rocket capabilities</w:t>
      </w:r>
      <w:r w:rsidRPr="006A0E10">
        <w:rPr>
          <w:sz w:val="12"/>
        </w:rPr>
        <w:t xml:space="preserve">. Its last test of a long-range rocket only successfully completed two stages. If the third stage were to work, Pyongyang could land a 300 to 500 kilogram warhead on the United States. And while the West might experience relief over these apparent failures, it should be noted that </w:t>
      </w:r>
      <w:r w:rsidRPr="00D07E5B">
        <w:rPr>
          <w:rStyle w:val="underline"/>
          <w:highlight w:val="cyan"/>
        </w:rPr>
        <w:t>Iranian technicians</w:t>
      </w:r>
      <w:r w:rsidRPr="00953F57">
        <w:rPr>
          <w:rStyle w:val="underline"/>
        </w:rPr>
        <w:t xml:space="preserve"> have been identified </w:t>
      </w:r>
      <w:r w:rsidRPr="00D07E5B">
        <w:rPr>
          <w:rStyle w:val="underline"/>
          <w:highlight w:val="cyan"/>
        </w:rPr>
        <w:t>at North Korean launch facilities, mark</w:t>
      </w:r>
      <w:r w:rsidRPr="00953F57">
        <w:rPr>
          <w:rStyle w:val="underline"/>
        </w:rPr>
        <w:t xml:space="preserve">ing </w:t>
      </w:r>
      <w:r w:rsidRPr="00D07E5B">
        <w:rPr>
          <w:rStyle w:val="underline"/>
          <w:highlight w:val="cyan"/>
        </w:rPr>
        <w:t xml:space="preserve">a </w:t>
      </w:r>
      <w:r w:rsidRPr="00D07E5B">
        <w:rPr>
          <w:rStyle w:val="underline"/>
          <w:b w:val="0"/>
          <w:highlight w:val="cyan"/>
        </w:rPr>
        <w:t>strong</w:t>
      </w:r>
      <w:r w:rsidRPr="00953F57">
        <w:rPr>
          <w:rStyle w:val="underline"/>
          <w:b w:val="0"/>
        </w:rPr>
        <w:t xml:space="preserve"> symbiotic </w:t>
      </w:r>
      <w:r w:rsidRPr="00D07E5B">
        <w:rPr>
          <w:rStyle w:val="underline"/>
          <w:b w:val="0"/>
          <w:highlight w:val="cyan"/>
        </w:rPr>
        <w:t>relationship and</w:t>
      </w:r>
      <w:r w:rsidRPr="00953F57">
        <w:rPr>
          <w:rStyle w:val="underline"/>
          <w:b w:val="0"/>
        </w:rPr>
        <w:t xml:space="preserve"> the </w:t>
      </w:r>
      <w:r w:rsidRPr="00D07E5B">
        <w:rPr>
          <w:rStyle w:val="underline"/>
          <w:b w:val="0"/>
          <w:highlight w:val="cyan"/>
        </w:rPr>
        <w:t xml:space="preserve">potential for </w:t>
      </w:r>
      <w:r w:rsidRPr="003C5D36">
        <w:rPr>
          <w:rStyle w:val="underline"/>
          <w:b w:val="0"/>
        </w:rPr>
        <w:t xml:space="preserve">technical </w:t>
      </w:r>
      <w:r w:rsidRPr="00D07E5B">
        <w:rPr>
          <w:rStyle w:val="underline"/>
          <w:b w:val="0"/>
          <w:highlight w:val="cyan"/>
        </w:rPr>
        <w:t>coop</w:t>
      </w:r>
      <w:r w:rsidRPr="00AE0B4C">
        <w:rPr>
          <w:rStyle w:val="underline"/>
          <w:b w:val="0"/>
        </w:rPr>
        <w:t>eration</w:t>
      </w:r>
      <w:r w:rsidRPr="00AE0B4C">
        <w:rPr>
          <w:rStyle w:val="underline"/>
        </w:rPr>
        <w:t>.</w:t>
      </w:r>
      <w:r w:rsidRPr="00953F57">
        <w:rPr>
          <w:rStyle w:val="underline"/>
        </w:rPr>
        <w:t xml:space="preserve"> The Russians and Chinese also assist both rocket programs</w:t>
      </w:r>
      <w:r w:rsidRPr="006A0E10">
        <w:rPr>
          <w:sz w:val="12"/>
        </w:rPr>
        <w:t xml:space="preserve">.¶ In the case of Iran, current assessments indicate that </w:t>
      </w:r>
      <w:r w:rsidRPr="00953F57">
        <w:rPr>
          <w:rStyle w:val="underline"/>
        </w:rPr>
        <w:t xml:space="preserve">the Mullahs are developing nuclear devices to fit onto its </w:t>
      </w:r>
      <w:r w:rsidRPr="003C5D36">
        <w:rPr>
          <w:rStyle w:val="underline"/>
        </w:rPr>
        <w:t>2,000 to 2,400 kilometer range Shahab missiles</w:t>
      </w:r>
      <w:r w:rsidRPr="003C5D36">
        <w:rPr>
          <w:sz w:val="12"/>
        </w:rPr>
        <w:t xml:space="preserve">. This is </w:t>
      </w:r>
      <w:r w:rsidRPr="003C5D36">
        <w:rPr>
          <w:rStyle w:val="underline"/>
        </w:rPr>
        <w:t>a development of the utmost significance</w:t>
      </w:r>
      <w:r w:rsidRPr="003C5D36">
        <w:rPr>
          <w:sz w:val="12"/>
        </w:rPr>
        <w:t xml:space="preserve">. </w:t>
      </w:r>
      <w:r w:rsidRPr="003C5D36">
        <w:rPr>
          <w:rStyle w:val="underline"/>
        </w:rPr>
        <w:t xml:space="preserve">The Islamic Republic could </w:t>
      </w:r>
      <w:r w:rsidRPr="003C5D36">
        <w:rPr>
          <w:rStyle w:val="underline"/>
          <w:b w:val="0"/>
        </w:rPr>
        <w:t>fit a small nuclear device onto a short or medium range missile</w:t>
      </w:r>
      <w:r w:rsidRPr="003C5D36">
        <w:rPr>
          <w:rStyle w:val="underline"/>
        </w:rPr>
        <w:t>, and launch it from a freighter just 300 kilometers off the coast of North Carolina</w:t>
      </w:r>
      <w:r w:rsidRPr="003C5D36">
        <w:rPr>
          <w:sz w:val="12"/>
        </w:rPr>
        <w:t>, for example. Indeed, as Investors Business Daily reports, "</w:t>
      </w:r>
      <w:r w:rsidRPr="003C5D36">
        <w:rPr>
          <w:rStyle w:val="underline"/>
        </w:rPr>
        <w:t>the Iranians have tested a sophisticated nuclear warhead design that lets them pack a nuclear warhead into a smaller package able to fit nicely on the Shahab-3 and other Iranian missiles."</w:t>
      </w:r>
      <w:r w:rsidRPr="003C5D36">
        <w:rPr>
          <w:sz w:val="12"/>
        </w:rPr>
        <w:t xml:space="preserve">¶ </w:t>
      </w:r>
      <w:r w:rsidRPr="003C5D36">
        <w:rPr>
          <w:rStyle w:val="underline"/>
        </w:rPr>
        <w:t>Analysts are</w:t>
      </w:r>
      <w:r w:rsidRPr="003C5D36">
        <w:rPr>
          <w:sz w:val="12"/>
        </w:rPr>
        <w:t xml:space="preserve"> also </w:t>
      </w:r>
      <w:r w:rsidRPr="003C5D36">
        <w:rPr>
          <w:rStyle w:val="underline"/>
        </w:rPr>
        <w:t xml:space="preserve">concerned about the threat </w:t>
      </w:r>
      <w:r w:rsidRPr="00AE0B4C">
        <w:rPr>
          <w:rStyle w:val="underline"/>
        </w:rPr>
        <w:t>of an</w:t>
      </w:r>
      <w:r w:rsidRPr="00AE0B4C">
        <w:rPr>
          <w:sz w:val="12"/>
        </w:rPr>
        <w:t xml:space="preserve"> electro-magnetic</w:t>
      </w:r>
      <w:r w:rsidRPr="006A0E10">
        <w:rPr>
          <w:sz w:val="12"/>
        </w:rPr>
        <w:t xml:space="preserve"> pulse (</w:t>
      </w:r>
      <w:r w:rsidRPr="00D07E5B">
        <w:rPr>
          <w:rStyle w:val="underline"/>
          <w:highlight w:val="cyan"/>
        </w:rPr>
        <w:t xml:space="preserve">EMP) </w:t>
      </w:r>
      <w:r w:rsidRPr="00AE0B4C">
        <w:rPr>
          <w:rStyle w:val="underline"/>
        </w:rPr>
        <w:t>attack. Such</w:t>
      </w:r>
      <w:r w:rsidRPr="006A0E10">
        <w:rPr>
          <w:sz w:val="12"/>
        </w:rPr>
        <w:t xml:space="preserve"> an attack </w:t>
      </w:r>
      <w:r w:rsidRPr="00953F57">
        <w:rPr>
          <w:rStyle w:val="underline"/>
        </w:rPr>
        <w:t>would involve</w:t>
      </w:r>
      <w:r w:rsidRPr="006A0E10">
        <w:rPr>
          <w:sz w:val="12"/>
        </w:rPr>
        <w:t xml:space="preserve"> </w:t>
      </w:r>
      <w:r w:rsidRPr="00953F57">
        <w:rPr>
          <w:rStyle w:val="underline"/>
        </w:rPr>
        <w:t>detonating a nuclear device</w:t>
      </w:r>
      <w:r w:rsidRPr="006A0E10">
        <w:rPr>
          <w:sz w:val="12"/>
        </w:rPr>
        <w:t xml:space="preserve"> 20 to 70 miles </w:t>
      </w:r>
      <w:r w:rsidRPr="00953F57">
        <w:rPr>
          <w:rStyle w:val="underline"/>
        </w:rPr>
        <w:t xml:space="preserve">above a major metropolitan area. </w:t>
      </w:r>
      <w:r w:rsidRPr="003C5D36">
        <w:rPr>
          <w:rStyle w:val="underline"/>
        </w:rPr>
        <w:t>The blast would destroy every</w:t>
      </w:r>
      <w:r w:rsidRPr="003C5D36">
        <w:rPr>
          <w:sz w:val="12"/>
        </w:rPr>
        <w:t xml:space="preserve"> computer and </w:t>
      </w:r>
      <w:r w:rsidRPr="003C5D36">
        <w:rPr>
          <w:rStyle w:val="underline"/>
        </w:rPr>
        <w:t>electronic device within sight</w:t>
      </w:r>
      <w:r w:rsidRPr="003C5D36">
        <w:rPr>
          <w:sz w:val="12"/>
        </w:rPr>
        <w:t xml:space="preserve"> of the blast. This would destroy refrigerators, cars, phones, and more. </w:t>
      </w:r>
      <w:r w:rsidRPr="003C5D36">
        <w:rPr>
          <w:rStyle w:val="underline"/>
        </w:rPr>
        <w:t xml:space="preserve">It </w:t>
      </w:r>
      <w:r w:rsidRPr="00D07E5B">
        <w:rPr>
          <w:rStyle w:val="underline"/>
          <w:highlight w:val="cyan"/>
        </w:rPr>
        <w:t>would</w:t>
      </w:r>
      <w:r w:rsidRPr="003C5D36">
        <w:rPr>
          <w:sz w:val="12"/>
        </w:rPr>
        <w:t xml:space="preserve">, in effect, set </w:t>
      </w:r>
      <w:r w:rsidRPr="003C5D36">
        <w:rPr>
          <w:rStyle w:val="underline"/>
        </w:rPr>
        <w:t xml:space="preserve">the city back more than one hundred years, technologically speaking, and effectively destroy its economy. The ripple effect of just one EMP attack, both through economic and technological mayhem, could </w:t>
      </w:r>
      <w:r w:rsidRPr="00D07E5B">
        <w:rPr>
          <w:rStyle w:val="underline"/>
          <w:b w:val="0"/>
          <w:highlight w:val="cyan"/>
        </w:rPr>
        <w:t xml:space="preserve">cripple the </w:t>
      </w:r>
      <w:r w:rsidRPr="003C5D36">
        <w:rPr>
          <w:rStyle w:val="underline"/>
          <w:b w:val="0"/>
        </w:rPr>
        <w:t xml:space="preserve">rest of the </w:t>
      </w:r>
      <w:r w:rsidRPr="00D07E5B">
        <w:rPr>
          <w:rStyle w:val="underline"/>
          <w:b w:val="0"/>
          <w:highlight w:val="cyan"/>
        </w:rPr>
        <w:t>country</w:t>
      </w:r>
      <w:r w:rsidRPr="00953F57">
        <w:rPr>
          <w:rStyle w:val="underline"/>
          <w:b w:val="0"/>
        </w:rPr>
        <w:t>.</w:t>
      </w:r>
      <w:r w:rsidRPr="006A0E10">
        <w:rPr>
          <w:rStyle w:val="underline"/>
          <w:sz w:val="12"/>
        </w:rPr>
        <w:t xml:space="preserve">¶ </w:t>
      </w:r>
      <w:r w:rsidRPr="006A0E10">
        <w:rPr>
          <w:sz w:val="12"/>
        </w:rPr>
        <w:t xml:space="preserve">The conventional wisdom is that Iran does not have the technology to launch an EMP attack on the U.S. However, the EMP Commission, chartered by Congress earlier this decade, judged that </w:t>
      </w:r>
      <w:r w:rsidRPr="00953F57">
        <w:rPr>
          <w:rStyle w:val="underline"/>
        </w:rPr>
        <w:t>such an attack was very possible</w:t>
      </w:r>
      <w:r w:rsidRPr="006A0E10">
        <w:rPr>
          <w:sz w:val="12"/>
        </w:rPr>
        <w:t xml:space="preserve">. Indeed, </w:t>
      </w:r>
      <w:r w:rsidRPr="003C5D36">
        <w:rPr>
          <w:rStyle w:val="underline"/>
        </w:rPr>
        <w:t>Iran tested a Scud-type missile</w:t>
      </w:r>
      <w:r w:rsidRPr="00953F57">
        <w:rPr>
          <w:rStyle w:val="underline"/>
        </w:rPr>
        <w:t xml:space="preserve"> off of a barge in the Caspian Sea in the</w:t>
      </w:r>
      <w:r w:rsidRPr="006A0E10">
        <w:rPr>
          <w:sz w:val="12"/>
        </w:rPr>
        <w:t xml:space="preserve"> mid 19</w:t>
      </w:r>
      <w:r w:rsidRPr="00953F57">
        <w:rPr>
          <w:rStyle w:val="underline"/>
        </w:rPr>
        <w:t>90s</w:t>
      </w:r>
      <w:r w:rsidRPr="006A0E10">
        <w:rPr>
          <w:sz w:val="12"/>
        </w:rPr>
        <w:t xml:space="preserve">. The Missile Defense Agency (MDA) also conducted a test off the coast of Hawaii in recent years to prove to a skeptical intelligence community that it could be done. Even as far back as 1998, the Commission on Ballistic Missile Threats to the United States concluded that </w:t>
      </w:r>
      <w:r w:rsidRPr="00953F57">
        <w:rPr>
          <w:rStyle w:val="underline"/>
        </w:rPr>
        <w:t>an EMP type attack ranked among the more likely missile threats to the U</w:t>
      </w:r>
      <w:r w:rsidRPr="006A0E10">
        <w:rPr>
          <w:sz w:val="12"/>
        </w:rPr>
        <w:t xml:space="preserve">nited </w:t>
      </w:r>
      <w:r w:rsidRPr="00953F57">
        <w:rPr>
          <w:rStyle w:val="underline"/>
        </w:rPr>
        <w:t>S</w:t>
      </w:r>
      <w:r w:rsidRPr="006A0E10">
        <w:rPr>
          <w:sz w:val="12"/>
        </w:rPr>
        <w:t xml:space="preserve">tates.¶ Defending Against the Threat¶ </w:t>
      </w:r>
      <w:r w:rsidRPr="00953F57">
        <w:rPr>
          <w:rStyle w:val="underline"/>
        </w:rPr>
        <w:t xml:space="preserve">While the U.S. currently has the technological capability to protect our costal regions from shorter-range attacks, such as from a freighter, to do so would </w:t>
      </w:r>
      <w:r w:rsidRPr="00953F57">
        <w:rPr>
          <w:rStyle w:val="underline"/>
          <w:b w:val="0"/>
        </w:rPr>
        <w:t>require many more platforms</w:t>
      </w:r>
      <w:r w:rsidRPr="006A0E10">
        <w:rPr>
          <w:sz w:val="12"/>
        </w:rPr>
        <w:t xml:space="preserve">. Systems such as the Aegis, the THAAD, and Patriot have proven to be effective in this capacity. But </w:t>
      </w:r>
      <w:r w:rsidRPr="00953F57">
        <w:rPr>
          <w:rStyle w:val="underline"/>
        </w:rPr>
        <w:t>our current inventory needs to be expanded, as sufficient deployments around the country would deprive other regions from protection.</w:t>
      </w:r>
      <w:r w:rsidRPr="006A0E10">
        <w:rPr>
          <w:sz w:val="12"/>
        </w:rPr>
        <w:t xml:space="preserve"> Enhancement of the long-range interceptors deployed in Alaska and California must also be part of any defense package that seeks to deal with this threat, since an EMP </w:t>
      </w:r>
      <w:r w:rsidRPr="00AE0B4C">
        <w:rPr>
          <w:sz w:val="12"/>
        </w:rPr>
        <w:t xml:space="preserve">threat can come from Scuds or ICBMs. As such, the U.S. Congress and the Administration should accelerate the acquisition and deployment of additional missile defense systems, as part of a global and layered capability to protect the U.S. and its allies.¶ </w:t>
      </w:r>
      <w:r w:rsidRPr="00AE0B4C">
        <w:rPr>
          <w:rStyle w:val="underline"/>
        </w:rPr>
        <w:t xml:space="preserve">In the absence of such defenses, North Korea and Iran or even Russia and China, will find it easier to </w:t>
      </w:r>
      <w:r w:rsidRPr="00AE0B4C">
        <w:rPr>
          <w:rStyle w:val="underline"/>
          <w:b w:val="0"/>
        </w:rPr>
        <w:t>blackmail, coerce, or bully the U.S. or its allies.</w:t>
      </w:r>
      <w:r w:rsidRPr="00AE0B4C">
        <w:rPr>
          <w:sz w:val="12"/>
        </w:rPr>
        <w:t xml:space="preserve"> U.</w:t>
      </w:r>
      <w:r w:rsidRPr="00AE0B4C">
        <w:rPr>
          <w:rStyle w:val="underline"/>
        </w:rPr>
        <w:t>S. military power</w:t>
      </w:r>
      <w:r w:rsidRPr="00953F57">
        <w:rPr>
          <w:rStyle w:val="underline"/>
        </w:rPr>
        <w:t xml:space="preserve"> is not the reason we are being threatened by the likes of Pyongyang and Tehran. It is that </w:t>
      </w:r>
      <w:r w:rsidRPr="00AE0B4C">
        <w:rPr>
          <w:rStyle w:val="underline"/>
        </w:rPr>
        <w:t xml:space="preserve">their terrorist and hegemonic goals can </w:t>
      </w:r>
      <w:r w:rsidRPr="00AE0B4C">
        <w:rPr>
          <w:rStyle w:val="underline"/>
          <w:b w:val="0"/>
        </w:rPr>
        <w:t>only succeed if American power is overcome</w:t>
      </w:r>
      <w:r w:rsidRPr="00AE0B4C">
        <w:rPr>
          <w:sz w:val="12"/>
        </w:rPr>
        <w:t>. As Jeffrey Kuhner, President</w:t>
      </w:r>
      <w:r w:rsidRPr="006A0E10">
        <w:rPr>
          <w:sz w:val="12"/>
        </w:rPr>
        <w:t xml:space="preserve"> of the Edmund Burke Institute, wrote in The Washington Times:¶ </w:t>
      </w:r>
      <w:r w:rsidRPr="00953F57">
        <w:rPr>
          <w:rStyle w:val="underline"/>
        </w:rPr>
        <w:t>Moscow and Peking</w:t>
      </w:r>
      <w:r w:rsidRPr="006A0E10">
        <w:rPr>
          <w:sz w:val="12"/>
        </w:rPr>
        <w:t xml:space="preserve"> have not abandoned their rivalry with the West… they are </w:t>
      </w:r>
      <w:r w:rsidRPr="00953F57">
        <w:rPr>
          <w:rStyle w:val="underline"/>
        </w:rPr>
        <w:t>part of an alliance that aims to curtail and undermine American power. They have provided… support to Stalinist North Korea… They have sold vital missile and nuclear technology to Iran's apocalyptic mullahs. The are constantly obstructing the global war against terror."</w:t>
      </w:r>
      <w:r w:rsidRPr="006A0E10">
        <w:rPr>
          <w:sz w:val="12"/>
        </w:rPr>
        <w:t xml:space="preserve">¶ Responding to the Critics¶ It is remarkable that after nearly half a century, even as the threats have gathered, critics of missile defense continue to oppose its deployment. They are wedded to the ambiguous strategy of "engagement and negotiations" with our enemies, primarily because they view U.S. policies as the root of the problem—most prominently represented by our liberation of Afghanistan and Iraq. In their view, if the United States is coerced into "staying at home," all the better.¶ The consequences of such a policy are grave. </w:t>
      </w:r>
      <w:r w:rsidRPr="00D07E5B">
        <w:rPr>
          <w:rStyle w:val="Emphasis"/>
          <w:highlight w:val="cyan"/>
        </w:rPr>
        <w:t>With no missile defenses</w:t>
      </w:r>
      <w:r w:rsidRPr="00953F57">
        <w:rPr>
          <w:rStyle w:val="underline"/>
        </w:rPr>
        <w:t xml:space="preserve"> for the U</w:t>
      </w:r>
      <w:r w:rsidRPr="003C5D36">
        <w:rPr>
          <w:rStyle w:val="StyleBoldUnderline"/>
        </w:rPr>
        <w:t>.S.</w:t>
      </w:r>
      <w:r w:rsidRPr="006A0E10">
        <w:rPr>
          <w:sz w:val="12"/>
        </w:rPr>
        <w:t xml:space="preserve"> homeland, </w:t>
      </w:r>
      <w:r w:rsidRPr="00D07E5B">
        <w:rPr>
          <w:rStyle w:val="underline"/>
          <w:b w:val="0"/>
          <w:highlight w:val="cyan"/>
        </w:rPr>
        <w:t xml:space="preserve">we can be </w:t>
      </w:r>
      <w:r w:rsidRPr="00D07E5B">
        <w:rPr>
          <w:rStyle w:val="Emphasis"/>
          <w:highlight w:val="cyan"/>
        </w:rPr>
        <w:t xml:space="preserve">blackmailed </w:t>
      </w:r>
      <w:r w:rsidRPr="00E16AD7">
        <w:rPr>
          <w:rStyle w:val="Emphasis"/>
        </w:rPr>
        <w:t xml:space="preserve">successfully </w:t>
      </w:r>
      <w:r w:rsidRPr="006215AB">
        <w:rPr>
          <w:rStyle w:val="Emphasis"/>
        </w:rPr>
        <w:t>in any confrontation</w:t>
      </w:r>
      <w:r w:rsidRPr="006215AB">
        <w:rPr>
          <w:rStyle w:val="underline"/>
          <w:b w:val="0"/>
        </w:rPr>
        <w:t xml:space="preserve"> </w:t>
      </w:r>
      <w:r w:rsidRPr="00D07E5B">
        <w:rPr>
          <w:rStyle w:val="underline"/>
          <w:b w:val="0"/>
          <w:highlight w:val="cyan"/>
        </w:rPr>
        <w:t>with</w:t>
      </w:r>
      <w:r w:rsidRPr="006215AB">
        <w:rPr>
          <w:rStyle w:val="underline"/>
          <w:b w:val="0"/>
        </w:rPr>
        <w:t xml:space="preserve"> a state that has </w:t>
      </w:r>
      <w:r w:rsidRPr="00D07E5B">
        <w:rPr>
          <w:rStyle w:val="underline"/>
          <w:b w:val="0"/>
          <w:highlight w:val="cyan"/>
        </w:rPr>
        <w:t>long-range missiles</w:t>
      </w:r>
      <w:r w:rsidRPr="006215AB">
        <w:rPr>
          <w:rStyle w:val="underline"/>
          <w:b w:val="0"/>
        </w:rPr>
        <w:t xml:space="preserve"> in its possession</w:t>
      </w:r>
      <w:r w:rsidRPr="006215AB">
        <w:rPr>
          <w:rStyle w:val="underline"/>
        </w:rPr>
        <w:t>.</w:t>
      </w:r>
      <w:r w:rsidRPr="006A0E10">
        <w:rPr>
          <w:sz w:val="12"/>
        </w:rPr>
        <w:t xml:space="preserve"> For example, </w:t>
      </w:r>
      <w:r w:rsidRPr="00D07E5B">
        <w:rPr>
          <w:rStyle w:val="underline"/>
          <w:highlight w:val="cyan"/>
        </w:rPr>
        <w:t xml:space="preserve">we might be </w:t>
      </w:r>
      <w:r w:rsidRPr="00D07E5B">
        <w:rPr>
          <w:rStyle w:val="Emphasis"/>
          <w:highlight w:val="cyan"/>
        </w:rPr>
        <w:t>powerless to confront N</w:t>
      </w:r>
      <w:r w:rsidRPr="00AE0B4C">
        <w:rPr>
          <w:rStyle w:val="Emphasis"/>
        </w:rPr>
        <w:t xml:space="preserve">orth </w:t>
      </w:r>
      <w:r w:rsidRPr="00D07E5B">
        <w:rPr>
          <w:rStyle w:val="Emphasis"/>
          <w:highlight w:val="cyan"/>
        </w:rPr>
        <w:t>K</w:t>
      </w:r>
      <w:r w:rsidRPr="00AE0B4C">
        <w:rPr>
          <w:rStyle w:val="Emphasis"/>
        </w:rPr>
        <w:t>orea</w:t>
      </w:r>
      <w:r w:rsidRPr="00AE0B4C">
        <w:rPr>
          <w:rStyle w:val="underline"/>
        </w:rPr>
        <w:t xml:space="preserve"> if</w:t>
      </w:r>
      <w:r w:rsidRPr="006215AB">
        <w:rPr>
          <w:rStyle w:val="underline"/>
        </w:rPr>
        <w:t xml:space="preserve"> it chose to resort to </w:t>
      </w:r>
      <w:r w:rsidRPr="00D07E5B">
        <w:rPr>
          <w:rStyle w:val="underline"/>
          <w:highlight w:val="cyan"/>
        </w:rPr>
        <w:t xml:space="preserve">aggression </w:t>
      </w:r>
      <w:r w:rsidRPr="00836AC6">
        <w:rPr>
          <w:rStyle w:val="underline"/>
        </w:rPr>
        <w:t>against South Korea.</w:t>
      </w:r>
      <w:r w:rsidRPr="00836AC6">
        <w:rPr>
          <w:sz w:val="12"/>
        </w:rPr>
        <w:t>¶ How sho</w:t>
      </w:r>
      <w:r w:rsidRPr="006A0E10">
        <w:rPr>
          <w:sz w:val="12"/>
        </w:rPr>
        <w:t>uld the U.S. prepare for this scenario</w:t>
      </w:r>
      <w:r w:rsidRPr="003C5D36">
        <w:rPr>
          <w:sz w:val="12"/>
        </w:rPr>
        <w:t xml:space="preserve">? </w:t>
      </w:r>
      <w:r w:rsidRPr="00AE0B4C">
        <w:rPr>
          <w:rStyle w:val="underline"/>
        </w:rPr>
        <w:t xml:space="preserve">Taking no precautions will almost certainly embolden an aggressive actor like North Korea. But, </w:t>
      </w:r>
      <w:r w:rsidRPr="00AE0B4C">
        <w:rPr>
          <w:rStyle w:val="underline"/>
          <w:b w:val="0"/>
        </w:rPr>
        <w:t>a preemptive</w:t>
      </w:r>
      <w:r w:rsidRPr="006215AB">
        <w:rPr>
          <w:rStyle w:val="underline"/>
          <w:b w:val="0"/>
        </w:rPr>
        <w:t xml:space="preserve"> attack is also fraught with danger</w:t>
      </w:r>
      <w:r w:rsidRPr="006215AB">
        <w:rPr>
          <w:rStyle w:val="underline"/>
        </w:rPr>
        <w:t>. Such an attack could leave Los Angeles and Pyongyang in ashes.</w:t>
      </w:r>
      <w:r w:rsidRPr="006A0E10">
        <w:rPr>
          <w:sz w:val="12"/>
        </w:rPr>
        <w:t xml:space="preserve">¶ </w:t>
      </w:r>
      <w:r w:rsidRPr="006215AB">
        <w:rPr>
          <w:rStyle w:val="underline"/>
        </w:rPr>
        <w:t>The answer lies in the deployment of effective missile defenses</w:t>
      </w:r>
      <w:r w:rsidRPr="00953F57">
        <w:rPr>
          <w:rStyle w:val="underline"/>
        </w:rPr>
        <w:t xml:space="preserve"> in any theater</w:t>
      </w:r>
      <w:r w:rsidRPr="006A0E10">
        <w:rPr>
          <w:sz w:val="12"/>
        </w:rPr>
        <w:t xml:space="preserve">. </w:t>
      </w:r>
      <w:r w:rsidRPr="00D07E5B">
        <w:rPr>
          <w:rStyle w:val="underline"/>
          <w:highlight w:val="cyan"/>
        </w:rPr>
        <w:t>Effective m</w:t>
      </w:r>
      <w:r w:rsidRPr="00AE0B4C">
        <w:rPr>
          <w:rStyle w:val="underline"/>
        </w:rPr>
        <w:t xml:space="preserve">issile </w:t>
      </w:r>
      <w:r w:rsidRPr="00D07E5B">
        <w:rPr>
          <w:rStyle w:val="underline"/>
          <w:highlight w:val="cyan"/>
        </w:rPr>
        <w:t>d</w:t>
      </w:r>
      <w:r w:rsidRPr="00AE0B4C">
        <w:rPr>
          <w:rStyle w:val="underline"/>
        </w:rPr>
        <w:t>efense</w:t>
      </w:r>
      <w:r w:rsidRPr="00D07E5B">
        <w:rPr>
          <w:rStyle w:val="underline"/>
          <w:highlight w:val="cyan"/>
        </w:rPr>
        <w:t>s</w:t>
      </w:r>
      <w:r w:rsidRPr="00AE0B4C">
        <w:rPr>
          <w:rStyle w:val="underline"/>
        </w:rPr>
        <w:t xml:space="preserve"> </w:t>
      </w:r>
      <w:r w:rsidRPr="00D07E5B">
        <w:rPr>
          <w:rStyle w:val="underline"/>
          <w:highlight w:val="cyan"/>
        </w:rPr>
        <w:t>give the</w:t>
      </w:r>
      <w:r w:rsidRPr="00953F57">
        <w:rPr>
          <w:rStyle w:val="underline"/>
        </w:rPr>
        <w:t xml:space="preserve"> President and the Pentagon the </w:t>
      </w:r>
      <w:r w:rsidRPr="00D07E5B">
        <w:rPr>
          <w:rStyle w:val="Emphasis"/>
          <w:highlight w:val="cyan"/>
        </w:rPr>
        <w:t xml:space="preserve">ability to strike launch sites </w:t>
      </w:r>
      <w:r w:rsidRPr="00AE0B4C">
        <w:rPr>
          <w:rStyle w:val="Emphasis"/>
        </w:rPr>
        <w:t xml:space="preserve">in </w:t>
      </w:r>
      <w:r w:rsidRPr="00D07E5B">
        <w:rPr>
          <w:rStyle w:val="Emphasis"/>
          <w:highlight w:val="cyan"/>
        </w:rPr>
        <w:t>N</w:t>
      </w:r>
      <w:r w:rsidRPr="00AE0B4C">
        <w:rPr>
          <w:rStyle w:val="Emphasis"/>
        </w:rPr>
        <w:t xml:space="preserve">orth </w:t>
      </w:r>
      <w:r w:rsidRPr="00D07E5B">
        <w:rPr>
          <w:rStyle w:val="Emphasis"/>
          <w:highlight w:val="cyan"/>
        </w:rPr>
        <w:t>K</w:t>
      </w:r>
      <w:r w:rsidRPr="00AE0B4C">
        <w:rPr>
          <w:rStyle w:val="Emphasis"/>
        </w:rPr>
        <w:t>orea</w:t>
      </w:r>
      <w:r w:rsidRPr="00AE0B4C">
        <w:rPr>
          <w:sz w:val="12"/>
        </w:rPr>
        <w:t>, for example</w:t>
      </w:r>
      <w:r w:rsidRPr="006A0E10">
        <w:rPr>
          <w:sz w:val="12"/>
        </w:rPr>
        <w:t xml:space="preserve">, </w:t>
      </w:r>
      <w:r w:rsidRPr="00D07E5B">
        <w:rPr>
          <w:rStyle w:val="boldunderline"/>
          <w:highlight w:val="cyan"/>
        </w:rPr>
        <w:t>without</w:t>
      </w:r>
      <w:r w:rsidRPr="00953F57">
        <w:rPr>
          <w:rStyle w:val="boldunderline"/>
        </w:rPr>
        <w:t xml:space="preserve"> necessarily </w:t>
      </w:r>
      <w:r w:rsidRPr="00D07E5B">
        <w:rPr>
          <w:rStyle w:val="Emphasis"/>
          <w:highlight w:val="cyan"/>
        </w:rPr>
        <w:t xml:space="preserve">sparking </w:t>
      </w:r>
      <w:r w:rsidRPr="00AE0B4C">
        <w:rPr>
          <w:rStyle w:val="Emphasis"/>
        </w:rPr>
        <w:t xml:space="preserve">a </w:t>
      </w:r>
      <w:r w:rsidRPr="00D07E5B">
        <w:rPr>
          <w:rStyle w:val="Emphasis"/>
          <w:highlight w:val="cyan"/>
        </w:rPr>
        <w:t>wider conflict</w:t>
      </w:r>
      <w:r w:rsidRPr="00D07E5B">
        <w:rPr>
          <w:sz w:val="12"/>
          <w:highlight w:val="cyan"/>
        </w:rPr>
        <w:t>.</w:t>
      </w:r>
      <w:r w:rsidRPr="006A0E10">
        <w:rPr>
          <w:sz w:val="12"/>
        </w:rPr>
        <w:t xml:space="preserve"> More to the point, </w:t>
      </w:r>
      <w:r w:rsidRPr="006215AB">
        <w:rPr>
          <w:rStyle w:val="underline"/>
        </w:rPr>
        <w:t xml:space="preserve">such </w:t>
      </w:r>
      <w:r w:rsidRPr="00D07E5B">
        <w:rPr>
          <w:rStyle w:val="underline"/>
          <w:highlight w:val="cyan"/>
        </w:rPr>
        <w:t xml:space="preserve">defenses </w:t>
      </w:r>
      <w:r w:rsidRPr="006215AB">
        <w:rPr>
          <w:rStyle w:val="underline"/>
        </w:rPr>
        <w:t>could</w:t>
      </w:r>
      <w:r w:rsidRPr="00953F57">
        <w:rPr>
          <w:rStyle w:val="underline"/>
        </w:rPr>
        <w:t xml:space="preserve"> also </w:t>
      </w:r>
      <w:r w:rsidRPr="00D07E5B">
        <w:rPr>
          <w:rStyle w:val="underline"/>
          <w:b w:val="0"/>
          <w:highlight w:val="cyan"/>
        </w:rPr>
        <w:t>intercept N</w:t>
      </w:r>
      <w:r w:rsidRPr="00AE0B4C">
        <w:rPr>
          <w:rStyle w:val="underline"/>
          <w:b w:val="0"/>
        </w:rPr>
        <w:t xml:space="preserve">orth </w:t>
      </w:r>
      <w:r w:rsidRPr="00D07E5B">
        <w:rPr>
          <w:rStyle w:val="underline"/>
          <w:b w:val="0"/>
          <w:highlight w:val="cyan"/>
        </w:rPr>
        <w:t>K</w:t>
      </w:r>
      <w:r w:rsidRPr="00AE0B4C">
        <w:rPr>
          <w:rStyle w:val="underline"/>
          <w:b w:val="0"/>
        </w:rPr>
        <w:t xml:space="preserve">orean </w:t>
      </w:r>
      <w:r w:rsidRPr="00D07E5B">
        <w:rPr>
          <w:rStyle w:val="underline"/>
          <w:b w:val="0"/>
          <w:highlight w:val="cyan"/>
        </w:rPr>
        <w:t>rockets</w:t>
      </w:r>
      <w:r w:rsidRPr="00D07E5B">
        <w:rPr>
          <w:rStyle w:val="underline"/>
          <w:highlight w:val="cyan"/>
        </w:rPr>
        <w:t xml:space="preserve"> </w:t>
      </w:r>
      <w:r w:rsidRPr="006215AB">
        <w:rPr>
          <w:rStyle w:val="underline"/>
        </w:rPr>
        <w:t>against our forces in the South China Sea, the Sea of Japan, South Korea, and Japan, for example.</w:t>
      </w:r>
    </w:p>
    <w:p w14:paraId="49DC05C8" w14:textId="77777777" w:rsidR="003B5002" w:rsidRDefault="003B5002" w:rsidP="003B5002">
      <w:pPr>
        <w:spacing w:after="200" w:line="276" w:lineRule="auto"/>
        <w:rPr>
          <w:rFonts w:eastAsiaTheme="majorEastAsia" w:cstheme="majorBidi"/>
          <w:b/>
          <w:bCs/>
          <w:iCs/>
          <w:sz w:val="24"/>
        </w:rPr>
      </w:pPr>
      <w:r>
        <w:br w:type="page"/>
      </w:r>
    </w:p>
    <w:p w14:paraId="18D6B1A9" w14:textId="77777777" w:rsidR="003B5002" w:rsidRPr="00D727F5" w:rsidRDefault="003B5002" w:rsidP="003B5002">
      <w:pPr>
        <w:pStyle w:val="Heading4"/>
        <w:rPr>
          <w:u w:val="single"/>
        </w:rPr>
      </w:pPr>
      <w:r>
        <w:t xml:space="preserve">Korean war goes </w:t>
      </w:r>
      <w:r>
        <w:rPr>
          <w:u w:val="single"/>
        </w:rPr>
        <w:t>nuclear</w:t>
      </w:r>
      <w:r>
        <w:t xml:space="preserve">, spills over </w:t>
      </w:r>
      <w:r>
        <w:rPr>
          <w:u w:val="single"/>
        </w:rPr>
        <w:t>globally</w:t>
      </w:r>
      <w:r>
        <w:t xml:space="preserve">---risk of </w:t>
      </w:r>
      <w:r>
        <w:rPr>
          <w:u w:val="single"/>
        </w:rPr>
        <w:t>miscalc</w:t>
      </w:r>
      <w:r>
        <w:t xml:space="preserve"> is high and </w:t>
      </w:r>
      <w:r>
        <w:rPr>
          <w:u w:val="single"/>
        </w:rPr>
        <w:t>this time is different</w:t>
      </w:r>
    </w:p>
    <w:p w14:paraId="7F6A585D" w14:textId="77777777" w:rsidR="003B5002" w:rsidRDefault="003B5002" w:rsidP="003B5002">
      <w:r>
        <w:t xml:space="preserve">Steven </w:t>
      </w:r>
      <w:r w:rsidRPr="000F1557">
        <w:rPr>
          <w:rStyle w:val="StyleStyleBold12pt"/>
        </w:rPr>
        <w:t xml:space="preserve">Metz </w:t>
      </w:r>
      <w:r>
        <w:rPr>
          <w:rStyle w:val="StyleStyleBold12pt"/>
        </w:rPr>
        <w:t>3-13</w:t>
      </w:r>
      <w:r>
        <w:t>, Chairman of the Regional Strategy and Planning Department and Research Professor of National Security Affairs at the Strategic Studies Institute, 3/13/13, “Strategic Horizons: Thinking the Unthinkable on a Second Korean War,” http://www.worldpoliticsreview.com/articles/12786/strategic-horizons-thinking-the-unthinkable-on-a-second-korean-war</w:t>
      </w:r>
    </w:p>
    <w:p w14:paraId="2DCCDBED" w14:textId="77777777" w:rsidR="003B5002" w:rsidRPr="003B5002" w:rsidRDefault="003B5002" w:rsidP="003B5002">
      <w:pPr>
        <w:rPr>
          <w:b/>
          <w:sz w:val="14"/>
          <w:u w:val="single"/>
        </w:rPr>
      </w:pPr>
      <w:r w:rsidRPr="00805369">
        <w:rPr>
          <w:sz w:val="14"/>
        </w:rPr>
        <w:t xml:space="preserve">Today, </w:t>
      </w:r>
      <w:r w:rsidRPr="00D07E5B">
        <w:rPr>
          <w:rStyle w:val="StyleBoldUnderline"/>
          <w:highlight w:val="cyan"/>
        </w:rPr>
        <w:t>N</w:t>
      </w:r>
      <w:r w:rsidRPr="00AE0B4C">
        <w:rPr>
          <w:rStyle w:val="StyleBoldUnderline"/>
        </w:rPr>
        <w:t xml:space="preserve">orth </w:t>
      </w:r>
      <w:r w:rsidRPr="00D07E5B">
        <w:rPr>
          <w:rStyle w:val="StyleBoldUnderline"/>
          <w:highlight w:val="cyan"/>
        </w:rPr>
        <w:t>K</w:t>
      </w:r>
      <w:r w:rsidRPr="00AE0B4C">
        <w:rPr>
          <w:rStyle w:val="StyleBoldUnderline"/>
        </w:rPr>
        <w:t xml:space="preserve">orea </w:t>
      </w:r>
      <w:r w:rsidRPr="00D07E5B">
        <w:rPr>
          <w:rStyle w:val="StyleBoldUnderline"/>
          <w:highlight w:val="cyan"/>
        </w:rPr>
        <w:t>is</w:t>
      </w:r>
      <w:r w:rsidRPr="00D07E5B">
        <w:rPr>
          <w:sz w:val="14"/>
          <w:highlight w:val="cyan"/>
        </w:rPr>
        <w:t xml:space="preserve"> </w:t>
      </w:r>
      <w:r w:rsidRPr="00D07E5B">
        <w:rPr>
          <w:rStyle w:val="StyleBoldUnderline"/>
          <w:highlight w:val="cyan"/>
          <w:bdr w:val="single" w:sz="4" w:space="0" w:color="auto"/>
        </w:rPr>
        <w:t>the most dangerous country on earth</w:t>
      </w:r>
      <w:r w:rsidRPr="00805369">
        <w:rPr>
          <w:sz w:val="14"/>
        </w:rPr>
        <w:t xml:space="preserve"> </w:t>
      </w:r>
      <w:r w:rsidRPr="00B36165">
        <w:rPr>
          <w:rStyle w:val="StyleBoldUnderline"/>
        </w:rPr>
        <w:t>and the greatest threat to U.S. security</w:t>
      </w:r>
      <w:r w:rsidRPr="00805369">
        <w:rPr>
          <w:sz w:val="14"/>
        </w:rPr>
        <w:t xml:space="preserve">. For years, the bizarre regime in Pyongyang has issued an unending stream of claims that a U.S. and South Korean invasion is imminent, while declaring that it will defeat this offensive just as -- according to official propaganda -- it overcame the unprovoked American attack in 1950. Often the </w:t>
      </w:r>
      <w:r w:rsidRPr="00B36165">
        <w:rPr>
          <w:rStyle w:val="StyleBoldUnderline"/>
        </w:rPr>
        <w:t>press releases from the</w:t>
      </w:r>
      <w:r w:rsidRPr="00805369">
        <w:rPr>
          <w:sz w:val="14"/>
        </w:rPr>
        <w:t xml:space="preserve"> official </w:t>
      </w:r>
      <w:r w:rsidRPr="00B36165">
        <w:rPr>
          <w:rStyle w:val="StyleBoldUnderline"/>
        </w:rPr>
        <w:t>North Korean news agency are</w:t>
      </w:r>
      <w:r w:rsidRPr="00805369">
        <w:rPr>
          <w:sz w:val="14"/>
        </w:rPr>
        <w:t xml:space="preserve"> absurdly </w:t>
      </w:r>
      <w:r w:rsidRPr="00B36165">
        <w:rPr>
          <w:rStyle w:val="StyleBoldUnderline"/>
        </w:rPr>
        <w:t>funny, and</w:t>
      </w:r>
      <w:r w:rsidRPr="00805369">
        <w:rPr>
          <w:sz w:val="14"/>
        </w:rPr>
        <w:t xml:space="preserve"> American </w:t>
      </w:r>
      <w:r w:rsidRPr="00B36165">
        <w:rPr>
          <w:rStyle w:val="StyleBoldUnderline"/>
        </w:rPr>
        <w:t>policymakers</w:t>
      </w:r>
      <w:r w:rsidRPr="00805369">
        <w:rPr>
          <w:sz w:val="14"/>
        </w:rPr>
        <w:t xml:space="preserve"> tend </w:t>
      </w:r>
      <w:r w:rsidRPr="00D727F5">
        <w:rPr>
          <w:rStyle w:val="StyleBoldUnderline"/>
        </w:rPr>
        <w:t>to</w:t>
      </w:r>
      <w:r w:rsidRPr="00805369">
        <w:rPr>
          <w:sz w:val="14"/>
        </w:rPr>
        <w:t xml:space="preserve"> </w:t>
      </w:r>
      <w:r w:rsidRPr="00B36165">
        <w:rPr>
          <w:rStyle w:val="StyleBoldUnderline"/>
        </w:rPr>
        <w:t>ignore them</w:t>
      </w:r>
      <w:r w:rsidRPr="00805369">
        <w:rPr>
          <w:sz w:val="14"/>
        </w:rPr>
        <w:t xml:space="preserve"> as a result. </w:t>
      </w:r>
      <w:r w:rsidRPr="00B36165">
        <w:rPr>
          <w:rStyle w:val="StyleBoldUnderline"/>
          <w:bdr w:val="single" w:sz="4" w:space="0" w:color="auto"/>
        </w:rPr>
        <w:t>Continuing to do so</w:t>
      </w:r>
      <w:r w:rsidRPr="00805369">
        <w:rPr>
          <w:sz w:val="14"/>
        </w:rPr>
        <w:t xml:space="preserve">, though, </w:t>
      </w:r>
      <w:r w:rsidRPr="00B36165">
        <w:rPr>
          <w:rStyle w:val="StyleBoldUnderline"/>
        </w:rPr>
        <w:t>could be dangerous as</w:t>
      </w:r>
      <w:r w:rsidRPr="00805369">
        <w:rPr>
          <w:sz w:val="14"/>
        </w:rPr>
        <w:t xml:space="preserve"> </w:t>
      </w:r>
      <w:r w:rsidRPr="00B36165">
        <w:rPr>
          <w:rStyle w:val="StyleBoldUnderline"/>
        </w:rPr>
        <w:t>events and rhetoric turn even more ominous</w:t>
      </w:r>
      <w:r w:rsidRPr="00805369">
        <w:rPr>
          <w:sz w:val="14"/>
        </w:rPr>
        <w:t xml:space="preserve">. </w:t>
      </w:r>
      <w:r w:rsidRPr="00805369">
        <w:rPr>
          <w:sz w:val="12"/>
        </w:rPr>
        <w:t>¶</w:t>
      </w:r>
      <w:r w:rsidRPr="00805369">
        <w:rPr>
          <w:sz w:val="14"/>
        </w:rPr>
        <w:t xml:space="preserve"> In response to North Korea's Feb. 12 nuclear test, the U.N. Security Council recently tightened existing sanctions against Pyongyang. Even China, North Korea's long-standing benefactor and protector, went along. Convulsed by anger, </w:t>
      </w:r>
      <w:r w:rsidRPr="00616EA1">
        <w:rPr>
          <w:rStyle w:val="StyleBoldUnderline"/>
        </w:rPr>
        <w:t>Pyongyang</w:t>
      </w:r>
      <w:r w:rsidRPr="00805369">
        <w:rPr>
          <w:sz w:val="14"/>
        </w:rPr>
        <w:t xml:space="preserve"> then </w:t>
      </w:r>
      <w:r w:rsidRPr="00616EA1">
        <w:rPr>
          <w:rStyle w:val="StyleBoldUnderline"/>
        </w:rPr>
        <w:t>threatened a pre-emptive nuclear strike against the U</w:t>
      </w:r>
      <w:r w:rsidRPr="00805369">
        <w:rPr>
          <w:sz w:val="14"/>
        </w:rPr>
        <w:t xml:space="preserve">nited </w:t>
      </w:r>
      <w:r w:rsidRPr="00616EA1">
        <w:rPr>
          <w:rStyle w:val="StyleBoldUnderline"/>
        </w:rPr>
        <w:t>S</w:t>
      </w:r>
      <w:r w:rsidRPr="00805369">
        <w:rPr>
          <w:sz w:val="14"/>
        </w:rPr>
        <w:t xml:space="preserve">tates </w:t>
      </w:r>
      <w:r w:rsidRPr="00616EA1">
        <w:rPr>
          <w:rStyle w:val="StyleBoldUnderline"/>
        </w:rPr>
        <w:t>and South Korea</w:t>
      </w:r>
      <w:r w:rsidRPr="00805369">
        <w:rPr>
          <w:sz w:val="14"/>
        </w:rPr>
        <w:t xml:space="preserve">, </w:t>
      </w:r>
      <w:r w:rsidRPr="00616EA1">
        <w:rPr>
          <w:rStyle w:val="StyleBoldUnderline"/>
        </w:rPr>
        <w:t>abrogated the</w:t>
      </w:r>
      <w:r w:rsidRPr="00805369">
        <w:rPr>
          <w:sz w:val="14"/>
        </w:rPr>
        <w:t xml:space="preserve"> 1953 </w:t>
      </w:r>
      <w:r w:rsidRPr="00616EA1">
        <w:rPr>
          <w:rStyle w:val="StyleBoldUnderline"/>
        </w:rPr>
        <w:t>armistice</w:t>
      </w:r>
      <w:r w:rsidRPr="00805369">
        <w:rPr>
          <w:sz w:val="14"/>
        </w:rPr>
        <w:t xml:space="preserve"> that ended the Korean War and cut off the North-South hotline installed in 1971 to help avoid an escalation of tensions between the two neighbors. A spokesman for the North Korean Foreign Ministry asserted that a second Korean War is unavoidable. He might be right; for the first time, an official statement from the North Korean government may prove true. </w:t>
      </w:r>
      <w:r w:rsidRPr="00805369">
        <w:rPr>
          <w:sz w:val="12"/>
        </w:rPr>
        <w:t>¶</w:t>
      </w:r>
      <w:r w:rsidRPr="00805369">
        <w:rPr>
          <w:sz w:val="14"/>
        </w:rPr>
        <w:t xml:space="preserve"> </w:t>
      </w:r>
      <w:r w:rsidRPr="00616EA1">
        <w:rPr>
          <w:rStyle w:val="StyleBoldUnderline"/>
        </w:rPr>
        <w:t>No American leader wants another war in Korea</w:t>
      </w:r>
      <w:r w:rsidRPr="00805369">
        <w:rPr>
          <w:sz w:val="14"/>
        </w:rPr>
        <w:t xml:space="preserve">. The problem is that </w:t>
      </w:r>
      <w:r w:rsidRPr="00D727F5">
        <w:rPr>
          <w:rStyle w:val="StyleBoldUnderline"/>
        </w:rPr>
        <w:t>the North Koreans make so many threatening</w:t>
      </w:r>
      <w:r w:rsidRPr="00805369">
        <w:rPr>
          <w:sz w:val="14"/>
        </w:rPr>
        <w:t xml:space="preserve"> and bizarre </w:t>
      </w:r>
      <w:r w:rsidRPr="00D727F5">
        <w:rPr>
          <w:rStyle w:val="StyleBoldUnderline"/>
        </w:rPr>
        <w:t>official statements</w:t>
      </w:r>
      <w:r w:rsidRPr="00805369">
        <w:rPr>
          <w:sz w:val="14"/>
        </w:rPr>
        <w:t xml:space="preserve"> </w:t>
      </w:r>
      <w:r w:rsidRPr="00D727F5">
        <w:rPr>
          <w:rStyle w:val="StyleBoldUnderline"/>
        </w:rPr>
        <w:t>and sustain such a high level of military readiness</w:t>
      </w:r>
      <w:r w:rsidRPr="00616EA1">
        <w:rPr>
          <w:rStyle w:val="StyleBoldUnderline"/>
        </w:rPr>
        <w:t xml:space="preserve"> that</w:t>
      </w:r>
      <w:r w:rsidRPr="00805369">
        <w:rPr>
          <w:sz w:val="14"/>
        </w:rPr>
        <w:t xml:space="preserve"> </w:t>
      </w:r>
      <w:r w:rsidRPr="00D07E5B">
        <w:rPr>
          <w:rStyle w:val="StyleBoldUnderline"/>
          <w:highlight w:val="cyan"/>
          <w:bdr w:val="single" w:sz="4" w:space="0" w:color="auto"/>
        </w:rPr>
        <w:t>America</w:t>
      </w:r>
      <w:r w:rsidRPr="00AE0B4C">
        <w:rPr>
          <w:rStyle w:val="StyleBoldUnderline"/>
          <w:bdr w:val="single" w:sz="4" w:space="0" w:color="auto"/>
        </w:rPr>
        <w:t>n</w:t>
      </w:r>
      <w:r w:rsidRPr="00D07E5B">
        <w:rPr>
          <w:rStyle w:val="StyleBoldUnderline"/>
          <w:highlight w:val="cyan"/>
          <w:bdr w:val="single" w:sz="4" w:space="0" w:color="auto"/>
        </w:rPr>
        <w:t xml:space="preserve"> </w:t>
      </w:r>
      <w:r w:rsidRPr="00AE0B4C">
        <w:rPr>
          <w:rStyle w:val="StyleBoldUnderline"/>
          <w:bdr w:val="single" w:sz="4" w:space="0" w:color="auto"/>
        </w:rPr>
        <w:t xml:space="preserve">policymakers </w:t>
      </w:r>
      <w:r w:rsidRPr="00D07E5B">
        <w:rPr>
          <w:rStyle w:val="StyleBoldUnderline"/>
          <w:highlight w:val="cyan"/>
          <w:bdr w:val="single" w:sz="4" w:space="0" w:color="auto"/>
        </w:rPr>
        <w:t>might fail to recognize</w:t>
      </w:r>
      <w:r w:rsidRPr="00616EA1">
        <w:rPr>
          <w:rStyle w:val="StyleBoldUnderline"/>
          <w:bdr w:val="single" w:sz="4" w:space="0" w:color="auto"/>
        </w:rPr>
        <w:t xml:space="preserve"> the </w:t>
      </w:r>
      <w:r w:rsidRPr="00D07E5B">
        <w:rPr>
          <w:rStyle w:val="StyleBoldUnderline"/>
          <w:highlight w:val="cyan"/>
          <w:bdr w:val="single" w:sz="4" w:space="0" w:color="auto"/>
        </w:rPr>
        <w:t>signs of impending attack</w:t>
      </w:r>
      <w:r w:rsidRPr="00805369">
        <w:rPr>
          <w:sz w:val="14"/>
        </w:rPr>
        <w:t xml:space="preserve">. After all, </w:t>
      </w:r>
      <w:r w:rsidRPr="00D07E5B">
        <w:rPr>
          <w:rStyle w:val="StyleBoldUnderline"/>
          <w:highlight w:val="cyan"/>
          <w:bdr w:val="single" w:sz="4" w:space="0" w:color="auto"/>
        </w:rPr>
        <w:t>every recent</w:t>
      </w:r>
      <w:r w:rsidRPr="00616EA1">
        <w:rPr>
          <w:rStyle w:val="StyleBoldUnderline"/>
          <w:bdr w:val="single" w:sz="4" w:space="0" w:color="auto"/>
        </w:rPr>
        <w:t xml:space="preserve"> U.S. </w:t>
      </w:r>
      <w:r w:rsidRPr="00D07E5B">
        <w:rPr>
          <w:rStyle w:val="StyleBoldUnderline"/>
          <w:highlight w:val="cyan"/>
          <w:bdr w:val="single" w:sz="4" w:space="0" w:color="auto"/>
        </w:rPr>
        <w:t>war began with miscalc</w:t>
      </w:r>
      <w:r w:rsidRPr="00616EA1">
        <w:rPr>
          <w:rStyle w:val="StyleBoldUnderline"/>
          <w:bdr w:val="single" w:sz="4" w:space="0" w:color="auto"/>
        </w:rPr>
        <w:t>ulation</w:t>
      </w:r>
      <w:r w:rsidRPr="00805369">
        <w:rPr>
          <w:sz w:val="14"/>
        </w:rPr>
        <w:t xml:space="preserve">; </w:t>
      </w:r>
      <w:r w:rsidRPr="00616EA1">
        <w:rPr>
          <w:rStyle w:val="StyleBoldUnderline"/>
        </w:rPr>
        <w:t>American policymakers misunderstood the intent of their opponents, who</w:t>
      </w:r>
      <w:r w:rsidRPr="00805369">
        <w:rPr>
          <w:sz w:val="14"/>
        </w:rPr>
        <w:t xml:space="preserve"> in turn </w:t>
      </w:r>
      <w:r w:rsidRPr="00616EA1">
        <w:rPr>
          <w:rStyle w:val="StyleBoldUnderline"/>
        </w:rPr>
        <w:t>underestimated American determination</w:t>
      </w:r>
      <w:r w:rsidRPr="00805369">
        <w:rPr>
          <w:sz w:val="14"/>
        </w:rPr>
        <w:t xml:space="preserve">. The </w:t>
      </w:r>
      <w:r w:rsidRPr="00D07E5B">
        <w:rPr>
          <w:rStyle w:val="StyleBoldUnderline"/>
          <w:highlight w:val="cyan"/>
        </w:rPr>
        <w:t>conflict with</w:t>
      </w:r>
      <w:r w:rsidRPr="00616EA1">
        <w:rPr>
          <w:rStyle w:val="StyleBoldUnderline"/>
        </w:rPr>
        <w:t xml:space="preserve"> North </w:t>
      </w:r>
      <w:r w:rsidRPr="00D07E5B">
        <w:rPr>
          <w:rStyle w:val="StyleBoldUnderline"/>
          <w:highlight w:val="cyan"/>
        </w:rPr>
        <w:t>Korea could repeat this</w:t>
      </w:r>
      <w:r w:rsidRPr="00616EA1">
        <w:rPr>
          <w:rStyle w:val="StyleBoldUnderline"/>
        </w:rPr>
        <w:t xml:space="preserve"> pattern</w:t>
      </w:r>
      <w:r w:rsidRPr="00805369">
        <w:rPr>
          <w:sz w:val="14"/>
        </w:rPr>
        <w:t xml:space="preserve">. </w:t>
      </w:r>
      <w:r w:rsidRPr="00805369">
        <w:rPr>
          <w:sz w:val="12"/>
        </w:rPr>
        <w:t>¶</w:t>
      </w:r>
      <w:r w:rsidRPr="00805369">
        <w:rPr>
          <w:sz w:val="14"/>
        </w:rPr>
        <w:t xml:space="preserve"> Since the regime of Kim Jong Un has continued its predecessors’ tradition of responding hysterically to every action and statement it doesn't like, </w:t>
      </w:r>
      <w:r w:rsidRPr="00616EA1">
        <w:rPr>
          <w:rStyle w:val="StyleBoldUnderline"/>
        </w:rPr>
        <w:t>it's hard to assess exactly what might push Pyongyang over the edge</w:t>
      </w:r>
      <w:r w:rsidRPr="00805369">
        <w:rPr>
          <w:sz w:val="14"/>
        </w:rPr>
        <w:t xml:space="preserve"> </w:t>
      </w:r>
      <w:r w:rsidRPr="00616EA1">
        <w:rPr>
          <w:rStyle w:val="StyleBoldUnderline"/>
        </w:rPr>
        <w:t>and cause it to lash out</w:t>
      </w:r>
      <w:r w:rsidRPr="00805369">
        <w:rPr>
          <w:sz w:val="14"/>
        </w:rPr>
        <w:t xml:space="preserve">. It could be something that the United States considers modest and reasonable, or it could be some sort of internal power struggle within the North Korean regime invisible to the outside world. </w:t>
      </w:r>
      <w:r w:rsidRPr="00AE0B4C">
        <w:rPr>
          <w:rStyle w:val="StyleBoldUnderline"/>
        </w:rPr>
        <w:t>While</w:t>
      </w:r>
      <w:r w:rsidRPr="00AE0B4C">
        <w:rPr>
          <w:sz w:val="14"/>
        </w:rPr>
        <w:t xml:space="preserve"> </w:t>
      </w:r>
      <w:r w:rsidRPr="00AE0B4C">
        <w:rPr>
          <w:rStyle w:val="StyleBoldUnderline"/>
          <w:bdr w:val="single" w:sz="4" w:space="0" w:color="auto"/>
        </w:rPr>
        <w:t>we cannot know</w:t>
      </w:r>
      <w:r w:rsidRPr="00AE0B4C">
        <w:rPr>
          <w:sz w:val="14"/>
        </w:rPr>
        <w:t xml:space="preserve"> </w:t>
      </w:r>
      <w:r w:rsidRPr="00AE0B4C">
        <w:rPr>
          <w:rStyle w:val="StyleBoldUnderline"/>
        </w:rPr>
        <w:t>whether</w:t>
      </w:r>
      <w:r w:rsidRPr="00AE0B4C">
        <w:rPr>
          <w:sz w:val="14"/>
        </w:rPr>
        <w:t xml:space="preserve"> the </w:t>
      </w:r>
      <w:r w:rsidRPr="00AE0B4C">
        <w:rPr>
          <w:rStyle w:val="StyleBoldUnderline"/>
        </w:rPr>
        <w:t>recent</w:t>
      </w:r>
      <w:r w:rsidRPr="00AE0B4C">
        <w:rPr>
          <w:sz w:val="14"/>
        </w:rPr>
        <w:t xml:space="preserve"> round of </w:t>
      </w:r>
      <w:r w:rsidRPr="00AE0B4C">
        <w:rPr>
          <w:rStyle w:val="StyleBoldUnderline"/>
        </w:rPr>
        <w:t>threats</w:t>
      </w:r>
      <w:r w:rsidRPr="00AE0B4C">
        <w:rPr>
          <w:sz w:val="14"/>
        </w:rPr>
        <w:t xml:space="preserve"> from Pyongyang </w:t>
      </w:r>
      <w:r w:rsidRPr="00AE0B4C">
        <w:rPr>
          <w:rStyle w:val="StyleBoldUnderline"/>
        </w:rPr>
        <w:t>is serious</w:t>
      </w:r>
      <w:r w:rsidRPr="00AE0B4C">
        <w:rPr>
          <w:sz w:val="14"/>
        </w:rPr>
        <w:t xml:space="preserve"> </w:t>
      </w:r>
      <w:r w:rsidRPr="00AE0B4C">
        <w:rPr>
          <w:rStyle w:val="StyleBoldUnderline"/>
        </w:rPr>
        <w:t>or simply more of the same old</w:t>
      </w:r>
      <w:r w:rsidRPr="00616EA1">
        <w:rPr>
          <w:rStyle w:val="StyleBoldUnderline"/>
        </w:rPr>
        <w:t xml:space="preserve"> lathe</w:t>
      </w:r>
      <w:r w:rsidRPr="00D727F5">
        <w:rPr>
          <w:rStyle w:val="StyleBoldUnderline"/>
        </w:rPr>
        <w:t>ring</w:t>
      </w:r>
      <w:r w:rsidRPr="00805369">
        <w:rPr>
          <w:sz w:val="14"/>
        </w:rPr>
        <w:t xml:space="preserve">, </w:t>
      </w:r>
      <w:r w:rsidRPr="00D727F5">
        <w:rPr>
          <w:rStyle w:val="StyleBoldUnderline"/>
        </w:rPr>
        <w:t>it would be prudent to</w:t>
      </w:r>
      <w:r w:rsidRPr="00805369">
        <w:rPr>
          <w:sz w:val="14"/>
        </w:rPr>
        <w:t xml:space="preserve"> </w:t>
      </w:r>
      <w:r w:rsidRPr="00D727F5">
        <w:rPr>
          <w:rStyle w:val="StyleBoldUnderline"/>
          <w:bdr w:val="single" w:sz="4" w:space="0" w:color="auto"/>
        </w:rPr>
        <w:t>think the unthinkable</w:t>
      </w:r>
      <w:r w:rsidRPr="00805369">
        <w:rPr>
          <w:sz w:val="14"/>
        </w:rPr>
        <w:t xml:space="preserve"> and reason through what a war instigated by a fearful and delusional North Korean regime might mean for U.S. security. </w:t>
      </w:r>
      <w:r w:rsidRPr="00805369">
        <w:rPr>
          <w:sz w:val="12"/>
        </w:rPr>
        <w:t>¶</w:t>
      </w:r>
      <w:r w:rsidRPr="00805369">
        <w:rPr>
          <w:sz w:val="14"/>
        </w:rPr>
        <w:t xml:space="preserve"> </w:t>
      </w:r>
      <w:r w:rsidRPr="00616EA1">
        <w:rPr>
          <w:rStyle w:val="StyleBoldUnderline"/>
        </w:rPr>
        <w:t xml:space="preserve">The second Korean </w:t>
      </w:r>
      <w:r w:rsidRPr="00D07E5B">
        <w:rPr>
          <w:rStyle w:val="StyleBoldUnderline"/>
          <w:highlight w:val="cyan"/>
        </w:rPr>
        <w:t>War could begin with</w:t>
      </w:r>
      <w:r w:rsidRPr="00D07E5B">
        <w:rPr>
          <w:sz w:val="14"/>
          <w:highlight w:val="cyan"/>
        </w:rPr>
        <w:t xml:space="preserve"> </w:t>
      </w:r>
      <w:r w:rsidRPr="00D07E5B">
        <w:rPr>
          <w:rStyle w:val="StyleBoldUnderline"/>
          <w:highlight w:val="cyan"/>
        </w:rPr>
        <w:t>missile strikes</w:t>
      </w:r>
      <w:r w:rsidRPr="00616EA1">
        <w:rPr>
          <w:rStyle w:val="StyleBoldUnderline"/>
        </w:rPr>
        <w:t xml:space="preserve"> against South Korean, Japanese or U.S. targets</w:t>
      </w:r>
      <w:r w:rsidRPr="00805369">
        <w:rPr>
          <w:sz w:val="14"/>
        </w:rPr>
        <w:t xml:space="preserve">, or with a combination of missile strikes and a major conventional invasion of the South -- something North Korea has prepared for many decades. </w:t>
      </w:r>
      <w:r w:rsidRPr="00D07E5B">
        <w:rPr>
          <w:rStyle w:val="StyleBoldUnderline"/>
          <w:highlight w:val="cyan"/>
          <w:bdr w:val="single" w:sz="4" w:space="0" w:color="auto"/>
        </w:rPr>
        <w:t>Early attacks might include nuc</w:t>
      </w:r>
      <w:r w:rsidRPr="00836AC6">
        <w:rPr>
          <w:rStyle w:val="StyleBoldUnderline"/>
          <w:bdr w:val="single" w:sz="4" w:space="0" w:color="auto"/>
        </w:rPr>
        <w:t>lear weapon</w:t>
      </w:r>
      <w:r w:rsidRPr="00D07E5B">
        <w:rPr>
          <w:rStyle w:val="StyleBoldUnderline"/>
          <w:highlight w:val="cyan"/>
          <w:bdr w:val="single" w:sz="4" w:space="0" w:color="auto"/>
        </w:rPr>
        <w:t>s</w:t>
      </w:r>
      <w:r w:rsidRPr="00805369">
        <w:rPr>
          <w:sz w:val="14"/>
        </w:rPr>
        <w:t xml:space="preserve">, but even if they didn't, the United States would probably move quickly to destroy any existing North Korean nuclear weapons and ballistic missiles. </w:t>
      </w:r>
      <w:r w:rsidRPr="00805369">
        <w:rPr>
          <w:sz w:val="12"/>
        </w:rPr>
        <w:t>¶</w:t>
      </w:r>
      <w:r w:rsidRPr="00805369">
        <w:rPr>
          <w:sz w:val="14"/>
        </w:rPr>
        <w:t xml:space="preserve"> </w:t>
      </w:r>
      <w:r w:rsidRPr="00616EA1">
        <w:rPr>
          <w:rStyle w:val="StyleBoldUnderline"/>
        </w:rPr>
        <w:t>The war itself would be</w:t>
      </w:r>
      <w:r w:rsidRPr="00805369">
        <w:rPr>
          <w:sz w:val="14"/>
        </w:rPr>
        <w:t xml:space="preserve"> </w:t>
      </w:r>
      <w:r w:rsidRPr="00616EA1">
        <w:rPr>
          <w:rStyle w:val="StyleBoldUnderline"/>
        </w:rPr>
        <w:t>extremely costly and</w:t>
      </w:r>
      <w:r w:rsidRPr="00805369">
        <w:rPr>
          <w:sz w:val="14"/>
        </w:rPr>
        <w:t xml:space="preserve"> probably </w:t>
      </w:r>
      <w:r w:rsidRPr="00616EA1">
        <w:rPr>
          <w:rStyle w:val="StyleBoldUnderline"/>
        </w:rPr>
        <w:t>long</w:t>
      </w:r>
      <w:r w:rsidRPr="00805369">
        <w:rPr>
          <w:sz w:val="14"/>
        </w:rPr>
        <w:t xml:space="preserve">. North Korea is the most militarized society on earth. Its armed forces are backward but huge. It's hard to tell whether the North Korean people, having been fed a steady diet of propaganda based on adulation of the Kim regime, would resist U.S. and South Korean forces that entered the North or be thankful for relief from their brutally parasitic rulers. As the conflict in Iraq showed, the United States and its allies should prepare for widespread, protracted resistance even while hoping it doesn't occur. Extended guerrilla operations and insurgency could potentially last for years following the defeat of North Korea's conventional military. North Korea would need massive relief, as would South Korea and Japan if Pyongyang used nuclear weapons. Stabilizing North Korea and developing an effective and peaceful regime would require a lengthy occupation, whether U.S.-dominated or with the </w:t>
      </w:r>
      <w:r w:rsidRPr="0052473A">
        <w:rPr>
          <w:sz w:val="14"/>
        </w:rPr>
        <w:t xml:space="preserve">United States as a major contributor. </w:t>
      </w:r>
      <w:r w:rsidRPr="0052473A">
        <w:rPr>
          <w:sz w:val="12"/>
        </w:rPr>
        <w:t>¶</w:t>
      </w:r>
      <w:r w:rsidRPr="0052473A">
        <w:rPr>
          <w:sz w:val="14"/>
        </w:rPr>
        <w:t xml:space="preserve"> </w:t>
      </w:r>
      <w:r w:rsidRPr="0052473A">
        <w:rPr>
          <w:rStyle w:val="StyleBoldUnderline"/>
        </w:rPr>
        <w:t>The second Korean War would force military mobilization in the U</w:t>
      </w:r>
      <w:r w:rsidRPr="0052473A">
        <w:rPr>
          <w:sz w:val="14"/>
        </w:rPr>
        <w:t xml:space="preserve">nited </w:t>
      </w:r>
      <w:r w:rsidRPr="0052473A">
        <w:rPr>
          <w:rStyle w:val="StyleBoldUnderline"/>
        </w:rPr>
        <w:t>S</w:t>
      </w:r>
      <w:r w:rsidRPr="0052473A">
        <w:rPr>
          <w:sz w:val="14"/>
        </w:rPr>
        <w:t xml:space="preserve">tates. This would initially involve the military's existing reserve component, but </w:t>
      </w:r>
      <w:r w:rsidRPr="0052473A">
        <w:rPr>
          <w:rStyle w:val="StyleBoldUnderline"/>
        </w:rPr>
        <w:t>it would</w:t>
      </w:r>
      <w:r w:rsidRPr="0052473A">
        <w:rPr>
          <w:sz w:val="14"/>
        </w:rPr>
        <w:t xml:space="preserve"> probably ultimately </w:t>
      </w:r>
      <w:r w:rsidRPr="0052473A">
        <w:rPr>
          <w:rStyle w:val="StyleBoldUnderline"/>
        </w:rPr>
        <w:t>require a major expansion of the U.S.</w:t>
      </w:r>
      <w:r w:rsidRPr="00D727F5">
        <w:rPr>
          <w:rStyle w:val="StyleBoldUnderline"/>
        </w:rPr>
        <w:t xml:space="preserve"> military and</w:t>
      </w:r>
      <w:r w:rsidRPr="00805369">
        <w:rPr>
          <w:sz w:val="14"/>
        </w:rPr>
        <w:t xml:space="preserve"> hence </w:t>
      </w:r>
      <w:r w:rsidRPr="00D727F5">
        <w:rPr>
          <w:rStyle w:val="StyleBoldUnderline"/>
          <w:bdr w:val="single" w:sz="4" w:space="0" w:color="auto"/>
        </w:rPr>
        <w:t>a draft</w:t>
      </w:r>
      <w:r w:rsidRPr="00805369">
        <w:rPr>
          <w:sz w:val="14"/>
        </w:rPr>
        <w:t xml:space="preserve">. The military's training infrastructure and the defense industrial base would have to grow. </w:t>
      </w:r>
      <w:r w:rsidRPr="0052473A">
        <w:rPr>
          <w:rStyle w:val="StyleBoldUnderline"/>
        </w:rPr>
        <w:t>This would be a</w:t>
      </w:r>
      <w:r w:rsidRPr="0052473A">
        <w:rPr>
          <w:sz w:val="14"/>
        </w:rPr>
        <w:t xml:space="preserve"> </w:t>
      </w:r>
      <w:r w:rsidRPr="0052473A">
        <w:rPr>
          <w:rStyle w:val="StyleBoldUnderline"/>
          <w:bdr w:val="single" w:sz="4" w:space="0" w:color="auto"/>
        </w:rPr>
        <w:t>body blow to efforts to cut government spending</w:t>
      </w:r>
      <w:r w:rsidRPr="0052473A">
        <w:rPr>
          <w:sz w:val="14"/>
        </w:rPr>
        <w:t xml:space="preserve"> in the United States </w:t>
      </w:r>
      <w:r w:rsidRPr="0052473A">
        <w:rPr>
          <w:rStyle w:val="StyleBoldUnderline"/>
        </w:rPr>
        <w:t>and</w:t>
      </w:r>
      <w:r w:rsidRPr="0052473A">
        <w:rPr>
          <w:sz w:val="14"/>
        </w:rPr>
        <w:t xml:space="preserve"> </w:t>
      </w:r>
      <w:r w:rsidRPr="0052473A">
        <w:rPr>
          <w:rStyle w:val="StyleBoldUnderline"/>
        </w:rPr>
        <w:t>postpone serious deficit reduction for some time</w:t>
      </w:r>
      <w:r w:rsidRPr="0052473A">
        <w:rPr>
          <w:sz w:val="14"/>
        </w:rPr>
        <w:t xml:space="preserve">, </w:t>
      </w:r>
      <w:r w:rsidRPr="0052473A">
        <w:rPr>
          <w:rStyle w:val="StyleBoldUnderline"/>
        </w:rPr>
        <w:t>even if Washington increased taxes to help fund the war</w:t>
      </w:r>
      <w:r w:rsidRPr="0052473A">
        <w:rPr>
          <w:sz w:val="14"/>
        </w:rPr>
        <w:t xml:space="preserve">. Moreover, </w:t>
      </w:r>
      <w:r w:rsidRPr="0052473A">
        <w:rPr>
          <w:rStyle w:val="StyleBoldUnderline"/>
        </w:rPr>
        <w:t xml:space="preserve">a second Korean </w:t>
      </w:r>
      <w:r w:rsidRPr="00D07E5B">
        <w:rPr>
          <w:rStyle w:val="StyleBoldUnderline"/>
          <w:highlight w:val="cyan"/>
        </w:rPr>
        <w:t>conflict would</w:t>
      </w:r>
      <w:r w:rsidRPr="00D07E5B">
        <w:rPr>
          <w:sz w:val="14"/>
          <w:highlight w:val="cyan"/>
        </w:rPr>
        <w:t xml:space="preserve"> </w:t>
      </w:r>
      <w:r w:rsidRPr="00D07E5B">
        <w:rPr>
          <w:rStyle w:val="StyleBoldUnderline"/>
          <w:highlight w:val="cyan"/>
          <w:bdr w:val="single" w:sz="4" w:space="0" w:color="auto"/>
        </w:rPr>
        <w:t>shock the global economy</w:t>
      </w:r>
      <w:r w:rsidRPr="00D07E5B">
        <w:rPr>
          <w:sz w:val="14"/>
          <w:highlight w:val="cyan"/>
        </w:rPr>
        <w:t xml:space="preserve"> </w:t>
      </w:r>
      <w:r w:rsidRPr="00D07E5B">
        <w:rPr>
          <w:rStyle w:val="StyleBoldUnderline"/>
          <w:highlight w:val="cyan"/>
        </w:rPr>
        <w:t>and</w:t>
      </w:r>
      <w:r w:rsidRPr="00805369">
        <w:rPr>
          <w:sz w:val="14"/>
        </w:rPr>
        <w:t xml:space="preserve"> potentially </w:t>
      </w:r>
      <w:r w:rsidRPr="00D07E5B">
        <w:rPr>
          <w:rStyle w:val="StyleBoldUnderline"/>
          <w:highlight w:val="cyan"/>
          <w:bdr w:val="single" w:sz="4" w:space="0" w:color="auto"/>
        </w:rPr>
        <w:t>have destabilizing effects outside Northeast Asia</w:t>
      </w:r>
      <w:r w:rsidRPr="00805369">
        <w:rPr>
          <w:sz w:val="14"/>
        </w:rPr>
        <w:t xml:space="preserve">. </w:t>
      </w:r>
      <w:r w:rsidRPr="00805369">
        <w:rPr>
          <w:sz w:val="12"/>
        </w:rPr>
        <w:t>¶</w:t>
      </w:r>
      <w:r w:rsidRPr="00805369">
        <w:rPr>
          <w:sz w:val="14"/>
        </w:rPr>
        <w:t xml:space="preserve"> Eventually, though, the United States and its allies would defeat the North Korean military. At that point it would be impossible for the United States to simply re-establish the status quo ante bellum as it did after the first Korean War. The Kim regime is too unpredictable, desperate and dangerous to tolerate. Hence regime change and a permanent ending to the threat from North Korea would have to be America's strategic objective. </w:t>
      </w:r>
      <w:r w:rsidRPr="00805369">
        <w:rPr>
          <w:sz w:val="12"/>
        </w:rPr>
        <w:t>¶</w:t>
      </w:r>
      <w:r w:rsidRPr="00805369">
        <w:rPr>
          <w:sz w:val="14"/>
        </w:rPr>
        <w:t xml:space="preserve"> China would pose the most pressing and serious challenge to such a transformation of North Korea. After all, Beijing's intervention saved North Korean dictator Kim Il Sung after he invaded South Korea in the 1950s, and Chinese assistance has kept the subsequent members of the Kim family dictatorship in power. Since the second Korean War would invariably begin like the first one -- with North Korean aggression -- hopefully China has matured enough as a great power to allow the world to remove its dangerous allies this time. If the war began with out-of-the-blue North Korean missile strikes, China could conceivably even contribute to a multinational operation to remove the Kim regime. </w:t>
      </w:r>
      <w:r w:rsidRPr="00805369">
        <w:rPr>
          <w:sz w:val="12"/>
        </w:rPr>
        <w:t>¶</w:t>
      </w:r>
      <w:r w:rsidRPr="00805369">
        <w:rPr>
          <w:sz w:val="14"/>
        </w:rPr>
        <w:t xml:space="preserve"> Still, China would vehemently oppose a long-term U.S. military presence in North Korea or a unified Korea allied with the United States. One way around this might be a grand bargain leaving a unified but neutral Korea. However appealing this might be, Korea might hesitate to adopt neutrality as it sits just across the Yalu River from a China that tends to claim all territory that it controlled at any point in its history. </w:t>
      </w:r>
      <w:r w:rsidRPr="00805369">
        <w:rPr>
          <w:sz w:val="12"/>
        </w:rPr>
        <w:t>¶</w:t>
      </w:r>
      <w:r w:rsidRPr="00805369">
        <w:rPr>
          <w:sz w:val="14"/>
        </w:rPr>
        <w:t xml:space="preserve"> If the aftermath of the second Korean War is not handled adroitly, </w:t>
      </w:r>
      <w:r w:rsidRPr="00D07E5B">
        <w:rPr>
          <w:rStyle w:val="StyleBoldUnderline"/>
          <w:highlight w:val="cyan"/>
        </w:rPr>
        <w:t>the result could</w:t>
      </w:r>
      <w:r w:rsidRPr="00D727F5">
        <w:rPr>
          <w:rStyle w:val="StyleBoldUnderline"/>
        </w:rPr>
        <w:t xml:space="preserve"> easily </w:t>
      </w:r>
      <w:r w:rsidRPr="00D07E5B">
        <w:rPr>
          <w:rStyle w:val="StyleBoldUnderline"/>
          <w:highlight w:val="cyan"/>
        </w:rPr>
        <w:t>be</w:t>
      </w:r>
      <w:r w:rsidRPr="00D727F5">
        <w:rPr>
          <w:rStyle w:val="StyleBoldUnderline"/>
        </w:rPr>
        <w:t xml:space="preserve"> heightened </w:t>
      </w:r>
      <w:r w:rsidRPr="00D07E5B">
        <w:rPr>
          <w:rStyle w:val="StyleBoldUnderline"/>
          <w:highlight w:val="cyan"/>
        </w:rPr>
        <w:t>hostility between the U</w:t>
      </w:r>
      <w:r w:rsidRPr="00805369">
        <w:rPr>
          <w:sz w:val="14"/>
        </w:rPr>
        <w:t xml:space="preserve">nited </w:t>
      </w:r>
      <w:r w:rsidRPr="00D07E5B">
        <w:rPr>
          <w:rStyle w:val="StyleBoldUnderline"/>
          <w:highlight w:val="cyan"/>
        </w:rPr>
        <w:t>S</w:t>
      </w:r>
      <w:r w:rsidRPr="00805369">
        <w:rPr>
          <w:sz w:val="14"/>
        </w:rPr>
        <w:t xml:space="preserve">tates </w:t>
      </w:r>
      <w:r w:rsidRPr="00D07E5B">
        <w:rPr>
          <w:rStyle w:val="StyleBoldUnderline"/>
          <w:highlight w:val="cyan"/>
        </w:rPr>
        <w:t>and China</w:t>
      </w:r>
      <w:r w:rsidRPr="00805369">
        <w:rPr>
          <w:sz w:val="14"/>
        </w:rPr>
        <w:t xml:space="preserve">, perhaps even a new cold war. After all, history shows that </w:t>
      </w:r>
      <w:r w:rsidRPr="00D727F5">
        <w:rPr>
          <w:rStyle w:val="StyleBoldUnderline"/>
        </w:rPr>
        <w:t xml:space="preserve">deep </w:t>
      </w:r>
      <w:r w:rsidRPr="00D07E5B">
        <w:rPr>
          <w:rStyle w:val="StyleBoldUnderline"/>
          <w:highlight w:val="cyan"/>
        </w:rPr>
        <w:t>economic connections do not</w:t>
      </w:r>
      <w:r w:rsidRPr="00D727F5">
        <w:rPr>
          <w:rStyle w:val="StyleBoldUnderline"/>
        </w:rPr>
        <w:t xml:space="preserve"> automatically </w:t>
      </w:r>
      <w:r w:rsidRPr="00D07E5B">
        <w:rPr>
          <w:rStyle w:val="StyleBoldUnderline"/>
          <w:highlight w:val="cyan"/>
        </w:rPr>
        <w:t xml:space="preserve">prevent </w:t>
      </w:r>
      <w:r w:rsidRPr="00AE0B4C">
        <w:rPr>
          <w:rStyle w:val="StyleBoldUnderline"/>
        </w:rPr>
        <w:t>nations from hostility</w:t>
      </w:r>
      <w:r w:rsidRPr="00D727F5">
        <w:rPr>
          <w:rStyle w:val="StyleBoldUnderline"/>
        </w:rPr>
        <w:t xml:space="preserve"> and </w:t>
      </w:r>
      <w:r w:rsidRPr="00D07E5B">
        <w:rPr>
          <w:rStyle w:val="StyleBoldUnderline"/>
          <w:highlight w:val="cyan"/>
          <w:bdr w:val="single" w:sz="4" w:space="0" w:color="auto"/>
        </w:rPr>
        <w:t>war</w:t>
      </w:r>
      <w:r w:rsidRPr="00805369">
        <w:rPr>
          <w:sz w:val="14"/>
        </w:rPr>
        <w:t xml:space="preserve"> -- in 1914 Germany was heavily involved in the Russian economy and had extensive trade and financial ties with France and Great Britain. It is not inconceivable then, that after the second Korean War, U.S.-China relations would be antagonistic and hostile at the same time that the two continued mutual trade and investment. Stranger things have happened in statecraft.</w:t>
      </w:r>
    </w:p>
    <w:p w14:paraId="271DDB8E" w14:textId="77777777" w:rsidR="008F743F" w:rsidRPr="00255D50" w:rsidRDefault="008F743F" w:rsidP="008F743F">
      <w:pPr>
        <w:pStyle w:val="Heading3"/>
      </w:pPr>
      <w:r>
        <w:t>Canada-Russia</w:t>
      </w:r>
    </w:p>
    <w:p w14:paraId="3F7CA2DD" w14:textId="77777777" w:rsidR="008F743F" w:rsidRDefault="008F743F" w:rsidP="008F743F">
      <w:pPr>
        <w:pStyle w:val="Heading4"/>
      </w:pPr>
      <w:r>
        <w:t>Plan would force Canada to negotiate its maritime border with Russia</w:t>
      </w:r>
    </w:p>
    <w:p w14:paraId="2B80CEAE" w14:textId="77777777" w:rsidR="008F743F" w:rsidRDefault="008F743F" w:rsidP="008F743F">
      <w:pPr>
        <w:rPr>
          <w:rStyle w:val="StyleStyleBold12pt"/>
          <w:b w:val="0"/>
        </w:rPr>
      </w:pPr>
      <w:r>
        <w:rPr>
          <w:rStyle w:val="StyleStyleBold12pt"/>
        </w:rPr>
        <w:t>Baker and Byers ’12</w:t>
      </w:r>
      <w:r>
        <w:rPr>
          <w:rStyle w:val="StyleStyleBold12pt"/>
          <w:b w:val="0"/>
        </w:rPr>
        <w:t xml:space="preserve"> – professors of political science at the University of British Columbia </w:t>
      </w:r>
    </w:p>
    <w:p w14:paraId="0785AD40" w14:textId="77777777" w:rsidR="008F743F" w:rsidRPr="008F743F" w:rsidRDefault="008F743F" w:rsidP="008F743F">
      <w:r w:rsidRPr="008F743F">
        <w:t>(James S. Baker and Michael Byers, also experts on Artic affairs and international law, Department of Political Science at the University of British Columbia, “Crossed Lines: The Curious Case of the</w:t>
      </w:r>
    </w:p>
    <w:p w14:paraId="2E542108" w14:textId="77777777" w:rsidR="008F743F" w:rsidRPr="008F743F" w:rsidRDefault="008F743F" w:rsidP="008F743F">
      <w:r w:rsidRPr="008F743F">
        <w:t>Beaufort Sea Maritime Boundary Dispute”, Ocean Development &amp; International Law, 43:1, 70-95)</w:t>
      </w:r>
    </w:p>
    <w:p w14:paraId="6C83ECE5" w14:textId="77777777" w:rsidR="008F743F" w:rsidRDefault="008F743F" w:rsidP="008F743F">
      <w:pPr>
        <w:jc w:val="both"/>
        <w:rPr>
          <w:rStyle w:val="StyleBoldUnderline"/>
        </w:rPr>
      </w:pPr>
      <w:r w:rsidRPr="00787EE1">
        <w:rPr>
          <w:rStyle w:val="StyleBoldUnderline"/>
        </w:rPr>
        <w:t>One ﬁnal curiosity remains about the effects of any maritime delimitation between Canada and the United States; namely, the potential for overlapping claims between Canada and Russia</w:t>
      </w:r>
      <w:r>
        <w:t xml:space="preserve">. The United States has already agreed on a boundary with the Soviet Union (now Russia) that follows the 168 ◦ W meridian “as far as permitted by international law.” 146 </w:t>
      </w:r>
      <w:r w:rsidRPr="00787EE1">
        <w:rPr>
          <w:rStyle w:val="StyleBoldUnderline"/>
        </w:rPr>
        <w:t>If the United States agreed to a boundary based on equidistance or modiﬁed equidistance with Canada, the U.S. boundary with Russia would naturally terminate at the point at which it met the new U.S.—Canada line—provided that Canada is able to demonstrate that its rights to an extended continental shelf stretch that far.</w:t>
      </w:r>
      <w:r>
        <w:t xml:space="preserve"> </w:t>
      </w:r>
      <w:r w:rsidRPr="00787EE1">
        <w:rPr>
          <w:rStyle w:val="StyleBoldUnderline"/>
        </w:rPr>
        <w:t>This might necessitate the negotiation of a maritime boundary between Canada and Russia, assuming they did not agree simply to continue to use the boundary negotiated between the United States and Soviet Union</w:t>
      </w:r>
      <w:r>
        <w:t xml:space="preserve">. Russia respected the boundary line when making its submission of scientiﬁc data to the CLCS in December 2001. However, </w:t>
      </w:r>
      <w:r w:rsidRPr="00787EE1">
        <w:rPr>
          <w:rStyle w:val="StyleBoldUnderline"/>
        </w:rPr>
        <w:t>it may seek to expand its claim in the event that it no longer feels restricted by the 1990 Boundary Treaty with the United States. Likewise, there is no bar to Canada seeking to extend its claim beyond that line if geographical circumstances allow.</w:t>
      </w:r>
    </w:p>
    <w:p w14:paraId="1C2407DA" w14:textId="77777777" w:rsidR="00E91D0A" w:rsidRDefault="006A08D2" w:rsidP="006A08D2">
      <w:pPr>
        <w:pStyle w:val="Heading3"/>
      </w:pPr>
      <w:r>
        <w:t>LNG</w:t>
      </w:r>
    </w:p>
    <w:p w14:paraId="2D4DF702" w14:textId="77777777" w:rsidR="006A08D2" w:rsidRDefault="006A08D2" w:rsidP="006A08D2">
      <w:pPr>
        <w:pStyle w:val="Heading4"/>
      </w:pPr>
      <w:r>
        <w:t xml:space="preserve">LNG exports </w:t>
      </w:r>
      <w:r>
        <w:rPr>
          <w:u w:val="single"/>
        </w:rPr>
        <w:t>strengthens</w:t>
      </w:r>
      <w:r>
        <w:t xml:space="preserve"> the US-Japan alliance by locking in Japanese energy security---increases burden sharing, solves aggressive Chinese naval expansionism, and alleviates Russian fears of Chinese energy dependence </w:t>
      </w:r>
    </w:p>
    <w:p w14:paraId="2309E623" w14:textId="77777777" w:rsidR="006A08D2" w:rsidRDefault="006A08D2" w:rsidP="006A08D2">
      <w:r w:rsidRPr="00B13189">
        <w:rPr>
          <w:rStyle w:val="StyleStyleBold12pt"/>
        </w:rPr>
        <w:t>Itoh 13</w:t>
      </w:r>
      <w:r>
        <w:t xml:space="preserve"> Shoichi, Senior Analyst, Strategy Research Unit at The Institute of Energy Economics, Japan, "Energy Security in Northeast Asia: A Pivotal Moment for the U.S.-Japan Alliance", March, </w:t>
      </w:r>
      <w:hyperlink r:id="rId88" w:history="1">
        <w:r w:rsidRPr="000D184D">
          <w:rPr>
            <w:rStyle w:val="Hyperlink"/>
          </w:rPr>
          <w:t>www.brookings.edu/research/opinions/2013/03/12-energy-security-itoh</w:t>
        </w:r>
      </w:hyperlink>
    </w:p>
    <w:p w14:paraId="4DCEA175" w14:textId="77777777" w:rsidR="006A08D2" w:rsidRPr="003946A7" w:rsidRDefault="006A08D2" w:rsidP="006A08D2">
      <w:pPr>
        <w:rPr>
          <w:bCs/>
          <w:u w:val="single"/>
        </w:rPr>
      </w:pPr>
      <w:r w:rsidRPr="006A08D2">
        <w:rPr>
          <w:rStyle w:val="StyleBoldUnderline"/>
        </w:rPr>
        <w:t>LNG</w:t>
      </w:r>
      <w:r w:rsidRPr="006A08D2">
        <w:rPr>
          <w:sz w:val="14"/>
        </w:rPr>
        <w:t xml:space="preserve"> a</w:t>
      </w:r>
      <w:r w:rsidRPr="006A08D2">
        <w:rPr>
          <w:rStyle w:val="StyleBoldUnderline"/>
        </w:rPr>
        <w:t>s</w:t>
      </w:r>
      <w:r w:rsidRPr="006A08D2">
        <w:rPr>
          <w:sz w:val="14"/>
        </w:rPr>
        <w:t xml:space="preserve"> </w:t>
      </w:r>
      <w:r w:rsidRPr="006A08D2">
        <w:rPr>
          <w:rStyle w:val="StyleBoldUnderline"/>
        </w:rPr>
        <w:t xml:space="preserve">a fuel to </w:t>
      </w:r>
      <w:r w:rsidRPr="006A08D2">
        <w:rPr>
          <w:rStyle w:val="Emphasis"/>
        </w:rPr>
        <w:t>increase Japan’s burden-sharing</w:t>
      </w:r>
      <w:r w:rsidRPr="006A08D2">
        <w:rPr>
          <w:sz w:val="14"/>
        </w:rPr>
        <w:t>¶</w:t>
      </w:r>
      <w:r w:rsidRPr="00E340A8">
        <w:rPr>
          <w:sz w:val="14"/>
        </w:rPr>
        <w:t xml:space="preserve"> </w:t>
      </w:r>
      <w:r w:rsidRPr="00D07E5B">
        <w:rPr>
          <w:rStyle w:val="Emphasis"/>
          <w:highlight w:val="cyan"/>
        </w:rPr>
        <w:t>Increases of LNG exports</w:t>
      </w:r>
      <w:r w:rsidRPr="00D07E5B">
        <w:rPr>
          <w:rStyle w:val="StyleBoldUnderline"/>
          <w:highlight w:val="cyan"/>
        </w:rPr>
        <w:t xml:space="preserve"> from the </w:t>
      </w:r>
      <w:r w:rsidRPr="00D07E5B">
        <w:rPr>
          <w:rStyle w:val="Emphasis"/>
          <w:highlight w:val="cyan"/>
        </w:rPr>
        <w:t>U</w:t>
      </w:r>
      <w:r w:rsidRPr="00E340A8">
        <w:rPr>
          <w:sz w:val="14"/>
        </w:rPr>
        <w:t xml:space="preserve">nited </w:t>
      </w:r>
      <w:r w:rsidRPr="00D07E5B">
        <w:rPr>
          <w:rStyle w:val="StyleBoldUnderline"/>
          <w:highlight w:val="cyan"/>
        </w:rPr>
        <w:t>S</w:t>
      </w:r>
      <w:r w:rsidRPr="00E340A8">
        <w:rPr>
          <w:sz w:val="14"/>
        </w:rPr>
        <w:t xml:space="preserve">tates </w:t>
      </w:r>
      <w:r w:rsidRPr="00D07E5B">
        <w:rPr>
          <w:rStyle w:val="StyleBoldUnderline"/>
          <w:highlight w:val="cyan"/>
        </w:rPr>
        <w:t xml:space="preserve">to Japan </w:t>
      </w:r>
      <w:r w:rsidRPr="00D07E5B">
        <w:rPr>
          <w:rStyle w:val="Emphasis"/>
          <w:highlight w:val="cyan"/>
        </w:rPr>
        <w:t>will</w:t>
      </w:r>
      <w:r w:rsidRPr="0007006D">
        <w:rPr>
          <w:rStyle w:val="Emphasis"/>
        </w:rPr>
        <w:t xml:space="preserve"> </w:t>
      </w:r>
      <w:r w:rsidRPr="00E340A8">
        <w:rPr>
          <w:sz w:val="14"/>
        </w:rPr>
        <w:t>become a new way to</w:t>
      </w:r>
      <w:r w:rsidRPr="0007006D">
        <w:rPr>
          <w:rStyle w:val="Emphasis"/>
        </w:rPr>
        <w:t xml:space="preserve"> </w:t>
      </w:r>
      <w:r w:rsidRPr="00D07E5B">
        <w:rPr>
          <w:rStyle w:val="Emphasis"/>
          <w:highlight w:val="cyan"/>
        </w:rPr>
        <w:t xml:space="preserve">strengthen the alliance, </w:t>
      </w:r>
      <w:r w:rsidRPr="00E340A8">
        <w:rPr>
          <w:sz w:val="14"/>
        </w:rPr>
        <w:t xml:space="preserve">and </w:t>
      </w:r>
      <w:r w:rsidRPr="006A08D2">
        <w:rPr>
          <w:rStyle w:val="StyleBoldUnderline"/>
        </w:rPr>
        <w:t>the impacts extend</w:t>
      </w:r>
      <w:r w:rsidRPr="006A08D2">
        <w:rPr>
          <w:rStyle w:val="Emphasis"/>
        </w:rPr>
        <w:t xml:space="preserve"> </w:t>
      </w:r>
      <w:r w:rsidRPr="00D07E5B">
        <w:rPr>
          <w:rStyle w:val="Emphasis"/>
          <w:highlight w:val="cyan"/>
        </w:rPr>
        <w:t>beyond energy</w:t>
      </w:r>
      <w:r w:rsidRPr="00E340A8">
        <w:rPr>
          <w:sz w:val="14"/>
        </w:rPr>
        <w:t xml:space="preserve">. Undoubtedly, Japan would benefit from prospective participation in the TPP, and co-designing the future framework of economic rules in the Asia-Pacific region would also reinforce the bilateral alliance. TPP membership for Japan would remove a potential obstacle to increase LNG exports from the lower 48 states. According to the U.S. Natural Gas Law, LNG exports to non-FTA trade partners must be authorized by the Department of Energy on a case-by-case basis (Japan has imported LNG from Alaska since 1969.) However, </w:t>
      </w:r>
      <w:r w:rsidRPr="0007006D">
        <w:rPr>
          <w:rStyle w:val="StyleBoldUnderline"/>
        </w:rPr>
        <w:t xml:space="preserve">the meaning of </w:t>
      </w:r>
      <w:r w:rsidRPr="006A08D2">
        <w:rPr>
          <w:rStyle w:val="StyleBoldUnderline"/>
        </w:rPr>
        <w:t xml:space="preserve">increasing LNG supplies to Japan </w:t>
      </w:r>
      <w:r w:rsidRPr="006A08D2">
        <w:rPr>
          <w:sz w:val="14"/>
        </w:rPr>
        <w:t>should be emphasized in a wider context,</w:t>
      </w:r>
      <w:r w:rsidRPr="006A08D2">
        <w:rPr>
          <w:rStyle w:val="StyleBoldUnderline"/>
        </w:rPr>
        <w:t xml:space="preserve"> entail</w:t>
      </w:r>
      <w:r w:rsidRPr="006A08D2">
        <w:rPr>
          <w:sz w:val="14"/>
        </w:rPr>
        <w:t xml:space="preserve">ing </w:t>
      </w:r>
      <w:r w:rsidRPr="006A08D2">
        <w:rPr>
          <w:rStyle w:val="StyleBoldUnderline"/>
        </w:rPr>
        <w:t>geostrategic importance</w:t>
      </w:r>
      <w:r w:rsidRPr="0007006D">
        <w:rPr>
          <w:rStyle w:val="StyleBoldUnderline"/>
        </w:rPr>
        <w:t xml:space="preserve"> besides the economic benefits</w:t>
      </w:r>
      <w:r w:rsidRPr="00E340A8">
        <w:rPr>
          <w:sz w:val="14"/>
        </w:rPr>
        <w:t xml:space="preserve"> of improving the U.S. international balance of payments. </w:t>
      </w:r>
      <w:r w:rsidRPr="00D07E5B">
        <w:rPr>
          <w:rStyle w:val="StyleBoldUnderline"/>
          <w:highlight w:val="cyan"/>
        </w:rPr>
        <w:t>LNG imports</w:t>
      </w:r>
      <w:r w:rsidRPr="0007006D">
        <w:rPr>
          <w:rStyle w:val="StyleBoldUnderline"/>
        </w:rPr>
        <w:t xml:space="preserve"> from the U</w:t>
      </w:r>
      <w:r w:rsidRPr="00E340A8">
        <w:rPr>
          <w:sz w:val="14"/>
        </w:rPr>
        <w:t xml:space="preserve">nited </w:t>
      </w:r>
      <w:r w:rsidRPr="0007006D">
        <w:rPr>
          <w:rStyle w:val="StyleBoldUnderline"/>
        </w:rPr>
        <w:t>S</w:t>
      </w:r>
      <w:r w:rsidRPr="00E340A8">
        <w:rPr>
          <w:sz w:val="14"/>
        </w:rPr>
        <w:t xml:space="preserve">tates </w:t>
      </w:r>
      <w:r w:rsidRPr="00D07E5B">
        <w:rPr>
          <w:rStyle w:val="StyleBoldUnderline"/>
          <w:highlight w:val="cyan"/>
        </w:rPr>
        <w:t xml:space="preserve">will </w:t>
      </w:r>
      <w:r w:rsidRPr="00D07E5B">
        <w:rPr>
          <w:rStyle w:val="Emphasis"/>
          <w:highlight w:val="cyan"/>
        </w:rPr>
        <w:t>beef up Japan</w:t>
      </w:r>
      <w:r w:rsidRPr="006A08D2">
        <w:rPr>
          <w:rStyle w:val="Emphasis"/>
        </w:rPr>
        <w:t>’s economic muscle</w:t>
      </w:r>
      <w:r w:rsidRPr="0007006D">
        <w:rPr>
          <w:rStyle w:val="Emphasis"/>
        </w:rPr>
        <w:t xml:space="preserve">, better </w:t>
      </w:r>
      <w:r w:rsidRPr="00D07E5B">
        <w:rPr>
          <w:rStyle w:val="Emphasis"/>
          <w:highlight w:val="cyan"/>
        </w:rPr>
        <w:t>allow</w:t>
      </w:r>
      <w:r w:rsidRPr="006A08D2">
        <w:rPr>
          <w:rStyle w:val="Emphasis"/>
        </w:rPr>
        <w:t xml:space="preserve">ing </w:t>
      </w:r>
      <w:r w:rsidRPr="00D07E5B">
        <w:rPr>
          <w:rStyle w:val="Emphasis"/>
          <w:highlight w:val="cyan"/>
        </w:rPr>
        <w:t xml:space="preserve">it to </w:t>
      </w:r>
      <w:r w:rsidRPr="006A08D2">
        <w:rPr>
          <w:rStyle w:val="Emphasis"/>
        </w:rPr>
        <w:t>play the role of</w:t>
      </w:r>
      <w:r w:rsidRPr="00E340A8">
        <w:rPr>
          <w:sz w:val="14"/>
        </w:rPr>
        <w:t xml:space="preserve"> the main “</w:t>
      </w:r>
      <w:r w:rsidRPr="00D07E5B">
        <w:rPr>
          <w:rStyle w:val="Emphasis"/>
          <w:highlight w:val="cyan"/>
        </w:rPr>
        <w:t xml:space="preserve">bridgehead” </w:t>
      </w:r>
      <w:r w:rsidRPr="006A08D2">
        <w:rPr>
          <w:rStyle w:val="Emphasis"/>
        </w:rPr>
        <w:t xml:space="preserve">of the </w:t>
      </w:r>
      <w:r w:rsidRPr="00D07E5B">
        <w:rPr>
          <w:rStyle w:val="Emphasis"/>
          <w:highlight w:val="cyan"/>
        </w:rPr>
        <w:t>U.S. strategy toward</w:t>
      </w:r>
      <w:r w:rsidRPr="00E340A8">
        <w:rPr>
          <w:sz w:val="14"/>
        </w:rPr>
        <w:t xml:space="preserve"> the </w:t>
      </w:r>
      <w:r w:rsidRPr="00D07E5B">
        <w:rPr>
          <w:rStyle w:val="Emphasis"/>
          <w:highlight w:val="cyan"/>
        </w:rPr>
        <w:t>Asia</w:t>
      </w:r>
      <w:r w:rsidRPr="00E340A8">
        <w:rPr>
          <w:sz w:val="14"/>
        </w:rPr>
        <w:t xml:space="preserve">-Pacific region. </w:t>
      </w:r>
      <w:r w:rsidRPr="0007006D">
        <w:rPr>
          <w:rStyle w:val="StyleBoldUnderline"/>
        </w:rPr>
        <w:t xml:space="preserve">With sound economic growth, </w:t>
      </w:r>
      <w:r w:rsidRPr="00D07E5B">
        <w:rPr>
          <w:rStyle w:val="StyleBoldUnderline"/>
          <w:highlight w:val="cyan"/>
        </w:rPr>
        <w:t>Japan can</w:t>
      </w:r>
      <w:r w:rsidRPr="0007006D">
        <w:rPr>
          <w:rStyle w:val="StyleBoldUnderline"/>
        </w:rPr>
        <w:t xml:space="preserve"> be expected to </w:t>
      </w:r>
      <w:r w:rsidRPr="00D07E5B">
        <w:rPr>
          <w:rStyle w:val="Emphasis"/>
          <w:highlight w:val="cyan"/>
        </w:rPr>
        <w:t xml:space="preserve">contribute </w:t>
      </w:r>
      <w:r w:rsidRPr="006A08D2">
        <w:rPr>
          <w:rStyle w:val="Emphasis"/>
        </w:rPr>
        <w:t xml:space="preserve">more to </w:t>
      </w:r>
      <w:r w:rsidRPr="00D07E5B">
        <w:rPr>
          <w:rStyle w:val="Emphasis"/>
          <w:highlight w:val="cyan"/>
        </w:rPr>
        <w:t xml:space="preserve">burden-sharing </w:t>
      </w:r>
      <w:r w:rsidRPr="006A08D2">
        <w:rPr>
          <w:rStyle w:val="StyleBoldUnderline"/>
        </w:rPr>
        <w:t>as it will be able to increase</w:t>
      </w:r>
      <w:r w:rsidRPr="006A08D2">
        <w:rPr>
          <w:sz w:val="14"/>
        </w:rPr>
        <w:t xml:space="preserve"> its budgets for defense, </w:t>
      </w:r>
      <w:r w:rsidRPr="006A08D2">
        <w:rPr>
          <w:rStyle w:val="StyleBoldUnderline"/>
        </w:rPr>
        <w:t>economic aid to developing countries</w:t>
      </w:r>
      <w:r w:rsidRPr="00E340A8">
        <w:rPr>
          <w:sz w:val="14"/>
        </w:rPr>
        <w:t xml:space="preserve">, and many other issues that benefit the U.S.-Japan alliance.¶ </w:t>
      </w:r>
      <w:r w:rsidRPr="0007006D">
        <w:rPr>
          <w:rStyle w:val="StyleBoldUnderline"/>
        </w:rPr>
        <w:t>Even if Tokyo decides in principle to restart nuclear reactors</w:t>
      </w:r>
      <w:r w:rsidRPr="00E340A8">
        <w:rPr>
          <w:sz w:val="14"/>
        </w:rPr>
        <w:t xml:space="preserve">, both </w:t>
      </w:r>
      <w:r w:rsidRPr="0007006D">
        <w:rPr>
          <w:rStyle w:val="StyleBoldUnderline"/>
        </w:rPr>
        <w:t>the</w:t>
      </w:r>
      <w:r w:rsidRPr="00E340A8">
        <w:rPr>
          <w:sz w:val="14"/>
        </w:rPr>
        <w:t xml:space="preserve"> political and technical </w:t>
      </w:r>
      <w:r w:rsidRPr="0007006D">
        <w:rPr>
          <w:rStyle w:val="StyleBoldUnderline"/>
        </w:rPr>
        <w:t>process</w:t>
      </w:r>
      <w:r w:rsidRPr="00E340A8">
        <w:rPr>
          <w:sz w:val="14"/>
        </w:rPr>
        <w:t xml:space="preserve">es </w:t>
      </w:r>
      <w:r w:rsidRPr="0007006D">
        <w:rPr>
          <w:rStyle w:val="StyleBoldUnderline"/>
        </w:rPr>
        <w:t>will take</w:t>
      </w:r>
      <w:r w:rsidRPr="00E340A8">
        <w:rPr>
          <w:sz w:val="14"/>
        </w:rPr>
        <w:t xml:space="preserve"> some </w:t>
      </w:r>
      <w:r w:rsidRPr="0007006D">
        <w:rPr>
          <w:rStyle w:val="StyleBoldUnderline"/>
        </w:rPr>
        <w:t>time. Public support will have to be nurtured</w:t>
      </w:r>
      <w:r w:rsidRPr="00E340A8">
        <w:rPr>
          <w:sz w:val="14"/>
        </w:rPr>
        <w:t xml:space="preserve"> in a step-by-step manner. </w:t>
      </w:r>
      <w:r w:rsidRPr="0007006D">
        <w:rPr>
          <w:rStyle w:val="Emphasis"/>
        </w:rPr>
        <w:t>This means that increased access to economically competitive LNG supplies remains urgent</w:t>
      </w:r>
      <w:r w:rsidRPr="00E340A8">
        <w:rPr>
          <w:sz w:val="14"/>
        </w:rPr>
        <w:t xml:space="preserve">. As late as February 2013, Japan paid approximately five times more than the U.S. Henry Hub price per million Btu (British thermal unit), on average, for LNG purchases. Although of the price of future imports of LNG from North America remains uncertain, it is generally estimated that the final cost of LNG from the lower 48 states―including liquefaction costs, transportation fees, and other costs―are still lower than the average price of Japan’s current LNG imports.¶ Aside from the price issue, </w:t>
      </w:r>
      <w:r w:rsidRPr="00D07E5B">
        <w:rPr>
          <w:rStyle w:val="StyleBoldUnderline"/>
          <w:highlight w:val="cyan"/>
        </w:rPr>
        <w:t>securing new LNG supply routes</w:t>
      </w:r>
      <w:r w:rsidRPr="00E340A8">
        <w:rPr>
          <w:sz w:val="14"/>
        </w:rPr>
        <w:t xml:space="preserve"> from North America </w:t>
      </w:r>
      <w:r w:rsidRPr="00D07E5B">
        <w:rPr>
          <w:rStyle w:val="StyleBoldUnderline"/>
          <w:highlight w:val="cyan"/>
        </w:rPr>
        <w:t>is</w:t>
      </w:r>
      <w:r w:rsidRPr="00E340A8">
        <w:rPr>
          <w:sz w:val="14"/>
        </w:rPr>
        <w:t xml:space="preserve"> also </w:t>
      </w:r>
      <w:r w:rsidRPr="00D07E5B">
        <w:rPr>
          <w:rStyle w:val="StyleBoldUnderline"/>
          <w:highlight w:val="cyan"/>
        </w:rPr>
        <w:t xml:space="preserve">important to </w:t>
      </w:r>
      <w:r w:rsidRPr="006A08D2">
        <w:rPr>
          <w:rStyle w:val="StyleBoldUnderline"/>
        </w:rPr>
        <w:t xml:space="preserve">ensure the safety of </w:t>
      </w:r>
      <w:r w:rsidRPr="00D07E5B">
        <w:rPr>
          <w:rStyle w:val="StyleBoldUnderline"/>
          <w:highlight w:val="cyan"/>
        </w:rPr>
        <w:t xml:space="preserve">Japan’s </w:t>
      </w:r>
      <w:r w:rsidRPr="006A08D2">
        <w:rPr>
          <w:rStyle w:val="StyleBoldUnderline"/>
        </w:rPr>
        <w:t xml:space="preserve">seaborne </w:t>
      </w:r>
      <w:r w:rsidRPr="00D07E5B">
        <w:rPr>
          <w:rStyle w:val="StyleBoldUnderline"/>
          <w:highlight w:val="cyan"/>
        </w:rPr>
        <w:t>hydrocarbon transportation</w:t>
      </w:r>
      <w:r w:rsidRPr="00E340A8">
        <w:rPr>
          <w:sz w:val="14"/>
        </w:rPr>
        <w:t xml:space="preserve">. Currently, approximately </w:t>
      </w:r>
      <w:r w:rsidRPr="006A08D2">
        <w:rPr>
          <w:rStyle w:val="StyleBoldUnderline"/>
        </w:rPr>
        <w:t xml:space="preserve">80 percent of crude </w:t>
      </w:r>
      <w:r w:rsidRPr="00D07E5B">
        <w:rPr>
          <w:rStyle w:val="StyleBoldUnderline"/>
          <w:highlight w:val="cyan"/>
        </w:rPr>
        <w:t xml:space="preserve">oil </w:t>
      </w:r>
      <w:r w:rsidRPr="006A08D2">
        <w:rPr>
          <w:rStyle w:val="StyleBoldUnderline"/>
        </w:rPr>
        <w:t xml:space="preserve">and 30 percent of </w:t>
      </w:r>
      <w:r w:rsidRPr="00D07E5B">
        <w:rPr>
          <w:rStyle w:val="StyleBoldUnderline"/>
          <w:highlight w:val="cyan"/>
        </w:rPr>
        <w:t xml:space="preserve">LNG </w:t>
      </w:r>
      <w:r w:rsidRPr="006A08D2">
        <w:rPr>
          <w:rStyle w:val="StyleBoldUnderline"/>
        </w:rPr>
        <w:t xml:space="preserve">destined </w:t>
      </w:r>
      <w:r w:rsidRPr="00D07E5B">
        <w:rPr>
          <w:rStyle w:val="StyleBoldUnderline"/>
          <w:highlight w:val="cyan"/>
        </w:rPr>
        <w:t xml:space="preserve">for Japan cut across </w:t>
      </w:r>
      <w:r w:rsidRPr="006A08D2">
        <w:rPr>
          <w:rStyle w:val="StyleBoldUnderline"/>
        </w:rPr>
        <w:t>the East China Sea</w:t>
      </w:r>
      <w:r w:rsidRPr="00D07E5B">
        <w:rPr>
          <w:rStyle w:val="StyleBoldUnderline"/>
          <w:highlight w:val="cyan"/>
        </w:rPr>
        <w:t xml:space="preserve">, </w:t>
      </w:r>
      <w:r w:rsidRPr="00D07E5B">
        <w:rPr>
          <w:rStyle w:val="Emphasis"/>
          <w:highlight w:val="cyan"/>
        </w:rPr>
        <w:t>where Sino-Japanese tension is simmering</w:t>
      </w:r>
      <w:r w:rsidRPr="00E340A8">
        <w:rPr>
          <w:sz w:val="14"/>
        </w:rPr>
        <w:t xml:space="preserve">.¶ Toward a joint architecture for Asian-Pacific energy security¶ Against the background of the shale revolution, there are rising expectations about “energy independence” in the United States, which is thought not only to boost the domestic economy with cheap energy prices and reduce vulnerability to international oil prices, but also to increase policy options for U.S. diplomacy. The ongoing debate about diplomatic implications of U.S. energy independence within the next decade by and large tends to focus on the question of how it would affect the U.S. military presence in the Middle East. However, </w:t>
      </w:r>
      <w:r w:rsidRPr="0007006D">
        <w:rPr>
          <w:rStyle w:val="StyleBoldUnderline"/>
        </w:rPr>
        <w:t xml:space="preserve">a blueprint for placing energy independence in the context of the so-called U.S. “pivot to Asia” has yet to emerge. New roles and functions for the U.S.-Japan alliance should be designed in the context of U.S. energy independence. </w:t>
      </w:r>
      <w:r w:rsidRPr="00E340A8">
        <w:rPr>
          <w:sz w:val="14"/>
        </w:rPr>
        <w:t>Today in</w:t>
      </w:r>
      <w:r w:rsidRPr="0007006D">
        <w:rPr>
          <w:rStyle w:val="StyleBoldUnderline"/>
        </w:rPr>
        <w:t xml:space="preserve"> Northeast </w:t>
      </w:r>
      <w:r w:rsidRPr="00E340A8">
        <w:rPr>
          <w:sz w:val="14"/>
        </w:rPr>
        <w:t>Asia,</w:t>
      </w:r>
      <w:r w:rsidRPr="00D07E5B">
        <w:rPr>
          <w:rStyle w:val="StyleBoldUnderline"/>
          <w:highlight w:val="cyan"/>
        </w:rPr>
        <w:t xml:space="preserve"> </w:t>
      </w:r>
      <w:r w:rsidRPr="006A08D2">
        <w:rPr>
          <w:rStyle w:val="StyleBoldUnderline"/>
        </w:rPr>
        <w:t xml:space="preserve">the energy security environment is rapidly changing with </w:t>
      </w:r>
      <w:r w:rsidRPr="006A08D2">
        <w:rPr>
          <w:rStyle w:val="Emphasis"/>
        </w:rPr>
        <w:t xml:space="preserve">impending new challenges for the U.S.-Japan alliance </w:t>
      </w:r>
      <w:r w:rsidRPr="00E340A8">
        <w:rPr>
          <w:sz w:val="14"/>
        </w:rPr>
        <w:t xml:space="preserve">to tackle.¶ </w:t>
      </w:r>
      <w:r w:rsidRPr="006A08D2">
        <w:rPr>
          <w:rStyle w:val="StyleBoldUnderline"/>
        </w:rPr>
        <w:t>First, the rise of China</w:t>
      </w:r>
      <w:r w:rsidRPr="00E340A8">
        <w:rPr>
          <w:sz w:val="14"/>
        </w:rPr>
        <w:t xml:space="preserve"> with its surging energy demand </w:t>
      </w:r>
      <w:r w:rsidRPr="0007006D">
        <w:rPr>
          <w:rStyle w:val="StyleBoldUnderline"/>
        </w:rPr>
        <w:t>has raised concerns</w:t>
      </w:r>
      <w:r w:rsidRPr="00E340A8">
        <w:rPr>
          <w:sz w:val="14"/>
        </w:rPr>
        <w:t xml:space="preserve"> about its impact on the global energy market. According to estimates published by the International Energy Agency in its November 2012 World Energy Outlook 2012, China is forecasted to account for more than half of increases in global oil demand by 2030; its dependence on imported oil will increase from 54 percent in 2011 to 77 percent in 2030. Likewise, China is projected to account for about 28 percent of increases in global demand for natural gas with its import dependence to rise from 14 percent in 2010 to 44 percent in 2030. Its impact on global oil prices and thus on the growth of the world economy would be considerable. Furthermore, </w:t>
      </w:r>
      <w:r w:rsidRPr="00D07E5B">
        <w:rPr>
          <w:rStyle w:val="StyleBoldUnderline"/>
          <w:highlight w:val="cyan"/>
        </w:rPr>
        <w:t>Beijing’s</w:t>
      </w:r>
      <w:r w:rsidRPr="0007006D">
        <w:rPr>
          <w:rStyle w:val="StyleBoldUnderline"/>
        </w:rPr>
        <w:t xml:space="preserve"> </w:t>
      </w:r>
      <w:r w:rsidRPr="00D07E5B">
        <w:rPr>
          <w:rStyle w:val="StyleBoldUnderline"/>
          <w:highlight w:val="cyan"/>
        </w:rPr>
        <w:t>anxiety about</w:t>
      </w:r>
      <w:r w:rsidRPr="00E340A8">
        <w:rPr>
          <w:sz w:val="14"/>
        </w:rPr>
        <w:t xml:space="preserve"> </w:t>
      </w:r>
      <w:r w:rsidRPr="0007006D">
        <w:rPr>
          <w:rStyle w:val="StyleBoldUnderline"/>
        </w:rPr>
        <w:t xml:space="preserve">ensuring </w:t>
      </w:r>
      <w:r w:rsidRPr="006A08D2">
        <w:rPr>
          <w:rStyle w:val="StyleBoldUnderline"/>
        </w:rPr>
        <w:t xml:space="preserve">stable access to </w:t>
      </w:r>
      <w:r w:rsidRPr="00D07E5B">
        <w:rPr>
          <w:rStyle w:val="StyleBoldUnderline"/>
          <w:highlight w:val="cyan"/>
        </w:rPr>
        <w:t>energy resources may stimulate</w:t>
      </w:r>
      <w:r w:rsidRPr="0007006D">
        <w:rPr>
          <w:rStyle w:val="StyleBoldUnderline"/>
        </w:rPr>
        <w:t xml:space="preserve"> the </w:t>
      </w:r>
      <w:r w:rsidRPr="006A08D2">
        <w:rPr>
          <w:rStyle w:val="StyleBoldUnderline"/>
        </w:rPr>
        <w:t xml:space="preserve">expansion of </w:t>
      </w:r>
      <w:r w:rsidRPr="006A08D2">
        <w:rPr>
          <w:rStyle w:val="Emphasis"/>
        </w:rPr>
        <w:t>P</w:t>
      </w:r>
      <w:r w:rsidRPr="006A08D2">
        <w:rPr>
          <w:sz w:val="14"/>
        </w:rPr>
        <w:t xml:space="preserve">eoples’ </w:t>
      </w:r>
      <w:r w:rsidRPr="006A08D2">
        <w:rPr>
          <w:rStyle w:val="Emphasis"/>
        </w:rPr>
        <w:t>L</w:t>
      </w:r>
      <w:r w:rsidRPr="006A08D2">
        <w:rPr>
          <w:sz w:val="14"/>
        </w:rPr>
        <w:t xml:space="preserve">iberation </w:t>
      </w:r>
      <w:r w:rsidRPr="006A08D2">
        <w:rPr>
          <w:rStyle w:val="Emphasis"/>
        </w:rPr>
        <w:t>A</w:t>
      </w:r>
      <w:r w:rsidRPr="006A08D2">
        <w:rPr>
          <w:sz w:val="14"/>
        </w:rPr>
        <w:t>rmy</w:t>
      </w:r>
      <w:r w:rsidRPr="00E340A8">
        <w:rPr>
          <w:sz w:val="14"/>
        </w:rPr>
        <w:t xml:space="preserve"> </w:t>
      </w:r>
      <w:r w:rsidRPr="00D07E5B">
        <w:rPr>
          <w:rStyle w:val="Emphasis"/>
          <w:highlight w:val="cyan"/>
        </w:rPr>
        <w:t>Navy’s power projection</w:t>
      </w:r>
      <w:r w:rsidRPr="00D07E5B">
        <w:rPr>
          <w:rStyle w:val="StyleBoldUnderline"/>
          <w:highlight w:val="cyan"/>
        </w:rPr>
        <w:t xml:space="preserve"> </w:t>
      </w:r>
      <w:r w:rsidRPr="00E340A8">
        <w:rPr>
          <w:sz w:val="14"/>
        </w:rPr>
        <w:t xml:space="preserve">capabilities, as a means to increase and secure access to overseas oil and natural gas supplies.¶ The deepening of China’s economic interdependence with both the United States and Japan is unstoppable in the foreseeable future. </w:t>
      </w:r>
      <w:r w:rsidRPr="006A08D2">
        <w:rPr>
          <w:rStyle w:val="StyleBoldUnderline"/>
        </w:rPr>
        <w:t xml:space="preserve">Steady growth of the Chinese economy, which </w:t>
      </w:r>
      <w:r w:rsidRPr="006A08D2">
        <w:rPr>
          <w:sz w:val="14"/>
        </w:rPr>
        <w:t>requires</w:t>
      </w:r>
      <w:r w:rsidRPr="0007006D">
        <w:rPr>
          <w:rStyle w:val="StyleBoldUnderline"/>
        </w:rPr>
        <w:t xml:space="preserve"> finding </w:t>
      </w:r>
      <w:r w:rsidRPr="00E340A8">
        <w:rPr>
          <w:sz w:val="14"/>
        </w:rPr>
        <w:t>a solution to</w:t>
      </w:r>
      <w:r w:rsidRPr="0007006D">
        <w:rPr>
          <w:rStyle w:val="StyleBoldUnderline"/>
        </w:rPr>
        <w:t xml:space="preserve"> the </w:t>
      </w:r>
      <w:r w:rsidRPr="006A08D2">
        <w:rPr>
          <w:rStyle w:val="StyleBoldUnderline"/>
          <w:highlight w:val="yellow"/>
        </w:rPr>
        <w:t>upsurge</w:t>
      </w:r>
      <w:r w:rsidRPr="0007006D">
        <w:rPr>
          <w:rStyle w:val="StyleBoldUnderline"/>
        </w:rPr>
        <w:t xml:space="preserve"> </w:t>
      </w:r>
      <w:r w:rsidRPr="006A08D2">
        <w:rPr>
          <w:rStyle w:val="StyleBoldUnderline"/>
          <w:highlight w:val="yellow"/>
        </w:rPr>
        <w:t>in</w:t>
      </w:r>
      <w:r w:rsidRPr="0007006D">
        <w:rPr>
          <w:rStyle w:val="StyleBoldUnderline"/>
        </w:rPr>
        <w:t xml:space="preserve"> </w:t>
      </w:r>
      <w:r w:rsidRPr="00D07E5B">
        <w:rPr>
          <w:rStyle w:val="StyleBoldUnderline"/>
          <w:highlight w:val="cyan"/>
        </w:rPr>
        <w:t xml:space="preserve">China’s </w:t>
      </w:r>
      <w:r w:rsidRPr="00D07E5B">
        <w:rPr>
          <w:rStyle w:val="Emphasis"/>
          <w:highlight w:val="cyan"/>
        </w:rPr>
        <w:t>energy demand</w:t>
      </w:r>
      <w:r w:rsidRPr="0007006D">
        <w:rPr>
          <w:rStyle w:val="StyleBoldUnderline"/>
        </w:rPr>
        <w:t xml:space="preserve">, </w:t>
      </w:r>
      <w:r w:rsidRPr="00D07E5B">
        <w:rPr>
          <w:rStyle w:val="StyleBoldUnderline"/>
          <w:highlight w:val="cyan"/>
        </w:rPr>
        <w:t xml:space="preserve">is of great significance </w:t>
      </w:r>
      <w:r w:rsidRPr="006A08D2">
        <w:rPr>
          <w:rStyle w:val="StyleBoldUnderline"/>
        </w:rPr>
        <w:t>to the U</w:t>
      </w:r>
      <w:r w:rsidRPr="006A08D2">
        <w:rPr>
          <w:sz w:val="14"/>
        </w:rPr>
        <w:t xml:space="preserve">nited </w:t>
      </w:r>
      <w:r w:rsidRPr="006A08D2">
        <w:rPr>
          <w:rStyle w:val="StyleBoldUnderline"/>
        </w:rPr>
        <w:t>S</w:t>
      </w:r>
      <w:r w:rsidRPr="006A08D2">
        <w:rPr>
          <w:sz w:val="14"/>
        </w:rPr>
        <w:t xml:space="preserve">tates </w:t>
      </w:r>
      <w:r w:rsidRPr="006A08D2">
        <w:rPr>
          <w:rStyle w:val="StyleBoldUnderline"/>
        </w:rPr>
        <w:t>and Japan</w:t>
      </w:r>
      <w:r w:rsidRPr="0007006D">
        <w:rPr>
          <w:rStyle w:val="StyleBoldUnderline"/>
        </w:rPr>
        <w:t>.</w:t>
      </w:r>
      <w:r w:rsidRPr="00E340A8">
        <w:rPr>
          <w:sz w:val="14"/>
        </w:rPr>
        <w:t xml:space="preserve"> In this regard, </w:t>
      </w:r>
      <w:r w:rsidRPr="00D07E5B">
        <w:rPr>
          <w:rStyle w:val="StyleBoldUnderline"/>
          <w:highlight w:val="cyan"/>
        </w:rPr>
        <w:t>the two allies should explore</w:t>
      </w:r>
      <w:r w:rsidRPr="00E340A8">
        <w:rPr>
          <w:sz w:val="14"/>
        </w:rPr>
        <w:t xml:space="preserve"> possibilities for </w:t>
      </w:r>
      <w:r w:rsidRPr="00D07E5B">
        <w:rPr>
          <w:rStyle w:val="StyleBoldUnderline"/>
          <w:highlight w:val="cyan"/>
        </w:rPr>
        <w:t>strengthening cooperation with China in</w:t>
      </w:r>
      <w:r w:rsidRPr="00E340A8">
        <w:rPr>
          <w:sz w:val="14"/>
        </w:rPr>
        <w:t xml:space="preserve"> a number of areas, especially </w:t>
      </w:r>
      <w:r w:rsidRPr="00D07E5B">
        <w:rPr>
          <w:rStyle w:val="StyleBoldUnderline"/>
          <w:highlight w:val="cyan"/>
        </w:rPr>
        <w:t>energy</w:t>
      </w:r>
      <w:r w:rsidRPr="00E340A8">
        <w:rPr>
          <w:sz w:val="14"/>
        </w:rPr>
        <w:t xml:space="preserve"> efficiency, clean energy, and nuclear power generation. Outside (or </w:t>
      </w:r>
      <w:r w:rsidRPr="006A08D2">
        <w:rPr>
          <w:rStyle w:val="StyleBoldUnderline"/>
        </w:rPr>
        <w:t>uninformed) observers</w:t>
      </w:r>
      <w:r w:rsidRPr="006A08D2">
        <w:rPr>
          <w:sz w:val="14"/>
        </w:rPr>
        <w:t xml:space="preserve"> of Sino-Japanese relations </w:t>
      </w:r>
      <w:r w:rsidRPr="006A08D2">
        <w:rPr>
          <w:rStyle w:val="StyleBoldUnderline"/>
        </w:rPr>
        <w:t>tend to be overwhelmed by the</w:t>
      </w:r>
      <w:r w:rsidRPr="006A08D2">
        <w:rPr>
          <w:sz w:val="14"/>
        </w:rPr>
        <w:t xml:space="preserve"> contemporary geopolitical </w:t>
      </w:r>
      <w:r w:rsidRPr="006A08D2">
        <w:rPr>
          <w:rStyle w:val="StyleBoldUnderline"/>
        </w:rPr>
        <w:t>dispute and rising nationalism</w:t>
      </w:r>
      <w:r w:rsidRPr="006A08D2">
        <w:rPr>
          <w:sz w:val="14"/>
        </w:rPr>
        <w:t xml:space="preserve"> that fill the headlines, </w:t>
      </w:r>
      <w:r w:rsidRPr="006A08D2">
        <w:rPr>
          <w:rStyle w:val="StyleBoldUnderline"/>
        </w:rPr>
        <w:t>and overlook the fact that Beijing and Tokyo have developed extensive cooperation in the energy sector</w:t>
      </w:r>
      <w:r w:rsidRPr="006A08D2">
        <w:rPr>
          <w:sz w:val="14"/>
        </w:rPr>
        <w:t>,</w:t>
      </w:r>
      <w:r w:rsidRPr="00E340A8">
        <w:rPr>
          <w:sz w:val="14"/>
        </w:rPr>
        <w:t xml:space="preserve"> including on energy conservation and clean energy technologies, for more than three decades. </w:t>
      </w:r>
      <w:r w:rsidRPr="00D07E5B">
        <w:rPr>
          <w:rStyle w:val="StyleBoldUnderline"/>
          <w:highlight w:val="cyan"/>
        </w:rPr>
        <w:t>Japan can share its</w:t>
      </w:r>
      <w:r w:rsidRPr="00E340A8">
        <w:rPr>
          <w:sz w:val="14"/>
        </w:rPr>
        <w:t xml:space="preserve"> rich </w:t>
      </w:r>
      <w:r w:rsidRPr="00D07E5B">
        <w:rPr>
          <w:rStyle w:val="StyleBoldUnderline"/>
          <w:highlight w:val="cyan"/>
        </w:rPr>
        <w:t>experiences</w:t>
      </w:r>
      <w:r w:rsidRPr="00E340A8">
        <w:rPr>
          <w:sz w:val="14"/>
        </w:rPr>
        <w:t xml:space="preserve"> in energy and environmental projects </w:t>
      </w:r>
      <w:r w:rsidRPr="00D07E5B">
        <w:rPr>
          <w:rStyle w:val="StyleBoldUnderline"/>
          <w:highlight w:val="cyan"/>
        </w:rPr>
        <w:t>in China with the</w:t>
      </w:r>
      <w:r w:rsidRPr="00E340A8">
        <w:rPr>
          <w:sz w:val="14"/>
        </w:rPr>
        <w:t xml:space="preserve"> </w:t>
      </w:r>
      <w:r w:rsidRPr="00D07E5B">
        <w:rPr>
          <w:rStyle w:val="Emphasis"/>
          <w:highlight w:val="cyan"/>
        </w:rPr>
        <w:t>U</w:t>
      </w:r>
      <w:r w:rsidRPr="00E340A8">
        <w:rPr>
          <w:sz w:val="14"/>
        </w:rPr>
        <w:t xml:space="preserve">nited </w:t>
      </w:r>
      <w:r w:rsidRPr="00D07E5B">
        <w:rPr>
          <w:rStyle w:val="Emphasis"/>
          <w:highlight w:val="cyan"/>
        </w:rPr>
        <w:t>S</w:t>
      </w:r>
      <w:r w:rsidRPr="00E340A8">
        <w:rPr>
          <w:sz w:val="14"/>
        </w:rPr>
        <w:t>tates t</w:t>
      </w:r>
      <w:r w:rsidRPr="00D07E5B">
        <w:rPr>
          <w:rStyle w:val="StyleBoldUnderline"/>
          <w:highlight w:val="cyan"/>
        </w:rPr>
        <w:t>o capitalize on the recent success of Sino-U.S. clean energy coop</w:t>
      </w:r>
      <w:r w:rsidRPr="00E340A8">
        <w:rPr>
          <w:sz w:val="14"/>
        </w:rPr>
        <w:t xml:space="preserve">eration. Beyond the business benefits, </w:t>
      </w:r>
      <w:r w:rsidRPr="00D07E5B">
        <w:rPr>
          <w:rStyle w:val="StyleBoldUnderline"/>
          <w:highlight w:val="cyan"/>
        </w:rPr>
        <w:t xml:space="preserve">such collaboration could have </w:t>
      </w:r>
      <w:r w:rsidRPr="00D07E5B">
        <w:rPr>
          <w:rStyle w:val="Emphasis"/>
          <w:highlight w:val="cyan"/>
        </w:rPr>
        <w:t>invaluable political implications</w:t>
      </w:r>
      <w:r w:rsidRPr="00E340A8">
        <w:rPr>
          <w:sz w:val="14"/>
        </w:rPr>
        <w:t xml:space="preserve">. If the three biggest energy consumers in the world could find a joint flagship project </w:t>
      </w:r>
      <w:r w:rsidRPr="00D07E5B">
        <w:rPr>
          <w:rStyle w:val="StyleBoldUnderline"/>
          <w:highlight w:val="cyan"/>
        </w:rPr>
        <w:t>it could</w:t>
      </w:r>
      <w:r w:rsidRPr="00E340A8">
        <w:rPr>
          <w:sz w:val="14"/>
        </w:rPr>
        <w:t xml:space="preserve"> help </w:t>
      </w:r>
      <w:r w:rsidRPr="00D07E5B">
        <w:rPr>
          <w:rStyle w:val="StyleBoldUnderline"/>
          <w:highlight w:val="cyan"/>
        </w:rPr>
        <w:t>create a new</w:t>
      </w:r>
      <w:r w:rsidRPr="00E340A8">
        <w:rPr>
          <w:sz w:val="14"/>
        </w:rPr>
        <w:t xml:space="preserve"> international </w:t>
      </w:r>
      <w:r w:rsidRPr="00D07E5B">
        <w:rPr>
          <w:rStyle w:val="StyleBoldUnderline"/>
          <w:highlight w:val="cyan"/>
        </w:rPr>
        <w:t>framework for engaging China</w:t>
      </w:r>
      <w:r w:rsidRPr="00E340A8">
        <w:rPr>
          <w:sz w:val="14"/>
        </w:rPr>
        <w:t xml:space="preserve">.¶ From the standpoint of reducing hydrocarbon consumption and carbon dioxide emissions, the U.S.-Japan “nuclear twins” should pursue nuclear cooperation with China, which has 18 nuclear power plants currently in operation. The nuclear stakes in China are about to get much bigger: there are about 30 reactors under construction and more than 50 in the planning stage. This expansion is of global importance. Successful growth in nuclear power generation would reduce China’s hydrocarbon consumption and GHG emissions, and operational safety of the plants amidst such a rush of construction is an obvious concern.¶ </w:t>
      </w:r>
      <w:r w:rsidRPr="00E340A8">
        <w:rPr>
          <w:sz w:val="14"/>
          <w:szCs w:val="20"/>
        </w:rPr>
        <w:t xml:space="preserve">Secondly, </w:t>
      </w:r>
      <w:r w:rsidRPr="006A08D2">
        <w:rPr>
          <w:rStyle w:val="StyleBoldUnderline"/>
        </w:rPr>
        <w:t>Russia has devoted every effort to enhance its presence in the Asia</w:t>
      </w:r>
      <w:r w:rsidRPr="00D23564">
        <w:rPr>
          <w:rStyle w:val="StyleBoldUnderline"/>
        </w:rPr>
        <w:t>-Pacific region,</w:t>
      </w:r>
      <w:r w:rsidRPr="00E340A8">
        <w:rPr>
          <w:sz w:val="14"/>
          <w:szCs w:val="20"/>
        </w:rPr>
        <w:t xml:space="preserve"> taking advantage of hosting the 2012 APEC Summit in Vladivostok last September. </w:t>
      </w:r>
      <w:r w:rsidRPr="00E340A8">
        <w:rPr>
          <w:rStyle w:val="StyleBoldUnderline"/>
        </w:rPr>
        <w:t xml:space="preserve">Moscow is anxious to accelerate the development of untapped hydrocarbon resources in the eastern regions of the country as a way to gain new business opportunities while enhancing its geopolitical influence in Northeast Asia. </w:t>
      </w:r>
      <w:r w:rsidRPr="00E340A8">
        <w:rPr>
          <w:sz w:val="14"/>
          <w:szCs w:val="20"/>
        </w:rPr>
        <w:t xml:space="preserve">The 4700 km crude oil pipeline from Eastern Siberia to the Pacific Ocean (ESPO) was completed in December 2012. Russia currently exports about 0.6 million barrels per day by the ESPO pipeline, but aims to increase the volume as much as possible.¶ The U.S. shale gas revolution came as a harsh blow to Moscow, given that Russia is frustrated by the gradual decreases of its natural gas exports to Europe as consumption there declines and the EU seeks diversification of natural gas supply routes. The Sakhalin-2 is the only LNG project in Russia, as of today, with a maximum capacity of exporting 9.6 million tons per year; a new LNG plant in Vladivostok is in the planning stages. In recent months Russia has aggressively approached Japan, China, and the Republic of Korea to strengthen partnerships in oil and gas sectors.¶ Meanwhile, the United States already has a bastion in the energy landscape of Northeast Asia, with ExxonMobil as the operator of the Sakhalin-1 project. The destination of natural gas exports from the project has remained undecided due to conflicts of interest between ExxonMobil and Russia’s state-owned gas company, Gazprom, which has monopolized Russia’s natural gas exports to date. Yet, while President Putin has recently disclosed a plan to liberalize the natural gas export market, the state-owned oil company, Rosneft, has galvanized itself to find new foreign partners. It has expanded agreements with ExxonMobil, addressing new oil and gas projects in Russia’s Far Eastern and Arctic regions, and has acquired a stake in Exxon’s gas project in Alaska.¶ However, Russia does not yet seem to have emerged as a factor in the U.S. pivot to Asia. Especially since the collapse of the former Soviet Union and the demise of the Soviet military threat in the Asia-Pacific, Washington’s approach to Russia has been overwhelmingly Euro-centric. </w:t>
      </w:r>
      <w:r w:rsidRPr="00E340A8">
        <w:rPr>
          <w:rStyle w:val="StyleBoldUnderline"/>
        </w:rPr>
        <w:t>Russia’s aggressive move to the Asia-Pacific region in the energy sector should be taken into account, when we imagine diplomatic implications of U.S. energy independence for this region</w:t>
      </w:r>
      <w:r w:rsidRPr="00E340A8">
        <w:rPr>
          <w:sz w:val="14"/>
          <w:szCs w:val="20"/>
        </w:rPr>
        <w:t xml:space="preserve">. Obviously, </w:t>
      </w:r>
      <w:r w:rsidRPr="00E340A8">
        <w:rPr>
          <w:rStyle w:val="StyleBoldUnderline"/>
        </w:rPr>
        <w:t xml:space="preserve">one of the impetuses of Russia’s rapid move to the east is Moscow’s concern about the rise of China. </w:t>
      </w:r>
      <w:r w:rsidRPr="006A08D2">
        <w:rPr>
          <w:rStyle w:val="StyleBoldUnderline"/>
        </w:rPr>
        <w:t>Notwithstanding the economic benefit of the drastic increase in oil trade volumes with China</w:t>
      </w:r>
      <w:r w:rsidRPr="00D07E5B">
        <w:rPr>
          <w:rStyle w:val="StyleBoldUnderline"/>
          <w:highlight w:val="cyan"/>
        </w:rPr>
        <w:t xml:space="preserve">, </w:t>
      </w:r>
      <w:r w:rsidRPr="00D07E5B">
        <w:rPr>
          <w:rStyle w:val="Emphasis"/>
          <w:highlight w:val="cyan"/>
        </w:rPr>
        <w:t>voices among the Russian power elite</w:t>
      </w:r>
      <w:r w:rsidRPr="00D07E5B">
        <w:rPr>
          <w:rStyle w:val="StyleBoldUnderline"/>
          <w:highlight w:val="cyan"/>
        </w:rPr>
        <w:t xml:space="preserve"> are</w:t>
      </w:r>
      <w:r w:rsidRPr="00E340A8">
        <w:rPr>
          <w:rStyle w:val="StyleBoldUnderline"/>
        </w:rPr>
        <w:t xml:space="preserve"> gradually </w:t>
      </w:r>
      <w:r w:rsidRPr="00D07E5B">
        <w:rPr>
          <w:rStyle w:val="StyleBoldUnderline"/>
          <w:highlight w:val="cyan"/>
        </w:rPr>
        <w:t xml:space="preserve">emerging to </w:t>
      </w:r>
      <w:r w:rsidRPr="00D07E5B">
        <w:rPr>
          <w:rStyle w:val="Emphasis"/>
          <w:highlight w:val="cyan"/>
        </w:rPr>
        <w:t>alarm that Russia might become a “resource appendage”</w:t>
      </w:r>
      <w:r w:rsidRPr="00D07E5B">
        <w:rPr>
          <w:rStyle w:val="StyleBoldUnderline"/>
          <w:highlight w:val="cyan"/>
        </w:rPr>
        <w:t xml:space="preserve"> to its neighboring geopolitical rival</w:t>
      </w:r>
      <w:r w:rsidRPr="00E340A8">
        <w:rPr>
          <w:sz w:val="14"/>
          <w:szCs w:val="20"/>
        </w:rPr>
        <w:t>. It should be noted, however, that increasing hydrocarbon exports from Russia’s eastern regions would also be one of the ways in which the impact of China’s explosive energy needs upon the global energy market can be reduced peacefully. U.S. and Japanese policymakers should consider this point when they discuss Russia’s role as a big energy supplier in the context of energy security in the Asia-Pacific region</w:t>
      </w:r>
      <w:r w:rsidRPr="00E340A8">
        <w:rPr>
          <w:sz w:val="14"/>
        </w:rPr>
        <w:t>.¶ Energy security in the Asia-Pacific region entails numerous uncertainties in both energy</w:t>
      </w:r>
      <w:r w:rsidRPr="0007006D">
        <w:rPr>
          <w:rStyle w:val="StyleBoldUnderline"/>
        </w:rPr>
        <w:t xml:space="preserve"> markets and geopolitical dynamism</w:t>
      </w:r>
      <w:r w:rsidRPr="00E340A8">
        <w:rPr>
          <w:sz w:val="14"/>
        </w:rPr>
        <w:t xml:space="preserve">. </w:t>
      </w:r>
      <w:r w:rsidRPr="00D07E5B">
        <w:rPr>
          <w:rStyle w:val="Emphasis"/>
          <w:highlight w:val="cyan"/>
        </w:rPr>
        <w:t xml:space="preserve">The </w:t>
      </w:r>
      <w:r w:rsidRPr="0007006D">
        <w:rPr>
          <w:rStyle w:val="Emphasis"/>
        </w:rPr>
        <w:t xml:space="preserve">robust </w:t>
      </w:r>
      <w:r w:rsidRPr="00D07E5B">
        <w:rPr>
          <w:rStyle w:val="Emphasis"/>
          <w:highlight w:val="cyan"/>
        </w:rPr>
        <w:t>U.S.-Japan alliance must be anchored in solving energy challenges</w:t>
      </w:r>
      <w:r w:rsidRPr="00E340A8">
        <w:rPr>
          <w:sz w:val="14"/>
        </w:rPr>
        <w:t xml:space="preserve">, but this requires clarification of Tokyo’s post-Fukushima energy policies including an internationally responsible political decision on restarting Japan’s nuclear power plants. Wisdom and long-term perspectives are needed to reduce the economic and security costs of ensuring regional stability in the years to come. </w:t>
      </w:r>
      <w:r w:rsidRPr="00D07E5B">
        <w:rPr>
          <w:rStyle w:val="StyleBoldUnderline"/>
          <w:highlight w:val="cyan"/>
        </w:rPr>
        <w:t xml:space="preserve">It is </w:t>
      </w:r>
      <w:r w:rsidRPr="00E340A8">
        <w:rPr>
          <w:sz w:val="14"/>
        </w:rPr>
        <w:t>high</w:t>
      </w:r>
      <w:r w:rsidRPr="00D07E5B">
        <w:rPr>
          <w:rStyle w:val="StyleBoldUnderline"/>
          <w:highlight w:val="cyan"/>
        </w:rPr>
        <w:t xml:space="preserve"> time for the </w:t>
      </w:r>
      <w:r w:rsidRPr="00D07E5B">
        <w:rPr>
          <w:rStyle w:val="Emphasis"/>
          <w:highlight w:val="cyan"/>
        </w:rPr>
        <w:t>U</w:t>
      </w:r>
      <w:r w:rsidRPr="0007006D">
        <w:rPr>
          <w:rStyle w:val="StyleBoldUnderline"/>
        </w:rPr>
        <w:t xml:space="preserve">nited </w:t>
      </w:r>
      <w:r w:rsidRPr="00D07E5B">
        <w:rPr>
          <w:rStyle w:val="Emphasis"/>
          <w:highlight w:val="cyan"/>
        </w:rPr>
        <w:t>S</w:t>
      </w:r>
      <w:r w:rsidRPr="0007006D">
        <w:rPr>
          <w:rStyle w:val="StyleBoldUnderline"/>
        </w:rPr>
        <w:t xml:space="preserve">tates </w:t>
      </w:r>
      <w:r w:rsidRPr="00D07E5B">
        <w:rPr>
          <w:rStyle w:val="StyleBoldUnderline"/>
          <w:highlight w:val="cyan"/>
        </w:rPr>
        <w:t>and Japan to</w:t>
      </w:r>
      <w:r w:rsidRPr="0007006D">
        <w:rPr>
          <w:rStyle w:val="StyleBoldUnderline"/>
        </w:rPr>
        <w:t xml:space="preserve"> begin to </w:t>
      </w:r>
      <w:r w:rsidRPr="00D07E5B">
        <w:rPr>
          <w:rStyle w:val="StyleBoldUnderline"/>
          <w:highlight w:val="cyan"/>
        </w:rPr>
        <w:t>design a roadmap for a</w:t>
      </w:r>
      <w:r w:rsidRPr="00E340A8">
        <w:rPr>
          <w:sz w:val="14"/>
        </w:rPr>
        <w:t>n international</w:t>
      </w:r>
      <w:r w:rsidRPr="00D07E5B">
        <w:rPr>
          <w:rStyle w:val="StyleBoldUnderline"/>
          <w:highlight w:val="cyan"/>
        </w:rPr>
        <w:t xml:space="preserve"> </w:t>
      </w:r>
      <w:r w:rsidRPr="00D07E5B">
        <w:rPr>
          <w:rStyle w:val="Emphasis"/>
          <w:highlight w:val="cyan"/>
        </w:rPr>
        <w:t>framework</w:t>
      </w:r>
      <w:r w:rsidRPr="00D07E5B">
        <w:rPr>
          <w:rStyle w:val="StyleBoldUnderline"/>
          <w:highlight w:val="cyan"/>
        </w:rPr>
        <w:t xml:space="preserve"> of </w:t>
      </w:r>
      <w:r w:rsidRPr="00D07E5B">
        <w:rPr>
          <w:rStyle w:val="Emphasis"/>
          <w:highlight w:val="cyan"/>
        </w:rPr>
        <w:t>energy security</w:t>
      </w:r>
      <w:r w:rsidRPr="00D07E5B">
        <w:rPr>
          <w:rStyle w:val="StyleBoldUnderline"/>
          <w:highlight w:val="cyan"/>
        </w:rPr>
        <w:t xml:space="preserve"> in which</w:t>
      </w:r>
      <w:r w:rsidRPr="0007006D">
        <w:rPr>
          <w:rStyle w:val="StyleBoldUnderline"/>
        </w:rPr>
        <w:t xml:space="preserve"> other regional </w:t>
      </w:r>
      <w:r w:rsidRPr="00D07E5B">
        <w:rPr>
          <w:rStyle w:val="Emphasis"/>
          <w:highlight w:val="cyan"/>
        </w:rPr>
        <w:t>key players</w:t>
      </w:r>
      <w:r w:rsidRPr="00D07E5B">
        <w:rPr>
          <w:rStyle w:val="StyleBoldUnderline"/>
          <w:highlight w:val="cyan"/>
        </w:rPr>
        <w:t xml:space="preserve"> such as China and Russia are </w:t>
      </w:r>
      <w:r w:rsidRPr="00D07E5B">
        <w:rPr>
          <w:rStyle w:val="Emphasis"/>
          <w:highlight w:val="cyan"/>
        </w:rPr>
        <w:t>effectively</w:t>
      </w:r>
      <w:r w:rsidRPr="00D07E5B">
        <w:rPr>
          <w:rStyle w:val="StyleBoldUnderline"/>
          <w:highlight w:val="cyan"/>
        </w:rPr>
        <w:t xml:space="preserve"> </w:t>
      </w:r>
      <w:r w:rsidRPr="00D07E5B">
        <w:rPr>
          <w:rStyle w:val="Emphasis"/>
          <w:highlight w:val="cyan"/>
        </w:rPr>
        <w:t>engaged</w:t>
      </w:r>
      <w:r w:rsidRPr="0007006D">
        <w:rPr>
          <w:rStyle w:val="StyleBoldUnderline"/>
        </w:rPr>
        <w:t>.</w:t>
      </w:r>
      <w:r>
        <w:rPr>
          <w:u w:val="single"/>
        </w:rPr>
        <w:br w:type="page"/>
      </w:r>
    </w:p>
    <w:p w14:paraId="0B14F00E" w14:textId="77777777" w:rsidR="006A08D2" w:rsidRPr="000D4AB6" w:rsidRDefault="006A08D2" w:rsidP="006A08D2">
      <w:pPr>
        <w:pStyle w:val="Heading4"/>
      </w:pPr>
      <w:r w:rsidRPr="000D4AB6">
        <w:t xml:space="preserve">Senkaku conflict’s likely due to energy concerns --- escalates and goes nuclear --- only a reinvigorated US-Japan alliance solves </w:t>
      </w:r>
    </w:p>
    <w:p w14:paraId="3D4A07CD" w14:textId="77777777" w:rsidR="006A08D2" w:rsidRDefault="006A08D2" w:rsidP="006A08D2">
      <w:r>
        <w:t xml:space="preserve">Michael </w:t>
      </w:r>
      <w:r w:rsidRPr="000A3BFF">
        <w:rPr>
          <w:rStyle w:val="StyleStyleBold12pt"/>
        </w:rPr>
        <w:t>Klare 13</w:t>
      </w:r>
      <w:r>
        <w:t xml:space="preserve"> is a professor of peace and world security studies at Hampshire College, “The Next War”, http://www.realclearworld.com/articles/2013/01/23/the_next_war_100500.html</w:t>
      </w:r>
    </w:p>
    <w:p w14:paraId="5C1A1E96" w14:textId="77777777" w:rsidR="006A08D2" w:rsidRDefault="006A08D2" w:rsidP="006A08D2">
      <w:pPr>
        <w:rPr>
          <w:rStyle w:val="StyleBoldUnderline"/>
        </w:rPr>
      </w:pPr>
      <w:r w:rsidRPr="00602E53">
        <w:t>Don't look now, but conditions are deteriorating in the western Pacific. Things are turning ugly, with consequences that could prove deadly and spell catastrophe for the global economy.</w:t>
      </w:r>
      <w:r w:rsidRPr="00602E53">
        <w:rPr>
          <w:sz w:val="12"/>
        </w:rPr>
        <w:t>¶</w:t>
      </w:r>
      <w:r w:rsidRPr="00602E53">
        <w:t xml:space="preserve"> In Washington, it is widely assumed that a showdown with Iran over its nuclear ambitions will be the first major crisis to engulf the next secretary of defense -- whether it be former Senator Chuck Hagel, as President Obama desires, or someone else if he fails to win Senate confirmation. With few signs of an imminent breakthrough in talks aimed at peacefully resolving the Iranian nuclear issue, many analysts believe that military action -- if not by Israel, then by the United States -- could be on this year's agenda.</w:t>
      </w:r>
      <w:r w:rsidRPr="00602E53">
        <w:rPr>
          <w:sz w:val="12"/>
        </w:rPr>
        <w:t>¶</w:t>
      </w:r>
      <w:r w:rsidRPr="00602E53">
        <w:t xml:space="preserve"> Lurking just behind the Iranian imbroglio, however, is </w:t>
      </w:r>
      <w:r w:rsidRPr="00D07E5B">
        <w:rPr>
          <w:rStyle w:val="StyleBoldUnderline"/>
          <w:highlight w:val="cyan"/>
        </w:rPr>
        <w:t xml:space="preserve">a potential crisis </w:t>
      </w:r>
      <w:r w:rsidRPr="00AE0B4C">
        <w:rPr>
          <w:rStyle w:val="StyleBoldUnderline"/>
        </w:rPr>
        <w:t xml:space="preserve">of </w:t>
      </w:r>
      <w:r w:rsidRPr="00AE0B4C">
        <w:rPr>
          <w:rStyle w:val="Emphasis"/>
        </w:rPr>
        <w:t>far greater magnitude</w:t>
      </w:r>
      <w:r w:rsidRPr="00AE0B4C">
        <w:rPr>
          <w:rStyle w:val="StyleBoldUnderline"/>
        </w:rPr>
        <w:t>,</w:t>
      </w:r>
      <w:r w:rsidRPr="00644540">
        <w:rPr>
          <w:rStyle w:val="StyleBoldUnderline"/>
        </w:rPr>
        <w:t xml:space="preserve"> and</w:t>
      </w:r>
      <w:r w:rsidRPr="00602E53">
        <w:t xml:space="preserve"> </w:t>
      </w:r>
      <w:r w:rsidRPr="00644540">
        <w:rPr>
          <w:rStyle w:val="StyleBoldUnderline"/>
        </w:rPr>
        <w:t>potentially far more imminent than most of us imagine</w:t>
      </w:r>
      <w:r w:rsidRPr="00602E53">
        <w:t xml:space="preserve">. </w:t>
      </w:r>
      <w:r w:rsidRPr="00D07E5B">
        <w:rPr>
          <w:rStyle w:val="StyleBoldUnderline"/>
          <w:highlight w:val="cyan"/>
        </w:rPr>
        <w:t xml:space="preserve">China's determination to assert control over </w:t>
      </w:r>
      <w:r w:rsidRPr="00AE0B4C">
        <w:rPr>
          <w:rStyle w:val="StyleBoldUnderline"/>
        </w:rPr>
        <w:t>disputed islands in the potentially</w:t>
      </w:r>
      <w:r w:rsidRPr="00644540">
        <w:rPr>
          <w:rStyle w:val="StyleBoldUnderline"/>
        </w:rPr>
        <w:t xml:space="preserve"> </w:t>
      </w:r>
      <w:r w:rsidRPr="00D07E5B">
        <w:rPr>
          <w:rStyle w:val="Emphasis"/>
          <w:highlight w:val="cyan"/>
        </w:rPr>
        <w:t>energy-rich waters</w:t>
      </w:r>
      <w:r w:rsidRPr="00D07E5B">
        <w:rPr>
          <w:rStyle w:val="StyleBoldUnderline"/>
          <w:highlight w:val="cyan"/>
        </w:rPr>
        <w:t xml:space="preserve"> of the East</w:t>
      </w:r>
      <w:r w:rsidRPr="00644540">
        <w:rPr>
          <w:rStyle w:val="StyleBoldUnderline"/>
        </w:rPr>
        <w:t xml:space="preserve"> and South </w:t>
      </w:r>
      <w:r w:rsidRPr="00D07E5B">
        <w:rPr>
          <w:rStyle w:val="StyleBoldUnderline"/>
          <w:highlight w:val="cyan"/>
        </w:rPr>
        <w:t>China Seas</w:t>
      </w:r>
      <w:r w:rsidRPr="00644540">
        <w:rPr>
          <w:rStyle w:val="StyleBoldUnderline"/>
        </w:rPr>
        <w:t>, in the face of stiffening resistance from Japan and the Philippines along with greater regional assertiveness by the U</w:t>
      </w:r>
      <w:r w:rsidRPr="00602E53">
        <w:t xml:space="preserve">nited </w:t>
      </w:r>
      <w:r w:rsidRPr="00644540">
        <w:rPr>
          <w:rStyle w:val="StyleBoldUnderline"/>
        </w:rPr>
        <w:t>S</w:t>
      </w:r>
      <w:r w:rsidRPr="00602E53">
        <w:t xml:space="preserve">tates, </w:t>
      </w:r>
      <w:r w:rsidRPr="00D07E5B">
        <w:rPr>
          <w:rStyle w:val="StyleBoldUnderline"/>
          <w:highlight w:val="cyan"/>
        </w:rPr>
        <w:t>spells trouble</w:t>
      </w:r>
      <w:r w:rsidRPr="00644540">
        <w:rPr>
          <w:rStyle w:val="StyleBoldUnderline"/>
        </w:rPr>
        <w:t xml:space="preserve"> not just regionally, but potentially </w:t>
      </w:r>
      <w:r w:rsidRPr="00D07E5B">
        <w:rPr>
          <w:rStyle w:val="Emphasis"/>
          <w:highlight w:val="cyan"/>
        </w:rPr>
        <w:t>globally</w:t>
      </w:r>
      <w:r w:rsidRPr="00644540">
        <w:rPr>
          <w:rStyle w:val="Emphasis"/>
        </w:rPr>
        <w:t>.</w:t>
      </w:r>
      <w:r w:rsidRPr="00602E53">
        <w:rPr>
          <w:rStyle w:val="StyleBoldUnderline"/>
          <w:sz w:val="12"/>
          <w:u w:val="none"/>
        </w:rPr>
        <w:t>¶</w:t>
      </w:r>
      <w:r w:rsidRPr="00602E53">
        <w:t xml:space="preserve"> Islands, Islands, Everywhere</w:t>
      </w:r>
      <w:r w:rsidRPr="00602E53">
        <w:rPr>
          <w:sz w:val="12"/>
        </w:rPr>
        <w:t>¶</w:t>
      </w:r>
      <w:r w:rsidRPr="00602E53">
        <w:t xml:space="preserve"> The possibility of an Iranian crisis remains in the spotlight because of the obvious risk of disorder in the Greater Middle East and its threat to global oil production and shipping. </w:t>
      </w:r>
      <w:r w:rsidRPr="00644540">
        <w:rPr>
          <w:rStyle w:val="StyleBoldUnderline"/>
        </w:rPr>
        <w:t xml:space="preserve">A </w:t>
      </w:r>
      <w:r w:rsidRPr="00AE0B4C">
        <w:rPr>
          <w:rStyle w:val="StyleBoldUnderline"/>
        </w:rPr>
        <w:t>crisis in the East or South China Seas (essentially, western extensions of the Pacific Ocean) would,</w:t>
      </w:r>
      <w:r w:rsidRPr="00AE0B4C">
        <w:t xml:space="preserve"> however, </w:t>
      </w:r>
      <w:r w:rsidRPr="00AE0B4C">
        <w:rPr>
          <w:rStyle w:val="StyleBoldUnderline"/>
        </w:rPr>
        <w:t xml:space="preserve">pose a greater peril </w:t>
      </w:r>
      <w:r w:rsidRPr="00D07E5B">
        <w:rPr>
          <w:rStyle w:val="StyleBoldUnderline"/>
          <w:highlight w:val="cyan"/>
        </w:rPr>
        <w:t>because of</w:t>
      </w:r>
      <w:r w:rsidRPr="00644540">
        <w:rPr>
          <w:rStyle w:val="StyleBoldUnderline"/>
        </w:rPr>
        <w:t xml:space="preserve"> the </w:t>
      </w:r>
      <w:r w:rsidRPr="00AE0B4C">
        <w:rPr>
          <w:rStyle w:val="StyleBoldUnderline"/>
        </w:rPr>
        <w:t xml:space="preserve">possibility of a </w:t>
      </w:r>
      <w:r w:rsidRPr="00D07E5B">
        <w:rPr>
          <w:rStyle w:val="Emphasis"/>
          <w:highlight w:val="cyan"/>
        </w:rPr>
        <w:t>U.S.-China military confrontation</w:t>
      </w:r>
      <w:r w:rsidRPr="009737E9">
        <w:rPr>
          <w:rStyle w:val="StyleBoldUnderline"/>
        </w:rPr>
        <w:t xml:space="preserve"> and the </w:t>
      </w:r>
      <w:r w:rsidRPr="009737E9">
        <w:rPr>
          <w:rStyle w:val="Emphasis"/>
        </w:rPr>
        <w:t>threat to Asian economic stability.</w:t>
      </w:r>
      <w:r w:rsidRPr="009737E9">
        <w:rPr>
          <w:rStyle w:val="Emphasis"/>
          <w:b w:val="0"/>
          <w:sz w:val="12"/>
          <w:u w:val="none"/>
        </w:rPr>
        <w:t>¶</w:t>
      </w:r>
      <w:r w:rsidRPr="009737E9">
        <w:t xml:space="preserve"> </w:t>
      </w:r>
      <w:r w:rsidRPr="009737E9">
        <w:rPr>
          <w:rStyle w:val="StyleBoldUnderline"/>
        </w:rPr>
        <w:t>The U</w:t>
      </w:r>
      <w:r w:rsidRPr="009737E9">
        <w:t xml:space="preserve">nited </w:t>
      </w:r>
      <w:r w:rsidRPr="009737E9">
        <w:rPr>
          <w:rStyle w:val="StyleBoldUnderline"/>
        </w:rPr>
        <w:t>S</w:t>
      </w:r>
      <w:r w:rsidRPr="009737E9">
        <w:t xml:space="preserve">tates </w:t>
      </w:r>
      <w:r w:rsidRPr="009737E9">
        <w:rPr>
          <w:rStyle w:val="StyleBoldUnderline"/>
        </w:rPr>
        <w:t>is bound by treaty to come to the assistance of</w:t>
      </w:r>
      <w:r w:rsidRPr="00875682">
        <w:rPr>
          <w:rStyle w:val="StyleBoldUnderline"/>
        </w:rPr>
        <w:t xml:space="preserve"> Japan</w:t>
      </w:r>
      <w:r w:rsidRPr="00875682">
        <w:t xml:space="preserve"> or the Philippines </w:t>
      </w:r>
      <w:r w:rsidRPr="00875682">
        <w:rPr>
          <w:rStyle w:val="StyleBoldUnderline"/>
        </w:rPr>
        <w:t xml:space="preserve">if </w:t>
      </w:r>
      <w:r w:rsidRPr="00875682">
        <w:t xml:space="preserve">either country is </w:t>
      </w:r>
      <w:r w:rsidRPr="00875682">
        <w:rPr>
          <w:rStyle w:val="StyleBoldUnderline"/>
        </w:rPr>
        <w:t>attacked by a third party</w:t>
      </w:r>
      <w:r w:rsidRPr="00875682">
        <w:t xml:space="preserve">, </w:t>
      </w:r>
      <w:r w:rsidRPr="00875682">
        <w:rPr>
          <w:rStyle w:val="StyleBoldUnderline"/>
        </w:rPr>
        <w:t>so any armed clash between Chinese and</w:t>
      </w:r>
      <w:r w:rsidRPr="00411141">
        <w:rPr>
          <w:rStyle w:val="StyleBoldUnderline"/>
        </w:rPr>
        <w:t xml:space="preserve"> Japanese</w:t>
      </w:r>
      <w:r w:rsidRPr="00602E53">
        <w:t xml:space="preserve"> or Filipino </w:t>
      </w:r>
      <w:r w:rsidRPr="00411141">
        <w:rPr>
          <w:rStyle w:val="StyleBoldUnderline"/>
        </w:rPr>
        <w:t xml:space="preserve">forces could </w:t>
      </w:r>
      <w:r w:rsidRPr="00411141">
        <w:rPr>
          <w:rStyle w:val="Emphasis"/>
        </w:rPr>
        <w:t>trigger American military intervention</w:t>
      </w:r>
      <w:r w:rsidRPr="00411141">
        <w:rPr>
          <w:rStyle w:val="StyleBoldUnderline"/>
        </w:rPr>
        <w:t>.</w:t>
      </w:r>
      <w:r w:rsidRPr="00602E53">
        <w:t xml:space="preserve"> </w:t>
      </w:r>
      <w:r w:rsidRPr="00411141">
        <w:rPr>
          <w:rStyle w:val="StyleBoldUnderline"/>
        </w:rPr>
        <w:t xml:space="preserve">With so much of the world's trade focused on Asia, and the American, Chinese, and Japanese economies </w:t>
      </w:r>
      <w:r w:rsidRPr="00411141">
        <w:rPr>
          <w:rStyle w:val="Emphasis"/>
        </w:rPr>
        <w:t>tied so closely together</w:t>
      </w:r>
      <w:r w:rsidRPr="00411141">
        <w:rPr>
          <w:rStyle w:val="StyleBoldUnderline"/>
        </w:rPr>
        <w:t xml:space="preserve"> in ways too essential to ignore</w:t>
      </w:r>
      <w:r w:rsidRPr="006977ED">
        <w:rPr>
          <w:rStyle w:val="StyleBoldUnderline"/>
        </w:rPr>
        <w:t xml:space="preserve">, a clash of almost any sort in these vital waterways might </w:t>
      </w:r>
      <w:r w:rsidRPr="006977ED">
        <w:rPr>
          <w:rStyle w:val="Emphasis"/>
        </w:rPr>
        <w:t>paralyze international commerce</w:t>
      </w:r>
      <w:r w:rsidRPr="006977ED">
        <w:rPr>
          <w:rStyle w:val="StyleBoldUnderline"/>
        </w:rPr>
        <w:t xml:space="preserve"> and </w:t>
      </w:r>
      <w:r w:rsidRPr="006977ED">
        <w:rPr>
          <w:rStyle w:val="Emphasis"/>
        </w:rPr>
        <w:t>trigger a global recession</w:t>
      </w:r>
      <w:r w:rsidRPr="00602E53">
        <w:t xml:space="preserve"> (or worse).</w:t>
      </w:r>
      <w:r w:rsidRPr="00602E53">
        <w:rPr>
          <w:sz w:val="12"/>
        </w:rPr>
        <w:t>¶</w:t>
      </w:r>
      <w:r w:rsidRPr="00602E53">
        <w:t xml:space="preserve"> All of this should be painfully obvious and so rule out such a possibility -- and yet </w:t>
      </w:r>
      <w:r w:rsidRPr="00411141">
        <w:rPr>
          <w:rStyle w:val="StyleBoldUnderline"/>
        </w:rPr>
        <w:t xml:space="preserve">the </w:t>
      </w:r>
      <w:r w:rsidRPr="00D07E5B">
        <w:rPr>
          <w:rStyle w:val="StyleBoldUnderline"/>
          <w:highlight w:val="cyan"/>
        </w:rPr>
        <w:t xml:space="preserve">likelihood </w:t>
      </w:r>
      <w:r w:rsidRPr="009737E9">
        <w:rPr>
          <w:rStyle w:val="StyleBoldUnderline"/>
        </w:rPr>
        <w:t>of such a clash occurring</w:t>
      </w:r>
      <w:r w:rsidRPr="00411141">
        <w:rPr>
          <w:rStyle w:val="StyleBoldUnderline"/>
        </w:rPr>
        <w:t xml:space="preserve"> </w:t>
      </w:r>
      <w:r w:rsidRPr="00D07E5B">
        <w:rPr>
          <w:rStyle w:val="StyleBoldUnderline"/>
          <w:highlight w:val="cyan"/>
        </w:rPr>
        <w:t xml:space="preserve">has been </w:t>
      </w:r>
      <w:r w:rsidRPr="00D07E5B">
        <w:rPr>
          <w:rStyle w:val="Emphasis"/>
          <w:highlight w:val="cyan"/>
        </w:rPr>
        <w:t>on the rise</w:t>
      </w:r>
      <w:r w:rsidRPr="00411141">
        <w:rPr>
          <w:rStyle w:val="StyleBoldUnderline"/>
        </w:rPr>
        <w:t xml:space="preserve"> </w:t>
      </w:r>
      <w:r w:rsidRPr="00602E53">
        <w:t xml:space="preserve">in recent months, </w:t>
      </w:r>
      <w:r w:rsidRPr="00D07E5B">
        <w:rPr>
          <w:rStyle w:val="StyleBoldUnderline"/>
          <w:highlight w:val="cyan"/>
        </w:rPr>
        <w:t>as China and its neighbors</w:t>
      </w:r>
      <w:r w:rsidRPr="00411141">
        <w:rPr>
          <w:rStyle w:val="StyleBoldUnderline"/>
        </w:rPr>
        <w:t xml:space="preserve"> continue to </w:t>
      </w:r>
      <w:r w:rsidRPr="00D07E5B">
        <w:rPr>
          <w:rStyle w:val="StyleBoldUnderline"/>
          <w:highlight w:val="cyan"/>
        </w:rPr>
        <w:t>ratchet up</w:t>
      </w:r>
      <w:r w:rsidRPr="00411141">
        <w:rPr>
          <w:rStyle w:val="StyleBoldUnderline"/>
        </w:rPr>
        <w:t xml:space="preserve"> the </w:t>
      </w:r>
      <w:r w:rsidRPr="00D07E5B">
        <w:rPr>
          <w:rStyle w:val="StyleBoldUnderline"/>
          <w:highlight w:val="cyan"/>
        </w:rPr>
        <w:t>bellicosity</w:t>
      </w:r>
      <w:r w:rsidRPr="00411141">
        <w:rPr>
          <w:rStyle w:val="StyleBoldUnderline"/>
        </w:rPr>
        <w:t xml:space="preserve"> of their statements </w:t>
      </w:r>
      <w:r w:rsidRPr="00D07E5B">
        <w:rPr>
          <w:rStyle w:val="StyleBoldUnderline"/>
          <w:highlight w:val="cyan"/>
        </w:rPr>
        <w:t xml:space="preserve">and </w:t>
      </w:r>
      <w:r w:rsidRPr="00D07E5B">
        <w:rPr>
          <w:rStyle w:val="Emphasis"/>
          <w:highlight w:val="cyan"/>
        </w:rPr>
        <w:t>bolster</w:t>
      </w:r>
      <w:r w:rsidRPr="00411141">
        <w:rPr>
          <w:rStyle w:val="Emphasis"/>
        </w:rPr>
        <w:t xml:space="preserve"> their </w:t>
      </w:r>
      <w:r w:rsidRPr="00D07E5B">
        <w:rPr>
          <w:rStyle w:val="Emphasis"/>
          <w:highlight w:val="cyan"/>
        </w:rPr>
        <w:t>military forces</w:t>
      </w:r>
      <w:r w:rsidRPr="00411141">
        <w:rPr>
          <w:rStyle w:val="StyleBoldUnderline"/>
        </w:rPr>
        <w:t xml:space="preserve"> in the contested areas</w:t>
      </w:r>
      <w:r w:rsidRPr="00602E53">
        <w:t xml:space="preserve">. </w:t>
      </w:r>
      <w:r w:rsidRPr="00411141">
        <w:rPr>
          <w:rStyle w:val="StyleBoldUnderline"/>
        </w:rPr>
        <w:t>Washington's continuing statements about its ongoing plans for a "pivot" to</w:t>
      </w:r>
      <w:r w:rsidRPr="00602E53">
        <w:t xml:space="preserve">, or "rebalancing" of, its forces in </w:t>
      </w:r>
      <w:r w:rsidRPr="00B601F8">
        <w:rPr>
          <w:rStyle w:val="StyleBoldUnderline"/>
        </w:rPr>
        <w:t xml:space="preserve">the Pacific have only fueled Chinese intransigence and </w:t>
      </w:r>
      <w:r w:rsidRPr="00B601F8">
        <w:rPr>
          <w:rStyle w:val="Emphasis"/>
        </w:rPr>
        <w:t>intensified a rising sense of crisis</w:t>
      </w:r>
      <w:r w:rsidRPr="00411141">
        <w:rPr>
          <w:rStyle w:val="StyleBoldUnderline"/>
        </w:rPr>
        <w:t xml:space="preserve"> in the region. Leaders on all sides continue to affirm their country's inviolable rights to the contested islands and vow to use any means necessary to resist encroachment by rival claimants.</w:t>
      </w:r>
      <w:r w:rsidRPr="00602E53">
        <w:t xml:space="preserve"> In the meantime, </w:t>
      </w:r>
      <w:r w:rsidRPr="00411141">
        <w:rPr>
          <w:rStyle w:val="StyleBoldUnderline"/>
        </w:rPr>
        <w:t xml:space="preserve">China has increased the frequency and scale of its naval maneuvers in waters claimed by Japan, Vietnam, and the Philippines, further </w:t>
      </w:r>
      <w:r w:rsidRPr="00411141">
        <w:rPr>
          <w:rStyle w:val="Emphasis"/>
        </w:rPr>
        <w:t>enflaming tensions in the region.</w:t>
      </w:r>
      <w:r w:rsidRPr="00602E53">
        <w:rPr>
          <w:rStyle w:val="Emphasis"/>
          <w:b w:val="0"/>
          <w:sz w:val="12"/>
          <w:u w:val="none"/>
        </w:rPr>
        <w:t>¶</w:t>
      </w:r>
      <w:r w:rsidRPr="00602E53">
        <w:t xml:space="preserve"> Ostensibly, these disputes revolve around the question of who owns a constellation of largely uninhabited atolls and islets claimed by a variety of nations. In the East China Sea, the islands in contention are called the Diaoyus by China and the Senkakus by Japan. At present, they are administered by Japan, but both countries claim sovereignty over them. In the South China Sea, several island groups are in contention, including the Spratly chain and the Paracel Islands (known in China as the Nansha and Xisha Islands, respectively). China claims all of these islets, while Vietnam claims some of the Spratlys and Paracels. Brunei, Malaysia, and the Philippines also claim some of the Spratlys.</w:t>
      </w:r>
      <w:r w:rsidRPr="00602E53">
        <w:rPr>
          <w:sz w:val="12"/>
        </w:rPr>
        <w:t>¶</w:t>
      </w:r>
      <w:r w:rsidRPr="00602E53">
        <w:t xml:space="preserve"> </w:t>
      </w:r>
      <w:r w:rsidRPr="00C83153">
        <w:rPr>
          <w:rStyle w:val="StyleBoldUnderline"/>
        </w:rPr>
        <w:t>Far more is</w:t>
      </w:r>
      <w:r w:rsidRPr="00C83153">
        <w:t xml:space="preserve">, of course, </w:t>
      </w:r>
      <w:r w:rsidRPr="00C83153">
        <w:rPr>
          <w:rStyle w:val="StyleBoldUnderline"/>
        </w:rPr>
        <w:t>at stake than</w:t>
      </w:r>
      <w:r w:rsidRPr="00C83153">
        <w:t xml:space="preserve"> just the </w:t>
      </w:r>
      <w:r w:rsidRPr="00C83153">
        <w:rPr>
          <w:rStyle w:val="StyleBoldUnderline"/>
        </w:rPr>
        <w:t xml:space="preserve">ownership of </w:t>
      </w:r>
      <w:r w:rsidRPr="00C83153">
        <w:t>a few uninhabited</w:t>
      </w:r>
      <w:r w:rsidRPr="00602E53">
        <w:t xml:space="preserve"> </w:t>
      </w:r>
      <w:r w:rsidRPr="00411141">
        <w:rPr>
          <w:rStyle w:val="StyleBoldUnderline"/>
        </w:rPr>
        <w:t xml:space="preserve">islets. </w:t>
      </w:r>
      <w:r w:rsidRPr="009737E9">
        <w:rPr>
          <w:rStyle w:val="StyleBoldUnderline"/>
        </w:rPr>
        <w:t xml:space="preserve">The </w:t>
      </w:r>
      <w:r w:rsidRPr="00D07E5B">
        <w:rPr>
          <w:rStyle w:val="StyleBoldUnderline"/>
          <w:highlight w:val="cyan"/>
        </w:rPr>
        <w:t xml:space="preserve">seabeds </w:t>
      </w:r>
      <w:r w:rsidRPr="009737E9">
        <w:rPr>
          <w:rStyle w:val="StyleBoldUnderline"/>
        </w:rPr>
        <w:t xml:space="preserve">surrounding </w:t>
      </w:r>
      <w:r w:rsidRPr="00875682">
        <w:rPr>
          <w:rStyle w:val="StyleBoldUnderline"/>
        </w:rPr>
        <w:t>them</w:t>
      </w:r>
      <w:r w:rsidRPr="00411141">
        <w:rPr>
          <w:rStyle w:val="StyleBoldUnderline"/>
        </w:rPr>
        <w:t xml:space="preserve"> are believed to </w:t>
      </w:r>
      <w:r w:rsidRPr="00D07E5B">
        <w:rPr>
          <w:rStyle w:val="StyleBoldUnderline"/>
          <w:highlight w:val="cyan"/>
        </w:rPr>
        <w:t xml:space="preserve">sit atop </w:t>
      </w:r>
      <w:r w:rsidRPr="00D07E5B">
        <w:rPr>
          <w:rStyle w:val="Emphasis"/>
          <w:highlight w:val="cyan"/>
        </w:rPr>
        <w:t>vast reserves of</w:t>
      </w:r>
      <w:r w:rsidRPr="00602E53">
        <w:t xml:space="preserve"> oil and </w:t>
      </w:r>
      <w:r w:rsidRPr="00875682">
        <w:rPr>
          <w:rStyle w:val="Emphasis"/>
        </w:rPr>
        <w:t xml:space="preserve">natural </w:t>
      </w:r>
      <w:r w:rsidRPr="00D07E5B">
        <w:rPr>
          <w:rStyle w:val="Emphasis"/>
          <w:highlight w:val="cyan"/>
        </w:rPr>
        <w:t>gas.</w:t>
      </w:r>
      <w:r w:rsidRPr="00D07E5B">
        <w:rPr>
          <w:rStyle w:val="StyleBoldUnderline"/>
          <w:highlight w:val="cyan"/>
        </w:rPr>
        <w:t xml:space="preserve"> </w:t>
      </w:r>
      <w:r w:rsidRPr="009737E9">
        <w:rPr>
          <w:rStyle w:val="StyleBoldUnderline"/>
        </w:rPr>
        <w:t>Ownership of</w:t>
      </w:r>
      <w:r w:rsidRPr="00411141">
        <w:rPr>
          <w:rStyle w:val="StyleBoldUnderline"/>
        </w:rPr>
        <w:t xml:space="preserve"> the </w:t>
      </w:r>
      <w:r w:rsidRPr="009737E9">
        <w:rPr>
          <w:rStyle w:val="StyleBoldUnderline"/>
        </w:rPr>
        <w:t xml:space="preserve">islands would naturally confer ownership of the reserves -- </w:t>
      </w:r>
      <w:r w:rsidRPr="00D07E5B">
        <w:rPr>
          <w:rStyle w:val="StyleBoldUnderline"/>
          <w:highlight w:val="cyan"/>
        </w:rPr>
        <w:t xml:space="preserve">something </w:t>
      </w:r>
      <w:r w:rsidRPr="009737E9">
        <w:rPr>
          <w:rStyle w:val="StyleBoldUnderline"/>
        </w:rPr>
        <w:t xml:space="preserve">all of </w:t>
      </w:r>
      <w:r w:rsidRPr="00D07E5B">
        <w:rPr>
          <w:rStyle w:val="StyleBoldUnderline"/>
          <w:highlight w:val="cyan"/>
        </w:rPr>
        <w:t xml:space="preserve">these countries </w:t>
      </w:r>
      <w:r w:rsidRPr="00D07E5B">
        <w:rPr>
          <w:rStyle w:val="Emphasis"/>
          <w:highlight w:val="cyan"/>
        </w:rPr>
        <w:t>desperately desire</w:t>
      </w:r>
      <w:r w:rsidRPr="00D07E5B">
        <w:rPr>
          <w:highlight w:val="cyan"/>
        </w:rPr>
        <w:t xml:space="preserve">. </w:t>
      </w:r>
      <w:r w:rsidRPr="009737E9">
        <w:rPr>
          <w:rStyle w:val="Emphasis"/>
        </w:rPr>
        <w:t xml:space="preserve">Powerful </w:t>
      </w:r>
      <w:r w:rsidRPr="00D07E5B">
        <w:rPr>
          <w:rStyle w:val="Emphasis"/>
          <w:highlight w:val="cyan"/>
        </w:rPr>
        <w:t>forces of nationalism</w:t>
      </w:r>
      <w:r w:rsidRPr="00D07E5B">
        <w:rPr>
          <w:rStyle w:val="StyleBoldUnderline"/>
          <w:highlight w:val="cyan"/>
        </w:rPr>
        <w:t xml:space="preserve"> are</w:t>
      </w:r>
      <w:r w:rsidRPr="00411141">
        <w:rPr>
          <w:rStyle w:val="StyleBoldUnderline"/>
        </w:rPr>
        <w:t xml:space="preserve"> also </w:t>
      </w:r>
      <w:r w:rsidRPr="00D07E5B">
        <w:rPr>
          <w:rStyle w:val="StyleBoldUnderline"/>
          <w:highlight w:val="cyan"/>
        </w:rPr>
        <w:t xml:space="preserve">at work: with </w:t>
      </w:r>
      <w:r w:rsidRPr="00D07E5B">
        <w:rPr>
          <w:rStyle w:val="Emphasis"/>
          <w:highlight w:val="cyan"/>
        </w:rPr>
        <w:t>rising popular fervor</w:t>
      </w:r>
      <w:r w:rsidRPr="00411141">
        <w:rPr>
          <w:rStyle w:val="StyleBoldUnderline"/>
        </w:rPr>
        <w:t>, the Chinese believe that the islands are part of their national territory and any other claims represent a direct assault on China's sovereign rights</w:t>
      </w:r>
      <w:r w:rsidRPr="00602E53">
        <w:t xml:space="preserve">; </w:t>
      </w:r>
      <w:r w:rsidRPr="00411141">
        <w:rPr>
          <w:rStyle w:val="StyleBoldUnderline"/>
        </w:rPr>
        <w:t>the fact that Japan</w:t>
      </w:r>
      <w:r w:rsidRPr="00602E53">
        <w:t xml:space="preserve"> -- China's brutal invader and occupier during World War II -- </w:t>
      </w:r>
      <w:r w:rsidRPr="00411141">
        <w:rPr>
          <w:rStyle w:val="StyleBoldUnderline"/>
        </w:rPr>
        <w:t>is a rival claimant</w:t>
      </w:r>
      <w:r w:rsidRPr="00602E53">
        <w:t xml:space="preserve"> to some of them </w:t>
      </w:r>
      <w:r w:rsidRPr="00411141">
        <w:rPr>
          <w:rStyle w:val="StyleBoldUnderline"/>
        </w:rPr>
        <w:t xml:space="preserve">only adds a powerful tinge of victimhood to </w:t>
      </w:r>
      <w:r w:rsidRPr="009737E9">
        <w:rPr>
          <w:rStyle w:val="StyleBoldUnderline"/>
        </w:rPr>
        <w:t xml:space="preserve">Chinese </w:t>
      </w:r>
      <w:r w:rsidRPr="009737E9">
        <w:rPr>
          <w:rStyle w:val="Emphasis"/>
        </w:rPr>
        <w:t>nationalism and intransigence</w:t>
      </w:r>
      <w:r w:rsidRPr="009737E9">
        <w:t xml:space="preserve"> on the issue. By the same token, </w:t>
      </w:r>
      <w:r w:rsidRPr="009737E9">
        <w:rPr>
          <w:rStyle w:val="StyleBoldUnderline"/>
        </w:rPr>
        <w:t>the Japanese</w:t>
      </w:r>
      <w:r w:rsidRPr="009737E9">
        <w:t xml:space="preserve">, Vietnamese, and Filipinos, </w:t>
      </w:r>
      <w:r w:rsidRPr="009737E9">
        <w:rPr>
          <w:rStyle w:val="StyleBoldUnderline"/>
        </w:rPr>
        <w:t>already feeling threatened by China's growing</w:t>
      </w:r>
      <w:r w:rsidRPr="00411141">
        <w:rPr>
          <w:rStyle w:val="StyleBoldUnderline"/>
        </w:rPr>
        <w:t xml:space="preserve"> wealth and power, believe no less firmly that not bending on the island disputes is an essential expression of their nationhood.</w:t>
      </w:r>
      <w:r w:rsidRPr="00602E53">
        <w:rPr>
          <w:rStyle w:val="StyleBoldUnderline"/>
          <w:sz w:val="12"/>
          <w:u w:val="none"/>
        </w:rPr>
        <w:t>¶</w:t>
      </w:r>
      <w:r w:rsidRPr="00602E53">
        <w:t xml:space="preserve"> </w:t>
      </w:r>
      <w:r w:rsidRPr="00411141">
        <w:rPr>
          <w:rStyle w:val="StyleBoldUnderline"/>
        </w:rPr>
        <w:t xml:space="preserve">Long ongoing, </w:t>
      </w:r>
      <w:r w:rsidRPr="00D07E5B">
        <w:rPr>
          <w:rStyle w:val="StyleBoldUnderline"/>
          <w:highlight w:val="cyan"/>
        </w:rPr>
        <w:t xml:space="preserve">these disputes have </w:t>
      </w:r>
      <w:r w:rsidRPr="00D07E5B">
        <w:rPr>
          <w:rStyle w:val="Emphasis"/>
          <w:highlight w:val="cyan"/>
        </w:rPr>
        <w:t>escalated recently</w:t>
      </w:r>
      <w:r w:rsidRPr="00411141">
        <w:rPr>
          <w:rStyle w:val="StyleBoldUnderline"/>
        </w:rPr>
        <w:t>.</w:t>
      </w:r>
      <w:r w:rsidRPr="00602E53">
        <w:t xml:space="preserve"> In May 2011, for instance, the Vietnamese reported that Chinese warships were harassing oil-exploration vessels operated by the state-owned energy company PetroVietnam in the South China Sea. In two instances, Vietnamese authorities claimed, cables attached to underwater survey equipment were purposely slashed. In April 2012, armed Chinese marine surveillance ships blocked efforts by Filipino vessels to inspect Chinese boats suspected of illegally fishing off Scarborough Shoal, an islet in the South China Sea claimed by both countries.</w:t>
      </w:r>
      <w:r w:rsidRPr="00602E53">
        <w:rPr>
          <w:sz w:val="12"/>
        </w:rPr>
        <w:t>¶</w:t>
      </w:r>
      <w:r w:rsidRPr="00602E53">
        <w:t xml:space="preserve"> </w:t>
      </w:r>
      <w:r w:rsidRPr="00411141">
        <w:rPr>
          <w:rStyle w:val="StyleBoldUnderline"/>
        </w:rPr>
        <w:t xml:space="preserve">The East China Sea has </w:t>
      </w:r>
      <w:r w:rsidRPr="00602E53">
        <w:t xml:space="preserve">similarly </w:t>
      </w:r>
      <w:r w:rsidRPr="00411141">
        <w:rPr>
          <w:rStyle w:val="StyleBoldUnderline"/>
        </w:rPr>
        <w:t>witnessed tense encounters of late.</w:t>
      </w:r>
      <w:r w:rsidRPr="00602E53">
        <w:t xml:space="preserve"> Last September, for example, Japanese authorities arrested 14 Chinese citizens who had attempted to land on one of the Diaoyu/Senkaku Islands to press their country's claims, </w:t>
      </w:r>
      <w:r w:rsidRPr="00411141">
        <w:rPr>
          <w:rStyle w:val="StyleBoldUnderline"/>
        </w:rPr>
        <w:t>provoking widespread anti-Japanese protests across China and a series of naval show-of-force operations by both sides in the disputed waters.</w:t>
      </w:r>
      <w:r w:rsidRPr="00602E53">
        <w:rPr>
          <w:rStyle w:val="StyleBoldUnderline"/>
          <w:sz w:val="12"/>
          <w:u w:val="none"/>
        </w:rPr>
        <w:t>¶</w:t>
      </w:r>
      <w:r w:rsidRPr="00602E53">
        <w:t xml:space="preserve"> </w:t>
      </w:r>
      <w:r w:rsidRPr="00D07E5B">
        <w:rPr>
          <w:rStyle w:val="Emphasis"/>
          <w:highlight w:val="cyan"/>
        </w:rPr>
        <w:t>Regional diplomacy</w:t>
      </w:r>
      <w:r w:rsidRPr="00602E53">
        <w:t xml:space="preserve">, </w:t>
      </w:r>
      <w:r w:rsidRPr="00411141">
        <w:rPr>
          <w:rStyle w:val="StyleBoldUnderline"/>
        </w:rPr>
        <w:t xml:space="preserve">that classic way of settling disputes in a peaceful manner, </w:t>
      </w:r>
      <w:r w:rsidRPr="00D07E5B">
        <w:rPr>
          <w:rStyle w:val="StyleBoldUnderline"/>
          <w:highlight w:val="cyan"/>
        </w:rPr>
        <w:t xml:space="preserve">has been </w:t>
      </w:r>
      <w:r w:rsidRPr="00D07E5B">
        <w:rPr>
          <w:rStyle w:val="Emphasis"/>
          <w:highlight w:val="cyan"/>
        </w:rPr>
        <w:t>under growing strain</w:t>
      </w:r>
      <w:r w:rsidRPr="00411141">
        <w:rPr>
          <w:rStyle w:val="StyleBoldUnderline"/>
        </w:rPr>
        <w:t xml:space="preserve"> recently thanks to these maritime disputes and the accompanying military encounters</w:t>
      </w:r>
      <w:r w:rsidRPr="00602E53">
        <w:t xml:space="preserve">. In July 2012, at the annual meeting of the Association of Southeast Asian Nations (ASEAN), </w:t>
      </w:r>
      <w:r w:rsidRPr="00411141">
        <w:rPr>
          <w:rStyle w:val="StyleBoldUnderline"/>
        </w:rPr>
        <w:t>Asian leaders were unable to agree on a final communiqué, no matter how anodyne</w:t>
      </w:r>
      <w:r w:rsidRPr="00602E53">
        <w:t xml:space="preserve"> -- the first time that had happened in the organization's 46-year history. Reportedly, </w:t>
      </w:r>
      <w:r w:rsidRPr="00411141">
        <w:rPr>
          <w:rStyle w:val="StyleBoldUnderline"/>
        </w:rPr>
        <w:t>consensus on a final document was thwarted</w:t>
      </w:r>
      <w:r w:rsidRPr="00602E53">
        <w:t xml:space="preserve"> when Cambodia, a close ally of China's, refused to endorse compromise language on a proposed "code of conduct" for resolving disputes in the South China Sea. Two months later, when Secretary of State Hillary Rodham Clinton visited Beijing in an attempt to promote negotiations on the </w:t>
      </w:r>
      <w:r w:rsidRPr="009737E9">
        <w:t>disputes, she was reviled in the Chinese press, while officials there refused to cede any ground at all.</w:t>
      </w:r>
      <w:r w:rsidRPr="009737E9">
        <w:rPr>
          <w:sz w:val="12"/>
        </w:rPr>
        <w:t>¶</w:t>
      </w:r>
      <w:r w:rsidRPr="009737E9">
        <w:t xml:space="preserve"> As 2012 ended and the New Year began, </w:t>
      </w:r>
      <w:r w:rsidRPr="009737E9">
        <w:rPr>
          <w:rStyle w:val="Emphasis"/>
        </w:rPr>
        <w:t>the situation only deteriorated</w:t>
      </w:r>
      <w:r w:rsidRPr="009737E9">
        <w:t>. On December 1st, officials in Hainan Province, which administers the Chinese-claimed islands in the South China Sea, announced a new policy for 2013: Chinese warships would now be empowered to stop, search, or simply repel foreign ships that entered the claimed waters and were suspected of conducting illegal activities ranging, assumedly, from fishing to oil drilling. This move coincided with an increase in the size</w:t>
      </w:r>
      <w:r w:rsidRPr="00602E53">
        <w:t xml:space="preserve"> and frequency of Chinese naval deployments in the disputed areas.</w:t>
      </w:r>
      <w:r w:rsidRPr="00602E53">
        <w:rPr>
          <w:sz w:val="12"/>
        </w:rPr>
        <w:t>¶</w:t>
      </w:r>
      <w:r w:rsidRPr="00602E53">
        <w:t xml:space="preserve"> On December 13th, </w:t>
      </w:r>
      <w:r w:rsidRPr="00411141">
        <w:rPr>
          <w:rStyle w:val="StyleBoldUnderline"/>
        </w:rPr>
        <w:t>the Japanese military scrambled F-15 fighter jets when a Chinese marine surveillance plane flew into airspace near the</w:t>
      </w:r>
      <w:r w:rsidRPr="00602E53">
        <w:t xml:space="preserve"> Diaoyu/</w:t>
      </w:r>
      <w:r w:rsidRPr="00411141">
        <w:rPr>
          <w:rStyle w:val="StyleBoldUnderline"/>
        </w:rPr>
        <w:t>Senkaku Islands.</w:t>
      </w:r>
      <w:r w:rsidRPr="00602E53">
        <w:t xml:space="preserve"> Another worrisome incident occurred on January 8th, when four </w:t>
      </w:r>
      <w:r w:rsidRPr="00411141">
        <w:rPr>
          <w:rStyle w:val="StyleBoldUnderline"/>
        </w:rPr>
        <w:t>Chinese surveillance ships entered Japanese-controlled waters</w:t>
      </w:r>
      <w:r w:rsidRPr="00602E53">
        <w:t xml:space="preserve"> around those islands for 13 hours. Two days later, </w:t>
      </w:r>
      <w:r w:rsidRPr="00411141">
        <w:rPr>
          <w:rStyle w:val="StyleBoldUnderline"/>
        </w:rPr>
        <w:t>Japanese fighter jets were again scrambled when a Chinese surveillance plane returned to the islands</w:t>
      </w:r>
      <w:r w:rsidRPr="00602E53">
        <w:t xml:space="preserve">. Chinese fighters then came in pursuit, the first time supersonic jets from both sides flew over the disputed area. </w:t>
      </w:r>
      <w:r w:rsidRPr="00D07E5B">
        <w:rPr>
          <w:rStyle w:val="StyleBoldUnderline"/>
          <w:highlight w:val="cyan"/>
        </w:rPr>
        <w:t>The Chinese</w:t>
      </w:r>
      <w:r w:rsidRPr="00411141">
        <w:rPr>
          <w:rStyle w:val="StyleBoldUnderline"/>
        </w:rPr>
        <w:t xml:space="preserve"> clearly </w:t>
      </w:r>
      <w:r w:rsidRPr="00D07E5B">
        <w:rPr>
          <w:rStyle w:val="StyleBoldUnderline"/>
          <w:highlight w:val="cyan"/>
        </w:rPr>
        <w:t xml:space="preserve">have </w:t>
      </w:r>
      <w:r w:rsidRPr="00D07E5B">
        <w:rPr>
          <w:rStyle w:val="Emphasis"/>
          <w:highlight w:val="cyan"/>
        </w:rPr>
        <w:t>little intention of backing down</w:t>
      </w:r>
      <w:r w:rsidRPr="00411141">
        <w:rPr>
          <w:rStyle w:val="StyleBoldUnderline"/>
        </w:rPr>
        <w:t xml:space="preserve">, having indicated </w:t>
      </w:r>
      <w:r w:rsidRPr="00B601F8">
        <w:rPr>
          <w:rStyle w:val="StyleBoldUnderline"/>
        </w:rPr>
        <w:t xml:space="preserve">that they will </w:t>
      </w:r>
      <w:r w:rsidRPr="00B601F8">
        <w:rPr>
          <w:rStyle w:val="Emphasis"/>
        </w:rPr>
        <w:t>increase their air and naval deployments</w:t>
      </w:r>
      <w:r w:rsidRPr="00B601F8">
        <w:rPr>
          <w:rStyle w:val="StyleBoldUnderline"/>
        </w:rPr>
        <w:t xml:space="preserve"> in the area, just as the Japanes</w:t>
      </w:r>
      <w:r w:rsidRPr="00411141">
        <w:rPr>
          <w:rStyle w:val="StyleBoldUnderline"/>
        </w:rPr>
        <w:t>e are doing.</w:t>
      </w:r>
      <w:r w:rsidRPr="00602E53">
        <w:rPr>
          <w:rStyle w:val="StyleBoldUnderline"/>
          <w:sz w:val="12"/>
          <w:u w:val="none"/>
        </w:rPr>
        <w:t>¶</w:t>
      </w:r>
      <w:r w:rsidRPr="00602E53">
        <w:t xml:space="preserve"> </w:t>
      </w:r>
      <w:r w:rsidRPr="00411141">
        <w:rPr>
          <w:rStyle w:val="Emphasis"/>
        </w:rPr>
        <w:t>Powder Keg in the Pacific</w:t>
      </w:r>
      <w:r w:rsidRPr="00602E53">
        <w:rPr>
          <w:rStyle w:val="Emphasis"/>
          <w:b w:val="0"/>
          <w:sz w:val="12"/>
          <w:u w:val="none"/>
        </w:rPr>
        <w:t>¶</w:t>
      </w:r>
      <w:r w:rsidRPr="00602E53">
        <w:t xml:space="preserve"> While war clouds gather in the Pacific sky, the question remains: Why, pray tell, is this happening now?</w:t>
      </w:r>
      <w:r w:rsidRPr="00602E53">
        <w:rPr>
          <w:sz w:val="12"/>
        </w:rPr>
        <w:t>¶</w:t>
      </w:r>
      <w:r w:rsidRPr="00602E53">
        <w:t xml:space="preserve"> </w:t>
      </w:r>
      <w:r w:rsidRPr="00D07E5B">
        <w:rPr>
          <w:rStyle w:val="StyleBoldUnderline"/>
          <w:highlight w:val="cyan"/>
        </w:rPr>
        <w:t xml:space="preserve">Several factors </w:t>
      </w:r>
      <w:r w:rsidRPr="009737E9">
        <w:rPr>
          <w:rStyle w:val="StyleBoldUnderline"/>
        </w:rPr>
        <w:t xml:space="preserve">seem to be conspiring to </w:t>
      </w:r>
      <w:r w:rsidRPr="00D07E5B">
        <w:rPr>
          <w:rStyle w:val="Emphasis"/>
          <w:highlight w:val="cyan"/>
        </w:rPr>
        <w:t>heighten the risk of confrontation</w:t>
      </w:r>
      <w:r w:rsidRPr="00411141">
        <w:rPr>
          <w:rStyle w:val="StyleBoldUnderline"/>
        </w:rPr>
        <w:t xml:space="preserve">, including </w:t>
      </w:r>
      <w:r w:rsidRPr="00D07E5B">
        <w:rPr>
          <w:rStyle w:val="Emphasis"/>
          <w:highlight w:val="cyan"/>
        </w:rPr>
        <w:t>leadership changes</w:t>
      </w:r>
      <w:r w:rsidRPr="00411141">
        <w:rPr>
          <w:rStyle w:val="StyleBoldUnderline"/>
        </w:rPr>
        <w:t xml:space="preserve"> in China and Japan, and a </w:t>
      </w:r>
      <w:r w:rsidRPr="00D07E5B">
        <w:rPr>
          <w:rStyle w:val="Emphasis"/>
          <w:highlight w:val="cyan"/>
        </w:rPr>
        <w:t>geopolitical reassessment</w:t>
      </w:r>
      <w:r w:rsidRPr="00411141">
        <w:rPr>
          <w:rStyle w:val="StyleBoldUnderline"/>
        </w:rPr>
        <w:t xml:space="preserve"> by the United States.</w:t>
      </w:r>
      <w:r w:rsidRPr="00602E53">
        <w:rPr>
          <w:rStyle w:val="StyleBoldUnderline"/>
          <w:sz w:val="12"/>
          <w:u w:val="none"/>
        </w:rPr>
        <w:t>¶</w:t>
      </w:r>
      <w:r w:rsidRPr="00602E53">
        <w:t xml:space="preserve"> </w:t>
      </w:r>
      <w:r w:rsidRPr="00411141">
        <w:rPr>
          <w:rStyle w:val="StyleBoldUnderline"/>
        </w:rPr>
        <w:t xml:space="preserve">* In China, a new leadership team is placing </w:t>
      </w:r>
      <w:r w:rsidRPr="00D07E5B">
        <w:rPr>
          <w:rStyle w:val="Emphasis"/>
          <w:highlight w:val="cyan"/>
        </w:rPr>
        <w:t>renewed emphasis on military strength</w:t>
      </w:r>
      <w:r w:rsidRPr="00411141">
        <w:rPr>
          <w:rStyle w:val="StyleBoldUnderline"/>
        </w:rPr>
        <w:t xml:space="preserve"> and on what might be called </w:t>
      </w:r>
      <w:r w:rsidRPr="00D07E5B">
        <w:rPr>
          <w:rStyle w:val="Emphasis"/>
          <w:highlight w:val="cyan"/>
        </w:rPr>
        <w:t>national assertiveness</w:t>
      </w:r>
      <w:r w:rsidRPr="00602E53">
        <w:t>. At the 18th Party Congress of the Chinese Communist Party, held last November in Beijing</w:t>
      </w:r>
      <w:r w:rsidRPr="00411141">
        <w:rPr>
          <w:rStyle w:val="StyleBoldUnderline"/>
        </w:rPr>
        <w:t>, Xi</w:t>
      </w:r>
      <w:r w:rsidRPr="00602E53">
        <w:t xml:space="preserve"> Jinping was named both party head and chairman of the Central Military Commission, making him, in effect, the nation's foremost civilian and military official. Since then, Xi has made several heavily publicized visits to assorted Chinese military units, all clearly </w:t>
      </w:r>
      <w:r w:rsidRPr="00411141">
        <w:rPr>
          <w:rStyle w:val="StyleBoldUnderline"/>
        </w:rPr>
        <w:t>intended to demonstrate the Communist Party's determination, under his leadership, to boost the capabilities and prestige of the country's army, navy, and air force.</w:t>
      </w:r>
      <w:r w:rsidRPr="00602E53">
        <w:t xml:space="preserve"> </w:t>
      </w:r>
      <w:r w:rsidRPr="00411141">
        <w:rPr>
          <w:rStyle w:val="StyleBoldUnderline"/>
        </w:rPr>
        <w:t xml:space="preserve">He has already linked this drive to his belief that his country should play a </w:t>
      </w:r>
      <w:r w:rsidRPr="00411141">
        <w:rPr>
          <w:rStyle w:val="Emphasis"/>
        </w:rPr>
        <w:t>more vigorous and assertive role in the region</w:t>
      </w:r>
      <w:r w:rsidRPr="00411141">
        <w:rPr>
          <w:rStyle w:val="StyleBoldUnderline"/>
        </w:rPr>
        <w:t xml:space="preserve"> and the world.</w:t>
      </w:r>
      <w:r w:rsidRPr="00602E53">
        <w:rPr>
          <w:rStyle w:val="StyleBoldUnderline"/>
          <w:sz w:val="12"/>
          <w:u w:val="none"/>
        </w:rPr>
        <w:t>¶</w:t>
      </w:r>
      <w:r w:rsidRPr="00602E53">
        <w:t xml:space="preserve"> In a speech to soldiers in the city of Huizhou, for example, Xi spoke of his "dream" of national rejuvenation: "This dream can be said to be a dream of a strong nation; and for the military, it is the dream of a strong military." Significantly, he used the trip to visit the Haikou, a destroyer assigned to the fleet responsible for patrolling the disputed waters of the South China Sea. As he spoke, a Chinese surveillance plane entered disputed air space over the Diaoyu/Senkaku islands in </w:t>
      </w:r>
      <w:r w:rsidRPr="00B601F8">
        <w:t>the East China Sea, prompting Japan to scramble those F-15 fighter jets.</w:t>
      </w:r>
      <w:r w:rsidRPr="00B601F8">
        <w:rPr>
          <w:sz w:val="12"/>
        </w:rPr>
        <w:t>¶</w:t>
      </w:r>
      <w:r w:rsidRPr="00B601F8">
        <w:t xml:space="preserve"> * </w:t>
      </w:r>
      <w:r w:rsidRPr="00B601F8">
        <w:rPr>
          <w:rStyle w:val="StyleBoldUnderline"/>
        </w:rPr>
        <w:t xml:space="preserve">In Japan, too, a new leadership team is placing renewed emphasis on military strength and national assertiveness. </w:t>
      </w:r>
      <w:r w:rsidRPr="00B601F8">
        <w:t>On December</w:t>
      </w:r>
      <w:r w:rsidRPr="00602E53">
        <w:t xml:space="preserve"> 16th, arch-nationalist Shinzo Abe returned to power as the nation's prime minister. Although he campaigned largely on economic issues, promising to revive the country's lagging economy, </w:t>
      </w:r>
      <w:r w:rsidRPr="006A08D2">
        <w:rPr>
          <w:rStyle w:val="StyleBoldUnderline"/>
        </w:rPr>
        <w:t xml:space="preserve">Abe has made no secret of his intent to </w:t>
      </w:r>
      <w:r w:rsidRPr="006A08D2">
        <w:rPr>
          <w:rStyle w:val="Emphasis"/>
        </w:rPr>
        <w:t>bolster the Japanese military</w:t>
      </w:r>
      <w:r w:rsidRPr="006A08D2">
        <w:rPr>
          <w:rStyle w:val="StyleBoldUnderline"/>
        </w:rPr>
        <w:t xml:space="preserve"> and assume a </w:t>
      </w:r>
      <w:r w:rsidRPr="006A08D2">
        <w:rPr>
          <w:rStyle w:val="Emphasis"/>
        </w:rPr>
        <w:t>tougher stance on the East China Sea dispute</w:t>
      </w:r>
      <w:r w:rsidRPr="001F2520">
        <w:rPr>
          <w:rStyle w:val="StyleBoldUnderline"/>
        </w:rPr>
        <w:t>.</w:t>
      </w:r>
      <w:r w:rsidRPr="00602E53">
        <w:rPr>
          <w:rStyle w:val="StyleBoldUnderline"/>
          <w:sz w:val="12"/>
          <w:u w:val="none"/>
        </w:rPr>
        <w:t>¶</w:t>
      </w:r>
      <w:r w:rsidRPr="00602E53">
        <w:t xml:space="preserve"> In his first few weeks in office, Abe has already announced plans to increase military spending and review an official apology made by a former government official to women forced into sexual slavery by the Japanese military during World War II. These steps are sure to please Japan's rightists, but certain to inflame anti-Japanese sentiment in China, Korea, and other countries it once occupied.</w:t>
      </w:r>
      <w:r w:rsidRPr="00602E53">
        <w:rPr>
          <w:sz w:val="12"/>
        </w:rPr>
        <w:t>¶</w:t>
      </w:r>
      <w:r w:rsidRPr="00602E53">
        <w:t xml:space="preserve"> Equally worrisome, </w:t>
      </w:r>
      <w:r w:rsidRPr="001F2520">
        <w:rPr>
          <w:rStyle w:val="StyleBoldUnderline"/>
        </w:rPr>
        <w:t>Abe promptly negotiated an agreement with the Philippines for greater cooperation on enhanced "maritime security" in the western Pacific, a move intended to counter growing Chinese assertiveness</w:t>
      </w:r>
      <w:r w:rsidRPr="00602E53">
        <w:t xml:space="preserve"> in the region. Inevitably, </w:t>
      </w:r>
      <w:r w:rsidRPr="001F2520">
        <w:rPr>
          <w:rStyle w:val="StyleBoldUnderline"/>
        </w:rPr>
        <w:t>this will spark a harsh Chinese response</w:t>
      </w:r>
      <w:r w:rsidRPr="00602E53">
        <w:t xml:space="preserve"> -- and </w:t>
      </w:r>
      <w:r w:rsidRPr="00C96511">
        <w:rPr>
          <w:rStyle w:val="StyleBoldUnderline"/>
        </w:rPr>
        <w:t xml:space="preserve">because the United States has mutual defense treaties with both countries, it will also </w:t>
      </w:r>
      <w:r w:rsidRPr="00C96511">
        <w:rPr>
          <w:rStyle w:val="Emphasis"/>
        </w:rPr>
        <w:t>increase the risk of U.S. involvement</w:t>
      </w:r>
      <w:r w:rsidRPr="00C96511">
        <w:rPr>
          <w:rStyle w:val="StyleBoldUnderline"/>
        </w:rPr>
        <w:t xml:space="preserve"> in future engagements at sea</w:t>
      </w:r>
      <w:r w:rsidRPr="001F2520">
        <w:rPr>
          <w:rStyle w:val="StyleBoldUnderline"/>
        </w:rPr>
        <w:t>.</w:t>
      </w:r>
      <w:r w:rsidRPr="00602E53">
        <w:rPr>
          <w:rStyle w:val="StyleBoldUnderline"/>
          <w:sz w:val="12"/>
          <w:u w:val="none"/>
        </w:rPr>
        <w:t>¶</w:t>
      </w:r>
      <w:r w:rsidRPr="00602E53">
        <w:t xml:space="preserve"> * </w:t>
      </w:r>
      <w:r w:rsidRPr="001F2520">
        <w:rPr>
          <w:rStyle w:val="StyleBoldUnderline"/>
        </w:rPr>
        <w:t>In the United States, senior officials are debating implementation of the "Pacific pivot"</w:t>
      </w:r>
      <w:r w:rsidRPr="00602E53">
        <w:t xml:space="preserve"> announced by President Obama in a speech before the Australian Parliament a little over a year ago. In it, he promised that additional U.S. forces would be deployed in the region, even if that meant cutbacks elsewhere. "My guidance is clear," he declared. "As we plan and budget for the future, we will allocate the resources necessary to </w:t>
      </w:r>
      <w:r w:rsidRPr="00B601F8">
        <w:t xml:space="preserve">maintain our strong military presence in this region." </w:t>
      </w:r>
      <w:r w:rsidRPr="00B601F8">
        <w:rPr>
          <w:rStyle w:val="StyleBoldUnderline"/>
        </w:rPr>
        <w:t>While Obama never quite said that his approach was intended to constrain the rise of China, few observers doubt that a policy of "containment" has returned to the Pacific.</w:t>
      </w:r>
      <w:r w:rsidRPr="00B601F8">
        <w:rPr>
          <w:rStyle w:val="StyleBoldUnderline"/>
          <w:sz w:val="12"/>
          <w:u w:val="none"/>
        </w:rPr>
        <w:t>¶</w:t>
      </w:r>
      <w:r w:rsidRPr="00B601F8">
        <w:t xml:space="preserve"> Indeed, the U.S. military has taken the first steps in this direction, announcing, for example, that by 2017 all three U.S. stealth planes, the F-22, F-35, and B-2, would be deployed to bases relatively near China and that by 2020 60% of U.S. naval forces will be stationed in the Pacific (compared to 50% today). </w:t>
      </w:r>
      <w:r w:rsidRPr="00B601F8">
        <w:rPr>
          <w:rStyle w:val="StyleBoldUnderline"/>
        </w:rPr>
        <w:t>However</w:t>
      </w:r>
      <w:r w:rsidRPr="001F2520">
        <w:rPr>
          <w:rStyle w:val="StyleBoldUnderline"/>
        </w:rPr>
        <w:t>, the nation's budget woes have led many analysts to question whether the Pentagon is actually capable of fully implementing the military part of any Asian pivot strategy in a meaningful way.</w:t>
      </w:r>
      <w:r w:rsidRPr="00602E53">
        <w:t xml:space="preserve"> A study conducted by the Center for Strategic and International Studies (CSIS) at the behest of Congress, released last summer, concluded that the Department of Defense "has not adequately articulated the strategy behind its force posture planning [in the Asia-Pacific] nor aligned the strategy with resources in a way that reflects current budget realities."</w:t>
      </w:r>
      <w:r w:rsidRPr="00602E53">
        <w:rPr>
          <w:sz w:val="12"/>
        </w:rPr>
        <w:t>¶</w:t>
      </w:r>
      <w:r w:rsidRPr="00602E53">
        <w:t xml:space="preserve"> </w:t>
      </w:r>
      <w:r w:rsidRPr="001F2520">
        <w:rPr>
          <w:rStyle w:val="StyleBoldUnderline"/>
        </w:rPr>
        <w:t>This,</w:t>
      </w:r>
      <w:r w:rsidRPr="00602E53">
        <w:t xml:space="preserve"> in turn, </w:t>
      </w:r>
      <w:r w:rsidRPr="001F2520">
        <w:rPr>
          <w:rStyle w:val="StyleBoldUnderline"/>
        </w:rPr>
        <w:t>has fueled a drive by military hawks to press the administration to spend more on Pacific-oriented forces and to play a more vigorous role in countering China's "bullying" behavior in the East</w:t>
      </w:r>
      <w:r w:rsidRPr="00602E53">
        <w:t xml:space="preserve"> and South </w:t>
      </w:r>
      <w:r w:rsidRPr="001F2520">
        <w:rPr>
          <w:rStyle w:val="StyleBoldUnderline"/>
        </w:rPr>
        <w:t>China Seas.</w:t>
      </w:r>
      <w:r w:rsidRPr="00602E53">
        <w:t xml:space="preserve"> </w:t>
      </w:r>
      <w:r w:rsidRPr="001F2520">
        <w:rPr>
          <w:rStyle w:val="StyleBoldUnderline"/>
        </w:rPr>
        <w:t>"[</w:t>
      </w:r>
      <w:r w:rsidRPr="006A08D2">
        <w:rPr>
          <w:rStyle w:val="Emphasis"/>
        </w:rPr>
        <w:t>America's Asian allies] are waiting</w:t>
      </w:r>
      <w:r w:rsidRPr="006A08D2">
        <w:rPr>
          <w:rStyle w:val="StyleBoldUnderline"/>
        </w:rPr>
        <w:t xml:space="preserve"> to see whether America will live up to its uncomfortable but necessary role as the </w:t>
      </w:r>
      <w:r w:rsidRPr="006A08D2">
        <w:rPr>
          <w:rStyle w:val="Emphasis"/>
        </w:rPr>
        <w:t xml:space="preserve">true guarantor of stability </w:t>
      </w:r>
      <w:r w:rsidRPr="00B601F8">
        <w:rPr>
          <w:rStyle w:val="Emphasis"/>
        </w:rPr>
        <w:t>in East Asia</w:t>
      </w:r>
      <w:r w:rsidRPr="00B601F8">
        <w:rPr>
          <w:rStyle w:val="StyleBoldUnderline"/>
        </w:rPr>
        <w:t>, or whether the region will again be dominated by belligerence and intimidation</w:t>
      </w:r>
      <w:r w:rsidRPr="00B601F8">
        <w:t>," former Sec</w:t>
      </w:r>
      <w:r w:rsidRPr="00602E53">
        <w:t xml:space="preserve">retary of the Navy and former Senator James Webb wrote in the Wall Street Journal. Although the administration has responded to such taunts by reaffirming its pledge to bolster its forces in the Pacific, this has failed to halt the calls for an even tougher posture by Washington. Obama has already been chided for failing to provide sufficient backing to Israel in its struggle with Iran over </w:t>
      </w:r>
      <w:r w:rsidRPr="00B601F8">
        <w:t xml:space="preserve">nuclear weapons, and it is safe to assume that </w:t>
      </w:r>
      <w:r w:rsidRPr="00B601F8">
        <w:rPr>
          <w:rStyle w:val="StyleBoldUnderline"/>
        </w:rPr>
        <w:t>he will face even greater pressure to assist America's allies in Asia were they to be threatened by Chinese forces.</w:t>
      </w:r>
      <w:r w:rsidRPr="00B601F8">
        <w:rPr>
          <w:rStyle w:val="StyleBoldUnderline"/>
          <w:sz w:val="12"/>
          <w:u w:val="none"/>
        </w:rPr>
        <w:t>¶</w:t>
      </w:r>
      <w:r w:rsidRPr="00B601F8">
        <w:t xml:space="preserve"> </w:t>
      </w:r>
      <w:r w:rsidRPr="00B601F8">
        <w:rPr>
          <w:rStyle w:val="StyleBoldUnderline"/>
        </w:rPr>
        <w:t>Add these three developments toget</w:t>
      </w:r>
      <w:r w:rsidRPr="001F2520">
        <w:rPr>
          <w:rStyle w:val="StyleBoldUnderline"/>
        </w:rPr>
        <w:t xml:space="preserve">her, and </w:t>
      </w:r>
      <w:r w:rsidRPr="00D07E5B">
        <w:rPr>
          <w:rStyle w:val="StyleBoldUnderline"/>
          <w:highlight w:val="cyan"/>
        </w:rPr>
        <w:t xml:space="preserve">you have the </w:t>
      </w:r>
      <w:r w:rsidRPr="00D07E5B">
        <w:rPr>
          <w:rStyle w:val="Emphasis"/>
          <w:highlight w:val="cyan"/>
        </w:rPr>
        <w:t>makings of a powder keg</w:t>
      </w:r>
      <w:r w:rsidRPr="00602E53">
        <w:t xml:space="preserve"> -- potentially at least as </w:t>
      </w:r>
      <w:r w:rsidRPr="001F2520">
        <w:rPr>
          <w:rStyle w:val="StyleBoldUnderline"/>
        </w:rPr>
        <w:t>explosive and dangerous to the global economy</w:t>
      </w:r>
      <w:r w:rsidRPr="00602E53">
        <w:t xml:space="preserve"> as any confrontation with Iran. Right now, </w:t>
      </w:r>
      <w:r w:rsidRPr="001F2520">
        <w:rPr>
          <w:rStyle w:val="StyleBoldUnderline"/>
        </w:rPr>
        <w:t>given the rising tensions, the first close encounter of the worst kind, in which</w:t>
      </w:r>
      <w:r w:rsidRPr="00602E53">
        <w:t xml:space="preserve">, say, </w:t>
      </w:r>
      <w:r w:rsidRPr="001F2520">
        <w:rPr>
          <w:rStyle w:val="StyleBoldUnderline"/>
        </w:rPr>
        <w:t xml:space="preserve">shots were unexpectedly fired and lives lost, or a ship or plane went down, might be the equivalent of </w:t>
      </w:r>
      <w:r w:rsidRPr="001F2520">
        <w:rPr>
          <w:rStyle w:val="Emphasis"/>
        </w:rPr>
        <w:t>lighting a fu</w:t>
      </w:r>
      <w:r w:rsidRPr="00B601F8">
        <w:rPr>
          <w:rStyle w:val="Emphasis"/>
        </w:rPr>
        <w:t>se in a crowded, over-armed room</w:t>
      </w:r>
      <w:r w:rsidRPr="00B601F8">
        <w:t xml:space="preserve">. </w:t>
      </w:r>
      <w:r w:rsidRPr="00B601F8">
        <w:rPr>
          <w:rStyle w:val="StyleBoldUnderline"/>
        </w:rPr>
        <w:t xml:space="preserve">Such an incident could </w:t>
      </w:r>
      <w:r w:rsidRPr="00B601F8">
        <w:rPr>
          <w:rStyle w:val="Emphasis"/>
        </w:rPr>
        <w:t>occur almost any time</w:t>
      </w:r>
      <w:r w:rsidRPr="001F2520">
        <w:rPr>
          <w:rStyle w:val="StyleBoldUnderline"/>
        </w:rPr>
        <w:t>.</w:t>
      </w:r>
      <w:r w:rsidRPr="00602E53">
        <w:t xml:space="preserve"> </w:t>
      </w:r>
      <w:r w:rsidRPr="001F2520">
        <w:rPr>
          <w:rStyle w:val="StyleBoldUnderline"/>
        </w:rPr>
        <w:t xml:space="preserve">The Japanese press has reported that government officials there are ready to authorize fighter pilots to fire warning shots if Chinese aircraft penetrate the airspace over the Diaoyu/Senkaku islands. A Chinese general has said that such an act would count as the start of "actual combat." That </w:t>
      </w:r>
      <w:r w:rsidRPr="00D07E5B">
        <w:rPr>
          <w:rStyle w:val="StyleBoldUnderline"/>
          <w:highlight w:val="cyan"/>
        </w:rPr>
        <w:t xml:space="preserve">the </w:t>
      </w:r>
      <w:r w:rsidRPr="00D07E5B">
        <w:rPr>
          <w:rStyle w:val="Emphasis"/>
          <w:highlight w:val="cyan"/>
        </w:rPr>
        <w:t>irrationality of such</w:t>
      </w:r>
      <w:r w:rsidRPr="001F2520">
        <w:rPr>
          <w:rStyle w:val="Emphasis"/>
        </w:rPr>
        <w:t xml:space="preserve"> an event</w:t>
      </w:r>
      <w:r w:rsidRPr="001F2520">
        <w:rPr>
          <w:rStyle w:val="StyleBoldUnderline"/>
        </w:rPr>
        <w:t xml:space="preserve"> will be </w:t>
      </w:r>
      <w:r w:rsidRPr="00B601F8">
        <w:rPr>
          <w:rStyle w:val="StyleBoldUnderline"/>
        </w:rPr>
        <w:t xml:space="preserve">apparent to anyone who considers the </w:t>
      </w:r>
      <w:r w:rsidRPr="00B601F8">
        <w:rPr>
          <w:rStyle w:val="Emphasis"/>
        </w:rPr>
        <w:t>deeply tangled economic relations</w:t>
      </w:r>
      <w:r w:rsidRPr="00B601F8">
        <w:rPr>
          <w:rStyle w:val="StyleBoldUnderline"/>
        </w:rPr>
        <w:t xml:space="preserve"> among all these powers</w:t>
      </w:r>
      <w:r w:rsidRPr="001F2520">
        <w:rPr>
          <w:rStyle w:val="StyleBoldUnderline"/>
        </w:rPr>
        <w:t xml:space="preserve"> </w:t>
      </w:r>
      <w:r w:rsidRPr="00D07E5B">
        <w:rPr>
          <w:rStyle w:val="StyleBoldUnderline"/>
          <w:highlight w:val="cyan"/>
        </w:rPr>
        <w:t xml:space="preserve">may </w:t>
      </w:r>
      <w:r w:rsidRPr="00D07E5B">
        <w:rPr>
          <w:rStyle w:val="Emphasis"/>
          <w:highlight w:val="cyan"/>
        </w:rPr>
        <w:t>prove no impediment to the situation</w:t>
      </w:r>
      <w:r w:rsidRPr="001F2520">
        <w:rPr>
          <w:rStyle w:val="StyleBoldUnderline"/>
        </w:rPr>
        <w:t xml:space="preserve"> -- as at the beginning of World War I -- </w:t>
      </w:r>
      <w:r w:rsidRPr="00D07E5B">
        <w:rPr>
          <w:rStyle w:val="StyleBoldUnderline"/>
          <w:highlight w:val="cyan"/>
        </w:rPr>
        <w:t xml:space="preserve">simply </w:t>
      </w:r>
      <w:r w:rsidRPr="00D07E5B">
        <w:rPr>
          <w:rStyle w:val="Emphasis"/>
          <w:highlight w:val="cyan"/>
        </w:rPr>
        <w:t xml:space="preserve">spinning out of </w:t>
      </w:r>
      <w:r w:rsidRPr="000327CF">
        <w:rPr>
          <w:rStyle w:val="Emphasis"/>
        </w:rPr>
        <w:t xml:space="preserve">everyone's </w:t>
      </w:r>
      <w:r w:rsidRPr="00D07E5B">
        <w:rPr>
          <w:rStyle w:val="Emphasis"/>
          <w:highlight w:val="cyan"/>
        </w:rPr>
        <w:t>control</w:t>
      </w:r>
      <w:r w:rsidRPr="001E34B5">
        <w:rPr>
          <w:rStyle w:val="Emphasis"/>
        </w:rPr>
        <w:t>.</w:t>
      </w:r>
      <w:r w:rsidRPr="001E34B5">
        <w:rPr>
          <w:rStyle w:val="Emphasis"/>
          <w:b w:val="0"/>
          <w:sz w:val="12"/>
          <w:u w:val="none"/>
        </w:rPr>
        <w:t>¶</w:t>
      </w:r>
      <w:r w:rsidRPr="001E34B5">
        <w:rPr>
          <w:rStyle w:val="Emphasis"/>
          <w:sz w:val="12"/>
        </w:rPr>
        <w:t xml:space="preserve"> </w:t>
      </w:r>
      <w:r w:rsidRPr="00D07E5B">
        <w:rPr>
          <w:rStyle w:val="Emphasis"/>
          <w:highlight w:val="cyan"/>
        </w:rPr>
        <w:t>Can such a crisis be averted? Yes</w:t>
      </w:r>
      <w:r w:rsidRPr="00D07E5B">
        <w:rPr>
          <w:rStyle w:val="StyleBoldUnderline"/>
          <w:highlight w:val="cyan"/>
        </w:rPr>
        <w:t>, if the</w:t>
      </w:r>
      <w:r w:rsidRPr="001F2520">
        <w:rPr>
          <w:rStyle w:val="StyleBoldUnderline"/>
        </w:rPr>
        <w:t xml:space="preserve"> leaders of China, Japan, and the </w:t>
      </w:r>
      <w:r w:rsidRPr="00D07E5B">
        <w:rPr>
          <w:rStyle w:val="StyleBoldUnderline"/>
          <w:highlight w:val="cyan"/>
        </w:rPr>
        <w:t>U</w:t>
      </w:r>
      <w:r w:rsidRPr="001F2520">
        <w:rPr>
          <w:rStyle w:val="StyleBoldUnderline"/>
        </w:rPr>
        <w:t xml:space="preserve">nited </w:t>
      </w:r>
      <w:r w:rsidRPr="00D07E5B">
        <w:rPr>
          <w:rStyle w:val="StyleBoldUnderline"/>
          <w:highlight w:val="cyan"/>
        </w:rPr>
        <w:t>S</w:t>
      </w:r>
      <w:r w:rsidRPr="001F2520">
        <w:rPr>
          <w:rStyle w:val="StyleBoldUnderline"/>
        </w:rPr>
        <w:t xml:space="preserve">tates, the key countries involved, </w:t>
      </w:r>
      <w:r w:rsidRPr="00D07E5B">
        <w:rPr>
          <w:rStyle w:val="Emphasis"/>
          <w:highlight w:val="cyan"/>
        </w:rPr>
        <w:t>take steps to defuse the belligerent</w:t>
      </w:r>
      <w:r w:rsidRPr="001F2520">
        <w:rPr>
          <w:rStyle w:val="Emphasis"/>
        </w:rPr>
        <w:t xml:space="preserve"> and ultra-nationalistic </w:t>
      </w:r>
      <w:r w:rsidRPr="00D07E5B">
        <w:rPr>
          <w:rStyle w:val="Emphasis"/>
          <w:highlight w:val="cyan"/>
        </w:rPr>
        <w:t>pronouncements</w:t>
      </w:r>
      <w:r w:rsidRPr="001F2520">
        <w:rPr>
          <w:rStyle w:val="StyleBoldUnderline"/>
        </w:rPr>
        <w:t xml:space="preserve"> now holding sway </w:t>
      </w:r>
      <w:r w:rsidRPr="00D07E5B">
        <w:rPr>
          <w:rStyle w:val="StyleBoldUnderline"/>
          <w:highlight w:val="cyan"/>
        </w:rPr>
        <w:t>and</w:t>
      </w:r>
      <w:r w:rsidRPr="001F2520">
        <w:rPr>
          <w:rStyle w:val="StyleBoldUnderline"/>
        </w:rPr>
        <w:t xml:space="preserve"> begin </w:t>
      </w:r>
      <w:r w:rsidRPr="00D07E5B">
        <w:rPr>
          <w:rStyle w:val="StyleBoldUnderline"/>
          <w:highlight w:val="cyan"/>
        </w:rPr>
        <w:t>talk</w:t>
      </w:r>
      <w:r w:rsidRPr="009737E9">
        <w:rPr>
          <w:rStyle w:val="StyleBoldUnderline"/>
        </w:rPr>
        <w:t>ing</w:t>
      </w:r>
      <w:r w:rsidRPr="001F2520">
        <w:rPr>
          <w:rStyle w:val="StyleBoldUnderline"/>
        </w:rPr>
        <w:t xml:space="preserve"> with one another </w:t>
      </w:r>
      <w:r w:rsidRPr="00D07E5B">
        <w:rPr>
          <w:rStyle w:val="StyleBoldUnderline"/>
          <w:highlight w:val="cyan"/>
        </w:rPr>
        <w:t xml:space="preserve">about </w:t>
      </w:r>
      <w:r w:rsidRPr="00D07E5B">
        <w:rPr>
          <w:rStyle w:val="Emphasis"/>
          <w:highlight w:val="cyan"/>
        </w:rPr>
        <w:t>practical steps to resolve the disputes</w:t>
      </w:r>
      <w:r w:rsidRPr="001F2520">
        <w:rPr>
          <w:rStyle w:val="StyleBoldUnderline"/>
        </w:rPr>
        <w:t>.</w:t>
      </w:r>
      <w:r w:rsidRPr="00602E53">
        <w:t xml:space="preserve"> Similarly, an emotional and unexpected gesture -- Prime Minister Abe, for instance, pulling a Nixon and paying a surprise goodwill visit to China -- might carry the day and change the atmosphere. </w:t>
      </w:r>
      <w:r w:rsidRPr="00D07E5B">
        <w:rPr>
          <w:rStyle w:val="StyleBoldUnderline"/>
          <w:highlight w:val="cyan"/>
        </w:rPr>
        <w:t xml:space="preserve">Should these </w:t>
      </w:r>
      <w:r w:rsidRPr="000327CF">
        <w:rPr>
          <w:rStyle w:val="StyleBoldUnderline"/>
        </w:rPr>
        <w:t xml:space="preserve">minor </w:t>
      </w:r>
      <w:r w:rsidRPr="00D07E5B">
        <w:rPr>
          <w:rStyle w:val="StyleBoldUnderline"/>
          <w:highlight w:val="cyan"/>
        </w:rPr>
        <w:t xml:space="preserve">disputes </w:t>
      </w:r>
      <w:r w:rsidRPr="000327CF">
        <w:rPr>
          <w:rStyle w:val="StyleBoldUnderline"/>
        </w:rPr>
        <w:t xml:space="preserve">in the Pacific </w:t>
      </w:r>
      <w:r w:rsidRPr="00D07E5B">
        <w:rPr>
          <w:rStyle w:val="StyleBoldUnderline"/>
          <w:highlight w:val="cyan"/>
        </w:rPr>
        <w:t>get out of hand</w:t>
      </w:r>
      <w:r w:rsidRPr="00602E53">
        <w:t xml:space="preserve">, however, </w:t>
      </w:r>
      <w:r w:rsidRPr="00A126CB">
        <w:rPr>
          <w:rStyle w:val="StyleBoldUnderline"/>
        </w:rPr>
        <w:t xml:space="preserve">not just those directly involved but </w:t>
      </w:r>
      <w:r w:rsidRPr="00D07E5B">
        <w:rPr>
          <w:rStyle w:val="Emphasis"/>
          <w:highlight w:val="cyan"/>
        </w:rPr>
        <w:t>the whole planet</w:t>
      </w:r>
      <w:r w:rsidRPr="00D07E5B">
        <w:rPr>
          <w:rStyle w:val="StyleBoldUnderline"/>
          <w:highlight w:val="cyan"/>
        </w:rPr>
        <w:t xml:space="preserve"> will</w:t>
      </w:r>
      <w:r w:rsidRPr="00A126CB">
        <w:rPr>
          <w:rStyle w:val="StyleBoldUnderline"/>
        </w:rPr>
        <w:t xml:space="preserve"> look with sadness and horror on the </w:t>
      </w:r>
      <w:r w:rsidRPr="00D07E5B">
        <w:rPr>
          <w:rStyle w:val="StyleBoldUnderline"/>
          <w:highlight w:val="cyan"/>
        </w:rPr>
        <w:t>fail</w:t>
      </w:r>
      <w:r w:rsidRPr="00B601F8">
        <w:rPr>
          <w:rStyle w:val="StyleBoldUnderline"/>
        </w:rPr>
        <w:t>ure</w:t>
      </w:r>
      <w:r w:rsidRPr="00A126CB">
        <w:rPr>
          <w:rStyle w:val="StyleBoldUnderline"/>
        </w:rPr>
        <w:t xml:space="preserve"> of everyone involved.</w:t>
      </w:r>
    </w:p>
    <w:p w14:paraId="71143588" w14:textId="77777777" w:rsidR="006A08D2" w:rsidRPr="00EF7AE9" w:rsidRDefault="006A08D2" w:rsidP="006A08D2">
      <w:pPr>
        <w:pStyle w:val="Heading4"/>
      </w:pPr>
      <w:r>
        <w:t xml:space="preserve">Russian fears of </w:t>
      </w:r>
      <w:r>
        <w:rPr>
          <w:u w:val="single"/>
        </w:rPr>
        <w:t>insatiable Chinese oil demand</w:t>
      </w:r>
      <w:r>
        <w:t xml:space="preserve"> raise threat perceptions --- causes </w:t>
      </w:r>
      <w:r>
        <w:rPr>
          <w:u w:val="single"/>
        </w:rPr>
        <w:t>overreliance on TNWs</w:t>
      </w:r>
      <w:r>
        <w:t xml:space="preserve"> and increases the risk of escalatory conflict that goes nuclear </w:t>
      </w:r>
    </w:p>
    <w:p w14:paraId="2F56A8D4" w14:textId="77777777" w:rsidR="006A08D2" w:rsidRDefault="006A08D2" w:rsidP="006A08D2">
      <w:r>
        <w:t xml:space="preserve">Daniel </w:t>
      </w:r>
      <w:r w:rsidRPr="00EF7AE9">
        <w:rPr>
          <w:rStyle w:val="Heading4Char"/>
        </w:rPr>
        <w:t>Vajdic</w:t>
      </w:r>
      <w:r>
        <w:rPr>
          <w:rStyle w:val="Heading4Char"/>
        </w:rPr>
        <w:t xml:space="preserve"> 12</w:t>
      </w:r>
      <w:r>
        <w:t>, researcher in Foreign and Defense Policy Studies at the American Enterprise Institute, “Time to Cut Tactical Nukes?,” The Diplomat, 2-28-12, http://thediplomat.com/flashpoints-blog/2012/02/28/time-to-cut-tactical-nukes/</w:t>
      </w:r>
    </w:p>
    <w:p w14:paraId="2A97A1C3" w14:textId="77777777" w:rsidR="006A08D2" w:rsidRDefault="006A08D2" w:rsidP="006A08D2">
      <w:pPr>
        <w:ind w:left="288"/>
      </w:pPr>
      <w:r w:rsidRPr="009737E9">
        <w:rPr>
          <w:rStyle w:val="StyleBoldUnderline"/>
        </w:rPr>
        <w:t>Despite the Kremlin’s frequent praise for its “strategic partnership” with China</w:t>
      </w:r>
      <w:r w:rsidRPr="009737E9">
        <w:t>, and its joint initiatives with Beijing in the Shanghai Cooperation Organization (SCO),</w:t>
      </w:r>
      <w:r>
        <w:t xml:space="preserve"> </w:t>
      </w:r>
      <w:r w:rsidRPr="00D07E5B">
        <w:rPr>
          <w:rStyle w:val="StyleBoldUnderline"/>
          <w:highlight w:val="cyan"/>
        </w:rPr>
        <w:t>Moscow is</w:t>
      </w:r>
      <w:r w:rsidRPr="00EF7AE9">
        <w:rPr>
          <w:rStyle w:val="StyleBoldUnderline"/>
        </w:rPr>
        <w:t xml:space="preserve"> in reality quite </w:t>
      </w:r>
      <w:r w:rsidRPr="00D07E5B">
        <w:rPr>
          <w:rStyle w:val="StyleBoldUnderline"/>
          <w:highlight w:val="cyan"/>
        </w:rPr>
        <w:t>worried about China’s rapid rise</w:t>
      </w:r>
      <w:r w:rsidRPr="00EF7AE9">
        <w:rPr>
          <w:rStyle w:val="StyleBoldUnderline"/>
        </w:rPr>
        <w:t xml:space="preserve"> in economic, political and military power</w:t>
      </w:r>
      <w:r>
        <w:t xml:space="preserve">. </w:t>
      </w:r>
      <w:r w:rsidRPr="00EF7AE9">
        <w:rPr>
          <w:rStyle w:val="StyleBoldUnderline"/>
        </w:rPr>
        <w:t>Russia’s Far East has a dwindling population</w:t>
      </w:r>
      <w:r>
        <w:t xml:space="preserve"> of 6.7 million compared with somewhere between 110 million and 130 million living across the border in China’s corresponding provinces. Many Russians xenophobically refer to this widening demographic imbalance and perceptions of greater Chinese immigration as the “yellow peril” threat.</w:t>
      </w:r>
    </w:p>
    <w:p w14:paraId="16257A07" w14:textId="77777777" w:rsidR="006A08D2" w:rsidRPr="009737E9" w:rsidRDefault="006A08D2" w:rsidP="006A08D2">
      <w:pPr>
        <w:ind w:left="288"/>
      </w:pPr>
      <w:r>
        <w:t xml:space="preserve">Moreover, </w:t>
      </w:r>
      <w:r w:rsidRPr="00EF7AE9">
        <w:rPr>
          <w:rStyle w:val="StyleBoldUnderline"/>
        </w:rPr>
        <w:t>although the Kremlin welcomes and seeks to boost oil and natural gas sales to China,</w:t>
      </w:r>
      <w:r>
        <w:t xml:space="preserve"> </w:t>
      </w:r>
      <w:r w:rsidRPr="00D07E5B">
        <w:rPr>
          <w:rStyle w:val="StyleBoldUnderline"/>
          <w:highlight w:val="cyan"/>
        </w:rPr>
        <w:t>the military establishment is</w:t>
      </w:r>
      <w:r>
        <w:t xml:space="preserve"> particularly </w:t>
      </w:r>
      <w:r w:rsidRPr="00D07E5B">
        <w:rPr>
          <w:rStyle w:val="StyleBoldUnderline"/>
          <w:highlight w:val="cyan"/>
        </w:rPr>
        <w:t>concerned</w:t>
      </w:r>
      <w:r w:rsidRPr="00EF7AE9">
        <w:rPr>
          <w:rStyle w:val="StyleBoldUnderline"/>
        </w:rPr>
        <w:t xml:space="preserve"> that </w:t>
      </w:r>
      <w:r w:rsidRPr="00D07E5B">
        <w:rPr>
          <w:rStyle w:val="StyleBoldUnderline"/>
          <w:highlight w:val="cyan"/>
        </w:rPr>
        <w:t>Russia will become China’s “natural resource appendage.</w:t>
      </w:r>
      <w:r>
        <w:t xml:space="preserve">” </w:t>
      </w:r>
      <w:r w:rsidRPr="00D07E5B">
        <w:rPr>
          <w:rStyle w:val="StyleBoldUnderline"/>
          <w:highlight w:val="cyan"/>
        </w:rPr>
        <w:t>Some</w:t>
      </w:r>
      <w:r w:rsidRPr="00EF7AE9">
        <w:rPr>
          <w:rStyle w:val="StyleBoldUnderline"/>
        </w:rPr>
        <w:t xml:space="preserve"> Russians even </w:t>
      </w:r>
      <w:r w:rsidRPr="00D07E5B">
        <w:rPr>
          <w:rStyle w:val="StyleBoldUnderline"/>
          <w:highlight w:val="cyan"/>
        </w:rPr>
        <w:t>believe</w:t>
      </w:r>
      <w:r w:rsidRPr="00EF7AE9">
        <w:rPr>
          <w:rStyle w:val="StyleBoldUnderline"/>
        </w:rPr>
        <w:t xml:space="preserve"> that </w:t>
      </w:r>
      <w:r w:rsidRPr="00D07E5B">
        <w:rPr>
          <w:rStyle w:val="StyleBoldUnderline"/>
          <w:highlight w:val="cyan"/>
        </w:rPr>
        <w:t>China’s</w:t>
      </w:r>
      <w:r w:rsidRPr="00EF7AE9">
        <w:rPr>
          <w:rStyle w:val="StyleBoldUnderline"/>
        </w:rPr>
        <w:t xml:space="preserve"> remarkable </w:t>
      </w:r>
      <w:r w:rsidRPr="009737E9">
        <w:rPr>
          <w:rStyle w:val="StyleBoldUnderline"/>
        </w:rPr>
        <w:t xml:space="preserve">economic expansion will create an insatiable </w:t>
      </w:r>
      <w:r w:rsidRPr="00D07E5B">
        <w:rPr>
          <w:rStyle w:val="StyleBoldUnderline"/>
          <w:highlight w:val="cyan"/>
        </w:rPr>
        <w:t xml:space="preserve">need for oil and natural gas, </w:t>
      </w:r>
      <w:r w:rsidRPr="009737E9">
        <w:rPr>
          <w:rStyle w:val="StyleBoldUnderline"/>
        </w:rPr>
        <w:t xml:space="preserve">which </w:t>
      </w:r>
      <w:r w:rsidRPr="00D07E5B">
        <w:rPr>
          <w:rStyle w:val="StyleBoldUnderline"/>
          <w:highlight w:val="cyan"/>
        </w:rPr>
        <w:t xml:space="preserve">might cause China to forcefully annex </w:t>
      </w:r>
      <w:r w:rsidRPr="009737E9">
        <w:rPr>
          <w:rStyle w:val="StyleBoldUnderline"/>
        </w:rPr>
        <w:t xml:space="preserve">regions of </w:t>
      </w:r>
      <w:r w:rsidRPr="00D07E5B">
        <w:rPr>
          <w:rStyle w:val="StyleBoldUnderline"/>
          <w:highlight w:val="cyan"/>
        </w:rPr>
        <w:t xml:space="preserve">Siberia </w:t>
      </w:r>
      <w:r w:rsidRPr="009737E9">
        <w:rPr>
          <w:rStyle w:val="StyleBoldUnderline"/>
        </w:rPr>
        <w:t>rich in commodities and</w:t>
      </w:r>
      <w:r w:rsidRPr="009737E9">
        <w:t xml:space="preserve"> – perhaps one day – </w:t>
      </w:r>
      <w:r w:rsidRPr="009737E9">
        <w:rPr>
          <w:rStyle w:val="StyleBoldUnderline"/>
        </w:rPr>
        <w:t>dominated by Chinese immigrants</w:t>
      </w:r>
      <w:r w:rsidRPr="009737E9">
        <w:t>.</w:t>
      </w:r>
    </w:p>
    <w:p w14:paraId="36C71D42" w14:textId="77777777" w:rsidR="006A08D2" w:rsidRPr="00EF7AE9" w:rsidRDefault="006A08D2" w:rsidP="006A08D2">
      <w:pPr>
        <w:ind w:left="288"/>
        <w:rPr>
          <w:bCs/>
          <w:u w:val="single"/>
        </w:rPr>
      </w:pPr>
      <w:r w:rsidRPr="009737E9">
        <w:t xml:space="preserve">Russian Prime Minister Vladimir </w:t>
      </w:r>
      <w:r w:rsidRPr="009737E9">
        <w:rPr>
          <w:rStyle w:val="StyleBoldUnderline"/>
        </w:rPr>
        <w:t>Putin wrote</w:t>
      </w:r>
      <w:r w:rsidRPr="009737E9">
        <w:t xml:space="preserve"> earlier this month </w:t>
      </w:r>
      <w:r w:rsidRPr="009737E9">
        <w:rPr>
          <w:rStyle w:val="StyleBoldUnderline"/>
        </w:rPr>
        <w:t>that because of calls “for resources of global significance to be freed from the exclusive sovereignty of a single nation” Russia can’t “surrender [its] strategic deterrent capability” and must instead “strengthen it.”</w:t>
      </w:r>
      <w:r w:rsidRPr="009737E9">
        <w:t xml:space="preserve"> </w:t>
      </w:r>
      <w:r w:rsidRPr="009737E9">
        <w:rPr>
          <w:rStyle w:val="StyleBoldUnderline"/>
        </w:rPr>
        <w:t>His concerns are most applicable to China because of its geographic proximity and hunger for natural resources.</w:t>
      </w:r>
    </w:p>
    <w:p w14:paraId="0FBA4818" w14:textId="77777777" w:rsidR="006A08D2" w:rsidRDefault="006A08D2" w:rsidP="006A08D2">
      <w:pPr>
        <w:ind w:left="288"/>
        <w:rPr>
          <w:rStyle w:val="Emphasis"/>
        </w:rPr>
      </w:pPr>
      <w:r>
        <w:t xml:space="preserve">Contrary to the Kremlin’s anti-NATO bluster, </w:t>
      </w:r>
      <w:r w:rsidRPr="009737E9">
        <w:rPr>
          <w:rStyle w:val="StyleBoldUnderline"/>
        </w:rPr>
        <w:t xml:space="preserve">Russia believes that a limited conflict with China in the east is more probable than a clash with NATO </w:t>
      </w:r>
      <w:r w:rsidRPr="009737E9">
        <w:t>in the west. Neither is likely. But</w:t>
      </w:r>
      <w:r>
        <w:t xml:space="preserve"> </w:t>
      </w:r>
      <w:r w:rsidRPr="00D07E5B">
        <w:rPr>
          <w:rStyle w:val="StyleBoldUnderline"/>
          <w:highlight w:val="cyan"/>
        </w:rPr>
        <w:t xml:space="preserve">if </w:t>
      </w:r>
      <w:r w:rsidRPr="009737E9">
        <w:rPr>
          <w:rStyle w:val="StyleBoldUnderline"/>
        </w:rPr>
        <w:t xml:space="preserve">a limited </w:t>
      </w:r>
      <w:r w:rsidRPr="00D07E5B">
        <w:rPr>
          <w:rStyle w:val="StyleBoldUnderline"/>
          <w:highlight w:val="cyan"/>
        </w:rPr>
        <w:t>conflict</w:t>
      </w:r>
      <w:r w:rsidRPr="00EF7AE9">
        <w:rPr>
          <w:rStyle w:val="StyleBoldUnderline"/>
        </w:rPr>
        <w:t xml:space="preserve"> with China </w:t>
      </w:r>
      <w:r w:rsidRPr="00D07E5B">
        <w:rPr>
          <w:rStyle w:val="StyleBoldUnderline"/>
          <w:highlight w:val="cyan"/>
        </w:rPr>
        <w:t xml:space="preserve">did break out, Moscow, </w:t>
      </w:r>
      <w:r w:rsidRPr="009737E9">
        <w:rPr>
          <w:rStyle w:val="StyleBoldUnderline"/>
        </w:rPr>
        <w:t>to compensate for fewer troops and near conventional parity,</w:t>
      </w:r>
      <w:r w:rsidRPr="009737E9">
        <w:t xml:space="preserve"> </w:t>
      </w:r>
      <w:r w:rsidRPr="00D07E5B">
        <w:rPr>
          <w:rStyle w:val="Emphasis"/>
          <w:highlight w:val="cyan"/>
        </w:rPr>
        <w:t>seems prepared to employ its TNWs and risk escalation</w:t>
      </w:r>
      <w:r w:rsidRPr="00EF7AE9">
        <w:rPr>
          <w:rStyle w:val="Emphasis"/>
        </w:rPr>
        <w:t xml:space="preserve"> out of necessity</w:t>
      </w:r>
      <w:r>
        <w:t xml:space="preserve">. </w:t>
      </w:r>
      <w:r w:rsidRPr="00EF7AE9">
        <w:rPr>
          <w:rStyle w:val="StyleBoldUnderline"/>
        </w:rPr>
        <w:t xml:space="preserve">To be sure, the </w:t>
      </w:r>
      <w:r w:rsidRPr="00D07E5B">
        <w:rPr>
          <w:rStyle w:val="StyleBoldUnderline"/>
          <w:highlight w:val="cyan"/>
        </w:rPr>
        <w:t xml:space="preserve">growth of the China threat </w:t>
      </w:r>
      <w:r w:rsidRPr="00D07E5B">
        <w:rPr>
          <w:rStyle w:val="Emphasis"/>
          <w:highlight w:val="cyan"/>
        </w:rPr>
        <w:t>– real or perceived</w:t>
      </w:r>
      <w:r w:rsidRPr="00D07E5B">
        <w:rPr>
          <w:rStyle w:val="StyleBoldUnderline"/>
          <w:highlight w:val="cyan"/>
        </w:rPr>
        <w:t xml:space="preserve"> – will </w:t>
      </w:r>
      <w:r w:rsidRPr="009737E9">
        <w:rPr>
          <w:rStyle w:val="StyleBoldUnderline"/>
        </w:rPr>
        <w:t xml:space="preserve">only serve to </w:t>
      </w:r>
      <w:r w:rsidRPr="00D07E5B">
        <w:rPr>
          <w:rStyle w:val="Emphasis"/>
          <w:highlight w:val="cyan"/>
        </w:rPr>
        <w:t>increase Russia’s reliance on TNWs.</w:t>
      </w:r>
    </w:p>
    <w:p w14:paraId="786C6F65" w14:textId="77777777" w:rsidR="006A08D2" w:rsidRPr="006A08D2" w:rsidRDefault="006A08D2" w:rsidP="006A08D2"/>
    <w:p w14:paraId="72FA7C1C" w14:textId="77777777" w:rsidR="00E91D0A" w:rsidRDefault="00E91D0A" w:rsidP="00682C5E">
      <w:pPr>
        <w:pStyle w:val="Heading2"/>
      </w:pPr>
      <w:r>
        <w:t>2AC’s- Topicality</w:t>
      </w:r>
    </w:p>
    <w:p w14:paraId="0E783948" w14:textId="77777777" w:rsidR="00E91D0A" w:rsidRDefault="00E91D0A" w:rsidP="00E91D0A">
      <w:pPr>
        <w:pStyle w:val="Heading3"/>
      </w:pPr>
      <w:r>
        <w:t>T- In the US</w:t>
      </w:r>
    </w:p>
    <w:p w14:paraId="353A436B" w14:textId="77777777" w:rsidR="00E91D0A" w:rsidRDefault="00E91D0A" w:rsidP="00E91D0A">
      <w:pPr>
        <w:pStyle w:val="Heading4"/>
      </w:pPr>
      <w:r>
        <w:t>We Mee</w:t>
      </w:r>
      <w:r w:rsidRPr="00D27F2F">
        <w:t>t</w:t>
      </w:r>
      <w:r>
        <w:t xml:space="preserve"> – Alaskan OCS is part of the US</w:t>
      </w:r>
    </w:p>
    <w:p w14:paraId="1739258F" w14:textId="77777777" w:rsidR="00E91D0A" w:rsidRPr="005F3161" w:rsidRDefault="00E91D0A" w:rsidP="00E91D0A">
      <w:r w:rsidRPr="005F3161">
        <w:rPr>
          <w:rStyle w:val="StyleStyleBold12pt"/>
        </w:rPr>
        <w:t>Hagerty 11</w:t>
      </w:r>
      <w:r w:rsidRPr="005F3161">
        <w:t xml:space="preserve"> (Curry L. Hagerty is Specialist in Energy and Natural Resources Policy for the Congressional Research Service, May 6, 2011, “Outer Continental Shelf Moratoria on Oil and Gas Development”, http://www.fas.org/sgp/crs/misc/R41132.pdf)</w:t>
      </w:r>
    </w:p>
    <w:p w14:paraId="06628F95" w14:textId="77777777" w:rsidR="00E91D0A" w:rsidRPr="00371243" w:rsidRDefault="00E91D0A" w:rsidP="00E91D0A">
      <w:pPr>
        <w:rPr>
          <w:bCs/>
          <w:u w:val="single"/>
        </w:rPr>
      </w:pPr>
      <w:r w:rsidRPr="00EE548B">
        <w:rPr>
          <w:rStyle w:val="StyleBoldUnderline"/>
          <w:highlight w:val="yellow"/>
        </w:rPr>
        <w:t>The OCS is a federal offshore area</w:t>
      </w:r>
      <w:r w:rsidRPr="005F3161">
        <w:rPr>
          <w:rStyle w:val="StyleBoldUnderline"/>
        </w:rPr>
        <w:t xml:space="preserve"> from the edge of state waters</w:t>
      </w:r>
      <w:r w:rsidRPr="005F3161">
        <w:t xml:space="preserve">, </w:t>
      </w:r>
      <w:r w:rsidRPr="005F3161">
        <w:rPr>
          <w:rStyle w:val="StyleBoldUnderline"/>
        </w:rPr>
        <w:t>usually starting at 3 nautical miles from shore</w:t>
      </w:r>
      <w:r w:rsidRPr="005F3161">
        <w:t xml:space="preserve">, seaward to a distance of about 200 nautical miles.7 </w:t>
      </w:r>
      <w:r w:rsidRPr="00EE548B">
        <w:rPr>
          <w:rStyle w:val="StyleBoldUnderline"/>
          <w:highlight w:val="yellow"/>
        </w:rPr>
        <w:t>Energy leasing on the OCS takes place in</w:t>
      </w:r>
      <w:r w:rsidRPr="005F3161">
        <w:rPr>
          <w:rStyle w:val="StyleBoldUnderline"/>
        </w:rPr>
        <w:t xml:space="preserve"> four regions: the Gulf of Mexico region, the Atlantic region, the Pacific region, and </w:t>
      </w:r>
      <w:r w:rsidRPr="00EE548B">
        <w:rPr>
          <w:rStyle w:val="StyleBoldUnderline"/>
          <w:highlight w:val="yellow"/>
        </w:rPr>
        <w:t>the Alaska region</w:t>
      </w:r>
    </w:p>
    <w:p w14:paraId="0E2AF630" w14:textId="77777777" w:rsidR="00E91D0A" w:rsidRPr="0034629C" w:rsidRDefault="00E91D0A" w:rsidP="00E91D0A">
      <w:pPr>
        <w:pStyle w:val="Heading4"/>
      </w:pPr>
      <w:r w:rsidRPr="0034629C">
        <w:t>Counter-interpretation – US means possessions of the US</w:t>
      </w:r>
      <w:r>
        <w:t xml:space="preserve"> – their card highlighted wrong</w:t>
      </w:r>
    </w:p>
    <w:p w14:paraId="2133459D" w14:textId="77777777" w:rsidR="00E91D0A" w:rsidRPr="0034629C" w:rsidRDefault="00E91D0A" w:rsidP="00E91D0A">
      <w:r w:rsidRPr="0034629C">
        <w:rPr>
          <w:rStyle w:val="StyleStyleBold12pt"/>
        </w:rPr>
        <w:t>US Code 12</w:t>
      </w:r>
      <w:r w:rsidRPr="0034629C">
        <w:t xml:space="preserve"> (18 USC § 2340 – Definitions, http://www.law.cornell.edu/uscode/text/18/2340)</w:t>
      </w:r>
    </w:p>
    <w:p w14:paraId="47025806" w14:textId="77777777" w:rsidR="00E91D0A" w:rsidRDefault="00E91D0A" w:rsidP="00E91D0A">
      <w:r w:rsidRPr="0034629C">
        <w:t xml:space="preserve">(3) </w:t>
      </w:r>
      <w:r w:rsidRPr="0034629C">
        <w:rPr>
          <w:rStyle w:val="TitleChar"/>
        </w:rPr>
        <w:t>“</w:t>
      </w:r>
      <w:r w:rsidRPr="00DC69E0">
        <w:rPr>
          <w:rStyle w:val="TitleChar"/>
          <w:highlight w:val="yellow"/>
        </w:rPr>
        <w:t>United States” means</w:t>
      </w:r>
      <w:r w:rsidRPr="0034629C">
        <w:t xml:space="preserve"> the several States of the United States, the District of Columbia, and the commonwealths, territories, and </w:t>
      </w:r>
      <w:r w:rsidRPr="00DC69E0">
        <w:rPr>
          <w:rStyle w:val="TitleChar"/>
          <w:highlight w:val="yellow"/>
        </w:rPr>
        <w:t>possessions of the U</w:t>
      </w:r>
      <w:r w:rsidRPr="0034629C">
        <w:rPr>
          <w:rStyle w:val="TitleChar"/>
        </w:rPr>
        <w:t xml:space="preserve">nited </w:t>
      </w:r>
      <w:r w:rsidRPr="00DC69E0">
        <w:rPr>
          <w:rStyle w:val="TitleChar"/>
          <w:highlight w:val="yellow"/>
        </w:rPr>
        <w:t>S</w:t>
      </w:r>
      <w:r w:rsidRPr="0034629C">
        <w:rPr>
          <w:rStyle w:val="TitleChar"/>
        </w:rPr>
        <w:t>tates</w:t>
      </w:r>
      <w:r w:rsidRPr="0034629C">
        <w:t>.</w:t>
      </w:r>
    </w:p>
    <w:p w14:paraId="3FF7BCAA" w14:textId="77777777" w:rsidR="00E91D0A" w:rsidRPr="00E91D0A" w:rsidRDefault="00E91D0A" w:rsidP="00E91D0A"/>
    <w:p w14:paraId="1E0DA179" w14:textId="77777777" w:rsidR="008C5F38" w:rsidRDefault="00682C5E" w:rsidP="00682C5E">
      <w:pPr>
        <w:pStyle w:val="Heading2"/>
      </w:pPr>
      <w:r>
        <w:t>2AC’s- DA’s</w:t>
      </w:r>
    </w:p>
    <w:p w14:paraId="0BF85F06" w14:textId="77777777" w:rsidR="00682C5E" w:rsidRDefault="00682C5E" w:rsidP="00682C5E">
      <w:pPr>
        <w:pStyle w:val="Heading3"/>
      </w:pPr>
      <w:r>
        <w:t>Politics</w:t>
      </w:r>
    </w:p>
    <w:p w14:paraId="52622845" w14:textId="77777777" w:rsidR="00682C5E" w:rsidRDefault="00682C5E" w:rsidP="00682C5E">
      <w:pPr>
        <w:pStyle w:val="Heading4"/>
      </w:pPr>
      <w:r>
        <w:t>Plan doesn’t link to politics—it’s not politicized in the U.S.</w:t>
      </w:r>
    </w:p>
    <w:p w14:paraId="1AAFB6A9" w14:textId="77777777" w:rsidR="00682C5E" w:rsidRDefault="00682C5E" w:rsidP="00682C5E">
      <w:pPr>
        <w:rPr>
          <w:rStyle w:val="StyleStyleBold12pt"/>
          <w:b w:val="0"/>
        </w:rPr>
      </w:pPr>
      <w:r>
        <w:rPr>
          <w:rStyle w:val="StyleStyleBold12pt"/>
        </w:rPr>
        <w:t>Bergh ’12</w:t>
      </w:r>
      <w:r>
        <w:rPr>
          <w:rStyle w:val="StyleStyleBold12pt"/>
          <w:b w:val="0"/>
        </w:rPr>
        <w:t xml:space="preserve"> – </w:t>
      </w:r>
      <w:r w:rsidRPr="000C2164">
        <w:rPr>
          <w:rStyle w:val="StyleStyleBold12pt"/>
          <w:b w:val="0"/>
        </w:rPr>
        <w:t>Researcher with the SIPRI Armed Conflict and Conflict Manageme</w:t>
      </w:r>
      <w:r>
        <w:rPr>
          <w:rStyle w:val="StyleStyleBold12pt"/>
          <w:b w:val="0"/>
        </w:rPr>
        <w:t>nt Programme</w:t>
      </w:r>
    </w:p>
    <w:p w14:paraId="61FF31D5" w14:textId="77777777" w:rsidR="00682C5E" w:rsidRPr="00682C5E" w:rsidRDefault="00682C5E" w:rsidP="00682C5E">
      <w:r w:rsidRPr="00682C5E">
        <w:t>(Kristofer, holds a master’s degree in social sciences with a major in peace and conflict studies from Uppsala University. “The Arctic Policies of Canada and the United States: Domestic Motives and International Context”, SIPRI Institute, Insights on Peace and Security, 2012)</w:t>
      </w:r>
    </w:p>
    <w:p w14:paraId="16279A50" w14:textId="77777777" w:rsidR="00682C5E" w:rsidRDefault="00682C5E" w:rsidP="00682C5E">
      <w:pPr>
        <w:widowControl w:val="0"/>
        <w:autoSpaceDE w:val="0"/>
        <w:autoSpaceDN w:val="0"/>
        <w:adjustRightInd w:val="0"/>
        <w:spacing w:after="240"/>
        <w:rPr>
          <w:rStyle w:val="StyleBoldUnderline"/>
        </w:rPr>
      </w:pPr>
      <w:r>
        <w:t xml:space="preserve">Many features of Canadian and </w:t>
      </w:r>
      <w:r w:rsidRPr="00A66A1F">
        <w:t xml:space="preserve">US </w:t>
      </w:r>
      <w:r>
        <w:t>societies are intimately inter-</w:t>
      </w:r>
      <w:r w:rsidRPr="00A66A1F">
        <w:t xml:space="preserve">twined. The two countries share the worlds longest international border; each is the other’s most important trading partners; and they work together militarily, both multilaterally through the North Atlantic Treaty Organization (NATO) and bilaterally through the North American Aerospace Defense Command (NORAD).3 Their bilateral relationship has often been the defining factor in their respective Arctic policies, yet despite their apparent similarities, they have adopted substantially different approaches to the Arctic region. While the two countries’ different Arctic geographies account for many of the differ- ences, other factors contribute to both differences and similarities. </w:t>
      </w:r>
      <w:r w:rsidRPr="00A66A1F">
        <w:rPr>
          <w:rStyle w:val="StyleBoldUnderline"/>
        </w:rPr>
        <w:t>Among these, domestic factors should not be underestimated. The Arctic is a relatively low priority issue for the USA among the range¶ of international challenges that it faces. The top levels of US leadership may pay attention to the region, but the Arctic is not in the minds of the US public and is thus not a politicized issue. Canada, in contrast, has made the Arctic a top national priority, closely linked to Canadian identity and sovereignty.</w:t>
      </w:r>
    </w:p>
    <w:p w14:paraId="0857B20D" w14:textId="77777777" w:rsidR="00E91D0A" w:rsidRDefault="00E91D0A" w:rsidP="00E91D0A">
      <w:pPr>
        <w:pStyle w:val="Heading4"/>
      </w:pPr>
      <w:r>
        <w:t xml:space="preserve">Plan isn’t legislation </w:t>
      </w:r>
    </w:p>
    <w:p w14:paraId="27565F09" w14:textId="77777777" w:rsidR="00E91D0A" w:rsidRPr="007D7582" w:rsidRDefault="00E91D0A" w:rsidP="00E91D0A">
      <w:r w:rsidRPr="007D7582">
        <w:rPr>
          <w:rStyle w:val="StyleStyleBold12pt"/>
        </w:rPr>
        <w:t>Janofsky 6</w:t>
      </w:r>
      <w:r>
        <w:t xml:space="preserve"> (Michael, Veteran Journalist, “Offshore Drilling Plan Widens Rifts Over Energy Policy,” New York Times, 4-9, http://www.nytimes.com/2006/04/09/washington/09drill.html)</w:t>
      </w:r>
    </w:p>
    <w:p w14:paraId="3788AC98" w14:textId="77777777" w:rsidR="00E91D0A" w:rsidRPr="0099727F" w:rsidRDefault="00E91D0A" w:rsidP="00E91D0A">
      <w:r w:rsidRPr="0051335A">
        <w:rPr>
          <w:rStyle w:val="TitleChar"/>
        </w:rPr>
        <w:t xml:space="preserve">A Bush administration </w:t>
      </w:r>
      <w:r w:rsidRPr="00DC69E0">
        <w:rPr>
          <w:rStyle w:val="TitleChar"/>
          <w:highlight w:val="yellow"/>
        </w:rPr>
        <w:t>proposal to open an energy-rich tract</w:t>
      </w:r>
      <w:r w:rsidRPr="007D7582">
        <w:t xml:space="preserve"> of the Gulf of Mexico </w:t>
      </w:r>
      <w:r w:rsidRPr="00FB1CC7">
        <w:rPr>
          <w:rStyle w:val="TitleChar"/>
          <w:highlight w:val="yellow"/>
        </w:rPr>
        <w:t>to oil</w:t>
      </w:r>
      <w:r w:rsidRPr="007D7582">
        <w:rPr>
          <w:rStyle w:val="TitleChar"/>
        </w:rPr>
        <w:t xml:space="preserve"> and </w:t>
      </w:r>
      <w:r w:rsidRPr="00FB1CC7">
        <w:rPr>
          <w:rStyle w:val="TitleChar"/>
        </w:rPr>
        <w:t xml:space="preserve">gas </w:t>
      </w:r>
      <w:r w:rsidRPr="00DC69E0">
        <w:rPr>
          <w:rStyle w:val="TitleChar"/>
          <w:highlight w:val="yellow"/>
        </w:rPr>
        <w:t>drilling</w:t>
      </w:r>
      <w:r w:rsidRPr="007D7582">
        <w:rPr>
          <w:rStyle w:val="TitleChar"/>
        </w:rPr>
        <w:t xml:space="preserve"> </w:t>
      </w:r>
      <w:r w:rsidRPr="00883217">
        <w:rPr>
          <w:sz w:val="12"/>
          <w:szCs w:val="12"/>
        </w:rPr>
        <w:t>has touched off a tough fight in Congress, the latest demonstration of the political barriers to providing new energy supplies even at a time of high demand and record prices</w:t>
      </w:r>
      <w:r w:rsidRPr="00883217">
        <w:t>.</w:t>
      </w:r>
      <w:r w:rsidRPr="007D7582">
        <w:t xml:space="preserve"> </w:t>
      </w:r>
      <w:r w:rsidRPr="007D7582">
        <w:rPr>
          <w:sz w:val="12"/>
        </w:rPr>
        <w:t xml:space="preserve">The two-million-acre area, in deep waters 100 miles south of Pensacola, Fla., is estimated to contain nearly half a billion barrels of oil and three trillion cubic feet of natural gas, enough to run roughly a million vehicles and heat more than half a million homes for about 15 years. The site, Area 181, is the only major offshore leasing zone that the administration is offering for development. But lawmakers are divided over competing proposals to expand or to limit the drilling. The Senate Energy Committee and its chairman, Pete V. Domenici, Republican of New Mexico, are pushing for a wider drilling zone, while the two Florida senators and many from the state's delegation in the House are arguing for a smaller tract. Other lawmakers oppose any new drilling at all. The debate could go a long way toward defining how the nation satisfies its need for new energy and whether longstanding prohibitions against drilling in the Outer Continental Shelf, the deep waters well beyond state coastlines, will end. The fight, meanwhile, threatens to hold up the confirmation of President Bush's choice to lead the Interior Department, Gov. Dirk Kempthorne of Idaho. Mr. Kempthorne was nominated last month to replace Gale A. Norton, a proponent of the plan, who stepped down March 31. Like Ms. Norton, Mr. Kempthorne, a former senator, is a determined advocate of developing new supplies of energy through drilling. While environmental groups say that discouraging new drilling would spur development of alternative fuels, administration officials say that timely action in Area 181 and beyond could bring short-term relief to the nation's energy needs and, perhaps, lower fuel costs for consumers. "It's important to have expansions of available acres in the Gulf of Mexico as other areas are being tapped out," Ms. Norton said recently. She predicted that drilling in the offshore zone would lead to further development in parts of the Outer Continental Shelf that have been off-limits since the 1980's under a federal moratorium that Congress has renewed each year and that every president since then has supported. States are beginning to challenge the prohibitions. Legislatures in Georgia and Kansas recently passed resolutions urging the government to lift the bans. On Friday, Gov. Tim Kaine of Virginia, a Democrat, rejected language in a state energy bill that asked Congress to lift the drilling ban off Virginia's coast. But he did not close the door to a federal survey of natural gas deposits. Meanwhile, Representative Richard W. Pombo, Republican of California, the pro-development chairman of the House Resources Committee, plans to introduce a bill in June that would allow states to seek control of any energy exploration within 125 miles of their shorelines. Senators John W. Warner of Virginia, a Republican, and Mark Pryor of Arkansas, a Democrat, introduced a similar bill in the Senate last month. Currently, coastal states can offer drilling rights only in waters within a few miles of their own shores. Mr. Pombo and other lawmakers would also change the royalty distribution formula for drilling in Outer Continental Shelf waters so states would get a share of the royalties that now go entirely to the federal government. Senators from Alabama, Louisiana and Mississippi are co-sponsoring a bill that would create a 50-50 split. As exceptions to the federal ban, the western and central waters of the Gulf of Mexico produce nearly a third of the nation's oil and more than a fifth of its natural gas. But Area 181 has been protected because of its proximity to Florida and the opposition of Mr. Bush's brother, Gov. Jeb Bush. </w:t>
      </w:r>
      <w:r w:rsidRPr="007D7582">
        <w:rPr>
          <w:rStyle w:val="TitleChar"/>
        </w:rPr>
        <w:t>By its current boundaries, the pending lease area is a much smaller tract than the 5.9 million acres the Interior Department first considered leasing more than 20 years ago and the 3.6 million acres that the department proposed to lease in 2001</w:t>
      </w:r>
      <w:r w:rsidRPr="007D7582">
        <w:t xml:space="preserve">. </w:t>
      </w:r>
      <w:r w:rsidRPr="007D7582">
        <w:rPr>
          <w:rStyle w:val="TitleChar"/>
        </w:rPr>
        <w:t xml:space="preserve">This year, </w:t>
      </w:r>
      <w:r w:rsidRPr="008B6E98">
        <w:rPr>
          <w:rStyle w:val="TitleChar"/>
        </w:rPr>
        <w:t>two million acres of the original tract are proposed for lease as the only waters</w:t>
      </w:r>
      <w:r w:rsidRPr="00DC69E0">
        <w:rPr>
          <w:rStyle w:val="TitleChar"/>
          <w:highlight w:val="yellow"/>
        </w:rPr>
        <w:t xml:space="preserve"> of the O</w:t>
      </w:r>
      <w:r w:rsidRPr="007D7582">
        <w:rPr>
          <w:rStyle w:val="TitleChar"/>
        </w:rPr>
        <w:t xml:space="preserve">uter </w:t>
      </w:r>
      <w:r w:rsidRPr="00DC69E0">
        <w:rPr>
          <w:rStyle w:val="TitleChar"/>
          <w:highlight w:val="yellow"/>
        </w:rPr>
        <w:t>C</w:t>
      </w:r>
      <w:r w:rsidRPr="007D7582">
        <w:rPr>
          <w:rStyle w:val="TitleChar"/>
        </w:rPr>
        <w:t xml:space="preserve">ontinental </w:t>
      </w:r>
      <w:r w:rsidRPr="00DC69E0">
        <w:rPr>
          <w:rStyle w:val="TitleChar"/>
          <w:highlight w:val="yellow"/>
        </w:rPr>
        <w:t>S</w:t>
      </w:r>
      <w:r w:rsidRPr="007D7582">
        <w:rPr>
          <w:rStyle w:val="TitleChar"/>
        </w:rPr>
        <w:t>helf that the administration is making available for 2007-</w:t>
      </w:r>
      <w:r w:rsidRPr="008B6E98">
        <w:rPr>
          <w:rStyle w:val="TitleChar"/>
        </w:rPr>
        <w:t>12</w:t>
      </w:r>
      <w:r w:rsidRPr="008B6E98">
        <w:t xml:space="preserve">. </w:t>
      </w:r>
      <w:r w:rsidRPr="008B6E98">
        <w:rPr>
          <w:rStyle w:val="TitleChar"/>
        </w:rPr>
        <w:t xml:space="preserve">The proposal </w:t>
      </w:r>
      <w:r w:rsidRPr="00DC69E0">
        <w:rPr>
          <w:rStyle w:val="TitleChar"/>
          <w:highlight w:val="yellow"/>
        </w:rPr>
        <w:t xml:space="preserve">is an administrative action </w:t>
      </w:r>
      <w:r w:rsidRPr="00DC69E0">
        <w:rPr>
          <w:rStyle w:val="Emphasis"/>
          <w:highlight w:val="yellow"/>
        </w:rPr>
        <w:t>that does not require Congressional approval</w:t>
      </w:r>
      <w:r w:rsidRPr="007D7582">
        <w:t xml:space="preserve">, </w:t>
      </w:r>
      <w:r w:rsidRPr="002533AC">
        <w:rPr>
          <w:szCs w:val="16"/>
        </w:rPr>
        <w:t>but it is still subject to public comment before being made final</w:t>
      </w:r>
      <w:r w:rsidRPr="007D7582">
        <w:t>. Unless Congress directs the administration to change course, the administration's final plan would lead to bidding on new leases in 2007.</w:t>
      </w:r>
    </w:p>
    <w:p w14:paraId="11521245" w14:textId="77777777" w:rsidR="00E91D0A" w:rsidRPr="005F3161" w:rsidRDefault="00E91D0A" w:rsidP="00E91D0A">
      <w:pPr>
        <w:pStyle w:val="Heading4"/>
        <w:rPr>
          <w:rFonts w:cs="Times New Roman"/>
        </w:rPr>
      </w:pPr>
      <w:r>
        <w:rPr>
          <w:rFonts w:cs="Times New Roman"/>
        </w:rPr>
        <w:t>Secretary of the Interior does the plan</w:t>
      </w:r>
    </w:p>
    <w:p w14:paraId="1493ACBF" w14:textId="77777777" w:rsidR="00E91D0A" w:rsidRPr="005F3161" w:rsidRDefault="00E91D0A" w:rsidP="00E91D0A">
      <w:r w:rsidRPr="005F3161">
        <w:rPr>
          <w:rStyle w:val="StyleStyleBold12pt"/>
        </w:rPr>
        <w:t>OCS Lands Act 2K</w:t>
      </w:r>
      <w:r w:rsidRPr="005F3161">
        <w:t xml:space="preserve"> Outer Continental Shelf Lands Act, December 29, 2000, http://epw.senate.gov/ocsla.pdf</w:t>
      </w:r>
    </w:p>
    <w:p w14:paraId="0056E066" w14:textId="77777777" w:rsidR="00E91D0A" w:rsidRDefault="00E91D0A" w:rsidP="00E91D0A">
      <w:pPr>
        <w:rPr>
          <w:sz w:val="12"/>
        </w:rPr>
      </w:pPr>
      <w:r w:rsidRPr="005F3161">
        <w:rPr>
          <w:sz w:val="12"/>
        </w:rPr>
        <w:t xml:space="preserve">SEC. 8. </w:t>
      </w:r>
      <w:r w:rsidRPr="003073B6">
        <w:rPr>
          <w:rStyle w:val="StyleBoldUnderline"/>
          <w:highlight w:val="yellow"/>
        </w:rPr>
        <w:t>LEASING OF O</w:t>
      </w:r>
      <w:r w:rsidRPr="005F3161">
        <w:rPr>
          <w:rStyle w:val="StyleBoldUnderline"/>
        </w:rPr>
        <w:t xml:space="preserve">UTER </w:t>
      </w:r>
      <w:r w:rsidRPr="003073B6">
        <w:rPr>
          <w:rStyle w:val="StyleBoldUnderline"/>
          <w:highlight w:val="yellow"/>
        </w:rPr>
        <w:t>C</w:t>
      </w:r>
      <w:r w:rsidRPr="005F3161">
        <w:rPr>
          <w:rStyle w:val="StyleBoldUnderline"/>
        </w:rPr>
        <w:t xml:space="preserve">ONTINENTAL </w:t>
      </w:r>
      <w:r w:rsidRPr="003073B6">
        <w:rPr>
          <w:rStyle w:val="StyleBoldUnderline"/>
          <w:highlight w:val="yellow"/>
        </w:rPr>
        <w:t>S</w:t>
      </w:r>
      <w:r w:rsidRPr="005F3161">
        <w:rPr>
          <w:rStyle w:val="StyleBoldUnderline"/>
        </w:rPr>
        <w:t>HELF.—(</w:t>
      </w:r>
      <w:r w:rsidRPr="005F3161">
        <w:rPr>
          <w:sz w:val="12"/>
        </w:rPr>
        <w:t xml:space="preserve">a)(1) </w:t>
      </w:r>
      <w:r w:rsidRPr="003073B6">
        <w:rPr>
          <w:rStyle w:val="StyleBoldUnderline"/>
          <w:highlight w:val="yellow"/>
        </w:rPr>
        <w:t>The Secretary is authorized to grant</w:t>
      </w:r>
      <w:r w:rsidRPr="005F3161">
        <w:rPr>
          <w:sz w:val="12"/>
        </w:rPr>
        <w:t xml:space="preserve"> to the highest responsible qualified bidder or bidders by competitive bidding, under regulations promulgated in advance</w:t>
      </w:r>
      <w:r w:rsidRPr="003073B6">
        <w:rPr>
          <w:sz w:val="12"/>
        </w:rPr>
        <w:t xml:space="preserve">, </w:t>
      </w:r>
      <w:r w:rsidRPr="003073B6">
        <w:rPr>
          <w:rStyle w:val="StyleBoldUnderline"/>
          <w:highlight w:val="yellow"/>
        </w:rPr>
        <w:t>any oil</w:t>
      </w:r>
      <w:r w:rsidRPr="005F3161">
        <w:rPr>
          <w:rStyle w:val="StyleBoldUnderline"/>
        </w:rPr>
        <w:t xml:space="preserve"> and gas </w:t>
      </w:r>
      <w:r w:rsidRPr="003073B6">
        <w:rPr>
          <w:rStyle w:val="StyleBoldUnderline"/>
          <w:highlight w:val="yellow"/>
        </w:rPr>
        <w:t>lease on submerged lands</w:t>
      </w:r>
      <w:r w:rsidRPr="005F3161">
        <w:rPr>
          <w:rStyle w:val="StyleBoldUnderline"/>
        </w:rPr>
        <w:t xml:space="preserve"> of the outer Continental Shelf</w:t>
      </w:r>
      <w:r w:rsidRPr="005F3161">
        <w:rPr>
          <w:sz w:val="12"/>
        </w:rPr>
        <w:t xml:space="preserve"> which are not covered by leases meeting the requirements of subsection (a) of section 6 of this Act. Such regulations may provide for the deposit of cash bids in an interestbearing account until the Secretary announces his decision on whether to accept the bids, with the interest earned thereon to be paid to the Treasury as to bids that are accepted and to the unsuccessful bidders as to bids that are rejected. </w:t>
      </w:r>
      <w:r w:rsidRPr="005F3161">
        <w:rPr>
          <w:rStyle w:val="StyleBoldUnderline"/>
        </w:rPr>
        <w:t>The bidding shall be by sealed bid and, at the discretion of the Secretary</w:t>
      </w:r>
      <w:r w:rsidRPr="005F3161">
        <w:rPr>
          <w:sz w:val="12"/>
        </w:rPr>
        <w:t xml:space="preserve">, on the basis of— ¶ (A) cash bonus bid with a royalty at not less than 121⁄2 per centum fixed by the Secretary in amount or value of the production saved, removed, or sold;¶ (B) variable royalty bid based on a per centum in amount or value of the production saved, removed, or sold, with either a fixed work commitment based on dollar amount for exploration or a fixed cash bonus as determined by the Secretary, or both;¶ (C) cash bonus bid, or work commitment bid based on a dollar amount for exploration with a fixed cash bonus, and a diminishing or sliding royalty based on such formulae as the Secretary shall determine as equitable to encourage continued production from the lease area as resources diminish, but not less than 121⁄2 per centum at the beginning of the lease period in amount or value of the production saved, removed, or sold;¶ (D) cash bonus bid with a fixed share of the net profits of no less than 30 per centum to be derived from the production of oil and gas from the lease area;¶ (E) fixed cash bonus with the net profit share reserved as the bid variable;¶ (F) cash bonus bid with a royalty at no less than 121⁄2 per centum fixed by the Secretary in amount or value of the production saved, removed, or sold and a fixed per centum share of net profits of no less than 30 per centum to be derived from the production of oil and gas from the lease area;¶ (G) work commitment bid based on a dollar amount for exploration with a fixed cash bonus and a fixed royalty in amount or value of the production saved, removed, or sold;¶ (H) cash bonus bid with royalty at no less than 12 and 1⁄2 per centum fixed by the Secretary in amount or value of production saved, removed, or sold, and with suspension of royalties for a period, volume, or value of production determined by the Secretary, which suspensions may vary based on the price of production from the lease; or¶ (I) subject to the requirements of paragraph (4) of this subsection, any modification of bidding systems authorized in subparagraphs (A) through (G), or any other systems of bid variables, terms, and conditions which the Secretary determines to be useful to accomplish the purposes and policies of this Act, except that no such bidding system or modification shall have more than one bid variable.¶ (2) The Secretary may, in his discretion, defer any part of the payment of the cash bonus, as authorized in paragraph (1) of this subsection, according to a schedule announced at the time of the announcement of the lease sale, but such payment shall be made in total no later than five years after the date of the lease sale.¶ (3)(A) </w:t>
      </w:r>
      <w:r w:rsidRPr="003073B6">
        <w:rPr>
          <w:rStyle w:val="StyleBoldUnderline"/>
          <w:highlight w:val="yellow"/>
        </w:rPr>
        <w:t>The Secretary may</w:t>
      </w:r>
      <w:r w:rsidRPr="005F3161">
        <w:rPr>
          <w:rStyle w:val="StyleBoldUnderline"/>
        </w:rPr>
        <w:t xml:space="preserve">, in order to </w:t>
      </w:r>
      <w:r w:rsidRPr="003073B6">
        <w:rPr>
          <w:rStyle w:val="StyleBoldUnderline"/>
          <w:highlight w:val="yellow"/>
        </w:rPr>
        <w:t>promote increased production on the lease area</w:t>
      </w:r>
      <w:r w:rsidRPr="005F3161">
        <w:rPr>
          <w:rStyle w:val="StyleBoldUnderline"/>
        </w:rPr>
        <w:t>, through direct, secondary, or tertiary recovery means, reduce or eliminate any royalty or net profit share set forth in the lease for such area</w:t>
      </w:r>
      <w:r w:rsidRPr="005F3161">
        <w:rPr>
          <w:sz w:val="12"/>
        </w:rPr>
        <w:t>.</w:t>
      </w:r>
    </w:p>
    <w:p w14:paraId="1FEB67B2" w14:textId="77777777" w:rsidR="00E91D0A" w:rsidRPr="00DD2225" w:rsidRDefault="00E91D0A" w:rsidP="00E91D0A">
      <w:pPr>
        <w:pStyle w:val="Heading4"/>
      </w:pPr>
      <w:r>
        <w:t>That shields politics</w:t>
      </w:r>
    </w:p>
    <w:p w14:paraId="24F5EBD0" w14:textId="77777777" w:rsidR="00E91D0A" w:rsidRDefault="00E91D0A" w:rsidP="00E91D0A">
      <w:r w:rsidRPr="00BF10FD">
        <w:rPr>
          <w:rStyle w:val="StyleStyleBold12pt"/>
        </w:rPr>
        <w:t>Dobkin 8</w:t>
      </w:r>
      <w:r>
        <w:t>—</w:t>
      </w:r>
      <w:r w:rsidRPr="00332722">
        <w:rPr>
          <w:szCs w:val="16"/>
        </w:rPr>
        <w:t xml:space="preserve">past Chairperson of the Immigration Law Section of the Oakland County (Michigan) Bar Association and has lectured and presented seminars on immigration in the U.S., Canada and the U.K. (Donald, THE RISE OF THE ADMINISTRATIVE STATE: APRESCRIPTION FOR LAWLESSNESS, </w:t>
      </w:r>
      <w:hyperlink r:id="rId89" w:history="1">
        <w:r w:rsidRPr="00332722">
          <w:rPr>
            <w:rStyle w:val="Hyperlink"/>
            <w:szCs w:val="16"/>
          </w:rPr>
          <w:t>www.law.ku.edu/publications/journal/pdf/v17n3/dobkin.pdf</w:t>
        </w:r>
      </w:hyperlink>
      <w:r w:rsidRPr="00332722">
        <w:rPr>
          <w:szCs w:val="16"/>
        </w:rPr>
        <w:t>)</w:t>
      </w:r>
    </w:p>
    <w:p w14:paraId="09644BC1" w14:textId="77777777" w:rsidR="00E91D0A" w:rsidRPr="0099727F" w:rsidRDefault="00E91D0A" w:rsidP="00E91D0A">
      <w:pPr>
        <w:pStyle w:val="cardtext"/>
        <w:ind w:left="0"/>
        <w:rPr>
          <w:sz w:val="10"/>
        </w:rPr>
      </w:pPr>
      <w:r w:rsidRPr="000E68F3">
        <w:rPr>
          <w:sz w:val="10"/>
        </w:rPr>
        <w:t xml:space="preserve">Because </w:t>
      </w:r>
      <w:r w:rsidRPr="00004D3C">
        <w:rPr>
          <w:rStyle w:val="Emphasis"/>
          <w:highlight w:val="yellow"/>
        </w:rPr>
        <w:t>an agency’s actions</w:t>
      </w:r>
      <w:r w:rsidRPr="0022569A">
        <w:rPr>
          <w:rStyle w:val="Emphasis"/>
        </w:rPr>
        <w:t xml:space="preserve"> often </w:t>
      </w:r>
      <w:r w:rsidRPr="00004D3C">
        <w:rPr>
          <w:rStyle w:val="Emphasis"/>
          <w:highlight w:val="yellow"/>
        </w:rPr>
        <w:t>receive far less</w:t>
      </w:r>
      <w:r w:rsidRPr="000E68F3">
        <w:rPr>
          <w:sz w:val="10"/>
        </w:rPr>
        <w:t xml:space="preserve"> media </w:t>
      </w:r>
      <w:r w:rsidRPr="00004D3C">
        <w:rPr>
          <w:rStyle w:val="Emphasis"/>
          <w:highlight w:val="yellow"/>
        </w:rPr>
        <w:t xml:space="preserve">attention than </w:t>
      </w:r>
      <w:r w:rsidRPr="00D376D8">
        <w:rPr>
          <w:rStyle w:val="Emphasis"/>
        </w:rPr>
        <w:t xml:space="preserve">the </w:t>
      </w:r>
      <w:r w:rsidRPr="00004D3C">
        <w:rPr>
          <w:rStyle w:val="Emphasis"/>
          <w:highlight w:val="yellow"/>
        </w:rPr>
        <w:t>actions of the President</w:t>
      </w:r>
      <w:r w:rsidRPr="000E68F3">
        <w:rPr>
          <w:sz w:val="10"/>
        </w:rPr>
        <w:t>, the general public is often unaware of political decisions being made at the agency level.</w:t>
      </w:r>
      <w:r>
        <w:rPr>
          <w:sz w:val="10"/>
        </w:rPr>
        <w:t xml:space="preserve"> </w:t>
      </w:r>
      <w:r w:rsidRPr="000E68F3">
        <w:rPr>
          <w:sz w:val="10"/>
        </w:rPr>
        <w:t xml:space="preserve">This </w:t>
      </w:r>
      <w:r w:rsidRPr="00004D3C">
        <w:rPr>
          <w:rStyle w:val="StyleBoldUnderline"/>
          <w:highlight w:val="yellow"/>
        </w:rPr>
        <w:t>lack of accountability</w:t>
      </w:r>
      <w:r w:rsidRPr="000E68F3">
        <w:rPr>
          <w:sz w:val="10"/>
        </w:rPr>
        <w:t xml:space="preserve"> in</w:t>
      </w:r>
      <w:r>
        <w:rPr>
          <w:sz w:val="10"/>
        </w:rPr>
        <w:t xml:space="preserve"> </w:t>
      </w:r>
      <w:r w:rsidRPr="000E68F3">
        <w:rPr>
          <w:sz w:val="10"/>
        </w:rPr>
        <w:t xml:space="preserve">general </w:t>
      </w:r>
      <w:r w:rsidRPr="00004D3C">
        <w:rPr>
          <w:rStyle w:val="Emphasis"/>
          <w:highlight w:val="yellow"/>
        </w:rPr>
        <w:t>makes it easier to pursue a political agenda at the agency level</w:t>
      </w:r>
      <w:r w:rsidRPr="0022569A">
        <w:rPr>
          <w:rStyle w:val="Emphasis"/>
        </w:rPr>
        <w:t>.</w:t>
      </w:r>
      <w:r w:rsidRPr="000E68F3">
        <w:rPr>
          <w:sz w:val="10"/>
        </w:rPr>
        <w:t xml:space="preserve"> 25</w:t>
      </w:r>
      <w:r>
        <w:rPr>
          <w:sz w:val="10"/>
        </w:rPr>
        <w:t xml:space="preserve"> </w:t>
      </w:r>
      <w:r w:rsidRPr="000E68F3">
        <w:rPr>
          <w:sz w:val="10"/>
        </w:rPr>
        <w:t xml:space="preserve">President George W. </w:t>
      </w:r>
      <w:r w:rsidRPr="00004D3C">
        <w:rPr>
          <w:rStyle w:val="StyleBoldUnderline"/>
          <w:highlight w:val="yellow"/>
        </w:rPr>
        <w:t>Bush</w:t>
      </w:r>
      <w:r w:rsidRPr="0022569A">
        <w:rPr>
          <w:rStyle w:val="StyleBoldUnderline"/>
        </w:rPr>
        <w:t xml:space="preserve"> has also </w:t>
      </w:r>
      <w:r w:rsidRPr="00004D3C">
        <w:rPr>
          <w:rStyle w:val="StyleBoldUnderline"/>
          <w:highlight w:val="yellow"/>
        </w:rPr>
        <w:t>used</w:t>
      </w:r>
      <w:r w:rsidRPr="0022569A">
        <w:rPr>
          <w:rStyle w:val="StyleBoldUnderline"/>
        </w:rPr>
        <w:t xml:space="preserve"> the inattention to </w:t>
      </w:r>
      <w:r w:rsidRPr="00004D3C">
        <w:rPr>
          <w:rStyle w:val="StyleBoldUnderline"/>
          <w:highlight w:val="yellow"/>
        </w:rPr>
        <w:t>agency action to pursue</w:t>
      </w:r>
      <w:r w:rsidRPr="0022569A">
        <w:rPr>
          <w:rStyle w:val="StyleBoldUnderline"/>
        </w:rPr>
        <w:t xml:space="preserve"> </w:t>
      </w:r>
      <w:r w:rsidRPr="000E68F3">
        <w:rPr>
          <w:sz w:val="10"/>
        </w:rPr>
        <w:t xml:space="preserve">some of the more </w:t>
      </w:r>
      <w:r w:rsidRPr="00004D3C">
        <w:rPr>
          <w:rStyle w:val="Box"/>
          <w:highlight w:val="yellow"/>
        </w:rPr>
        <w:t xml:space="preserve">unpopular aspects of his </w:t>
      </w:r>
      <w:r w:rsidRPr="00D376D8">
        <w:rPr>
          <w:rStyle w:val="Box"/>
        </w:rPr>
        <w:t xml:space="preserve">political </w:t>
      </w:r>
      <w:r w:rsidRPr="00004D3C">
        <w:rPr>
          <w:rStyle w:val="Box"/>
          <w:highlight w:val="yellow"/>
        </w:rPr>
        <w:t>agenda</w:t>
      </w:r>
      <w:r w:rsidRPr="00004D3C">
        <w:rPr>
          <w:sz w:val="10"/>
          <w:highlight w:val="yellow"/>
        </w:rPr>
        <w:t xml:space="preserve"> </w:t>
      </w:r>
      <w:r w:rsidRPr="00004D3C">
        <w:rPr>
          <w:rStyle w:val="Emphasis"/>
          <w:highlight w:val="yellow"/>
        </w:rPr>
        <w:t xml:space="preserve">to </w:t>
      </w:r>
      <w:r w:rsidRPr="00004D3C">
        <w:rPr>
          <w:rStyle w:val="Box"/>
          <w:highlight w:val="yellow"/>
        </w:rPr>
        <w:t xml:space="preserve">avoid </w:t>
      </w:r>
      <w:r w:rsidRPr="00D376D8">
        <w:rPr>
          <w:rStyle w:val="Box"/>
        </w:rPr>
        <w:t xml:space="preserve">direct </w:t>
      </w:r>
      <w:r w:rsidRPr="00004D3C">
        <w:rPr>
          <w:rStyle w:val="Box"/>
          <w:highlight w:val="yellow"/>
        </w:rPr>
        <w:t>accountability</w:t>
      </w:r>
      <w:r w:rsidRPr="0022569A">
        <w:rPr>
          <w:rStyle w:val="Emphasis"/>
        </w:rPr>
        <w:t>.</w:t>
      </w:r>
      <w:r>
        <w:rPr>
          <w:sz w:val="10"/>
        </w:rPr>
        <w:t xml:space="preserve"> </w:t>
      </w:r>
      <w:r w:rsidRPr="000E68F3">
        <w:rPr>
          <w:sz w:val="10"/>
        </w:rPr>
        <w:t>For example, rather than openly challenging</w:t>
      </w:r>
      <w:r>
        <w:rPr>
          <w:sz w:val="10"/>
        </w:rPr>
        <w:t xml:space="preserve"> </w:t>
      </w:r>
      <w:r w:rsidRPr="000E68F3">
        <w:rPr>
          <w:sz w:val="10"/>
        </w:rPr>
        <w:t xml:space="preserve">environmental protections, President </w:t>
      </w:r>
      <w:r w:rsidRPr="0022569A">
        <w:rPr>
          <w:rStyle w:val="StyleBoldUnderline"/>
        </w:rPr>
        <w:t>Bush has used agencies to help him</w:t>
      </w:r>
      <w:r>
        <w:rPr>
          <w:rStyle w:val="StyleBoldUnderline"/>
        </w:rPr>
        <w:t xml:space="preserve"> </w:t>
      </w:r>
      <w:r w:rsidRPr="0022569A">
        <w:rPr>
          <w:rStyle w:val="StyleBoldUnderline"/>
        </w:rPr>
        <w:t>pursue his anti-environmental agenda to ensure the “systematic dismantling of</w:t>
      </w:r>
      <w:r>
        <w:rPr>
          <w:rStyle w:val="StyleBoldUnderline"/>
        </w:rPr>
        <w:t xml:space="preserve"> </w:t>
      </w:r>
      <w:r w:rsidRPr="0022569A">
        <w:rPr>
          <w:rStyle w:val="StyleBoldUnderline"/>
        </w:rPr>
        <w:t>various environmental regulations</w:t>
      </w:r>
      <w:r w:rsidRPr="000E68F3">
        <w:rPr>
          <w:sz w:val="10"/>
        </w:rPr>
        <w:t xml:space="preserve">.” 26 </w:t>
      </w:r>
      <w:r w:rsidRPr="00135469">
        <w:rPr>
          <w:sz w:val="12"/>
        </w:rPr>
        <w:t xml:space="preserve">¶ </w:t>
      </w:r>
      <w:r w:rsidRPr="000E68F3">
        <w:rPr>
          <w:sz w:val="10"/>
        </w:rPr>
        <w:t>The White House’s tightening of control via executive orders had its</w:t>
      </w:r>
      <w:r>
        <w:rPr>
          <w:sz w:val="10"/>
        </w:rPr>
        <w:t xml:space="preserve"> </w:t>
      </w:r>
      <w:r w:rsidRPr="000E68F3">
        <w:rPr>
          <w:sz w:val="10"/>
        </w:rPr>
        <w:t>origins in the alteration of the context of presidential leadership during the</w:t>
      </w:r>
      <w:r>
        <w:rPr>
          <w:sz w:val="10"/>
        </w:rPr>
        <w:t xml:space="preserve"> </w:t>
      </w:r>
      <w:r w:rsidRPr="000E68F3">
        <w:rPr>
          <w:sz w:val="10"/>
        </w:rPr>
        <w:t>1960’s and 1970’s: [table omitted]</w:t>
      </w:r>
      <w:r w:rsidRPr="00135469">
        <w:rPr>
          <w:sz w:val="12"/>
        </w:rPr>
        <w:t xml:space="preserve">¶ </w:t>
      </w:r>
      <w:r w:rsidRPr="000E68F3">
        <w:rPr>
          <w:sz w:val="10"/>
        </w:rPr>
        <w:t>In an era of growing budget deficits, divided government, a</w:t>
      </w:r>
      <w:r>
        <w:rPr>
          <w:sz w:val="10"/>
        </w:rPr>
        <w:t xml:space="preserve"> </w:t>
      </w:r>
      <w:r w:rsidRPr="000E68F3">
        <w:rPr>
          <w:sz w:val="10"/>
        </w:rPr>
        <w:t>more open political process, and a general loss of public faith in</w:t>
      </w:r>
      <w:r>
        <w:rPr>
          <w:sz w:val="10"/>
        </w:rPr>
        <w:t xml:space="preserve"> </w:t>
      </w:r>
      <w:r w:rsidRPr="000E68F3">
        <w:rPr>
          <w:sz w:val="10"/>
        </w:rPr>
        <w:t>“big government,” presidents beginning with Richard Nixon no</w:t>
      </w:r>
      <w:r>
        <w:rPr>
          <w:sz w:val="10"/>
        </w:rPr>
        <w:t xml:space="preserve"> </w:t>
      </w:r>
      <w:r w:rsidRPr="000E68F3">
        <w:rPr>
          <w:sz w:val="10"/>
        </w:rPr>
        <w:t>longer saw unalloyed benefits in relying on “neutral” staff</w:t>
      </w:r>
      <w:r>
        <w:rPr>
          <w:sz w:val="10"/>
        </w:rPr>
        <w:t xml:space="preserve"> </w:t>
      </w:r>
      <w:r w:rsidRPr="000E68F3">
        <w:rPr>
          <w:sz w:val="10"/>
        </w:rPr>
        <w:t>agencies. Instead, they sought greater political responsiveness.</w:t>
      </w:r>
      <w:r>
        <w:rPr>
          <w:sz w:val="10"/>
        </w:rPr>
        <w:t xml:space="preserve"> </w:t>
      </w:r>
      <w:r w:rsidRPr="000E68F3">
        <w:rPr>
          <w:sz w:val="10"/>
        </w:rPr>
        <w:t>This meant relying more heavily on aides within the White</w:t>
      </w:r>
      <w:r>
        <w:rPr>
          <w:sz w:val="10"/>
        </w:rPr>
        <w:t xml:space="preserve"> </w:t>
      </w:r>
      <w:r w:rsidRPr="000E68F3">
        <w:rPr>
          <w:sz w:val="10"/>
        </w:rPr>
        <w:t>House Office, and appointing political loyalists to exercise topdown control of the other Executive Office of the President</w:t>
      </w:r>
      <w:r>
        <w:rPr>
          <w:sz w:val="10"/>
        </w:rPr>
        <w:t xml:space="preserve"> </w:t>
      </w:r>
      <w:r w:rsidRPr="000E68F3">
        <w:rPr>
          <w:sz w:val="10"/>
        </w:rPr>
        <w:t xml:space="preserve">(EOP) agencies. 27 </w:t>
      </w:r>
      <w:r w:rsidRPr="00135469">
        <w:rPr>
          <w:sz w:val="12"/>
        </w:rPr>
        <w:t xml:space="preserve">¶ </w:t>
      </w:r>
      <w:r w:rsidRPr="000E68F3">
        <w:rPr>
          <w:sz w:val="10"/>
        </w:rPr>
        <w:t>The attached Table 1 illustrates the magnitude of the EOP, which by 2004 had reached 1,731 staffers ranging from everything to Homeland Security Staff, OMB, CEA, and other agencies:</w:t>
      </w:r>
      <w:r w:rsidRPr="00135469">
        <w:rPr>
          <w:sz w:val="12"/>
        </w:rPr>
        <w:t xml:space="preserve">¶ </w:t>
      </w:r>
      <w:r w:rsidRPr="000E68F3">
        <w:rPr>
          <w:sz w:val="10"/>
        </w:rPr>
        <w:t>During this same time period, “presidents have increased the number of</w:t>
      </w:r>
      <w:r>
        <w:rPr>
          <w:sz w:val="10"/>
        </w:rPr>
        <w:t xml:space="preserve"> </w:t>
      </w:r>
      <w:r w:rsidRPr="000E68F3">
        <w:rPr>
          <w:sz w:val="10"/>
        </w:rPr>
        <w:t>political appointees at the upper levels of the non-White House EOP agencies,</w:t>
      </w:r>
      <w:r>
        <w:rPr>
          <w:sz w:val="10"/>
        </w:rPr>
        <w:t xml:space="preserve"> </w:t>
      </w:r>
      <w:r w:rsidRPr="000E68F3">
        <w:rPr>
          <w:sz w:val="10"/>
        </w:rPr>
        <w:t>and brought the agencies more tightly under White House staff control.” 29</w:t>
      </w:r>
      <w:r>
        <w:rPr>
          <w:sz w:val="10"/>
        </w:rPr>
        <w:t xml:space="preserve"> </w:t>
      </w:r>
      <w:r w:rsidRPr="000E68F3">
        <w:rPr>
          <w:sz w:val="10"/>
        </w:rPr>
        <w:t>The</w:t>
      </w:r>
      <w:r>
        <w:rPr>
          <w:sz w:val="10"/>
        </w:rPr>
        <w:t xml:space="preserve"> </w:t>
      </w:r>
      <w:r w:rsidRPr="000E68F3">
        <w:rPr>
          <w:sz w:val="10"/>
        </w:rPr>
        <w:t>appointment process has allowed presidents to use agencies as a means for</w:t>
      </w:r>
      <w:r>
        <w:rPr>
          <w:sz w:val="10"/>
        </w:rPr>
        <w:t xml:space="preserve"> </w:t>
      </w:r>
      <w:r w:rsidRPr="000E68F3">
        <w:rPr>
          <w:sz w:val="10"/>
        </w:rPr>
        <w:t>major—and often unpopular—policy changes.</w:t>
      </w:r>
      <w:r>
        <w:rPr>
          <w:sz w:val="10"/>
        </w:rPr>
        <w:t xml:space="preserve"> </w:t>
      </w:r>
      <w:r w:rsidRPr="000E68F3">
        <w:rPr>
          <w:sz w:val="10"/>
        </w:rPr>
        <w:t>For instance, President Reagan</w:t>
      </w:r>
      <w:r>
        <w:rPr>
          <w:sz w:val="10"/>
        </w:rPr>
        <w:t xml:space="preserve"> </w:t>
      </w:r>
      <w:r w:rsidRPr="000E68F3">
        <w:rPr>
          <w:sz w:val="10"/>
        </w:rPr>
        <w:t>made “a series of fox-in-the-chicken-coop appointments to undermine public interest regulation,” notably of his infamous anti-environment interior</w:t>
      </w:r>
      <w:r>
        <w:rPr>
          <w:sz w:val="10"/>
        </w:rPr>
        <w:t xml:space="preserve"> </w:t>
      </w:r>
      <w:r w:rsidRPr="000E68F3">
        <w:rPr>
          <w:sz w:val="10"/>
        </w:rPr>
        <w:t>secretary, James Watt. 30</w:t>
      </w:r>
      <w:r>
        <w:rPr>
          <w:sz w:val="10"/>
        </w:rPr>
        <w:t xml:space="preserve"> </w:t>
      </w:r>
      <w:r w:rsidRPr="000E68F3">
        <w:rPr>
          <w:sz w:val="10"/>
        </w:rPr>
        <w:t>Many commentators have noted that the current Bush</w:t>
      </w:r>
      <w:r>
        <w:rPr>
          <w:sz w:val="10"/>
        </w:rPr>
        <w:t xml:space="preserve"> </w:t>
      </w:r>
      <w:r w:rsidRPr="000E68F3">
        <w:rPr>
          <w:sz w:val="10"/>
        </w:rPr>
        <w:t>Administration has made similar appointments. 31</w:t>
      </w:r>
      <w:r>
        <w:rPr>
          <w:sz w:val="10"/>
        </w:rPr>
        <w:t xml:space="preserve"> </w:t>
      </w:r>
      <w:r w:rsidRPr="000E68F3">
        <w:rPr>
          <w:sz w:val="10"/>
        </w:rPr>
        <w:t>These types of appointments</w:t>
      </w:r>
      <w:r>
        <w:rPr>
          <w:sz w:val="10"/>
        </w:rPr>
        <w:t xml:space="preserve"> </w:t>
      </w:r>
      <w:r w:rsidRPr="000E68F3">
        <w:rPr>
          <w:sz w:val="10"/>
        </w:rPr>
        <w:t>make it difficult for agencies to exhibit expertise and to execute the law in an</w:t>
      </w:r>
      <w:r>
        <w:rPr>
          <w:sz w:val="10"/>
        </w:rPr>
        <w:t xml:space="preserve"> </w:t>
      </w:r>
      <w:r w:rsidRPr="000E68F3">
        <w:rPr>
          <w:sz w:val="10"/>
        </w:rPr>
        <w:t>impartial manner.</w:t>
      </w:r>
      <w:r>
        <w:rPr>
          <w:sz w:val="10"/>
        </w:rPr>
        <w:t xml:space="preserve"> </w:t>
      </w:r>
      <w:r w:rsidRPr="000E68F3">
        <w:rPr>
          <w:sz w:val="10"/>
        </w:rPr>
        <w:t>As a result, we are left with “a more thoroughly politicized,</w:t>
      </w:r>
      <w:r>
        <w:rPr>
          <w:sz w:val="10"/>
        </w:rPr>
        <w:t xml:space="preserve"> </w:t>
      </w:r>
      <w:r w:rsidRPr="000E68F3">
        <w:rPr>
          <w:sz w:val="10"/>
        </w:rPr>
        <w:t>White House-dominated EOP, but one that is short on institutional memory,</w:t>
      </w:r>
      <w:r>
        <w:rPr>
          <w:sz w:val="10"/>
        </w:rPr>
        <w:t xml:space="preserve"> </w:t>
      </w:r>
      <w:r w:rsidRPr="000E68F3">
        <w:rPr>
          <w:sz w:val="10"/>
        </w:rPr>
        <w:t xml:space="preserve">administrative expertise, and organizational continuity.” 32 </w:t>
      </w:r>
      <w:r w:rsidRPr="00135469">
        <w:rPr>
          <w:sz w:val="12"/>
        </w:rPr>
        <w:t xml:space="preserve">¶ </w:t>
      </w:r>
      <w:r w:rsidRPr="0022569A">
        <w:rPr>
          <w:rStyle w:val="Emphasis"/>
        </w:rPr>
        <w:t>The rise in the presidentially-led Administrative States merely reflects the growing use—and creation—of unilateral powers by the President:</w:t>
      </w:r>
      <w:r w:rsidRPr="00135469">
        <w:rPr>
          <w:rStyle w:val="Emphasis"/>
          <w:sz w:val="12"/>
        </w:rPr>
        <w:t xml:space="preserve">¶ </w:t>
      </w:r>
      <w:r w:rsidRPr="000E68F3">
        <w:rPr>
          <w:sz w:val="10"/>
        </w:rPr>
        <w:t>To pursue a unilateral strategy, of course, presidents must be</w:t>
      </w:r>
      <w:r>
        <w:rPr>
          <w:sz w:val="10"/>
        </w:rPr>
        <w:t xml:space="preserve"> </w:t>
      </w:r>
      <w:r w:rsidRPr="000E68F3">
        <w:rPr>
          <w:sz w:val="10"/>
        </w:rPr>
        <w:t>able to justify their actions on some blend of statutory, treaty or</w:t>
      </w:r>
      <w:r>
        <w:rPr>
          <w:sz w:val="10"/>
        </w:rPr>
        <w:t xml:space="preserve"> </w:t>
      </w:r>
      <w:r w:rsidRPr="000E68F3">
        <w:rPr>
          <w:sz w:val="10"/>
        </w:rPr>
        <w:t>constitutional powers; and when they cannot, their only</w:t>
      </w:r>
      <w:r>
        <w:rPr>
          <w:sz w:val="10"/>
        </w:rPr>
        <w:t xml:space="preserve"> </w:t>
      </w:r>
      <w:r w:rsidRPr="000E68F3">
        <w:rPr>
          <w:sz w:val="10"/>
        </w:rPr>
        <w:t>recourse is legislation.</w:t>
      </w:r>
      <w:r>
        <w:rPr>
          <w:sz w:val="10"/>
        </w:rPr>
        <w:t xml:space="preserve"> </w:t>
      </w:r>
      <w:r w:rsidRPr="000E68F3">
        <w:rPr>
          <w:sz w:val="10"/>
        </w:rPr>
        <w:t>But given the ambiguity of Article II</w:t>
      </w:r>
      <w:r>
        <w:rPr>
          <w:sz w:val="10"/>
        </w:rPr>
        <w:t xml:space="preserve"> </w:t>
      </w:r>
      <w:r w:rsidRPr="000E68F3">
        <w:rPr>
          <w:sz w:val="10"/>
        </w:rPr>
        <w:t>powers and the massive corpus of law that presidents can draw</w:t>
      </w:r>
      <w:r>
        <w:rPr>
          <w:sz w:val="10"/>
        </w:rPr>
        <w:t xml:space="preserve"> </w:t>
      </w:r>
      <w:r w:rsidRPr="000E68F3">
        <w:rPr>
          <w:sz w:val="10"/>
        </w:rPr>
        <w:t xml:space="preserve">upon . . . the appeal of unilateral powers is readily apparent. 33 </w:t>
      </w:r>
      <w:r w:rsidRPr="00135469">
        <w:rPr>
          <w:sz w:val="12"/>
        </w:rPr>
        <w:t xml:space="preserve">¶ </w:t>
      </w:r>
      <w:r w:rsidRPr="000E68F3">
        <w:rPr>
          <w:sz w:val="10"/>
        </w:rPr>
        <w:t>Although some would argue that a unilateral executive branch is justified</w:t>
      </w:r>
      <w:r>
        <w:rPr>
          <w:sz w:val="10"/>
        </w:rPr>
        <w:t xml:space="preserve"> </w:t>
      </w:r>
      <w:r w:rsidRPr="000E68F3">
        <w:rPr>
          <w:sz w:val="10"/>
        </w:rPr>
        <w:t>based on the majoritarian “mandate” produced by a presidential election, it is</w:t>
      </w:r>
      <w:r>
        <w:rPr>
          <w:sz w:val="10"/>
        </w:rPr>
        <w:t xml:space="preserve"> </w:t>
      </w:r>
      <w:r w:rsidRPr="000E68F3">
        <w:rPr>
          <w:sz w:val="10"/>
        </w:rPr>
        <w:t>difficult to take this notion very seriously when “a President can be elected</w:t>
      </w:r>
      <w:r>
        <w:rPr>
          <w:sz w:val="10"/>
        </w:rPr>
        <w:t xml:space="preserve"> </w:t>
      </w:r>
      <w:r w:rsidRPr="000E68F3">
        <w:rPr>
          <w:sz w:val="10"/>
        </w:rPr>
        <w:t>without obtaining a majority of the popular vote—as in the cases of President</w:t>
      </w:r>
      <w:r>
        <w:rPr>
          <w:sz w:val="10"/>
        </w:rPr>
        <w:t xml:space="preserve"> </w:t>
      </w:r>
      <w:r w:rsidRPr="000E68F3">
        <w:rPr>
          <w:sz w:val="10"/>
        </w:rPr>
        <w:t>Clinton in 1992 and 1996 and President George W. Bush in 2000.” 34</w:t>
      </w:r>
      <w:r>
        <w:rPr>
          <w:sz w:val="10"/>
        </w:rPr>
        <w:t xml:space="preserve"> </w:t>
      </w:r>
      <w:r w:rsidRPr="000E68F3">
        <w:rPr>
          <w:sz w:val="10"/>
        </w:rPr>
        <w:t>Indeed,</w:t>
      </w:r>
      <w:r>
        <w:rPr>
          <w:sz w:val="10"/>
        </w:rPr>
        <w:t xml:space="preserve"> </w:t>
      </w:r>
      <w:r w:rsidRPr="000E68F3">
        <w:rPr>
          <w:sz w:val="10"/>
        </w:rPr>
        <w:t>in the 2000 election, the winning candidate did not even garner a plurality of</w:t>
      </w:r>
      <w:r>
        <w:rPr>
          <w:sz w:val="10"/>
        </w:rPr>
        <w:t xml:space="preserve"> </w:t>
      </w:r>
      <w:r w:rsidRPr="000E68F3">
        <w:rPr>
          <w:sz w:val="10"/>
        </w:rPr>
        <w:t>the popular vote. 35</w:t>
      </w:r>
      <w:r>
        <w:rPr>
          <w:sz w:val="10"/>
        </w:rPr>
        <w:t xml:space="preserve"> </w:t>
      </w:r>
      <w:r w:rsidRPr="000E68F3">
        <w:rPr>
          <w:sz w:val="10"/>
        </w:rPr>
        <w:t>Furthermore, presidential elections often center on issues</w:t>
      </w:r>
      <w:r>
        <w:rPr>
          <w:sz w:val="10"/>
        </w:rPr>
        <w:t xml:space="preserve"> </w:t>
      </w:r>
      <w:r w:rsidRPr="000E68F3">
        <w:rPr>
          <w:sz w:val="10"/>
        </w:rPr>
        <w:t>like national security, which are far removed from the everyday decisions of</w:t>
      </w:r>
      <w:r>
        <w:rPr>
          <w:sz w:val="10"/>
        </w:rPr>
        <w:t xml:space="preserve"> </w:t>
      </w:r>
      <w:r w:rsidRPr="000E68F3">
        <w:rPr>
          <w:sz w:val="10"/>
        </w:rPr>
        <w:t xml:space="preserve">administrative agencies. 36 </w:t>
      </w:r>
      <w:r w:rsidRPr="00135469">
        <w:rPr>
          <w:sz w:val="12"/>
        </w:rPr>
        <w:t xml:space="preserve">¶ </w:t>
      </w:r>
      <w:r w:rsidRPr="0022569A">
        <w:rPr>
          <w:rStyle w:val="StyleBoldUnderline"/>
        </w:rPr>
        <w:t>The situation is only likely to worsen</w:t>
      </w:r>
      <w:r w:rsidRPr="000E68F3">
        <w:rPr>
          <w:sz w:val="10"/>
        </w:rPr>
        <w:t>. In the early days of President</w:t>
      </w:r>
      <w:r>
        <w:rPr>
          <w:sz w:val="10"/>
        </w:rPr>
        <w:t xml:space="preserve"> </w:t>
      </w:r>
      <w:r w:rsidRPr="000E68F3">
        <w:rPr>
          <w:sz w:val="10"/>
        </w:rPr>
        <w:t xml:space="preserve">George W. Bush’s administration, </w:t>
      </w:r>
      <w:r w:rsidRPr="0022569A">
        <w:rPr>
          <w:rStyle w:val="StyleBoldUnderline"/>
        </w:rPr>
        <w:t>Professor Kagan predicted that</w:t>
      </w:r>
      <w:r w:rsidRPr="000E68F3">
        <w:rPr>
          <w:sz w:val="10"/>
        </w:rPr>
        <w:t xml:space="preserve"> President</w:t>
      </w:r>
      <w:r>
        <w:rPr>
          <w:sz w:val="10"/>
        </w:rPr>
        <w:t xml:space="preserve"> </w:t>
      </w:r>
      <w:r w:rsidRPr="000E68F3">
        <w:rPr>
          <w:sz w:val="10"/>
        </w:rPr>
        <w:t>Bush would continue Clinton’s “</w:t>
      </w:r>
      <w:r w:rsidRPr="00004D3C">
        <w:rPr>
          <w:rStyle w:val="StyleBoldUnderline"/>
          <w:highlight w:val="yellow"/>
        </w:rPr>
        <w:t>expansion of presidential administration</w:t>
      </w:r>
      <w:r w:rsidRPr="00D376D8">
        <w:rPr>
          <w:sz w:val="10"/>
        </w:rPr>
        <w:t>.” 37</w:t>
      </w:r>
      <w:r>
        <w:rPr>
          <w:sz w:val="10"/>
        </w:rPr>
        <w:t xml:space="preserve"> </w:t>
      </w:r>
      <w:r w:rsidRPr="000E68F3">
        <w:rPr>
          <w:sz w:val="10"/>
        </w:rPr>
        <w:t xml:space="preserve">Professor Sargentich has noted that this prediction </w:t>
      </w:r>
      <w:r w:rsidRPr="00D376D8">
        <w:rPr>
          <w:rStyle w:val="Emphasis"/>
          <w:highlight w:val="yellow"/>
        </w:rPr>
        <w:t>has</w:t>
      </w:r>
      <w:r w:rsidRPr="000E68F3">
        <w:rPr>
          <w:sz w:val="10"/>
        </w:rPr>
        <w:t xml:space="preserve"> </w:t>
      </w:r>
      <w:r w:rsidRPr="00D376D8">
        <w:rPr>
          <w:rStyle w:val="Emphasis"/>
        </w:rPr>
        <w:t xml:space="preserve">undoubtedly </w:t>
      </w:r>
      <w:r w:rsidRPr="00004D3C">
        <w:rPr>
          <w:rStyle w:val="Emphasis"/>
          <w:highlight w:val="yellow"/>
        </w:rPr>
        <w:t>“come to</w:t>
      </w:r>
      <w:r>
        <w:rPr>
          <w:rStyle w:val="Emphasis"/>
          <w:highlight w:val="yellow"/>
        </w:rPr>
        <w:t xml:space="preserve"> </w:t>
      </w:r>
      <w:r w:rsidRPr="00004D3C">
        <w:rPr>
          <w:rStyle w:val="Emphasis"/>
          <w:highlight w:val="yellow"/>
        </w:rPr>
        <w:t>pass</w:t>
      </w:r>
      <w:r w:rsidRPr="00D376D8">
        <w:rPr>
          <w:rStyle w:val="Emphasis"/>
        </w:rPr>
        <w:t>,”</w:t>
      </w:r>
      <w:r w:rsidRPr="00D376D8">
        <w:rPr>
          <w:sz w:val="10"/>
        </w:rPr>
        <w:t xml:space="preserve"> </w:t>
      </w:r>
      <w:r w:rsidRPr="00D376D8">
        <w:rPr>
          <w:rStyle w:val="Emphasis"/>
        </w:rPr>
        <w:t xml:space="preserve">as </w:t>
      </w:r>
      <w:r w:rsidRPr="00004D3C">
        <w:rPr>
          <w:rStyle w:val="Emphasis"/>
          <w:highlight w:val="yellow"/>
        </w:rPr>
        <w:t xml:space="preserve">exemplified by </w:t>
      </w:r>
      <w:r w:rsidRPr="00D376D8">
        <w:rPr>
          <w:rStyle w:val="Emphasis"/>
        </w:rPr>
        <w:t xml:space="preserve">recent </w:t>
      </w:r>
      <w:r w:rsidRPr="00004D3C">
        <w:rPr>
          <w:rStyle w:val="Emphasis"/>
          <w:highlight w:val="yellow"/>
        </w:rPr>
        <w:t xml:space="preserve">executive branch acts such as the OMB’s </w:t>
      </w:r>
      <w:r w:rsidRPr="00D376D8">
        <w:rPr>
          <w:rStyle w:val="Emphasis"/>
        </w:rPr>
        <w:t xml:space="preserve">farreaching and </w:t>
      </w:r>
      <w:r w:rsidRPr="00004D3C">
        <w:rPr>
          <w:rStyle w:val="Emphasis"/>
          <w:highlight w:val="yellow"/>
        </w:rPr>
        <w:t xml:space="preserve">controversial </w:t>
      </w:r>
      <w:r w:rsidRPr="00D376D8">
        <w:rPr>
          <w:rStyle w:val="Emphasis"/>
        </w:rPr>
        <w:t xml:space="preserve">Peer Review </w:t>
      </w:r>
      <w:r w:rsidRPr="00004D3C">
        <w:rPr>
          <w:rStyle w:val="Emphasis"/>
          <w:highlight w:val="yellow"/>
        </w:rPr>
        <w:t>Bulletin</w:t>
      </w:r>
      <w:r w:rsidRPr="00D376D8">
        <w:rPr>
          <w:rStyle w:val="Emphasis"/>
        </w:rPr>
        <w:t>, which guides agency decisions</w:t>
      </w:r>
      <w:r w:rsidRPr="00D376D8">
        <w:rPr>
          <w:sz w:val="10"/>
        </w:rPr>
        <w:t>. 38</w:t>
      </w:r>
      <w:r w:rsidRPr="000E68F3">
        <w:rPr>
          <w:sz w:val="10"/>
        </w:rPr>
        <w:t xml:space="preserve"> </w:t>
      </w:r>
    </w:p>
    <w:p w14:paraId="67BADFA3" w14:textId="77777777" w:rsidR="00E91D0A" w:rsidRDefault="00E91D0A" w:rsidP="00E91D0A">
      <w:pPr>
        <w:pStyle w:val="Heading4"/>
      </w:pPr>
      <w:r>
        <w:t>McConnell even sponsored legislation to open the arctic for drilling – it’s a pet project</w:t>
      </w:r>
    </w:p>
    <w:p w14:paraId="072256B8" w14:textId="77777777" w:rsidR="00E91D0A" w:rsidRDefault="00E91D0A" w:rsidP="00E91D0A">
      <w:r>
        <w:t xml:space="preserve">Emilie </w:t>
      </w:r>
      <w:r w:rsidRPr="00B759B1">
        <w:rPr>
          <w:rStyle w:val="StyleStyleBold12pt"/>
        </w:rPr>
        <w:t>Surrusco</w:t>
      </w:r>
      <w:r>
        <w:t>, 5-18-</w:t>
      </w:r>
      <w:r w:rsidRPr="00B759B1">
        <w:rPr>
          <w:rStyle w:val="StyleStyleBold12pt"/>
        </w:rPr>
        <w:t>2011</w:t>
      </w:r>
      <w:r>
        <w:t>, “Senator McConnell fails to give Big Oil free pass to risky drilling in the Arctic Ocean,” Alaska Wilderness League, http://www.alaskawild.org/wp-content/uploads/Senator-McConnell-fails-to-give-Big-Oil-free-pass-to-risky-drilling-in-the-Arctic-Ocean.pdf</w:t>
      </w:r>
    </w:p>
    <w:p w14:paraId="4B6596E7" w14:textId="77777777" w:rsidR="00E91D0A" w:rsidRPr="00305D56" w:rsidRDefault="00E91D0A" w:rsidP="00E91D0A">
      <w:pPr>
        <w:rPr>
          <w:sz w:val="12"/>
        </w:rPr>
      </w:pPr>
      <w:r w:rsidRPr="00305D56">
        <w:rPr>
          <w:sz w:val="12"/>
        </w:rPr>
        <w:t xml:space="preserve">Today, </w:t>
      </w:r>
      <w:r w:rsidRPr="005613F9">
        <w:rPr>
          <w:rStyle w:val="StyleBoldUnderline"/>
          <w:highlight w:val="yellow"/>
        </w:rPr>
        <w:t>the</w:t>
      </w:r>
      <w:r w:rsidRPr="00305D56">
        <w:rPr>
          <w:sz w:val="12"/>
        </w:rPr>
        <w:t xml:space="preserve"> so-called “</w:t>
      </w:r>
      <w:r w:rsidRPr="005613F9">
        <w:rPr>
          <w:rStyle w:val="StyleBoldUnderline"/>
          <w:highlight w:val="yellow"/>
        </w:rPr>
        <w:t>Offshore Production</w:t>
      </w:r>
      <w:r w:rsidRPr="00305D56">
        <w:rPr>
          <w:sz w:val="12"/>
        </w:rPr>
        <w:t xml:space="preserve"> and Safety </w:t>
      </w:r>
      <w:r w:rsidRPr="007E75AE">
        <w:rPr>
          <w:rStyle w:val="StyleBoldUnderline"/>
        </w:rPr>
        <w:t>Act</w:t>
      </w:r>
      <w:r w:rsidRPr="00305D56">
        <w:rPr>
          <w:sz w:val="12"/>
        </w:rPr>
        <w:t xml:space="preserve"> of 2011” bill (S. 953), </w:t>
      </w:r>
      <w:r w:rsidRPr="005613F9">
        <w:rPr>
          <w:rStyle w:val="StyleBoldUnderline"/>
          <w:highlight w:val="yellow"/>
        </w:rPr>
        <w:t>sponsored by</w:t>
      </w:r>
      <w:r>
        <w:rPr>
          <w:rStyle w:val="StyleBoldUnderline"/>
        </w:rPr>
        <w:t xml:space="preserve"> </w:t>
      </w:r>
      <w:r w:rsidRPr="00305D56">
        <w:rPr>
          <w:sz w:val="12"/>
        </w:rPr>
        <w:t xml:space="preserve">Senator Mitch </w:t>
      </w:r>
      <w:r w:rsidRPr="005613F9">
        <w:rPr>
          <w:rStyle w:val="StyleBoldUnderline"/>
          <w:highlight w:val="yellow"/>
        </w:rPr>
        <w:t>McConnell</w:t>
      </w:r>
      <w:r w:rsidRPr="00305D56">
        <w:rPr>
          <w:sz w:val="12"/>
        </w:rPr>
        <w:t xml:space="preserve"> (R-KY), just failed on the Senate floor by a vote of 42-57. This bill </w:t>
      </w:r>
      <w:r w:rsidRPr="005613F9">
        <w:rPr>
          <w:rStyle w:val="StyleBoldUnderline"/>
          <w:highlight w:val="yellow"/>
        </w:rPr>
        <w:t>would have led to</w:t>
      </w:r>
      <w:r w:rsidRPr="00305D56">
        <w:rPr>
          <w:sz w:val="12"/>
        </w:rPr>
        <w:t xml:space="preserve"> risky, </w:t>
      </w:r>
      <w:r w:rsidRPr="00B759B1">
        <w:rPr>
          <w:rStyle w:val="StyleBoldUnderline"/>
        </w:rPr>
        <w:t xml:space="preserve">aggressive </w:t>
      </w:r>
      <w:r w:rsidRPr="005613F9">
        <w:rPr>
          <w:rStyle w:val="StyleBoldUnderline"/>
          <w:highlight w:val="yellow"/>
        </w:rPr>
        <w:t>drilling in America’s Arctic, by</w:t>
      </w:r>
      <w:r w:rsidRPr="00305D56">
        <w:rPr>
          <w:sz w:val="12"/>
        </w:rPr>
        <w:t xml:space="preserve"> not only </w:t>
      </w:r>
      <w:r w:rsidRPr="005613F9">
        <w:rPr>
          <w:rStyle w:val="StyleBoldUnderline"/>
          <w:highlight w:val="yellow"/>
        </w:rPr>
        <w:t>bringing back Arctic lease sales</w:t>
      </w:r>
      <w:r w:rsidRPr="00305D56">
        <w:rPr>
          <w:sz w:val="12"/>
        </w:rPr>
        <w:t xml:space="preserve"> wisely </w:t>
      </w:r>
      <w:r w:rsidRPr="005613F9">
        <w:rPr>
          <w:rStyle w:val="StyleBoldUnderline"/>
          <w:highlight w:val="yellow"/>
        </w:rPr>
        <w:t>cancelled by the president</w:t>
      </w:r>
      <w:r w:rsidRPr="00305D56">
        <w:rPr>
          <w:sz w:val="12"/>
        </w:rPr>
        <w:t xml:space="preserve"> in the wake of the Deepwater Horizon disaster, but also wiping out adequate environmental review by declaring that environmental analyses found to be illegal by the courts, are in fact sufficient. Following is a statement by Cindy Shogan, Executive Director, Alaska Wilderness League: “Instead of addressing dire safety and environmental issues made clear by the Deepwater Horizon disaster, Senator </w:t>
      </w:r>
      <w:r w:rsidRPr="005613F9">
        <w:rPr>
          <w:rStyle w:val="StyleBoldUnderline"/>
          <w:highlight w:val="yellow"/>
        </w:rPr>
        <w:t>McConnell pushed legislation to give</w:t>
      </w:r>
      <w:r w:rsidRPr="00B759B1">
        <w:rPr>
          <w:rStyle w:val="StyleBoldUnderline"/>
        </w:rPr>
        <w:t xml:space="preserve"> Big </w:t>
      </w:r>
      <w:r w:rsidRPr="005613F9">
        <w:rPr>
          <w:rStyle w:val="StyleBoldUnderline"/>
          <w:highlight w:val="yellow"/>
        </w:rPr>
        <w:t>Oil a free pass in the Arctic</w:t>
      </w:r>
      <w:r w:rsidRPr="00305D56">
        <w:rPr>
          <w:sz w:val="12"/>
        </w:rPr>
        <w:t xml:space="preserve"> Ocean. His legislation resurrected leases in America’s Arctic Ocean that were prudently cancelled after the Gulf disaster, while allowing the federal government to sidestep a court order to analyze the importance of missing science in the Arctic’s Chukchi Sea. </w:t>
      </w:r>
    </w:p>
    <w:p w14:paraId="135AEF64" w14:textId="77777777" w:rsidR="00E91D0A" w:rsidRDefault="00E91D0A" w:rsidP="00E91D0A">
      <w:pPr>
        <w:pStyle w:val="Heading4"/>
      </w:pPr>
      <w:r>
        <w:t>Specifically, DOI shields Obama</w:t>
      </w:r>
    </w:p>
    <w:p w14:paraId="229E9025" w14:textId="77777777" w:rsidR="00E91D0A" w:rsidRDefault="00E91D0A" w:rsidP="00E91D0A">
      <w:r w:rsidRPr="0040319D">
        <w:rPr>
          <w:rStyle w:val="StyleStyleBold12pt"/>
        </w:rPr>
        <w:t>Foy 9</w:t>
      </w:r>
      <w:r>
        <w:t xml:space="preserve"> Paul, Huffington Post, "Ken Salazar Blamed By Oil And Gas Companies For Scant Interest In New Drilling Projects", 11/19, www.huffingtonpost.com/2009/11/19/ken-salazar-blamed-by-oil_n_364027.html</w:t>
      </w:r>
    </w:p>
    <w:p w14:paraId="380C937D" w14:textId="77777777" w:rsidR="00E91D0A" w:rsidRDefault="00E91D0A" w:rsidP="00E91D0A">
      <w:pPr>
        <w:rPr>
          <w:sz w:val="12"/>
        </w:rPr>
      </w:pPr>
      <w:r w:rsidRPr="001F3DF1">
        <w:rPr>
          <w:sz w:val="12"/>
        </w:rPr>
        <w:t xml:space="preserve">Ken </w:t>
      </w:r>
      <w:r w:rsidRPr="00200158">
        <w:rPr>
          <w:rStyle w:val="StyleBoldUnderline"/>
          <w:highlight w:val="yellow"/>
        </w:rPr>
        <w:t xml:space="preserve">Salazar </w:t>
      </w:r>
      <w:r w:rsidRPr="00200158">
        <w:rPr>
          <w:rStyle w:val="Emphasis"/>
          <w:highlight w:val="yellow"/>
        </w:rPr>
        <w:t>Blamed</w:t>
      </w:r>
      <w:r w:rsidRPr="00200158">
        <w:rPr>
          <w:rStyle w:val="StyleBoldUnderline"/>
          <w:highlight w:val="yellow"/>
        </w:rPr>
        <w:t xml:space="preserve"> By Oil And Gas Companies For Scant Interest In</w:t>
      </w:r>
      <w:r w:rsidRPr="001F3DF1">
        <w:rPr>
          <w:rStyle w:val="StyleBoldUnderline"/>
        </w:rPr>
        <w:t xml:space="preserve"> New </w:t>
      </w:r>
      <w:r w:rsidRPr="00200158">
        <w:rPr>
          <w:rStyle w:val="StyleBoldUnderline"/>
          <w:highlight w:val="yellow"/>
        </w:rPr>
        <w:t>Drilling</w:t>
      </w:r>
      <w:r w:rsidRPr="001F3DF1">
        <w:rPr>
          <w:rStyle w:val="StyleBoldUnderline"/>
        </w:rPr>
        <w:t xml:space="preserve"> Projects</w:t>
      </w:r>
      <w:r w:rsidRPr="001F3DF1">
        <w:rPr>
          <w:sz w:val="12"/>
        </w:rPr>
        <w:t xml:space="preserve">¶ SALT LAKE CITY — </w:t>
      </w:r>
      <w:r w:rsidRPr="001F3DF1">
        <w:rPr>
          <w:rStyle w:val="StyleBoldUnderline"/>
        </w:rPr>
        <w:t>Drillers say it's getting so hard to obtain an oil-and-gas lease</w:t>
      </w:r>
      <w:r w:rsidRPr="001F3DF1">
        <w:rPr>
          <w:sz w:val="12"/>
        </w:rPr>
        <w:t xml:space="preserve"> in the Rocky Mountains </w:t>
      </w:r>
      <w:r w:rsidRPr="001F3DF1">
        <w:rPr>
          <w:rStyle w:val="StyleBoldUnderline"/>
        </w:rPr>
        <w:t>under the new administration</w:t>
      </w:r>
      <w:r w:rsidRPr="001F3DF1">
        <w:rPr>
          <w:sz w:val="12"/>
        </w:rPr>
        <w:t xml:space="preserve"> of President Barack Obama </w:t>
      </w:r>
      <w:r w:rsidRPr="001F3DF1">
        <w:rPr>
          <w:rStyle w:val="StyleBoldUnderline"/>
        </w:rPr>
        <w:t>that many aren't bothering to show up for auctions</w:t>
      </w:r>
      <w:r w:rsidRPr="001F3DF1">
        <w:rPr>
          <w:sz w:val="12"/>
        </w:rPr>
        <w:t xml:space="preserve">.¶ The criticism came after the government held an auction of public lands in Utah that was remarkable for how few parcels were offered or sold. Only five drilling leases sold Tuesday.¶ The Independent Petroleum Association of Mountain States says </w:t>
      </w:r>
      <w:r w:rsidRPr="00200158">
        <w:rPr>
          <w:rStyle w:val="StyleBoldUnderline"/>
          <w:highlight w:val="yellow"/>
        </w:rPr>
        <w:t>the new administration is scaring away drillers, who say it's holding up leases</w:t>
      </w:r>
      <w:r w:rsidRPr="001F3DF1">
        <w:rPr>
          <w:rStyle w:val="StyleBoldUnderline"/>
        </w:rPr>
        <w:t xml:space="preserve"> after taking their auction money</w:t>
      </w:r>
      <w:r w:rsidRPr="001F3DF1">
        <w:rPr>
          <w:sz w:val="12"/>
        </w:rPr>
        <w:t>.¶ "</w:t>
      </w:r>
      <w:r w:rsidRPr="001F3DF1">
        <w:rPr>
          <w:rStyle w:val="StyleBoldUnderline"/>
        </w:rPr>
        <w:t>Why would any company want to go through the time and expense of participating in lease sales when there's zero certainty</w:t>
      </w:r>
      <w:r w:rsidRPr="001F3DF1">
        <w:rPr>
          <w:sz w:val="12"/>
        </w:rPr>
        <w:t xml:space="preserve"> that the leases will be issued and that there will be any return on their investment?" asked Kathleen Sgamma, the association's government-affairs director, in an interview.¶ In part, </w:t>
      </w:r>
      <w:r w:rsidRPr="00200158">
        <w:rPr>
          <w:rStyle w:val="Emphasis"/>
          <w:highlight w:val="yellow"/>
        </w:rPr>
        <w:t>that's a reaction to a series of decisions by the D</w:t>
      </w:r>
      <w:r w:rsidRPr="001F3DF1">
        <w:rPr>
          <w:rStyle w:val="Emphasis"/>
        </w:rPr>
        <w:t xml:space="preserve">epartment </w:t>
      </w:r>
      <w:r w:rsidRPr="00200158">
        <w:rPr>
          <w:rStyle w:val="Emphasis"/>
          <w:highlight w:val="yellow"/>
        </w:rPr>
        <w:t>o</w:t>
      </w:r>
      <w:r w:rsidRPr="001F3DF1">
        <w:rPr>
          <w:rStyle w:val="Emphasis"/>
        </w:rPr>
        <w:t xml:space="preserve">f the </w:t>
      </w:r>
      <w:r w:rsidRPr="00200158">
        <w:rPr>
          <w:rStyle w:val="Emphasis"/>
          <w:highlight w:val="yellow"/>
        </w:rPr>
        <w:t>I</w:t>
      </w:r>
      <w:r w:rsidRPr="001F3DF1">
        <w:rPr>
          <w:rStyle w:val="Emphasis"/>
        </w:rPr>
        <w:t>nterior</w:t>
      </w:r>
      <w:r w:rsidRPr="001F3DF1">
        <w:rPr>
          <w:sz w:val="12"/>
        </w:rPr>
        <w:t xml:space="preserve"> that suspended the award of 60 of 77 leases sold at a contested December 2008 auction. Secretary of the Interior Ken </w:t>
      </w:r>
      <w:r w:rsidRPr="00200158">
        <w:rPr>
          <w:rStyle w:val="StyleBoldUnderline"/>
          <w:highlight w:val="yellow"/>
        </w:rPr>
        <w:t>Salazar faulted the outgoing Bush administration</w:t>
      </w:r>
      <w:r w:rsidRPr="001F3DF1">
        <w:rPr>
          <w:sz w:val="12"/>
        </w:rPr>
        <w:t xml:space="preserve"> for rushing to award leases on the doorstep of many of Utah's national parks.¶ </w:t>
      </w:r>
      <w:r w:rsidRPr="001F3DF1">
        <w:rPr>
          <w:rStyle w:val="StyleBoldUnderline"/>
        </w:rPr>
        <w:t>The Bureau of Land Management has turned exceedingly cautious about awarding leases</w:t>
      </w:r>
      <w:r w:rsidRPr="001F3DF1">
        <w:rPr>
          <w:sz w:val="12"/>
        </w:rPr>
        <w:t xml:space="preserve"> in Utah, where many of the battles over vast swaths of public land have been playing out.</w:t>
      </w:r>
    </w:p>
    <w:p w14:paraId="5582F727" w14:textId="77777777" w:rsidR="00E91D0A" w:rsidRDefault="00E91D0A" w:rsidP="00E91D0A">
      <w:pPr>
        <w:pStyle w:val="Heading4"/>
      </w:pPr>
      <w:r>
        <w:t>Agencies shield the President</w:t>
      </w:r>
    </w:p>
    <w:p w14:paraId="1C507DB8" w14:textId="77777777" w:rsidR="00E91D0A" w:rsidRPr="00175CE1" w:rsidRDefault="00E91D0A" w:rsidP="00E91D0A">
      <w:r w:rsidRPr="00175CE1">
        <w:rPr>
          <w:rStyle w:val="StyleStyleBold12pt"/>
        </w:rPr>
        <w:t>Schoenbrod 93</w:t>
      </w:r>
      <w:r>
        <w:t xml:space="preserve"> (</w:t>
      </w:r>
      <w:r w:rsidRPr="00175CE1">
        <w:t>David, Professor of Law, New York Law School, Adjunct Scholar, Cato Institute, Former Staff Attorney and Co-director, Project on Urban</w:t>
      </w:r>
      <w:r>
        <w:t xml:space="preserve"> </w:t>
      </w:r>
      <w:r w:rsidRPr="00175CE1">
        <w:t>Transportation, Natural Resources Defense Council, Former Director of Program Development, Bedford Stuyvesant Restoration Corporation, Former Staff</w:t>
      </w:r>
      <w:r>
        <w:t xml:space="preserve"> </w:t>
      </w:r>
      <w:r w:rsidRPr="00175CE1">
        <w:t>Attorney, Association of the Bar, City of New York Committee on Electric Power and the Environment, Former Professor, Yale Law School, and Member,</w:t>
      </w:r>
      <w:r>
        <w:t xml:space="preserve"> </w:t>
      </w:r>
      <w:r w:rsidRPr="00175CE1">
        <w:t xml:space="preserve">American Tree Farmers’ Association, </w:t>
      </w:r>
      <w:r>
        <w:t xml:space="preserve">Power Without Responsibility, </w:t>
      </w:r>
      <w:r w:rsidRPr="00175CE1">
        <w:t>p. 108</w:t>
      </w:r>
      <w:r>
        <w:t>)</w:t>
      </w:r>
    </w:p>
    <w:p w14:paraId="56F3BA8F" w14:textId="77777777" w:rsidR="00E91D0A" w:rsidRPr="00EA6783" w:rsidRDefault="00E91D0A" w:rsidP="00E91D0A">
      <w:pPr>
        <w:pStyle w:val="cardtext"/>
        <w:ind w:left="0"/>
        <w:rPr>
          <w:sz w:val="12"/>
        </w:rPr>
      </w:pPr>
      <w:r w:rsidRPr="00200158">
        <w:rPr>
          <w:rStyle w:val="StyleBoldUnderline"/>
          <w:highlight w:val="yellow"/>
        </w:rPr>
        <w:t>Delegation allows the president to avoid</w:t>
      </w:r>
      <w:r w:rsidRPr="00175CE1">
        <w:rPr>
          <w:rStyle w:val="StyleBoldUnderline"/>
        </w:rPr>
        <w:t xml:space="preserve"> personal </w:t>
      </w:r>
      <w:r w:rsidRPr="00200158">
        <w:rPr>
          <w:rStyle w:val="StyleBoldUnderline"/>
          <w:highlight w:val="yellow"/>
        </w:rPr>
        <w:t>involvement in lawmaking; an appointee adopts the law, and</w:t>
      </w:r>
      <w:r w:rsidRPr="00175CE1">
        <w:rPr>
          <w:rStyle w:val="StyleBoldUnderline"/>
        </w:rPr>
        <w:t>,</w:t>
      </w:r>
      <w:r w:rsidRPr="00175CE1">
        <w:rPr>
          <w:sz w:val="12"/>
        </w:rPr>
        <w:t xml:space="preserve"> as discussed earlier, </w:t>
      </w:r>
      <w:r w:rsidRPr="00200158">
        <w:rPr>
          <w:rStyle w:val="StyleBoldUnderline"/>
          <w:highlight w:val="yellow"/>
        </w:rPr>
        <w:t>presidents</w:t>
      </w:r>
      <w:r w:rsidRPr="00175CE1">
        <w:rPr>
          <w:rStyle w:val="StyleBoldUnderline"/>
        </w:rPr>
        <w:t xml:space="preserve"> </w:t>
      </w:r>
      <w:r w:rsidRPr="00175CE1">
        <w:rPr>
          <w:rStyle w:val="Box"/>
        </w:rPr>
        <w:t xml:space="preserve">frequently </w:t>
      </w:r>
      <w:r w:rsidRPr="00200158">
        <w:rPr>
          <w:rStyle w:val="Box"/>
          <w:highlight w:val="yellow"/>
        </w:rPr>
        <w:t>distance themselves</w:t>
      </w:r>
      <w:r w:rsidRPr="00200158">
        <w:rPr>
          <w:rStyle w:val="StyleBoldUnderline"/>
          <w:highlight w:val="yellow"/>
        </w:rPr>
        <w:t xml:space="preserve"> from</w:t>
      </w:r>
      <w:r w:rsidRPr="00175CE1">
        <w:rPr>
          <w:rStyle w:val="StyleBoldUnderline"/>
        </w:rPr>
        <w:t xml:space="preserve"> the </w:t>
      </w:r>
      <w:r w:rsidRPr="00200158">
        <w:rPr>
          <w:rStyle w:val="StyleBoldUnderline"/>
          <w:highlight w:val="yellow"/>
        </w:rPr>
        <w:t>controversial decisions</w:t>
      </w:r>
      <w:r w:rsidRPr="00175CE1">
        <w:t xml:space="preserve"> </w:t>
      </w:r>
      <w:r w:rsidRPr="00175CE1">
        <w:rPr>
          <w:sz w:val="12"/>
        </w:rPr>
        <w:t>of their appointees.</w:t>
      </w:r>
    </w:p>
    <w:p w14:paraId="5F48DB0F" w14:textId="77777777" w:rsidR="00E91D0A" w:rsidRDefault="00E91D0A" w:rsidP="00E91D0A">
      <w:pPr>
        <w:pStyle w:val="Heading4"/>
      </w:pPr>
      <w:r>
        <w:t>Plan’s a win for Obama---no environmental backlash</w:t>
      </w:r>
    </w:p>
    <w:p w14:paraId="0908C9DC" w14:textId="77777777" w:rsidR="00E91D0A" w:rsidRPr="00DD7C7E" w:rsidRDefault="00E91D0A" w:rsidP="00E91D0A">
      <w:pPr>
        <w:rPr>
          <w:rStyle w:val="StyleStyleBold12pt"/>
          <w:b w:val="0"/>
          <w:bCs/>
          <w:sz w:val="20"/>
        </w:rPr>
      </w:pPr>
      <w:r w:rsidRPr="00243531">
        <w:rPr>
          <w:rStyle w:val="StyleStyleBold12pt"/>
        </w:rPr>
        <w:t>Geman 12</w:t>
      </w:r>
      <w:r>
        <w:t xml:space="preserve"> Ben, e</w:t>
      </w:r>
      <w:r w:rsidRPr="00243531">
        <w:t>nergy and environment reporter for The Hill</w:t>
      </w:r>
      <w:r>
        <w:t>,</w:t>
      </w:r>
      <w:r w:rsidRPr="00243531">
        <w:t xml:space="preserve"> </w:t>
      </w:r>
      <w:r>
        <w:t>“</w:t>
      </w:r>
      <w:r w:rsidRPr="00660CDC">
        <w:t>Senator: Arctic drilling a political win for Obama</w:t>
      </w:r>
      <w:r>
        <w:t xml:space="preserve">,” 6-29, </w:t>
      </w:r>
      <w:hyperlink r:id="rId90" w:history="1">
        <w:r w:rsidRPr="007B4A00">
          <w:rPr>
            <w:rStyle w:val="Hyperlink"/>
          </w:rPr>
          <w:t>http://thehill.com/blogs/e2-wire/e2-wire/235679-senator-arctic-drilling-a-political-win-for-obama</w:t>
        </w:r>
      </w:hyperlink>
    </w:p>
    <w:p w14:paraId="3134B69E" w14:textId="77777777" w:rsidR="00E91D0A" w:rsidRDefault="00E91D0A" w:rsidP="00E91D0A">
      <w:r w:rsidRPr="00243531">
        <w:t xml:space="preserve">The </w:t>
      </w:r>
      <w:r w:rsidRPr="00243531">
        <w:rPr>
          <w:rStyle w:val="StyleBoldUnderline"/>
          <w:highlight w:val="yellow"/>
        </w:rPr>
        <w:t>Obama</w:t>
      </w:r>
      <w:r w:rsidRPr="00243531">
        <w:rPr>
          <w:rStyle w:val="StyleBoldUnderline"/>
        </w:rPr>
        <w:t xml:space="preserve"> administration</w:t>
      </w:r>
      <w:r w:rsidRPr="00243531">
        <w:rPr>
          <w:rStyle w:val="StyleBoldUnderline"/>
          <w:highlight w:val="yellow"/>
        </w:rPr>
        <w:t>’s</w:t>
      </w:r>
      <w:r w:rsidRPr="00243531">
        <w:rPr>
          <w:rStyle w:val="StyleBoldUnderline"/>
        </w:rPr>
        <w:t xml:space="preserve"> expected </w:t>
      </w:r>
      <w:r w:rsidRPr="00243531">
        <w:rPr>
          <w:rStyle w:val="StyleBoldUnderline"/>
          <w:highlight w:val="yellow"/>
        </w:rPr>
        <w:t>approval of</w:t>
      </w:r>
      <w:r w:rsidRPr="00243531">
        <w:rPr>
          <w:rStyle w:val="StyleBoldUnderline"/>
        </w:rPr>
        <w:t xml:space="preserve"> Royal Dutch </w:t>
      </w:r>
      <w:r w:rsidRPr="00243531">
        <w:rPr>
          <w:rStyle w:val="StyleBoldUnderline"/>
          <w:highlight w:val="yellow"/>
        </w:rPr>
        <w:t>Shell's plan to drill in Arctic waters</w:t>
      </w:r>
      <w:r w:rsidRPr="00243531">
        <w:rPr>
          <w:rStyle w:val="StyleBoldUnderline"/>
        </w:rPr>
        <w:t xml:space="preserve"> off Alaska’s coast this summer </w:t>
      </w:r>
      <w:r w:rsidRPr="00243531">
        <w:rPr>
          <w:rStyle w:val="StyleBoldUnderline"/>
          <w:highlight w:val="yellow"/>
        </w:rPr>
        <w:t xml:space="preserve">is a </w:t>
      </w:r>
      <w:r w:rsidRPr="00243531">
        <w:rPr>
          <w:rStyle w:val="Emphasis"/>
          <w:highlight w:val="yellow"/>
        </w:rPr>
        <w:t>political plus</w:t>
      </w:r>
      <w:r w:rsidRPr="00243531">
        <w:t xml:space="preserve"> for President Obama, according to Sen. Mark Begich (D-Alaska), an advocate of the project. “</w:t>
      </w:r>
      <w:r w:rsidRPr="00243531">
        <w:rPr>
          <w:rStyle w:val="StyleBoldUnderline"/>
        </w:rPr>
        <w:t xml:space="preserve">I think what </w:t>
      </w:r>
      <w:r w:rsidRPr="00243531">
        <w:rPr>
          <w:rStyle w:val="StyleBoldUnderline"/>
          <w:highlight w:val="yellow"/>
        </w:rPr>
        <w:t>he is showing</w:t>
      </w:r>
      <w:r w:rsidRPr="00243531">
        <w:rPr>
          <w:rStyle w:val="StyleBoldUnderline"/>
        </w:rPr>
        <w:t xml:space="preserve"> is — and [Interior Secretary Ken] Salazar and the whole team and what we have been doing with them</w:t>
      </w:r>
      <w:r w:rsidRPr="00243531">
        <w:t xml:space="preserve"> — is [saying] ‘look, </w:t>
      </w:r>
      <w:r w:rsidRPr="00243531">
        <w:rPr>
          <w:rStyle w:val="StyleBoldUnderline"/>
          <w:highlight w:val="yellow"/>
        </w:rPr>
        <w:t>let’s manage it right</w:t>
      </w:r>
      <w:r w:rsidRPr="00243531">
        <w:t xml:space="preserve">, let’s manage it carefully, </w:t>
      </w:r>
      <w:r w:rsidRPr="00243531">
        <w:rPr>
          <w:rStyle w:val="StyleBoldUnderline"/>
          <w:highlight w:val="yellow"/>
        </w:rPr>
        <w:t>and</w:t>
      </w:r>
      <w:r w:rsidRPr="00243531">
        <w:rPr>
          <w:rStyle w:val="StyleBoldUnderline"/>
        </w:rPr>
        <w:t xml:space="preserve"> at the end of the day let’s also constantly </w:t>
      </w:r>
      <w:r w:rsidRPr="00243531">
        <w:rPr>
          <w:rStyle w:val="StyleBoldUnderline"/>
          <w:highlight w:val="yellow"/>
        </w:rPr>
        <w:t>review</w:t>
      </w:r>
      <w:r w:rsidRPr="00243531">
        <w:rPr>
          <w:rStyle w:val="StyleBoldUnderline"/>
        </w:rPr>
        <w:t xml:space="preserve"> what we are doing,</w:t>
      </w:r>
      <w:r w:rsidRPr="00243531">
        <w:t xml:space="preserve">’ ” Begich said in the Capitol Friday. Interior is on the cusp of providing Shell its drilling permits for the long-planned, long-delayed project to drill exploratory wells in the Beaufort and Chukchi seas. </w:t>
      </w:r>
      <w:r w:rsidRPr="00243531">
        <w:rPr>
          <w:rStyle w:val="StyleBoldUnderline"/>
          <w:highlight w:val="yellow"/>
        </w:rPr>
        <w:t>The department is</w:t>
      </w:r>
      <w:r>
        <w:rPr>
          <w:rStyle w:val="StyleBoldUnderline"/>
          <w:highlight w:val="yellow"/>
        </w:rPr>
        <w:t xml:space="preserve"> </w:t>
      </w:r>
      <w:r w:rsidR="00337B33">
        <w:rPr>
          <w:sz w:val="16"/>
        </w:rPr>
        <w:fldChar w:fldCharType="begin"/>
      </w:r>
      <w:r w:rsidR="00337B33">
        <w:instrText xml:space="preserve"> HYPERLINK "http://thehill.com/blogs/e2-wire/e2-wire/232665-overnight-energy-interior-lays-groundwork-to-green-light-shells-arctic-drilling-plan-" \t "_blank" </w:instrText>
      </w:r>
      <w:r w:rsidR="00337B33">
        <w:rPr>
          <w:sz w:val="16"/>
        </w:rPr>
        <w:fldChar w:fldCharType="separate"/>
      </w:r>
      <w:r w:rsidRPr="00243531">
        <w:rPr>
          <w:rStyle w:val="StyleBoldUnderline"/>
          <w:highlight w:val="yellow"/>
        </w:rPr>
        <w:t>vowing ro</w:t>
      </w:r>
      <w:r w:rsidRPr="00243531">
        <w:rPr>
          <w:rStyle w:val="Emphasis"/>
          <w:highlight w:val="yellow"/>
        </w:rPr>
        <w:t>bust safety oversight</w:t>
      </w:r>
      <w:r w:rsidR="00337B33">
        <w:rPr>
          <w:rStyle w:val="Emphasis"/>
          <w:highlight w:val="yellow"/>
        </w:rPr>
        <w:fldChar w:fldCharType="end"/>
      </w:r>
      <w:r w:rsidRPr="00243531">
        <w:t xml:space="preserve"> — it plans to have inspectors on the rigs around-the-clock — and the permits will follow testing of Shell’s spill containment equipment and other inspections of the company’s infrastructure. But environmentalists oppose the project. They say there’s not sufficient capacity to respond to a potential oil spill in the harsh seas, which are home to polar bears, bowhead and beluga whales and other fragile species. </w:t>
      </w:r>
      <w:r w:rsidRPr="00243531">
        <w:rPr>
          <w:rStyle w:val="StyleBoldUnderline"/>
          <w:highlight w:val="yellow"/>
        </w:rPr>
        <w:t>Begich,</w:t>
      </w:r>
      <w:r w:rsidRPr="00243531">
        <w:rPr>
          <w:rStyle w:val="StyleBoldUnderline"/>
        </w:rPr>
        <w:t xml:space="preserve"> however, </w:t>
      </w:r>
      <w:r w:rsidRPr="00243531">
        <w:rPr>
          <w:rStyle w:val="StyleBoldUnderline"/>
          <w:highlight w:val="yellow"/>
        </w:rPr>
        <w:t xml:space="preserve">said he </w:t>
      </w:r>
      <w:r w:rsidRPr="00243531">
        <w:rPr>
          <w:rStyle w:val="Emphasis"/>
          <w:highlight w:val="yellow"/>
        </w:rPr>
        <w:t>did not</w:t>
      </w:r>
      <w:r w:rsidRPr="00243531">
        <w:rPr>
          <w:rStyle w:val="StyleBoldUnderline"/>
          <w:highlight w:val="yellow"/>
        </w:rPr>
        <w:t xml:space="preserve"> think the decision will erode Obama’s standing with an </w:t>
      </w:r>
      <w:r w:rsidRPr="00243531">
        <w:rPr>
          <w:rStyle w:val="Emphasis"/>
          <w:highlight w:val="yellow"/>
        </w:rPr>
        <w:t>environmental base that’s focused on many issues</w:t>
      </w:r>
      <w:r w:rsidRPr="00243531">
        <w:t xml:space="preserve">, </w:t>
      </w:r>
      <w:r w:rsidRPr="00243531">
        <w:rPr>
          <w:rStyle w:val="StyleBoldUnderline"/>
          <w:highlight w:val="yellow"/>
        </w:rPr>
        <w:t>but will allow Obama to show</w:t>
      </w:r>
      <w:r w:rsidRPr="00243531">
        <w:rPr>
          <w:rStyle w:val="StyleBoldUnderline"/>
        </w:rPr>
        <w:t xml:space="preserve"> voters that </w:t>
      </w:r>
      <w:r w:rsidRPr="00243531">
        <w:rPr>
          <w:rStyle w:val="StyleBoldUnderline"/>
          <w:highlight w:val="yellow"/>
        </w:rPr>
        <w:t>he’s committed to developing domestic</w:t>
      </w:r>
      <w:r w:rsidRPr="00243531">
        <w:rPr>
          <w:rStyle w:val="StyleBoldUnderline"/>
        </w:rPr>
        <w:t xml:space="preserve"> oil </w:t>
      </w:r>
      <w:r w:rsidRPr="00243531">
        <w:rPr>
          <w:rStyle w:val="StyleBoldUnderline"/>
          <w:highlight w:val="yellow"/>
        </w:rPr>
        <w:t>resource</w:t>
      </w:r>
      <w:r w:rsidRPr="00243531">
        <w:rPr>
          <w:rStyle w:val="StyleBoldUnderline"/>
        </w:rPr>
        <w:t>s that displace imports from people that “hate us.”</w:t>
      </w:r>
      <w:r w:rsidRPr="00243531">
        <w:t xml:space="preserve"> “If anything, </w:t>
      </w:r>
      <w:r w:rsidRPr="00243531">
        <w:rPr>
          <w:rStyle w:val="StyleBoldUnderline"/>
        </w:rPr>
        <w:t>I think it gives him something to talk about in the sense of ‘look, we are doing it, we are bringing domestic [resources</w:t>
      </w:r>
      <w:r w:rsidRPr="00243531">
        <w:t>],” Begich said, citing estimates of very large amounts of oil beneath the Arctic seas.</w:t>
      </w:r>
    </w:p>
    <w:p w14:paraId="4E4E9FFE" w14:textId="77777777" w:rsidR="006B6635" w:rsidRDefault="006B6635" w:rsidP="006B6635">
      <w:pPr>
        <w:pStyle w:val="Heading4"/>
      </w:pPr>
      <w:r>
        <w:t xml:space="preserve">Plan’s bipartisan and Congress is </w:t>
      </w:r>
      <w:r w:rsidRPr="00957F31">
        <w:rPr>
          <w:u w:val="single"/>
        </w:rPr>
        <w:t>debating it now</w:t>
      </w:r>
    </w:p>
    <w:p w14:paraId="395CAFE3" w14:textId="77777777" w:rsidR="006B6635" w:rsidRDefault="006B6635" w:rsidP="006B6635">
      <w:r>
        <w:t xml:space="preserve">Kate </w:t>
      </w:r>
      <w:r w:rsidRPr="00514CFB">
        <w:rPr>
          <w:rStyle w:val="StyleStyleBold12pt"/>
        </w:rPr>
        <w:t>Winston 2-4,</w:t>
      </w:r>
      <w:r>
        <w:t xml:space="preserve"> Inside FERC, “Senators, Japanese business groups seek to win US LNG exports to Japan and beyond”, lexis </w:t>
      </w:r>
    </w:p>
    <w:p w14:paraId="33D45E6C" w14:textId="77777777" w:rsidR="006B6635" w:rsidRDefault="006B6635" w:rsidP="006B6635">
      <w:r w:rsidRPr="00514CFB">
        <w:rPr>
          <w:rStyle w:val="StyleBoldUnderline"/>
        </w:rPr>
        <w:t>L</w:t>
      </w:r>
      <w:r w:rsidRPr="00B46C9E">
        <w:t xml:space="preserve">iquefied </w:t>
      </w:r>
      <w:r w:rsidRPr="00514CFB">
        <w:rPr>
          <w:rStyle w:val="StyleBoldUnderline"/>
        </w:rPr>
        <w:t>n</w:t>
      </w:r>
      <w:r w:rsidRPr="00B46C9E">
        <w:t xml:space="preserve">atural </w:t>
      </w:r>
      <w:r w:rsidRPr="00514CFB">
        <w:rPr>
          <w:rStyle w:val="StyleBoldUnderline"/>
        </w:rPr>
        <w:t>g</w:t>
      </w:r>
      <w:r w:rsidRPr="00B46C9E">
        <w:t xml:space="preserve">as </w:t>
      </w:r>
      <w:r w:rsidRPr="000327CF">
        <w:rPr>
          <w:rStyle w:val="StyleBoldUnderline"/>
        </w:rPr>
        <w:t xml:space="preserve">export proponents are pursuing parallel avenues to win LNG shipments to Japan, with </w:t>
      </w:r>
      <w:r w:rsidRPr="000327CF">
        <w:rPr>
          <w:rStyle w:val="Emphasis"/>
        </w:rPr>
        <w:t>senators unveiling legislation to expand export approvals</w:t>
      </w:r>
      <w:r w:rsidRPr="000327CF">
        <w:rPr>
          <w:rStyle w:val="StyleBoldUnderline"/>
        </w:rPr>
        <w:t xml:space="preserve"> and Japanese business</w:t>
      </w:r>
      <w:r w:rsidRPr="00514CFB">
        <w:rPr>
          <w:rStyle w:val="StyleBoldUnderline"/>
        </w:rPr>
        <w:t xml:space="preserve"> groups taking their plea to DOE</w:t>
      </w:r>
      <w:r w:rsidRPr="00B46C9E">
        <w:t>.</w:t>
      </w:r>
      <w:r w:rsidRPr="00B46C9E">
        <w:rPr>
          <w:sz w:val="12"/>
        </w:rPr>
        <w:t>¶</w:t>
      </w:r>
      <w:r w:rsidRPr="00B46C9E">
        <w:t xml:space="preserve"> </w:t>
      </w:r>
      <w:r w:rsidRPr="000327CF">
        <w:rPr>
          <w:rStyle w:val="Emphasis"/>
          <w:highlight w:val="yellow"/>
        </w:rPr>
        <w:t>A bipartisan group of senators</w:t>
      </w:r>
      <w:r w:rsidRPr="00B46C9E">
        <w:t xml:space="preserve"> last week </w:t>
      </w:r>
      <w:r w:rsidRPr="000327CF">
        <w:rPr>
          <w:rStyle w:val="StyleBoldUnderline"/>
          <w:highlight w:val="yellow"/>
        </w:rPr>
        <w:t>introduced a bill to allow LNG exports to Japan</w:t>
      </w:r>
      <w:r w:rsidRPr="00B46C9E">
        <w:t>, North Atlantic Treaty Organization members and others.</w:t>
      </w:r>
      <w:r w:rsidRPr="00B46C9E">
        <w:rPr>
          <w:sz w:val="12"/>
        </w:rPr>
        <w:t>¶</w:t>
      </w:r>
      <w:r w:rsidRPr="00B46C9E">
        <w:t xml:space="preserve"> «</w:t>
      </w:r>
      <w:r w:rsidRPr="00514CFB">
        <w:rPr>
          <w:rStyle w:val="StyleBoldUnderline"/>
        </w:rPr>
        <w:t>I support LNG exports to countries</w:t>
      </w:r>
      <w:r w:rsidRPr="00B46C9E">
        <w:t xml:space="preserve"> whether or not they have a free trade agreement with the United States,» </w:t>
      </w:r>
      <w:r w:rsidRPr="00514CFB">
        <w:rPr>
          <w:rStyle w:val="StyleBoldUnderline"/>
        </w:rPr>
        <w:t>said</w:t>
      </w:r>
      <w:r w:rsidRPr="00B46C9E">
        <w:t xml:space="preserve"> Senator John </w:t>
      </w:r>
      <w:r w:rsidRPr="00514CFB">
        <w:rPr>
          <w:rStyle w:val="StyleBoldUnderline"/>
        </w:rPr>
        <w:t>Barrasso,</w:t>
      </w:r>
      <w:r w:rsidRPr="00B46C9E">
        <w:t xml:space="preserve"> Republican-Wyoming. «</w:t>
      </w:r>
      <w:r w:rsidRPr="000327CF">
        <w:rPr>
          <w:rStyle w:val="StyleBoldUnderline"/>
          <w:highlight w:val="yellow"/>
        </w:rPr>
        <w:t>Our bill wil</w:t>
      </w:r>
      <w:r w:rsidRPr="00514CFB">
        <w:rPr>
          <w:rStyle w:val="StyleBoldUnderline"/>
        </w:rPr>
        <w:t xml:space="preserve">l also </w:t>
      </w:r>
      <w:r w:rsidRPr="000327CF">
        <w:rPr>
          <w:rStyle w:val="StyleBoldUnderline"/>
          <w:highlight w:val="yellow"/>
        </w:rPr>
        <w:t>promote</w:t>
      </w:r>
      <w:r w:rsidRPr="00514CFB">
        <w:rPr>
          <w:rStyle w:val="StyleBoldUnderline"/>
        </w:rPr>
        <w:t xml:space="preserve"> the </w:t>
      </w:r>
      <w:r w:rsidRPr="000327CF">
        <w:rPr>
          <w:rStyle w:val="StyleBoldUnderline"/>
          <w:highlight w:val="yellow"/>
        </w:rPr>
        <w:t>energy security of key US allies by helping reduce</w:t>
      </w:r>
      <w:r w:rsidRPr="00514CFB">
        <w:rPr>
          <w:rStyle w:val="StyleBoldUnderline"/>
        </w:rPr>
        <w:t xml:space="preserve"> their </w:t>
      </w:r>
      <w:r w:rsidRPr="000327CF">
        <w:rPr>
          <w:rStyle w:val="StyleBoldUnderline"/>
          <w:highlight w:val="yellow"/>
        </w:rPr>
        <w:t>dependence on</w:t>
      </w:r>
      <w:r w:rsidRPr="00B46C9E">
        <w:t xml:space="preserve"> oil and </w:t>
      </w:r>
      <w:r w:rsidRPr="00514CFB">
        <w:rPr>
          <w:rStyle w:val="StyleBoldUnderline"/>
        </w:rPr>
        <w:t xml:space="preserve">gas from countries such as </w:t>
      </w:r>
      <w:r w:rsidRPr="000327CF">
        <w:rPr>
          <w:rStyle w:val="StyleBoldUnderline"/>
          <w:highlight w:val="yellow"/>
        </w:rPr>
        <w:t>Russia and Iran</w:t>
      </w:r>
      <w:r w:rsidRPr="00B46C9E">
        <w:t>.»</w:t>
      </w:r>
      <w:r w:rsidRPr="00B46C9E">
        <w:rPr>
          <w:sz w:val="12"/>
        </w:rPr>
        <w:t>¶</w:t>
      </w:r>
      <w:r w:rsidRPr="00B46C9E">
        <w:t xml:space="preserve"> Under current law, DOE must quickly approve LNG exports to countries that have FTAs with the US. However, DOE can limit or block exports to non-FTA countries if they are not in the public interest.</w:t>
      </w:r>
      <w:r w:rsidRPr="00B46C9E">
        <w:rPr>
          <w:sz w:val="12"/>
        </w:rPr>
        <w:t>¶</w:t>
      </w:r>
      <w:r w:rsidRPr="00B46C9E">
        <w:t xml:space="preserve"> So far, only Cheniere Energy’s Sabine Pass terminal in Louisiana has won approval to export LNG to both FTA and non-FTA nations.</w:t>
      </w:r>
      <w:r w:rsidRPr="00B46C9E">
        <w:rPr>
          <w:sz w:val="12"/>
        </w:rPr>
        <w:t>¶</w:t>
      </w:r>
      <w:r w:rsidRPr="00B46C9E">
        <w:t xml:space="preserve"> </w:t>
      </w:r>
      <w:r w:rsidRPr="00514CFB">
        <w:rPr>
          <w:rStyle w:val="StyleBoldUnderline"/>
        </w:rPr>
        <w:t xml:space="preserve">Japan, an LNG import heavyweight, is not an FTA nation, but it has urged US officials to allow LNG trade </w:t>
      </w:r>
      <w:r w:rsidRPr="00B46C9E">
        <w:t>in the wake of the earthquake and Fukushima accident that shut down most of the nation’s nuclear energy supplies.</w:t>
      </w:r>
      <w:r w:rsidRPr="00B46C9E">
        <w:rPr>
          <w:sz w:val="12"/>
        </w:rPr>
        <w:t>¶</w:t>
      </w:r>
      <w:r w:rsidRPr="00B46C9E">
        <w:t xml:space="preserve"> </w:t>
      </w:r>
      <w:r w:rsidRPr="00514CFB">
        <w:rPr>
          <w:rStyle w:val="StyleBoldUnderline"/>
        </w:rPr>
        <w:t>The bill introduced Thursday would require DOE to approve gas exports t</w:t>
      </w:r>
      <w:r w:rsidRPr="00B46C9E">
        <w:t xml:space="preserve">o NATO members and </w:t>
      </w:r>
      <w:r w:rsidRPr="00514CFB">
        <w:rPr>
          <w:rStyle w:val="StyleBoldUnderline"/>
        </w:rPr>
        <w:t>Japan. The legislation also would require DOE to approve gas exports to any other country if the secretary of</w:t>
      </w:r>
      <w:r w:rsidRPr="00B46C9E">
        <w:t xml:space="preserve"> state, in consultation with the secretary of defense, </w:t>
      </w:r>
      <w:r w:rsidRPr="00514CFB">
        <w:rPr>
          <w:rStyle w:val="StyleBoldUnderline"/>
        </w:rPr>
        <w:t>finds that exports to that country would promote the national security interests of the US.</w:t>
      </w:r>
      <w:r w:rsidRPr="00B46C9E">
        <w:rPr>
          <w:rStyle w:val="StyleBoldUnderline"/>
          <w:sz w:val="12"/>
          <w:u w:val="none"/>
        </w:rPr>
        <w:t>¶</w:t>
      </w:r>
      <w:r w:rsidRPr="00B46C9E">
        <w:t xml:space="preserve"> «</w:t>
      </w:r>
      <w:r w:rsidRPr="000B6983">
        <w:rPr>
          <w:rStyle w:val="StyleBoldUnderline"/>
          <w:highlight w:val="yellow"/>
        </w:rPr>
        <w:t>The US and Alaska have plenty of</w:t>
      </w:r>
      <w:r w:rsidRPr="00514CFB">
        <w:rPr>
          <w:rStyle w:val="StyleBoldUnderline"/>
        </w:rPr>
        <w:t xml:space="preserve"> natural </w:t>
      </w:r>
      <w:r w:rsidRPr="000B6983">
        <w:rPr>
          <w:rStyle w:val="StyleBoldUnderline"/>
          <w:highlight w:val="yellow"/>
        </w:rPr>
        <w:t>gas to sell to Japan</w:t>
      </w:r>
      <w:r w:rsidRPr="00B46C9E">
        <w:t xml:space="preserve"> and our NATO allies, and I can’t think of a better place to sell it than to our strategic and economic partners,» </w:t>
      </w:r>
      <w:r w:rsidRPr="00514CFB">
        <w:rPr>
          <w:rStyle w:val="StyleBoldUnderline"/>
        </w:rPr>
        <w:t xml:space="preserve">said </w:t>
      </w:r>
      <w:r w:rsidRPr="00B46C9E">
        <w:t xml:space="preserve">Senator Mark </w:t>
      </w:r>
      <w:r w:rsidRPr="00514CFB">
        <w:rPr>
          <w:rStyle w:val="StyleBoldUnderline"/>
        </w:rPr>
        <w:t>Begich,</w:t>
      </w:r>
      <w:r w:rsidRPr="00B46C9E">
        <w:t xml:space="preserve"> Democrat-Alaska, a co-sponsor of the bill.</w:t>
      </w:r>
      <w:r w:rsidRPr="00B46C9E">
        <w:rPr>
          <w:sz w:val="12"/>
        </w:rPr>
        <w:t>¶</w:t>
      </w:r>
      <w:r w:rsidRPr="00B46C9E">
        <w:t xml:space="preserve"> </w:t>
      </w:r>
      <w:r w:rsidRPr="000B6983">
        <w:rPr>
          <w:rStyle w:val="StyleBoldUnderline"/>
          <w:highlight w:val="yellow"/>
        </w:rPr>
        <w:t>Other senators</w:t>
      </w:r>
      <w:r w:rsidRPr="00514CFB">
        <w:rPr>
          <w:rStyle w:val="StyleBoldUnderline"/>
        </w:rPr>
        <w:t xml:space="preserve"> that </w:t>
      </w:r>
      <w:r w:rsidRPr="000B6983">
        <w:rPr>
          <w:rStyle w:val="StyleBoldUnderline"/>
          <w:highlight w:val="yellow"/>
        </w:rPr>
        <w:t>backed the bill</w:t>
      </w:r>
      <w:r w:rsidRPr="00B46C9E">
        <w:t xml:space="preserve"> released Thursday </w:t>
      </w:r>
      <w:r w:rsidRPr="00514CFB">
        <w:rPr>
          <w:rStyle w:val="StyleBoldUnderline"/>
        </w:rPr>
        <w:t>include</w:t>
      </w:r>
      <w:r w:rsidRPr="00B46C9E">
        <w:t xml:space="preserve"> Republicans Jim </w:t>
      </w:r>
      <w:r w:rsidRPr="000B6983">
        <w:rPr>
          <w:rStyle w:val="StyleBoldUnderline"/>
          <w:highlight w:val="yellow"/>
        </w:rPr>
        <w:t>Inhofe</w:t>
      </w:r>
      <w:r w:rsidRPr="00B46C9E">
        <w:t xml:space="preserve"> of Oklahoma, Tom Coburn of Oklahoma, John </w:t>
      </w:r>
      <w:r w:rsidRPr="000B6983">
        <w:rPr>
          <w:rStyle w:val="StyleBoldUnderline"/>
          <w:highlight w:val="yellow"/>
        </w:rPr>
        <w:t>Cornyn</w:t>
      </w:r>
      <w:r w:rsidRPr="00B46C9E">
        <w:t xml:space="preserve"> of Texas, Mike </w:t>
      </w:r>
      <w:r w:rsidRPr="000B6983">
        <w:rPr>
          <w:rStyle w:val="StyleBoldUnderline"/>
          <w:highlight w:val="yellow"/>
        </w:rPr>
        <w:t>Enzi</w:t>
      </w:r>
      <w:r w:rsidRPr="00514CFB">
        <w:rPr>
          <w:rStyle w:val="StyleBoldUnderline"/>
        </w:rPr>
        <w:t xml:space="preserve"> o</w:t>
      </w:r>
      <w:r w:rsidRPr="00B46C9E">
        <w:t xml:space="preserve">f Wyoming, John </w:t>
      </w:r>
      <w:r w:rsidRPr="000B6983">
        <w:rPr>
          <w:rStyle w:val="StyleBoldUnderline"/>
          <w:highlight w:val="yellow"/>
        </w:rPr>
        <w:t>Hoeven</w:t>
      </w:r>
      <w:r w:rsidRPr="00514CFB">
        <w:rPr>
          <w:rStyle w:val="StyleBoldUnderline"/>
        </w:rPr>
        <w:t xml:space="preserve"> </w:t>
      </w:r>
      <w:r w:rsidRPr="00B46C9E">
        <w:t xml:space="preserve">of North Dakota, Ron </w:t>
      </w:r>
      <w:r w:rsidRPr="000B6983">
        <w:rPr>
          <w:rStyle w:val="StyleBoldUnderline"/>
          <w:highlight w:val="yellow"/>
        </w:rPr>
        <w:t>Johnson</w:t>
      </w:r>
      <w:r w:rsidRPr="00B46C9E">
        <w:t xml:space="preserve"> of Wisconsin, Mike </w:t>
      </w:r>
      <w:r w:rsidRPr="000B6983">
        <w:rPr>
          <w:rStyle w:val="StyleBoldUnderline"/>
          <w:highlight w:val="yellow"/>
        </w:rPr>
        <w:t>Lee</w:t>
      </w:r>
      <w:r w:rsidRPr="00514CFB">
        <w:rPr>
          <w:rStyle w:val="StyleBoldUnderline"/>
        </w:rPr>
        <w:t xml:space="preserve"> </w:t>
      </w:r>
      <w:r w:rsidRPr="00B46C9E">
        <w:t xml:space="preserve">of Utah, David Vitter of Louisiana </w:t>
      </w:r>
      <w:r w:rsidRPr="000B6983">
        <w:rPr>
          <w:rStyle w:val="StyleBoldUnderline"/>
          <w:highlight w:val="yellow"/>
        </w:rPr>
        <w:t>and</w:t>
      </w:r>
      <w:r w:rsidRPr="00B46C9E">
        <w:t xml:space="preserve"> Democrat Heidi </w:t>
      </w:r>
      <w:r w:rsidRPr="000B6983">
        <w:rPr>
          <w:rStyle w:val="StyleBoldUnderline"/>
          <w:highlight w:val="yellow"/>
        </w:rPr>
        <w:t>Heitkamp</w:t>
      </w:r>
      <w:r w:rsidRPr="00B46C9E">
        <w:t xml:space="preserve"> of North Dakota,</w:t>
      </w:r>
    </w:p>
    <w:p w14:paraId="75372F98" w14:textId="77777777" w:rsidR="006B6635" w:rsidRPr="00AE04D7" w:rsidRDefault="006B6635" w:rsidP="006B6635">
      <w:r>
        <w:t>*NOTE – the actual article ends with a comma for some reason…</w:t>
      </w:r>
    </w:p>
    <w:p w14:paraId="6129DCAB" w14:textId="77777777" w:rsidR="006B6635" w:rsidRPr="00D6734E" w:rsidRDefault="006B6635" w:rsidP="006B6635">
      <w:pPr>
        <w:pStyle w:val="Heading4"/>
      </w:pPr>
      <w:r w:rsidRPr="00D6734E">
        <w:t xml:space="preserve">Heitkamp loves the plan </w:t>
      </w:r>
    </w:p>
    <w:p w14:paraId="1E036F1B" w14:textId="77777777" w:rsidR="006B6635" w:rsidRPr="00D6734E" w:rsidRDefault="006B6635" w:rsidP="006B6635">
      <w:pPr>
        <w:rPr>
          <w:rStyle w:val="StyleBoldUnderline"/>
          <w:bCs/>
          <w:u w:val="none"/>
        </w:rPr>
      </w:pPr>
      <w:r w:rsidRPr="008325B0">
        <w:rPr>
          <w:rStyle w:val="StyleStyleBold12pt"/>
        </w:rPr>
        <w:t>Dlouhy 13--</w:t>
      </w:r>
      <w:r w:rsidRPr="008325B0">
        <w:t>Jennifer A., covers energy policy and other issues for The Houston Chronicle and other Hearst Newspapers from Washington, D.C. Previously, she reported on legal affairs for Congressional Quarterly, Fuel Fix, Lawmakers propose making LNG exports automatic, 2/1, fuelfix.com/blog/2013/02/01/lawmakers-propose-making-lng-exports-automatic/</w:t>
      </w:r>
    </w:p>
    <w:p w14:paraId="04CA1044" w14:textId="77777777" w:rsidR="006B6635" w:rsidRPr="008325B0" w:rsidRDefault="006B6635" w:rsidP="006B6635">
      <w:r w:rsidRPr="008325B0">
        <w:rPr>
          <w:rStyle w:val="StyleBoldUnderline"/>
          <w:highlight w:val="cyan"/>
        </w:rPr>
        <w:t>A bipartisan coalition of senators</w:t>
      </w:r>
      <w:r w:rsidRPr="008325B0">
        <w:t xml:space="preserve"> on Thursday </w:t>
      </w:r>
      <w:r w:rsidRPr="008325B0">
        <w:rPr>
          <w:rStyle w:val="StyleBoldUnderline"/>
          <w:highlight w:val="cyan"/>
        </w:rPr>
        <w:t>advanced a plan to</w:t>
      </w:r>
      <w:r w:rsidRPr="008325B0">
        <w:t xml:space="preserve"> swiftly </w:t>
      </w:r>
      <w:r w:rsidRPr="008325B0">
        <w:rPr>
          <w:rStyle w:val="StyleBoldUnderline"/>
          <w:highlight w:val="cyan"/>
        </w:rPr>
        <w:t>guarantee exports of U.S.</w:t>
      </w:r>
      <w:r w:rsidRPr="008325B0">
        <w:rPr>
          <w:highlight w:val="cyan"/>
        </w:rPr>
        <w:t>-</w:t>
      </w:r>
      <w:r w:rsidRPr="008325B0">
        <w:t xml:space="preserve">harvested </w:t>
      </w:r>
      <w:r w:rsidRPr="008325B0">
        <w:rPr>
          <w:rStyle w:val="StyleBoldUnderline"/>
          <w:highlight w:val="cyan"/>
        </w:rPr>
        <w:t>natural gas to Japan</w:t>
      </w:r>
      <w:r w:rsidRPr="008325B0">
        <w:t xml:space="preserve"> and other American allies, amid complaints that the Obama administration is dragging its feet on proposals to sell more of the fossil fuel overseas.</w:t>
      </w:r>
    </w:p>
    <w:p w14:paraId="56DEAFAF" w14:textId="77777777" w:rsidR="006B6635" w:rsidRPr="008325B0" w:rsidRDefault="006B6635" w:rsidP="006B6635">
      <w:pPr>
        <w:rPr>
          <w:szCs w:val="16"/>
        </w:rPr>
      </w:pPr>
      <w:r w:rsidRPr="008325B0">
        <w:rPr>
          <w:szCs w:val="16"/>
        </w:rPr>
        <w:t>When it comes to natural gas exports, the legislation would put Japan and the 28 members of NATO on the same footing as nations that have free-trade agreements with the United States. The Energy Department is required to approve applications to sell U.S. natural gas to those free-trade partners under current law, but exports to other countries aren’t automatic.</w:t>
      </w:r>
    </w:p>
    <w:p w14:paraId="3806A225" w14:textId="77777777" w:rsidR="006B6635" w:rsidRPr="008325B0" w:rsidRDefault="006B6635" w:rsidP="006B6635">
      <w:r w:rsidRPr="008325B0">
        <w:t xml:space="preserve">The Energy Department has stalled reviews of more than a dozen applications for licenses to sell liquefied natural gas to Japan, Taiwan and European nations, while it reviews a study of the economic effects of increased foreign sales. </w:t>
      </w:r>
      <w:r w:rsidRPr="008325B0">
        <w:rPr>
          <w:rStyle w:val="StyleBoldUnderline"/>
        </w:rPr>
        <w:t>That report, issued in December, concluded that even unlimited natural gas exports would result in a “net economic benefit” for the U</w:t>
      </w:r>
      <w:r w:rsidRPr="008325B0">
        <w:t xml:space="preserve">nited </w:t>
      </w:r>
      <w:r w:rsidRPr="008325B0">
        <w:rPr>
          <w:rStyle w:val="StyleBoldUnderline"/>
        </w:rPr>
        <w:t>S</w:t>
      </w:r>
      <w:r w:rsidRPr="008325B0">
        <w:t>tates, though a resulting domestic price increase could hurt manufacturers who rely on the fossil fuel to power plants and fashion into other products.</w:t>
      </w:r>
    </w:p>
    <w:p w14:paraId="7187298C" w14:textId="77777777" w:rsidR="006B6635" w:rsidRPr="008325B0" w:rsidRDefault="006B6635" w:rsidP="006B6635">
      <w:pPr>
        <w:rPr>
          <w:szCs w:val="16"/>
        </w:rPr>
      </w:pPr>
      <w:r w:rsidRPr="008325B0">
        <w:rPr>
          <w:szCs w:val="16"/>
        </w:rPr>
        <w:t>Before granting any applications, the Energy Department would have to consider public comments and determine that the export plans are in the public interest.</w:t>
      </w:r>
    </w:p>
    <w:p w14:paraId="6951E455" w14:textId="77777777" w:rsidR="006B6635" w:rsidRPr="00D6734E" w:rsidRDefault="006B6635" w:rsidP="006B6635">
      <w:pPr>
        <w:rPr>
          <w:b/>
          <w:iCs/>
          <w:u w:val="single"/>
        </w:rPr>
      </w:pPr>
      <w:r w:rsidRPr="008325B0">
        <w:rPr>
          <w:rStyle w:val="StyleBoldUnderline"/>
          <w:highlight w:val="cyan"/>
        </w:rPr>
        <w:t>Republican</w:t>
      </w:r>
      <w:r w:rsidRPr="008325B0">
        <w:rPr>
          <w:rStyle w:val="StyleBoldUnderline"/>
        </w:rPr>
        <w:t xml:space="preserve"> </w:t>
      </w:r>
      <w:r w:rsidRPr="008325B0">
        <w:t xml:space="preserve">Sens. John Cornyn of Texas, John Barrasso of Wyoming and James Inhofe of Oklahoma </w:t>
      </w:r>
      <w:r w:rsidRPr="008325B0">
        <w:rPr>
          <w:rStyle w:val="StyleBoldUnderline"/>
          <w:highlight w:val="cyan"/>
        </w:rPr>
        <w:t>spearheaded the new bill, along with</w:t>
      </w:r>
      <w:r w:rsidRPr="008325B0">
        <w:t xml:space="preserve"> Democrats Mark Begich of Alaska and </w:t>
      </w:r>
      <w:r w:rsidRPr="008325B0">
        <w:rPr>
          <w:rStyle w:val="Emphasis"/>
          <w:highlight w:val="cyan"/>
        </w:rPr>
        <w:t>Heidi Heitkamp of North Dakota.</w:t>
      </w:r>
    </w:p>
    <w:p w14:paraId="05B1701E" w14:textId="77777777" w:rsidR="006B6635" w:rsidRPr="00D6734E" w:rsidRDefault="006B6635" w:rsidP="006B6635">
      <w:pPr>
        <w:pStyle w:val="Heading4"/>
      </w:pPr>
      <w:r w:rsidRPr="00D6734E">
        <w:t xml:space="preserve">She gets Dems on board with the plan—key to building consensus around energy policy </w:t>
      </w:r>
    </w:p>
    <w:p w14:paraId="0326DD35" w14:textId="77777777" w:rsidR="006B6635" w:rsidRPr="00D6734E" w:rsidRDefault="006B6635" w:rsidP="006B6635">
      <w:r w:rsidRPr="008325B0">
        <w:rPr>
          <w:rStyle w:val="StyleStyleBold12pt"/>
        </w:rPr>
        <w:t>National Journal 12/27</w:t>
      </w:r>
      <w:r>
        <w:rPr>
          <w:rStyle w:val="StyleStyleBold12pt"/>
        </w:rPr>
        <w:t>—</w:t>
      </w:r>
      <w:r w:rsidRPr="008325B0">
        <w:t xml:space="preserve">National Journal, Amy Harder, </w:t>
      </w:r>
      <w:r>
        <w:t xml:space="preserve">Energy and Environment correspondant, </w:t>
      </w:r>
      <w:r w:rsidRPr="008325B0">
        <w:t xml:space="preserve">Heitkamp to be Key Energy Voice Among Moderate Democrats, 2012, </w:t>
      </w:r>
      <w:hyperlink r:id="rId91" w:history="1">
        <w:r w:rsidRPr="008325B0">
          <w:t>www.nationaljournal.com/blogs/influencealley/2012/12/heitkamp-to-be-key-energy-voice-among-moderate-democrats-27</w:t>
        </w:r>
      </w:hyperlink>
    </w:p>
    <w:p w14:paraId="0500F779" w14:textId="77777777" w:rsidR="006B6635" w:rsidRPr="008325B0" w:rsidRDefault="006B6635" w:rsidP="006B6635">
      <w:r w:rsidRPr="008325B0">
        <w:t xml:space="preserve">Heidi </w:t>
      </w:r>
      <w:r w:rsidRPr="00AB1468">
        <w:rPr>
          <w:rStyle w:val="StyleBoldUnderline"/>
          <w:highlight w:val="cyan"/>
        </w:rPr>
        <w:t>Heitkamp</w:t>
      </w:r>
      <w:r w:rsidRPr="008325B0">
        <w:t>—the Democrat who surprised everyone and beat her Republican challenger Rick Berg to win the North Dakota Senate seat in this year’s election—</w:t>
      </w:r>
      <w:r w:rsidRPr="00AB1468">
        <w:rPr>
          <w:rStyle w:val="StyleBoldUnderline"/>
          <w:highlight w:val="cyan"/>
        </w:rPr>
        <w:t xml:space="preserve">will be an </w:t>
      </w:r>
      <w:r w:rsidRPr="00AB1468">
        <w:rPr>
          <w:rStyle w:val="Emphasis"/>
          <w:highlight w:val="cyan"/>
        </w:rPr>
        <w:t>important leader</w:t>
      </w:r>
      <w:r w:rsidRPr="00AB1468">
        <w:rPr>
          <w:rStyle w:val="StyleBoldUnderline"/>
          <w:highlight w:val="cyan"/>
        </w:rPr>
        <w:t xml:space="preserve"> in</w:t>
      </w:r>
      <w:r w:rsidRPr="00825721">
        <w:rPr>
          <w:rStyle w:val="StyleBoldUnderline"/>
        </w:rPr>
        <w:t xml:space="preserve"> a growing group of </w:t>
      </w:r>
      <w:r w:rsidRPr="00AB1468">
        <w:rPr>
          <w:rStyle w:val="StyleBoldUnderline"/>
          <w:highlight w:val="cyan"/>
        </w:rPr>
        <w:t>moderate Democratic senators</w:t>
      </w:r>
      <w:r w:rsidRPr="00AB1468">
        <w:rPr>
          <w:rStyle w:val="StyleBoldUnderline"/>
        </w:rPr>
        <w:t xml:space="preserve"> </w:t>
      </w:r>
      <w:r w:rsidRPr="00825721">
        <w:rPr>
          <w:rStyle w:val="StyleBoldUnderline"/>
        </w:rPr>
        <w:t xml:space="preserve">hailing </w:t>
      </w:r>
      <w:r w:rsidRPr="00AB1468">
        <w:rPr>
          <w:rStyle w:val="StyleBoldUnderline"/>
          <w:highlight w:val="cyan"/>
        </w:rPr>
        <w:t>from energy-rich states</w:t>
      </w:r>
      <w:r w:rsidRPr="00825721">
        <w:rPr>
          <w:rStyle w:val="StyleBoldUnderline"/>
        </w:rPr>
        <w:t>.</w:t>
      </w:r>
    </w:p>
    <w:p w14:paraId="11229FCC" w14:textId="77777777" w:rsidR="006B6635" w:rsidRPr="008325B0" w:rsidRDefault="006B6635" w:rsidP="006B6635">
      <w:pPr>
        <w:rPr>
          <w:szCs w:val="16"/>
        </w:rPr>
      </w:pPr>
      <w:r w:rsidRPr="008325B0">
        <w:rPr>
          <w:szCs w:val="16"/>
        </w:rPr>
        <w:t>“We hope that the voices of people who are familiar with the energy issues will be voices that will be listened to in the caucus,” Sen.-elect Heitkamp told National Journal in a phone interview.</w:t>
      </w:r>
    </w:p>
    <w:p w14:paraId="7859207A" w14:textId="77777777" w:rsidR="006B6635" w:rsidRPr="008325B0" w:rsidRDefault="006B6635" w:rsidP="006B6635">
      <w:pPr>
        <w:rPr>
          <w:szCs w:val="16"/>
        </w:rPr>
      </w:pPr>
      <w:r w:rsidRPr="008325B0">
        <w:rPr>
          <w:szCs w:val="16"/>
        </w:rPr>
        <w:t>North Dakota is now second only to Texas in oil production and has the country’s lowest unemployment rate—3.1 percent—due in large part to the state’s oil boom over the last few years.</w:t>
      </w:r>
    </w:p>
    <w:p w14:paraId="0E3FCEF0" w14:textId="77777777" w:rsidR="006B6635" w:rsidRPr="008325B0" w:rsidRDefault="006B6635" w:rsidP="006B6635">
      <w:pPr>
        <w:rPr>
          <w:szCs w:val="16"/>
        </w:rPr>
      </w:pPr>
      <w:r w:rsidRPr="008325B0">
        <w:rPr>
          <w:szCs w:val="16"/>
        </w:rPr>
        <w:t>Heitkamp noted that Democratic Sens. Mark Begich of Alaska and Mary Landrieu of Louisiana visited her state during the campaign season. “We see this as an American issue, not just an energy state issue,” Heitkamp said. Former President Bill Clinton also stumped for her in the last days of the campaign when it became more apparent she had a good shot at winning.</w:t>
      </w:r>
    </w:p>
    <w:p w14:paraId="40F28A8E" w14:textId="77777777" w:rsidR="006B6635" w:rsidRPr="008325B0" w:rsidRDefault="006B6635" w:rsidP="006B6635">
      <w:pPr>
        <w:rPr>
          <w:szCs w:val="16"/>
        </w:rPr>
      </w:pPr>
      <w:r w:rsidRPr="008325B0">
        <w:rPr>
          <w:szCs w:val="16"/>
        </w:rPr>
        <w:t>With Heitkamp’s surprise victory—even the New York Times’ Nate Silver didn’t predict she would win—and another upset win by Rep. Joe Donnelly in the Indiana race, the Senate will welcome two new Democrats next year who are especially moderate (some would say conservative) on energy and environment issues.</w:t>
      </w:r>
    </w:p>
    <w:p w14:paraId="33BA3A5C" w14:textId="77777777" w:rsidR="006B6635" w:rsidRPr="008325B0" w:rsidRDefault="006B6635" w:rsidP="006B6635">
      <w:pPr>
        <w:rPr>
          <w:szCs w:val="16"/>
        </w:rPr>
      </w:pPr>
      <w:r w:rsidRPr="008325B0">
        <w:rPr>
          <w:szCs w:val="16"/>
        </w:rPr>
        <w:t>Republicans saw these pair of wins as a silver lining in an election that was mostly and surprisingly positive for Democrats across the board.</w:t>
      </w:r>
    </w:p>
    <w:p w14:paraId="0A5DADEC" w14:textId="77777777" w:rsidR="006B6635" w:rsidRPr="008325B0" w:rsidRDefault="006B6635" w:rsidP="006B6635">
      <w:pPr>
        <w:rPr>
          <w:szCs w:val="16"/>
        </w:rPr>
      </w:pPr>
      <w:r w:rsidRPr="008325B0">
        <w:rPr>
          <w:szCs w:val="16"/>
        </w:rPr>
        <w:t>“The Senate was disappointing, though we picked up some strong fossil-fuel Ds,” said one former House Republican energy aide, who would only speak on the condition of anonymity.</w:t>
      </w:r>
    </w:p>
    <w:p w14:paraId="46E5E9AF" w14:textId="77777777" w:rsidR="006B6635" w:rsidRPr="008325B0" w:rsidRDefault="006B6635" w:rsidP="006B6635">
      <w:pPr>
        <w:rPr>
          <w:szCs w:val="16"/>
        </w:rPr>
      </w:pPr>
      <w:r w:rsidRPr="008325B0">
        <w:rPr>
          <w:szCs w:val="16"/>
        </w:rPr>
        <w:t>Heitkamp was selected to the two panels she had pledged she would seek during her campaign—Agriculture and Indian Affairs—and will not be sitting on either the Energy and Natural Resources or Environment and Public Works committees. That won’t hinder her efforts in the area, she maintained.</w:t>
      </w:r>
    </w:p>
    <w:p w14:paraId="7D42CC31" w14:textId="77777777" w:rsidR="006B6635" w:rsidRPr="008325B0" w:rsidRDefault="006B6635" w:rsidP="006B6635">
      <w:pPr>
        <w:rPr>
          <w:szCs w:val="16"/>
        </w:rPr>
      </w:pPr>
      <w:r w:rsidRPr="008325B0">
        <w:rPr>
          <w:szCs w:val="16"/>
        </w:rPr>
        <w:t>“When you come from a state that is the second-largest oil producer in the country…you have an obligation to speak up and speak your mind and participate in the debate in ways that might not necessarily be sitting in a committee meeting,” Heitkamp said.</w:t>
      </w:r>
    </w:p>
    <w:p w14:paraId="06A06A0B" w14:textId="77777777" w:rsidR="006B6635" w:rsidRPr="00825721" w:rsidRDefault="006B6635" w:rsidP="006B6635">
      <w:pPr>
        <w:rPr>
          <w:rStyle w:val="Emphasis"/>
        </w:rPr>
      </w:pPr>
      <w:r w:rsidRPr="00AB1468">
        <w:rPr>
          <w:szCs w:val="16"/>
        </w:rPr>
        <w:t>Sen. John Hoeven, R-N.D., who does sit on the energy committee, told National Journal in an</w:t>
      </w:r>
      <w:r w:rsidRPr="00AB1468">
        <w:t xml:space="preserve"> interview last week that </w:t>
      </w:r>
      <w:r w:rsidRPr="00AB1468">
        <w:rPr>
          <w:rStyle w:val="Emphasis"/>
          <w:highlight w:val="cyan"/>
        </w:rPr>
        <w:t>Heitkamp could be central to building bridges with other Democrats on energy issues.</w:t>
      </w:r>
    </w:p>
    <w:p w14:paraId="5310CD62" w14:textId="77777777" w:rsidR="006B6635" w:rsidRPr="00825721" w:rsidRDefault="006B6635" w:rsidP="006B6635">
      <w:pPr>
        <w:rPr>
          <w:rStyle w:val="Emphasis"/>
        </w:rPr>
      </w:pPr>
      <w:r w:rsidRPr="008325B0">
        <w:t xml:space="preserve">“I think </w:t>
      </w:r>
      <w:r w:rsidRPr="00AB1468">
        <w:rPr>
          <w:rStyle w:val="StyleBoldUnderline"/>
          <w:highlight w:val="cyan"/>
        </w:rPr>
        <w:t xml:space="preserve">she’ll have an </w:t>
      </w:r>
      <w:r w:rsidRPr="00AB1468">
        <w:rPr>
          <w:rStyle w:val="Emphasis"/>
          <w:highlight w:val="cyan"/>
        </w:rPr>
        <w:t>opportunity to</w:t>
      </w:r>
      <w:r w:rsidRPr="00825721">
        <w:rPr>
          <w:rStyle w:val="Emphasis"/>
        </w:rPr>
        <w:t xml:space="preserve"> get involved to work to </w:t>
      </w:r>
      <w:r w:rsidRPr="0018185E">
        <w:rPr>
          <w:rStyle w:val="Emphasis"/>
          <w:highlight w:val="cyan"/>
        </w:rPr>
        <w:t xml:space="preserve">get </w:t>
      </w:r>
      <w:r w:rsidRPr="00AB1468">
        <w:rPr>
          <w:rStyle w:val="Emphasis"/>
          <w:highlight w:val="cyan"/>
        </w:rPr>
        <w:t>Democrats to support energy legislation,</w:t>
      </w:r>
      <w:r w:rsidRPr="00825721">
        <w:rPr>
          <w:rStyle w:val="StyleBoldUnderline"/>
        </w:rPr>
        <w:t>”</w:t>
      </w:r>
      <w:r w:rsidRPr="008325B0">
        <w:t xml:space="preserve"> Hoeven said. “</w:t>
      </w:r>
      <w:r w:rsidRPr="00AB1468">
        <w:rPr>
          <w:rStyle w:val="Emphasis"/>
          <w:highlight w:val="cyan"/>
        </w:rPr>
        <w:t>To move any energy bill, it’s got to be bipartisan. I think we actually have a shot to do it.”</w:t>
      </w:r>
    </w:p>
    <w:p w14:paraId="46A41AF1" w14:textId="77777777" w:rsidR="006B6635" w:rsidRPr="005B62D4" w:rsidRDefault="006B6635" w:rsidP="006B6635">
      <w:pPr>
        <w:rPr>
          <w:rStyle w:val="StyleStyleBold12pt"/>
          <w:b w:val="0"/>
          <w:bCs/>
          <w:sz w:val="16"/>
        </w:rPr>
      </w:pPr>
      <w:r w:rsidRPr="00AB1468">
        <w:rPr>
          <w:rStyle w:val="StyleBoldUnderline"/>
          <w:highlight w:val="cyan"/>
        </w:rPr>
        <w:t>Heitkamp</w:t>
      </w:r>
      <w:r w:rsidRPr="008325B0">
        <w:t xml:space="preserve"> and Donnelly</w:t>
      </w:r>
      <w:r w:rsidRPr="00AB1468">
        <w:rPr>
          <w:rStyle w:val="StyleBoldUnderline"/>
          <w:highlight w:val="cyan"/>
        </w:rPr>
        <w:t xml:space="preserve">’s positions on energy </w:t>
      </w:r>
      <w:r w:rsidRPr="00AB1468">
        <w:rPr>
          <w:rStyle w:val="Emphasis"/>
          <w:highlight w:val="cyan"/>
        </w:rPr>
        <w:t>align</w:t>
      </w:r>
      <w:r w:rsidRPr="00AB1468">
        <w:rPr>
          <w:rStyle w:val="StyleBoldUnderline"/>
        </w:rPr>
        <w:t xml:space="preserve"> them </w:t>
      </w:r>
      <w:r w:rsidRPr="00AB1468">
        <w:rPr>
          <w:rStyle w:val="Emphasis"/>
          <w:highlight w:val="cyan"/>
        </w:rPr>
        <w:t>with other Democrats</w:t>
      </w:r>
      <w:r w:rsidRPr="008325B0">
        <w:t xml:space="preserve"> like Landrieu, Begich, Mark Pryor of Arkansas and Joe Manchin of West Virginia. These senators represent some states that are traditionally known for their fossil-fuel production, such as Texas and Louisiana. But others, like Arkansas and North Dakota, are seeing booms in unconventional natural gas and oil. Donnelly is one of the few remaining Blue Dog Democrats in the House and voted against the 2009 cap-and-trade bill, which turned off some environmental groups from supporting his candidacy this year.</w:t>
      </w:r>
    </w:p>
    <w:p w14:paraId="20AA706F" w14:textId="77777777" w:rsidR="006B6635" w:rsidRPr="005B62D4" w:rsidRDefault="006B6635" w:rsidP="006B6635">
      <w:pPr>
        <w:pStyle w:val="Heading4"/>
      </w:pPr>
      <w:r w:rsidRPr="005B62D4">
        <w:t xml:space="preserve">Begich will horse-trade the plan for votes for Obama initiatives </w:t>
      </w:r>
    </w:p>
    <w:p w14:paraId="45A826D8" w14:textId="77777777" w:rsidR="006B6635" w:rsidRPr="00197823" w:rsidRDefault="006B6635" w:rsidP="006B6635">
      <w:r w:rsidRPr="00346D09">
        <w:rPr>
          <w:rStyle w:val="StyleStyleBold12pt"/>
        </w:rPr>
        <w:t>Rosen 3/30</w:t>
      </w:r>
      <w:r>
        <w:rPr>
          <w:rStyle w:val="StyleStyleBold12pt"/>
        </w:rPr>
        <w:t>—</w:t>
      </w:r>
      <w:r w:rsidRPr="00346D09">
        <w:t xml:space="preserve">James, Defining Alaska Sen. Begich: Centrist or liberal?, Anchorage Daily News, 2013, </w:t>
      </w:r>
      <w:hyperlink r:id="rId92" w:history="1">
        <w:r w:rsidRPr="00346D09">
          <w:t>www.adn.com/2013/03/30/2846294/defining-mark-begich-centrist.html</w:t>
        </w:r>
      </w:hyperlink>
    </w:p>
    <w:p w14:paraId="5EE7021C" w14:textId="77777777" w:rsidR="006B6635" w:rsidRPr="00197823" w:rsidRDefault="006B6635" w:rsidP="006B6635">
      <w:r w:rsidRPr="00197823">
        <w:t xml:space="preserve">In another breach of party protocol, </w:t>
      </w:r>
      <w:r w:rsidRPr="00197823">
        <w:rPr>
          <w:rStyle w:val="Emphasis"/>
          <w:highlight w:val="cyan"/>
        </w:rPr>
        <w:t>Begich promotes expanded oil and natural gas drilling</w:t>
      </w:r>
      <w:r w:rsidRPr="00197823">
        <w:t xml:space="preserve"> on federal lands, starting with opening the Arctic National Wildlife Refuge to energy exploration.</w:t>
      </w:r>
    </w:p>
    <w:p w14:paraId="5F48DD9D" w14:textId="77777777" w:rsidR="006B6635" w:rsidRPr="00197823" w:rsidRDefault="006B6635" w:rsidP="006B6635">
      <w:r w:rsidRPr="00197823">
        <w:rPr>
          <w:rStyle w:val="Emphasis"/>
          <w:highlight w:val="cyan"/>
        </w:rPr>
        <w:t>Every time Obama called him to seek his vote on a key initiative, Begich nudged him to horse-trade for drilling</w:t>
      </w:r>
      <w:r w:rsidRPr="00197823">
        <w:t>. The senator hasn't persuaded the president yet on ANWR, but Begich says he played an important role in the decision last summer to allow Shell to start exploratory drilling in the Beaufort and Chukchi seas off Alaska's Arctic coast.</w:t>
      </w:r>
    </w:p>
    <w:p w14:paraId="096AAA07" w14:textId="77777777" w:rsidR="006B6635" w:rsidRPr="00197823" w:rsidRDefault="006B6635" w:rsidP="006B6635">
      <w:r w:rsidRPr="00197823">
        <w:t>"</w:t>
      </w:r>
      <w:r w:rsidRPr="00197823">
        <w:rPr>
          <w:rStyle w:val="StyleBoldUnderline"/>
        </w:rPr>
        <w:t>Sen. Begich was a very strong advocate of offshore drilling in the Arctic</w:t>
      </w:r>
      <w:r w:rsidRPr="00197823">
        <w:t>, where a lot of his Democratic colleagues oppose it," said Andrew Halcro, a former Republican Alaska House member who now heads the Anchorage Chamber of Commerce.</w:t>
      </w:r>
    </w:p>
    <w:p w14:paraId="5C0987C9" w14:textId="77777777" w:rsidR="006B6635" w:rsidRPr="005B62D4" w:rsidRDefault="006B6635" w:rsidP="006B6635">
      <w:pPr>
        <w:rPr>
          <w:rStyle w:val="StyleStyleBold12pt"/>
          <w:b w:val="0"/>
          <w:bCs/>
          <w:sz w:val="16"/>
          <w:szCs w:val="16"/>
        </w:rPr>
      </w:pPr>
      <w:r w:rsidRPr="00197823">
        <w:rPr>
          <w:szCs w:val="16"/>
        </w:rPr>
        <w:t>"When you look at President Obama approving (Arctic) drilling, that didn't happen by accident," Halcro said.</w:t>
      </w:r>
    </w:p>
    <w:p w14:paraId="74AB2187" w14:textId="77777777" w:rsidR="006B6635" w:rsidRPr="005B62D4" w:rsidRDefault="006B6635" w:rsidP="006B6635">
      <w:pPr>
        <w:pStyle w:val="Heading4"/>
      </w:pPr>
      <w:r w:rsidRPr="005B62D4">
        <w:t xml:space="preserve">Begich key to Obama’s agenda—crucial Democrat defecting now </w:t>
      </w:r>
    </w:p>
    <w:p w14:paraId="64322D61" w14:textId="77777777" w:rsidR="006B6635" w:rsidRPr="005B62D4" w:rsidRDefault="006B6635" w:rsidP="006B6635">
      <w:r w:rsidRPr="00831D33">
        <w:rPr>
          <w:rStyle w:val="StyleStyleBold12pt"/>
        </w:rPr>
        <w:t>The Hill 3/27</w:t>
      </w:r>
      <w:r>
        <w:rPr>
          <w:rStyle w:val="StyleStyleBold12pt"/>
        </w:rPr>
        <w:t>—</w:t>
      </w:r>
      <w:r w:rsidRPr="00831D33">
        <w:t>Reid faces dilemma over Dem defections after close budget vote, 2013, thehill.com/homenews/senate/290493-reid-faces-defections-dilemma</w:t>
      </w:r>
    </w:p>
    <w:p w14:paraId="7403CD75" w14:textId="77777777" w:rsidR="006B6635" w:rsidRPr="00831D33" w:rsidRDefault="006B6635" w:rsidP="006B6635">
      <w:pPr>
        <w:rPr>
          <w:rStyle w:val="StyleBoldUnderline"/>
        </w:rPr>
      </w:pPr>
      <w:r w:rsidRPr="008B0C9E">
        <w:rPr>
          <w:rStyle w:val="StyleBoldUnderline"/>
          <w:highlight w:val="cyan"/>
        </w:rPr>
        <w:t>The razor-thin margin of passage for the</w:t>
      </w:r>
      <w:r w:rsidRPr="00831D33">
        <w:t xml:space="preserve"> Senate </w:t>
      </w:r>
      <w:r w:rsidRPr="008B0C9E">
        <w:rPr>
          <w:rStyle w:val="StyleBoldUnderline"/>
          <w:highlight w:val="cyan"/>
        </w:rPr>
        <w:t>Democratic budget highlights the challenge</w:t>
      </w:r>
      <w:r w:rsidRPr="00831D33">
        <w:t xml:space="preserve"> Majority Leader Harry </w:t>
      </w:r>
      <w:r w:rsidRPr="008B0C9E">
        <w:rPr>
          <w:rStyle w:val="StyleBoldUnderline"/>
          <w:highlight w:val="cyan"/>
        </w:rPr>
        <w:t>Reid will have in steering</w:t>
      </w:r>
      <w:r w:rsidRPr="00831D33">
        <w:t xml:space="preserve"> President </w:t>
      </w:r>
      <w:r w:rsidRPr="008B0C9E">
        <w:rPr>
          <w:rStyle w:val="Emphasis"/>
          <w:highlight w:val="cyan"/>
        </w:rPr>
        <w:t>Obama’s legislative agenda</w:t>
      </w:r>
      <w:r w:rsidRPr="00831D33">
        <w:rPr>
          <w:rStyle w:val="StyleBoldUnderline"/>
        </w:rPr>
        <w:t xml:space="preserve"> through the Senate.</w:t>
      </w:r>
    </w:p>
    <w:p w14:paraId="50EDFEEF" w14:textId="77777777" w:rsidR="006B6635" w:rsidRPr="00831D33" w:rsidRDefault="006B6635" w:rsidP="006B6635">
      <w:r w:rsidRPr="00831D33">
        <w:rPr>
          <w:rStyle w:val="StyleBoldUnderline"/>
        </w:rPr>
        <w:t xml:space="preserve">The </w:t>
      </w:r>
      <w:r w:rsidRPr="008B0C9E">
        <w:rPr>
          <w:rStyle w:val="Emphasis"/>
          <w:highlight w:val="cyan"/>
        </w:rPr>
        <w:t>four Democrats</w:t>
      </w:r>
      <w:r w:rsidRPr="008B0C9E">
        <w:rPr>
          <w:rStyle w:val="Emphasis"/>
        </w:rPr>
        <w:t xml:space="preserve"> </w:t>
      </w:r>
      <w:r w:rsidRPr="00831D33">
        <w:t xml:space="preserve">who broke with their party on the nonbinding fiscal blueprint </w:t>
      </w:r>
      <w:r w:rsidRPr="008B0C9E">
        <w:rPr>
          <w:rStyle w:val="StyleBoldUnderline"/>
          <w:highlight w:val="cyan"/>
        </w:rPr>
        <w:t>are</w:t>
      </w:r>
      <w:r w:rsidRPr="00831D33">
        <w:t xml:space="preserve"> all </w:t>
      </w:r>
      <w:r w:rsidRPr="008B0C9E">
        <w:rPr>
          <w:rStyle w:val="StyleBoldUnderline"/>
          <w:highlight w:val="cyan"/>
        </w:rPr>
        <w:t>facing difficult 2014 reelection races</w:t>
      </w:r>
      <w:r w:rsidRPr="00831D33">
        <w:rPr>
          <w:rStyle w:val="StyleBoldUnderline"/>
        </w:rPr>
        <w:t xml:space="preserve"> in Republican-leaning states, including</w:t>
      </w:r>
      <w:r w:rsidRPr="00831D33">
        <w:t xml:space="preserve"> Sen. Max Baucus (D-Mont.), the powerful chairman of the Senate Finance Committee.</w:t>
      </w:r>
    </w:p>
    <w:p w14:paraId="5559F35C" w14:textId="77777777" w:rsidR="006B6635" w:rsidRPr="00831D33" w:rsidRDefault="006B6635" w:rsidP="006B6635">
      <w:pPr>
        <w:rPr>
          <w:szCs w:val="16"/>
        </w:rPr>
      </w:pPr>
      <w:r w:rsidRPr="00831D33">
        <w:rPr>
          <w:szCs w:val="16"/>
        </w:rPr>
        <w:t>While Reid (D-Nev.) will need Republican votes to achieve the 60-vote threshold that has become the standard for major legislation, the vote on the budget, which required only a simple majority, shows that keeping his own party in line is not a foregone conclusion.</w:t>
      </w:r>
    </w:p>
    <w:p w14:paraId="76D9F6C5" w14:textId="77777777" w:rsidR="006B6635" w:rsidRPr="00831D33" w:rsidRDefault="006B6635" w:rsidP="006B6635">
      <w:pPr>
        <w:rPr>
          <w:szCs w:val="16"/>
        </w:rPr>
      </w:pPr>
      <w:r w:rsidRPr="00831D33">
        <w:rPr>
          <w:szCs w:val="16"/>
        </w:rPr>
        <w:t>The 50-49 vote on the budget could spell the most trouble for gun control legislation, which is next on the Senate docket.</w:t>
      </w:r>
    </w:p>
    <w:p w14:paraId="22DCE86B" w14:textId="77777777" w:rsidR="006B6635" w:rsidRPr="00831D33" w:rsidRDefault="006B6635" w:rsidP="006B6635">
      <w:r w:rsidRPr="00831D33">
        <w:t xml:space="preserve">Democrats have struggled to unify behind gun legislation, and budget defectors Sens. Mark Pryor (Ark.), Kay Hagan (N.C.), </w:t>
      </w:r>
      <w:r w:rsidRPr="00831D33">
        <w:rPr>
          <w:rStyle w:val="StyleBoldUnderline"/>
        </w:rPr>
        <w:t xml:space="preserve">Mark </w:t>
      </w:r>
      <w:r w:rsidRPr="008B0C9E">
        <w:rPr>
          <w:rStyle w:val="StyleBoldUnderline"/>
          <w:highlight w:val="cyan"/>
        </w:rPr>
        <w:t>Begich</w:t>
      </w:r>
      <w:r w:rsidRPr="00831D33">
        <w:t xml:space="preserve"> (Alaska) and Baucus all hail from states where restrictions on firearms are unpopular. </w:t>
      </w:r>
    </w:p>
    <w:p w14:paraId="0FCD064C" w14:textId="77777777" w:rsidR="006B6635" w:rsidRPr="00831D33" w:rsidRDefault="006B6635" w:rsidP="006B6635">
      <w:pPr>
        <w:rPr>
          <w:szCs w:val="16"/>
        </w:rPr>
      </w:pPr>
      <w:r w:rsidRPr="00831D33">
        <w:rPr>
          <w:szCs w:val="16"/>
        </w:rPr>
        <w:t>Already, Democrats from conservative states are pushing back on television ads financed by New York Mayor Michael Bloomberg (I) that urge them to support a universal background check system for gun purchases.</w:t>
      </w:r>
    </w:p>
    <w:p w14:paraId="477758A4" w14:textId="77777777" w:rsidR="006B6635" w:rsidRPr="00831D33" w:rsidRDefault="006B6635" w:rsidP="006B6635">
      <w:pPr>
        <w:rPr>
          <w:szCs w:val="16"/>
        </w:rPr>
      </w:pPr>
      <w:r w:rsidRPr="00831D33">
        <w:rPr>
          <w:szCs w:val="16"/>
        </w:rPr>
        <w:t>“I don’t take gun advice from the Mayor of NYC. I listen to Arkansans,” Pryor wrote in a Twitter post Monday.</w:t>
      </w:r>
    </w:p>
    <w:p w14:paraId="48906CE9" w14:textId="77777777" w:rsidR="006B6635" w:rsidRPr="00831D33" w:rsidRDefault="006B6635" w:rsidP="006B6635">
      <w:pPr>
        <w:rPr>
          <w:szCs w:val="16"/>
        </w:rPr>
      </w:pPr>
      <w:r w:rsidRPr="00831D33">
        <w:rPr>
          <w:szCs w:val="16"/>
        </w:rPr>
        <w:t>Freshman Sen. Heidi Heitkamp (D-N.D.) criticized Bloomberg for ads “attacking a way of life he does not understand.”</w:t>
      </w:r>
    </w:p>
    <w:p w14:paraId="67AEFE9C" w14:textId="77777777" w:rsidR="006B6635" w:rsidRDefault="006B6635" w:rsidP="006B6635">
      <w:pPr>
        <w:rPr>
          <w:bCs/>
          <w:u w:val="single"/>
        </w:rPr>
      </w:pPr>
      <w:r w:rsidRPr="00831D33">
        <w:t xml:space="preserve">Red-state </w:t>
      </w:r>
      <w:r w:rsidRPr="00831D33">
        <w:rPr>
          <w:rStyle w:val="StyleBoldUnderline"/>
        </w:rPr>
        <w:t xml:space="preserve">Democrats who </w:t>
      </w:r>
      <w:r w:rsidRPr="008B0C9E">
        <w:rPr>
          <w:rStyle w:val="StyleBoldUnderline"/>
          <w:highlight w:val="cyan"/>
        </w:rPr>
        <w:t>are digging in</w:t>
      </w:r>
      <w:r w:rsidRPr="00831D33">
        <w:rPr>
          <w:rStyle w:val="StyleBoldUnderline"/>
        </w:rPr>
        <w:t xml:space="preserve"> for tough races in 2014</w:t>
      </w:r>
      <w:r w:rsidRPr="00831D33">
        <w:t xml:space="preserve"> could balk at casting “yes” votes on gun control that could be used against them in campaign ads, and </w:t>
      </w:r>
      <w:r w:rsidRPr="008B0C9E">
        <w:rPr>
          <w:rStyle w:val="StyleBoldUnderline"/>
          <w:highlight w:val="cyan"/>
        </w:rPr>
        <w:t>they might welcome the opportunity to show their independence from Obama</w:t>
      </w:r>
      <w:r w:rsidRPr="00831D33">
        <w:rPr>
          <w:rStyle w:val="StyleBoldUnderline"/>
        </w:rPr>
        <w:t>.</w:t>
      </w:r>
    </w:p>
    <w:p w14:paraId="3F6A89F4" w14:textId="77777777" w:rsidR="000A3F9A" w:rsidRPr="008B7791" w:rsidRDefault="000A3F9A" w:rsidP="000A3F9A">
      <w:pPr>
        <w:pStyle w:val="Heading3"/>
      </w:pPr>
      <w:r>
        <w:t>2AC PC Wrong</w:t>
      </w:r>
    </w:p>
    <w:p w14:paraId="753B22F7" w14:textId="77777777" w:rsidR="000A3F9A" w:rsidRPr="008B7791" w:rsidRDefault="000A3F9A" w:rsidP="000A3F9A">
      <w:pPr>
        <w:pStyle w:val="Heading4"/>
        <w:rPr>
          <w:rFonts w:cs="Times New Roman"/>
        </w:rPr>
      </w:pPr>
      <w:r w:rsidRPr="008B7791">
        <w:rPr>
          <w:rFonts w:cs="Times New Roman"/>
        </w:rPr>
        <w:t>Pol cap is a myth – alternative explanations exist for any scenario where “pol cap” worked</w:t>
      </w:r>
    </w:p>
    <w:p w14:paraId="78B948F3" w14:textId="77777777" w:rsidR="000A3F9A" w:rsidRPr="008B7791" w:rsidRDefault="000A3F9A" w:rsidP="000A3F9A">
      <w:pPr>
        <w:rPr>
          <w:rStyle w:val="StyleStyleBold12pt"/>
          <w:b w:val="0"/>
        </w:rPr>
      </w:pPr>
      <w:r w:rsidRPr="008B7791">
        <w:rPr>
          <w:rStyle w:val="StyleStyleBold12pt"/>
        </w:rPr>
        <w:t xml:space="preserve">Moraes 1/8 – </w:t>
      </w:r>
      <w:r w:rsidRPr="008B7791">
        <w:rPr>
          <w:rStyle w:val="StyleStyleBold12pt"/>
          <w:b w:val="0"/>
        </w:rPr>
        <w:t>freelance writer in politics</w:t>
      </w:r>
    </w:p>
    <w:p w14:paraId="77308FC7" w14:textId="77777777" w:rsidR="000A3F9A" w:rsidRPr="008B7791" w:rsidRDefault="000A3F9A" w:rsidP="000A3F9A">
      <w:pPr>
        <w:rPr>
          <w:rStyle w:val="StyleStyleBold12pt"/>
          <w:b w:val="0"/>
        </w:rPr>
      </w:pPr>
      <w:r w:rsidRPr="008B7791">
        <w:rPr>
          <w:rStyle w:val="StyleStyleBold12pt"/>
          <w:b w:val="0"/>
        </w:rPr>
        <w:t>(Frank, PhD in Atmospheric Physics, writer of political commentary and novels, “Political capital is a myth”, Tufts Roundtable Commons, 1-18-2013, http://www.trcommons.org/2013/01/political-capital-is-a-myth/)</w:t>
      </w:r>
    </w:p>
    <w:p w14:paraId="1D08CF17" w14:textId="77777777" w:rsidR="000A3F9A" w:rsidRPr="008B7791" w:rsidRDefault="000A3F9A" w:rsidP="000A3F9A">
      <w:pPr>
        <w:jc w:val="both"/>
        <w:rPr>
          <w:rStyle w:val="StyleBoldUnderline"/>
        </w:rPr>
      </w:pPr>
      <w:r w:rsidRPr="008B7791">
        <w:t>Yesterday, Jonathan Chait metaphorically scratched his head: “Nominating Hagel Most Un-Obama Thing Ever.” He can’t understand this nomination given that (1) Hagel will be a hard sell and (2) Obama doesn’t much listen to his advisers anyway. It is interesting speculation, but I wouldn’t have even thought about it had he not written, “</w:t>
      </w:r>
      <w:r w:rsidRPr="008B7791">
        <w:rPr>
          <w:rStyle w:val="StyleBoldUnderline"/>
        </w:rPr>
        <w:t>Why waste political capital picking a fight that isn’t essential to any policy goals</w:t>
      </w:r>
      <w:r w:rsidRPr="008B7791">
        <w:t xml:space="preserve">?”¶ This brought to mind something that has been on my mind for a while, as in posts like “Bipartisan Consensus Can Bite Me.” I’m afraid that </w:t>
      </w:r>
      <w:r w:rsidRPr="008B7791">
        <w:rPr>
          <w:rStyle w:val="StyleBoldUnderline"/>
          <w:highlight w:val="cyan"/>
        </w:rPr>
        <w:t>just like Santa Claus</w:t>
      </w:r>
      <w:r w:rsidRPr="008B7791">
        <w:rPr>
          <w:rStyle w:val="StyleBoldUnderline"/>
        </w:rPr>
        <w:t xml:space="preserve"> and most conceptions of God, </w:t>
      </w:r>
      <w:r w:rsidRPr="008B7791">
        <w:rPr>
          <w:rStyle w:val="Emphasis"/>
          <w:highlight w:val="cyan"/>
        </w:rPr>
        <w:t>“Political Capital” is a myth</w:t>
      </w:r>
      <w:r w:rsidRPr="008B7791">
        <w:t xml:space="preserve">. I think </w:t>
      </w:r>
      <w:r w:rsidRPr="008B7791">
        <w:rPr>
          <w:rStyle w:val="StyleBoldUnderline"/>
          <w:highlight w:val="cyan"/>
        </w:rPr>
        <w:t>it is</w:t>
      </w:r>
      <w:r w:rsidRPr="008B7791">
        <w:rPr>
          <w:rStyle w:val="StyleBoldUnderline"/>
        </w:rPr>
        <w:t xml:space="preserve"> just an idea that Villagers find comforting. It is </w:t>
      </w:r>
      <w:r w:rsidRPr="008B7791">
        <w:rPr>
          <w:rStyle w:val="StyleBoldUnderline"/>
          <w:highlight w:val="cyan"/>
        </w:rPr>
        <w:t>a</w:t>
      </w:r>
      <w:r w:rsidRPr="008B7791">
        <w:rPr>
          <w:rStyle w:val="StyleBoldUnderline"/>
        </w:rPr>
        <w:t xml:space="preserve"> neat </w:t>
      </w:r>
      <w:r w:rsidRPr="008B7791">
        <w:rPr>
          <w:rStyle w:val="StyleBoldUnderline"/>
          <w:highlight w:val="cyan"/>
        </w:rPr>
        <w:t>narrative in which one can straightjacket a political fight</w:t>
      </w:r>
      <w:r w:rsidRPr="008B7791">
        <w:t xml:space="preserve">. Otherwise, </w:t>
      </w:r>
      <w:r w:rsidRPr="008B7791">
        <w:rPr>
          <w:rStyle w:val="Emphasis"/>
          <w:highlight w:val="cyan"/>
        </w:rPr>
        <w:t>it is</w:t>
      </w:r>
      <w:r w:rsidRPr="008B7791">
        <w:rPr>
          <w:rStyle w:val="Emphasis"/>
        </w:rPr>
        <w:t xml:space="preserve"> just </w:t>
      </w:r>
      <w:r w:rsidRPr="008B7791">
        <w:rPr>
          <w:rStyle w:val="Emphasis"/>
          <w:highlight w:val="cyan"/>
        </w:rPr>
        <w:t>bullshit.</w:t>
      </w:r>
      <w:r w:rsidRPr="008B7791">
        <w:t xml:space="preserve">¶ Let’s go back to late 2004, after </w:t>
      </w:r>
      <w:r w:rsidRPr="008B7791">
        <w:rPr>
          <w:rStyle w:val="StyleBoldUnderline"/>
        </w:rPr>
        <w:t>Bush Jr</w:t>
      </w:r>
      <w:r w:rsidRPr="008B7791">
        <w:t xml:space="preserve"> was re-elected. He </w:t>
      </w:r>
      <w:r w:rsidRPr="008B7791">
        <w:rPr>
          <w:rStyle w:val="StyleBoldUnderline"/>
        </w:rPr>
        <w:t>said, “I earned capital</w:t>
      </w:r>
      <w:r w:rsidRPr="008B7791">
        <w:t xml:space="preserve"> in the political campaign </w:t>
      </w:r>
      <w:r w:rsidRPr="008B7791">
        <w:rPr>
          <w:rStyle w:val="StyleBoldUnderline"/>
        </w:rPr>
        <w:t>and I intend to spend it</w:t>
      </w:r>
      <w:r w:rsidRPr="008B7791">
        <w:t xml:space="preserve">.” What was this thing that Bush intended to spend? It is usually said that political capital is some kind of mandate from the masses. But that is clearly not what </w:t>
      </w:r>
      <w:r w:rsidRPr="008B7791">
        <w:rPr>
          <w:rStyle w:val="StyleBoldUnderline"/>
          <w:highlight w:val="cyan"/>
        </w:rPr>
        <w:t>Bush</w:t>
      </w:r>
      <w:r w:rsidRPr="008B7791">
        <w:t xml:space="preserve"> meant. He got a mandate to fuck the poor and kill the gays. But he </w:t>
      </w:r>
      <w:r w:rsidRPr="008B7791">
        <w:rPr>
          <w:rStyle w:val="StyleBoldUnderline"/>
          <w:highlight w:val="cyan"/>
        </w:rPr>
        <w:t>used</w:t>
      </w:r>
      <w:r w:rsidRPr="008B7791">
        <w:rPr>
          <w:rStyle w:val="StyleBoldUnderline"/>
        </w:rPr>
        <w:t xml:space="preserve"> his political </w:t>
      </w:r>
      <w:r w:rsidRPr="008B7791">
        <w:rPr>
          <w:rStyle w:val="StyleBoldUnderline"/>
          <w:highlight w:val="cyan"/>
        </w:rPr>
        <w:t>capital to privatize Social Security</w:t>
      </w:r>
      <w:r w:rsidRPr="008B7791">
        <w:t xml:space="preserve">. One could say that this proves the point, but </w:t>
      </w:r>
      <w:r w:rsidRPr="008B7791">
        <w:rPr>
          <w:rStyle w:val="StyleBoldUnderline"/>
          <w:highlight w:val="cyan"/>
        </w:rPr>
        <w:t>does anyone really think if Bush had</w:t>
      </w:r>
      <w:r w:rsidRPr="008B7791">
        <w:rPr>
          <w:rStyle w:val="StyleBoldUnderline"/>
        </w:rPr>
        <w:t xml:space="preserve"> decided to </w:t>
      </w:r>
      <w:r w:rsidRPr="008B7791">
        <w:rPr>
          <w:rStyle w:val="StyleBoldUnderline"/>
          <w:highlight w:val="cyan"/>
        </w:rPr>
        <w:t>use his</w:t>
      </w:r>
      <w:r w:rsidRPr="008B7791">
        <w:rPr>
          <w:rStyle w:val="StyleBoldUnderline"/>
        </w:rPr>
        <w:t xml:space="preserve"> political </w:t>
      </w:r>
      <w:r w:rsidRPr="008B7791">
        <w:rPr>
          <w:rStyle w:val="StyleBoldUnderline"/>
          <w:highlight w:val="cyan"/>
        </w:rPr>
        <w:t>capital destroying food stamps</w:t>
      </w:r>
      <w:r w:rsidRPr="008B7791">
        <w:rPr>
          <w:rStyle w:val="StyleBoldUnderline"/>
        </w:rPr>
        <w:t xml:space="preserve"> and Medicaid that </w:t>
      </w:r>
      <w:r w:rsidRPr="008B7791">
        <w:rPr>
          <w:rStyle w:val="StyleBoldUnderline"/>
          <w:highlight w:val="cyan"/>
        </w:rPr>
        <w:t>he would have succeeded</w:t>
      </w:r>
      <w:r w:rsidRPr="008B7791">
        <w:rPr>
          <w:rStyle w:val="StyleBoldUnderline"/>
        </w:rPr>
        <w:t xml:space="preserve"> any better?</w:t>
      </w:r>
      <w:r w:rsidRPr="008B7791">
        <w:t xml:space="preserve"> The truth was that </w:t>
      </w:r>
      <w:r w:rsidRPr="008B7791">
        <w:rPr>
          <w:rStyle w:val="Emphasis"/>
          <w:highlight w:val="cyan"/>
        </w:rPr>
        <w:t>Bush’s political capital didn’t exist</w:t>
      </w:r>
      <w:r w:rsidRPr="008B7791">
        <w:t xml:space="preserve">.¶ Let’s look at more recent events: </w:t>
      </w:r>
      <w:r w:rsidRPr="008B7791">
        <w:rPr>
          <w:rStyle w:val="StyleBoldUnderline"/>
        </w:rPr>
        <w:t>the Fiscal Cliff. Obama</w:t>
      </w:r>
      <w:r w:rsidRPr="008B7791">
        <w:t xml:space="preserve"> didn’t win that fight because the people who voted for him demanded it. He </w:t>
      </w:r>
      <w:r w:rsidRPr="008B7791">
        <w:rPr>
          <w:rStyle w:val="StyleBoldUnderline"/>
        </w:rPr>
        <w:t>won it because everyone knew that in the new year he would still be president</w:t>
      </w:r>
      <w:r w:rsidRPr="008B7791">
        <w:t xml:space="preserve">. Tax rates were going up. </w:t>
      </w:r>
      <w:r w:rsidRPr="008B7791">
        <w:rPr>
          <w:rStyle w:val="StyleBoldUnderline"/>
          <w:highlight w:val="cyan"/>
        </w:rPr>
        <w:t>Boehner took the</w:t>
      </w:r>
      <w:r w:rsidRPr="008B7791">
        <w:rPr>
          <w:rStyle w:val="StyleBoldUnderline"/>
        </w:rPr>
        <w:t xml:space="preserve"> Fiscal </w:t>
      </w:r>
      <w:r w:rsidRPr="008B7791">
        <w:rPr>
          <w:rStyle w:val="StyleBoldUnderline"/>
          <w:highlight w:val="cyan"/>
        </w:rPr>
        <w:t>Cliff deal because it was the best deal that he felt he could get.</w:t>
      </w:r>
      <w:r w:rsidRPr="008B7791">
        <w:rPr>
          <w:rStyle w:val="StyleBoldUnderline"/>
        </w:rPr>
        <w:t xml:space="preserve"> He didn’t fold because of some magic political capital that Obama could wave over him</w:t>
      </w:r>
      <w:r w:rsidRPr="008B7791">
        <w:t xml:space="preserve">.¶ There is no doubt that public opinion does affect how politicians act. Even </w:t>
      </w:r>
      <w:r w:rsidRPr="008B7791">
        <w:rPr>
          <w:rStyle w:val="StyleBoldUnderline"/>
          <w:highlight w:val="cyan"/>
        </w:rPr>
        <w:t>politicians</w:t>
      </w:r>
      <w:r w:rsidRPr="008B7791">
        <w:t xml:space="preserve"> in small safe districts </w:t>
      </w:r>
      <w:r w:rsidRPr="008B7791">
        <w:rPr>
          <w:rStyle w:val="StyleBoldUnderline"/>
        </w:rPr>
        <w:t>have to worry that larger political trends may end up making them look stupid</w:t>
      </w:r>
      <w:r w:rsidRPr="008B7791">
        <w:t xml:space="preserve">, out of touch, or just cruel. </w:t>
      </w:r>
      <w:r w:rsidRPr="008B7791">
        <w:rPr>
          <w:rStyle w:val="StyleBoldUnderline"/>
        </w:rPr>
        <w:t xml:space="preserve">But beyond that, </w:t>
      </w:r>
      <w:r w:rsidRPr="008B7791">
        <w:rPr>
          <w:rStyle w:val="Emphasis"/>
        </w:rPr>
        <w:t xml:space="preserve">they </w:t>
      </w:r>
      <w:r w:rsidRPr="008B7791">
        <w:rPr>
          <w:rStyle w:val="Emphasis"/>
          <w:highlight w:val="cyan"/>
        </w:rPr>
        <w:t>really don’t care</w:t>
      </w:r>
      <w:r w:rsidRPr="008B7791">
        <w:rPr>
          <w:rStyle w:val="StyleBoldUnderline"/>
        </w:rPr>
        <w:t>. If they did, then everyone in the House would now be a Democrat: after all, Obama won a mandate and the associated political capital.</w:t>
      </w:r>
      <w:r w:rsidRPr="008B7791">
        <w:t xml:space="preserve"> But </w:t>
      </w:r>
      <w:r w:rsidRPr="008B7791">
        <w:rPr>
          <w:rStyle w:val="StyleBoldUnderline"/>
        </w:rPr>
        <w:t>they don’t, because presidential elections</w:t>
      </w:r>
      <w:r w:rsidRPr="008B7791">
        <w:t xml:space="preserve"> have consequences — for who’s in the White House. They </w:t>
      </w:r>
      <w:r w:rsidRPr="008B7791">
        <w:rPr>
          <w:rStyle w:val="StyleBoldUnderline"/>
        </w:rPr>
        <w:t>don’t have much consequence for the representative from the Third District of California.</w:t>
      </w:r>
    </w:p>
    <w:p w14:paraId="75FD5A54" w14:textId="77777777" w:rsidR="000A3F9A" w:rsidRPr="008B7791" w:rsidRDefault="000A3F9A" w:rsidP="000A3F9A">
      <w:pPr>
        <w:pStyle w:val="Heading3"/>
        <w:rPr>
          <w:rFonts w:cs="Times New Roman"/>
        </w:rPr>
      </w:pPr>
      <w:r w:rsidRPr="008B7791">
        <w:rPr>
          <w:rFonts w:cs="Times New Roman"/>
        </w:rPr>
        <w:t>Spills DA</w:t>
      </w:r>
      <w:r>
        <w:rPr>
          <w:rFonts w:cs="Times New Roman"/>
        </w:rPr>
        <w:t xml:space="preserve"> Answers</w:t>
      </w:r>
    </w:p>
    <w:p w14:paraId="137F3278" w14:textId="77777777" w:rsidR="000A3F9A" w:rsidRPr="008B7791" w:rsidRDefault="000A3F9A" w:rsidP="000A3F9A">
      <w:pPr>
        <w:pStyle w:val="Heading4"/>
        <w:rPr>
          <w:rFonts w:cs="Times New Roman"/>
        </w:rPr>
      </w:pPr>
      <w:r w:rsidRPr="008B7791">
        <w:rPr>
          <w:rFonts w:cs="Times New Roman"/>
        </w:rPr>
        <w:t>Deepwater oil accident inevitable in the Gulf of Mexico</w:t>
      </w:r>
    </w:p>
    <w:p w14:paraId="11BFD314" w14:textId="77777777" w:rsidR="000A3F9A" w:rsidRPr="008B7791" w:rsidRDefault="000A3F9A" w:rsidP="000A3F9A">
      <w:pPr>
        <w:rPr>
          <w:rStyle w:val="StyleStyleBold12pt"/>
          <w:rFonts w:eastAsiaTheme="majorEastAsia"/>
          <w:b w:val="0"/>
          <w:bCs/>
          <w:iCs/>
        </w:rPr>
      </w:pPr>
      <w:r w:rsidRPr="008B7791">
        <w:rPr>
          <w:rStyle w:val="StyleStyleBold12pt"/>
        </w:rPr>
        <w:t xml:space="preserve">Shields ’12 </w:t>
      </w:r>
      <w:r w:rsidRPr="008B7791">
        <w:rPr>
          <w:rStyle w:val="StyleStyleBold12pt"/>
          <w:b w:val="0"/>
        </w:rPr>
        <w:t>–</w:t>
      </w:r>
      <w:r w:rsidRPr="008B7791">
        <w:rPr>
          <w:rStyle w:val="StyleStyleBold12pt"/>
        </w:rPr>
        <w:t xml:space="preserve"> </w:t>
      </w:r>
      <w:r w:rsidRPr="008B7791">
        <w:rPr>
          <w:rStyle w:val="StyleStyleBold12pt"/>
          <w:b w:val="0"/>
        </w:rPr>
        <w:t xml:space="preserve">independent energy consultant </w:t>
      </w:r>
    </w:p>
    <w:p w14:paraId="07116390" w14:textId="77777777" w:rsidR="000A3F9A" w:rsidRPr="008B7791" w:rsidRDefault="000A3F9A" w:rsidP="000A3F9A">
      <w:pPr>
        <w:rPr>
          <w:rStyle w:val="StyleStyleBold12pt"/>
          <w:b w:val="0"/>
        </w:rPr>
      </w:pPr>
      <w:r w:rsidRPr="008B7791">
        <w:rPr>
          <w:rStyle w:val="StyleStyleBold12pt"/>
          <w:b w:val="0"/>
        </w:rPr>
        <w:t>(David, “Q&amp;A: Is Mexico Prepared for Deepwater Drilling in the Gulf?”, Inter-American Dialogue’s Latin American Energy Advisor, 2/20/2012, http://repository.unm.edu/bitstream/handle/1928/20477/Is%20Mexico%20Prepared%20for%20Deepwater%20Drilling%20in%20the%20Gulf.pdf?sequence=1)</w:t>
      </w:r>
    </w:p>
    <w:p w14:paraId="41252EC1" w14:textId="77777777" w:rsidR="000A3F9A" w:rsidRDefault="000A3F9A" w:rsidP="000A3F9A">
      <w:pPr>
        <w:jc w:val="both"/>
        <w:rPr>
          <w:rStyle w:val="Emphasis"/>
        </w:rPr>
      </w:pPr>
      <w:r w:rsidRPr="008B7791">
        <w:rPr>
          <w:rStyle w:val="StyleBoldUnderline"/>
        </w:rPr>
        <w:t xml:space="preserve">They say that if a country does not defend its borders, then others will not respect those borders. That is probably how we should understand </w:t>
      </w:r>
      <w:r w:rsidRPr="008B7791">
        <w:rPr>
          <w:rStyle w:val="StyleBoldUnderline"/>
          <w:highlight w:val="green"/>
        </w:rPr>
        <w:t>Pemex's decision to drill</w:t>
      </w:r>
      <w:r w:rsidRPr="008B7791">
        <w:rPr>
          <w:rStyle w:val="StyleBoldUnderline"/>
        </w:rPr>
        <w:t xml:space="preserve"> the Maximino-1 well in 3,000 meters of water </w:t>
      </w:r>
      <w:r w:rsidRPr="008B7791">
        <w:rPr>
          <w:rStyle w:val="StyleBoldUnderline"/>
          <w:highlight w:val="green"/>
        </w:rPr>
        <w:t>in</w:t>
      </w:r>
      <w:r w:rsidRPr="008B7791">
        <w:rPr>
          <w:rStyle w:val="StyleBoldUnderline"/>
        </w:rPr>
        <w:t xml:space="preserve"> the </w:t>
      </w:r>
      <w:r w:rsidRPr="008B7791">
        <w:rPr>
          <w:rStyle w:val="StyleBoldUnderline"/>
          <w:highlight w:val="green"/>
        </w:rPr>
        <w:t>Perdido</w:t>
      </w:r>
      <w:r w:rsidRPr="008B7791">
        <w:rPr>
          <w:rStyle w:val="StyleBoldUnderline"/>
        </w:rPr>
        <w:t xml:space="preserve"> Fold Belt,</w:t>
      </w:r>
      <w:r w:rsidRPr="008B7791">
        <w:t xml:space="preserve"> right next to the shared maritime boundary with the United States. </w:t>
      </w:r>
      <w:r w:rsidRPr="008B7791">
        <w:rPr>
          <w:rStyle w:val="StyleBoldUnderline"/>
        </w:rPr>
        <w:t>It is a decision that does not make sense in terms of competitiveness or production goals. It is about defending the final frontier of national sovereignty and sticking the Mexican flag on the floor of the Gulf of Mexico to advise U.S. companies that they have no right to drill for oil in the ultradeep waters on the Mexican side.</w:t>
      </w:r>
      <w:r w:rsidRPr="008B7791">
        <w:t xml:space="preserve"> </w:t>
      </w:r>
      <w:r w:rsidRPr="008B7791">
        <w:rPr>
          <w:rStyle w:val="StyleBoldUnderline"/>
        </w:rPr>
        <w:t>The recently signed deepwater agreement obliges both countries to work together and share the spoils of the development of transboundary reservoirs, if they actually exist</w:t>
      </w:r>
      <w:r w:rsidRPr="008B7791">
        <w:t xml:space="preserve">. For now, </w:t>
      </w:r>
      <w:r w:rsidRPr="008B7791">
        <w:rPr>
          <w:rStyle w:val="StyleBoldUnderline"/>
        </w:rPr>
        <w:t xml:space="preserve">Pemex, in line with constitutional restrictions, is going alone on the Mexican side. Safety is a major concern as Pemex and its contractors have no experience in such harsh environments. In fact, </w:t>
      </w:r>
      <w:r w:rsidRPr="008B7791">
        <w:rPr>
          <w:rStyle w:val="StyleBoldUnderline"/>
          <w:highlight w:val="green"/>
        </w:rPr>
        <w:t xml:space="preserve">Pemex </w:t>
      </w:r>
      <w:r w:rsidRPr="008B7791">
        <w:rPr>
          <w:rStyle w:val="StyleBoldUnderline"/>
        </w:rPr>
        <w:t xml:space="preserve">has never produced oil commercially anywhere in deep water. It </w:t>
      </w:r>
      <w:r w:rsidRPr="008B7791">
        <w:rPr>
          <w:rStyle w:val="StyleBoldUnderline"/>
          <w:highlight w:val="green"/>
        </w:rPr>
        <w:t>does not have an insurance policy for worst-case scenarios nor</w:t>
      </w:r>
      <w:r w:rsidRPr="008B7791">
        <w:rPr>
          <w:rStyle w:val="StyleBoldUnderline"/>
        </w:rPr>
        <w:t xml:space="preserve"> does it have </w:t>
      </w:r>
      <w:r w:rsidRPr="008B7791">
        <w:rPr>
          <w:rStyle w:val="StyleBoldUnderline"/>
          <w:highlight w:val="green"/>
        </w:rPr>
        <w:t>emergency measures</w:t>
      </w:r>
      <w:r w:rsidRPr="008B7791">
        <w:rPr>
          <w:rStyle w:val="StyleBoldUnderline"/>
        </w:rPr>
        <w:t xml:space="preserve"> in place </w:t>
      </w:r>
      <w:r w:rsidRPr="008B7791">
        <w:rPr>
          <w:rStyle w:val="StyleBoldUnderline"/>
          <w:highlight w:val="green"/>
        </w:rPr>
        <w:t>to deal with a major spill</w:t>
      </w:r>
      <w:r w:rsidRPr="008B7791">
        <w:rPr>
          <w:rStyle w:val="StyleBoldUnderline"/>
        </w:rPr>
        <w:t xml:space="preserve">. It does not fully abide by existing Mexican regulation of its deepwater activity, which cannot be enforced. </w:t>
      </w:r>
      <w:r w:rsidRPr="008B7791">
        <w:rPr>
          <w:rStyle w:val="StyleBoldUnderline"/>
          <w:highlight w:val="green"/>
        </w:rPr>
        <w:t>On the U.S. side, prohibition of ultradeepwater drilling</w:t>
      </w:r>
      <w:r w:rsidRPr="008B7791">
        <w:rPr>
          <w:rStyle w:val="StyleBoldUnderline"/>
        </w:rPr>
        <w:t xml:space="preserve">, enacted after the Deepwater Horizon spill, </w:t>
      </w:r>
      <w:r w:rsidRPr="008B7791">
        <w:rPr>
          <w:rStyle w:val="StyleBoldUnderline"/>
          <w:highlight w:val="green"/>
        </w:rPr>
        <w:t>has come and gone</w:t>
      </w:r>
      <w:r w:rsidRPr="008B7791">
        <w:rPr>
          <w:rStyle w:val="StyleBoldUnderline"/>
        </w:rPr>
        <w:t xml:space="preserve">. </w:t>
      </w:r>
      <w:r w:rsidRPr="008B7791">
        <w:rPr>
          <w:rStyle w:val="Emphasis"/>
          <w:highlight w:val="green"/>
        </w:rPr>
        <w:t>The next disaster is just waiting to happen.</w:t>
      </w:r>
    </w:p>
    <w:p w14:paraId="4A7F78BB" w14:textId="77777777" w:rsidR="000A3F9A" w:rsidRPr="008B7791" w:rsidRDefault="000A3F9A" w:rsidP="000A3F9A">
      <w:pPr>
        <w:rPr>
          <w:rStyle w:val="Emphasis"/>
        </w:rPr>
      </w:pPr>
    </w:p>
    <w:p w14:paraId="174776E0" w14:textId="77777777" w:rsidR="000A3F9A" w:rsidRDefault="000A3F9A" w:rsidP="000A3F9A">
      <w:pPr>
        <w:pStyle w:val="Heading3"/>
      </w:pPr>
      <w:r>
        <w:t>Methane/Drilling DA Answers</w:t>
      </w:r>
    </w:p>
    <w:p w14:paraId="2BA83A28" w14:textId="77777777" w:rsidR="000A3F9A" w:rsidRDefault="000A3F9A" w:rsidP="000A3F9A">
      <w:pPr>
        <w:pStyle w:val="Heading4"/>
      </w:pPr>
      <w:r>
        <w:t>ANY fossil fuel production or consumption releases methane- the link to the aff is tiny</w:t>
      </w:r>
    </w:p>
    <w:p w14:paraId="6FCBCEA5" w14:textId="77777777" w:rsidR="000A3F9A" w:rsidRPr="001E655E" w:rsidRDefault="000A3F9A" w:rsidP="000A3F9A">
      <w:pPr>
        <w:rPr>
          <w:rStyle w:val="StyleStyleBold12pt"/>
        </w:rPr>
      </w:pPr>
      <w:r w:rsidRPr="001E655E">
        <w:rPr>
          <w:rStyle w:val="StyleStyleBold12pt"/>
        </w:rPr>
        <w:t>WYI.eu ‘13</w:t>
      </w:r>
    </w:p>
    <w:p w14:paraId="78C38008" w14:textId="77777777" w:rsidR="000A3F9A" w:rsidRPr="00775615" w:rsidRDefault="000A3F9A" w:rsidP="000A3F9A">
      <w:r w:rsidRPr="00775615">
        <w:t xml:space="preserve">What’s Your Impact.eu, </w:t>
      </w:r>
      <w:r>
        <w:t xml:space="preserve">2013, </w:t>
      </w:r>
      <w:r w:rsidRPr="00775615">
        <w:t>WHAT ARE THE MAIN SOURCES OF METHANE EMISSIONS?</w:t>
      </w:r>
      <w:r>
        <w:t xml:space="preserve"> </w:t>
      </w:r>
      <w:hyperlink r:id="rId93" w:history="1">
        <w:r>
          <w:rPr>
            <w:rStyle w:val="Hyperlink"/>
          </w:rPr>
          <w:t>http://www.whatsyourimpact.eu.org/methane-sources.php</w:t>
        </w:r>
      </w:hyperlink>
    </w:p>
    <w:p w14:paraId="7F13A8EA" w14:textId="77777777" w:rsidR="000A3F9A" w:rsidRPr="00775615" w:rsidRDefault="000A3F9A" w:rsidP="000A3F9A">
      <w:r w:rsidRPr="00775615">
        <w:t>Fossil Fuel Mining/Distribution:</w:t>
      </w:r>
    </w:p>
    <w:p w14:paraId="30441C82" w14:textId="77777777" w:rsidR="000A3F9A" w:rsidRPr="00775615" w:rsidRDefault="00CB561D" w:rsidP="000A3F9A">
      <w:hyperlink r:id="rId94" w:anchor="methane-ch4" w:history="1">
        <w:r w:rsidR="000A3F9A" w:rsidRPr="00775615">
          <w:rPr>
            <w:rStyle w:val="StyleBoldUnderline"/>
          </w:rPr>
          <w:t>Methane</w:t>
        </w:r>
      </w:hyperlink>
      <w:r w:rsidR="000A3F9A" w:rsidRPr="00775615">
        <w:rPr>
          <w:rStyle w:val="StyleBoldUnderline"/>
        </w:rPr>
        <w:t xml:space="preserve"> is always found </w:t>
      </w:r>
      <w:r w:rsidR="000A3F9A" w:rsidRPr="00775615">
        <w:rPr>
          <w:rStyle w:val="Emphasis"/>
        </w:rPr>
        <w:t>wherever</w:t>
      </w:r>
      <w:r w:rsidR="000A3F9A" w:rsidRPr="00775615">
        <w:rPr>
          <w:rStyle w:val="StyleBoldUnderline"/>
        </w:rPr>
        <w:t xml:space="preserve"> there are </w:t>
      </w:r>
      <w:hyperlink r:id="rId95" w:anchor="fossil-fuels" w:history="1">
        <w:r w:rsidR="000A3F9A" w:rsidRPr="00775615">
          <w:rPr>
            <w:rStyle w:val="StyleBoldUnderline"/>
          </w:rPr>
          <w:t>fossil fuels</w:t>
        </w:r>
      </w:hyperlink>
      <w:r w:rsidR="000A3F9A" w:rsidRPr="00775615">
        <w:t xml:space="preserve">. </w:t>
      </w:r>
      <w:r w:rsidR="000A3F9A" w:rsidRPr="00775615">
        <w:rPr>
          <w:rStyle w:val="StyleBoldUnderline"/>
        </w:rPr>
        <w:t>It is released whenever </w:t>
      </w:r>
      <w:hyperlink r:id="rId96" w:anchor="fossil-fuels" w:history="1">
        <w:r w:rsidR="000A3F9A" w:rsidRPr="00775615">
          <w:rPr>
            <w:rStyle w:val="StyleBoldUnderline"/>
          </w:rPr>
          <w:t>fossil fuels</w:t>
        </w:r>
      </w:hyperlink>
      <w:r w:rsidR="000A3F9A" w:rsidRPr="00775615">
        <w:rPr>
          <w:rStyle w:val="StyleBoldUnderline"/>
        </w:rPr>
        <w:t> are extracted</w:t>
      </w:r>
      <w:r w:rsidR="000A3F9A" w:rsidRPr="00775615">
        <w:t xml:space="preserve"> from the earth whether it is</w:t>
      </w:r>
      <w:hyperlink r:id="rId97" w:anchor="natural-gas" w:history="1">
        <w:r w:rsidR="000A3F9A" w:rsidRPr="00775615">
          <w:rPr>
            <w:rStyle w:val="Hyperlink"/>
          </w:rPr>
          <w:t>natural gas</w:t>
        </w:r>
      </w:hyperlink>
      <w:r w:rsidR="000A3F9A" w:rsidRPr="00775615">
        <w:t> (which is mostly methane anyway), </w:t>
      </w:r>
      <w:hyperlink r:id="rId98" w:anchor="coal" w:history="1">
        <w:r w:rsidR="000A3F9A" w:rsidRPr="00775615">
          <w:rPr>
            <w:rStyle w:val="Hyperlink"/>
          </w:rPr>
          <w:t>coal</w:t>
        </w:r>
      </w:hyperlink>
      <w:r w:rsidR="000A3F9A" w:rsidRPr="00775615">
        <w:t> or </w:t>
      </w:r>
      <w:hyperlink r:id="rId99" w:anchor="oil" w:history="1">
        <w:r w:rsidR="000A3F9A" w:rsidRPr="00775615">
          <w:rPr>
            <w:rStyle w:val="Hyperlink"/>
          </w:rPr>
          <w:t>oil</w:t>
        </w:r>
      </w:hyperlink>
      <w:r w:rsidR="000A3F9A" w:rsidRPr="00775615">
        <w:t xml:space="preserve">. </w:t>
      </w:r>
      <w:r w:rsidR="000A3F9A" w:rsidRPr="00775615">
        <w:rPr>
          <w:rStyle w:val="StyleBoldUnderline"/>
        </w:rPr>
        <w:t>Also during any type of handling, transportation</w:t>
      </w:r>
      <w:r w:rsidR="000A3F9A" w:rsidRPr="00775615">
        <w:t xml:space="preserve"> (through pipeline or truck delivery) </w:t>
      </w:r>
      <w:r w:rsidR="000A3F9A" w:rsidRPr="00775615">
        <w:rPr>
          <w:rStyle w:val="StyleBoldUnderline"/>
        </w:rPr>
        <w:t>or refinement</w:t>
      </w:r>
      <w:r w:rsidR="000A3F9A" w:rsidRPr="00775615">
        <w:t xml:space="preserve"> there are </w:t>
      </w:r>
      <w:r w:rsidR="000A3F9A" w:rsidRPr="00775615">
        <w:rPr>
          <w:rStyle w:val="StyleBoldUnderline"/>
        </w:rPr>
        <w:t>additional methane emissions created</w:t>
      </w:r>
      <w:r w:rsidR="000A3F9A" w:rsidRPr="00775615">
        <w:t xml:space="preserve"> for every type of </w:t>
      </w:r>
      <w:hyperlink r:id="rId100" w:anchor="fossil-fuels" w:history="1">
        <w:r w:rsidR="000A3F9A" w:rsidRPr="00775615">
          <w:rPr>
            <w:rStyle w:val="Hyperlink"/>
          </w:rPr>
          <w:t>fossil fuel</w:t>
        </w:r>
      </w:hyperlink>
      <w:r w:rsidR="000A3F9A" w:rsidRPr="00775615">
        <w:t xml:space="preserve">. </w:t>
      </w:r>
      <w:r w:rsidR="000A3F9A" w:rsidRPr="00775615">
        <w:rPr>
          <w:rStyle w:val="StyleBoldUnderline"/>
        </w:rPr>
        <w:t>By simply buying/using any </w:t>
      </w:r>
      <w:hyperlink r:id="rId101" w:anchor="fossil-fuels" w:history="1">
        <w:r w:rsidR="000A3F9A" w:rsidRPr="00775615">
          <w:rPr>
            <w:rStyle w:val="StyleBoldUnderline"/>
          </w:rPr>
          <w:t>fossil fuel</w:t>
        </w:r>
      </w:hyperlink>
      <w:r w:rsidR="000A3F9A" w:rsidRPr="00775615">
        <w:t> whether it is </w:t>
      </w:r>
      <w:hyperlink r:id="rId102" w:anchor="coal" w:history="1">
        <w:r w:rsidR="000A3F9A" w:rsidRPr="00775615">
          <w:rPr>
            <w:rStyle w:val="Hyperlink"/>
          </w:rPr>
          <w:t>coal</w:t>
        </w:r>
      </w:hyperlink>
      <w:r w:rsidR="000A3F9A" w:rsidRPr="00775615">
        <w:t>, </w:t>
      </w:r>
      <w:hyperlink r:id="rId103" w:anchor="natural-gas" w:history="1">
        <w:r w:rsidR="000A3F9A" w:rsidRPr="00775615">
          <w:rPr>
            <w:rStyle w:val="Hyperlink"/>
          </w:rPr>
          <w:t>natural gas</w:t>
        </w:r>
      </w:hyperlink>
      <w:r w:rsidR="000A3F9A" w:rsidRPr="00775615">
        <w:t> or </w:t>
      </w:r>
      <w:hyperlink r:id="rId104" w:anchor="petroleum" w:history="1">
        <w:r w:rsidR="000A3F9A" w:rsidRPr="00775615">
          <w:rPr>
            <w:rStyle w:val="Hyperlink"/>
          </w:rPr>
          <w:t>petroleum</w:t>
        </w:r>
      </w:hyperlink>
      <w:r w:rsidR="000A3F9A" w:rsidRPr="00775615">
        <w:t> </w:t>
      </w:r>
      <w:r w:rsidR="000A3F9A" w:rsidRPr="00775615">
        <w:rPr>
          <w:rStyle w:val="StyleBoldUnderline"/>
        </w:rPr>
        <w:t>you contribute to</w:t>
      </w:r>
      <w:r w:rsidR="000A3F9A" w:rsidRPr="00775615">
        <w:t xml:space="preserve"> the most important source of </w:t>
      </w:r>
      <w:r w:rsidR="000A3F9A" w:rsidRPr="00775615">
        <w:rPr>
          <w:rStyle w:val="StyleBoldUnderline"/>
        </w:rPr>
        <w:t>methane emissions</w:t>
      </w:r>
      <w:r w:rsidR="000A3F9A" w:rsidRPr="00775615">
        <w:t xml:space="preserve"> worldwide.</w:t>
      </w:r>
    </w:p>
    <w:p w14:paraId="400678AD" w14:textId="77777777" w:rsidR="000A3F9A" w:rsidRDefault="000A3F9A" w:rsidP="000A3F9A">
      <w:pPr>
        <w:pStyle w:val="Heading4"/>
      </w:pPr>
      <w:r>
        <w:t>Livestock and landfill emissions inevitable and outweigh</w:t>
      </w:r>
    </w:p>
    <w:p w14:paraId="53504955" w14:textId="77777777" w:rsidR="000A3F9A" w:rsidRPr="001E655E" w:rsidRDefault="000A3F9A" w:rsidP="000A3F9A">
      <w:pPr>
        <w:rPr>
          <w:rStyle w:val="StyleStyleBold12pt"/>
        </w:rPr>
      </w:pPr>
      <w:r w:rsidRPr="001E655E">
        <w:rPr>
          <w:rStyle w:val="StyleStyleBold12pt"/>
        </w:rPr>
        <w:t>WYI.eu ‘13</w:t>
      </w:r>
    </w:p>
    <w:p w14:paraId="4A1A1C78" w14:textId="77777777" w:rsidR="000A3F9A" w:rsidRDefault="000A3F9A" w:rsidP="000A3F9A">
      <w:r w:rsidRPr="00775615">
        <w:t xml:space="preserve">What’s Your Impact.eu, </w:t>
      </w:r>
      <w:r>
        <w:t xml:space="preserve">2013, </w:t>
      </w:r>
      <w:r w:rsidRPr="00775615">
        <w:t>WHAT ARE THE MAIN SOURCES OF METHANE EMISSIONS?</w:t>
      </w:r>
      <w:r>
        <w:t xml:space="preserve"> </w:t>
      </w:r>
      <w:hyperlink r:id="rId105" w:history="1">
        <w:r>
          <w:rPr>
            <w:rStyle w:val="Hyperlink"/>
          </w:rPr>
          <w:t>http://www.whatsyourimpact.eu.org/methane-sources.php</w:t>
        </w:r>
      </w:hyperlink>
    </w:p>
    <w:p w14:paraId="66C2F238" w14:textId="77777777" w:rsidR="000A3F9A" w:rsidRPr="00775615" w:rsidRDefault="000A3F9A" w:rsidP="000A3F9A">
      <w:r w:rsidRPr="00775615">
        <w:t>Livestock:</w:t>
      </w:r>
    </w:p>
    <w:p w14:paraId="5FD34B3F" w14:textId="77777777" w:rsidR="000A3F9A" w:rsidRPr="00775615" w:rsidRDefault="000A3F9A" w:rsidP="000A3F9A">
      <w:r w:rsidRPr="00775615">
        <w:rPr>
          <w:rStyle w:val="StyleBoldUnderline"/>
        </w:rPr>
        <w:t>Farm animals create methane emissions</w:t>
      </w:r>
      <w:r w:rsidRPr="00775615">
        <w:t xml:space="preserve"> in 2 ways. </w:t>
      </w:r>
      <w:r w:rsidRPr="00775615">
        <w:rPr>
          <w:rStyle w:val="StyleBoldUnderline"/>
        </w:rPr>
        <w:t>Animals like cows, sheep and goats</w:t>
      </w:r>
      <w:r w:rsidRPr="00775615">
        <w:t xml:space="preserve"> are examples of </w:t>
      </w:r>
      <w:hyperlink r:id="rId106" w:anchor="ruminant-animals" w:history="1">
        <w:r w:rsidRPr="00775615">
          <w:rPr>
            <w:rStyle w:val="Hyperlink"/>
          </w:rPr>
          <w:t>ruminant animals</w:t>
        </w:r>
      </w:hyperlink>
      <w:r w:rsidRPr="00775615">
        <w:t xml:space="preserve"> and during their normal </w:t>
      </w:r>
      <w:r w:rsidRPr="00775615">
        <w:rPr>
          <w:rStyle w:val="StyleBoldUnderline"/>
        </w:rPr>
        <w:t>digestion</w:t>
      </w:r>
      <w:r w:rsidRPr="00775615">
        <w:t xml:space="preserve"> process they </w:t>
      </w:r>
      <w:r w:rsidRPr="00775615">
        <w:rPr>
          <w:rStyle w:val="StyleBoldUnderline"/>
        </w:rPr>
        <w:t>create large amounts of </w:t>
      </w:r>
      <w:hyperlink r:id="rId107" w:anchor="methane-ch4" w:history="1">
        <w:r w:rsidRPr="00775615">
          <w:rPr>
            <w:rStyle w:val="StyleBoldUnderline"/>
          </w:rPr>
          <w:t>methane</w:t>
        </w:r>
      </w:hyperlink>
      <w:r w:rsidRPr="00775615">
        <w:t>. What is called </w:t>
      </w:r>
      <w:hyperlink r:id="rId108" w:anchor="enteric-fermentation" w:history="1">
        <w:r w:rsidRPr="00775615">
          <w:rPr>
            <w:rStyle w:val="Hyperlink"/>
          </w:rPr>
          <w:t>enteric fermentation</w:t>
        </w:r>
      </w:hyperlink>
      <w:r w:rsidRPr="00775615">
        <w:t> occurs in the stomach of these animals and produces </w:t>
      </w:r>
      <w:hyperlink r:id="rId109" w:anchor="methane-ch4" w:history="1">
        <w:r w:rsidRPr="00775615">
          <w:rPr>
            <w:rStyle w:val="Hyperlink"/>
          </w:rPr>
          <w:t>methane</w:t>
        </w:r>
      </w:hyperlink>
      <w:r w:rsidRPr="00775615">
        <w:t> as a by-product.</w:t>
      </w:r>
    </w:p>
    <w:p w14:paraId="47FAA839" w14:textId="77777777" w:rsidR="000A3F9A" w:rsidRPr="00775615" w:rsidRDefault="000A3F9A" w:rsidP="000A3F9A">
      <w:pPr>
        <w:rPr>
          <w:rStyle w:val="StyleBoldUnderline"/>
        </w:rPr>
      </w:pPr>
      <w:r w:rsidRPr="00775615">
        <w:rPr>
          <w:rStyle w:val="StyleBoldUnderline"/>
        </w:rPr>
        <w:t>The second way that </w:t>
      </w:r>
      <w:hyperlink r:id="rId110" w:anchor="livestock" w:history="1">
        <w:r w:rsidRPr="00775615">
          <w:rPr>
            <w:rStyle w:val="StyleBoldUnderline"/>
          </w:rPr>
          <w:t>livestock</w:t>
        </w:r>
      </w:hyperlink>
      <w:r w:rsidRPr="00775615">
        <w:rPr>
          <w:rStyle w:val="StyleBoldUnderline"/>
        </w:rPr>
        <w:t> create methane emissions is from their</w:t>
      </w:r>
      <w:hyperlink r:id="rId111" w:anchor="manure" w:history="1">
        <w:r w:rsidRPr="00775615">
          <w:rPr>
            <w:rStyle w:val="StyleBoldUnderline"/>
          </w:rPr>
          <w:t>manure</w:t>
        </w:r>
      </w:hyperlink>
      <w:r w:rsidRPr="00775615">
        <w:t>. When cows, pigs and chickens are raised in an industrial way, there are obviously large quantities of </w:t>
      </w:r>
      <w:hyperlink r:id="rId112" w:anchor="manure" w:history="1">
        <w:r w:rsidRPr="00775615">
          <w:rPr>
            <w:rStyle w:val="Hyperlink"/>
          </w:rPr>
          <w:t>manure</w:t>
        </w:r>
      </w:hyperlink>
      <w:r w:rsidRPr="00775615">
        <w:t> that get produced by these animals everyday so farms have to have a way to manage and treat all of this </w:t>
      </w:r>
      <w:hyperlink r:id="rId113" w:anchor="manure" w:history="1">
        <w:r w:rsidRPr="00775615">
          <w:rPr>
            <w:rStyle w:val="Hyperlink"/>
          </w:rPr>
          <w:t>manure</w:t>
        </w:r>
      </w:hyperlink>
      <w:r w:rsidRPr="00775615">
        <w:t>. Livestock manure management is done by using large waste treatment systems and holding tanks. In these tanks the </w:t>
      </w:r>
      <w:hyperlink r:id="rId114" w:anchor="manure" w:history="1">
        <w:r w:rsidRPr="00775615">
          <w:rPr>
            <w:rStyle w:val="Hyperlink"/>
          </w:rPr>
          <w:t>manure</w:t>
        </w:r>
      </w:hyperlink>
      <w:r w:rsidRPr="00775615">
        <w:t xml:space="preserve"> decomposes but because the tanks are closed there is no oxygen. </w:t>
      </w:r>
      <w:r w:rsidRPr="00775615">
        <w:rPr>
          <w:rStyle w:val="StyleBoldUnderline"/>
        </w:rPr>
        <w:t>When </w:t>
      </w:r>
      <w:hyperlink r:id="rId115" w:anchor="organic-matter" w:history="1">
        <w:r w:rsidRPr="00775615">
          <w:rPr>
            <w:rStyle w:val="StyleBoldUnderline"/>
          </w:rPr>
          <w:t>organic material</w:t>
        </w:r>
      </w:hyperlink>
      <w:r w:rsidRPr="00775615">
        <w:rPr>
          <w:rStyle w:val="StyleBoldUnderline"/>
        </w:rPr>
        <w:t> decomposes</w:t>
      </w:r>
      <w:r w:rsidRPr="00775615">
        <w:t> </w:t>
      </w:r>
      <w:hyperlink r:id="rId116" w:anchor="anaerobic" w:history="1">
        <w:r w:rsidRPr="00775615">
          <w:rPr>
            <w:rStyle w:val="Hyperlink"/>
          </w:rPr>
          <w:t>anaerobically</w:t>
        </w:r>
      </w:hyperlink>
      <w:r w:rsidRPr="00775615">
        <w:t xml:space="preserve">(without oxygen) </w:t>
      </w:r>
      <w:r w:rsidRPr="00775615">
        <w:rPr>
          <w:rStyle w:val="StyleBoldUnderline"/>
        </w:rPr>
        <w:t>great quantities of methane are produced.</w:t>
      </w:r>
    </w:p>
    <w:p w14:paraId="7614619B" w14:textId="77777777" w:rsidR="000A3F9A" w:rsidRPr="00775615" w:rsidRDefault="000A3F9A" w:rsidP="000A3F9A">
      <w:r w:rsidRPr="00775615">
        <w:t>It's not the animals themselves that are at fault, it's the way and the amount of </w:t>
      </w:r>
      <w:hyperlink r:id="rId117" w:anchor="livestock" w:history="1">
        <w:r w:rsidRPr="00775615">
          <w:rPr>
            <w:rStyle w:val="Hyperlink"/>
          </w:rPr>
          <w:t>livestock</w:t>
        </w:r>
      </w:hyperlink>
      <w:r w:rsidRPr="00775615">
        <w:t> that is raised that should be evaluated. The meat that we eat everyday contributes significantly to total methane emissions because of these 2 reasons.</w:t>
      </w:r>
    </w:p>
    <w:p w14:paraId="06F15B6B" w14:textId="77777777" w:rsidR="000A3F9A" w:rsidRPr="00775615" w:rsidRDefault="000A3F9A" w:rsidP="000A3F9A">
      <w:r w:rsidRPr="00775615">
        <w:t>Landfills:</w:t>
      </w:r>
    </w:p>
    <w:p w14:paraId="744CBEC2" w14:textId="77777777" w:rsidR="000A3F9A" w:rsidRPr="00775615" w:rsidRDefault="000A3F9A" w:rsidP="000A3F9A">
      <w:r w:rsidRPr="00775615">
        <w:t>As with </w:t>
      </w:r>
      <w:hyperlink r:id="rId118" w:anchor="manure" w:history="1">
        <w:r w:rsidRPr="00775615">
          <w:rPr>
            <w:rStyle w:val="Hyperlink"/>
          </w:rPr>
          <w:t>manure</w:t>
        </w:r>
      </w:hyperlink>
      <w:r w:rsidRPr="00775615">
        <w:t>, </w:t>
      </w:r>
      <w:hyperlink r:id="rId119" w:anchor="landfill" w:history="1">
        <w:r w:rsidRPr="00775615">
          <w:rPr>
            <w:rStyle w:val="StyleBoldUnderline"/>
          </w:rPr>
          <w:t>landfills</w:t>
        </w:r>
      </w:hyperlink>
      <w:r w:rsidRPr="00775615">
        <w:rPr>
          <w:rStyle w:val="StyleBoldUnderline"/>
        </w:rPr>
        <w:t> and open garbage dumps are full of </w:t>
      </w:r>
      <w:hyperlink r:id="rId120" w:anchor="organic-matter" w:history="1">
        <w:r w:rsidRPr="00775615">
          <w:rPr>
            <w:rStyle w:val="StyleBoldUnderline"/>
          </w:rPr>
          <w:t>organic matter</w:t>
        </w:r>
      </w:hyperlink>
      <w:r w:rsidRPr="00775615">
        <w:rPr>
          <w:rStyle w:val="StyleBoldUnderline"/>
        </w:rPr>
        <w:t> from our garbage</w:t>
      </w:r>
      <w:r w:rsidRPr="00775615">
        <w:t xml:space="preserve"> (things like food scraps, newspapers, cut grass and leaves). </w:t>
      </w:r>
      <w:r w:rsidRPr="00775615">
        <w:rPr>
          <w:rStyle w:val="StyleBoldUnderline"/>
        </w:rPr>
        <w:t>Everytime new garbage comes in it is pilled over the old garbage that was already there</w:t>
      </w:r>
      <w:r w:rsidRPr="00775615">
        <w:t>. The </w:t>
      </w:r>
      <w:hyperlink r:id="rId121" w:anchor="organic-matter" w:history="1">
        <w:r w:rsidRPr="00775615">
          <w:rPr>
            <w:rStyle w:val="Hyperlink"/>
          </w:rPr>
          <w:t>organic matter</w:t>
        </w:r>
      </w:hyperlink>
      <w:r w:rsidRPr="00775615">
        <w:t> in our garbage gets trapped in conditions where there is no oxygen (</w:t>
      </w:r>
      <w:hyperlink r:id="rId122" w:anchor="anaerobic" w:history="1">
        <w:r w:rsidRPr="00775615">
          <w:rPr>
            <w:rStyle w:val="Hyperlink"/>
          </w:rPr>
          <w:t>anaerobic</w:t>
        </w:r>
      </w:hyperlink>
      <w:r w:rsidRPr="00775615">
        <w:t xml:space="preserve">) and because of this </w:t>
      </w:r>
      <w:r w:rsidRPr="00775615">
        <w:rPr>
          <w:rStyle w:val="StyleBoldUnderline"/>
        </w:rPr>
        <w:t>large amounts of </w:t>
      </w:r>
      <w:hyperlink r:id="rId123" w:anchor="methane-ch4" w:history="1">
        <w:r w:rsidRPr="00775615">
          <w:rPr>
            <w:rStyle w:val="StyleBoldUnderline"/>
          </w:rPr>
          <w:t>methane</w:t>
        </w:r>
      </w:hyperlink>
      <w:r w:rsidRPr="00775615">
        <w:rPr>
          <w:rStyle w:val="StyleBoldUnderline"/>
        </w:rPr>
        <w:t> is created</w:t>
      </w:r>
      <w:r w:rsidRPr="00775615">
        <w:t>.</w:t>
      </w:r>
    </w:p>
    <w:p w14:paraId="3F3EFCBB" w14:textId="77777777" w:rsidR="000A3F9A" w:rsidRDefault="000A3F9A" w:rsidP="000A3F9A">
      <w:pPr>
        <w:pStyle w:val="Heading4"/>
      </w:pPr>
      <w:r>
        <w:t>Rice is the biggest source of methane emissions</w:t>
      </w:r>
    </w:p>
    <w:p w14:paraId="6E726D45" w14:textId="77777777" w:rsidR="000A3F9A" w:rsidRPr="00775615" w:rsidRDefault="000A3F9A" w:rsidP="000A3F9A">
      <w:pPr>
        <w:rPr>
          <w:rStyle w:val="StyleStyleBold12pt"/>
        </w:rPr>
      </w:pPr>
      <w:r>
        <w:rPr>
          <w:rStyle w:val="StyleStyleBold12pt"/>
        </w:rPr>
        <w:t>Reay No Date</w:t>
      </w:r>
    </w:p>
    <w:p w14:paraId="36D6DA04" w14:textId="77777777" w:rsidR="000A3F9A" w:rsidRPr="00775615" w:rsidRDefault="000A3F9A" w:rsidP="000A3F9A">
      <w:r w:rsidRPr="00775615">
        <w:t>Dave Reay, PhD in Marine Biology, NERC research fellow for GHG studies, “Methane Sources - Rice Paddies,”</w:t>
      </w:r>
      <w:r>
        <w:t xml:space="preserve"> No Date</w:t>
      </w:r>
    </w:p>
    <w:p w14:paraId="6B769F4C" w14:textId="77777777" w:rsidR="000A3F9A" w:rsidRPr="00775615" w:rsidRDefault="000A3F9A" w:rsidP="000A3F9A">
      <w:r w:rsidRPr="00775615">
        <w:rPr>
          <w:rStyle w:val="StyleBoldUnderline"/>
        </w:rPr>
        <w:t>At between 50 and 100 million tonnes of methane a year, rice agriculture is a big source of atmospheric methane, possibly the biggest</w:t>
      </w:r>
      <w:r w:rsidRPr="00775615">
        <w:t xml:space="preserve"> of man-made methane sources. </w:t>
      </w:r>
      <w:r w:rsidRPr="00775615">
        <w:rPr>
          <w:rStyle w:val="StyleBoldUnderline"/>
        </w:rPr>
        <w:t>The warm, waterlogged soil of rice paddies provides ideal conditions for methanogenesis</w:t>
      </w:r>
      <w:r w:rsidRPr="00775615">
        <w:t>, and though some of the methane produced is usually oxidized by methanotrophs in the shallow overlying water, the vast majority is released into the atmosphere.</w:t>
      </w:r>
    </w:p>
    <w:p w14:paraId="40CA0A44" w14:textId="77777777" w:rsidR="000A3F9A" w:rsidRPr="00775615" w:rsidRDefault="000A3F9A" w:rsidP="000A3F9A">
      <w:r w:rsidRPr="00775615">
        <w:t xml:space="preserve">Rice is grown very widely and rates of methane emission may vary greatly between different areas. Differences in average temperature, water depth and the length of time that the rice paddy soil is waterlogged can all result in big regional variations. However, </w:t>
      </w:r>
      <w:r w:rsidRPr="00775615">
        <w:rPr>
          <w:rStyle w:val="StyleBoldUnderline"/>
        </w:rPr>
        <w:t>methane emission from worldwide rice agriculture has been well studied</w:t>
      </w:r>
      <w:r w:rsidRPr="00775615">
        <w:t xml:space="preserve"> in recent </w:t>
      </w:r>
      <w:r w:rsidRPr="00775615">
        <w:rPr>
          <w:rStyle w:val="StyleBoldUnderline"/>
        </w:rPr>
        <w:t>years and fairly reliable estimates of global emissions now exist</w:t>
      </w:r>
      <w:r w:rsidRPr="00775615">
        <w:t>. Emissions from rice paddies can vary hugely during the course of a year.</w:t>
      </w:r>
    </w:p>
    <w:p w14:paraId="21F89CA9" w14:textId="77777777" w:rsidR="000A3F9A" w:rsidRDefault="000A3F9A" w:rsidP="000A3F9A">
      <w:pPr>
        <w:spacing w:after="200" w:line="276" w:lineRule="auto"/>
        <w:rPr>
          <w:rFonts w:eastAsiaTheme="majorEastAsia" w:cstheme="majorBidi"/>
          <w:b/>
          <w:bCs/>
          <w:iCs/>
          <w:sz w:val="26"/>
        </w:rPr>
      </w:pPr>
      <w:r>
        <w:br w:type="page"/>
      </w:r>
    </w:p>
    <w:p w14:paraId="599EBD95" w14:textId="77777777" w:rsidR="000A3F9A" w:rsidRDefault="000A3F9A" w:rsidP="000A3F9A">
      <w:pPr>
        <w:pStyle w:val="Heading4"/>
      </w:pPr>
      <w:r>
        <w:t>Effect of fugitive emissions small- increased natural gas solves warming in the long term</w:t>
      </w:r>
    </w:p>
    <w:p w14:paraId="39DBF431" w14:textId="77777777" w:rsidR="000A3F9A" w:rsidRPr="00E77AD8" w:rsidRDefault="000A3F9A" w:rsidP="000A3F9A">
      <w:r w:rsidRPr="00E77AD8">
        <w:rPr>
          <w:rStyle w:val="StyleStyleBold12pt"/>
        </w:rPr>
        <w:t>Chameides</w:t>
      </w:r>
      <w:r w:rsidRPr="00E77AD8">
        <w:t xml:space="preserve">, Dean of Duke University’s Nicholas School of the Environment, </w:t>
      </w:r>
      <w:r w:rsidRPr="00E77AD8">
        <w:rPr>
          <w:rStyle w:val="StyleStyleBold12pt"/>
        </w:rPr>
        <w:t>‘12</w:t>
      </w:r>
      <w:r w:rsidRPr="00E77AD8">
        <w:br/>
        <w:t>(Bill, “Natural Gas: A Bridge to a Low-Carbon Future or Not?,” 7-20-12, </w:t>
      </w:r>
      <w:hyperlink r:id="rId124" w:history="1">
        <w:r w:rsidRPr="00E77AD8">
          <w:rPr>
            <w:rStyle w:val="Hyperlink"/>
          </w:rPr>
          <w:t>http://www.huffingtonpost.com/bill-chameides/-natural-gas-a-bridge-to_b_1690857.html</w:t>
        </w:r>
      </w:hyperlink>
      <w:r w:rsidRPr="00E77AD8">
        <w:t>, accessed 9-20-12) PM</w:t>
      </w:r>
    </w:p>
    <w:p w14:paraId="4633C754" w14:textId="77777777" w:rsidR="000A3F9A" w:rsidRPr="00E77AD8" w:rsidRDefault="000A3F9A" w:rsidP="000A3F9A">
      <w:pPr>
        <w:rPr>
          <w:rStyle w:val="StyleBoldUnderline"/>
        </w:rPr>
      </w:pPr>
      <w:r w:rsidRPr="00E77AD8">
        <w:t>Since the paper's publication, other investigators and studies have weighed in on the matter, including RealClimate's </w:t>
      </w:r>
      <w:hyperlink r:id="rId125" w:history="1">
        <w:r w:rsidRPr="00E77AD8">
          <w:rPr>
            <w:rStyle w:val="Hyperlink"/>
          </w:rPr>
          <w:t>Gavin Smith</w:t>
        </w:r>
      </w:hyperlink>
      <w:r w:rsidRPr="00E77AD8">
        <w:t>; the Council on Foreign Relations' </w:t>
      </w:r>
      <w:hyperlink r:id="rId126" w:history="1">
        <w:r w:rsidRPr="00E77AD8">
          <w:rPr>
            <w:rStyle w:val="Hyperlink"/>
          </w:rPr>
          <w:t>Michael Levi</w:t>
        </w:r>
      </w:hyperlink>
      <w:r w:rsidRPr="00E77AD8">
        <w:t>;</w:t>
      </w:r>
      <w:hyperlink r:id="rId127" w:history="1">
        <w:r w:rsidRPr="00E77AD8">
          <w:rPr>
            <w:rStyle w:val="Hyperlink"/>
          </w:rPr>
          <w:t>Ramón Alvarez</w:t>
        </w:r>
      </w:hyperlink>
      <w:r w:rsidRPr="00E77AD8">
        <w:t> of Environmental Defense Fund and co-authors; and another Cornell scientist, </w:t>
      </w:r>
      <w:hyperlink r:id="rId128" w:history="1">
        <w:r w:rsidRPr="00E77AD8">
          <w:rPr>
            <w:rStyle w:val="Hyperlink"/>
          </w:rPr>
          <w:t>Lawrence Cathles</w:t>
        </w:r>
      </w:hyperlink>
      <w:r w:rsidRPr="00E77AD8">
        <w:t xml:space="preserve">. But </w:t>
      </w:r>
      <w:r w:rsidRPr="00E77AD8">
        <w:rPr>
          <w:rStyle w:val="StyleBoldUnderline"/>
        </w:rPr>
        <w:t>a definitive conclusion has been elusive because the actual magnitude of these fugitive emissions remains very poorly defined.</w:t>
      </w:r>
    </w:p>
    <w:p w14:paraId="4B72BEF3" w14:textId="77777777" w:rsidR="000A3F9A" w:rsidRPr="00E77AD8" w:rsidRDefault="000A3F9A" w:rsidP="000A3F9A">
      <w:r w:rsidRPr="00E77AD8">
        <w:t>Chapter 3. Methane Leakage Exonerated?</w:t>
      </w:r>
    </w:p>
    <w:p w14:paraId="0C145D87" w14:textId="77777777" w:rsidR="000A3F9A" w:rsidRPr="00E77AD8" w:rsidRDefault="000A3F9A" w:rsidP="000A3F9A">
      <w:r w:rsidRPr="00E77AD8">
        <w:t>The upshot of the debate about the importance of fugitive emissions has led to a general consensus that we need a very thorough investigation into the leakage issue. In short we need to first pin down the magnitude of fugitive emissions and then cut them down by locking the methane up. (See </w:t>
      </w:r>
      <w:hyperlink r:id="rId129" w:history="1">
        <w:r w:rsidRPr="00E77AD8">
          <w:rPr>
            <w:rStyle w:val="Hyperlink"/>
          </w:rPr>
          <w:t>here</w:t>
        </w:r>
      </w:hyperlink>
      <w:r w:rsidRPr="00E77AD8">
        <w:t> and </w:t>
      </w:r>
      <w:hyperlink r:id="rId130" w:history="1">
        <w:r w:rsidRPr="00E77AD8">
          <w:rPr>
            <w:rStyle w:val="Hyperlink"/>
          </w:rPr>
          <w:t>here</w:t>
        </w:r>
      </w:hyperlink>
      <w:r w:rsidRPr="00E77AD8">
        <w:t>.)</w:t>
      </w:r>
    </w:p>
    <w:p w14:paraId="0454B114" w14:textId="77777777" w:rsidR="000A3F9A" w:rsidRPr="00E77AD8" w:rsidRDefault="000A3F9A" w:rsidP="000A3F9A">
      <w:r w:rsidRPr="00E77AD8">
        <w:t xml:space="preserve">But now Cornell's </w:t>
      </w:r>
      <w:r w:rsidRPr="00E77AD8">
        <w:rPr>
          <w:rStyle w:val="StyleBoldUnderline"/>
        </w:rPr>
        <w:t>Cathles</w:t>
      </w:r>
      <w:r w:rsidRPr="00E77AD8">
        <w:t xml:space="preserve"> </w:t>
      </w:r>
      <w:r w:rsidRPr="00E77AD8">
        <w:rPr>
          <w:rStyle w:val="StyleBoldUnderline"/>
        </w:rPr>
        <w:t xml:space="preserve">argues </w:t>
      </w:r>
      <w:r w:rsidRPr="00E77AD8">
        <w:t>in a </w:t>
      </w:r>
      <w:hyperlink r:id="rId131" w:history="1">
        <w:r w:rsidRPr="00E77AD8">
          <w:rPr>
            <w:rStyle w:val="Hyperlink"/>
          </w:rPr>
          <w:t>new paper</w:t>
        </w:r>
      </w:hyperlink>
      <w:r w:rsidRPr="00E77AD8">
        <w:t> published last week in the journalGeochemistry Geophysics Geosystems </w:t>
      </w:r>
      <w:r w:rsidRPr="00E77AD8">
        <w:rPr>
          <w:rStyle w:val="StyleBoldUnderline"/>
        </w:rPr>
        <w:t>that fugitive emissions may not be that sinister after all</w:t>
      </w:r>
      <w:r w:rsidRPr="00E77AD8">
        <w:t>. Or at least not if natural gas is indeed used as a bridge fuel that is first phased in as coal and some oil are phased out and then eventually is itself phased out in favor of carbon-free energy sources.</w:t>
      </w:r>
    </w:p>
    <w:p w14:paraId="401A061C" w14:textId="77777777" w:rsidR="000A3F9A" w:rsidRPr="00E77AD8" w:rsidRDefault="000A3F9A" w:rsidP="000A3F9A">
      <w:r w:rsidRPr="00E77AD8">
        <w:rPr>
          <w:rStyle w:val="StyleBoldUnderline"/>
        </w:rPr>
        <w:t>Assuming periods of 50, 100, and 200 years to make the transition from coal to natural gas to renewables, Cathles's model calculations indicate that the long-term</w:t>
      </w:r>
      <w:r w:rsidRPr="00E77AD8">
        <w:t xml:space="preserve"> (i.e., multiple decades to century timescales) </w:t>
      </w:r>
      <w:r w:rsidRPr="00E77AD8">
        <w:rPr>
          <w:rStyle w:val="Emphasis"/>
        </w:rPr>
        <w:t>climate impacts of the fugitive methane emissions are relatively small</w:t>
      </w:r>
      <w:r w:rsidRPr="00E77AD8">
        <w:t xml:space="preserve">. The reason is that </w:t>
      </w:r>
      <w:r w:rsidRPr="00E77AD8">
        <w:rPr>
          <w:rStyle w:val="StyleBoldUnderline"/>
        </w:rPr>
        <w:t>methane has a relatively short lifetime in the atmosphere</w:t>
      </w:r>
      <w:r w:rsidRPr="00E77AD8">
        <w:t xml:space="preserve"> -- </w:t>
      </w:r>
      <w:hyperlink r:id="rId132" w:history="1">
        <w:r w:rsidRPr="00E77AD8">
          <w:rPr>
            <w:rStyle w:val="Hyperlink"/>
          </w:rPr>
          <w:t>about 12 years</w:t>
        </w:r>
      </w:hyperlink>
      <w:r w:rsidRPr="00E77AD8">
        <w:rPr>
          <w:rStyle w:val="StyleBoldUnderline"/>
        </w:rPr>
        <w:t>. And so once natural gas is no longer used as a fuel, the methane in the atmosphere from fugitive emissions will be removed</w:t>
      </w:r>
      <w:r w:rsidRPr="00E77AD8">
        <w:t xml:space="preserve"> from the atmosphere and so the warming from those emissions will be essentially gone. </w:t>
      </w:r>
      <w:r w:rsidRPr="00E77AD8">
        <w:rPr>
          <w:rStyle w:val="Emphasis"/>
        </w:rPr>
        <w:t>CO2 on the other hand is long-lived</w:t>
      </w:r>
      <w:r w:rsidRPr="00E77AD8">
        <w:t xml:space="preserve"> </w:t>
      </w:r>
      <w:r w:rsidRPr="00E77AD8">
        <w:rPr>
          <w:rStyle w:val="StyleBoldUnderline"/>
        </w:rPr>
        <w:t>and so</w:t>
      </w:r>
      <w:r w:rsidRPr="00E77AD8">
        <w:t xml:space="preserve">, Cathles argues, </w:t>
      </w:r>
      <w:r w:rsidRPr="00E77AD8">
        <w:rPr>
          <w:rStyle w:val="StyleBoldUnderline"/>
        </w:rPr>
        <w:t>over the long term using natural gas instead of coal or oil is preferable because less CO2 will have been emitted in that scenario</w:t>
      </w:r>
      <w:r w:rsidRPr="00E77AD8">
        <w:t>. Well, it's preferable provided we use natural gas as a transition fuel that eventually gives way to even cleaner renewables and/or nuclear. And then there's the issue of the short-term climate effects from fugitive emissions.</w:t>
      </w:r>
    </w:p>
    <w:p w14:paraId="416942B4" w14:textId="77777777" w:rsidR="000A3F9A" w:rsidRDefault="000A3F9A" w:rsidP="000A3F9A">
      <w:pPr>
        <w:pStyle w:val="Heading4"/>
      </w:pPr>
      <w:r>
        <w:t>Drilling is safe</w:t>
      </w:r>
    </w:p>
    <w:p w14:paraId="7E30C7C2" w14:textId="77777777" w:rsidR="000A3F9A" w:rsidRDefault="000A3F9A" w:rsidP="000A3F9A">
      <w:r w:rsidRPr="00690774">
        <w:rPr>
          <w:rStyle w:val="StyleStyleBold12pt"/>
        </w:rPr>
        <w:t>Bradley</w:t>
      </w:r>
      <w:r w:rsidRPr="00690774">
        <w:t>, President and CEO, Institute for Energy Research, 3/25/20</w:t>
      </w:r>
      <w:r w:rsidRPr="00690774">
        <w:rPr>
          <w:rStyle w:val="StyleStyleBold12pt"/>
        </w:rPr>
        <w:t>13</w:t>
      </w:r>
      <w:r w:rsidRPr="00690774">
        <w:br/>
        <w:t>Robert, “Oil and Gas Isn't Just One Of The Richest Industries, It's Also One Of The Safest,” </w:t>
      </w:r>
      <w:hyperlink r:id="rId133" w:history="1">
        <w:r w:rsidRPr="00690774">
          <w:rPr>
            <w:rStyle w:val="Hyperlink"/>
          </w:rPr>
          <w:t>http://www.forbes.com/sites/robertbradley/2013/03/25/oil-gas-isnt-just-one-of-the-richest-industries-its-also-one-of-the-safest/</w:t>
        </w:r>
      </w:hyperlink>
    </w:p>
    <w:p w14:paraId="306C4B8C" w14:textId="77777777" w:rsidR="000A3F9A" w:rsidRPr="00690774" w:rsidRDefault="000A3F9A" w:rsidP="000A3F9A">
      <w:r w:rsidRPr="00690774">
        <w:rPr>
          <w:rStyle w:val="StyleBoldUnderline"/>
        </w:rPr>
        <w:t>You wouldn’t know it from the major media coverage, but the American oil and natural gas industry is one of the safest sectors in operation</w:t>
      </w:r>
      <w:r w:rsidRPr="00690774">
        <w:t xml:space="preserve">. </w:t>
      </w:r>
      <w:r w:rsidRPr="00690774">
        <w:rPr>
          <w:rStyle w:val="StyleBoldUnderline"/>
        </w:rPr>
        <w:t>These businesses have</w:t>
      </w:r>
      <w:r w:rsidRPr="00690774">
        <w:t xml:space="preserve"> established </w:t>
      </w:r>
      <w:r w:rsidRPr="00690774">
        <w:rPr>
          <w:rStyle w:val="StyleBoldUnderline"/>
        </w:rPr>
        <w:t>smart protocols to minimize</w:t>
      </w:r>
      <w:r w:rsidRPr="00690774">
        <w:t xml:space="preserve"> the </w:t>
      </w:r>
      <w:r w:rsidRPr="00690774">
        <w:rPr>
          <w:rStyle w:val="StyleBoldUnderline"/>
        </w:rPr>
        <w:t>dangers</w:t>
      </w:r>
      <w:r w:rsidRPr="00690774">
        <w:t xml:space="preserve"> to their personnel </w:t>
      </w:r>
      <w:r w:rsidRPr="00690774">
        <w:rPr>
          <w:rStyle w:val="StyleBoldUnderline"/>
        </w:rPr>
        <w:t>and prevent catastrophe</w:t>
      </w:r>
      <w:r w:rsidRPr="00690774">
        <w:t>.</w:t>
      </w:r>
    </w:p>
    <w:p w14:paraId="459B0D41" w14:textId="77777777" w:rsidR="000A3F9A" w:rsidRPr="00690774" w:rsidRDefault="000A3F9A" w:rsidP="000A3F9A">
      <w:r w:rsidRPr="00690774">
        <w:t xml:space="preserve">Of course, </w:t>
      </w:r>
      <w:r w:rsidRPr="00690774">
        <w:rPr>
          <w:rStyle w:val="StyleBoldUnderline"/>
        </w:rPr>
        <w:t>there are exceptions</w:t>
      </w:r>
      <w:r w:rsidRPr="00690774">
        <w:t xml:space="preserve"> to the industry’s sterling track record. </w:t>
      </w:r>
      <w:r w:rsidRPr="00690774">
        <w:rPr>
          <w:rStyle w:val="StyleBoldUnderline"/>
        </w:rPr>
        <w:t>But they’re exceedingly rare and not at all indicative of the way the average energy project operates</w:t>
      </w:r>
      <w:r w:rsidRPr="00690774">
        <w:t>.</w:t>
      </w:r>
    </w:p>
    <w:p w14:paraId="685856D2" w14:textId="77777777" w:rsidR="000A3F9A" w:rsidRPr="00690774" w:rsidRDefault="000A3F9A" w:rsidP="000A3F9A">
      <w:r w:rsidRPr="00690774">
        <w:t>Visitors to an offshore drilling rig or production platform receive safety training and are outfitted with steel-toed boots, safety goggles, gloves, hearing protection, and a helmet. Once on the rig, their conduct is carefully monitored. Adherence to safe practices is mandatory, greatly reducing risk to life, property, and the environment.</w:t>
      </w:r>
    </w:p>
    <w:p w14:paraId="200798D2" w14:textId="77777777" w:rsidR="000A3F9A" w:rsidRPr="00690774" w:rsidRDefault="000A3F9A" w:rsidP="000A3F9A">
      <w:r w:rsidRPr="00690774">
        <w:rPr>
          <w:rStyle w:val="StyleBoldUnderline"/>
        </w:rPr>
        <w:t>Accidents do happen</w:t>
      </w:r>
      <w:r w:rsidRPr="00690774">
        <w:t>. Three incidents — Santa Barbara (1969), Exxon Valdez (1989), and the Deepwater Horizon (2010) — illustrate the oil and natural gas business is not risk-free. Unanticipated, tragic incidents have resulted in very high private and public costs</w:t>
      </w:r>
      <w:r w:rsidRPr="00690774">
        <w:rPr>
          <w:rStyle w:val="Emphasis"/>
        </w:rPr>
        <w:t>. But the industry has responded to these failures by developing new technologies and improved safety systems</w:t>
      </w:r>
      <w:r w:rsidRPr="00690774">
        <w:t>.</w:t>
      </w:r>
    </w:p>
    <w:p w14:paraId="5E7E84A8" w14:textId="77777777" w:rsidR="000A3F9A" w:rsidRPr="00690774" w:rsidRDefault="000A3F9A" w:rsidP="000A3F9A">
      <w:r w:rsidRPr="00690774">
        <w:t>Interior Secretary Ken Salazar, a most reluctant friend of oil and gas, said as much at a recent Gulf of Mexico lease sale: “People of industry stood up and said, ‘We are going to get it right,’ and we are getting it right.”</w:t>
      </w:r>
    </w:p>
    <w:p w14:paraId="36B40F1A" w14:textId="77777777" w:rsidR="000A3F9A" w:rsidRPr="00690774" w:rsidRDefault="000A3F9A" w:rsidP="000A3F9A">
      <w:r w:rsidRPr="00690774">
        <w:t>The industry does not have to hang its head. In 2011, according to the U.S. Bureau of Labor Statistics, there were 2.3 incidents of injury and illness per 100 oil and gas workers. That’s compared with 3.5 incidents per 100 for the entire private sector. The U.S. offshore industry experienced an even lower rate of 0.8 incidents per 100 full-time workers.</w:t>
      </w:r>
    </w:p>
    <w:p w14:paraId="34B42BC4" w14:textId="77777777" w:rsidR="000A3F9A" w:rsidRPr="00690774" w:rsidRDefault="000A3F9A" w:rsidP="000A3F9A">
      <w:r w:rsidRPr="00690774">
        <w:t>In oil refining, the injury and illness rate was 1.1 per 100 full-time workers versus 4.4 per 100 for the U.S. manufacturing sector overall.</w:t>
      </w:r>
    </w:p>
    <w:p w14:paraId="7EFFD770" w14:textId="77777777" w:rsidR="000A3F9A" w:rsidRPr="00690774" w:rsidRDefault="000A3F9A" w:rsidP="000A3F9A">
      <w:r w:rsidRPr="00690774">
        <w:t>A comparison of U.S. pipeline transportation data versus the U.S. transportation and warehousing sector shows that precisely zero pipeline workers experienced injuries and illnesses in 2011. This accomplishment is all the more impressive given that trillions of cubic feet of natural gas and billions of gallons of oil traverse United States pipelines every year</w:t>
      </w:r>
    </w:p>
    <w:p w14:paraId="37F8F0B4" w14:textId="77777777" w:rsidR="000A3F9A" w:rsidRPr="00690774" w:rsidRDefault="000A3F9A" w:rsidP="000A3F9A">
      <w:r w:rsidRPr="00690774">
        <w:t>Meanwhile, the rest of the transportation sector clocked in a rate of 5.0 safety incidents per 100 full-time employees.</w:t>
      </w:r>
    </w:p>
    <w:p w14:paraId="6436FD89" w14:textId="77777777" w:rsidR="000A3F9A" w:rsidRPr="00690774" w:rsidRDefault="000A3F9A" w:rsidP="000A3F9A">
      <w:r w:rsidRPr="00690774">
        <w:rPr>
          <w:rStyle w:val="StyleBoldUnderline"/>
        </w:rPr>
        <w:t>Federal data also show improvements in spill rates</w:t>
      </w:r>
      <w:r w:rsidRPr="00690774">
        <w:t xml:space="preserve">. A 2012 Interior Department report examined spill records from 1996 through 2010 (the year of the Deepwater Horizon incident). </w:t>
      </w:r>
      <w:r w:rsidRPr="00690774">
        <w:rPr>
          <w:rStyle w:val="StyleBoldUnderline"/>
        </w:rPr>
        <w:t xml:space="preserve">Researchers found that offshore spill frequency was actually “relatively low” </w:t>
      </w:r>
      <w:r w:rsidRPr="00690774">
        <w:rPr>
          <w:rStyle w:val="Emphasis"/>
        </w:rPr>
        <w:t>despite the fact that Gulf of Mexico deepwater oil production had risen sharply over that time</w:t>
      </w:r>
      <w:r w:rsidRPr="00690774">
        <w:t>.</w:t>
      </w:r>
    </w:p>
    <w:p w14:paraId="2CA949F0" w14:textId="77777777" w:rsidR="000A3F9A" w:rsidRPr="00690774" w:rsidRDefault="000A3F9A" w:rsidP="000A3F9A">
      <w:r w:rsidRPr="00690774">
        <w:t>Spills from oil tankers continued their precipitous decline due in part to the double-hull requirement instituted after the Valdez spill.</w:t>
      </w:r>
    </w:p>
    <w:p w14:paraId="75863581" w14:textId="77777777" w:rsidR="000A3F9A" w:rsidRPr="00690774" w:rsidRDefault="000A3F9A" w:rsidP="000A3F9A">
      <w:r w:rsidRPr="00690774">
        <w:rPr>
          <w:rStyle w:val="StyleBoldUnderline"/>
        </w:rPr>
        <w:t>Unfortunately, environmental groups refuse to acknowledge the oil and gas industry’s excellent safety and environmental record</w:t>
      </w:r>
      <w:r w:rsidRPr="00690774">
        <w:t>. Frances Beinecke, president of the Natural Resources Defense Council, recently opined: “We need stronger safeguards and increased oversight to reduce the risk of accidents.” She went on to argue that “we need to prioritize safer forms of energy that don’t threaten the lives of our workers and foul our waters. Until then, we’ll remain stuck on this collision course with disaster.”</w:t>
      </w:r>
    </w:p>
    <w:p w14:paraId="38BF9458" w14:textId="77777777" w:rsidR="000A3F9A" w:rsidRDefault="000A3F9A" w:rsidP="000A3F9A">
      <w:r w:rsidRPr="00690774">
        <w:rPr>
          <w:rStyle w:val="Emphasis"/>
        </w:rPr>
        <w:t>Beinecke is exaggerating and forgetting</w:t>
      </w:r>
      <w:r w:rsidRPr="00690774">
        <w:t>. The density, scalability, and portability of oil, gas, and coal make them affordable, reliable, and flexible for average consumers. Wind turbines and solar panels, contrarily, are expensive, intermittent, and inflexible—and have their own set of health and safety issues.</w:t>
      </w:r>
    </w:p>
    <w:p w14:paraId="28AABED3" w14:textId="77777777" w:rsidR="000A3F9A" w:rsidRDefault="000A3F9A" w:rsidP="000A3F9A">
      <w:pPr>
        <w:spacing w:after="200" w:line="276" w:lineRule="auto"/>
        <w:rPr>
          <w:rFonts w:eastAsiaTheme="majorEastAsia" w:cstheme="majorBidi"/>
          <w:b/>
          <w:bCs/>
          <w:iCs/>
          <w:sz w:val="26"/>
        </w:rPr>
      </w:pPr>
      <w:r>
        <w:br w:type="page"/>
      </w:r>
    </w:p>
    <w:p w14:paraId="396769BD" w14:textId="77777777" w:rsidR="000A3F9A" w:rsidRPr="00337D37" w:rsidRDefault="000A3F9A" w:rsidP="000A3F9A">
      <w:pPr>
        <w:pStyle w:val="Heading4"/>
      </w:pPr>
      <w:r>
        <w:t>Most recent studies prove fracking doesn’t have high fugitive emissions—Howarth and others don’t consider flaring and green completion</w:t>
      </w:r>
    </w:p>
    <w:p w14:paraId="4F503D45" w14:textId="77777777" w:rsidR="000A3F9A" w:rsidRDefault="000A3F9A" w:rsidP="000A3F9A">
      <w:pPr>
        <w:rPr>
          <w:rStyle w:val="StyleStyleBold12pt"/>
        </w:rPr>
      </w:pPr>
      <w:r>
        <w:rPr>
          <w:rStyle w:val="StyleStyleBold12pt"/>
        </w:rPr>
        <w:t>Pardo and Barnes 12/4</w:t>
      </w:r>
    </w:p>
    <w:p w14:paraId="544B5017" w14:textId="77777777" w:rsidR="000A3F9A" w:rsidRPr="006801D8" w:rsidRDefault="000A3F9A" w:rsidP="000A3F9A">
      <w:r>
        <w:t xml:space="preserve">James A. Pardo and Brandon H. Barnes, </w:t>
      </w:r>
      <w:r w:rsidRPr="006801D8">
        <w:t xml:space="preserve">McDermott Will &amp; </w:t>
      </w:r>
      <w:r>
        <w:t xml:space="preserve">Emery, </w:t>
      </w:r>
      <w:r w:rsidRPr="006801D8">
        <w:t>New research finds shale natural gas production emits less fugitive methane that previously reported</w:t>
      </w:r>
      <w:r>
        <w:t xml:space="preserve">, </w:t>
      </w:r>
      <w:r w:rsidRPr="006801D8">
        <w:t>http://www.lexology.com/library/detail.aspx?g=dc62f2d5-b65b-472c-a6f9-648d0a5d7a7d</w:t>
      </w:r>
    </w:p>
    <w:p w14:paraId="684C5BE5" w14:textId="77777777" w:rsidR="000A3F9A" w:rsidRDefault="000A3F9A" w:rsidP="000A3F9A">
      <w:pPr>
        <w:pStyle w:val="card"/>
      </w:pPr>
      <w:r w:rsidRPr="00094267">
        <w:rPr>
          <w:rStyle w:val="TitleChar"/>
          <w:highlight w:val="yellow"/>
        </w:rPr>
        <w:t xml:space="preserve">Shale natural gas production emits significantly less fugitive methane than previously thought, </w:t>
      </w:r>
      <w:r w:rsidRPr="00FC6ABC">
        <w:rPr>
          <w:rStyle w:val="TitleChar"/>
        </w:rPr>
        <w:t>concluded researchers at</w:t>
      </w:r>
      <w:r w:rsidRPr="00FC6ABC">
        <w:t xml:space="preserve"> the Massachusetts Institute of Technology (</w:t>
      </w:r>
      <w:r w:rsidRPr="00FC6ABC">
        <w:rPr>
          <w:rStyle w:val="TitleChar"/>
        </w:rPr>
        <w:t>MIT</w:t>
      </w:r>
      <w:r w:rsidRPr="00FC6ABC">
        <w:t>) in a November</w:t>
      </w:r>
      <w:r>
        <w:t xml:space="preserve"> 26, 2012, study published in Environmental Research Letters. According to the researchers</w:t>
      </w:r>
      <w:r w:rsidRPr="00337D37">
        <w:rPr>
          <w:rStyle w:val="TitleChar"/>
        </w:rPr>
        <w:t>, "</w:t>
      </w:r>
      <w:r w:rsidRPr="00094267">
        <w:rPr>
          <w:rStyle w:val="TitleChar"/>
          <w:highlight w:val="yellow"/>
        </w:rPr>
        <w:t>it is incorrect to suggest</w:t>
      </w:r>
      <w:r w:rsidRPr="00337D37">
        <w:rPr>
          <w:rStyle w:val="TitleChar"/>
        </w:rPr>
        <w:t xml:space="preserve"> that shale gas-related </w:t>
      </w:r>
      <w:r w:rsidRPr="00094267">
        <w:rPr>
          <w:rStyle w:val="TitleChar"/>
          <w:highlight w:val="yellow"/>
        </w:rPr>
        <w:t>hydraulic fracturing has substantially altered</w:t>
      </w:r>
      <w:r w:rsidRPr="00337D37">
        <w:rPr>
          <w:rStyle w:val="TitleChar"/>
        </w:rPr>
        <w:t xml:space="preserve"> the overall [</w:t>
      </w:r>
      <w:r w:rsidRPr="00094267">
        <w:rPr>
          <w:rStyle w:val="TitleChar"/>
          <w:highlight w:val="yellow"/>
        </w:rPr>
        <w:t>greenhouse gas</w:t>
      </w:r>
      <w:r w:rsidRPr="00337D37">
        <w:rPr>
          <w:rStyle w:val="TitleChar"/>
        </w:rPr>
        <w:t xml:space="preserve">] </w:t>
      </w:r>
      <w:r w:rsidRPr="00094267">
        <w:rPr>
          <w:rStyle w:val="TitleChar"/>
          <w:highlight w:val="yellow"/>
        </w:rPr>
        <w:t>intensity</w:t>
      </w:r>
      <w:r w:rsidRPr="00337D37">
        <w:rPr>
          <w:rStyle w:val="TitleChar"/>
        </w:rPr>
        <w:t xml:space="preserve"> of natural gas production." ¶</w:t>
      </w:r>
      <w:r>
        <w:t xml:space="preserve"> Methane has been singled out as one of the most powerful greenhouse gases (GHG) because of its "global warming potential" - or the relative heat trapped in the atmosphere by a gas - which is 20 times greater than that of carbon dioxide. Fugitive methane emissions are losses of methane gas that may occur during flowback (the return of fluids), during drill-out following fracturing, and during well-venting to alleviate well-head pressure. Fugitive emissions can also occur as a result of equipment leaks, transportation or storage losses, and processing losses, but in much smaller quantities. </w:t>
      </w:r>
      <w:r w:rsidRPr="00337D37">
        <w:t xml:space="preserve">¶ </w:t>
      </w:r>
      <w:r w:rsidRPr="00094267">
        <w:rPr>
          <w:rStyle w:val="TitleChar"/>
          <w:highlight w:val="yellow"/>
        </w:rPr>
        <w:t>A</w:t>
      </w:r>
      <w:r w:rsidRPr="00FC6ABC">
        <w:rPr>
          <w:rStyle w:val="TitleChar"/>
        </w:rPr>
        <w:t xml:space="preserve">n earlier </w:t>
      </w:r>
      <w:r w:rsidRPr="00094267">
        <w:rPr>
          <w:rStyle w:val="TitleChar"/>
          <w:highlight w:val="yellow"/>
        </w:rPr>
        <w:t>study by</w:t>
      </w:r>
      <w:r>
        <w:t xml:space="preserve"> Cornell University professor Robert </w:t>
      </w:r>
      <w:r w:rsidRPr="00094267">
        <w:rPr>
          <w:rStyle w:val="TitleChar"/>
          <w:highlight w:val="yellow"/>
        </w:rPr>
        <w:t>Howarth</w:t>
      </w:r>
      <w:r w:rsidRPr="00337D37">
        <w:rPr>
          <w:rStyle w:val="TitleChar"/>
        </w:rPr>
        <w:t>,</w:t>
      </w:r>
      <w:r>
        <w:t xml:space="preserve"> which garnered much media attention, </w:t>
      </w:r>
      <w:r w:rsidRPr="00E021ED">
        <w:rPr>
          <w:rStyle w:val="TitleChar"/>
        </w:rPr>
        <w:t>reported that shale gas production had a lifetime carbon footprint greater than coal</w:t>
      </w:r>
      <w:r w:rsidRPr="00337D37">
        <w:rPr>
          <w:rStyle w:val="TitleChar"/>
        </w:rPr>
        <w:t xml:space="preserve"> production,</w:t>
      </w:r>
      <w:r>
        <w:t xml:space="preserve"> mainly </w:t>
      </w:r>
      <w:r w:rsidRPr="00337D37">
        <w:rPr>
          <w:rStyle w:val="TitleChar"/>
        </w:rPr>
        <w:t>as a result of fugitive methane emissions</w:t>
      </w:r>
      <w:r>
        <w:t xml:space="preserve"> </w:t>
      </w:r>
      <w:r w:rsidRPr="00337D37">
        <w:rPr>
          <w:rStyle w:val="TitleChar"/>
        </w:rPr>
        <w:t xml:space="preserve">that Howarth had </w:t>
      </w:r>
      <w:r w:rsidRPr="00094267">
        <w:rPr>
          <w:rStyle w:val="TitleChar"/>
          <w:highlight w:val="yellow"/>
        </w:rPr>
        <w:t>estimated</w:t>
      </w:r>
      <w:r w:rsidRPr="00337D37">
        <w:rPr>
          <w:rStyle w:val="TitleChar"/>
        </w:rPr>
        <w:t xml:space="preserve"> to be as great </w:t>
      </w:r>
      <w:r w:rsidRPr="00FC6ABC">
        <w:rPr>
          <w:rStyle w:val="TitleChar"/>
        </w:rPr>
        <w:t xml:space="preserve">as </w:t>
      </w:r>
      <w:r w:rsidRPr="00094267">
        <w:rPr>
          <w:rStyle w:val="TitleChar"/>
          <w:highlight w:val="yellow"/>
        </w:rPr>
        <w:t>4,638 Mg per well</w:t>
      </w:r>
      <w:r>
        <w:t xml:space="preserve">. In contrast, </w:t>
      </w:r>
      <w:r w:rsidRPr="00FC6ABC">
        <w:rPr>
          <w:rStyle w:val="TitleChar"/>
        </w:rPr>
        <w:t xml:space="preserve">the </w:t>
      </w:r>
      <w:r w:rsidRPr="00094267">
        <w:rPr>
          <w:rStyle w:val="TitleChar"/>
          <w:highlight w:val="yellow"/>
        </w:rPr>
        <w:t xml:space="preserve">MIT </w:t>
      </w:r>
      <w:r w:rsidRPr="00FC6ABC">
        <w:rPr>
          <w:rStyle w:val="TitleChar"/>
        </w:rPr>
        <w:t xml:space="preserve">study </w:t>
      </w:r>
      <w:r w:rsidRPr="00094267">
        <w:rPr>
          <w:rStyle w:val="TitleChar"/>
          <w:highlight w:val="yellow"/>
        </w:rPr>
        <w:t>determined that actual fugitive methane emissions average approximately 50 Mg per well after taking into account flaring and green completions tech</w:t>
      </w:r>
      <w:r w:rsidRPr="00FC6ABC">
        <w:rPr>
          <w:rStyle w:val="TitleChar"/>
        </w:rPr>
        <w:t>nology,</w:t>
      </w:r>
      <w:r w:rsidRPr="00337D37">
        <w:rPr>
          <w:rStyle w:val="TitleChar"/>
        </w:rPr>
        <w:t xml:space="preserve"> both of which are widely </w:t>
      </w:r>
      <w:r w:rsidRPr="00094267">
        <w:rPr>
          <w:rStyle w:val="TitleChar"/>
          <w:highlight w:val="yellow"/>
        </w:rPr>
        <w:t>used by</w:t>
      </w:r>
      <w:r w:rsidRPr="00337D37">
        <w:rPr>
          <w:rStyle w:val="TitleChar"/>
        </w:rPr>
        <w:t xml:space="preserve"> </w:t>
      </w:r>
      <w:r w:rsidRPr="00094267">
        <w:rPr>
          <w:rStyle w:val="TitleChar"/>
          <w:highlight w:val="yellow"/>
        </w:rPr>
        <w:t>industry and required under</w:t>
      </w:r>
      <w:r w:rsidRPr="00337D37">
        <w:rPr>
          <w:rStyle w:val="TitleChar"/>
        </w:rPr>
        <w:t xml:space="preserve"> most </w:t>
      </w:r>
      <w:r w:rsidRPr="00094267">
        <w:rPr>
          <w:rStyle w:val="TitleChar"/>
          <w:highlight w:val="yellow"/>
        </w:rPr>
        <w:t>state regulatory regimes</w:t>
      </w:r>
      <w:r>
        <w:t xml:space="preserve"> (as well as under new Environmental Protection Agency rules). The MIT researchers evaluated actual production data from approximately 4,000 horizontal shale natural gas wells, and found a potential for about 228 Mg of fugitive methane emissions per well. The researchers cautioned that estimates about fugitive methane emissions had been "inappropriately used in analyses of the GHG impact of shale gas" insofar as actual emissions are reduced — by an average of 178 Mg per well — by flaring and green completion technology. </w:t>
      </w:r>
      <w:r w:rsidRPr="00337D37">
        <w:t xml:space="preserve">¶ </w:t>
      </w:r>
      <w:r>
        <w:t>Hydraulic fracturing stakeholders need to understand the body of publicly available science, as a growing body of research will inform how EPA and other state and federal regulatory agencies will regulate the industry.</w:t>
      </w:r>
    </w:p>
    <w:p w14:paraId="546E3C5A" w14:textId="77777777" w:rsidR="000A3F9A" w:rsidRDefault="000A3F9A" w:rsidP="000A3F9A">
      <w:pPr>
        <w:pStyle w:val="Heading4"/>
      </w:pPr>
      <w:r>
        <w:t>Green completion solves methane emissions</w:t>
      </w:r>
    </w:p>
    <w:p w14:paraId="240E3292" w14:textId="77777777" w:rsidR="000A3F9A" w:rsidRPr="00B943C0" w:rsidRDefault="000A3F9A" w:rsidP="000A3F9A">
      <w:pPr>
        <w:rPr>
          <w:rStyle w:val="StyleStyleBold12pt"/>
        </w:rPr>
      </w:pPr>
      <w:r w:rsidRPr="00B943C0">
        <w:rPr>
          <w:rStyle w:val="StyleStyleBold12pt"/>
        </w:rPr>
        <w:t>McDonnell 12</w:t>
      </w:r>
    </w:p>
    <w:p w14:paraId="4FB6D7C4" w14:textId="77777777" w:rsidR="000A3F9A" w:rsidRPr="00B943C0" w:rsidRDefault="000A3F9A" w:rsidP="000A3F9A">
      <w:r>
        <w:t>Tim, “</w:t>
      </w:r>
      <w:r w:rsidRPr="00B943C0">
        <w:t>Will Obama's New Rules Make</w:t>
      </w:r>
      <w:r>
        <w:t xml:space="preserve"> Fracking Better for the Planet?,” Mother Jones, </w:t>
      </w:r>
      <w:r w:rsidRPr="00B943C0">
        <w:t>http://www.motherjones.com/blue-marble/2012/04/fracking-rule-epa-obama-air-pollution</w:t>
      </w:r>
    </w:p>
    <w:p w14:paraId="3480540B" w14:textId="77777777" w:rsidR="000A3F9A" w:rsidRDefault="000A3F9A" w:rsidP="000A3F9A">
      <w:pPr>
        <w:pStyle w:val="card"/>
      </w:pPr>
      <w:r>
        <w:t>By 2015, all fracked wells will be required to implement "</w:t>
      </w:r>
      <w:r w:rsidRPr="00B8003B">
        <w:rPr>
          <w:rStyle w:val="StyleBoldUnderline"/>
        </w:rPr>
        <w:t>green completion</w:t>
      </w:r>
      <w:r>
        <w:t xml:space="preserve">" equipment, which </w:t>
      </w:r>
      <w:r w:rsidRPr="00B8003B">
        <w:rPr>
          <w:rStyle w:val="StyleBoldUnderline"/>
        </w:rPr>
        <w:t>catches toxic gases like benzene on its way out of the earth and into the atmosphere.</w:t>
      </w:r>
      <w:r>
        <w:t xml:space="preserve"> But the rule does not directly limit emissions of greenhouse gases.</w:t>
      </w:r>
      <w:r w:rsidRPr="00B8003B">
        <w:t xml:space="preserve">¶ </w:t>
      </w:r>
      <w:r>
        <w:t xml:space="preserve">David Doniger of the Natural Resources Defense Council said the EPA's move to exclude greenhouse gases from the ruling was likely political: "If you're controlling toxic air pollutants, right-wing ideologues are back on their heels, but when the EPA goes after climate change, all the right-wing nuts come out of the woodwork." Still, Doniger stressed that while the rule could have gone further, </w:t>
      </w:r>
      <w:r w:rsidRPr="00B8003B">
        <w:rPr>
          <w:rStyle w:val="StyleBoldUnderline"/>
        </w:rPr>
        <w:t>the mandated equipment</w:t>
      </w:r>
      <w:r>
        <w:t xml:space="preserve"> would indirectly </w:t>
      </w:r>
      <w:r w:rsidRPr="00B8003B">
        <w:rPr>
          <w:rStyle w:val="StyleBoldUnderline"/>
        </w:rPr>
        <w:t xml:space="preserve">take a </w:t>
      </w:r>
      <w:r w:rsidRPr="00B8003B">
        <w:rPr>
          <w:rStyle w:val="Emphasis"/>
          <w:rFonts w:eastAsiaTheme="majorEastAsia"/>
        </w:rPr>
        <w:t>big bite</w:t>
      </w:r>
      <w:r w:rsidRPr="00B8003B">
        <w:rPr>
          <w:rStyle w:val="StyleBoldUnderline"/>
        </w:rPr>
        <w:t xml:space="preserve"> out of methane emissions</w:t>
      </w:r>
      <w:r>
        <w:t>.</w:t>
      </w:r>
    </w:p>
    <w:p w14:paraId="3A24FBAB" w14:textId="77777777" w:rsidR="000A3F9A" w:rsidRDefault="000A3F9A" w:rsidP="000A3F9A">
      <w:pPr>
        <w:pStyle w:val="Heading4"/>
      </w:pPr>
      <w:r>
        <w:t>Green completion lowers emissions by almost 2 million tons a year</w:t>
      </w:r>
    </w:p>
    <w:p w14:paraId="37D7A883" w14:textId="77777777" w:rsidR="000A3F9A" w:rsidRPr="005C0970" w:rsidRDefault="000A3F9A" w:rsidP="000A3F9A">
      <w:r w:rsidRPr="005C0970">
        <w:rPr>
          <w:rStyle w:val="StyleStyleBold12pt"/>
        </w:rPr>
        <w:t>Weeks 12</w:t>
      </w:r>
      <w:r>
        <w:t xml:space="preserve"> - </w:t>
      </w:r>
      <w:r w:rsidRPr="005C0970">
        <w:t>Senior Counsel, Clean Air Task Force</w:t>
      </w:r>
    </w:p>
    <w:p w14:paraId="676877D0" w14:textId="77777777" w:rsidR="000A3F9A" w:rsidRPr="00C81674" w:rsidRDefault="000A3F9A" w:rsidP="000A3F9A">
      <w:r>
        <w:t>Ann, “</w:t>
      </w:r>
      <w:r w:rsidRPr="005C0970">
        <w:t xml:space="preserve">New </w:t>
      </w:r>
      <w:r w:rsidRPr="00C81674">
        <w:t>Rules for Gas: Good Policy, Delayed,” http://energy.nationaljournal.com/2012/04/regulating-natural-gas-whats-t.php</w:t>
      </w:r>
    </w:p>
    <w:p w14:paraId="2DC958AE" w14:textId="77777777" w:rsidR="000A3F9A" w:rsidRDefault="000A3F9A" w:rsidP="000A3F9A">
      <w:pPr>
        <w:pStyle w:val="card"/>
      </w:pPr>
      <w:r w:rsidRPr="00C81674">
        <w:t xml:space="preserve">Notably, </w:t>
      </w:r>
      <w:r w:rsidRPr="00C81674">
        <w:rPr>
          <w:rStyle w:val="StyleBoldUnderline"/>
        </w:rPr>
        <w:t>the standards include</w:t>
      </w:r>
      <w:r w:rsidRPr="00C81674">
        <w:t xml:space="preserve"> the first federal air pollution </w:t>
      </w:r>
      <w:r w:rsidRPr="00C81674">
        <w:rPr>
          <w:rStyle w:val="StyleBoldUnderline"/>
        </w:rPr>
        <w:t>regulations for</w:t>
      </w:r>
      <w:r w:rsidRPr="00C81674">
        <w:t xml:space="preserve"> hydraulically fractured (fracked) </w:t>
      </w:r>
      <w:r w:rsidRPr="00C81674">
        <w:rPr>
          <w:rStyle w:val="StyleBoldUnderline"/>
        </w:rPr>
        <w:t>natural gas</w:t>
      </w:r>
      <w:r w:rsidRPr="00DB544E">
        <w:rPr>
          <w:rStyle w:val="StyleBoldUnderline"/>
        </w:rPr>
        <w:t xml:space="preserve"> wells</w:t>
      </w:r>
      <w:r w:rsidRPr="006451F5">
        <w:t xml:space="preserve">. That, plus </w:t>
      </w:r>
      <w:r w:rsidRPr="00C81674">
        <w:rPr>
          <w:rStyle w:val="StyleBoldUnderline"/>
          <w:highlight w:val="green"/>
        </w:rPr>
        <w:t>new regulation</w:t>
      </w:r>
      <w:r w:rsidRPr="006451F5">
        <w:t xml:space="preserve"> of other equipment in this industry, </w:t>
      </w:r>
      <w:r w:rsidRPr="00C81674">
        <w:rPr>
          <w:rStyle w:val="StyleBoldUnderline"/>
          <w:highlight w:val="green"/>
        </w:rPr>
        <w:t xml:space="preserve">represents </w:t>
      </w:r>
      <w:r w:rsidRPr="00C81674">
        <w:rPr>
          <w:rStyle w:val="Emphasis"/>
          <w:rFonts w:eastAsiaTheme="majorEastAsia"/>
          <w:highlight w:val="green"/>
        </w:rPr>
        <w:t>significant progress</w:t>
      </w:r>
      <w:r w:rsidRPr="00C81674">
        <w:rPr>
          <w:rStyle w:val="StyleBoldUnderline"/>
          <w:highlight w:val="green"/>
        </w:rPr>
        <w:t xml:space="preserve"> in combating</w:t>
      </w:r>
      <w:r w:rsidRPr="00DB544E">
        <w:rPr>
          <w:rStyle w:val="StyleBoldUnderline"/>
        </w:rPr>
        <w:t xml:space="preserve"> air </w:t>
      </w:r>
      <w:r w:rsidRPr="00C81674">
        <w:rPr>
          <w:rStyle w:val="StyleBoldUnderline"/>
          <w:highlight w:val="green"/>
        </w:rPr>
        <w:t>pollution</w:t>
      </w:r>
      <w:r w:rsidRPr="00DB544E">
        <w:rPr>
          <w:rStyle w:val="StyleBoldUnderline"/>
        </w:rPr>
        <w:t xml:space="preserve">, especially as forecasts project increasing reliance on natural gas for generating electricity. </w:t>
      </w:r>
      <w:r w:rsidRPr="00C81674">
        <w:rPr>
          <w:rStyle w:val="StyleBoldUnderline"/>
          <w:highlight w:val="green"/>
        </w:rPr>
        <w:t>Without these rules, air pollution</w:t>
      </w:r>
      <w:r w:rsidRPr="00DB544E">
        <w:rPr>
          <w:rStyle w:val="StyleBoldUnderline"/>
        </w:rPr>
        <w:t xml:space="preserve"> from new gas wells and equipment </w:t>
      </w:r>
      <w:r w:rsidRPr="00C81674">
        <w:rPr>
          <w:rStyle w:val="StyleBoldUnderline"/>
          <w:highlight w:val="green"/>
        </w:rPr>
        <w:t>would</w:t>
      </w:r>
      <w:r w:rsidRPr="00DB544E">
        <w:rPr>
          <w:rStyle w:val="StyleBoldUnderline"/>
        </w:rPr>
        <w:t xml:space="preserve"> continue to </w:t>
      </w:r>
      <w:r w:rsidRPr="00C81674">
        <w:rPr>
          <w:rStyle w:val="StyleBoldUnderline"/>
          <w:highlight w:val="green"/>
        </w:rPr>
        <w:t>increase</w:t>
      </w:r>
      <w:r w:rsidRPr="00DB544E">
        <w:rPr>
          <w:rStyle w:val="StyleBoldUnderline"/>
        </w:rPr>
        <w:t>;</w:t>
      </w:r>
      <w:r w:rsidRPr="006451F5">
        <w:t xml:space="preserve"> now the industry must begin to clean up nationwide. </w:t>
      </w:r>
      <w:r w:rsidRPr="00C81674">
        <w:rPr>
          <w:rStyle w:val="StyleBoldUnderline"/>
          <w:highlight w:val="green"/>
        </w:rPr>
        <w:t>Once the rule</w:t>
      </w:r>
      <w:r w:rsidRPr="006451F5">
        <w:t xml:space="preserve"> finally </w:t>
      </w:r>
      <w:r w:rsidRPr="00C81674">
        <w:rPr>
          <w:rStyle w:val="StyleBoldUnderline"/>
          <w:highlight w:val="green"/>
        </w:rPr>
        <w:t>goes into</w:t>
      </w:r>
      <w:r w:rsidRPr="00DB544E">
        <w:rPr>
          <w:rStyle w:val="StyleBoldUnderline"/>
        </w:rPr>
        <w:t xml:space="preserve"> full </w:t>
      </w:r>
      <w:r w:rsidRPr="00C81674">
        <w:rPr>
          <w:rStyle w:val="StyleBoldUnderline"/>
          <w:highlight w:val="green"/>
        </w:rPr>
        <w:t>effect</w:t>
      </w:r>
      <w:r w:rsidRPr="006451F5">
        <w:t xml:space="preserve">, VOC emissions, a precursor of ground-level smog, will be reduced by hundreds of thousands of tons per year; toxic chemicals like benzene will be reduced by 12,000 – 20,000 tons per year. And, as a co-benefit of the pollution control measures needed to achieve the new standards, </w:t>
      </w:r>
      <w:r w:rsidRPr="00DB544E">
        <w:rPr>
          <w:rStyle w:val="StyleBoldUnderline"/>
        </w:rPr>
        <w:t xml:space="preserve">emissions of </w:t>
      </w:r>
      <w:r w:rsidRPr="00C81674">
        <w:rPr>
          <w:rStyle w:val="StyleBoldUnderline"/>
          <w:highlight w:val="green"/>
        </w:rPr>
        <w:t>methane will be</w:t>
      </w:r>
      <w:r w:rsidRPr="00DB544E">
        <w:rPr>
          <w:rStyle w:val="StyleBoldUnderline"/>
        </w:rPr>
        <w:t xml:space="preserve"> </w:t>
      </w:r>
      <w:r w:rsidRPr="00C81674">
        <w:rPr>
          <w:rStyle w:val="StyleBoldUnderline"/>
          <w:highlight w:val="green"/>
        </w:rPr>
        <w:t xml:space="preserve">reduced </w:t>
      </w:r>
      <w:r w:rsidRPr="00C81674">
        <w:rPr>
          <w:rStyle w:val="Emphasis"/>
          <w:rFonts w:eastAsiaTheme="majorEastAsia"/>
          <w:highlight w:val="green"/>
        </w:rPr>
        <w:t>by 1.0 – 1.7 million tons a year</w:t>
      </w:r>
      <w:r w:rsidRPr="00C81674">
        <w:rPr>
          <w:highlight w:val="green"/>
        </w:rPr>
        <w:t xml:space="preserve">. </w:t>
      </w:r>
      <w:r w:rsidRPr="00C81674">
        <w:rPr>
          <w:rStyle w:val="StyleBoldUnderline"/>
          <w:highlight w:val="green"/>
        </w:rPr>
        <w:t>This rule</w:t>
      </w:r>
      <w:r w:rsidRPr="006451F5">
        <w:t xml:space="preserve"> therefore eventually </w:t>
      </w:r>
      <w:r w:rsidRPr="00C81674">
        <w:rPr>
          <w:rStyle w:val="StyleBoldUnderline"/>
          <w:highlight w:val="green"/>
        </w:rPr>
        <w:t xml:space="preserve">will provide </w:t>
      </w:r>
      <w:r w:rsidRPr="00C81674">
        <w:rPr>
          <w:rStyle w:val="Emphasis"/>
          <w:rFonts w:eastAsiaTheme="majorEastAsia"/>
          <w:highlight w:val="green"/>
        </w:rPr>
        <w:t>significant</w:t>
      </w:r>
      <w:r w:rsidRPr="00DB544E">
        <w:rPr>
          <w:rStyle w:val="StyleBoldUnderline"/>
        </w:rPr>
        <w:t xml:space="preserve"> air quality and </w:t>
      </w:r>
      <w:r w:rsidRPr="00C81674">
        <w:rPr>
          <w:rStyle w:val="StyleBoldUnderline"/>
          <w:highlight w:val="green"/>
        </w:rPr>
        <w:t>climate benefits</w:t>
      </w:r>
      <w:r w:rsidRPr="006451F5">
        <w:t>.</w:t>
      </w:r>
    </w:p>
    <w:p w14:paraId="205BD731" w14:textId="77777777" w:rsidR="000A3F9A" w:rsidRPr="00690774" w:rsidRDefault="000A3F9A" w:rsidP="000A3F9A"/>
    <w:p w14:paraId="7E5B2D51" w14:textId="77777777" w:rsidR="000A3F9A" w:rsidRDefault="000A3F9A" w:rsidP="000A3F9A">
      <w:pPr>
        <w:pStyle w:val="Heading4"/>
      </w:pPr>
      <w:r>
        <w:t xml:space="preserve">Shale gas production does not have the greenhouse gas impact Howarth claims- his study manipulates data, ignores modern tech, and uses inappropriate measurements to exaggerate his theory </w:t>
      </w:r>
    </w:p>
    <w:p w14:paraId="0AE67750" w14:textId="77777777" w:rsidR="000A3F9A" w:rsidRPr="006B3EF0" w:rsidRDefault="000A3F9A" w:rsidP="000A3F9A">
      <w:pPr>
        <w:rPr>
          <w:rStyle w:val="StyleStyleBold12pt"/>
        </w:rPr>
      </w:pPr>
      <w:r>
        <w:rPr>
          <w:rStyle w:val="StyleStyleBold12pt"/>
        </w:rPr>
        <w:t>Cathles et al. 12</w:t>
      </w:r>
    </w:p>
    <w:p w14:paraId="467BE758" w14:textId="77777777" w:rsidR="000A3F9A" w:rsidRDefault="000A3F9A" w:rsidP="000A3F9A">
      <w:r w:rsidRPr="006B3EF0">
        <w:t>Lawren</w:t>
      </w:r>
      <w:r>
        <w:t xml:space="preserve">ce M. Cathles III &amp; Larry Brown, </w:t>
      </w:r>
      <w:r w:rsidRPr="006B3EF0">
        <w:t>Department of Earth and Atmospheric Sciences, Cornell University</w:t>
      </w:r>
      <w:r>
        <w:t xml:space="preserve">; Milton Taam, </w:t>
      </w:r>
      <w:r w:rsidRPr="006B3EF0">
        <w:t>Electric Software, Inc</w:t>
      </w:r>
      <w:r>
        <w:t>;</w:t>
      </w:r>
      <w:r w:rsidRPr="006B3EF0">
        <w:t xml:space="preserve"> Andrew Hunter</w:t>
      </w:r>
      <w:r>
        <w:t xml:space="preserve">, </w:t>
      </w:r>
      <w:r w:rsidRPr="006B3EF0">
        <w:t>Department of Chemical and Biological Engineering, Cornell Universit</w:t>
      </w:r>
      <w:r>
        <w:t xml:space="preserve">y; “A commentary on “The greenhouse-gas footprint of natural gas in shale formations” by R.W. Howarth, R. Santoro, and Anthony Ingraffea”, </w:t>
      </w:r>
      <w:r w:rsidRPr="006B3EF0">
        <w:t>Climatic Change (2012) 113:525–535</w:t>
      </w:r>
      <w:r>
        <w:t>, 1/3, Springer</w:t>
      </w:r>
    </w:p>
    <w:p w14:paraId="1A66E60D" w14:textId="77777777" w:rsidR="000A3F9A" w:rsidRPr="006E6640" w:rsidRDefault="000A3F9A" w:rsidP="000A3F9A">
      <w:pPr>
        <w:pStyle w:val="card"/>
        <w:rPr>
          <w:u w:val="single"/>
        </w:rPr>
      </w:pPr>
      <w:r w:rsidRPr="006B3EF0">
        <w:rPr>
          <w:rStyle w:val="StyleBoldUnderline"/>
        </w:rPr>
        <w:t xml:space="preserve">Natural gas is widely considered to be an environmentally cleaner fuel than coal because it does not produce detrimental by-products </w:t>
      </w:r>
      <w:r w:rsidRPr="006B3EF0">
        <w:t>such as sulfur, mercury, ash and particulates</w:t>
      </w:r>
      <w:r w:rsidRPr="006B3EF0">
        <w:rPr>
          <w:rStyle w:val="StyleBoldUnderline"/>
        </w:rPr>
        <w:t xml:space="preserve"> and because it provides twice the energy </w:t>
      </w:r>
      <w:r w:rsidRPr="006B3EF0">
        <w:t xml:space="preserve">per unit of weight </w:t>
      </w:r>
      <w:r w:rsidRPr="006B3EF0">
        <w:rPr>
          <w:rStyle w:val="StyleBoldUnderline"/>
        </w:rPr>
        <w:t>with half the carbon footprint during combustion</w:t>
      </w:r>
      <w:r>
        <w:t xml:space="preserve">. These points are not in dispute. </w:t>
      </w:r>
      <w:r w:rsidRPr="006B3EF0">
        <w:rPr>
          <w:rStyle w:val="StyleBoldUnderline"/>
        </w:rPr>
        <w:t>However,</w:t>
      </w:r>
      <w:r>
        <w:t xml:space="preserve"> in their recent letter to Climatic Change, </w:t>
      </w:r>
      <w:r w:rsidRPr="00094267">
        <w:rPr>
          <w:rStyle w:val="StyleBoldUnderline"/>
          <w:highlight w:val="yellow"/>
        </w:rPr>
        <w:t>Howarth</w:t>
      </w:r>
      <w:r w:rsidRPr="006B3EF0">
        <w:rPr>
          <w:rStyle w:val="StyleBoldUnderline"/>
        </w:rPr>
        <w:t xml:space="preserve"> et al. (2011) </w:t>
      </w:r>
      <w:r w:rsidRPr="00094267">
        <w:rPr>
          <w:rStyle w:val="StyleBoldUnderline"/>
          <w:highlight w:val="yellow"/>
        </w:rPr>
        <w:t>report that their life-cycle evaluation of shale gas drilling suggests that shale gas has a larger GHG footprint than coal</w:t>
      </w:r>
      <w:r>
        <w:t>. They conclude that: &amp; During the drilling, fracturing, and delivery processes, 3.6–7.9% of the methane from a shale gas well ends up, unburned, in the atmosphere. They claim that this is at least 30% and perhaps more than twice the methane emissions from a conventional gas well. &amp; The greenhouse gas footprint for shale gas is greater than that for conventional gas or oil when viewed on any time horizon. In fact</w:t>
      </w:r>
      <w:r w:rsidRPr="006B3EF0">
        <w:rPr>
          <w:rStyle w:val="StyleBoldUnderline"/>
        </w:rPr>
        <w:t>, they state that compared with the greenhouse gas (GHG) emissions from coal, it is 20–100% greater on the 20-year horizon and is comparable over 100 years</w:t>
      </w:r>
      <w:r>
        <w:t xml:space="preserve">. They close with the assertion that: "The large GHG footprint of shale gas undercuts the logic of its use as a bridging fuel over the coming decades, if the goal is to reduce global warming." </w:t>
      </w:r>
      <w:r w:rsidRPr="00094267">
        <w:rPr>
          <w:rStyle w:val="StyleBoldUnderline"/>
          <w:highlight w:val="yellow"/>
        </w:rPr>
        <w:t>We argue here that the assumptions used by Howarth et al. are inappropriate and that their data</w:t>
      </w:r>
      <w:r w:rsidRPr="006B3EF0">
        <w:rPr>
          <w:rStyle w:val="StyleBoldUnderline"/>
        </w:rPr>
        <w:t xml:space="preserve">, which the authors themselves characterize as “limited“, </w:t>
      </w:r>
      <w:r w:rsidRPr="00094267">
        <w:rPr>
          <w:rStyle w:val="StyleBoldUnderline"/>
          <w:highlight w:val="yellow"/>
        </w:rPr>
        <w:t>do not support their conclusions</w:t>
      </w:r>
      <w:r>
        <w:t xml:space="preserve">. In particular, </w:t>
      </w:r>
      <w:r w:rsidRPr="006B3EF0">
        <w:rPr>
          <w:rStyle w:val="StyleBoldUnderline"/>
        </w:rPr>
        <w:t xml:space="preserve">we believe Howarth et al.’s arguments fail on four critical points: </w:t>
      </w:r>
      <w:r w:rsidRPr="00094267">
        <w:rPr>
          <w:rStyle w:val="StyleBoldUnderline"/>
          <w:highlight w:val="yellow"/>
        </w:rPr>
        <w:t>1. Howarth</w:t>
      </w:r>
      <w:r w:rsidRPr="006B3EF0">
        <w:rPr>
          <w:rStyle w:val="StyleBoldUnderline"/>
        </w:rPr>
        <w:t xml:space="preserve"> et al.’s high end (7.9%) </w:t>
      </w:r>
      <w:r w:rsidRPr="00094267">
        <w:rPr>
          <w:rStyle w:val="StyleBoldUnderline"/>
          <w:highlight w:val="yellow"/>
        </w:rPr>
        <w:t>estimate of methane leakage from well drilling to gas delivery exceeds a reasonable estimate by about a factor of three and they document nothing that indicates that shale wells vent significantly more gas than conventional wells.</w:t>
      </w:r>
      <w:r w:rsidRPr="006B3EF0">
        <w:rPr>
          <w:rStyle w:val="StyleBoldUnderline"/>
        </w:rPr>
        <w:t xml:space="preserve"> </w:t>
      </w:r>
      <w:r w:rsidRPr="00094267">
        <w:rPr>
          <w:rStyle w:val="StyleBoldUnderline"/>
          <w:highlight w:val="yellow"/>
        </w:rPr>
        <w:t>The data they cite</w:t>
      </w:r>
      <w:r w:rsidRPr="006B3EF0">
        <w:rPr>
          <w:rStyle w:val="StyleBoldUnderline"/>
        </w:rPr>
        <w:t xml:space="preserve"> to support their contention that fugitive methane emissions from unconventional gas production is significantly greater than that from conventional gas production </w:t>
      </w:r>
      <w:r w:rsidRPr="00094267">
        <w:rPr>
          <w:rStyle w:val="StyleBoldUnderline"/>
          <w:highlight w:val="yellow"/>
        </w:rPr>
        <w:t>are actually estimates of gas emissions that were captured for sale</w:t>
      </w:r>
      <w:r w:rsidRPr="006B3EF0">
        <w:rPr>
          <w:rStyle w:val="StyleBoldUnderline"/>
        </w:rPr>
        <w:t>.</w:t>
      </w:r>
      <w:r>
        <w:t xml:space="preserve"> The authors implicitly assume that capture (or even flaring) is rare, and that the gas captured in the references they cite is normally vented directly into the atmosphere. There is nothing in their sources to support this assumption. The largest leakage rate they cite (for the Haynesville Shale) assumes, in addition, that flow tests and initial production rates provide a measure of the rate of gas release during well completion, drill out and flowback. In other words they assume that initial production statistics can be extrapolated back to the gas venting rates during the earlier periods of well completion and drill out. This is incompatible with the physics of shale gas production, the safety of drilling operations, and the fate of the gas that is actually indicated in their references. </w:t>
      </w:r>
      <w:r w:rsidRPr="006B3EF0">
        <w:rPr>
          <w:rStyle w:val="StyleBoldUnderline"/>
        </w:rPr>
        <w:t>While their low-end estimate of total leakages from well drilling through delivery (3.6%) is consistent with the EPA (2011) methane leakage rate of ~2.2% of production, and consistent with previous estimates in peer reviewed studies, their high end estimate of 7.9% is unreasonably large and misleading</w:t>
      </w:r>
      <w:r>
        <w:t xml:space="preserve">. We discuss these issues at length below. </w:t>
      </w:r>
      <w:r w:rsidRPr="00094267">
        <w:rPr>
          <w:rStyle w:val="StyleBoldUnderline"/>
          <w:highlight w:val="yellow"/>
        </w:rPr>
        <w:t>2. Even though the authors allow that technical solutions exist to substantially reduce any leakage, many of which</w:t>
      </w:r>
      <w:r w:rsidRPr="00DD3017">
        <w:rPr>
          <w:rStyle w:val="StyleBoldUnderline"/>
        </w:rPr>
        <w:t xml:space="preserve"> are rapidly being or </w:t>
      </w:r>
      <w:r w:rsidRPr="00094267">
        <w:rPr>
          <w:rStyle w:val="StyleBoldUnderline"/>
          <w:highlight w:val="yellow"/>
        </w:rPr>
        <w:t>have already been adopted by industry</w:t>
      </w:r>
      <w:r>
        <w:t xml:space="preserve"> (EPA 2007, 2009), </w:t>
      </w:r>
      <w:r w:rsidRPr="00094267">
        <w:rPr>
          <w:rStyle w:val="StyleBoldUnderline"/>
          <w:highlight w:val="yellow"/>
        </w:rPr>
        <w:t>t</w:t>
      </w:r>
      <w:r w:rsidRPr="006E6640">
        <w:rPr>
          <w:rStyle w:val="StyleBoldUnderline"/>
        </w:rPr>
        <w:t>hey seem to dismiss the importance of such technical improve- ments on the GHG footprint of shale gas</w:t>
      </w:r>
      <w:r w:rsidRPr="006E6640">
        <w:t>.</w:t>
      </w:r>
      <w:r>
        <w:t xml:space="preserve"> While the low end estimates they provide incorporate the potential impact of technical advances in reducing emissions from the sources common to both conventional and unconventional gas, </w:t>
      </w:r>
      <w:r w:rsidRPr="00094267">
        <w:rPr>
          <w:rStyle w:val="StyleBoldUnderline"/>
          <w:highlight w:val="yellow"/>
        </w:rPr>
        <w:t>they do not include the potential impact of “green technologies” on reducing losses from shale gas production.</w:t>
      </w:r>
      <w:r>
        <w:t xml:space="preserve"> The references they cite document that the methane loss rate during completion of unconventional gas wells by modern techniques is, or could be, at least 10 times lower than the 1.9% they use for both their high end and low end estimates. Downplaying ongoing efforts and the opportunity to further reduce fugitive gas emissions in the natural gas industry, while at the same time citing technical improvements in the coal industry, gives a slanted assessment which minimizes the positive greenhouse potential of natural gas. Although the Howarth et al. agree "Methane emissions during the flow- back period in theory can be reduced by up to 90% through Reduced Emission Completions technologies or REC", they qualify this possibility by saying: "However, REC technologies require that pipelines to the well are in place prior to completion." This suggests that if the pipeline is not in place the methane would be vented to the atmosphere, which is misleading. If a sales pipeline is not available, the gas captured by REC technologies could be easily be (and are) flared and the GHG footprint thereby minimized. </w:t>
      </w:r>
      <w:r w:rsidRPr="00094267">
        <w:rPr>
          <w:rStyle w:val="StyleBoldUnderline"/>
          <w:highlight w:val="yellow"/>
        </w:rPr>
        <w:t>3. Howarth et al. justify the 20-year time horizon for their GHG comparison by simply stating that “we agree with Nisbet</w:t>
      </w:r>
      <w:r w:rsidRPr="00DD3017">
        <w:rPr>
          <w:rStyle w:val="StyleBoldUnderline"/>
        </w:rPr>
        <w:t xml:space="preserve"> et al. (2000) </w:t>
      </w:r>
      <w:r w:rsidRPr="00094267">
        <w:rPr>
          <w:rStyle w:val="StyleBoldUnderline"/>
          <w:highlight w:val="yellow"/>
        </w:rPr>
        <w:t>that the 20-year horizon is critical</w:t>
      </w:r>
      <w:r w:rsidRPr="00DD3017">
        <w:rPr>
          <w:rStyle w:val="StyleBoldUnderline"/>
        </w:rPr>
        <w:t>, given the need to reduce global warming in coming decades</w:t>
      </w:r>
      <w:r w:rsidRPr="00094267">
        <w:rPr>
          <w:rStyle w:val="StyleBoldUnderline"/>
          <w:highlight w:val="yellow"/>
        </w:rPr>
        <w:t>”. But the point Nisbet et al. make</w:t>
      </w:r>
      <w:r w:rsidRPr="00DD3017">
        <w:rPr>
          <w:rStyle w:val="StyleBoldUnderline"/>
        </w:rPr>
        <w:t xml:space="preserve"> in their meeting abstract </w:t>
      </w:r>
      <w:r w:rsidRPr="00094267">
        <w:rPr>
          <w:rStyle w:val="StyleBoldUnderline"/>
          <w:highlight w:val="yellow"/>
        </w:rPr>
        <w:t>is that “adoption of 20-year GWPs would substantially increase incentives for reducing methane from</w:t>
      </w:r>
      <w:r w:rsidRPr="00DD3017">
        <w:rPr>
          <w:rStyle w:val="StyleBoldUnderline"/>
        </w:rPr>
        <w:t xml:space="preserve"> tropical </w:t>
      </w:r>
      <w:r w:rsidRPr="00094267">
        <w:rPr>
          <w:rStyle w:val="StyleBoldUnderline"/>
          <w:highlight w:val="yellow"/>
        </w:rPr>
        <w:t>deforestation and biomass burning”</w:t>
      </w:r>
      <w:r w:rsidRPr="00DD3017">
        <w:rPr>
          <w:rStyle w:val="StyleBoldUnderline"/>
        </w:rPr>
        <w:t xml:space="preserve">. </w:t>
      </w:r>
      <w:r>
        <w:t xml:space="preserve">Their concern is that the 100-year timeframe would not discourage such methane emissions enough. Everyone would agree that discouraging methane as well as CO2 emissions is desirable, but the Nisbet et al. abstract offers no support whatever for the adoption of a 20-year GWP timeframe when considering replacing CO2 emissions with CH4 emission by swapping coal for gas, and we strongly disagree that the 20 year horizon is the appropriate choice in this context. </w:t>
      </w:r>
      <w:r w:rsidRPr="00094267">
        <w:rPr>
          <w:rStyle w:val="StyleBoldUnderline"/>
          <w:highlight w:val="yellow"/>
        </w:rPr>
        <w:t>As Pierrehumbert</w:t>
      </w:r>
      <w:r w:rsidRPr="00DD3017">
        <w:rPr>
          <w:rStyle w:val="StyleBoldUnderline"/>
        </w:rPr>
        <w:t xml:space="preserve"> (2011) </w:t>
      </w:r>
      <w:r w:rsidRPr="00094267">
        <w:rPr>
          <w:rStyle w:val="StyleBoldUnderline"/>
          <w:highlight w:val="yellow"/>
        </w:rPr>
        <w:t>explains,</w:t>
      </w:r>
      <w:r w:rsidRPr="00DD3017">
        <w:rPr>
          <w:rStyle w:val="StyleBoldUnderline"/>
        </w:rPr>
        <w:t xml:space="preserve"> “Over the long term, CO2 accumulates in the atmosphere, like mercury in the body of a fish, whereas methane does not. For this reason, </w:t>
      </w:r>
      <w:r w:rsidRPr="00094267">
        <w:rPr>
          <w:rStyle w:val="StyleBoldUnderline"/>
          <w:highlight w:val="yellow"/>
        </w:rPr>
        <w:t>it is the CO2 emissions, and the CO2 emissions alone, that determine the climate that humanity will need to live with.” In the context of a discussion of the benefits of swapping gas for coal, a 20 year horizon hides the critical fact that the lifetime of CO2 in the atmosphere is far longer than that of methane</w:t>
      </w:r>
      <w:r>
        <w:t xml:space="preserve">. Any timeframe is artificial and imperfect in at least some contexts, but a 100 year timeframe at least captures some of the implications of the shorter lifetime of methane in the atmosphere that are important when considering swapping gas for coal. One could argue (although Howarth et al. do not) that the 20- year horizon is “critical” because of concern over triggering an irreversible tipping point such as glacial meltdown. However, if substituting gas for coal reduces (or could reduce) the GHG impact on a 20-year horizon as well as on a 100-year horizon, as we argue below is the case, substitution of gas for coal minimizes the tipping point risk as well. Most workers choose the 100 year timeframe. Hayhoe et al. (2002), for example, show that in the long, 100 year, timeframe but not on the short timeframe of 20 years or so, substitution of gas for coal reduces greenhouse warming. They consider the warming effects of decreasing SO2 and black carbon emissions as coal burning is reduced as well as the warming effects of CO2 and CH4 emissions, and they calculate greenhouse impact of various substitution scenarios over the next 100 years using a coupled atmosphere-ocean energy balance climate model. Their analysis avoids the arbitrariness of GWP factors. Although there are many considerations regarding the transition in the short term, their analysis shows the long term benefits of swapping gas for coal are completely missed by the 20 year GWP factor. </w:t>
      </w:r>
      <w:r w:rsidRPr="00094267">
        <w:rPr>
          <w:rStyle w:val="StyleBoldUnderline"/>
          <w:highlight w:val="yellow"/>
        </w:rPr>
        <w:t>4. Howarth et al. choose an end use for comparing GHG footprints that is inappropriate in the context of evaluating shale gas as a bridging fuel</w:t>
      </w:r>
      <w:r w:rsidRPr="00DD3017">
        <w:rPr>
          <w:rStyle w:val="StyleBoldUnderline"/>
        </w:rPr>
        <w:t xml:space="preserve">. Coal is used almost entirely to generate electricity, so comparison on the basis of heat content is irrelevant. </w:t>
      </w:r>
      <w:r>
        <w:t xml:space="preserve">Gas that is substituted for coal will of necessity be used to generate electricity since that is coal’s almost sole use. </w:t>
      </w:r>
      <w:r w:rsidRPr="00094267">
        <w:rPr>
          <w:rStyle w:val="StyleBoldUnderline"/>
          <w:highlight w:val="yellow"/>
        </w:rPr>
        <w:t>The appropriate comparison of gas to coal is</w:t>
      </w:r>
      <w:r w:rsidRPr="00DD3017">
        <w:rPr>
          <w:rStyle w:val="StyleBoldUnderline"/>
        </w:rPr>
        <w:t xml:space="preserve"> thus in terms of </w:t>
      </w:r>
      <w:r w:rsidRPr="00094267">
        <w:rPr>
          <w:rStyle w:val="StyleBoldUnderline"/>
          <w:highlight w:val="yellow"/>
        </w:rPr>
        <w:t>electricity generation. The "bridge" is from coal-generated electricity to a low-carbon future source of electricity such as renewables</w:t>
      </w:r>
      <w:r w:rsidRPr="00DD3017">
        <w:rPr>
          <w:rStyle w:val="StyleBoldUnderline"/>
        </w:rPr>
        <w:t xml:space="preserve"> or nuclear </w:t>
      </w:r>
      <w:r>
        <w:t>(EIA AEO 2011). Howarth et al. treat the end use of electricity almost as a footnote. They acknowledge in their electronic supplemental material that, if the final use is considered, “the ability to increase efficiency is probably greater for natural gas than for coal (Hayhoe et al. 2002), and this suggests an additional penalty for using coal over natural gas for the generation of electricity not included in our analysis”. They address the electrical comparison in an electronic supplement table, however they do so there on the basis of a 20 year GWP and they minimize the efficiency differential between gas and coal by citing a broad range for each rather than emphasizing the likelihood that efficient gas plants will replace inefficient coal plants. Had they used a 100 year GWP and their low-end 3.6% methane leakage rate, shale gas would have about half the impact of surface coal when used to generate electricity (assuming an electricity conversion efficiency of 60% for gas and their high 37% conversion efficiency for coal). The electric industry has a large stock of old, inefficient coal-fired electric generating plants that could be considered for replacement by natural gas (Table 1 in EIA AEO 2011). The much lower construction costs associated with gas power plants (e.g. Kaplan 2008) means modern gas technology will likely replace this old coal technology as it is retired</w:t>
      </w:r>
      <w:r w:rsidRPr="00094267">
        <w:rPr>
          <w:highlight w:val="yellow"/>
        </w:rPr>
        <w:t xml:space="preserve">. </w:t>
      </w:r>
      <w:r w:rsidRPr="00094267">
        <w:rPr>
          <w:rStyle w:val="StyleBoldUnderline"/>
          <w:highlight w:val="yellow"/>
        </w:rPr>
        <w:t>If total</w:t>
      </w:r>
      <w:r w:rsidRPr="006E6640">
        <w:rPr>
          <w:rStyle w:val="StyleBoldUnderline"/>
        </w:rPr>
        <w:t xml:space="preserve"> (well drilling to delivery) </w:t>
      </w:r>
      <w:r w:rsidRPr="00094267">
        <w:rPr>
          <w:rStyle w:val="StyleBoldUnderline"/>
          <w:highlight w:val="yellow"/>
        </w:rPr>
        <w:t>leakage is limited to less than 2%</w:t>
      </w:r>
      <w:r w:rsidRPr="006E6640">
        <w:rPr>
          <w:rStyle w:val="StyleBoldUnderline"/>
        </w:rPr>
        <w:t xml:space="preserve"> (which may be the current situation and, in any case, seems </w:t>
      </w:r>
      <w:r w:rsidRPr="00094267">
        <w:rPr>
          <w:rStyle w:val="StyleBoldUnderline"/>
          <w:highlight w:val="yellow"/>
        </w:rPr>
        <w:t>well within the capabilities of modern technolog</w:t>
      </w:r>
      <w:r w:rsidRPr="006E6640">
        <w:rPr>
          <w:rStyle w:val="StyleBoldUnderline"/>
        </w:rPr>
        <w:t xml:space="preserve">y; EPA 2007, 2009), switching from coal to </w:t>
      </w:r>
      <w:r w:rsidRPr="00094267">
        <w:rPr>
          <w:rStyle w:val="StyleBoldUnderline"/>
          <w:highlight w:val="yellow"/>
        </w:rPr>
        <w:t>natural gas would dramatically reduce the greenhouse impact</w:t>
      </w:r>
      <w:r w:rsidRPr="006E6640">
        <w:rPr>
          <w:rStyle w:val="StyleBoldUnderline"/>
        </w:rPr>
        <w:t xml:space="preserve"> of electricity generation. </w:t>
      </w:r>
      <w:r w:rsidRPr="00094267">
        <w:rPr>
          <w:rStyle w:val="StyleBoldUnderline"/>
          <w:highlight w:val="yellow"/>
        </w:rPr>
        <w:t>Minimizing this point by stressing extreme rather than likely scenarios is perhaps the most misleading aspect of the Howarth et al. analysis</w:t>
      </w:r>
      <w:r w:rsidRPr="006E6640">
        <w:rPr>
          <w:rStyle w:val="StyleBoldUnderline"/>
        </w:rPr>
        <w:t>.</w:t>
      </w:r>
    </w:p>
    <w:p w14:paraId="78943458" w14:textId="77777777" w:rsidR="000A3F9A" w:rsidRDefault="000A3F9A" w:rsidP="000A3F9A"/>
    <w:p w14:paraId="68A919F0" w14:textId="77777777" w:rsidR="000A3F9A" w:rsidRPr="006B5C75" w:rsidRDefault="000A3F9A" w:rsidP="000A3F9A"/>
    <w:p w14:paraId="3A5503B3" w14:textId="77777777" w:rsidR="000A3F9A" w:rsidRPr="006B5C75" w:rsidRDefault="000A3F9A" w:rsidP="000A3F9A"/>
    <w:p w14:paraId="6A7BB900" w14:textId="77777777" w:rsidR="000A3F9A" w:rsidRPr="006B5C75" w:rsidRDefault="000A3F9A" w:rsidP="000A3F9A"/>
    <w:p w14:paraId="27752013" w14:textId="77777777" w:rsidR="000A3F9A" w:rsidRPr="006B5C75" w:rsidRDefault="000A3F9A" w:rsidP="000A3F9A"/>
    <w:p w14:paraId="535C4208" w14:textId="77777777" w:rsidR="000A3F9A" w:rsidRDefault="000A3F9A" w:rsidP="000A3F9A">
      <w:pPr>
        <w:pStyle w:val="Heading3"/>
      </w:pPr>
      <w:r>
        <w:t>Natural Gas DA Answers</w:t>
      </w:r>
    </w:p>
    <w:p w14:paraId="53748FE2" w14:textId="77777777" w:rsidR="00A15395" w:rsidRDefault="00A15395" w:rsidP="00A15395">
      <w:pPr>
        <w:pStyle w:val="Heading4"/>
      </w:pPr>
      <w:r>
        <w:t xml:space="preserve">No link – Low natural gas prices make Beaufort gas uneconomic </w:t>
      </w:r>
    </w:p>
    <w:p w14:paraId="39C0AF5D" w14:textId="77777777" w:rsidR="00A15395" w:rsidRPr="006E5D4B" w:rsidRDefault="00A15395" w:rsidP="00A15395">
      <w:r>
        <w:rPr>
          <w:rStyle w:val="StyleStyleBold12pt"/>
        </w:rPr>
        <w:t xml:space="preserve">Callow 12 </w:t>
      </w:r>
      <w:r>
        <w:t>Lin Callow, LTLC Consulting, “Oil and Gas Exploration &amp; Development Activity Forecast: Canadian Beaufort Sea 2012-2027” prepared for Beaufort Regional Enviornmental Assessment Aboriginal Affairs and Northern Development Canada April 2012 http://www.beaufortrea.ca/wp-content/uploads/2012/04/Beaufort-Sea-OG-activity-forecast-2012-2017.pdf</w:t>
      </w:r>
    </w:p>
    <w:p w14:paraId="7FA993D8" w14:textId="155818A6" w:rsidR="00A15395" w:rsidRDefault="00A15395" w:rsidP="00A15395">
      <w:r w:rsidRPr="007A283F">
        <w:rPr>
          <w:rStyle w:val="StyleBoldUnderline"/>
        </w:rPr>
        <w:t>Increases in North American shale gas production have caused natural gas unit prices to tumble</w:t>
      </w:r>
      <w:r w:rsidRPr="007A283F">
        <w:rPr>
          <w:sz w:val="16"/>
        </w:rPr>
        <w:t xml:space="preserve"> from more than US $8 per mcf in 2008 to about US $4 last year, </w:t>
      </w:r>
      <w:r w:rsidRPr="007A283F">
        <w:rPr>
          <w:rStyle w:val="StyleBoldUnderline"/>
        </w:rPr>
        <w:t>with current spot prices even lower</w:t>
      </w:r>
      <w:r w:rsidRPr="007A283F">
        <w:rPr>
          <w:sz w:val="16"/>
        </w:rPr>
        <w:t xml:space="preserve"> at between US $2 and $3. </w:t>
      </w:r>
      <w:r w:rsidRPr="007A283F">
        <w:rPr>
          <w:rStyle w:val="StyleBoldUnderline"/>
        </w:rPr>
        <w:t>Natural gas prices remaining at current levels would likely render Arctic gas production uneconomic</w:t>
      </w:r>
      <w:r w:rsidRPr="007A283F">
        <w:rPr>
          <w:sz w:val="16"/>
        </w:rPr>
        <w:t xml:space="preserve">. Although, exploration in the deep shelf and slope areas of the Beaufort Sea is not dependent on the MGP, should MGP not proceed on the proposed project schedule, </w:t>
      </w:r>
      <w:r w:rsidRPr="007A283F">
        <w:rPr>
          <w:rStyle w:val="StyleBoldUnderline"/>
        </w:rPr>
        <w:t xml:space="preserve">industry exploration and development activities in the Beaufort Sea are expected to focus </w:t>
      </w:r>
      <w:r w:rsidRPr="007A283F">
        <w:rPr>
          <w:rStyle w:val="Emphasis"/>
        </w:rPr>
        <w:t>more on oil than natural gas</w:t>
      </w:r>
      <w:r w:rsidRPr="007A283F">
        <w:rPr>
          <w:sz w:val="16"/>
        </w:rPr>
        <w:t xml:space="preserve">. </w:t>
      </w:r>
    </w:p>
    <w:p w14:paraId="155E118A" w14:textId="77777777" w:rsidR="000A3F9A" w:rsidRDefault="000A3F9A" w:rsidP="000A3F9A">
      <w:pPr>
        <w:pStyle w:val="Heading4"/>
      </w:pPr>
      <w:r>
        <w:t>No impact to natural gas—market will adapt</w:t>
      </w:r>
    </w:p>
    <w:p w14:paraId="54D38C6F" w14:textId="77777777" w:rsidR="000A3F9A" w:rsidRDefault="000A3F9A" w:rsidP="000A3F9A">
      <w:pPr>
        <w:rPr>
          <w:rStyle w:val="StyleStyleBold12pt"/>
          <w:b w:val="0"/>
        </w:rPr>
      </w:pPr>
      <w:r>
        <w:rPr>
          <w:rStyle w:val="StyleStyleBold12pt"/>
        </w:rPr>
        <w:t>Persily ‘12</w:t>
      </w:r>
    </w:p>
    <w:p w14:paraId="52BF6C18" w14:textId="77777777" w:rsidR="000A3F9A" w:rsidRPr="006C5260" w:rsidRDefault="000A3F9A" w:rsidP="000A3F9A">
      <w:pPr>
        <w:rPr>
          <w:rStyle w:val="StyleStyleBold12pt"/>
          <w:b w:val="0"/>
        </w:rPr>
      </w:pPr>
      <w:r>
        <w:rPr>
          <w:rStyle w:val="StyleStyleBold12pt"/>
        </w:rPr>
        <w:t xml:space="preserve">(Larry Persily, “Experts say U.S. exports will push global LNG prices lower”, Alaska Natural Gas Transportation Projects: Office of the Federal Coordinator, 8-30-2012, </w:t>
      </w:r>
      <w:hyperlink r:id="rId134" w:history="1">
        <w:r>
          <w:rPr>
            <w:rStyle w:val="Hyperlink"/>
          </w:rPr>
          <w:t>http://www.arcticgas.gov/2012/experts-say-us-exports-will-push-global-lng-prices-lower</w:t>
        </w:r>
      </w:hyperlink>
      <w:r>
        <w:t>)</w:t>
      </w:r>
    </w:p>
    <w:p w14:paraId="14A2B288" w14:textId="77777777" w:rsidR="000A3F9A" w:rsidRDefault="000A3F9A" w:rsidP="000A3F9A">
      <w:pPr>
        <w:jc w:val="both"/>
      </w:pPr>
      <w:r w:rsidRPr="006C5260">
        <w:rPr>
          <w:highlight w:val="yellow"/>
          <w:u w:val="single"/>
        </w:rPr>
        <w:t>Exporting U.S. LNG</w:t>
      </w:r>
      <w:r w:rsidRPr="001E1C9A">
        <w:rPr>
          <w:u w:val="single"/>
        </w:rPr>
        <w:t xml:space="preserve"> will raise domestic natural gas prices little</w:t>
      </w:r>
      <w:r>
        <w:t xml:space="preserve"> - and maybe not at all - </w:t>
      </w:r>
      <w:r w:rsidRPr="001E1C9A">
        <w:rPr>
          <w:u w:val="single"/>
        </w:rPr>
        <w:t xml:space="preserve">because the global market </w:t>
      </w:r>
      <w:r w:rsidRPr="006C5260">
        <w:rPr>
          <w:highlight w:val="yellow"/>
          <w:u w:val="single"/>
        </w:rPr>
        <w:t>won't</w:t>
      </w:r>
      <w:r w:rsidRPr="001E1C9A">
        <w:rPr>
          <w:u w:val="single"/>
        </w:rPr>
        <w:t xml:space="preserve"> take enough to </w:t>
      </w:r>
      <w:r w:rsidRPr="006C5260">
        <w:rPr>
          <w:highlight w:val="yellow"/>
          <w:u w:val="single"/>
        </w:rPr>
        <w:t>make a difference</w:t>
      </w:r>
      <w:r>
        <w:t xml:space="preserve">. But it could help push down LNG prices in Asia and Europe. </w:t>
      </w:r>
      <w:r w:rsidRPr="006C5260">
        <w:rPr>
          <w:highlight w:val="yellow"/>
          <w:u w:val="single"/>
        </w:rPr>
        <w:t>That was the conclusion of three economists</w:t>
      </w:r>
      <w:r w:rsidRPr="001E1C9A">
        <w:rPr>
          <w:u w:val="single"/>
        </w:rPr>
        <w:t xml:space="preserve"> who separately studied global prospects and presented their work at an Energy Information Administration workshop</w:t>
      </w:r>
      <w:r>
        <w:t xml:space="preserve"> Aug. 23 in Washington. Kenneth Medlock, from the James A. Baker Institute for Public Policy at Rice University in Houston, said his </w:t>
      </w:r>
      <w:r w:rsidRPr="006C5260">
        <w:rPr>
          <w:rStyle w:val="Emphasis"/>
          <w:highlight w:val="yellow"/>
        </w:rPr>
        <w:t>models determined the world will not need all that much U.S. LNG.</w:t>
      </w:r>
      <w:r w:rsidRPr="001E1C9A">
        <w:rPr>
          <w:u w:val="single"/>
        </w:rPr>
        <w:t xml:space="preserve"> All three experts also said the LNG business is highly competitive and </w:t>
      </w:r>
      <w:r w:rsidRPr="006C5260">
        <w:rPr>
          <w:highlight w:val="yellow"/>
          <w:u w:val="single"/>
        </w:rPr>
        <w:t>other players won't stand still while the U.S. enters</w:t>
      </w:r>
      <w:r w:rsidRPr="001E1C9A">
        <w:rPr>
          <w:u w:val="single"/>
        </w:rPr>
        <w:t xml:space="preserve"> the market.</w:t>
      </w:r>
      <w:r>
        <w:t xml:space="preserve"> Philip Hanser, of The Brattle Group, said LNG requires so much up-front capital that the market for U.S. exports is small and the window is already closing. </w:t>
      </w:r>
      <w:r w:rsidRPr="006C5260">
        <w:rPr>
          <w:highlight w:val="yellow"/>
          <w:u w:val="single"/>
        </w:rPr>
        <w:t>Producer nations</w:t>
      </w:r>
      <w:r w:rsidRPr="006C5260">
        <w:rPr>
          <w:u w:val="single"/>
        </w:rPr>
        <w:t xml:space="preserve"> like Canada, Russia, Qatar and Nigeria will protect their market shares and </w:t>
      </w:r>
      <w:r w:rsidRPr="006C5260">
        <w:rPr>
          <w:highlight w:val="yellow"/>
          <w:u w:val="single"/>
        </w:rPr>
        <w:t>"will react even before we do anything,"</w:t>
      </w:r>
      <w:r>
        <w:t xml:space="preserve"> he said. </w:t>
      </w:r>
      <w:r w:rsidRPr="006C5260">
        <w:rPr>
          <w:highlight w:val="yellow"/>
          <w:u w:val="single"/>
        </w:rPr>
        <w:t>Most</w:t>
      </w:r>
      <w:r w:rsidRPr="006C5260">
        <w:rPr>
          <w:u w:val="single"/>
        </w:rPr>
        <w:t xml:space="preserve"> of the </w:t>
      </w:r>
      <w:r w:rsidRPr="006C5260">
        <w:rPr>
          <w:highlight w:val="yellow"/>
          <w:u w:val="single"/>
        </w:rPr>
        <w:t>LNG</w:t>
      </w:r>
      <w:r w:rsidRPr="006C5260">
        <w:rPr>
          <w:u w:val="single"/>
        </w:rPr>
        <w:t xml:space="preserve"> delivered to Asia and Europe is priced on contract formulas connected to oil. With high prices for crude driving up LNG in those markets, natural gas </w:t>
      </w:r>
      <w:r w:rsidRPr="006C5260">
        <w:rPr>
          <w:highlight w:val="yellow"/>
          <w:u w:val="single"/>
        </w:rPr>
        <w:t>buyers are already balking</w:t>
      </w:r>
      <w:r w:rsidRPr="006C5260">
        <w:rPr>
          <w:u w:val="single"/>
        </w:rPr>
        <w:t xml:space="preserve"> and insisting on contract renegotiations.</w:t>
      </w:r>
      <w:r>
        <w:t xml:space="preserve"> Hanser said he expects U.S. exports would push the rest of the world away from oil indexing and toward market-based prices. Medlock said U.S. LNG could exert "significant downward pressure on prices," particularly in Asia, while Dale Nesbitt, senior manager at Deloitte MarketPoint, said prices will "converge" globally with lower-priced U.S. LNG in the market.</w:t>
      </w:r>
    </w:p>
    <w:p w14:paraId="40A7CEC4" w14:textId="77777777" w:rsidR="000A3F9A" w:rsidRPr="001E1C9A" w:rsidRDefault="000A3F9A" w:rsidP="000A3F9A">
      <w:pPr>
        <w:jc w:val="both"/>
      </w:pPr>
    </w:p>
    <w:p w14:paraId="00B41A5C" w14:textId="77777777" w:rsidR="000A3F9A" w:rsidRDefault="000A3F9A" w:rsidP="000A3F9A">
      <w:pPr>
        <w:pStyle w:val="Heading4"/>
      </w:pPr>
      <w:r>
        <w:t>Nat gas prices terminally low now—demand won’t be able to keep up with supply</w:t>
      </w:r>
    </w:p>
    <w:p w14:paraId="1863F724" w14:textId="77777777" w:rsidR="000A3F9A" w:rsidRDefault="000A3F9A" w:rsidP="000A3F9A">
      <w:pPr>
        <w:rPr>
          <w:rStyle w:val="StyleStyleBold12pt"/>
        </w:rPr>
      </w:pPr>
      <w:r>
        <w:rPr>
          <w:rStyle w:val="StyleStyleBold12pt"/>
        </w:rPr>
        <w:t>Deutch ‘12</w:t>
      </w:r>
    </w:p>
    <w:p w14:paraId="4E0CF100" w14:textId="77777777" w:rsidR="000A3F9A" w:rsidRPr="007A432D" w:rsidRDefault="000A3F9A" w:rsidP="000A3F9A">
      <w:pPr>
        <w:rPr>
          <w:rStyle w:val="StyleStyleBold12pt"/>
          <w:b w:val="0"/>
        </w:rPr>
      </w:pPr>
      <w:r>
        <w:rPr>
          <w:rStyle w:val="StyleStyleBold12pt"/>
        </w:rPr>
        <w:t xml:space="preserve">(John Deutch, “The U.S. Natural-Gas Boom Will Transform the World”, Wall Street Journal 8-14-2012, </w:t>
      </w:r>
      <w:hyperlink r:id="rId135" w:history="1">
        <w:r>
          <w:rPr>
            <w:rStyle w:val="Hyperlink"/>
          </w:rPr>
          <w:t>http://online.wsj.com/article/SB10001424052702303343404577514622469426012.html</w:t>
        </w:r>
      </w:hyperlink>
      <w:r>
        <w:t>)</w:t>
      </w:r>
    </w:p>
    <w:p w14:paraId="618678EF" w14:textId="77777777" w:rsidR="000A3F9A" w:rsidRPr="001E655E" w:rsidRDefault="000A3F9A" w:rsidP="000A3F9A">
      <w:pPr>
        <w:jc w:val="both"/>
        <w:rPr>
          <w:szCs w:val="16"/>
        </w:rPr>
      </w:pPr>
      <w:r w:rsidRPr="001E655E">
        <w:rPr>
          <w:szCs w:val="16"/>
          <w:highlight w:val="yellow"/>
          <w:u w:val="single"/>
        </w:rPr>
        <w:t>Demand for natural gas has not kept up with the</w:t>
      </w:r>
      <w:r w:rsidRPr="001E655E">
        <w:rPr>
          <w:szCs w:val="16"/>
          <w:u w:val="single"/>
        </w:rPr>
        <w:t xml:space="preserve"> phenomenal </w:t>
      </w:r>
      <w:r w:rsidRPr="001E655E">
        <w:rPr>
          <w:szCs w:val="16"/>
          <w:highlight w:val="yellow"/>
          <w:u w:val="single"/>
        </w:rPr>
        <w:t>growth in supply. That's indicated by the</w:t>
      </w:r>
      <w:r w:rsidRPr="001E655E">
        <w:rPr>
          <w:szCs w:val="16"/>
        </w:rPr>
        <w:t xml:space="preserve"> extremely </w:t>
      </w:r>
      <w:r w:rsidRPr="001E655E">
        <w:rPr>
          <w:szCs w:val="16"/>
          <w:highlight w:val="yellow"/>
          <w:u w:val="single"/>
        </w:rPr>
        <w:t>low</w:t>
      </w:r>
      <w:r w:rsidRPr="001E655E">
        <w:rPr>
          <w:szCs w:val="16"/>
          <w:u w:val="single"/>
        </w:rPr>
        <w:t xml:space="preserve"> current </w:t>
      </w:r>
      <w:r w:rsidRPr="001E655E">
        <w:rPr>
          <w:szCs w:val="16"/>
          <w:highlight w:val="yellow"/>
          <w:u w:val="single"/>
        </w:rPr>
        <w:t>price and the thousands of</w:t>
      </w:r>
      <w:r w:rsidRPr="001E655E">
        <w:rPr>
          <w:szCs w:val="16"/>
          <w:u w:val="single"/>
        </w:rPr>
        <w:t xml:space="preserve"> recently developed </w:t>
      </w:r>
      <w:r w:rsidRPr="001E655E">
        <w:rPr>
          <w:szCs w:val="16"/>
          <w:highlight w:val="yellow"/>
          <w:u w:val="single"/>
        </w:rPr>
        <w:t>unconventional natural gas wells that are shut-in</w:t>
      </w:r>
      <w:r w:rsidRPr="001E655E">
        <w:rPr>
          <w:szCs w:val="16"/>
          <w:u w:val="single"/>
        </w:rPr>
        <w:t>. Unconventional natural gas production from "dry" wells</w:t>
      </w:r>
      <w:r w:rsidRPr="001E655E">
        <w:rPr>
          <w:szCs w:val="16"/>
        </w:rPr>
        <w:t xml:space="preserve"> (those that don't produce useful petroleum liquid products) is at a virtual standstill. This signals that some recovery in North American natural gas prices is likely—to the range of $4 per thousand cubic feet, perhaps—which would be welcomed by producers. Consumers who heat their homes with gas, and chemical companies and other manufacturers who rely on this raw material for producing petrochemical and polymers, should enjoy several decades of abundant supply. </w:t>
      </w:r>
      <w:r w:rsidRPr="001E655E">
        <w:rPr>
          <w:szCs w:val="16"/>
          <w:highlight w:val="yellow"/>
          <w:u w:val="single"/>
        </w:rPr>
        <w:t>It will take time for the demand for gas to grow</w:t>
      </w:r>
      <w:r w:rsidRPr="001E655E">
        <w:rPr>
          <w:szCs w:val="16"/>
          <w:u w:val="single"/>
        </w:rPr>
        <w:t>, and it is uncertain how rapidly and how far it will.</w:t>
      </w:r>
      <w:r w:rsidRPr="001E655E">
        <w:rPr>
          <w:szCs w:val="16"/>
        </w:rPr>
        <w:t xml:space="preserve"> Incremental gas production will initially go the power sector, displacing coal-generating plants. Natural gas will offer the cheapest way to produce electricity, at six cents per kilowatt-hour—more than 20% lower than new coal, nuclear or most renewable alternatives. Because of its low price, some natural gas will also be used to extract crude from Canada's oil sands. But the main question will be how much natural gas displaces higher-priced gasoline and alcohol fuels in transportation.</w:t>
      </w:r>
    </w:p>
    <w:p w14:paraId="7EDA4894" w14:textId="77777777" w:rsidR="000A3F9A" w:rsidRDefault="000A3F9A" w:rsidP="000A3F9A"/>
    <w:p w14:paraId="171F5B37" w14:textId="77777777" w:rsidR="000A3F9A" w:rsidRPr="006547CC" w:rsidRDefault="000A3F9A" w:rsidP="000A3F9A">
      <w:pPr>
        <w:keepNext/>
        <w:keepLines/>
        <w:spacing w:before="200"/>
        <w:outlineLvl w:val="3"/>
        <w:rPr>
          <w:rFonts w:eastAsiaTheme="majorEastAsia" w:cstheme="majorBidi"/>
          <w:b/>
          <w:bCs/>
          <w:iCs/>
          <w:sz w:val="24"/>
        </w:rPr>
      </w:pPr>
      <w:r>
        <w:rPr>
          <w:rFonts w:eastAsiaTheme="majorEastAsia" w:cstheme="majorBidi"/>
          <w:b/>
          <w:bCs/>
          <w:iCs/>
          <w:sz w:val="24"/>
        </w:rPr>
        <w:t>China triggers their links</w:t>
      </w:r>
    </w:p>
    <w:p w14:paraId="28FB13CA" w14:textId="77777777" w:rsidR="000A3F9A" w:rsidRPr="006547CC" w:rsidRDefault="000A3F9A" w:rsidP="000A3F9A">
      <w:r w:rsidRPr="006547CC">
        <w:rPr>
          <w:b/>
          <w:bCs/>
        </w:rPr>
        <w:t>Medlock, 11</w:t>
      </w:r>
      <w:r w:rsidRPr="006547CC">
        <w:t xml:space="preserve"> -- Baker Institute Energy and Resource Economics fellow </w:t>
      </w:r>
    </w:p>
    <w:p w14:paraId="4332F8CF" w14:textId="77777777" w:rsidR="000A3F9A" w:rsidRPr="006547CC" w:rsidRDefault="000A3F9A" w:rsidP="000A3F9A">
      <w:r w:rsidRPr="006547CC">
        <w:t>(Kenneth, PhD in economics from Rice University, Rice University economics professor, Baker Institute Energy Forum’s natural gas program director, International Association for Energy Economics council member, United States Association for Energy Economics President for Academic Affairs, member of the American Economic Association and the Association of Environmental and Resource Economists, and Peter Hartley, PhD, Rice University Economics chair, Baker Institute scholar, "The Rise of China: And its Energy Implications," 12-2-11, www.bakerinstitute.org/publications/EF-pub-RiseOfChinaMedlockHartley-12021</w:t>
      </w:r>
      <w:r>
        <w:t>1-WEB.pdf, accessed 9-19-12</w:t>
      </w:r>
      <w:r w:rsidRPr="006547CC">
        <w:t>)</w:t>
      </w:r>
    </w:p>
    <w:p w14:paraId="15800188" w14:textId="77777777" w:rsidR="000A3F9A" w:rsidRPr="006547CC" w:rsidRDefault="000A3F9A" w:rsidP="000A3F9A"/>
    <w:p w14:paraId="6AC77A32" w14:textId="77777777" w:rsidR="000A3F9A" w:rsidRPr="001E655E" w:rsidRDefault="000A3F9A" w:rsidP="000A3F9A">
      <w:pPr>
        <w:rPr>
          <w:szCs w:val="16"/>
          <w:highlight w:val="yellow"/>
          <w:u w:val="single"/>
        </w:rPr>
      </w:pPr>
      <w:r w:rsidRPr="001E655E">
        <w:rPr>
          <w:szCs w:val="16"/>
          <w:u w:val="single"/>
        </w:rPr>
        <w:t xml:space="preserve">The </w:t>
      </w:r>
      <w:r w:rsidRPr="001E655E">
        <w:rPr>
          <w:szCs w:val="16"/>
          <w:highlight w:val="yellow"/>
          <w:u w:val="single"/>
        </w:rPr>
        <w:t xml:space="preserve">benefits extend beyond China's borders </w:t>
      </w:r>
      <w:r w:rsidRPr="001E655E">
        <w:rPr>
          <w:szCs w:val="16"/>
          <w:u w:val="single"/>
        </w:rPr>
        <w:t>as well</w:t>
      </w:r>
      <w:r w:rsidRPr="001E655E">
        <w:rPr>
          <w:szCs w:val="16"/>
        </w:rPr>
        <w:t xml:space="preserve">. This is evidenced in Figure ll through the impact that greater Chinese shale production has on prices. </w:t>
      </w:r>
      <w:r w:rsidRPr="001E655E">
        <w:rPr>
          <w:szCs w:val="16"/>
          <w:u w:val="single"/>
        </w:rPr>
        <w:t>Asian prices are reduced</w:t>
      </w:r>
      <w:r w:rsidRPr="001E655E">
        <w:rPr>
          <w:szCs w:val="16"/>
        </w:rPr>
        <w:t xml:space="preserve"> by the greatest amount, </w:t>
      </w:r>
      <w:r w:rsidRPr="001E655E">
        <w:rPr>
          <w:szCs w:val="16"/>
          <w:u w:val="single"/>
        </w:rPr>
        <w:t>but prices at both NBP and the Henry Hub are also reduced</w:t>
      </w:r>
      <w:r w:rsidRPr="001E655E">
        <w:rPr>
          <w:szCs w:val="16"/>
        </w:rPr>
        <w:t xml:space="preserve">. </w:t>
      </w:r>
      <w:r w:rsidRPr="001E655E">
        <w:rPr>
          <w:szCs w:val="16"/>
          <w:u w:val="single"/>
        </w:rPr>
        <w:t xml:space="preserve">This occurs as a result of </w:t>
      </w:r>
      <w:r w:rsidRPr="001E655E">
        <w:rPr>
          <w:szCs w:val="16"/>
          <w:highlight w:val="yellow"/>
          <w:u w:val="single"/>
        </w:rPr>
        <w:t>the large reduction in LNG demand in Asia</w:t>
      </w:r>
      <w:r w:rsidRPr="001E655E">
        <w:rPr>
          <w:szCs w:val="16"/>
          <w:u w:val="single"/>
        </w:rPr>
        <w:t xml:space="preserve">, which </w:t>
      </w:r>
      <w:r w:rsidRPr="001E655E">
        <w:rPr>
          <w:szCs w:val="16"/>
          <w:highlight w:val="yellow"/>
          <w:u w:val="single"/>
        </w:rPr>
        <w:t>reduces competition for LNG imports</w:t>
      </w:r>
      <w:r w:rsidRPr="001E655E">
        <w:rPr>
          <w:szCs w:val="16"/>
          <w:u w:val="single"/>
        </w:rPr>
        <w:t>.</w:t>
      </w:r>
      <w:r w:rsidRPr="001E655E">
        <w:rPr>
          <w:szCs w:val="16"/>
        </w:rPr>
        <w:t xml:space="preserve"> In fact, </w:t>
      </w:r>
      <w:r w:rsidRPr="001E655E">
        <w:rPr>
          <w:szCs w:val="16"/>
          <w:highlight w:val="yellow"/>
          <w:u w:val="single"/>
        </w:rPr>
        <w:t xml:space="preserve">LNG imports to the U.S. </w:t>
      </w:r>
      <w:r w:rsidRPr="001E655E">
        <w:rPr>
          <w:szCs w:val="16"/>
          <w:u w:val="single"/>
        </w:rPr>
        <w:t xml:space="preserve">and European nations </w:t>
      </w:r>
      <w:r w:rsidRPr="001E655E">
        <w:rPr>
          <w:szCs w:val="16"/>
          <w:highlight w:val="yellow"/>
          <w:u w:val="single"/>
        </w:rPr>
        <w:t>increase</w:t>
      </w:r>
      <w:r w:rsidRPr="001E655E">
        <w:rPr>
          <w:szCs w:val="16"/>
          <w:highlight w:val="yellow"/>
        </w:rPr>
        <w:t xml:space="preserve"> </w:t>
      </w:r>
      <w:r w:rsidRPr="001E655E">
        <w:rPr>
          <w:szCs w:val="16"/>
        </w:rPr>
        <w:t xml:space="preserve">(see Figure 13) </w:t>
      </w:r>
      <w:r w:rsidRPr="001E655E">
        <w:rPr>
          <w:szCs w:val="16"/>
          <w:u w:val="single"/>
        </w:rPr>
        <w:t xml:space="preserve">in the High China Shale Case. </w:t>
      </w:r>
      <w:r w:rsidRPr="001E655E">
        <w:rPr>
          <w:szCs w:val="16"/>
        </w:rPr>
        <w:t xml:space="preserve">We also see that </w:t>
      </w:r>
      <w:r w:rsidRPr="001E655E">
        <w:rPr>
          <w:szCs w:val="16"/>
          <w:highlight w:val="yellow"/>
          <w:u w:val="single"/>
        </w:rPr>
        <w:t xml:space="preserve">global LNG exports are </w:t>
      </w:r>
      <w:r w:rsidRPr="001E655E">
        <w:rPr>
          <w:szCs w:val="16"/>
          <w:u w:val="single"/>
        </w:rPr>
        <w:t xml:space="preserve">generally </w:t>
      </w:r>
      <w:r w:rsidRPr="001E655E">
        <w:rPr>
          <w:szCs w:val="16"/>
          <w:highlight w:val="yellow"/>
          <w:u w:val="single"/>
        </w:rPr>
        <w:t>lower as a result of greater shale production in China</w:t>
      </w:r>
      <w:r w:rsidRPr="001E655E">
        <w:rPr>
          <w:szCs w:val="16"/>
        </w:rPr>
        <w:t xml:space="preserve">, a result that reinforces the point that </w:t>
      </w:r>
      <w:r w:rsidRPr="001E655E">
        <w:rPr>
          <w:szCs w:val="16"/>
          <w:highlight w:val="yellow"/>
          <w:u w:val="single"/>
        </w:rPr>
        <w:t>Asian demand is the driver of LNG growth</w:t>
      </w:r>
      <w:r w:rsidRPr="001E655E">
        <w:rPr>
          <w:szCs w:val="16"/>
          <w:highlight w:val="yellow"/>
        </w:rPr>
        <w:t xml:space="preserve"> </w:t>
      </w:r>
      <w:r w:rsidRPr="001E655E">
        <w:rPr>
          <w:szCs w:val="16"/>
        </w:rPr>
        <w:t xml:space="preserve">in the Reference Case. Figure I2 indicates that in 2040 about </w:t>
      </w:r>
      <w:r w:rsidRPr="001E655E">
        <w:rPr>
          <w:szCs w:val="16"/>
          <w:u w:val="single"/>
        </w:rPr>
        <w:t>85 percent of the reduction in LNG exports falls on Iran, Qatar, Russia, and Venezuela</w:t>
      </w:r>
      <w:r w:rsidRPr="001E655E">
        <w:rPr>
          <w:szCs w:val="16"/>
        </w:rPr>
        <w:t xml:space="preserve">. This is analogous to the point made in Medlock and Jaffe (2011) that </w:t>
      </w:r>
      <w:r w:rsidRPr="001E655E">
        <w:rPr>
          <w:szCs w:val="16"/>
          <w:highlight w:val="yellow"/>
          <w:u w:val="single"/>
        </w:rPr>
        <w:t xml:space="preserve">shale resources </w:t>
      </w:r>
      <w:r w:rsidRPr="001E655E">
        <w:rPr>
          <w:szCs w:val="16"/>
          <w:u w:val="single"/>
        </w:rPr>
        <w:t xml:space="preserve">tend to </w:t>
      </w:r>
      <w:r w:rsidRPr="001E655E">
        <w:rPr>
          <w:szCs w:val="16"/>
          <w:highlight w:val="yellow"/>
          <w:u w:val="single"/>
        </w:rPr>
        <w:t>reduce the</w:t>
      </w:r>
      <w:r w:rsidRPr="001E655E">
        <w:rPr>
          <w:szCs w:val="16"/>
          <w:u w:val="single"/>
        </w:rPr>
        <w:t xml:space="preserve"> long-run market </w:t>
      </w:r>
      <w:r w:rsidRPr="001E655E">
        <w:rPr>
          <w:szCs w:val="16"/>
          <w:highlight w:val="yellow"/>
          <w:u w:val="single"/>
        </w:rPr>
        <w:t>influence of Iran, Russia, and Venezuela.</w:t>
      </w:r>
    </w:p>
    <w:p w14:paraId="01A7CE6C" w14:textId="77777777" w:rsidR="000A3F9A" w:rsidRDefault="000A3F9A" w:rsidP="000A3F9A">
      <w:pPr>
        <w:pStyle w:val="Heading3"/>
      </w:pPr>
      <w:bookmarkStart w:id="25" w:name="_Toc359545485"/>
      <w:r>
        <w:t>2AC Russian Gas DA</w:t>
      </w:r>
      <w:bookmarkEnd w:id="25"/>
    </w:p>
    <w:p w14:paraId="1DA6BB43" w14:textId="77777777" w:rsidR="000A3F9A" w:rsidRPr="001E655E" w:rsidRDefault="000A3F9A" w:rsidP="000A3F9A">
      <w:pPr>
        <w:pStyle w:val="Heading4"/>
      </w:pPr>
      <w:r w:rsidRPr="001E655E">
        <w:t>US will never compete with Russia</w:t>
      </w:r>
    </w:p>
    <w:p w14:paraId="206AAB65" w14:textId="77777777" w:rsidR="000A3F9A" w:rsidRPr="001E655E" w:rsidRDefault="000A3F9A" w:rsidP="000A3F9A">
      <w:pPr>
        <w:jc w:val="both"/>
        <w:rPr>
          <w:szCs w:val="16"/>
        </w:rPr>
      </w:pPr>
      <w:r w:rsidRPr="001E655E">
        <w:rPr>
          <w:b/>
          <w:szCs w:val="16"/>
        </w:rPr>
        <w:t>Orlov, 12</w:t>
      </w:r>
      <w:r w:rsidRPr="001E655E">
        <w:rPr>
          <w:szCs w:val="16"/>
        </w:rPr>
        <w:t xml:space="preserve"> -- engineer </w:t>
      </w:r>
    </w:p>
    <w:p w14:paraId="373E0D8F" w14:textId="77777777" w:rsidR="000A3F9A" w:rsidRPr="001E655E" w:rsidRDefault="000A3F9A" w:rsidP="000A3F9A">
      <w:pPr>
        <w:jc w:val="both"/>
        <w:rPr>
          <w:szCs w:val="16"/>
        </w:rPr>
      </w:pPr>
      <w:r w:rsidRPr="001E655E">
        <w:rPr>
          <w:szCs w:val="16"/>
        </w:rPr>
        <w:t>(Dmitry, "Shale Gas," 5-8-12, Club Orlov, cluborlov.blogspot.it/2012/05/shale-gas-view-from-russia.html, accessed 6-3-12)</w:t>
      </w:r>
    </w:p>
    <w:p w14:paraId="629AEA32" w14:textId="77777777" w:rsidR="000A3F9A" w:rsidRPr="001E655E" w:rsidRDefault="000A3F9A" w:rsidP="000A3F9A">
      <w:pPr>
        <w:jc w:val="both"/>
        <w:rPr>
          <w:szCs w:val="16"/>
          <w:highlight w:val="green"/>
        </w:rPr>
      </w:pPr>
      <w:r w:rsidRPr="001E655E">
        <w:rPr>
          <w:szCs w:val="16"/>
          <w:u w:val="single"/>
        </w:rPr>
        <w:t>The</w:t>
      </w:r>
      <w:r w:rsidRPr="001E655E">
        <w:rPr>
          <w:szCs w:val="16"/>
        </w:rPr>
        <w:t xml:space="preserve"> official shale gas </w:t>
      </w:r>
      <w:r w:rsidRPr="001E655E">
        <w:rPr>
          <w:szCs w:val="16"/>
          <w:u w:val="single"/>
        </w:rPr>
        <w:t>story goes</w:t>
      </w:r>
      <w:r w:rsidRPr="001E655E">
        <w:rPr>
          <w:szCs w:val="16"/>
        </w:rPr>
        <w:t xml:space="preserve"> something like this: recent technological </w:t>
      </w:r>
      <w:r w:rsidRPr="001E655E">
        <w:rPr>
          <w:szCs w:val="16"/>
          <w:u w:val="single"/>
        </w:rPr>
        <w:t>breakthroughs by US</w:t>
      </w:r>
      <w:r w:rsidRPr="001E655E">
        <w:rPr>
          <w:szCs w:val="16"/>
        </w:rPr>
        <w:t xml:space="preserve"> energy companies have made it possible to tap an abundant but previously inaccessible source of clean, environmentally friendly natural gas. This has </w:t>
      </w:r>
      <w:r w:rsidRPr="001E655E">
        <w:rPr>
          <w:szCs w:val="16"/>
          <w:u w:val="single"/>
        </w:rPr>
        <w:t>enabled the US</w:t>
      </w:r>
      <w:r w:rsidRPr="001E655E">
        <w:rPr>
          <w:szCs w:val="16"/>
        </w:rPr>
        <w:t xml:space="preserve"> </w:t>
      </w:r>
      <w:r w:rsidRPr="001E655E">
        <w:rPr>
          <w:szCs w:val="16"/>
          <w:u w:val="single"/>
        </w:rPr>
        <w:t>to become the world leader in natural gas production</w:t>
      </w:r>
      <w:r w:rsidRPr="001E655E">
        <w:rPr>
          <w:szCs w:val="16"/>
        </w:rPr>
        <w:t xml:space="preserve">, overtaking Russia, and </w:t>
      </w:r>
      <w:r w:rsidRPr="001E655E">
        <w:rPr>
          <w:szCs w:val="16"/>
          <w:u w:val="single"/>
        </w:rPr>
        <w:t>getting ready to end of Russia's gas monopoly in Europe</w:t>
      </w:r>
      <w:r w:rsidRPr="001E655E">
        <w:rPr>
          <w:szCs w:val="16"/>
        </w:rPr>
        <w:t xml:space="preserve">. Moreover, this new shale gas is found in many parts of the world, and will, in due course, enable the majority of the world's countries to achieve independence from traditional gas producers. Consequently, the ability of those countries with the largest natural gas reserves—Russia and Iran—to control the market for natural gas will be reduced, along with their overall geopolitical influence. </w:t>
      </w:r>
      <w:r w:rsidRPr="001E655E">
        <w:rPr>
          <w:rStyle w:val="TitleChar"/>
          <w:szCs w:val="16"/>
          <w:highlight w:val="green"/>
        </w:rPr>
        <w:t>If this were the case</w:t>
      </w:r>
      <w:r w:rsidRPr="001E655E">
        <w:rPr>
          <w:szCs w:val="16"/>
        </w:rPr>
        <w:t xml:space="preserve">, then </w:t>
      </w:r>
      <w:r w:rsidRPr="001E655E">
        <w:rPr>
          <w:rStyle w:val="TitleChar"/>
          <w:szCs w:val="16"/>
          <w:highlight w:val="green"/>
        </w:rPr>
        <w:t>we should expect the Kremlin</w:t>
      </w:r>
      <w:r w:rsidRPr="001E655E">
        <w:rPr>
          <w:szCs w:val="16"/>
          <w:u w:val="single"/>
        </w:rPr>
        <w:t xml:space="preserve">, along with Gazprom, </w:t>
      </w:r>
      <w:r w:rsidRPr="001E655E">
        <w:rPr>
          <w:rStyle w:val="TitleChar"/>
          <w:szCs w:val="16"/>
          <w:highlight w:val="green"/>
        </w:rPr>
        <w:t xml:space="preserve">to be quaking in their boots. </w:t>
      </w:r>
      <w:r w:rsidRPr="001E655E">
        <w:rPr>
          <w:rStyle w:val="TitleChar"/>
          <w:szCs w:val="16"/>
        </w:rPr>
        <w:t>But</w:t>
      </w:r>
      <w:r w:rsidRPr="001E655E">
        <w:rPr>
          <w:szCs w:val="16"/>
        </w:rPr>
        <w:t xml:space="preserve"> are they? Here is what Gazprom's chairman, Alexei Miller, recently told Süddeutsche Zeitung: “</w:t>
      </w:r>
      <w:r w:rsidRPr="001E655E">
        <w:rPr>
          <w:szCs w:val="16"/>
          <w:u w:val="single"/>
        </w:rPr>
        <w:t xml:space="preserve">Shale gas is a </w:t>
      </w:r>
      <w:r w:rsidRPr="001E655E">
        <w:rPr>
          <w:szCs w:val="16"/>
        </w:rPr>
        <w:t xml:space="preserve">well-organized global </w:t>
      </w:r>
      <w:r w:rsidRPr="001E655E">
        <w:rPr>
          <w:szCs w:val="16"/>
          <w:u w:val="single"/>
        </w:rPr>
        <w:t xml:space="preserve">PR-campaign. </w:t>
      </w:r>
      <w:r w:rsidRPr="001E655E">
        <w:rPr>
          <w:szCs w:val="16"/>
        </w:rPr>
        <w:t xml:space="preserve">There are many of them: global cooling, biofuels.” He pointed out that the technology for producing gas from shale is many decades old, and suggested </w:t>
      </w:r>
      <w:r w:rsidRPr="001E655E">
        <w:rPr>
          <w:szCs w:val="16"/>
          <w:u w:val="single"/>
        </w:rPr>
        <w:t>the US turned to it out of desperation</w:t>
      </w:r>
      <w:r w:rsidRPr="001E655E">
        <w:rPr>
          <w:szCs w:val="16"/>
        </w:rPr>
        <w:t xml:space="preserve">. He dismissed it as an energy alternative for Europe. Is this just the other's sides propaganda, or could Miller be simply stating the obvious? Let's explore. I will base my exploration on Russian sources, which is why all the numbers are in metric units. If you want to convert to Imperial, 1 m3 = 35 cubic feet, 1 km2 = .38 square miles, 1 tonne = 1.1 short tons). </w:t>
      </w:r>
      <w:r w:rsidRPr="001E655E">
        <w:rPr>
          <w:szCs w:val="16"/>
          <w:u w:val="single"/>
        </w:rPr>
        <w:t xml:space="preserve">The best-developed shale gas basin is Barnett </w:t>
      </w:r>
      <w:r w:rsidRPr="001E655E">
        <w:rPr>
          <w:szCs w:val="16"/>
        </w:rPr>
        <w:t xml:space="preserve">in Texas, responsible for 70% of all shale gas produced to date. </w:t>
      </w:r>
      <w:r w:rsidRPr="001E655E">
        <w:rPr>
          <w:szCs w:val="16"/>
          <w:u w:val="single"/>
        </w:rPr>
        <w:t>By “developed” I mean drilled and drilled and drilled</w:t>
      </w:r>
      <w:r w:rsidRPr="001E655E">
        <w:rPr>
          <w:szCs w:val="16"/>
        </w:rPr>
        <w:t xml:space="preserve">, and then drilled some more: just </w:t>
      </w:r>
      <w:r w:rsidRPr="001E655E">
        <w:rPr>
          <w:szCs w:val="16"/>
          <w:u w:val="single"/>
        </w:rPr>
        <w:t>in</w:t>
      </w:r>
      <w:r w:rsidRPr="001E655E">
        <w:rPr>
          <w:szCs w:val="16"/>
        </w:rPr>
        <w:t xml:space="preserve"> 20</w:t>
      </w:r>
      <w:r w:rsidRPr="001E655E">
        <w:rPr>
          <w:szCs w:val="16"/>
          <w:u w:val="single"/>
        </w:rPr>
        <w:t>06</w:t>
      </w:r>
      <w:r w:rsidRPr="001E655E">
        <w:rPr>
          <w:szCs w:val="16"/>
        </w:rPr>
        <w:t xml:space="preserve"> </w:t>
      </w:r>
      <w:r w:rsidRPr="001E655E">
        <w:rPr>
          <w:szCs w:val="16"/>
          <w:u w:val="single"/>
        </w:rPr>
        <w:t>there were</w:t>
      </w:r>
      <w:r w:rsidRPr="001E655E">
        <w:rPr>
          <w:szCs w:val="16"/>
        </w:rPr>
        <w:t xml:space="preserve"> about </w:t>
      </w:r>
      <w:r w:rsidRPr="001E655E">
        <w:rPr>
          <w:szCs w:val="16"/>
          <w:u w:val="single"/>
        </w:rPr>
        <w:t>as many wells drilled into Barnett</w:t>
      </w:r>
      <w:r w:rsidRPr="001E655E">
        <w:rPr>
          <w:szCs w:val="16"/>
        </w:rPr>
        <w:t xml:space="preserve"> shale </w:t>
      </w:r>
      <w:r w:rsidRPr="001E655E">
        <w:rPr>
          <w:szCs w:val="16"/>
          <w:u w:val="single"/>
        </w:rPr>
        <w:t>as</w:t>
      </w:r>
      <w:r w:rsidRPr="001E655E">
        <w:rPr>
          <w:szCs w:val="16"/>
        </w:rPr>
        <w:t xml:space="preserve"> are currently producing </w:t>
      </w:r>
      <w:r w:rsidRPr="001E655E">
        <w:rPr>
          <w:szCs w:val="16"/>
          <w:u w:val="single"/>
        </w:rPr>
        <w:t>in all of Russia</w:t>
      </w:r>
      <w:r w:rsidRPr="001E655E">
        <w:rPr>
          <w:szCs w:val="16"/>
        </w:rPr>
        <w:t xml:space="preserve">. </w:t>
      </w:r>
      <w:r w:rsidRPr="001E655E">
        <w:rPr>
          <w:szCs w:val="16"/>
          <w:u w:val="single"/>
        </w:rPr>
        <w:t>This is because the average</w:t>
      </w:r>
      <w:r w:rsidRPr="001E655E">
        <w:rPr>
          <w:szCs w:val="16"/>
        </w:rPr>
        <w:t xml:space="preserve"> Barnett </w:t>
      </w:r>
      <w:r w:rsidRPr="001E655E">
        <w:rPr>
          <w:szCs w:val="16"/>
          <w:u w:val="single"/>
        </w:rPr>
        <w:t>well yields only</w:t>
      </w:r>
      <w:r w:rsidRPr="001E655E">
        <w:rPr>
          <w:szCs w:val="16"/>
        </w:rPr>
        <w:t xml:space="preserve"> around </w:t>
      </w:r>
      <w:r w:rsidRPr="001E655E">
        <w:rPr>
          <w:szCs w:val="16"/>
          <w:u w:val="single"/>
        </w:rPr>
        <w:t>6</w:t>
      </w:r>
      <w:r w:rsidRPr="001E655E">
        <w:rPr>
          <w:szCs w:val="16"/>
        </w:rPr>
        <w:t xml:space="preserve">.35 </w:t>
      </w:r>
      <w:r w:rsidRPr="001E655E">
        <w:rPr>
          <w:szCs w:val="16"/>
          <w:u w:val="single"/>
        </w:rPr>
        <w:t>million m3 of gas, over its entire lifetime, which corresponds to the average monthly yield of a typical Russian well that continues to produce over a</w:t>
      </w:r>
      <w:r w:rsidRPr="001E655E">
        <w:rPr>
          <w:szCs w:val="16"/>
        </w:rPr>
        <w:t xml:space="preserve"> 15-</w:t>
      </w:r>
      <w:r w:rsidRPr="001E655E">
        <w:rPr>
          <w:szCs w:val="16"/>
          <w:u w:val="single"/>
        </w:rPr>
        <w:t>20 year period,</w:t>
      </w:r>
      <w:r w:rsidRPr="001E655E">
        <w:rPr>
          <w:szCs w:val="16"/>
        </w:rPr>
        <w:t xml:space="preserve"> </w:t>
      </w:r>
      <w:r w:rsidRPr="001E655E">
        <w:rPr>
          <w:szCs w:val="16"/>
          <w:u w:val="single"/>
        </w:rPr>
        <w:t>meaning</w:t>
      </w:r>
      <w:r w:rsidRPr="001E655E">
        <w:rPr>
          <w:szCs w:val="16"/>
        </w:rPr>
        <w:t xml:space="preserve"> that </w:t>
      </w:r>
      <w:r w:rsidRPr="001E655E">
        <w:rPr>
          <w:szCs w:val="16"/>
          <w:u w:val="single"/>
        </w:rPr>
        <w:t>the yield of a typical shale gas well is</w:t>
      </w:r>
      <w:r w:rsidRPr="001E655E">
        <w:rPr>
          <w:szCs w:val="16"/>
        </w:rPr>
        <w:t xml:space="preserve"> at least </w:t>
      </w:r>
      <w:r w:rsidRPr="001E655E">
        <w:rPr>
          <w:szCs w:val="16"/>
          <w:u w:val="single"/>
        </w:rPr>
        <w:t>200 times smaller</w:t>
      </w:r>
      <w:r w:rsidRPr="001E655E">
        <w:rPr>
          <w:szCs w:val="16"/>
        </w:rPr>
        <w:t xml:space="preserve">. This hectic activity cannot stop once a well has been drilled: in order to continue yielding even these meager quantities, the wells have to be regularly subjected to hydraulic fracturing, or "fracked": to produce each thousand m3 of gas, 100 kg of sand and 2 tonnes of water, combined with a proprietary chemical cocktail, have to be pumped into the well at high pressure. Half the water comes back up and has to be processed to remove the chemicals. Yearly fracking requirements for the Barnett basin run around 7.1 million tonnes of sand and 47.2 million tonnes of water, but the real numbers are probably lower, as many wells spend much of the time standing idle. </w:t>
      </w:r>
      <w:r w:rsidRPr="001E655E">
        <w:rPr>
          <w:szCs w:val="16"/>
          <w:highlight w:val="green"/>
          <w:u w:val="single"/>
        </w:rPr>
        <w:t xml:space="preserve">In spite of </w:t>
      </w:r>
      <w:r w:rsidRPr="001E655E">
        <w:rPr>
          <w:szCs w:val="16"/>
          <w:u w:val="single"/>
        </w:rPr>
        <w:t xml:space="preserve">the </w:t>
      </w:r>
      <w:r w:rsidRPr="001E655E">
        <w:rPr>
          <w:szCs w:val="16"/>
          <w:highlight w:val="green"/>
          <w:u w:val="single"/>
        </w:rPr>
        <w:t>frantic drilling</w:t>
      </w:r>
      <w:r w:rsidRPr="001E655E">
        <w:rPr>
          <w:szCs w:val="16"/>
          <w:u w:val="single"/>
        </w:rPr>
        <w:t>/fracking</w:t>
      </w:r>
      <w:r w:rsidRPr="001E655E">
        <w:rPr>
          <w:szCs w:val="16"/>
        </w:rPr>
        <w:t xml:space="preserve"> activity, </w:t>
      </w:r>
      <w:r w:rsidRPr="001E655E">
        <w:rPr>
          <w:szCs w:val="16"/>
          <w:highlight w:val="green"/>
          <w:u w:val="single"/>
        </w:rPr>
        <w:t>this is all small potatoes by Russian standards</w:t>
      </w:r>
      <w:r w:rsidRPr="001E655E">
        <w:rPr>
          <w:szCs w:val="16"/>
        </w:rPr>
        <w:t xml:space="preserve">. </w:t>
      </w:r>
      <w:r w:rsidRPr="001E655E">
        <w:rPr>
          <w:szCs w:val="16"/>
          <w:u w:val="single"/>
        </w:rPr>
        <w:t>Russia's proven reserves of natural gas amount to 43.3 trillion m3</w:t>
      </w:r>
      <w:r w:rsidRPr="001E655E">
        <w:rPr>
          <w:szCs w:val="16"/>
        </w:rPr>
        <w:t xml:space="preserve">, which is about a third of the world's total. At current consumption rates, that's enough to last 72 years. </w:t>
      </w:r>
      <w:r w:rsidRPr="001E655E">
        <w:rPr>
          <w:szCs w:val="16"/>
          <w:u w:val="single"/>
        </w:rPr>
        <w:t xml:space="preserve">Russian gas production is constrained by demand, not </w:t>
      </w:r>
      <w:r w:rsidRPr="001E655E">
        <w:rPr>
          <w:szCs w:val="16"/>
        </w:rPr>
        <w:t xml:space="preserve">by </w:t>
      </w:r>
      <w:r w:rsidRPr="001E655E">
        <w:rPr>
          <w:szCs w:val="16"/>
          <w:u w:val="single"/>
        </w:rPr>
        <w:t>supply</w:t>
      </w:r>
      <w:r w:rsidRPr="001E655E">
        <w:rPr>
          <w:szCs w:val="16"/>
        </w:rPr>
        <w:t xml:space="preserve">; it is currently down simply because Eurozone is in the midst of an economic crisis. Meanwhile, US production has surged ahead, for no adequately explored reason, crashing the price and making much of it unprofitable. Let's compare: </w:t>
      </w:r>
      <w:r w:rsidRPr="001E655E">
        <w:rPr>
          <w:szCs w:val="16"/>
          <w:highlight w:val="green"/>
          <w:u w:val="single"/>
        </w:rPr>
        <w:t>Gazprom's p</w:t>
      </w:r>
      <w:r w:rsidRPr="001E655E">
        <w:rPr>
          <w:szCs w:val="16"/>
          <w:u w:val="single"/>
        </w:rPr>
        <w:t xml:space="preserve">rice at the wellhead </w:t>
      </w:r>
      <w:r w:rsidRPr="001E655E">
        <w:rPr>
          <w:szCs w:val="16"/>
          <w:highlight w:val="green"/>
          <w:u w:val="single"/>
        </w:rPr>
        <w:t xml:space="preserve">runs from </w:t>
      </w:r>
      <w:r w:rsidRPr="001E655E">
        <w:rPr>
          <w:szCs w:val="16"/>
        </w:rPr>
        <w:t>US</w:t>
      </w:r>
      <w:r w:rsidRPr="001E655E">
        <w:rPr>
          <w:szCs w:val="16"/>
          <w:highlight w:val="green"/>
          <w:u w:val="single"/>
        </w:rPr>
        <w:t xml:space="preserve">$3 to $50 </w:t>
      </w:r>
      <w:r w:rsidRPr="001E655E">
        <w:rPr>
          <w:szCs w:val="16"/>
        </w:rPr>
        <w:t xml:space="preserve">per thousand m3, depending on the region. </w:t>
      </w:r>
      <w:r w:rsidRPr="001E655E">
        <w:rPr>
          <w:szCs w:val="16"/>
          <w:u w:val="single"/>
        </w:rPr>
        <w:t xml:space="preserve">Compare that to </w:t>
      </w:r>
      <w:r w:rsidRPr="001E655E">
        <w:rPr>
          <w:szCs w:val="16"/>
          <w:highlight w:val="green"/>
          <w:u w:val="single"/>
        </w:rPr>
        <w:t xml:space="preserve">shale </w:t>
      </w:r>
      <w:r w:rsidRPr="001E655E">
        <w:rPr>
          <w:szCs w:val="16"/>
          <w:u w:val="single"/>
        </w:rPr>
        <w:t xml:space="preserve">gas </w:t>
      </w:r>
      <w:r w:rsidRPr="001E655E">
        <w:rPr>
          <w:szCs w:val="16"/>
          <w:highlight w:val="green"/>
          <w:u w:val="single"/>
        </w:rPr>
        <w:t>in the US, which runs from</w:t>
      </w:r>
      <w:r w:rsidRPr="001E655E">
        <w:rPr>
          <w:szCs w:val="16"/>
          <w:u w:val="single"/>
        </w:rPr>
        <w:t xml:space="preserve"> $</w:t>
      </w:r>
      <w:r w:rsidRPr="001E655E">
        <w:rPr>
          <w:szCs w:val="16"/>
          <w:highlight w:val="green"/>
          <w:u w:val="single"/>
        </w:rPr>
        <w:t xml:space="preserve">80 to $320 </w:t>
      </w:r>
      <w:r w:rsidRPr="001E655E">
        <w:rPr>
          <w:szCs w:val="16"/>
        </w:rPr>
        <w:t xml:space="preserve">per thousand m3. </w:t>
      </w:r>
      <w:r w:rsidRPr="001E655E">
        <w:rPr>
          <w:szCs w:val="16"/>
          <w:u w:val="single"/>
        </w:rPr>
        <w:t xml:space="preserve">At this price, the US cannot afford to sell shale gas on the European market. Moreover, </w:t>
      </w:r>
      <w:r w:rsidRPr="001E655E">
        <w:rPr>
          <w:szCs w:val="16"/>
          <w:highlight w:val="green"/>
          <w:u w:val="single"/>
        </w:rPr>
        <w:t>the</w:t>
      </w:r>
      <w:r w:rsidRPr="001E655E">
        <w:rPr>
          <w:szCs w:val="16"/>
          <w:highlight w:val="green"/>
        </w:rPr>
        <w:t xml:space="preserve"> </w:t>
      </w:r>
      <w:r w:rsidRPr="001E655E">
        <w:rPr>
          <w:szCs w:val="16"/>
        </w:rPr>
        <w:t xml:space="preserve">overall </w:t>
      </w:r>
      <w:r w:rsidRPr="001E655E">
        <w:rPr>
          <w:szCs w:val="16"/>
          <w:highlight w:val="green"/>
          <w:u w:val="single"/>
        </w:rPr>
        <w:t xml:space="preserve">volume </w:t>
      </w:r>
      <w:r w:rsidRPr="001E655E">
        <w:rPr>
          <w:szCs w:val="16"/>
          <w:u w:val="single"/>
        </w:rPr>
        <w:t xml:space="preserve">of shale gas being </w:t>
      </w:r>
      <w:r w:rsidRPr="001E655E">
        <w:rPr>
          <w:szCs w:val="16"/>
          <w:highlight w:val="green"/>
          <w:u w:val="single"/>
        </w:rPr>
        <w:t xml:space="preserve">produced in the US, even given </w:t>
      </w:r>
      <w:r w:rsidRPr="001E655E">
        <w:rPr>
          <w:szCs w:val="16"/>
          <w:u w:val="single"/>
        </w:rPr>
        <w:t xml:space="preserve">the </w:t>
      </w:r>
      <w:r w:rsidRPr="001E655E">
        <w:rPr>
          <w:szCs w:val="16"/>
          <w:highlight w:val="green"/>
          <w:u w:val="single"/>
        </w:rPr>
        <w:t xml:space="preserve">feverish drilling </w:t>
      </w:r>
      <w:r w:rsidRPr="001E655E">
        <w:rPr>
          <w:szCs w:val="16"/>
          <w:u w:val="single"/>
        </w:rPr>
        <w:t>rate</w:t>
      </w:r>
      <w:r w:rsidRPr="001E655E">
        <w:rPr>
          <w:szCs w:val="16"/>
        </w:rPr>
        <w:t xml:space="preserve"> of the past couple of years, </w:t>
      </w:r>
      <w:r w:rsidRPr="001E655E">
        <w:rPr>
          <w:szCs w:val="16"/>
          <w:u w:val="single"/>
        </w:rPr>
        <w:t>if</w:t>
      </w:r>
      <w:r w:rsidRPr="001E655E">
        <w:rPr>
          <w:szCs w:val="16"/>
        </w:rPr>
        <w:t xml:space="preserve"> cleaned up, </w:t>
      </w:r>
      <w:r w:rsidRPr="001E655E">
        <w:rPr>
          <w:szCs w:val="16"/>
          <w:u w:val="single"/>
        </w:rPr>
        <w:t>liquified, and shipped to Europe</w:t>
      </w:r>
      <w:r w:rsidRPr="001E655E">
        <w:rPr>
          <w:szCs w:val="16"/>
        </w:rPr>
        <w:t xml:space="preserve"> in LNG tankers, </w:t>
      </w:r>
      <w:r w:rsidRPr="001E655E">
        <w:rPr>
          <w:szCs w:val="16"/>
          <w:highlight w:val="green"/>
          <w:u w:val="single"/>
        </w:rPr>
        <w:t xml:space="preserve">would not </w:t>
      </w:r>
      <w:r w:rsidRPr="001E655E">
        <w:rPr>
          <w:szCs w:val="16"/>
          <w:u w:val="single"/>
        </w:rPr>
        <w:t xml:space="preserve">be </w:t>
      </w:r>
      <w:r w:rsidRPr="001E655E">
        <w:rPr>
          <w:szCs w:val="16"/>
          <w:highlight w:val="green"/>
          <w:u w:val="single"/>
        </w:rPr>
        <w:t>enough</w:t>
      </w:r>
      <w:r w:rsidRPr="001E655E">
        <w:rPr>
          <w:szCs w:val="16"/>
          <w:u w:val="single"/>
        </w:rPr>
        <w:t xml:space="preserve"> to book up just the LNG terminal in Gdańsk, Poland</w:t>
      </w:r>
      <w:r w:rsidRPr="001E655E">
        <w:rPr>
          <w:szCs w:val="16"/>
        </w:rPr>
        <w:t xml:space="preserve">, which is currently standing idle. It seems that </w:t>
      </w:r>
      <w:r w:rsidRPr="001E655E">
        <w:rPr>
          <w:szCs w:val="16"/>
          <w:highlight w:val="green"/>
          <w:u w:val="single"/>
        </w:rPr>
        <w:t>Gazprom has little to worry about</w:t>
      </w:r>
      <w:r w:rsidRPr="001E655E">
        <w:rPr>
          <w:szCs w:val="16"/>
          <w:highlight w:val="green"/>
        </w:rPr>
        <w:t>.</w:t>
      </w:r>
    </w:p>
    <w:p w14:paraId="6C176E02" w14:textId="77777777" w:rsidR="000A3F9A" w:rsidRPr="000A19EF" w:rsidRDefault="000A3F9A" w:rsidP="000A3F9A">
      <w:pPr>
        <w:tabs>
          <w:tab w:val="left" w:pos="3975"/>
        </w:tabs>
        <w:jc w:val="both"/>
      </w:pPr>
      <w:r w:rsidRPr="000A19EF">
        <w:tab/>
      </w:r>
    </w:p>
    <w:p w14:paraId="59E42781" w14:textId="77777777" w:rsidR="000A3F9A" w:rsidRPr="000A19EF" w:rsidRDefault="000A3F9A" w:rsidP="000A3F9A">
      <w:pPr>
        <w:pStyle w:val="Heading4"/>
      </w:pPr>
      <w:r>
        <w:t>Market won’t shift from U.S. to Russia quickly</w:t>
      </w:r>
    </w:p>
    <w:p w14:paraId="20CC658B" w14:textId="77777777" w:rsidR="000A3F9A" w:rsidRPr="001E655E" w:rsidRDefault="000A3F9A" w:rsidP="000A3F9A">
      <w:pPr>
        <w:jc w:val="both"/>
        <w:rPr>
          <w:szCs w:val="16"/>
        </w:rPr>
      </w:pPr>
      <w:r w:rsidRPr="001E655E">
        <w:rPr>
          <w:b/>
          <w:szCs w:val="16"/>
        </w:rPr>
        <w:t>Deutch, 11</w:t>
      </w:r>
      <w:r w:rsidRPr="001E655E">
        <w:rPr>
          <w:szCs w:val="16"/>
        </w:rPr>
        <w:t xml:space="preserve"> -- MIT chemistry professor and former US Undersecretary of Energy </w:t>
      </w:r>
    </w:p>
    <w:p w14:paraId="5C604BA1" w14:textId="77777777" w:rsidR="000A3F9A" w:rsidRPr="001E655E" w:rsidRDefault="000A3F9A" w:rsidP="000A3F9A">
      <w:pPr>
        <w:jc w:val="both"/>
        <w:rPr>
          <w:szCs w:val="16"/>
        </w:rPr>
      </w:pPr>
      <w:r w:rsidRPr="001E655E">
        <w:rPr>
          <w:szCs w:val="16"/>
        </w:rPr>
        <w:t>(John, former Deputy Secretary of Defense and Director of Central Intelligence, "The Good News About Gas," Foreign Affairs, Jan/Feb 2011, 90:1, ebsco, accessed 5-22-12)</w:t>
      </w:r>
    </w:p>
    <w:p w14:paraId="754239EC" w14:textId="77777777" w:rsidR="000A3F9A" w:rsidRPr="001E655E" w:rsidRDefault="000A3F9A" w:rsidP="000A3F9A">
      <w:pPr>
        <w:jc w:val="both"/>
        <w:rPr>
          <w:szCs w:val="16"/>
          <w:u w:val="single"/>
        </w:rPr>
      </w:pPr>
      <w:r w:rsidRPr="001E655E">
        <w:rPr>
          <w:szCs w:val="16"/>
        </w:rPr>
        <w:t xml:space="preserve">Nobody knows how significant this prospective shift from oil to natural gas might become. But two points deserve emphasis. First, </w:t>
      </w:r>
      <w:r w:rsidRPr="001E655E">
        <w:rPr>
          <w:szCs w:val="16"/>
          <w:u w:val="single"/>
        </w:rPr>
        <w:t xml:space="preserve">although </w:t>
      </w:r>
      <w:r w:rsidRPr="001E655E">
        <w:rPr>
          <w:szCs w:val="16"/>
          <w:highlight w:val="green"/>
          <w:u w:val="single"/>
        </w:rPr>
        <w:t>the explosion of shale</w:t>
      </w:r>
      <w:r w:rsidRPr="001E655E">
        <w:rPr>
          <w:szCs w:val="16"/>
          <w:highlight w:val="green"/>
        </w:rPr>
        <w:t xml:space="preserve"> </w:t>
      </w:r>
      <w:r w:rsidRPr="001E655E">
        <w:rPr>
          <w:szCs w:val="16"/>
        </w:rPr>
        <w:t xml:space="preserve">gas production </w:t>
      </w:r>
      <w:r w:rsidRPr="001E655E">
        <w:rPr>
          <w:szCs w:val="16"/>
          <w:u w:val="single"/>
        </w:rPr>
        <w:t>will</w:t>
      </w:r>
      <w:r w:rsidRPr="001E655E">
        <w:rPr>
          <w:szCs w:val="16"/>
        </w:rPr>
        <w:t xml:space="preserve"> lead to gas substituting for oil and </w:t>
      </w:r>
      <w:r w:rsidRPr="001E655E">
        <w:rPr>
          <w:szCs w:val="16"/>
          <w:u w:val="single"/>
        </w:rPr>
        <w:t>erode the</w:t>
      </w:r>
      <w:r w:rsidRPr="001E655E">
        <w:rPr>
          <w:szCs w:val="16"/>
        </w:rPr>
        <w:t xml:space="preserve"> market and </w:t>
      </w:r>
      <w:r w:rsidRPr="001E655E">
        <w:rPr>
          <w:szCs w:val="16"/>
          <w:u w:val="single"/>
        </w:rPr>
        <w:t>political power of today's</w:t>
      </w:r>
      <w:r w:rsidRPr="001E655E">
        <w:rPr>
          <w:szCs w:val="16"/>
        </w:rPr>
        <w:t xml:space="preserve"> major oil- and gas-</w:t>
      </w:r>
      <w:r w:rsidRPr="001E655E">
        <w:rPr>
          <w:szCs w:val="16"/>
          <w:u w:val="single"/>
        </w:rPr>
        <w:t>exporting countries, this</w:t>
      </w:r>
      <w:r w:rsidRPr="001E655E">
        <w:rPr>
          <w:szCs w:val="16"/>
        </w:rPr>
        <w:t xml:space="preserve"> market penetration </w:t>
      </w:r>
      <w:r w:rsidRPr="001E655E">
        <w:rPr>
          <w:szCs w:val="16"/>
          <w:highlight w:val="green"/>
          <w:u w:val="single"/>
        </w:rPr>
        <w:t xml:space="preserve">will not be so large </w:t>
      </w:r>
      <w:r w:rsidRPr="001E655E">
        <w:rPr>
          <w:szCs w:val="16"/>
          <w:u w:val="single"/>
        </w:rPr>
        <w:t xml:space="preserve">that the </w:t>
      </w:r>
      <w:r w:rsidRPr="001E655E">
        <w:rPr>
          <w:szCs w:val="16"/>
          <w:highlight w:val="green"/>
          <w:u w:val="single"/>
        </w:rPr>
        <w:t xml:space="preserve">security concerns </w:t>
      </w:r>
      <w:r w:rsidRPr="001E655E">
        <w:rPr>
          <w:szCs w:val="16"/>
          <w:u w:val="single"/>
        </w:rPr>
        <w:t>of the U</w:t>
      </w:r>
      <w:r w:rsidRPr="001E655E">
        <w:rPr>
          <w:szCs w:val="16"/>
        </w:rPr>
        <w:t xml:space="preserve">nited </w:t>
      </w:r>
      <w:r w:rsidRPr="001E655E">
        <w:rPr>
          <w:szCs w:val="16"/>
          <w:u w:val="single"/>
        </w:rPr>
        <w:t>S</w:t>
      </w:r>
      <w:r w:rsidRPr="001E655E">
        <w:rPr>
          <w:szCs w:val="16"/>
        </w:rPr>
        <w:t xml:space="preserve">tates and other oil importers </w:t>
      </w:r>
      <w:r w:rsidRPr="001E655E">
        <w:rPr>
          <w:szCs w:val="16"/>
          <w:highlight w:val="green"/>
          <w:u w:val="single"/>
        </w:rPr>
        <w:t xml:space="preserve">about </w:t>
      </w:r>
      <w:r w:rsidRPr="001E655E">
        <w:rPr>
          <w:szCs w:val="16"/>
          <w:u w:val="single"/>
        </w:rPr>
        <w:t xml:space="preserve">dependence on </w:t>
      </w:r>
      <w:r w:rsidRPr="001E655E">
        <w:rPr>
          <w:szCs w:val="16"/>
          <w:highlight w:val="green"/>
          <w:u w:val="single"/>
        </w:rPr>
        <w:t>foreign oil will disappear</w:t>
      </w:r>
      <w:r w:rsidRPr="001E655E">
        <w:rPr>
          <w:szCs w:val="16"/>
        </w:rPr>
        <w:t xml:space="preserve">. And second, in the long run, the world will need to transition from fossil fuels to carbon-free sources of energy, such as wind, solar, geothermal, and nuclear energy. In this sense, shale gas is a way station en route to a new energy future -- not a permanent solution to the problem. </w:t>
      </w:r>
      <w:r w:rsidRPr="001E655E">
        <w:rPr>
          <w:szCs w:val="16"/>
          <w:highlight w:val="green"/>
          <w:u w:val="single"/>
        </w:rPr>
        <w:t>None of these changes will occur rapidly</w:t>
      </w:r>
      <w:r w:rsidRPr="001E655E">
        <w:rPr>
          <w:szCs w:val="16"/>
        </w:rPr>
        <w:t xml:space="preserve">. </w:t>
      </w:r>
      <w:r w:rsidRPr="001E655E">
        <w:rPr>
          <w:szCs w:val="16"/>
          <w:u w:val="single"/>
        </w:rPr>
        <w:t>There are significant uncertainties about how much shale</w:t>
      </w:r>
      <w:r w:rsidRPr="001E655E">
        <w:rPr>
          <w:szCs w:val="16"/>
        </w:rPr>
        <w:t xml:space="preserve"> gas around the world </w:t>
      </w:r>
      <w:r w:rsidRPr="001E655E">
        <w:rPr>
          <w:szCs w:val="16"/>
          <w:u w:val="single"/>
        </w:rPr>
        <w:t>can be produced economically</w:t>
      </w:r>
      <w:r w:rsidRPr="001E655E">
        <w:rPr>
          <w:szCs w:val="16"/>
        </w:rPr>
        <w:t xml:space="preserve">, the </w:t>
      </w:r>
      <w:r w:rsidRPr="001E655E">
        <w:rPr>
          <w:szCs w:val="16"/>
          <w:u w:val="single"/>
        </w:rPr>
        <w:t>environmental implications</w:t>
      </w:r>
      <w:r w:rsidRPr="001E655E">
        <w:rPr>
          <w:szCs w:val="16"/>
        </w:rPr>
        <w:t xml:space="preserve"> of widespread production, </w:t>
      </w:r>
      <w:r w:rsidRPr="001E655E">
        <w:rPr>
          <w:szCs w:val="16"/>
          <w:u w:val="single"/>
        </w:rPr>
        <w:t>and</w:t>
      </w:r>
      <w:r w:rsidRPr="001E655E">
        <w:rPr>
          <w:szCs w:val="16"/>
        </w:rPr>
        <w:t xml:space="preserve"> the </w:t>
      </w:r>
      <w:r w:rsidRPr="001E655E">
        <w:rPr>
          <w:szCs w:val="16"/>
          <w:u w:val="single"/>
        </w:rPr>
        <w:t>economics</w:t>
      </w:r>
      <w:r w:rsidRPr="001E655E">
        <w:rPr>
          <w:szCs w:val="16"/>
        </w:rPr>
        <w:t xml:space="preserve"> of substituting natural gas for other sources. The large investments required for natural gas exploration, production, and distribution depend on financing supported by long-term contracts. </w:t>
      </w:r>
      <w:r w:rsidRPr="001E655E">
        <w:rPr>
          <w:szCs w:val="16"/>
          <w:highlight w:val="green"/>
          <w:u w:val="single"/>
        </w:rPr>
        <w:t xml:space="preserve">Established </w:t>
      </w:r>
      <w:r w:rsidRPr="001E655E">
        <w:rPr>
          <w:szCs w:val="16"/>
          <w:u w:val="single"/>
        </w:rPr>
        <w:t xml:space="preserve">industry </w:t>
      </w:r>
      <w:r w:rsidRPr="001E655E">
        <w:rPr>
          <w:szCs w:val="16"/>
          <w:highlight w:val="green"/>
          <w:u w:val="single"/>
        </w:rPr>
        <w:t>practices change slowly</w:t>
      </w:r>
      <w:r w:rsidRPr="001E655E">
        <w:rPr>
          <w:szCs w:val="16"/>
        </w:rPr>
        <w:t xml:space="preserve">. </w:t>
      </w:r>
      <w:r w:rsidRPr="001E655E">
        <w:rPr>
          <w:szCs w:val="16"/>
          <w:u w:val="single"/>
        </w:rPr>
        <w:t xml:space="preserve">There will continue to be </w:t>
      </w:r>
      <w:r w:rsidRPr="001E655E">
        <w:rPr>
          <w:szCs w:val="16"/>
          <w:highlight w:val="green"/>
          <w:u w:val="single"/>
        </w:rPr>
        <w:t>fierce competition over</w:t>
      </w:r>
      <w:r w:rsidRPr="001E655E">
        <w:rPr>
          <w:szCs w:val="16"/>
          <w:highlight w:val="green"/>
        </w:rPr>
        <w:t xml:space="preserve"> </w:t>
      </w:r>
      <w:r w:rsidRPr="001E655E">
        <w:rPr>
          <w:szCs w:val="16"/>
        </w:rPr>
        <w:t xml:space="preserve">pipeline </w:t>
      </w:r>
      <w:r w:rsidRPr="001E655E">
        <w:rPr>
          <w:szCs w:val="16"/>
          <w:u w:val="single"/>
        </w:rPr>
        <w:t>routes</w:t>
      </w:r>
      <w:r w:rsidRPr="001E655E">
        <w:rPr>
          <w:szCs w:val="16"/>
        </w:rPr>
        <w:t xml:space="preserve">, LNG </w:t>
      </w:r>
      <w:r w:rsidRPr="001E655E">
        <w:rPr>
          <w:szCs w:val="16"/>
          <w:highlight w:val="green"/>
          <w:u w:val="single"/>
        </w:rPr>
        <w:t>projects</w:t>
      </w:r>
      <w:r w:rsidRPr="001E655E">
        <w:rPr>
          <w:szCs w:val="16"/>
          <w:u w:val="single"/>
        </w:rPr>
        <w:t>, and</w:t>
      </w:r>
      <w:r w:rsidRPr="001E655E">
        <w:rPr>
          <w:szCs w:val="16"/>
        </w:rPr>
        <w:t xml:space="preserve"> supply </w:t>
      </w:r>
      <w:r w:rsidRPr="001E655E">
        <w:rPr>
          <w:szCs w:val="16"/>
          <w:u w:val="single"/>
        </w:rPr>
        <w:t>contracts</w:t>
      </w:r>
      <w:r w:rsidRPr="001E655E">
        <w:rPr>
          <w:szCs w:val="16"/>
        </w:rPr>
        <w:t xml:space="preserve"> -- </w:t>
      </w:r>
      <w:r w:rsidRPr="001E655E">
        <w:rPr>
          <w:szCs w:val="16"/>
          <w:u w:val="single"/>
        </w:rPr>
        <w:t xml:space="preserve">which </w:t>
      </w:r>
      <w:r w:rsidRPr="001E655E">
        <w:rPr>
          <w:szCs w:val="16"/>
          <w:highlight w:val="green"/>
          <w:u w:val="single"/>
        </w:rPr>
        <w:t>means</w:t>
      </w:r>
      <w:r w:rsidRPr="001E655E">
        <w:rPr>
          <w:szCs w:val="16"/>
          <w:highlight w:val="green"/>
        </w:rPr>
        <w:t xml:space="preserve"> </w:t>
      </w:r>
      <w:r w:rsidRPr="001E655E">
        <w:rPr>
          <w:szCs w:val="16"/>
        </w:rPr>
        <w:t xml:space="preserve">that </w:t>
      </w:r>
      <w:r w:rsidRPr="001E655E">
        <w:rPr>
          <w:szCs w:val="16"/>
          <w:highlight w:val="green"/>
          <w:u w:val="single"/>
        </w:rPr>
        <w:t>there will continue to be difficult commercial, financing, and political negotiations between supplier and consuming nations</w:t>
      </w:r>
      <w:r w:rsidRPr="001E655E">
        <w:rPr>
          <w:szCs w:val="16"/>
          <w:highlight w:val="green"/>
        </w:rPr>
        <w:t xml:space="preserve">. </w:t>
      </w:r>
      <w:r w:rsidRPr="001E655E">
        <w:rPr>
          <w:szCs w:val="16"/>
          <w:u w:val="single"/>
        </w:rPr>
        <w:t>The countries and international oil companies that are large producers of conventional natural gas will resist delinking the price of the gas they sell from the price of oil.</w:t>
      </w:r>
    </w:p>
    <w:p w14:paraId="08B51C28" w14:textId="77777777" w:rsidR="000A3F9A" w:rsidRDefault="000A3F9A" w:rsidP="000A3F9A">
      <w:pPr>
        <w:spacing w:after="200" w:line="276" w:lineRule="auto"/>
        <w:jc w:val="both"/>
        <w:rPr>
          <w:u w:val="single"/>
        </w:rPr>
      </w:pPr>
      <w:r>
        <w:rPr>
          <w:u w:val="single"/>
        </w:rPr>
        <w:br w:type="page"/>
      </w:r>
    </w:p>
    <w:p w14:paraId="2705E31B" w14:textId="77777777" w:rsidR="000A3F9A" w:rsidRPr="000A19EF" w:rsidRDefault="000A3F9A" w:rsidP="000A3F9A">
      <w:pPr>
        <w:pStyle w:val="Heading4"/>
      </w:pPr>
      <w:r>
        <w:t>No impact—</w:t>
      </w:r>
      <w:r w:rsidRPr="000A19EF">
        <w:t xml:space="preserve">Russia </w:t>
      </w:r>
      <w:r>
        <w:t>isn’t a threat</w:t>
      </w:r>
    </w:p>
    <w:p w14:paraId="27E63B9B" w14:textId="77777777" w:rsidR="000A3F9A" w:rsidRPr="001E655E" w:rsidRDefault="000A3F9A" w:rsidP="000A3F9A">
      <w:pPr>
        <w:jc w:val="both"/>
        <w:rPr>
          <w:szCs w:val="16"/>
        </w:rPr>
      </w:pPr>
      <w:r w:rsidRPr="001E655E">
        <w:rPr>
          <w:b/>
          <w:szCs w:val="16"/>
        </w:rPr>
        <w:t>Bandow ‘8</w:t>
      </w:r>
      <w:r w:rsidRPr="001E655E">
        <w:rPr>
          <w:szCs w:val="16"/>
        </w:rPr>
        <w:t xml:space="preserve"> (“The Russian Hangover” by Doug Bandowthe Robert A. Taft Fellow at the American Conservative Defense Alliance. A former special assistant to President Ronald Reagan, he is the author of Foreign Follies: America’s New Global Empire (Xulon Press).  10.28.2008 ) </w:t>
      </w:r>
    </w:p>
    <w:p w14:paraId="46897702" w14:textId="77777777" w:rsidR="000A3F9A" w:rsidRPr="001E655E" w:rsidRDefault="000A3F9A" w:rsidP="000A3F9A">
      <w:pPr>
        <w:jc w:val="both"/>
        <w:rPr>
          <w:rStyle w:val="underline"/>
          <w:szCs w:val="16"/>
        </w:rPr>
      </w:pPr>
      <w:r w:rsidRPr="001E655E">
        <w:rPr>
          <w:szCs w:val="16"/>
        </w:rPr>
        <w:t xml:space="preserve">Two months ago, the United States. and Europe were jolted by a revived Russia. Flush with energy money, Moscow announced that it was back as a world power. Georgia was defeated, Ukraine was fearful, the Eastern Europeans were nervous, and the United States and Western Europeans argued over what to do. Was a new cold war imminent? They needn’t have worried.  Even then it was obvious that </w:t>
      </w:r>
      <w:r w:rsidRPr="001E655E">
        <w:rPr>
          <w:rStyle w:val="underline"/>
          <w:szCs w:val="16"/>
          <w:highlight w:val="green"/>
        </w:rPr>
        <w:t>Russia’s offensive power was limited</w:t>
      </w:r>
      <w:r w:rsidRPr="001E655E">
        <w:rPr>
          <w:szCs w:val="16"/>
          <w:highlight w:val="green"/>
        </w:rPr>
        <w:t xml:space="preserve">. </w:t>
      </w:r>
      <w:r w:rsidRPr="001E655E">
        <w:rPr>
          <w:rStyle w:val="underline"/>
          <w:szCs w:val="16"/>
        </w:rPr>
        <w:t>Its conventional forces have improved</w:t>
      </w:r>
      <w:r w:rsidRPr="001E655E">
        <w:rPr>
          <w:szCs w:val="16"/>
        </w:rPr>
        <w:t xml:space="preserve"> over their nadir following the dissolution of the Soviet Union, </w:t>
      </w:r>
      <w:r w:rsidRPr="001E655E">
        <w:rPr>
          <w:b/>
          <w:szCs w:val="16"/>
          <w:u w:val="single"/>
        </w:rPr>
        <w:t xml:space="preserve">but </w:t>
      </w:r>
      <w:r w:rsidRPr="001E655E">
        <w:rPr>
          <w:b/>
          <w:szCs w:val="16"/>
          <w:highlight w:val="green"/>
          <w:u w:val="single"/>
        </w:rPr>
        <w:t>the Russian military remains no match</w:t>
      </w:r>
      <w:r w:rsidRPr="001E655E">
        <w:rPr>
          <w:szCs w:val="16"/>
        </w:rPr>
        <w:t xml:space="preserve"> for that of the United States and only at great cost could Moscow defeat a state with reasonably modern armed forces. Jane’s Strategic Advisory Services recently pointed to weaknesses exposed by the August war, concluding: “</w:t>
      </w:r>
      <w:r w:rsidRPr="001E655E">
        <w:rPr>
          <w:rStyle w:val="underline"/>
          <w:szCs w:val="16"/>
        </w:rPr>
        <w:t>Improvements</w:t>
      </w:r>
      <w:r w:rsidRPr="001E655E">
        <w:rPr>
          <w:szCs w:val="16"/>
        </w:rPr>
        <w:t xml:space="preserve"> in command, training levels and the employment of flexible, modern weapons systems </w:t>
      </w:r>
      <w:r w:rsidRPr="001E655E">
        <w:rPr>
          <w:rStyle w:val="underline"/>
          <w:szCs w:val="16"/>
        </w:rPr>
        <w:t>are required before the Russian military can face any opponents larger or better equipped than the Georgian military.”</w:t>
      </w:r>
      <w:r w:rsidRPr="001E655E">
        <w:rPr>
          <w:szCs w:val="16"/>
        </w:rPr>
        <w:t xml:space="preserve">  Moscow’s nuclear force, including a substantial number of tactical warheads, is its principal power tool. However</w:t>
      </w:r>
      <w:r w:rsidRPr="001E655E">
        <w:rPr>
          <w:rStyle w:val="underline"/>
          <w:szCs w:val="16"/>
        </w:rPr>
        <w:t>, Russia could ill afford to use nuclear weapons as a substitute for inadequate conventional forces against any of the countries lining its border</w:t>
      </w:r>
      <w:r w:rsidRPr="001E655E">
        <w:rPr>
          <w:szCs w:val="16"/>
        </w:rPr>
        <w:t xml:space="preserve">. </w:t>
      </w:r>
      <w:r w:rsidRPr="001E655E">
        <w:rPr>
          <w:rStyle w:val="underline"/>
          <w:szCs w:val="16"/>
        </w:rPr>
        <w:t xml:space="preserve">Rather, </w:t>
      </w:r>
      <w:r w:rsidRPr="001E655E">
        <w:rPr>
          <w:rStyle w:val="underline"/>
          <w:szCs w:val="16"/>
          <w:highlight w:val="green"/>
        </w:rPr>
        <w:t>Moscow has a deterrent that would turn any Western response into a dangerous game of geopolitical chicken</w:t>
      </w:r>
      <w:r w:rsidRPr="001E655E">
        <w:rPr>
          <w:szCs w:val="16"/>
        </w:rPr>
        <w:t xml:space="preserve">. Yet </w:t>
      </w:r>
      <w:r w:rsidRPr="001E655E">
        <w:rPr>
          <w:rStyle w:val="underline"/>
          <w:szCs w:val="16"/>
        </w:rPr>
        <w:t>relying on nuclear weapons to counter conventional intervention by other nations would be as dangerous for Moscow as for the United States or European states</w:t>
      </w:r>
      <w:r w:rsidRPr="001E655E">
        <w:rPr>
          <w:szCs w:val="16"/>
        </w:rPr>
        <w:t xml:space="preserve">.  Moreover, </w:t>
      </w:r>
      <w:r w:rsidRPr="001E655E">
        <w:rPr>
          <w:rStyle w:val="underline"/>
          <w:szCs w:val="16"/>
          <w:highlight w:val="green"/>
        </w:rPr>
        <w:t>despite the nationalistic adrenaline rush following Moscow’s triumph, Russia’s long-term prospects remain bleak</w:t>
      </w:r>
      <w:r w:rsidRPr="001E655E">
        <w:rPr>
          <w:szCs w:val="16"/>
        </w:rPr>
        <w:t xml:space="preserve">. Since the collapse of the Soviet Union, </w:t>
      </w:r>
      <w:r w:rsidRPr="001E655E">
        <w:rPr>
          <w:rStyle w:val="underline"/>
          <w:szCs w:val="16"/>
        </w:rPr>
        <w:t>Russia has suffered not just a birth dearth, but a sharp rise in mortality rates and drop in life expectancy</w:t>
      </w:r>
      <w:r w:rsidRPr="001E655E">
        <w:rPr>
          <w:szCs w:val="16"/>
        </w:rPr>
        <w:t xml:space="preserve">, what Nicholas Eberstadt of the American Enterprise Institute calls a “great leap backwards.” Russia’s population was 145 million in 2002, but fell to 142 million this year. The United Nations figures that Russia’s population is going to drop another 10 million by 2020.  Obviously, demographic and health trends can change, but Moscow’s problems are systematic and fundamental. Any turnaround likely will take years. As Eberstadt puts it, “this is not the portrait of a successfully and rapidly developing economy—much less an emerging economic superpower.” A declining population will have serious geopolitical consequences as well. For instance, the relative depopulation of Siberia, adjoining far more populous China, could leave Russia’s expansive eastern territory at risk.  But we need not wait until 2020 for evidence of Russian weakness. Economic uncertainty and falling energy prices have combined to deflate Russia’s pretensions of being a great power again. The stock market is down 70 percent from May, with one-time billionaire oligarchs scurrying to the Kremlin begging for relief. The ruble has lost two year’s worth of appreciation as anxious citizens, so recently celebrating their new prosperity, change their savings into dollars and euros. Heretofore abundant foreign-exchange reserves have dissipated as oil prices have fallen by more than half and the government has attempted to prop up the ruble. Investment-rating services are threatening to downgrade Russian debt.  </w:t>
      </w:r>
      <w:r w:rsidRPr="001E655E">
        <w:rPr>
          <w:rStyle w:val="underline"/>
          <w:szCs w:val="16"/>
          <w:highlight w:val="green"/>
        </w:rPr>
        <w:t>As its economy weakens, Russia is less able to threaten its neighbors and the West</w:t>
      </w:r>
      <w:r w:rsidRPr="001E655E">
        <w:rPr>
          <w:szCs w:val="16"/>
        </w:rPr>
        <w:t xml:space="preserve">—by cutting off energy shipments, for instance—should its demands not be met. Moreover, declining revenues will crimp the Kremlin’s plans to sharply enhance its military. Not only will there be less money available overall, but more funds will have to be plowed into business investment and social programs. Economic growth has been the foundation of Vladimir Putin’s popularity. He will be loath to risk popular displeasure by allowing the economy to continue sinking.  Indeed, Russia’s present financial difficulties are likely to force Moscow to accelerate economic integration with the West, which will force the Kremlin to moderate its foreign policy. Last year, then–President Putin issued an updated economic development strategy for 2020, which envisioned Russia as sporting one of the globe’s five-largest economies and acting as an international financial center and technological leader. Those are challenging goals under any circumstances, but almost certainly will be impossible to achieve without abundant Western investment, trade and cooperation  </w:t>
      </w:r>
      <w:r w:rsidRPr="001E655E">
        <w:rPr>
          <w:b/>
          <w:szCs w:val="16"/>
          <w:highlight w:val="green"/>
          <w:u w:val="single"/>
        </w:rPr>
        <w:t xml:space="preserve">The image of a new Russian colossus </w:t>
      </w:r>
      <w:r w:rsidRPr="001E655E">
        <w:rPr>
          <w:b/>
          <w:szCs w:val="16"/>
          <w:u w:val="single"/>
        </w:rPr>
        <w:t xml:space="preserve">threatening neighbors, Western Europe and the United States </w:t>
      </w:r>
      <w:r w:rsidRPr="001E655E">
        <w:rPr>
          <w:b/>
          <w:szCs w:val="16"/>
          <w:highlight w:val="green"/>
          <w:u w:val="single"/>
        </w:rPr>
        <w:t>never reflected reality</w:t>
      </w:r>
      <w:r w:rsidRPr="001E655E">
        <w:rPr>
          <w:szCs w:val="16"/>
        </w:rPr>
        <w:t xml:space="preserve">. Moscow’s ambitions always were much more limited—ensuring border security and international respect, not reestablishing the Soviet empire. So, too, were its abilities limited, even before the ongoing economic crunch.  </w:t>
      </w:r>
      <w:r w:rsidRPr="001E655E">
        <w:rPr>
          <w:rStyle w:val="underline"/>
          <w:szCs w:val="16"/>
        </w:rPr>
        <w:t>The incoming U.S. administration should use the present economic uncertainty as an opportunity to refashion relations with Russia</w:t>
      </w:r>
      <w:r w:rsidRPr="001E655E">
        <w:rPr>
          <w:szCs w:val="16"/>
        </w:rPr>
        <w:t xml:space="preserve">. </w:t>
      </w:r>
      <w:r w:rsidRPr="001E655E">
        <w:rPr>
          <w:b/>
          <w:szCs w:val="16"/>
          <w:u w:val="single"/>
        </w:rPr>
        <w:t>Neither country can afford to finance a further arms buildup</w:t>
      </w:r>
      <w:r w:rsidRPr="001E655E">
        <w:rPr>
          <w:szCs w:val="16"/>
        </w:rPr>
        <w:t xml:space="preserve"> </w:t>
      </w:r>
      <w:r w:rsidRPr="001E655E">
        <w:rPr>
          <w:rStyle w:val="underline"/>
          <w:szCs w:val="16"/>
        </w:rPr>
        <w:t>or has anything at stake in countries like Georgia and Ukraine that warrants a potential</w:t>
      </w:r>
      <w:r w:rsidRPr="001E655E">
        <w:rPr>
          <w:szCs w:val="16"/>
        </w:rPr>
        <w:t xml:space="preserve"> </w:t>
      </w:r>
      <w:r w:rsidRPr="001E655E">
        <w:rPr>
          <w:b/>
          <w:szCs w:val="16"/>
          <w:u w:val="single"/>
        </w:rPr>
        <w:t>nuclear confrontation</w:t>
      </w:r>
      <w:r w:rsidRPr="001E655E">
        <w:rPr>
          <w:szCs w:val="16"/>
        </w:rPr>
        <w:t xml:space="preserve">, </w:t>
      </w:r>
      <w:r w:rsidRPr="001E655E">
        <w:rPr>
          <w:rStyle w:val="underline"/>
          <w:szCs w:val="16"/>
        </w:rPr>
        <w:t>and both nations would benefit greatly from expanded economic and security cooperation in the future</w:t>
      </w:r>
      <w:r w:rsidRPr="001E655E">
        <w:rPr>
          <w:szCs w:val="16"/>
        </w:rPr>
        <w:t xml:space="preserve">. </w:t>
      </w:r>
      <w:r w:rsidRPr="001E655E">
        <w:rPr>
          <w:rStyle w:val="underline"/>
          <w:szCs w:val="16"/>
        </w:rPr>
        <w:t>A modus vivendi should be possible—as long as Washington recognizes that diplomacy requires giving as well as taking, especially when the other party has a nuclear arsenal to back up its positions.</w:t>
      </w:r>
    </w:p>
    <w:p w14:paraId="22A76F6E" w14:textId="77777777" w:rsidR="000A3F9A" w:rsidRPr="001E655E" w:rsidRDefault="000A3F9A" w:rsidP="000A3F9A">
      <w:pPr>
        <w:pStyle w:val="Heading3"/>
        <w:rPr>
          <w:rStyle w:val="underline"/>
          <w:b/>
        </w:rPr>
      </w:pPr>
      <w:bookmarkStart w:id="26" w:name="_Toc359545486"/>
      <w:r w:rsidRPr="001E655E">
        <w:rPr>
          <w:rStyle w:val="underline"/>
          <w:b/>
        </w:rPr>
        <w:t>1AR A2: Russian War</w:t>
      </w:r>
      <w:bookmarkEnd w:id="26"/>
    </w:p>
    <w:p w14:paraId="0C6A916D" w14:textId="77777777" w:rsidR="000A3F9A" w:rsidRDefault="000A3F9A" w:rsidP="000A3F9A">
      <w:pPr>
        <w:pStyle w:val="Heading4"/>
      </w:pPr>
      <w:r>
        <w:t xml:space="preserve">No war – weak arsenal </w:t>
      </w:r>
    </w:p>
    <w:p w14:paraId="6F59BA7E" w14:textId="77777777" w:rsidR="000A3F9A" w:rsidRPr="00BC0F82" w:rsidRDefault="000A3F9A" w:rsidP="000A3F9A">
      <w:pPr>
        <w:rPr>
          <w:rStyle w:val="StyleStyleBold12pt"/>
        </w:rPr>
      </w:pPr>
      <w:r w:rsidRPr="00BC0F82">
        <w:rPr>
          <w:rStyle w:val="StyleStyleBold12pt"/>
        </w:rPr>
        <w:t xml:space="preserve">Perkovich </w:t>
      </w:r>
      <w:r>
        <w:rPr>
          <w:rStyle w:val="StyleStyleBold12pt"/>
        </w:rPr>
        <w:t>‘</w:t>
      </w:r>
      <w:r w:rsidRPr="00BC0F82">
        <w:rPr>
          <w:rStyle w:val="StyleStyleBold12pt"/>
        </w:rPr>
        <w:t>3</w:t>
      </w:r>
      <w:r>
        <w:rPr>
          <w:rStyle w:val="StyleStyleBold12pt"/>
        </w:rPr>
        <w:t xml:space="preserve"> – Director of the Nonproliferation Program at the Carnegie Endowment for International Peace</w:t>
      </w:r>
    </w:p>
    <w:p w14:paraId="605460F1" w14:textId="77777777" w:rsidR="000A3F9A" w:rsidRPr="00F74D45" w:rsidRDefault="000A3F9A" w:rsidP="000A3F9A">
      <w:r w:rsidRPr="00F74D45">
        <w:t xml:space="preserve">George. vice president for studies and director of the Nonproliferation Program at the Carnegie Endowment for International Peace. March/April 2003. Foreign Affairs. </w:t>
      </w:r>
      <w:hyperlink r:id="rId136" w:history="1">
        <w:r w:rsidRPr="00F74D45">
          <w:t>http://www.carnegieendowment.org/publications/index.cfm?fa=view&amp;id=16207</w:t>
        </w:r>
      </w:hyperlink>
      <w:r w:rsidRPr="00F74D45">
        <w:t xml:space="preserve">. </w:t>
      </w:r>
    </w:p>
    <w:p w14:paraId="2017F06B" w14:textId="77777777" w:rsidR="000A3F9A" w:rsidRPr="001E655E" w:rsidRDefault="000A3F9A" w:rsidP="000A3F9A">
      <w:pPr>
        <w:pStyle w:val="card"/>
        <w:rPr>
          <w:szCs w:val="16"/>
          <w:u w:val="single"/>
        </w:rPr>
      </w:pPr>
      <w:r w:rsidRPr="001E655E">
        <w:rPr>
          <w:rStyle w:val="underline"/>
          <w:szCs w:val="16"/>
        </w:rPr>
        <w:t xml:space="preserve">As for Russia, </w:t>
      </w:r>
      <w:r w:rsidRPr="001E655E">
        <w:rPr>
          <w:rStyle w:val="underline"/>
          <w:szCs w:val="16"/>
          <w:highlight w:val="yellow"/>
        </w:rPr>
        <w:t xml:space="preserve">a full-scale war between it and the United States now seems </w:t>
      </w:r>
      <w:r w:rsidRPr="001E655E">
        <w:rPr>
          <w:rStyle w:val="Emphasis2"/>
          <w:szCs w:val="16"/>
          <w:highlight w:val="yellow"/>
        </w:rPr>
        <w:t>inconceivable</w:t>
      </w:r>
      <w:r w:rsidRPr="001E655E">
        <w:rPr>
          <w:rStyle w:val="underline"/>
          <w:szCs w:val="16"/>
          <w:highlight w:val="yellow"/>
        </w:rPr>
        <w:t>. Given the desires for larger cuts in nuclear forces that Russia displayed</w:t>
      </w:r>
      <w:r w:rsidRPr="001E655E">
        <w:rPr>
          <w:rFonts w:cs="ArialMT"/>
          <w:szCs w:val="16"/>
          <w:lang w:bidi="en-US"/>
        </w:rPr>
        <w:t xml:space="preserve"> in negotiating the 2002 Moscow Treaty, </w:t>
      </w:r>
      <w:r w:rsidRPr="001E655E">
        <w:rPr>
          <w:rStyle w:val="underline"/>
          <w:szCs w:val="16"/>
          <w:highlight w:val="yellow"/>
        </w:rPr>
        <w:t>Russia hardly seems enough of a threat to justify the size and forward-leaning posture of America's present arsenal</w:t>
      </w:r>
      <w:r w:rsidRPr="001E655E">
        <w:rPr>
          <w:rStyle w:val="underline"/>
          <w:szCs w:val="16"/>
        </w:rPr>
        <w:t>.</w:t>
      </w:r>
    </w:p>
    <w:p w14:paraId="516EFDCE" w14:textId="77777777" w:rsidR="000A3F9A" w:rsidRPr="00F04266" w:rsidRDefault="000A3F9A" w:rsidP="000A3F9A">
      <w:pPr>
        <w:pStyle w:val="Heading4"/>
      </w:pPr>
      <w:r w:rsidRPr="00F04266">
        <w:t xml:space="preserve">No war – economics </w:t>
      </w:r>
    </w:p>
    <w:p w14:paraId="2A0BA5DF" w14:textId="77777777" w:rsidR="000A3F9A" w:rsidRPr="00BC0F82" w:rsidRDefault="000A3F9A" w:rsidP="000A3F9A">
      <w:pPr>
        <w:rPr>
          <w:rStyle w:val="StyleStyleBold12pt"/>
        </w:rPr>
      </w:pPr>
      <w:r w:rsidRPr="00BC0F82">
        <w:rPr>
          <w:rStyle w:val="StyleStyleBold12pt"/>
        </w:rPr>
        <w:t xml:space="preserve">Maisaia </w:t>
      </w:r>
      <w:r>
        <w:rPr>
          <w:rStyle w:val="StyleStyleBold12pt"/>
        </w:rPr>
        <w:t>‘</w:t>
      </w:r>
      <w:r w:rsidRPr="00BC0F82">
        <w:rPr>
          <w:rStyle w:val="StyleStyleBold12pt"/>
        </w:rPr>
        <w:t>8</w:t>
      </w:r>
      <w:r>
        <w:rPr>
          <w:rStyle w:val="StyleStyleBold12pt"/>
        </w:rPr>
        <w:t xml:space="preserve"> – USAFA Defense Fellow</w:t>
      </w:r>
    </w:p>
    <w:p w14:paraId="1BE73448" w14:textId="77777777" w:rsidR="000A3F9A" w:rsidRPr="00F04266" w:rsidRDefault="000A3F9A" w:rsidP="000A3F9A">
      <w:r w:rsidRPr="00F04266">
        <w:t>Vakhtang, PhD USAFA Defense Fellow, Military Expert, A War With Russia: Real Concern or Fabricated?, 3/3/8. Online</w:t>
      </w:r>
    </w:p>
    <w:p w14:paraId="0FCD6096" w14:textId="77777777" w:rsidR="000A3F9A" w:rsidRPr="004431FF" w:rsidRDefault="000A3F9A" w:rsidP="000A3F9A"/>
    <w:p w14:paraId="54FF1755" w14:textId="77777777" w:rsidR="000A3F9A" w:rsidRPr="001E655E" w:rsidRDefault="000A3F9A" w:rsidP="000A3F9A">
      <w:pPr>
        <w:pStyle w:val="card"/>
        <w:rPr>
          <w:szCs w:val="16"/>
          <w:u w:val="single"/>
        </w:rPr>
      </w:pPr>
      <w:r w:rsidRPr="001E655E">
        <w:rPr>
          <w:rStyle w:val="underline"/>
          <w:szCs w:val="16"/>
          <w:highlight w:val="green"/>
        </w:rPr>
        <w:t>The Russian economy is in deep recession</w:t>
      </w:r>
      <w:r w:rsidRPr="001E655E">
        <w:rPr>
          <w:szCs w:val="16"/>
        </w:rPr>
        <w:t xml:space="preserve"> due to the global financial crisis and poor management and could not bear the burden of an additional $5 million a day in war costs. </w:t>
      </w:r>
      <w:r w:rsidRPr="001E655E">
        <w:rPr>
          <w:rStyle w:val="underline"/>
          <w:szCs w:val="16"/>
          <w:highlight w:val="green"/>
        </w:rPr>
        <w:t>The economic crisis is additional reason why waging war is less probable as war against another sovereign state could lead to social disorder, including in the Armed Forces</w:t>
      </w:r>
      <w:r w:rsidRPr="001E655E">
        <w:rPr>
          <w:rStyle w:val="underline"/>
          <w:szCs w:val="16"/>
        </w:rPr>
        <w:t>.</w:t>
      </w:r>
    </w:p>
    <w:p w14:paraId="592F0499" w14:textId="77777777" w:rsidR="000A3F9A" w:rsidRPr="00BC0F82" w:rsidRDefault="000A3F9A" w:rsidP="000A3F9A">
      <w:pPr>
        <w:pStyle w:val="Heading4"/>
      </w:pPr>
      <w:r w:rsidRPr="00BC0F82">
        <w:t xml:space="preserve">No war – politics </w:t>
      </w:r>
    </w:p>
    <w:p w14:paraId="7BD050EC" w14:textId="77777777" w:rsidR="000A3F9A" w:rsidRPr="00BC0F82" w:rsidRDefault="000A3F9A" w:rsidP="000A3F9A">
      <w:pPr>
        <w:rPr>
          <w:rStyle w:val="StyleStyleBold12pt"/>
        </w:rPr>
      </w:pPr>
      <w:r w:rsidRPr="00BC0F82">
        <w:rPr>
          <w:rStyle w:val="StyleStyleBold12pt"/>
        </w:rPr>
        <w:t xml:space="preserve">Maisaia </w:t>
      </w:r>
      <w:r>
        <w:rPr>
          <w:rStyle w:val="StyleStyleBold12pt"/>
        </w:rPr>
        <w:t>‘</w:t>
      </w:r>
      <w:r w:rsidRPr="00BC0F82">
        <w:rPr>
          <w:rStyle w:val="StyleStyleBold12pt"/>
        </w:rPr>
        <w:t>8</w:t>
      </w:r>
      <w:r>
        <w:rPr>
          <w:rStyle w:val="StyleStyleBold12pt"/>
        </w:rPr>
        <w:t xml:space="preserve"> – USAFA Defense Fellow</w:t>
      </w:r>
    </w:p>
    <w:p w14:paraId="01BD6ACB" w14:textId="77777777" w:rsidR="000A3F9A" w:rsidRPr="00F04266" w:rsidRDefault="000A3F9A" w:rsidP="000A3F9A">
      <w:r w:rsidRPr="00F04266">
        <w:t>Vakhtang, PhD USAFA Defense Fellow, Military Expert, A War With Russia: Real Concern or Fabricated?, 3/3/8. Online</w:t>
      </w:r>
    </w:p>
    <w:p w14:paraId="5AB6A75D" w14:textId="77777777" w:rsidR="000A3F9A" w:rsidRPr="00F04266" w:rsidRDefault="000A3F9A" w:rsidP="000A3F9A"/>
    <w:p w14:paraId="2C3F8EC7" w14:textId="77777777" w:rsidR="006547F8" w:rsidRPr="006547F8" w:rsidRDefault="000A3F9A" w:rsidP="006547F8">
      <w:pPr>
        <w:pStyle w:val="card"/>
        <w:rPr>
          <w:b/>
          <w:szCs w:val="16"/>
          <w:u w:val="single"/>
        </w:rPr>
      </w:pPr>
      <w:r w:rsidRPr="001E655E">
        <w:rPr>
          <w:rStyle w:val="underline"/>
          <w:szCs w:val="16"/>
          <w:highlight w:val="yellow"/>
        </w:rPr>
        <w:t>Moscow is seeking to communicate with the new US Administration and with the EU and damaging the</w:t>
      </w:r>
      <w:r w:rsidRPr="001E655E">
        <w:rPr>
          <w:rStyle w:val="underline"/>
          <w:szCs w:val="16"/>
        </w:rPr>
        <w:t xml:space="preserve"> already weak international </w:t>
      </w:r>
      <w:r w:rsidRPr="001E655E">
        <w:rPr>
          <w:rStyle w:val="underline"/>
          <w:szCs w:val="16"/>
          <w:highlight w:val="yellow"/>
        </w:rPr>
        <w:t>position of Russia does not serve the interests</w:t>
      </w:r>
      <w:r w:rsidRPr="001E655E">
        <w:rPr>
          <w:rStyle w:val="underline"/>
          <w:szCs w:val="16"/>
        </w:rPr>
        <w:t xml:space="preserve"> of the incumbent authorities </w:t>
      </w:r>
      <w:r w:rsidRPr="001E655E">
        <w:rPr>
          <w:rStyle w:val="underline"/>
          <w:szCs w:val="16"/>
          <w:highlight w:val="yellow"/>
        </w:rPr>
        <w:t>of the Russian Federation</w:t>
      </w:r>
      <w:r w:rsidRPr="001E655E">
        <w:rPr>
          <w:rStyle w:val="underline"/>
          <w:szCs w:val="16"/>
        </w:rPr>
        <w:t>.</w:t>
      </w:r>
      <w:r w:rsidRPr="001E655E">
        <w:rPr>
          <w:szCs w:val="16"/>
        </w:rPr>
        <w:t xml:space="preserve"> The first Medvedev-Obama meeting, which will probably take place on April 2, will be a most interesting and fascinating event which will engender some corrections in the foreign policy formulation and strategic calculations of the Russian Federation. Hence, </w:t>
      </w:r>
      <w:r w:rsidRPr="001E655E">
        <w:rPr>
          <w:rStyle w:val="underline"/>
          <w:szCs w:val="16"/>
        </w:rPr>
        <w:t xml:space="preserve">Moscow will manipulate </w:t>
      </w:r>
      <w:r w:rsidRPr="001E655E">
        <w:rPr>
          <w:rStyle w:val="underline"/>
          <w:szCs w:val="16"/>
          <w:highlight w:val="yellow"/>
        </w:rPr>
        <w:t>the Medvedev-Sarkozy peace plan to present itself as a credible partner in international relations</w:t>
      </w:r>
      <w:r w:rsidRPr="001E655E">
        <w:rPr>
          <w:rStyle w:val="underline"/>
          <w:szCs w:val="16"/>
        </w:rPr>
        <w:t>, mostly in terms of combating international terrorism and the Afghanistan mission, which is the number 1 priority for Obama Administration policy making.</w:t>
      </w:r>
    </w:p>
    <w:p w14:paraId="1D5539AB" w14:textId="77777777" w:rsidR="000A3F9A" w:rsidRDefault="000A3F9A" w:rsidP="000A3F9A">
      <w:pPr>
        <w:pStyle w:val="Heading3"/>
      </w:pPr>
      <w:bookmarkStart w:id="27" w:name="_Toc359545487"/>
      <w:r>
        <w:t>1AR A2: Relations Impact</w:t>
      </w:r>
      <w:bookmarkEnd w:id="27"/>
    </w:p>
    <w:p w14:paraId="699212A3" w14:textId="77777777" w:rsidR="00101873" w:rsidRDefault="00101873" w:rsidP="00101873">
      <w:pPr>
        <w:pStyle w:val="Heading4"/>
      </w:pPr>
      <w:r>
        <w:t>Ukraine permanently tanked relations</w:t>
      </w:r>
    </w:p>
    <w:p w14:paraId="23E1D5ED" w14:textId="77777777" w:rsidR="00101873" w:rsidRPr="00101873" w:rsidRDefault="00101873" w:rsidP="00101873">
      <w:pPr>
        <w:rPr>
          <w:rStyle w:val="StyleStyleBold12pt"/>
        </w:rPr>
      </w:pPr>
      <w:r w:rsidRPr="00101873">
        <w:rPr>
          <w:rStyle w:val="StyleStyleBold12pt"/>
        </w:rPr>
        <w:t>Mankoff 3/14/14</w:t>
      </w:r>
    </w:p>
    <w:p w14:paraId="29D8AF5A" w14:textId="77777777" w:rsidR="00101873" w:rsidRDefault="00CB561D" w:rsidP="00101873">
      <w:hyperlink r:id="rId137" w:history="1">
        <w:r w:rsidR="00101873" w:rsidRPr="00BA2B93">
          <w:rPr>
            <w:rStyle w:val="Hyperlink"/>
          </w:rPr>
          <w:t>http://www.foreignpolicy.com/articles/2014/03/14/who_lost_europe_ukraine_asia_pivot</w:t>
        </w:r>
      </w:hyperlink>
    </w:p>
    <w:p w14:paraId="78CBE9C2" w14:textId="77777777" w:rsidR="00101873" w:rsidRDefault="00101873" w:rsidP="00101873">
      <w:r w:rsidRPr="00F76B34">
        <w:t>Jeffrey Mankoff is deputy director and fellow with the CSIS Russia and Eurasia Program.</w:t>
      </w:r>
    </w:p>
    <w:p w14:paraId="41D39E0E" w14:textId="77777777" w:rsidR="00101873" w:rsidRDefault="00101873" w:rsidP="00101873"/>
    <w:p w14:paraId="6E634C2F" w14:textId="77777777" w:rsidR="00101873" w:rsidRDefault="00101873" w:rsidP="00101873">
      <w:r w:rsidRPr="00F76B34">
        <w:rPr>
          <w:rStyle w:val="StyleBoldUnderline"/>
        </w:rPr>
        <w:t>The most direct impact</w:t>
      </w:r>
      <w:r>
        <w:t xml:space="preserve"> of the current standoff will be on </w:t>
      </w:r>
      <w:r w:rsidRPr="00F76B34">
        <w:rPr>
          <w:rStyle w:val="StyleBoldUnderline"/>
        </w:rPr>
        <w:t>Washington's relationship with Moscow.</w:t>
      </w:r>
      <w:r>
        <w:t xml:space="preserve"> Although the U.S.-Russia "reset" was a signal achievement of Obama's first term, </w:t>
      </w:r>
      <w:r w:rsidRPr="00F76B34">
        <w:rPr>
          <w:rStyle w:val="StyleBoldUnderline"/>
        </w:rPr>
        <w:t>bilateral relations have cooled significantly</w:t>
      </w:r>
      <w:r>
        <w:t xml:space="preserve"> in recent years. With </w:t>
      </w:r>
      <w:r w:rsidRPr="00F76B34">
        <w:rPr>
          <w:rStyle w:val="StyleBoldUnderline"/>
        </w:rPr>
        <w:t>tension mounting over Russia's support for</w:t>
      </w:r>
      <w:r>
        <w:t xml:space="preserve"> Bashar al-</w:t>
      </w:r>
      <w:r w:rsidRPr="00F76B34">
        <w:rPr>
          <w:rStyle w:val="StyleBoldUnderline"/>
        </w:rPr>
        <w:t>Assad r</w:t>
      </w:r>
      <w:r>
        <w:t xml:space="preserve">egime in Syria, </w:t>
      </w:r>
      <w:r w:rsidRPr="00F76B34">
        <w:rPr>
          <w:rStyle w:val="StyleBoldUnderline"/>
        </w:rPr>
        <w:t>crackdown on dissent and gay rights</w:t>
      </w:r>
      <w:r>
        <w:t xml:space="preserve"> at home, </w:t>
      </w:r>
      <w:r w:rsidRPr="00F76B34">
        <w:rPr>
          <w:rStyle w:val="StyleBoldUnderline"/>
        </w:rPr>
        <w:t>and decision to grant asylum to</w:t>
      </w:r>
      <w:r>
        <w:t xml:space="preserve"> NSA leaker Edward </w:t>
      </w:r>
      <w:r w:rsidRPr="00F76B34">
        <w:rPr>
          <w:rStyle w:val="StyleBoldUnderline"/>
        </w:rPr>
        <w:t xml:space="preserve">Snowden, the Obama administration made a conscious decision to de-prioritize relations with Moscow, </w:t>
      </w:r>
      <w:r w:rsidRPr="00F76B34">
        <w:t>cancelling a</w:t>
      </w:r>
      <w:r>
        <w:t xml:space="preserve"> September 2013 summit and refusing to send a high-level government delegation to the Sochi Olympics.</w:t>
      </w:r>
    </w:p>
    <w:p w14:paraId="726EA3C1" w14:textId="77777777" w:rsidR="00101873" w:rsidRDefault="00101873" w:rsidP="00101873"/>
    <w:p w14:paraId="198D068C" w14:textId="77777777" w:rsidR="00101873" w:rsidRPr="00101873" w:rsidRDefault="00101873" w:rsidP="00101873">
      <w:pPr>
        <w:rPr>
          <w:b/>
          <w:bCs/>
          <w:sz w:val="20"/>
          <w:u w:val="single"/>
        </w:rPr>
      </w:pPr>
      <w:r>
        <w:t xml:space="preserve">Nevertheless, </w:t>
      </w:r>
      <w:r w:rsidRPr="00F76B34">
        <w:rPr>
          <w:rStyle w:val="StyleBoldUnderline"/>
        </w:rPr>
        <w:t>Washington attempted to preserve limited cooperation</w:t>
      </w:r>
      <w:r>
        <w:t xml:space="preserve"> in order to broker an end to the Syrian civil war and roll back Iran's nuclear program. Even before the crisis in Ukraine, it was becoming clear that a second round of Syria talks in Geneva were going nowhere, and that the fate of an Iranian nuclear deal would depend on direct contacts between Washington and Tehran. </w:t>
      </w:r>
      <w:r w:rsidRPr="00F76B34">
        <w:rPr>
          <w:rStyle w:val="StyleBoldUnderline"/>
        </w:rPr>
        <w:t>Coupled with the drawdown of U.S. forces in Afghanistan (</w:t>
      </w:r>
      <w:r>
        <w:t xml:space="preserve">a priority area for U.S.-Russian cooperation during the reset), </w:t>
      </w:r>
      <w:r w:rsidRPr="00F76B34">
        <w:rPr>
          <w:rStyle w:val="StyleBoldUnderline"/>
        </w:rPr>
        <w:t>these developments were already reducing Washington's interest in partnership with Moscow</w:t>
      </w:r>
      <w:r>
        <w:t xml:space="preserve">. With its need for Russian cooperation significantly reduced, </w:t>
      </w:r>
      <w:r w:rsidRPr="00F76B34">
        <w:rPr>
          <w:rStyle w:val="StyleBoldUnderline"/>
        </w:rPr>
        <w:t>the invasion of Ukraine sets the stage for the U.S. to further disengage, and to pursue a harder line toward Moscow, likely for several years.</w:t>
      </w:r>
    </w:p>
    <w:p w14:paraId="5240DDD5" w14:textId="77777777" w:rsidR="000A3F9A" w:rsidRPr="00813F7E" w:rsidRDefault="000A3F9A" w:rsidP="000A3F9A">
      <w:pPr>
        <w:pStyle w:val="Heading4"/>
        <w:rPr>
          <w:rFonts w:cs="Times New Roman"/>
        </w:rPr>
      </w:pPr>
      <w:r w:rsidRPr="00813F7E">
        <w:rPr>
          <w:rFonts w:cs="Times New Roman"/>
        </w:rPr>
        <w:t>Relations collapse inevitable – Magnitsky, adoptions and democracy assistance fights</w:t>
      </w:r>
    </w:p>
    <w:p w14:paraId="1D8B1E54" w14:textId="77777777" w:rsidR="000A3F9A" w:rsidRPr="00813F7E" w:rsidRDefault="000A3F9A" w:rsidP="000A3F9A">
      <w:r w:rsidRPr="00813F7E">
        <w:rPr>
          <w:rStyle w:val="StyleStyleBold12pt"/>
        </w:rPr>
        <w:t xml:space="preserve">Gvosdev </w:t>
      </w:r>
      <w:r>
        <w:rPr>
          <w:rStyle w:val="StyleStyleBold12pt"/>
        </w:rPr>
        <w:t>13</w:t>
      </w:r>
      <w:r w:rsidRPr="00813F7E">
        <w:t xml:space="preserve"> - former editor of the National Interest and a frequent foreign policy commentator in both the print and broadcast media. He is currently on the faculty of the U.S. Naval War College </w:t>
      </w:r>
    </w:p>
    <w:p w14:paraId="7D175035" w14:textId="77777777" w:rsidR="000A3F9A" w:rsidRPr="00813F7E" w:rsidRDefault="000A3F9A" w:rsidP="000A3F9A">
      <w:r w:rsidRPr="00813F7E">
        <w:t xml:space="preserve">Nikolas, “Washington and Moscow's Downward Spiral” The National Interest, </w:t>
      </w:r>
      <w:hyperlink r:id="rId138" w:history="1">
        <w:r w:rsidRPr="00813F7E">
          <w:t>http://nationalinterest.org/commentary/washington-moscows-downward-spiral-7926</w:t>
        </w:r>
      </w:hyperlink>
      <w:r>
        <w:t xml:space="preserve"> January 4</w:t>
      </w:r>
    </w:p>
    <w:p w14:paraId="026CFD57" w14:textId="77777777" w:rsidR="000A3F9A" w:rsidRPr="00813F7E" w:rsidRDefault="000A3F9A" w:rsidP="000A3F9A">
      <w:pPr>
        <w:pStyle w:val="card"/>
      </w:pPr>
      <w:r w:rsidRPr="00813F7E">
        <w:rPr>
          <w:rStyle w:val="StyleBoldUnderline"/>
          <w:highlight w:val="green"/>
        </w:rPr>
        <w:t>The</w:t>
      </w:r>
      <w:r w:rsidRPr="00813F7E">
        <w:rPr>
          <w:rStyle w:val="StyleBoldUnderline"/>
        </w:rPr>
        <w:t xml:space="preserve"> destructive </w:t>
      </w:r>
      <w:r w:rsidRPr="00813F7E">
        <w:rPr>
          <w:rStyle w:val="StyleBoldUnderline"/>
          <w:highlight w:val="green"/>
        </w:rPr>
        <w:t>pendulum of tit-for-tat action in the U.S.-Russian relationship continues to swing unabated</w:t>
      </w:r>
      <w:r w:rsidRPr="00813F7E">
        <w:rPr>
          <w:rStyle w:val="StyleBoldUnderline"/>
        </w:rPr>
        <w:t>.</w:t>
      </w:r>
      <w:r w:rsidRPr="00813F7E">
        <w:t xml:space="preserve"> The latest swing came last week, when Russian president Vladimir </w:t>
      </w:r>
      <w:r w:rsidRPr="00813F7E">
        <w:rPr>
          <w:rStyle w:val="StyleBoldUnderline"/>
          <w:highlight w:val="green"/>
        </w:rPr>
        <w:t>Putin announced he would sign a bill</w:t>
      </w:r>
      <w:r w:rsidRPr="00813F7E">
        <w:t xml:space="preserve"> passed overwhelmingly by the Duma, </w:t>
      </w:r>
      <w:r w:rsidRPr="00813F7E">
        <w:rPr>
          <w:rStyle w:val="StyleBoldUnderline"/>
          <w:highlight w:val="green"/>
        </w:rPr>
        <w:t>which</w:t>
      </w:r>
      <w:r w:rsidRPr="00813F7E">
        <w:t xml:space="preserve">, among other provisions, </w:t>
      </w:r>
      <w:r w:rsidRPr="00813F7E">
        <w:rPr>
          <w:rStyle w:val="StyleBoldUnderline"/>
          <w:highlight w:val="green"/>
        </w:rPr>
        <w:t xml:space="preserve">bans </w:t>
      </w:r>
      <w:r w:rsidRPr="00813F7E">
        <w:rPr>
          <w:rStyle w:val="StyleBoldUnderline"/>
        </w:rPr>
        <w:t xml:space="preserve">U.S. citizens from adopting </w:t>
      </w:r>
      <w:r w:rsidRPr="00813F7E">
        <w:rPr>
          <w:rStyle w:val="StyleBoldUnderline"/>
          <w:highlight w:val="green"/>
        </w:rPr>
        <w:t>Russian children</w:t>
      </w:r>
      <w:r w:rsidRPr="00813F7E">
        <w:rPr>
          <w:highlight w:val="green"/>
        </w:rPr>
        <w:t xml:space="preserve">. </w:t>
      </w:r>
      <w:r w:rsidRPr="00813F7E">
        <w:rPr>
          <w:rStyle w:val="StyleBoldUnderline"/>
          <w:highlight w:val="green"/>
        </w:rPr>
        <w:t>It also prohibits n</w:t>
      </w:r>
      <w:r w:rsidRPr="00813F7E">
        <w:rPr>
          <w:rStyle w:val="StyleBoldUnderline"/>
        </w:rPr>
        <w:t>on</w:t>
      </w:r>
      <w:r w:rsidRPr="00813F7E">
        <w:rPr>
          <w:rStyle w:val="StyleBoldUnderline"/>
          <w:highlight w:val="green"/>
        </w:rPr>
        <w:t>go</w:t>
      </w:r>
      <w:r w:rsidRPr="00813F7E">
        <w:rPr>
          <w:rStyle w:val="StyleBoldUnderline"/>
        </w:rPr>
        <w:t>vernmental organization</w:t>
      </w:r>
      <w:r w:rsidRPr="00813F7E">
        <w:rPr>
          <w:rStyle w:val="StyleBoldUnderline"/>
          <w:highlight w:val="green"/>
        </w:rPr>
        <w:t>s</w:t>
      </w:r>
      <w:r w:rsidRPr="00813F7E">
        <w:rPr>
          <w:rStyle w:val="StyleBoldUnderline"/>
        </w:rPr>
        <w:t xml:space="preserve"> </w:t>
      </w:r>
      <w:r w:rsidRPr="00813F7E">
        <w:rPr>
          <w:rStyle w:val="StyleBoldUnderline"/>
          <w:highlight w:val="green"/>
        </w:rPr>
        <w:t>receiving funding from the U</w:t>
      </w:r>
      <w:r w:rsidRPr="00813F7E">
        <w:t xml:space="preserve">nited </w:t>
      </w:r>
      <w:r w:rsidRPr="00813F7E">
        <w:rPr>
          <w:rStyle w:val="StyleBoldUnderline"/>
          <w:highlight w:val="green"/>
        </w:rPr>
        <w:t>S</w:t>
      </w:r>
      <w:r w:rsidRPr="00813F7E">
        <w:t xml:space="preserve">tates </w:t>
      </w:r>
      <w:r w:rsidRPr="00813F7E">
        <w:rPr>
          <w:rStyle w:val="StyleBoldUnderline"/>
          <w:highlight w:val="green"/>
        </w:rPr>
        <w:t>to engage in political activity</w:t>
      </w:r>
      <w:r w:rsidRPr="00813F7E">
        <w:t xml:space="preserve"> if such activity is deemed to be "detrimental" to Russian interests, as well as bars entry into Russia of any U.S. official accused of human-rights violations.¶ </w:t>
      </w:r>
      <w:r w:rsidRPr="00813F7E">
        <w:rPr>
          <w:rStyle w:val="StyleBoldUnderline"/>
          <w:highlight w:val="green"/>
        </w:rPr>
        <w:t>This bill</w:t>
      </w:r>
      <w:r w:rsidRPr="00813F7E">
        <w:rPr>
          <w:highlight w:val="green"/>
        </w:rPr>
        <w:t>,</w:t>
      </w:r>
      <w:r w:rsidRPr="00813F7E">
        <w:t xml:space="preserve"> the so-called Dima Yakovlev law, named after a Russian boy adopted in the United States who died from heat exhaustion after being left in a vehicle by his foster father in Virginia in 2008, </w:t>
      </w:r>
      <w:r w:rsidRPr="00813F7E">
        <w:rPr>
          <w:rStyle w:val="StyleBoldUnderline"/>
          <w:highlight w:val="green"/>
        </w:rPr>
        <w:t>was in response to</w:t>
      </w:r>
      <w:r w:rsidRPr="00813F7E">
        <w:t xml:space="preserve"> the Sergei </w:t>
      </w:r>
      <w:r w:rsidRPr="00813F7E">
        <w:rPr>
          <w:rStyle w:val="StyleBoldUnderline"/>
          <w:highlight w:val="green"/>
        </w:rPr>
        <w:t>Magnitsky</w:t>
      </w:r>
      <w:r w:rsidRPr="00813F7E">
        <w:t xml:space="preserve"> Act, </w:t>
      </w:r>
      <w:r w:rsidRPr="00813F7E">
        <w:rPr>
          <w:rStyle w:val="StyleBoldUnderline"/>
          <w:highlight w:val="green"/>
        </w:rPr>
        <w:t>which places travel bans</w:t>
      </w:r>
      <w:r w:rsidRPr="00813F7E">
        <w:rPr>
          <w:rStyle w:val="StyleBoldUnderline"/>
        </w:rPr>
        <w:t xml:space="preserve"> and financial sanctions </w:t>
      </w:r>
      <w:r w:rsidRPr="00813F7E">
        <w:rPr>
          <w:rStyle w:val="StyleBoldUnderline"/>
          <w:highlight w:val="green"/>
        </w:rPr>
        <w:t>on</w:t>
      </w:r>
      <w:r w:rsidRPr="00813F7E">
        <w:rPr>
          <w:rStyle w:val="StyleBoldUnderline"/>
        </w:rPr>
        <w:t xml:space="preserve"> </w:t>
      </w:r>
      <w:r w:rsidRPr="00813F7E">
        <w:rPr>
          <w:rStyle w:val="StyleBoldUnderline"/>
          <w:highlight w:val="green"/>
        </w:rPr>
        <w:t>Russian officials</w:t>
      </w:r>
      <w:r w:rsidRPr="00813F7E">
        <w:rPr>
          <w:rStyle w:val="StyleBoldUnderline"/>
        </w:rPr>
        <w:t xml:space="preserve"> accused of human-rights violations</w:t>
      </w:r>
      <w:r w:rsidRPr="00813F7E">
        <w:t xml:space="preserve">. Ostensibly, the purpose of the Magnitsky bill was to signal American outrage at the circumstances surrounding the detention and death of the lawyer Sergei Magnitsky, something I discussed at length earlier this year.¶ The Kremlin was always going to complain about any sort of U.S. action that would seek to impose American sanctions against Russian officials. But the way in which Congress acted was problematic.¶ First, given a choice between a so-called global bill—one that would impose sanctions against government officials from any country accused of systematically abusing human rights without facing any sort of accountability from the domestic judicial system—and a bill that only focused on Russia, Congress chose the latter. Victims who have suffered abuse similar to that endured by Magnitsky at the hands of officials from other countries, particularly those with close economic or security ties to the United States, still have no redress from the U.S. Congress.¶ Second, Congress, having failed to graduate Russia from the 1974 Jackson-Vanik sanctions despite repeated presidential certifications (by both Democratic and Republican occupants of the White House) that Russia was in compliance with its provisions since 1994 created an unhelpful impression: that Congress' real aim in tying Magnitsky sanctions to the granting of permanent normal trading relations was to punish Moscow (for a whole host of sins ranging from bans on chicken exports to restrictions on American religious missionary activity) and avoid giving up congressional leverage on how U.S. and Russian presidents conduct the bilateral relationship.¶ </w:t>
      </w:r>
      <w:r w:rsidRPr="00813F7E">
        <w:rPr>
          <w:rStyle w:val="StyleBoldUnderline"/>
          <w:highlight w:val="green"/>
        </w:rPr>
        <w:t>Despite all the talk of reset</w:t>
      </w:r>
      <w:r w:rsidRPr="00813F7E">
        <w:rPr>
          <w:rStyle w:val="StyleBoldUnderline"/>
        </w:rPr>
        <w:t xml:space="preserve"> and partnership, </w:t>
      </w:r>
      <w:r w:rsidRPr="00813F7E">
        <w:rPr>
          <w:rStyle w:val="StyleBoldUnderline"/>
          <w:highlight w:val="green"/>
        </w:rPr>
        <w:t>there are strong currents</w:t>
      </w:r>
      <w:r w:rsidRPr="00813F7E">
        <w:rPr>
          <w:rStyle w:val="StyleBoldUnderline"/>
        </w:rPr>
        <w:t xml:space="preserve"> in both Washington and Moscow </w:t>
      </w:r>
      <w:r w:rsidRPr="00813F7E">
        <w:rPr>
          <w:rStyle w:val="StyleBoldUnderline"/>
          <w:highlight w:val="green"/>
        </w:rPr>
        <w:t>prepared to sweep in the opposite direction</w:t>
      </w:r>
      <w:r w:rsidRPr="00813F7E">
        <w:rPr>
          <w:rStyle w:val="StyleBoldUnderline"/>
        </w:rPr>
        <w:t xml:space="preserve">, </w:t>
      </w:r>
      <w:r w:rsidRPr="00813F7E">
        <w:rPr>
          <w:rStyle w:val="StyleBoldUnderline"/>
          <w:highlight w:val="green"/>
        </w:rPr>
        <w:t>to always assume the worst</w:t>
      </w:r>
      <w:r w:rsidRPr="00813F7E">
        <w:t xml:space="preserve"> of the other side. Matters are not helped by the tendency in the United States, in the case of any dispute between Russia and its neighbors, to generally side against Russia automatically, as well as the continuing interest on the part of Russian officials to flirt with geopolitical foes of the United States like Iran or Venezuela.¶ When the Magnitsky legislation passed, as part of the overall package that finally granted Russia permanent normal trading relations (thus clearing the way for U.S. companies to benefit from Russian membership in the World Trade Organization), the initial reaction in Russia was to propose "mirror" legislation that would bar American officials whom Russia accused of human-rights violations from entering Russia. However, it soon became clear that while many Russians are interested in being able to travel to and do business in the United States, there is no reciprocal level of desire from the U.S. side. Simply mirroring U.S. legislation, while it might have preserved a sense of equanimity, would not have much impact. So the Duma raised the stakes—not only enacting travel bans, but focusing on two other areas as well: blocking adoptions of Russian orphans by U.S. citizens (since the fall of the USSR some sixty thousand children have found homes with American families) and placing new restrictions on U.S.-funded groups. (A separate issue is how orphans are being used as pawns in a political struggle; orphans not adopted by Americans will not be adopted by Russians or other Europeans.)¶ Of course, the Russian side has been careful not to pick on aspects of the U.S.-Russian relationship that bring concrete benefits to Russia. Thus, no sanctions were enacted against U.S. companies investing in key sectors of the Russian economy (e.g., no ban on the partnership between the Russian state oil company Rosneft and Exxon Mobil, a critical relationship if the Russian energy sector, particularly in the Arctic, is to be further developed). Nor did the Duma decide to put any barriers in the continued functioning of the Northern Distribution Network funneling supplies and personnel to Afghanistan—a critical lifeline not only for U.S. and NATO forces but also a lucrative source of revenue for Russian firms.¶ When the Duma passed its bill, President Putin could have decided that he had signaled Russian outrage and then chosen to veto the bill in the interests of preserving good relations with Washington. He chose not to do this. It is not the first time that a president has chosen to be a domestic politician rather than an international statesman.¶ The ball is now in the U.S. court. But it is likely that soon a return volley will be served. In November, even before the Duma bill restricting the activities of U.S.-sponsored NGOs had passed, a key member of the Senate Foreign Relations Committee, Senator Jeanne Shaheen, noted that, in any consideration of U.S.-Russian relations, shared interests would not be enough to sustain the relationship; a Russian government that respects the rights and freedoms of its people is deemed to be in the national interest of the United States.¶ With that understanding, and given the timing of the adoption ban at the Christmas season, there will be considerable pressure on Congress and President Obama himself to respond. One idea already making the rounds is to apply Magnitsky sanctions to Duma legislators who voted for the bill, which would inevitably bring a counter-reaction from the Duma. Right now, some key aspects of the U.S.-Russian relationship—the partnership on Afghanistan, cooperation on the Arctic and some other key security issues—remain sufficiently ring-fenced from these other problems in the bilateral relationship. But the continuing erosion of whatever progress was achieved in the "reset" during the presidency of Dmitri Medvedev and the first Obama term could threaten even these items.¶ What is happening validates the warning I offered at an event held at the Center for the National Interest this past August. </w:t>
      </w:r>
      <w:r w:rsidRPr="00813F7E">
        <w:rPr>
          <w:rStyle w:val="Emphasis"/>
          <w:rFonts w:eastAsiaTheme="majorEastAsia"/>
          <w:highlight w:val="green"/>
        </w:rPr>
        <w:t>Major public feuds between Washington and Moscow could have a "snowball effect"</w:t>
      </w:r>
      <w:r w:rsidRPr="00813F7E">
        <w:rPr>
          <w:highlight w:val="green"/>
        </w:rPr>
        <w:t>—</w:t>
      </w:r>
      <w:r w:rsidRPr="00813F7E">
        <w:rPr>
          <w:rStyle w:val="Emphasis"/>
          <w:rFonts w:eastAsiaTheme="majorEastAsia"/>
          <w:highlight w:val="green"/>
        </w:rPr>
        <w:t>and ultimately threaten even productive areas of</w:t>
      </w:r>
      <w:r w:rsidRPr="00813F7E">
        <w:rPr>
          <w:rStyle w:val="Emphasis"/>
          <w:rFonts w:eastAsiaTheme="majorEastAsia"/>
        </w:rPr>
        <w:t xml:space="preserve"> </w:t>
      </w:r>
      <w:r w:rsidRPr="00813F7E">
        <w:rPr>
          <w:rStyle w:val="Emphasis"/>
          <w:rFonts w:eastAsiaTheme="majorEastAsia"/>
          <w:highlight w:val="green"/>
        </w:rPr>
        <w:t>cooperation</w:t>
      </w:r>
      <w:r w:rsidRPr="00813F7E">
        <w:t>. 2013 promises to be an uphill struggle to get U.S.-Russian relations back on an even keel.</w:t>
      </w:r>
    </w:p>
    <w:p w14:paraId="2A3F9E4A" w14:textId="77777777" w:rsidR="000A3F9A" w:rsidRDefault="000A3F9A" w:rsidP="000A3F9A">
      <w:pPr>
        <w:pStyle w:val="Heading4"/>
      </w:pPr>
      <w:r>
        <w:t xml:space="preserve">US and Russia will not work cooperatively to solve problems – differing interests and priorities, Russia does not need the U.S. and have negative demands, dislike American solutions, and are concerned with domestic issues. </w:t>
      </w:r>
    </w:p>
    <w:p w14:paraId="65A852C0" w14:textId="77777777" w:rsidR="000A3F9A" w:rsidRPr="003A362E" w:rsidRDefault="000A3F9A" w:rsidP="000A3F9A">
      <w:pPr>
        <w:rPr>
          <w:rStyle w:val="StyleStyleBold12pt"/>
        </w:rPr>
      </w:pPr>
      <w:r w:rsidRPr="003A362E">
        <w:rPr>
          <w:rStyle w:val="StyleStyleBold12pt"/>
        </w:rPr>
        <w:t xml:space="preserve">Shleifer and Treisman </w:t>
      </w:r>
      <w:r>
        <w:rPr>
          <w:rStyle w:val="StyleStyleBold12pt"/>
        </w:rPr>
        <w:t>’</w:t>
      </w:r>
      <w:r w:rsidRPr="003A362E">
        <w:rPr>
          <w:rStyle w:val="StyleStyleBold12pt"/>
        </w:rPr>
        <w:t>11</w:t>
      </w:r>
      <w:r>
        <w:rPr>
          <w:rStyle w:val="StyleStyleBold12pt"/>
        </w:rPr>
        <w:t xml:space="preserve"> – Professor of Economic at Harvard and Professor of PoliSci at UCLA</w:t>
      </w:r>
    </w:p>
    <w:p w14:paraId="057B86BD" w14:textId="77777777" w:rsidR="000A3F9A" w:rsidRDefault="000A3F9A" w:rsidP="000A3F9A">
      <w:r w:rsidRPr="004D0C47">
        <w:t>Andrei Shleifer,</w:t>
      </w:r>
      <w:r>
        <w:t xml:space="preserve"> </w:t>
      </w:r>
      <w:r w:rsidRPr="004D0C47">
        <w:t>Professor of Economics at Harvard University</w:t>
      </w:r>
      <w:r>
        <w:t>, and</w:t>
      </w:r>
      <w:r w:rsidRPr="004D0C47">
        <w:t xml:space="preserve"> Daniel Treisman</w:t>
      </w:r>
      <w:r>
        <w:t xml:space="preserve">, </w:t>
      </w:r>
      <w:r w:rsidRPr="004D0C47">
        <w:t>Professor of Political Science at the University of California,Los Angeles, and a Visiting Fellow at the Institute for Human Sciences in Vienna.</w:t>
      </w:r>
      <w:r>
        <w:t xml:space="preserve"> “W</w:t>
      </w:r>
      <w:r w:rsidRPr="004D0C47">
        <w:t>hy Moscow Says No: A Question of Russian Interests, Not Psychology</w:t>
      </w:r>
      <w:r>
        <w:t>”.</w:t>
      </w:r>
      <w:r w:rsidRPr="004D0C47">
        <w:t xml:space="preserve"> Foreign Affairs. Jan/Feb 2011. Vol. 90, Iss. 1; pg. 122</w:t>
      </w:r>
      <w:r>
        <w:t xml:space="preserve">. ProQuest. </w:t>
      </w:r>
    </w:p>
    <w:p w14:paraId="6EECC538" w14:textId="77777777" w:rsidR="000A3F9A" w:rsidRPr="001E655E" w:rsidRDefault="000A3F9A" w:rsidP="000A3F9A">
      <w:r w:rsidRPr="001E655E">
        <w:t xml:space="preserve">Today, </w:t>
      </w:r>
      <w:r w:rsidRPr="00DC31E2">
        <w:rPr>
          <w:rStyle w:val="StyleBoldUnderline"/>
          <w:highlight w:val="yellow"/>
        </w:rPr>
        <w:t>Russia and the U</w:t>
      </w:r>
      <w:r w:rsidRPr="001E655E">
        <w:t xml:space="preserve">nited </w:t>
      </w:r>
      <w:r w:rsidRPr="00DC31E2">
        <w:rPr>
          <w:rStyle w:val="StyleBoldUnderline"/>
          <w:highlight w:val="yellow"/>
        </w:rPr>
        <w:t>S</w:t>
      </w:r>
      <w:r w:rsidRPr="001E655E">
        <w:t xml:space="preserve">tates </w:t>
      </w:r>
      <w:r w:rsidRPr="00DC31E2">
        <w:rPr>
          <w:rStyle w:val="StyleBoldUnderline"/>
          <w:highlight w:val="yellow"/>
        </w:rPr>
        <w:t>share few interests and even fewer priorities</w:t>
      </w:r>
      <w:r w:rsidRPr="001E655E">
        <w:rPr>
          <w:highlight w:val="yellow"/>
        </w:rPr>
        <w:t>.</w:t>
      </w:r>
      <w:r w:rsidRPr="001E655E">
        <w:t xml:space="preserve"> Where their interests do overlap, </w:t>
      </w:r>
      <w:r w:rsidRPr="00DC31E2">
        <w:rPr>
          <w:rStyle w:val="StyleBoldUnderline"/>
          <w:highlight w:val="yellow"/>
        </w:rPr>
        <w:t>Russian leaders often doubt the efficacy of U.S. strategy</w:t>
      </w:r>
      <w:r w:rsidRPr="001E655E">
        <w:t xml:space="preserve">. Moreover, there is an imbalance: whereas the United States, as a global superpower, needs Russia's help in addressing many issues, Russia needs the United States for relatively little. </w:t>
      </w:r>
      <w:r w:rsidRPr="00DC31E2">
        <w:rPr>
          <w:rStyle w:val="StyleBoldUnderline"/>
          <w:highlight w:val="yellow"/>
        </w:rPr>
        <w:t>Russia's main demand is entirely negative:</w:t>
      </w:r>
      <w:r w:rsidRPr="00DC31E2">
        <w:rPr>
          <w:rStyle w:val="StyleBoldUnderline"/>
        </w:rPr>
        <w:t xml:space="preserve"> </w:t>
      </w:r>
      <w:r w:rsidRPr="00DC31E2">
        <w:rPr>
          <w:rStyle w:val="StyleBoldUnderline"/>
          <w:highlight w:val="yellow"/>
        </w:rPr>
        <w:t>that Washington stop expanding nato and emboldening anti-Russian governments and nongovernmental organizations on its periphery</w:t>
      </w:r>
      <w:r w:rsidRPr="001E655E">
        <w:t>.  Russian foreign policy under Putin and Medvedev has been shaped by three objectives: boosting economic growth, fostering friendly regimes in other former Soviet states, and preventing terrorism at home. As the Russian leadership sees it, success in each area is critical to retaining power and domestic support.</w:t>
      </w:r>
    </w:p>
    <w:p w14:paraId="0C56D6E7" w14:textId="77777777" w:rsidR="000A3F9A" w:rsidRDefault="000A3F9A" w:rsidP="000A3F9A">
      <w:pPr>
        <w:pStyle w:val="Heading4"/>
      </w:pPr>
      <w:r>
        <w:t>Russia is unlikely to cooperate with the U.S. on any major initiatives.</w:t>
      </w:r>
    </w:p>
    <w:p w14:paraId="7A7F2292" w14:textId="77777777" w:rsidR="000A3F9A" w:rsidRPr="003A362E" w:rsidRDefault="000A3F9A" w:rsidP="000A3F9A">
      <w:pPr>
        <w:rPr>
          <w:rStyle w:val="StyleStyleBold12pt"/>
        </w:rPr>
      </w:pPr>
      <w:r w:rsidRPr="003A362E">
        <w:rPr>
          <w:rStyle w:val="StyleStyleBold12pt"/>
        </w:rPr>
        <w:t xml:space="preserve">Shleifer and Treisman </w:t>
      </w:r>
      <w:r>
        <w:rPr>
          <w:rStyle w:val="StyleStyleBold12pt"/>
        </w:rPr>
        <w:t>’</w:t>
      </w:r>
      <w:r w:rsidRPr="003A362E">
        <w:rPr>
          <w:rStyle w:val="StyleStyleBold12pt"/>
        </w:rPr>
        <w:t>11</w:t>
      </w:r>
      <w:r>
        <w:rPr>
          <w:rStyle w:val="StyleStyleBold12pt"/>
        </w:rPr>
        <w:t xml:space="preserve"> – Professor of Economic at Harvard and Professor of PoliSci at UCLA</w:t>
      </w:r>
    </w:p>
    <w:p w14:paraId="7A5E4641" w14:textId="77777777" w:rsidR="000A3F9A" w:rsidRDefault="000A3F9A" w:rsidP="000A3F9A">
      <w:r w:rsidRPr="004D0C47">
        <w:t>Andrei Shleifer,</w:t>
      </w:r>
      <w:r>
        <w:t xml:space="preserve"> </w:t>
      </w:r>
      <w:r w:rsidRPr="004D0C47">
        <w:t>Professor of Economics at Harvard University</w:t>
      </w:r>
      <w:r>
        <w:t>, and</w:t>
      </w:r>
      <w:r w:rsidRPr="004D0C47">
        <w:t xml:space="preserve"> Daniel Treisman</w:t>
      </w:r>
      <w:r>
        <w:t xml:space="preserve">, </w:t>
      </w:r>
      <w:r w:rsidRPr="004D0C47">
        <w:t>Professor of Political Science at the University of California,Los Angeles, and a Visiting Fellow at the Institute for Human Sciences in Vienna.</w:t>
      </w:r>
      <w:r>
        <w:t xml:space="preserve"> “W</w:t>
      </w:r>
      <w:r w:rsidRPr="004D0C47">
        <w:t>hy Moscow Says No: A Question of Russian Interests, Not Psychology</w:t>
      </w:r>
      <w:r>
        <w:t>”.</w:t>
      </w:r>
      <w:r w:rsidRPr="004D0C47">
        <w:t xml:space="preserve"> Foreign Affairs. Jan/Feb 2011. Vol. 90, Iss. 1; pg. 122</w:t>
      </w:r>
      <w:r>
        <w:t xml:space="preserve">. ProQuest. </w:t>
      </w:r>
    </w:p>
    <w:p w14:paraId="0DBA1856" w14:textId="77777777" w:rsidR="000A3F9A" w:rsidRPr="00DC31E2" w:rsidRDefault="000A3F9A" w:rsidP="000A3F9A">
      <w:pPr>
        <w:pStyle w:val="tag"/>
        <w:rPr>
          <w:rFonts w:ascii="Times New Roman" w:hAnsi="Times New Roman" w:cs="Times New Roman"/>
          <w:b w:val="0"/>
          <w:sz w:val="16"/>
          <w:szCs w:val="16"/>
        </w:rPr>
      </w:pPr>
      <w:r w:rsidRPr="00DC31E2">
        <w:rPr>
          <w:rStyle w:val="underline"/>
          <w:rFonts w:ascii="Times New Roman" w:hAnsi="Times New Roman" w:cs="Times New Roman"/>
          <w:sz w:val="16"/>
          <w:szCs w:val="16"/>
        </w:rPr>
        <w:t xml:space="preserve">With very few exceptions, </w:t>
      </w:r>
      <w:r w:rsidRPr="00DC31E2">
        <w:rPr>
          <w:rStyle w:val="underline"/>
          <w:rFonts w:ascii="Times New Roman" w:hAnsi="Times New Roman" w:cs="Times New Roman"/>
          <w:sz w:val="16"/>
          <w:szCs w:val="16"/>
          <w:highlight w:val="yellow"/>
        </w:rPr>
        <w:t>Russia does not need or want help from Washington in achieving its main objectives</w:t>
      </w:r>
      <w:r w:rsidRPr="00DC31E2">
        <w:rPr>
          <w:rStyle w:val="underline"/>
          <w:rFonts w:ascii="Times New Roman" w:hAnsi="Times New Roman" w:cs="Times New Roman"/>
          <w:sz w:val="16"/>
          <w:szCs w:val="16"/>
        </w:rPr>
        <w:t xml:space="preserve">. </w:t>
      </w:r>
      <w:r w:rsidRPr="00DC31E2">
        <w:rPr>
          <w:rStyle w:val="underline"/>
          <w:rFonts w:ascii="Times New Roman" w:hAnsi="Times New Roman" w:cs="Times New Roman"/>
          <w:sz w:val="16"/>
          <w:szCs w:val="16"/>
          <w:highlight w:val="yellow"/>
        </w:rPr>
        <w:t>What it would value is for the U</w:t>
      </w:r>
      <w:r w:rsidRPr="00DC31E2">
        <w:rPr>
          <w:rFonts w:ascii="Times New Roman" w:hAnsi="Times New Roman" w:cs="Times New Roman"/>
          <w:b w:val="0"/>
          <w:sz w:val="16"/>
          <w:szCs w:val="16"/>
        </w:rPr>
        <w:t xml:space="preserve">nited </w:t>
      </w:r>
      <w:r w:rsidRPr="00DC31E2">
        <w:rPr>
          <w:rStyle w:val="underline"/>
          <w:rFonts w:ascii="Times New Roman" w:hAnsi="Times New Roman" w:cs="Times New Roman"/>
          <w:sz w:val="16"/>
          <w:szCs w:val="16"/>
          <w:highlight w:val="yellow"/>
        </w:rPr>
        <w:t>S</w:t>
      </w:r>
      <w:r w:rsidRPr="00DC31E2">
        <w:rPr>
          <w:rStyle w:val="underline"/>
          <w:rFonts w:ascii="Times New Roman" w:hAnsi="Times New Roman" w:cs="Times New Roman"/>
          <w:sz w:val="16"/>
          <w:szCs w:val="16"/>
        </w:rPr>
        <w:t xml:space="preserve">tates </w:t>
      </w:r>
      <w:r w:rsidRPr="00DC31E2">
        <w:rPr>
          <w:rStyle w:val="underline"/>
          <w:rFonts w:ascii="Times New Roman" w:hAnsi="Times New Roman" w:cs="Times New Roman"/>
          <w:sz w:val="16"/>
          <w:szCs w:val="16"/>
          <w:highlight w:val="yellow"/>
        </w:rPr>
        <w:t>to stop interfering in its neighborhood, militarizing the border states, and attempting to undermine Russia's position in energy markets</w:t>
      </w:r>
      <w:r w:rsidRPr="00DC31E2">
        <w:rPr>
          <w:rFonts w:ascii="Times New Roman" w:hAnsi="Times New Roman" w:cs="Times New Roman"/>
          <w:b w:val="0"/>
          <w:sz w:val="16"/>
          <w:szCs w:val="16"/>
        </w:rPr>
        <w:t xml:space="preserve">.  rational ambivalence  </w:t>
      </w:r>
      <w:r w:rsidRPr="00DC31E2">
        <w:rPr>
          <w:rStyle w:val="underline"/>
          <w:rFonts w:ascii="Times New Roman" w:hAnsi="Times New Roman" w:cs="Times New Roman"/>
          <w:sz w:val="16"/>
          <w:szCs w:val="16"/>
        </w:rPr>
        <w:t>Nonetheless, Russia might still hope that the U</w:t>
      </w:r>
      <w:r w:rsidRPr="00DC31E2">
        <w:rPr>
          <w:rFonts w:ascii="Times New Roman" w:hAnsi="Times New Roman" w:cs="Times New Roman"/>
          <w:b w:val="0"/>
          <w:sz w:val="16"/>
          <w:szCs w:val="16"/>
        </w:rPr>
        <w:t xml:space="preserve">nited </w:t>
      </w:r>
      <w:r w:rsidRPr="00DC31E2">
        <w:rPr>
          <w:rStyle w:val="underline"/>
          <w:rFonts w:ascii="Times New Roman" w:hAnsi="Times New Roman" w:cs="Times New Roman"/>
          <w:sz w:val="16"/>
          <w:szCs w:val="16"/>
        </w:rPr>
        <w:t>S</w:t>
      </w:r>
      <w:r w:rsidRPr="00DC31E2">
        <w:rPr>
          <w:rFonts w:ascii="Times New Roman" w:hAnsi="Times New Roman" w:cs="Times New Roman"/>
          <w:b w:val="0"/>
          <w:sz w:val="16"/>
          <w:szCs w:val="16"/>
        </w:rPr>
        <w:t xml:space="preserve">tates </w:t>
      </w:r>
      <w:r w:rsidRPr="00DC31E2">
        <w:rPr>
          <w:rStyle w:val="underline"/>
          <w:rFonts w:ascii="Times New Roman" w:hAnsi="Times New Roman" w:cs="Times New Roman"/>
          <w:sz w:val="16"/>
          <w:szCs w:val="16"/>
        </w:rPr>
        <w:t>succeeds in its global endeavors</w:t>
      </w:r>
      <w:r w:rsidRPr="00DC31E2">
        <w:rPr>
          <w:rFonts w:ascii="Times New Roman" w:hAnsi="Times New Roman" w:cs="Times New Roman"/>
          <w:b w:val="0"/>
          <w:sz w:val="16"/>
          <w:szCs w:val="16"/>
        </w:rPr>
        <w:t xml:space="preserve">. For example, the Kremlin has no desire to see Afghanistan controlled by the Taliban. A victory for radical Islamists there could embolden insurgencies throughout Central Asia and invigorate the North Caucasus' terrorist networks. </w:t>
      </w:r>
      <w:r w:rsidRPr="00DC31E2">
        <w:rPr>
          <w:rStyle w:val="underline"/>
          <w:rFonts w:ascii="Times New Roman" w:hAnsi="Times New Roman" w:cs="Times New Roman"/>
          <w:sz w:val="16"/>
          <w:szCs w:val="16"/>
        </w:rPr>
        <w:t xml:space="preserve">Yet </w:t>
      </w:r>
      <w:r w:rsidRPr="00DC31E2">
        <w:rPr>
          <w:rStyle w:val="underline"/>
          <w:rFonts w:ascii="Times New Roman" w:hAnsi="Times New Roman" w:cs="Times New Roman"/>
          <w:sz w:val="16"/>
          <w:szCs w:val="16"/>
          <w:highlight w:val="yellow"/>
        </w:rPr>
        <w:t>Russian officials are unsure that nato can defeat the Talib</w:t>
      </w:r>
      <w:r w:rsidRPr="00DC31E2">
        <w:rPr>
          <w:rStyle w:val="underline"/>
          <w:rFonts w:ascii="Times New Roman" w:hAnsi="Times New Roman" w:cs="Times New Roman"/>
          <w:sz w:val="16"/>
          <w:szCs w:val="16"/>
        </w:rPr>
        <w:t>an or at least impose a stable settlement</w:t>
      </w:r>
      <w:r w:rsidRPr="00DC31E2">
        <w:rPr>
          <w:rFonts w:ascii="Times New Roman" w:hAnsi="Times New Roman" w:cs="Times New Roman"/>
          <w:b w:val="0"/>
          <w:sz w:val="16"/>
          <w:szCs w:val="16"/>
        </w:rPr>
        <w:t xml:space="preserve">. </w:t>
      </w:r>
      <w:r w:rsidRPr="00DC31E2">
        <w:rPr>
          <w:rStyle w:val="underline"/>
          <w:rFonts w:ascii="Times New Roman" w:hAnsi="Times New Roman" w:cs="Times New Roman"/>
          <w:sz w:val="16"/>
          <w:szCs w:val="16"/>
        </w:rPr>
        <w:t>Looking ahead to the situation after U.S. troops leave, the Kremlin does not want to take positions now that will make it impossible to deal with Kabul's future rulers</w:t>
      </w:r>
      <w:r w:rsidRPr="00DC31E2">
        <w:rPr>
          <w:rFonts w:ascii="Times New Roman" w:hAnsi="Times New Roman" w:cs="Times New Roman"/>
          <w:b w:val="0"/>
          <w:sz w:val="16"/>
          <w:szCs w:val="16"/>
        </w:rPr>
        <w:t xml:space="preserve">. Moscow also knows that some level of tension keeps its southern neighbors in line. When they feel threatened by the Taliban, Central Asia's leaders are more ready to cooperate in the Moscow-led Collective Security Treaty Organization and to welcome Russia's military presence in the region. At the same time, Moscow is concerned about the recent flood of Afghan heroin across its borders; opium production has doubled since the nato invasion. And polls show that Russia's public is far less happy than Putin and Medvedev about assisting nato in Afghanistan.  </w:t>
      </w:r>
      <w:r w:rsidRPr="00DC31E2">
        <w:rPr>
          <w:rStyle w:val="underline"/>
          <w:rFonts w:ascii="Times New Roman" w:hAnsi="Times New Roman" w:cs="Times New Roman"/>
          <w:sz w:val="16"/>
          <w:szCs w:val="16"/>
        </w:rPr>
        <w:t>Iran evokes another set of complicated calculations. Moscow would prefer that Tehran not develop nuclear weapons. Yet many Russian officials doubt that even the toughest economic sanctions- fully backed by Russia-would prevent this outcome</w:t>
      </w:r>
      <w:r w:rsidRPr="00DC31E2">
        <w:rPr>
          <w:rFonts w:ascii="Times New Roman" w:hAnsi="Times New Roman" w:cs="Times New Roman"/>
          <w:b w:val="0"/>
          <w:sz w:val="16"/>
          <w:szCs w:val="16"/>
        </w:rPr>
        <w:t xml:space="preserve">. </w:t>
      </w:r>
      <w:r w:rsidRPr="00DC31E2">
        <w:rPr>
          <w:rStyle w:val="underline"/>
          <w:rFonts w:ascii="Times New Roman" w:hAnsi="Times New Roman" w:cs="Times New Roman"/>
          <w:sz w:val="16"/>
          <w:szCs w:val="16"/>
        </w:rPr>
        <w:t>Meanwhile, Russia has economic interests in Iran that it would be costly to jeopardize</w:t>
      </w:r>
      <w:r w:rsidRPr="00DC31E2">
        <w:rPr>
          <w:rFonts w:ascii="Times New Roman" w:hAnsi="Times New Roman" w:cs="Times New Roman"/>
          <w:b w:val="0"/>
          <w:sz w:val="16"/>
          <w:szCs w:val="16"/>
        </w:rPr>
        <w:t xml:space="preserve">. Its exports to the country have grown from $250 million in 1995 to $3.3 billion in 2008. Moscow hopes for contracts to build additional nuclear power stations, develop oil and gas fields, and supply Iran with modern weapons. It also is loath to give Tehran's radicals any excuses for stirring up trouble in the North Caucasus.  </w:t>
      </w:r>
      <w:r w:rsidRPr="00DC31E2">
        <w:rPr>
          <w:rStyle w:val="underline"/>
          <w:rFonts w:ascii="Times New Roman" w:hAnsi="Times New Roman" w:cs="Times New Roman"/>
          <w:sz w:val="16"/>
          <w:szCs w:val="16"/>
          <w:highlight w:val="yellow"/>
        </w:rPr>
        <w:t>A resolution of the conflict between Tehran and Washington would threaten Russia's commercial and strategic interests</w:t>
      </w:r>
      <w:r w:rsidRPr="00DC31E2">
        <w:rPr>
          <w:rFonts w:ascii="Times New Roman" w:hAnsi="Times New Roman" w:cs="Times New Roman"/>
          <w:b w:val="0"/>
          <w:sz w:val="16"/>
          <w:szCs w:val="16"/>
        </w:rPr>
        <w:t xml:space="preserve">. Western investment would likely pour into the Iranian oil and gas sectors, competing with Russian multinationals. </w:t>
      </w:r>
      <w:r w:rsidRPr="00DC31E2">
        <w:rPr>
          <w:rStyle w:val="underline"/>
          <w:rFonts w:ascii="Times New Roman" w:hAnsi="Times New Roman" w:cs="Times New Roman"/>
          <w:sz w:val="16"/>
          <w:szCs w:val="16"/>
        </w:rPr>
        <w:t>The lifting of sanctions and the lowering of tensions would depress petroleum prices; new pipelines might be built to carry Iranian gas to Europe</w:t>
      </w:r>
      <w:r w:rsidRPr="00DC31E2">
        <w:rPr>
          <w:rFonts w:ascii="Times New Roman" w:hAnsi="Times New Roman" w:cs="Times New Roman"/>
          <w:b w:val="0"/>
          <w:sz w:val="16"/>
          <w:szCs w:val="16"/>
        </w:rPr>
        <w:t xml:space="preserve">. In many ways, </w:t>
      </w:r>
      <w:r w:rsidRPr="00DC31E2">
        <w:rPr>
          <w:rStyle w:val="underline"/>
          <w:rFonts w:ascii="Times New Roman" w:hAnsi="Times New Roman" w:cs="Times New Roman"/>
          <w:sz w:val="16"/>
          <w:szCs w:val="16"/>
          <w:highlight w:val="yellow"/>
        </w:rPr>
        <w:t>the current stalemate serves the Kremlin's purposes</w:t>
      </w:r>
      <w:r w:rsidRPr="00DC31E2">
        <w:rPr>
          <w:rStyle w:val="underline"/>
          <w:rFonts w:ascii="Times New Roman" w:hAnsi="Times New Roman" w:cs="Times New Roman"/>
          <w:sz w:val="16"/>
          <w:szCs w:val="16"/>
        </w:rPr>
        <w:t>. And on the question of North Korea's nuclear program, Russia would like to see Pyongyang disarm but doubts that even its strong support for sanctions would have much of an effect</w:t>
      </w:r>
      <w:r w:rsidRPr="00DC31E2">
        <w:rPr>
          <w:rFonts w:ascii="Times New Roman" w:hAnsi="Times New Roman" w:cs="Times New Roman"/>
          <w:b w:val="0"/>
          <w:sz w:val="16"/>
          <w:szCs w:val="16"/>
        </w:rPr>
        <w:t>. At the same time, it worries that any military escalation or a collapse of the regime in Pyongyang could send refugees flooding into Russia's Far East.  The New start treaty mostly ratified cuts in the Russian nuclear arsenal that were occurring anyway as the weapons aged. Further reductions are not so clearly in Russia's interest; as antimissile systems become more accurate and powerful, Moscow will need to maintain enough missiles and warheads to remain sure of a second-strike capability</w:t>
      </w:r>
      <w:r w:rsidRPr="00DC31E2">
        <w:rPr>
          <w:rStyle w:val="underline"/>
          <w:rFonts w:ascii="Times New Roman" w:hAnsi="Times New Roman" w:cs="Times New Roman"/>
          <w:sz w:val="16"/>
          <w:szCs w:val="16"/>
        </w:rPr>
        <w:t xml:space="preserve">. On climate change, </w:t>
      </w:r>
      <w:r w:rsidRPr="00DC31E2">
        <w:rPr>
          <w:rStyle w:val="underline"/>
          <w:rFonts w:ascii="Times New Roman" w:hAnsi="Times New Roman" w:cs="Times New Roman"/>
          <w:sz w:val="16"/>
          <w:szCs w:val="16"/>
          <w:highlight w:val="yellow"/>
        </w:rPr>
        <w:t>the Kremlin recognizes that global warming would impose huge costs</w:t>
      </w:r>
      <w:r w:rsidRPr="00DC31E2">
        <w:rPr>
          <w:rFonts w:ascii="Times New Roman" w:hAnsi="Times New Roman" w:cs="Times New Roman"/>
          <w:b w:val="0"/>
          <w:sz w:val="16"/>
          <w:szCs w:val="16"/>
        </w:rPr>
        <w:t xml:space="preserve">, causing floods and destroying infrastructure. </w:t>
      </w:r>
      <w:r w:rsidRPr="00DC31E2">
        <w:rPr>
          <w:rStyle w:val="underline"/>
          <w:rFonts w:ascii="Times New Roman" w:hAnsi="Times New Roman" w:cs="Times New Roman"/>
          <w:sz w:val="16"/>
          <w:szCs w:val="16"/>
        </w:rPr>
        <w:t>Still, how the expense of cutting pollution should be shared among the major industrial and industrializing countries remains contentious</w:t>
      </w:r>
      <w:r w:rsidRPr="00DC31E2">
        <w:rPr>
          <w:rFonts w:ascii="Times New Roman" w:hAnsi="Times New Roman" w:cs="Times New Roman"/>
          <w:b w:val="0"/>
          <w:sz w:val="16"/>
          <w:szCs w:val="16"/>
        </w:rPr>
        <w:t>. Like other countries</w:t>
      </w:r>
      <w:r w:rsidRPr="00DC31E2">
        <w:rPr>
          <w:rStyle w:val="underline"/>
          <w:rFonts w:ascii="Times New Roman" w:hAnsi="Times New Roman" w:cs="Times New Roman"/>
          <w:sz w:val="16"/>
          <w:szCs w:val="16"/>
        </w:rPr>
        <w:t xml:space="preserve">, </w:t>
      </w:r>
      <w:r w:rsidRPr="00DC31E2">
        <w:rPr>
          <w:rStyle w:val="underline"/>
          <w:rFonts w:ascii="Times New Roman" w:hAnsi="Times New Roman" w:cs="Times New Roman"/>
          <w:sz w:val="16"/>
          <w:szCs w:val="16"/>
          <w:highlight w:val="yellow"/>
        </w:rPr>
        <w:t>Russia has a powerful pro-carbon lobby</w:t>
      </w:r>
      <w:r w:rsidRPr="00DC31E2">
        <w:rPr>
          <w:rFonts w:ascii="Times New Roman" w:hAnsi="Times New Roman" w:cs="Times New Roman"/>
          <w:b w:val="0"/>
          <w:sz w:val="16"/>
          <w:szCs w:val="16"/>
        </w:rPr>
        <w:t xml:space="preserve">.  limited but constructive  </w:t>
      </w:r>
      <w:r w:rsidRPr="00DC31E2">
        <w:rPr>
          <w:rStyle w:val="underline"/>
          <w:rFonts w:ascii="Times New Roman" w:hAnsi="Times New Roman" w:cs="Times New Roman"/>
          <w:sz w:val="16"/>
          <w:szCs w:val="16"/>
        </w:rPr>
        <w:t>Washington should not expect much help from Moscow</w:t>
      </w:r>
      <w:r w:rsidRPr="00DC31E2">
        <w:rPr>
          <w:rFonts w:ascii="Times New Roman" w:hAnsi="Times New Roman" w:cs="Times New Roman"/>
          <w:b w:val="0"/>
          <w:sz w:val="16"/>
          <w:szCs w:val="16"/>
        </w:rPr>
        <w:t xml:space="preserve">, not because Kremlin officials are overwhelmed by wounded pride and paranoia </w:t>
      </w:r>
      <w:r w:rsidRPr="00DC31E2">
        <w:rPr>
          <w:rStyle w:val="underline"/>
          <w:rFonts w:ascii="Times New Roman" w:hAnsi="Times New Roman" w:cs="Times New Roman"/>
          <w:sz w:val="16"/>
          <w:szCs w:val="16"/>
        </w:rPr>
        <w:t xml:space="preserve">but because </w:t>
      </w:r>
      <w:r w:rsidRPr="00DC31E2">
        <w:rPr>
          <w:rStyle w:val="underline"/>
          <w:rFonts w:ascii="Times New Roman" w:hAnsi="Times New Roman" w:cs="Times New Roman"/>
          <w:sz w:val="16"/>
          <w:szCs w:val="16"/>
          <w:highlight w:val="yellow"/>
        </w:rPr>
        <w:t>Washington's priorities are not their priorities</w:t>
      </w:r>
      <w:r w:rsidRPr="00DC31E2">
        <w:rPr>
          <w:rStyle w:val="underline"/>
          <w:rFonts w:ascii="Times New Roman" w:hAnsi="Times New Roman" w:cs="Times New Roman"/>
          <w:sz w:val="16"/>
          <w:szCs w:val="16"/>
        </w:rPr>
        <w:t>- and may not be in their interest at all</w:t>
      </w:r>
      <w:r w:rsidRPr="00DC31E2">
        <w:rPr>
          <w:rFonts w:ascii="Times New Roman" w:hAnsi="Times New Roman" w:cs="Times New Roman"/>
          <w:b w:val="0"/>
          <w:sz w:val="16"/>
          <w:szCs w:val="16"/>
        </w:rPr>
        <w:t xml:space="preserve">.  The parallel with U.S.-Chinese relations is instructive. In dealing with Beijing, U.S. policymakers perceive conflicts of interest for what they are. They do not feel compelled to patronize and psychoanalyze their Chinese counterparts. It is hard to imagine a U.S. president on the eve of a Beijing summit berating President Hu for his obsolete Marxist mentality and promising to build up Premier Wen Jiabao as a counterweight.  If </w:t>
      </w:r>
      <w:r w:rsidRPr="00DC31E2">
        <w:rPr>
          <w:rStyle w:val="underline"/>
          <w:rFonts w:ascii="Times New Roman" w:hAnsi="Times New Roman" w:cs="Times New Roman"/>
          <w:sz w:val="16"/>
          <w:szCs w:val="16"/>
        </w:rPr>
        <w:t>divergent interests make a close relationship between Moscow and Washington unlikely in the next few year</w:t>
      </w:r>
      <w:r w:rsidRPr="00DC31E2">
        <w:rPr>
          <w:rFonts w:ascii="Times New Roman" w:hAnsi="Times New Roman" w:cs="Times New Roman"/>
          <w:b w:val="0"/>
          <w:sz w:val="16"/>
          <w:szCs w:val="16"/>
        </w:rPr>
        <w:t>s, there are grounds for greater optimism in the long run. As its interactions with the United States have shrunk, Russia has been gradually integrating into Europe, both economically and culturally. Because these changes are slow and not particularly dramatic, they have gone largely unnoticed. As it develops further, Russia will become even more European-without losing its distinct identity. In 2008, Russians made 39 times as many trips to western Europe and 19 times as many trips to China as they did to the United States. Of the 41,000 Russian students who studied abroad in 2008, 20,000 were at institutions in Europe; only 5,000 were in the United States. Meanwhile, in 2009,Russians were more likely to buy property in Bulgaria, Montenegro, Germany, Spain, and the Czech Republic than in the United States.</w:t>
      </w:r>
    </w:p>
    <w:p w14:paraId="3744644C" w14:textId="77777777" w:rsidR="000A3F9A" w:rsidRDefault="000A3F9A" w:rsidP="000A3F9A">
      <w:pPr>
        <w:pStyle w:val="Heading3"/>
      </w:pPr>
      <w:bookmarkStart w:id="28" w:name="_Toc359545488"/>
      <w:r>
        <w:t>1AR A2: Deadhand</w:t>
      </w:r>
      <w:bookmarkEnd w:id="28"/>
    </w:p>
    <w:p w14:paraId="55C89545" w14:textId="77777777" w:rsidR="000A3F9A" w:rsidRPr="00691AAD" w:rsidRDefault="000A3F9A" w:rsidP="000A3F9A">
      <w:pPr>
        <w:pStyle w:val="Heading4"/>
      </w:pPr>
      <w:r w:rsidRPr="00691AAD">
        <w:t>Dead Hand isn’t on hair trigger – not on alert unless in crisis</w:t>
      </w:r>
    </w:p>
    <w:p w14:paraId="0B1353DB" w14:textId="77777777" w:rsidR="000A3F9A" w:rsidRPr="00691AAD" w:rsidRDefault="000A3F9A" w:rsidP="000A3F9A">
      <w:pPr>
        <w:rPr>
          <w:rStyle w:val="StyleStyleBold12pt"/>
        </w:rPr>
      </w:pPr>
      <w:r w:rsidRPr="00691AAD">
        <w:rPr>
          <w:rStyle w:val="StyleStyleBold12pt"/>
        </w:rPr>
        <w:t>Thompson ‘9</w:t>
      </w:r>
    </w:p>
    <w:p w14:paraId="7F84BF96" w14:textId="77777777" w:rsidR="000A3F9A" w:rsidRPr="003E6F85" w:rsidRDefault="000A3F9A" w:rsidP="000A3F9A">
      <w:r w:rsidRPr="003E6F85">
        <w:t xml:space="preserve">Nicholas. author of </w:t>
      </w:r>
      <w:hyperlink r:id="rId139" w:history="1">
        <w:r w:rsidRPr="003E6F85">
          <w:t>The Hawk and the Dove: Paul Nitze, George Kennan, and the History of the Cold War</w:t>
        </w:r>
      </w:hyperlink>
      <w:r w:rsidRPr="003E6F85">
        <w:t xml:space="preserve">. 9/21/9. </w:t>
      </w:r>
      <w:hyperlink r:id="rId140" w:history="1">
        <w:r w:rsidRPr="003E6F85">
          <w:t>http://www.wired.com/politics/security/magazine/17-10/mf_deadhand?currentPage=all#</w:t>
        </w:r>
      </w:hyperlink>
      <w:r w:rsidRPr="003E6F85">
        <w:t xml:space="preserve">. </w:t>
      </w:r>
    </w:p>
    <w:p w14:paraId="22B6E530" w14:textId="77777777" w:rsidR="000A3F9A" w:rsidRPr="00DC31E2" w:rsidRDefault="000A3F9A" w:rsidP="000A3F9A">
      <w:pPr>
        <w:pStyle w:val="card"/>
        <w:rPr>
          <w:szCs w:val="16"/>
        </w:rPr>
      </w:pPr>
      <w:r w:rsidRPr="00DC31E2">
        <w:rPr>
          <w:rStyle w:val="underline"/>
          <w:szCs w:val="16"/>
          <w:highlight w:val="yellow"/>
        </w:rPr>
        <w:t>Perimeter ensures the ability to strike back, but it's no hair-trigger device. It was designed to lie semi-dormant until switched on by a high official in a crisis. Then it would begin monitoring a network of seismic, radiation, and air pressure sensors for signs of nuclear explosions. Before launching any retaliatory strike, the system had to check off four if/then propositions:</w:t>
      </w:r>
      <w:r w:rsidRPr="00DC31E2">
        <w:rPr>
          <w:szCs w:val="16"/>
        </w:rPr>
        <w:t xml:space="preserve"> If it was turned on, then it would try to determine that a nuclear weapon had hit Soviet soil. If it seemed that one had, the system would check to see if any communication links to the war room of the Soviet General Staff remained. If they did, and if some amount of time—likely ranging from 15 minutes to an hour—passed without further indications of attack, the machine would assume officials were still living who could order the counterattack and shut down. But if the line to the General Staff went dead, then Perimeter would infer that apocalypse had arrived. It would immediately transfer launch authority to whoever was manning the system at that moment deep inside a protected bunker—bypassing layers and layers of normal command authority. At that point, the ability to destroy the world would fall to whoever was on duty: maybe a high minister sent in during the crisis, maybe a 25-year-old junior officer fresh out of military academy. And if that person decided to press the button ... If/then. If/then. If/then. If/then.</w:t>
      </w:r>
    </w:p>
    <w:p w14:paraId="5D833A7A" w14:textId="77777777" w:rsidR="000A3F9A" w:rsidRPr="004431FF" w:rsidRDefault="000A3F9A" w:rsidP="000A3F9A">
      <w:pPr>
        <w:pStyle w:val="Heading4"/>
      </w:pPr>
      <w:r>
        <w:t>R</w:t>
      </w:r>
      <w:r w:rsidRPr="004431FF">
        <w:t>ussian doomsday machine is a myth</w:t>
      </w:r>
    </w:p>
    <w:p w14:paraId="0E674492" w14:textId="77777777" w:rsidR="000A3F9A" w:rsidRPr="00281B3B" w:rsidRDefault="000A3F9A" w:rsidP="000A3F9A">
      <w:pPr>
        <w:rPr>
          <w:rStyle w:val="StyleStyleBold12pt"/>
        </w:rPr>
      </w:pPr>
      <w:r w:rsidRPr="00281B3B">
        <w:rPr>
          <w:rStyle w:val="StyleStyleBold12pt"/>
        </w:rPr>
        <w:t xml:space="preserve">Russian Forces </w:t>
      </w:r>
      <w:r>
        <w:rPr>
          <w:rStyle w:val="StyleStyleBold12pt"/>
        </w:rPr>
        <w:t>‘</w:t>
      </w:r>
      <w:r w:rsidRPr="00281B3B">
        <w:rPr>
          <w:rStyle w:val="StyleStyleBold12pt"/>
        </w:rPr>
        <w:t>6</w:t>
      </w:r>
    </w:p>
    <w:p w14:paraId="2ABE5E3F" w14:textId="77777777" w:rsidR="000A3F9A" w:rsidRPr="004431FF" w:rsidRDefault="000A3F9A" w:rsidP="000A3F9A">
      <w:r w:rsidRPr="004431FF">
        <w:t>Russian Nuclear Forces, Dr. Strangelove meets reality, http://russianforces.org/blog/2006/04/dr_strangelove_meets_reality.shtml</w:t>
      </w:r>
    </w:p>
    <w:p w14:paraId="64325C1E" w14:textId="77777777" w:rsidR="000A3F9A" w:rsidRPr="00DC31E2" w:rsidRDefault="000A3F9A" w:rsidP="000A3F9A">
      <w:pPr>
        <w:pStyle w:val="card"/>
        <w:rPr>
          <w:szCs w:val="16"/>
        </w:rPr>
      </w:pPr>
      <w:r w:rsidRPr="00DC31E2">
        <w:rPr>
          <w:szCs w:val="16"/>
        </w:rPr>
        <w:t xml:space="preserve">I doubt Dr. </w:t>
      </w:r>
      <w:r w:rsidRPr="00DC31E2">
        <w:rPr>
          <w:rStyle w:val="TitleChar"/>
          <w:szCs w:val="16"/>
          <w:highlight w:val="green"/>
        </w:rPr>
        <w:t>Strangelove was a required movie-watching experience for Soviet military planners, but they got the point</w:t>
      </w:r>
      <w:r w:rsidRPr="00DC31E2">
        <w:rPr>
          <w:rStyle w:val="TitleChar"/>
          <w:szCs w:val="16"/>
        </w:rPr>
        <w:t xml:space="preserve"> </w:t>
      </w:r>
      <w:r w:rsidRPr="00DC31E2">
        <w:rPr>
          <w:szCs w:val="16"/>
        </w:rPr>
        <w:t xml:space="preserve">(we should thank Stanley Kubrick for making it so well in the movie). Here is </w:t>
      </w:r>
      <w:hyperlink r:id="rId141" w:history="1">
        <w:r w:rsidRPr="00DC31E2">
          <w:rPr>
            <w:rStyle w:val="TitleChar"/>
            <w:szCs w:val="16"/>
          </w:rPr>
          <w:t>a copy of an internal Central Committee document from 1985</w:t>
        </w:r>
      </w:hyperlink>
      <w:r w:rsidRPr="00DC31E2">
        <w:rPr>
          <w:szCs w:val="16"/>
        </w:rPr>
        <w:t xml:space="preserve">, which discusses various ways to increase effectiveness of the Soviet strategic forces. The author, Oleg Belyakov, head of the Military Industry Department of the Central Committee, complains, among other things, </w:t>
      </w:r>
      <w:r w:rsidRPr="00DC31E2">
        <w:rPr>
          <w:rStyle w:val="TitleChar"/>
          <w:szCs w:val="16"/>
        </w:rPr>
        <w:t>that  No [adequate] attention has been paid to a proposal,</w:t>
      </w:r>
      <w:r w:rsidRPr="00DC31E2">
        <w:rPr>
          <w:szCs w:val="16"/>
        </w:rPr>
        <w:t xml:space="preserve"> extremely important from the military and political point of view, </w:t>
      </w:r>
      <w:r w:rsidRPr="00DC31E2">
        <w:rPr>
          <w:rStyle w:val="TitleChar"/>
          <w:szCs w:val="16"/>
        </w:rPr>
        <w:t>to create a fully automated retaliatory strike system that would be activated from the top command levels in a moment of a crisis</w:t>
      </w:r>
      <w:r w:rsidRPr="00DC31E2">
        <w:rPr>
          <w:szCs w:val="16"/>
        </w:rPr>
        <w:t xml:space="preserve">  This is exactly a Doomsday Machine that he is describing. The true Strangelovian moment comes at the end of the sentence quoted above -- the author adds, in parenthesis (with a notification to the adversary).  Of course, the whole point of a Doomsday Machine is lost if you keep it a secret</w:t>
      </w:r>
      <w:r w:rsidRPr="00DC31E2">
        <w:rPr>
          <w:rStyle w:val="TitleChar"/>
          <w:szCs w:val="16"/>
        </w:rPr>
        <w:t xml:space="preserve">!  </w:t>
      </w:r>
      <w:r w:rsidRPr="00DC31E2">
        <w:rPr>
          <w:rStyle w:val="TitleChar"/>
          <w:szCs w:val="16"/>
          <w:highlight w:val="green"/>
        </w:rPr>
        <w:t>The Soviet Union never built this automatic Doomsday Machine (also known as Dead Hand) -- the Perimeter communication system that is often mistaken for it is something quite different.</w:t>
      </w:r>
      <w:r w:rsidRPr="00DC31E2">
        <w:rPr>
          <w:szCs w:val="16"/>
        </w:rPr>
        <w:t xml:space="preserve"> So we will never know, had that system been built, would the Soviet leadership have waited till a Party Congress to make the announcement?</w:t>
      </w:r>
    </w:p>
    <w:p w14:paraId="7B04E4CE" w14:textId="77777777" w:rsidR="000A3F9A" w:rsidRDefault="000A3F9A" w:rsidP="000A3F9A">
      <w:pPr>
        <w:pStyle w:val="Heading3"/>
      </w:pPr>
      <w:bookmarkStart w:id="29" w:name="_Toc359545489"/>
      <w:r>
        <w:t>1AR A2: Econ Decline</w:t>
      </w:r>
      <w:bookmarkEnd w:id="29"/>
    </w:p>
    <w:p w14:paraId="05CAA0FC" w14:textId="77777777" w:rsidR="000A3F9A" w:rsidRPr="002F7F9D" w:rsidRDefault="000A3F9A" w:rsidP="000A3F9A">
      <w:pPr>
        <w:pStyle w:val="Heading4"/>
      </w:pPr>
      <w:r>
        <w:t>Claims of R</w:t>
      </w:r>
      <w:r w:rsidRPr="002F7F9D">
        <w:t>ussian economic decline and disintegration are all conspiratorial and hype</w:t>
      </w:r>
    </w:p>
    <w:p w14:paraId="498E979F" w14:textId="77777777" w:rsidR="000A3F9A" w:rsidRPr="002F7F9D" w:rsidRDefault="000A3F9A" w:rsidP="000A3F9A">
      <w:pPr>
        <w:rPr>
          <w:rStyle w:val="StyleStyleBold12pt"/>
        </w:rPr>
      </w:pPr>
      <w:r w:rsidRPr="002F7F9D">
        <w:rPr>
          <w:rStyle w:val="StyleStyleBold12pt"/>
        </w:rPr>
        <w:t>Clover ‘9</w:t>
      </w:r>
    </w:p>
    <w:p w14:paraId="7E5B91D0" w14:textId="77777777" w:rsidR="000A3F9A" w:rsidRPr="004431FF" w:rsidRDefault="000A3F9A" w:rsidP="000A3F9A">
      <w:r w:rsidRPr="004431FF">
        <w:t>Charles</w:t>
      </w:r>
      <w:r>
        <w:t xml:space="preserve"> Clover</w:t>
      </w:r>
      <w:r w:rsidRPr="004431FF">
        <w:t xml:space="preserve">, </w:t>
      </w:r>
      <w:r>
        <w:t>“</w:t>
      </w:r>
      <w:r w:rsidRPr="004431FF">
        <w:t>Conspiracy theorists thrive on Russia anxiety</w:t>
      </w:r>
      <w:r>
        <w:t>”</w:t>
      </w:r>
      <w:r w:rsidRPr="004431FF">
        <w:t>,</w:t>
      </w:r>
      <w:r>
        <w:t xml:space="preserve"> 3/8/2009</w:t>
      </w:r>
      <w:r w:rsidRPr="004431FF">
        <w:t xml:space="preserve"> Financial Times, http://www.ft.com/cms/s/0/a9596ed4-0c14-11de-b87d-0000779fd2ac.html?ftcamp=rss&amp;nclick_check=1</w:t>
      </w:r>
    </w:p>
    <w:p w14:paraId="19F5DDB6" w14:textId="77777777" w:rsidR="000A3F9A" w:rsidRPr="00DC31E2" w:rsidRDefault="000A3F9A" w:rsidP="000A3F9A">
      <w:pPr>
        <w:pStyle w:val="card"/>
        <w:rPr>
          <w:rStyle w:val="TitleChar"/>
          <w:szCs w:val="16"/>
        </w:rPr>
      </w:pPr>
      <w:r w:rsidRPr="00DC31E2">
        <w:rPr>
          <w:szCs w:val="16"/>
        </w:rPr>
        <w:t>“</w:t>
      </w:r>
      <w:r w:rsidRPr="00DC31E2">
        <w:rPr>
          <w:rStyle w:val="TitleChar"/>
          <w:szCs w:val="16"/>
        </w:rPr>
        <w:t>The transition</w:t>
      </w:r>
      <w:r w:rsidRPr="00DC31E2">
        <w:rPr>
          <w:szCs w:val="16"/>
        </w:rPr>
        <w:t xml:space="preserve"> of the [economic] crisis into the political arena </w:t>
      </w:r>
      <w:r w:rsidRPr="00DC31E2">
        <w:rPr>
          <w:rStyle w:val="TitleChar"/>
          <w:szCs w:val="16"/>
        </w:rPr>
        <w:t>has</w:t>
      </w:r>
      <w:r w:rsidRPr="00DC31E2">
        <w:rPr>
          <w:szCs w:val="16"/>
        </w:rPr>
        <w:t xml:space="preserve"> already </w:t>
      </w:r>
      <w:r w:rsidRPr="00DC31E2">
        <w:rPr>
          <w:rStyle w:val="TitleChar"/>
          <w:szCs w:val="16"/>
        </w:rPr>
        <w:t>begun</w:t>
      </w:r>
      <w:r w:rsidRPr="00DC31E2">
        <w:rPr>
          <w:szCs w:val="16"/>
        </w:rPr>
        <w:t xml:space="preserve"> happening,” Gleb Pavlovsky wrote in the popular Moskovski Komsomolets tabloid.  </w:t>
      </w:r>
      <w:r w:rsidRPr="00DC31E2">
        <w:rPr>
          <w:rStyle w:val="TitleChar"/>
          <w:szCs w:val="16"/>
          <w:highlight w:val="green"/>
        </w:rPr>
        <w:t>He warned of a “remake” of the 1991</w:t>
      </w:r>
      <w:r w:rsidRPr="00DC31E2">
        <w:rPr>
          <w:rStyle w:val="TitleChar"/>
          <w:szCs w:val="16"/>
        </w:rPr>
        <w:t xml:space="preserve"> street </w:t>
      </w:r>
      <w:r w:rsidRPr="00DC31E2">
        <w:rPr>
          <w:rStyle w:val="TitleChar"/>
          <w:szCs w:val="16"/>
          <w:highlight w:val="green"/>
        </w:rPr>
        <w:t>protests that helped bring down the Soviet Union</w:t>
      </w:r>
      <w:r w:rsidRPr="00DC31E2">
        <w:rPr>
          <w:szCs w:val="16"/>
        </w:rPr>
        <w:t xml:space="preserve">, and the 2004 Orange Revolution in Ukraine. “The sources of social protest should be sought in the corridors of power,” Mr Pavlovsky wrote.  </w:t>
      </w:r>
      <w:r w:rsidRPr="00DC31E2">
        <w:rPr>
          <w:rStyle w:val="TitleChar"/>
          <w:szCs w:val="16"/>
        </w:rPr>
        <w:t xml:space="preserve">His and other </w:t>
      </w:r>
      <w:r w:rsidRPr="00DC31E2">
        <w:rPr>
          <w:rStyle w:val="TitleChar"/>
          <w:szCs w:val="16"/>
          <w:highlight w:val="green"/>
        </w:rPr>
        <w:t>gloomy predictions have left</w:t>
      </w:r>
      <w:r w:rsidRPr="00DC31E2">
        <w:rPr>
          <w:rStyle w:val="TitleChar"/>
          <w:szCs w:val="16"/>
        </w:rPr>
        <w:t xml:space="preserve"> some </w:t>
      </w:r>
      <w:r w:rsidRPr="00DC31E2">
        <w:rPr>
          <w:rStyle w:val="TitleChar"/>
          <w:szCs w:val="16"/>
          <w:highlight w:val="green"/>
        </w:rPr>
        <w:t>analysts scratching their heads</w:t>
      </w:r>
      <w:r w:rsidRPr="00DC31E2">
        <w:rPr>
          <w:rStyle w:val="TitleChar"/>
          <w:szCs w:val="16"/>
        </w:rPr>
        <w:t>. Alexei Levinson, at the Levada Centre, a research company, said: “</w:t>
      </w:r>
      <w:r w:rsidRPr="00DC31E2">
        <w:rPr>
          <w:rStyle w:val="TitleChar"/>
          <w:szCs w:val="16"/>
          <w:highlight w:val="green"/>
        </w:rPr>
        <w:t>Do I see the potential for serious unrest? It is very dangerous to say no, because so many people are saying publicly that this is happening . . . But I simply don’t see it</w:t>
      </w:r>
      <w:r w:rsidRPr="00DC31E2">
        <w:rPr>
          <w:rStyle w:val="TitleChar"/>
          <w:szCs w:val="16"/>
        </w:rPr>
        <w:t xml:space="preserve">.” </w:t>
      </w:r>
      <w:r w:rsidRPr="00DC31E2">
        <w:rPr>
          <w:szCs w:val="16"/>
        </w:rPr>
        <w:t xml:space="preserve"> However</w:t>
      </w:r>
      <w:r w:rsidRPr="00DC31E2">
        <w:rPr>
          <w:rStyle w:val="TitleChar"/>
          <w:szCs w:val="16"/>
        </w:rPr>
        <w:t>, it was “just as true that the number of people saying they see this potential has shot up”, he added. “So that must be significant. It shows that the relationship to the authorities is changing</w:t>
      </w:r>
      <w:r w:rsidRPr="00DC31E2">
        <w:rPr>
          <w:szCs w:val="16"/>
        </w:rPr>
        <w:t>.”  Speculation has surrounded the relationship between president and prime minister since Mr Putin, head of state since 2000, stepped aside for Mr Medvedev last year. It is widely believed that Mr Putin, who was barred from a third consecutive presidential term by the constitution, plans to return to the Kremlin.  That the prime minister’s political future is openly speculated on is, for some politicians, a watershed in Russia’s political life.  “</w:t>
      </w:r>
      <w:r w:rsidRPr="00DC31E2">
        <w:rPr>
          <w:rStyle w:val="TitleChar"/>
          <w:szCs w:val="16"/>
          <w:highlight w:val="green"/>
        </w:rPr>
        <w:t>It is very conspiratorial</w:t>
      </w:r>
      <w:r w:rsidRPr="00DC31E2">
        <w:rPr>
          <w:rStyle w:val="TitleChar"/>
          <w:szCs w:val="16"/>
        </w:rPr>
        <w:t xml:space="preserve">,” </w:t>
      </w:r>
      <w:r w:rsidRPr="00DC31E2">
        <w:rPr>
          <w:rStyle w:val="TitleChar"/>
          <w:szCs w:val="16"/>
          <w:highlight w:val="green"/>
        </w:rPr>
        <w:t>said</w:t>
      </w:r>
      <w:r w:rsidRPr="00DC31E2">
        <w:rPr>
          <w:rStyle w:val="TitleChar"/>
          <w:szCs w:val="16"/>
        </w:rPr>
        <w:t xml:space="preserve"> Vladimir </w:t>
      </w:r>
      <w:r w:rsidRPr="00DC31E2">
        <w:rPr>
          <w:rStyle w:val="TitleChar"/>
          <w:szCs w:val="16"/>
          <w:highlight w:val="green"/>
        </w:rPr>
        <w:t>Milov, former deputy energy minister and a leader of</w:t>
      </w:r>
      <w:r w:rsidRPr="00DC31E2">
        <w:rPr>
          <w:rStyle w:val="TitleChar"/>
          <w:szCs w:val="16"/>
        </w:rPr>
        <w:t xml:space="preserve"> the </w:t>
      </w:r>
      <w:r w:rsidRPr="00DC31E2">
        <w:rPr>
          <w:rStyle w:val="TitleChar"/>
          <w:szCs w:val="16"/>
          <w:highlight w:val="green"/>
        </w:rPr>
        <w:t>opposition</w:t>
      </w:r>
      <w:r w:rsidRPr="00DC31E2">
        <w:rPr>
          <w:rStyle w:val="TitleChar"/>
          <w:szCs w:val="16"/>
        </w:rPr>
        <w:t xml:space="preserve"> group Solidarnost.</w:t>
      </w:r>
    </w:p>
    <w:p w14:paraId="0847606B" w14:textId="77777777" w:rsidR="000A3F9A" w:rsidRDefault="000A3F9A" w:rsidP="000A3F9A">
      <w:pPr>
        <w:pStyle w:val="Heading4"/>
      </w:pPr>
      <w:r>
        <w:t>No impact to Russian economic collapse</w:t>
      </w:r>
    </w:p>
    <w:p w14:paraId="354A9F6B" w14:textId="77777777" w:rsidR="000A3F9A" w:rsidRPr="00D63E71" w:rsidRDefault="000A3F9A" w:rsidP="000A3F9A">
      <w:pPr>
        <w:rPr>
          <w:rStyle w:val="StyleStyleBold12pt"/>
        </w:rPr>
      </w:pPr>
      <w:r>
        <w:rPr>
          <w:rStyle w:val="StyleStyleBold12pt"/>
        </w:rPr>
        <w:t>Aris ‘11</w:t>
      </w:r>
    </w:p>
    <w:p w14:paraId="0AD2AEB5" w14:textId="77777777" w:rsidR="000A3F9A" w:rsidRPr="00D63E71" w:rsidRDefault="000A3F9A" w:rsidP="000A3F9A">
      <w:r>
        <w:t>Ben Aris, 10-17-2011, “</w:t>
      </w:r>
      <w:r w:rsidRPr="00D63E71">
        <w:t>Crisis looms, but Russia well prepared</w:t>
      </w:r>
      <w:r>
        <w:t xml:space="preserve">,” </w:t>
      </w:r>
      <w:r w:rsidRPr="00D63E71">
        <w:t>http://rbth.ru/articles/2011/10/17/crisis_looms_but_russia_well_prepared_13580.html</w:t>
      </w:r>
    </w:p>
    <w:p w14:paraId="4F84F945" w14:textId="77777777" w:rsidR="000A3F9A" w:rsidRPr="00DC31E2" w:rsidRDefault="000A3F9A" w:rsidP="000A3F9A">
      <w:pPr>
        <w:pStyle w:val="card"/>
        <w:rPr>
          <w:szCs w:val="16"/>
        </w:rPr>
      </w:pPr>
      <w:r w:rsidRPr="00DC31E2">
        <w:rPr>
          <w:szCs w:val="16"/>
        </w:rPr>
        <w:t xml:space="preserve">But </w:t>
      </w:r>
      <w:r w:rsidRPr="00DC31E2">
        <w:rPr>
          <w:rStyle w:val="TitleChar"/>
          <w:szCs w:val="16"/>
        </w:rPr>
        <w:t>if the shock does come, Russia is better prepared than it was in 2008. Knowing a shock is coming is winning half the battle</w:t>
      </w:r>
      <w:r w:rsidRPr="00DC31E2">
        <w:rPr>
          <w:szCs w:val="16"/>
        </w:rPr>
        <w:t>, as one of the reasons that the economy froze in 2008 and hit Russia so much harder than Western economies was that the 1998 devaluation was fresh in everyone’s mind. So they simply stopped doing business until it was clear how the crunch was going to play out; th</w:t>
      </w:r>
      <w:r w:rsidRPr="00DC31E2">
        <w:rPr>
          <w:rStyle w:val="TitleChar"/>
          <w:szCs w:val="16"/>
        </w:rPr>
        <w:t>e fact that Russia’s economy has bounced back so fast will go a long way to muting the impact of this round of crisis — if it comes</w:t>
      </w:r>
      <w:r w:rsidRPr="00DC31E2">
        <w:rPr>
          <w:szCs w:val="16"/>
        </w:rPr>
        <w:t xml:space="preserve">. Secondly, </w:t>
      </w:r>
      <w:r w:rsidRPr="00DC31E2">
        <w:rPr>
          <w:rStyle w:val="TitleChar"/>
          <w:szCs w:val="16"/>
        </w:rPr>
        <w:t>Russia is in a much stronger economic position than it was going into 2008. Most of the damage was done by the borrowing binge that preceded the 2008 collapse. Russian banks and companies had tapped international capital markets during the boom years</w:t>
      </w:r>
      <w:r w:rsidRPr="00DC31E2">
        <w:rPr>
          <w:szCs w:val="16"/>
        </w:rPr>
        <w:t xml:space="preserve">. Worse, </w:t>
      </w:r>
      <w:r w:rsidRPr="00DC31E2">
        <w:rPr>
          <w:rStyle w:val="TitleChar"/>
          <w:szCs w:val="16"/>
        </w:rPr>
        <w:t>many companies had used their shares as collateral, which led to so-called “margin calls” during the very worst of the crisis. This time round there will be few, if any, margin calls</w:t>
      </w:r>
      <w:r w:rsidRPr="00DC31E2">
        <w:rPr>
          <w:szCs w:val="16"/>
        </w:rPr>
        <w:t xml:space="preserve">, as the 2008 crisis squeezed all these deals out of the market. Stepping back a bit further, big companies have been starting to borrow again, but a second lesson from the crisis has been that </w:t>
      </w:r>
      <w:r w:rsidRPr="00DC31E2">
        <w:rPr>
          <w:rStyle w:val="TitleChar"/>
          <w:szCs w:val="16"/>
        </w:rPr>
        <w:t>the debt profile of Russian companies and banks is much better than two years ago</w:t>
      </w:r>
      <w:r w:rsidRPr="00DC31E2">
        <w:rPr>
          <w:szCs w:val="16"/>
        </w:rPr>
        <w:t xml:space="preserve">: Companies have lengthened the maturities of their loans to medium-term debt while swapping a lot of their foreign borrowing for ruble loans. </w:t>
      </w:r>
      <w:r w:rsidRPr="00DC31E2">
        <w:rPr>
          <w:rStyle w:val="TitleChar"/>
          <w:szCs w:val="16"/>
        </w:rPr>
        <w:t>As the Russian government has plenty of cash and the banks are dominated by the state, the government is in a stronger position to restructure debt if a company gets into trouble, as it can all be done “in house.”</w:t>
      </w:r>
    </w:p>
    <w:p w14:paraId="3B5BA9A7" w14:textId="77777777" w:rsidR="000A3F9A" w:rsidRDefault="000A3F9A" w:rsidP="000A3F9A">
      <w:pPr>
        <w:pStyle w:val="Heading4"/>
      </w:pPr>
      <w:r>
        <w:t>The Russian economy is resilient – even dips caused by oil prices will not cause collapse.</w:t>
      </w:r>
    </w:p>
    <w:p w14:paraId="4688407D" w14:textId="77777777" w:rsidR="000A3F9A" w:rsidRPr="00F9299E" w:rsidRDefault="000A3F9A" w:rsidP="000A3F9A">
      <w:pPr>
        <w:rPr>
          <w:rStyle w:val="StyleStyleBold12pt"/>
        </w:rPr>
      </w:pPr>
      <w:r w:rsidRPr="00F9299E">
        <w:rPr>
          <w:rStyle w:val="StyleStyleBold12pt"/>
        </w:rPr>
        <w:t>Guriev ’10 - Professor of Economics @ the New Economic School in Moscow</w:t>
      </w:r>
    </w:p>
    <w:p w14:paraId="741EC68F" w14:textId="77777777" w:rsidR="000A3F9A" w:rsidRDefault="000A3F9A" w:rsidP="000A3F9A">
      <w:r w:rsidRPr="00200E70">
        <w:t>Sergei Guriev</w:t>
      </w:r>
      <w:r>
        <w:t>, Morgan Stanley Professor of Economics and Rector of the New Economic School in Moscow, “</w:t>
      </w:r>
      <w:r w:rsidRPr="00200E70">
        <w:t>How to reform the Russian economy</w:t>
      </w:r>
      <w:r>
        <w:t>”. Centre For European Reform Policy Brief. July 2010</w:t>
      </w:r>
      <w:r w:rsidRPr="00200E70">
        <w:t>. www.cer.org.uk/pdf/pb_russian_economy_jul10.pdf</w:t>
      </w:r>
    </w:p>
    <w:p w14:paraId="5BB46345" w14:textId="77777777" w:rsidR="000A3F9A" w:rsidRPr="00DC31E2" w:rsidRDefault="000A3F9A" w:rsidP="000A3F9A">
      <w:pPr>
        <w:pStyle w:val="card"/>
        <w:rPr>
          <w:szCs w:val="16"/>
        </w:rPr>
      </w:pPr>
      <w:r w:rsidRPr="00DC31E2">
        <w:rPr>
          <w:szCs w:val="16"/>
        </w:rPr>
        <w:t xml:space="preserve">Today’s </w:t>
      </w:r>
      <w:r w:rsidRPr="00DC31E2">
        <w:rPr>
          <w:szCs w:val="16"/>
          <w:highlight w:val="yellow"/>
          <w:u w:val="single"/>
        </w:rPr>
        <w:t>leadership in Russia has more economic expertise and more experience with crisis management</w:t>
      </w:r>
      <w:r w:rsidRPr="00DC31E2">
        <w:rPr>
          <w:szCs w:val="16"/>
        </w:rPr>
        <w:t xml:space="preserve"> than the Soviet leaders had in the 1980s. </w:t>
      </w:r>
      <w:r w:rsidRPr="00DC31E2">
        <w:rPr>
          <w:rStyle w:val="TitleChar"/>
          <w:szCs w:val="16"/>
          <w:highlight w:val="yellow"/>
        </w:rPr>
        <w:t>The Russian economy is much more liberalised, and hence more flexible and adjustable in times of strain</w:t>
      </w:r>
      <w:r w:rsidRPr="00DC31E2">
        <w:rPr>
          <w:szCs w:val="16"/>
        </w:rPr>
        <w:t xml:space="preserve">. So </w:t>
      </w:r>
      <w:r w:rsidRPr="00DC31E2">
        <w:rPr>
          <w:rStyle w:val="TitleChar"/>
          <w:szCs w:val="16"/>
          <w:highlight w:val="yellow"/>
        </w:rPr>
        <w:t>it is unlikely that Russia’s economy could implode</w:t>
      </w:r>
      <w:r w:rsidRPr="00DC31E2">
        <w:rPr>
          <w:szCs w:val="16"/>
        </w:rPr>
        <w:t xml:space="preserve"> like the Soviet one did. </w:t>
      </w:r>
      <w:r w:rsidRPr="00DC31E2">
        <w:rPr>
          <w:rStyle w:val="TitleChar"/>
          <w:szCs w:val="16"/>
          <w:highlight w:val="yellow"/>
        </w:rPr>
        <w:t>A more plausible scenario is slow growth over the medium term, interrupted by bouts of macro-economic volatility caused by oil price swings</w:t>
      </w:r>
      <w:r w:rsidRPr="00DC31E2">
        <w:rPr>
          <w:szCs w:val="16"/>
        </w:rPr>
        <w:t>. Russia’s outlook is therefore similar to the experience of Latin America’s resource-dependent economies in the 20th century.</w:t>
      </w:r>
    </w:p>
    <w:p w14:paraId="325129B4" w14:textId="77777777" w:rsidR="000A3F9A" w:rsidRPr="00813F7E" w:rsidRDefault="000A3F9A" w:rsidP="000A3F9A">
      <w:pPr>
        <w:pStyle w:val="Heading3"/>
        <w:rPr>
          <w:rStyle w:val="apple-style-span"/>
          <w:rFonts w:cs="Times New Roman"/>
          <w:color w:val="000000"/>
          <w:szCs w:val="21"/>
          <w:shd w:val="clear" w:color="auto" w:fill="FFFFFF"/>
        </w:rPr>
      </w:pPr>
      <w:bookmarkStart w:id="30" w:name="_Toc359545497"/>
      <w:r>
        <w:rPr>
          <w:rStyle w:val="apple-style-span"/>
          <w:rFonts w:cs="Times New Roman"/>
          <w:color w:val="000000"/>
          <w:szCs w:val="21"/>
          <w:shd w:val="clear" w:color="auto" w:fill="FFFFFF"/>
        </w:rPr>
        <w:t>2AC Navy DA</w:t>
      </w:r>
      <w:bookmarkEnd w:id="30"/>
    </w:p>
    <w:p w14:paraId="6EB9BDD9" w14:textId="77777777" w:rsidR="000A3F9A" w:rsidRPr="00813F7E" w:rsidRDefault="000A3F9A" w:rsidP="000A3F9A">
      <w:pPr>
        <w:pStyle w:val="Heading4"/>
        <w:rPr>
          <w:rFonts w:cs="Times New Roman"/>
        </w:rPr>
      </w:pPr>
      <w:r w:rsidRPr="00813F7E">
        <w:rPr>
          <w:rFonts w:cs="Times New Roman"/>
        </w:rPr>
        <w:t>Our fleet can take anyone’s—no challengers</w:t>
      </w:r>
    </w:p>
    <w:p w14:paraId="66B51767" w14:textId="77777777" w:rsidR="000A3F9A" w:rsidRPr="00813F7E" w:rsidRDefault="000A3F9A" w:rsidP="000A3F9A">
      <w:r w:rsidRPr="00813F7E">
        <w:rPr>
          <w:rStyle w:val="StyleStyleBold12pt"/>
        </w:rPr>
        <w:t>Work 12</w:t>
      </w:r>
      <w:r w:rsidRPr="00813F7E">
        <w:t xml:space="preserve"> - United States Under Secretary of the Navy and VP of Strategic Studies @ Center for Strategic and Budgetary Assessments</w:t>
      </w:r>
    </w:p>
    <w:p w14:paraId="4C4FC813" w14:textId="77777777" w:rsidR="000A3F9A" w:rsidRPr="00813F7E" w:rsidRDefault="000A3F9A" w:rsidP="000A3F9A">
      <w:r w:rsidRPr="00813F7E">
        <w:t>Robert O, "The Coming Naval Century," May, Proceedings Magazine - Vol. 138/5/1311, US Naval Institute, www.usni.org/magazines/proceedings/2012-05/coming-naval-century</w:t>
      </w:r>
    </w:p>
    <w:p w14:paraId="2BBB4BD5" w14:textId="77777777" w:rsidR="000A3F9A" w:rsidRPr="00C96C8D" w:rsidRDefault="000A3F9A" w:rsidP="000A3F9A">
      <w:pPr>
        <w:pStyle w:val="card"/>
        <w:rPr>
          <w:rStyle w:val="StyleBoldUnderline"/>
        </w:rPr>
      </w:pPr>
      <w:r w:rsidRPr="00813F7E">
        <w:t xml:space="preserve">For those in the military concerned about the impact of such cuts, I would simply say four things:¶ • Any grand strategy starts with an assumption that all resources are scarce, requiring a balancing of commitments and resources. As political commentator Walter Lippmann wrote: “The nation must maintain its objectives and its power in equilibrium, its purposes within its means, and its means equal to its purposes.”¶ • </w:t>
      </w:r>
      <w:r w:rsidRPr="00C96C8D">
        <w:rPr>
          <w:rStyle w:val="StyleBoldUnderline"/>
          <w:highlight w:val="green"/>
        </w:rPr>
        <w:t>The upcoming defense drawdown will be less severe than past</w:t>
      </w:r>
      <w:r w:rsidRPr="00C96C8D">
        <w:rPr>
          <w:rStyle w:val="StyleBoldUnderline"/>
        </w:rPr>
        <w:t xml:space="preserve"> post–World War II </w:t>
      </w:r>
      <w:r w:rsidRPr="00C96C8D">
        <w:rPr>
          <w:rStyle w:val="StyleBoldUnderline"/>
          <w:highlight w:val="green"/>
        </w:rPr>
        <w:t>drawdowns</w:t>
      </w:r>
      <w:r w:rsidRPr="00C96C8D">
        <w:rPr>
          <w:rStyle w:val="StyleBoldUnderline"/>
        </w:rPr>
        <w:t xml:space="preserve">. Accommodating </w:t>
      </w:r>
      <w:r w:rsidRPr="00C96C8D">
        <w:rPr>
          <w:rStyle w:val="StyleBoldUnderline"/>
          <w:highlight w:val="green"/>
        </w:rPr>
        <w:t>cuts will be</w:t>
      </w:r>
      <w:r w:rsidRPr="00C96C8D">
        <w:rPr>
          <w:rStyle w:val="StyleBoldUnderline"/>
        </w:rPr>
        <w:t xml:space="preserve"> hard, but manageable.¶ • At the end of the drawdown, </w:t>
      </w:r>
      <w:r w:rsidRPr="00C96C8D">
        <w:rPr>
          <w:rStyle w:val="StyleBoldUnderline"/>
          <w:highlight w:val="green"/>
        </w:rPr>
        <w:t>the U</w:t>
      </w:r>
      <w:r w:rsidRPr="00C96C8D">
        <w:rPr>
          <w:rStyle w:val="StyleBoldUnderline"/>
        </w:rPr>
        <w:t xml:space="preserve">nited </w:t>
      </w:r>
      <w:r w:rsidRPr="00C96C8D">
        <w:rPr>
          <w:rStyle w:val="StyleBoldUnderline"/>
          <w:highlight w:val="green"/>
        </w:rPr>
        <w:t>S</w:t>
      </w:r>
      <w:r w:rsidRPr="00C96C8D">
        <w:rPr>
          <w:rStyle w:val="StyleBoldUnderline"/>
        </w:rPr>
        <w:t xml:space="preserve">tates </w:t>
      </w:r>
      <w:r w:rsidRPr="00C96C8D">
        <w:rPr>
          <w:rStyle w:val="StyleBoldUnderline"/>
          <w:highlight w:val="green"/>
        </w:rPr>
        <w:t>will still have the best and most capable armed forces in the world</w:t>
      </w:r>
      <w:r w:rsidRPr="00C96C8D">
        <w:rPr>
          <w:rStyle w:val="StyleBoldUnderline"/>
        </w:rPr>
        <w:t>.</w:t>
      </w:r>
      <w:r w:rsidRPr="00813F7E">
        <w:t xml:space="preserve"> The President well appreciates the importance of a world-class military. “The United States remains the only nation able to project and sustain large-scale military operations over extended distances,” he said. “We maintain superior capabilities to deter and defeat adaptive enemies and to ensure the credibility of security partnerships that are fundamental to regional and global security. In this way our military continues to underpin our national security and global leadership, and when we use it appropriately, our security and leadership is reinforced.”¶ • Most important, as the nation prioritizes what is most essential and brings into better balance its commitments and its elements of national power, </w:t>
      </w:r>
      <w:r w:rsidRPr="00C96C8D">
        <w:rPr>
          <w:rStyle w:val="StyleBoldUnderline"/>
          <w:highlight w:val="green"/>
        </w:rPr>
        <w:t>we will see the beginning of</w:t>
      </w:r>
      <w:r w:rsidRPr="00C96C8D">
        <w:rPr>
          <w:rStyle w:val="StyleBoldUnderline"/>
        </w:rPr>
        <w:t xml:space="preserve"> a Naval Century—</w:t>
      </w:r>
      <w:r w:rsidRPr="00C96C8D">
        <w:rPr>
          <w:rStyle w:val="StyleBoldUnderline"/>
          <w:highlight w:val="green"/>
        </w:rPr>
        <w:t>a new golden age of American sea power</w:t>
      </w:r>
      <w:r w:rsidRPr="00C96C8D">
        <w:rPr>
          <w:rStyle w:val="StyleBoldUnderline"/>
        </w:rPr>
        <w:t xml:space="preserve">.¶ The Navy Is More Than Ships¶ </w:t>
      </w:r>
      <w:r w:rsidRPr="00C96C8D">
        <w:rPr>
          <w:rStyle w:val="StyleBoldUnderline"/>
          <w:highlight w:val="green"/>
        </w:rPr>
        <w:t>Those who judge U.S. naval power solely by the number of vessels</w:t>
      </w:r>
      <w:r w:rsidRPr="00C96C8D">
        <w:rPr>
          <w:rStyle w:val="StyleBoldUnderline"/>
        </w:rPr>
        <w:t xml:space="preserve"> in the Navy’s battle force </w:t>
      </w:r>
      <w:r w:rsidRPr="00C96C8D">
        <w:rPr>
          <w:rStyle w:val="StyleBoldUnderline"/>
          <w:highlight w:val="green"/>
        </w:rPr>
        <w:t>are not seeing the bigger picture. Our battle force is just one component</w:t>
      </w:r>
      <w:r w:rsidRPr="00C96C8D">
        <w:rPr>
          <w:rStyle w:val="StyleBoldUnderline"/>
        </w:rPr>
        <w:t>—albeit an essential one—</w:t>
      </w:r>
      <w:r w:rsidRPr="00C96C8D">
        <w:rPr>
          <w:rStyle w:val="StyleBoldUnderline"/>
          <w:highlight w:val="green"/>
        </w:rPr>
        <w:t>of a powerful National Fleet that includes the broad range of capabilities, capacities, and enablers</w:t>
      </w:r>
      <w:r w:rsidRPr="00C96C8D">
        <w:rPr>
          <w:rStyle w:val="StyleBoldUnderline"/>
        </w:rPr>
        <w:t xml:space="preserve"> resident </w:t>
      </w:r>
      <w:r w:rsidRPr="00C96C8D">
        <w:rPr>
          <w:rStyle w:val="StyleBoldUnderline"/>
          <w:highlight w:val="green"/>
        </w:rPr>
        <w:t>in the Navy, Marine Corps, and Coast Guard</w:t>
      </w:r>
      <w:r w:rsidRPr="00C96C8D">
        <w:rPr>
          <w:rStyle w:val="StyleBoldUnderline"/>
        </w:rPr>
        <w:t>.</w:t>
      </w:r>
      <w:r w:rsidRPr="00813F7E">
        <w:t xml:space="preserve"> It encompasses our special-mission, prepositioning, and surge-sealift fleets; the ready reserve force; naval aviation, including the maritime-patrol and reconnaissance force; Navy and Marine special operations and cyber forces; and the U.S. Merchant Marine. Moreover, it is crewed and operated by the finest sailors, Marines, Coast Guardsmen, civilian mariners, and government civilians in our history, and supported by a talented and innovative national industrial base.¶ If this were not enough, </w:t>
      </w:r>
      <w:r w:rsidRPr="00C96C8D">
        <w:rPr>
          <w:rStyle w:val="StyleBoldUnderline"/>
          <w:highlight w:val="green"/>
        </w:rPr>
        <w:t>the</w:t>
      </w:r>
      <w:r w:rsidRPr="00C96C8D">
        <w:rPr>
          <w:rStyle w:val="StyleBoldUnderline"/>
        </w:rPr>
        <w:t xml:space="preserve"> heart of the National Fleet is a </w:t>
      </w:r>
      <w:r w:rsidRPr="00C96C8D">
        <w:rPr>
          <w:rStyle w:val="StyleBoldUnderline"/>
          <w:highlight w:val="green"/>
        </w:rPr>
        <w:t>Navy–Marine Corps team</w:t>
      </w:r>
      <w:r w:rsidRPr="00C96C8D">
        <w:rPr>
          <w:rStyle w:val="StyleBoldUnderline"/>
        </w:rPr>
        <w:t xml:space="preserve"> that </w:t>
      </w:r>
      <w:r w:rsidRPr="00C96C8D">
        <w:rPr>
          <w:rStyle w:val="StyleBoldUnderline"/>
          <w:highlight w:val="green"/>
        </w:rPr>
        <w:t>is transforming itself</w:t>
      </w:r>
      <w:r w:rsidRPr="00C96C8D">
        <w:rPr>
          <w:rStyle w:val="StyleBoldUnderline"/>
        </w:rPr>
        <w:t xml:space="preserve"> from an organization focused on platforms </w:t>
      </w:r>
      <w:r w:rsidRPr="00C96C8D">
        <w:rPr>
          <w:rStyle w:val="StyleBoldUnderline"/>
          <w:highlight w:val="green"/>
        </w:rPr>
        <w:t>to a total-force battle network</w:t>
      </w:r>
      <w:r w:rsidRPr="00C96C8D">
        <w:rPr>
          <w:rStyle w:val="StyleBoldUnderline"/>
        </w:rPr>
        <w:t xml:space="preserve"> that interconnects sensors, manned and unmanned platforms with modular payloads, combat systems, and network-enabled weapons, as well as tech-savvy, combat-tested people into a cohesive fighting force. </w:t>
      </w:r>
      <w:r w:rsidRPr="00C96C8D">
        <w:rPr>
          <w:rStyle w:val="StyleBoldUnderline"/>
          <w:highlight w:val="green"/>
        </w:rPr>
        <w:t>This Fleet and its network would make short work of any</w:t>
      </w:r>
      <w:r w:rsidRPr="00C96C8D">
        <w:rPr>
          <w:rStyle w:val="StyleBoldUnderline"/>
        </w:rPr>
        <w:t xml:space="preserve"> past U.S. Fleet—and of any </w:t>
      </w:r>
      <w:r w:rsidRPr="00C96C8D">
        <w:rPr>
          <w:rStyle w:val="StyleBoldUnderline"/>
          <w:highlight w:val="green"/>
        </w:rPr>
        <w:t>potential contemporary naval adversary</w:t>
      </w:r>
      <w:r w:rsidRPr="00C96C8D">
        <w:rPr>
          <w:rStyle w:val="StyleBoldUnderline"/>
        </w:rPr>
        <w:t>.</w:t>
      </w:r>
    </w:p>
    <w:p w14:paraId="4B58F66E" w14:textId="77777777" w:rsidR="000A3F9A" w:rsidRPr="00813F7E" w:rsidRDefault="000A3F9A" w:rsidP="000A3F9A"/>
    <w:p w14:paraId="2EF2C1D0" w14:textId="77777777" w:rsidR="000A3F9A" w:rsidRPr="00813F7E" w:rsidRDefault="000A3F9A" w:rsidP="000A3F9A">
      <w:pPr>
        <w:pStyle w:val="Heading4"/>
        <w:rPr>
          <w:rFonts w:cs="Times New Roman"/>
        </w:rPr>
      </w:pPr>
      <w:r w:rsidRPr="00813F7E">
        <w:rPr>
          <w:rFonts w:cs="Times New Roman"/>
        </w:rPr>
        <w:t>No deterren</w:t>
      </w:r>
      <w:r>
        <w:rPr>
          <w:rFonts w:cs="Times New Roman"/>
        </w:rPr>
        <w:t xml:space="preserve">t effect </w:t>
      </w:r>
    </w:p>
    <w:p w14:paraId="320218F6" w14:textId="77777777" w:rsidR="000A3F9A" w:rsidRPr="00813F7E" w:rsidRDefault="000A3F9A" w:rsidP="000A3F9A">
      <w:pPr>
        <w:rPr>
          <w:rStyle w:val="StyleStyleBold12pt"/>
        </w:rPr>
      </w:pPr>
      <w:r w:rsidRPr="00813F7E">
        <w:rPr>
          <w:rStyle w:val="StyleStyleBold12pt"/>
        </w:rPr>
        <w:t>Daniel 2</w:t>
      </w:r>
    </w:p>
    <w:p w14:paraId="15846B63" w14:textId="77777777" w:rsidR="000A3F9A" w:rsidRPr="00813F7E" w:rsidRDefault="000A3F9A" w:rsidP="000A3F9A">
      <w:r w:rsidRPr="00813F7E">
        <w:t>Donald C.F. “The Future of American Naval Power: Propositions and Recommendations,” Globalization and American Power. Chapter 27.  Institute for National Strategic Studies National Defense University.  http://www.ndu.edu/inss/Books/Books_2002/Globalization_and_Maritime_Power_Dec_02/01_toc.htm</w:t>
      </w:r>
    </w:p>
    <w:p w14:paraId="14187C86" w14:textId="77777777" w:rsidR="000A3F9A" w:rsidRDefault="000A3F9A" w:rsidP="000A3F9A">
      <w:pPr>
        <w:pStyle w:val="card"/>
        <w:rPr>
          <w:rStyle w:val="StyleBoldUnderline"/>
        </w:rPr>
      </w:pPr>
      <w:r w:rsidRPr="00813F7E">
        <w:t xml:space="preserve">In sum, there would seem to be a special role for the U.S. Navy in contingency response along littorals, but, </w:t>
      </w:r>
      <w:r w:rsidRPr="00C96C8D">
        <w:rPr>
          <w:rStyle w:val="StyleBoldUnderline"/>
          <w:highlight w:val="green"/>
        </w:rPr>
        <w:t>outside the context of a specific crisis, constant</w:t>
      </w:r>
      <w:r w:rsidRPr="00C96C8D">
        <w:rPr>
          <w:rStyle w:val="StyleBoldUnderline"/>
          <w:rFonts w:eastAsia="Calibri"/>
          <w:highlight w:val="green"/>
        </w:rPr>
        <w:t xml:space="preserve"> </w:t>
      </w:r>
      <w:r w:rsidRPr="00C96C8D">
        <w:rPr>
          <w:rStyle w:val="StyleBoldUnderline"/>
          <w:rFonts w:eastAsia="Calibri"/>
        </w:rPr>
        <w:t xml:space="preserve">day-to-day </w:t>
      </w:r>
      <w:r w:rsidRPr="00C96C8D">
        <w:rPr>
          <w:rStyle w:val="StyleBoldUnderline"/>
          <w:highlight w:val="green"/>
        </w:rPr>
        <w:t>presence does not do much to deter</w:t>
      </w:r>
      <w:r w:rsidRPr="00C96C8D">
        <w:rPr>
          <w:rStyle w:val="StyleBoldUnderline"/>
          <w:rFonts w:eastAsia="Calibri"/>
          <w:highlight w:val="green"/>
        </w:rPr>
        <w:t xml:space="preserve"> </w:t>
      </w:r>
      <w:r w:rsidRPr="00C96C8D">
        <w:rPr>
          <w:rStyle w:val="StyleBoldUnderline"/>
          <w:rFonts w:eastAsia="Calibri"/>
        </w:rPr>
        <w:t xml:space="preserve">unwanted </w:t>
      </w:r>
      <w:r w:rsidRPr="00C96C8D">
        <w:rPr>
          <w:rStyle w:val="StyleBoldUnderline"/>
          <w:highlight w:val="green"/>
        </w:rPr>
        <w:t>behavior</w:t>
      </w:r>
      <w:r w:rsidRPr="00C96C8D">
        <w:rPr>
          <w:rStyle w:val="StyleBoldUnderline"/>
        </w:rPr>
        <w:t xml:space="preserve">. </w:t>
      </w:r>
      <w:r w:rsidRPr="00813F7E">
        <w:t xml:space="preserve">Thus, it would seem a raising of false expectations to argue, for example, that the “gapping of aircraft carriers in areas of potential crisis is an invitation to disaster—and therefore represents culpable negligence on the part of America’s defense decision-makers.”33 In the early 1960s, the United States maintained three aircraft carrier battlegroups in the Mediterranean Sea but later gradually found that it needed to scale back. Currently, a single battlegroup operates there for less than 9 months of the year on average. This is a significant reduction, but no one can prove that the Mediterranean region became less stable. Conversely, </w:t>
      </w:r>
      <w:r w:rsidRPr="00813F7E">
        <w:rPr>
          <w:rFonts w:eastAsia="Calibri"/>
        </w:rPr>
        <w:t xml:space="preserve">the </w:t>
      </w:r>
      <w:r w:rsidRPr="00C96C8D">
        <w:rPr>
          <w:rStyle w:val="StyleBoldUnderline"/>
          <w:rFonts w:eastAsia="Calibri"/>
          <w:highlight w:val="green"/>
        </w:rPr>
        <w:t xml:space="preserve">Navy </w:t>
      </w:r>
      <w:r w:rsidRPr="00C96C8D">
        <w:rPr>
          <w:rStyle w:val="StyleBoldUnderline"/>
          <w:rFonts w:eastAsia="Calibri"/>
        </w:rPr>
        <w:t xml:space="preserve">began to maintain a regular </w:t>
      </w:r>
      <w:r w:rsidRPr="00C96C8D">
        <w:rPr>
          <w:rStyle w:val="StyleBoldUnderline"/>
          <w:rFonts w:eastAsia="Calibri"/>
          <w:highlight w:val="green"/>
        </w:rPr>
        <w:t xml:space="preserve">presence </w:t>
      </w:r>
      <w:r w:rsidRPr="00C96C8D">
        <w:rPr>
          <w:rStyle w:val="StyleBoldUnderline"/>
          <w:rFonts w:eastAsia="Calibri"/>
        </w:rPr>
        <w:t xml:space="preserve">in the Arabian Gulf in 1979, but this </w:t>
      </w:r>
      <w:r w:rsidRPr="00C96C8D">
        <w:rPr>
          <w:rStyle w:val="StyleBoldUnderline"/>
          <w:rFonts w:eastAsia="Calibri"/>
          <w:highlight w:val="green"/>
        </w:rPr>
        <w:t xml:space="preserve">did not prevent Iran or Iraq from attacking ships </w:t>
      </w:r>
      <w:r w:rsidRPr="00C96C8D">
        <w:rPr>
          <w:rStyle w:val="StyleBoldUnderline"/>
          <w:rFonts w:eastAsia="Calibri"/>
        </w:rPr>
        <w:t>during their war</w:t>
      </w:r>
      <w:r w:rsidRPr="00C96C8D">
        <w:rPr>
          <w:rStyle w:val="StyleBoldUnderline"/>
        </w:rPr>
        <w:t xml:space="preserve">. In the 1980s, attacks generally increased in number over the 8 years of the war.  </w:t>
      </w:r>
      <w:r w:rsidRPr="00C96C8D">
        <w:rPr>
          <w:rStyle w:val="StyleBoldUnderline"/>
          <w:highlight w:val="green"/>
        </w:rPr>
        <w:t>As for deterring the</w:t>
      </w:r>
      <w:r w:rsidRPr="00C96C8D">
        <w:rPr>
          <w:rStyle w:val="StyleBoldUnderline"/>
          <w:rFonts w:eastAsia="Calibri"/>
          <w:highlight w:val="green"/>
        </w:rPr>
        <w:t xml:space="preserve"> </w:t>
      </w:r>
      <w:r w:rsidRPr="00C96C8D">
        <w:rPr>
          <w:rStyle w:val="StyleBoldUnderline"/>
          <w:rFonts w:eastAsia="Calibri"/>
        </w:rPr>
        <w:t xml:space="preserve">initiation of a </w:t>
      </w:r>
      <w:r w:rsidRPr="00C96C8D">
        <w:rPr>
          <w:rStyle w:val="StyleBoldUnderline"/>
          <w:highlight w:val="green"/>
        </w:rPr>
        <w:t>crisis in the first place, it is essentially impossible</w:t>
      </w:r>
      <w:r w:rsidRPr="00C96C8D">
        <w:rPr>
          <w:rStyle w:val="StyleBoldUnderline"/>
          <w:rFonts w:eastAsia="Calibri"/>
          <w:highlight w:val="green"/>
        </w:rPr>
        <w:t xml:space="preserve"> </w:t>
      </w:r>
      <w:r w:rsidRPr="00C96C8D">
        <w:rPr>
          <w:rStyle w:val="StyleBoldUnderline"/>
          <w:rFonts w:eastAsia="Calibri"/>
        </w:rPr>
        <w:t xml:space="preserve">for </w:t>
      </w:r>
      <w:r w:rsidRPr="00C96C8D">
        <w:rPr>
          <w:rStyle w:val="StyleBoldUnderline"/>
        </w:rPr>
        <w:t>an outsider</w:t>
      </w:r>
      <w:r w:rsidRPr="00C96C8D">
        <w:rPr>
          <w:rStyle w:val="StyleBoldUnderline"/>
          <w:rFonts w:eastAsia="Calibri"/>
        </w:rPr>
        <w:t xml:space="preserve"> </w:t>
      </w:r>
      <w:r w:rsidRPr="00C96C8D">
        <w:rPr>
          <w:rStyle w:val="StyleBoldUnderline"/>
          <w:highlight w:val="green"/>
        </w:rPr>
        <w:t>to prove</w:t>
      </w:r>
      <w:r w:rsidRPr="00C96C8D">
        <w:rPr>
          <w:rStyle w:val="StyleBoldUnderline"/>
          <w:rFonts w:eastAsia="Calibri"/>
          <w:highlight w:val="green"/>
        </w:rPr>
        <w:t xml:space="preserve"> </w:t>
      </w:r>
      <w:r w:rsidRPr="00813F7E">
        <w:rPr>
          <w:rFonts w:eastAsia="Calibri"/>
        </w:rPr>
        <w:t xml:space="preserve">that </w:t>
      </w:r>
      <w:r w:rsidRPr="00813F7E">
        <w:t>such</w:t>
      </w:r>
      <w:r w:rsidRPr="00813F7E">
        <w:rPr>
          <w:rFonts w:eastAsia="Calibri"/>
        </w:rPr>
        <w:t xml:space="preserve"> </w:t>
      </w:r>
      <w:r w:rsidRPr="00813F7E">
        <w:t xml:space="preserve">deterrence was successful except in the rare case in which a deterred party admits that he was deterred and states the reasons.  Adam </w:t>
      </w:r>
      <w:r w:rsidRPr="00813F7E">
        <w:rPr>
          <w:rFonts w:eastAsia="Calibri"/>
        </w:rPr>
        <w:t>Siegel</w:t>
      </w:r>
      <w:r w:rsidRPr="00813F7E">
        <w:t xml:space="preserve">, John </w:t>
      </w:r>
      <w:r w:rsidRPr="00813F7E">
        <w:rPr>
          <w:rFonts w:eastAsia="Calibri"/>
        </w:rPr>
        <w:t>Arquilla</w:t>
      </w:r>
      <w:r w:rsidRPr="00813F7E">
        <w:t xml:space="preserve">, Paul </w:t>
      </w:r>
      <w:r w:rsidRPr="00813F7E">
        <w:rPr>
          <w:rFonts w:eastAsia="Calibri"/>
        </w:rPr>
        <w:t>Huth</w:t>
      </w:r>
      <w:r w:rsidRPr="00813F7E">
        <w:t xml:space="preserve">, Paul </w:t>
      </w:r>
      <w:r w:rsidRPr="00813F7E">
        <w:rPr>
          <w:rFonts w:eastAsia="Calibri"/>
        </w:rPr>
        <w:t>Davis, and</w:t>
      </w:r>
      <w:r w:rsidRPr="00813F7E">
        <w:t xml:space="preserve"> a </w:t>
      </w:r>
      <w:r w:rsidRPr="00813F7E">
        <w:rPr>
          <w:rFonts w:eastAsia="Calibri"/>
        </w:rPr>
        <w:t>Rutgers Center for Global Security and Democracy</w:t>
      </w:r>
      <w:r w:rsidRPr="00813F7E">
        <w:t xml:space="preserve"> team led by Edward Rhodes </w:t>
      </w:r>
      <w:r w:rsidRPr="00813F7E">
        <w:rPr>
          <w:rFonts w:eastAsia="Calibri"/>
        </w:rPr>
        <w:t>have each attempted to study the effects of forward presence and general deterrenc</w:t>
      </w:r>
      <w:r w:rsidRPr="00813F7E">
        <w:t xml:space="preserve">e. The deficiency of such study is always in making the definitive link between them. </w:t>
      </w:r>
      <w:r w:rsidRPr="00C96C8D">
        <w:rPr>
          <w:rStyle w:val="StyleBoldUnderline"/>
          <w:rFonts w:eastAsia="Calibri"/>
          <w:highlight w:val="green"/>
        </w:rPr>
        <w:t>The majority of these studies suggest that “[h]istorically seapower has not done well as a deterrent</w:t>
      </w:r>
      <w:r w:rsidRPr="00C96C8D">
        <w:rPr>
          <w:rStyle w:val="StyleBoldUnderline"/>
          <w:rFonts w:eastAsia="Calibri"/>
        </w:rPr>
        <w:t xml:space="preserve">” in preventing the outbreak of conflicts,36 principally </w:t>
      </w:r>
      <w:r w:rsidRPr="00C96C8D">
        <w:rPr>
          <w:rStyle w:val="StyleBoldUnderline"/>
          <w:rFonts w:eastAsia="Calibri"/>
          <w:highlight w:val="green"/>
        </w:rPr>
        <w:t>because land</w:t>
      </w:r>
      <w:r w:rsidRPr="00C96C8D">
        <w:rPr>
          <w:rStyle w:val="StyleBoldUnderline"/>
          <w:rFonts w:eastAsia="Calibri"/>
        </w:rPr>
        <w:t xml:space="preserve">-based </w:t>
      </w:r>
      <w:r w:rsidRPr="00C96C8D">
        <w:rPr>
          <w:rStyle w:val="StyleBoldUnderline"/>
          <w:rFonts w:eastAsia="Calibri"/>
          <w:highlight w:val="green"/>
        </w:rPr>
        <w:t xml:space="preserve">powers </w:t>
      </w:r>
      <w:r w:rsidRPr="00C96C8D">
        <w:rPr>
          <w:rStyle w:val="StyleBoldUnderline"/>
          <w:rFonts w:eastAsia="Calibri"/>
        </w:rPr>
        <w:t xml:space="preserve">not dependent on overseas trade </w:t>
      </w:r>
      <w:r w:rsidRPr="00C96C8D">
        <w:rPr>
          <w:rStyle w:val="StyleBoldUnderline"/>
          <w:rFonts w:eastAsia="Calibri"/>
          <w:highlight w:val="green"/>
        </w:rPr>
        <w:t xml:space="preserve">are </w:t>
      </w:r>
      <w:r w:rsidRPr="00C96C8D">
        <w:rPr>
          <w:rStyle w:val="StyleBoldUnderline"/>
          <w:rFonts w:eastAsia="Calibri"/>
        </w:rPr>
        <w:t>relatively “</w:t>
      </w:r>
      <w:r w:rsidRPr="00C96C8D">
        <w:rPr>
          <w:rStyle w:val="StyleBoldUnderline"/>
          <w:rFonts w:eastAsia="Calibri"/>
          <w:highlight w:val="green"/>
        </w:rPr>
        <w:t>insensitive</w:t>
      </w:r>
      <w:r w:rsidRPr="00C96C8D">
        <w:rPr>
          <w:rStyle w:val="StyleBoldUnderline"/>
          <w:rFonts w:eastAsia="Calibri"/>
        </w:rPr>
        <w:t>” to the operations of naval forces</w:t>
      </w:r>
      <w:r w:rsidRPr="00C96C8D">
        <w:rPr>
          <w:rStyle w:val="StyleBoldUnderline"/>
        </w:rPr>
        <w:t>.</w:t>
      </w:r>
    </w:p>
    <w:p w14:paraId="0A6DE611" w14:textId="77777777" w:rsidR="000A3F9A" w:rsidRDefault="000A3F9A" w:rsidP="000A3F9A">
      <w:pPr>
        <w:pStyle w:val="Heading4"/>
      </w:pPr>
      <w:r>
        <w:t>Naval power not key to hegemony</w:t>
      </w:r>
    </w:p>
    <w:p w14:paraId="351FD54C" w14:textId="77777777" w:rsidR="000A3F9A" w:rsidRPr="0096021A" w:rsidRDefault="000A3F9A" w:rsidP="000A3F9A">
      <w:pPr>
        <w:rPr>
          <w:rStyle w:val="StyleStyleBold12pt"/>
        </w:rPr>
      </w:pPr>
      <w:r w:rsidRPr="0096021A">
        <w:rPr>
          <w:rStyle w:val="StyleStyleBold12pt"/>
        </w:rPr>
        <w:t xml:space="preserve">Goure 10 </w:t>
      </w:r>
    </w:p>
    <w:p w14:paraId="21468427" w14:textId="77777777" w:rsidR="000A3F9A" w:rsidRPr="00430236" w:rsidRDefault="000A3F9A" w:rsidP="000A3F9A">
      <w:pPr>
        <w:rPr>
          <w:rStyle w:val="apple-style-span"/>
          <w:sz w:val="23"/>
          <w:szCs w:val="23"/>
          <w:shd w:val="clear" w:color="auto" w:fill="FFFFFF"/>
        </w:rPr>
      </w:pPr>
      <w:r w:rsidRPr="00A94F53">
        <w:rPr>
          <w:rStyle w:val="apple-style-span"/>
          <w:color w:val="000000"/>
          <w:szCs w:val="16"/>
          <w:shd w:val="clear" w:color="auto" w:fill="FFFFFF"/>
        </w:rPr>
        <w:t xml:space="preserve">Daniel Goure. PhD in IR, BA in government, VP of the Lexington Institute, member of the Department of Defense Transition Team, former director of Strategic Competitiveness for the Secretary of State, senior analyst on national security and defense issues with the Center for Naval Analyses. “Can the Case be Made for Naval Power?” 2 July 2010. Lexington Institute. </w:t>
      </w:r>
      <w:r w:rsidRPr="00430236">
        <w:rPr>
          <w:szCs w:val="16"/>
        </w:rPr>
        <w:t>http://www.lexingtoninstitute.org/can-the-case-be-made-for-naval-power-?a=1&amp;c=1171</w:t>
      </w:r>
    </w:p>
    <w:p w14:paraId="294880D8" w14:textId="77777777" w:rsidR="000A3F9A" w:rsidRDefault="000A3F9A" w:rsidP="000A3F9A">
      <w:pPr>
        <w:pStyle w:val="card"/>
        <w:rPr>
          <w:rStyle w:val="StyleBoldUnderline"/>
        </w:rPr>
      </w:pPr>
      <w:r w:rsidRPr="00430236">
        <w:rPr>
          <w:rStyle w:val="apple-style-span"/>
          <w:color w:val="000000"/>
          <w:szCs w:val="23"/>
          <w:shd w:val="clear" w:color="auto" w:fill="FFFFFF"/>
        </w:rPr>
        <w:t xml:space="preserve">More broadly, it appears </w:t>
      </w:r>
      <w:r w:rsidRPr="00C53AC1">
        <w:rPr>
          <w:rStyle w:val="StyleBoldUnderline"/>
          <w:highlight w:val="green"/>
        </w:rPr>
        <w:t>that the nature of the security challenges confronting the U.S. has changed dramatically over the past several decades</w:t>
      </w:r>
      <w:r w:rsidRPr="0096021A">
        <w:rPr>
          <w:rStyle w:val="StyleBoldUnderline"/>
        </w:rPr>
        <w:t>. There are only a few places where even large-scale conventional conflict can be considered possible. None of these would be primarily maritime</w:t>
      </w:r>
      <w:r w:rsidRPr="00430236">
        <w:rPr>
          <w:rStyle w:val="apple-style-span"/>
          <w:color w:val="000000"/>
          <w:szCs w:val="23"/>
          <w:shd w:val="clear" w:color="auto" w:fill="FFFFFF"/>
        </w:rPr>
        <w:t xml:space="preserve"> in character although U.S. naval forces could make a significant contribution by employing its offensive and defensive capabilities over land. For example, the administration’s current plan is to rely on sea-based Aegis missile defenses to protect regional allies and U.S. forces until a land-based variant of that system can be developed and deployed. </w:t>
      </w:r>
      <w:r w:rsidRPr="00C53AC1">
        <w:rPr>
          <w:rStyle w:val="StyleBoldUnderline"/>
          <w:highlight w:val="green"/>
        </w:rPr>
        <w:t>The sea ways</w:t>
      </w:r>
      <w:r w:rsidRPr="00430236">
        <w:rPr>
          <w:rStyle w:val="apple-style-span"/>
          <w:color w:val="000000"/>
          <w:szCs w:val="23"/>
          <w:shd w:val="clear" w:color="auto" w:fill="FFFFFF"/>
        </w:rPr>
        <w:t>, sometimes called the global commons</w:t>
      </w:r>
      <w:r w:rsidRPr="00C53AC1">
        <w:rPr>
          <w:rStyle w:val="apple-style-span"/>
          <w:color w:val="000000"/>
          <w:szCs w:val="23"/>
          <w:highlight w:val="green"/>
          <w:shd w:val="clear" w:color="auto" w:fill="FFFFFF"/>
        </w:rPr>
        <w:t xml:space="preserve">, </w:t>
      </w:r>
      <w:r w:rsidRPr="00C53AC1">
        <w:rPr>
          <w:rStyle w:val="StyleBoldUnderline"/>
          <w:highlight w:val="green"/>
        </w:rPr>
        <w:t>are predominantly free of dangers</w:t>
      </w:r>
      <w:r w:rsidRPr="0096021A">
        <w:rPr>
          <w:rStyle w:val="StyleBoldUnderline"/>
        </w:rPr>
        <w:t>.</w:t>
      </w:r>
      <w:r w:rsidRPr="00654652">
        <w:rPr>
          <w:rStyle w:val="apple-style-span"/>
          <w:color w:val="000000"/>
          <w:szCs w:val="23"/>
          <w:u w:val="single"/>
          <w:shd w:val="clear" w:color="auto" w:fill="FFFFFF"/>
        </w:rPr>
        <w:t xml:space="preserve"> </w:t>
      </w:r>
      <w:r w:rsidRPr="00430236">
        <w:rPr>
          <w:rStyle w:val="apple-style-span"/>
          <w:color w:val="000000"/>
          <w:szCs w:val="23"/>
          <w:shd w:val="clear" w:color="auto" w:fill="FFFFFF"/>
        </w:rPr>
        <w:t xml:space="preserve">The exception to this is the chronic but relatively low level of piracy in some parts of the world. So, </w:t>
      </w:r>
      <w:r w:rsidRPr="00C53AC1">
        <w:rPr>
          <w:rStyle w:val="StyleBoldUnderline"/>
          <w:highlight w:val="green"/>
        </w:rPr>
        <w:t>the</w:t>
      </w:r>
      <w:r w:rsidRPr="0096021A">
        <w:rPr>
          <w:rStyle w:val="StyleBoldUnderline"/>
        </w:rPr>
        <w:t xml:space="preserve"> classic reasons for which nations build </w:t>
      </w:r>
      <w:r w:rsidRPr="00C53AC1">
        <w:rPr>
          <w:rStyle w:val="StyleBoldUnderline"/>
          <w:highlight w:val="green"/>
        </w:rPr>
        <w:t>navies</w:t>
      </w:r>
      <w:r w:rsidRPr="0096021A">
        <w:rPr>
          <w:rStyle w:val="StyleBoldUnderline"/>
        </w:rPr>
        <w:t xml:space="preserve">, to protect its own shores and its commerce or to place the shores and commerce of other states in jeopardy, </w:t>
      </w:r>
      <w:r w:rsidRPr="00C53AC1">
        <w:rPr>
          <w:rStyle w:val="StyleBoldUnderline"/>
          <w:highlight w:val="green"/>
        </w:rPr>
        <w:t>seem relatively unimportant</w:t>
      </w:r>
      <w:r w:rsidRPr="0096021A">
        <w:rPr>
          <w:rStyle w:val="StyleBoldUnderline"/>
        </w:rPr>
        <w:t xml:space="preserve"> in today’s world.</w:t>
      </w:r>
    </w:p>
    <w:p w14:paraId="5D83AC8B" w14:textId="77777777" w:rsidR="000A3F9A" w:rsidRPr="0053206B" w:rsidRDefault="000A3F9A" w:rsidP="000A3F9A">
      <w:pPr>
        <w:pStyle w:val="Heading4"/>
      </w:pPr>
      <w:r w:rsidRPr="0053206B">
        <w:t xml:space="preserve">China makes naval power obsolete—anti-access/area-denial capabilities effectively shut out US ships </w:t>
      </w:r>
    </w:p>
    <w:p w14:paraId="1F7F34AD" w14:textId="77777777" w:rsidR="000A3F9A" w:rsidRPr="00934CFC" w:rsidRDefault="000A3F9A" w:rsidP="000A3F9A">
      <w:pPr>
        <w:rPr>
          <w:rStyle w:val="StyleStyleBold12pt"/>
        </w:rPr>
      </w:pPr>
      <w:r w:rsidRPr="00934CFC">
        <w:rPr>
          <w:rStyle w:val="StyleStyleBold12pt"/>
        </w:rPr>
        <w:t>Krepinevich 9— president of the Center for Strategic and Budgetary Assessments</w:t>
      </w:r>
    </w:p>
    <w:p w14:paraId="6E14A511" w14:textId="77777777" w:rsidR="000A3F9A" w:rsidRDefault="000A3F9A" w:rsidP="000A3F9A">
      <w:r>
        <w:t xml:space="preserve">Andrew, “The Pentagon’sWasting Assets: The Eroding Foundations of American Power” Foreign Affairs </w:t>
      </w:r>
      <w:r w:rsidRPr="00934CFC">
        <w:t>Volume 88 • Number 4</w:t>
      </w:r>
      <w:r>
        <w:t xml:space="preserve">, July/August </w:t>
      </w:r>
    </w:p>
    <w:p w14:paraId="290D5D4F" w14:textId="77777777" w:rsidR="000A3F9A" w:rsidRPr="00490596" w:rsidRDefault="000A3F9A" w:rsidP="000A3F9A">
      <w:pPr>
        <w:pStyle w:val="card"/>
      </w:pPr>
      <w:r w:rsidRPr="00DF4FC9">
        <w:rPr>
          <w:rStyle w:val="StyleBoldUnderline"/>
        </w:rPr>
        <w:t>In East Asia, an even more formidable challenge is emerging</w:t>
      </w:r>
      <w:r>
        <w:t xml:space="preserve">. </w:t>
      </w:r>
      <w:r w:rsidRPr="00CD4ECC">
        <w:rPr>
          <w:rStyle w:val="StyleBoldUnderline"/>
          <w:highlight w:val="yellow"/>
        </w:rPr>
        <w:t>China</w:t>
      </w:r>
      <w:r w:rsidRPr="00CD4ECC">
        <w:rPr>
          <w:rStyle w:val="StyleBoldUnderline"/>
        </w:rPr>
        <w:t>’s</w:t>
      </w:r>
      <w:r w:rsidRPr="00CD4ECC">
        <w:t xml:space="preserve"> </w:t>
      </w:r>
      <w:r w:rsidRPr="00CD4ECC">
        <w:rPr>
          <w:rStyle w:val="StyleBoldUnderline"/>
        </w:rPr>
        <w:t>P</w:t>
      </w:r>
      <w:r w:rsidRPr="00DF4FC9">
        <w:t>e</w:t>
      </w:r>
      <w:r>
        <w:t xml:space="preserve">ople’s </w:t>
      </w:r>
      <w:r w:rsidRPr="00DF4FC9">
        <w:rPr>
          <w:rStyle w:val="StyleBoldUnderline"/>
        </w:rPr>
        <w:t>L</w:t>
      </w:r>
      <w:r>
        <w:t xml:space="preserve">iberation </w:t>
      </w:r>
      <w:r w:rsidRPr="00DF4FC9">
        <w:rPr>
          <w:rStyle w:val="StyleBoldUnderline"/>
        </w:rPr>
        <w:t>A</w:t>
      </w:r>
      <w:r>
        <w:t xml:space="preserve">rmy </w:t>
      </w:r>
      <w:r w:rsidRPr="00CD4ECC">
        <w:rPr>
          <w:rStyle w:val="StyleBoldUnderline"/>
          <w:highlight w:val="yellow"/>
        </w:rPr>
        <w:t>is aggressively developing capabilities and strategies to degrade the U.S. military’s ability</w:t>
      </w:r>
      <w:r>
        <w:t xml:space="preserve"> to project power into the region. The PLA’s buildup is being guided by the lessons drawn by the Chinese military from the two Iraq wars and the 1999 war in the Balkans. The Chinese were particularly impressed by the effectiveness of U.S. precision-strike capabilities and the role played by space systems, which provided reliable navigation and communications, as well as weather, targeting, and missile-warning data. The effort is also being driven by the Chinese experience during the 1995–96 Taiwan Strait crisis, when a U.S. aircraft carrier, the U.S.S. Nimitz, entered the Taiwan Strait to compel China to stand down from its threats to Taiwan. This display of U.S. naval power bolstered China’s determination to curb the United States’ access to East Asia. Senior Chinese political and military leaders decided it would be foolhardy to challenge the U.S. military head-on. Instead, </w:t>
      </w:r>
      <w:r w:rsidRPr="00DF4FC9">
        <w:rPr>
          <w:rStyle w:val="StyleBoldUnderline"/>
        </w:rPr>
        <w:t>China is working to combine Western technology with Eastern stratagems, aiming to be able to seize the initiative in the event of a conflict by exploiting the element of surprise</w:t>
      </w:r>
      <w:r>
        <w:t xml:space="preserve">. </w:t>
      </w:r>
      <w:r w:rsidRPr="00CD4ECC">
        <w:rPr>
          <w:rStyle w:val="StyleBoldUnderline"/>
          <w:highlight w:val="yellow"/>
        </w:rPr>
        <w:t xml:space="preserve">The Chinese approach would entail destroying or disrupting the U.S. military’s communications networks and </w:t>
      </w:r>
      <w:r w:rsidRPr="00CD4ECC">
        <w:rPr>
          <w:rStyle w:val="StyleBoldUnderline"/>
        </w:rPr>
        <w:t>launching</w:t>
      </w:r>
      <w:r w:rsidRPr="00CD4ECC">
        <w:rPr>
          <w:rStyle w:val="StyleBoldUnderline"/>
          <w:highlight w:val="yellow"/>
        </w:rPr>
        <w:t xml:space="preserve"> preemptive attacks</w:t>
      </w:r>
      <w:r w:rsidRPr="00DF4FC9">
        <w:rPr>
          <w:rStyle w:val="StyleBoldUnderline"/>
        </w:rPr>
        <w:t xml:space="preserve">, to the point where such </w:t>
      </w:r>
      <w:r w:rsidRPr="00CD4ECC">
        <w:rPr>
          <w:rStyle w:val="StyleBoldUnderline"/>
          <w:highlight w:val="yellow"/>
        </w:rPr>
        <w:t>attacks</w:t>
      </w:r>
      <w:r>
        <w:t xml:space="preserve">, or even the threat of such attacks, </w:t>
      </w:r>
      <w:r w:rsidRPr="00CD4ECC">
        <w:rPr>
          <w:rStyle w:val="StyleBoldUnderline"/>
          <w:highlight w:val="yellow"/>
        </w:rPr>
        <w:t>would raise the costs of U.S. action to prohibitive levels</w:t>
      </w:r>
      <w:r>
        <w:t xml:space="preserve">. </w:t>
      </w:r>
      <w:r w:rsidRPr="00DF4FC9">
        <w:rPr>
          <w:rStyle w:val="StyleBoldUnderline"/>
        </w:rPr>
        <w:t>The Chinese call the military capabilities that support this strategy “assassin’s mace</w:t>
      </w:r>
      <w:r>
        <w:t xml:space="preserve">.” The underlying mantra is that assassin’s mace weapons and techniques will enable “the inferior” (China) to defeat “the superior” (the United States). </w:t>
      </w:r>
      <w:r w:rsidRPr="00AA6568">
        <w:rPr>
          <w:rStyle w:val="StyleBoldUnderline"/>
          <w:highlight w:val="yellow"/>
        </w:rPr>
        <w:t>Chinese efforts are focused on</w:t>
      </w:r>
      <w:r w:rsidRPr="00DF4FC9">
        <w:rPr>
          <w:rStyle w:val="StyleBoldUnderline"/>
        </w:rPr>
        <w:t xml:space="preserve"> developing and fielding</w:t>
      </w:r>
      <w:r>
        <w:t xml:space="preserve"> what U.S. military analysts refer to as “</w:t>
      </w:r>
      <w:r w:rsidRPr="00AA6568">
        <w:rPr>
          <w:rStyle w:val="StyleBoldUnderline"/>
          <w:highlight w:val="yellow"/>
        </w:rPr>
        <w:t>anti-access/area-denial</w:t>
      </w:r>
      <w:r w:rsidRPr="00DF4FC9">
        <w:rPr>
          <w:rStyle w:val="StyleBoldUnderline"/>
        </w:rPr>
        <w:t>”</w:t>
      </w:r>
      <w:r>
        <w:t xml:space="preserve"> (a2/ad) </w:t>
      </w:r>
      <w:r w:rsidRPr="00AA6568">
        <w:rPr>
          <w:rStyle w:val="StyleBoldUnderline"/>
          <w:highlight w:val="yellow"/>
        </w:rPr>
        <w:t>capabilities</w:t>
      </w:r>
      <w:r w:rsidRPr="00AA6568">
        <w:rPr>
          <w:highlight w:val="yellow"/>
        </w:rPr>
        <w:t>.</w:t>
      </w:r>
      <w:r>
        <w:t xml:space="preserve"> Generally speaking, </w:t>
      </w:r>
      <w:r w:rsidRPr="00AA6568">
        <w:rPr>
          <w:rStyle w:val="StyleBoldUnderline"/>
          <w:highlight w:val="yellow"/>
        </w:rPr>
        <w:t>Chinese anti-access forces seek to deny U.S. forces the ability to operate from forward bases</w:t>
      </w:r>
      <w:r>
        <w:t xml:space="preserve">, such as Kadena Air Base, on Okinawa, and Andersen Air Force Base, on Guam. </w:t>
      </w:r>
      <w:r w:rsidRPr="00AA6568">
        <w:rPr>
          <w:rStyle w:val="StyleBoldUnderline"/>
          <w:highlight w:val="yellow"/>
        </w:rPr>
        <w:t>The Chinese</w:t>
      </w:r>
      <w:r w:rsidRPr="00AA6568">
        <w:rPr>
          <w:highlight w:val="yellow"/>
        </w:rPr>
        <w:t xml:space="preserve"> </w:t>
      </w:r>
      <w:r w:rsidRPr="00AA6568">
        <w:rPr>
          <w:rStyle w:val="StyleBoldUnderline"/>
          <w:highlight w:val="yellow"/>
        </w:rPr>
        <w:t>are</w:t>
      </w:r>
      <w:r w:rsidRPr="00AA6568">
        <w:rPr>
          <w:highlight w:val="yellow"/>
        </w:rPr>
        <w:t>,</w:t>
      </w:r>
      <w:r>
        <w:t xml:space="preserve"> for example, </w:t>
      </w:r>
      <w:r w:rsidRPr="00AA6568">
        <w:rPr>
          <w:rStyle w:val="StyleBoldUnderline"/>
          <w:highlight w:val="yellow"/>
        </w:rPr>
        <w:t>fielding</w:t>
      </w:r>
      <w:r w:rsidRPr="00DF4FC9">
        <w:rPr>
          <w:rStyle w:val="StyleBoldUnderline"/>
        </w:rPr>
        <w:t xml:space="preserve"> large numbers of </w:t>
      </w:r>
      <w:r w:rsidRPr="00AA6568">
        <w:rPr>
          <w:rStyle w:val="StyleBoldUnderline"/>
          <w:highlight w:val="yellow"/>
        </w:rPr>
        <w:t>conventionally armed ballistic missiles capable of striking these bases</w:t>
      </w:r>
      <w:r w:rsidRPr="00DF4FC9">
        <w:rPr>
          <w:rStyle w:val="StyleBoldUnderline"/>
        </w:rPr>
        <w:t xml:space="preserve"> with a high degree of accurac</w:t>
      </w:r>
      <w:r>
        <w:t xml:space="preserve">y. Although recent advances in directed-energy technology—such as solid-state lasers—may enable the United States to field significantly more effective missile defense systems in the next decade, </w:t>
      </w:r>
      <w:r w:rsidRPr="00AA6568">
        <w:rPr>
          <w:rStyle w:val="StyleBoldUnderline"/>
          <w:highlight w:val="yellow"/>
        </w:rPr>
        <w:t>present defenses against ballistic missile attacks are limited</w:t>
      </w:r>
      <w:r w:rsidRPr="00AA6568">
        <w:rPr>
          <w:highlight w:val="yellow"/>
        </w:rPr>
        <w:t>.</w:t>
      </w:r>
      <w:r>
        <w:t xml:space="preserve"> </w:t>
      </w:r>
      <w:r w:rsidRPr="00DF4FC9">
        <w:rPr>
          <w:rStyle w:val="StyleBoldUnderline"/>
        </w:rPr>
        <w:t>These defenses can be overwhelmed when confronted with missile barrages</w:t>
      </w:r>
      <w:r>
        <w:t>. The intended message to the United States and its East Asian allies and partners is clear: China has the means to put at risk the forward bases from which most U.S. strike aircraft must operate. Area-</w:t>
      </w:r>
      <w:r w:rsidRPr="00AA6568">
        <w:rPr>
          <w:rStyle w:val="StyleBoldUnderline"/>
          <w:highlight w:val="yellow"/>
        </w:rPr>
        <w:t>denial capabilities are aimed at restricting the U.S. Navy</w:t>
      </w:r>
      <w:r w:rsidRPr="00DF4FC9">
        <w:rPr>
          <w:rStyle w:val="StyleBoldUnderline"/>
        </w:rPr>
        <w:t>’s freedom of action</w:t>
      </w:r>
      <w:r>
        <w:t xml:space="preserve"> from China’s coast out to “the second island chain”— a line of islands that extends roughly from the southeastern edge of Japan to Guam. </w:t>
      </w:r>
      <w:r w:rsidRPr="00AA6568">
        <w:rPr>
          <w:rStyle w:val="StyleBoldUnderline"/>
          <w:highlight w:val="yellow"/>
        </w:rPr>
        <w:t>The PLA</w:t>
      </w:r>
      <w:r w:rsidRPr="00DF4FC9">
        <w:rPr>
          <w:rStyle w:val="StyleBoldUnderline"/>
        </w:rPr>
        <w:t xml:space="preserve"> is constructing over-the-horizon radars, fielding unmanned aerial vehicles, and deploying reconnaissance satellites to detect U.S. surface warships </w:t>
      </w:r>
      <w:r>
        <w:t xml:space="preserve">at progressively greater distances. It </w:t>
      </w:r>
      <w:r w:rsidRPr="00AA6568">
        <w:rPr>
          <w:rStyle w:val="StyleBoldUnderline"/>
          <w:highlight w:val="yellow"/>
        </w:rPr>
        <w:t>is acquiring a large number of submarines armed with advanced torpedoes and high-speed, sea-skimming ascms to stalk U.S. carriers</w:t>
      </w:r>
      <w:r w:rsidRPr="00DF4FC9">
        <w:rPr>
          <w:rStyle w:val="StyleBoldUnderline"/>
        </w:rPr>
        <w:t xml:space="preserve"> and their escorts</w:t>
      </w:r>
      <w:r>
        <w:t xml:space="preserve">. (In 2006, a Chinese submarine surfaced in the midst of a U.S. carrier strike group, much to the U.S. Navy’s embarrassment.) </w:t>
      </w:r>
      <w:r w:rsidRPr="00DF4FC9">
        <w:rPr>
          <w:rStyle w:val="StyleBoldUnderline"/>
        </w:rPr>
        <w:t>And it is procuring aircraft equipped with high-speed ascms and fielding antiship ballistic missiles that can strike U.S. carriers at extended ranges</w:t>
      </w:r>
      <w:r>
        <w:t xml:space="preserve">. Advanced antiship mines may constrain U.S. naval operations even further in coastal areas. </w:t>
      </w:r>
      <w:r w:rsidRPr="00AA6568">
        <w:rPr>
          <w:rStyle w:val="Emphasis"/>
          <w:rFonts w:eastAsiaTheme="majorEastAsia"/>
          <w:highlight w:val="yellow"/>
        </w:rPr>
        <w:t xml:space="preserve">The implications of these efforts are clear. </w:t>
      </w:r>
      <w:r w:rsidRPr="00AA6568">
        <w:rPr>
          <w:rStyle w:val="StyleBoldUnderline"/>
          <w:highlight w:val="yellow"/>
        </w:rPr>
        <w:t>East Asian waters are slowly but surely becoming another</w:t>
      </w:r>
      <w:r>
        <w:t xml:space="preserve"> potential </w:t>
      </w:r>
      <w:r w:rsidRPr="00AA6568">
        <w:rPr>
          <w:rStyle w:val="StyleBoldUnderline"/>
          <w:highlight w:val="yellow"/>
        </w:rPr>
        <w:t>no-go zone for U.S. ship</w:t>
      </w:r>
      <w:r w:rsidRPr="00DF4FC9">
        <w:rPr>
          <w:rStyle w:val="StyleBoldUnderline"/>
        </w:rPr>
        <w:t>s</w:t>
      </w:r>
      <w:r>
        <w:t>, particularly for aircraft carriers, which carry short-range strike aircraft that require them to operate well within the reach of the PLAs a2/ad systems if they want remain operationally relevant. The large air bases in the region that host the U.S. Air Force’s short-range strike aircraft and support aircraft are similarly under increased threat. All thus risk becoming wasting assets. If the United States does not adapt to these emerging challenges, the military balance in Asia will be fundamentally transformed in Beijing’s favor. This would increase the danger that China might be encouraged to resolve outstanding regional security issues through coercion, if not aggression.</w:t>
      </w:r>
    </w:p>
    <w:p w14:paraId="00C17B57" w14:textId="77777777" w:rsidR="000A3F9A" w:rsidRPr="00490596" w:rsidRDefault="000A3F9A" w:rsidP="000A3F9A">
      <w:pPr>
        <w:pStyle w:val="card"/>
      </w:pPr>
    </w:p>
    <w:p w14:paraId="19A571B4" w14:textId="77777777" w:rsidR="000A3F9A" w:rsidRPr="00D60F4E" w:rsidRDefault="000A3F9A" w:rsidP="000A3F9A"/>
    <w:p w14:paraId="7B07C999" w14:textId="77777777" w:rsidR="000A3F9A" w:rsidRPr="0053206B" w:rsidRDefault="000A3F9A" w:rsidP="000A3F9A"/>
    <w:p w14:paraId="74CDFBA9" w14:textId="77777777" w:rsidR="000A3F9A" w:rsidRPr="00C96C8D" w:rsidRDefault="000A3F9A" w:rsidP="000A3F9A"/>
    <w:p w14:paraId="1D3C7B68" w14:textId="77777777" w:rsidR="000A3F9A" w:rsidRPr="00813F7E" w:rsidRDefault="000A3F9A" w:rsidP="000A3F9A">
      <w:pPr>
        <w:pStyle w:val="Heading4"/>
        <w:rPr>
          <w:rFonts w:cs="Times New Roman"/>
        </w:rPr>
      </w:pPr>
      <w:r w:rsidRPr="00813F7E">
        <w:rPr>
          <w:rFonts w:cs="Times New Roman"/>
        </w:rPr>
        <w:t>Besides a 2-1 fleet displacement advantage over Russia and China combined the US Navy is qualitatively superior</w:t>
      </w:r>
    </w:p>
    <w:p w14:paraId="345705BF" w14:textId="77777777" w:rsidR="000A3F9A" w:rsidRPr="00813F7E" w:rsidRDefault="000A3F9A" w:rsidP="000A3F9A">
      <w:r w:rsidRPr="00813F7E">
        <w:rPr>
          <w:rStyle w:val="StyleStyleBold12pt"/>
        </w:rPr>
        <w:t>Work 9</w:t>
      </w:r>
      <w:r w:rsidRPr="00813F7E">
        <w:t xml:space="preserve"> - United States Under Secretary of the Navy and VP of Strategic Studies @ Center for Strategic and Budgetary Assessments</w:t>
      </w:r>
    </w:p>
    <w:p w14:paraId="09843660" w14:textId="77777777" w:rsidR="000A3F9A" w:rsidRPr="00813F7E" w:rsidRDefault="000A3F9A" w:rsidP="000A3F9A">
      <w:r w:rsidRPr="00813F7E">
        <w:t>Robert, VP of Strategic Studies @ Center for Strategic and Budgetary Assessments, “Strategy for the Long Haul: the US Navy Charting A Course for Tomorrow’s Fleet”, http://www.csbaonline.org/4Publications/PubLibrary/R.20090217.The_US_Navy_Charti/R.20090217.The_US_Navy_Charti.pdf</w:t>
      </w:r>
    </w:p>
    <w:p w14:paraId="3026A704" w14:textId="77777777" w:rsidR="000A3F9A" w:rsidRPr="00C96C8D" w:rsidRDefault="000A3F9A" w:rsidP="000A3F9A">
      <w:pPr>
        <w:pStyle w:val="card"/>
        <w:rPr>
          <w:rStyle w:val="StyleBoldUnderline"/>
        </w:rPr>
      </w:pPr>
      <w:r w:rsidRPr="00813F7E">
        <w:t xml:space="preserve">What this means is that </w:t>
      </w:r>
      <w:r w:rsidRPr="00C96C8D">
        <w:rPr>
          <w:rStyle w:val="StyleBoldUnderline"/>
          <w:highlight w:val="green"/>
        </w:rPr>
        <w:t>the United States</w:t>
      </w:r>
      <w:r w:rsidRPr="00C96C8D">
        <w:rPr>
          <w:rStyle w:val="StyleBoldUnderline"/>
        </w:rPr>
        <w:t xml:space="preserve"> currently </w:t>
      </w:r>
      <w:r w:rsidRPr="00C96C8D">
        <w:rPr>
          <w:rStyle w:val="StyleBoldUnderline"/>
          <w:highlight w:val="green"/>
        </w:rPr>
        <w:t>faces only two plausible naval  competitors — Russia and China. The aggregate displacement</w:t>
      </w:r>
      <w:r w:rsidRPr="00C96C8D">
        <w:rPr>
          <w:rStyle w:val="StyleBoldUnderline"/>
        </w:rPr>
        <w:t xml:space="preserve"> of the combined  fleets of these two countries </w:t>
      </w:r>
      <w:r w:rsidRPr="00C96C8D">
        <w:rPr>
          <w:rStyle w:val="StyleBoldUnderline"/>
          <w:highlight w:val="green"/>
        </w:rPr>
        <w:t>amounts to 1,186,715 tons</w:t>
      </w:r>
      <w:r w:rsidRPr="00C96C8D">
        <w:rPr>
          <w:rStyle w:val="StyleBoldUnderline"/>
        </w:rPr>
        <w:t xml:space="preserve">. With a war fleet of 3,121,014  tons, </w:t>
      </w:r>
      <w:r w:rsidRPr="00C96C8D">
        <w:rPr>
          <w:rStyle w:val="StyleBoldUnderline"/>
          <w:highlight w:val="green"/>
        </w:rPr>
        <w:t>the US Navy enjoys a 2.63-to-one advantage in fleet displacement</w:t>
      </w:r>
      <w:r w:rsidRPr="00C96C8D">
        <w:rPr>
          <w:rStyle w:val="StyleBoldUnderline"/>
        </w:rPr>
        <w:t xml:space="preserve"> — </w:t>
      </w:r>
      <w:r w:rsidRPr="00C96C8D">
        <w:rPr>
          <w:rStyle w:val="StyleBoldUnderline"/>
          <w:highlight w:val="green"/>
        </w:rPr>
        <w:t>and</w:t>
      </w:r>
      <w:r w:rsidRPr="00C96C8D">
        <w:rPr>
          <w:rStyle w:val="StyleBoldUnderline"/>
        </w:rPr>
        <w:t xml:space="preserve">  fleet </w:t>
      </w:r>
      <w:r w:rsidRPr="00C96C8D">
        <w:rPr>
          <w:rStyle w:val="StyleBoldUnderline"/>
          <w:highlight w:val="green"/>
        </w:rPr>
        <w:t>capabilities — over the combined Russian-Chinese fleet.</w:t>
      </w:r>
      <w:r w:rsidRPr="00C96C8D">
        <w:rPr>
          <w:rStyle w:val="StyleBoldUnderline"/>
        </w:rPr>
        <w:t xml:space="preserve"> However, </w:t>
      </w:r>
      <w:r w:rsidRPr="00C96C8D">
        <w:rPr>
          <w:rStyle w:val="StyleBoldUnderline"/>
          <w:highlight w:val="green"/>
        </w:rPr>
        <w:t>these figures  assume that every Russian and Chinese ship is well maintained — a questionable  assumption.</w:t>
      </w:r>
      <w:r w:rsidRPr="00813F7E">
        <w:t xml:space="preserve"> For example, a recent review of the Russian Navy reveals that  thirteen Russian ships, amounting to some 113,922 tons of shipping, are inoperable  due to poor maintenance.13 Despite some recent embarrassing maintenance  inspections on US Navy ships,14 in any comparison with these two potential naval  adversaries, it seems likely that the US Navy enjoys an even wider advantage  in terms of both immediately available combat-ready warships and overall combat  capabilities than a simple comparison of fleet displacements suggests. When  factoring in the 2,445,555 tons of warships operated by US friends and allies, </w:t>
      </w:r>
      <w:r w:rsidRPr="00C96C8D">
        <w:rPr>
          <w:rStyle w:val="StyleBoldUnderline"/>
        </w:rPr>
        <w:t xml:space="preserve">the  US </w:t>
      </w:r>
      <w:r w:rsidRPr="00C96C8D">
        <w:rPr>
          <w:rStyle w:val="StyleBoldUnderline"/>
          <w:highlight w:val="green"/>
        </w:rPr>
        <w:t>naval advantage over its potential naval competitors only widens</w:t>
      </w:r>
      <w:r w:rsidRPr="00C96C8D">
        <w:rPr>
          <w:rStyle w:val="StyleBoldUnderline"/>
        </w:rPr>
        <w:t>.</w:t>
      </w:r>
    </w:p>
    <w:p w14:paraId="55E20963" w14:textId="77777777" w:rsidR="000A3F9A" w:rsidRPr="00C96C8D" w:rsidRDefault="000A3F9A" w:rsidP="000A3F9A"/>
    <w:p w14:paraId="5B8EF900" w14:textId="77777777" w:rsidR="000A3F9A" w:rsidRPr="0091376C" w:rsidRDefault="000A3F9A" w:rsidP="000A3F9A">
      <w:pPr>
        <w:pStyle w:val="Heading4"/>
      </w:pPr>
      <w:r w:rsidRPr="0091376C">
        <w:t>US is not facing naval challengers—other aspects of heg outweigh</w:t>
      </w:r>
    </w:p>
    <w:p w14:paraId="16F34D45" w14:textId="77777777" w:rsidR="000A3F9A" w:rsidRPr="0096021A" w:rsidRDefault="000A3F9A" w:rsidP="000A3F9A">
      <w:pPr>
        <w:rPr>
          <w:rStyle w:val="StyleStyleBold12pt"/>
        </w:rPr>
      </w:pPr>
      <w:r w:rsidRPr="0096021A">
        <w:rPr>
          <w:rStyle w:val="StyleStyleBold12pt"/>
        </w:rPr>
        <w:t xml:space="preserve">Goure 10 </w:t>
      </w:r>
    </w:p>
    <w:p w14:paraId="0EE8027F" w14:textId="77777777" w:rsidR="000A3F9A" w:rsidRDefault="000A3F9A" w:rsidP="000A3F9A">
      <w:pPr>
        <w:rPr>
          <w:rStyle w:val="apple-style-span"/>
          <w:color w:val="000000"/>
          <w:szCs w:val="23"/>
          <w:shd w:val="clear" w:color="auto" w:fill="FFFFFF"/>
        </w:rPr>
      </w:pPr>
      <w:r w:rsidRPr="00A94F53">
        <w:rPr>
          <w:rStyle w:val="apple-style-span"/>
          <w:color w:val="000000"/>
          <w:szCs w:val="16"/>
          <w:shd w:val="clear" w:color="auto" w:fill="FFFFFF"/>
        </w:rPr>
        <w:t xml:space="preserve">Daniel Goure. PhD in IR, BA in government, VP of the Lexington Institute, member of the Department of Defense Transition Team, former director of Strategic Competitiveness for the Secretary of State, senior analyst on national security and defense issues with the Center for Naval Analyses. “Can the Case be Made for Naval Power?” 2 July 2010. Lexington Institute. </w:t>
      </w:r>
      <w:r w:rsidRPr="00430236">
        <w:rPr>
          <w:szCs w:val="16"/>
        </w:rPr>
        <w:t>http://www.lexingtoninstitute.org/can-the-case-be-made-for-naval-power-?a=1&amp;c=1171</w:t>
      </w:r>
    </w:p>
    <w:p w14:paraId="75B47EFA" w14:textId="77777777" w:rsidR="000A3F9A" w:rsidRDefault="000A3F9A" w:rsidP="000A3F9A">
      <w:pPr>
        <w:pStyle w:val="card"/>
        <w:rPr>
          <w:rStyle w:val="apple-style-span"/>
          <w:color w:val="000000"/>
          <w:szCs w:val="23"/>
          <w:shd w:val="clear" w:color="auto" w:fill="FFFFFF"/>
        </w:rPr>
      </w:pPr>
      <w:r w:rsidRPr="00312F38">
        <w:rPr>
          <w:rStyle w:val="apple-style-span"/>
          <w:color w:val="000000"/>
          <w:szCs w:val="23"/>
          <w:shd w:val="clear" w:color="auto" w:fill="FFFFFF"/>
        </w:rPr>
        <w:t xml:space="preserve">This is no longer the case. </w:t>
      </w:r>
      <w:r w:rsidRPr="00C53AC1">
        <w:rPr>
          <w:rStyle w:val="StyleBoldUnderline"/>
          <w:highlight w:val="green"/>
        </w:rPr>
        <w:t>The U.S. faces no great maritime challengers</w:t>
      </w:r>
      <w:r w:rsidRPr="0096021A">
        <w:rPr>
          <w:rStyle w:val="StyleBoldUnderline"/>
        </w:rPr>
        <w:t>. While China appears to be toying with the idea of building a serious Navy this is many years</w:t>
      </w:r>
      <w:r w:rsidRPr="00312F38">
        <w:rPr>
          <w:rStyle w:val="apple-style-span"/>
          <w:color w:val="000000"/>
          <w:szCs w:val="23"/>
          <w:u w:val="single"/>
          <w:shd w:val="clear" w:color="auto" w:fill="FFFFFF"/>
        </w:rPr>
        <w:t xml:space="preserve"> off.</w:t>
      </w:r>
      <w:r w:rsidRPr="00312F38">
        <w:rPr>
          <w:rStyle w:val="apple-style-span"/>
          <w:color w:val="000000"/>
          <w:szCs w:val="23"/>
          <w:shd w:val="clear" w:color="auto" w:fill="FFFFFF"/>
        </w:rPr>
        <w:t xml:space="preserve"> Right now it appears to be designing a military to keep others, including the United States, away, out of the Western Pacific and Asian littorals. But even if it were seeking to build a large Navy, many analysts argue that other than Taiwan it is difficult to see a reason why Washington and Beijing would ever come to blows. Our former adversar</w:t>
      </w:r>
      <w:r w:rsidRPr="0096021A">
        <w:t>y,</w:t>
      </w:r>
      <w:r w:rsidRPr="00DE40C0">
        <w:rPr>
          <w:rStyle w:val="apple-style-span"/>
          <w:color w:val="000000"/>
          <w:szCs w:val="23"/>
          <w:u w:val="single"/>
          <w:shd w:val="clear" w:color="auto" w:fill="FFFFFF"/>
        </w:rPr>
        <w:t xml:space="preserve"> </w:t>
      </w:r>
      <w:r w:rsidRPr="0096021A">
        <w:rPr>
          <w:rStyle w:val="StyleBoldUnderline"/>
        </w:rPr>
        <w:t xml:space="preserve">Russia, would have a challenge fighting the U.S. Coast Guard, much less the U.S. Navy. After that, </w:t>
      </w:r>
      <w:r w:rsidRPr="00C53AC1">
        <w:rPr>
          <w:rStyle w:val="StyleBoldUnderline"/>
          <w:highlight w:val="green"/>
        </w:rPr>
        <w:t>there are no other navies of consequence.</w:t>
      </w:r>
      <w:r w:rsidRPr="0096021A">
        <w:rPr>
          <w:rStyle w:val="StyleBoldUnderline"/>
        </w:rPr>
        <w:t xml:space="preserve"> Yes, there are some scenarios under which Iran might attempt to close the Persian Gulf to oil exports, but how much naval power would really be required to reopen the waterway</w:t>
      </w:r>
      <w:r w:rsidRPr="00312F38">
        <w:rPr>
          <w:rStyle w:val="apple-style-span"/>
          <w:color w:val="000000"/>
          <w:szCs w:val="23"/>
          <w:shd w:val="clear" w:color="auto" w:fill="FFFFFF"/>
        </w:rPr>
        <w:t xml:space="preserve">? Actually, the U.S. Navy would probably need more mine countermeasures capabilities than it currently possesses. </w:t>
      </w:r>
    </w:p>
    <w:p w14:paraId="2878298B" w14:textId="77777777" w:rsidR="000A3F9A" w:rsidRDefault="000A3F9A" w:rsidP="000A3F9A">
      <w:pPr>
        <w:pStyle w:val="Heading4"/>
      </w:pPr>
      <w:r>
        <w:t>naval decline won’t collapse heg</w:t>
      </w:r>
    </w:p>
    <w:p w14:paraId="24DE828E" w14:textId="77777777" w:rsidR="000A3F9A" w:rsidRPr="00BB718E" w:rsidRDefault="000A3F9A" w:rsidP="000A3F9A">
      <w:pPr>
        <w:rPr>
          <w:rStyle w:val="StyleStyleBold12pt"/>
        </w:rPr>
      </w:pPr>
      <w:r w:rsidRPr="00BB718E">
        <w:rPr>
          <w:rStyle w:val="StyleStyleBold12pt"/>
        </w:rPr>
        <w:t xml:space="preserve">Friedman 7 </w:t>
      </w:r>
    </w:p>
    <w:p w14:paraId="074338E3" w14:textId="77777777" w:rsidR="000A3F9A" w:rsidRDefault="000A3F9A" w:rsidP="000A3F9A">
      <w:r>
        <w:t>(George, Stratfor, April)</w:t>
      </w:r>
    </w:p>
    <w:p w14:paraId="38EA11E4" w14:textId="77777777" w:rsidR="000A3F9A" w:rsidRPr="002F0C17" w:rsidRDefault="000A3F9A" w:rsidP="000A3F9A">
      <w:pPr>
        <w:pStyle w:val="card"/>
      </w:pPr>
      <w:r w:rsidRPr="00CD4ECC">
        <w:rPr>
          <w:rStyle w:val="underline"/>
          <w:highlight w:val="yellow"/>
        </w:rPr>
        <w:t>The issue for the United States is not whether it should abandon control of the seas</w:t>
      </w:r>
      <w:r w:rsidRPr="00CD4ECC">
        <w:rPr>
          <w:highlight w:val="yellow"/>
        </w:rPr>
        <w:t xml:space="preserve"> --</w:t>
      </w:r>
      <w:r>
        <w:t xml:space="preserve"> that would be irrational in the extreme. Rather</w:t>
      </w:r>
      <w:r w:rsidRPr="00CD4ECC">
        <w:t xml:space="preserve">, </w:t>
      </w:r>
      <w:r w:rsidRPr="00CD4ECC">
        <w:rPr>
          <w:rStyle w:val="underline"/>
        </w:rPr>
        <w:t>the question is whether it has to exert itself at all in order to retain that control</w:t>
      </w:r>
      <w:r w:rsidRPr="00CD4ECC">
        <w:rPr>
          <w:rStyle w:val="underline"/>
          <w:highlight w:val="yellow"/>
        </w:rPr>
        <w:t>. Other powers</w:t>
      </w:r>
      <w:r w:rsidRPr="000A2063">
        <w:rPr>
          <w:rStyle w:val="underline"/>
        </w:rPr>
        <w:t xml:space="preserve"> either </w:t>
      </w:r>
      <w:r w:rsidRPr="00CD4ECC">
        <w:rPr>
          <w:rStyle w:val="underline"/>
          <w:highlight w:val="yellow"/>
        </w:rPr>
        <w:t>have abandoned attempts to challenge the U</w:t>
      </w:r>
      <w:r w:rsidRPr="000A2063">
        <w:rPr>
          <w:rStyle w:val="underline"/>
        </w:rPr>
        <w:t xml:space="preserve">nited </w:t>
      </w:r>
      <w:r w:rsidRPr="00CD4ECC">
        <w:rPr>
          <w:rStyle w:val="underline"/>
          <w:highlight w:val="yellow"/>
        </w:rPr>
        <w:t>S</w:t>
      </w:r>
      <w:r w:rsidRPr="000A2063">
        <w:rPr>
          <w:rStyle w:val="underline"/>
        </w:rPr>
        <w:t xml:space="preserve">tates, </w:t>
      </w:r>
      <w:r w:rsidRPr="00CD4ECC">
        <w:rPr>
          <w:rStyle w:val="underline"/>
          <w:highlight w:val="yellow"/>
        </w:rPr>
        <w:t>have fallen short</w:t>
      </w:r>
      <w:r w:rsidRPr="000A2063">
        <w:rPr>
          <w:rStyle w:val="underline"/>
        </w:rPr>
        <w:t xml:space="preserve"> of challenging the United States </w:t>
      </w:r>
      <w:r w:rsidRPr="00CD4ECC">
        <w:rPr>
          <w:rStyle w:val="underline"/>
          <w:highlight w:val="yellow"/>
        </w:rPr>
        <w:t>or have confined their efforts</w:t>
      </w:r>
      <w:r w:rsidRPr="00CD4ECC">
        <w:rPr>
          <w:highlight w:val="yellow"/>
        </w:rPr>
        <w:t xml:space="preserve"> </w:t>
      </w:r>
      <w:r w:rsidRPr="00CD4ECC">
        <w:t>to</w:t>
      </w:r>
      <w:r>
        <w:t xml:space="preserve"> building navies for extremely limited uses, or for uses aligned with the United States. No one has a shipbuilding program under way that could challenge the United States for several generations.  One argument, then, is that </w:t>
      </w:r>
      <w:r w:rsidRPr="00CD4ECC">
        <w:rPr>
          <w:rStyle w:val="underline"/>
          <w:highlight w:val="yellow"/>
        </w:rPr>
        <w:t>the United States should cut its naval forces radically</w:t>
      </w:r>
      <w:r w:rsidRPr="000A2063">
        <w:rPr>
          <w:rStyle w:val="underline"/>
        </w:rPr>
        <w:t xml:space="preserve"> -- </w:t>
      </w:r>
      <w:r w:rsidRPr="00CD4ECC">
        <w:rPr>
          <w:rStyle w:val="underline"/>
          <w:highlight w:val="yellow"/>
        </w:rPr>
        <w:t>since they have,</w:t>
      </w:r>
      <w:r w:rsidRPr="000A2063">
        <w:rPr>
          <w:rStyle w:val="underline"/>
        </w:rPr>
        <w:t xml:space="preserve"> in effect, </w:t>
      </w:r>
      <w:r w:rsidRPr="00CD4ECC">
        <w:rPr>
          <w:rStyle w:val="underline"/>
          <w:highlight w:val="yellow"/>
        </w:rPr>
        <w:t>done their job.</w:t>
      </w:r>
      <w:r w:rsidRPr="000A2063">
        <w:rPr>
          <w:rStyle w:val="underline"/>
        </w:rPr>
        <w:t xml:space="preserve"> </w:t>
      </w:r>
      <w:r w:rsidRPr="00CD4ECC">
        <w:rPr>
          <w:rStyle w:val="underline"/>
          <w:highlight w:val="yellow"/>
        </w:rPr>
        <w:t>Mothballing</w:t>
      </w:r>
      <w:r w:rsidRPr="000A2063">
        <w:rPr>
          <w:rStyle w:val="underline"/>
        </w:rPr>
        <w:t xml:space="preserve"> a good portion of </w:t>
      </w:r>
      <w:r w:rsidRPr="00CD4ECC">
        <w:rPr>
          <w:rStyle w:val="underline"/>
          <w:highlight w:val="yellow"/>
        </w:rPr>
        <w:t>the fleet would free up resources for other military requirements without threatening U.S. ability to control the sea-lanes. Should other powers attempt to build fleets</w:t>
      </w:r>
      <w:r w:rsidRPr="000A2063">
        <w:rPr>
          <w:rStyle w:val="underline"/>
        </w:rPr>
        <w:t xml:space="preserve"> to challenge the United States, </w:t>
      </w:r>
      <w:r w:rsidRPr="00CD4ECC">
        <w:rPr>
          <w:rStyle w:val="underline"/>
          <w:highlight w:val="yellow"/>
        </w:rPr>
        <w:t>the lead time involved in naval construction is such that the U</w:t>
      </w:r>
      <w:r w:rsidRPr="000A2063">
        <w:rPr>
          <w:rStyle w:val="underline"/>
        </w:rPr>
        <w:t xml:space="preserve">nited </w:t>
      </w:r>
      <w:r w:rsidRPr="00CD4ECC">
        <w:rPr>
          <w:rStyle w:val="underline"/>
          <w:highlight w:val="yellow"/>
        </w:rPr>
        <w:t>S</w:t>
      </w:r>
      <w:r w:rsidRPr="00CD4ECC">
        <w:rPr>
          <w:rStyle w:val="underline"/>
        </w:rPr>
        <w:t>tates</w:t>
      </w:r>
      <w:r w:rsidRPr="000A2063">
        <w:rPr>
          <w:rStyle w:val="underline"/>
        </w:rPr>
        <w:t xml:space="preserve"> </w:t>
      </w:r>
      <w:r w:rsidRPr="00CD4ECC">
        <w:rPr>
          <w:rStyle w:val="underline"/>
          <w:highlight w:val="yellow"/>
        </w:rPr>
        <w:t>would have plenty of opportunities for re-commissioning ships</w:t>
      </w:r>
      <w:r w:rsidRPr="000A2063">
        <w:rPr>
          <w:rStyle w:val="underline"/>
        </w:rPr>
        <w:t xml:space="preserve"> or building new generations of vessels to thwart the potential challenge</w:t>
      </w:r>
      <w:r>
        <w:t xml:space="preserve">.  The counterargument normally given is that the U.S. Navy provides a critical service in what is called littoral warfare. In other words, while the Navy might not be needed immediately to control sea-lanes, it carries out critical functions in securing access to those lanes and projecting rapid power into countries where the United States might want to intervene. Thus, U.S. aircraft carriers can bring tactical airpower to bear relatively quickly in any intervention. Moreover, the Navy's amphibious capabilities -- particularly those of deploying and supplying the U.S. Marines -- make for a rapid deployment force that, when coupled with Naval airpower, can secure hostile areas of interest for the United States. That argument is persuasive, but it poses this problem: </w:t>
      </w:r>
      <w:r w:rsidRPr="00CD4ECC">
        <w:rPr>
          <w:rStyle w:val="underline"/>
          <w:highlight w:val="yellow"/>
        </w:rPr>
        <w:t>The Navy</w:t>
      </w:r>
      <w:r w:rsidRPr="000A2063">
        <w:rPr>
          <w:rStyle w:val="underline"/>
        </w:rPr>
        <w:t xml:space="preserve"> provides a powerful option for war initiation by the United States, but it </w:t>
      </w:r>
      <w:r w:rsidRPr="00CD4ECC">
        <w:rPr>
          <w:rStyle w:val="underline"/>
          <w:highlight w:val="yellow"/>
        </w:rPr>
        <w:t>cannot by itself sustain the war</w:t>
      </w:r>
      <w:r w:rsidRPr="000A2063">
        <w:rPr>
          <w:rStyle w:val="underline"/>
        </w:rPr>
        <w:t xml:space="preserve">. In any sustained conflict, </w:t>
      </w:r>
      <w:r w:rsidRPr="00CD4ECC">
        <w:rPr>
          <w:rStyle w:val="underline"/>
          <w:highlight w:val="yellow"/>
        </w:rPr>
        <w:t>the Army must be brought in to occupy territory</w:t>
      </w:r>
      <w:r>
        <w:t xml:space="preserve"> -- or, as in Iraq, the Marines must be diverted from the amphibious specialty to serve essentially as Army units. </w:t>
      </w:r>
      <w:r w:rsidRPr="00CD4ECC">
        <w:rPr>
          <w:rStyle w:val="underline"/>
        </w:rPr>
        <w:t>Naval air by itself</w:t>
      </w:r>
      <w:r w:rsidRPr="000A2063">
        <w:rPr>
          <w:rStyle w:val="underline"/>
        </w:rPr>
        <w:t xml:space="preserve"> is a powerful opening move, but </w:t>
      </w:r>
      <w:r w:rsidRPr="00CD4ECC">
        <w:rPr>
          <w:rStyle w:val="underline"/>
          <w:highlight w:val="yellow"/>
        </w:rPr>
        <w:t>greater infusions of airpower are needed for a longer conflict</w:t>
      </w:r>
      <w:r w:rsidRPr="00CD4ECC">
        <w:rPr>
          <w:highlight w:val="yellow"/>
        </w:rPr>
        <w:t>.</w:t>
      </w:r>
      <w:r>
        <w:t xml:space="preserve"> Naval transport might well be critically important in the opening stages, but commercial transport sustains the operation.  If one accepts this argument, the case for a Navy of the current size and shape is not proven. How many carrier battle groups are needed and, given the threat to the carriers, is an entire battle group needed to protect them? If we consider the Iraq war in isolation, for example, it is apparent that the Navy served a function in the defeat of Iraq's conventional forces. It is not clear, however, that the Navy has served an important role in the attempt to occupy and pacify Iraq. And, as we have seen in the case of Iran, a blockade is such a complex politico-military matter that the option not to blockade tends to emerge as the obvious choice.</w:t>
      </w:r>
    </w:p>
    <w:p w14:paraId="06BD1EDD" w14:textId="77777777" w:rsidR="000A3F9A" w:rsidRDefault="000A3F9A" w:rsidP="000A3F9A">
      <w:pPr>
        <w:pStyle w:val="Heading4"/>
      </w:pPr>
      <w:r>
        <w:t xml:space="preserve">Carriers not key to naval power—obsolete because of long range anti-ship missiles </w:t>
      </w:r>
    </w:p>
    <w:p w14:paraId="2055BF42" w14:textId="77777777" w:rsidR="000A3F9A" w:rsidRPr="00AC228C" w:rsidRDefault="000A3F9A" w:rsidP="000A3F9A">
      <w:pPr>
        <w:rPr>
          <w:rStyle w:val="StyleStyleBold12pt"/>
        </w:rPr>
      </w:pPr>
      <w:r w:rsidRPr="00AC228C">
        <w:rPr>
          <w:rStyle w:val="StyleStyleBold12pt"/>
        </w:rPr>
        <w:t>Haddick 8/31</w:t>
      </w:r>
    </w:p>
    <w:p w14:paraId="1496F895" w14:textId="77777777" w:rsidR="000A3F9A" w:rsidRDefault="000A3F9A" w:rsidP="000A3F9A">
      <w:r>
        <w:t>Robert, “</w:t>
      </w:r>
      <w:r w:rsidRPr="00AC228C">
        <w:t>Shipping Out</w:t>
      </w:r>
      <w:r>
        <w:t>” [</w:t>
      </w:r>
      <w:r w:rsidRPr="00AC228C">
        <w:t>http://www.foreignpolicy.com/articles/2012/08/31/shipping_out?page=full</w:t>
      </w:r>
      <w:r>
        <w:t>]</w:t>
      </w:r>
    </w:p>
    <w:p w14:paraId="7ECB290B" w14:textId="77777777" w:rsidR="000A3F9A" w:rsidRPr="00474420" w:rsidRDefault="000A3F9A" w:rsidP="000A3F9A">
      <w:pPr>
        <w:pStyle w:val="card"/>
      </w:pPr>
      <w:r>
        <w:t xml:space="preserve">However, </w:t>
      </w:r>
      <w:r w:rsidRPr="00CD4ECC">
        <w:rPr>
          <w:rStyle w:val="StyleBoldUnderline"/>
          <w:highlight w:val="yellow"/>
        </w:rPr>
        <w:t>new and disruptive weapons and technologies will soon upset long-standing assumptions</w:t>
      </w:r>
      <w:r w:rsidRPr="00AC228C">
        <w:rPr>
          <w:rStyle w:val="StyleBoldUnderline"/>
        </w:rPr>
        <w:t xml:space="preserve"> and</w:t>
      </w:r>
      <w:r>
        <w:t xml:space="preserve"> cozy inter-service </w:t>
      </w:r>
      <w:r w:rsidRPr="00AC228C">
        <w:rPr>
          <w:rStyle w:val="StyleBoldUnderline"/>
        </w:rPr>
        <w:t>arrangements</w:t>
      </w:r>
      <w:r>
        <w:t xml:space="preserve">. In particular, </w:t>
      </w:r>
      <w:r w:rsidRPr="00CD4ECC">
        <w:rPr>
          <w:rStyle w:val="StyleBoldUnderline"/>
          <w:highlight w:val="yellow"/>
        </w:rPr>
        <w:t>the spread of long-range anti-ship missiles threatens the ability of aircraft carriers to perform their</w:t>
      </w:r>
      <w:r w:rsidRPr="00AC228C">
        <w:rPr>
          <w:rStyle w:val="StyleBoldUnderline"/>
        </w:rPr>
        <w:t xml:space="preserve"> traditional </w:t>
      </w:r>
      <w:r w:rsidRPr="00CD4ECC">
        <w:rPr>
          <w:rStyle w:val="StyleBoldUnderline"/>
          <w:highlight w:val="yellow"/>
        </w:rPr>
        <w:t>missions</w:t>
      </w:r>
      <w:r>
        <w:t xml:space="preserve">. What's more, these disruptions are occurring at the moment when U.S. policymakers are under pressure to find cheaper ways of performing essential military missions. And the Air Force could develop the technology and the long-range platforms to carry out many of the carrier's missions at less cost. All </w:t>
      </w:r>
      <w:r w:rsidRPr="00AC228C">
        <w:rPr>
          <w:rStyle w:val="StyleBoldUnderline"/>
        </w:rPr>
        <w:t>these factors could</w:t>
      </w:r>
      <w:r>
        <w:t xml:space="preserve"> </w:t>
      </w:r>
      <w:r w:rsidRPr="00AC228C">
        <w:rPr>
          <w:rStyle w:val="StyleBoldUnderline"/>
        </w:rPr>
        <w:t>force planners to rethink air power</w:t>
      </w:r>
      <w:r>
        <w:t xml:space="preserve"> from first principles, </w:t>
      </w:r>
      <w:r w:rsidRPr="00AC228C">
        <w:rPr>
          <w:rStyle w:val="StyleBoldUnderline"/>
        </w:rPr>
        <w:t>leading to stormy times for aircraft carriers and inter-service harmony.</w:t>
      </w:r>
      <w:r>
        <w:rPr>
          <w:rStyle w:val="StyleBoldUnderline"/>
        </w:rPr>
        <w:t xml:space="preserve"> </w:t>
      </w:r>
      <w:r>
        <w:t xml:space="preserve">The aircraft carrier's combat debut in the Pacific theater in 1941 instantly made the battleship obsolete. Aircraft carriers delivered more firepower, over longer ranges, with more speed and flexibility, over a wider variety of targets at sea and ashore. After World War II, the power of U.S. aircraft carriers forced adversaries to focus their naval spending on submarines rather than major surface ships, a trend still visible today. Without enemy surface ships to sink, the Navy's carrier pilots focused on projecting air power ashore, which they did against North Korea, Vietnam, Iraq (twice), and Afghanistan. Over the past half-century, the Navy's carriers also became well-suited to crisis response. Carrier strike groups could typically arrive at trouble spots within days and without the need for tedious negotiations with host countries over permissions and basing rights. The Air Force was fine with this arrangement because, although its tactical fighter wings could theoretically perform a similar role, the service's doctrine called for large, well-established, and well-supplied bases from which it could reliably generate a high sortie rate. Such ponderous guidance could not deal well with fleeting contingencies, many of which occurred in austere locations. But </w:t>
      </w:r>
      <w:r w:rsidRPr="00AC228C">
        <w:rPr>
          <w:rStyle w:val="StyleBoldUnderline"/>
        </w:rPr>
        <w:t>the proliferation of cheap but deadly long-range anti-ship missiles promises to upset these assumptions and arrangements</w:t>
      </w:r>
      <w:r>
        <w:t xml:space="preserve">. For example, </w:t>
      </w:r>
      <w:r w:rsidRPr="00CD4ECC">
        <w:rPr>
          <w:highlight w:val="yellow"/>
        </w:rPr>
        <w:t>C</w:t>
      </w:r>
      <w:r w:rsidRPr="00CD4ECC">
        <w:rPr>
          <w:rStyle w:val="StyleBoldUnderline"/>
          <w:highlight w:val="yellow"/>
        </w:rPr>
        <w:t>hina is putting anti-ship missiles on submarines, patrol boats, surface ships, aircraft, and trucks, giving it the ability to dominate its nearby seas</w:t>
      </w:r>
      <w:r>
        <w:t xml:space="preserve">. For </w:t>
      </w:r>
      <w:r w:rsidRPr="00AC228C">
        <w:rPr>
          <w:rStyle w:val="StyleBoldUnderline"/>
        </w:rPr>
        <w:t>the price of a single major warship, China can buy hundreds or even thousands of anti-ship missiles</w:t>
      </w:r>
      <w:r>
        <w:t xml:space="preserve">. And </w:t>
      </w:r>
      <w:r w:rsidRPr="00AC228C">
        <w:rPr>
          <w:rStyle w:val="StyleBoldUnderline"/>
        </w:rPr>
        <w:t>as it perfects its</w:t>
      </w:r>
      <w:r>
        <w:t xml:space="preserve"> own reconnaissance </w:t>
      </w:r>
      <w:r w:rsidRPr="00AC228C">
        <w:rPr>
          <w:rStyle w:val="StyleBoldUnderline"/>
        </w:rPr>
        <w:t>drones</w:t>
      </w:r>
      <w:r>
        <w:t xml:space="preserve">, </w:t>
      </w:r>
      <w:r w:rsidRPr="00CD4ECC">
        <w:rPr>
          <w:rStyle w:val="StyleBoldUnderline"/>
          <w:highlight w:val="yellow"/>
        </w:rPr>
        <w:t>China will be able to</w:t>
      </w:r>
      <w:r>
        <w:t xml:space="preserve"> thoroughly </w:t>
      </w:r>
      <w:r w:rsidRPr="00CD4ECC">
        <w:rPr>
          <w:rStyle w:val="StyleBoldUnderline"/>
          <w:highlight w:val="yellow"/>
        </w:rPr>
        <w:t>patro</w:t>
      </w:r>
      <w:r w:rsidRPr="00AC228C">
        <w:rPr>
          <w:rStyle w:val="StyleBoldUnderline"/>
        </w:rPr>
        <w:t>l</w:t>
      </w:r>
      <w:r>
        <w:t xml:space="preserve"> neighborhood </w:t>
      </w:r>
      <w:r w:rsidRPr="00CD4ECC">
        <w:rPr>
          <w:rStyle w:val="StyleBoldUnderline"/>
          <w:highlight w:val="yellow"/>
        </w:rPr>
        <w:t>waters</w:t>
      </w:r>
      <w:r w:rsidRPr="00CD4ECC">
        <w:rPr>
          <w:highlight w:val="yellow"/>
        </w:rPr>
        <w:t>,</w:t>
      </w:r>
      <w:r>
        <w:t xml:space="preserve"> </w:t>
      </w:r>
      <w:r w:rsidRPr="00AC228C">
        <w:rPr>
          <w:rStyle w:val="StyleBoldUnderline"/>
        </w:rPr>
        <w:t>identifying targets for these missiles.</w:t>
      </w:r>
      <w:r>
        <w:rPr>
          <w:rStyle w:val="StyleBoldUnderline"/>
        </w:rPr>
        <w:t xml:space="preserve"> </w:t>
      </w:r>
      <w:r>
        <w:t xml:space="preserve">The Navy's </w:t>
      </w:r>
      <w:r w:rsidRPr="00CD4ECC">
        <w:rPr>
          <w:rStyle w:val="StyleBoldUnderline"/>
          <w:highlight w:val="yellow"/>
        </w:rPr>
        <w:t>aircraft carriers will come under pressure to retreat</w:t>
      </w:r>
      <w:r w:rsidRPr="00AC228C">
        <w:rPr>
          <w:rStyle w:val="StyleBoldUnderline"/>
        </w:rPr>
        <w:t xml:space="preserve"> </w:t>
      </w:r>
      <w:r>
        <w:t xml:space="preserve">from this missile zone. </w:t>
      </w:r>
      <w:r w:rsidRPr="00AC228C">
        <w:rPr>
          <w:rStyle w:val="StyleBoldUnderline"/>
        </w:rPr>
        <w:t>However, there is a limit to how far they can retreat while still remaining in the game</w:t>
      </w:r>
      <w:r>
        <w:t xml:space="preserve">. As large as U.S. aircraft carriers are, </w:t>
      </w:r>
      <w:r w:rsidRPr="00AC228C">
        <w:rPr>
          <w:rStyle w:val="StyleBoldUnderline"/>
        </w:rPr>
        <w:t>they can only launch relatively small short-range fighter-bomber aircraft</w:t>
      </w:r>
      <w:r>
        <w:t xml:space="preserve">. For example, the F-35C, the carrier version of the Joint Strike Fighter, has a combat radius of just 615 miles. </w:t>
      </w:r>
      <w:r w:rsidRPr="00AC228C">
        <w:rPr>
          <w:rStyle w:val="StyleBoldUnderline"/>
        </w:rPr>
        <w:t>Mid-air refueling can extend this range</w:t>
      </w:r>
      <w:r>
        <w:t xml:space="preserve">. But </w:t>
      </w:r>
      <w:r w:rsidRPr="00AC228C">
        <w:rPr>
          <w:rStyle w:val="StyleBoldUnderline"/>
        </w:rPr>
        <w:t>refueling is not possible in hostile air space</w:t>
      </w:r>
      <w:r>
        <w:t>, and even with it, small fighters are constrained by the physiological limits of their single pilot.</w:t>
      </w:r>
    </w:p>
    <w:p w14:paraId="52F27EAF" w14:textId="77777777" w:rsidR="000A3F9A" w:rsidRDefault="000A3F9A" w:rsidP="000A3F9A">
      <w:pPr>
        <w:pStyle w:val="Heading4"/>
      </w:pPr>
      <w:r>
        <w:t>There is little risk of naval conflict – the sea acts as a barrier to aggression, it has clearly defined borders, and slow speed of navies reduce miscalculation and provide time for reduction of tensions.</w:t>
      </w:r>
    </w:p>
    <w:p w14:paraId="3BF2EACC" w14:textId="77777777" w:rsidR="000A3F9A" w:rsidRPr="00A030B3" w:rsidRDefault="000A3F9A" w:rsidP="000A3F9A">
      <w:pPr>
        <w:rPr>
          <w:rStyle w:val="StyleStyleBold12pt"/>
        </w:rPr>
      </w:pPr>
      <w:r w:rsidRPr="00A030B3">
        <w:rPr>
          <w:rStyle w:val="StyleStyleBold12pt"/>
        </w:rPr>
        <w:t>Kaplan ’11 – Senior Fellow for the CNAS and member of the Pentagon’s Defense Policy Board</w:t>
      </w:r>
    </w:p>
    <w:p w14:paraId="71266B2C" w14:textId="77777777" w:rsidR="000A3F9A" w:rsidRDefault="000A3F9A" w:rsidP="000A3F9A">
      <w:r>
        <w:t>Robert Kaplan, a senior fellow at the Center for a New American Security, and appointed by Secretary of Defense Robert Gates to the Pentagon’s Defense Policy Board, which advises the Secretary on key issues. “The South China Sea Is The Future Of Conflict”. August 15, 2011. http://www.cnas.org/node/6830</w:t>
      </w:r>
    </w:p>
    <w:p w14:paraId="69EA79BB" w14:textId="77777777" w:rsidR="000A3F9A" w:rsidRPr="00DC31E2" w:rsidRDefault="000A3F9A" w:rsidP="000A3F9A">
      <w:pPr>
        <w:pStyle w:val="card"/>
        <w:rPr>
          <w:szCs w:val="16"/>
        </w:rPr>
      </w:pPr>
      <w:bookmarkStart w:id="31" w:name="_Toc359545498"/>
      <w:r w:rsidRPr="00DC31E2">
        <w:rPr>
          <w:rStyle w:val="TitleChar"/>
          <w:szCs w:val="16"/>
        </w:rPr>
        <w:t>Military engagements on land and at sea are vastly different</w:t>
      </w:r>
      <w:bookmarkEnd w:id="31"/>
      <w:r w:rsidRPr="00DC31E2">
        <w:rPr>
          <w:szCs w:val="16"/>
        </w:rPr>
        <w:t xml:space="preserve">, with major implications for the grand strategies needed to win -- or avoid -- them. Those on land enmesh civilian populations, in effect making human rights a signal element of war studies. </w:t>
      </w:r>
      <w:r w:rsidRPr="00DC31E2">
        <w:rPr>
          <w:rStyle w:val="TitleChar"/>
          <w:szCs w:val="16"/>
        </w:rPr>
        <w:t>Those at sea approach conflict as a clinical and technocratic affair, in effect reducing war to math</w:t>
      </w:r>
      <w:r w:rsidRPr="00DC31E2">
        <w:rPr>
          <w:szCs w:val="16"/>
        </w:rPr>
        <w:t xml:space="preserve">, in marked contrast with the intellectual battles that helped define previous conflicts. World War II was a moral struggle against fascism, the ideology responsible for the murder of tens of millions of noncombatants. The Cold War was a moral struggle against communism, an equally oppressive ideology by which the vast territories captured by the Red Army were ruled. The immediate post-Cold War period became a moral struggle against genocide in the Balkans and Central Africa, two places where ground warfare and crimes against humanity could not be separated. More recently, a moral struggle against radical Islam has drawn the United States deep into the mountainous confines of Afghanistan, where the humane treatment of millions of civilians is critical to the war's success. In all these efforts, war and foreign policy have become subjects not only for soldiers and diplomats, but for humanists and intellectuals. Indeed, counterinsurgency represents a culmination of sorts of the union between uniformed officers and human rights experts. This is the upshot of ground war evolving into total war in the modern age. East Asia, or more precisely </w:t>
      </w:r>
      <w:r w:rsidRPr="00DC31E2">
        <w:rPr>
          <w:rStyle w:val="TitleChar"/>
          <w:szCs w:val="16"/>
          <w:highlight w:val="yellow"/>
        </w:rPr>
        <w:t xml:space="preserve">the Western Pacific, </w:t>
      </w:r>
      <w:r w:rsidRPr="00DC31E2">
        <w:rPr>
          <w:rStyle w:val="TitleChar"/>
          <w:szCs w:val="16"/>
        </w:rPr>
        <w:t xml:space="preserve">which </w:t>
      </w:r>
      <w:r w:rsidRPr="00DC31E2">
        <w:rPr>
          <w:rStyle w:val="TitleChar"/>
          <w:szCs w:val="16"/>
          <w:highlight w:val="yellow"/>
        </w:rPr>
        <w:t>is quickly becoming the world's new center of naval activity</w:t>
      </w:r>
      <w:r w:rsidRPr="00DC31E2">
        <w:rPr>
          <w:szCs w:val="16"/>
        </w:rPr>
        <w:t xml:space="preserve">, presages a fundamentally different dynamic. </w:t>
      </w:r>
      <w:r w:rsidRPr="00DC31E2">
        <w:rPr>
          <w:rStyle w:val="TitleChar"/>
          <w:szCs w:val="16"/>
        </w:rPr>
        <w:t xml:space="preserve">It </w:t>
      </w:r>
      <w:r w:rsidRPr="00DC31E2">
        <w:rPr>
          <w:rStyle w:val="TitleChar"/>
          <w:szCs w:val="16"/>
          <w:highlight w:val="yellow"/>
        </w:rPr>
        <w:t xml:space="preserve">will likely produce relatively few moral dilemmas </w:t>
      </w:r>
      <w:r w:rsidRPr="00DC31E2">
        <w:rPr>
          <w:rStyle w:val="TitleChar"/>
          <w:szCs w:val="16"/>
        </w:rPr>
        <w:t>of the kind we have been used to in the 20th and early 21st centuries,</w:t>
      </w:r>
      <w:r w:rsidRPr="00DC31E2">
        <w:rPr>
          <w:szCs w:val="16"/>
        </w:rPr>
        <w:t xml:space="preserve"> with the remote possibility of land warfare on the Korean Peninsula as the striking exception. The Western Pacific will return military affairs to the narrow realm of defense experts. This is not merely because we are dealing with a naval realm, in which civilians are not present. It is also because of the nature of the states themselves in East Asia, which, like China, may be strongly authoritarian but in most cases are not tyrannical or deeply inhumane. </w:t>
      </w:r>
      <w:r w:rsidRPr="00DC31E2">
        <w:rPr>
          <w:rStyle w:val="TitleChar"/>
          <w:szCs w:val="16"/>
          <w:highlight w:val="yellow"/>
        </w:rPr>
        <w:t>The struggle for primacy in the Western Pacific will not</w:t>
      </w:r>
      <w:r w:rsidRPr="00DC31E2">
        <w:rPr>
          <w:szCs w:val="16"/>
        </w:rPr>
        <w:t xml:space="preserve"> necessarily </w:t>
      </w:r>
      <w:r w:rsidRPr="00DC31E2">
        <w:rPr>
          <w:rStyle w:val="TitleChar"/>
          <w:szCs w:val="16"/>
          <w:highlight w:val="yellow"/>
        </w:rPr>
        <w:t>involve combat</w:t>
      </w:r>
      <w:r w:rsidRPr="00DC31E2">
        <w:rPr>
          <w:szCs w:val="16"/>
        </w:rPr>
        <w:t xml:space="preserve">; much of what takes place will happen quietly and over the horizon in blank sea space, at a glacial tempo befitting the slow, steady accommodation to superior economic and military power that states have made throughout history. </w:t>
      </w:r>
      <w:r w:rsidRPr="00DC31E2">
        <w:rPr>
          <w:rStyle w:val="TitleChar"/>
          <w:szCs w:val="16"/>
          <w:highlight w:val="yellow"/>
        </w:rPr>
        <w:t>War is far from inevitable even if competition is a given</w:t>
      </w:r>
      <w:r w:rsidRPr="00DC31E2">
        <w:rPr>
          <w:szCs w:val="16"/>
        </w:rPr>
        <w:t xml:space="preserve">. And if China and the United States manage the coming handoff successfully, Asia, and the world, will be a more secure, prosperous place. What could be more moral than that? Remember: It is realism in the service of the national interest -- whose goal is the avoidance of war -- that has saved lives over the span of history far more than humanitarian interventionism. East Asia is a vast, yawning expanse stretching nearly from the Arctic to Antarctic -- from the Kuril Islands southward to New Zealand -- and characterized by a shattered array of isolated coastlines and far-flung archipelagos. </w:t>
      </w:r>
      <w:r w:rsidRPr="00DC31E2">
        <w:rPr>
          <w:rStyle w:val="TitleChar"/>
          <w:szCs w:val="16"/>
        </w:rPr>
        <w:t xml:space="preserve">Even accounting for how dramatically technology has compressed distance, </w:t>
      </w:r>
      <w:r w:rsidRPr="00DC31E2">
        <w:rPr>
          <w:rStyle w:val="TitleChar"/>
          <w:szCs w:val="16"/>
          <w:highlight w:val="yellow"/>
        </w:rPr>
        <w:t>the sea itself still acts as a barrier to aggression</w:t>
      </w:r>
      <w:r w:rsidRPr="00DC31E2">
        <w:rPr>
          <w:rStyle w:val="TitleChar"/>
          <w:szCs w:val="16"/>
        </w:rPr>
        <w:t>,</w:t>
      </w:r>
      <w:r w:rsidRPr="00DC31E2">
        <w:rPr>
          <w:szCs w:val="16"/>
        </w:rPr>
        <w:t xml:space="preserve"> at least to a degree that dry land does not. </w:t>
      </w:r>
      <w:r w:rsidRPr="00DC31E2">
        <w:rPr>
          <w:rStyle w:val="TitleChar"/>
          <w:szCs w:val="16"/>
          <w:highlight w:val="yellow"/>
        </w:rPr>
        <w:t>The sea</w:t>
      </w:r>
      <w:r w:rsidRPr="00DC31E2">
        <w:rPr>
          <w:szCs w:val="16"/>
        </w:rPr>
        <w:t xml:space="preserve">, unlike land, </w:t>
      </w:r>
      <w:r w:rsidRPr="00DC31E2">
        <w:rPr>
          <w:rStyle w:val="TitleChar"/>
          <w:szCs w:val="16"/>
          <w:highlight w:val="yellow"/>
        </w:rPr>
        <w:t>creates clearly defined borders, giving it the potential to reduce conflict. Then there is speed to consider</w:t>
      </w:r>
      <w:r w:rsidRPr="00DC31E2">
        <w:rPr>
          <w:rStyle w:val="TitleChar"/>
          <w:szCs w:val="16"/>
        </w:rPr>
        <w:t xml:space="preserve">. </w:t>
      </w:r>
      <w:r w:rsidRPr="00DC31E2">
        <w:rPr>
          <w:rStyle w:val="TitleChar"/>
          <w:szCs w:val="16"/>
          <w:highlight w:val="yellow"/>
        </w:rPr>
        <w:t>Even the fastest warships travel comparatively slowly</w:t>
      </w:r>
      <w:r w:rsidRPr="00DC31E2">
        <w:rPr>
          <w:szCs w:val="16"/>
        </w:rPr>
        <w:t xml:space="preserve">, 35 knots, say, </w:t>
      </w:r>
      <w:r w:rsidRPr="00DC31E2">
        <w:rPr>
          <w:rStyle w:val="TitleChar"/>
          <w:szCs w:val="16"/>
          <w:highlight w:val="yellow"/>
        </w:rPr>
        <w:t>reducing the chance of miscalculations and giving diplomats more hours</w:t>
      </w:r>
      <w:r w:rsidRPr="00DC31E2">
        <w:rPr>
          <w:rStyle w:val="TitleChar"/>
          <w:szCs w:val="16"/>
        </w:rPr>
        <w:t xml:space="preserve"> -- days, even -- </w:t>
      </w:r>
      <w:r w:rsidRPr="00DC31E2">
        <w:rPr>
          <w:rStyle w:val="TitleChar"/>
          <w:szCs w:val="16"/>
          <w:highlight w:val="yellow"/>
        </w:rPr>
        <w:t>to reconsider decisions</w:t>
      </w:r>
      <w:r w:rsidRPr="00DC31E2">
        <w:rPr>
          <w:szCs w:val="16"/>
        </w:rPr>
        <w:t xml:space="preserve">. </w:t>
      </w:r>
      <w:r w:rsidRPr="00DC31E2">
        <w:rPr>
          <w:rStyle w:val="TitleChar"/>
          <w:szCs w:val="16"/>
        </w:rPr>
        <w:t>Navies and air forces simply do not occupy territory the way that armies do. It is because of the seas around East Asia</w:t>
      </w:r>
      <w:r w:rsidRPr="00DC31E2">
        <w:rPr>
          <w:szCs w:val="16"/>
        </w:rPr>
        <w:t xml:space="preserve"> -- the center of global manufacturing as well as rising military purchases -- </w:t>
      </w:r>
      <w:r w:rsidRPr="00DC31E2">
        <w:rPr>
          <w:rStyle w:val="TitleChar"/>
          <w:szCs w:val="16"/>
        </w:rPr>
        <w:t>that the 21st century has a better chance than the 20th of avoiding great military conflagrations</w:t>
      </w:r>
      <w:r w:rsidRPr="00DC31E2">
        <w:rPr>
          <w:szCs w:val="16"/>
        </w:rPr>
        <w:t>.</w:t>
      </w:r>
    </w:p>
    <w:p w14:paraId="634CF9C9" w14:textId="77777777" w:rsidR="00E91D0A" w:rsidRDefault="00E91D0A" w:rsidP="00682C5E">
      <w:pPr>
        <w:widowControl w:val="0"/>
        <w:autoSpaceDE w:val="0"/>
        <w:autoSpaceDN w:val="0"/>
        <w:adjustRightInd w:val="0"/>
        <w:spacing w:after="240"/>
        <w:rPr>
          <w:rStyle w:val="StyleBoldUnderline"/>
        </w:rPr>
      </w:pPr>
    </w:p>
    <w:p w14:paraId="1B1781B8" w14:textId="77777777" w:rsidR="00682C5E" w:rsidRDefault="00682C5E" w:rsidP="00682C5E">
      <w:pPr>
        <w:pStyle w:val="Heading3"/>
      </w:pPr>
      <w:r>
        <w:t>Beaufort Sea Drilling Won’t Happen</w:t>
      </w:r>
    </w:p>
    <w:p w14:paraId="6FD82052" w14:textId="77777777" w:rsidR="00682C5E" w:rsidRPr="009432F4" w:rsidRDefault="00682C5E" w:rsidP="00682C5E">
      <w:pPr>
        <w:pStyle w:val="Heading4"/>
      </w:pPr>
      <w:r w:rsidRPr="009432F4">
        <w:t>Oil companies wouldn’t develop the Beaufort Sea</w:t>
      </w:r>
    </w:p>
    <w:p w14:paraId="515CD7A2" w14:textId="77777777" w:rsidR="00682C5E" w:rsidRPr="008B0E8A" w:rsidRDefault="00682C5E" w:rsidP="00682C5E">
      <w:pPr>
        <w:rPr>
          <w:rStyle w:val="StyleStyleBold12pt"/>
          <w:b w:val="0"/>
        </w:rPr>
      </w:pPr>
      <w:r>
        <w:rPr>
          <w:rStyle w:val="StyleStyleBold12pt"/>
        </w:rPr>
        <w:t>O’Rourke ’12</w:t>
      </w:r>
      <w:r>
        <w:rPr>
          <w:rStyle w:val="StyleStyleBold12pt"/>
          <w:b w:val="0"/>
        </w:rPr>
        <w:t xml:space="preserve"> – specialist in Naval Affairs</w:t>
      </w:r>
    </w:p>
    <w:p w14:paraId="71C946C7" w14:textId="77777777" w:rsidR="00682C5E" w:rsidRPr="008B0E8A" w:rsidRDefault="00682C5E" w:rsidP="00682C5E">
      <w:r>
        <w:rPr>
          <w:rStyle w:val="StyleStyleBold12pt"/>
          <w:b w:val="0"/>
        </w:rPr>
        <w:t>(</w:t>
      </w:r>
      <w:r w:rsidRPr="008B0E8A">
        <w:rPr>
          <w:rStyle w:val="StyleStyleBold12pt"/>
          <w:b w:val="0"/>
        </w:rPr>
        <w:t>Ronald O'Rourke, Coordinator</w:t>
      </w:r>
      <w:r>
        <w:rPr>
          <w:rStyle w:val="StyleStyleBold12pt"/>
          <w:b w:val="0"/>
        </w:rPr>
        <w:t xml:space="preserve">, </w:t>
      </w:r>
      <w:r w:rsidRPr="008B0E8A">
        <w:rPr>
          <w:rStyle w:val="StyleStyleBold12pt"/>
          <w:b w:val="0"/>
        </w:rPr>
        <w:t xml:space="preserve">Changes in the Arctic: Background and Issues </w:t>
      </w:r>
      <w:r w:rsidRPr="008B0E8A">
        <w:rPr>
          <w:rStyle w:val="StyleStyleBold12pt"/>
          <w:b w:val="0"/>
          <w:sz w:val="12"/>
        </w:rPr>
        <w:t xml:space="preserve">¶ </w:t>
      </w:r>
      <w:r w:rsidRPr="008B0E8A">
        <w:rPr>
          <w:rStyle w:val="StyleStyleBold12pt"/>
          <w:b w:val="0"/>
        </w:rPr>
        <w:t>for Congress</w:t>
      </w:r>
      <w:r>
        <w:rPr>
          <w:rStyle w:val="StyleStyleBold12pt"/>
          <w:b w:val="0"/>
        </w:rPr>
        <w:t xml:space="preserve">, CRS, 8-1-2012, </w:t>
      </w:r>
      <w:r w:rsidRPr="008B0E8A">
        <w:rPr>
          <w:rStyle w:val="StyleStyleBold12pt"/>
          <w:b w:val="0"/>
        </w:rPr>
        <w:t>http://www.fas.org/sgp/crs/misc/R41153.pdf</w:t>
      </w:r>
      <w:r>
        <w:rPr>
          <w:rStyle w:val="StyleStyleBold12pt"/>
          <w:b w:val="0"/>
        </w:rPr>
        <w:t>)</w:t>
      </w:r>
    </w:p>
    <w:p w14:paraId="51AD33D5" w14:textId="77777777" w:rsidR="00682C5E" w:rsidRPr="008B0E8A" w:rsidRDefault="00682C5E" w:rsidP="00682C5E">
      <w:pPr>
        <w:jc w:val="both"/>
      </w:pPr>
      <w:r w:rsidRPr="008B0E8A">
        <w:rPr>
          <w:rStyle w:val="StyleBoldUnderline"/>
        </w:rPr>
        <w:t>Despite the warming trend in the Arctic, a discovery of new oil and gas deposits far from existing ¶ storage, pipelines, and shipping facilities can not be developed until infrastructure is built to ¶ extract and transport the petroleum</w:t>
      </w:r>
      <w:r>
        <w:t xml:space="preserve">. For example, </w:t>
      </w:r>
      <w:r w:rsidRPr="008B0E8A">
        <w:rPr>
          <w:rStyle w:val="StyleBoldUnderline"/>
        </w:rPr>
        <w:t>a Devon Energy spokesman noted in April 2008 ¶ that a 240 million barrel discovery in the Beaufort Sea won’t be developed for at least 10 years ¶ because the company does not have the infrastructure to transport the oil.¶ 71¶ Other areas with oil ¶ and gas potential, such as offshore east Greenland, may take even longer to develop because they ¶ are still covered by substantial summer sea ice that would hinder exploration and development</w:t>
      </w:r>
      <w:r>
        <w:t xml:space="preserve"> </w:t>
      </w:r>
      <w:r w:rsidRPr="008B0E8A">
        <w:rPr>
          <w:sz w:val="12"/>
        </w:rPr>
        <w:t xml:space="preserve">¶ </w:t>
      </w:r>
      <w:r>
        <w:t>unless more ice melts.</w:t>
      </w:r>
      <w:r w:rsidRPr="008B0E8A">
        <w:rPr>
          <w:sz w:val="12"/>
        </w:rPr>
        <w:t xml:space="preserve">¶ </w:t>
      </w:r>
      <w:r>
        <w:t>7</w:t>
      </w:r>
    </w:p>
    <w:p w14:paraId="7CAA4FD0" w14:textId="77777777" w:rsidR="00682C5E" w:rsidRDefault="00682C5E" w:rsidP="00682C5E">
      <w:pPr>
        <w:pStyle w:val="Heading3"/>
      </w:pPr>
      <w:r>
        <w:t>Beaufort Sea Drilling Inevitable</w:t>
      </w:r>
    </w:p>
    <w:p w14:paraId="2CC4CBCF" w14:textId="77777777" w:rsidR="00682C5E" w:rsidRDefault="00682C5E" w:rsidP="00682C5E"/>
    <w:p w14:paraId="14CB97BF" w14:textId="77777777" w:rsidR="00682C5E" w:rsidRPr="009432F4" w:rsidRDefault="00682C5E" w:rsidP="00682C5E">
      <w:pPr>
        <w:pStyle w:val="Heading4"/>
      </w:pPr>
      <w:r w:rsidRPr="009432F4">
        <w:t>Drilling in the Beaufort Sea is inevitable—leasing plans already announced</w:t>
      </w:r>
    </w:p>
    <w:p w14:paraId="6189422B" w14:textId="77777777" w:rsidR="00682C5E" w:rsidRDefault="00682C5E" w:rsidP="00682C5E">
      <w:pPr>
        <w:rPr>
          <w:rStyle w:val="StyleStyleBold12pt"/>
          <w:b w:val="0"/>
        </w:rPr>
      </w:pPr>
      <w:r>
        <w:rPr>
          <w:rStyle w:val="StyleStyleBold12pt"/>
        </w:rPr>
        <w:t>Keil ’12</w:t>
      </w:r>
      <w:r>
        <w:rPr>
          <w:rStyle w:val="StyleStyleBold12pt"/>
          <w:b w:val="0"/>
        </w:rPr>
        <w:t xml:space="preserve"> </w:t>
      </w:r>
    </w:p>
    <w:p w14:paraId="69BC45E8" w14:textId="77777777" w:rsidR="00682C5E" w:rsidRPr="00AF5623" w:rsidRDefault="00682C5E" w:rsidP="00682C5E">
      <w:pPr>
        <w:rPr>
          <w:rStyle w:val="StyleStyleBold12pt"/>
          <w:b w:val="0"/>
        </w:rPr>
      </w:pPr>
      <w:r>
        <w:rPr>
          <w:rStyle w:val="StyleStyleBold12pt"/>
          <w:b w:val="0"/>
        </w:rPr>
        <w:t xml:space="preserve">(Kathrin, “U.S. to Open More of the Arctic Ocean to Exploration as Part of 5-Year Drilling Plan”, The Arctic Institute, 6-28-2012, </w:t>
      </w:r>
      <w:r w:rsidRPr="00AF5623">
        <w:rPr>
          <w:rStyle w:val="StyleStyleBold12pt"/>
          <w:b w:val="0"/>
        </w:rPr>
        <w:t>http://www.thearcticinstitute.org/2012/06/us-to-open-more-of-arctic-ocean-to.html</w:t>
      </w:r>
      <w:r>
        <w:rPr>
          <w:rStyle w:val="StyleStyleBold12pt"/>
          <w:b w:val="0"/>
        </w:rPr>
        <w:t>)</w:t>
      </w:r>
    </w:p>
    <w:p w14:paraId="76D2D0C3" w14:textId="77777777" w:rsidR="00682C5E" w:rsidRDefault="00682C5E" w:rsidP="00682C5E">
      <w:pPr>
        <w:jc w:val="both"/>
        <w:rPr>
          <w:rStyle w:val="StyleBoldUnderline"/>
        </w:rPr>
      </w:pPr>
      <w:r w:rsidRPr="00AF5623">
        <w:rPr>
          <w:rStyle w:val="StyleBoldUnderline"/>
        </w:rPr>
        <w:t>While Shell is preparing for the start of its drilling activities in the Alaskan Arctic in July 2012, US policymakers are already outlining plans for the post-2012 development of hydrocarbons in their Arctic waters.</w:t>
      </w:r>
      <w:r>
        <w:t xml:space="preserve"> </w:t>
      </w:r>
      <w:r w:rsidRPr="00AF5623">
        <w:rPr>
          <w:sz w:val="12"/>
        </w:rPr>
        <w:t xml:space="preserve">¶ </w:t>
      </w:r>
      <w:r>
        <w:t xml:space="preserve">On 26 June 2012 Ken </w:t>
      </w:r>
      <w:r w:rsidRPr="00AF5623">
        <w:rPr>
          <w:rStyle w:val="StyleBoldUnderline"/>
        </w:rPr>
        <w:t>Salazar announced the ‘Five Year Outer Continental Shelf Oil and Gas Leasing Program’</w:t>
      </w:r>
      <w:r>
        <w:t xml:space="preserve">, at the Norway Arctic Roundtable in Trondheim, Norway, </w:t>
      </w:r>
      <w:r w:rsidRPr="00AF5623">
        <w:rPr>
          <w:rStyle w:val="StyleBoldUnderline"/>
        </w:rPr>
        <w:t>which will open more of the Arctic Ocean to exploration. Chukchi Sea leases are scheduled to open in 2016, and Beaufort Sea leases one year later</w:t>
      </w:r>
      <w:r>
        <w:t xml:space="preserve">. Until then, the waiting period shall be used to “gather information from industry, Native Alaskan communities, the scientific community, and the public to identify specific high-resource, low-conflict areas that are best suited for exploration and development.” </w:t>
      </w:r>
      <w:r w:rsidRPr="00AF5623">
        <w:rPr>
          <w:rStyle w:val="StyleBoldUnderline"/>
        </w:rPr>
        <w:t>The leases are intended to be part of the “all of the above” energy strategy to expand US energy production that President Obama recently announced.</w:t>
      </w:r>
    </w:p>
    <w:p w14:paraId="109FAFDF" w14:textId="77777777" w:rsidR="006B6635" w:rsidRDefault="006B6635" w:rsidP="006B6635">
      <w:pPr>
        <w:pStyle w:val="Heading3"/>
      </w:pPr>
      <w:r>
        <w:t>No Cook Inlet Accidents</w:t>
      </w:r>
    </w:p>
    <w:p w14:paraId="592AA832" w14:textId="77777777" w:rsidR="006B6635" w:rsidRDefault="006B6635" w:rsidP="006B6635">
      <w:pPr>
        <w:pStyle w:val="Heading4"/>
      </w:pPr>
      <w:r>
        <w:t>Not about cook – it’s super safe</w:t>
      </w:r>
    </w:p>
    <w:p w14:paraId="54836A1E" w14:textId="77777777" w:rsidR="006B6635" w:rsidRDefault="006B6635" w:rsidP="006B6635">
      <w:r>
        <w:rPr>
          <w:rStyle w:val="Heading4Char"/>
        </w:rPr>
        <w:t xml:space="preserve">BOEM </w:t>
      </w:r>
      <w:r w:rsidRPr="00140C6E">
        <w:rPr>
          <w:rStyle w:val="Heading4Char"/>
        </w:rPr>
        <w:t>12</w:t>
      </w:r>
      <w:r>
        <w:t xml:space="preserve"> - Bureau of Ocean Energy Management Report</w:t>
      </w:r>
    </w:p>
    <w:p w14:paraId="508AE693" w14:textId="77777777" w:rsidR="006B6635" w:rsidRDefault="006B6635" w:rsidP="006B6635">
      <w:r>
        <w:t>Proposed Final Outer Continental Shelf Oil &amp; Gas Leasing Program 2012-2017, June 2012, U.S. Department of the Interior, Bureau of Ocean Energy Management</w:t>
      </w:r>
    </w:p>
    <w:p w14:paraId="7BBC81E5" w14:textId="77777777" w:rsidR="006B6635" w:rsidRDefault="006B6635" w:rsidP="006B6635">
      <w:r>
        <w:t>http://www.boem.gov/uploadedFiles/BOEM/Oil_and_Gas_Energy_Program/Leasing/Five_Year_Program/2012-2017_Five_Year_Program/PFP%2012-17.pdf</w:t>
      </w:r>
    </w:p>
    <w:p w14:paraId="09D02EFF" w14:textId="77777777" w:rsidR="006B6635" w:rsidRPr="009B5F99" w:rsidRDefault="006B6635" w:rsidP="006B6635">
      <w:pPr>
        <w:rPr>
          <w:bCs/>
          <w:u w:val="single"/>
        </w:rPr>
      </w:pPr>
      <w:r w:rsidRPr="00BC25EB">
        <w:rPr>
          <w:sz w:val="14"/>
        </w:rPr>
        <w:t xml:space="preserve">Water Quality — Normal operations in the </w:t>
      </w:r>
      <w:r w:rsidRPr="00BC25EB">
        <w:rPr>
          <w:rStyle w:val="StyleBoldUnderline"/>
          <w:highlight w:val="yellow"/>
        </w:rPr>
        <w:t>Cook</w:t>
      </w:r>
      <w:r w:rsidRPr="00BC25EB">
        <w:rPr>
          <w:sz w:val="14"/>
        </w:rPr>
        <w:t xml:space="preserve"> Inlet could adversely impact </w:t>
      </w:r>
      <w:r w:rsidRPr="008E0251">
        <w:rPr>
          <w:rStyle w:val="StyleBoldUnderline"/>
          <w:highlight w:val="yellow"/>
        </w:rPr>
        <w:t>water quality</w:t>
      </w:r>
      <w:r w:rsidRPr="00BC25EB">
        <w:rPr>
          <w:sz w:val="14"/>
        </w:rPr>
        <w:t xml:space="preserve">. However , because of dilution, settling, and flushing, these </w:t>
      </w:r>
      <w:r w:rsidRPr="008E0251">
        <w:rPr>
          <w:rStyle w:val="StyleBoldUnderline"/>
          <w:highlight w:val="yellow"/>
        </w:rPr>
        <w:t xml:space="preserve">impacts are </w:t>
      </w:r>
      <w:r w:rsidRPr="00BC25EB">
        <w:rPr>
          <w:rStyle w:val="StyleBoldUnderline"/>
        </w:rPr>
        <w:t xml:space="preserve">expected to be </w:t>
      </w:r>
      <w:r w:rsidRPr="008E0251">
        <w:rPr>
          <w:rStyle w:val="StyleBoldUnderline"/>
          <w:highlight w:val="yellow"/>
        </w:rPr>
        <w:t>localized and temporary</w:t>
      </w:r>
      <w:r w:rsidRPr="00BC25EB">
        <w:rPr>
          <w:sz w:val="14"/>
        </w:rPr>
        <w:t xml:space="preserve">. Similarly, spills to coastal waters could adversely impact water quality. The impacts of these </w:t>
      </w:r>
      <w:r w:rsidRPr="008E0251">
        <w:rPr>
          <w:rStyle w:val="StyleBoldUnderline"/>
          <w:highlight w:val="yellow"/>
        </w:rPr>
        <w:t xml:space="preserve">spills will be localized and short term, </w:t>
      </w:r>
      <w:r w:rsidRPr="00BC25EB">
        <w:rPr>
          <w:sz w:val="14"/>
        </w:rPr>
        <w:t xml:space="preserve">unless chronic spills occur in a localized area. Impacts from a large oil spill including those from a very large spill associated with an unlikely CDE, defined as a discharge of a volume of oil into the environment that could result in catastrophic effects, could persist for an extended period of time if oil were deposited in wetland and beach sediments or low - energy environments because of potential remobilization. The extent and magnitude of the impact would depend on the size, location, and season of the spill. </w:t>
      </w:r>
      <w:r w:rsidRPr="008E0251">
        <w:rPr>
          <w:rStyle w:val="StyleBoldUnderline"/>
          <w:highlight w:val="yellow"/>
        </w:rPr>
        <w:t>Recovery times could be decreased by oil - spill cleanup activities.</w:t>
      </w:r>
    </w:p>
    <w:p w14:paraId="12A7A968" w14:textId="77777777" w:rsidR="006B6635" w:rsidRPr="00030D34" w:rsidRDefault="006B6635" w:rsidP="006B6635">
      <w:pPr>
        <w:pStyle w:val="Heading4"/>
      </w:pPr>
      <w:r w:rsidRPr="00030D34">
        <w:t xml:space="preserve">No impact to biodiversity </w:t>
      </w:r>
    </w:p>
    <w:p w14:paraId="451ABA2C" w14:textId="77777777" w:rsidR="006B6635" w:rsidRPr="003B7F49" w:rsidRDefault="006B6635" w:rsidP="006B6635">
      <w:r w:rsidRPr="003B7F49">
        <w:rPr>
          <w:rStyle w:val="StyleStyleBold12pt"/>
        </w:rPr>
        <w:t>Sagoff 97</w:t>
      </w:r>
      <w:r w:rsidRPr="003B7F49">
        <w:t>  Mark,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 38 Wm and Mary L. Rev. 825, March, L/N</w:t>
      </w:r>
    </w:p>
    <w:p w14:paraId="2D64F716" w14:textId="77777777" w:rsidR="006B6635" w:rsidRPr="008E7C22" w:rsidRDefault="006B6635" w:rsidP="006B6635">
      <w:r w:rsidRPr="008E7C22">
        <w:t xml:space="preserve">Note – Colin Tudge - Research Fellow at the Centre for Philosophy at the London School of Economics. Frmr Zoological Society of London: Scientific Fellow and tons of other positions. PhD. Read zoology at Cambridge. </w:t>
      </w:r>
    </w:p>
    <w:p w14:paraId="1567DD50" w14:textId="77777777" w:rsidR="006B6635" w:rsidRPr="003B7F49" w:rsidRDefault="006B6635" w:rsidP="006B6635">
      <w:r w:rsidRPr="003B7F49">
        <w:t xml:space="preserve">Simon Levin = Moffet Professor of Biology, Princeton. 2007 American Institute of Biological Sciences Distinguished Scientist Award 2008 Istituto Veneto di Scienze Lettere ed Arti 2009 Honorary Doctorate of Science, Michigan State University 2010 Eminent Ecologist Award, Ecological Society of America 2010 Margalef Prize in Ecology, etc… PhD </w:t>
      </w:r>
    </w:p>
    <w:p w14:paraId="4CA20321" w14:textId="77777777" w:rsidR="006B6635" w:rsidRPr="009B5F99" w:rsidRDefault="006B6635" w:rsidP="006B6635">
      <w:pPr>
        <w:pStyle w:val="cardtext"/>
        <w:ind w:left="0"/>
        <w:rPr>
          <w:lang w:eastAsia="zh-TW"/>
        </w:rPr>
      </w:pPr>
      <w:r w:rsidRPr="00376EB0">
        <w:rPr>
          <w:rStyle w:val="TitleChar"/>
        </w:rPr>
        <w:t>Although</w:t>
      </w:r>
      <w:r w:rsidRPr="00F97C1F">
        <w:rPr>
          <w:lang w:eastAsia="zh-TW"/>
        </w:rPr>
        <w:t xml:space="preserve"> one may agree with ecologists such as Ehrlich and Raven that </w:t>
      </w:r>
      <w:r w:rsidRPr="00376EB0">
        <w:rPr>
          <w:rStyle w:val="TitleChar"/>
        </w:rPr>
        <w:t>the</w:t>
      </w:r>
      <w:r w:rsidRPr="00F97C1F">
        <w:rPr>
          <w:lang w:eastAsia="zh-TW"/>
        </w:rPr>
        <w:t> </w:t>
      </w:r>
      <w:r w:rsidRPr="00376EB0">
        <w:rPr>
          <w:rStyle w:val="TitleChar"/>
        </w:rPr>
        <w:t xml:space="preserve">earth stands on </w:t>
      </w:r>
      <w:r w:rsidRPr="001B1CA0">
        <w:rPr>
          <w:b/>
          <w:szCs w:val="20"/>
          <w:u w:val="single"/>
          <w:lang w:eastAsia="zh-TW"/>
        </w:rPr>
        <w:t>the brink of</w:t>
      </w:r>
      <w:r w:rsidRPr="00F97C1F">
        <w:rPr>
          <w:lang w:eastAsia="zh-TW"/>
        </w:rPr>
        <w:t> an episode of </w:t>
      </w:r>
      <w:r w:rsidRPr="001B1CA0">
        <w:rPr>
          <w:b/>
          <w:szCs w:val="20"/>
          <w:u w:val="single"/>
          <w:lang w:eastAsia="zh-TW"/>
        </w:rPr>
        <w:t>massive extinction</w:t>
      </w:r>
      <w:r w:rsidRPr="00F97C1F">
        <w:rPr>
          <w:b/>
          <w:lang w:eastAsia="zh-TW"/>
        </w:rPr>
        <w:t>, </w:t>
      </w:r>
      <w:r w:rsidRPr="001B1CA0">
        <w:rPr>
          <w:b/>
          <w:szCs w:val="20"/>
          <w:u w:val="single"/>
          <w:lang w:eastAsia="zh-TW"/>
        </w:rPr>
        <w:t>it may not follow</w:t>
      </w:r>
      <w:r w:rsidRPr="00F97C1F">
        <w:rPr>
          <w:lang w:eastAsia="zh-TW"/>
        </w:rPr>
        <w:t> from this grim fact </w:t>
      </w:r>
      <w:r w:rsidRPr="001B1CA0">
        <w:rPr>
          <w:b/>
          <w:szCs w:val="20"/>
          <w:u w:val="single"/>
          <w:lang w:eastAsia="zh-TW"/>
        </w:rPr>
        <w:t xml:space="preserve">that human </w:t>
      </w:r>
      <w:r w:rsidRPr="00F97C1F">
        <w:rPr>
          <w:lang w:eastAsia="zh-TW"/>
        </w:rPr>
        <w:t>being</w:t>
      </w:r>
      <w:r w:rsidRPr="001B1CA0">
        <w:rPr>
          <w:b/>
          <w:szCs w:val="20"/>
          <w:u w:val="single"/>
          <w:lang w:eastAsia="zh-TW"/>
        </w:rPr>
        <w:t>s will suffer</w:t>
      </w:r>
      <w:r w:rsidRPr="00F97C1F">
        <w:rPr>
          <w:lang w:eastAsia="zh-TW"/>
        </w:rPr>
        <w:t> as a result. On the contrary, skeptics such as science writer Colin </w:t>
      </w:r>
      <w:r w:rsidRPr="00376EB0">
        <w:rPr>
          <w:rStyle w:val="TitleChar"/>
        </w:rPr>
        <w:t xml:space="preserve">Tudge </w:t>
      </w:r>
      <w:r w:rsidRPr="00F97C1F">
        <w:rPr>
          <w:lang w:eastAsia="zh-TW"/>
        </w:rPr>
        <w:t xml:space="preserve">have </w:t>
      </w:r>
      <w:r w:rsidRPr="00376EB0">
        <w:rPr>
          <w:rStyle w:val="TitleChar"/>
        </w:rPr>
        <w:t xml:space="preserve">challenged biologists to explain </w:t>
      </w:r>
      <w:r w:rsidRPr="001B1CA0">
        <w:rPr>
          <w:b/>
          <w:szCs w:val="20"/>
          <w:u w:val="single"/>
          <w:lang w:eastAsia="zh-TW"/>
        </w:rPr>
        <w:t>why we need more than a tenth of the 10 to 100 million species that grace the earth</w:t>
      </w:r>
      <w:r w:rsidRPr="00376EB0">
        <w:rPr>
          <w:rStyle w:val="TitleChar"/>
        </w:rPr>
        <w:t>. Noting that "cultivated systems often out-produce wild systems by 100-fold or more," Tudge declared that "the argument that humans need the variety of other species is,</w:t>
      </w:r>
      <w:r w:rsidRPr="00F97C1F">
        <w:rPr>
          <w:lang w:eastAsia="zh-TW"/>
        </w:rPr>
        <w:t> when you think about it, </w:t>
      </w:r>
      <w:r w:rsidRPr="00376EB0">
        <w:rPr>
          <w:rStyle w:val="TitleChar"/>
        </w:rPr>
        <w:t>a theological one</w:t>
      </w:r>
      <w:r w:rsidRPr="00F97C1F">
        <w:rPr>
          <w:lang w:eastAsia="zh-TW"/>
        </w:rPr>
        <w:t>." n343 Tudge observed that </w:t>
      </w:r>
      <w:r w:rsidRPr="00376EB0">
        <w:rPr>
          <w:rStyle w:val="TitleChar"/>
        </w:rPr>
        <w:t xml:space="preserve">"the </w:t>
      </w:r>
      <w:r w:rsidRPr="002F0701">
        <w:rPr>
          <w:rStyle w:val="Box"/>
          <w:szCs w:val="20"/>
          <w:highlight w:val="yellow"/>
        </w:rPr>
        <w:t>elimination of</w:t>
      </w:r>
      <w:r w:rsidRPr="00BB5555">
        <w:rPr>
          <w:rStyle w:val="Box"/>
          <w:szCs w:val="20"/>
        </w:rPr>
        <w:t xml:space="preserve"> all but a tiny minority</w:t>
      </w:r>
      <w:r w:rsidRPr="00376EB0">
        <w:rPr>
          <w:rStyle w:val="TitleChar"/>
        </w:rPr>
        <w:t xml:space="preserve"> </w:t>
      </w:r>
      <w:r w:rsidRPr="001B1CA0">
        <w:rPr>
          <w:b/>
          <w:szCs w:val="20"/>
          <w:u w:val="single"/>
          <w:lang w:eastAsia="zh-TW"/>
        </w:rPr>
        <w:t xml:space="preserve">of our fellow </w:t>
      </w:r>
      <w:r w:rsidRPr="002F0701">
        <w:rPr>
          <w:b/>
          <w:szCs w:val="20"/>
          <w:highlight w:val="yellow"/>
          <w:u w:val="single"/>
          <w:lang w:eastAsia="zh-TW"/>
        </w:rPr>
        <w:t>creatures does not affect</w:t>
      </w:r>
      <w:r w:rsidRPr="001B1CA0">
        <w:rPr>
          <w:b/>
          <w:szCs w:val="20"/>
          <w:u w:val="single"/>
          <w:lang w:eastAsia="zh-TW"/>
        </w:rPr>
        <w:t xml:space="preserve"> the material well-being of </w:t>
      </w:r>
      <w:r w:rsidRPr="002F0701">
        <w:rPr>
          <w:b/>
          <w:szCs w:val="20"/>
          <w:highlight w:val="yellow"/>
          <w:u w:val="single"/>
          <w:lang w:eastAsia="zh-TW"/>
        </w:rPr>
        <w:t xml:space="preserve">humans </w:t>
      </w:r>
      <w:r w:rsidRPr="002F0701">
        <w:rPr>
          <w:rStyle w:val="Box"/>
          <w:szCs w:val="20"/>
          <w:highlight w:val="yellow"/>
        </w:rPr>
        <w:t>one iota."</w:t>
      </w:r>
      <w:r w:rsidRPr="00F97C1F">
        <w:rPr>
          <w:b/>
          <w:lang w:eastAsia="zh-TW"/>
        </w:rPr>
        <w:t> </w:t>
      </w:r>
      <w:r w:rsidRPr="00F97C1F">
        <w:rPr>
          <w:lang w:eastAsia="zh-TW"/>
        </w:rPr>
        <w:t>n344 This skeptic challenged ecologists to list more than 10,000 species (other than unthreatened microbes) that are essential to ecosystem productivity or functioning. n345 "</w:t>
      </w:r>
      <w:r w:rsidRPr="001B1CA0">
        <w:rPr>
          <w:b/>
          <w:szCs w:val="20"/>
          <w:u w:val="single"/>
          <w:lang w:eastAsia="zh-TW"/>
        </w:rPr>
        <w:t xml:space="preserve">The </w:t>
      </w:r>
      <w:r w:rsidRPr="002F0701">
        <w:rPr>
          <w:b/>
          <w:szCs w:val="20"/>
          <w:highlight w:val="yellow"/>
          <w:u w:val="single"/>
          <w:lang w:eastAsia="zh-TW"/>
        </w:rPr>
        <w:t>human</w:t>
      </w:r>
      <w:r w:rsidRPr="001B1CA0">
        <w:rPr>
          <w:b/>
          <w:szCs w:val="20"/>
          <w:u w:val="single"/>
          <w:lang w:eastAsia="zh-TW"/>
        </w:rPr>
        <w:t xml:space="preserve"> specie</w:t>
      </w:r>
      <w:r w:rsidRPr="002F0701">
        <w:rPr>
          <w:b/>
          <w:szCs w:val="20"/>
          <w:highlight w:val="yellow"/>
          <w:u w:val="single"/>
          <w:lang w:eastAsia="zh-TW"/>
        </w:rPr>
        <w:t>s could survive</w:t>
      </w:r>
      <w:r w:rsidRPr="001B1CA0">
        <w:rPr>
          <w:b/>
          <w:szCs w:val="20"/>
          <w:u w:val="single"/>
          <w:lang w:eastAsia="zh-TW"/>
        </w:rPr>
        <w:t xml:space="preserve"> just as well </w:t>
      </w:r>
      <w:r w:rsidRPr="002F0701">
        <w:rPr>
          <w:rStyle w:val="Box"/>
          <w:szCs w:val="20"/>
          <w:highlight w:val="yellow"/>
        </w:rPr>
        <w:t>if 99.9% of our fellow creatures went extinct</w:t>
      </w:r>
      <w:r w:rsidRPr="00BB5555">
        <w:rPr>
          <w:rStyle w:val="Box"/>
          <w:szCs w:val="20"/>
        </w:rPr>
        <w:t>,</w:t>
      </w:r>
      <w:r w:rsidRPr="00376EB0">
        <w:rPr>
          <w:rStyle w:val="TitleChar"/>
        </w:rPr>
        <w:t xml:space="preserve"> provided only that we retained the appropriate 0.1% that we need."</w:t>
      </w:r>
      <w:r w:rsidRPr="00F97C1F">
        <w:rPr>
          <w:lang w:eastAsia="zh-TW"/>
        </w:rPr>
        <w:t> 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 </w:t>
      </w:r>
      <w:r w:rsidRPr="00376EB0">
        <w:rPr>
          <w:rStyle w:val="TitleChar"/>
        </w:rPr>
        <w:t>biologists believe</w:t>
      </w:r>
      <w:r w:rsidRPr="00F97C1F">
        <w:rPr>
          <w:lang w:eastAsia="zh-TW"/>
        </w:rPr>
        <w:t>, however, that </w:t>
      </w:r>
      <w:r w:rsidRPr="00376EB0">
        <w:rPr>
          <w:rStyle w:val="TitleChar"/>
          <w:highlight w:val="yellow"/>
        </w:rPr>
        <w:t>species are so</w:t>
      </w:r>
      <w:r w:rsidRPr="00376EB0">
        <w:rPr>
          <w:rStyle w:val="TitleChar"/>
        </w:rPr>
        <w:t xml:space="preserve"> fabulously </w:t>
      </w:r>
      <w:r w:rsidRPr="00376EB0">
        <w:rPr>
          <w:rStyle w:val="TitleChar"/>
          <w:highlight w:val="yellow"/>
        </w:rPr>
        <w:t>redundant</w:t>
      </w:r>
      <w:r w:rsidRPr="00376EB0">
        <w:rPr>
          <w:rStyle w:val="TitleChar"/>
        </w:rPr>
        <w:t xml:space="preserve"> in the </w:t>
      </w:r>
      <w:r w:rsidRPr="00F97C1F">
        <w:rPr>
          <w:lang w:eastAsia="zh-TW"/>
        </w:rPr>
        <w:t xml:space="preserve">ecological </w:t>
      </w:r>
      <w:r w:rsidRPr="00376EB0">
        <w:rPr>
          <w:rStyle w:val="TitleChar"/>
        </w:rPr>
        <w:t xml:space="preserve">functions they perform that </w:t>
      </w:r>
      <w:r w:rsidRPr="00F97C1F">
        <w:rPr>
          <w:lang w:eastAsia="zh-TW"/>
        </w:rPr>
        <w:t xml:space="preserve">the life-support systems and processes of the planet </w:t>
      </w:r>
      <w:r w:rsidRPr="002F0701">
        <w:rPr>
          <w:highlight w:val="yellow"/>
          <w:lang w:eastAsia="zh-TW"/>
        </w:rPr>
        <w:t>and</w:t>
      </w:r>
      <w:r w:rsidRPr="00376EB0">
        <w:rPr>
          <w:rStyle w:val="TitleChar"/>
        </w:rPr>
        <w:t xml:space="preserve"> </w:t>
      </w:r>
      <w:r w:rsidRPr="00376EB0">
        <w:rPr>
          <w:rStyle w:val="TitleChar"/>
          <w:highlight w:val="yellow"/>
        </w:rPr>
        <w:t>ecological processes</w:t>
      </w:r>
      <w:r w:rsidRPr="00376EB0">
        <w:rPr>
          <w:rStyle w:val="TitleChar"/>
        </w:rPr>
        <w:t xml:space="preserve"> </w:t>
      </w:r>
      <w:r w:rsidRPr="00F97C1F">
        <w:rPr>
          <w:lang w:eastAsia="zh-TW"/>
        </w:rPr>
        <w:t>in general</w:t>
      </w:r>
      <w:r w:rsidRPr="00376EB0">
        <w:rPr>
          <w:rStyle w:val="TitleChar"/>
        </w:rPr>
        <w:t xml:space="preserve"> will </w:t>
      </w:r>
      <w:r w:rsidRPr="00376EB0">
        <w:rPr>
          <w:rStyle w:val="TitleChar"/>
          <w:highlight w:val="yellow"/>
        </w:rPr>
        <w:t>function</w:t>
      </w:r>
      <w:r w:rsidRPr="00376EB0">
        <w:rPr>
          <w:rStyle w:val="TitleChar"/>
        </w:rPr>
        <w:t xml:space="preserve"> perfectly </w:t>
      </w:r>
      <w:r w:rsidRPr="00376EB0">
        <w:rPr>
          <w:rStyle w:val="TitleChar"/>
          <w:highlight w:val="yellow"/>
        </w:rPr>
        <w:t>well with fewer</w:t>
      </w:r>
      <w:r w:rsidRPr="00376EB0">
        <w:rPr>
          <w:rStyle w:val="TitleChar"/>
        </w:rPr>
        <w:t xml:space="preserve"> of them, certainly fewer than the millions and millions we can expect to remain </w:t>
      </w:r>
      <w:r w:rsidRPr="002F0701">
        <w:rPr>
          <w:b/>
          <w:szCs w:val="20"/>
          <w:highlight w:val="yellow"/>
          <w:u w:val="single"/>
          <w:lang w:eastAsia="zh-TW"/>
        </w:rPr>
        <w:t>even if</w:t>
      </w:r>
      <w:r w:rsidRPr="00376EB0">
        <w:rPr>
          <w:rStyle w:val="TitleChar"/>
          <w:highlight w:val="yellow"/>
        </w:rPr>
        <w:t xml:space="preserve"> </w:t>
      </w:r>
      <w:r w:rsidRPr="002F0701">
        <w:rPr>
          <w:b/>
          <w:szCs w:val="20"/>
          <w:highlight w:val="yellow"/>
          <w:u w:val="single"/>
          <w:lang w:eastAsia="zh-TW"/>
        </w:rPr>
        <w:t>every threatened organism becomes extinct</w:t>
      </w:r>
      <w:r w:rsidRPr="00376EB0">
        <w:rPr>
          <w:rStyle w:val="TitleChar"/>
        </w:rPr>
        <w:t xml:space="preserve">. </w:t>
      </w:r>
      <w:r w:rsidRPr="00F97C1F">
        <w:rPr>
          <w:lang w:eastAsia="zh-TW"/>
        </w:rPr>
        <w:t>n350 Even the kind of sparse and miserable world depicted in the movie Blade Runner could provide a "sustainable" context for the human economy as long as people forgot their aesthetic and moral commitment to the glory and beauty of the natural world. n351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 </w:t>
      </w:r>
      <w:r w:rsidRPr="00376EB0">
        <w:rPr>
          <w:rStyle w:val="TitleChar"/>
        </w:rPr>
        <w:t>What crucial ecological services does the black-capped vireo, for example, serve? Are any of the species threatened with extinction necessary to the provision of any ecosystem service on which humans depend? If so, which ones are they?</w:t>
      </w:r>
      <w:r w:rsidRPr="00F97C1F">
        <w:rPr>
          <w:lang w:eastAsia="zh-TW"/>
        </w:rPr>
        <w:t>  Ecosystems and the species that compose them have changed, dramatically, continually, and totally in virtually every part of the United States. </w:t>
      </w:r>
      <w:r w:rsidRPr="00376EB0">
        <w:rPr>
          <w:rStyle w:val="TitleChar"/>
        </w:rPr>
        <w:t xml:space="preserve">There is little ecological similarity, for example, between New England today and the land where the Pilgrims died. n353 In view of the constant reconfiguration of the biota, </w:t>
      </w:r>
      <w:r w:rsidRPr="001B1CA0">
        <w:rPr>
          <w:b/>
          <w:szCs w:val="20"/>
          <w:u w:val="single"/>
          <w:lang w:eastAsia="zh-TW"/>
        </w:rPr>
        <w:t>one may wonder why Americans have not suffered more as a result of ecological catastrophes</w:t>
      </w:r>
      <w:r w:rsidRPr="00376EB0">
        <w:rPr>
          <w:rStyle w:val="TitleChar"/>
        </w:rPr>
        <w:t>.</w:t>
      </w:r>
      <w:r w:rsidRPr="00F97C1F">
        <w:rPr>
          <w:lang w:eastAsia="zh-TW"/>
        </w:rPr>
        <w:t> The cast of species in nearly every environment changes constantly-local extinction is commonplace in nature-but the crops still grow. Somehow, it seems, property values keep going up on Martha's Vineyard in spite of the tragic disappearance of the heath hen.  One might argue that</w:t>
      </w:r>
      <w:r w:rsidRPr="00376EB0">
        <w:rPr>
          <w:rStyle w:val="TitleChar"/>
        </w:rPr>
        <w:t xml:space="preserve"> </w:t>
      </w:r>
      <w:r w:rsidRPr="00376EB0">
        <w:rPr>
          <w:rStyle w:val="TitleChar"/>
          <w:highlight w:val="yellow"/>
        </w:rPr>
        <w:t>the</w:t>
      </w:r>
      <w:r w:rsidRPr="00376EB0">
        <w:rPr>
          <w:rStyle w:val="TitleChar"/>
        </w:rPr>
        <w:t xml:space="preserve"> sheer </w:t>
      </w:r>
      <w:r w:rsidRPr="00376EB0">
        <w:rPr>
          <w:rStyle w:val="TitleChar"/>
          <w:highlight w:val="yellow"/>
        </w:rPr>
        <w:t>number and variety</w:t>
      </w:r>
      <w:r w:rsidRPr="00376EB0">
        <w:rPr>
          <w:rStyle w:val="TitleChar"/>
        </w:rPr>
        <w:t xml:space="preserve"> of creatures available to any ecosystem </w:t>
      </w:r>
      <w:r w:rsidRPr="00376EB0">
        <w:rPr>
          <w:rStyle w:val="TitleChar"/>
          <w:highlight w:val="yellow"/>
        </w:rPr>
        <w:t>buffers that system against stress</w:t>
      </w:r>
      <w:r w:rsidRPr="00376EB0">
        <w:rPr>
          <w:rStyle w:val="TitleChar"/>
        </w:rPr>
        <w:t>.</w:t>
      </w:r>
      <w:r w:rsidRPr="00F97C1F">
        <w:rPr>
          <w:lang w:eastAsia="zh-TW"/>
        </w:rPr>
        <w:t xml:space="preserve"> Accordingly, we should be concerned if the "library" of creatures ready, willing, and able to colonize ecosystems gets too small. (Advances in genetic engineering may well permit us to write a large number of additions to that "library.") </w:t>
      </w:r>
      <w:r w:rsidRPr="00376EB0">
        <w:rPr>
          <w:rStyle w:val="TitleChar"/>
        </w:rPr>
        <w:t xml:space="preserve">In the United States as in many other parts of the world, however, </w:t>
      </w:r>
      <w:r w:rsidRPr="002F0701">
        <w:rPr>
          <w:rStyle w:val="Box"/>
          <w:szCs w:val="20"/>
          <w:highlight w:val="yellow"/>
        </w:rPr>
        <w:t xml:space="preserve">the number of species has been increasing </w:t>
      </w:r>
      <w:r w:rsidRPr="00BB5555">
        <w:rPr>
          <w:rStyle w:val="Box"/>
          <w:szCs w:val="20"/>
        </w:rPr>
        <w:t>dramatically</w:t>
      </w:r>
      <w:r w:rsidRPr="00376EB0">
        <w:rPr>
          <w:rStyle w:val="TitleChar"/>
        </w:rPr>
        <w:t>, not decreasing, as a result of human activity. This is because the hordes of exotic species coming into ecosystems in the United States far exceed the number of species that are becoming extinct.</w:t>
      </w:r>
      <w:r w:rsidRPr="00F97C1F">
        <w:rPr>
          <w:lang w:eastAsia="zh-TW"/>
        </w:rPr>
        <w:t xml:space="preserve"> Indeed, introductions may outnumber extinctions by more than ten to one, so that the United States is becoming more and more species-rich all the time largely as a result of human action. n354 [*908] Peter Vitousek and colleagues estimate that over 1000 non-native plants grow in California alone; in Hawaii there are 861; in Florida, 1210. n355 In Florida more than 1000 non-native insects, 23 species of mammals, and about 11 exotic birds have established themselves. n356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n357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n358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Plainly not.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prelapsarian times. n359 </w:t>
      </w:r>
      <w:r w:rsidRPr="00376EB0">
        <w:rPr>
          <w:rStyle w:val="TitleChar"/>
        </w:rPr>
        <w:t xml:space="preserve">The Ecological Society of America has urged managers to maintain biological diversity as a critical component in strengthening ecosystems against disturbance. </w:t>
      </w:r>
      <w:r w:rsidRPr="00F97C1F">
        <w:rPr>
          <w:lang w:eastAsia="zh-TW"/>
        </w:rPr>
        <w:t xml:space="preserve">n360 </w:t>
      </w:r>
      <w:r w:rsidRPr="00376EB0">
        <w:rPr>
          <w:rStyle w:val="TitleChar"/>
        </w:rPr>
        <w:t>Yet as</w:t>
      </w:r>
      <w:r w:rsidRPr="00F97C1F">
        <w:rPr>
          <w:lang w:eastAsia="zh-TW"/>
        </w:rPr>
        <w:t xml:space="preserve"> Simon </w:t>
      </w:r>
      <w:r w:rsidRPr="00376EB0">
        <w:rPr>
          <w:rStyle w:val="TitleChar"/>
        </w:rPr>
        <w:t>Levin observed, "much of the detail about species composition will be irrelevant in terms of influences on ecosystem properties."</w:t>
      </w:r>
      <w:r w:rsidRPr="00F97C1F">
        <w:rPr>
          <w:lang w:eastAsia="zh-TW"/>
        </w:rPr>
        <w:t xml:space="preserve"> n361 [*910] He added: "For net primary productivity, as is likely to be the case for any system property, </w:t>
      </w:r>
      <w:r w:rsidRPr="001B1CA0">
        <w:rPr>
          <w:b/>
          <w:szCs w:val="20"/>
          <w:u w:val="single"/>
          <w:lang w:eastAsia="zh-TW"/>
        </w:rPr>
        <w:t>biodiversity matters only up to a point</w:t>
      </w:r>
      <w:r w:rsidRPr="00376EB0">
        <w:rPr>
          <w:rStyle w:val="TitleChar"/>
        </w:rPr>
        <w:t xml:space="preserve">; above a certain level, increasing biodiversity is likely to make </w:t>
      </w:r>
      <w:r w:rsidRPr="001B1CA0">
        <w:rPr>
          <w:b/>
          <w:szCs w:val="20"/>
          <w:u w:val="single"/>
          <w:lang w:eastAsia="zh-TW"/>
        </w:rPr>
        <w:t>little difference</w:t>
      </w:r>
      <w:r w:rsidRPr="00F97C1F">
        <w:rPr>
          <w:lang w:eastAsia="zh-TW"/>
        </w:rPr>
        <w:t xml:space="preserve">." n362 </w:t>
      </w:r>
      <w:r w:rsidRPr="00376EB0">
        <w:rPr>
          <w:rStyle w:val="TitleChar"/>
        </w:rPr>
        <w:t>What about the use of plants and animals in agriculture? There is no scarcity foreseeable. "Of an estimated 80,000 types of plants [we] know to be edible</w:t>
      </w:r>
      <w:r w:rsidRPr="00F97C1F">
        <w:rPr>
          <w:lang w:eastAsia="zh-TW"/>
        </w:rPr>
        <w:t>," a U.S. Department of the Interior document says, "</w:t>
      </w:r>
      <w:r w:rsidRPr="00376EB0">
        <w:rPr>
          <w:rStyle w:val="TitleChar"/>
        </w:rPr>
        <w:t>only about 150 are extensively cultivated.</w:t>
      </w:r>
      <w:r w:rsidRPr="00F97C1F">
        <w:rPr>
          <w:lang w:eastAsia="zh-TW"/>
        </w:rPr>
        <w:t xml:space="preserve">" n363 About twenty species, not one of which is endangered, provide ninety percent of the food the world takes from plants. n364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nonflowering plants (including mosses, lichens, and seaweeds) available, farmers ignore virtually all of them in favor of a very few that are profitable. n365 To be sure, any of the more than 600,000 species of plants could have an application in agriculture, but would they be preferable to the species that are now dominant? </w:t>
      </w:r>
      <w:r w:rsidRPr="00376EB0">
        <w:rPr>
          <w:rStyle w:val="TitleChar"/>
        </w:rPr>
        <w:t>Has anyone found any consumer demand for any of these half-million or more plants to replace rice or wheat in the human diet</w:t>
      </w:r>
      <w:r w:rsidRPr="00F97C1F">
        <w:rPr>
          <w:lang w:eastAsia="zh-TW"/>
        </w:rPr>
        <w:t xml:space="preserve">? There are reasons that farmers cultivate rice, wheat, and corn rather than, say, Furbish's lousewort. There are many kinds of louseworts, so named because these weeds were thought to cause lice in sheep. How many does agriculture really require? [*911] </w:t>
      </w:r>
      <w:r w:rsidRPr="00376EB0">
        <w:rPr>
          <w:rStyle w:val="TitleChar"/>
        </w:rPr>
        <w:t>The species on which agriculture relies are domesticated, not naturally occurring; they are developed by artificial not natural selection; they might not be able to survive in the wild</w:t>
      </w:r>
      <w:r w:rsidRPr="00F97C1F">
        <w:rPr>
          <w:lang w:eastAsia="zh-TW"/>
        </w:rPr>
        <w:t xml:space="preserve">. n366 This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well-being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 </w:t>
      </w:r>
      <w:r w:rsidRPr="00376EB0">
        <w:rPr>
          <w:rStyle w:val="TitleChar"/>
        </w:rPr>
        <w:t>protecting nature often represents a net "cost," not a net "benefit." It is largely for moral, not economic, reasons-ethical, not prudential, reasons- that we care about all our fellow creatures.</w:t>
      </w:r>
      <w:r w:rsidRPr="00F97C1F">
        <w:rPr>
          <w:lang w:eastAsia="zh-TW"/>
        </w:rPr>
        <w:t xml:space="preserve"> They are valuable as objects of love not as objects of use. What is good for   [*912]  the marsh may be good in itself even if it is not, in the economic sense, good for mankind. </w:t>
      </w:r>
      <w:r w:rsidRPr="00BB5555">
        <w:rPr>
          <w:rStyle w:val="Box"/>
          <w:szCs w:val="20"/>
        </w:rPr>
        <w:t>The most valuable things are quite useless</w:t>
      </w:r>
      <w:r w:rsidRPr="00F97C1F">
        <w:rPr>
          <w:lang w:eastAsia="zh-TW"/>
        </w:rPr>
        <w:t>.</w:t>
      </w:r>
    </w:p>
    <w:p w14:paraId="7E5EE43F" w14:textId="77777777" w:rsidR="006B6635" w:rsidRDefault="006B6635" w:rsidP="006B6635">
      <w:pPr>
        <w:pStyle w:val="Heading3"/>
      </w:pPr>
      <w:r>
        <w:t>2AC Russia DA</w:t>
      </w:r>
    </w:p>
    <w:p w14:paraId="19674E3C" w14:textId="77777777" w:rsidR="006B6635" w:rsidRDefault="006B6635" w:rsidP="006B6635">
      <w:pPr>
        <w:pStyle w:val="Heading4"/>
      </w:pPr>
      <w:r>
        <w:t>Zero chance of Arctic war---experts</w:t>
      </w:r>
    </w:p>
    <w:p w14:paraId="2B310553" w14:textId="77777777" w:rsidR="006B6635" w:rsidRDefault="006B6635" w:rsidP="006B6635">
      <w:r w:rsidRPr="00886C24">
        <w:rPr>
          <w:rStyle w:val="StyleStyleBold12pt"/>
        </w:rPr>
        <w:t>Mahony 3/19</w:t>
      </w:r>
      <w:r>
        <w:t xml:space="preserve"> Honor, EU Observer, "Fear of Arctic conflict are 'overblown'", 2013, euobserver.com/foreign/119479</w:t>
      </w:r>
    </w:p>
    <w:p w14:paraId="12A61D78" w14:textId="77777777" w:rsidR="006B6635" w:rsidRDefault="006B6635" w:rsidP="006B6635">
      <w:pPr>
        <w:rPr>
          <w:rStyle w:val="Emphasis"/>
        </w:rPr>
      </w:pPr>
      <w:r w:rsidRPr="008415C3">
        <w:rPr>
          <w:rStyle w:val="StyleBoldUnderline"/>
          <w:highlight w:val="yellow"/>
        </w:rPr>
        <w:t>The Arctic has become a new frontier</w:t>
      </w:r>
      <w:r w:rsidRPr="00886C24">
        <w:rPr>
          <w:rStyle w:val="StyleBoldUnderline"/>
        </w:rPr>
        <w:t xml:space="preserve"> in international relations, </w:t>
      </w:r>
      <w:r w:rsidRPr="008415C3">
        <w:rPr>
          <w:rStyle w:val="StyleBoldUnderline"/>
          <w:highlight w:val="yellow"/>
        </w:rPr>
        <w:t xml:space="preserve">but </w:t>
      </w:r>
      <w:r w:rsidRPr="008415C3">
        <w:rPr>
          <w:rStyle w:val="Emphasis"/>
          <w:highlight w:val="yellow"/>
        </w:rPr>
        <w:t>fear of potential conflict in the</w:t>
      </w:r>
      <w:r w:rsidRPr="00886C24">
        <w:rPr>
          <w:sz w:val="8"/>
        </w:rPr>
        <w:t xml:space="preserve"> resource-rich </w:t>
      </w:r>
      <w:r w:rsidRPr="008415C3">
        <w:rPr>
          <w:rStyle w:val="Emphasis"/>
          <w:highlight w:val="yellow"/>
        </w:rPr>
        <w:t>region is overblown, say experts</w:t>
      </w:r>
      <w:r w:rsidRPr="00886C24">
        <w:rPr>
          <w:sz w:val="8"/>
        </w:rPr>
        <w:t>.</w:t>
      </w:r>
      <w:r w:rsidRPr="00886C24">
        <w:rPr>
          <w:sz w:val="12"/>
        </w:rPr>
        <w:t>¶</w:t>
      </w:r>
      <w:r w:rsidRPr="00886C24">
        <w:rPr>
          <w:sz w:val="8"/>
        </w:rPr>
        <w:t xml:space="preserve"> For long a mystery because of its general impenetrability, melting ice caps are revealing more and more of the Arctic region to scientists, researchers and industry.</w:t>
      </w:r>
      <w:r w:rsidRPr="00886C24">
        <w:rPr>
          <w:sz w:val="12"/>
        </w:rPr>
        <w:t>¶</w:t>
      </w:r>
      <w:r w:rsidRPr="00886C24">
        <w:rPr>
          <w:sz w:val="8"/>
        </w:rPr>
        <w:t xml:space="preserve"> Climate change experts can take a more precise look at a what global warming is doing to the planet, shipping trade routes once considered unthinkable are now possible, and governments and businesses are in thrall to the potential exploitation of coal, iron, rare earths and oil.</w:t>
      </w:r>
      <w:r w:rsidRPr="00886C24">
        <w:rPr>
          <w:sz w:val="12"/>
        </w:rPr>
        <w:t>¶</w:t>
      </w:r>
      <w:r w:rsidRPr="00886C24">
        <w:rPr>
          <w:sz w:val="8"/>
        </w:rPr>
        <w:t xml:space="preserve"> The interest is reflected in the growing list of those wanting to have a foot in the Arctic council, a forum of eight countries with territory in the polar region.</w:t>
      </w:r>
      <w:r w:rsidRPr="00886C24">
        <w:rPr>
          <w:sz w:val="12"/>
        </w:rPr>
        <w:t>¶</w:t>
      </w:r>
      <w:r w:rsidRPr="00886C24">
        <w:rPr>
          <w:sz w:val="8"/>
        </w:rPr>
        <w:t xml:space="preserve"> While the US, Denmark, Iceland, Finland, Norway, Sweden, Russia and Canada form the council, the EU commission, China, India, South Korea and Japan have all expressed an interest in having a permanent observer status.</w:t>
      </w:r>
      <w:r w:rsidRPr="00886C24">
        <w:rPr>
          <w:sz w:val="12"/>
        </w:rPr>
        <w:t>¶</w:t>
      </w:r>
      <w:r w:rsidRPr="00886C24">
        <w:rPr>
          <w:sz w:val="8"/>
        </w:rPr>
        <w:t xml:space="preserve"> "</w:t>
      </w:r>
      <w:r w:rsidRPr="00886C24">
        <w:rPr>
          <w:rStyle w:val="StyleBoldUnderline"/>
        </w:rPr>
        <w:t>The Arctic has become a new meeting place for America, Europe and the Asia Pacific</w:t>
      </w:r>
      <w:r w:rsidRPr="00886C24">
        <w:rPr>
          <w:sz w:val="8"/>
        </w:rPr>
        <w:t>," says Damien Degeorges, founder of the Arctic Policy and Economic Forum.</w:t>
      </w:r>
      <w:r w:rsidRPr="00886C24">
        <w:rPr>
          <w:sz w:val="12"/>
        </w:rPr>
        <w:t>¶</w:t>
      </w:r>
      <w:r w:rsidRPr="00886C24">
        <w:rPr>
          <w:sz w:val="8"/>
        </w:rPr>
        <w:t xml:space="preserve"> During a recent conference on Arctic shipping routes in the European Parliament, Degeorges noted that "China has been the most active by far in the last years."</w:t>
      </w:r>
      <w:r w:rsidRPr="00886C24">
        <w:rPr>
          <w:sz w:val="12"/>
        </w:rPr>
        <w:t>¶</w:t>
      </w:r>
      <w:r w:rsidRPr="00886C24">
        <w:rPr>
          <w:sz w:val="8"/>
        </w:rPr>
        <w:t xml:space="preserve"> He points to its red-carpet treatment of politicians from Greenland, a territory that recently got full control over its wealth of natural resources. Bejing also cosied up to Iceland after the island's financial meltdown. The two undertook a joint expedition to the North Pole and the Chinese have the largest foreign embassy in Reykjavik.</w:t>
      </w:r>
      <w:r w:rsidRPr="00886C24">
        <w:rPr>
          <w:sz w:val="12"/>
        </w:rPr>
        <w:t>¶</w:t>
      </w:r>
      <w:r w:rsidRPr="00886C24">
        <w:rPr>
          <w:sz w:val="8"/>
        </w:rPr>
        <w:t xml:space="preserve"> Meanwhile, South Korea's president visited Greenland last year and shipping hubs like Singapore are holding Arctic conferences.</w:t>
      </w:r>
      <w:r w:rsidRPr="00886C24">
        <w:rPr>
          <w:sz w:val="12"/>
        </w:rPr>
        <w:t>¶</w:t>
      </w:r>
      <w:r w:rsidRPr="00886C24">
        <w:rPr>
          <w:sz w:val="8"/>
        </w:rPr>
        <w:t xml:space="preserve"> The interest is being spurred by melting icebergs.</w:t>
      </w:r>
      <w:r w:rsidRPr="00886C24">
        <w:rPr>
          <w:sz w:val="12"/>
        </w:rPr>
        <w:t>¶</w:t>
      </w:r>
      <w:r w:rsidRPr="00886C24">
        <w:rPr>
          <w:sz w:val="8"/>
        </w:rPr>
        <w:t xml:space="preserve"> Last year saw a record low of multi-year ice - permanent ice - in the polar sea. This means greater shipping and mineral exploitation potential. There were 37 transits of the North East Passage (NEP), running from the Atlantic to the Pacific along the top of Russia, in 2011. This rose to 47 in 2012.</w:t>
      </w:r>
      <w:r w:rsidRPr="00886C24">
        <w:rPr>
          <w:sz w:val="12"/>
        </w:rPr>
        <w:t>¶</w:t>
      </w:r>
      <w:r w:rsidRPr="00886C24">
        <w:rPr>
          <w:sz w:val="8"/>
        </w:rPr>
        <w:t xml:space="preserve"> For a ship travelling from the Netherlands to China, the route around 40 percent shorter than using the traditional Suez Canal. A huge saving for China, where 50 percent of its GDP is connected to shipping. Russia is also keen to exploit the route as the rise in temperatures is melting the permafrost in its northern territory, playing havoc with its roads and railways.</w:t>
      </w:r>
      <w:r w:rsidRPr="00886C24">
        <w:rPr>
          <w:sz w:val="12"/>
        </w:rPr>
        <w:t>¶</w:t>
      </w:r>
      <w:r w:rsidRPr="00886C24">
        <w:rPr>
          <w:sz w:val="8"/>
        </w:rPr>
        <w:t xml:space="preserve"> According to Jan Fritz Hansen, deputy director of the Danish shipowners’ association, the real breakthrough will come when there is a cross polar route. At the moment there are are two options - the North East Passge for which Russia asks high fees for transiting ships - or the much-less developed North West Passage along Canada.</w:t>
      </w:r>
      <w:r w:rsidRPr="00886C24">
        <w:rPr>
          <w:sz w:val="12"/>
        </w:rPr>
        <w:t>¶</w:t>
      </w:r>
      <w:r w:rsidRPr="00886C24">
        <w:rPr>
          <w:sz w:val="8"/>
        </w:rPr>
        <w:t xml:space="preserve"> His chief concern is that "trade up there is free. We don't want protectionism. Everyone should be allowed to compete up there."</w:t>
      </w:r>
      <w:r w:rsidRPr="00886C24">
        <w:rPr>
          <w:sz w:val="12"/>
        </w:rPr>
        <w:t>¶</w:t>
      </w:r>
      <w:r w:rsidRPr="00886C24">
        <w:rPr>
          <w:sz w:val="8"/>
        </w:rPr>
        <w:t xml:space="preserve"> And he believes the biggest story of the Arctic is not how it is traversed but what will be taken out of it. According to the US Geological Survey (2009), the Arctic holds 13 percent of undiscovered oil and 30 percent of undiscovered gas supplies.</w:t>
      </w:r>
      <w:r w:rsidRPr="00886C24">
        <w:rPr>
          <w:sz w:val="12"/>
        </w:rPr>
        <w:t>¶</w:t>
      </w:r>
      <w:r w:rsidRPr="00886C24">
        <w:rPr>
          <w:sz w:val="8"/>
        </w:rPr>
        <w:t xml:space="preserve"> Greenland is already at the centre of political tussle between the EU and China over future exploitation of its rare earths - used in a range of technologies such as hybrid cars or smart phones.</w:t>
      </w:r>
      <w:r w:rsidRPr="00886C24">
        <w:rPr>
          <w:sz w:val="12"/>
        </w:rPr>
        <w:t>¶</w:t>
      </w:r>
      <w:r w:rsidRPr="00886C24">
        <w:rPr>
          <w:sz w:val="8"/>
        </w:rPr>
        <w:t xml:space="preserve"> "The biggest adventure will be the Arctic destination. There is a lot of valuable goods that should be taken out of nature up there," he said.</w:t>
      </w:r>
      <w:r w:rsidRPr="00886C24">
        <w:rPr>
          <w:sz w:val="12"/>
        </w:rPr>
        <w:t>¶</w:t>
      </w:r>
      <w:r w:rsidRPr="00886C24">
        <w:rPr>
          <w:sz w:val="8"/>
        </w:rPr>
        <w:t xml:space="preserve"> </w:t>
      </w:r>
      <w:r w:rsidRPr="00886C24">
        <w:rPr>
          <w:rStyle w:val="StyleBoldUnderline"/>
        </w:rPr>
        <w:t xml:space="preserve">This </w:t>
      </w:r>
      <w:r w:rsidRPr="008415C3">
        <w:rPr>
          <w:rStyle w:val="StyleBoldUnderline"/>
          <w:highlight w:val="yellow"/>
        </w:rPr>
        <w:t>resource potential</w:t>
      </w:r>
      <w:r w:rsidRPr="00886C24">
        <w:rPr>
          <w:rStyle w:val="StyleBoldUnderline"/>
        </w:rPr>
        <w:t xml:space="preserve"> - although tempered by the fact that much of it is not economically viable to exploit - </w:t>
      </w:r>
      <w:r w:rsidRPr="008415C3">
        <w:rPr>
          <w:rStyle w:val="StyleBoldUnderline"/>
          <w:highlight w:val="yellow"/>
        </w:rPr>
        <w:t>has led to fears</w:t>
      </w:r>
      <w:r w:rsidRPr="00886C24">
        <w:rPr>
          <w:rStyle w:val="StyleBoldUnderline"/>
        </w:rPr>
        <w:t xml:space="preserve"> that the Arctic region is ripe for conflict</w:t>
      </w:r>
      <w:r w:rsidRPr="00886C24">
        <w:rPr>
          <w:sz w:val="8"/>
        </w:rPr>
        <w:t>.</w:t>
      </w:r>
      <w:r w:rsidRPr="00886C24">
        <w:rPr>
          <w:sz w:val="12"/>
        </w:rPr>
        <w:t>¶</w:t>
      </w:r>
      <w:r w:rsidRPr="00886C24">
        <w:rPr>
          <w:sz w:val="8"/>
        </w:rPr>
        <w:t xml:space="preserve"> </w:t>
      </w:r>
      <w:r w:rsidRPr="008415C3">
        <w:rPr>
          <w:rStyle w:val="Emphasis"/>
          <w:highlight w:val="yellow"/>
        </w:rPr>
        <w:t>But this is nonsense, says</w:t>
      </w:r>
      <w:r w:rsidRPr="00886C24">
        <w:rPr>
          <w:rStyle w:val="Emphasis"/>
        </w:rPr>
        <w:t xml:space="preserve"> Nil </w:t>
      </w:r>
      <w:r w:rsidRPr="008415C3">
        <w:rPr>
          <w:rStyle w:val="Emphasis"/>
          <w:highlight w:val="yellow"/>
        </w:rPr>
        <w:t>Wang</w:t>
      </w:r>
      <w:r w:rsidRPr="008415C3">
        <w:rPr>
          <w:rStyle w:val="Emphasis"/>
        </w:rPr>
        <w:t>, a</w:t>
      </w:r>
      <w:r w:rsidRPr="00886C24">
        <w:rPr>
          <w:rStyle w:val="Emphasis"/>
        </w:rPr>
        <w:t xml:space="preserve"> former Danish admiral </w:t>
      </w:r>
      <w:r w:rsidRPr="008415C3">
        <w:rPr>
          <w:rStyle w:val="Emphasis"/>
          <w:highlight w:val="yellow"/>
        </w:rPr>
        <w:t>an</w:t>
      </w:r>
      <w:r w:rsidRPr="00886C24">
        <w:rPr>
          <w:rStyle w:val="Emphasis"/>
        </w:rPr>
        <w:t xml:space="preserve">d </w:t>
      </w:r>
      <w:r w:rsidRPr="008415C3">
        <w:rPr>
          <w:rStyle w:val="Emphasis"/>
          <w:highlight w:val="yellow"/>
        </w:rPr>
        <w:t>Arctic expert</w:t>
      </w:r>
      <w:r w:rsidRPr="00886C24">
        <w:rPr>
          <w:sz w:val="8"/>
        </w:rPr>
        <w:t>.</w:t>
      </w:r>
      <w:r w:rsidRPr="00886C24">
        <w:rPr>
          <w:sz w:val="12"/>
        </w:rPr>
        <w:t>¶</w:t>
      </w:r>
      <w:r w:rsidRPr="00886C24">
        <w:rPr>
          <w:sz w:val="8"/>
        </w:rPr>
        <w:t xml:space="preserve"> Most resources have an owner</w:t>
      </w:r>
      <w:r w:rsidRPr="00886C24">
        <w:rPr>
          <w:sz w:val="12"/>
        </w:rPr>
        <w:t>¶</w:t>
      </w:r>
      <w:r w:rsidRPr="00886C24">
        <w:rPr>
          <w:sz w:val="8"/>
        </w:rPr>
        <w:t xml:space="preserve"> "</w:t>
      </w:r>
      <w:r w:rsidRPr="00886C24">
        <w:rPr>
          <w:rStyle w:val="StyleBoldUnderline"/>
        </w:rPr>
        <w:t>There is a general public perception that the Arctic region holds great potential for conflict because it is an ungoverned region where all these resources are waiting to be picked</w:t>
      </w:r>
      <w:r w:rsidRPr="00886C24">
        <w:rPr>
          <w:sz w:val="8"/>
        </w:rPr>
        <w:t xml:space="preserve"> up by the one who gets there first. </w:t>
      </w:r>
      <w:r w:rsidRPr="00886C24">
        <w:rPr>
          <w:rStyle w:val="Emphasis"/>
        </w:rPr>
        <w:t>That is completely false</w:t>
      </w:r>
      <w:r w:rsidRPr="00886C24">
        <w:rPr>
          <w:sz w:val="8"/>
        </w:rPr>
        <w:t>," he said.</w:t>
      </w:r>
      <w:r w:rsidRPr="00886C24">
        <w:rPr>
          <w:sz w:val="12"/>
        </w:rPr>
        <w:t>¶</w:t>
      </w:r>
      <w:r w:rsidRPr="00886C24">
        <w:rPr>
          <w:sz w:val="8"/>
        </w:rPr>
        <w:t xml:space="preserve"> </w:t>
      </w:r>
      <w:r w:rsidRPr="00886C24">
        <w:rPr>
          <w:rStyle w:val="Emphasis"/>
        </w:rPr>
        <w:t xml:space="preserve">He notes that </w:t>
      </w:r>
      <w:r w:rsidRPr="008415C3">
        <w:rPr>
          <w:rStyle w:val="Emphasis"/>
          <w:highlight w:val="yellow"/>
        </w:rPr>
        <w:t>it is an "extremely well-regulated region</w:t>
      </w:r>
      <w:r w:rsidRPr="008415C3">
        <w:rPr>
          <w:rStyle w:val="StyleBoldUnderline"/>
          <w:highlight w:val="yellow"/>
        </w:rPr>
        <w:t>," with</w:t>
      </w:r>
      <w:r w:rsidRPr="00886C24">
        <w:rPr>
          <w:rStyle w:val="StyleBoldUnderline"/>
        </w:rPr>
        <w:t xml:space="preserve"> international </w:t>
      </w:r>
      <w:r w:rsidRPr="008415C3">
        <w:rPr>
          <w:rStyle w:val="StyleBoldUnderline"/>
          <w:highlight w:val="yellow"/>
        </w:rPr>
        <w:t>rules saying that coastal states have territorial jurisdiction</w:t>
      </w:r>
      <w:r w:rsidRPr="00886C24">
        <w:rPr>
          <w:rStyle w:val="StyleBoldUnderline"/>
        </w:rPr>
        <w:t xml:space="preserve"> up to 12 nautical miles off their coast</w:t>
      </w:r>
      <w:r w:rsidRPr="00886C24">
        <w:rPr>
          <w:sz w:val="8"/>
        </w:rPr>
        <w:t>.</w:t>
      </w:r>
      <w:r w:rsidRPr="00886C24">
        <w:rPr>
          <w:sz w:val="12"/>
        </w:rPr>
        <w:t>¶</w:t>
      </w:r>
      <w:r w:rsidRPr="00886C24">
        <w:rPr>
          <w:sz w:val="8"/>
        </w:rPr>
        <w:t xml:space="preserve"> On top of that is </w:t>
      </w:r>
      <w:r w:rsidRPr="00886C24">
        <w:rPr>
          <w:rStyle w:val="StyleBoldUnderline"/>
        </w:rPr>
        <w:t>a further 200 nautical miles of exclusive economic zone "where you own every value in the water and under the seabed</w:t>
      </w:r>
      <w:r w:rsidRPr="00886C24">
        <w:rPr>
          <w:sz w:val="8"/>
        </w:rPr>
        <w:t>."</w:t>
      </w:r>
      <w:r w:rsidRPr="00886C24">
        <w:rPr>
          <w:sz w:val="12"/>
        </w:rPr>
        <w:t>¶</w:t>
      </w:r>
      <w:r w:rsidRPr="00886C24">
        <w:rPr>
          <w:sz w:val="8"/>
        </w:rPr>
        <w:t xml:space="preserve"> "Up to </w:t>
      </w:r>
      <w:r w:rsidRPr="008415C3">
        <w:rPr>
          <w:rStyle w:val="Emphasis"/>
          <w:highlight w:val="yellow"/>
        </w:rPr>
        <w:t>97 percent of</w:t>
      </w:r>
      <w:r w:rsidRPr="00886C24">
        <w:rPr>
          <w:rStyle w:val="Emphasis"/>
        </w:rPr>
        <w:t xml:space="preserve"> energy </w:t>
      </w:r>
      <w:r w:rsidRPr="008415C3">
        <w:rPr>
          <w:rStyle w:val="Emphasis"/>
          <w:highlight w:val="yellow"/>
        </w:rPr>
        <w:t>resources</w:t>
      </w:r>
      <w:r w:rsidRPr="00886C24">
        <w:rPr>
          <w:sz w:val="8"/>
        </w:rPr>
        <w:t xml:space="preserve"> is </w:t>
      </w:r>
      <w:r w:rsidRPr="00886C24">
        <w:rPr>
          <w:rStyle w:val="Emphasis"/>
        </w:rPr>
        <w:t xml:space="preserve">actually </w:t>
      </w:r>
      <w:r w:rsidRPr="008415C3">
        <w:rPr>
          <w:rStyle w:val="Emphasis"/>
          <w:highlight w:val="yellow"/>
        </w:rPr>
        <w:t>belong</w:t>
      </w:r>
      <w:r w:rsidRPr="008415C3">
        <w:rPr>
          <w:sz w:val="8"/>
        </w:rPr>
        <w:t>ing</w:t>
      </w:r>
      <w:r w:rsidRPr="00886C24">
        <w:rPr>
          <w:sz w:val="8"/>
        </w:rPr>
        <w:t xml:space="preserve"> </w:t>
      </w:r>
      <w:r w:rsidRPr="008415C3">
        <w:rPr>
          <w:rStyle w:val="Emphasis"/>
          <w:highlight w:val="yellow"/>
        </w:rPr>
        <w:t>to someone already</w:t>
      </w:r>
      <w:r w:rsidRPr="00886C24">
        <w:rPr>
          <w:sz w:val="8"/>
        </w:rPr>
        <w:t>," says Wang.</w:t>
      </w:r>
      <w:r w:rsidRPr="00886C24">
        <w:rPr>
          <w:sz w:val="12"/>
        </w:rPr>
        <w:t>¶</w:t>
      </w:r>
      <w:r w:rsidRPr="00886C24">
        <w:rPr>
          <w:sz w:val="8"/>
        </w:rPr>
        <w:t xml:space="preserve"> He suggest </w:t>
      </w:r>
      <w:r w:rsidRPr="00886C24">
        <w:rPr>
          <w:rStyle w:val="Emphasis"/>
        </w:rPr>
        <w:t xml:space="preserve">the </w:t>
      </w:r>
      <w:r w:rsidRPr="008415C3">
        <w:rPr>
          <w:rStyle w:val="Emphasis"/>
          <w:highlight w:val="yellow"/>
        </w:rPr>
        <w:t>actors in the region all want</w:t>
      </w:r>
      <w:r w:rsidRPr="00886C24">
        <w:rPr>
          <w:rStyle w:val="Emphasis"/>
        </w:rPr>
        <w:t xml:space="preserve"> to create a business environment, which requires </w:t>
      </w:r>
      <w:r w:rsidRPr="008415C3">
        <w:rPr>
          <w:rStyle w:val="Emphasis"/>
          <w:highlight w:val="yellow"/>
        </w:rPr>
        <w:t>stable politics and security</w:t>
      </w:r>
      <w:r w:rsidRPr="00886C24">
        <w:rPr>
          <w:rStyle w:val="Emphasis"/>
        </w:rPr>
        <w:t>.</w:t>
      </w:r>
    </w:p>
    <w:p w14:paraId="09C52FAE" w14:textId="77777777" w:rsidR="006547F8" w:rsidRDefault="006547F8" w:rsidP="006B6635">
      <w:pPr>
        <w:rPr>
          <w:rStyle w:val="Emphasis"/>
        </w:rPr>
      </w:pPr>
    </w:p>
    <w:p w14:paraId="6CC2EAB1" w14:textId="77777777" w:rsidR="006547F8" w:rsidRDefault="006547F8" w:rsidP="006547F8">
      <w:pPr>
        <w:pStyle w:val="Heading4"/>
      </w:pPr>
      <w:r>
        <w:t>Zero risk of Ukraine escalation</w:t>
      </w:r>
    </w:p>
    <w:p w14:paraId="0CB28941" w14:textId="77777777" w:rsidR="006547F8" w:rsidRPr="006547F8" w:rsidRDefault="006547F8" w:rsidP="006547F8">
      <w:pPr>
        <w:rPr>
          <w:rStyle w:val="StyleStyleBold12pt"/>
        </w:rPr>
      </w:pPr>
      <w:r w:rsidRPr="006547F8">
        <w:rPr>
          <w:rStyle w:val="StyleStyleBold12pt"/>
        </w:rPr>
        <w:t>Peck 3/5/14</w:t>
      </w:r>
    </w:p>
    <w:p w14:paraId="38484D51" w14:textId="77777777" w:rsidR="006547F8" w:rsidRDefault="006547F8" w:rsidP="006547F8">
      <w:r w:rsidRPr="00B76DD3">
        <w:t>'m a defense writer, avid gamer and history buff. I'm currently a contributing editor for Foreign Policy Magazine, a writer for the War is Boring defense blog and of course a contributor at Forbes. My work has also appeared in the Washingon Post,Slate, Defense News, USA Today, the Philadelphia Inquirer and other fine publications.</w:t>
      </w:r>
    </w:p>
    <w:p w14:paraId="48CAF9F0" w14:textId="77777777" w:rsidR="006547F8" w:rsidRDefault="00CB561D" w:rsidP="006547F8">
      <w:hyperlink r:id="rId142" w:history="1">
        <w:r w:rsidR="006547F8" w:rsidRPr="00A11939">
          <w:rPr>
            <w:rStyle w:val="Hyperlink"/>
          </w:rPr>
          <w:t>http://www.forbes.com/sites/michaelpeck/2014/03/05/7-reasons-why-america-will-never-go-to-war-over-ukraine/</w:t>
        </w:r>
      </w:hyperlink>
    </w:p>
    <w:p w14:paraId="2DE33A0A" w14:textId="77777777" w:rsidR="006547F8" w:rsidRDefault="006547F8" w:rsidP="006547F8"/>
    <w:p w14:paraId="013660E9" w14:textId="77777777" w:rsidR="006547F8" w:rsidRPr="00A915D9" w:rsidRDefault="006547F8" w:rsidP="006547F8">
      <w:pPr>
        <w:rPr>
          <w:rStyle w:val="Emphasis"/>
        </w:rPr>
      </w:pPr>
      <w:r w:rsidRPr="00A915D9">
        <w:rPr>
          <w:rStyle w:val="Emphasis"/>
        </w:rPr>
        <w:t>7 Reasons why America Will Never Go To War Over Ukraine</w:t>
      </w:r>
    </w:p>
    <w:p w14:paraId="1E3084DE" w14:textId="77777777" w:rsidR="006547F8" w:rsidRPr="00D22766" w:rsidRDefault="006547F8" w:rsidP="006547F8">
      <w:r w:rsidRPr="00A915D9">
        <w:t>America is the mightiest military power in the world.</w:t>
      </w:r>
      <w:r>
        <w:t xml:space="preserve"> And that fact means absolutely nothing for the Ukraine crisis. Regardless of whether Russia continues to occupy the Crimea region of Ukraine, or decides to occupy all of Ukraine, </w:t>
      </w:r>
      <w:r w:rsidRPr="00A915D9">
        <w:rPr>
          <w:rStyle w:val="Emphasis"/>
        </w:rPr>
        <w:t>the U.S. is not going to get into a shooting war with Russia.</w:t>
      </w:r>
      <w:r>
        <w:rPr>
          <w:rStyle w:val="Emphasis"/>
        </w:rPr>
        <w:t xml:space="preserve"> </w:t>
      </w:r>
      <w:r w:rsidRPr="00A915D9">
        <w:rPr>
          <w:rStyle w:val="StyleBoldUnderline"/>
        </w:rPr>
        <w:t>This has nothing to do with whether Obama is strong or weak</w:t>
      </w:r>
      <w:r>
        <w:t xml:space="preserve">. Jimmy Carter or Ronald Reagan would face the same constraints. The U.S. may threaten to impose economic sanctions, but here is why </w:t>
      </w:r>
      <w:r w:rsidRPr="00A915D9">
        <w:rPr>
          <w:rStyle w:val="StyleBoldUnderline"/>
        </w:rPr>
        <w:t>America will never smack Russia with a big stick</w:t>
      </w:r>
      <w:r>
        <w:t xml:space="preserve">: </w:t>
      </w:r>
      <w:r w:rsidRPr="00A915D9">
        <w:rPr>
          <w:rStyle w:val="StyleBoldUnderline"/>
        </w:rPr>
        <w:t>Russia is a nuclear superpower</w:t>
      </w:r>
      <w:r>
        <w:t xml:space="preserve">. Russia has an estimated 4,500 active nuclear warheads, according to the Federation of American Scientists. Unlike North Korea or perhaps Iran, whose nuclear arsenals couldn’t inflict substantial damage, Russia could totally devastate the U.S. as well as the rest of the planet. U.S. missile defenses, assuming they even work, are not designed to stop a massive Russian strike. For the 46 years of the Cold War, America and Russia were deadly rivals. But they never fought. Their proxies fought: Koreans, Vietnamese, Central Americans, Israelis and Arabs. The one time that U.S. and Soviet forces almost went to war was during the Cuban Missile Crisis. Neither Obama nor Putin is crazy enough to want to repeat that. U.S. Marine Corps vehicle during amphibious assault exercise. U.S. Marine Corps vehicle during amphibious assault exercise. </w:t>
      </w:r>
      <w:r w:rsidRPr="00A915D9">
        <w:rPr>
          <w:rStyle w:val="StyleBoldUnderline"/>
        </w:rPr>
        <w:t>Russia has a powerful army</w:t>
      </w:r>
      <w:r>
        <w:t xml:space="preserve">. While the Russian military is a shadow of its Soviet glory days, it is still a formidable force. The Russian army has about 300,000 men and 2,500 tanks (with another 18,000 tanks in storage), according to the “Military Balance 2014″ from the International Institute for Strategic Studies. Its air force has almost 1,400 aircraft, and its navy 171 ships, including 25 in the Black Sea Fleet off Ukraine’s coast. </w:t>
      </w:r>
      <w:r w:rsidRPr="00A915D9">
        <w:t>U.S. forces are more capable than Russian forces</w:t>
      </w:r>
      <w:r>
        <w:t xml:space="preserve">, which did not perform impressively during the 2008 Russo-Georgia War. American troops would enjoy better training, communications, drones, sensors and possibly better weapons (though the latest Russian fighter jets, such as the T-50, could be trouble for U.S. pilots). However, </w:t>
      </w:r>
      <w:r w:rsidRPr="00A915D9">
        <w:rPr>
          <w:rStyle w:val="StyleBoldUnderline"/>
        </w:rPr>
        <w:t>better is not good enough.</w:t>
      </w:r>
      <w:r>
        <w:t xml:space="preserve"> The Russian military is not composed of lightly armed insurgents like the Taliban, or a hapless army like the Iraqis in 2003. With advanced weapons like T-80 tanks, supersonic AT-15 Springer anti-tank missiles, BM-30 Smerch multiple rocket launchers and S-400 Growler anti-aircraft missiles, Russian forces pack enough firepower to inflict significant American losses. </w:t>
      </w:r>
      <w:r w:rsidRPr="00A915D9">
        <w:rPr>
          <w:rStyle w:val="StyleBoldUnderline"/>
        </w:rPr>
        <w:t>Ukraine is closer to Russia.</w:t>
      </w:r>
      <w:r>
        <w:t xml:space="preserve"> The distance between Kiev and Moscow is 500 miles. The distance between Kiev and New York is 5,000 miles. It’s much easier for Russia to send troops and supplies by land than for the U.S. to send them by sea or air. </w:t>
      </w:r>
      <w:r w:rsidRPr="00A915D9">
        <w:rPr>
          <w:rStyle w:val="StyleBoldUnderline"/>
        </w:rPr>
        <w:t>The U.S. military is tired</w:t>
      </w:r>
      <w:r>
        <w:t xml:space="preserve">. After nearly 13 years of war, America’s armed forces need a breather. Equipment is worn out from long service in Iraq and Afghanistan, personnel are worn out from repeated deployments overseas, and there are still about 40,000 troops still fighting in Afghanistan. </w:t>
      </w:r>
      <w:r w:rsidRPr="00A915D9">
        <w:rPr>
          <w:rStyle w:val="StyleBoldUnderline"/>
        </w:rPr>
        <w:t>The U.S. doesn’t have many troops to send.</w:t>
      </w:r>
      <w:r>
        <w:t xml:space="preserve"> The U.S. could easily dispatch air power to Ukraine if its NATO allies allow use of their airbases, and the aircraft carrier George H. W. Bush and its hundred aircraft are patrolling the Mediterranean. But for a ground war to liberate Crimea or defend Ukraine, there is just the 173rd Airborne Brigade in Italy, the 22nd Marine Expeditionary Unit sailing off Spain, the 2nd Stryker Cavalry Regiment in Germany and the 82nd Airborne Division at Fort Bragg, North Carolina. While the paratroopers could drop into the combat zone, the Marines would have sail past Russian defenses in the Black Sea, and the Stryker brigade would probably have to travel overland through Poland into Ukraine. Otherwise, bringing in mechanized combat brigades from the U.S. would be logistically difficult, and more important, could take months to organize. T</w:t>
      </w:r>
      <w:r w:rsidRPr="00A915D9">
        <w:rPr>
          <w:rStyle w:val="StyleBoldUnderline"/>
        </w:rPr>
        <w:t>he American people are tired.</w:t>
      </w:r>
      <w:r>
        <w:t xml:space="preserve"> Pity the poor politician who tries to sell the American public on yet another war, especially some complex conflict in a distant Eastern Europe nation. Neville Chamberlain’s words during the 1938 Czechoslovakia crisis come to mind: “How horrible, fantastic, incredible it is that we should be digging trenches and trying on gas-masks here because of a quarrel in a far away country between people of whom we know nothing.” </w:t>
      </w:r>
      <w:r w:rsidRPr="00A915D9">
        <w:rPr>
          <w:rStyle w:val="StyleBoldUnderline"/>
        </w:rPr>
        <w:t>America‘s allies are tired</w:t>
      </w:r>
      <w:r>
        <w:t>. NATO sent troops to support the American campaign in Afghanistan, and has little to show for it. Britain sent troops to Iraq and Afghanistan, and has little to show for it. It is almost inconceivable to imagine the Western European public marching in the streets to demand the liberation of Crimea, especially considering the region’s sputtering economy, which might be snuffed out should Russia stop exporting natural gas. As for military capabilities, the Europeans couldn’t evict Libyan dictator Muammar Gaddafi without American help. And Germans fighting Russians again? Let’s not even go there.</w:t>
      </w:r>
    </w:p>
    <w:p w14:paraId="4665F14C" w14:textId="77777777" w:rsidR="006547F8" w:rsidRPr="004D0025" w:rsidRDefault="006547F8" w:rsidP="006B6635">
      <w:pPr>
        <w:rPr>
          <w:sz w:val="8"/>
        </w:rPr>
      </w:pPr>
    </w:p>
    <w:p w14:paraId="4FE6BBE0" w14:textId="77777777" w:rsidR="006B6635" w:rsidRDefault="006B6635" w:rsidP="006B6635">
      <w:pPr>
        <w:pStyle w:val="Heading3"/>
      </w:pPr>
      <w:r>
        <w:t>2AC DOI Tradeoff DA</w:t>
      </w:r>
    </w:p>
    <w:p w14:paraId="61C258A4" w14:textId="77777777" w:rsidR="006B6635" w:rsidRPr="00984881" w:rsidRDefault="006B6635" w:rsidP="006B6635">
      <w:pPr>
        <w:pStyle w:val="Heading4"/>
      </w:pPr>
      <w:r>
        <w:t>No link U---DOI Natives energy action now</w:t>
      </w:r>
    </w:p>
    <w:p w14:paraId="77CF645D" w14:textId="77777777" w:rsidR="006B6635" w:rsidRDefault="006B6635" w:rsidP="006B6635">
      <w:r w:rsidRPr="001108D9">
        <w:rPr>
          <w:rStyle w:val="StyleStyleBold12pt"/>
        </w:rPr>
        <w:t>DOI 12</w:t>
      </w:r>
      <w:r>
        <w:t>, “Salazar Finalizes Reforms to Streamline Leasing, Spur Economic Development on 56 Million Acres of American Indian Trust Land”, 11-12, http://www.doi.gov/news/pressreleases/salazar-finalizes-reforms-to-streamline-leasing-spur-economic-development-on-56-million-acres-of-american-indian-trust-land.cfm</w:t>
      </w:r>
    </w:p>
    <w:p w14:paraId="6A4A4D5A" w14:textId="77777777" w:rsidR="006B6635" w:rsidRPr="003946A7" w:rsidRDefault="006B6635" w:rsidP="006B6635">
      <w:pPr>
        <w:rPr>
          <w:sz w:val="14"/>
        </w:rPr>
      </w:pPr>
      <w:r w:rsidRPr="00135504">
        <w:rPr>
          <w:sz w:val="14"/>
        </w:rPr>
        <w:t xml:space="preserve">WASHINGTON – </w:t>
      </w:r>
      <w:r w:rsidRPr="002D5E1C">
        <w:rPr>
          <w:rStyle w:val="StyleBoldUnderline"/>
          <w:highlight w:val="yellow"/>
        </w:rPr>
        <w:t>As part of</w:t>
      </w:r>
      <w:r w:rsidRPr="00135504">
        <w:rPr>
          <w:sz w:val="14"/>
        </w:rPr>
        <w:t xml:space="preserve"> President </w:t>
      </w:r>
      <w:r w:rsidRPr="002D5E1C">
        <w:rPr>
          <w:rStyle w:val="StyleBoldUnderline"/>
          <w:highlight w:val="yellow"/>
        </w:rPr>
        <w:t xml:space="preserve">Obama’s commitment to </w:t>
      </w:r>
      <w:r w:rsidRPr="002D5E1C">
        <w:rPr>
          <w:rStyle w:val="Emphasis"/>
          <w:highlight w:val="yellow"/>
        </w:rPr>
        <w:t>empower tribal nations</w:t>
      </w:r>
      <w:r w:rsidRPr="001108D9">
        <w:rPr>
          <w:rStyle w:val="StyleBoldUnderline"/>
        </w:rPr>
        <w:t xml:space="preserve"> and strengthen their economies,</w:t>
      </w:r>
      <w:r w:rsidRPr="00135504">
        <w:rPr>
          <w:sz w:val="14"/>
        </w:rPr>
        <w:t xml:space="preserve"> Secretary of the Interior Ken </w:t>
      </w:r>
      <w:r w:rsidRPr="002D5E1C">
        <w:rPr>
          <w:rStyle w:val="StyleBoldUnderline"/>
          <w:highlight w:val="yellow"/>
        </w:rPr>
        <w:t>Salazar</w:t>
      </w:r>
      <w:r w:rsidRPr="001108D9">
        <w:rPr>
          <w:rStyle w:val="StyleBoldUnderline"/>
        </w:rPr>
        <w:t xml:space="preserve"> and</w:t>
      </w:r>
      <w:r w:rsidRPr="00135504">
        <w:rPr>
          <w:sz w:val="14"/>
        </w:rPr>
        <w:t xml:space="preserve"> Assistant Secretary for Indian Affairs Kevin K. </w:t>
      </w:r>
      <w:r w:rsidRPr="001108D9">
        <w:rPr>
          <w:rStyle w:val="StyleBoldUnderline"/>
        </w:rPr>
        <w:t xml:space="preserve">Washburn </w:t>
      </w:r>
      <w:r w:rsidRPr="00135504">
        <w:rPr>
          <w:sz w:val="14"/>
        </w:rPr>
        <w:t xml:space="preserve">today </w:t>
      </w:r>
      <w:r w:rsidRPr="002D5E1C">
        <w:rPr>
          <w:rStyle w:val="StyleBoldUnderline"/>
          <w:highlight w:val="yellow"/>
        </w:rPr>
        <w:t xml:space="preserve">announced </w:t>
      </w:r>
      <w:r w:rsidRPr="003C0628">
        <w:rPr>
          <w:rStyle w:val="StyleBoldUnderline"/>
        </w:rPr>
        <w:t xml:space="preserve">final </w:t>
      </w:r>
      <w:r w:rsidRPr="002D5E1C">
        <w:rPr>
          <w:rStyle w:val="StyleBoldUnderline"/>
          <w:highlight w:val="yellow"/>
        </w:rPr>
        <w:t>regulations</w:t>
      </w:r>
      <w:r w:rsidRPr="00135504">
        <w:rPr>
          <w:sz w:val="14"/>
        </w:rPr>
        <w:t xml:space="preserve"> </w:t>
      </w:r>
      <w:r w:rsidRPr="001108D9">
        <w:rPr>
          <w:rStyle w:val="StyleBoldUnderline"/>
        </w:rPr>
        <w:t xml:space="preserve">that </w:t>
      </w:r>
      <w:r w:rsidRPr="002D5E1C">
        <w:rPr>
          <w:rStyle w:val="StyleBoldUnderline"/>
          <w:highlight w:val="yellow"/>
        </w:rPr>
        <w:t>will streamline</w:t>
      </w:r>
      <w:r w:rsidRPr="001108D9">
        <w:rPr>
          <w:rStyle w:val="StyleBoldUnderline"/>
        </w:rPr>
        <w:t xml:space="preserve"> the </w:t>
      </w:r>
      <w:r w:rsidRPr="002D5E1C">
        <w:rPr>
          <w:rStyle w:val="StyleBoldUnderline"/>
          <w:highlight w:val="yellow"/>
        </w:rPr>
        <w:t>leasing approval</w:t>
      </w:r>
      <w:r w:rsidRPr="001108D9">
        <w:rPr>
          <w:rStyle w:val="StyleBoldUnderline"/>
        </w:rPr>
        <w:t xml:space="preserve"> process </w:t>
      </w:r>
      <w:r w:rsidRPr="002D5E1C">
        <w:rPr>
          <w:rStyle w:val="Emphasis"/>
          <w:highlight w:val="yellow"/>
        </w:rPr>
        <w:t>on Indian land</w:t>
      </w:r>
      <w:r w:rsidRPr="002D5E1C">
        <w:rPr>
          <w:rStyle w:val="StyleBoldUnderline"/>
          <w:highlight w:val="yellow"/>
        </w:rPr>
        <w:t xml:space="preserve">, spurring </w:t>
      </w:r>
      <w:r w:rsidRPr="003C0628">
        <w:rPr>
          <w:rStyle w:val="StyleBoldUnderline"/>
        </w:rPr>
        <w:t>increased</w:t>
      </w:r>
      <w:r w:rsidRPr="001108D9">
        <w:rPr>
          <w:rStyle w:val="StyleBoldUnderline"/>
        </w:rPr>
        <w:t xml:space="preserve"> homeownership, and expediting business and commercial development, </w:t>
      </w:r>
      <w:r w:rsidRPr="001108D9">
        <w:rPr>
          <w:rStyle w:val="Emphasis"/>
        </w:rPr>
        <w:t xml:space="preserve">including </w:t>
      </w:r>
      <w:r w:rsidRPr="002D5E1C">
        <w:rPr>
          <w:rStyle w:val="Emphasis"/>
          <w:highlight w:val="yellow"/>
        </w:rPr>
        <w:t xml:space="preserve">renewable </w:t>
      </w:r>
      <w:r w:rsidRPr="003C0628">
        <w:rPr>
          <w:rStyle w:val="Emphasis"/>
        </w:rPr>
        <w:t>energy project</w:t>
      </w:r>
      <w:r w:rsidRPr="002D5E1C">
        <w:rPr>
          <w:rStyle w:val="Emphasis"/>
          <w:highlight w:val="yellow"/>
        </w:rPr>
        <w:t>s</w:t>
      </w:r>
      <w:r w:rsidRPr="00135504">
        <w:rPr>
          <w:rStyle w:val="StyleBoldUnderline"/>
          <w:highlight w:val="yellow"/>
        </w:rPr>
        <w:t>.</w:t>
      </w:r>
      <w:r w:rsidRPr="00135504">
        <w:rPr>
          <w:rStyle w:val="StyleBoldUnderline"/>
        </w:rPr>
        <w:t>¶ The</w:t>
      </w:r>
      <w:r w:rsidRPr="001108D9">
        <w:rPr>
          <w:rStyle w:val="StyleBoldUnderline"/>
        </w:rPr>
        <w:t xml:space="preserve"> comprehensive reform, informed by nation-to-nation tribal consultations and public comment, overhauls antiquated regulations governing the Bureau of Indian Affairs’ process for approving the surface leases on lands</w:t>
      </w:r>
      <w:r w:rsidRPr="00135504">
        <w:rPr>
          <w:sz w:val="14"/>
        </w:rPr>
        <w:t xml:space="preserve"> the federal government holds </w:t>
      </w:r>
      <w:r w:rsidRPr="001108D9">
        <w:rPr>
          <w:rStyle w:val="StyleBoldUnderline"/>
        </w:rPr>
        <w:t>in trust for Indian tribes</w:t>
      </w:r>
      <w:r w:rsidRPr="00135504">
        <w:rPr>
          <w:sz w:val="14"/>
        </w:rPr>
        <w:t xml:space="preserve"> and individuals. As trustee, Interior manages about 56 million surface acres in Indian Country.</w:t>
      </w:r>
      <w:r w:rsidRPr="00135504">
        <w:rPr>
          <w:sz w:val="12"/>
        </w:rPr>
        <w:t>¶</w:t>
      </w:r>
      <w:r w:rsidRPr="00135504">
        <w:rPr>
          <w:sz w:val="14"/>
        </w:rPr>
        <w:t xml:space="preserve"> </w:t>
      </w:r>
      <w:r w:rsidRPr="001108D9">
        <w:rPr>
          <w:rStyle w:val="StyleBoldUnderline"/>
        </w:rPr>
        <w:t>“This reform will expand opportunities for</w:t>
      </w:r>
      <w:r w:rsidRPr="00135504">
        <w:rPr>
          <w:sz w:val="14"/>
        </w:rPr>
        <w:t xml:space="preserve"> individual landowners and tribal governments to generate </w:t>
      </w:r>
      <w:r w:rsidRPr="001108D9">
        <w:rPr>
          <w:rStyle w:val="StyleBoldUnderline"/>
        </w:rPr>
        <w:t>investment and</w:t>
      </w:r>
      <w:r w:rsidRPr="00135504">
        <w:rPr>
          <w:sz w:val="14"/>
        </w:rPr>
        <w:t xml:space="preserve"> create </w:t>
      </w:r>
      <w:r w:rsidRPr="001108D9">
        <w:rPr>
          <w:rStyle w:val="StyleBoldUnderline"/>
        </w:rPr>
        <w:t>jobs</w:t>
      </w:r>
      <w:r w:rsidRPr="00135504">
        <w:rPr>
          <w:sz w:val="14"/>
        </w:rPr>
        <w:t xml:space="preserve"> in their communities </w:t>
      </w:r>
      <w:r w:rsidRPr="001108D9">
        <w:rPr>
          <w:rStyle w:val="StyleBoldUnderline"/>
        </w:rPr>
        <w:t>by bringing greater transparency and workability to the Bureau of Indian Affairs leasing process</w:t>
      </w:r>
      <w:r w:rsidRPr="00135504">
        <w:rPr>
          <w:sz w:val="14"/>
        </w:rPr>
        <w:t>,” Secretary Salazar said. “</w:t>
      </w:r>
      <w:r w:rsidRPr="002D5E1C">
        <w:rPr>
          <w:rStyle w:val="StyleBoldUnderline"/>
          <w:highlight w:val="yellow"/>
        </w:rPr>
        <w:t>This</w:t>
      </w:r>
      <w:r w:rsidRPr="001108D9">
        <w:rPr>
          <w:rStyle w:val="StyleBoldUnderline"/>
        </w:rPr>
        <w:t xml:space="preserve"> final step </w:t>
      </w:r>
      <w:r w:rsidRPr="002D5E1C">
        <w:rPr>
          <w:rStyle w:val="StyleBoldUnderline"/>
          <w:highlight w:val="yellow"/>
        </w:rPr>
        <w:t xml:space="preserve">caps the </w:t>
      </w:r>
      <w:r w:rsidRPr="002D5E1C">
        <w:rPr>
          <w:rStyle w:val="Emphasis"/>
          <w:highlight w:val="yellow"/>
        </w:rPr>
        <w:t xml:space="preserve">most comprehensive reforms of </w:t>
      </w:r>
      <w:r w:rsidRPr="003C0628">
        <w:rPr>
          <w:rStyle w:val="Emphasis"/>
        </w:rPr>
        <w:t xml:space="preserve">Indian land </w:t>
      </w:r>
      <w:r w:rsidRPr="002D5E1C">
        <w:rPr>
          <w:rStyle w:val="Emphasis"/>
          <w:highlight w:val="yellow"/>
        </w:rPr>
        <w:t>leasing regulations in</w:t>
      </w:r>
      <w:r w:rsidRPr="001108D9">
        <w:rPr>
          <w:rStyle w:val="Emphasis"/>
        </w:rPr>
        <w:t xml:space="preserve"> more than </w:t>
      </w:r>
      <w:r w:rsidRPr="002D5E1C">
        <w:rPr>
          <w:rStyle w:val="Emphasis"/>
          <w:highlight w:val="yellow"/>
        </w:rPr>
        <w:t>50 years</w:t>
      </w:r>
      <w:r w:rsidRPr="001108D9">
        <w:rPr>
          <w:rStyle w:val="StyleBoldUnderline"/>
        </w:rPr>
        <w:t xml:space="preserve"> </w:t>
      </w:r>
      <w:r w:rsidRPr="00135504">
        <w:rPr>
          <w:sz w:val="14"/>
        </w:rPr>
        <w:t>and will have a lasting impact on individuals and families who want to own a home or build a business on Indian land.”</w:t>
      </w:r>
      <w:r w:rsidRPr="00135504">
        <w:rPr>
          <w:sz w:val="12"/>
        </w:rPr>
        <w:t>¶</w:t>
      </w:r>
      <w:r w:rsidRPr="00135504">
        <w:rPr>
          <w:sz w:val="14"/>
        </w:rPr>
        <w:t xml:space="preserve"> </w:t>
      </w:r>
      <w:r w:rsidRPr="003C0628">
        <w:rPr>
          <w:rStyle w:val="StyleBoldUnderline"/>
        </w:rPr>
        <w:t xml:space="preserve">“This reform is about </w:t>
      </w:r>
      <w:r w:rsidRPr="003C0628">
        <w:rPr>
          <w:rStyle w:val="Emphasis"/>
        </w:rPr>
        <w:t>supporting self-determination for Indian Nations</w:t>
      </w:r>
      <w:r w:rsidRPr="003C0628">
        <w:rPr>
          <w:rStyle w:val="StyleBoldUnderline"/>
        </w:rPr>
        <w:t xml:space="preserve"> and was developed in close consultation with tribal leaders,”</w:t>
      </w:r>
      <w:r w:rsidRPr="00135504">
        <w:rPr>
          <w:sz w:val="14"/>
        </w:rPr>
        <w:t xml:space="preserve"> said Assistant Secretary Washburn. “The streamlined, commonsense rule replaces a process ill-suited for economic development of Indian lands and provides flexibility and certainty to tribal communities and individuals regarding decisions on the use of their land.”</w:t>
      </w:r>
      <w:r w:rsidRPr="00135504">
        <w:rPr>
          <w:sz w:val="12"/>
        </w:rPr>
        <w:t>¶</w:t>
      </w:r>
      <w:r w:rsidRPr="00135504">
        <w:rPr>
          <w:sz w:val="14"/>
        </w:rPr>
        <w:t xml:space="preserve"> </w:t>
      </w:r>
      <w:r w:rsidRPr="003C0628">
        <w:rPr>
          <w:rStyle w:val="StyleBoldUnderline"/>
        </w:rPr>
        <w:t xml:space="preserve">The new rule complements and helps to </w:t>
      </w:r>
      <w:r w:rsidRPr="003C0628">
        <w:rPr>
          <w:rStyle w:val="Emphasis"/>
        </w:rPr>
        <w:t>implement the recently-passed</w:t>
      </w:r>
      <w:r w:rsidRPr="00135504">
        <w:rPr>
          <w:sz w:val="14"/>
        </w:rPr>
        <w:t xml:space="preserve"> Helping Expedite and Advance Responsible Tribal Homeownership Act (</w:t>
      </w:r>
      <w:r w:rsidRPr="003C0628">
        <w:rPr>
          <w:rStyle w:val="Emphasis"/>
        </w:rPr>
        <w:t>HEARTH Act</w:t>
      </w:r>
      <w:r w:rsidRPr="003C0628">
        <w:rPr>
          <w:rStyle w:val="StyleBoldUnderline"/>
        </w:rPr>
        <w:t xml:space="preserve">), which allows federally recognized tribes to assume greater control of leasing on tribal lands. </w:t>
      </w:r>
      <w:r w:rsidRPr="00135504">
        <w:rPr>
          <w:sz w:val="14"/>
        </w:rPr>
        <w:t>The HEARTH Act was signed into law by President Obama on July 30, 2012.</w:t>
      </w:r>
      <w:r w:rsidRPr="00135504">
        <w:rPr>
          <w:sz w:val="12"/>
        </w:rPr>
        <w:t>¶</w:t>
      </w:r>
      <w:r w:rsidRPr="00135504">
        <w:rPr>
          <w:sz w:val="14"/>
        </w:rPr>
        <w:t xml:space="preserve"> Previous BIA regulations, established in 1961, are outdated and unworkable in today’s economy. They lacked a defined process or deadlines for review, which resulted in simple mortgage applications often languishing for several years awaiting approval from the federal government. These types of delays have been significant obstacles to homeownership and economic development on tribal lands.</w:t>
      </w:r>
      <w:r w:rsidRPr="00135504">
        <w:rPr>
          <w:sz w:val="12"/>
        </w:rPr>
        <w:t>¶</w:t>
      </w:r>
      <w:r w:rsidRPr="00135504">
        <w:rPr>
          <w:sz w:val="14"/>
        </w:rPr>
        <w:t xml:space="preserve"> </w:t>
      </w:r>
      <w:r w:rsidRPr="003C0628">
        <w:rPr>
          <w:rStyle w:val="StyleBoldUnderline"/>
        </w:rPr>
        <w:t>The new regulation</w:t>
      </w:r>
      <w:r w:rsidRPr="00135504">
        <w:rPr>
          <w:sz w:val="14"/>
        </w:rPr>
        <w:t xml:space="preserve">, effective 30 days after publication in the Federal Register, </w:t>
      </w:r>
      <w:r w:rsidRPr="003C0628">
        <w:rPr>
          <w:rStyle w:val="StyleBoldUnderline"/>
        </w:rPr>
        <w:t xml:space="preserve">will </w:t>
      </w:r>
      <w:r w:rsidRPr="003C0628">
        <w:rPr>
          <w:rStyle w:val="Emphasis"/>
        </w:rPr>
        <w:t>fundamentally change the way the BIA does business</w:t>
      </w:r>
      <w:r w:rsidRPr="003C0628">
        <w:rPr>
          <w:rStyle w:val="StyleBoldUnderline"/>
        </w:rPr>
        <w:t>,</w:t>
      </w:r>
      <w:r w:rsidRPr="00135504">
        <w:rPr>
          <w:sz w:val="14"/>
        </w:rPr>
        <w:t xml:space="preserve"> in many ways by </w:t>
      </w:r>
      <w:r w:rsidRPr="003C0628">
        <w:rPr>
          <w:rStyle w:val="StyleBoldUnderline"/>
        </w:rPr>
        <w:t xml:space="preserve">minimizing BIA’s role and </w:t>
      </w:r>
      <w:r w:rsidRPr="003C0628">
        <w:rPr>
          <w:rStyle w:val="Emphasis"/>
        </w:rPr>
        <w:t>restoring greater control to tribal governments.</w:t>
      </w:r>
      <w:r w:rsidRPr="00135504">
        <w:rPr>
          <w:sz w:val="14"/>
        </w:rPr>
        <w:t xml:space="preserve"> The final rule provides clarity by identifying specific processes – with enforceable timelines – through which the BIA must review leases.</w:t>
      </w:r>
      <w:r w:rsidRPr="00135504">
        <w:rPr>
          <w:sz w:val="12"/>
        </w:rPr>
        <w:t>¶</w:t>
      </w:r>
      <w:r w:rsidRPr="00135504">
        <w:rPr>
          <w:sz w:val="14"/>
        </w:rPr>
        <w:t xml:space="preserve"> </w:t>
      </w:r>
      <w:r w:rsidRPr="002D5E1C">
        <w:rPr>
          <w:rStyle w:val="StyleBoldUnderline"/>
          <w:highlight w:val="yellow"/>
        </w:rPr>
        <w:t>The regulation</w:t>
      </w:r>
      <w:r w:rsidRPr="001108D9">
        <w:rPr>
          <w:rStyle w:val="StyleBoldUnderline"/>
        </w:rPr>
        <w:t xml:space="preserve"> also </w:t>
      </w:r>
      <w:r w:rsidRPr="002D5E1C">
        <w:rPr>
          <w:rStyle w:val="StyleBoldUnderline"/>
          <w:highlight w:val="yellow"/>
        </w:rPr>
        <w:t>establishes separate,</w:t>
      </w:r>
      <w:r w:rsidRPr="001108D9">
        <w:rPr>
          <w:rStyle w:val="StyleBoldUnderline"/>
        </w:rPr>
        <w:t xml:space="preserve"> simplified </w:t>
      </w:r>
      <w:r w:rsidRPr="002D5E1C">
        <w:rPr>
          <w:rStyle w:val="StyleBoldUnderline"/>
          <w:highlight w:val="yellow"/>
        </w:rPr>
        <w:t>processes for</w:t>
      </w:r>
      <w:r w:rsidRPr="00135504">
        <w:rPr>
          <w:sz w:val="14"/>
        </w:rPr>
        <w:t xml:space="preserve"> residential, business, and </w:t>
      </w:r>
      <w:r w:rsidRPr="002D5E1C">
        <w:rPr>
          <w:rStyle w:val="Emphasis"/>
          <w:highlight w:val="yellow"/>
        </w:rPr>
        <w:t>renewable energy development</w:t>
      </w:r>
      <w:r w:rsidRPr="00135504">
        <w:rPr>
          <w:sz w:val="14"/>
          <w:highlight w:val="yellow"/>
        </w:rPr>
        <w:t>,</w:t>
      </w:r>
      <w:r w:rsidRPr="00135504">
        <w:rPr>
          <w:sz w:val="14"/>
        </w:rPr>
        <w:t xml:space="preserve"> rather than using a “one-size fits all” approach that treats a lease for a single family home the same as a lease for a large wind energy project.</w:t>
      </w:r>
    </w:p>
    <w:p w14:paraId="3F86626B" w14:textId="069C9E96" w:rsidR="006B6635" w:rsidRPr="007F08D7" w:rsidRDefault="007F08D7" w:rsidP="007F08D7">
      <w:pPr>
        <w:pStyle w:val="Heading3"/>
      </w:pPr>
      <w:r w:rsidRPr="007F08D7">
        <w:t>AT Unilat DA</w:t>
      </w:r>
    </w:p>
    <w:p w14:paraId="417C9AF0" w14:textId="77777777" w:rsidR="007F08D7" w:rsidRPr="00680E3E" w:rsidRDefault="007F08D7" w:rsidP="007F08D7">
      <w:pPr>
        <w:pStyle w:val="Heading4"/>
        <w:rPr>
          <w:rStyle w:val="StyleStyleBold12pt"/>
          <w:b/>
        </w:rPr>
      </w:pPr>
      <w:r w:rsidRPr="00680E3E">
        <w:rPr>
          <w:rStyle w:val="StyleStyleBold12pt"/>
          <w:b/>
        </w:rPr>
        <w:t>Starting with a bilateral approach and returning to multilat later is vital to solve and solves any internal net benefits</w:t>
      </w:r>
    </w:p>
    <w:p w14:paraId="6450B6BD" w14:textId="77777777" w:rsidR="007F08D7" w:rsidRPr="00C24244" w:rsidRDefault="007F08D7" w:rsidP="007F08D7">
      <w:pPr>
        <w:rPr>
          <w:rStyle w:val="StyleStyleBold12pt"/>
        </w:rPr>
      </w:pPr>
      <w:r>
        <w:rPr>
          <w:rStyle w:val="StyleStyleBold12pt"/>
        </w:rPr>
        <w:t>Ebinger et al ‘14</w:t>
      </w:r>
    </w:p>
    <w:p w14:paraId="077F4A6E" w14:textId="77777777" w:rsidR="007F08D7" w:rsidRDefault="007F08D7" w:rsidP="007F08D7">
      <w:r w:rsidRPr="00C24244">
        <w:t> </w:t>
      </w:r>
      <w:hyperlink r:id="rId143" w:history="1">
        <w:r w:rsidRPr="00C24244">
          <w:rPr>
            <w:rStyle w:val="Hyperlink"/>
          </w:rPr>
          <w:t>Charles K. Ebinger</w:t>
        </w:r>
      </w:hyperlink>
      <w:r w:rsidRPr="00C24244">
        <w:t>, </w:t>
      </w:r>
      <w:hyperlink r:id="rId144" w:history="1">
        <w:r w:rsidRPr="00C24244">
          <w:rPr>
            <w:rStyle w:val="Hyperlink"/>
          </w:rPr>
          <w:t>John P. Banks</w:t>
        </w:r>
      </w:hyperlink>
      <w:r w:rsidRPr="00C24244">
        <w:t> and Alisa Schackmann, Brookings Institute, Offshore Oil and Gas Governance in the Arctic: A Leadership Role for the U.S., March 24, 2014, http://www.brookings.edu/research/reports/2014/03/offshore-oil-gas-governance-arctic</w:t>
      </w:r>
    </w:p>
    <w:p w14:paraId="3957024D" w14:textId="77777777" w:rsidR="007F08D7" w:rsidRPr="00680E3E" w:rsidRDefault="007F08D7" w:rsidP="007F08D7">
      <w:r w:rsidRPr="00680E3E">
        <w:t xml:space="preserve">There is an equally persuasive view that, </w:t>
      </w:r>
      <w:r w:rsidRPr="00680E3E">
        <w:rPr>
          <w:rStyle w:val="StyleBoldUnderline"/>
        </w:rPr>
        <w:t>with such a large area containing such different conditions</w:t>
      </w:r>
      <w:r w:rsidRPr="00680E3E">
        <w:t xml:space="preserve"> (various levels of presence of ice, water depth, proximity to supporting infrastructure), </w:t>
      </w:r>
      <w:r w:rsidRPr="00680E3E">
        <w:rPr>
          <w:rStyle w:val="Emphasis"/>
        </w:rPr>
        <w:t>adopt</w:t>
      </w:r>
      <w:r w:rsidRPr="00680E3E">
        <w:rPr>
          <w:rStyle w:val="Emphasis"/>
        </w:rPr>
        <w:softHyphen/>
        <w:t>ing a “one-size-fits-all” approach does not make sense</w:t>
      </w:r>
      <w:r w:rsidRPr="00680E3E">
        <w:t xml:space="preserve">. In support of this argument, </w:t>
      </w:r>
      <w:r w:rsidRPr="00680E3E">
        <w:rPr>
          <w:rStyle w:val="StyleBoldUnderline"/>
        </w:rPr>
        <w:t>the example of the contrast between the ice-free waters off Norway</w:t>
      </w:r>
      <w:r w:rsidRPr="00680E3E">
        <w:t xml:space="preserve"> (the North Sea and the Norwegian Sea) </w:t>
      </w:r>
      <w:r w:rsidRPr="00680E3E">
        <w:rPr>
          <w:rStyle w:val="StyleBoldUnderline"/>
        </w:rPr>
        <w:t>and the ice-laden Chukchi and Beaufort Seas off the coast of Alaska is often cited</w:t>
      </w:r>
      <w:r w:rsidRPr="00680E3E">
        <w:t>. One oil and gas company executive stated that many of the cur</w:t>
      </w:r>
      <w:r w:rsidRPr="00680E3E">
        <w:softHyphen/>
        <w:t xml:space="preserve">rent initiatives to develop </w:t>
      </w:r>
      <w:r w:rsidRPr="00680E3E">
        <w:rPr>
          <w:rStyle w:val="StyleBoldUnderline"/>
        </w:rPr>
        <w:t>standards</w:t>
      </w:r>
      <w:r w:rsidRPr="00680E3E">
        <w:t xml:space="preserve"> focus </w:t>
      </w:r>
      <w:r w:rsidRPr="00680E3E">
        <w:rPr>
          <w:rStyle w:val="StyleBoldUnderline"/>
        </w:rPr>
        <w:t>on ice-covered regions that are very different from ice-free area</w:t>
      </w:r>
      <w:r w:rsidRPr="00680E3E">
        <w:t xml:space="preserve">s, and </w:t>
      </w:r>
      <w:r w:rsidRPr="00680E3E">
        <w:rPr>
          <w:rStyle w:val="StyleBoldUnderline"/>
        </w:rPr>
        <w:t>it is precisely in the latter where commercial drilling is occurring</w:t>
      </w:r>
      <w:r w:rsidRPr="00680E3E">
        <w:t xml:space="preserve">. Thus in the view of this company, </w:t>
      </w:r>
      <w:r w:rsidRPr="00680E3E">
        <w:rPr>
          <w:rStyle w:val="Emphasis"/>
        </w:rPr>
        <w:t>imposing Arctic-wide stan</w:t>
      </w:r>
      <w:r w:rsidRPr="00680E3E">
        <w:rPr>
          <w:rStyle w:val="Emphasis"/>
        </w:rPr>
        <w:softHyphen/>
        <w:t>dards actually would hamper current commercial drilling activities</w:t>
      </w:r>
      <w:r w:rsidRPr="00680E3E">
        <w:t xml:space="preserve"> and arguments for having per</w:t>
      </w:r>
      <w:r w:rsidRPr="00680E3E">
        <w:softHyphen/>
        <w:t>formance-based standards implemented on a lo</w:t>
      </w:r>
      <w:r w:rsidRPr="00680E3E">
        <w:softHyphen/>
        <w:t xml:space="preserve">calized basis. </w:t>
      </w:r>
      <w:r w:rsidRPr="00680E3E">
        <w:rPr>
          <w:rStyle w:val="StyleBoldUnderline"/>
        </w:rPr>
        <w:t>Other oil and gas companies echoed this skepticism of the need for, or effectiveness of, Arctic-wide standards, and stipulated that dif</w:t>
      </w:r>
      <w:r w:rsidRPr="00680E3E">
        <w:rPr>
          <w:rStyle w:val="StyleBoldUnderline"/>
        </w:rPr>
        <w:softHyphen/>
        <w:t xml:space="preserve">fering conditions by region or even sub-regions support locally-tailored, performance-based standards that will provide </w:t>
      </w:r>
      <w:r w:rsidRPr="00680E3E">
        <w:rPr>
          <w:rStyle w:val="Emphasis"/>
        </w:rPr>
        <w:t>greater flexibility and incentivize technology innovation</w:t>
      </w:r>
      <w:r w:rsidRPr="00680E3E">
        <w:t xml:space="preserve">.141 </w:t>
      </w:r>
    </w:p>
    <w:p w14:paraId="5A00217B" w14:textId="77777777" w:rsidR="007F08D7" w:rsidRPr="00680E3E" w:rsidRDefault="007F08D7" w:rsidP="007F08D7">
      <w:r w:rsidRPr="00680E3E">
        <w:t xml:space="preserve">One keen observer of Arctic governance notes that </w:t>
      </w:r>
      <w:r w:rsidRPr="00680E3E">
        <w:rPr>
          <w:rStyle w:val="StyleBoldUnderline"/>
        </w:rPr>
        <w:t>bilateral and lower level exchanges across na</w:t>
      </w:r>
      <w:r w:rsidRPr="00680E3E">
        <w:rPr>
          <w:rStyle w:val="StyleBoldUnderline"/>
        </w:rPr>
        <w:softHyphen/>
        <w:t>tions</w:t>
      </w:r>
      <w:r w:rsidRPr="00680E3E">
        <w:t>—for example regulator to regulator—</w:t>
      </w:r>
      <w:r w:rsidRPr="00680E3E">
        <w:rPr>
          <w:rStyle w:val="Emphasis"/>
        </w:rPr>
        <w:t>have been taking place for many years and have been very effective</w:t>
      </w:r>
      <w:r w:rsidRPr="00680E3E">
        <w:t xml:space="preserve"> (see Text Box 4). This expert recog</w:t>
      </w:r>
      <w:r w:rsidRPr="00680E3E">
        <w:softHyphen/>
        <w:t>nizes that, “</w:t>
      </w:r>
      <w:r w:rsidRPr="00680E3E">
        <w:rPr>
          <w:rStyle w:val="StyleBoldUnderline"/>
        </w:rPr>
        <w:t>baseline problems differ from area to area,” making a “neighborhood” approach to ad</w:t>
      </w:r>
      <w:r w:rsidRPr="00680E3E">
        <w:rPr>
          <w:rStyle w:val="StyleBoldUnderline"/>
        </w:rPr>
        <w:softHyphen/>
        <w:t>dressing governance challenges “very attractive.</w:t>
      </w:r>
      <w:r w:rsidRPr="00680E3E">
        <w:t xml:space="preserve">” In this regard, the Barents 2020 process was cited often in our discussions as a feasible model, and </w:t>
      </w:r>
      <w:r w:rsidRPr="00680E3E">
        <w:rPr>
          <w:rStyle w:val="StyleBoldUnderline"/>
        </w:rPr>
        <w:t>many supported the idea of initiating bilateral ar</w:t>
      </w:r>
      <w:r w:rsidRPr="00680E3E">
        <w:rPr>
          <w:rStyle w:val="StyleBoldUnderline"/>
        </w:rPr>
        <w:softHyphen/>
        <w:t xml:space="preserve">rangements on key issues </w:t>
      </w:r>
      <w:r w:rsidRPr="00680E3E">
        <w:rPr>
          <w:rStyle w:val="Emphasis"/>
        </w:rPr>
        <w:t>and then linking the re</w:t>
      </w:r>
      <w:r w:rsidRPr="00680E3E">
        <w:rPr>
          <w:rStyle w:val="Emphasis"/>
        </w:rPr>
        <w:softHyphen/>
        <w:t>sults back into the Arctic Council’s deliberations</w:t>
      </w:r>
      <w:r w:rsidRPr="00680E3E">
        <w:t xml:space="preserve">. </w:t>
      </w:r>
    </w:p>
    <w:p w14:paraId="52115FE6" w14:textId="77777777" w:rsidR="007F08D7" w:rsidRDefault="007F08D7" w:rsidP="007F08D7">
      <w:r w:rsidRPr="00680E3E">
        <w:rPr>
          <w:rStyle w:val="StyleBoldUnderline"/>
        </w:rPr>
        <w:t>Another argument in favor of the “neighborhood” approach is averting much of the sovereignty chal</w:t>
      </w:r>
      <w:r w:rsidRPr="00680E3E">
        <w:rPr>
          <w:rStyle w:val="StyleBoldUnderline"/>
        </w:rPr>
        <w:softHyphen/>
        <w:t>lenge, including the difficulty of wrangling eight countries toward a consensus agreement</w:t>
      </w:r>
      <w:r w:rsidRPr="00680E3E">
        <w:t xml:space="preserve">. </w:t>
      </w:r>
      <w:r w:rsidRPr="00680E3E">
        <w:rPr>
          <w:rStyle w:val="StyleBoldUnderline"/>
        </w:rPr>
        <w:t>Because the issue revolves around energy resources</w:t>
      </w:r>
      <w:r w:rsidRPr="00680E3E">
        <w:t xml:space="preserve">, </w:t>
      </w:r>
      <w:r w:rsidRPr="00680E3E">
        <w:rPr>
          <w:rStyle w:val="StyleBoldUnderline"/>
        </w:rPr>
        <w:t>strong sovereign interests are at stake hindering the de</w:t>
      </w:r>
      <w:r w:rsidRPr="00680E3E">
        <w:rPr>
          <w:rStyle w:val="StyleBoldUnderline"/>
        </w:rPr>
        <w:softHyphen/>
        <w:t>velopment of an Arctic-wide governance regime</w:t>
      </w:r>
      <w:r w:rsidRPr="00680E3E">
        <w:t xml:space="preserve"> or, at the least, </w:t>
      </w:r>
      <w:r w:rsidRPr="00680E3E">
        <w:rPr>
          <w:rStyle w:val="StyleBoldUnderline"/>
        </w:rPr>
        <w:t xml:space="preserve">suggesting that any regime would have to be </w:t>
      </w:r>
      <w:r w:rsidRPr="00680E3E">
        <w:rPr>
          <w:rStyle w:val="Emphasis"/>
        </w:rPr>
        <w:t>purely voluntary</w:t>
      </w:r>
      <w:r w:rsidRPr="00680E3E">
        <w:t>. With the different in</w:t>
      </w:r>
      <w:r w:rsidRPr="00680E3E">
        <w:softHyphen/>
        <w:t>terests of the littoral states, non-littoral states, and the expanding list of observers</w:t>
      </w:r>
      <w:r w:rsidRPr="00680E3E">
        <w:rPr>
          <w:rStyle w:val="StyleBoldUnderline"/>
        </w:rPr>
        <w:t>, it will be hard to construct some form of Arctic-wide mechanism</w:t>
      </w:r>
      <w:r w:rsidRPr="00680E3E">
        <w:t xml:space="preserve"> under an IMO-type scheme (the Polar Code). This contrasts with the existing civil liability re</w:t>
      </w:r>
      <w:r w:rsidRPr="00680E3E">
        <w:softHyphen/>
        <w:t>gime established globally for tankers and vessels (including in the Arctic), where sovereignty con</w:t>
      </w:r>
      <w:r w:rsidRPr="00680E3E">
        <w:softHyphen/>
        <w:t>cerns did not prevent the implementation of a regulatory framework.</w:t>
      </w:r>
    </w:p>
    <w:p w14:paraId="39F7E2D5" w14:textId="77777777" w:rsidR="00343451" w:rsidRPr="002F51BE" w:rsidRDefault="00343451" w:rsidP="00343451">
      <w:pPr>
        <w:pStyle w:val="Heading3"/>
      </w:pPr>
      <w:r>
        <w:t xml:space="preserve">**2AC Energy Efficiency </w:t>
      </w:r>
    </w:p>
    <w:p w14:paraId="75C5E06A" w14:textId="77777777" w:rsidR="00343451" w:rsidRPr="00344872" w:rsidRDefault="00343451" w:rsidP="00343451">
      <w:pPr>
        <w:pStyle w:val="Heading4"/>
      </w:pPr>
      <w:r>
        <w:t xml:space="preserve">Natural gas key to energy efficiency—solves coal demand and makes natural gas supply longer  </w:t>
      </w:r>
    </w:p>
    <w:p w14:paraId="433F36F2" w14:textId="77777777" w:rsidR="00343451" w:rsidRDefault="00343451" w:rsidP="00343451">
      <w:pPr>
        <w:rPr>
          <w:rStyle w:val="StyleStyleBold12pt"/>
        </w:rPr>
      </w:pPr>
      <w:r>
        <w:rPr>
          <w:rStyle w:val="StyleStyleBold12pt"/>
        </w:rPr>
        <w:t>Wood 10/21</w:t>
      </w:r>
    </w:p>
    <w:p w14:paraId="6B2BC63E" w14:textId="77777777" w:rsidR="00343451" w:rsidRPr="00344872" w:rsidRDefault="00343451" w:rsidP="00343451">
      <w:r w:rsidRPr="00344872">
        <w:t>Elisa Wo</w:t>
      </w:r>
      <w:r>
        <w:t xml:space="preserve">od is a long-time energy writer, </w:t>
      </w:r>
      <w:r w:rsidRPr="00344872">
        <w:t>The Natural Gas Revolution: Good or Bad for Energy Efficiency?</w:t>
      </w:r>
      <w:r>
        <w:t xml:space="preserve">, </w:t>
      </w:r>
      <w:r w:rsidRPr="00344872">
        <w:t>http://www.renewableenergyworld.com/rea/blog/post/2012/09/the-natural-gas-revolution-good-or-bad-for-energy-efficiency?cmpid=rss</w:t>
      </w:r>
    </w:p>
    <w:p w14:paraId="09611AAF" w14:textId="77777777" w:rsidR="00343451" w:rsidRDefault="00343451" w:rsidP="00343451">
      <w:pPr>
        <w:pStyle w:val="card"/>
      </w:pPr>
      <w:r>
        <w:t xml:space="preserve">So </w:t>
      </w:r>
      <w:r w:rsidRPr="00344872">
        <w:rPr>
          <w:rStyle w:val="StyleBoldUnderline"/>
        </w:rPr>
        <w:t>what does the natural gas bonanza mean to energy efficiency</w:t>
      </w:r>
      <w:r>
        <w:t xml:space="preserve"> — another resource creating surprising changes in the electric grid?</w:t>
      </w:r>
      <w:r w:rsidRPr="002F51BE">
        <w:rPr>
          <w:sz w:val="12"/>
        </w:rPr>
        <w:t xml:space="preserve">¶ </w:t>
      </w:r>
      <w:r>
        <w:t>Typically, when energy gets cheap consumers stop thinking about efficiency. But the American Council for an Energy-Efficient Economy sees a different scenario emerging this time, according to two reports released by the Washington, DC-based organization in September.</w:t>
      </w:r>
      <w:r w:rsidRPr="002F51BE">
        <w:rPr>
          <w:sz w:val="12"/>
        </w:rPr>
        <w:t xml:space="preserve">¶ </w:t>
      </w:r>
      <w:r>
        <w:t>First, it’s important to note that energy efficiency is not just something done in the household or office. It’s managed on a large scale by utilities and grid planners and often now competes head-to-head with power plants as a means to keep the lights on. So when an area of the country needs more power, it might build a new gas-fired power plant, install wind turbines or solar, or some other kind of power generator. Or it might inject more energy efficiency into the system by way of energy saving technologies, programs or incentives.</w:t>
      </w:r>
      <w:r w:rsidRPr="002F51BE">
        <w:rPr>
          <w:sz w:val="12"/>
        </w:rPr>
        <w:t xml:space="preserve">¶ </w:t>
      </w:r>
      <w:r>
        <w:t>Many factors go into deciding which will be selected, but price ranks high. And despite the fall in natural gas prices, energy efficiency remains the lowest cost resource on the electric grid — it’s still cheaper to save energy than to build new power plants, according to the ACEEE white paper “Saving Money and Reducing Risk: How Energy Efficiency Enhances the Benefits of the Natural Gas Boom.”</w:t>
      </w:r>
      <w:r w:rsidRPr="002F51BE">
        <w:rPr>
          <w:sz w:val="12"/>
        </w:rPr>
        <w:t xml:space="preserve">¶ </w:t>
      </w:r>
      <w:r w:rsidRPr="00094267">
        <w:rPr>
          <w:rStyle w:val="StyleBoldUnderline"/>
          <w:highlight w:val="yellow"/>
        </w:rPr>
        <w:t>Natural gas and energy efficiency</w:t>
      </w:r>
      <w:r>
        <w:t xml:space="preserve"> tend to be in competition with each other – because they are the cheapest resources — but the two also </w:t>
      </w:r>
      <w:r w:rsidRPr="00094267">
        <w:rPr>
          <w:rStyle w:val="StyleBoldUnderline"/>
          <w:highlight w:val="yellow"/>
        </w:rPr>
        <w:t>can foster each other,</w:t>
      </w:r>
      <w:r>
        <w:t xml:space="preserve"> according to the white paper.</w:t>
      </w:r>
      <w:r w:rsidRPr="002F51BE">
        <w:rPr>
          <w:sz w:val="12"/>
        </w:rPr>
        <w:t xml:space="preserve">¶ </w:t>
      </w:r>
      <w:r>
        <w:t>Here’s why.</w:t>
      </w:r>
      <w:r w:rsidRPr="002F51BE">
        <w:rPr>
          <w:sz w:val="12"/>
        </w:rPr>
        <w:t xml:space="preserve">¶ </w:t>
      </w:r>
      <w:r>
        <w:t>Historically natural gas has been prone to sudden supply disruptions and price spikes. ACEEE quotes Jim Rogers, chairman, president and CEO of Duke Energy famously saying: “There are three things in life you can depend on: death, taxes and the volatility of natural gas markets.”</w:t>
      </w:r>
      <w:r w:rsidRPr="002F51BE">
        <w:rPr>
          <w:sz w:val="12"/>
        </w:rPr>
        <w:t xml:space="preserve">¶ </w:t>
      </w:r>
      <w:r>
        <w:t>The sudden price spikes wreak economic havoc for homeowners who heat with natural gas, as well as manufacturers that use it in industrial processes, and utilities that generate electricity with it.</w:t>
      </w:r>
      <w:r w:rsidRPr="002F51BE">
        <w:rPr>
          <w:sz w:val="12"/>
        </w:rPr>
        <w:t xml:space="preserve">¶ </w:t>
      </w:r>
      <w:r>
        <w:t xml:space="preserve">But </w:t>
      </w:r>
      <w:r w:rsidRPr="00344872">
        <w:rPr>
          <w:rStyle w:val="StyleBoldUnderline"/>
        </w:rPr>
        <w:t>energy efficiency helps smooth the</w:t>
      </w:r>
      <w:r>
        <w:rPr>
          <w:rStyle w:val="StyleBoldUnderline"/>
        </w:rPr>
        <w:t xml:space="preserve"> </w:t>
      </w:r>
      <w:r w:rsidRPr="00344872">
        <w:rPr>
          <w:rStyle w:val="StyleBoldUnderline"/>
        </w:rPr>
        <w:t>sudden peaks and valleys of natural</w:t>
      </w:r>
      <w:r>
        <w:rPr>
          <w:rStyle w:val="StyleBoldUnderline"/>
        </w:rPr>
        <w:t xml:space="preserve"> </w:t>
      </w:r>
      <w:r w:rsidRPr="00344872">
        <w:rPr>
          <w:rStyle w:val="StyleBoldUnderline"/>
        </w:rPr>
        <w:t>gas pricing.</w:t>
      </w:r>
      <w:r>
        <w:rPr>
          <w:rStyle w:val="StyleBoldUnderline"/>
        </w:rPr>
        <w:t xml:space="preserve"> </w:t>
      </w:r>
      <w:r w:rsidRPr="00094267">
        <w:rPr>
          <w:rStyle w:val="StyleBoldUnderline"/>
          <w:highlight w:val="yellow"/>
        </w:rPr>
        <w:t>Energy efficiency reduces demand for natural gas and therefore elongates its supply,</w:t>
      </w:r>
      <w:r>
        <w:t xml:space="preserve"> says ACEEE. In fact, </w:t>
      </w:r>
      <w:r w:rsidRPr="00344872">
        <w:rPr>
          <w:rStyle w:val="StyleBoldUnderline"/>
        </w:rPr>
        <w:t>energy efficiency could reduce energy demand 42 to 59 percent by 2050</w:t>
      </w:r>
      <w:r>
        <w:t>, according to a separate ACEEE study.</w:t>
      </w:r>
      <w:r w:rsidRPr="002F51BE">
        <w:rPr>
          <w:sz w:val="12"/>
        </w:rPr>
        <w:t xml:space="preserve">¶ </w:t>
      </w:r>
      <w:r>
        <w:t>That’s one way the marriage of natural gas and energy efficiency work.</w:t>
      </w:r>
      <w:r w:rsidRPr="002F51BE">
        <w:rPr>
          <w:sz w:val="12"/>
        </w:rPr>
        <w:t xml:space="preserve">¶ </w:t>
      </w:r>
      <w:r>
        <w:t xml:space="preserve">Another involves combined heat and power plants, which are highly efficient generating plants that recycle the waste heat created in power production for useful purposes. Also known as </w:t>
      </w:r>
      <w:r w:rsidRPr="00094267">
        <w:rPr>
          <w:rStyle w:val="StyleBoldUnderline"/>
          <w:highlight w:val="yellow"/>
        </w:rPr>
        <w:t>CHP</w:t>
      </w:r>
      <w:r w:rsidRPr="00094267">
        <w:rPr>
          <w:highlight w:val="yellow"/>
        </w:rPr>
        <w:t>,</w:t>
      </w:r>
      <w:r>
        <w:t xml:space="preserve"> </w:t>
      </w:r>
      <w:r w:rsidRPr="00094267">
        <w:rPr>
          <w:highlight w:val="yellow"/>
        </w:rPr>
        <w:t xml:space="preserve">it </w:t>
      </w:r>
      <w:r w:rsidRPr="00094267">
        <w:rPr>
          <w:rStyle w:val="StyleBoldUnderline"/>
          <w:highlight w:val="yellow"/>
        </w:rPr>
        <w:t>is considered an underutilized resource in the US and is often championed by energy efficiency advocates</w:t>
      </w:r>
      <w:r w:rsidRPr="002F51BE">
        <w:rPr>
          <w:rStyle w:val="StyleBoldUnderline"/>
        </w:rPr>
        <w:t>.</w:t>
      </w:r>
      <w:r w:rsidRPr="002F51BE">
        <w:rPr>
          <w:rStyle w:val="StyleBoldUnderline"/>
          <w:sz w:val="12"/>
        </w:rPr>
        <w:t xml:space="preserve">¶ </w:t>
      </w:r>
      <w:r>
        <w:t xml:space="preserve">President Barack Obama recently set a goal to increase CHP use about 50 percent by 2020. Low natural gas prices should help achieve this goal, since many CHP plants — more than half installed since 1990 — use natural gas as fuel. </w:t>
      </w:r>
      <w:r w:rsidRPr="00094267">
        <w:rPr>
          <w:rStyle w:val="StyleBoldUnderline"/>
          <w:highlight w:val="yellow"/>
        </w:rPr>
        <w:t>Cheap natural gas makes CHP more economical</w:t>
      </w:r>
      <w:r w:rsidRPr="002F51BE">
        <w:rPr>
          <w:rStyle w:val="StyleBoldUnderline"/>
        </w:rPr>
        <w:t>.</w:t>
      </w:r>
      <w:r w:rsidRPr="002F51BE">
        <w:rPr>
          <w:rStyle w:val="StyleBoldUnderline"/>
          <w:sz w:val="12"/>
        </w:rPr>
        <w:t xml:space="preserve">¶ </w:t>
      </w:r>
      <w:r w:rsidRPr="002F51BE">
        <w:rPr>
          <w:rStyle w:val="StyleBoldUnderline"/>
        </w:rPr>
        <w:t xml:space="preserve">ACEEE sees </w:t>
      </w:r>
      <w:r w:rsidRPr="00094267">
        <w:rPr>
          <w:rStyle w:val="StyleBoldUnderline"/>
          <w:highlight w:val="yellow"/>
        </w:rPr>
        <w:t>CHP plants as good replacement for the large number of coal-fired plants now retiring</w:t>
      </w:r>
      <w:r w:rsidRPr="00094267">
        <w:rPr>
          <w:highlight w:val="yellow"/>
        </w:rPr>
        <w:t>.</w:t>
      </w:r>
      <w:r>
        <w:t xml:space="preserve"> In fact, the organization says that CHP could replace all of the retiring plants at a highly competitive cost, about 6 cents/kWh. By comparison a new conventional power plant cost 6.9 cents/kWh to 11.3 cents/kWh.</w:t>
      </w:r>
      <w:r w:rsidRPr="002F51BE">
        <w:rPr>
          <w:sz w:val="12"/>
        </w:rPr>
        <w:t xml:space="preserve">¶ </w:t>
      </w:r>
      <w:r>
        <w:t>“Our report suggests that instead of investing in new centralized power plants, utilities should invest in new CHP plants to keep costs down for their customers and generate much cleaner electricity,” said Anna Chittum, the report’s lead author. “Utilities around the country have expressed concern about the amount of coal-fired capacity they believe they will need to retire in the near future. Many are asking for substantial increases in customer rates to pay for new investments in traditional power plants when they could be investing in CHP instead.”</w:t>
      </w:r>
    </w:p>
    <w:p w14:paraId="6D495D40" w14:textId="77777777" w:rsidR="00343451" w:rsidRDefault="00343451" w:rsidP="00343451">
      <w:pPr>
        <w:pStyle w:val="Heading3"/>
      </w:pPr>
      <w:r>
        <w:t>**2AC Renewables DA</w:t>
      </w:r>
    </w:p>
    <w:p w14:paraId="328B4A80" w14:textId="77777777" w:rsidR="00343451" w:rsidRPr="00B96CA2" w:rsidRDefault="00343451" w:rsidP="00343451">
      <w:pPr>
        <w:pStyle w:val="Heading4"/>
        <w:rPr>
          <w:rStyle w:val="StyleStyleBold12pt"/>
          <w:b/>
        </w:rPr>
      </w:pPr>
      <w:r w:rsidRPr="00B96CA2">
        <w:rPr>
          <w:rStyle w:val="StyleStyleBold12pt"/>
          <w:b/>
        </w:rPr>
        <w:t xml:space="preserve">Wind and solar are competitive despite low gas prices </w:t>
      </w:r>
    </w:p>
    <w:p w14:paraId="24B5D9DB" w14:textId="77777777" w:rsidR="00343451" w:rsidRPr="00B96CA2" w:rsidRDefault="00343451" w:rsidP="00343451">
      <w:r w:rsidRPr="00B96CA2">
        <w:rPr>
          <w:rStyle w:val="StyleStyleBold12pt"/>
        </w:rPr>
        <w:t xml:space="preserve">Lacey 12 – </w:t>
      </w:r>
      <w:r w:rsidRPr="00B96CA2">
        <w:t>Stephen Lacey is a reporter for Climate Progress, where he writes on clean energy policy, technologies, and finance. Before joining CP, he was an editor/producer with RenewableEnergyWorld.com. He received his B.A. in journalism from Franklin Pierce University. February 21st, 2012, "Top Three Reasons Cheap Natural Gas Won't Kill Renewable Energy," thinkprogress.org/climate/2012/02/21/421319/top-three-reasons-cheap-natural-gas-wont-kill-renewable-energy/</w:t>
      </w:r>
    </w:p>
    <w:p w14:paraId="6F7379BA" w14:textId="77777777" w:rsidR="00343451" w:rsidRPr="006B5005" w:rsidRDefault="00343451" w:rsidP="00343451">
      <w:pPr>
        <w:pStyle w:val="card"/>
        <w:rPr>
          <w:rStyle w:val="StyleBoldUnderline"/>
        </w:rPr>
      </w:pPr>
      <w:r w:rsidRPr="00B96CA2">
        <w:t xml:space="preserve">The industry clearly took the challenge seriously. Today, </w:t>
      </w:r>
      <w:r w:rsidRPr="00094267">
        <w:rPr>
          <w:rStyle w:val="StyleBoldUnderline"/>
          <w:highlight w:val="yellow"/>
        </w:rPr>
        <w:t>due to bigger turbines, more reliable equipment and better materials, the cost of wind has dropped to record lows.</w:t>
      </w:r>
      <w:r w:rsidRPr="00B96CA2">
        <w:t xml:space="preserve"> In fact, some </w:t>
      </w:r>
      <w:r w:rsidRPr="00094267">
        <w:rPr>
          <w:rStyle w:val="StyleBoldUnderline"/>
          <w:highlight w:val="yellow"/>
        </w:rPr>
        <w:t>developers are</w:t>
      </w:r>
      <w:r w:rsidRPr="006B5005">
        <w:rPr>
          <w:rStyle w:val="StyleBoldUnderline"/>
        </w:rPr>
        <w:t xml:space="preserve"> even </w:t>
      </w:r>
      <w:r w:rsidRPr="00094267">
        <w:rPr>
          <w:rStyle w:val="StyleBoldUnderline"/>
          <w:highlight w:val="yellow"/>
        </w:rPr>
        <w:t>signing long-term power purchase agreements</w:t>
      </w:r>
      <w:r w:rsidRPr="006B5005">
        <w:rPr>
          <w:rStyle w:val="StyleBoldUnderline"/>
        </w:rPr>
        <w:t xml:space="preserve"> in the 3 cents a kilowatt-hour range.</w:t>
      </w:r>
      <w:r w:rsidRPr="00B96CA2">
        <w:t xml:space="preserve"> And last fall, </w:t>
      </w:r>
      <w:r w:rsidRPr="00094267">
        <w:rPr>
          <w:rStyle w:val="StyleBoldUnderline"/>
          <w:highlight w:val="yellow"/>
        </w:rPr>
        <w:t>Bloomberg</w:t>
      </w:r>
      <w:r w:rsidRPr="006B5005">
        <w:rPr>
          <w:rStyle w:val="StyleBoldUnderline"/>
        </w:rPr>
        <w:t xml:space="preserve"> New Energy Finance </w:t>
      </w:r>
      <w:r w:rsidRPr="00094267">
        <w:rPr>
          <w:rStyle w:val="StyleBoldUnderline"/>
          <w:highlight w:val="yellow"/>
        </w:rPr>
        <w:t>projected that wind would be “</w:t>
      </w:r>
      <w:r w:rsidRPr="00094267">
        <w:rPr>
          <w:rStyle w:val="StyleBoldUnderline"/>
          <w:rFonts w:eastAsiaTheme="majorEastAsia"/>
          <w:highlight w:val="yellow"/>
        </w:rPr>
        <w:t>fully competitive with</w:t>
      </w:r>
      <w:r w:rsidRPr="006B5005">
        <w:rPr>
          <w:rStyle w:val="StyleBoldUnderline"/>
        </w:rPr>
        <w:t xml:space="preserve"> energy produced from combined-cycle </w:t>
      </w:r>
      <w:r w:rsidRPr="00094267">
        <w:rPr>
          <w:rStyle w:val="StyleBoldUnderline"/>
          <w:rFonts w:eastAsiaTheme="majorEastAsia"/>
          <w:highlight w:val="yellow"/>
        </w:rPr>
        <w:t>gas</w:t>
      </w:r>
      <w:r w:rsidRPr="006B5005">
        <w:rPr>
          <w:rStyle w:val="StyleBoldUnderline"/>
        </w:rPr>
        <w:t xml:space="preserve"> turbines </w:t>
      </w:r>
      <w:r w:rsidRPr="00094267">
        <w:rPr>
          <w:rStyle w:val="StyleBoldUnderline"/>
          <w:highlight w:val="yellow"/>
        </w:rPr>
        <w:t>by 2016″</w:t>
      </w:r>
      <w:r w:rsidRPr="006B5005">
        <w:rPr>
          <w:rStyle w:val="StyleBoldUnderline"/>
        </w:rPr>
        <w:t xml:space="preserve"> under fair wind conditions.¶ </w:t>
      </w:r>
      <w:r w:rsidRPr="00094267">
        <w:rPr>
          <w:rStyle w:val="StyleBoldUnderline"/>
          <w:highlight w:val="yellow"/>
        </w:rPr>
        <w:t>The same</w:t>
      </w:r>
      <w:r w:rsidRPr="006B5005">
        <w:rPr>
          <w:rStyle w:val="StyleBoldUnderline"/>
        </w:rPr>
        <w:t xml:space="preserve"> technological </w:t>
      </w:r>
      <w:r w:rsidRPr="00094267">
        <w:rPr>
          <w:rStyle w:val="StyleBoldUnderline"/>
          <w:highlight w:val="yellow"/>
        </w:rPr>
        <w:t>improvements</w:t>
      </w:r>
      <w:r w:rsidRPr="006B5005">
        <w:rPr>
          <w:rStyle w:val="StyleBoldUnderline"/>
        </w:rPr>
        <w:t xml:space="preserve"> and maturation in project development in wind </w:t>
      </w:r>
      <w:r w:rsidRPr="00094267">
        <w:rPr>
          <w:rStyle w:val="StyleBoldUnderline"/>
          <w:highlight w:val="yellow"/>
        </w:rPr>
        <w:t>are driving down the cost of solar PV</w:t>
      </w:r>
      <w:r w:rsidRPr="006B5005">
        <w:rPr>
          <w:rStyle w:val="StyleBoldUnderline"/>
        </w:rPr>
        <w:t xml:space="preserve"> as well. For example, in California, </w:t>
      </w:r>
      <w:r w:rsidRPr="00094267">
        <w:rPr>
          <w:rStyle w:val="StyleBoldUnderline"/>
          <w:highlight w:val="yellow"/>
        </w:rPr>
        <w:t>solar developers have signed contracts</w:t>
      </w:r>
      <w:r w:rsidRPr="006B5005">
        <w:rPr>
          <w:rStyle w:val="StyleBoldUnderline"/>
        </w:rPr>
        <w:t xml:space="preserve"> for power </w:t>
      </w:r>
      <w:r w:rsidRPr="00094267">
        <w:rPr>
          <w:rStyle w:val="StyleBoldUnderline"/>
          <w:highlight w:val="yellow"/>
        </w:rPr>
        <w:t>below the</w:t>
      </w:r>
      <w:r w:rsidRPr="006B5005">
        <w:rPr>
          <w:rStyle w:val="StyleBoldUnderline"/>
        </w:rPr>
        <w:t xml:space="preserve"> projected </w:t>
      </w:r>
      <w:r w:rsidRPr="00094267">
        <w:rPr>
          <w:rStyle w:val="StyleBoldUnderline"/>
          <w:highlight w:val="yellow"/>
        </w:rPr>
        <w:t>price of natural gas</w:t>
      </w:r>
      <w:r w:rsidRPr="006B5005">
        <w:rPr>
          <w:rStyle w:val="StyleBoldUnderline"/>
        </w:rPr>
        <w:t xml:space="preserve"> from a 500-MW combined cycle power plant. (That projection does include a carbon price).</w:t>
      </w:r>
    </w:p>
    <w:p w14:paraId="3C11C63D" w14:textId="77777777" w:rsidR="00343451" w:rsidRPr="00060772" w:rsidRDefault="00343451" w:rsidP="00343451">
      <w:pPr>
        <w:pStyle w:val="Heading4"/>
        <w:rPr>
          <w:rFonts w:cs="Times New Roman"/>
        </w:rPr>
      </w:pPr>
      <w:r w:rsidRPr="00060772">
        <w:rPr>
          <w:rFonts w:cs="Times New Roman"/>
        </w:rPr>
        <w:t xml:space="preserve">Renewables </w:t>
      </w:r>
      <w:r>
        <w:rPr>
          <w:rFonts w:cs="Times New Roman"/>
        </w:rPr>
        <w:t xml:space="preserve">require more electricity—natural gas key to stop more coal back up energy—CCES nat gas key bridge fuel </w:t>
      </w:r>
    </w:p>
    <w:p w14:paraId="10EEDAC5" w14:textId="77777777" w:rsidR="00343451" w:rsidRPr="00060772" w:rsidRDefault="00343451" w:rsidP="00343451">
      <w:pPr>
        <w:rPr>
          <w:rFonts w:cs="Times New Roman"/>
        </w:rPr>
      </w:pPr>
      <w:r w:rsidRPr="00060772">
        <w:rPr>
          <w:rFonts w:cs="Times New Roman"/>
        </w:rPr>
        <w:t>--only the plan solves</w:t>
      </w:r>
    </w:p>
    <w:p w14:paraId="364B6B6B" w14:textId="77777777" w:rsidR="00343451" w:rsidRPr="00060772" w:rsidRDefault="00343451" w:rsidP="00343451">
      <w:pPr>
        <w:rPr>
          <w:rFonts w:cs="Times New Roman"/>
          <w:bCs/>
          <w:szCs w:val="16"/>
        </w:rPr>
      </w:pPr>
      <w:r w:rsidRPr="00060772">
        <w:rPr>
          <w:rStyle w:val="StyleStyleBold12pt"/>
          <w:rFonts w:cs="Times New Roman"/>
        </w:rPr>
        <w:t>Zehner 6/12</w:t>
      </w:r>
      <w:r w:rsidRPr="00060772">
        <w:rPr>
          <w:rFonts w:cs="Times New Roman"/>
          <w:b/>
          <w:bCs/>
        </w:rPr>
        <w:t xml:space="preserve"> </w:t>
      </w:r>
      <w:r w:rsidRPr="00060772">
        <w:rPr>
          <w:rFonts w:cs="Times New Roman"/>
        </w:rPr>
        <w:t xml:space="preserve">Visiting scholar at the University of California, MS in Science and Technology Studies)(Ozzie Zehner, June 12, 2012, “Solar Cells and Wind Turbines Don't Offset Fossil Fuel Use, According to New Book, Green Illusions,” The Wall Street Journal, </w:t>
      </w:r>
      <w:hyperlink r:id="rId145" w:history="1">
        <w:r w:rsidRPr="00060772">
          <w:rPr>
            <w:rFonts w:cs="Times New Roman"/>
          </w:rPr>
          <w:t>http://www.marketwatch.com/story/solar-cells-and-wind-turbines-dont-offset-fossil-fuel-use-according-to-new-book-green-illusions-2012-06-12)//DR</w:t>
        </w:r>
      </w:hyperlink>
      <w:r w:rsidRPr="00060772">
        <w:rPr>
          <w:rFonts w:cs="Times New Roman"/>
        </w:rPr>
        <w:t>. H</w:t>
      </w:r>
    </w:p>
    <w:p w14:paraId="0664B606" w14:textId="77777777" w:rsidR="00343451" w:rsidRDefault="00343451" w:rsidP="00343451">
      <w:pPr>
        <w:pStyle w:val="card"/>
        <w:rPr>
          <w:rStyle w:val="StyleBoldUnderline"/>
        </w:rPr>
      </w:pPr>
      <w:r w:rsidRPr="00060772">
        <w:t xml:space="preserve">BERKELEY, Calif., June 12, 2012 /PRNewswire via COMTEX/ -- </w:t>
      </w:r>
      <w:r w:rsidRPr="00094267">
        <w:rPr>
          <w:rStyle w:val="StyleBoldUnderline"/>
          <w:highlight w:val="yellow"/>
        </w:rPr>
        <w:t xml:space="preserve">Renewable energy technologies </w:t>
      </w:r>
      <w:r w:rsidRPr="00094267">
        <w:rPr>
          <w:rStyle w:val="Emphasis"/>
          <w:rFonts w:eastAsiaTheme="majorEastAsia"/>
          <w:highlight w:val="yellow"/>
        </w:rPr>
        <w:t>do not offset</w:t>
      </w:r>
      <w:r w:rsidRPr="00094267">
        <w:rPr>
          <w:rStyle w:val="StyleBoldUnderline"/>
          <w:highlight w:val="yellow"/>
        </w:rPr>
        <w:t xml:space="preserve"> fossil fuel use</w:t>
      </w:r>
      <w:r w:rsidRPr="00060772">
        <w:rPr>
          <w:rStyle w:val="StyleBoldUnderline"/>
        </w:rPr>
        <w:t xml:space="preserve"> in the United States </w:t>
      </w:r>
      <w:r w:rsidRPr="00060772">
        <w:t xml:space="preserve">according to a new environmental book, Green Illusions (June 2012, University of Nebraska Press), by University of California - Berkeley visiting scholar Ozzie Zehner. In fact, </w:t>
      </w:r>
      <w:r w:rsidRPr="00060772">
        <w:rPr>
          <w:rStyle w:val="StyleBoldUnderline"/>
        </w:rPr>
        <w:t xml:space="preserve">building more </w:t>
      </w:r>
      <w:r w:rsidRPr="00094267">
        <w:rPr>
          <w:rStyle w:val="StyleBoldUnderline"/>
          <w:highlight w:val="yellow"/>
        </w:rPr>
        <w:t xml:space="preserve">solar cells and wind turbines could actually </w:t>
      </w:r>
      <w:r w:rsidRPr="00094267">
        <w:rPr>
          <w:rStyle w:val="Emphasis"/>
          <w:rFonts w:eastAsiaTheme="majorEastAsia"/>
          <w:highlight w:val="yellow"/>
        </w:rPr>
        <w:t>accelerate</w:t>
      </w:r>
      <w:r w:rsidRPr="00094267">
        <w:rPr>
          <w:rStyle w:val="StyleBoldUnderline"/>
          <w:highlight w:val="yellow"/>
        </w:rPr>
        <w:t xml:space="preserve"> fossil fuel use</w:t>
      </w:r>
      <w:r w:rsidRPr="00060772">
        <w:rPr>
          <w:rStyle w:val="StyleBoldUnderline"/>
        </w:rPr>
        <w:t xml:space="preserve"> unless nations take other steps to avoid a rebound effect.</w:t>
      </w:r>
      <w:r w:rsidRPr="00060772">
        <w:t xml:space="preserve"> Many renewable energy researchers assume that building solar cells and wind farms will displace coal use and lower carbon dioxide levels. However, Zehner explains that </w:t>
      </w:r>
      <w:r w:rsidRPr="00094267">
        <w:rPr>
          <w:rStyle w:val="StyleBoldUnderline"/>
          <w:highlight w:val="yellow"/>
        </w:rPr>
        <w:t>subsidizing renewable energy merely expands energy supplies, which exerts a downward pressure on prices</w:t>
      </w:r>
      <w:r w:rsidRPr="00060772">
        <w:rPr>
          <w:rStyle w:val="StyleBoldUnderline"/>
        </w:rPr>
        <w:t>. Energy demand subsequently increases. "This brings us right back to where we started: high demand and so-called insufficient supply</w:t>
      </w:r>
      <w:r w:rsidRPr="00060772">
        <w:t>," says Zehner. "</w:t>
      </w:r>
      <w:r w:rsidRPr="00060772">
        <w:rPr>
          <w:rStyle w:val="StyleBoldUnderline"/>
        </w:rPr>
        <w:t>Historically</w:t>
      </w:r>
      <w:r w:rsidRPr="00094267">
        <w:rPr>
          <w:rStyle w:val="StyleBoldUnderline"/>
          <w:highlight w:val="yellow"/>
        </w:rPr>
        <w:t xml:space="preserve">, we've filled that added demand by building </w:t>
      </w:r>
      <w:r w:rsidRPr="00094267">
        <w:rPr>
          <w:rStyle w:val="Emphasis"/>
          <w:rFonts w:eastAsiaTheme="majorEastAsia"/>
          <w:highlight w:val="yellow"/>
        </w:rPr>
        <w:t>more coal-fired power plants</w:t>
      </w:r>
      <w:r w:rsidRPr="00094267">
        <w:rPr>
          <w:rStyle w:val="StyleBoldUnderline"/>
          <w:highlight w:val="yellow"/>
        </w:rPr>
        <w:t>, not fewer</w:t>
      </w:r>
      <w:r w:rsidRPr="00060772">
        <w:rPr>
          <w:rStyle w:val="StyleBoldUnderline"/>
        </w:rPr>
        <w:t xml:space="preserve">." </w:t>
      </w:r>
      <w:r w:rsidRPr="00060772">
        <w:t>"</w:t>
      </w:r>
      <w:r w:rsidRPr="00060772">
        <w:rPr>
          <w:rStyle w:val="StyleBoldUnderline"/>
        </w:rPr>
        <w:t>We create an energy boomerang</w:t>
      </w:r>
      <w:r w:rsidRPr="00060772">
        <w:t>," Zehner remarked during a recent PBS interview. "</w:t>
      </w:r>
      <w:r w:rsidRPr="00060772">
        <w:rPr>
          <w:rStyle w:val="StyleBoldUnderline"/>
        </w:rPr>
        <w:t>The harder we throw energy into the grid, the harder demand comes back to hit us on the head. More efficient solar cells, taller wind turbines, and advanced biofuels are all just ways of throwing harder."</w:t>
      </w:r>
    </w:p>
    <w:p w14:paraId="60A7C8F6" w14:textId="77777777" w:rsidR="00343451" w:rsidRPr="00B77A0C" w:rsidRDefault="00343451" w:rsidP="00343451">
      <w:pPr>
        <w:pStyle w:val="Heading4"/>
      </w:pPr>
      <w:r w:rsidRPr="00B77A0C">
        <w:t>Renewables can’t meet demand and lead to increase consumer costs</w:t>
      </w:r>
    </w:p>
    <w:p w14:paraId="1FD57BD5" w14:textId="77777777" w:rsidR="00343451" w:rsidRPr="005F30B5" w:rsidRDefault="00343451" w:rsidP="00343451">
      <w:pPr>
        <w:rPr>
          <w:rFonts w:eastAsia="Cambria"/>
        </w:rPr>
      </w:pPr>
      <w:r w:rsidRPr="00F25E9D">
        <w:rPr>
          <w:rStyle w:val="StyleStyleBold12pt"/>
        </w:rPr>
        <w:t>Mills 11</w:t>
      </w:r>
      <w:r w:rsidRPr="005F30B5">
        <w:rPr>
          <w:rFonts w:eastAsia="Cambria"/>
        </w:rPr>
        <w:t xml:space="preserve"> - *MSc in Geological Sciences @ Cambridge</w:t>
      </w:r>
    </w:p>
    <w:p w14:paraId="5BFC5486" w14:textId="77777777" w:rsidR="00343451" w:rsidRPr="005F30B5" w:rsidRDefault="00343451" w:rsidP="00343451">
      <w:pPr>
        <w:rPr>
          <w:rFonts w:eastAsia="Cambria"/>
        </w:rPr>
      </w:pPr>
      <w:r w:rsidRPr="005F30B5">
        <w:rPr>
          <w:rFonts w:eastAsia="Cambria"/>
        </w:rPr>
        <w:t>Robin, “Capturing Carbon: The New Weapon in the War Against Climate Change,” Google Book</w:t>
      </w:r>
    </w:p>
    <w:p w14:paraId="7A4370B8" w14:textId="77777777" w:rsidR="00343451" w:rsidRDefault="00343451" w:rsidP="00343451">
      <w:pPr>
        <w:pStyle w:val="card"/>
      </w:pPr>
      <w:r w:rsidRPr="005F30B5">
        <w:t xml:space="preserve">• Fourthly, </w:t>
      </w:r>
      <w:r w:rsidRPr="00094267">
        <w:rPr>
          <w:rStyle w:val="StyleBoldUnderline"/>
          <w:highlight w:val="yellow"/>
        </w:rPr>
        <w:t>renewable electricity sources are</w:t>
      </w:r>
      <w:r w:rsidRPr="005F30B5">
        <w:t xml:space="preserve"> mostly </w:t>
      </w:r>
      <w:r w:rsidRPr="00094267">
        <w:rPr>
          <w:rStyle w:val="StyleBoldUnderline"/>
          <w:highlight w:val="yellow"/>
        </w:rPr>
        <w:t xml:space="preserve">intermittent. </w:t>
      </w:r>
      <w:r w:rsidRPr="00F25E9D">
        <w:rPr>
          <w:rStyle w:val="StyleBoldUnderline"/>
        </w:rPr>
        <w:t>It is a big challenge to maintain a stable electricity grid, and provide power at peak times, even with the current system</w:t>
      </w:r>
      <w:r w:rsidRPr="005F30B5">
        <w:t xml:space="preserve">, a fantastically </w:t>
      </w:r>
      <w:r w:rsidRPr="00F25E9D">
        <w:t xml:space="preserve">complicated entity which has grown up, in developed countries, over more than a century. </w:t>
      </w:r>
      <w:r w:rsidRPr="00F25E9D">
        <w:rPr>
          <w:rStyle w:val="StyleBoldUnderline"/>
        </w:rPr>
        <w:t>This balancing task becomes increasingly difficult with large quantities of wind, which is</w:t>
      </w:r>
      <w:r w:rsidRPr="00F25E9D">
        <w:t xml:space="preserve"> rather </w:t>
      </w:r>
      <w:r w:rsidRPr="00F25E9D">
        <w:rPr>
          <w:rStyle w:val="StyleBoldUnderline"/>
        </w:rPr>
        <w:t>unpredictable, and solar, which does not</w:t>
      </w:r>
      <w:r w:rsidRPr="005F30B5">
        <w:t xml:space="preserve"> necessarily </w:t>
      </w:r>
      <w:r w:rsidRPr="00F25E9D">
        <w:rPr>
          <w:rStyle w:val="StyleBoldUnderline"/>
        </w:rPr>
        <w:t>match peak load, especially in winter</w:t>
      </w:r>
      <w:r w:rsidRPr="005F30B5">
        <w:t xml:space="preserve"> in northern climates. A given </w:t>
      </w:r>
      <w:r w:rsidRPr="00094267">
        <w:rPr>
          <w:rStyle w:val="StyleBoldUnderline"/>
          <w:highlight w:val="yellow"/>
        </w:rPr>
        <w:t>wind</w:t>
      </w:r>
      <w:r w:rsidRPr="005F30B5">
        <w:t xml:space="preserve"> turbine, for instance</w:t>
      </w:r>
      <w:r w:rsidRPr="00094267">
        <w:rPr>
          <w:highlight w:val="yellow"/>
        </w:rPr>
        <w:t xml:space="preserve">, </w:t>
      </w:r>
      <w:r w:rsidRPr="00094267">
        <w:rPr>
          <w:rStyle w:val="StyleBoldUnderline"/>
          <w:highlight w:val="yellow"/>
        </w:rPr>
        <w:t>produces no power at all between a sixth and a third of the time. In cloud, solar panels generate only 10% of the electricity</w:t>
      </w:r>
      <w:r w:rsidRPr="00F25E9D">
        <w:rPr>
          <w:rStyle w:val="StyleBoldUnderline"/>
        </w:rPr>
        <w:t xml:space="preserve"> they do in direct sunlight</w:t>
      </w:r>
      <w:r w:rsidRPr="005F30B5">
        <w:t xml:space="preserve">,113 particularly problematic for northern Europe and parts of the tropics during the rainy season. To some extent, this can be managed by intelligent management of demand, redundant generation capacity, including a geographically dispersed range of sites and plugging in other renewable sources such as geothermal and ocean power, employing 'dispatchable' renewable power such as biomass-fired plants, electricity storage (including 'pumped storage" behind dams and perhaps the batteries of a future fleet of electric vehicles), and long-distance imports. But </w:t>
      </w:r>
      <w:r w:rsidRPr="00F25E9D">
        <w:rPr>
          <w:rStyle w:val="StyleBoldUnderline"/>
        </w:rPr>
        <w:t>these solutions become increasingly expensive as the proportion of renewables in the energy mix increases. Views on required back-up capacity vary, but might be as high as 60-95% for wind power</w:t>
      </w:r>
      <w:r w:rsidRPr="005F30B5">
        <w:t xml:space="preserve">. In fact, </w:t>
      </w:r>
      <w:r w:rsidRPr="00094267">
        <w:rPr>
          <w:rStyle w:val="StyleBoldUnderline"/>
          <w:highlight w:val="yellow"/>
        </w:rPr>
        <w:t>wind power may end up</w:t>
      </w:r>
      <w:r w:rsidRPr="005F30B5">
        <w:t xml:space="preserve"> mainly </w:t>
      </w:r>
      <w:r w:rsidRPr="00094267">
        <w:rPr>
          <w:rStyle w:val="StyleBoldUnderline"/>
          <w:highlight w:val="yellow"/>
        </w:rPr>
        <w:t>displacing</w:t>
      </w:r>
      <w:r w:rsidRPr="005F30B5">
        <w:t xml:space="preserve"> (low-carbon) </w:t>
      </w:r>
      <w:r w:rsidRPr="00094267">
        <w:rPr>
          <w:rStyle w:val="StyleBoldUnderline"/>
          <w:highlight w:val="yellow"/>
        </w:rPr>
        <w:t>gas</w:t>
      </w:r>
      <w:r w:rsidRPr="00094267">
        <w:rPr>
          <w:highlight w:val="yellow"/>
        </w:rPr>
        <w:t>-</w:t>
      </w:r>
      <w:r w:rsidRPr="005F30B5">
        <w:t xml:space="preserve">fired generation, and lowering electricity prices during windy spells, </w:t>
      </w:r>
      <w:r w:rsidRPr="00094267">
        <w:rPr>
          <w:rStyle w:val="StyleBoldUnderline"/>
          <w:highlight w:val="yellow"/>
        </w:rPr>
        <w:t>rather than</w:t>
      </w:r>
      <w:r w:rsidRPr="00F25E9D">
        <w:rPr>
          <w:rStyle w:val="StyleBoldUnderline"/>
        </w:rPr>
        <w:t xml:space="preserve"> replacing high-carbon </w:t>
      </w:r>
      <w:r w:rsidRPr="00094267">
        <w:rPr>
          <w:rStyle w:val="StyleBoldUnderline"/>
          <w:highlight w:val="yellow"/>
        </w:rPr>
        <w:t>coal</w:t>
      </w:r>
      <w:r w:rsidRPr="005F30B5">
        <w:t xml:space="preserve">.114 </w:t>
      </w:r>
      <w:r w:rsidRPr="00094267">
        <w:rPr>
          <w:rStyle w:val="StyleBoldUnderline"/>
          <w:highlight w:val="yellow"/>
        </w:rPr>
        <w:t>It has yet to be demonstrated, beyond theoretical calculations, that a national-scale, mainly renewables-powered grid can achieve reliability at acceptable costs</w:t>
      </w:r>
      <w:r w:rsidRPr="00094267">
        <w:rPr>
          <w:highlight w:val="yellow"/>
        </w:rPr>
        <w:t>."</w:t>
      </w:r>
      <w:r w:rsidRPr="005F30B5">
        <w:t xml:space="preserve">5 The rapid growth in alternative energy could easily be dented by a couple of </w:t>
      </w:r>
      <w:r w:rsidRPr="00F25E9D">
        <w:t xml:space="preserve">high-profile black-outs and consequent loss of public faith. The </w:t>
      </w:r>
      <w:r w:rsidRPr="00F25E9D">
        <w:rPr>
          <w:rFonts w:eastAsia="MS Gothic"/>
        </w:rPr>
        <w:t>most economic solution</w:t>
      </w:r>
      <w:r w:rsidRPr="00F25E9D">
        <w:t xml:space="preserve"> is therefore likely to involve a mix of generation options, including coal-fired baseload fitted with CCS, and gas-fired capacity</w:t>
      </w:r>
      <w:r w:rsidRPr="005F30B5">
        <w:t>, some of which is held in 'spinning reserve', operating at low levels, ready for demand surges.</w:t>
      </w:r>
    </w:p>
    <w:p w14:paraId="08482D19" w14:textId="77777777" w:rsidR="00343451" w:rsidRPr="00B77A0C" w:rsidRDefault="00343451" w:rsidP="00343451">
      <w:pPr>
        <w:pStyle w:val="Heading4"/>
      </w:pPr>
      <w:r w:rsidRPr="00B77A0C">
        <w:t>Renewables fail</w:t>
      </w:r>
    </w:p>
    <w:p w14:paraId="53F6BB13" w14:textId="77777777" w:rsidR="00343451" w:rsidRPr="005F30B5" w:rsidRDefault="00343451" w:rsidP="00343451">
      <w:pPr>
        <w:rPr>
          <w:rFonts w:eastAsia="Cambria"/>
        </w:rPr>
      </w:pPr>
      <w:r w:rsidRPr="00F25E9D">
        <w:rPr>
          <w:rStyle w:val="StyleStyleBold12pt"/>
        </w:rPr>
        <w:t>Mills 11</w:t>
      </w:r>
      <w:r w:rsidRPr="005F30B5">
        <w:rPr>
          <w:rFonts w:eastAsia="Cambria"/>
        </w:rPr>
        <w:t xml:space="preserve"> - *MSc in Geological Sciences @ Cambridge</w:t>
      </w:r>
    </w:p>
    <w:p w14:paraId="3B739B13" w14:textId="77777777" w:rsidR="00343451" w:rsidRPr="00F25E9D" w:rsidRDefault="00343451" w:rsidP="00343451">
      <w:pPr>
        <w:rPr>
          <w:rStyle w:val="StyleBoldUnderline"/>
          <w:rFonts w:eastAsia="Cambria"/>
          <w:sz w:val="16"/>
        </w:rPr>
      </w:pPr>
      <w:r w:rsidRPr="005F30B5">
        <w:rPr>
          <w:rFonts w:eastAsia="Cambria"/>
        </w:rPr>
        <w:t>Robin, “Capturing Carbon: The New Weapon in the War Against Climate Change,” Google Book</w:t>
      </w:r>
    </w:p>
    <w:p w14:paraId="5D10F334" w14:textId="77777777" w:rsidR="00343451" w:rsidRPr="006B5005" w:rsidRDefault="00343451" w:rsidP="00343451">
      <w:pPr>
        <w:pStyle w:val="card"/>
        <w:rPr>
          <w:rFonts w:eastAsia="Cambria"/>
        </w:rPr>
      </w:pPr>
      <w:r w:rsidRPr="00F25E9D">
        <w:rPr>
          <w:rStyle w:val="StyleBoldUnderline"/>
          <w:rFonts w:eastAsia="Cambria"/>
        </w:rPr>
        <w:t>Nor are renewable energy sources flawless environmental performers,</w:t>
      </w:r>
      <w:r w:rsidRPr="00F25E9D">
        <w:rPr>
          <w:rStyle w:val="StyleBoldUnderline"/>
          <w:sz w:val="12"/>
        </w:rPr>
        <w:t xml:space="preserve">¶ </w:t>
      </w:r>
      <w:r w:rsidRPr="005F30B5">
        <w:rPr>
          <w:rFonts w:eastAsia="Cambria"/>
        </w:rPr>
        <w:t xml:space="preserve">• The recent rush to biofuels has highlighted their environmental limi¬tations. It quickly became apparent that some </w:t>
      </w:r>
      <w:r w:rsidRPr="00094267">
        <w:rPr>
          <w:rStyle w:val="StyleBoldUnderline"/>
          <w:highlight w:val="yellow"/>
        </w:rPr>
        <w:t>biofuels were contribut</w:t>
      </w:r>
      <w:r w:rsidRPr="00094267">
        <w:rPr>
          <w:rStyle w:val="StyleBoldUnderline"/>
          <w:rFonts w:eastAsia="Cambria"/>
          <w:highlight w:val="yellow"/>
        </w:rPr>
        <w:t>ing to deforestation</w:t>
      </w:r>
      <w:r w:rsidRPr="00F25E9D">
        <w:rPr>
          <w:rStyle w:val="StyleBoldUnderline"/>
          <w:rFonts w:eastAsia="Cambria"/>
        </w:rPr>
        <w:t xml:space="preserve"> (destroying habitats and</w:t>
      </w:r>
      <w:r w:rsidRPr="005F30B5">
        <w:rPr>
          <w:rFonts w:eastAsia="Cambria"/>
        </w:rPr>
        <w:t xml:space="preserve">, ironically, </w:t>
      </w:r>
      <w:r w:rsidRPr="00F25E9D">
        <w:rPr>
          <w:rStyle w:val="StyleBoldUnderline"/>
          <w:rFonts w:eastAsia="Cambria"/>
        </w:rPr>
        <w:t xml:space="preserve">accelerating global warming), </w:t>
      </w:r>
      <w:r w:rsidRPr="00094267">
        <w:rPr>
          <w:rStyle w:val="StyleBoldUnderline"/>
          <w:rFonts w:eastAsia="Cambria"/>
          <w:highlight w:val="yellow"/>
        </w:rPr>
        <w:t>driving up food prices, and reducing carbon emis¬sions only marginally, if at all</w:t>
      </w:r>
      <w:r w:rsidRPr="00094267">
        <w:rPr>
          <w:rFonts w:eastAsia="Cambria"/>
          <w:highlight w:val="yellow"/>
        </w:rPr>
        <w:t>.</w:t>
      </w:r>
      <w:r w:rsidRPr="005F30B5">
        <w:rPr>
          <w:rFonts w:eastAsia="Cambria"/>
        </w:rPr>
        <w:t xml:space="preserve"> The prospect of increasing biomass use by a factor often, as proposed by Greenpeace, would probably lead to the establishment of vast monoculture plantations, with low biodiversity, vulnerable to disease, and probably with negative social impacts. </w:t>
      </w:r>
      <w:r w:rsidRPr="00094267">
        <w:rPr>
          <w:rStyle w:val="StyleBoldUnderline"/>
          <w:rFonts w:eastAsia="Cambria"/>
          <w:highlight w:val="yellow"/>
        </w:rPr>
        <w:t>Fast-growing energy crop</w:t>
      </w:r>
      <w:r w:rsidRPr="00F25E9D">
        <w:rPr>
          <w:rStyle w:val="StyleBoldUnderline"/>
          <w:rFonts w:eastAsia="Cambria"/>
        </w:rPr>
        <w:t>s</w:t>
      </w:r>
      <w:r w:rsidRPr="005F30B5">
        <w:rPr>
          <w:rFonts w:eastAsia="Cambria"/>
        </w:rPr>
        <w:t xml:space="preserve"> also </w:t>
      </w:r>
      <w:r w:rsidRPr="00094267">
        <w:rPr>
          <w:rStyle w:val="StyleBoldUnderline"/>
          <w:rFonts w:eastAsia="Cambria"/>
          <w:highlight w:val="yellow"/>
        </w:rPr>
        <w:t>tend to be thirsty for water and fertilisers—and nitrous oxide from agriculture is a serious green-house gas</w:t>
      </w:r>
      <w:r w:rsidRPr="005F30B5">
        <w:rPr>
          <w:rFonts w:eastAsia="Cambria"/>
        </w:rPr>
        <w:t xml:space="preserve"> in its own right. </w:t>
      </w:r>
      <w:r w:rsidRPr="00094267">
        <w:rPr>
          <w:rStyle w:val="StyleBoldUnderline"/>
          <w:rFonts w:eastAsia="Cambria"/>
          <w:highlight w:val="yellow"/>
        </w:rPr>
        <w:t>Widespread drought</w:t>
      </w:r>
      <w:r w:rsidRPr="005F30B5">
        <w:rPr>
          <w:rFonts w:eastAsia="Cambria"/>
        </w:rPr>
        <w:t xml:space="preserve">, increasingly likely as climate change advances, </w:t>
      </w:r>
      <w:r w:rsidRPr="00F25E9D">
        <w:rPr>
          <w:rStyle w:val="StyleBoldUnderline"/>
          <w:rFonts w:eastAsia="Cambria"/>
        </w:rPr>
        <w:t>c</w:t>
      </w:r>
      <w:r w:rsidRPr="00094267">
        <w:rPr>
          <w:rStyle w:val="StyleBoldUnderline"/>
          <w:rFonts w:eastAsia="Cambria"/>
          <w:highlight w:val="yellow"/>
        </w:rPr>
        <w:t>ould</w:t>
      </w:r>
      <w:r w:rsidRPr="00F25E9D">
        <w:rPr>
          <w:rStyle w:val="StyleBoldUnderline"/>
          <w:rFonts w:eastAsia="Cambria"/>
        </w:rPr>
        <w:t xml:space="preserve"> </w:t>
      </w:r>
      <w:r w:rsidRPr="00094267">
        <w:rPr>
          <w:rStyle w:val="StyleBoldUnderline"/>
          <w:rFonts w:eastAsia="Cambria"/>
          <w:highlight w:val="yellow"/>
        </w:rPr>
        <w:t>cause not only famine, but also an energy crisis</w:t>
      </w:r>
      <w:r w:rsidRPr="00F25E9D">
        <w:rPr>
          <w:rStyle w:val="StyleBoldUnderline"/>
          <w:rFonts w:eastAsia="Cambria"/>
        </w:rPr>
        <w:t>.</w:t>
      </w:r>
      <w:r w:rsidRPr="005F30B5">
        <w:rPr>
          <w:rFonts w:eastAsia="Cambria"/>
        </w:rPr>
        <w:t xml:space="preserve"> Really effective biofuels seem likely to require genetic modification, a prospect which, no doubt, many environmental groups would oppose.</w:t>
      </w:r>
      <w:r w:rsidRPr="00F25E9D">
        <w:rPr>
          <w:rStyle w:val="StyleBoldUnderline"/>
          <w:sz w:val="12"/>
        </w:rPr>
        <w:t xml:space="preserve">¶ </w:t>
      </w:r>
      <w:r w:rsidRPr="005F30B5">
        <w:rPr>
          <w:rFonts w:eastAsia="Cambria"/>
        </w:rPr>
        <w:t>•</w:t>
      </w:r>
      <w:r>
        <w:rPr>
          <w:rFonts w:eastAsia="Cambria"/>
        </w:rPr>
        <w:t xml:space="preserve"> </w:t>
      </w:r>
      <w:r w:rsidRPr="00F25E9D">
        <w:rPr>
          <w:rStyle w:val="StyleBoldUnderline"/>
          <w:rFonts w:eastAsia="Cambria"/>
        </w:rPr>
        <w:t xml:space="preserve">The burning of </w:t>
      </w:r>
      <w:r w:rsidRPr="00094267">
        <w:rPr>
          <w:rStyle w:val="StyleBoldUnderline"/>
          <w:rFonts w:eastAsia="Cambria"/>
          <w:highlight w:val="yellow"/>
        </w:rPr>
        <w:t>biomass</w:t>
      </w:r>
      <w:r w:rsidRPr="005F30B5">
        <w:rPr>
          <w:rFonts w:eastAsia="Cambria"/>
        </w:rPr>
        <w:t xml:space="preserve"> (plant material and organic wastes) </w:t>
      </w:r>
      <w:r w:rsidRPr="00094267">
        <w:rPr>
          <w:rStyle w:val="StyleBoldUnderline"/>
          <w:rFonts w:eastAsia="Cambria"/>
          <w:highlight w:val="yellow"/>
        </w:rPr>
        <w:t>can be dirtier than coal</w:t>
      </w:r>
      <w:r w:rsidRPr="00F25E9D">
        <w:rPr>
          <w:rStyle w:val="StyleBoldUnderline"/>
          <w:rFonts w:eastAsia="Cambria"/>
        </w:rPr>
        <w:t>, in its emissions of air pollutants</w:t>
      </w:r>
      <w:r w:rsidRPr="005F30B5">
        <w:rPr>
          <w:rFonts w:eastAsia="Cambria"/>
        </w:rPr>
        <w:t xml:space="preserve">, especially particu¬lates1™ responsible for lung disease. Biomass </w:t>
      </w:r>
      <w:r w:rsidRPr="00F25E9D">
        <w:rPr>
          <w:rStyle w:val="StyleBoldUnderline"/>
          <w:rFonts w:eastAsia="Cambria"/>
        </w:rPr>
        <w:t>combustion also releases the greenhouse gas methane</w:t>
      </w:r>
      <w:r w:rsidRPr="005F30B5">
        <w:rPr>
          <w:rFonts w:eastAsia="Cambria"/>
        </w:rPr>
        <w:t>. Burning the biofuel ethanol in car engines creates smog.lsl</w:t>
      </w:r>
      <w:r w:rsidRPr="00F25E9D">
        <w:rPr>
          <w:rFonts w:eastAsia="Cambria"/>
          <w:sz w:val="12"/>
        </w:rPr>
        <w:t xml:space="preserve">¶ </w:t>
      </w:r>
      <w:r w:rsidRPr="005F30B5">
        <w:rPr>
          <w:rFonts w:eastAsia="Cambria"/>
        </w:rPr>
        <w:t>•</w:t>
      </w:r>
      <w:r>
        <w:rPr>
          <w:rFonts w:eastAsia="Cambria"/>
        </w:rPr>
        <w:t xml:space="preserve"> </w:t>
      </w:r>
      <w:r w:rsidRPr="00094267">
        <w:rPr>
          <w:rStyle w:val="StyleBoldUnderline"/>
          <w:rFonts w:eastAsia="Cambria"/>
          <w:highlight w:val="yellow"/>
        </w:rPr>
        <w:t>Hydroelectric dams and tidal barrages are damaging to the local environmen</w:t>
      </w:r>
      <w:r w:rsidRPr="00094267">
        <w:rPr>
          <w:rFonts w:eastAsia="Cambria"/>
          <w:highlight w:val="yellow"/>
        </w:rPr>
        <w:t>t</w:t>
      </w:r>
      <w:r w:rsidRPr="005F30B5">
        <w:rPr>
          <w:rFonts w:eastAsia="Cambria"/>
        </w:rPr>
        <w:t xml:space="preserve">; imagine the public opposition if a plan with impacts similar to that for the Severn Tidal Barrage152 in the UK were proposed by the oil business! </w:t>
      </w:r>
      <w:r w:rsidRPr="00094267">
        <w:rPr>
          <w:rStyle w:val="StyleBoldUnderline"/>
          <w:rFonts w:eastAsia="Cambria"/>
          <w:highlight w:val="yellow"/>
        </w:rPr>
        <w:t>Dams produce</w:t>
      </w:r>
      <w:r w:rsidRPr="005F30B5">
        <w:rPr>
          <w:rFonts w:eastAsia="Cambria"/>
        </w:rPr>
        <w:t xml:space="preserve"> surprising amounts of </w:t>
      </w:r>
      <w:r w:rsidRPr="00094267">
        <w:rPr>
          <w:rStyle w:val="StyleBoldUnderline"/>
          <w:rFonts w:eastAsia="Cambria"/>
          <w:highlight w:val="yellow"/>
        </w:rPr>
        <w:t>methane</w:t>
      </w:r>
      <w:r w:rsidRPr="00F25E9D">
        <w:rPr>
          <w:rStyle w:val="StyleBoldUnderline"/>
          <w:rFonts w:eastAsia="Cambria"/>
        </w:rPr>
        <w:t xml:space="preserve"> from rotting vegetation:</w:t>
      </w:r>
      <w:r w:rsidRPr="005F30B5">
        <w:rPr>
          <w:rFonts w:eastAsia="Cambria"/>
        </w:rPr>
        <w:t xml:space="preserve"> Indian dams yield a fifth of that country's greenhouse gas emissions.,53 They are not necessarily safe either</w:t>
      </w:r>
      <w:r w:rsidRPr="00F25E9D">
        <w:rPr>
          <w:rStyle w:val="StyleBoldUnderline"/>
          <w:rFonts w:eastAsia="Cambria"/>
        </w:rPr>
        <w:t>: a major explosion at a Siberian hydroelectric power station</w:t>
      </w:r>
      <w:r w:rsidRPr="005F30B5">
        <w:rPr>
          <w:rFonts w:eastAsia="Cambria"/>
        </w:rPr>
        <w:t xml:space="preserve"> in August 2009 </w:t>
      </w:r>
      <w:r w:rsidRPr="00F25E9D">
        <w:rPr>
          <w:rStyle w:val="StyleBoldUnderline"/>
          <w:rFonts w:eastAsia="Cambria"/>
        </w:rPr>
        <w:t>killed seventy-six people and also polluted the Yenisei River</w:t>
      </w:r>
      <w:r w:rsidRPr="005F30B5">
        <w:rPr>
          <w:rFonts w:eastAsia="Cambria"/>
        </w:rPr>
        <w:t>.154</w:t>
      </w:r>
      <w:r w:rsidRPr="00F25E9D">
        <w:rPr>
          <w:rFonts w:eastAsia="Cambria"/>
          <w:sz w:val="12"/>
        </w:rPr>
        <w:t xml:space="preserve">¶ </w:t>
      </w:r>
      <w:r w:rsidRPr="005F30B5">
        <w:rPr>
          <w:rFonts w:eastAsia="Cambria"/>
        </w:rPr>
        <w:t>•</w:t>
      </w:r>
      <w:r>
        <w:rPr>
          <w:rFonts w:eastAsia="Cambria"/>
        </w:rPr>
        <w:t xml:space="preserve"> </w:t>
      </w:r>
      <w:r w:rsidRPr="00094267">
        <w:rPr>
          <w:rStyle w:val="StyleBoldUnderline"/>
          <w:rFonts w:eastAsia="Cambria"/>
          <w:highlight w:val="yellow"/>
        </w:rPr>
        <w:t>Wind farms</w:t>
      </w:r>
      <w:r w:rsidRPr="00F25E9D">
        <w:rPr>
          <w:rStyle w:val="StyleBoldUnderline"/>
          <w:rFonts w:eastAsia="Cambria"/>
        </w:rPr>
        <w:t xml:space="preserve"> built on peat</w:t>
      </w:r>
      <w:r w:rsidRPr="005F30B5">
        <w:rPr>
          <w:rFonts w:eastAsia="Cambria"/>
        </w:rPr>
        <w:t xml:space="preserve">—as are more than half of those in windy Scotland—also </w:t>
      </w:r>
      <w:r w:rsidRPr="00094267">
        <w:rPr>
          <w:rStyle w:val="StyleBoldUnderline"/>
          <w:rFonts w:eastAsia="Cambria"/>
          <w:highlight w:val="yellow"/>
        </w:rPr>
        <w:t>generate large amounts of carbon dioxide, while damaging unique ecosystems</w:t>
      </w:r>
      <w:r w:rsidRPr="005F30B5">
        <w:rPr>
          <w:rFonts w:eastAsia="Cambria"/>
        </w:rPr>
        <w:t>.1^</w:t>
      </w:r>
      <w:r w:rsidRPr="00F25E9D">
        <w:rPr>
          <w:rFonts w:eastAsia="Cambria"/>
          <w:sz w:val="12"/>
        </w:rPr>
        <w:t xml:space="preserve">¶ </w:t>
      </w:r>
      <w:r w:rsidRPr="005F30B5">
        <w:rPr>
          <w:rFonts w:eastAsia="Cambria"/>
        </w:rPr>
        <w:t>•</w:t>
      </w:r>
      <w:r>
        <w:rPr>
          <w:rFonts w:eastAsia="Cambria"/>
        </w:rPr>
        <w:t xml:space="preserve"> </w:t>
      </w:r>
      <w:r w:rsidRPr="00094267">
        <w:rPr>
          <w:rStyle w:val="StyleBoldUnderline"/>
          <w:rFonts w:eastAsia="Cambria"/>
          <w:highlight w:val="yellow"/>
        </w:rPr>
        <w:t>Geothermal energy</w:t>
      </w:r>
      <w:r w:rsidRPr="005F30B5">
        <w:rPr>
          <w:rFonts w:eastAsia="Cambria"/>
        </w:rPr>
        <w:t xml:space="preserve"> can </w:t>
      </w:r>
      <w:r w:rsidRPr="00094267">
        <w:rPr>
          <w:rStyle w:val="StyleBoldUnderline"/>
          <w:rFonts w:eastAsia="Cambria"/>
          <w:highlight w:val="yellow"/>
        </w:rPr>
        <w:t>release carbon dioxide</w:t>
      </w:r>
      <w:r w:rsidRPr="00F25E9D">
        <w:rPr>
          <w:rStyle w:val="StyleBoldUnderline"/>
          <w:rFonts w:eastAsia="Cambria"/>
        </w:rPr>
        <w:t xml:space="preserve"> from underground waters, and has been blamed for </w:t>
      </w:r>
      <w:r w:rsidRPr="00094267">
        <w:rPr>
          <w:rStyle w:val="StyleBoldUnderline"/>
          <w:rFonts w:eastAsia="Cambria"/>
          <w:highlight w:val="yellow"/>
        </w:rPr>
        <w:t>trigger</w:t>
      </w:r>
      <w:r w:rsidRPr="00F25E9D">
        <w:rPr>
          <w:rStyle w:val="StyleBoldUnderline"/>
          <w:rFonts w:eastAsia="Cambria"/>
        </w:rPr>
        <w:t xml:space="preserve">ing </w:t>
      </w:r>
      <w:r w:rsidRPr="00094267">
        <w:rPr>
          <w:rStyle w:val="StyleBoldUnderline"/>
          <w:rFonts w:eastAsia="Cambria"/>
          <w:highlight w:val="yellow"/>
        </w:rPr>
        <w:t>earthquakes</w:t>
      </w:r>
      <w:r w:rsidRPr="00094267">
        <w:rPr>
          <w:rFonts w:eastAsia="Cambria"/>
          <w:highlight w:val="yellow"/>
        </w:rPr>
        <w:t>.</w:t>
      </w:r>
      <w:r w:rsidRPr="005F30B5">
        <w:rPr>
          <w:rFonts w:eastAsia="Cambria"/>
        </w:rPr>
        <w:t>156 These were minor but did trigger local concern.</w:t>
      </w:r>
      <w:r w:rsidRPr="00F25E9D">
        <w:rPr>
          <w:rFonts w:eastAsia="Cambria"/>
          <w:sz w:val="12"/>
        </w:rPr>
        <w:t xml:space="preserve">¶ </w:t>
      </w:r>
      <w:r w:rsidRPr="005F30B5">
        <w:rPr>
          <w:rFonts w:eastAsia="Cambria"/>
        </w:rPr>
        <w:t>•</w:t>
      </w:r>
      <w:r>
        <w:rPr>
          <w:rFonts w:eastAsia="Cambria"/>
        </w:rPr>
        <w:t xml:space="preserve"> </w:t>
      </w:r>
      <w:r w:rsidRPr="005F30B5">
        <w:rPr>
          <w:rFonts w:eastAsia="Cambria"/>
        </w:rPr>
        <w:t>Proponents of covering the Sahara Desert with solar panels should recall that the desert is a unique and diverse ecosystem in its own right, something I am vividly aware of through trips into the fringes of the famous Rub' Al Khali (Empty Quarter) in the UAE. The Sierra (.Hub and other environmentalists held up construction of a solar plant in California's Mojave Desert, as it threatened the habitat of a rare tortoise.157</w:t>
      </w:r>
      <w:r w:rsidRPr="00F25E9D">
        <w:rPr>
          <w:rFonts w:eastAsia="Cambria"/>
          <w:sz w:val="12"/>
        </w:rPr>
        <w:t xml:space="preserve">¶ </w:t>
      </w:r>
      <w:r w:rsidRPr="005F30B5">
        <w:rPr>
          <w:rFonts w:eastAsia="Cambria"/>
        </w:rPr>
        <w:t>•</w:t>
      </w:r>
      <w:r>
        <w:rPr>
          <w:rFonts w:eastAsia="Cambria"/>
        </w:rPr>
        <w:t xml:space="preserve"> </w:t>
      </w:r>
      <w:r w:rsidRPr="005F30B5">
        <w:rPr>
          <w:rFonts w:eastAsia="Cambria"/>
        </w:rPr>
        <w:t xml:space="preserve">As another example, </w:t>
      </w:r>
      <w:r w:rsidRPr="00094267">
        <w:rPr>
          <w:rStyle w:val="StyleBoldUnderline"/>
          <w:rFonts w:eastAsia="Cambria"/>
          <w:highlight w:val="yellow"/>
        </w:rPr>
        <w:t>both cadmium and tellurium, used in some solar panels, are toxic</w:t>
      </w:r>
      <w:r w:rsidRPr="00094267">
        <w:rPr>
          <w:rFonts w:eastAsia="Cambria"/>
          <w:highlight w:val="yellow"/>
        </w:rPr>
        <w:t>,</w:t>
      </w:r>
      <w:r w:rsidRPr="005F30B5">
        <w:rPr>
          <w:rFonts w:eastAsia="Cambria"/>
        </w:rPr>
        <w:t xml:space="preserve"> cadmium highly so. </w:t>
      </w:r>
      <w:r w:rsidRPr="00F25E9D">
        <w:rPr>
          <w:rStyle w:val="StyleBoldUnderline"/>
          <w:rFonts w:eastAsia="Cambria"/>
        </w:rPr>
        <w:t>Solar panel manufactur¬ing yields 4 tonnes of poisonous silicon tetrachloride for every tonne of silicon</w:t>
      </w:r>
      <w:r w:rsidRPr="005F30B5">
        <w:rPr>
          <w:rFonts w:eastAsia="Cambria"/>
        </w:rPr>
        <w:t xml:space="preserve">, and there are instances of this being dumped by Chinese manufacturers. </w:t>
      </w:r>
      <w:r w:rsidRPr="00F25E9D">
        <w:rPr>
          <w:rStyle w:val="StyleBoldUnderline"/>
          <w:rFonts w:eastAsia="Cambria"/>
        </w:rPr>
        <w:t>Environmentally responsible manufacturing might increase costs by 50-300%.</w:t>
      </w:r>
      <w:r w:rsidRPr="005F30B5">
        <w:rPr>
          <w:rFonts w:eastAsia="Cambria"/>
        </w:rPr>
        <w:t xml:space="preserve">15B </w:t>
      </w:r>
      <w:r w:rsidRPr="00094267">
        <w:rPr>
          <w:rStyle w:val="StyleBoldUnderline"/>
          <w:rFonts w:eastAsia="Cambria"/>
          <w:highlight w:val="yellow"/>
        </w:rPr>
        <w:t>Mining rare earth metals has been blamed for pollution</w:t>
      </w:r>
      <w:r w:rsidRPr="00F25E9D">
        <w:rPr>
          <w:rStyle w:val="StyleBoldUnderline"/>
          <w:rFonts w:eastAsia="Cambria"/>
        </w:rPr>
        <w:t xml:space="preserve"> and damaging landscapes in south-eastern China.159</w:t>
      </w:r>
      <w:r w:rsidRPr="00F25E9D">
        <w:rPr>
          <w:rStyle w:val="StyleBoldUnderline"/>
          <w:sz w:val="12"/>
        </w:rPr>
        <w:t xml:space="preserve">¶ </w:t>
      </w:r>
      <w:r w:rsidRPr="005F30B5">
        <w:rPr>
          <w:rFonts w:eastAsia="Cambria"/>
        </w:rPr>
        <w:t>•</w:t>
      </w:r>
      <w:r>
        <w:rPr>
          <w:rFonts w:eastAsia="Cambria"/>
        </w:rPr>
        <w:t xml:space="preserve"> </w:t>
      </w:r>
      <w:r w:rsidRPr="00F25E9D">
        <w:rPr>
          <w:rStyle w:val="StyleBoldUnderline"/>
          <w:rFonts w:eastAsia="Cambria"/>
        </w:rPr>
        <w:t>The energy payback period for solar panels is about four years</w:t>
      </w:r>
      <w:r w:rsidRPr="005F30B5">
        <w:rPr>
          <w:rFonts w:eastAsia="Cambria"/>
        </w:rPr>
        <w:t xml:space="preserve">, and some manufacturing processes release the powerful greenhouse gas nitrogen trifluoride, only just recognised as an environmental prob¬lem and so not even included in the Kyoto process. </w:t>
      </w:r>
      <w:r w:rsidRPr="00094267">
        <w:rPr>
          <w:rStyle w:val="StyleBoldUnderline"/>
          <w:rFonts w:eastAsia="Cambria"/>
          <w:highlight w:val="yellow"/>
        </w:rPr>
        <w:t>Marine and wind power</w:t>
      </w:r>
      <w:r w:rsidRPr="005F30B5">
        <w:rPr>
          <w:rFonts w:eastAsia="Cambria"/>
        </w:rPr>
        <w:t xml:space="preserve"> also </w:t>
      </w:r>
      <w:r w:rsidRPr="00094267">
        <w:rPr>
          <w:rStyle w:val="StyleBoldUnderline"/>
          <w:rFonts w:eastAsia="Cambria"/>
          <w:highlight w:val="yellow"/>
        </w:rPr>
        <w:t>require substantial amounts of carbon-intensive</w:t>
      </w:r>
      <w:r w:rsidRPr="00F25E9D">
        <w:rPr>
          <w:rStyle w:val="StyleBoldUnderline"/>
          <w:rFonts w:eastAsia="Cambria"/>
        </w:rPr>
        <w:t xml:space="preserve"> </w:t>
      </w:r>
      <w:r w:rsidRPr="00094267">
        <w:rPr>
          <w:rStyle w:val="StyleBoldUnderline"/>
          <w:rFonts w:eastAsia="Cambria"/>
          <w:highlight w:val="yellow"/>
        </w:rPr>
        <w:t>concrete</w:t>
      </w:r>
      <w:r w:rsidRPr="00F25E9D">
        <w:rPr>
          <w:rStyle w:val="StyleBoldUnderline"/>
          <w:rFonts w:eastAsia="Cambria"/>
        </w:rPr>
        <w:t xml:space="preserve"> and steel. The life-cycle carbon emissions from renewable energy arc</w:t>
      </w:r>
      <w:r w:rsidRPr="005F30B5">
        <w:rPr>
          <w:rFonts w:eastAsia="Cambria"/>
        </w:rPr>
        <w:t xml:space="preserve"> certainly </w:t>
      </w:r>
      <w:r w:rsidRPr="00F25E9D">
        <w:rPr>
          <w:rStyle w:val="StyleBoldUnderline"/>
          <w:rFonts w:eastAsia="Cambria"/>
        </w:rPr>
        <w:t>low, but not zero</w:t>
      </w:r>
      <w:r w:rsidRPr="005F30B5">
        <w:rPr>
          <w:rFonts w:eastAsia="Cambria"/>
        </w:rPr>
        <w:t xml:space="preserve">—averaging typically 10% of those for gas-fired power generation. </w:t>
      </w:r>
      <w:r w:rsidRPr="00F25E9D">
        <w:rPr>
          <w:rStyle w:val="StyleBoldUnderline"/>
          <w:rFonts w:eastAsia="Cambria"/>
        </w:rPr>
        <w:t>Solar electricity is responsible for about two-thirds the amount of greenhouse gases of a capture-equipped coal power plant.</w:t>
      </w:r>
      <w:r w:rsidRPr="00F25E9D">
        <w:rPr>
          <w:rStyle w:val="StyleBoldUnderline"/>
          <w:sz w:val="12"/>
        </w:rPr>
        <w:t xml:space="preserve">¶ </w:t>
      </w:r>
      <w:r w:rsidRPr="005F30B5">
        <w:rPr>
          <w:rFonts w:eastAsia="Cambria"/>
        </w:rPr>
        <w:t>•</w:t>
      </w:r>
      <w:r>
        <w:rPr>
          <w:rFonts w:eastAsia="Cambria"/>
        </w:rPr>
        <w:t xml:space="preserve"> </w:t>
      </w:r>
      <w:r w:rsidRPr="00F25E9D">
        <w:rPr>
          <w:rStyle w:val="StyleBoldUnderline"/>
          <w:rFonts w:eastAsia="Cambria"/>
        </w:rPr>
        <w:t>Solar thermal power plants require large amounts of water</w:t>
      </w:r>
      <w:r w:rsidRPr="005F30B5">
        <w:rPr>
          <w:rFonts w:eastAsia="Cambria"/>
        </w:rPr>
        <w:t xml:space="preserve">.lMi Water </w:t>
      </w:r>
      <w:r w:rsidRPr="00F25E9D">
        <w:rPr>
          <w:rStyle w:val="StyleBoldUnderline"/>
          <w:rFonts w:eastAsia="Cambria"/>
        </w:rPr>
        <w:t>availability is increasingly a concern for new solar power in Califor¬nia,</w:t>
      </w:r>
      <w:r w:rsidRPr="005F30B5">
        <w:rPr>
          <w:rFonts w:eastAsia="Cambria"/>
        </w:rPr>
        <w:t xml:space="preserve"> and water-efficient facilities arc considerably more costly.161</w:t>
      </w:r>
      <w:r w:rsidRPr="00F25E9D">
        <w:rPr>
          <w:rFonts w:eastAsia="Cambria"/>
          <w:sz w:val="12"/>
        </w:rPr>
        <w:t xml:space="preserve">¶ </w:t>
      </w:r>
      <w:r w:rsidRPr="005F30B5">
        <w:rPr>
          <w:rFonts w:eastAsia="Cambria"/>
        </w:rPr>
        <w:t xml:space="preserve">Furthermore, </w:t>
      </w:r>
      <w:r w:rsidRPr="00F25E9D">
        <w:rPr>
          <w:rStyle w:val="StyleBoldUnderline"/>
          <w:rFonts w:eastAsia="Cambria"/>
        </w:rPr>
        <w:t xml:space="preserve">a number of </w:t>
      </w:r>
      <w:r w:rsidRPr="00094267">
        <w:rPr>
          <w:rStyle w:val="StyleBoldUnderline"/>
          <w:rFonts w:eastAsia="Cambria"/>
          <w:highlight w:val="yellow"/>
        </w:rPr>
        <w:t>renewable energy technologies</w:t>
      </w:r>
      <w:r w:rsidRPr="005F30B5">
        <w:rPr>
          <w:rFonts w:eastAsia="Cambria"/>
        </w:rPr>
        <w:t xml:space="preserve">, notably biomass and to some extent hydropowcr, </w:t>
      </w:r>
      <w:r w:rsidRPr="00094267">
        <w:rPr>
          <w:rStyle w:val="StyleBoldUnderline"/>
          <w:rFonts w:eastAsia="Cambria"/>
          <w:highlight w:val="yellow"/>
        </w:rPr>
        <w:t>are threatened by</w:t>
      </w:r>
      <w:r w:rsidRPr="00F25E9D">
        <w:rPr>
          <w:rStyle w:val="StyleBoldUnderline"/>
          <w:rFonts w:eastAsia="Cambria"/>
        </w:rPr>
        <w:t xml:space="preserve"> </w:t>
      </w:r>
      <w:r w:rsidRPr="005F30B5">
        <w:rPr>
          <w:rFonts w:eastAsia="Cambria"/>
        </w:rPr>
        <w:t xml:space="preserve">the very </w:t>
      </w:r>
      <w:r w:rsidRPr="00094267">
        <w:rPr>
          <w:rStyle w:val="StyleBoldUnderline"/>
          <w:rFonts w:eastAsia="Cambria"/>
          <w:highlight w:val="yellow"/>
        </w:rPr>
        <w:t>climate change</w:t>
      </w:r>
      <w:r w:rsidRPr="005F30B5">
        <w:rPr>
          <w:rFonts w:eastAsia="Cambria"/>
        </w:rPr>
        <w:t xml:space="preserve"> they are trying to prevent, </w:t>
      </w:r>
      <w:r w:rsidRPr="00F25E9D">
        <w:rPr>
          <w:rStyle w:val="StyleBoldUnderline"/>
          <w:rFonts w:eastAsia="Cambria"/>
        </w:rPr>
        <w:t>if crop yields fall due to drought and higher temperatures, and river and wind flows decrease or become less predictable</w:t>
      </w:r>
      <w:r w:rsidRPr="005F30B5">
        <w:rPr>
          <w:rFonts w:eastAsia="Cambria"/>
        </w:rPr>
        <w:t>.1"2 The destruction by floods of the Namche Bazaar hydropower facility in Nepal is one example;ib3 slowing winds over the USA and globally, reducing wind turbine output, perhaps another.164</w:t>
      </w:r>
    </w:p>
    <w:p w14:paraId="6E4F00C8" w14:textId="77777777" w:rsidR="00343451" w:rsidRPr="006B5005" w:rsidRDefault="00343451" w:rsidP="00343451">
      <w:pPr>
        <w:pStyle w:val="Heading3"/>
      </w:pPr>
      <w:r>
        <w:t xml:space="preserve">1AR Natural Gas K2 Renewables Link Turn </w:t>
      </w:r>
    </w:p>
    <w:p w14:paraId="67DDF243" w14:textId="77777777" w:rsidR="00343451" w:rsidRPr="00EE2F61" w:rsidRDefault="00343451" w:rsidP="00343451">
      <w:pPr>
        <w:pStyle w:val="Heading4"/>
        <w:rPr>
          <w:rFonts w:cs="Times New Roman"/>
        </w:rPr>
      </w:pPr>
      <w:r>
        <w:rPr>
          <w:rFonts w:cs="Times New Roman"/>
        </w:rPr>
        <w:t xml:space="preserve">Natural gas solves intermittency </w:t>
      </w:r>
    </w:p>
    <w:p w14:paraId="48A3ED0D" w14:textId="77777777" w:rsidR="00343451" w:rsidRPr="00EE2F61" w:rsidRDefault="00343451" w:rsidP="00343451">
      <w:pPr>
        <w:rPr>
          <w:rStyle w:val="StyleStyleBold12pt"/>
          <w:rFonts w:cs="Times New Roman"/>
        </w:rPr>
      </w:pPr>
      <w:r w:rsidRPr="00EE2F61">
        <w:rPr>
          <w:rStyle w:val="StyleStyleBold12pt"/>
          <w:rFonts w:cs="Times New Roman"/>
        </w:rPr>
        <w:t>McDonnell 1-31</w:t>
      </w:r>
    </w:p>
    <w:p w14:paraId="53C9D71A" w14:textId="77777777" w:rsidR="00343451" w:rsidRPr="00EE2F61" w:rsidRDefault="00343451" w:rsidP="00343451">
      <w:pPr>
        <w:rPr>
          <w:rFonts w:cs="Times New Roman"/>
        </w:rPr>
      </w:pPr>
      <w:r w:rsidRPr="00EE2F61">
        <w:rPr>
          <w:rFonts w:cs="Times New Roman"/>
        </w:rPr>
        <w:t>Tim, “CHARTS: Renewables in Bed With Natural Gas?,” http://www.motherjones.com/blue-marble/2013/01/charts-renewables-bed-natural-gas</w:t>
      </w:r>
    </w:p>
    <w:p w14:paraId="014DCFF3" w14:textId="77777777" w:rsidR="00343451" w:rsidRPr="009922F9" w:rsidRDefault="00343451" w:rsidP="00343451">
      <w:pPr>
        <w:pStyle w:val="card"/>
      </w:pPr>
      <w:r w:rsidRPr="00EE2F61">
        <w:t xml:space="preserve">But a report released this morning makes it clear that the </w:t>
      </w:r>
      <w:r w:rsidRPr="00094267">
        <w:rPr>
          <w:rStyle w:val="StyleBoldUnderline"/>
          <w:highlight w:val="yellow"/>
        </w:rPr>
        <w:t>renewables</w:t>
      </w:r>
      <w:r w:rsidRPr="00EE2F61">
        <w:t xml:space="preserve"> industry sees itself in the latter camp, </w:t>
      </w:r>
      <w:r w:rsidRPr="00063D5D">
        <w:rPr>
          <w:rStyle w:val="StyleBoldUnderline"/>
        </w:rPr>
        <w:t>form</w:t>
      </w:r>
      <w:r w:rsidRPr="00EE2F61">
        <w:t xml:space="preserve">ing </w:t>
      </w:r>
      <w:r w:rsidRPr="00063D5D">
        <w:rPr>
          <w:rStyle w:val="StyleBoldUnderline"/>
        </w:rPr>
        <w:t>an</w:t>
      </w:r>
      <w:r w:rsidRPr="00EE2F61">
        <w:t xml:space="preserve"> unexpected </w:t>
      </w:r>
      <w:r w:rsidRPr="00063D5D">
        <w:rPr>
          <w:rStyle w:val="StyleBoldUnderline"/>
        </w:rPr>
        <w:t>alliance with the natural gas industry</w:t>
      </w:r>
      <w:r w:rsidRPr="00EE2F61">
        <w:t xml:space="preserve">, since both groups are intent on giving coal the boot. </w:t>
      </w:r>
      <w:r w:rsidRPr="00063D5D">
        <w:rPr>
          <w:rStyle w:val="StyleBoldUnderline"/>
        </w:rPr>
        <w:t>The informal partnership should be a</w:t>
      </w:r>
      <w:r w:rsidRPr="00EE2F61">
        <w:t xml:space="preserve"> PR </w:t>
      </w:r>
      <w:r w:rsidRPr="00063D5D">
        <w:rPr>
          <w:rStyle w:val="StyleBoldUnderline"/>
        </w:rPr>
        <w:t>boon</w:t>
      </w:r>
      <w:r w:rsidRPr="00EE2F61">
        <w:t xml:space="preserve"> to the embattled gas industry, which has spent the last several years trying to allay concerns from the public and policymakers by shouting over the anti-fracking fracas.</w:t>
      </w:r>
      <w:r w:rsidRPr="006D044A">
        <w:rPr>
          <w:sz w:val="12"/>
        </w:rPr>
        <w:t xml:space="preserve">¶ </w:t>
      </w:r>
      <w:r w:rsidRPr="00EE2F61">
        <w:t>"</w:t>
      </w:r>
      <w:r w:rsidRPr="00063D5D">
        <w:rPr>
          <w:rStyle w:val="StyleBoldUnderline"/>
        </w:rPr>
        <w:t xml:space="preserve">Natural gas and renewables </w:t>
      </w:r>
      <w:r w:rsidRPr="00063D5D">
        <w:rPr>
          <w:rStyle w:val="Emphasis"/>
          <w:rFonts w:eastAsiaTheme="majorEastAsia"/>
        </w:rPr>
        <w:t>complement each other</w:t>
      </w:r>
      <w:r w:rsidRPr="00063D5D">
        <w:rPr>
          <w:rStyle w:val="StyleBoldUnderline"/>
        </w:rPr>
        <w:t xml:space="preserve"> very nicely</w:t>
      </w:r>
      <w:r w:rsidRPr="00EE2F61">
        <w:t xml:space="preserve">," Rhone Resch, CEO of the Solar Energy Industries Association, said this morning at a press conference for the release of Bloomberg New Energy Finance's 2013 Factbook, </w:t>
      </w:r>
      <w:r w:rsidRPr="00063D5D">
        <w:rPr>
          <w:rStyle w:val="StyleBoldUnderline"/>
        </w:rPr>
        <w:t>an exhaustive analysis of the state of clean energy in America</w:t>
      </w:r>
      <w:r w:rsidRPr="00EE2F61">
        <w:t xml:space="preserve"> (it's chock full of interesting charts; we pulled out a couple key ones here). The report, based on a blend of original and existing government research, </w:t>
      </w:r>
      <w:r w:rsidRPr="006D044A">
        <w:rPr>
          <w:rStyle w:val="StyleBoldUnderline"/>
        </w:rPr>
        <w:t>is unequivocal in placing natural gas in the same "clean energy" boat as renewables</w:t>
      </w:r>
      <w:r w:rsidRPr="00EE2F61">
        <w:t>, a new arrangement Resch and Dave McCurdy, head of the American Gas Association, agreed they were happy to see.</w:t>
      </w:r>
      <w:r w:rsidRPr="006D044A">
        <w:rPr>
          <w:sz w:val="12"/>
        </w:rPr>
        <w:t xml:space="preserve">¶ </w:t>
      </w:r>
      <w:r w:rsidRPr="00EE2F61">
        <w:t xml:space="preserve">"I think it can happen: </w:t>
      </w:r>
      <w:r w:rsidRPr="006D044A">
        <w:rPr>
          <w:rStyle w:val="StyleBoldUnderline"/>
        </w:rPr>
        <w:t xml:space="preserve">In the next 30 years we're going to have </w:t>
      </w:r>
      <w:r w:rsidRPr="006D044A">
        <w:rPr>
          <w:rStyle w:val="Emphasis"/>
          <w:rFonts w:eastAsiaTheme="majorEastAsia"/>
        </w:rPr>
        <w:t>50 percent renewables</w:t>
      </w:r>
      <w:r w:rsidRPr="006D044A">
        <w:rPr>
          <w:rStyle w:val="StyleBoldUnderline"/>
        </w:rPr>
        <w:t xml:space="preserve"> and </w:t>
      </w:r>
      <w:r w:rsidRPr="006D044A">
        <w:rPr>
          <w:rStyle w:val="Emphasis"/>
          <w:rFonts w:eastAsiaTheme="majorEastAsia"/>
        </w:rPr>
        <w:t>50 percent natural gas</w:t>
      </w:r>
      <w:r w:rsidRPr="00EE2F61">
        <w:t xml:space="preserve">," Resch said, referring to the breakdown of US energy generation. </w:t>
      </w:r>
      <w:r w:rsidRPr="006D044A">
        <w:rPr>
          <w:rStyle w:val="StyleBoldUnderline"/>
        </w:rPr>
        <w:t>Natural gas can fill the gap when renewables go intermittant,</w:t>
      </w:r>
      <w:r w:rsidRPr="00EE2F61">
        <w:t xml:space="preserve"> he said, ramping up when the wind stops or the sun goes down; meanwhile, </w:t>
      </w:r>
      <w:r w:rsidRPr="006D044A">
        <w:rPr>
          <w:rStyle w:val="StyleBoldUnderline"/>
        </w:rPr>
        <w:t>renewables</w:t>
      </w:r>
      <w:r w:rsidRPr="00EE2F61">
        <w:t xml:space="preserve">, which are growing even faster than natural gas, </w:t>
      </w:r>
      <w:r w:rsidRPr="006D044A">
        <w:rPr>
          <w:rStyle w:val="StyleBoldUnderline"/>
        </w:rPr>
        <w:t>can pick up the slack left by a waning coal industry</w:t>
      </w:r>
      <w:r w:rsidRPr="00EE2F61">
        <w:t>.</w:t>
      </w:r>
    </w:p>
    <w:p w14:paraId="212F460A" w14:textId="77777777" w:rsidR="00343451" w:rsidRDefault="00343451" w:rsidP="00343451">
      <w:pPr>
        <w:pStyle w:val="Heading3"/>
      </w:pPr>
      <w:r>
        <w:t xml:space="preserve">1AR Renewables Fail </w:t>
      </w:r>
    </w:p>
    <w:p w14:paraId="2D9EC048" w14:textId="77777777" w:rsidR="00343451" w:rsidRPr="00B77A0C" w:rsidRDefault="00343451" w:rsidP="00343451">
      <w:pPr>
        <w:pStyle w:val="Heading4"/>
      </w:pPr>
      <w:r w:rsidRPr="00B77A0C">
        <w:t>Renewables fail</w:t>
      </w:r>
    </w:p>
    <w:p w14:paraId="3E43568C" w14:textId="77777777" w:rsidR="00343451" w:rsidRPr="005F30B5" w:rsidRDefault="00343451" w:rsidP="00343451">
      <w:pPr>
        <w:rPr>
          <w:rFonts w:eastAsia="Cambria"/>
        </w:rPr>
      </w:pPr>
      <w:r w:rsidRPr="00F25E9D">
        <w:rPr>
          <w:rStyle w:val="StyleStyleBold12pt"/>
        </w:rPr>
        <w:t>Mills 11</w:t>
      </w:r>
      <w:r w:rsidRPr="005F30B5">
        <w:rPr>
          <w:rFonts w:eastAsia="Cambria"/>
        </w:rPr>
        <w:t xml:space="preserve"> - *MSc in Geological Sciences @ Cambridge</w:t>
      </w:r>
    </w:p>
    <w:p w14:paraId="385C0686" w14:textId="77777777" w:rsidR="00343451" w:rsidRPr="005F30B5" w:rsidRDefault="00343451" w:rsidP="00343451">
      <w:pPr>
        <w:rPr>
          <w:rFonts w:eastAsia="Cambria"/>
        </w:rPr>
      </w:pPr>
      <w:r w:rsidRPr="005F30B5">
        <w:rPr>
          <w:rFonts w:eastAsia="Cambria"/>
        </w:rPr>
        <w:t>Robin, “Capturing Carbon: The New Weapon in the War Against Climate Change,” Google Book</w:t>
      </w:r>
    </w:p>
    <w:p w14:paraId="3D7313C1" w14:textId="77777777" w:rsidR="00343451" w:rsidRDefault="00343451" w:rsidP="00343451">
      <w:pPr>
        <w:pStyle w:val="card"/>
        <w:rPr>
          <w:rStyle w:val="StyleBoldUnderline"/>
          <w:rFonts w:eastAsia="Cambria"/>
        </w:rPr>
      </w:pPr>
      <w:r w:rsidRPr="00094267">
        <w:rPr>
          <w:rStyle w:val="StyleBoldUnderline"/>
          <w:rFonts w:eastAsia="Cambria"/>
          <w:highlight w:val="yellow"/>
        </w:rPr>
        <w:t>Renewable energy is</w:t>
      </w:r>
      <w:r w:rsidRPr="005F30B5">
        <w:rPr>
          <w:rFonts w:eastAsia="Cambria"/>
        </w:rPr>
        <w:t xml:space="preserve"> also </w:t>
      </w:r>
      <w:r w:rsidRPr="00094267">
        <w:rPr>
          <w:rStyle w:val="StyleBoldUnderline"/>
          <w:rFonts w:eastAsia="Cambria"/>
          <w:highlight w:val="yellow"/>
        </w:rPr>
        <w:t>exposed to the risks that all new technologies face</w:t>
      </w:r>
      <w:r w:rsidRPr="005F30B5">
        <w:rPr>
          <w:rFonts w:eastAsia="Cambria"/>
        </w:rPr>
        <w:t xml:space="preserve">. In the 1950s, </w:t>
      </w:r>
      <w:r w:rsidRPr="00F25E9D">
        <w:rPr>
          <w:rStyle w:val="StyleBoldUnderline"/>
          <w:rFonts w:eastAsia="Cambria"/>
        </w:rPr>
        <w:t xml:space="preserve">we were assured that nuclear electricity would be 'too cheap to meter'. But </w:t>
      </w:r>
      <w:r w:rsidRPr="005F30B5">
        <w:rPr>
          <w:rFonts w:eastAsia="Cambria"/>
        </w:rPr>
        <w:t xml:space="preserve">high-profile </w:t>
      </w:r>
      <w:r w:rsidRPr="00094267">
        <w:rPr>
          <w:rStyle w:val="StyleBoldUnderline"/>
          <w:rFonts w:eastAsia="Cambria"/>
          <w:highlight w:val="yellow"/>
        </w:rPr>
        <w:t>accidents and rising costs have led to</w:t>
      </w:r>
      <w:r w:rsidRPr="005F30B5">
        <w:rPr>
          <w:rFonts w:eastAsia="Cambria"/>
        </w:rPr>
        <w:t xml:space="preserve"> disillusionment and </w:t>
      </w:r>
      <w:r w:rsidRPr="00F25E9D">
        <w:rPr>
          <w:rStyle w:val="StyleBoldUnderline"/>
          <w:rFonts w:eastAsia="Cambria"/>
        </w:rPr>
        <w:t xml:space="preserve">a very </w:t>
      </w:r>
      <w:r w:rsidRPr="00094267">
        <w:rPr>
          <w:rStyle w:val="StyleBoldUnderline"/>
          <w:rFonts w:eastAsia="Cambria"/>
          <w:highlight w:val="yellow"/>
        </w:rPr>
        <w:t>poor public image for nuclear</w:t>
      </w:r>
      <w:r w:rsidRPr="00F25E9D">
        <w:rPr>
          <w:rStyle w:val="StyleBoldUnderline"/>
          <w:rFonts w:eastAsia="Cambria"/>
        </w:rPr>
        <w:t xml:space="preserve"> power. Something similar may happen if major renewable energy projects</w:t>
      </w:r>
      <w:r w:rsidRPr="005F30B5">
        <w:rPr>
          <w:rFonts w:eastAsia="Cambria"/>
        </w:rPr>
        <w:t>, for instance offshore wind farms</w:t>
      </w:r>
      <w:r w:rsidRPr="00F25E9D">
        <w:rPr>
          <w:rStyle w:val="StyleBoldUnderline"/>
          <w:rFonts w:eastAsia="Cambria"/>
        </w:rPr>
        <w:t>, run into problems of budget, schedule or reliability. At</w:t>
      </w:r>
      <w:r w:rsidRPr="005F30B5">
        <w:rPr>
          <w:rFonts w:eastAsia="Cambria"/>
        </w:rPr>
        <w:t xml:space="preserve"> Horns Rev in Denmark, </w:t>
      </w:r>
      <w:r w:rsidRPr="00F25E9D">
        <w:rPr>
          <w:rStyle w:val="StyleBoldUnderline"/>
          <w:rFonts w:eastAsia="Cambria"/>
        </w:rPr>
        <w:t>the first large-scale offshore wind project, there were 75,000 maintenance trips by helicopter in the first year and a half</w:t>
      </w:r>
      <w:r w:rsidRPr="005F30B5">
        <w:rPr>
          <w:rFonts w:eastAsia="Cambria"/>
        </w:rPr>
        <w:t xml:space="preserve"> of operation, </w:t>
      </w:r>
      <w:r w:rsidRPr="00F25E9D">
        <w:rPr>
          <w:rStyle w:val="StyleBoldUnderline"/>
          <w:rFonts w:eastAsia="Cambria"/>
        </w:rPr>
        <w:t>working out at two per turbine per day</w:t>
      </w:r>
      <w:r w:rsidRPr="005F30B5">
        <w:rPr>
          <w:rFonts w:eastAsia="Cambria"/>
        </w:rPr>
        <w:t xml:space="preserve">.147 In that period, the eighty turbines only operated together for half an hour. </w:t>
      </w:r>
      <w:r w:rsidRPr="00F25E9D">
        <w:rPr>
          <w:rStyle w:val="StyleBoldUnderline"/>
          <w:rFonts w:eastAsia="Cambria"/>
        </w:rPr>
        <w:t>All had to be removed</w:t>
      </w:r>
      <w:r w:rsidRPr="005F30B5">
        <w:rPr>
          <w:rFonts w:eastAsia="Cambria"/>
        </w:rPr>
        <w:t xml:space="preserve"> to shore </w:t>
      </w:r>
      <w:r w:rsidRPr="00F25E9D">
        <w:rPr>
          <w:rStyle w:val="StyleBoldUnderline"/>
          <w:rFonts w:eastAsia="Cambria"/>
        </w:rPr>
        <w:t>and replaced.</w:t>
      </w:r>
      <w:r w:rsidRPr="005F30B5">
        <w:rPr>
          <w:rFonts w:eastAsia="Cambria"/>
        </w:rPr>
        <w:t xml:space="preserve"> Manufac¬turing faults and the rough marine environment were blamed.14*</w:t>
      </w:r>
      <w:r w:rsidRPr="00F25E9D">
        <w:rPr>
          <w:rFonts w:eastAsia="Cambria"/>
          <w:sz w:val="12"/>
        </w:rPr>
        <w:t xml:space="preserve">¶ </w:t>
      </w:r>
      <w:r w:rsidRPr="00094267">
        <w:rPr>
          <w:rStyle w:val="StyleBoldUnderline"/>
          <w:rFonts w:eastAsia="Cambria"/>
          <w:highlight w:val="yellow"/>
        </w:rPr>
        <w:t>There is also</w:t>
      </w:r>
      <w:r w:rsidRPr="005F30B5">
        <w:rPr>
          <w:rFonts w:eastAsia="Cambria"/>
        </w:rPr>
        <w:t xml:space="preserve"> often </w:t>
      </w:r>
      <w:r w:rsidRPr="00094267">
        <w:rPr>
          <w:rStyle w:val="StyleBoldUnderline"/>
          <w:rFonts w:eastAsia="Cambria"/>
          <w:highlight w:val="yellow"/>
        </w:rPr>
        <w:t>significant local opposition to wind turbines</w:t>
      </w:r>
      <w:r w:rsidRPr="005F30B5">
        <w:rPr>
          <w:rFonts w:eastAsia="Cambria"/>
        </w:rPr>
        <w:t xml:space="preserve">: the UK has 2 gigawatts of wind capacity, but 9 CiW of potential is mired in planning permission.14* </w:t>
      </w:r>
      <w:r w:rsidRPr="00094267">
        <w:rPr>
          <w:rStyle w:val="StyleBoldUnderline"/>
          <w:rFonts w:eastAsia="Cambria"/>
          <w:highlight w:val="yellow"/>
        </w:rPr>
        <w:t>Technological progress in solar photovolta-ics, batteries and hydrogen fuel cells may stagnate. Rnergy crops seem</w:t>
      </w:r>
      <w:r w:rsidRPr="00F25E9D">
        <w:rPr>
          <w:rStyle w:val="StyleBoldUnderline"/>
          <w:rFonts w:eastAsia="Cambria"/>
        </w:rPr>
        <w:t xml:space="preserve"> </w:t>
      </w:r>
      <w:r w:rsidRPr="005F30B5">
        <w:rPr>
          <w:rFonts w:eastAsia="Cambria"/>
        </w:rPr>
        <w:t xml:space="preserve">particularly </w:t>
      </w:r>
      <w:r w:rsidRPr="00094267">
        <w:rPr>
          <w:rStyle w:val="StyleBoldUnderline"/>
          <w:rFonts w:eastAsia="Cambria"/>
          <w:highlight w:val="yellow"/>
        </w:rPr>
        <w:t>vulnerable to protests by competing land-users.</w:t>
      </w:r>
    </w:p>
    <w:p w14:paraId="51856C67" w14:textId="77777777" w:rsidR="007F08D7" w:rsidRPr="007F08D7" w:rsidRDefault="007F08D7" w:rsidP="007F08D7"/>
    <w:p w14:paraId="217A6BDA" w14:textId="77777777" w:rsidR="00682C5E" w:rsidRPr="00682C5E" w:rsidRDefault="00682C5E" w:rsidP="00682C5E">
      <w:pPr>
        <w:pStyle w:val="Heading2"/>
      </w:pPr>
      <w:r w:rsidRPr="00682C5E">
        <w:t>2AC</w:t>
      </w:r>
      <w:r>
        <w:t>’s- Counterplans</w:t>
      </w:r>
    </w:p>
    <w:p w14:paraId="708860E2" w14:textId="77777777" w:rsidR="00682C5E" w:rsidRDefault="00682C5E" w:rsidP="00682C5E">
      <w:pPr>
        <w:pStyle w:val="Heading3"/>
      </w:pPr>
      <w:r>
        <w:t>Continental Shelf Theory</w:t>
      </w:r>
    </w:p>
    <w:p w14:paraId="3AF9C460" w14:textId="77777777" w:rsidR="00682C5E" w:rsidRDefault="00682C5E" w:rsidP="00682C5E"/>
    <w:p w14:paraId="1AEF5D89" w14:textId="77777777" w:rsidR="00682C5E" w:rsidRDefault="00682C5E" w:rsidP="00682C5E">
      <w:pPr>
        <w:pStyle w:val="Heading4"/>
      </w:pPr>
      <w:r>
        <w:t>Continental shelf theory won’t work</w:t>
      </w:r>
    </w:p>
    <w:p w14:paraId="6BE40F42" w14:textId="77777777" w:rsidR="00682C5E" w:rsidRDefault="00682C5E" w:rsidP="00682C5E">
      <w:pPr>
        <w:rPr>
          <w:rStyle w:val="StyleStyleBold12pt"/>
          <w:b w:val="0"/>
        </w:rPr>
      </w:pPr>
      <w:r>
        <w:rPr>
          <w:rStyle w:val="StyleStyleBold12pt"/>
        </w:rPr>
        <w:t>Smith ’10</w:t>
      </w:r>
      <w:r>
        <w:rPr>
          <w:rStyle w:val="StyleStyleBold12pt"/>
          <w:b w:val="0"/>
        </w:rPr>
        <w:t xml:space="preserve"> – associate with Covington &amp; Burling L.L.P.</w:t>
      </w:r>
    </w:p>
    <w:p w14:paraId="272A438D" w14:textId="77777777" w:rsidR="00682C5E" w:rsidRPr="00682C5E" w:rsidRDefault="00682C5E" w:rsidP="00682C5E">
      <w:r w:rsidRPr="00682C5E">
        <w:t>(Angelle C. Smith, J.D. from George Washington Law School, “Frozen Assets: Ownership of Arctic Mineral Rights Must Be Resolved to Prevent the Really Cold War”, George Washington International Law Review, Vol. 41, 2010)</w:t>
      </w:r>
    </w:p>
    <w:p w14:paraId="1B6E3358" w14:textId="77777777" w:rsidR="00682C5E" w:rsidRPr="0011581D" w:rsidRDefault="00682C5E" w:rsidP="00682C5E">
      <w:r>
        <w:t xml:space="preserve">Today, </w:t>
      </w:r>
      <w:r w:rsidRPr="005F3DDA">
        <w:rPr>
          <w:rStyle w:val="StyleBoldUnderline"/>
        </w:rPr>
        <w:t>the international community is debating whether to grant jurisdiction to nations based on their prolonged continental shelves.</w:t>
      </w:r>
      <w:r>
        <w:t xml:space="preserve"> 34 </w:t>
      </w:r>
      <w:r w:rsidRPr="005F3DDA">
        <w:rPr>
          <w:rStyle w:val="StyleBoldUnderline"/>
        </w:rPr>
        <w:t>The continental shelf is the seabed and subsoil that extend from the coast to the slope and rise between a continent and the deep ocean</w:t>
      </w:r>
      <w:r>
        <w:t xml:space="preserve">. 35 Currently, </w:t>
      </w:r>
      <w:r w:rsidRPr="005F3DDA">
        <w:rPr>
          <w:rStyle w:val="StyleBoldUnderline"/>
        </w:rPr>
        <w:t>no Arctic coastal state can simply declare that its seabed extends to the North Pole and demand jurisdiction over the area</w:t>
      </w:r>
      <w:r>
        <w:t xml:space="preserve">. 36 Rather, </w:t>
      </w:r>
      <w:r w:rsidRPr="005F3DDA">
        <w:rPr>
          <w:rStyle w:val="StyleBoldUnderline"/>
        </w:rPr>
        <w:t>any such determination would have to be made by the International Seabed Authority.</w:t>
      </w:r>
      <w:r>
        <w:t xml:space="preserve"> 37 Any country that wishes to extend its boundaries into the Arctic region must first submit a claim to the Commission on the Limits of the Continental Shelf (CLCS), a body established under UNCLOS. 38 </w:t>
      </w:r>
      <w:r w:rsidRPr="005F3DDA">
        <w:rPr>
          <w:rStyle w:val="StyleBoldUnderline"/>
        </w:rPr>
        <w:t>The CLCS can recommend a coastal state’s sovereignty over the continental shelf be expanded to include a “natural prolongation” of a coastal state’s land territory</w:t>
      </w:r>
      <w:r>
        <w:t xml:space="preserve">. 39 As will be discussed in greater detail below, </w:t>
      </w:r>
      <w:r w:rsidRPr="005F3DDA">
        <w:rPr>
          <w:rStyle w:val="StyleBoldUnderline"/>
        </w:rPr>
        <w:t xml:space="preserve">though this option currently exists, </w:t>
      </w:r>
      <w:r w:rsidRPr="005F3DDA">
        <w:rPr>
          <w:rStyle w:val="Emphasis"/>
        </w:rPr>
        <w:t>it has yet to be used effectively to expand a nation’s jurisdiction in the Arctic</w:t>
      </w:r>
      <w:r>
        <w:t>. 40 For example, the Lomonosov Ridge, an underwater ridge on the Arctic Ocean floor, is the type of “natural prolongation” of a coastal state’s territory that would legitimize extending sovereignty of the continental shelf beyond 200 miles. 41 A significant factor in deciding the jurisdiction of the area may be ownership of the Lomonosov Ridge. 42</w:t>
      </w:r>
    </w:p>
    <w:p w14:paraId="6DB47681" w14:textId="77777777" w:rsidR="00682C5E" w:rsidRDefault="00682C5E" w:rsidP="00682C5E">
      <w:pPr>
        <w:pStyle w:val="Heading3"/>
      </w:pPr>
      <w:r>
        <w:t>Partial Submission</w:t>
      </w:r>
    </w:p>
    <w:p w14:paraId="3F333444" w14:textId="77777777" w:rsidR="00682C5E" w:rsidRDefault="00682C5E" w:rsidP="00682C5E"/>
    <w:p w14:paraId="2A68E2DB" w14:textId="77777777" w:rsidR="00682C5E" w:rsidRDefault="00682C5E" w:rsidP="00682C5E">
      <w:pPr>
        <w:pStyle w:val="Heading4"/>
      </w:pPr>
      <w:r>
        <w:t>Partial submission wouldn’t work</w:t>
      </w:r>
    </w:p>
    <w:p w14:paraId="14D3B059" w14:textId="77777777" w:rsidR="00682C5E" w:rsidRDefault="00682C5E" w:rsidP="00682C5E">
      <w:pPr>
        <w:rPr>
          <w:rStyle w:val="StyleStyleBold12pt"/>
          <w:b w:val="0"/>
        </w:rPr>
      </w:pPr>
      <w:r>
        <w:rPr>
          <w:rStyle w:val="StyleStyleBold12pt"/>
        </w:rPr>
        <w:t>Baker and Byers ’12</w:t>
      </w:r>
      <w:r>
        <w:rPr>
          <w:rStyle w:val="StyleStyleBold12pt"/>
          <w:b w:val="0"/>
        </w:rPr>
        <w:t xml:space="preserve"> – professors of political science at the University of British Columbia </w:t>
      </w:r>
    </w:p>
    <w:p w14:paraId="1820F012" w14:textId="77777777" w:rsidR="00682C5E" w:rsidRPr="00682C5E" w:rsidRDefault="00682C5E" w:rsidP="00682C5E">
      <w:r w:rsidRPr="00682C5E">
        <w:t>(James S. Baker and Michael Byers, also experts on Artic affairs and international law, Department of Political Science at the University of British Columbia, “Crossed Lines: The Curious Case of the</w:t>
      </w:r>
    </w:p>
    <w:p w14:paraId="42A69CAF" w14:textId="77777777" w:rsidR="00682C5E" w:rsidRPr="00682C5E" w:rsidRDefault="00682C5E" w:rsidP="00682C5E">
      <w:r w:rsidRPr="00682C5E">
        <w:t>Beaufort Sea Maritime Boundary Dispute”, Ocean Development &amp; International Law, 43:1, 70-95)</w:t>
      </w:r>
    </w:p>
    <w:p w14:paraId="0CD5BD9E" w14:textId="77777777" w:rsidR="00682C5E" w:rsidRDefault="00682C5E" w:rsidP="00682C5E">
      <w:pPr>
        <w:jc w:val="both"/>
        <w:rPr>
          <w:rStyle w:val="Emphasis"/>
        </w:rPr>
      </w:pPr>
      <w:r w:rsidRPr="00DC69A9">
        <w:rPr>
          <w:rStyle w:val="StyleBoldUnderline"/>
        </w:rPr>
        <w:t>While the Commission on the Limits of the Continental Shelf can provide recommendations on the sufﬁciency of scientiﬁc data presented to it with regard to areas that are subject to competing claims, such recommendations are without prejudice to existing maritime delimitation matters</w:t>
      </w:r>
      <w:r>
        <w:t xml:space="preserve"> 124 and a state can indicate to the Commission that because of a dispute it cannot proceed. </w:t>
      </w:r>
      <w:r w:rsidRPr="00DC69A9">
        <w:rPr>
          <w:rStyle w:val="StyleBoldUnderline"/>
        </w:rPr>
        <w:t>In light of this, it is possible for a country to make only a partial submission that excludes data with respect to a disputed zone, thus enabling the Commission to proceed and the country in question to meet its submission deadline. This option will certainly be considered by Canada as it progresses toward the 2013 deadline for its submission.</w:t>
      </w:r>
      <w:r>
        <w:t xml:space="preserve"> But </w:t>
      </w:r>
      <w:r w:rsidRPr="00DC69A9">
        <w:rPr>
          <w:rStyle w:val="StyleBoldUnderline"/>
        </w:rPr>
        <w:t xml:space="preserve">while this option may seem attractive at ﬁrst glance, it has the unfortunate consequence of leaving the outer limit of the extended continental shelf undetermined in an area where the problem that the Commission is intended to prevent—uncertainty and potential contestation of maritime zones—already exists and could well worsen. </w:t>
      </w:r>
      <w:r>
        <w:t xml:space="preserve">125 Indeed, </w:t>
      </w:r>
      <w:r w:rsidRPr="00DC69A9">
        <w:rPr>
          <w:rStyle w:val="StyleBoldUnderline"/>
        </w:rPr>
        <w:t>that indeterminacy could persist for as long as three or four decades, given the increasing backlog of submissions at the CLCS.</w:t>
      </w:r>
      <w:r>
        <w:t xml:space="preserve"> 126 For these reasons, </w:t>
      </w:r>
      <w:r w:rsidRPr="00DC69A9">
        <w:rPr>
          <w:rStyle w:val="Emphasis"/>
        </w:rPr>
        <w:t>it would not seem sensible for Canada and the United States to adopt this approach.</w:t>
      </w:r>
    </w:p>
    <w:p w14:paraId="7ED81A48" w14:textId="77777777" w:rsidR="00682C5E" w:rsidRDefault="00682C5E" w:rsidP="00682C5E"/>
    <w:p w14:paraId="43752BB9" w14:textId="77777777" w:rsidR="00682C5E" w:rsidRDefault="00682C5E" w:rsidP="00682C5E">
      <w:pPr>
        <w:pStyle w:val="Heading3"/>
      </w:pPr>
      <w:r>
        <w:t>Litigation</w:t>
      </w:r>
    </w:p>
    <w:p w14:paraId="011B43E2" w14:textId="77777777" w:rsidR="00682C5E" w:rsidRDefault="00682C5E" w:rsidP="00682C5E"/>
    <w:p w14:paraId="0E07E941" w14:textId="77777777" w:rsidR="00682C5E" w:rsidRDefault="00682C5E" w:rsidP="00682C5E">
      <w:pPr>
        <w:pStyle w:val="Heading4"/>
      </w:pPr>
      <w:r>
        <w:t>Canada and the U.S. would hate litigation</w:t>
      </w:r>
    </w:p>
    <w:p w14:paraId="608C2646" w14:textId="77777777" w:rsidR="00682C5E" w:rsidRDefault="00682C5E" w:rsidP="00682C5E">
      <w:pPr>
        <w:rPr>
          <w:rStyle w:val="StyleStyleBold12pt"/>
          <w:b w:val="0"/>
        </w:rPr>
      </w:pPr>
      <w:r>
        <w:rPr>
          <w:rStyle w:val="StyleStyleBold12pt"/>
        </w:rPr>
        <w:t>Baker and Byers ’12</w:t>
      </w:r>
      <w:r>
        <w:rPr>
          <w:rStyle w:val="StyleStyleBold12pt"/>
          <w:b w:val="0"/>
        </w:rPr>
        <w:t xml:space="preserve"> – professors of political science at the University of British Columbia </w:t>
      </w:r>
    </w:p>
    <w:p w14:paraId="7BA53197" w14:textId="77777777" w:rsidR="00682C5E" w:rsidRPr="00682C5E" w:rsidRDefault="00682C5E" w:rsidP="00682C5E">
      <w:r w:rsidRPr="00682C5E">
        <w:t>(James S. Baker and Michael Byers, also experts on Artic affairs and international law, Department of Political Science at the University of British Columbia, “Crossed Lines: The Curious Case of the</w:t>
      </w:r>
    </w:p>
    <w:p w14:paraId="0B6C746E" w14:textId="77777777" w:rsidR="00682C5E" w:rsidRPr="00682C5E" w:rsidRDefault="00682C5E" w:rsidP="00682C5E">
      <w:r w:rsidRPr="00682C5E">
        <w:t>Beaufort Sea Maritime Boundary Dispute”, Ocean Development &amp; International Law, 43:1, 70-95)</w:t>
      </w:r>
    </w:p>
    <w:p w14:paraId="5ABB5C21" w14:textId="77777777" w:rsidR="00682C5E" w:rsidRPr="008A4EBE" w:rsidRDefault="00682C5E" w:rsidP="00682C5E">
      <w:pPr>
        <w:jc w:val="both"/>
      </w:pPr>
      <w:r w:rsidRPr="008A4EBE">
        <w:rPr>
          <w:rStyle w:val="StyleBoldUnderline"/>
        </w:rPr>
        <w:t>The Beaufort Sea maritime boundary dispute has recently become salient because of a combination of climate change, increased access to hydrocarbon resources, and the possibility for overlapping claims to extend beyond 200 nautical miles onto the extended continental shelf.</w:t>
      </w:r>
      <w:r>
        <w:t xml:space="preserve"> Canada and the United States have not recently made public their boundary claims in the Beaufort Sea, perhaps because they are still digesting the extent to which the bases for their claims within 200 nautical miles, paradoxically, favor the other party further out. </w:t>
      </w:r>
      <w:r w:rsidRPr="008A4EBE">
        <w:rPr>
          <w:rStyle w:val="StyleBoldUnderline"/>
        </w:rPr>
        <w:t>In seeking to resolve the boundary dispute, it is likely that both parties will partially or wholly abandon their existing claims and formulate new ones</w:t>
      </w:r>
      <w:r>
        <w:t xml:space="preserve">. We have argued here that Canada might adopt the position that an equidistance line should be modiﬁed to take into account the concave nature of its coastline in the east of the delimitation area while the United States may maintain its position on equidistance within the EEZ and argue that geological and geomorphological characteristics should determine the course of the boundary beyond. </w:t>
      </w:r>
      <w:r w:rsidRPr="008A4EBE">
        <w:rPr>
          <w:rStyle w:val="StyleBoldUnderline"/>
        </w:rPr>
        <w:t xml:space="preserve">Though such positions would not likely reduce the size of the area in dispute, the parties </w:t>
      </w:r>
      <w:r w:rsidRPr="008A4EBE">
        <w:rPr>
          <w:rStyle w:val="Emphasis"/>
        </w:rPr>
        <w:t>are likely to favor negotiation over litigation because it enables them to retain control over the delimitation process</w:t>
      </w:r>
      <w:r>
        <w:t>. Creative solutions as opposed to a single maritime boundary are also available to the parties, though some might be as complicated to negotiate as a single boundary itself.</w:t>
      </w:r>
    </w:p>
    <w:p w14:paraId="60CA325B" w14:textId="77777777" w:rsidR="00682C5E" w:rsidRDefault="00682C5E" w:rsidP="00682C5E"/>
    <w:p w14:paraId="47FABB21" w14:textId="77777777" w:rsidR="00682C5E" w:rsidRPr="009432F4" w:rsidRDefault="00682C5E" w:rsidP="00682C5E">
      <w:pPr>
        <w:pStyle w:val="Heading4"/>
      </w:pPr>
      <w:r w:rsidRPr="009432F4">
        <w:t>Litigation doesn’t solve</w:t>
      </w:r>
    </w:p>
    <w:p w14:paraId="78E9B44E" w14:textId="77777777" w:rsidR="00682C5E" w:rsidRDefault="00682C5E" w:rsidP="00682C5E">
      <w:pPr>
        <w:rPr>
          <w:rStyle w:val="StyleStyleBold12pt"/>
          <w:b w:val="0"/>
        </w:rPr>
      </w:pPr>
      <w:r>
        <w:rPr>
          <w:rStyle w:val="StyleStyleBold12pt"/>
        </w:rPr>
        <w:t>Bakers and Byers ’10</w:t>
      </w:r>
      <w:r>
        <w:rPr>
          <w:rStyle w:val="StyleStyleBold12pt"/>
          <w:b w:val="0"/>
        </w:rPr>
        <w:t xml:space="preserve"> – professors of political science at the University of British Columbia </w:t>
      </w:r>
    </w:p>
    <w:p w14:paraId="38B713F1" w14:textId="77777777" w:rsidR="00682C5E" w:rsidRPr="00682C5E" w:rsidRDefault="00682C5E" w:rsidP="00682C5E">
      <w:r w:rsidRPr="00682C5E">
        <w:t>(James S. Baker and Michael Byers, also experts on Artic affairs and international law, THE BEAUFORT SEA BOUNDARY DISPUTE: ¶ IDENTIFYING AND ASSESSING OPTIONS, 2-25-2010, http://byers.typepad.com/files/baker-byers-discussion-paper-25-feb-2010.pdf)</w:t>
      </w:r>
    </w:p>
    <w:p w14:paraId="6284C4EA" w14:textId="77777777" w:rsidR="00682C5E" w:rsidRDefault="00682C5E" w:rsidP="00682C5E">
      <w:pPr>
        <w:jc w:val="both"/>
        <w:rPr>
          <w:rStyle w:val="StyleBoldUnderline"/>
        </w:rPr>
      </w:pPr>
      <w:r w:rsidRPr="00130F30">
        <w:rPr>
          <w:rStyle w:val="StyleBoldUnderline"/>
        </w:rPr>
        <w:t xml:space="preserve">Many people assume that the obvious solution to the Beaufort Sea dispute would be to refer ¶ the matter to an international court or arbitral tribunal where the strength of the respective </w:t>
      </w:r>
      <w:r w:rsidRPr="00130F30">
        <w:rPr>
          <w:rStyle w:val="StyleBoldUnderline"/>
          <w:sz w:val="12"/>
        </w:rPr>
        <w:t xml:space="preserve">¶ </w:t>
      </w:r>
      <w:r w:rsidRPr="00130F30">
        <w:rPr>
          <w:rStyle w:val="StyleBoldUnderline"/>
        </w:rPr>
        <w:t>legal arguments would determine the outcome. However, litigation and arbitration involve the ¶ cessation of decision-making control to a third party, namely judges or arbiters, with no ¶ guarantee as to what they will decide. Moreover, litigation or arbitration is often a suboptimal means of resolving a maritime boundary dispute due to the limited number of factors ¶ taken into account. Conciliators or negotiators are at liberty to consider a much wider range of ¶ considerations in order to better tailor the eventual line to the political, economic and ¶ environmental peculiarities of the area.</w:t>
      </w:r>
    </w:p>
    <w:p w14:paraId="1A831FF9" w14:textId="77777777" w:rsidR="00682C5E" w:rsidRDefault="00682C5E" w:rsidP="00682C5E"/>
    <w:p w14:paraId="336E5A91" w14:textId="77777777" w:rsidR="00682C5E" w:rsidRPr="009432F4" w:rsidRDefault="00682C5E" w:rsidP="00682C5E">
      <w:pPr>
        <w:pStyle w:val="Heading4"/>
      </w:pPr>
      <w:r w:rsidRPr="009432F4">
        <w:t>Only joint development in the Beaufort Sea provides the flexibility necessary for cooperation—litigation and arbitration installs the wrong mindset</w:t>
      </w:r>
    </w:p>
    <w:p w14:paraId="2B952E9D" w14:textId="77777777" w:rsidR="00682C5E" w:rsidRDefault="00682C5E" w:rsidP="00682C5E">
      <w:pPr>
        <w:rPr>
          <w:rStyle w:val="StyleStyleBold12pt"/>
          <w:b w:val="0"/>
        </w:rPr>
      </w:pPr>
      <w:r>
        <w:rPr>
          <w:rStyle w:val="StyleStyleBold12pt"/>
        </w:rPr>
        <w:t>Bakers and Byers ’10</w:t>
      </w:r>
      <w:r>
        <w:rPr>
          <w:rStyle w:val="StyleStyleBold12pt"/>
          <w:b w:val="0"/>
        </w:rPr>
        <w:t xml:space="preserve"> – professors of political science at the University of British Columbia </w:t>
      </w:r>
    </w:p>
    <w:p w14:paraId="152A10E2" w14:textId="77777777" w:rsidR="00682C5E" w:rsidRPr="00682C5E" w:rsidRDefault="00682C5E" w:rsidP="00682C5E">
      <w:r w:rsidRPr="00682C5E">
        <w:t>(James S. Baker and Michael Byers, also experts on Artic affairs and international law, THE BEAUFORT SEA BOUNDARY DISPUTE: ¶ IDENTIFYING AND ASSESSING OPTIONS, 2-25-2010, http://byers.typepad.com/files/baker-byers-discussion-paper-25-feb-2010.pdf)</w:t>
      </w:r>
    </w:p>
    <w:p w14:paraId="09D66B66" w14:textId="77777777" w:rsidR="00682C5E" w:rsidRDefault="00682C5E" w:rsidP="00682C5E">
      <w:pPr>
        <w:jc w:val="both"/>
        <w:rPr>
          <w:rStyle w:val="StyleBoldUnderline"/>
          <w:b w:val="0"/>
        </w:rPr>
      </w:pPr>
      <w:r w:rsidRPr="00AF5623">
        <w:rPr>
          <w:rStyle w:val="StyleBoldUnderline"/>
        </w:rPr>
        <w:t xml:space="preserve">In sum, Canada might seek an agreement with the United States to submit the boundary ¶ dispute in the Beaufort Sea to the International Court of Justice or another tribunal. Canada </w:t>
      </w:r>
      <w:r w:rsidRPr="00AF5623">
        <w:rPr>
          <w:rStyle w:val="StyleBoldUnderline"/>
          <w:sz w:val="12"/>
        </w:rPr>
        <w:t xml:space="preserve">¶ </w:t>
      </w:r>
      <w:r w:rsidRPr="00AF5623">
        <w:rPr>
          <w:rStyle w:val="StyleBoldUnderline"/>
        </w:rPr>
        <w:t xml:space="preserve">has legal arguments to support its preference for a boundary set at the 1825 Treaty line, but </w:t>
      </w:r>
      <w:r w:rsidRPr="00AF5623">
        <w:rPr>
          <w:rStyle w:val="StyleBoldUnderline"/>
          <w:sz w:val="12"/>
        </w:rPr>
        <w:t xml:space="preserve">¶ </w:t>
      </w:r>
      <w:r w:rsidRPr="00AF5623">
        <w:rPr>
          <w:rStyle w:val="StyleBoldUnderline"/>
        </w:rPr>
        <w:t xml:space="preserve">the United States has legal arguments available also. The body of case law developed by the </w:t>
      </w:r>
      <w:r w:rsidRPr="00AF5623">
        <w:rPr>
          <w:rStyle w:val="StyleBoldUnderline"/>
          <w:sz w:val="12"/>
        </w:rPr>
        <w:t xml:space="preserve">¶ </w:t>
      </w:r>
      <w:r w:rsidRPr="00AF5623">
        <w:rPr>
          <w:rStyle w:val="StyleBoldUnderline"/>
        </w:rPr>
        <w:t xml:space="preserve">ICJ and other tribunals has achieved some consistency of late, but judges and arbiters retain </w:t>
      </w:r>
      <w:r w:rsidRPr="00AF5623">
        <w:rPr>
          <w:rStyle w:val="StyleBoldUnderline"/>
          <w:sz w:val="12"/>
        </w:rPr>
        <w:t xml:space="preserve">¶ </w:t>
      </w:r>
      <w:r w:rsidRPr="00AF5623">
        <w:rPr>
          <w:rStyle w:val="StyleBoldUnderline"/>
        </w:rPr>
        <w:t xml:space="preserve">wide discretion over where they draw a final line. This fact, combined with the insensitivity </w:t>
      </w:r>
      <w:r w:rsidRPr="00AF5623">
        <w:rPr>
          <w:rStyle w:val="StyleBoldUnderline"/>
          <w:sz w:val="12"/>
        </w:rPr>
        <w:t xml:space="preserve">¶ </w:t>
      </w:r>
      <w:r w:rsidRPr="00AF5623">
        <w:rPr>
          <w:rStyle w:val="StyleBoldUnderline"/>
        </w:rPr>
        <w:t xml:space="preserve">of the law of maritime boundary delimitation to economic and social factors, means that a ¶ boundary drawn by a judicial or arbitral panel would be unlikely to serve all the long-term ¶ interests of either Canada or the U.S. Nevertheless, litigation or arbitration does enable </w:t>
      </w:r>
      <w:r w:rsidRPr="00AF5623">
        <w:rPr>
          <w:rStyle w:val="StyleBoldUnderline"/>
          <w:sz w:val="12"/>
        </w:rPr>
        <w:t xml:space="preserve">¶ </w:t>
      </w:r>
      <w:r w:rsidRPr="00AF5623">
        <w:rPr>
          <w:rStyle w:val="StyleBoldUnderline"/>
        </w:rPr>
        <w:t xml:space="preserve">decision-makers to pass off the decision to a third party and therefore reduce the domestic </w:t>
      </w:r>
      <w:r w:rsidRPr="00AF5623">
        <w:rPr>
          <w:rStyle w:val="StyleBoldUnderline"/>
          <w:sz w:val="12"/>
        </w:rPr>
        <w:t xml:space="preserve">¶ </w:t>
      </w:r>
      <w:r w:rsidRPr="00AF5623">
        <w:rPr>
          <w:rStyle w:val="StyleBoldUnderline"/>
        </w:rPr>
        <w:t xml:space="preserve">political ramifications of the decision. Although its decision is not binding, a conciliation </w:t>
      </w:r>
      <w:r w:rsidRPr="00AF5623">
        <w:rPr>
          <w:rStyle w:val="StyleBoldUnderline"/>
          <w:sz w:val="12"/>
        </w:rPr>
        <w:t xml:space="preserve">¶ </w:t>
      </w:r>
      <w:r w:rsidRPr="00AF5623">
        <w:rPr>
          <w:rStyle w:val="StyleBoldUnderline"/>
        </w:rPr>
        <w:t xml:space="preserve">commission offers similar benefits, but can be tasked with taking into account a wider range </w:t>
      </w:r>
      <w:r w:rsidRPr="00AF5623">
        <w:rPr>
          <w:rStyle w:val="StyleBoldUnderline"/>
          <w:sz w:val="12"/>
        </w:rPr>
        <w:t xml:space="preserve">¶ </w:t>
      </w:r>
      <w:r w:rsidRPr="00AF5623">
        <w:rPr>
          <w:rStyle w:val="StyleBoldUnderline"/>
        </w:rPr>
        <w:t xml:space="preserve">of considerations than those established in the law of maritime boundary delimitation. </w:t>
      </w:r>
      <w:r w:rsidRPr="00AF5623">
        <w:rPr>
          <w:rStyle w:val="StyleBoldUnderline"/>
          <w:sz w:val="12"/>
        </w:rPr>
        <w:t xml:space="preserve">¶ </w:t>
      </w:r>
      <w:r w:rsidRPr="00AF5623">
        <w:rPr>
          <w:rStyle w:val="StyleBoldUnderline"/>
        </w:rPr>
        <w:t xml:space="preserve">A negotiated outcome has the benefit of allowing the parties to directly control the outcome of ¶ the delimitation and to tailor it to political realities. Canada and the U.S. might simply divide </w:t>
      </w:r>
      <w:r w:rsidRPr="00AF5623">
        <w:rPr>
          <w:rStyle w:val="StyleBoldUnderline"/>
          <w:sz w:val="12"/>
        </w:rPr>
        <w:t xml:space="preserve">¶ </w:t>
      </w:r>
      <w:r w:rsidRPr="00AF5623">
        <w:rPr>
          <w:rStyle w:val="StyleBoldUnderline"/>
        </w:rPr>
        <w:t xml:space="preserve">the disputed area into two equal parts obviating concerns about making concessions. </w:t>
      </w:r>
      <w:r w:rsidRPr="00AF5623">
        <w:rPr>
          <w:rStyle w:val="StyleBoldUnderline"/>
          <w:sz w:val="12"/>
        </w:rPr>
        <w:t xml:space="preserve">¶ </w:t>
      </w:r>
      <w:r w:rsidRPr="00AF5623">
        <w:rPr>
          <w:rStyle w:val="StyleBoldUnderline"/>
        </w:rPr>
        <w:t xml:space="preserve">Similarly, a modified equidistance line may realistically reflect the legal positions of the two </w:t>
      </w:r>
      <w:r w:rsidRPr="00AF5623">
        <w:rPr>
          <w:rStyle w:val="StyleBoldUnderline"/>
          <w:sz w:val="12"/>
        </w:rPr>
        <w:t xml:space="preserve">¶ </w:t>
      </w:r>
      <w:r w:rsidRPr="00AF5623">
        <w:rPr>
          <w:rStyle w:val="StyleBoldUnderline"/>
        </w:rPr>
        <w:t xml:space="preserve">sides and ensure that neither gains a total victory in the dispute. Alternatively, the two </w:t>
      </w:r>
      <w:r w:rsidRPr="00AF5623">
        <w:rPr>
          <w:rStyle w:val="StyleBoldUnderline"/>
          <w:sz w:val="12"/>
        </w:rPr>
        <w:t xml:space="preserve">¶ </w:t>
      </w:r>
      <w:r w:rsidRPr="00AF5623">
        <w:rPr>
          <w:rStyle w:val="StyleBoldUnderline"/>
        </w:rPr>
        <w:t xml:space="preserve">countries might include all their disputed maritime boundaries in the negotiations to </w:t>
      </w:r>
      <w:r w:rsidRPr="00AF5623">
        <w:rPr>
          <w:rStyle w:val="StyleBoldUnderline"/>
          <w:sz w:val="12"/>
        </w:rPr>
        <w:t xml:space="preserve">¶ </w:t>
      </w:r>
      <w:r w:rsidRPr="00AF5623">
        <w:rPr>
          <w:rStyle w:val="StyleBoldUnderline"/>
        </w:rPr>
        <w:t xml:space="preserve">maximize the possibilities for trade-offs, or even a package of Arctic disagreements -- </w:t>
      </w:r>
      <w:r w:rsidRPr="00AF5623">
        <w:rPr>
          <w:rStyle w:val="StyleBoldUnderline"/>
          <w:sz w:val="12"/>
        </w:rPr>
        <w:t xml:space="preserve">¶ </w:t>
      </w:r>
      <w:r w:rsidRPr="00AF5623">
        <w:rPr>
          <w:rStyle w:val="StyleBoldUnderline"/>
        </w:rPr>
        <w:t xml:space="preserve">including the Northwest Passage -- in an effort to reach a grand compromise. However, any ¶ final boundary has the disadvantage of possibly instilling a territorial mindset in the parties, ¶ and inhibiting the cooperation necessary to effectively manage a deeply interconnected area. ¶ </w:t>
      </w:r>
      <w:r w:rsidRPr="00AF5623">
        <w:rPr>
          <w:rStyle w:val="Emphasis"/>
        </w:rPr>
        <w:t>Joint development</w:t>
      </w:r>
      <w:r w:rsidRPr="00AF5623">
        <w:rPr>
          <w:rStyle w:val="StyleBoldUnderline"/>
        </w:rPr>
        <w:t xml:space="preserve">, and other cooperative solutions, </w:t>
      </w:r>
      <w:r w:rsidRPr="00AF5623">
        <w:rPr>
          <w:rStyle w:val="Emphasis"/>
        </w:rPr>
        <w:t>obviate this concern</w:t>
      </w:r>
      <w:r w:rsidRPr="00AF5623">
        <w:rPr>
          <w:rStyle w:val="StyleBoldUnderline"/>
        </w:rPr>
        <w:t xml:space="preserve">. </w:t>
      </w:r>
      <w:r w:rsidRPr="00AF5623">
        <w:rPr>
          <w:rStyle w:val="StyleBoldUnderline"/>
          <w:sz w:val="12"/>
        </w:rPr>
        <w:t xml:space="preserve">¶ </w:t>
      </w:r>
      <w:r w:rsidRPr="00AF5623">
        <w:rPr>
          <w:rStyle w:val="StyleBoldUnderline"/>
        </w:rPr>
        <w:t xml:space="preserve">Furthermore, joint development offers great flexibility: it can be adopted alongside a final ¶ boundary, or in its absence, and there are a variety of models that may be used as ¶ circumstances and practicalities dictate. Based on existing precedents, Canada and the U.S. ¶ essentially have a choice of three options: both parties may manage the area, with operators ¶ entering into joint operating agreements to extract the resources; they may delegate to a joint </w:t>
      </w:r>
      <w:r w:rsidRPr="00AF5623">
        <w:rPr>
          <w:rStyle w:val="StyleBoldUnderline"/>
          <w:sz w:val="12"/>
        </w:rPr>
        <w:t xml:space="preserve">¶ </w:t>
      </w:r>
      <w:r w:rsidRPr="00AF5623">
        <w:rPr>
          <w:rStyle w:val="StyleBoldUnderline"/>
        </w:rPr>
        <w:t xml:space="preserve">commission to manage the area under a unique legal regime; or one country could take ¶ control of the zone and the other simply share revenues from the resources in the area. </w:t>
      </w:r>
      <w:r w:rsidRPr="00AF5623">
        <w:rPr>
          <w:rStyle w:val="StyleBoldUnderline"/>
          <w:sz w:val="12"/>
        </w:rPr>
        <w:t xml:space="preserve">¶ </w:t>
      </w:r>
      <w:r w:rsidRPr="00AF5623">
        <w:rPr>
          <w:rStyle w:val="StyleBoldUnderline"/>
        </w:rPr>
        <w:t xml:space="preserve">Alternatively, the parties might choose to combine elements from different models depending ¶ on their appetite to, for example, harmonize particular laws that will be applied in the area. ¶ Joint development has the benefit of avoiding the appearance of being a zero-sum game, but it </w:t>
      </w:r>
      <w:r w:rsidRPr="00AF5623">
        <w:rPr>
          <w:rStyle w:val="StyleBoldUnderline"/>
          <w:sz w:val="12"/>
        </w:rPr>
        <w:t xml:space="preserve">¶ </w:t>
      </w:r>
      <w:r w:rsidRPr="00AF5623">
        <w:rPr>
          <w:rStyle w:val="StyleBoldUnderline"/>
        </w:rPr>
        <w:t>is limited by its geographical focus on the disputed area.</w:t>
      </w:r>
    </w:p>
    <w:p w14:paraId="01E2CB80" w14:textId="77777777" w:rsidR="00682C5E" w:rsidRDefault="00682C5E" w:rsidP="00682C5E"/>
    <w:p w14:paraId="74A59DC0" w14:textId="77777777" w:rsidR="00682C5E" w:rsidRDefault="00682C5E" w:rsidP="00682C5E">
      <w:pPr>
        <w:pStyle w:val="Heading3"/>
      </w:pPr>
      <w:r>
        <w:t>UNCLOS</w:t>
      </w:r>
    </w:p>
    <w:p w14:paraId="10A1CE0F" w14:textId="77777777" w:rsidR="00682C5E" w:rsidRDefault="00682C5E" w:rsidP="00682C5E"/>
    <w:p w14:paraId="2A6AD0DE" w14:textId="77777777" w:rsidR="00682C5E" w:rsidRDefault="00682C5E" w:rsidP="00682C5E">
      <w:pPr>
        <w:pStyle w:val="Heading4"/>
        <w:rPr>
          <w:rStyle w:val="StyleBoldUnderline"/>
          <w:u w:val="none"/>
        </w:rPr>
      </w:pPr>
      <w:r>
        <w:rPr>
          <w:rStyle w:val="StyleBoldUnderline"/>
          <w:u w:val="none"/>
        </w:rPr>
        <w:t>UNCLOS won’t resolve the Arctic</w:t>
      </w:r>
    </w:p>
    <w:p w14:paraId="5EDBB00F" w14:textId="77777777" w:rsidR="00682C5E" w:rsidRDefault="00682C5E" w:rsidP="00682C5E">
      <w:pPr>
        <w:rPr>
          <w:rStyle w:val="StyleStyleBold12pt"/>
          <w:b w:val="0"/>
        </w:rPr>
      </w:pPr>
      <w:r>
        <w:rPr>
          <w:rStyle w:val="StyleStyleBold12pt"/>
        </w:rPr>
        <w:t>Smith ’10</w:t>
      </w:r>
      <w:r>
        <w:rPr>
          <w:rStyle w:val="StyleStyleBold12pt"/>
          <w:b w:val="0"/>
        </w:rPr>
        <w:t xml:space="preserve"> – associate with Covington &amp; Burling L.L.P.</w:t>
      </w:r>
    </w:p>
    <w:p w14:paraId="2CFE205E" w14:textId="77777777" w:rsidR="00682C5E" w:rsidRPr="00682C5E" w:rsidRDefault="00682C5E" w:rsidP="00682C5E">
      <w:r w:rsidRPr="00682C5E">
        <w:t>(Angelle C. Smith, J.D. from George Washington Law School, “Frozen Assets: Ownership of Arctic Mineral Rights Must Be Resolved to Prevent the Really Cold War”, George Washington International Law Review, Vol. 41, 2010)</w:t>
      </w:r>
    </w:p>
    <w:p w14:paraId="2C2C85B9" w14:textId="77777777" w:rsidR="00682C5E" w:rsidRDefault="00682C5E" w:rsidP="00682C5E">
      <w:pPr>
        <w:jc w:val="both"/>
        <w:rPr>
          <w:rStyle w:val="StyleBoldUnderline"/>
        </w:rPr>
      </w:pPr>
      <w:r w:rsidRPr="00137369">
        <w:rPr>
          <w:rStyle w:val="StyleBoldUnderline"/>
        </w:rPr>
        <w:t>There are two primary reasons why UNCLOS is not a viable tool to resolve Arctic boundary and resource disputes. First, only some of the Arctic coastal states have ratified the treaty</w:t>
      </w:r>
      <w:r w:rsidRPr="00137369">
        <w:rPr>
          <w:rStyle w:val="StyleBoldUnderline"/>
          <w:u w:val="none"/>
        </w:rPr>
        <w:t>.</w:t>
      </w:r>
      <w:r>
        <w:rPr>
          <w:rStyle w:val="StyleBoldUnderline"/>
          <w:u w:val="none"/>
        </w:rPr>
        <w:t xml:space="preserve"> </w:t>
      </w:r>
      <w:r w:rsidRPr="00137369">
        <w:rPr>
          <w:rStyle w:val="StyleBoldUnderline"/>
          <w:u w:val="none"/>
        </w:rPr>
        <w:t>143</w:t>
      </w:r>
      <w:r>
        <w:rPr>
          <w:rStyle w:val="StyleBoldUnderline"/>
          <w:u w:val="none"/>
        </w:rPr>
        <w:t xml:space="preserve"> </w:t>
      </w:r>
      <w:r w:rsidRPr="00137369">
        <w:rPr>
          <w:rStyle w:val="StyleBoldUnderline"/>
        </w:rPr>
        <w:t>Second, there is a lack of accepted customary international law applying recommendations of the UNCLOS CLCS.</w:t>
      </w:r>
      <w:r>
        <w:rPr>
          <w:rStyle w:val="StyleBoldUnderline"/>
          <w:u w:val="none"/>
        </w:rPr>
        <w:t xml:space="preserve"> </w:t>
      </w:r>
      <w:r w:rsidRPr="00137369">
        <w:rPr>
          <w:rStyle w:val="StyleBoldUnderline"/>
          <w:u w:val="none"/>
        </w:rPr>
        <w:t>144</w:t>
      </w:r>
      <w:r>
        <w:rPr>
          <w:rStyle w:val="StyleBoldUnderline"/>
          <w:u w:val="none"/>
        </w:rPr>
        <w:t xml:space="preserve"> </w:t>
      </w:r>
      <w:r w:rsidRPr="00137369">
        <w:rPr>
          <w:rStyle w:val="StyleBoldUnderline"/>
          <w:u w:val="none"/>
        </w:rPr>
        <w:t>Given that this would be the</w:t>
      </w:r>
      <w:r>
        <w:rPr>
          <w:rStyle w:val="StyleBoldUnderline"/>
          <w:u w:val="none"/>
        </w:rPr>
        <w:t xml:space="preserve"> </w:t>
      </w:r>
      <w:r w:rsidRPr="00137369">
        <w:rPr>
          <w:rStyle w:val="StyleBoldUnderline"/>
          <w:u w:val="none"/>
        </w:rPr>
        <w:t>mechanism for resolving disputes in</w:t>
      </w:r>
      <w:r>
        <w:rPr>
          <w:rStyle w:val="StyleBoldUnderline"/>
          <w:u w:val="none"/>
        </w:rPr>
        <w:t xml:space="preserve"> this area, </w:t>
      </w:r>
      <w:r w:rsidRPr="00137369">
        <w:rPr>
          <w:rStyle w:val="StyleBoldUnderline"/>
        </w:rPr>
        <w:t>a new regime is necessary</w:t>
      </w:r>
      <w:r w:rsidRPr="00137369">
        <w:rPr>
          <w:rStyle w:val="StyleBoldUnderline"/>
          <w:u w:val="none"/>
        </w:rPr>
        <w:t>.</w:t>
      </w:r>
      <w:r>
        <w:rPr>
          <w:rStyle w:val="StyleBoldUnderline"/>
          <w:u w:val="none"/>
        </w:rPr>
        <w:t xml:space="preserve"> </w:t>
      </w:r>
      <w:r w:rsidRPr="00137369">
        <w:rPr>
          <w:rStyle w:val="StyleBoldUnderline"/>
          <w:u w:val="none"/>
        </w:rPr>
        <w:t>This new regime, as explained in greater detail below,</w:t>
      </w:r>
      <w:r>
        <w:rPr>
          <w:rStyle w:val="StyleBoldUnderline"/>
          <w:u w:val="none"/>
        </w:rPr>
        <w:t xml:space="preserve"> </w:t>
      </w:r>
      <w:r w:rsidRPr="00137369">
        <w:rPr>
          <w:rStyle w:val="StyleBoldUnderline"/>
          <w:u w:val="none"/>
        </w:rPr>
        <w:t>should incorporate current mineral resource provisions and the</w:t>
      </w:r>
      <w:r>
        <w:rPr>
          <w:rStyle w:val="StyleBoldUnderline"/>
          <w:u w:val="none"/>
        </w:rPr>
        <w:t xml:space="preserve"> </w:t>
      </w:r>
      <w:r w:rsidRPr="00137369">
        <w:rPr>
          <w:rStyle w:val="StyleBoldUnderline"/>
          <w:u w:val="none"/>
        </w:rPr>
        <w:t>common heritage of mankind principles.</w:t>
      </w:r>
      <w:r>
        <w:rPr>
          <w:rStyle w:val="StyleBoldUnderline"/>
          <w:u w:val="none"/>
        </w:rPr>
        <w:t xml:space="preserve"> </w:t>
      </w:r>
      <w:r w:rsidRPr="00137369">
        <w:rPr>
          <w:rStyle w:val="StyleBoldUnderline"/>
        </w:rPr>
        <w:t>Without a new regime, international cooperation in the Arctic will not be sustained as the area becomes more accessible.</w:t>
      </w:r>
    </w:p>
    <w:p w14:paraId="4312E04D" w14:textId="77777777" w:rsidR="00682C5E" w:rsidRPr="00137369" w:rsidRDefault="00682C5E" w:rsidP="00682C5E"/>
    <w:p w14:paraId="4633B87F" w14:textId="77777777" w:rsidR="00682C5E" w:rsidRDefault="00682C5E" w:rsidP="00682C5E">
      <w:pPr>
        <w:pStyle w:val="Heading4"/>
      </w:pPr>
      <w:r w:rsidRPr="00137369">
        <w:t>UNCLOS</w:t>
      </w:r>
      <w:r>
        <w:t xml:space="preserve"> doesn’t have CIL status—means Arctic states won’t pay attention to it</w:t>
      </w:r>
    </w:p>
    <w:p w14:paraId="4939C7C3" w14:textId="77777777" w:rsidR="00682C5E" w:rsidRDefault="00682C5E" w:rsidP="00682C5E">
      <w:pPr>
        <w:rPr>
          <w:rStyle w:val="StyleStyleBold12pt"/>
          <w:b w:val="0"/>
        </w:rPr>
      </w:pPr>
      <w:r>
        <w:rPr>
          <w:rStyle w:val="StyleStyleBold12pt"/>
        </w:rPr>
        <w:t>Smith ’10</w:t>
      </w:r>
      <w:r>
        <w:rPr>
          <w:rStyle w:val="StyleStyleBold12pt"/>
          <w:b w:val="0"/>
        </w:rPr>
        <w:t xml:space="preserve"> – associate with Covington &amp; Burling L.L.P.</w:t>
      </w:r>
    </w:p>
    <w:p w14:paraId="48B165B2" w14:textId="77777777" w:rsidR="00682C5E" w:rsidRPr="00682C5E" w:rsidRDefault="00682C5E" w:rsidP="00682C5E">
      <w:r w:rsidRPr="00682C5E">
        <w:t>(Angelle C. Smith, J.D. from George Washington Law School, “Frozen Assets: Ownership of Arctic Mineral Rights Must Be Resolved to Prevent the Really Cold War”, George Washington International Law Review, Vol. 41, 2010)</w:t>
      </w:r>
    </w:p>
    <w:p w14:paraId="5897400B" w14:textId="77777777" w:rsidR="00682C5E" w:rsidRPr="0011581D" w:rsidRDefault="00682C5E" w:rsidP="00682C5E">
      <w:r w:rsidRPr="00137369">
        <w:rPr>
          <w:rStyle w:val="StyleBoldUnderline"/>
        </w:rPr>
        <w:t>Ratified by 160 states, UNCLOS is accepted and followed around the world</w:t>
      </w:r>
      <w:r>
        <w:t xml:space="preserve">. 168 </w:t>
      </w:r>
      <w:r w:rsidRPr="00137369">
        <w:rPr>
          <w:rStyle w:val="StyleBoldUnderline"/>
        </w:rPr>
        <w:t>Even though the United States is not a party to the treaty, U.S. case law adopts and acquiesces to the provisions of UNCLOS</w:t>
      </w:r>
      <w:r>
        <w:t xml:space="preserve"> and treats them as customary international law. 169 For example, in United States v. Alaska, the government noted that the United States “has not ratified [UNCLOS], but has recognized that its baseline provisions reflect customary international law.” 170 Given this apparent acceptance of UNCLOS principles, perhaps over time the United States will lose the ability to claim it is not a party to UNCLOS because of the power of acquiescence. 171 </w:t>
      </w:r>
      <w:r w:rsidRPr="00137369">
        <w:rPr>
          <w:rStyle w:val="StyleBoldUnderline"/>
        </w:rPr>
        <w:t>While certain provisions in UNCLOS appear to have become customary international law</w:t>
      </w:r>
      <w:r>
        <w:t xml:space="preserve">, 172 </w:t>
      </w:r>
      <w:r w:rsidRPr="00137369">
        <w:rPr>
          <w:rStyle w:val="StyleBoldUnderline"/>
        </w:rPr>
        <w:t>there is a lack of history to support a claim that a CLCS recommendation is customary international law</w:t>
      </w:r>
      <w:r>
        <w:t xml:space="preserve">. While fifty-one submissions have been made to the CLCS, thirty-five of them were made in 2009. 173 Further, CLCS has only made nine recommendations, all of which have been in the last decade. 174 </w:t>
      </w:r>
      <w:r w:rsidRPr="00137369">
        <w:rPr>
          <w:rStyle w:val="StyleBoldUnderline"/>
        </w:rPr>
        <w:t>General practice is the best indicator of when a treaty has become customary international law; failure to apply this section of UNCLOS proves that it has not achieved the status of customary international law</w:t>
      </w:r>
      <w:r>
        <w:t xml:space="preserve">. 175 Furthermore, </w:t>
      </w:r>
      <w:r w:rsidRPr="00137369">
        <w:rPr>
          <w:rStyle w:val="StyleBoldUnderline"/>
        </w:rPr>
        <w:t>the UNCLOS provision that CLCS determinations are final and binding illustrates why CLCS provisions cannot be considered customary international law for the purposes of the present jurisdictional question in the Arctic</w:t>
      </w:r>
      <w:r>
        <w:t xml:space="preserve">. Specifically, CLCS “final and binding” recommendations cannot prejudice delimitation between states with opposite or adjacent coasts in other forums, such as the ICJ. 176 </w:t>
      </w:r>
      <w:r w:rsidRPr="00137369">
        <w:rPr>
          <w:rStyle w:val="StyleBoldUnderline"/>
        </w:rPr>
        <w:t>In the Arctic, the boundaries of all the coastal states are opposite or adjacent; the borders encircle the Arctic Ocean</w:t>
      </w:r>
      <w:r>
        <w:t xml:space="preserve">. 177 UNCLOS has never “adjudicated” such a multinational boundary dispute where the entire “disputed territory” is encircled by the contesting states. </w:t>
      </w:r>
      <w:r w:rsidRPr="00137369">
        <w:rPr>
          <w:rStyle w:val="StyleBoldUnderline"/>
        </w:rPr>
        <w:t>The dispute over the Arctic seabed, therefore, presents a unique issue. The ability to maintain delimitation in other forums, such as the ICJ, is important to the Arctic coastal states. As previously noted, when Russia and Norway submitted claims to the CLCS,</w:t>
      </w:r>
      <w:r>
        <w:t xml:space="preserve"> each Arctic coastal state submitted accompanying diplomatic notes saying the decision would not prejudice their claims in future boundary disputes. 178 </w:t>
      </w:r>
      <w:r w:rsidRPr="00137369">
        <w:rPr>
          <w:rStyle w:val="StyleBoldUnderline"/>
        </w:rPr>
        <w:t>Though subtle, these diplomatic notes indicate that Arctic coastal states will not abide by CLCS suggestions if they offend that state’s claim to jurisdiction</w:t>
      </w:r>
      <w:r>
        <w:t xml:space="preserve">. 179 Even if CLCS extensions were commonplace, customary international law may still not apply in the Arctic because of the Arctic’s unique geographical landscape. 180 </w:t>
      </w:r>
      <w:r w:rsidRPr="00137369">
        <w:rPr>
          <w:rStyle w:val="StyleBoldUnderline"/>
        </w:rPr>
        <w:t>Previous maritime boundary disputes have been settled under UNCLOS with a “formula” in effort to show legitimacy and predictability</w:t>
      </w:r>
      <w:r>
        <w:t>. 181 That will not be available here, however, because there is no history of UNCLOS resolving a multi-national jurisdiction dispute of an EEZ by states that encircle it.</w:t>
      </w:r>
    </w:p>
    <w:p w14:paraId="3D80D2CB" w14:textId="77777777" w:rsidR="00682C5E" w:rsidRDefault="00682C5E" w:rsidP="00682C5E">
      <w:pPr>
        <w:pStyle w:val="Heading3"/>
      </w:pPr>
      <w:r>
        <w:t>Sector Theory</w:t>
      </w:r>
    </w:p>
    <w:p w14:paraId="122385B3" w14:textId="77777777" w:rsidR="00682C5E" w:rsidRDefault="00682C5E" w:rsidP="00682C5E"/>
    <w:p w14:paraId="77CCD03B" w14:textId="77777777" w:rsidR="00682C5E" w:rsidRDefault="00682C5E" w:rsidP="00682C5E">
      <w:pPr>
        <w:pStyle w:val="Heading4"/>
      </w:pPr>
      <w:r>
        <w:t>Sector theory won’t work</w:t>
      </w:r>
    </w:p>
    <w:p w14:paraId="075D6E15" w14:textId="77777777" w:rsidR="00682C5E" w:rsidRDefault="00682C5E" w:rsidP="00682C5E">
      <w:pPr>
        <w:rPr>
          <w:rStyle w:val="StyleStyleBold12pt"/>
          <w:b w:val="0"/>
        </w:rPr>
      </w:pPr>
      <w:r>
        <w:rPr>
          <w:rStyle w:val="StyleStyleBold12pt"/>
        </w:rPr>
        <w:t>Smith ’10</w:t>
      </w:r>
      <w:r>
        <w:rPr>
          <w:rStyle w:val="StyleStyleBold12pt"/>
          <w:b w:val="0"/>
        </w:rPr>
        <w:t xml:space="preserve"> – associate with Covington &amp; Burling L.L.P.</w:t>
      </w:r>
    </w:p>
    <w:p w14:paraId="2654DED7" w14:textId="77777777" w:rsidR="00682C5E" w:rsidRPr="00682C5E" w:rsidRDefault="00682C5E" w:rsidP="00682C5E">
      <w:r w:rsidRPr="00682C5E">
        <w:t>(Angelle C. Smith, J.D. from George Washington Law School, “Frozen Assets: Ownership of Arctic Mineral Rights Must Be Resolved to Prevent the Really Cold War”, George Washington International Law Review, Vol. 41, 2010)</w:t>
      </w:r>
    </w:p>
    <w:p w14:paraId="20F5B553" w14:textId="77777777" w:rsidR="00682C5E" w:rsidRPr="0011581D" w:rsidRDefault="00682C5E" w:rsidP="00682C5E">
      <w:r w:rsidRPr="00706EAD">
        <w:rPr>
          <w:rStyle w:val="StyleBoldUnderline"/>
        </w:rPr>
        <w:t>Given these inherent difficulties, other theories for determining ownership have surfaced. One approach</w:t>
      </w:r>
      <w:r>
        <w:t xml:space="preserve">, aptly </w:t>
      </w:r>
      <w:r w:rsidRPr="00706EAD">
        <w:rPr>
          <w:rStyle w:val="StyleBoldUnderline"/>
        </w:rPr>
        <w:t>named “the sector theory,” was designed specifically for the Arctic’s geological landscape. Under this theory, each Arctic country would control the triangular area emanating from its shoreline to the North Pole</w:t>
      </w:r>
      <w:r>
        <w:t xml:space="preserve">. 31 However, </w:t>
      </w:r>
      <w:r w:rsidRPr="00706EAD">
        <w:rPr>
          <w:rStyle w:val="StyleBoldUnderline"/>
        </w:rPr>
        <w:t>international tribunals have consistently decided not to apply the sector theory</w:t>
      </w:r>
      <w:r>
        <w:t xml:space="preserve">; stating that it “contradicts accepted means of acquisition of territory in international law.” 32 </w:t>
      </w:r>
      <w:r w:rsidRPr="00706EAD">
        <w:rPr>
          <w:rStyle w:val="StyleBoldUnderline"/>
        </w:rPr>
        <w:t>While the theory may be useful for cartographers mapping the area, it is</w:t>
      </w:r>
      <w:r>
        <w:t xml:space="preserve">, apparently, </w:t>
      </w:r>
      <w:r w:rsidRPr="00706EAD">
        <w:rPr>
          <w:rStyle w:val="StyleBoldUnderline"/>
        </w:rPr>
        <w:t>never going to be a successful solution for assigning ownership in the Arctic Circle</w:t>
      </w:r>
      <w:r>
        <w:t>. 33</w:t>
      </w:r>
    </w:p>
    <w:p w14:paraId="0D39F51E" w14:textId="77777777" w:rsidR="00682C5E" w:rsidRDefault="00E91D0A" w:rsidP="00E91D0A">
      <w:pPr>
        <w:pStyle w:val="Heading3"/>
      </w:pPr>
      <w:r>
        <w:t>SEP</w:t>
      </w:r>
    </w:p>
    <w:p w14:paraId="037D29B6" w14:textId="77777777" w:rsidR="00E91D0A" w:rsidRDefault="00E91D0A" w:rsidP="00E91D0A">
      <w:pPr>
        <w:pStyle w:val="Heading4"/>
      </w:pPr>
      <w:r>
        <w:t>SEPs create uncertainty and prevent environmental improvement</w:t>
      </w:r>
    </w:p>
    <w:p w14:paraId="73B5EC3A" w14:textId="77777777" w:rsidR="00E91D0A" w:rsidRDefault="00E91D0A" w:rsidP="00E91D0A">
      <w:r w:rsidRPr="001745C6">
        <w:rPr>
          <w:rStyle w:val="StyleStyleBold12pt"/>
        </w:rPr>
        <w:t>Bonorris 7</w:t>
      </w:r>
      <w:r>
        <w:t xml:space="preserve"> Steven, </w:t>
      </w:r>
      <w:r w:rsidRPr="00302D80">
        <w:t>Associate Director for Research, Public Law Research Institute, UC Has</w:t>
      </w:r>
      <w:r>
        <w:t>tings College of the Law, 1/25</w:t>
      </w:r>
      <w:r w:rsidRPr="00302D80">
        <w:t xml:space="preserve">, “Supplemental Environmental Projects: A Fifty State Survey with Model Practices,” </w:t>
      </w:r>
      <w:hyperlink r:id="rId146" w:history="1">
        <w:r w:rsidRPr="00302D80">
          <w:t>http://www.ecy.wa.gov/services/enforce/settlements/ABAHastingsSEPreport.pdf</w:t>
        </w:r>
      </w:hyperlink>
    </w:p>
    <w:p w14:paraId="2534675B" w14:textId="77777777" w:rsidR="00E91D0A" w:rsidRPr="00121EC4" w:rsidRDefault="00E91D0A" w:rsidP="00E91D0A">
      <w:pPr>
        <w:rPr>
          <w:sz w:val="10"/>
        </w:rPr>
      </w:pPr>
      <w:r w:rsidRPr="00121EC4">
        <w:rPr>
          <w:sz w:val="10"/>
        </w:rPr>
        <w:t xml:space="preserve">Another criticism of the </w:t>
      </w:r>
      <w:r w:rsidRPr="001967B1">
        <w:rPr>
          <w:rStyle w:val="Emphasis"/>
          <w:highlight w:val="yellow"/>
        </w:rPr>
        <w:t>SEP</w:t>
      </w:r>
      <w:r w:rsidRPr="00121EC4">
        <w:rPr>
          <w:sz w:val="10"/>
        </w:rPr>
        <w:t xml:space="preserve"> system is that it </w:t>
      </w:r>
      <w:r w:rsidRPr="001967B1">
        <w:rPr>
          <w:rStyle w:val="Emphasis"/>
          <w:highlight w:val="yellow"/>
        </w:rPr>
        <w:t>creates inconsistency in enforcement</w:t>
      </w:r>
      <w:r w:rsidRPr="00121EC4">
        <w:rPr>
          <w:sz w:val="10"/>
        </w:rPr>
        <w:t xml:space="preserve">, apart from the problem of the opportunistic violator. </w:t>
      </w:r>
      <w:r w:rsidRPr="001967B1">
        <w:rPr>
          <w:rStyle w:val="StyleBoldUnderline"/>
          <w:highlight w:val="yellow"/>
        </w:rPr>
        <w:t>Because regulators cannot accurately assess</w:t>
      </w:r>
      <w:r w:rsidRPr="00121EC4">
        <w:rPr>
          <w:rStyle w:val="StyleBoldUnderline"/>
        </w:rPr>
        <w:t xml:space="preserve"> all of the relevant </w:t>
      </w:r>
      <w:r w:rsidRPr="001967B1">
        <w:rPr>
          <w:rStyle w:val="StyleBoldUnderline"/>
          <w:highlight w:val="yellow"/>
        </w:rPr>
        <w:t>variables for penalty calculations</w:t>
      </w:r>
      <w:r w:rsidRPr="00121EC4">
        <w:rPr>
          <w:sz w:val="10"/>
        </w:rPr>
        <w:t xml:space="preserve"> (or the collateral economic benefits conferred to the violator), </w:t>
      </w:r>
      <w:r w:rsidRPr="001967B1">
        <w:rPr>
          <w:rStyle w:val="StyleBoldUnderline"/>
          <w:highlight w:val="yellow"/>
        </w:rPr>
        <w:t>the</w:t>
      </w:r>
      <w:r w:rsidRPr="00121EC4">
        <w:rPr>
          <w:sz w:val="10"/>
        </w:rPr>
        <w:t xml:space="preserve"> resulting </w:t>
      </w:r>
      <w:r w:rsidRPr="001967B1">
        <w:rPr>
          <w:rStyle w:val="StyleBoldUnderline"/>
          <w:highlight w:val="yellow"/>
        </w:rPr>
        <w:t>inaccuracy</w:t>
      </w:r>
      <w:r w:rsidRPr="00121EC4">
        <w:rPr>
          <w:rStyle w:val="StyleBoldUnderline"/>
        </w:rPr>
        <w:t xml:space="preserve"> of penalty assessments </w:t>
      </w:r>
      <w:r w:rsidRPr="001967B1">
        <w:rPr>
          <w:rStyle w:val="StyleBoldUnderline"/>
          <w:highlight w:val="yellow"/>
        </w:rPr>
        <w:t xml:space="preserve">creates </w:t>
      </w:r>
      <w:r w:rsidRPr="001967B1">
        <w:rPr>
          <w:rStyle w:val="Emphasis"/>
          <w:highlight w:val="yellow"/>
        </w:rPr>
        <w:t>inconsistency</w:t>
      </w:r>
      <w:r w:rsidRPr="00121EC4">
        <w:rPr>
          <w:sz w:val="10"/>
        </w:rPr>
        <w:t xml:space="preserve"> in the application of regulations. n167 </w:t>
      </w:r>
      <w:r w:rsidRPr="00AA2310">
        <w:rPr>
          <w:rStyle w:val="StyleBoldUnderline"/>
          <w:highlight w:val="yellow"/>
        </w:rPr>
        <w:t>The imposition of a SEP</w:t>
      </w:r>
      <w:r w:rsidRPr="00121EC4">
        <w:rPr>
          <w:rStyle w:val="StyleBoldUnderline"/>
        </w:rPr>
        <w:t xml:space="preserve"> with its penalty calculations </w:t>
      </w:r>
      <w:r w:rsidRPr="00AA2310">
        <w:rPr>
          <w:rStyle w:val="StyleBoldUnderline"/>
          <w:highlight w:val="yellow"/>
        </w:rPr>
        <w:t>adds</w:t>
      </w:r>
      <w:r w:rsidRPr="00121EC4">
        <w:rPr>
          <w:rStyle w:val="StyleBoldUnderline"/>
        </w:rPr>
        <w:t xml:space="preserve"> another layer of </w:t>
      </w:r>
      <w:r w:rsidRPr="00AA2310">
        <w:rPr>
          <w:rStyle w:val="Emphasis"/>
          <w:highlight w:val="yellow"/>
        </w:rPr>
        <w:t>uncertainty</w:t>
      </w:r>
      <w:r w:rsidRPr="00121EC4">
        <w:rPr>
          <w:sz w:val="10"/>
        </w:rPr>
        <w:t xml:space="preserve"> and possibility of error to this enforcement picture. </w:t>
      </w:r>
      <w:r w:rsidRPr="00121EC4">
        <w:rPr>
          <w:rStyle w:val="StyleBoldUnderline"/>
        </w:rPr>
        <w:t xml:space="preserve">Apart from the inherent inequity in </w:t>
      </w:r>
      <w:r w:rsidRPr="00AA2310">
        <w:rPr>
          <w:rStyle w:val="StyleBoldUnderline"/>
          <w:highlight w:val="yellow"/>
        </w:rPr>
        <w:t>inconsistent penalties across violators</w:t>
      </w:r>
      <w:r w:rsidRPr="00121EC4">
        <w:rPr>
          <w:rStyle w:val="StyleBoldUnderline"/>
        </w:rPr>
        <w:t xml:space="preserve">, overly light </w:t>
      </w:r>
      <w:r w:rsidRPr="00AA2310">
        <w:rPr>
          <w:rStyle w:val="StyleBoldUnderline"/>
        </w:rPr>
        <w:t>penalties</w:t>
      </w:r>
      <w:r w:rsidRPr="00121EC4">
        <w:rPr>
          <w:rStyle w:val="StyleBoldUnderline"/>
        </w:rPr>
        <w:t xml:space="preserve"> effectively </w:t>
      </w:r>
      <w:r w:rsidRPr="00AA2310">
        <w:rPr>
          <w:rStyle w:val="StyleBoldUnderline"/>
          <w:highlight w:val="yellow"/>
        </w:rPr>
        <w:t xml:space="preserve">confer </w:t>
      </w:r>
      <w:r w:rsidRPr="00AA2310">
        <w:rPr>
          <w:rStyle w:val="Emphasis"/>
          <w:highlight w:val="yellow"/>
        </w:rPr>
        <w:t>unfair economic advantage over competitors</w:t>
      </w:r>
      <w:r w:rsidRPr="00121EC4">
        <w:rPr>
          <w:rStyle w:val="StyleBoldUnderline"/>
        </w:rPr>
        <w:t>, who have made the required expenditures to comply with environmental regulations</w:t>
      </w:r>
      <w:r w:rsidRPr="00121EC4">
        <w:rPr>
          <w:sz w:val="10"/>
        </w:rPr>
        <w:t xml:space="preserve">. In addition, </w:t>
      </w:r>
      <w:r w:rsidRPr="00121EC4">
        <w:rPr>
          <w:rStyle w:val="StyleBoldUnderline"/>
        </w:rPr>
        <w:t>the possibility that some violators might receive lighter penalties could induce risk-tolerant would-be violators to adopt a different</w:t>
      </w:r>
      <w:r w:rsidRPr="00121EC4">
        <w:rPr>
          <w:sz w:val="10"/>
        </w:rPr>
        <w:t xml:space="preserve"> compliance </w:t>
      </w:r>
      <w:r w:rsidRPr="00121EC4">
        <w:rPr>
          <w:rStyle w:val="StyleBoldUnderline"/>
        </w:rPr>
        <w:t>strategy</w:t>
      </w:r>
      <w:r w:rsidRPr="00121EC4">
        <w:rPr>
          <w:sz w:val="10"/>
        </w:rPr>
        <w:t>.</w:t>
      </w:r>
      <w:r w:rsidRPr="00121EC4">
        <w:rPr>
          <w:sz w:val="12"/>
        </w:rPr>
        <w:t>¶</w:t>
      </w:r>
      <w:r w:rsidRPr="00121EC4">
        <w:rPr>
          <w:sz w:val="10"/>
        </w:rPr>
        <w:t xml:space="preserve"> While some proponents of SEPs argue that SEPs encourage early adoption of innovative pollution prevention technology ("anticipatory compliance"); others opine, "</w:t>
      </w:r>
      <w:r w:rsidRPr="00AA2310">
        <w:rPr>
          <w:rStyle w:val="StyleBoldUnderline"/>
          <w:highlight w:val="yellow"/>
        </w:rPr>
        <w:t>SEP</w:t>
      </w:r>
      <w:r w:rsidRPr="00121EC4">
        <w:rPr>
          <w:rStyle w:val="StyleBoldUnderline"/>
        </w:rPr>
        <w:t xml:space="preserve"> program</w:t>
      </w:r>
      <w:r w:rsidRPr="00AA2310">
        <w:rPr>
          <w:rStyle w:val="StyleBoldUnderline"/>
          <w:highlight w:val="yellow"/>
        </w:rPr>
        <w:t>s may actually discourage</w:t>
      </w:r>
      <w:r w:rsidRPr="00121EC4">
        <w:rPr>
          <w:rStyle w:val="StyleBoldUnderline"/>
        </w:rPr>
        <w:t xml:space="preserve"> regulated entities from adopting </w:t>
      </w:r>
      <w:r w:rsidRPr="00AA2310">
        <w:rPr>
          <w:rStyle w:val="StyleBoldUnderline"/>
          <w:highlight w:val="yellow"/>
        </w:rPr>
        <w:t>environmental improvements</w:t>
      </w:r>
      <w:r w:rsidRPr="00121EC4">
        <w:rPr>
          <w:rStyle w:val="StyleBoldUnderline"/>
        </w:rPr>
        <w:t xml:space="preserve"> on their own</w:t>
      </w:r>
      <w:r w:rsidRPr="00121EC4">
        <w:rPr>
          <w:sz w:val="10"/>
        </w:rPr>
        <w:t xml:space="preserve"> (that is, without government inducement)." n168 </w:t>
      </w:r>
      <w:r w:rsidRPr="00AA2310">
        <w:rPr>
          <w:rStyle w:val="StyleBoldUnderline"/>
          <w:highlight w:val="yellow"/>
        </w:rPr>
        <w:t>A violator</w:t>
      </w:r>
      <w:r w:rsidRPr="00121EC4">
        <w:rPr>
          <w:rStyle w:val="StyleBoldUnderline"/>
        </w:rPr>
        <w:t xml:space="preserve"> that knows it may obtain reduced penalties</w:t>
      </w:r>
      <w:r w:rsidRPr="00121EC4">
        <w:rPr>
          <w:sz w:val="10"/>
        </w:rPr>
        <w:t xml:space="preserve"> [*207] </w:t>
      </w:r>
      <w:r w:rsidRPr="00121EC4">
        <w:rPr>
          <w:rStyle w:val="StyleBoldUnderline"/>
        </w:rPr>
        <w:t xml:space="preserve">through SEP settlements </w:t>
      </w:r>
      <w:r w:rsidRPr="00AA2310">
        <w:rPr>
          <w:rStyle w:val="StyleBoldUnderline"/>
          <w:highlight w:val="yellow"/>
        </w:rPr>
        <w:t>might delay investments in environmentally beneficial projects</w:t>
      </w:r>
      <w:r w:rsidRPr="00121EC4">
        <w:rPr>
          <w:sz w:val="10"/>
        </w:rPr>
        <w:t xml:space="preserve"> until it has a civil penalty that it can be offset against. This violator may achieve a noncompliance benefit over its competitors by using those funds for other ventures; the violator later achieves its original plans for environmentally beneficial projects by carrying them out as a SEP. n169</w:t>
      </w:r>
    </w:p>
    <w:p w14:paraId="666DD251" w14:textId="77777777" w:rsidR="00E91D0A" w:rsidRDefault="00E91D0A" w:rsidP="00E91D0A">
      <w:pPr>
        <w:pStyle w:val="Heading4"/>
      </w:pPr>
      <w:r>
        <w:t>That wrecks solvency</w:t>
      </w:r>
    </w:p>
    <w:p w14:paraId="1E2A597A" w14:textId="77777777" w:rsidR="00E91D0A" w:rsidRPr="005F3161" w:rsidRDefault="00E91D0A" w:rsidP="00E91D0A">
      <w:r w:rsidRPr="005F3161">
        <w:rPr>
          <w:rStyle w:val="StyleStyleBold12pt"/>
        </w:rPr>
        <w:t xml:space="preserve">Chazan and Crooks </w:t>
      </w:r>
      <w:r>
        <w:rPr>
          <w:rStyle w:val="StyleStyleBold12pt"/>
        </w:rPr>
        <w:t>12</w:t>
      </w:r>
      <w:r w:rsidRPr="005F3161">
        <w:t xml:space="preserve"> Guy Chazan and Ed Crooks, writers for the Financial Times, September 4, 2012, “Shell woes deter others from US Arctic”, http://www.ft.com/intl/cms/s/0/48b8471a-f6aa-11e1-9dff-00144feabdc0.html#axzz26B8B8Ak1</w:t>
      </w:r>
    </w:p>
    <w:p w14:paraId="59B74DF3" w14:textId="77777777" w:rsidR="00E91D0A" w:rsidRPr="00F46E0B" w:rsidRDefault="00E91D0A" w:rsidP="00E91D0A">
      <w:pPr>
        <w:rPr>
          <w:sz w:val="12"/>
        </w:rPr>
      </w:pPr>
      <w:r w:rsidRPr="005F3161">
        <w:rPr>
          <w:sz w:val="12"/>
        </w:rPr>
        <w:t xml:space="preserve">Royal Dutch Shell’s </w:t>
      </w:r>
      <w:r w:rsidRPr="00EE548B">
        <w:rPr>
          <w:rStyle w:val="StyleBoldUnderline"/>
          <w:highlight w:val="yellow"/>
        </w:rPr>
        <w:t>regulatory problems in the</w:t>
      </w:r>
      <w:r w:rsidRPr="005F3161">
        <w:rPr>
          <w:rStyle w:val="StyleBoldUnderline"/>
        </w:rPr>
        <w:t xml:space="preserve"> US </w:t>
      </w:r>
      <w:r w:rsidRPr="00EE548B">
        <w:rPr>
          <w:rStyle w:val="StyleBoldUnderline"/>
          <w:highlight w:val="yellow"/>
        </w:rPr>
        <w:t>Arctic</w:t>
      </w:r>
      <w:r w:rsidRPr="005F3161">
        <w:rPr>
          <w:sz w:val="12"/>
        </w:rPr>
        <w:t xml:space="preserve">, where it has faced repeated delays to an ambitious oil exploration campaign, </w:t>
      </w:r>
      <w:r w:rsidRPr="00EE548B">
        <w:rPr>
          <w:rStyle w:val="StyleBoldUnderline"/>
          <w:highlight w:val="yellow"/>
        </w:rPr>
        <w:t>are deterring</w:t>
      </w:r>
      <w:r w:rsidRPr="005F3161">
        <w:rPr>
          <w:rStyle w:val="StyleBoldUnderline"/>
        </w:rPr>
        <w:t xml:space="preserve"> other </w:t>
      </w:r>
      <w:r w:rsidRPr="00EE548B">
        <w:rPr>
          <w:rStyle w:val="StyleBoldUnderline"/>
          <w:highlight w:val="yellow"/>
        </w:rPr>
        <w:t>energy groups</w:t>
      </w:r>
      <w:r w:rsidRPr="005F3161">
        <w:rPr>
          <w:rStyle w:val="StyleBoldUnderline"/>
        </w:rPr>
        <w:t xml:space="preserve"> </w:t>
      </w:r>
      <w:r w:rsidRPr="005F3161">
        <w:rPr>
          <w:sz w:val="12"/>
        </w:rPr>
        <w:t xml:space="preserve">with licences in the US’s northern oceans, </w:t>
      </w:r>
      <w:r w:rsidRPr="00EE548B">
        <w:rPr>
          <w:rStyle w:val="StyleBoldUnderline"/>
          <w:highlight w:val="yellow"/>
        </w:rPr>
        <w:t>according to one of the most active companies in the region</w:t>
      </w:r>
      <w:r w:rsidRPr="005F3161">
        <w:rPr>
          <w:sz w:val="12"/>
        </w:rPr>
        <w:t xml:space="preserve">.¶ Tim Dodson, </w:t>
      </w:r>
      <w:r w:rsidRPr="005F3161">
        <w:rPr>
          <w:rStyle w:val="StyleBoldUnderline"/>
        </w:rPr>
        <w:t>head of exploration at Norway’s Statoil</w:t>
      </w:r>
      <w:r w:rsidRPr="005F3161">
        <w:rPr>
          <w:sz w:val="12"/>
        </w:rPr>
        <w:t xml:space="preserve">, said Shell’s experience, which was a “bellwether” for </w:t>
      </w:r>
      <w:r w:rsidRPr="005F3161">
        <w:rPr>
          <w:rStyle w:val="StyleBoldUnderline"/>
        </w:rPr>
        <w:t>the industry</w:t>
      </w:r>
      <w:r w:rsidRPr="005F3161">
        <w:rPr>
          <w:sz w:val="12"/>
        </w:rPr>
        <w:t xml:space="preserve">, had reduced the appeal of working in the Chukchi Sea north-west of Alaska.¶ “As long as Shell </w:t>
      </w:r>
      <w:r w:rsidRPr="005F3161">
        <w:rPr>
          <w:rStyle w:val="StyleBoldUnderline"/>
        </w:rPr>
        <w:t xml:space="preserve">has not been able to show they can get the permits and start to drill, </w:t>
      </w:r>
      <w:r w:rsidRPr="00EE548B">
        <w:rPr>
          <w:rStyle w:val="StyleBoldUnderline"/>
          <w:highlight w:val="yellow"/>
        </w:rPr>
        <w:t>we’re a bit sceptical about moving forward</w:t>
      </w:r>
      <w:r w:rsidRPr="005F3161">
        <w:rPr>
          <w:rStyle w:val="StyleBoldUnderline"/>
        </w:rPr>
        <w:t>,” he said in an interview</w:t>
      </w:r>
      <w:r w:rsidRPr="005F3161">
        <w:rPr>
          <w:sz w:val="12"/>
        </w:rPr>
        <w:t>. “</w:t>
      </w:r>
      <w:r w:rsidRPr="00EE548B">
        <w:rPr>
          <w:rStyle w:val="StyleBoldUnderline"/>
          <w:highlight w:val="yellow"/>
        </w:rPr>
        <w:t>You need that kind of comfort that they will be allowed to do it in a predictable manner</w:t>
      </w:r>
      <w:r w:rsidRPr="00742156">
        <w:rPr>
          <w:sz w:val="12"/>
        </w:rPr>
        <w:t>.”</w:t>
      </w:r>
    </w:p>
    <w:p w14:paraId="683638B2" w14:textId="77777777" w:rsidR="00E91D0A" w:rsidRDefault="00E91D0A" w:rsidP="00E91D0A">
      <w:pPr>
        <w:pStyle w:val="Heading4"/>
      </w:pPr>
      <w:r>
        <w:t>Perm do the CP – not enforcing a restriction removes it even if it remains on the books</w:t>
      </w:r>
    </w:p>
    <w:p w14:paraId="0329E134" w14:textId="77777777" w:rsidR="00E91D0A" w:rsidRDefault="00E91D0A" w:rsidP="00E91D0A">
      <w:r w:rsidRPr="00EC4D4A">
        <w:rPr>
          <w:rStyle w:val="StyleStyleBold12pt"/>
        </w:rPr>
        <w:t>Berger 1</w:t>
      </w:r>
      <w:r>
        <w:t xml:space="preserve"> - Justice for the Supreme Court of Delaware - Opinion, INDUSTRIAL RENTALS, INC., ISAAC BUDOVITCH and FLORENCE BUDOVITCH, Appellants Below, Appellants, v. NEW CASTLE COUNTY BOARD OF ADJUSTMENT and NEW CASTLE COUNTY DEPARTMENT OF LAND USE, Appellees Below, Appellees. No. 233, 2000SUPREME COURT OF DELAWARE776 A.2d 528; 2001 Del. LEXIS 300April 10, 2001, Submitted July 17, 2001, Decided lexis </w:t>
      </w:r>
    </w:p>
    <w:p w14:paraId="78B147E0" w14:textId="77777777" w:rsidR="00E91D0A" w:rsidRDefault="00E91D0A" w:rsidP="00E91D0A">
      <w:pPr>
        <w:rPr>
          <w:sz w:val="12"/>
        </w:rPr>
      </w:pPr>
      <w:r w:rsidRPr="009E5EBC">
        <w:rPr>
          <w:sz w:val="12"/>
        </w:rPr>
        <w:t xml:space="preserve">We disagree. HN2  Statutes must be read as a whole and all the words must be given effect. 3 HN3 </w:t>
      </w:r>
      <w:r w:rsidRPr="007B5EBF">
        <w:rPr>
          <w:rStyle w:val="StyleBoldUnderline"/>
          <w:highlight w:val="yellow"/>
        </w:rPr>
        <w:t>The word "restriction" means "a limitation</w:t>
      </w:r>
      <w:r w:rsidRPr="009E5EBC">
        <w:rPr>
          <w:sz w:val="12"/>
        </w:rPr>
        <w:t xml:space="preserve"> (esp. in a deed) placed on the use or enjoyment of property." 4 HN4 </w:t>
      </w:r>
      <w:r w:rsidRPr="006C2CFC">
        <w:rPr>
          <w:rStyle w:val="StyleBoldUnderline"/>
          <w:highlight w:val="yellow"/>
        </w:rPr>
        <w:t>If a</w:t>
      </w:r>
      <w:r w:rsidRPr="009E5EBC">
        <w:rPr>
          <w:sz w:val="12"/>
        </w:rPr>
        <w:t xml:space="preserve"> deed </w:t>
      </w:r>
      <w:r w:rsidRPr="007B5EBF">
        <w:rPr>
          <w:rStyle w:val="StyleBoldUnderline"/>
          <w:highlight w:val="yellow"/>
        </w:rPr>
        <w:t>restriction</w:t>
      </w:r>
      <w:r w:rsidRPr="009E5EBC">
        <w:rPr>
          <w:sz w:val="12"/>
        </w:rPr>
        <w:t xml:space="preserve"> has been satisfied, and </w:t>
      </w:r>
      <w:r w:rsidRPr="006C2CFC">
        <w:rPr>
          <w:rStyle w:val="StyleBoldUnderline"/>
          <w:highlight w:val="yellow"/>
        </w:rPr>
        <w:t>no longer limits</w:t>
      </w:r>
      <w:r w:rsidRPr="009E5EBC">
        <w:rPr>
          <w:sz w:val="12"/>
        </w:rPr>
        <w:t xml:space="preserve"> the use or enjoyment of the property, </w:t>
      </w:r>
      <w:r w:rsidRPr="007B5EBF">
        <w:rPr>
          <w:rStyle w:val="StyleBoldUnderline"/>
          <w:highlight w:val="yellow"/>
        </w:rPr>
        <w:t>then it no longer is a</w:t>
      </w:r>
      <w:r w:rsidRPr="009E5EBC">
        <w:rPr>
          <w:sz w:val="12"/>
        </w:rPr>
        <w:t xml:space="preserve"> deed </w:t>
      </w:r>
      <w:r w:rsidRPr="007B5EBF">
        <w:rPr>
          <w:rStyle w:val="StyleBoldUnderline"/>
          <w:highlight w:val="yellow"/>
        </w:rPr>
        <w:t xml:space="preserve">restriction -- </w:t>
      </w:r>
      <w:r w:rsidRPr="007B5EBF">
        <w:rPr>
          <w:rStyle w:val="Emphasis"/>
          <w:highlight w:val="yellow"/>
        </w:rPr>
        <w:t xml:space="preserve">even though </w:t>
      </w:r>
      <w:r w:rsidRPr="009E5EBC">
        <w:rPr>
          <w:rStyle w:val="Emphasis"/>
          <w:highlight w:val="yellow"/>
        </w:rPr>
        <w:t xml:space="preserve">the paper </w:t>
      </w:r>
      <w:r w:rsidRPr="007B5EBF">
        <w:rPr>
          <w:rStyle w:val="Emphasis"/>
          <w:highlight w:val="yellow"/>
        </w:rPr>
        <w:t>on which it was written remains</w:t>
      </w:r>
      <w:r w:rsidRPr="009E5EBC">
        <w:rPr>
          <w:sz w:val="12"/>
        </w:rPr>
        <w:t>.  [**6]  Thus, the phrase "projects containing deed restrictions requiring phasing…," in Section 11.130(A)(7) means presently existing deed restrictions. As of June 1988, the Acierno/Marta Declaration contained no remaining deed restrictions requiring phasing to coincide with improvements to the transportation system. As a result, the Acierno/Marta projects should not have been included in the scope of the Budovitches' TIS.</w:t>
      </w:r>
    </w:p>
    <w:p w14:paraId="441F613A" w14:textId="77777777" w:rsidR="00E91D0A" w:rsidRDefault="00E91D0A" w:rsidP="00E91D0A">
      <w:pPr>
        <w:pStyle w:val="Heading4"/>
      </w:pPr>
      <w:r>
        <w:t>Won’t displace the penalty---if it does, causes businesses backlash</w:t>
      </w:r>
    </w:p>
    <w:p w14:paraId="02E1BA6D" w14:textId="77777777" w:rsidR="00E91D0A" w:rsidRPr="00BA0B32" w:rsidRDefault="00E91D0A" w:rsidP="00E91D0A">
      <w:r>
        <w:rPr>
          <w:rStyle w:val="StyleStyleBold12pt"/>
        </w:rPr>
        <w:t xml:space="preserve">CG 96 </w:t>
      </w:r>
      <w:r w:rsidRPr="00293AC9">
        <w:t>Connecticut Government</w:t>
      </w:r>
      <w:r>
        <w:t xml:space="preserve"> environmental policy division, February, </w:t>
      </w:r>
      <w:r w:rsidRPr="00293AC9">
        <w:t>“POLICY ON SUPPLEMENTAL ENVIRONMENTAL</w:t>
      </w:r>
      <w:r>
        <w:t xml:space="preserve"> PROJECTS, ”http://www.ct.gov/dep/lib/dep/enforcement/policies/seppolicy.pdf</w:t>
      </w:r>
    </w:p>
    <w:p w14:paraId="28B99E99" w14:textId="77777777" w:rsidR="00E91D0A" w:rsidRDefault="00E91D0A" w:rsidP="00E91D0A">
      <w:r w:rsidRPr="00D01CDE">
        <w:rPr>
          <w:rStyle w:val="StyleBoldUnderline"/>
          <w:highlight w:val="yellow"/>
        </w:rPr>
        <w:t>An SEP will not</w:t>
      </w:r>
      <w:r w:rsidRPr="00BA0B32">
        <w:rPr>
          <w:rStyle w:val="StyleBoldUnderline"/>
        </w:rPr>
        <w:t xml:space="preserve"> totally </w:t>
      </w:r>
      <w:r w:rsidRPr="00D01CDE">
        <w:rPr>
          <w:rStyle w:val="StyleBoldUnderline"/>
          <w:highlight w:val="yellow"/>
        </w:rPr>
        <w:t>displace a monetary penalty</w:t>
      </w:r>
      <w:r w:rsidRPr="001967B1">
        <w:rPr>
          <w:rStyle w:val="StyleBoldUnderline"/>
        </w:rPr>
        <w:t>2</w:t>
      </w:r>
      <w:r w:rsidRPr="001967B1">
        <w:t xml:space="preserve">. </w:t>
      </w:r>
      <w:r w:rsidRPr="00D01CDE">
        <w:rPr>
          <w:rStyle w:val="StyleBoldUnderline"/>
          <w:highlight w:val="yellow"/>
        </w:rPr>
        <w:t>A monetary penalty is</w:t>
      </w:r>
      <w:r w:rsidRPr="00BA0B32">
        <w:rPr>
          <w:rStyle w:val="StyleBoldUnderline"/>
        </w:rPr>
        <w:t xml:space="preserve"> still </w:t>
      </w:r>
      <w:r w:rsidRPr="00D01CDE">
        <w:rPr>
          <w:rStyle w:val="StyleBoldUnderline"/>
          <w:highlight w:val="yellow"/>
        </w:rPr>
        <w:t xml:space="preserve">necessary in </w:t>
      </w:r>
      <w:r w:rsidRPr="00D01CDE">
        <w:rPr>
          <w:rStyle w:val="StyleBoldUnderline"/>
        </w:rPr>
        <w:t xml:space="preserve">order </w:t>
      </w:r>
      <w:r w:rsidRPr="00D01CDE">
        <w:rPr>
          <w:rStyle w:val="StyleBoldUnderline"/>
          <w:highlight w:val="yellow"/>
        </w:rPr>
        <w:t>to assure that the</w:t>
      </w:r>
      <w:r w:rsidRPr="00BA0B32">
        <w:rPr>
          <w:rStyle w:val="StyleBoldUnderline"/>
        </w:rPr>
        <w:t xml:space="preserve"> Department’s </w:t>
      </w:r>
      <w:r w:rsidRPr="00D01CDE">
        <w:rPr>
          <w:rStyle w:val="Emphasis"/>
          <w:highlight w:val="yellow"/>
        </w:rPr>
        <w:t>enforcement actions are effective</w:t>
      </w:r>
      <w:r w:rsidRPr="00BA0B32">
        <w:t xml:space="preserve"> in deterring future violations by this respondent and others in the regulated community. </w:t>
      </w:r>
      <w:r w:rsidRPr="00D01CDE">
        <w:rPr>
          <w:rStyle w:val="StyleBoldUnderline"/>
          <w:highlight w:val="yellow"/>
        </w:rPr>
        <w:t>Penalties</w:t>
      </w:r>
      <w:r w:rsidRPr="00BA0B32">
        <w:rPr>
          <w:rStyle w:val="StyleBoldUnderline"/>
        </w:rPr>
        <w:t xml:space="preserve"> also help </w:t>
      </w:r>
      <w:r w:rsidRPr="00D01CDE">
        <w:rPr>
          <w:rStyle w:val="Emphasis"/>
          <w:highlight w:val="yellow"/>
        </w:rPr>
        <w:t>ensure a level playing field</w:t>
      </w:r>
      <w:r w:rsidRPr="00D01CDE">
        <w:rPr>
          <w:rStyle w:val="StyleBoldUnderline"/>
          <w:highlight w:val="yellow"/>
        </w:rPr>
        <w:t xml:space="preserve"> by ensuring that violators do not obtain an unfair economic advantage</w:t>
      </w:r>
      <w:r w:rsidRPr="00BA0B32">
        <w:rPr>
          <w:rStyle w:val="StyleBoldUnderline"/>
        </w:rPr>
        <w:t xml:space="preserve"> over</w:t>
      </w:r>
      <w:r>
        <w:rPr>
          <w:rStyle w:val="StyleBoldUnderline"/>
        </w:rPr>
        <w:t xml:space="preserve"> </w:t>
      </w:r>
      <w:r w:rsidRPr="00BA0B32">
        <w:rPr>
          <w:rStyle w:val="StyleBoldUnderline"/>
        </w:rPr>
        <w:t>their competitors who made the necessary expenditures to comply on time</w:t>
      </w:r>
      <w:r w:rsidRPr="00BA0B32">
        <w:t xml:space="preserve">. Penalties also encourage companies to adopt pollution prevention and recycling techniques, so that they minimize their pollutant discharges and reduce their potential liabilities. Accordingly, </w:t>
      </w:r>
      <w:r w:rsidRPr="00D01CDE">
        <w:rPr>
          <w:rStyle w:val="StyleBoldUnderline"/>
          <w:highlight w:val="yellow"/>
        </w:rPr>
        <w:t>a settlement of a case</w:t>
      </w:r>
      <w:r w:rsidRPr="00BA0B32">
        <w:rPr>
          <w:rStyle w:val="StyleBoldUnderline"/>
        </w:rPr>
        <w:t xml:space="preserve"> that </w:t>
      </w:r>
      <w:r w:rsidRPr="00D01CDE">
        <w:rPr>
          <w:rStyle w:val="StyleBoldUnderline"/>
          <w:highlight w:val="yellow"/>
        </w:rPr>
        <w:t>warrants</w:t>
      </w:r>
      <w:r w:rsidRPr="00BA0B32">
        <w:rPr>
          <w:rStyle w:val="StyleBoldUnderline"/>
        </w:rPr>
        <w:t xml:space="preserve"> a penalty under the Department’s Enforcement Response Policy shall</w:t>
      </w:r>
      <w:r>
        <w:rPr>
          <w:rStyle w:val="StyleBoldUnderline"/>
        </w:rPr>
        <w:t xml:space="preserve"> </w:t>
      </w:r>
      <w:r w:rsidRPr="00BA0B32">
        <w:rPr>
          <w:rStyle w:val="StyleBoldUnderline"/>
        </w:rPr>
        <w:t xml:space="preserve">include </w:t>
      </w:r>
      <w:r w:rsidRPr="00D01CDE">
        <w:rPr>
          <w:rStyle w:val="StyleBoldUnderline"/>
          <w:highlight w:val="yellow"/>
        </w:rPr>
        <w:t>a monetary penalty</w:t>
      </w:r>
      <w:r w:rsidRPr="00BA0B32">
        <w:rPr>
          <w:rStyle w:val="StyleBoldUnderline"/>
        </w:rPr>
        <w:t xml:space="preserve">, </w:t>
      </w:r>
      <w:r w:rsidRPr="00BA0B32">
        <w:t>calculated according to the Department’s Civil Penalty Policy, when adopted, which is set at a level that captures the respondents’s economic benefit of noncompliance plus some appreciable portion of the gravity component of the penalty.</w:t>
      </w:r>
    </w:p>
    <w:p w14:paraId="7406137F" w14:textId="77777777" w:rsidR="00E91D0A" w:rsidRPr="00C72894" w:rsidRDefault="00E91D0A" w:rsidP="00E91D0A">
      <w:pPr>
        <w:pStyle w:val="Heading4"/>
        <w:rPr>
          <w:rStyle w:val="StyleStyleBold12pt"/>
          <w:b/>
          <w:bCs w:val="0"/>
          <w:iCs w:val="0"/>
        </w:rPr>
      </w:pPr>
      <w:r>
        <w:rPr>
          <w:rStyle w:val="StyleStyleBold12pt"/>
          <w:b/>
          <w:iCs w:val="0"/>
        </w:rPr>
        <w:t>Businesses say no</w:t>
      </w:r>
    </w:p>
    <w:p w14:paraId="2826DDA8" w14:textId="77777777" w:rsidR="00E91D0A" w:rsidRPr="00C72894" w:rsidRDefault="00E91D0A" w:rsidP="00E91D0A">
      <w:r w:rsidRPr="00C72894">
        <w:rPr>
          <w:rStyle w:val="StyleStyleBold12pt"/>
        </w:rPr>
        <w:t xml:space="preserve">Brown 11 </w:t>
      </w:r>
      <w:r w:rsidRPr="00C72894">
        <w:t>Mr. Brown holds an MBA from New York University and a BA from Brown University. Matthew Brown is President of InterEnergy Solutions, a consulting firm that focuses on clean energy policy and finance.  2011, "Brief #1: Funding Mechanisms for Energy Efficiency"ase.org/resources/brief-1-funding-mechanisms-energy-efficiency</w:t>
      </w:r>
    </w:p>
    <w:p w14:paraId="76124CDF" w14:textId="77777777" w:rsidR="00E91D0A" w:rsidRPr="00C72894" w:rsidRDefault="00E91D0A" w:rsidP="00E91D0A">
      <w:pPr>
        <w:rPr>
          <w:b/>
          <w:u w:val="single"/>
        </w:rPr>
      </w:pPr>
      <w:r w:rsidRPr="00C72894">
        <w:rPr>
          <w:highlight w:val="yellow"/>
          <w:u w:val="single"/>
        </w:rPr>
        <w:t xml:space="preserve">Funds are </w:t>
      </w:r>
      <w:r w:rsidRPr="00C72894">
        <w:rPr>
          <w:rStyle w:val="Emphasis"/>
          <w:highlight w:val="yellow"/>
        </w:rPr>
        <w:t>not predictable</w:t>
      </w:r>
      <w:r w:rsidRPr="00C72894">
        <w:rPr>
          <w:highlight w:val="yellow"/>
          <w:u w:val="single"/>
        </w:rPr>
        <w:t xml:space="preserve"> because they depend on fines that state environmental agencies issue, as well as on the interest that industry</w:t>
      </w:r>
      <w:r w:rsidRPr="00C72894">
        <w:rPr>
          <w:u w:val="single"/>
        </w:rPr>
        <w:t xml:space="preserve"> may or </w:t>
      </w:r>
      <w:r w:rsidRPr="00C72894">
        <w:rPr>
          <w:highlight w:val="yellow"/>
          <w:u w:val="single"/>
        </w:rPr>
        <w:t>may not have in paying for a</w:t>
      </w:r>
      <w:r w:rsidRPr="00C72894">
        <w:rPr>
          <w:u w:val="single"/>
        </w:rPr>
        <w:t xml:space="preserve"> particular </w:t>
      </w:r>
      <w:r w:rsidRPr="00C72894">
        <w:rPr>
          <w:highlight w:val="yellow"/>
          <w:u w:val="single"/>
        </w:rPr>
        <w:t>project. Companies</w:t>
      </w:r>
      <w:r w:rsidRPr="00C72894">
        <w:rPr>
          <w:u w:val="single"/>
        </w:rPr>
        <w:t xml:space="preserve"> sometimes </w:t>
      </w:r>
      <w:r w:rsidRPr="00C72894">
        <w:rPr>
          <w:rStyle w:val="Emphasis"/>
          <w:highlight w:val="yellow"/>
        </w:rPr>
        <w:t>view SEPs as a cumbersome alternative</w:t>
      </w:r>
      <w:r w:rsidRPr="00C72894">
        <w:rPr>
          <w:b/>
          <w:highlight w:val="yellow"/>
          <w:u w:val="single"/>
        </w:rPr>
        <w:t xml:space="preserve"> to</w:t>
      </w:r>
      <w:r w:rsidRPr="00C72894">
        <w:rPr>
          <w:b/>
          <w:u w:val="single"/>
        </w:rPr>
        <w:t xml:space="preserve"> simply </w:t>
      </w:r>
      <w:r w:rsidRPr="00C72894">
        <w:rPr>
          <w:b/>
          <w:highlight w:val="yellow"/>
          <w:u w:val="single"/>
        </w:rPr>
        <w:t>paying a fine</w:t>
      </w:r>
      <w:r w:rsidRPr="00C72894">
        <w:rPr>
          <w:b/>
          <w:u w:val="single"/>
        </w:rPr>
        <w:t xml:space="preserve"> and moving on with business operations.¶</w:t>
      </w:r>
      <w:r w:rsidRPr="00C72894">
        <w:rPr>
          <w:u w:val="single"/>
        </w:rPr>
        <w:t xml:space="preserve"> </w:t>
      </w:r>
      <w:r w:rsidRPr="00C72894">
        <w:rPr>
          <w:b/>
          <w:highlight w:val="yellow"/>
          <w:u w:val="single"/>
        </w:rPr>
        <w:t>Not likely to provide large amounts of funding.</w:t>
      </w:r>
    </w:p>
    <w:p w14:paraId="371BF4DC" w14:textId="77777777" w:rsidR="00E91D0A" w:rsidRPr="00C72894" w:rsidRDefault="00E91D0A" w:rsidP="00E91D0A">
      <w:pPr>
        <w:pStyle w:val="Heading4"/>
        <w:rPr>
          <w:rStyle w:val="StyleStyleBold12pt"/>
          <w:b/>
        </w:rPr>
      </w:pPr>
      <w:r>
        <w:rPr>
          <w:rStyle w:val="StyleStyleBold12pt"/>
          <w:b/>
        </w:rPr>
        <w:t>The SEP will not be approved</w:t>
      </w:r>
    </w:p>
    <w:p w14:paraId="468D5A7D" w14:textId="77777777" w:rsidR="00E91D0A" w:rsidRPr="00C72894" w:rsidRDefault="00E91D0A" w:rsidP="00E91D0A">
      <w:r w:rsidRPr="00C72894">
        <w:rPr>
          <w:rStyle w:val="StyleStyleBold12pt"/>
        </w:rPr>
        <w:t xml:space="preserve">Bonorris 7 </w:t>
      </w:r>
      <w:r w:rsidRPr="00C72894">
        <w:t>Steven, Editor, The Public Law Research Institute  University of Californi</w:t>
      </w:r>
      <w:r>
        <w:t>a, Hastings College of the Law</w:t>
      </w:r>
      <w:r w:rsidRPr="00C72894">
        <w:t xml:space="preserve">, </w:t>
      </w:r>
      <w:hyperlink r:id="rId147" w:history="1">
        <w:r w:rsidRPr="00C72894">
          <w:rPr>
            <w:rStyle w:val="Hyperlink"/>
          </w:rPr>
          <w:t>http://www.ecy.wa.gov/services/enforce/settlements/ABAHastingsSEPreport.pdf</w:t>
        </w:r>
      </w:hyperlink>
    </w:p>
    <w:p w14:paraId="37D53A96" w14:textId="77777777" w:rsidR="00E91D0A" w:rsidRDefault="00E91D0A" w:rsidP="00E91D0A">
      <w:pPr>
        <w:rPr>
          <w:u w:val="single"/>
        </w:rPr>
      </w:pPr>
      <w:r w:rsidRPr="00C72894">
        <w:t>Legal Principles</w:t>
      </w:r>
      <w:r w:rsidRPr="00C72894">
        <w:rPr>
          <w:sz w:val="12"/>
        </w:rPr>
        <w:t>¶</w:t>
      </w:r>
      <w:r w:rsidRPr="00C72894">
        <w:t xml:space="preserve"> 1. </w:t>
      </w:r>
      <w:r w:rsidRPr="00C72894">
        <w:rPr>
          <w:rStyle w:val="Emphasis"/>
          <w:highlight w:val="yellow"/>
        </w:rPr>
        <w:t>A SEP will not be approved if the violator is otherwise legally required to perform</w:t>
      </w:r>
      <w:r w:rsidRPr="00C72894">
        <w:rPr>
          <w:rStyle w:val="Emphasis"/>
          <w:b w:val="0"/>
          <w:sz w:val="12"/>
          <w:highlight w:val="yellow"/>
          <w:u w:val="none"/>
        </w:rPr>
        <w:t>¶</w:t>
      </w:r>
      <w:r w:rsidRPr="00C72894">
        <w:rPr>
          <w:rStyle w:val="Emphasis"/>
          <w:highlight w:val="yellow"/>
        </w:rPr>
        <w:t xml:space="preserve"> the proposed activity.</w:t>
      </w:r>
      <w:r w:rsidRPr="00C72894">
        <w:rPr>
          <w:rStyle w:val="Emphasis"/>
          <w:b w:val="0"/>
          <w:sz w:val="12"/>
          <w:highlight w:val="yellow"/>
          <w:u w:val="none"/>
        </w:rPr>
        <w:t>¶</w:t>
      </w:r>
      <w:r w:rsidRPr="00C72894">
        <w:t xml:space="preserve"> 2. </w:t>
      </w:r>
      <w:r w:rsidRPr="00C72894">
        <w:rPr>
          <w:highlight w:val="yellow"/>
          <w:u w:val="single"/>
        </w:rPr>
        <w:t>SEPs should have a clear relationship to the violation. This</w:t>
      </w:r>
      <w:r w:rsidRPr="00C72894">
        <w:rPr>
          <w:u w:val="single"/>
        </w:rPr>
        <w:t xml:space="preserve"> relationship </w:t>
      </w:r>
      <w:r w:rsidRPr="00C72894">
        <w:rPr>
          <w:highlight w:val="yellow"/>
          <w:u w:val="single"/>
        </w:rPr>
        <w:t>exists if</w:t>
      </w:r>
      <w:r w:rsidRPr="00C72894">
        <w:rPr>
          <w:sz w:val="12"/>
          <w:highlight w:val="yellow"/>
          <w:u w:val="single"/>
        </w:rPr>
        <w:t xml:space="preserve"> </w:t>
      </w:r>
      <w:r w:rsidRPr="00C72894">
        <w:rPr>
          <w:highlight w:val="yellow"/>
          <w:u w:val="single"/>
        </w:rPr>
        <w:t>the project</w:t>
      </w:r>
      <w:r w:rsidRPr="00C72894">
        <w:rPr>
          <w:u w:val="single"/>
        </w:rPr>
        <w:t xml:space="preserve"> reduces the overall environmental or public health impacts or risks to</w:t>
      </w:r>
      <w:r w:rsidRPr="00C72894">
        <w:rPr>
          <w:sz w:val="12"/>
        </w:rPr>
        <w:t>¶</w:t>
      </w:r>
      <w:r w:rsidRPr="00C72894">
        <w:rPr>
          <w:sz w:val="12"/>
          <w:u w:val="single"/>
        </w:rPr>
        <w:t xml:space="preserve"> </w:t>
      </w:r>
      <w:r w:rsidRPr="00C72894">
        <w:rPr>
          <w:u w:val="single"/>
        </w:rPr>
        <w:t xml:space="preserve">which the violation contributes, or </w:t>
      </w:r>
      <w:r w:rsidRPr="00C72894">
        <w:rPr>
          <w:highlight w:val="yellow"/>
          <w:u w:val="single"/>
        </w:rPr>
        <w:t>is designed to reduce the likelihood of similar violations in the future. A SEP may not be directly related</w:t>
      </w:r>
      <w:r w:rsidRPr="00C72894">
        <w:rPr>
          <w:u w:val="single"/>
        </w:rPr>
        <w:t xml:space="preserve"> to the violation </w:t>
      </w:r>
      <w:r w:rsidRPr="00C72894">
        <w:rPr>
          <w:highlight w:val="yellow"/>
          <w:u w:val="single"/>
        </w:rPr>
        <w:t>if the</w:t>
      </w:r>
      <w:r w:rsidRPr="00C72894">
        <w:rPr>
          <w:sz w:val="12"/>
          <w:highlight w:val="yellow"/>
        </w:rPr>
        <w:t>¶</w:t>
      </w:r>
      <w:r w:rsidRPr="00C72894">
        <w:rPr>
          <w:sz w:val="12"/>
          <w:highlight w:val="yellow"/>
          <w:u w:val="single"/>
        </w:rPr>
        <w:t xml:space="preserve"> </w:t>
      </w:r>
      <w:r w:rsidRPr="00C72894">
        <w:rPr>
          <w:highlight w:val="yellow"/>
          <w:u w:val="single"/>
        </w:rPr>
        <w:t>project is</w:t>
      </w:r>
      <w:r w:rsidRPr="00C72894">
        <w:rPr>
          <w:u w:val="single"/>
        </w:rPr>
        <w:t xml:space="preserve"> either:</w:t>
      </w:r>
      <w:r w:rsidRPr="00C72894">
        <w:t xml:space="preserve"> </w:t>
      </w:r>
      <w:r w:rsidRPr="00C72894">
        <w:rPr>
          <w:sz w:val="12"/>
        </w:rPr>
        <w:t>¶</w:t>
      </w:r>
      <w:r w:rsidRPr="00C72894">
        <w:t xml:space="preserve"> a. A pollution prevention project that provides significant environmental benefit; or</w:t>
      </w:r>
      <w:r w:rsidRPr="00C72894">
        <w:rPr>
          <w:sz w:val="12"/>
        </w:rPr>
        <w:t>¶</w:t>
      </w:r>
      <w:r w:rsidRPr="00C72894">
        <w:t xml:space="preserve"> b. </w:t>
      </w:r>
      <w:r w:rsidRPr="00C72894">
        <w:rPr>
          <w:highlight w:val="yellow"/>
          <w:u w:val="single"/>
        </w:rPr>
        <w:t>Some other</w:t>
      </w:r>
      <w:r w:rsidRPr="00C72894">
        <w:rPr>
          <w:u w:val="single"/>
        </w:rPr>
        <w:t xml:space="preserve"> multi-media or facility-wide activity that provides </w:t>
      </w:r>
      <w:r w:rsidRPr="00C72894">
        <w:rPr>
          <w:highlight w:val="yellow"/>
          <w:u w:val="single"/>
        </w:rPr>
        <w:t>widespread</w:t>
      </w:r>
      <w:r w:rsidRPr="00C72894">
        <w:rPr>
          <w:sz w:val="12"/>
          <w:highlight w:val="yellow"/>
        </w:rPr>
        <w:t>¶</w:t>
      </w:r>
      <w:r w:rsidRPr="00C72894">
        <w:rPr>
          <w:sz w:val="12"/>
          <w:highlight w:val="yellow"/>
          <w:u w:val="single"/>
        </w:rPr>
        <w:t xml:space="preserve"> </w:t>
      </w:r>
      <w:r w:rsidRPr="00C72894">
        <w:rPr>
          <w:highlight w:val="yellow"/>
          <w:u w:val="single"/>
        </w:rPr>
        <w:t>environmental benefit.</w:t>
      </w:r>
    </w:p>
    <w:p w14:paraId="0A3569C8" w14:textId="77777777" w:rsidR="00E91D0A" w:rsidRPr="00466944" w:rsidRDefault="00E91D0A" w:rsidP="00E91D0A">
      <w:pPr>
        <w:pStyle w:val="Heading4"/>
      </w:pPr>
      <w:r>
        <w:t xml:space="preserve">EPA </w:t>
      </w:r>
      <w:r>
        <w:rPr>
          <w:u w:val="single"/>
        </w:rPr>
        <w:t>won’t approve</w:t>
      </w:r>
      <w:r>
        <w:t xml:space="preserve"> the proposed SEPs </w:t>
      </w:r>
    </w:p>
    <w:p w14:paraId="3E27D69A" w14:textId="77777777" w:rsidR="00E91D0A" w:rsidRPr="00C72894" w:rsidRDefault="00E91D0A" w:rsidP="00E91D0A">
      <w:r w:rsidRPr="00C72894">
        <w:rPr>
          <w:rStyle w:val="StyleStyleBold12pt"/>
        </w:rPr>
        <w:t xml:space="preserve">Bonorris 7 </w:t>
      </w:r>
      <w:r w:rsidRPr="00C72894">
        <w:t>Steven, Editor, The</w:t>
      </w:r>
      <w:r>
        <w:t xml:space="preserve"> Public Law Research Institute </w:t>
      </w:r>
      <w:r w:rsidRPr="00C72894">
        <w:t>University of Californi</w:t>
      </w:r>
      <w:r>
        <w:t>a, Hastings College of the Law</w:t>
      </w:r>
      <w:r w:rsidRPr="00C72894">
        <w:t xml:space="preserve">, </w:t>
      </w:r>
      <w:hyperlink r:id="rId148" w:history="1">
        <w:r w:rsidRPr="00C72894">
          <w:rPr>
            <w:rStyle w:val="Hyperlink"/>
          </w:rPr>
          <w:t>http://www.ecy.wa.gov/services/enforce/settlements/ABAHastingsSEPreport.pdf</w:t>
        </w:r>
      </w:hyperlink>
    </w:p>
    <w:p w14:paraId="1960AD96" w14:textId="77777777" w:rsidR="00E91D0A" w:rsidRDefault="00E91D0A" w:rsidP="00E91D0A">
      <w:pPr>
        <w:rPr>
          <w:sz w:val="14"/>
        </w:rPr>
      </w:pPr>
      <w:r w:rsidRPr="006C4BD6">
        <w:rPr>
          <w:sz w:val="14"/>
        </w:rPr>
        <w:t xml:space="preserve">In addition, the </w:t>
      </w:r>
      <w:r w:rsidRPr="006C4BD6">
        <w:rPr>
          <w:rStyle w:val="StyleBoldUnderline"/>
          <w:highlight w:val="yellow"/>
        </w:rPr>
        <w:t xml:space="preserve">allowance of a SEP </w:t>
      </w:r>
      <w:r w:rsidRPr="006C4BD6">
        <w:rPr>
          <w:rStyle w:val="StyleBoldUnderline"/>
        </w:rPr>
        <w:t xml:space="preserve">as part of an enforcement action </w:t>
      </w:r>
      <w:r w:rsidRPr="006C4BD6">
        <w:rPr>
          <w:rStyle w:val="StyleBoldUnderline"/>
          <w:highlight w:val="yellow"/>
        </w:rPr>
        <w:t>is a discretionary decision left up to the regulatory agency</w:t>
      </w:r>
      <w:r w:rsidRPr="006C4BD6">
        <w:rPr>
          <w:sz w:val="14"/>
        </w:rPr>
        <w:t xml:space="preserve">. 183 </w:t>
      </w:r>
      <w:r w:rsidRPr="006C4BD6">
        <w:rPr>
          <w:rStyle w:val="StyleBoldUnderline"/>
          <w:highlight w:val="yellow"/>
        </w:rPr>
        <w:t>Under most SEP</w:t>
      </w:r>
      <w:r w:rsidRPr="001102DA">
        <w:rPr>
          <w:rStyle w:val="StyleBoldUnderline"/>
        </w:rPr>
        <w:t xml:space="preserve"> policie</w:t>
      </w:r>
      <w:r w:rsidRPr="006C4BD6">
        <w:rPr>
          <w:rStyle w:val="StyleBoldUnderline"/>
          <w:highlight w:val="yellow"/>
        </w:rPr>
        <w:t>s, if the agency believes</w:t>
      </w:r>
      <w:r w:rsidRPr="006C4BD6">
        <w:rPr>
          <w:rStyle w:val="StyleBoldUnderline"/>
        </w:rPr>
        <w:t xml:space="preserve"> </w:t>
      </w:r>
      <w:r w:rsidRPr="006C4BD6">
        <w:rPr>
          <w:sz w:val="14"/>
        </w:rPr>
        <w:t xml:space="preserve">that </w:t>
      </w:r>
      <w:r w:rsidRPr="006C4BD6">
        <w:rPr>
          <w:rStyle w:val="StyleBoldUnderline"/>
          <w:highlight w:val="yellow"/>
        </w:rPr>
        <w:t>a</w:t>
      </w:r>
      <w:r w:rsidRPr="001102DA">
        <w:rPr>
          <w:rStyle w:val="StyleBoldUnderline"/>
        </w:rPr>
        <w:t xml:space="preserve"> proposed </w:t>
      </w:r>
      <w:r w:rsidRPr="006C4BD6">
        <w:rPr>
          <w:rStyle w:val="StyleBoldUnderline"/>
          <w:highlight w:val="yellow"/>
        </w:rPr>
        <w:t>project would</w:t>
      </w:r>
      <w:r w:rsidRPr="006C4BD6">
        <w:rPr>
          <w:sz w:val="14"/>
          <w:highlight w:val="yellow"/>
        </w:rPr>
        <w:t xml:space="preserve"> </w:t>
      </w:r>
      <w:r w:rsidRPr="006C4BD6">
        <w:rPr>
          <w:rStyle w:val="StyleBoldUnderline"/>
          <w:highlight w:val="yellow"/>
          <w:bdr w:val="single" w:sz="4" w:space="0" w:color="auto"/>
        </w:rPr>
        <w:t>fail to provide a sufficient deterrent effect</w:t>
      </w:r>
      <w:r w:rsidRPr="006C4BD6">
        <w:rPr>
          <w:sz w:val="14"/>
          <w:highlight w:val="yellow"/>
        </w:rPr>
        <w:t xml:space="preserve">, </w:t>
      </w:r>
      <w:r w:rsidRPr="006C4BD6">
        <w:rPr>
          <w:rStyle w:val="StyleBoldUnderline"/>
          <w:highlight w:val="yellow"/>
        </w:rPr>
        <w:t>then the agency will not permit the project</w:t>
      </w:r>
      <w:r w:rsidRPr="001102DA">
        <w:rPr>
          <w:rStyle w:val="StyleBoldUnderline"/>
        </w:rPr>
        <w:t xml:space="preserve"> and instead</w:t>
      </w:r>
      <w:r w:rsidRPr="006C4BD6">
        <w:rPr>
          <w:sz w:val="14"/>
        </w:rPr>
        <w:t xml:space="preserve">, </w:t>
      </w:r>
      <w:r w:rsidRPr="001102DA">
        <w:rPr>
          <w:rStyle w:val="StyleBoldUnderline"/>
        </w:rPr>
        <w:t>demand the full payment of the civil penalty</w:t>
      </w:r>
      <w:r w:rsidRPr="006C4BD6">
        <w:rPr>
          <w:sz w:val="14"/>
        </w:rPr>
        <w:t xml:space="preserve">. 184 For example, </w:t>
      </w:r>
      <w:r w:rsidRPr="006C4BD6">
        <w:rPr>
          <w:rStyle w:val="StyleBoldUnderline"/>
          <w:highlight w:val="yellow"/>
        </w:rPr>
        <w:t>if the proposed project primarily benefits the violator</w:t>
      </w:r>
      <w:r w:rsidRPr="006C4BD6">
        <w:rPr>
          <w:sz w:val="14"/>
        </w:rPr>
        <w:t xml:space="preserve">, rather than the environment or the public health, </w:t>
      </w:r>
      <w:r w:rsidRPr="006C4BD6">
        <w:rPr>
          <w:rStyle w:val="StyleBoldUnderline"/>
          <w:highlight w:val="yellow"/>
        </w:rPr>
        <w:t>then it will not be approved</w:t>
      </w:r>
      <w:r w:rsidRPr="001102DA">
        <w:rPr>
          <w:rStyle w:val="StyleBoldUnderline"/>
        </w:rPr>
        <w:t xml:space="preserve"> as a SEP</w:t>
      </w:r>
      <w:r w:rsidRPr="006C4BD6">
        <w:rPr>
          <w:sz w:val="14"/>
        </w:rPr>
        <w:t>. 185 Similarly, if a project is approved but the agency finds that it still benefits the violator, those benefits will often be given a monetary value which the agency will then deduct from the mi</w:t>
      </w:r>
      <w:r>
        <w:rPr>
          <w:sz w:val="14"/>
        </w:rPr>
        <w:t>tigation amount of the SEP. 186</w:t>
      </w:r>
    </w:p>
    <w:p w14:paraId="2CF00C97" w14:textId="77777777" w:rsidR="006B6635" w:rsidRDefault="006B6635" w:rsidP="006B6635">
      <w:pPr>
        <w:pStyle w:val="Heading3"/>
      </w:pPr>
      <w:r>
        <w:t>AT: QPQ CP</w:t>
      </w:r>
    </w:p>
    <w:p w14:paraId="101FC012" w14:textId="77777777" w:rsidR="006B6635" w:rsidRPr="00EB007D" w:rsidRDefault="006B6635" w:rsidP="006B6635">
      <w:pPr>
        <w:pStyle w:val="Heading4"/>
        <w:rPr>
          <w:u w:val="single"/>
        </w:rPr>
      </w:pPr>
      <w:r w:rsidRPr="00EB007D">
        <w:rPr>
          <w:u w:val="single"/>
        </w:rPr>
        <w:t xml:space="preserve">The CP locks in the SQ: </w:t>
      </w:r>
    </w:p>
    <w:p w14:paraId="2D182365" w14:textId="77777777" w:rsidR="006B6635" w:rsidRPr="00EB007D" w:rsidRDefault="006B6635" w:rsidP="006B6635">
      <w:pPr>
        <w:pStyle w:val="Heading4"/>
      </w:pPr>
      <w:r w:rsidRPr="00EB007D">
        <w:t>A) Congress has explicitly affirmed OCS title in seven statutes</w:t>
      </w:r>
    </w:p>
    <w:p w14:paraId="12129DA8" w14:textId="77777777" w:rsidR="006B6635" w:rsidRDefault="006B6635" w:rsidP="006B6635">
      <w:r>
        <w:rPr>
          <w:rStyle w:val="Heading4Char"/>
        </w:rPr>
        <w:t xml:space="preserve">Bloch </w:t>
      </w:r>
      <w:r w:rsidRPr="00596E88">
        <w:rPr>
          <w:rStyle w:val="Heading4Char"/>
        </w:rPr>
        <w:t>4</w:t>
      </w:r>
      <w:r>
        <w:t xml:space="preserve"> - Frank Knox Memorial Fellow in Law @ Harvard; Amherst, Oxford, Harvard</w:t>
      </w:r>
    </w:p>
    <w:p w14:paraId="6F36DFD7" w14:textId="77777777" w:rsidR="006B6635" w:rsidRDefault="006B6635" w:rsidP="006B6635">
      <w:r>
        <w:t>American Indian Law Review, 2004 / 2005, 29 Am. Indian L. Rev. 1, COLONIZING THE LAST FRONTIER, David J. Bloch, Lexis.</w:t>
      </w:r>
    </w:p>
    <w:p w14:paraId="27362295" w14:textId="77777777" w:rsidR="006B6635" w:rsidRPr="00EB007D" w:rsidRDefault="006B6635" w:rsidP="006B6635">
      <w:pPr>
        <w:rPr>
          <w:bCs/>
          <w:u w:val="single"/>
        </w:rPr>
      </w:pPr>
      <w:r w:rsidRPr="00E37229">
        <w:rPr>
          <w:sz w:val="12"/>
        </w:rPr>
        <w:t xml:space="preserve">It has rightly been said that "[n]ative title involves concepts that are not traditionally the domain of the courts, such as collective rights, legal pluralism, and issues of competing sovereignty." n97 In this instance the Circuit either lost its juridical bearings or refused to take them: as </w:t>
      </w:r>
      <w:r w:rsidRPr="00D40510">
        <w:rPr>
          <w:rStyle w:val="StyleBoldUnderline"/>
          <w:highlight w:val="cyan"/>
        </w:rPr>
        <w:t xml:space="preserve">Congress </w:t>
      </w:r>
      <w:r w:rsidRPr="00E37229">
        <w:rPr>
          <w:rStyle w:val="StyleBoldUnderline"/>
        </w:rPr>
        <w:t xml:space="preserve">had </w:t>
      </w:r>
      <w:r w:rsidRPr="00D40510">
        <w:rPr>
          <w:rStyle w:val="Emphasis"/>
          <w:highlight w:val="cyan"/>
        </w:rPr>
        <w:t>never</w:t>
      </w:r>
      <w:r w:rsidRPr="00D40510">
        <w:rPr>
          <w:rStyle w:val="StyleBoldUnderline"/>
          <w:highlight w:val="cyan"/>
        </w:rPr>
        <w:t xml:space="preserve"> addressed aboriginal title in the OCS in </w:t>
      </w:r>
      <w:r w:rsidRPr="00D40510">
        <w:rPr>
          <w:rStyle w:val="Emphasis"/>
          <w:highlight w:val="cyan"/>
        </w:rPr>
        <w:t xml:space="preserve">any way other </w:t>
      </w:r>
      <w:r w:rsidRPr="00D40510">
        <w:rPr>
          <w:rStyle w:val="StyleBoldUnderline"/>
          <w:highlight w:val="cyan"/>
        </w:rPr>
        <w:t>than to</w:t>
      </w:r>
      <w:r w:rsidRPr="00D40510">
        <w:rPr>
          <w:rStyle w:val="Emphasis"/>
          <w:highlight w:val="cyan"/>
        </w:rPr>
        <w:t xml:space="preserve"> affirm it</w:t>
      </w:r>
      <w:r w:rsidRPr="00D40510">
        <w:rPr>
          <w:sz w:val="12"/>
          <w:highlight w:val="cyan"/>
        </w:rPr>
        <w:t>s</w:t>
      </w:r>
      <w:r w:rsidRPr="00D40510">
        <w:rPr>
          <w:rStyle w:val="Emphasis"/>
          <w:highlight w:val="cyan"/>
        </w:rPr>
        <w:t xml:space="preserve"> </w:t>
      </w:r>
      <w:r w:rsidRPr="00E37229">
        <w:rPr>
          <w:sz w:val="12"/>
        </w:rPr>
        <w:t>existence, and given that the United States had obviously extended its sovereignty over the area by its offshore regulatory schemes, the villages should have had the opportunity to prove their aboriginal title by long-term use</w:t>
      </w:r>
      <w:r w:rsidRPr="00EF379D">
        <w:rPr>
          <w:rStyle w:val="StyleBoldUnderline"/>
        </w:rPr>
        <w:t xml:space="preserve"> </w:t>
      </w:r>
      <w:r w:rsidRPr="00E37229">
        <w:rPr>
          <w:sz w:val="12"/>
        </w:rPr>
        <w:t xml:space="preserve">and occupation. n98 </w:t>
      </w:r>
      <w:r w:rsidRPr="00EF379D">
        <w:rPr>
          <w:rStyle w:val="StyleBoldUnderline"/>
          <w:highlight w:val="yellow"/>
        </w:rPr>
        <w:t xml:space="preserve">This was </w:t>
      </w:r>
      <w:r w:rsidRPr="00EF379D">
        <w:rPr>
          <w:rStyle w:val="Emphasis"/>
          <w:highlight w:val="yellow"/>
        </w:rPr>
        <w:t xml:space="preserve">not </w:t>
      </w:r>
      <w:r w:rsidRPr="00D40510">
        <w:rPr>
          <w:rStyle w:val="Emphasis"/>
        </w:rPr>
        <w:t xml:space="preserve">even an instance of </w:t>
      </w:r>
      <w:r w:rsidRPr="00D40510">
        <w:rPr>
          <w:rStyle w:val="Emphasis"/>
          <w:highlight w:val="yellow"/>
        </w:rPr>
        <w:t>le</w:t>
      </w:r>
      <w:r w:rsidRPr="00EF379D">
        <w:rPr>
          <w:rStyle w:val="Emphasis"/>
          <w:highlight w:val="yellow"/>
        </w:rPr>
        <w:t>gislative ambiguity</w:t>
      </w:r>
      <w:r w:rsidRPr="00E37229">
        <w:rPr>
          <w:sz w:val="12"/>
        </w:rPr>
        <w:t xml:space="preserve"> requiring the canons of construction, for </w:t>
      </w:r>
      <w:r w:rsidRPr="00D40510">
        <w:rPr>
          <w:rStyle w:val="StyleBoldUnderline"/>
          <w:highlight w:val="cyan"/>
        </w:rPr>
        <w:t xml:space="preserve">Congress </w:t>
      </w:r>
      <w:r w:rsidRPr="00D40510">
        <w:rPr>
          <w:rStyle w:val="Emphasis"/>
          <w:highlight w:val="cyan"/>
        </w:rPr>
        <w:t>explicitly sought to preserve tribal interests in the OCS</w:t>
      </w:r>
      <w:r w:rsidRPr="00E37229">
        <w:rPr>
          <w:sz w:val="12"/>
        </w:rPr>
        <w:t xml:space="preserve">. n99 Indeed, </w:t>
      </w:r>
      <w:r w:rsidRPr="006E6E56">
        <w:rPr>
          <w:rStyle w:val="StyleBoldUnderline"/>
          <w:highlight w:val="yellow"/>
        </w:rPr>
        <w:t>the</w:t>
      </w:r>
      <w:r w:rsidRPr="00E37229">
        <w:rPr>
          <w:sz w:val="12"/>
        </w:rPr>
        <w:t xml:space="preserve"> </w:t>
      </w:r>
      <w:r w:rsidRPr="006E6E56">
        <w:rPr>
          <w:rStyle w:val="StyleBoldUnderline"/>
          <w:highlight w:val="yellow"/>
        </w:rPr>
        <w:t>Savings Clause</w:t>
      </w:r>
      <w:r w:rsidRPr="00E37229">
        <w:rPr>
          <w:sz w:val="12"/>
        </w:rPr>
        <w:t xml:space="preserve"> of the Outer [*28] Continental Shelf Lands Act provided that the Act "shall [not] affect such rights, if any, as may have been acquired [in the OCS] under any law of the United States," n100 and </w:t>
      </w:r>
      <w:r w:rsidRPr="006E6E56">
        <w:rPr>
          <w:rStyle w:val="StyleBoldUnderline"/>
          <w:highlight w:val="yellow"/>
        </w:rPr>
        <w:t>the</w:t>
      </w:r>
      <w:r w:rsidRPr="00E37229">
        <w:rPr>
          <w:sz w:val="12"/>
        </w:rPr>
        <w:t xml:space="preserve"> </w:t>
      </w:r>
      <w:r w:rsidRPr="006E6E56">
        <w:rPr>
          <w:rStyle w:val="Emphasis"/>
          <w:highlight w:val="yellow"/>
        </w:rPr>
        <w:t>S</w:t>
      </w:r>
      <w:r w:rsidRPr="00E37229">
        <w:rPr>
          <w:sz w:val="12"/>
        </w:rPr>
        <w:t xml:space="preserve">ubmerged </w:t>
      </w:r>
      <w:r w:rsidRPr="006E6E56">
        <w:rPr>
          <w:rStyle w:val="Emphasis"/>
          <w:highlight w:val="yellow"/>
        </w:rPr>
        <w:t>L</w:t>
      </w:r>
      <w:r w:rsidRPr="00E37229">
        <w:rPr>
          <w:sz w:val="12"/>
        </w:rPr>
        <w:t xml:space="preserve">ands </w:t>
      </w:r>
      <w:r w:rsidRPr="006E6E56">
        <w:rPr>
          <w:rStyle w:val="Emphasis"/>
          <w:highlight w:val="yellow"/>
        </w:rPr>
        <w:t>A</w:t>
      </w:r>
      <w:r w:rsidRPr="00E37229">
        <w:rPr>
          <w:sz w:val="12"/>
        </w:rPr>
        <w:t xml:space="preserve">ct included a similar reservation. n101 Given that aboriginal title has been recognized by the United States since Johnson, the villages' title was accordingly a right acquired in the OCS under American law. </w:t>
      </w:r>
      <w:r w:rsidRPr="006E6E56">
        <w:rPr>
          <w:rStyle w:val="StyleBoldUnderline"/>
          <w:highlight w:val="yellow"/>
        </w:rPr>
        <w:t>The Magnuson Act</w:t>
      </w:r>
      <w:r w:rsidRPr="00E37229">
        <w:rPr>
          <w:sz w:val="12"/>
        </w:rPr>
        <w:t xml:space="preserve"> also protected pre-existing rights by its requirement that the Secretary of Commerce "prepare a fishery management plan" "consistent with . . . any other applicable law." n102 In Parravano v. Babbit</w:t>
      </w:r>
      <w:r w:rsidRPr="00E37229">
        <w:rPr>
          <w:color w:val="FF0000"/>
          <w:sz w:val="12"/>
        </w:rPr>
        <w:t xml:space="preserve">, </w:t>
      </w:r>
      <w:r w:rsidRPr="00E37229">
        <w:rPr>
          <w:sz w:val="12"/>
        </w:rPr>
        <w:t xml:space="preserve">the Ninth Circuit held that Indian fishing rights fell within the meaning of "other applicable law" under the Magnuson Act. n103 In </w:t>
      </w:r>
      <w:r w:rsidRPr="006E6E56">
        <w:rPr>
          <w:rStyle w:val="StyleBoldUnderline"/>
          <w:highlight w:val="yellow"/>
        </w:rPr>
        <w:t>the Halibut Act</w:t>
      </w:r>
      <w:r w:rsidRPr="00E37229">
        <w:rPr>
          <w:sz w:val="12"/>
        </w:rPr>
        <w:t xml:space="preserve">, Congress stipulated that the Northern Pacific Fishery Management Council, in its allocation of fishing privileges among U.S. fishers, shall "be fair and equitable to all such fishermen, based upon the rights and obligations in existing Federal law . . . ." n104 Aboriginal rights </w:t>
      </w:r>
      <w:r w:rsidRPr="006E6E56">
        <w:rPr>
          <w:rStyle w:val="StyleBoldUnderline"/>
          <w:highlight w:val="yellow"/>
        </w:rPr>
        <w:t>are</w:t>
      </w:r>
      <w:r w:rsidRPr="00E37229">
        <w:rPr>
          <w:sz w:val="12"/>
        </w:rPr>
        <w:t xml:space="preserve"> of course such "rights and obligations </w:t>
      </w:r>
      <w:r w:rsidRPr="00D40510">
        <w:rPr>
          <w:rStyle w:val="StyleBoldUnderline"/>
          <w:highlight w:val="cyan"/>
        </w:rPr>
        <w:t xml:space="preserve">in </w:t>
      </w:r>
      <w:r w:rsidRPr="00D40510">
        <w:rPr>
          <w:rStyle w:val="Emphasis"/>
          <w:highlight w:val="cyan"/>
        </w:rPr>
        <w:t>existing Federal law</w:t>
      </w:r>
      <w:r w:rsidRPr="00E37229">
        <w:rPr>
          <w:sz w:val="12"/>
        </w:rPr>
        <w:t xml:space="preserve">." Finally, </w:t>
      </w:r>
      <w:r w:rsidRPr="00D40510">
        <w:rPr>
          <w:rStyle w:val="Emphasis"/>
          <w:highlight w:val="cyan"/>
        </w:rPr>
        <w:t>exclusive aboriginal rights in the OCS</w:t>
      </w:r>
      <w:r w:rsidRPr="00D40510">
        <w:rPr>
          <w:rStyle w:val="StyleBoldUnderline"/>
          <w:highlight w:val="cyan"/>
        </w:rPr>
        <w:t xml:space="preserve"> were </w:t>
      </w:r>
      <w:r w:rsidRPr="00E37229">
        <w:rPr>
          <w:sz w:val="12"/>
        </w:rPr>
        <w:t>also preserved</w:t>
      </w:r>
      <w:r w:rsidRPr="00A4490D">
        <w:rPr>
          <w:rStyle w:val="StyleBoldUnderline"/>
          <w:highlight w:val="yellow"/>
        </w:rPr>
        <w:t xml:space="preserve"> </w:t>
      </w:r>
      <w:r w:rsidRPr="00D40510">
        <w:rPr>
          <w:rStyle w:val="StyleBoldUnderline"/>
          <w:highlight w:val="cyan"/>
        </w:rPr>
        <w:t>in</w:t>
      </w:r>
      <w:r w:rsidRPr="00D40510">
        <w:rPr>
          <w:sz w:val="12"/>
          <w:highlight w:val="cyan"/>
        </w:rPr>
        <w:t xml:space="preserve"> </w:t>
      </w:r>
      <w:r w:rsidRPr="00D40510">
        <w:rPr>
          <w:rStyle w:val="StyleBoldUnderline"/>
          <w:highlight w:val="cyan"/>
        </w:rPr>
        <w:t>the</w:t>
      </w:r>
      <w:r w:rsidRPr="00D40510">
        <w:rPr>
          <w:sz w:val="12"/>
          <w:highlight w:val="cyan"/>
        </w:rPr>
        <w:t xml:space="preserve"> </w:t>
      </w:r>
      <w:r w:rsidRPr="00D40510">
        <w:rPr>
          <w:rStyle w:val="Emphasis"/>
          <w:highlight w:val="cyan"/>
        </w:rPr>
        <w:t>M</w:t>
      </w:r>
      <w:r w:rsidRPr="00E37229">
        <w:rPr>
          <w:sz w:val="12"/>
        </w:rPr>
        <w:t xml:space="preserve">arine </w:t>
      </w:r>
      <w:r w:rsidRPr="00D40510">
        <w:rPr>
          <w:rStyle w:val="Emphasis"/>
          <w:highlight w:val="cyan"/>
        </w:rPr>
        <w:t>M</w:t>
      </w:r>
      <w:r w:rsidRPr="00E37229">
        <w:rPr>
          <w:sz w:val="12"/>
        </w:rPr>
        <w:t xml:space="preserve">ammal </w:t>
      </w:r>
      <w:r w:rsidRPr="00D40510">
        <w:rPr>
          <w:rStyle w:val="Emphasis"/>
          <w:highlight w:val="cyan"/>
        </w:rPr>
        <w:t>P</w:t>
      </w:r>
      <w:r w:rsidRPr="00E37229">
        <w:rPr>
          <w:sz w:val="12"/>
        </w:rPr>
        <w:t xml:space="preserve">rotection </w:t>
      </w:r>
      <w:r w:rsidRPr="00D40510">
        <w:rPr>
          <w:rStyle w:val="Emphasis"/>
          <w:highlight w:val="cyan"/>
        </w:rPr>
        <w:t>A</w:t>
      </w:r>
      <w:r w:rsidRPr="00E37229">
        <w:rPr>
          <w:sz w:val="12"/>
        </w:rPr>
        <w:t xml:space="preserve">ct of 1972, n105 </w:t>
      </w:r>
      <w:r w:rsidRPr="00D40510">
        <w:rPr>
          <w:rStyle w:val="StyleBoldUnderline"/>
          <w:highlight w:val="cyan"/>
        </w:rPr>
        <w:t>the</w:t>
      </w:r>
      <w:r w:rsidRPr="00D40510">
        <w:rPr>
          <w:sz w:val="12"/>
          <w:highlight w:val="cyan"/>
        </w:rPr>
        <w:t xml:space="preserve"> </w:t>
      </w:r>
      <w:r w:rsidRPr="00D40510">
        <w:rPr>
          <w:rStyle w:val="Emphasis"/>
          <w:highlight w:val="cyan"/>
        </w:rPr>
        <w:t>E</w:t>
      </w:r>
      <w:r w:rsidRPr="00E37229">
        <w:rPr>
          <w:sz w:val="12"/>
        </w:rPr>
        <w:t xml:space="preserve">ndangered </w:t>
      </w:r>
      <w:r w:rsidRPr="00D40510">
        <w:rPr>
          <w:rStyle w:val="Emphasis"/>
          <w:highlight w:val="cyan"/>
        </w:rPr>
        <w:t>S</w:t>
      </w:r>
      <w:r w:rsidRPr="00E37229">
        <w:rPr>
          <w:sz w:val="12"/>
        </w:rPr>
        <w:t xml:space="preserve">pecies </w:t>
      </w:r>
      <w:r w:rsidRPr="00D40510">
        <w:rPr>
          <w:rStyle w:val="Emphasis"/>
          <w:highlight w:val="cyan"/>
        </w:rPr>
        <w:t>A</w:t>
      </w:r>
      <w:r w:rsidRPr="00E37229">
        <w:rPr>
          <w:sz w:val="12"/>
        </w:rPr>
        <w:t xml:space="preserve">ct of 1973, n106 </w:t>
      </w:r>
      <w:r w:rsidRPr="006E6E56">
        <w:rPr>
          <w:rStyle w:val="StyleBoldUnderline"/>
          <w:highlight w:val="yellow"/>
        </w:rPr>
        <w:t>and the</w:t>
      </w:r>
      <w:r w:rsidRPr="00E37229">
        <w:rPr>
          <w:sz w:val="12"/>
        </w:rPr>
        <w:t xml:space="preserve"> </w:t>
      </w:r>
      <w:r w:rsidRPr="006E6E56">
        <w:rPr>
          <w:rStyle w:val="StyleBoldUnderline"/>
          <w:highlight w:val="yellow"/>
        </w:rPr>
        <w:t>Convention</w:t>
      </w:r>
      <w:r w:rsidRPr="00E37229">
        <w:rPr>
          <w:sz w:val="12"/>
        </w:rPr>
        <w:t xml:space="preserve"> Between United States and Other Governments </w:t>
      </w:r>
      <w:r w:rsidRPr="006E6E56">
        <w:rPr>
          <w:rStyle w:val="StyleBoldUnderline"/>
          <w:highlight w:val="yellow"/>
        </w:rPr>
        <w:t>Respecting Whaling</w:t>
      </w:r>
      <w:r w:rsidRPr="00E37229">
        <w:rPr>
          <w:sz w:val="12"/>
        </w:rPr>
        <w:t xml:space="preserve">. n107 </w:t>
      </w:r>
      <w:r w:rsidRPr="00D40510">
        <w:rPr>
          <w:rStyle w:val="StyleBoldUnderline"/>
          <w:highlight w:val="cyan"/>
        </w:rPr>
        <w:t xml:space="preserve">Congress's intentions could </w:t>
      </w:r>
      <w:r w:rsidRPr="00D40510">
        <w:rPr>
          <w:rStyle w:val="Emphasis"/>
          <w:highlight w:val="cyan"/>
        </w:rPr>
        <w:t>hardly have been plainer</w:t>
      </w:r>
      <w:r w:rsidRPr="00D40510">
        <w:rPr>
          <w:rStyle w:val="StyleBoldUnderline"/>
          <w:highlight w:val="cyan"/>
        </w:rPr>
        <w:t>.</w:t>
      </w:r>
    </w:p>
    <w:p w14:paraId="62D9821F" w14:textId="77777777" w:rsidR="006B6635" w:rsidRPr="00144456" w:rsidRDefault="006B6635" w:rsidP="006B6635">
      <w:pPr>
        <w:pStyle w:val="Heading4"/>
      </w:pPr>
      <w:r>
        <w:t>B) Lack of 9</w:t>
      </w:r>
      <w:r w:rsidRPr="00E37229">
        <w:rPr>
          <w:vertAlign w:val="superscript"/>
        </w:rPr>
        <w:t>th</w:t>
      </w:r>
      <w:r>
        <w:t xml:space="preserve"> Circuit action </w:t>
      </w:r>
      <w:r w:rsidRPr="00E37229">
        <w:rPr>
          <w:u w:val="single"/>
        </w:rPr>
        <w:t>locks in decades</w:t>
      </w:r>
      <w:r w:rsidRPr="00AD2179">
        <w:t xml:space="preserve"> of </w:t>
      </w:r>
      <w:r w:rsidRPr="00E37229">
        <w:rPr>
          <w:u w:val="single"/>
        </w:rPr>
        <w:t>litigation</w:t>
      </w:r>
      <w:r w:rsidRPr="00E37229">
        <w:t xml:space="preserve"> </w:t>
      </w:r>
      <w:r>
        <w:t>&amp;</w:t>
      </w:r>
      <w:r w:rsidRPr="00E37229">
        <w:t xml:space="preserve"> </w:t>
      </w:r>
      <w:r w:rsidRPr="00E37229">
        <w:rPr>
          <w:u w:val="single"/>
        </w:rPr>
        <w:t>uncertainty</w:t>
      </w:r>
      <w:r>
        <w:t xml:space="preserve"> </w:t>
      </w:r>
    </w:p>
    <w:p w14:paraId="4D61D0DA" w14:textId="77777777" w:rsidR="006B6635" w:rsidRDefault="006B6635" w:rsidP="006B6635">
      <w:r w:rsidRPr="00596E88">
        <w:rPr>
          <w:rStyle w:val="Heading4Char"/>
        </w:rPr>
        <w:t>Bloch ‘4</w:t>
      </w:r>
      <w:r>
        <w:t xml:space="preserve"> - Frank Knox Memorial Fellow in Law @ Harvard; Amherst, Oxford, Harvard</w:t>
      </w:r>
    </w:p>
    <w:p w14:paraId="3C96231F" w14:textId="77777777" w:rsidR="006B6635" w:rsidRDefault="006B6635" w:rsidP="006B6635">
      <w:r>
        <w:t>American Indian Law Review, 2004 / 2005, 29 Am. Indian L. Rev. 1, COLONIZING THE LAST FRONTIER, David J. Bloch, Lexis.</w:t>
      </w:r>
    </w:p>
    <w:p w14:paraId="66CE33A0" w14:textId="77777777" w:rsidR="006B6635" w:rsidRPr="006601C3" w:rsidRDefault="006B6635" w:rsidP="006B6635">
      <w:pPr>
        <w:rPr>
          <w:sz w:val="12"/>
        </w:rPr>
      </w:pPr>
      <w:r w:rsidRPr="006601C3">
        <w:rPr>
          <w:sz w:val="12"/>
        </w:rPr>
        <w:t xml:space="preserve">In a sparsely populated area are several villages living on the water's edge. The livelihood of their members depends as much today on the Gulf of Alaska as it has for the last 7000 years. In the twilight of the twentieth century, </w:t>
      </w:r>
      <w:r w:rsidRPr="00D40510">
        <w:rPr>
          <w:rStyle w:val="StyleBoldUnderline"/>
          <w:highlight w:val="cyan"/>
        </w:rPr>
        <w:t xml:space="preserve">Eyak </w:t>
      </w:r>
      <w:r w:rsidRPr="006601C3">
        <w:rPr>
          <w:sz w:val="12"/>
        </w:rPr>
        <w:t>wrongly</w:t>
      </w:r>
      <w:r w:rsidRPr="00160237">
        <w:rPr>
          <w:rStyle w:val="StyleBoldUnderline"/>
          <w:highlight w:val="yellow"/>
        </w:rPr>
        <w:t xml:space="preserve"> </w:t>
      </w:r>
      <w:r w:rsidRPr="00D40510">
        <w:rPr>
          <w:rStyle w:val="StyleBoldUnderline"/>
          <w:highlight w:val="cyan"/>
        </w:rPr>
        <w:t xml:space="preserve">denied </w:t>
      </w:r>
      <w:r w:rsidRPr="00D40510">
        <w:rPr>
          <w:sz w:val="12"/>
          <w:highlight w:val="cyan"/>
        </w:rPr>
        <w:t>t</w:t>
      </w:r>
      <w:r w:rsidRPr="006601C3">
        <w:rPr>
          <w:sz w:val="12"/>
        </w:rPr>
        <w:t>he villages'</w:t>
      </w:r>
      <w:r w:rsidRPr="00D6635D">
        <w:rPr>
          <w:rStyle w:val="StyleBoldUnderline"/>
        </w:rPr>
        <w:t xml:space="preserve"> </w:t>
      </w:r>
      <w:r w:rsidRPr="006601C3">
        <w:rPr>
          <w:sz w:val="12"/>
        </w:rPr>
        <w:t>their</w:t>
      </w:r>
      <w:r w:rsidRPr="00160237">
        <w:rPr>
          <w:rStyle w:val="StyleBoldUnderline"/>
          <w:highlight w:val="yellow"/>
        </w:rPr>
        <w:t xml:space="preserve"> </w:t>
      </w:r>
      <w:r w:rsidRPr="006601C3">
        <w:rPr>
          <w:sz w:val="12"/>
        </w:rPr>
        <w:t>opportunity to prove continued</w:t>
      </w:r>
      <w:r w:rsidRPr="00160237">
        <w:rPr>
          <w:rStyle w:val="StyleBoldUnderline"/>
          <w:highlight w:val="yellow"/>
        </w:rPr>
        <w:t xml:space="preserve"> </w:t>
      </w:r>
      <w:r w:rsidRPr="00D40510">
        <w:rPr>
          <w:rStyle w:val="StyleBoldUnderline"/>
          <w:highlight w:val="cyan"/>
        </w:rPr>
        <w:t xml:space="preserve">use </w:t>
      </w:r>
      <w:r w:rsidRPr="006601C3">
        <w:rPr>
          <w:sz w:val="12"/>
        </w:rPr>
        <w:t xml:space="preserve">and occupation of parts </w:t>
      </w:r>
      <w:r w:rsidRPr="00D40510">
        <w:rPr>
          <w:rStyle w:val="StyleBoldUnderline"/>
          <w:highlight w:val="cyan"/>
        </w:rPr>
        <w:t>of the OCS</w:t>
      </w:r>
      <w:r w:rsidRPr="006601C3">
        <w:rPr>
          <w:sz w:val="12"/>
        </w:rPr>
        <w:t>. It did so</w:t>
      </w:r>
      <w:r w:rsidRPr="00160237">
        <w:rPr>
          <w:rStyle w:val="StyleBoldUnderline"/>
          <w:highlight w:val="yellow"/>
        </w:rPr>
        <w:t xml:space="preserve"> </w:t>
      </w:r>
      <w:r w:rsidRPr="00D40510">
        <w:rPr>
          <w:rStyle w:val="Emphasis"/>
          <w:highlight w:val="cyan"/>
        </w:rPr>
        <w:t>contrary to pronouncements by Congress</w:t>
      </w:r>
      <w:r w:rsidRPr="00160237">
        <w:rPr>
          <w:rStyle w:val="StyleBoldUnderline"/>
          <w:highlight w:val="yellow"/>
        </w:rPr>
        <w:t xml:space="preserve">. </w:t>
      </w:r>
      <w:r w:rsidRPr="006601C3">
        <w:rPr>
          <w:sz w:val="12"/>
        </w:rPr>
        <w:t>It did so</w:t>
      </w:r>
      <w:r w:rsidRPr="00160237">
        <w:rPr>
          <w:rStyle w:val="StyleBoldUnderline"/>
          <w:highlight w:val="yellow"/>
        </w:rPr>
        <w:t xml:space="preserve"> </w:t>
      </w:r>
      <w:r w:rsidRPr="00611CE2">
        <w:rPr>
          <w:rStyle w:val="Emphasis"/>
          <w:highlight w:val="yellow"/>
        </w:rPr>
        <w:t>despite entrenched jurisprudence</w:t>
      </w:r>
      <w:r w:rsidRPr="006601C3">
        <w:rPr>
          <w:sz w:val="12"/>
        </w:rPr>
        <w:t xml:space="preserve">. It did so in denial of what "'[H]umanity demands, and a wise policy requires.'" n168 Allowing Eyak to stand will perpetuate an injustice against </w:t>
      </w:r>
      <w:r w:rsidRPr="00E37229">
        <w:rPr>
          <w:rStyle w:val="StyleBoldUnderline"/>
          <w:highlight w:val="yellow"/>
        </w:rPr>
        <w:t xml:space="preserve">the </w:t>
      </w:r>
      <w:r w:rsidRPr="00D40510">
        <w:rPr>
          <w:rStyle w:val="StyleBoldUnderline"/>
          <w:highlight w:val="cyan"/>
        </w:rPr>
        <w:t xml:space="preserve">villages as well as </w:t>
      </w:r>
      <w:r w:rsidRPr="00E37229">
        <w:rPr>
          <w:rStyle w:val="StyleBoldUnderline"/>
          <w:highlight w:val="yellow"/>
        </w:rPr>
        <w:t>other</w:t>
      </w:r>
      <w:r w:rsidRPr="006601C3">
        <w:rPr>
          <w:sz w:val="12"/>
        </w:rPr>
        <w:t xml:space="preserve"> </w:t>
      </w:r>
      <w:r w:rsidRPr="00D40510">
        <w:rPr>
          <w:rStyle w:val="Emphasis"/>
          <w:highlight w:val="cyan"/>
        </w:rPr>
        <w:t>Native</w:t>
      </w:r>
      <w:r w:rsidRPr="00E37229">
        <w:rPr>
          <w:rStyle w:val="StyleBoldUnderline"/>
          <w:highlight w:val="yellow"/>
        </w:rPr>
        <w:t xml:space="preserve"> </w:t>
      </w:r>
      <w:r w:rsidRPr="006601C3">
        <w:rPr>
          <w:rStyle w:val="StyleBoldUnderline"/>
        </w:rPr>
        <w:t>American</w:t>
      </w:r>
      <w:r w:rsidRPr="00D40510">
        <w:rPr>
          <w:rStyle w:val="Emphasis"/>
          <w:highlight w:val="cyan"/>
        </w:rPr>
        <w:t>s</w:t>
      </w:r>
      <w:r w:rsidRPr="00E37229">
        <w:rPr>
          <w:rStyle w:val="StyleBoldUnderline"/>
          <w:highlight w:val="yellow"/>
        </w:rPr>
        <w:t xml:space="preserve"> </w:t>
      </w:r>
      <w:r w:rsidRPr="006601C3">
        <w:rPr>
          <w:sz w:val="12"/>
        </w:rPr>
        <w:t xml:space="preserve">who </w:t>
      </w:r>
      <w:r w:rsidRPr="00D40510">
        <w:rPr>
          <w:rStyle w:val="StyleBoldUnderline"/>
          <w:highlight w:val="cyan"/>
        </w:rPr>
        <w:t>rely on</w:t>
      </w:r>
      <w:r w:rsidRPr="006601C3">
        <w:rPr>
          <w:sz w:val="12"/>
        </w:rPr>
        <w:t xml:space="preserve"> cardinal </w:t>
      </w:r>
      <w:r w:rsidRPr="00D40510">
        <w:rPr>
          <w:rStyle w:val="StyleBoldUnderline"/>
          <w:highlight w:val="cyan"/>
        </w:rPr>
        <w:t>principles of</w:t>
      </w:r>
      <w:r w:rsidRPr="006601C3">
        <w:rPr>
          <w:sz w:val="12"/>
        </w:rPr>
        <w:t xml:space="preserve"> federal Indian </w:t>
      </w:r>
      <w:r w:rsidRPr="00D40510">
        <w:rPr>
          <w:rStyle w:val="StyleBoldUnderline"/>
          <w:highlight w:val="cyan"/>
        </w:rPr>
        <w:t>law</w:t>
      </w:r>
      <w:r w:rsidRPr="00D40510">
        <w:rPr>
          <w:sz w:val="12"/>
          <w:highlight w:val="cyan"/>
        </w:rPr>
        <w:t xml:space="preserve"> </w:t>
      </w:r>
      <w:r w:rsidRPr="00D40510">
        <w:rPr>
          <w:rStyle w:val="StyleBoldUnderline"/>
          <w:highlight w:val="cyan"/>
        </w:rPr>
        <w:t>for t</w:t>
      </w:r>
      <w:r w:rsidRPr="00E37229">
        <w:rPr>
          <w:rStyle w:val="StyleBoldUnderline"/>
          <w:highlight w:val="yellow"/>
        </w:rPr>
        <w:t xml:space="preserve">he </w:t>
      </w:r>
      <w:r w:rsidRPr="00D40510">
        <w:rPr>
          <w:rStyle w:val="Emphasis"/>
          <w:highlight w:val="cyan"/>
        </w:rPr>
        <w:t xml:space="preserve">certainty and stability </w:t>
      </w:r>
      <w:r w:rsidRPr="00E37229">
        <w:rPr>
          <w:rStyle w:val="Emphasis"/>
          <w:highlight w:val="yellow"/>
        </w:rPr>
        <w:t xml:space="preserve">that </w:t>
      </w:r>
      <w:r w:rsidRPr="00D40510">
        <w:rPr>
          <w:rStyle w:val="Emphasis"/>
          <w:highlight w:val="cyan"/>
        </w:rPr>
        <w:t>their proprietary rights demand</w:t>
      </w:r>
      <w:r w:rsidRPr="006601C3">
        <w:rPr>
          <w:sz w:val="12"/>
        </w:rPr>
        <w:t xml:space="preserve">. n169 </w:t>
      </w:r>
    </w:p>
    <w:p w14:paraId="0F9F7963" w14:textId="77777777" w:rsidR="006B6635" w:rsidRPr="00E37229" w:rsidRDefault="006B6635" w:rsidP="006B6635">
      <w:r w:rsidRPr="00E37229">
        <w:t>FOOTNOTE 169 BEGINS…</w:t>
      </w:r>
    </w:p>
    <w:p w14:paraId="740092E5" w14:textId="77777777" w:rsidR="006B6635" w:rsidRPr="00E37229" w:rsidRDefault="006B6635" w:rsidP="006B6635">
      <w:r w:rsidRPr="00E37229">
        <w:t xml:space="preserve">n169 </w:t>
      </w:r>
      <w:r w:rsidRPr="00D40510">
        <w:rPr>
          <w:rStyle w:val="StyleBoldUnderline"/>
          <w:highlight w:val="cyan"/>
        </w:rPr>
        <w:t xml:space="preserve">This is especially true for Indian nations with </w:t>
      </w:r>
      <w:r w:rsidRPr="00D40510">
        <w:rPr>
          <w:rStyle w:val="Emphasis"/>
          <w:highlight w:val="cyan"/>
        </w:rPr>
        <w:t>substantial land claims</w:t>
      </w:r>
      <w:r w:rsidRPr="00D40510">
        <w:rPr>
          <w:rStyle w:val="StyleBoldUnderline"/>
          <w:highlight w:val="cyan"/>
        </w:rPr>
        <w:t xml:space="preserve"> </w:t>
      </w:r>
      <w:r w:rsidRPr="00D40510">
        <w:rPr>
          <w:rStyle w:val="Emphasis"/>
          <w:highlight w:val="cyan"/>
        </w:rPr>
        <w:t>taking decades to resolve</w:t>
      </w:r>
      <w:r w:rsidRPr="00D40510">
        <w:rPr>
          <w:highlight w:val="cyan"/>
        </w:rPr>
        <w:t xml:space="preserve">. </w:t>
      </w:r>
      <w:r w:rsidRPr="00D40510">
        <w:rPr>
          <w:rStyle w:val="StyleBoldUnderline"/>
          <w:highlight w:val="cyan"/>
        </w:rPr>
        <w:t>See</w:t>
      </w:r>
      <w:r w:rsidRPr="00E37229">
        <w:t xml:space="preserve">, e.g., Cayuga Indian Nation of N.Y. v. Vill. of Union Springs, 317 F. Supp. 2d 128 (N.D.N.Y. 2004) (motion for summary judgment granted following 1981 filing of suit); </w:t>
      </w:r>
      <w:r w:rsidRPr="00D40510">
        <w:rPr>
          <w:rStyle w:val="StyleBoldUnderline"/>
          <w:highlight w:val="cyan"/>
        </w:rPr>
        <w:t>Oneida</w:t>
      </w:r>
      <w:r w:rsidRPr="00E37229">
        <w:t xml:space="preserve"> Indian Nation of N.Y. v. County of Oneida, No. 70- CV-35, 2003 U.S. Dist. LEXIS 7505 (N.D.N.Y. Apr. 7, 2003) (</w:t>
      </w:r>
      <w:r w:rsidRPr="00123B9D">
        <w:rPr>
          <w:rStyle w:val="StyleBoldUnderline"/>
          <w:highlight w:val="yellow"/>
        </w:rPr>
        <w:t xml:space="preserve">latest phase of claim </w:t>
      </w:r>
      <w:r w:rsidRPr="00D40510">
        <w:rPr>
          <w:rStyle w:val="Emphasis"/>
          <w:highlight w:val="cyan"/>
        </w:rPr>
        <w:t>dating from 1895</w:t>
      </w:r>
      <w:r w:rsidRPr="00E37229">
        <w:t xml:space="preserve">). </w:t>
      </w:r>
    </w:p>
    <w:p w14:paraId="5510436A" w14:textId="77777777" w:rsidR="006B6635" w:rsidRDefault="006B6635" w:rsidP="006B6635">
      <w:r>
        <w:t>FOOTNOTE 169 ENDS…</w:t>
      </w:r>
    </w:p>
    <w:p w14:paraId="6BF72CD2" w14:textId="77777777" w:rsidR="006B6635" w:rsidRPr="00EB007D" w:rsidRDefault="006B6635" w:rsidP="006B6635">
      <w:pPr>
        <w:rPr>
          <w:sz w:val="14"/>
        </w:rPr>
      </w:pPr>
      <w:r w:rsidRPr="00E37229">
        <w:rPr>
          <w:sz w:val="14"/>
        </w:rPr>
        <w:t xml:space="preserve">Many years ago Chief Justice Marshall articulated a doctrine that remains good law. </w:t>
      </w:r>
      <w:r w:rsidRPr="00D6635D">
        <w:rPr>
          <w:rStyle w:val="StyleBoldUnderline"/>
        </w:rPr>
        <w:t>When the en banc panel reconvenes</w:t>
      </w:r>
      <w:r w:rsidRPr="00E37229">
        <w:rPr>
          <w:sz w:val="14"/>
        </w:rPr>
        <w:t xml:space="preserve"> to evaluate the actual consistency of the villages' rights with federal paramountcy, </w:t>
      </w:r>
      <w:r w:rsidRPr="00D6635D">
        <w:rPr>
          <w:rStyle w:val="StyleBoldUnderline"/>
        </w:rPr>
        <w:t xml:space="preserve">it should </w:t>
      </w:r>
      <w:r w:rsidRPr="00E37229">
        <w:rPr>
          <w:sz w:val="14"/>
        </w:rPr>
        <w:t xml:space="preserve">finally </w:t>
      </w:r>
      <w:r w:rsidRPr="00E37229">
        <w:rPr>
          <w:rStyle w:val="StyleBoldUnderline"/>
        </w:rPr>
        <w:t>overturn Eyak in affirmation of the rule that has governed every claim to aboriginal title since the Republic's founding</w:t>
      </w:r>
      <w:r w:rsidRPr="00E37229">
        <w:rPr>
          <w:sz w:val="14"/>
        </w:rPr>
        <w:t>.</w:t>
      </w:r>
    </w:p>
    <w:p w14:paraId="047F6309" w14:textId="77777777" w:rsidR="006B6635" w:rsidRPr="00841F29" w:rsidRDefault="006B6635" w:rsidP="006B6635">
      <w:pPr>
        <w:pStyle w:val="Heading4"/>
      </w:pPr>
      <w:r>
        <w:t xml:space="preserve">C) Lawsuits crush production---fiat can’t solve </w:t>
      </w:r>
    </w:p>
    <w:p w14:paraId="260715BB" w14:textId="77777777" w:rsidR="006B6635" w:rsidRPr="00841F29" w:rsidRDefault="006B6635" w:rsidP="006B6635">
      <w:r w:rsidRPr="00841F29">
        <w:rPr>
          <w:rStyle w:val="StyleStyleBold12pt"/>
        </w:rPr>
        <w:t xml:space="preserve">Spakovsky and Loris 12 </w:t>
      </w:r>
      <w:r w:rsidRPr="00841F29">
        <w:t>--- 1ac article (Hans, Senior Legal Fellow / Manager, Civil Justice Reform Initiative, and Nicholas, Herbert and Joyce Morgan Fellow, 8/13/12, “Offshore Drilling: Increase Access, Reduce the Risk, and Stop Hurting American Companies” The Heritage Foundation) http://www.heritage.org/research/reports/2012/08/offshore-drilling-increase-access-reduce-the-risk-and-stop-hurting-american-companies</w:t>
      </w:r>
    </w:p>
    <w:p w14:paraId="78D96904" w14:textId="77777777" w:rsidR="006B6635" w:rsidRDefault="006B6635" w:rsidP="006B6635">
      <w:r w:rsidRPr="00832DCD">
        <w:t xml:space="preserve">One of </w:t>
      </w:r>
      <w:r w:rsidRPr="000B49BA">
        <w:rPr>
          <w:rStyle w:val="StyleBoldUnderline"/>
          <w:highlight w:val="yellow"/>
        </w:rPr>
        <w:t xml:space="preserve">the </w:t>
      </w:r>
      <w:r w:rsidRPr="003C6CE1">
        <w:rPr>
          <w:rStyle w:val="StyleBoldUnderline"/>
          <w:highlight w:val="cyan"/>
        </w:rPr>
        <w:t>primary culprits behind</w:t>
      </w:r>
      <w:r w:rsidRPr="00832DCD">
        <w:t xml:space="preserve"> this </w:t>
      </w:r>
      <w:r w:rsidRPr="003C6CE1">
        <w:rPr>
          <w:rStyle w:val="Emphasis"/>
          <w:highlight w:val="cyan"/>
        </w:rPr>
        <w:t>continued lag in</w:t>
      </w:r>
      <w:r w:rsidRPr="00832DCD">
        <w:t xml:space="preserve"> Gulf </w:t>
      </w:r>
      <w:r w:rsidRPr="003C6CE1">
        <w:rPr>
          <w:rStyle w:val="Emphasis"/>
          <w:highlight w:val="cyan"/>
        </w:rPr>
        <w:t>production</w:t>
      </w:r>
      <w:r w:rsidRPr="003C6CE1">
        <w:rPr>
          <w:rStyle w:val="StyleBoldUnderline"/>
          <w:highlight w:val="cyan"/>
        </w:rPr>
        <w:t xml:space="preserve"> is</w:t>
      </w:r>
      <w:r w:rsidRPr="00832DCD">
        <w:t xml:space="preserve"> obvious: the </w:t>
      </w:r>
      <w:r w:rsidRPr="003C6CE1">
        <w:rPr>
          <w:rStyle w:val="Emphasis"/>
          <w:highlight w:val="cyan"/>
        </w:rPr>
        <w:t>regulatory risk</w:t>
      </w:r>
      <w:r w:rsidRPr="00832DCD">
        <w:t xml:space="preserve"> companies incur when attempting to explore and drill. </w:t>
      </w:r>
      <w:r w:rsidRPr="003C6CE1">
        <w:rPr>
          <w:rStyle w:val="StyleBoldUnderline"/>
          <w:highlight w:val="cyan"/>
        </w:rPr>
        <w:t xml:space="preserve">As demonstrated by </w:t>
      </w:r>
      <w:r w:rsidRPr="003C6CE1">
        <w:rPr>
          <w:rStyle w:val="Emphasis"/>
          <w:highlight w:val="cyan"/>
        </w:rPr>
        <w:t>the ATP lawsuit</w:t>
      </w:r>
      <w:r w:rsidRPr="00832DCD">
        <w:t xml:space="preserve">, the glacial pace at which the Obama Administration considers permits is unnecessarily delaying drilling projects. </w:t>
      </w:r>
      <w:r w:rsidRPr="003C6CE1">
        <w:rPr>
          <w:rStyle w:val="StyleBoldUnderline"/>
          <w:highlight w:val="cyan"/>
        </w:rPr>
        <w:t>Although federal law requires</w:t>
      </w:r>
      <w:r w:rsidRPr="00832DCD">
        <w:t xml:space="preserve"> the </w:t>
      </w:r>
      <w:r w:rsidRPr="003C6CE1">
        <w:rPr>
          <w:rStyle w:val="Emphasis"/>
          <w:highlight w:val="cyan"/>
        </w:rPr>
        <w:t>D</w:t>
      </w:r>
      <w:r w:rsidRPr="00832DCD">
        <w:t xml:space="preserve">epartment </w:t>
      </w:r>
      <w:r w:rsidRPr="003C6CE1">
        <w:rPr>
          <w:rStyle w:val="Emphasis"/>
          <w:highlight w:val="cyan"/>
        </w:rPr>
        <w:t>o</w:t>
      </w:r>
      <w:r w:rsidRPr="00832DCD">
        <w:t xml:space="preserve">f the </w:t>
      </w:r>
      <w:r w:rsidRPr="003C6CE1">
        <w:rPr>
          <w:rStyle w:val="Emphasis"/>
          <w:highlight w:val="cyan"/>
        </w:rPr>
        <w:t>I</w:t>
      </w:r>
      <w:r w:rsidRPr="00832DCD">
        <w:t xml:space="preserve">nterior </w:t>
      </w:r>
      <w:r w:rsidRPr="003C6CE1">
        <w:rPr>
          <w:rStyle w:val="StyleBoldUnderline"/>
          <w:highlight w:val="cyan"/>
        </w:rPr>
        <w:t>to</w:t>
      </w:r>
      <w:r w:rsidRPr="003C6CE1">
        <w:rPr>
          <w:highlight w:val="cyan"/>
        </w:rPr>
        <w:t xml:space="preserve"> </w:t>
      </w:r>
      <w:r w:rsidRPr="003C6CE1">
        <w:rPr>
          <w:rStyle w:val="StyleBoldUnderline"/>
          <w:highlight w:val="cyan"/>
        </w:rPr>
        <w:t>accept</w:t>
      </w:r>
      <w:r w:rsidRPr="00832DCD">
        <w:t xml:space="preserve"> permit applications </w:t>
      </w:r>
      <w:r w:rsidRPr="003C6CE1">
        <w:rPr>
          <w:rStyle w:val="StyleBoldUnderline"/>
          <w:highlight w:val="cyan"/>
        </w:rPr>
        <w:t>and</w:t>
      </w:r>
      <w:r w:rsidRPr="003C6CE1">
        <w:rPr>
          <w:highlight w:val="cyan"/>
        </w:rPr>
        <w:t xml:space="preserve"> </w:t>
      </w:r>
      <w:r w:rsidRPr="003C6CE1">
        <w:rPr>
          <w:rStyle w:val="StyleBoldUnderline"/>
          <w:highlight w:val="cyan"/>
        </w:rPr>
        <w:t>review</w:t>
      </w:r>
      <w:r w:rsidRPr="00832DCD">
        <w:t xml:space="preserve"> them </w:t>
      </w:r>
      <w:r w:rsidRPr="003C6CE1">
        <w:rPr>
          <w:rStyle w:val="StyleBoldUnderline"/>
          <w:highlight w:val="cyan"/>
        </w:rPr>
        <w:t>promptly</w:t>
      </w:r>
      <w:r w:rsidRPr="003C6CE1">
        <w:rPr>
          <w:highlight w:val="cyan"/>
        </w:rPr>
        <w:t xml:space="preserve"> i</w:t>
      </w:r>
      <w:r w:rsidRPr="00832DCD">
        <w:t xml:space="preserve">n a given time frame,[7] </w:t>
      </w:r>
      <w:r w:rsidRPr="003C6CE1">
        <w:rPr>
          <w:rStyle w:val="StyleBoldUnderline"/>
          <w:highlight w:val="cyan"/>
        </w:rPr>
        <w:t xml:space="preserve">the agency </w:t>
      </w:r>
      <w:r w:rsidRPr="000B49BA">
        <w:rPr>
          <w:rStyle w:val="StyleBoldUnderline"/>
          <w:highlight w:val="yellow"/>
        </w:rPr>
        <w:t xml:space="preserve">routinely </w:t>
      </w:r>
      <w:r w:rsidRPr="003C6CE1">
        <w:rPr>
          <w:rStyle w:val="StyleBoldUnderline"/>
          <w:highlight w:val="cyan"/>
        </w:rPr>
        <w:t>takes longer than necessary</w:t>
      </w:r>
      <w:r w:rsidRPr="00832DCD">
        <w:t xml:space="preserve"> with no repercussions. The time to obtain approval for an exploration and drilling plan increased significantly after BP’s Macondo well blowout—a delay that has made it extremely difficult for companies to plan for projects.[8]</w:t>
      </w:r>
    </w:p>
    <w:p w14:paraId="479EC699" w14:textId="77777777" w:rsidR="006B6635" w:rsidRDefault="006B6635" w:rsidP="006B6635">
      <w:pPr>
        <w:pStyle w:val="Heading4"/>
      </w:pPr>
      <w:r>
        <w:t xml:space="preserve">CP will be </w:t>
      </w:r>
      <w:r w:rsidRPr="00826285">
        <w:rPr>
          <w:u w:val="single"/>
        </w:rPr>
        <w:t>struck down</w:t>
      </w:r>
    </w:p>
    <w:p w14:paraId="3135B712" w14:textId="77777777" w:rsidR="006B6635" w:rsidRDefault="006B6635" w:rsidP="006B6635">
      <w:r w:rsidRPr="00826285">
        <w:rPr>
          <w:rStyle w:val="Heading4Char"/>
        </w:rPr>
        <w:t>Gray 1894</w:t>
      </w:r>
      <w:r>
        <w:t xml:space="preserve"> – Supreme Court Justice citing Supreme Court Justice McKinley in Pollard</w:t>
      </w:r>
    </w:p>
    <w:p w14:paraId="74BCFF0F" w14:textId="77777777" w:rsidR="006B6635" w:rsidRDefault="006B6635" w:rsidP="006B6635">
      <w:r>
        <w:t xml:space="preserve">SHIVELY v. BOWLBY. No. 787., SUPREME COURT OF THE UNITED STATES, 152 U.S. 1; 14 S. Ct. 548; 38 L. Ed. 331; 1894 U.S., JUSTICE GRAY, March 5, 1894, Decided </w:t>
      </w:r>
    </w:p>
    <w:p w14:paraId="1191D445" w14:textId="77777777" w:rsidR="006B6635" w:rsidRPr="008F7342" w:rsidRDefault="006B6635" w:rsidP="006B6635">
      <w:r w:rsidRPr="00826285">
        <w:rPr>
          <w:rStyle w:val="StyleBoldUnderline"/>
          <w:highlight w:val="yellow"/>
        </w:rPr>
        <w:t>In Pollard</w:t>
      </w:r>
      <w:r w:rsidRPr="00826285">
        <w:t xml:space="preserve"> v. Hagan, (1844,) </w:t>
      </w:r>
      <w:r w:rsidRPr="00826285">
        <w:rPr>
          <w:rStyle w:val="StyleBoldUnderline"/>
          <w:highlight w:val="yellow"/>
        </w:rPr>
        <w:t>this court</w:t>
      </w:r>
      <w:r w:rsidRPr="00826285">
        <w:t>, upon full consideration, [*27] (overruling anything to the contrary in Pollard v. Kibbe, 14 Pet. 353; Mobile v. Eslava, 16 Pet. 234; Mobile v. Hallett, 16 Pet. 261; Mobile v. Emanuel, 1 How. 95; and Pollard v. Files, 2 How. 591,) ad</w:t>
      </w:r>
      <w:r w:rsidRPr="00826285">
        <w:rPr>
          <w:rStyle w:val="StyleBoldUnderline"/>
          <w:highlight w:val="yellow"/>
        </w:rPr>
        <w:t>judged that</w:t>
      </w:r>
      <w:r w:rsidRPr="00826285">
        <w:t xml:space="preserve"> upon the admission of the State of Alabama into the Union, the </w:t>
      </w:r>
      <w:r w:rsidRPr="00826285">
        <w:rPr>
          <w:rStyle w:val="StyleBoldUnderline"/>
          <w:highlight w:val="yellow"/>
        </w:rPr>
        <w:t>title</w:t>
      </w:r>
      <w:r w:rsidRPr="00826285">
        <w:t xml:space="preserve"> in the lands </w:t>
      </w:r>
      <w:r w:rsidRPr="00826285">
        <w:rPr>
          <w:rStyle w:val="StyleBoldUnderline"/>
          <w:highlight w:val="yellow"/>
        </w:rPr>
        <w:t>below high water</w:t>
      </w:r>
      <w:r w:rsidRPr="00826285">
        <w:t xml:space="preserve"> [**558] mark of navigable waters passed to the State, and </w:t>
      </w:r>
      <w:r w:rsidRPr="00826285">
        <w:rPr>
          <w:rStyle w:val="Emphasis"/>
          <w:highlight w:val="yellow"/>
        </w:rPr>
        <w:t>could not</w:t>
      </w:r>
      <w:r w:rsidRPr="00826285">
        <w:t xml:space="preserve"> afterwards </w:t>
      </w:r>
      <w:r w:rsidRPr="00826285">
        <w:rPr>
          <w:rStyle w:val="Emphasis"/>
          <w:highlight w:val="yellow"/>
        </w:rPr>
        <w:t>be granted away by the Congress</w:t>
      </w:r>
      <w:r w:rsidRPr="00826285">
        <w:t xml:space="preserve"> of the United States. Mr. Justice McKinley, delivering the opinion of the court, (Mr. Justice Catron alone dissenting,) said: "We think a proper examination of this subject will show, that the United States never held any municipal sovereignty, jurisdiction or right of soil, in and to the territory of which Alabama or any of the new States were formed; except for temporary purposes, and to execute the trusts created by the acts of the Virginia and Georgia legislatures, and the deeds of cession executed by them to the United States, and the trust created by the treaty with the French Republic of the 30th of April, 1803, ceding Louisiana." "</w:t>
      </w:r>
      <w:r w:rsidRPr="00826285">
        <w:rPr>
          <w:rStyle w:val="StyleBoldUnderline"/>
          <w:highlight w:val="yellow"/>
        </w:rPr>
        <w:t>When the</w:t>
      </w:r>
      <w:r w:rsidRPr="00826285">
        <w:t xml:space="preserve"> </w:t>
      </w:r>
      <w:r w:rsidRPr="00826285">
        <w:rPr>
          <w:rStyle w:val="Emphasis"/>
          <w:highlight w:val="yellow"/>
        </w:rPr>
        <w:t>U</w:t>
      </w:r>
      <w:r w:rsidRPr="00826285">
        <w:t xml:space="preserve">nited </w:t>
      </w:r>
      <w:r w:rsidRPr="00826285">
        <w:rPr>
          <w:rStyle w:val="Emphasis"/>
          <w:highlight w:val="yellow"/>
        </w:rPr>
        <w:t>S</w:t>
      </w:r>
      <w:r w:rsidRPr="00826285">
        <w:t xml:space="preserve">tates </w:t>
      </w:r>
      <w:r w:rsidRPr="00826285">
        <w:rPr>
          <w:rStyle w:val="StyleBoldUnderline"/>
          <w:highlight w:val="yellow"/>
        </w:rPr>
        <w:t>accepted</w:t>
      </w:r>
      <w:r w:rsidRPr="00826285">
        <w:t xml:space="preserve"> the cession of </w:t>
      </w:r>
      <w:r w:rsidRPr="00826285">
        <w:rPr>
          <w:rStyle w:val="StyleBoldUnderline"/>
          <w:highlight w:val="yellow"/>
        </w:rPr>
        <w:t>the territory</w:t>
      </w:r>
      <w:r w:rsidRPr="00826285">
        <w:rPr>
          <w:highlight w:val="yellow"/>
        </w:rPr>
        <w:t xml:space="preserve">, </w:t>
      </w:r>
      <w:r w:rsidRPr="00826285">
        <w:rPr>
          <w:rStyle w:val="StyleBoldUnderline"/>
          <w:highlight w:val="yellow"/>
        </w:rPr>
        <w:t xml:space="preserve">they </w:t>
      </w:r>
      <w:r w:rsidRPr="00826285">
        <w:rPr>
          <w:rStyle w:val="Emphasis"/>
          <w:highlight w:val="yellow"/>
        </w:rPr>
        <w:t>took upon</w:t>
      </w:r>
      <w:r w:rsidRPr="00826285">
        <w:rPr>
          <w:rStyle w:val="StyleBoldUnderline"/>
        </w:rPr>
        <w:t xml:space="preserve"> </w:t>
      </w:r>
      <w:r w:rsidRPr="00826285">
        <w:rPr>
          <w:rStyle w:val="Emphasis"/>
          <w:highlight w:val="yellow"/>
        </w:rPr>
        <w:t>themselves the trust</w:t>
      </w:r>
      <w:r w:rsidRPr="00826285">
        <w:rPr>
          <w:rStyle w:val="StyleBoldUnderline"/>
          <w:highlight w:val="yellow"/>
        </w:rPr>
        <w:t xml:space="preserve"> to hold the</w:t>
      </w:r>
      <w:r w:rsidRPr="00826285">
        <w:t xml:space="preserve"> municipal eminent </w:t>
      </w:r>
      <w:r w:rsidRPr="00826285">
        <w:rPr>
          <w:rStyle w:val="StyleBoldUnderline"/>
          <w:highlight w:val="yellow"/>
        </w:rPr>
        <w:t>domain</w:t>
      </w:r>
      <w:r w:rsidRPr="00826285">
        <w:t xml:space="preserve"> for the new States, and to invest them with it to the same extent, in all respects, that it was held by the States ceding the territories." "When Alabama was admitted into the Union, on an equal footing with the original States, she succeeded to all the rights of sovereignty, jurisdiction and eminent domain, which Georgia possessed at the date of the cession, except so far as this right was diminished by the public lands remaining in the possession and under the control of the United States, for the temporary purposes provided for in the deed of cession and the legislative acts connected with it. Nothing remained to the United States, according to the terms of the agreement, but the public lands." 3 How. 221-223. "Alabama is therefore entitled to the sovereignty and jurisdiction over all the territory within her limits, subject to the common law, to the same extent that Georgia possessed it before she ceded it to the United States. To maintain any other doctrine is to deny that Alabama has been admitted into the Union on an equal footing with the [*28] original States, the Constitution, laws and compact to the contrary notwithstanding." "Then to Alabama belong the navigable waters, and soils under them, in controversy in this case, subject to the rights surrendered by the Constitution to [***342] the United States." 3 How. 228, 229. </w:t>
      </w:r>
    </w:p>
    <w:p w14:paraId="22890B3F" w14:textId="77777777" w:rsidR="006B6635" w:rsidRDefault="006B6635" w:rsidP="006B6635">
      <w:pPr>
        <w:pStyle w:val="Heading3"/>
      </w:pPr>
      <w:r>
        <w:t>AT: Exports CP</w:t>
      </w:r>
    </w:p>
    <w:p w14:paraId="7E8141DB" w14:textId="77777777" w:rsidR="006B6635" w:rsidRDefault="006B6635" w:rsidP="006B6635">
      <w:pPr>
        <w:pStyle w:val="Heading4"/>
      </w:pPr>
      <w:r>
        <w:t>Massive opposition to new terminals---won’t get financed and can’t export till 2018</w:t>
      </w:r>
    </w:p>
    <w:p w14:paraId="3FC863D2" w14:textId="77777777" w:rsidR="006B6635" w:rsidRPr="006D192C" w:rsidRDefault="006B6635" w:rsidP="006B6635">
      <w:r>
        <w:t xml:space="preserve">Clifford </w:t>
      </w:r>
      <w:r w:rsidRPr="006D192C">
        <w:rPr>
          <w:rStyle w:val="StyleStyleBold12pt"/>
        </w:rPr>
        <w:t>Krauss</w:t>
      </w:r>
      <w:r>
        <w:t>, 1-4-</w:t>
      </w:r>
      <w:r w:rsidRPr="006D192C">
        <w:rPr>
          <w:rStyle w:val="StyleStyleBold12pt"/>
        </w:rPr>
        <w:t>2013</w:t>
      </w:r>
      <w:r>
        <w:t>, “Exports of American Natural Gas May Fall Short of High Hopes,” NYT, http://www.nytimes.com/2013/01/05/business/energy-environment/exports-of-us-gas-may-fall-short-of-high-hopes.html?pagewanted=all</w:t>
      </w:r>
    </w:p>
    <w:p w14:paraId="05AA5379" w14:textId="77777777" w:rsidR="006B6635" w:rsidRDefault="006B6635" w:rsidP="006B6635">
      <w:pPr>
        <w:ind w:left="288"/>
        <w:rPr>
          <w:sz w:val="14"/>
        </w:rPr>
      </w:pPr>
      <w:r w:rsidRPr="00393386">
        <w:rPr>
          <w:rStyle w:val="StyleBoldUnderline"/>
          <w:highlight w:val="yellow"/>
        </w:rPr>
        <w:t>Resistance from enviro</w:t>
      </w:r>
      <w:r w:rsidRPr="00057D6C">
        <w:rPr>
          <w:rStyle w:val="StyleBoldUnderline"/>
        </w:rPr>
        <w:t xml:space="preserve">nmental </w:t>
      </w:r>
      <w:r w:rsidRPr="00393386">
        <w:rPr>
          <w:rStyle w:val="StyleBoldUnderline"/>
          <w:highlight w:val="yellow"/>
        </w:rPr>
        <w:t>groups</w:t>
      </w:r>
      <w:r w:rsidRPr="00963B79">
        <w:rPr>
          <w:sz w:val="14"/>
        </w:rPr>
        <w:t xml:space="preserve"> like the Sierra Club </w:t>
      </w:r>
      <w:r w:rsidRPr="00393386">
        <w:rPr>
          <w:rStyle w:val="StyleBoldUnderline"/>
          <w:highlight w:val="yellow"/>
        </w:rPr>
        <w:t>could</w:t>
      </w:r>
      <w:r w:rsidRPr="00057D6C">
        <w:rPr>
          <w:rStyle w:val="StyleBoldUnderline"/>
        </w:rPr>
        <w:t xml:space="preserve"> </w:t>
      </w:r>
      <w:r w:rsidRPr="00963B79">
        <w:rPr>
          <w:sz w:val="14"/>
        </w:rPr>
        <w:t>help</w:t>
      </w:r>
      <w:r w:rsidRPr="00057D6C">
        <w:rPr>
          <w:rStyle w:val="StyleBoldUnderline"/>
        </w:rPr>
        <w:t xml:space="preserve"> </w:t>
      </w:r>
      <w:r w:rsidRPr="00393386">
        <w:rPr>
          <w:rStyle w:val="StyleBoldUnderline"/>
          <w:highlight w:val="yellow"/>
        </w:rPr>
        <w:t>stop</w:t>
      </w:r>
      <w:r w:rsidRPr="00963B79">
        <w:rPr>
          <w:sz w:val="14"/>
        </w:rPr>
        <w:t xml:space="preserve"> some </w:t>
      </w:r>
      <w:r w:rsidRPr="00393386">
        <w:rPr>
          <w:rStyle w:val="StyleBoldUnderline"/>
          <w:highlight w:val="yellow"/>
        </w:rPr>
        <w:t>export projects</w:t>
      </w:r>
      <w:r w:rsidRPr="00963B79">
        <w:rPr>
          <w:sz w:val="14"/>
        </w:rPr>
        <w:t xml:space="preserve">, especially outside the Gulf of Mexico region, which has long been comfortable with the oil and gas industry. And </w:t>
      </w:r>
      <w:r w:rsidRPr="00393386">
        <w:rPr>
          <w:rStyle w:val="StyleBoldUnderline"/>
          <w:highlight w:val="yellow"/>
        </w:rPr>
        <w:t>manufacturers</w:t>
      </w:r>
      <w:r w:rsidRPr="00963B79">
        <w:rPr>
          <w:sz w:val="14"/>
        </w:rPr>
        <w:t xml:space="preserve"> like Dow Chemical </w:t>
      </w:r>
      <w:r w:rsidRPr="00393386">
        <w:rPr>
          <w:rStyle w:val="StyleBoldUnderline"/>
          <w:highlight w:val="yellow"/>
        </w:rPr>
        <w:t>are campaigning against</w:t>
      </w:r>
      <w:r w:rsidRPr="00963B79">
        <w:rPr>
          <w:sz w:val="14"/>
        </w:rPr>
        <w:t xml:space="preserve"> </w:t>
      </w:r>
      <w:r w:rsidRPr="00393386">
        <w:rPr>
          <w:rStyle w:val="StyleBoldUnderline"/>
          <w:highlight w:val="yellow"/>
        </w:rPr>
        <w:t>unfettered exports</w:t>
      </w:r>
      <w:r w:rsidRPr="00057D6C">
        <w:rPr>
          <w:rStyle w:val="StyleBoldUnderline"/>
        </w:rPr>
        <w:t xml:space="preserve"> to keep</w:t>
      </w:r>
      <w:r w:rsidRPr="00963B79">
        <w:rPr>
          <w:sz w:val="14"/>
        </w:rPr>
        <w:t xml:space="preserve"> their </w:t>
      </w:r>
      <w:r w:rsidRPr="00057D6C">
        <w:rPr>
          <w:rStyle w:val="StyleBoldUnderline"/>
        </w:rPr>
        <w:t>costs down</w:t>
      </w:r>
      <w:r w:rsidRPr="00963B79">
        <w:rPr>
          <w:sz w:val="14"/>
        </w:rPr>
        <w:t xml:space="preserve">. Over all, </w:t>
      </w:r>
      <w:r w:rsidRPr="00393386">
        <w:rPr>
          <w:rStyle w:val="StyleBoldUnderline"/>
          <w:highlight w:val="yellow"/>
        </w:rPr>
        <w:t>these factors</w:t>
      </w:r>
      <w:r w:rsidRPr="00057D6C">
        <w:rPr>
          <w:rStyle w:val="StyleBoldUnderline"/>
        </w:rPr>
        <w:t xml:space="preserve"> will </w:t>
      </w:r>
      <w:r w:rsidRPr="00393386">
        <w:rPr>
          <w:rStyle w:val="StyleBoldUnderline"/>
          <w:highlight w:val="yellow"/>
        </w:rPr>
        <w:t>make it challenging for</w:t>
      </w:r>
      <w:r w:rsidRPr="00057D6C">
        <w:rPr>
          <w:rStyle w:val="StyleBoldUnderline"/>
        </w:rPr>
        <w:t xml:space="preserve"> export </w:t>
      </w:r>
      <w:r w:rsidRPr="00393386">
        <w:rPr>
          <w:rStyle w:val="StyleBoldUnderline"/>
          <w:highlight w:val="yellow"/>
        </w:rPr>
        <w:t>projects to raise</w:t>
      </w:r>
      <w:r w:rsidRPr="00393386">
        <w:rPr>
          <w:rStyle w:val="StyleBoldUnderline"/>
        </w:rPr>
        <w:t xml:space="preserve"> enough </w:t>
      </w:r>
      <w:r w:rsidRPr="00393386">
        <w:rPr>
          <w:rStyle w:val="StyleBoldUnderline"/>
          <w:highlight w:val="yellow"/>
        </w:rPr>
        <w:t>financing</w:t>
      </w:r>
      <w:r w:rsidRPr="00963B79">
        <w:rPr>
          <w:sz w:val="14"/>
        </w:rPr>
        <w:t>. L.N.G. terminal developers note that more than 20 import terminals proposed a decade ago were never built because of local opposition or lack of government permits and financing. “Can all these projects get financed? That’s a good question,” said Marvin Odum, president of Shell Oil Company, which is looking at various possible L.N.G. terminal sites to invest in. “</w:t>
      </w:r>
      <w:r w:rsidRPr="00057D6C">
        <w:rPr>
          <w:rStyle w:val="StyleBoldUnderline"/>
        </w:rPr>
        <w:t>The outcome</w:t>
      </w:r>
      <w:r w:rsidRPr="00963B79">
        <w:rPr>
          <w:sz w:val="14"/>
        </w:rPr>
        <w:t xml:space="preserve"> of this </w:t>
      </w:r>
      <w:r w:rsidRPr="00057D6C">
        <w:rPr>
          <w:rStyle w:val="StyleBoldUnderline"/>
        </w:rPr>
        <w:t>is not likely to be unlimited L.N.G. exports.”</w:t>
      </w:r>
      <w:r>
        <w:rPr>
          <w:rStyle w:val="StyleBoldUnderline"/>
        </w:rPr>
        <w:t xml:space="preserve"> </w:t>
      </w:r>
      <w:r w:rsidRPr="00963B79">
        <w:rPr>
          <w:sz w:val="14"/>
        </w:rPr>
        <w:t xml:space="preserve">Charif Souki, Cheniere’s chief executive, predicted that </w:t>
      </w:r>
      <w:r w:rsidRPr="00393386">
        <w:rPr>
          <w:rStyle w:val="StyleBoldUnderline"/>
          <w:highlight w:val="yellow"/>
        </w:rPr>
        <w:t>by 2018, the country would</w:t>
      </w:r>
      <w:r w:rsidRPr="00057D6C">
        <w:rPr>
          <w:rStyle w:val="StyleBoldUnderline"/>
        </w:rPr>
        <w:t xml:space="preserve"> manage to </w:t>
      </w:r>
      <w:r w:rsidRPr="00393386">
        <w:rPr>
          <w:rStyle w:val="StyleBoldUnderline"/>
          <w:highlight w:val="yellow"/>
        </w:rPr>
        <w:t>export only one billion</w:t>
      </w:r>
      <w:r w:rsidRPr="00963B79">
        <w:rPr>
          <w:sz w:val="14"/>
        </w:rPr>
        <w:t xml:space="preserve"> to two billion </w:t>
      </w:r>
      <w:r w:rsidRPr="00393386">
        <w:rPr>
          <w:rStyle w:val="StyleBoldUnderline"/>
          <w:highlight w:val="yellow"/>
        </w:rPr>
        <w:t>cubic feet</w:t>
      </w:r>
      <w:r w:rsidRPr="00963B79">
        <w:rPr>
          <w:sz w:val="14"/>
        </w:rPr>
        <w:t xml:space="preserve"> of gas </w:t>
      </w:r>
      <w:r w:rsidRPr="00393386">
        <w:rPr>
          <w:rStyle w:val="StyleBoldUnderline"/>
          <w:highlight w:val="yellow"/>
        </w:rPr>
        <w:t>a day</w:t>
      </w:r>
      <w:r w:rsidRPr="00963B79">
        <w:rPr>
          <w:sz w:val="14"/>
        </w:rPr>
        <w:t xml:space="preserve">, or roughly </w:t>
      </w:r>
      <w:r w:rsidRPr="00057D6C">
        <w:rPr>
          <w:rStyle w:val="StyleBoldUnderline"/>
        </w:rPr>
        <w:t>2 percent of current domestic consumption</w:t>
      </w:r>
      <w:r w:rsidRPr="00963B79">
        <w:rPr>
          <w:sz w:val="14"/>
        </w:rPr>
        <w:t>. In 10 years, after two to four projects have received permits and have been built, he said he expected exports to grow to three billion to five billion cubic feet a day. The total global production of L.N.G. is about 40 billion cubic feet a day, and growing rapidly.</w:t>
      </w:r>
    </w:p>
    <w:p w14:paraId="7250F6CF" w14:textId="77777777" w:rsidR="006B6635" w:rsidRDefault="006B6635" w:rsidP="006B6635">
      <w:pPr>
        <w:pStyle w:val="Heading4"/>
      </w:pPr>
      <w:r>
        <w:t xml:space="preserve">Terminal construction costs and delay </w:t>
      </w:r>
    </w:p>
    <w:p w14:paraId="271969B3" w14:textId="77777777" w:rsidR="006B6635" w:rsidRPr="006D192C" w:rsidRDefault="006B6635" w:rsidP="006B6635">
      <w:r>
        <w:t xml:space="preserve">Clifford </w:t>
      </w:r>
      <w:r w:rsidRPr="006D192C">
        <w:rPr>
          <w:rStyle w:val="StyleStyleBold12pt"/>
        </w:rPr>
        <w:t>Krauss</w:t>
      </w:r>
      <w:r>
        <w:t>, 1-4-</w:t>
      </w:r>
      <w:r w:rsidRPr="006D192C">
        <w:rPr>
          <w:rStyle w:val="StyleStyleBold12pt"/>
        </w:rPr>
        <w:t>2013</w:t>
      </w:r>
      <w:r>
        <w:t>, “Exports of American Natural Gas May Fall Short of High Hopes,” NYT, http://www.nytimes.com/2013/01/05/business/energy-environment/exports-of-us-gas-may-fall-short-of-high-hopes.html?pagewanted=all</w:t>
      </w:r>
    </w:p>
    <w:p w14:paraId="14F8AD4E" w14:textId="77777777" w:rsidR="006B6635" w:rsidRDefault="006B6635" w:rsidP="006B6635">
      <w:pPr>
        <w:ind w:left="288"/>
      </w:pPr>
      <w:r w:rsidRPr="00393386">
        <w:t xml:space="preserve">Now, the same </w:t>
      </w:r>
      <w:r w:rsidRPr="00393386">
        <w:rPr>
          <w:rStyle w:val="StyleBoldUnderline"/>
        </w:rPr>
        <w:t>companies that had</w:t>
      </w:r>
      <w:r w:rsidRPr="00393386">
        <w:t xml:space="preserve"> such high </w:t>
      </w:r>
      <w:r w:rsidRPr="00393386">
        <w:rPr>
          <w:rStyle w:val="StyleBoldUnderline"/>
        </w:rPr>
        <w:t>hopes</w:t>
      </w:r>
      <w:r w:rsidRPr="00393386">
        <w:t xml:space="preserve"> for imports are proposing to salvage those white elephants by spending billions more </w:t>
      </w:r>
      <w:r w:rsidRPr="00393386">
        <w:rPr>
          <w:rStyle w:val="StyleBoldUnderline"/>
          <w:highlight w:val="yellow"/>
        </w:rPr>
        <w:t>to convert</w:t>
      </w:r>
      <w:r w:rsidRPr="00393386">
        <w:t xml:space="preserve"> them into </w:t>
      </w:r>
      <w:r w:rsidRPr="00393386">
        <w:rPr>
          <w:rStyle w:val="StyleBoldUnderline"/>
          <w:highlight w:val="yellow"/>
        </w:rPr>
        <w:t>terminals to export</w:t>
      </w:r>
      <w:r w:rsidRPr="00393386">
        <w:t xml:space="preserve"> some of the nation’s extra gas to Asia and Europe, where gas is roughly triple the American price. Just like last time, some of the costly ventures </w:t>
      </w:r>
      <w:r w:rsidRPr="00393386">
        <w:rPr>
          <w:rStyle w:val="StyleBoldUnderline"/>
          <w:highlight w:val="yellow"/>
        </w:rPr>
        <w:t>could</w:t>
      </w:r>
      <w:r w:rsidRPr="006D192C">
        <w:rPr>
          <w:rStyle w:val="StyleBoldUnderline"/>
        </w:rPr>
        <w:t xml:space="preserve"> turn out to </w:t>
      </w:r>
      <w:r w:rsidRPr="00393386">
        <w:rPr>
          <w:rStyle w:val="StyleBoldUnderline"/>
          <w:highlight w:val="yellow"/>
        </w:rPr>
        <w:t>be poor investments</w:t>
      </w:r>
      <w:r w:rsidRPr="00393386">
        <w:t xml:space="preserve">. Countries around the world are importing drilling expertise and equipment in hopes of cracking open their own gas reserves through the same techniques of hydraulic fracturing and horizontal drilling that unleashed shale gas production in the United States. Demand for American gas — which would be shipped in a condensed form called liquefied natural gas, or L.N.G. — could easily taper off by the time the new export terminals really get going, some energy specialists say. “It will be easier to export the technology for extracting shale gas than exporting actual gas,” said Jay Hakes, former administrator of the Energy Department’s Energy Information Administration. “I know the pitch about our price differentials will justify the high costs of L.N.G. We will see. Gas by pipeline is a good deal. L.N.G.? Not so clear.” Even the terminal operators acknowledge that </w:t>
      </w:r>
      <w:r w:rsidRPr="009A7E22">
        <w:rPr>
          <w:rStyle w:val="StyleBoldUnderline"/>
        </w:rPr>
        <w:t xml:space="preserve">probably </w:t>
      </w:r>
      <w:r w:rsidRPr="00393386">
        <w:rPr>
          <w:rStyle w:val="StyleBoldUnderline"/>
          <w:highlight w:val="yellow"/>
        </w:rPr>
        <w:t>only a</w:t>
      </w:r>
      <w:r w:rsidRPr="009A7E22">
        <w:rPr>
          <w:rStyle w:val="StyleBoldUnderline"/>
        </w:rPr>
        <w:t xml:space="preserve"> lucky </w:t>
      </w:r>
      <w:r w:rsidRPr="00393386">
        <w:rPr>
          <w:rStyle w:val="StyleBoldUnderline"/>
          <w:highlight w:val="yellow"/>
        </w:rPr>
        <w:t>few</w:t>
      </w:r>
      <w:r w:rsidRPr="009A7E22">
        <w:rPr>
          <w:rStyle w:val="StyleBoldUnderline"/>
        </w:rPr>
        <w:t xml:space="preserve"> companies </w:t>
      </w:r>
      <w:r w:rsidRPr="00393386">
        <w:rPr>
          <w:rStyle w:val="StyleBoldUnderline"/>
          <w:highlight w:val="yellow"/>
        </w:rPr>
        <w:t>will export</w:t>
      </w:r>
      <w:r w:rsidRPr="00393386">
        <w:t xml:space="preserve"> gas </w:t>
      </w:r>
      <w:r w:rsidRPr="00393386">
        <w:rPr>
          <w:rStyle w:val="StyleBoldUnderline"/>
          <w:highlight w:val="yellow"/>
        </w:rPr>
        <w:t>because it can cost $7 billion</w:t>
      </w:r>
      <w:r w:rsidRPr="009A7E22">
        <w:rPr>
          <w:rStyle w:val="StyleBoldUnderline"/>
        </w:rPr>
        <w:t xml:space="preserve"> or more </w:t>
      </w:r>
      <w:r w:rsidRPr="00393386">
        <w:rPr>
          <w:rStyle w:val="StyleBoldUnderline"/>
          <w:highlight w:val="yellow"/>
        </w:rPr>
        <w:t>to build a terminal</w:t>
      </w:r>
      <w:r w:rsidRPr="009A7E22">
        <w:rPr>
          <w:rStyle w:val="StyleBoldUnderline"/>
        </w:rPr>
        <w:t>,</w:t>
      </w:r>
      <w:r w:rsidRPr="00393386">
        <w:t xml:space="preserve"> and </w:t>
      </w:r>
      <w:r w:rsidRPr="00393386">
        <w:rPr>
          <w:rStyle w:val="StyleBoldUnderline"/>
        </w:rPr>
        <w:t>then</w:t>
      </w:r>
      <w:r w:rsidRPr="00393386">
        <w:t xml:space="preserve"> </w:t>
      </w:r>
      <w:r w:rsidRPr="00393386">
        <w:rPr>
          <w:rStyle w:val="StyleBoldUnderline"/>
          <w:highlight w:val="yellow"/>
        </w:rPr>
        <w:t>only after</w:t>
      </w:r>
      <w:r w:rsidRPr="00393386">
        <w:rPr>
          <w:rStyle w:val="StyleBoldUnderline"/>
        </w:rPr>
        <w:t xml:space="preserve"> a </w:t>
      </w:r>
      <w:r w:rsidRPr="00393386">
        <w:rPr>
          <w:rStyle w:val="StyleBoldUnderline"/>
          <w:highlight w:val="yellow"/>
        </w:rPr>
        <w:t>rigorous federal</w:t>
      </w:r>
      <w:r w:rsidRPr="00393386">
        <w:rPr>
          <w:rStyle w:val="StyleBoldUnderline"/>
        </w:rPr>
        <w:t xml:space="preserve"> regulatory </w:t>
      </w:r>
      <w:r w:rsidRPr="00393386">
        <w:rPr>
          <w:rStyle w:val="StyleBoldUnderline"/>
          <w:highlight w:val="yellow"/>
        </w:rPr>
        <w:t>permitting</w:t>
      </w:r>
      <w:r w:rsidRPr="00393386">
        <w:rPr>
          <w:rStyle w:val="StyleBoldUnderline"/>
        </w:rPr>
        <w:t xml:space="preserve"> process</w:t>
      </w:r>
      <w:r w:rsidRPr="00393386">
        <w:t>. The exploratory process to find a suitable site for a new terminal alone can take a year and cost $100 million, operators say, and financing can be secured only once long-term purchase agreements — 20 years or more — are reached with foreign buyers. “</w:t>
      </w:r>
      <w:r w:rsidRPr="00393386">
        <w:rPr>
          <w:rStyle w:val="StyleBoldUnderline"/>
          <w:highlight w:val="yellow"/>
        </w:rPr>
        <w:t>It’s a monumental effort</w:t>
      </w:r>
      <w:r w:rsidRPr="009A7E22">
        <w:rPr>
          <w:rStyle w:val="StyleBoldUnderline"/>
        </w:rPr>
        <w:t xml:space="preserve"> to put a deal together</w:t>
      </w:r>
      <w:r w:rsidRPr="00393386">
        <w:t xml:space="preserve"> like this, and you need well-heeled partners,” said Mark A. Snell, president of Sempra Energy, which is based in San Diego and is applying for permits to turn around a Hackberry, La., import terminal for export. “There are only a handful of people who can do this kind of thing.”</w:t>
      </w:r>
    </w:p>
    <w:p w14:paraId="231D426F" w14:textId="77777777" w:rsidR="002B170B" w:rsidRDefault="002B170B" w:rsidP="002B170B">
      <w:pPr>
        <w:pStyle w:val="Heading3"/>
      </w:pPr>
      <w:r>
        <w:t>A2: Agent CP’s</w:t>
      </w:r>
    </w:p>
    <w:p w14:paraId="348A5F89" w14:textId="77777777" w:rsidR="002B170B" w:rsidRPr="00680E3E" w:rsidRDefault="002B170B" w:rsidP="002B170B">
      <w:pPr>
        <w:pStyle w:val="Heading4"/>
        <w:rPr>
          <w:rStyle w:val="StyleStyleBold12pt"/>
          <w:b/>
        </w:rPr>
      </w:pPr>
      <w:r w:rsidRPr="00680E3E">
        <w:rPr>
          <w:rStyle w:val="StyleStyleBold12pt"/>
          <w:b/>
        </w:rPr>
        <w:t>Policy must be conducted at top levels to solve leadership</w:t>
      </w:r>
    </w:p>
    <w:p w14:paraId="3B7FE1FD" w14:textId="77777777" w:rsidR="002B170B" w:rsidRPr="00C24244" w:rsidRDefault="002B170B" w:rsidP="002B170B">
      <w:pPr>
        <w:rPr>
          <w:rStyle w:val="StyleStyleBold12pt"/>
        </w:rPr>
      </w:pPr>
      <w:r>
        <w:rPr>
          <w:rStyle w:val="StyleStyleBold12pt"/>
        </w:rPr>
        <w:t>Ebinger et al ‘14</w:t>
      </w:r>
    </w:p>
    <w:p w14:paraId="340D6ADF" w14:textId="77777777" w:rsidR="002B170B" w:rsidRPr="002B170B" w:rsidRDefault="002B170B" w:rsidP="002B170B">
      <w:r w:rsidRPr="00C24244">
        <w:t> </w:t>
      </w:r>
      <w:hyperlink r:id="rId149" w:history="1">
        <w:r w:rsidRPr="00C24244">
          <w:rPr>
            <w:rStyle w:val="Hyperlink"/>
          </w:rPr>
          <w:t>Charles K. Ebinger</w:t>
        </w:r>
      </w:hyperlink>
      <w:r w:rsidRPr="00C24244">
        <w:t>, </w:t>
      </w:r>
      <w:hyperlink r:id="rId150" w:history="1">
        <w:r w:rsidRPr="00C24244">
          <w:rPr>
            <w:rStyle w:val="Hyperlink"/>
          </w:rPr>
          <w:t>John P. Banks</w:t>
        </w:r>
      </w:hyperlink>
      <w:r w:rsidRPr="00C24244">
        <w:t> and Alisa Schackmann, Brookings Institute, Offshore Oil and Gas Governance in the Arctic: A Leadership Role for the U.S., March 24, 2014, http://www.brookings.edu/research/reports/2014/03/offshore-oil-gas-governance-arctic</w:t>
      </w:r>
    </w:p>
    <w:p w14:paraId="01C9BD30" w14:textId="77777777" w:rsidR="002B170B" w:rsidRPr="00C32D25" w:rsidRDefault="002B170B" w:rsidP="002B170B">
      <w:pPr>
        <w:rPr>
          <w:rStyle w:val="Emphasis"/>
        </w:rPr>
      </w:pPr>
      <w:r w:rsidRPr="00C32D25">
        <w:t>The historic lack of focus on the importance of the Arctic is illustrated in another perspective ex</w:t>
      </w:r>
      <w:r w:rsidRPr="00C32D25">
        <w:softHyphen/>
        <w:t>pressed to us. This belief is that for far too long the government has treated the Arctic as something that scientific experts deal with in obscure loca</w:t>
      </w:r>
      <w:r w:rsidRPr="00C32D25">
        <w:softHyphen/>
        <w:t>tions, having little relevance to larger geopolitical issues</w:t>
      </w:r>
      <w:r w:rsidRPr="002B170B">
        <w:t xml:space="preserve">. Institutionally, </w:t>
      </w:r>
      <w:r w:rsidRPr="002B170B">
        <w:rPr>
          <w:rStyle w:val="StyleBoldUnderline"/>
        </w:rPr>
        <w:t>the U.S. Government has focused on the Arctic as a “technical” rather than a “strategic” issue</w:t>
      </w:r>
      <w:r w:rsidRPr="002B170B">
        <w:t xml:space="preserve">, </w:t>
      </w:r>
      <w:r w:rsidRPr="002B170B">
        <w:rPr>
          <w:rStyle w:val="StyleBoldUnderline"/>
        </w:rPr>
        <w:t>hindering the elevation of the region as a priority in the policy hierarchy</w:t>
      </w:r>
      <w:r w:rsidRPr="002B170B">
        <w:t xml:space="preserve">. As a result, in this view, </w:t>
      </w:r>
      <w:r w:rsidRPr="002B170B">
        <w:rPr>
          <w:rStyle w:val="StyleBoldUnderline"/>
        </w:rPr>
        <w:t>too much of Arctic policy is conducted at lower levels of the government</w:t>
      </w:r>
      <w:r w:rsidRPr="002B170B">
        <w:t xml:space="preserve"> </w:t>
      </w:r>
      <w:r w:rsidRPr="002B170B">
        <w:rPr>
          <w:rStyle w:val="StyleBoldUnderline"/>
        </w:rPr>
        <w:t>rath</w:t>
      </w:r>
      <w:r w:rsidRPr="002B170B">
        <w:rPr>
          <w:rStyle w:val="StyleBoldUnderline"/>
        </w:rPr>
        <w:softHyphen/>
        <w:t>er than at</w:t>
      </w:r>
      <w:r w:rsidRPr="002B170B">
        <w:t xml:space="preserve"> the highest levels of </w:t>
      </w:r>
      <w:r w:rsidRPr="002B170B">
        <w:rPr>
          <w:rStyle w:val="StyleBoldUnderline"/>
        </w:rPr>
        <w:t>the Department of State or White House</w:t>
      </w:r>
      <w:r w:rsidRPr="002B170B">
        <w:t xml:space="preserve">. </w:t>
      </w:r>
      <w:r w:rsidRPr="002B170B">
        <w:rPr>
          <w:rStyle w:val="StyleBoldUnderline"/>
        </w:rPr>
        <w:t>This</w:t>
      </w:r>
      <w:r w:rsidRPr="002B170B">
        <w:t xml:space="preserve"> in turn </w:t>
      </w:r>
      <w:r w:rsidRPr="002B170B">
        <w:rPr>
          <w:rStyle w:val="StyleBoldUnderline"/>
        </w:rPr>
        <w:t>constrains the organizational, human, and financial resources dedicated to the Arctic</w:t>
      </w:r>
      <w:r w:rsidRPr="002B170B">
        <w:t>. Several participants in our research, including some former Arctic officials, were forceful in their contention, saying “</w:t>
      </w:r>
      <w:r w:rsidRPr="00C32D25">
        <w:rPr>
          <w:rStyle w:val="StyleBoldUnderline"/>
        </w:rPr>
        <w:t>We can no longer pretend that we can deal with the chal</w:t>
      </w:r>
      <w:r w:rsidRPr="00C32D25">
        <w:rPr>
          <w:rStyle w:val="StyleBoldUnderline"/>
        </w:rPr>
        <w:softHyphen/>
        <w:t>lenges of the Arctic and not budget the resources to meet them</w:t>
      </w:r>
      <w:r w:rsidRPr="002B170B">
        <w:t xml:space="preserve">.” </w:t>
      </w:r>
      <w:r w:rsidRPr="00C32D25">
        <w:rPr>
          <w:rStyle w:val="StyleBoldUnderline"/>
        </w:rPr>
        <w:t>The</w:t>
      </w:r>
      <w:r w:rsidRPr="002B170B">
        <w:t xml:space="preserve"> overall </w:t>
      </w:r>
      <w:r w:rsidRPr="00C32D25">
        <w:rPr>
          <w:rStyle w:val="StyleBoldUnderline"/>
        </w:rPr>
        <w:t>result</w:t>
      </w:r>
      <w:r w:rsidRPr="002B170B">
        <w:t xml:space="preserve">, according to a senior U.S. Government official based in Alaska, </w:t>
      </w:r>
      <w:r w:rsidRPr="00C32D25">
        <w:rPr>
          <w:rStyle w:val="Emphasis"/>
        </w:rPr>
        <w:t>is that U.S. Arctic policy “right now is very broad and not real defined.”</w:t>
      </w:r>
    </w:p>
    <w:p w14:paraId="336B9B8D" w14:textId="77777777" w:rsidR="002B170B" w:rsidRDefault="00680E3E" w:rsidP="00680E3E">
      <w:pPr>
        <w:pStyle w:val="Heading3"/>
      </w:pPr>
      <w:r>
        <w:t>A2: Arctic Wide CP</w:t>
      </w:r>
      <w:r w:rsidR="00337B33">
        <w:t>/Multilat CP</w:t>
      </w:r>
    </w:p>
    <w:p w14:paraId="423B4425" w14:textId="77777777" w:rsidR="00680E3E" w:rsidRPr="00680E3E" w:rsidRDefault="00680E3E" w:rsidP="00680E3E">
      <w:pPr>
        <w:pStyle w:val="Heading4"/>
        <w:rPr>
          <w:rStyle w:val="StyleStyleBold12pt"/>
          <w:b/>
        </w:rPr>
      </w:pPr>
      <w:r w:rsidRPr="00680E3E">
        <w:rPr>
          <w:rStyle w:val="StyleStyleBold12pt"/>
          <w:b/>
        </w:rPr>
        <w:t>Starting with a bilateral approach and returning to multilat later is vital to solve and solves any internal net benefits</w:t>
      </w:r>
    </w:p>
    <w:p w14:paraId="76B21AB3" w14:textId="77777777" w:rsidR="00680E3E" w:rsidRPr="00C24244" w:rsidRDefault="00680E3E" w:rsidP="00680E3E">
      <w:pPr>
        <w:rPr>
          <w:rStyle w:val="StyleStyleBold12pt"/>
        </w:rPr>
      </w:pPr>
      <w:r>
        <w:rPr>
          <w:rStyle w:val="StyleStyleBold12pt"/>
        </w:rPr>
        <w:t>Ebinger et al ‘14</w:t>
      </w:r>
    </w:p>
    <w:p w14:paraId="29B74E5F" w14:textId="77777777" w:rsidR="00680E3E" w:rsidRDefault="00680E3E" w:rsidP="00680E3E">
      <w:r w:rsidRPr="00C24244">
        <w:t> </w:t>
      </w:r>
      <w:hyperlink r:id="rId151" w:history="1">
        <w:r w:rsidRPr="00C24244">
          <w:rPr>
            <w:rStyle w:val="Hyperlink"/>
          </w:rPr>
          <w:t>Charles K. Ebinger</w:t>
        </w:r>
      </w:hyperlink>
      <w:r w:rsidRPr="00C24244">
        <w:t>, </w:t>
      </w:r>
      <w:hyperlink r:id="rId152" w:history="1">
        <w:r w:rsidRPr="00C24244">
          <w:rPr>
            <w:rStyle w:val="Hyperlink"/>
          </w:rPr>
          <w:t>John P. Banks</w:t>
        </w:r>
      </w:hyperlink>
      <w:r w:rsidRPr="00C24244">
        <w:t> and Alisa Schackmann, Brookings Institute, Offshore Oil and Gas Governance in the Arctic: A Leadership Role for the U.S., March 24, 2014, http://www.brookings.edu/research/reports/2014/03/offshore-oil-gas-governance-arctic</w:t>
      </w:r>
    </w:p>
    <w:p w14:paraId="78466A66" w14:textId="77777777" w:rsidR="00680E3E" w:rsidRPr="00680E3E" w:rsidRDefault="00680E3E" w:rsidP="00680E3E">
      <w:r w:rsidRPr="00680E3E">
        <w:t xml:space="preserve">There is an equally persuasive view that, </w:t>
      </w:r>
      <w:r w:rsidRPr="00680E3E">
        <w:rPr>
          <w:rStyle w:val="StyleBoldUnderline"/>
        </w:rPr>
        <w:t>with such a large area containing such different conditions</w:t>
      </w:r>
      <w:r w:rsidRPr="00680E3E">
        <w:t xml:space="preserve"> (various levels of presence of ice, water depth, proximity to supporting infrastructure), </w:t>
      </w:r>
      <w:r w:rsidRPr="00680E3E">
        <w:rPr>
          <w:rStyle w:val="Emphasis"/>
        </w:rPr>
        <w:t>adopt</w:t>
      </w:r>
      <w:r w:rsidRPr="00680E3E">
        <w:rPr>
          <w:rStyle w:val="Emphasis"/>
        </w:rPr>
        <w:softHyphen/>
        <w:t>ing a “one-size-fits-all” approach does not make sense</w:t>
      </w:r>
      <w:r w:rsidRPr="00680E3E">
        <w:t xml:space="preserve">. In support of this argument, </w:t>
      </w:r>
      <w:r w:rsidRPr="00680E3E">
        <w:rPr>
          <w:rStyle w:val="StyleBoldUnderline"/>
        </w:rPr>
        <w:t>the example of the contrast between the ice-free waters off Norway</w:t>
      </w:r>
      <w:r w:rsidRPr="00680E3E">
        <w:t xml:space="preserve"> (the North Sea and the Norwegian Sea) </w:t>
      </w:r>
      <w:r w:rsidRPr="00680E3E">
        <w:rPr>
          <w:rStyle w:val="StyleBoldUnderline"/>
        </w:rPr>
        <w:t>and the ice-laden Chukchi and Beaufort Seas off the coast of Alaska is often cited</w:t>
      </w:r>
      <w:r w:rsidRPr="00680E3E">
        <w:t>. One oil and gas company executive stated that many of the cur</w:t>
      </w:r>
      <w:r w:rsidRPr="00680E3E">
        <w:softHyphen/>
        <w:t xml:space="preserve">rent initiatives to develop </w:t>
      </w:r>
      <w:r w:rsidRPr="00680E3E">
        <w:rPr>
          <w:rStyle w:val="StyleBoldUnderline"/>
        </w:rPr>
        <w:t>standards</w:t>
      </w:r>
      <w:r w:rsidRPr="00680E3E">
        <w:t xml:space="preserve"> focus </w:t>
      </w:r>
      <w:r w:rsidRPr="00680E3E">
        <w:rPr>
          <w:rStyle w:val="StyleBoldUnderline"/>
        </w:rPr>
        <w:t>on ice-covered regions that are very different from ice-free area</w:t>
      </w:r>
      <w:r w:rsidRPr="00680E3E">
        <w:t xml:space="preserve">s, and </w:t>
      </w:r>
      <w:r w:rsidRPr="00680E3E">
        <w:rPr>
          <w:rStyle w:val="StyleBoldUnderline"/>
        </w:rPr>
        <w:t>it is precisely in the latter where commercial drilling is occurring</w:t>
      </w:r>
      <w:r w:rsidRPr="00680E3E">
        <w:t xml:space="preserve">. Thus in the view of this company, </w:t>
      </w:r>
      <w:r w:rsidRPr="00680E3E">
        <w:rPr>
          <w:rStyle w:val="Emphasis"/>
        </w:rPr>
        <w:t>imposing Arctic-wide stan</w:t>
      </w:r>
      <w:r w:rsidRPr="00680E3E">
        <w:rPr>
          <w:rStyle w:val="Emphasis"/>
        </w:rPr>
        <w:softHyphen/>
        <w:t>dards actually would hamper current commercial drilling activities</w:t>
      </w:r>
      <w:r w:rsidRPr="00680E3E">
        <w:t xml:space="preserve"> and arguments for having per</w:t>
      </w:r>
      <w:r w:rsidRPr="00680E3E">
        <w:softHyphen/>
        <w:t>formance-based standards implemented on a lo</w:t>
      </w:r>
      <w:r w:rsidRPr="00680E3E">
        <w:softHyphen/>
        <w:t xml:space="preserve">calized basis. </w:t>
      </w:r>
      <w:r w:rsidRPr="00680E3E">
        <w:rPr>
          <w:rStyle w:val="StyleBoldUnderline"/>
        </w:rPr>
        <w:t>Other oil and gas companies echoed this skepticism of the need for, or effectiveness of, Arctic-wide standards, and stipulated that dif</w:t>
      </w:r>
      <w:r w:rsidRPr="00680E3E">
        <w:rPr>
          <w:rStyle w:val="StyleBoldUnderline"/>
        </w:rPr>
        <w:softHyphen/>
        <w:t xml:space="preserve">fering conditions by region or even sub-regions support locally-tailored, performance-based standards that will provide </w:t>
      </w:r>
      <w:r w:rsidRPr="00680E3E">
        <w:rPr>
          <w:rStyle w:val="Emphasis"/>
        </w:rPr>
        <w:t>greater flexibility and incentivize technology innovation</w:t>
      </w:r>
      <w:r w:rsidRPr="00680E3E">
        <w:t xml:space="preserve">.141 </w:t>
      </w:r>
    </w:p>
    <w:p w14:paraId="406CCDBB" w14:textId="77777777" w:rsidR="00680E3E" w:rsidRPr="00680E3E" w:rsidRDefault="00680E3E" w:rsidP="00680E3E">
      <w:r w:rsidRPr="00680E3E">
        <w:t xml:space="preserve">One keen observer of Arctic governance notes that </w:t>
      </w:r>
      <w:r w:rsidRPr="00680E3E">
        <w:rPr>
          <w:rStyle w:val="StyleBoldUnderline"/>
        </w:rPr>
        <w:t>bilateral and lower level exchanges across na</w:t>
      </w:r>
      <w:r w:rsidRPr="00680E3E">
        <w:rPr>
          <w:rStyle w:val="StyleBoldUnderline"/>
        </w:rPr>
        <w:softHyphen/>
        <w:t>tions</w:t>
      </w:r>
      <w:r w:rsidRPr="00680E3E">
        <w:t>—for example regulator to regulator—</w:t>
      </w:r>
      <w:r w:rsidRPr="00680E3E">
        <w:rPr>
          <w:rStyle w:val="Emphasis"/>
        </w:rPr>
        <w:t>have been taking place for many years and have been very effective</w:t>
      </w:r>
      <w:r w:rsidRPr="00680E3E">
        <w:t xml:space="preserve"> (see Text Box 4). This expert recog</w:t>
      </w:r>
      <w:r w:rsidRPr="00680E3E">
        <w:softHyphen/>
        <w:t>nizes that, “</w:t>
      </w:r>
      <w:r w:rsidRPr="00680E3E">
        <w:rPr>
          <w:rStyle w:val="StyleBoldUnderline"/>
        </w:rPr>
        <w:t>baseline problems differ from area to area,” making a “neighborhood” approach to ad</w:t>
      </w:r>
      <w:r w:rsidRPr="00680E3E">
        <w:rPr>
          <w:rStyle w:val="StyleBoldUnderline"/>
        </w:rPr>
        <w:softHyphen/>
        <w:t>dressing governance challenges “very attractive.</w:t>
      </w:r>
      <w:r w:rsidRPr="00680E3E">
        <w:t xml:space="preserve">” In this regard, the Barents 2020 process was cited often in our discussions as a feasible model, and </w:t>
      </w:r>
      <w:r w:rsidRPr="00680E3E">
        <w:rPr>
          <w:rStyle w:val="StyleBoldUnderline"/>
        </w:rPr>
        <w:t>many supported the idea of initiating bilateral ar</w:t>
      </w:r>
      <w:r w:rsidRPr="00680E3E">
        <w:rPr>
          <w:rStyle w:val="StyleBoldUnderline"/>
        </w:rPr>
        <w:softHyphen/>
        <w:t xml:space="preserve">rangements on key issues </w:t>
      </w:r>
      <w:r w:rsidRPr="00680E3E">
        <w:rPr>
          <w:rStyle w:val="Emphasis"/>
        </w:rPr>
        <w:t>and then linking the re</w:t>
      </w:r>
      <w:r w:rsidRPr="00680E3E">
        <w:rPr>
          <w:rStyle w:val="Emphasis"/>
        </w:rPr>
        <w:softHyphen/>
        <w:t>sults back into the Arctic Council’s deliberations</w:t>
      </w:r>
      <w:r w:rsidRPr="00680E3E">
        <w:t xml:space="preserve">. </w:t>
      </w:r>
    </w:p>
    <w:p w14:paraId="291D5062" w14:textId="77777777" w:rsidR="00680E3E" w:rsidRDefault="00680E3E" w:rsidP="00680E3E">
      <w:r w:rsidRPr="00680E3E">
        <w:rPr>
          <w:rStyle w:val="StyleBoldUnderline"/>
        </w:rPr>
        <w:t>Another argument in favor of the “neighborhood” approach is averting much of the sovereignty chal</w:t>
      </w:r>
      <w:r w:rsidRPr="00680E3E">
        <w:rPr>
          <w:rStyle w:val="StyleBoldUnderline"/>
        </w:rPr>
        <w:softHyphen/>
        <w:t>lenge, including the difficulty of wrangling eight countries toward a consensus agreement</w:t>
      </w:r>
      <w:r w:rsidRPr="00680E3E">
        <w:t xml:space="preserve">. </w:t>
      </w:r>
      <w:r w:rsidRPr="00680E3E">
        <w:rPr>
          <w:rStyle w:val="StyleBoldUnderline"/>
        </w:rPr>
        <w:t>Because the issue revolves around energy resources</w:t>
      </w:r>
      <w:r w:rsidRPr="00680E3E">
        <w:t xml:space="preserve">, </w:t>
      </w:r>
      <w:r w:rsidRPr="00680E3E">
        <w:rPr>
          <w:rStyle w:val="StyleBoldUnderline"/>
        </w:rPr>
        <w:t>strong sovereign interests are at stake hindering the de</w:t>
      </w:r>
      <w:r w:rsidRPr="00680E3E">
        <w:rPr>
          <w:rStyle w:val="StyleBoldUnderline"/>
        </w:rPr>
        <w:softHyphen/>
        <w:t>velopment of an Arctic-wide governance regime</w:t>
      </w:r>
      <w:r w:rsidRPr="00680E3E">
        <w:t xml:space="preserve"> or, at the least, </w:t>
      </w:r>
      <w:r w:rsidRPr="00680E3E">
        <w:rPr>
          <w:rStyle w:val="StyleBoldUnderline"/>
        </w:rPr>
        <w:t xml:space="preserve">suggesting that any regime would have to be </w:t>
      </w:r>
      <w:r w:rsidRPr="00680E3E">
        <w:rPr>
          <w:rStyle w:val="Emphasis"/>
        </w:rPr>
        <w:t>purely voluntary</w:t>
      </w:r>
      <w:r w:rsidRPr="00680E3E">
        <w:t>. With the different in</w:t>
      </w:r>
      <w:r w:rsidRPr="00680E3E">
        <w:softHyphen/>
        <w:t>terests of the littoral states, non-littoral states, and the expanding list of observers</w:t>
      </w:r>
      <w:r w:rsidRPr="00680E3E">
        <w:rPr>
          <w:rStyle w:val="StyleBoldUnderline"/>
        </w:rPr>
        <w:t>, it will be hard to construct some form of Arctic-wide mechanism</w:t>
      </w:r>
      <w:r w:rsidRPr="00680E3E">
        <w:t xml:space="preserve"> under an IMO-type scheme (the Polar Code). This contrasts with the existing civil liability re</w:t>
      </w:r>
      <w:r w:rsidRPr="00680E3E">
        <w:softHyphen/>
        <w:t>gime established globally for tankers and vessels (including in the Arctic), where sovereignty con</w:t>
      </w:r>
      <w:r w:rsidRPr="00680E3E">
        <w:softHyphen/>
        <w:t>cerns did not prevent the implementation of a regulatory framework.</w:t>
      </w:r>
    </w:p>
    <w:p w14:paraId="4224B370" w14:textId="07EB9B07" w:rsidR="00525453" w:rsidRDefault="00525453" w:rsidP="00525453">
      <w:pPr>
        <w:pStyle w:val="Heading3"/>
      </w:pPr>
      <w:r>
        <w:t>AT Bond Exemptions</w:t>
      </w:r>
    </w:p>
    <w:p w14:paraId="160C16FB" w14:textId="77777777" w:rsidR="00525453" w:rsidRPr="00525453" w:rsidRDefault="00525453" w:rsidP="00525453">
      <w:pPr>
        <w:pStyle w:val="Heading4"/>
        <w:rPr>
          <w:rFonts w:ascii="Times" w:hAnsi="Times"/>
          <w:sz w:val="20"/>
          <w:szCs w:val="20"/>
        </w:rPr>
      </w:pPr>
      <w:r w:rsidRPr="00525453">
        <w:rPr>
          <w:shd w:val="clear" w:color="auto" w:fill="FFFFFF"/>
        </w:rPr>
        <w:t>Exemptions fail---bureaucracy, inefficiencies and uncertainty deters investment</w:t>
      </w:r>
    </w:p>
    <w:p w14:paraId="6E7B36A0" w14:textId="653C4333" w:rsidR="00525453" w:rsidRDefault="00525453" w:rsidP="00525453">
      <w:r w:rsidRPr="00525453">
        <w:rPr>
          <w:rStyle w:val="StyleStyleBold12pt"/>
        </w:rPr>
        <w:t xml:space="preserve">NEI 10 </w:t>
      </w:r>
      <w:r w:rsidRPr="00525453">
        <w:t>Nuclear Energy Institute, "NRC ANNUAL FEE ASSESSMENT FOR SMALL REACTORS", October, pbadupws.nrc.gov/docs/ML1103/ML110380260.pdf</w:t>
      </w:r>
    </w:p>
    <w:p w14:paraId="6D21450B" w14:textId="5113CA83" w:rsidR="00525453" w:rsidRPr="00525453" w:rsidRDefault="00525453" w:rsidP="00525453">
      <w:r w:rsidRPr="00525453">
        <w:t xml:space="preserve">10 CFR Part 171 does provide for exemptions to NRC annual fees; see Section 117.11. </w:t>
      </w:r>
      <w:r w:rsidRPr="00525453">
        <w:rPr>
          <w:sz w:val="12"/>
        </w:rPr>
        <w:t xml:space="preserve">¶ </w:t>
      </w:r>
      <w:r w:rsidRPr="00525453">
        <w:t xml:space="preserve">However, </w:t>
      </w:r>
      <w:r w:rsidRPr="00525453">
        <w:rPr>
          <w:rStyle w:val="StyleBoldUnderline"/>
        </w:rPr>
        <w:t xml:space="preserve">reliance on </w:t>
      </w:r>
      <w:r w:rsidRPr="00525453">
        <w:t xml:space="preserve">fee </w:t>
      </w:r>
      <w:r w:rsidRPr="00525453">
        <w:rPr>
          <w:rStyle w:val="StyleBoldUnderline"/>
        </w:rPr>
        <w:t xml:space="preserve">exemption requests on a case-by-case </w:t>
      </w:r>
      <w:r w:rsidRPr="00525453">
        <w:t xml:space="preserve">basis, while useful when used </w:t>
      </w:r>
      <w:r w:rsidRPr="00525453">
        <w:rPr>
          <w:sz w:val="12"/>
        </w:rPr>
        <w:t xml:space="preserve">¶ </w:t>
      </w:r>
      <w:r w:rsidRPr="00525453">
        <w:t xml:space="preserve">infrequently, </w:t>
      </w:r>
      <w:r w:rsidRPr="00525453">
        <w:rPr>
          <w:rStyle w:val="StyleBoldUnderline"/>
        </w:rPr>
        <w:t xml:space="preserve">imposes burdens on the applicant who prepares the exemption application and on ¶ the </w:t>
      </w:r>
      <w:r w:rsidRPr="00525453">
        <w:t xml:space="preserve">NRC </w:t>
      </w:r>
      <w:r w:rsidRPr="00525453">
        <w:rPr>
          <w:rStyle w:val="StyleBoldUnderline"/>
        </w:rPr>
        <w:t>staff who review the request</w:t>
      </w:r>
      <w:r w:rsidRPr="00525453">
        <w:t xml:space="preserve">. </w:t>
      </w:r>
      <w:r w:rsidRPr="00525453">
        <w:rPr>
          <w:rStyle w:val="Emphasis"/>
        </w:rPr>
        <w:t>Seeking individual exemptions from annual fee ¶ requirements also is less efficient for routine or widespread industry use</w:t>
      </w:r>
      <w:r w:rsidRPr="00525453">
        <w:t xml:space="preserve">. Additionally, </w:t>
      </w:r>
      <w:r w:rsidRPr="00525453">
        <w:rPr>
          <w:rStyle w:val="StyleBoldUnderline"/>
        </w:rPr>
        <w:t>the ¶ regulations set a relatively high bar for obtaining an exemption, and the outcome is never ¶ guaranteed</w:t>
      </w:r>
      <w:r w:rsidRPr="00525453">
        <w:t xml:space="preserve">. In turn, </w:t>
      </w:r>
      <w:r w:rsidRPr="00525453">
        <w:rPr>
          <w:rStyle w:val="StyleBoldUnderline"/>
        </w:rPr>
        <w:t>this scenario introduces uncertainty as to the annual cost of operating the ¶ plant</w:t>
      </w:r>
      <w:r w:rsidRPr="00525453">
        <w:t xml:space="preserve">. Interestingly, SECY-10-0034 appears to agree with this assessment of the use of the </w:t>
      </w:r>
      <w:r w:rsidRPr="00525453">
        <w:rPr>
          <w:sz w:val="12"/>
        </w:rPr>
        <w:t xml:space="preserve">¶ </w:t>
      </w:r>
      <w:r w:rsidRPr="00525453">
        <w:t xml:space="preserve">exemption process, citing it as one reason the agency is considering a rulemaking. </w:t>
      </w:r>
    </w:p>
    <w:p w14:paraId="53EAEB05" w14:textId="6A6D2BA4" w:rsidR="00525453" w:rsidRDefault="0066677A" w:rsidP="0066677A">
      <w:pPr>
        <w:pStyle w:val="Heading3"/>
      </w:pPr>
      <w:r>
        <w:t>AT Export Terminals CP</w:t>
      </w:r>
    </w:p>
    <w:p w14:paraId="79302CB5" w14:textId="77777777" w:rsidR="0066677A" w:rsidRDefault="0066677A" w:rsidP="0066677A">
      <w:pPr>
        <w:pStyle w:val="Heading4"/>
      </w:pPr>
      <w:r>
        <w:t>Massive opposition to new terminals---won’t get financed and can’t export till 2018</w:t>
      </w:r>
    </w:p>
    <w:p w14:paraId="48301ECE" w14:textId="77777777" w:rsidR="0066677A" w:rsidRPr="006D192C" w:rsidRDefault="0066677A" w:rsidP="0066677A">
      <w:r>
        <w:t xml:space="preserve">Clifford </w:t>
      </w:r>
      <w:r w:rsidRPr="006D192C">
        <w:rPr>
          <w:rStyle w:val="StyleStyleBold12pt"/>
        </w:rPr>
        <w:t>Krauss</w:t>
      </w:r>
      <w:r>
        <w:t>, 1-4-</w:t>
      </w:r>
      <w:r w:rsidRPr="006D192C">
        <w:rPr>
          <w:rStyle w:val="StyleStyleBold12pt"/>
        </w:rPr>
        <w:t>2013</w:t>
      </w:r>
      <w:r>
        <w:t>, “Exports of American Natural Gas May Fall Short of High Hopes,” NYT, http://www.nytimes.com/2013/01/05/business/energy-environment/exports-of-us-gas-may-fall-short-of-high-hopes.html?pagewanted=all</w:t>
      </w:r>
    </w:p>
    <w:p w14:paraId="791A92D5" w14:textId="77777777" w:rsidR="0066677A" w:rsidRDefault="0066677A" w:rsidP="0066677A">
      <w:pPr>
        <w:ind w:left="288"/>
        <w:rPr>
          <w:sz w:val="14"/>
        </w:rPr>
      </w:pPr>
      <w:r w:rsidRPr="00393386">
        <w:rPr>
          <w:rStyle w:val="StyleBoldUnderline"/>
          <w:highlight w:val="yellow"/>
        </w:rPr>
        <w:t>Resistance from enviro</w:t>
      </w:r>
      <w:r w:rsidRPr="00057D6C">
        <w:rPr>
          <w:rStyle w:val="StyleBoldUnderline"/>
        </w:rPr>
        <w:t xml:space="preserve">nmental </w:t>
      </w:r>
      <w:r w:rsidRPr="00393386">
        <w:rPr>
          <w:rStyle w:val="StyleBoldUnderline"/>
          <w:highlight w:val="yellow"/>
        </w:rPr>
        <w:t>groups</w:t>
      </w:r>
      <w:r w:rsidRPr="00963B79">
        <w:rPr>
          <w:sz w:val="14"/>
        </w:rPr>
        <w:t xml:space="preserve"> like the Sierra Club </w:t>
      </w:r>
      <w:r w:rsidRPr="00393386">
        <w:rPr>
          <w:rStyle w:val="StyleBoldUnderline"/>
          <w:highlight w:val="yellow"/>
        </w:rPr>
        <w:t>could</w:t>
      </w:r>
      <w:r w:rsidRPr="00057D6C">
        <w:rPr>
          <w:rStyle w:val="StyleBoldUnderline"/>
        </w:rPr>
        <w:t xml:space="preserve"> </w:t>
      </w:r>
      <w:r w:rsidRPr="00963B79">
        <w:rPr>
          <w:sz w:val="14"/>
        </w:rPr>
        <w:t>help</w:t>
      </w:r>
      <w:r w:rsidRPr="00057D6C">
        <w:rPr>
          <w:rStyle w:val="StyleBoldUnderline"/>
        </w:rPr>
        <w:t xml:space="preserve"> </w:t>
      </w:r>
      <w:r w:rsidRPr="00393386">
        <w:rPr>
          <w:rStyle w:val="StyleBoldUnderline"/>
          <w:highlight w:val="yellow"/>
        </w:rPr>
        <w:t>stop</w:t>
      </w:r>
      <w:r w:rsidRPr="00963B79">
        <w:rPr>
          <w:sz w:val="14"/>
        </w:rPr>
        <w:t xml:space="preserve"> some </w:t>
      </w:r>
      <w:r w:rsidRPr="00393386">
        <w:rPr>
          <w:rStyle w:val="StyleBoldUnderline"/>
          <w:highlight w:val="yellow"/>
        </w:rPr>
        <w:t>export projects</w:t>
      </w:r>
      <w:r w:rsidRPr="00963B79">
        <w:rPr>
          <w:sz w:val="14"/>
        </w:rPr>
        <w:t xml:space="preserve">, especially outside the Gulf of Mexico region, which has long been comfortable with the oil and gas industry. And </w:t>
      </w:r>
      <w:r w:rsidRPr="00393386">
        <w:rPr>
          <w:rStyle w:val="StyleBoldUnderline"/>
          <w:highlight w:val="yellow"/>
        </w:rPr>
        <w:t>manufacturers</w:t>
      </w:r>
      <w:r w:rsidRPr="00963B79">
        <w:rPr>
          <w:sz w:val="14"/>
        </w:rPr>
        <w:t xml:space="preserve"> like Dow Chemical </w:t>
      </w:r>
      <w:r w:rsidRPr="00393386">
        <w:rPr>
          <w:rStyle w:val="StyleBoldUnderline"/>
          <w:highlight w:val="yellow"/>
        </w:rPr>
        <w:t>are campaigning against</w:t>
      </w:r>
      <w:r w:rsidRPr="00963B79">
        <w:rPr>
          <w:sz w:val="14"/>
        </w:rPr>
        <w:t xml:space="preserve"> </w:t>
      </w:r>
      <w:r w:rsidRPr="00393386">
        <w:rPr>
          <w:rStyle w:val="StyleBoldUnderline"/>
          <w:highlight w:val="yellow"/>
        </w:rPr>
        <w:t>unfettered exports</w:t>
      </w:r>
      <w:r w:rsidRPr="00057D6C">
        <w:rPr>
          <w:rStyle w:val="StyleBoldUnderline"/>
        </w:rPr>
        <w:t xml:space="preserve"> to keep</w:t>
      </w:r>
      <w:r w:rsidRPr="00963B79">
        <w:rPr>
          <w:sz w:val="14"/>
        </w:rPr>
        <w:t xml:space="preserve"> their </w:t>
      </w:r>
      <w:r w:rsidRPr="00057D6C">
        <w:rPr>
          <w:rStyle w:val="StyleBoldUnderline"/>
        </w:rPr>
        <w:t>costs down</w:t>
      </w:r>
      <w:r w:rsidRPr="00963B79">
        <w:rPr>
          <w:sz w:val="14"/>
        </w:rPr>
        <w:t xml:space="preserve">. Over all, </w:t>
      </w:r>
      <w:r w:rsidRPr="00393386">
        <w:rPr>
          <w:rStyle w:val="StyleBoldUnderline"/>
          <w:highlight w:val="yellow"/>
        </w:rPr>
        <w:t>these factors</w:t>
      </w:r>
      <w:r w:rsidRPr="00057D6C">
        <w:rPr>
          <w:rStyle w:val="StyleBoldUnderline"/>
        </w:rPr>
        <w:t xml:space="preserve"> will </w:t>
      </w:r>
      <w:r w:rsidRPr="00393386">
        <w:rPr>
          <w:rStyle w:val="StyleBoldUnderline"/>
          <w:highlight w:val="yellow"/>
        </w:rPr>
        <w:t>make it challenging for</w:t>
      </w:r>
      <w:r w:rsidRPr="00057D6C">
        <w:rPr>
          <w:rStyle w:val="StyleBoldUnderline"/>
        </w:rPr>
        <w:t xml:space="preserve"> export </w:t>
      </w:r>
      <w:r w:rsidRPr="00393386">
        <w:rPr>
          <w:rStyle w:val="StyleBoldUnderline"/>
          <w:highlight w:val="yellow"/>
        </w:rPr>
        <w:t>projects to raise</w:t>
      </w:r>
      <w:r w:rsidRPr="00393386">
        <w:rPr>
          <w:rStyle w:val="StyleBoldUnderline"/>
        </w:rPr>
        <w:t xml:space="preserve"> enough </w:t>
      </w:r>
      <w:r w:rsidRPr="00393386">
        <w:rPr>
          <w:rStyle w:val="StyleBoldUnderline"/>
          <w:highlight w:val="yellow"/>
        </w:rPr>
        <w:t>financing</w:t>
      </w:r>
      <w:r w:rsidRPr="00963B79">
        <w:rPr>
          <w:sz w:val="14"/>
        </w:rPr>
        <w:t>. L.N.G. terminal developers note that more than 20 import terminals proposed a decade ago were never built because of local opposition or lack of government permits and financing. “Can all these projects get financed? That’s a good question,” said Marvin Odum, president of Shell Oil Company, which is looking at various possible L.N.G. terminal sites to invest in. “</w:t>
      </w:r>
      <w:r w:rsidRPr="00057D6C">
        <w:rPr>
          <w:rStyle w:val="StyleBoldUnderline"/>
        </w:rPr>
        <w:t>The outcome</w:t>
      </w:r>
      <w:r w:rsidRPr="00963B79">
        <w:rPr>
          <w:sz w:val="14"/>
        </w:rPr>
        <w:t xml:space="preserve"> of this </w:t>
      </w:r>
      <w:r w:rsidRPr="00057D6C">
        <w:rPr>
          <w:rStyle w:val="StyleBoldUnderline"/>
        </w:rPr>
        <w:t>is not likely to be unlimited L.N.G. exports.”</w:t>
      </w:r>
      <w:r>
        <w:rPr>
          <w:rStyle w:val="StyleBoldUnderline"/>
        </w:rPr>
        <w:t xml:space="preserve"> </w:t>
      </w:r>
      <w:r w:rsidRPr="00963B79">
        <w:rPr>
          <w:sz w:val="14"/>
        </w:rPr>
        <w:t xml:space="preserve">Charif Souki, Cheniere’s chief executive, predicted that </w:t>
      </w:r>
      <w:r w:rsidRPr="00393386">
        <w:rPr>
          <w:rStyle w:val="StyleBoldUnderline"/>
          <w:highlight w:val="yellow"/>
        </w:rPr>
        <w:t>by 2018, the country would</w:t>
      </w:r>
      <w:r w:rsidRPr="00057D6C">
        <w:rPr>
          <w:rStyle w:val="StyleBoldUnderline"/>
        </w:rPr>
        <w:t xml:space="preserve"> manage to </w:t>
      </w:r>
      <w:r w:rsidRPr="00393386">
        <w:rPr>
          <w:rStyle w:val="StyleBoldUnderline"/>
          <w:highlight w:val="yellow"/>
        </w:rPr>
        <w:t>export only one billion</w:t>
      </w:r>
      <w:r w:rsidRPr="00963B79">
        <w:rPr>
          <w:sz w:val="14"/>
        </w:rPr>
        <w:t xml:space="preserve"> to two billion </w:t>
      </w:r>
      <w:r w:rsidRPr="00393386">
        <w:rPr>
          <w:rStyle w:val="StyleBoldUnderline"/>
          <w:highlight w:val="yellow"/>
        </w:rPr>
        <w:t>cubic feet</w:t>
      </w:r>
      <w:r w:rsidRPr="00963B79">
        <w:rPr>
          <w:sz w:val="14"/>
        </w:rPr>
        <w:t xml:space="preserve"> of gas </w:t>
      </w:r>
      <w:r w:rsidRPr="00393386">
        <w:rPr>
          <w:rStyle w:val="StyleBoldUnderline"/>
          <w:highlight w:val="yellow"/>
        </w:rPr>
        <w:t>a day</w:t>
      </w:r>
      <w:r w:rsidRPr="00963B79">
        <w:rPr>
          <w:sz w:val="14"/>
        </w:rPr>
        <w:t xml:space="preserve">, or roughly </w:t>
      </w:r>
      <w:r w:rsidRPr="00057D6C">
        <w:rPr>
          <w:rStyle w:val="StyleBoldUnderline"/>
        </w:rPr>
        <w:t>2 percent of current domestic consumption</w:t>
      </w:r>
      <w:r w:rsidRPr="00963B79">
        <w:rPr>
          <w:sz w:val="14"/>
        </w:rPr>
        <w:t>. In 10 years, after two to four projects have received permits and have been built, he said he expected exports to grow to three billion to five billion cubic feet a day. The total global production of L.N.G. is about 40 billion cubic feet a day, and growing rapidly.</w:t>
      </w:r>
    </w:p>
    <w:p w14:paraId="0B7FF8F5" w14:textId="77777777" w:rsidR="0066677A" w:rsidRDefault="0066677A" w:rsidP="0066677A">
      <w:pPr>
        <w:pStyle w:val="Heading4"/>
      </w:pPr>
      <w:r>
        <w:t xml:space="preserve">Terminal construction costs and delay </w:t>
      </w:r>
    </w:p>
    <w:p w14:paraId="477E80FB" w14:textId="77777777" w:rsidR="0066677A" w:rsidRPr="006D192C" w:rsidRDefault="0066677A" w:rsidP="0066677A">
      <w:r>
        <w:t xml:space="preserve">Clifford </w:t>
      </w:r>
      <w:r w:rsidRPr="006D192C">
        <w:rPr>
          <w:rStyle w:val="StyleStyleBold12pt"/>
        </w:rPr>
        <w:t>Krauss</w:t>
      </w:r>
      <w:r>
        <w:t>, 1-4-</w:t>
      </w:r>
      <w:r w:rsidRPr="006D192C">
        <w:rPr>
          <w:rStyle w:val="StyleStyleBold12pt"/>
        </w:rPr>
        <w:t>2013</w:t>
      </w:r>
      <w:r>
        <w:t>, “Exports of American Natural Gas May Fall Short of High Hopes,” NYT, http://www.nytimes.com/2013/01/05/business/energy-environment/exports-of-us-gas-may-fall-short-of-high-hopes.html?pagewanted=all</w:t>
      </w:r>
    </w:p>
    <w:p w14:paraId="5B26FCF1" w14:textId="77777777" w:rsidR="0066677A" w:rsidRDefault="0066677A" w:rsidP="0066677A">
      <w:pPr>
        <w:ind w:left="288"/>
        <w:rPr>
          <w:sz w:val="16"/>
        </w:rPr>
      </w:pPr>
      <w:r w:rsidRPr="00393386">
        <w:rPr>
          <w:sz w:val="16"/>
        </w:rPr>
        <w:t xml:space="preserve">Now, the same </w:t>
      </w:r>
      <w:r w:rsidRPr="00393386">
        <w:rPr>
          <w:rStyle w:val="StyleBoldUnderline"/>
        </w:rPr>
        <w:t>companies that had</w:t>
      </w:r>
      <w:r w:rsidRPr="00393386">
        <w:rPr>
          <w:sz w:val="16"/>
        </w:rPr>
        <w:t xml:space="preserve"> such high </w:t>
      </w:r>
      <w:r w:rsidRPr="00393386">
        <w:rPr>
          <w:rStyle w:val="StyleBoldUnderline"/>
        </w:rPr>
        <w:t>hopes</w:t>
      </w:r>
      <w:r w:rsidRPr="00393386">
        <w:rPr>
          <w:sz w:val="16"/>
        </w:rPr>
        <w:t xml:space="preserve"> for imports are proposing to salvage those white elephants by spending billions more </w:t>
      </w:r>
      <w:r w:rsidRPr="00393386">
        <w:rPr>
          <w:rStyle w:val="StyleBoldUnderline"/>
          <w:highlight w:val="yellow"/>
        </w:rPr>
        <w:t>to convert</w:t>
      </w:r>
      <w:r w:rsidRPr="00393386">
        <w:rPr>
          <w:sz w:val="16"/>
        </w:rPr>
        <w:t xml:space="preserve"> them into </w:t>
      </w:r>
      <w:r w:rsidRPr="00393386">
        <w:rPr>
          <w:rStyle w:val="StyleBoldUnderline"/>
          <w:highlight w:val="yellow"/>
        </w:rPr>
        <w:t>terminals to export</w:t>
      </w:r>
      <w:r w:rsidRPr="00393386">
        <w:rPr>
          <w:sz w:val="16"/>
        </w:rPr>
        <w:t xml:space="preserve"> some of the nation’s extra gas to Asia and Europe, where gas is roughly triple the American price. Just like last time, some of the costly ventures </w:t>
      </w:r>
      <w:r w:rsidRPr="00393386">
        <w:rPr>
          <w:rStyle w:val="StyleBoldUnderline"/>
          <w:highlight w:val="yellow"/>
        </w:rPr>
        <w:t>could</w:t>
      </w:r>
      <w:r w:rsidRPr="006D192C">
        <w:rPr>
          <w:rStyle w:val="StyleBoldUnderline"/>
        </w:rPr>
        <w:t xml:space="preserve"> turn out to </w:t>
      </w:r>
      <w:r w:rsidRPr="00393386">
        <w:rPr>
          <w:rStyle w:val="StyleBoldUnderline"/>
          <w:highlight w:val="yellow"/>
        </w:rPr>
        <w:t>be poor investments</w:t>
      </w:r>
      <w:r w:rsidRPr="00393386">
        <w:rPr>
          <w:sz w:val="16"/>
        </w:rPr>
        <w:t xml:space="preserve">. Countries around the world are importing drilling expertise and equipment in hopes of cracking open their own gas reserves through the same techniques of hydraulic fracturing and horizontal drilling that unleashed shale gas production in the United States. Demand for American gas — which would be shipped in a condensed form called liquefied natural gas, or L.N.G. — could easily taper off by the time the new export terminals really get going, some energy specialists say. “It will be easier to export the technology for extracting shale gas than exporting actual gas,” said Jay Hakes, former administrator of the Energy Department’s Energy Information Administration. “I know the pitch about our price differentials will justify the high costs of L.N.G. We will see. Gas by pipeline is a good deal. L.N.G.? Not so clear.” Even the terminal operators acknowledge that </w:t>
      </w:r>
      <w:r w:rsidRPr="009A7E22">
        <w:rPr>
          <w:rStyle w:val="StyleBoldUnderline"/>
        </w:rPr>
        <w:t xml:space="preserve">probably </w:t>
      </w:r>
      <w:r w:rsidRPr="00393386">
        <w:rPr>
          <w:rStyle w:val="StyleBoldUnderline"/>
          <w:highlight w:val="yellow"/>
        </w:rPr>
        <w:t>only a</w:t>
      </w:r>
      <w:r w:rsidRPr="009A7E22">
        <w:rPr>
          <w:rStyle w:val="StyleBoldUnderline"/>
        </w:rPr>
        <w:t xml:space="preserve"> lucky </w:t>
      </w:r>
      <w:r w:rsidRPr="00393386">
        <w:rPr>
          <w:rStyle w:val="StyleBoldUnderline"/>
          <w:highlight w:val="yellow"/>
        </w:rPr>
        <w:t>few</w:t>
      </w:r>
      <w:r w:rsidRPr="009A7E22">
        <w:rPr>
          <w:rStyle w:val="StyleBoldUnderline"/>
        </w:rPr>
        <w:t xml:space="preserve"> companies </w:t>
      </w:r>
      <w:r w:rsidRPr="00393386">
        <w:rPr>
          <w:rStyle w:val="StyleBoldUnderline"/>
          <w:highlight w:val="yellow"/>
        </w:rPr>
        <w:t>will export</w:t>
      </w:r>
      <w:r w:rsidRPr="00393386">
        <w:rPr>
          <w:sz w:val="16"/>
        </w:rPr>
        <w:t xml:space="preserve"> gas </w:t>
      </w:r>
      <w:r w:rsidRPr="00393386">
        <w:rPr>
          <w:rStyle w:val="StyleBoldUnderline"/>
          <w:highlight w:val="yellow"/>
        </w:rPr>
        <w:t>because it can cost $7 billion</w:t>
      </w:r>
      <w:r w:rsidRPr="009A7E22">
        <w:rPr>
          <w:rStyle w:val="StyleBoldUnderline"/>
        </w:rPr>
        <w:t xml:space="preserve"> or more </w:t>
      </w:r>
      <w:r w:rsidRPr="00393386">
        <w:rPr>
          <w:rStyle w:val="StyleBoldUnderline"/>
          <w:highlight w:val="yellow"/>
        </w:rPr>
        <w:t>to build a terminal</w:t>
      </w:r>
      <w:r w:rsidRPr="009A7E22">
        <w:rPr>
          <w:rStyle w:val="StyleBoldUnderline"/>
        </w:rPr>
        <w:t>,</w:t>
      </w:r>
      <w:r w:rsidRPr="00393386">
        <w:rPr>
          <w:sz w:val="16"/>
        </w:rPr>
        <w:t xml:space="preserve"> and </w:t>
      </w:r>
      <w:r w:rsidRPr="00393386">
        <w:rPr>
          <w:rStyle w:val="StyleBoldUnderline"/>
        </w:rPr>
        <w:t>then</w:t>
      </w:r>
      <w:r w:rsidRPr="00393386">
        <w:rPr>
          <w:sz w:val="16"/>
        </w:rPr>
        <w:t xml:space="preserve"> </w:t>
      </w:r>
      <w:r w:rsidRPr="00393386">
        <w:rPr>
          <w:rStyle w:val="StyleBoldUnderline"/>
          <w:highlight w:val="yellow"/>
        </w:rPr>
        <w:t>only after</w:t>
      </w:r>
      <w:r w:rsidRPr="00393386">
        <w:rPr>
          <w:rStyle w:val="StyleBoldUnderline"/>
        </w:rPr>
        <w:t xml:space="preserve"> a </w:t>
      </w:r>
      <w:r w:rsidRPr="00393386">
        <w:rPr>
          <w:rStyle w:val="StyleBoldUnderline"/>
          <w:highlight w:val="yellow"/>
        </w:rPr>
        <w:t>rigorous federal</w:t>
      </w:r>
      <w:r w:rsidRPr="00393386">
        <w:rPr>
          <w:rStyle w:val="StyleBoldUnderline"/>
        </w:rPr>
        <w:t xml:space="preserve"> regulatory </w:t>
      </w:r>
      <w:r w:rsidRPr="00393386">
        <w:rPr>
          <w:rStyle w:val="StyleBoldUnderline"/>
          <w:highlight w:val="yellow"/>
        </w:rPr>
        <w:t>permitting</w:t>
      </w:r>
      <w:r w:rsidRPr="00393386">
        <w:rPr>
          <w:rStyle w:val="StyleBoldUnderline"/>
        </w:rPr>
        <w:t xml:space="preserve"> process</w:t>
      </w:r>
      <w:r w:rsidRPr="00393386">
        <w:rPr>
          <w:sz w:val="16"/>
        </w:rPr>
        <w:t>. The exploratory process to find a suitable site for a new terminal alone can take a year and cost $100 million, operators say, and financing can be secured only once long-term purchase agreements — 20 years or more — are reached with foreign buyers. “</w:t>
      </w:r>
      <w:r w:rsidRPr="00393386">
        <w:rPr>
          <w:rStyle w:val="StyleBoldUnderline"/>
          <w:highlight w:val="yellow"/>
        </w:rPr>
        <w:t>It’s a monumental effort</w:t>
      </w:r>
      <w:r w:rsidRPr="009A7E22">
        <w:rPr>
          <w:rStyle w:val="StyleBoldUnderline"/>
        </w:rPr>
        <w:t xml:space="preserve"> to put a deal together</w:t>
      </w:r>
      <w:r w:rsidRPr="00393386">
        <w:rPr>
          <w:sz w:val="16"/>
        </w:rPr>
        <w:t xml:space="preserve"> like this, and you need well-heeled partners,” said Mark A. Snell, president of Sempra Energy, which is based in San Diego and is applying for permits to turn around a Hackberry, La., import terminal for export. “There are only a handful of people who can do this kind of thing.”</w:t>
      </w:r>
    </w:p>
    <w:p w14:paraId="1B7E1887" w14:textId="719B0199" w:rsidR="00E9758F" w:rsidRDefault="00E9758F" w:rsidP="00E9758F">
      <w:pPr>
        <w:pStyle w:val="Heading3"/>
      </w:pPr>
      <w:r>
        <w:t>AT Consult Arctic Council</w:t>
      </w:r>
    </w:p>
    <w:p w14:paraId="48DA61B3" w14:textId="7C09C08E" w:rsidR="0075672E" w:rsidRPr="0075672E" w:rsidRDefault="0075672E" w:rsidP="0075672E">
      <w:pPr>
        <w:pStyle w:val="Heading4"/>
        <w:rPr>
          <w:rStyle w:val="StyleStyleBold12pt"/>
          <w:b/>
        </w:rPr>
      </w:pPr>
      <w:r>
        <w:rPr>
          <w:rStyle w:val="StyleStyleBold12pt"/>
          <w:b/>
        </w:rPr>
        <w:t xml:space="preserve">Legally binding consultation doesn’t solve and collapses effective OCS governance- delays, undermines regulations, totally unnecessary </w:t>
      </w:r>
    </w:p>
    <w:p w14:paraId="1E803DE2" w14:textId="77777777" w:rsidR="0075672E" w:rsidRPr="00C24244" w:rsidRDefault="0075672E" w:rsidP="0075672E">
      <w:pPr>
        <w:rPr>
          <w:rStyle w:val="StyleStyleBold12pt"/>
        </w:rPr>
      </w:pPr>
      <w:r>
        <w:rPr>
          <w:rStyle w:val="StyleStyleBold12pt"/>
        </w:rPr>
        <w:t>Ebinger et al ‘14</w:t>
      </w:r>
    </w:p>
    <w:p w14:paraId="42825EEB" w14:textId="0707948C" w:rsidR="0075672E" w:rsidRDefault="0075672E" w:rsidP="0075672E">
      <w:r w:rsidRPr="00C24244">
        <w:t> </w:t>
      </w:r>
      <w:hyperlink r:id="rId153" w:history="1">
        <w:r w:rsidRPr="00C24244">
          <w:rPr>
            <w:rStyle w:val="Hyperlink"/>
          </w:rPr>
          <w:t>Charles K. Ebinger</w:t>
        </w:r>
      </w:hyperlink>
      <w:r w:rsidRPr="00C24244">
        <w:t>, </w:t>
      </w:r>
      <w:hyperlink r:id="rId154" w:history="1">
        <w:r w:rsidRPr="00C24244">
          <w:rPr>
            <w:rStyle w:val="Hyperlink"/>
          </w:rPr>
          <w:t>John P. Banks</w:t>
        </w:r>
      </w:hyperlink>
      <w:r w:rsidRPr="00C24244">
        <w:t> and Alisa Schackmann, Brookings Institute, Offshore Oil and Gas Governance in the Arctic: A Leadership Role for the U.S., March 24, 2014, http://www.brookings.edu/research/reports/2014/03/offshore-oil-gas-governance-arctic</w:t>
      </w:r>
    </w:p>
    <w:p w14:paraId="022AC3F2" w14:textId="012B3A40" w:rsidR="0075672E" w:rsidRPr="0075672E" w:rsidRDefault="0075672E" w:rsidP="0075672E">
      <w:r w:rsidRPr="0075672E">
        <w:t xml:space="preserve">The most effective governance strengthening ap- proach is to build on the existing regulatory frame- work. </w:t>
      </w:r>
      <w:r w:rsidRPr="0075672E">
        <w:rPr>
          <w:rStyle w:val="StyleBoldUnderline"/>
        </w:rPr>
        <w:t xml:space="preserve">A new, Arctic-wide, legally binding instru- ment addressing offshore oil, gas, and accompanying institutional structures is </w:t>
      </w:r>
      <w:r w:rsidRPr="0075672E">
        <w:rPr>
          <w:rStyle w:val="Emphasis"/>
        </w:rPr>
        <w:t>not feasible</w:t>
      </w:r>
      <w:r w:rsidRPr="0075672E">
        <w:t xml:space="preserve"> in the near- term. First, </w:t>
      </w:r>
      <w:r w:rsidRPr="0075672E">
        <w:rPr>
          <w:rStyle w:val="StyleBoldUnderline"/>
        </w:rPr>
        <w:t>it is a top-down approach that</w:t>
      </w:r>
      <w:r w:rsidRPr="0075672E">
        <w:t xml:space="preserve">, since it </w:t>
      </w:r>
      <w:r w:rsidRPr="0075672E">
        <w:rPr>
          <w:rStyle w:val="StyleBoldUnderline"/>
        </w:rPr>
        <w:t>in- volves so many</w:t>
      </w:r>
      <w:r w:rsidRPr="0075672E">
        <w:t xml:space="preserve"> sovereign and other </w:t>
      </w:r>
      <w:r w:rsidRPr="0075672E">
        <w:rPr>
          <w:rStyle w:val="StyleBoldUnderline"/>
        </w:rPr>
        <w:t xml:space="preserve">interests, could be unwieldy and </w:t>
      </w:r>
      <w:r w:rsidRPr="0075672E">
        <w:rPr>
          <w:rStyle w:val="Emphasis"/>
        </w:rPr>
        <w:t xml:space="preserve">take many years to enact </w:t>
      </w:r>
      <w:r w:rsidRPr="0075672E">
        <w:t>(similar to the experience with the International Maritime Or- ganization’s Polar Code). Second</w:t>
      </w:r>
      <w:r w:rsidRPr="0075672E">
        <w:rPr>
          <w:rStyle w:val="StyleBoldUnderline"/>
        </w:rPr>
        <w:t>, such a high-level, consensus-driven process</w:t>
      </w:r>
      <w:r w:rsidRPr="0075672E">
        <w:t>—with sovereign in- terests at stake and widely differing conditions throughout the Arctic—</w:t>
      </w:r>
      <w:r w:rsidRPr="0075672E">
        <w:rPr>
          <w:rStyle w:val="StyleBoldUnderline"/>
        </w:rPr>
        <w:t>could result in weak, wa- tered-down regulations in a “regulatory race to the bottom.”</w:t>
      </w:r>
      <w:r w:rsidRPr="0075672E">
        <w:t xml:space="preserve"> Third, </w:t>
      </w:r>
      <w:r w:rsidRPr="0075672E">
        <w:rPr>
          <w:rStyle w:val="StyleBoldUnderline"/>
        </w:rPr>
        <w:t>the prospect of developing a new legal architecture has been addressed already</w:t>
      </w:r>
      <w:r w:rsidRPr="0075672E">
        <w:t xml:space="preserve"> by the Ilulissat Declaration </w:t>
      </w:r>
      <w:r w:rsidRPr="0075672E">
        <w:rPr>
          <w:rStyle w:val="StyleBoldUnderline"/>
        </w:rPr>
        <w:t>in which five Arctic states explicitly recognize the adequacy of the existing le- gal framework</w:t>
      </w:r>
      <w:r w:rsidRPr="0075672E">
        <w:t xml:space="preserve">. Fourth, </w:t>
      </w:r>
      <w:r w:rsidRPr="0075672E">
        <w:rPr>
          <w:rStyle w:val="StyleBoldUnderline"/>
        </w:rPr>
        <w:t xml:space="preserve">attempting to craft a new legal framework could overwhelm other </w:t>
      </w:r>
      <w:r w:rsidRPr="0075672E">
        <w:rPr>
          <w:rStyle w:val="Emphasis"/>
        </w:rPr>
        <w:t>more use- ful and effective efforts in the short-term.</w:t>
      </w:r>
      <w:r w:rsidRPr="0075672E">
        <w:t>2</w:t>
      </w:r>
    </w:p>
    <w:p w14:paraId="3898FC9A" w14:textId="52358E41" w:rsidR="005930A2" w:rsidRDefault="0035334C" w:rsidP="0035334C">
      <w:pPr>
        <w:pStyle w:val="Heading3"/>
      </w:pPr>
      <w:r>
        <w:t>AT Reg Neg</w:t>
      </w:r>
    </w:p>
    <w:p w14:paraId="6B9F4401" w14:textId="77777777" w:rsidR="0035334C" w:rsidRDefault="0035334C" w:rsidP="0035334C">
      <w:pPr>
        <w:pStyle w:val="Heading4"/>
      </w:pPr>
      <w:r>
        <w:t>threats lead to delay – companies will exploit</w:t>
      </w:r>
    </w:p>
    <w:p w14:paraId="5800C5E2" w14:textId="77777777" w:rsidR="0035334C" w:rsidRPr="0040336C" w:rsidRDefault="0035334C" w:rsidP="0035334C">
      <w:pPr>
        <w:rPr>
          <w:b/>
        </w:rPr>
      </w:pPr>
      <w:r w:rsidRPr="0040336C">
        <w:rPr>
          <w:b/>
        </w:rPr>
        <w:t>Kerwin 83</w:t>
      </w:r>
    </w:p>
    <w:p w14:paraId="30B4621E" w14:textId="77777777" w:rsidR="0035334C" w:rsidRPr="0040336C" w:rsidRDefault="0035334C" w:rsidP="0035334C">
      <w:r w:rsidRPr="0040336C">
        <w:t>Cornelius, Assistant Professor and Coordinator of Doctoral Programs, School of Government and Public Administration, The American University, 32 Am. U.L. Rev. 401</w:t>
      </w:r>
    </w:p>
    <w:p w14:paraId="1324EBC6" w14:textId="77777777" w:rsidR="0035334C" w:rsidRPr="0040336C" w:rsidRDefault="0035334C" w:rsidP="0035334C"/>
    <w:p w14:paraId="0A75BA5D" w14:textId="77777777" w:rsidR="0035334C" w:rsidRDefault="0035334C" w:rsidP="0035334C">
      <w:r w:rsidRPr="00276534">
        <w:rPr>
          <w:rStyle w:val="UnderlineChar"/>
        </w:rPr>
        <w:t>Even when formal procedures are used, both parties may pursue negotiation at every stage of processing and subsequently reviewing a case</w:t>
      </w:r>
      <w:r>
        <w:t xml:space="preserve">. </w:t>
      </w:r>
      <w:r w:rsidRPr="00276534">
        <w:rPr>
          <w:rStyle w:val="UnderlineChar"/>
        </w:rPr>
        <w:t>When parties with adequate financial resources are threatened with implementation of a rule that involves substantial expenditure, they may</w:t>
      </w:r>
      <w:r>
        <w:t xml:space="preserve">  [*408]  </w:t>
      </w:r>
      <w:r w:rsidRPr="00276534">
        <w:rPr>
          <w:rStyle w:val="UnderlineChar"/>
        </w:rPr>
        <w:t>find it cost effective to pursue review</w:t>
      </w:r>
      <w:r>
        <w:t xml:space="preserve">. A rational calculation of the possibilities of </w:t>
      </w:r>
      <w:r w:rsidRPr="00276534">
        <w:rPr>
          <w:rStyle w:val="UnderlineChar"/>
        </w:rPr>
        <w:t>prevailing in the negotiations</w:t>
      </w:r>
      <w:r>
        <w:t xml:space="preserve"> or of achieving a favorable negotiated settlement </w:t>
      </w:r>
      <w:r w:rsidRPr="00276534">
        <w:rPr>
          <w:rStyle w:val="UnderlineChar"/>
        </w:rPr>
        <w:t>may justify the cost of an additional process</w:t>
      </w:r>
      <w:r>
        <w:t xml:space="preserve">. </w:t>
      </w:r>
      <w:hyperlink r:id="rId155" w:anchor="n21" w:history="1">
        <w:r>
          <w:rPr>
            <w:color w:val="0022F8"/>
            <w:szCs w:val="22"/>
          </w:rPr>
          <w:t>n21</w:t>
        </w:r>
      </w:hyperlink>
      <w:r>
        <w:t xml:space="preserve"> In certain instances, </w:t>
      </w:r>
      <w:r w:rsidRPr="00276534">
        <w:rPr>
          <w:rStyle w:val="UnderlineChar"/>
        </w:rPr>
        <w:t>parties seek review merely to postpone necessary expenditures or to delay implementation in anticipation of advantageous changes in policy</w:t>
      </w:r>
      <w:r>
        <w:t xml:space="preserve">. Arguably, therefore, </w:t>
      </w:r>
      <w:r w:rsidRPr="00276534">
        <w:rPr>
          <w:rStyle w:val="UnderlineChar"/>
        </w:rPr>
        <w:t xml:space="preserve">the large investments of time, money, and expertise in formal rulemaking proceedings, as well as the potential for strained relations between the public and private sectors, </w:t>
      </w:r>
      <w:r w:rsidRPr="00276534">
        <w:rPr>
          <w:rStyle w:val="UnderlineChar"/>
          <w:b/>
        </w:rPr>
        <w:t>do not produce the desired results</w:t>
      </w:r>
      <w:r>
        <w:t>.</w:t>
      </w:r>
    </w:p>
    <w:p w14:paraId="617B346F" w14:textId="77777777" w:rsidR="0035334C" w:rsidRDefault="0035334C" w:rsidP="0035334C"/>
    <w:p w14:paraId="4E977E6F" w14:textId="77777777" w:rsidR="0035334C" w:rsidRDefault="0035334C" w:rsidP="0035334C">
      <w:pPr>
        <w:pStyle w:val="Heading4"/>
      </w:pPr>
      <w:r>
        <w:t>counterplan takes 3 years – no evidence proves reg-negs happen faster</w:t>
      </w:r>
    </w:p>
    <w:p w14:paraId="24DA48AF" w14:textId="77777777" w:rsidR="0035334C" w:rsidRPr="0085335E" w:rsidRDefault="0035334C" w:rsidP="0035334C">
      <w:pPr>
        <w:rPr>
          <w:b/>
        </w:rPr>
      </w:pPr>
      <w:r w:rsidRPr="0085335E">
        <w:rPr>
          <w:b/>
        </w:rPr>
        <w:t>Coglianese 97</w:t>
      </w:r>
    </w:p>
    <w:p w14:paraId="65232BAD" w14:textId="77777777" w:rsidR="0035334C" w:rsidRPr="0085335E" w:rsidRDefault="0035334C" w:rsidP="0035334C">
      <w:r w:rsidRPr="0085335E">
        <w:t>Cary, Assistant Professor of Public Policy, Harvard University, John F. Kennedy School of Government, and Affiliated Scholar at Harvard Law School, TWENTY-EIGHTH ANNUAL ADMINISTATIVE LAW ISSUE: ARTICLE: ASSESSING CONSENSUS:</w:t>
      </w:r>
      <w:r>
        <w:t xml:space="preserve"> </w:t>
      </w:r>
      <w:r w:rsidRPr="0085335E">
        <w:t>THE PROMISE AND PERFORMANCE OF NEGOTIATED RULEMAKING</w:t>
      </w:r>
    </w:p>
    <w:p w14:paraId="114F7E57" w14:textId="77777777" w:rsidR="0035334C" w:rsidRPr="00B071CA" w:rsidRDefault="0035334C" w:rsidP="0035334C"/>
    <w:p w14:paraId="31AE9810" w14:textId="77777777" w:rsidR="0035334C" w:rsidRDefault="0035334C" w:rsidP="0035334C">
      <w:r w:rsidRPr="00B071CA">
        <w:rPr>
          <w:rStyle w:val="UnderlineChar"/>
        </w:rPr>
        <w:t>The average time period for all 12 of the negotiated rules</w:t>
      </w:r>
      <w:r w:rsidRPr="00B071CA">
        <w:t xml:space="preserve"> promulgated by the EPA </w:t>
      </w:r>
      <w:r w:rsidRPr="00B071CA">
        <w:rPr>
          <w:rStyle w:val="UnderlineChar"/>
        </w:rPr>
        <w:t>is 2.8 years</w:t>
      </w:r>
      <w:r w:rsidRPr="00B071CA">
        <w:t xml:space="preserve"> (1013 days). The four negotiated rules in the Kerwin and Furlong study therefore turn out to be rather atypical, taking roughly half as long on average as the other rules. </w:t>
      </w:r>
      <w:hyperlink r:id="rId156" w:anchor="n120" w:history="1">
        <w:r w:rsidRPr="00B071CA">
          <w:t>n120</w:t>
        </w:r>
      </w:hyperlink>
      <w:r w:rsidRPr="00B071CA">
        <w:t xml:space="preserve"> In contrast to the eleven-month time savings sug-  [*1284]  gested by Kerwin and Furlong, my analysis of all of EPA's negotiated rules suggests (at most) little more than three months savings compared with the rules issued in the period studied by Kerwin and Furlong, a difference which could well be accounted for by choices of measurement. </w:t>
      </w:r>
      <w:hyperlink r:id="rId157" w:anchor="n121" w:history="1">
        <w:r w:rsidRPr="00B071CA">
          <w:t>n121</w:t>
        </w:r>
      </w:hyperlink>
      <w:r w:rsidRPr="00B071CA">
        <w:t xml:space="preserve"> When the EPA's three pending negotiated rules are added, </w:t>
      </w:r>
      <w:r w:rsidRPr="00B071CA">
        <w:rPr>
          <w:rStyle w:val="UnderlineChar"/>
        </w:rPr>
        <w:t>the time savings</w:t>
      </w:r>
      <w:r w:rsidRPr="00B071CA">
        <w:t xml:space="preserve"> between the two procedures </w:t>
      </w:r>
      <w:r w:rsidRPr="00B071CA">
        <w:rPr>
          <w:rStyle w:val="UnderlineChar"/>
        </w:rPr>
        <w:t>disappears</w:t>
      </w:r>
      <w:r w:rsidRPr="00B071CA">
        <w:t xml:space="preserve"> altogether. </w:t>
      </w:r>
      <w:hyperlink r:id="rId158" w:anchor="n122" w:history="1">
        <w:r w:rsidRPr="00B071CA">
          <w:t>n122</w:t>
        </w:r>
      </w:hyperlink>
      <w:r w:rsidRPr="00B071CA">
        <w:t xml:space="preserve"> If we were to assume, for sake of estimation, that the EPA had promulgated all three pending rules at the end of December 1996, the average time for promulgating negotiated rules at EPA would increase to 3.1 years (1129 days), three weeks longer than the average reported by Kerwin and Furlong for all EPA rules. </w:t>
      </w:r>
      <w:hyperlink r:id="rId159" w:anchor="n123" w:history="1">
        <w:r w:rsidRPr="00B071CA">
          <w:t>n123</w:t>
        </w:r>
      </w:hyperlink>
      <w:r>
        <w:t xml:space="preserve">  </w:t>
      </w:r>
      <w:r w:rsidRPr="00B071CA">
        <w:rPr>
          <w:rStyle w:val="UnderlineChar"/>
        </w:rPr>
        <w:t xml:space="preserve">The whole of the available evidence on the time span of EPA's negotiated rules </w:t>
      </w:r>
      <w:r w:rsidRPr="00B071CA">
        <w:rPr>
          <w:rStyle w:val="UnderlineChar"/>
          <w:b/>
        </w:rPr>
        <w:t>markedly contrasts</w:t>
      </w:r>
      <w:r w:rsidRPr="00B071CA">
        <w:rPr>
          <w:rStyle w:val="UnderlineChar"/>
        </w:rPr>
        <w:t xml:space="preserve"> with the claims of considerable time savings attributed to negotiated rulemaking</w:t>
      </w:r>
      <w:r w:rsidRPr="00B071CA">
        <w:t xml:space="preserve">. Of course, any comparison of negotiated and conventional rules may have its limits because the time it takes to develop rules is surely affected by factors other than just the use or nonuse of formal negotiated procedures. </w:t>
      </w:r>
      <w:hyperlink r:id="rId160" w:anchor="n124" w:history="1">
        <w:r w:rsidRPr="00B071CA">
          <w:t>n124</w:t>
        </w:r>
      </w:hyperlink>
      <w:r w:rsidRPr="00B071CA">
        <w:t xml:space="preserve"> Even though the EPA has conducted the [*1285]  most negotiated rulemakings of any agency, it still has only promulgated 12 rules (and has only three others pending). Yet as I discuss in Part III.A, it does not appear that these negotiated rules were prone at the outset to demand more of the EPA's time. </w:t>
      </w:r>
      <w:hyperlink r:id="rId161" w:anchor="n125" w:history="1">
        <w:r w:rsidRPr="00B071CA">
          <w:t>n125</w:t>
        </w:r>
      </w:hyperlink>
      <w:r w:rsidRPr="00B071CA">
        <w:t xml:space="preserve"> Moreover, </w:t>
      </w:r>
      <w:r w:rsidRPr="00B071CA">
        <w:rPr>
          <w:rStyle w:val="UnderlineChar"/>
        </w:rPr>
        <w:t>the experience at EPA seems consistent with the impression of at least one other agency that has completed a number of rules through the negotiated rulemaking process. The Department of Education "has reported that it realized no significant time savings through the use of the process</w:t>
      </w:r>
      <w:r w:rsidRPr="00B071CA">
        <w:t xml:space="preserve">." </w:t>
      </w:r>
      <w:hyperlink r:id="rId162" w:anchor="n126" w:history="1">
        <w:r w:rsidRPr="00B071CA">
          <w:t>n126</w:t>
        </w:r>
      </w:hyperlink>
    </w:p>
    <w:p w14:paraId="120C6A18" w14:textId="77777777" w:rsidR="0035334C" w:rsidRDefault="0035334C" w:rsidP="0035334C"/>
    <w:p w14:paraId="014ECAC0" w14:textId="77777777" w:rsidR="0035334C" w:rsidRDefault="0035334C" w:rsidP="0035334C">
      <w:pPr>
        <w:pStyle w:val="Heading4"/>
      </w:pPr>
      <w:r>
        <w:t>comparative evidence that the counterplan takes longer than the plan</w:t>
      </w:r>
    </w:p>
    <w:p w14:paraId="46C4EBC9" w14:textId="77777777" w:rsidR="0035334C" w:rsidRPr="005E49F0" w:rsidRDefault="0035334C" w:rsidP="0035334C">
      <w:pPr>
        <w:rPr>
          <w:b/>
        </w:rPr>
      </w:pPr>
      <w:r w:rsidRPr="005E49F0">
        <w:rPr>
          <w:b/>
        </w:rPr>
        <w:t>Coglianese 1</w:t>
      </w:r>
    </w:p>
    <w:p w14:paraId="0B96552A" w14:textId="77777777" w:rsidR="0035334C" w:rsidRPr="005E49F0" w:rsidRDefault="0035334C" w:rsidP="0035334C">
      <w:r>
        <w:t>Cary, Associate Professor of Public Policy, 9 N.Y.U. Envtl. L.J. 386</w:t>
      </w:r>
    </w:p>
    <w:p w14:paraId="214DF4B7" w14:textId="77777777" w:rsidR="0035334C" w:rsidRDefault="0035334C" w:rsidP="0035334C"/>
    <w:p w14:paraId="46B1DCC2" w14:textId="77777777" w:rsidR="0035334C" w:rsidRPr="00765918" w:rsidRDefault="0035334C" w:rsidP="0035334C">
      <w:r w:rsidRPr="00765918">
        <w:t xml:space="preserve">No matter what one concludes about the impact of negotiated rulemaking on the duration of the regulatory process, </w:t>
      </w:r>
      <w:r w:rsidRPr="00765918">
        <w:rPr>
          <w:rStyle w:val="UnderlineChar"/>
        </w:rPr>
        <w:t>negotiated rulemaking</w:t>
      </w:r>
      <w:r w:rsidRPr="00765918">
        <w:t xml:space="preserve"> still </w:t>
      </w:r>
      <w:r w:rsidRPr="00765918">
        <w:rPr>
          <w:rStyle w:val="UnderlineChar"/>
        </w:rPr>
        <w:t>demands more time and effort on the part of the participants than does conventional rulemaking</w:t>
      </w:r>
      <w:r w:rsidRPr="00765918">
        <w:t xml:space="preserve">. </w:t>
      </w:r>
      <w:hyperlink r:id="rId163" w:anchor="n133" w:history="1">
        <w:r w:rsidRPr="00765918">
          <w:t>n133</w:t>
        </w:r>
      </w:hyperlink>
      <w:r w:rsidRPr="00765918">
        <w:t xml:space="preserve"> Even if the overall duration of negotiated rulemakings could be shown to be shorter, </w:t>
      </w:r>
      <w:hyperlink r:id="rId164" w:anchor="n134" w:history="1">
        <w:r w:rsidRPr="00765918">
          <w:t>n134</w:t>
        </w:r>
      </w:hyperlink>
      <w:r w:rsidRPr="00765918">
        <w:t xml:space="preserve"> the intensity of negotiated rulemakings still translates into additional time. As Harter himself acknowledges, "</w:t>
      </w:r>
      <w:r w:rsidRPr="00765918">
        <w:rPr>
          <w:rStyle w:val="UnderlineChar"/>
        </w:rPr>
        <w:t>reg negs are intense activities: participating in one can be expensive and time consuming</w:t>
      </w:r>
      <w:r w:rsidRPr="00765918">
        <w:t xml:space="preserve">." </w:t>
      </w:r>
      <w:hyperlink r:id="rId165" w:anchor="n135" w:history="1">
        <w:r w:rsidRPr="00765918">
          <w:t>n135</w:t>
        </w:r>
      </w:hyperlink>
      <w:r w:rsidRPr="00765918">
        <w:t xml:space="preserve"> The Langbein and Kerwin study, which Harter considers "rigorous" and "careful," </w:t>
      </w:r>
      <w:hyperlink r:id="rId166" w:anchor="n136" w:history="1">
        <w:r w:rsidRPr="00765918">
          <w:t>n136</w:t>
        </w:r>
      </w:hyperlink>
      <w:r w:rsidRPr="00765918">
        <w:t xml:space="preserve"> shows that participants in negotiated rulemakings report spending nearly twice as much overall in organizational resources as did their counterparts in conventional rulemakings. </w:t>
      </w:r>
      <w:hyperlink r:id="rId167" w:anchor="n137" w:history="1">
        <w:r w:rsidRPr="00765918">
          <w:t>n137</w:t>
        </w:r>
      </w:hyperlink>
      <w:r w:rsidRPr="00765918">
        <w:t xml:space="preserve"> Strikingly, </w:t>
      </w:r>
      <w:r w:rsidRPr="00765918">
        <w:rPr>
          <w:rStyle w:val="UnderlineChar"/>
        </w:rPr>
        <w:t>participants in negotiated rulemakings are three times more likely to complain that the process takes too much time and effort</w:t>
      </w:r>
      <w:r w:rsidRPr="00765918">
        <w:t xml:space="preserve">. </w:t>
      </w:r>
      <w:hyperlink r:id="rId168" w:anchor="n138" w:history="1">
        <w:r w:rsidRPr="00765918">
          <w:t>n138</w:t>
        </w:r>
      </w:hyperlink>
      <w:r w:rsidRPr="00765918">
        <w:t xml:space="preserve"> Whatever one makes of the impact of negotiation on the duration of rulemakings</w:t>
      </w:r>
      <w:r w:rsidRPr="00765918">
        <w:rPr>
          <w:rStyle w:val="UnderlineChar"/>
        </w:rPr>
        <w:t>, there is no disputing that negotiated rulemaking is much more burdensome, in terms of the overall time and expense, than conventional rulemaking</w:t>
      </w:r>
      <w:r w:rsidRPr="00765918">
        <w:t xml:space="preserve">. </w:t>
      </w:r>
      <w:hyperlink r:id="rId169" w:anchor="n139" w:history="1">
        <w:r w:rsidRPr="00765918">
          <w:t>n139</w:t>
        </w:r>
      </w:hyperlink>
    </w:p>
    <w:p w14:paraId="306ED4DF" w14:textId="77777777" w:rsidR="0035334C" w:rsidRDefault="0035334C" w:rsidP="0035334C">
      <w:pPr>
        <w:pStyle w:val="Heading4"/>
      </w:pPr>
      <w:r>
        <w:t>counterplan wastes time and resources – no risk of a turn</w:t>
      </w:r>
    </w:p>
    <w:p w14:paraId="26E9330C" w14:textId="77777777" w:rsidR="0035334C" w:rsidRPr="0085335E" w:rsidRDefault="0035334C" w:rsidP="0035334C">
      <w:pPr>
        <w:rPr>
          <w:b/>
        </w:rPr>
      </w:pPr>
      <w:r w:rsidRPr="0085335E">
        <w:rPr>
          <w:b/>
        </w:rPr>
        <w:t>Coglianese 97</w:t>
      </w:r>
    </w:p>
    <w:p w14:paraId="5B582A80" w14:textId="77777777" w:rsidR="0035334C" w:rsidRPr="0085335E" w:rsidRDefault="0035334C" w:rsidP="0035334C">
      <w:r w:rsidRPr="0085335E">
        <w:t>Cary, Assistant Professor of Public Policy, Harvard University, John F. Kennedy School of Government, and Affiliated Scholar at Harvard Law School, TWENTY-EIGHTH ANNUAL ADMINISTATIVE LAW ISSUE: ARTICLE: ASSESSING CONSENSUS:</w:t>
      </w:r>
      <w:r>
        <w:t xml:space="preserve"> </w:t>
      </w:r>
      <w:r w:rsidRPr="0085335E">
        <w:t>THE PROMISE AND PERFORMANCE OF NEGOTIATED RULEMAKING</w:t>
      </w:r>
    </w:p>
    <w:p w14:paraId="606353DA" w14:textId="77777777" w:rsidR="0035334C" w:rsidRPr="00D93039" w:rsidRDefault="0035334C" w:rsidP="0035334C"/>
    <w:p w14:paraId="5D94CCDA" w14:textId="77777777" w:rsidR="0035334C" w:rsidRDefault="0035334C" w:rsidP="0035334C">
      <w:pPr>
        <w:rPr>
          <w:rStyle w:val="UnderlineChar"/>
        </w:rPr>
      </w:pPr>
      <w:r w:rsidRPr="00B071CA">
        <w:t xml:space="preserve">Even though negotiated rulemaking at the EPA takes at least the same amount of chronological time as all rules studied by Kerwin and Furlong, by most accounts </w:t>
      </w:r>
      <w:r w:rsidRPr="00B071CA">
        <w:rPr>
          <w:rStyle w:val="UnderlineChar"/>
        </w:rPr>
        <w:t>negotiated rulemaking demands much more concentrated amounts of time on the part of agency and non-agency participants</w:t>
      </w:r>
      <w:r w:rsidRPr="00B071CA">
        <w:t xml:space="preserve">. </w:t>
      </w:r>
      <w:hyperlink r:id="rId170" w:anchor="n127" w:history="1">
        <w:r w:rsidRPr="00B071CA">
          <w:t>n127</w:t>
        </w:r>
      </w:hyperlink>
      <w:r w:rsidRPr="00B071CA">
        <w:t xml:space="preserve"> To borrow a phrase from [*1286]  Brian Polkinghorn, </w:t>
      </w:r>
      <w:r w:rsidRPr="00B071CA">
        <w:rPr>
          <w:rStyle w:val="UnderlineChar"/>
        </w:rPr>
        <w:t>negotiated rulemaking is a "time compressor</w:t>
      </w:r>
      <w:r w:rsidRPr="00B071CA">
        <w:t xml:space="preserve">." </w:t>
      </w:r>
      <w:hyperlink r:id="rId171" w:anchor="n128" w:history="1">
        <w:r w:rsidRPr="00B071CA">
          <w:t>n128</w:t>
        </w:r>
      </w:hyperlink>
      <w:r w:rsidRPr="00B071CA">
        <w:t xml:space="preserve"> </w:t>
      </w:r>
      <w:r w:rsidRPr="00B071CA">
        <w:rPr>
          <w:rStyle w:val="UnderlineChar"/>
        </w:rPr>
        <w:t>The negotiated rulemaking process contains all the elements of the conventional procedure, but "in reg-neg all of them are compressed into one preemptive, intense, time consuming negotiated interaction</w:t>
      </w:r>
      <w:r w:rsidRPr="00B071CA">
        <w:t xml:space="preserve">." </w:t>
      </w:r>
      <w:hyperlink r:id="rId172" w:anchor="n129" w:history="1">
        <w:r w:rsidRPr="00B071CA">
          <w:t>n129</w:t>
        </w:r>
      </w:hyperlink>
      <w:r w:rsidRPr="00B071CA">
        <w:t xml:space="preserve"> As an early EPA report on the agency's experience with negotiated rulemaking described, "EPA managers who have been the Agency's negotiators have devoted far more time to the negotiations in which they were involved than they ordinarily would spend on a single rulemaking effort." </w:t>
      </w:r>
      <w:hyperlink r:id="rId173" w:anchor="n130" w:history="1">
        <w:r w:rsidRPr="00B071CA">
          <w:t>n130</w:t>
        </w:r>
      </w:hyperlink>
      <w:r w:rsidRPr="00B071CA">
        <w:t xml:space="preserve"> </w:t>
      </w:r>
      <w:r w:rsidRPr="00B071CA">
        <w:rPr>
          <w:rStyle w:val="UnderlineChar"/>
        </w:rPr>
        <w:t>Once the negotiations are completed, moreover, EPA staff still must spend the additional time associated with drafting regulatory language and responding to comments</w:t>
      </w:r>
      <w:r w:rsidRPr="00B071CA">
        <w:t xml:space="preserve">. </w:t>
      </w:r>
      <w:r w:rsidRPr="00B071CA">
        <w:rPr>
          <w:rStyle w:val="UnderlineChar"/>
        </w:rPr>
        <w:t>Even those who are otherwise positively inclined toward regulatory negotiation acknowledge that the process demands a considerable amount of time and resources up-front</w:t>
      </w:r>
      <w:r w:rsidRPr="00B071CA">
        <w:t xml:space="preserve">. </w:t>
      </w:r>
      <w:hyperlink r:id="rId174" w:anchor="n131" w:history="1">
        <w:r w:rsidRPr="00B071CA">
          <w:t>n131</w:t>
        </w:r>
      </w:hyperlink>
      <w:r w:rsidRPr="00B071CA">
        <w:t xml:space="preserve"> </w:t>
      </w:r>
      <w:r w:rsidRPr="00B071CA">
        <w:rPr>
          <w:rStyle w:val="UnderlineChar"/>
        </w:rPr>
        <w:t>When negotiated rulemaking compresses staff time in this way and still ends up taking at least as long as conventional rulemaking, it is impossible to conclude that it has successfully increased the speed of the regulatory process.</w:t>
      </w:r>
    </w:p>
    <w:p w14:paraId="3083AE4C" w14:textId="77777777" w:rsidR="0035334C" w:rsidRDefault="0035334C" w:rsidP="0035334C">
      <w:pPr>
        <w:rPr>
          <w:rStyle w:val="UnderlineChar"/>
        </w:rPr>
      </w:pPr>
    </w:p>
    <w:p w14:paraId="46C2710D" w14:textId="77777777" w:rsidR="0035334C" w:rsidRDefault="0035334C" w:rsidP="0035334C">
      <w:pPr>
        <w:pStyle w:val="Heading4"/>
      </w:pPr>
      <w:r>
        <w:t>reg negs take longer, increase litigation, don’t help compliance and are likely to be modified</w:t>
      </w:r>
    </w:p>
    <w:p w14:paraId="2C77D897" w14:textId="77777777" w:rsidR="0035334C" w:rsidRPr="00991C51" w:rsidRDefault="0035334C" w:rsidP="0035334C"/>
    <w:p w14:paraId="0CBCDCAB" w14:textId="77777777" w:rsidR="0035334C" w:rsidRPr="0013111E" w:rsidRDefault="0035334C" w:rsidP="0035334C">
      <w:pPr>
        <w:rPr>
          <w:b/>
        </w:rPr>
      </w:pPr>
      <w:r w:rsidRPr="0013111E">
        <w:rPr>
          <w:b/>
          <w:highlight w:val="yellow"/>
        </w:rPr>
        <w:t>Grimes ‘1</w:t>
      </w:r>
      <w:r w:rsidRPr="0013111E">
        <w:rPr>
          <w:b/>
        </w:rPr>
        <w:t> </w:t>
      </w:r>
    </w:p>
    <w:p w14:paraId="446A4E5C" w14:textId="77777777" w:rsidR="0035334C" w:rsidRDefault="0035334C" w:rsidP="0035334C">
      <w:pPr>
        <w:pStyle w:val="Style4"/>
      </w:pPr>
      <w:r>
        <w:t xml:space="preserve">Shepherd R., J.D., "The Federal Regional Fishery Management Councils", </w:t>
      </w:r>
      <w:r>
        <w:rPr>
          <w:i/>
          <w:iCs/>
        </w:rPr>
        <w:t>Ocean and Coastal Law Journal</w:t>
      </w:r>
      <w:r>
        <w:t>, 6 Ocean &amp; Coastal L.J. 187, lexis)</w:t>
      </w:r>
      <w:r>
        <w:br/>
      </w:r>
      <w:r>
        <w:br/>
      </w:r>
      <w:r w:rsidRPr="00991C51">
        <w:rPr>
          <w:sz w:val="14"/>
          <w:szCs w:val="14"/>
        </w:rPr>
        <w:t xml:space="preserve">Finally, what appears to be at the heart of his argument and underlying all of his other criticisms is that negotiated rulemaking prevents the agency from searching for what is truly in the public interest. </w:t>
      </w:r>
      <w:bookmarkStart w:id="32" w:name="1154d9bc8accf163_r42"/>
      <w:r w:rsidRPr="00991C51">
        <w:rPr>
          <w:sz w:val="14"/>
          <w:szCs w:val="14"/>
        </w:rPr>
        <w:fldChar w:fldCharType="begin"/>
      </w:r>
      <w:r w:rsidRPr="00991C51">
        <w:rPr>
          <w:sz w:val="14"/>
          <w:szCs w:val="14"/>
        </w:rPr>
        <w:instrText xml:space="preserve"> HYPERLINK "http://www.lexis.com/research/retrieve?_m=1e4d97d06b8f8063a99ee4f1dfed5d67&amp;docnum=2&amp;_fmtstr=FULL&amp;_startdoc=1&amp;wchp=dGLbVzb-zSkAz&amp;_md5=7ac88367c67ff4ddf97a282fe67f6d39&amp;focBudTerms=finally%2C%20what%20appears%20AND%20alter%20the%20previous%20agreements%20or%20negotiations%20AND%20grimes&amp;focBudSel=all" \l "n42" \t "_blank" </w:instrText>
      </w:r>
      <w:r w:rsidRPr="00991C51">
        <w:rPr>
          <w:sz w:val="14"/>
          <w:szCs w:val="14"/>
        </w:rPr>
        <w:fldChar w:fldCharType="separate"/>
      </w:r>
      <w:r w:rsidRPr="00991C51">
        <w:rPr>
          <w:rStyle w:val="Hyperlink"/>
          <w:b/>
          <w:bCs/>
          <w:sz w:val="14"/>
          <w:szCs w:val="14"/>
          <w:vertAlign w:val="superscript"/>
        </w:rPr>
        <w:t>42</w:t>
      </w:r>
      <w:r w:rsidRPr="00991C51">
        <w:rPr>
          <w:sz w:val="14"/>
          <w:szCs w:val="14"/>
        </w:rPr>
        <w:fldChar w:fldCharType="end"/>
      </w:r>
      <w:bookmarkEnd w:id="32"/>
      <w:r w:rsidRPr="00991C51">
        <w:rPr>
          <w:sz w:val="14"/>
          <w:szCs w:val="14"/>
        </w:rPr>
        <w:t xml:space="preserve"> Underlying the APA and all other statutes delegating to agencies the authority to promulgate regulations is the notion that the agency will act in the best interest of the public as a whole, that is, the public interest. As he points out, the public interest may not always be clearly defined, if at all defined by the authorizing legislation. Regardless of whether it is precisely defined by the statute or left largely to agency discretion, Congress presumes that the agency will exercise its discretion and judgment to further the public interest. However, </w:t>
      </w:r>
      <w:r w:rsidRPr="00991C51">
        <w:rPr>
          <w:szCs w:val="20"/>
          <w:highlight w:val="yellow"/>
        </w:rPr>
        <w:t>under a negotiated paradigm the goal is</w:t>
      </w:r>
      <w:r>
        <w:t xml:space="preserve"> to achieve </w:t>
      </w:r>
      <w:r w:rsidRPr="00991C51">
        <w:rPr>
          <w:szCs w:val="20"/>
          <w:highlight w:val="yellow"/>
        </w:rPr>
        <w:t>consensus</w:t>
      </w:r>
      <w:r w:rsidRPr="00991C51">
        <w:rPr>
          <w:highlight w:val="yellow"/>
        </w:rPr>
        <w:t xml:space="preserve"> </w:t>
      </w:r>
      <w:r>
        <w:t xml:space="preserve">among substantially affected parties who are likely to challenge the regulation, </w:t>
      </w:r>
      <w:r w:rsidRPr="00991C51">
        <w:rPr>
          <w:szCs w:val="20"/>
          <w:highlight w:val="yellow"/>
        </w:rPr>
        <w:t>not</w:t>
      </w:r>
      <w:r w:rsidRPr="00991C51">
        <w:rPr>
          <w:highlight w:val="yellow"/>
        </w:rPr>
        <w:t xml:space="preserve"> </w:t>
      </w:r>
      <w:r>
        <w:t xml:space="preserve">promote any notion </w:t>
      </w:r>
      <w:r w:rsidRPr="00991C51">
        <w:rPr>
          <w:sz w:val="14"/>
          <w:szCs w:val="14"/>
        </w:rPr>
        <w:t>of the</w:t>
      </w:r>
      <w:r w:rsidRPr="00991C51">
        <w:rPr>
          <w:szCs w:val="20"/>
        </w:rPr>
        <w:t xml:space="preserve"> </w:t>
      </w:r>
      <w:r w:rsidRPr="00991C51">
        <w:rPr>
          <w:szCs w:val="20"/>
          <w:highlight w:val="yellow"/>
        </w:rPr>
        <w:t>public interest</w:t>
      </w:r>
      <w:r>
        <w:t xml:space="preserve">. </w:t>
      </w:r>
      <w:r w:rsidRPr="00991C51">
        <w:rPr>
          <w:sz w:val="14"/>
          <w:szCs w:val="14"/>
        </w:rPr>
        <w:t xml:space="preserve">While it is true that other forms of modern rulemaking, such as notice and comment under the APA </w:t>
      </w:r>
      <w:bookmarkStart w:id="33" w:name="1154d9bc8accf163_r44"/>
      <w:r w:rsidRPr="00991C51">
        <w:rPr>
          <w:sz w:val="14"/>
          <w:szCs w:val="14"/>
        </w:rPr>
        <w:fldChar w:fldCharType="begin"/>
      </w:r>
      <w:r w:rsidRPr="00991C51">
        <w:rPr>
          <w:sz w:val="14"/>
          <w:szCs w:val="14"/>
        </w:rPr>
        <w:instrText xml:space="preserve"> HYPERLINK "http://www.lexis.com/research/retrieve?_m=1e4d97d06b8f8063a99ee4f1dfed5d67&amp;docnum=2&amp;_fmtstr=FULL&amp;_startdoc=1&amp;wchp=dGLbVzb-zSkAz&amp;_md5=7ac88367c67ff4ddf97a282fe67f6d39&amp;focBudTerms=finally%2C%20what%20appears%20AND%20alter%20the%20previous%20agreements%20or%20negotiations%20AND%20grimes&amp;focBudSel=all" \l "n44" \t "_blank" </w:instrText>
      </w:r>
      <w:r w:rsidRPr="00991C51">
        <w:rPr>
          <w:sz w:val="14"/>
          <w:szCs w:val="14"/>
        </w:rPr>
        <w:fldChar w:fldCharType="separate"/>
      </w:r>
      <w:r w:rsidRPr="00991C51">
        <w:rPr>
          <w:rStyle w:val="Hyperlink"/>
          <w:b/>
          <w:bCs/>
          <w:sz w:val="14"/>
          <w:szCs w:val="14"/>
          <w:vertAlign w:val="superscript"/>
        </w:rPr>
        <w:t>44</w:t>
      </w:r>
      <w:r w:rsidRPr="00991C51">
        <w:rPr>
          <w:sz w:val="14"/>
          <w:szCs w:val="14"/>
        </w:rPr>
        <w:fldChar w:fldCharType="end"/>
      </w:r>
      <w:bookmarkEnd w:id="33"/>
      <w:r w:rsidRPr="00991C51">
        <w:rPr>
          <w:sz w:val="14"/>
          <w:szCs w:val="14"/>
        </w:rPr>
        <w:t xml:space="preserve"> and the National Environmental Policy Act's notice and comment procedure for environmental impact statements, </w:t>
      </w:r>
      <w:bookmarkStart w:id="34" w:name="1154d9bc8accf163_r45"/>
      <w:r w:rsidRPr="00991C51">
        <w:rPr>
          <w:sz w:val="14"/>
          <w:szCs w:val="14"/>
        </w:rPr>
        <w:fldChar w:fldCharType="begin"/>
      </w:r>
      <w:r w:rsidRPr="00991C51">
        <w:rPr>
          <w:sz w:val="14"/>
          <w:szCs w:val="14"/>
        </w:rPr>
        <w:instrText xml:space="preserve"> HYPERLINK "http://www.lexis.com/research/retrieve?_m=1e4d97d06b8f8063a99ee4f1dfed5d67&amp;docnum=2&amp;_fmtstr=FULL&amp;_startdoc=1&amp;wchp=dGLbVzb-zSkAz&amp;_md5=7ac88367c67ff4ddf97a282fe67f6d39&amp;focBudTerms=finally%2C%20what%20appears%20AND%20alter%20the%20previous%20agreements%20or%20negotiations%20AND%20grimes&amp;focBudSel=all" \l "n45" \t "_blank" </w:instrText>
      </w:r>
      <w:r w:rsidRPr="00991C51">
        <w:rPr>
          <w:sz w:val="14"/>
          <w:szCs w:val="14"/>
        </w:rPr>
        <w:fldChar w:fldCharType="separate"/>
      </w:r>
      <w:r w:rsidRPr="00991C51">
        <w:rPr>
          <w:rStyle w:val="Hyperlink"/>
          <w:b/>
          <w:bCs/>
          <w:sz w:val="14"/>
          <w:szCs w:val="14"/>
          <w:vertAlign w:val="superscript"/>
        </w:rPr>
        <w:t>45</w:t>
      </w:r>
      <w:r w:rsidRPr="00991C51">
        <w:rPr>
          <w:sz w:val="14"/>
          <w:szCs w:val="14"/>
        </w:rPr>
        <w:fldChar w:fldCharType="end"/>
      </w:r>
      <w:bookmarkEnd w:id="34"/>
      <w:r w:rsidRPr="00991C51">
        <w:rPr>
          <w:sz w:val="14"/>
          <w:szCs w:val="14"/>
        </w:rPr>
        <w:t xml:space="preserve"> encourage enhanced participation by affected interests, they do not "[substitute the participation requirements] for the agency's responsibility to engage in reasoned decisionmaking in search of the public interest."  </w:t>
      </w:r>
      <w:bookmarkStart w:id="35" w:name="1154d9bc8accf163_8413-194"/>
      <w:r w:rsidRPr="00991C51">
        <w:rPr>
          <w:sz w:val="14"/>
          <w:szCs w:val="14"/>
        </w:rPr>
        <w:t xml:space="preserve"> [*194]</w:t>
      </w:r>
      <w:bookmarkEnd w:id="35"/>
      <w:r w:rsidRPr="00991C51">
        <w:rPr>
          <w:sz w:val="14"/>
          <w:szCs w:val="14"/>
        </w:rPr>
        <w:t xml:space="preserve">   Other commentators have examined negotiated rulemaking to see how well the process accomplishes its stated objectives of increasing the acceptability of rules, improving their substance, reducing likelihood that affected parties will resist rules or challenge them in court, and decreasing the amount of time required for promulgation. In particular, Professor Cary Coglianese performed "an empirical assessment of the impact of negotiated rulemaking on two of its principal goals: reducing overall rulemaking time and decreasing the number of judicial challenges to agency rules." He assembled and analyzed a dataset of "all negotiated rulemakings across all federal agencies" in order to assess how well negotiated rulemaking had achieved these goals. He concluded, to the surprise of many, that </w:t>
      </w:r>
      <w:r w:rsidRPr="00991C51">
        <w:rPr>
          <w:szCs w:val="20"/>
          <w:highlight w:val="yellow"/>
        </w:rPr>
        <w:t xml:space="preserve">the process did not appear to be </w:t>
      </w:r>
      <w:r w:rsidRPr="00055BFA">
        <w:rPr>
          <w:sz w:val="14"/>
          <w:szCs w:val="14"/>
        </w:rPr>
        <w:t xml:space="preserve">more </w:t>
      </w:r>
      <w:r w:rsidRPr="00991C51">
        <w:rPr>
          <w:szCs w:val="20"/>
          <w:highlight w:val="yellow"/>
        </w:rPr>
        <w:t xml:space="preserve">capable of limiting </w:t>
      </w:r>
      <w:r w:rsidRPr="00055BFA">
        <w:rPr>
          <w:sz w:val="14"/>
          <w:szCs w:val="14"/>
        </w:rPr>
        <w:t xml:space="preserve">the </w:t>
      </w:r>
      <w:r w:rsidRPr="00991C51">
        <w:rPr>
          <w:szCs w:val="20"/>
          <w:highlight w:val="yellow"/>
        </w:rPr>
        <w:t xml:space="preserve">time </w:t>
      </w:r>
      <w:r w:rsidRPr="00055BFA">
        <w:rPr>
          <w:sz w:val="14"/>
          <w:szCs w:val="14"/>
        </w:rPr>
        <w:t xml:space="preserve">required to promulgate regulations </w:t>
      </w:r>
      <w:r w:rsidRPr="00991C51">
        <w:rPr>
          <w:szCs w:val="20"/>
          <w:highlight w:val="yellow"/>
        </w:rPr>
        <w:t xml:space="preserve">nor did the process avoid subsequent litigation </w:t>
      </w:r>
      <w:r w:rsidRPr="00055BFA">
        <w:rPr>
          <w:sz w:val="14"/>
          <w:szCs w:val="14"/>
        </w:rPr>
        <w:t>of rules more than the regular notice and comment procedures required by the APA</w:t>
      </w:r>
      <w:r>
        <w:t xml:space="preserve">. </w:t>
      </w:r>
      <w:bookmarkStart w:id="36" w:name="1154d9bc8accf163_r48"/>
      <w:r>
        <w:fldChar w:fldCharType="begin"/>
      </w:r>
      <w:r>
        <w:instrText xml:space="preserve"> HYPERLINK "http://www.lexis.com/research/retrieve?_m=1e4d97d06b8f8063a99ee4f1dfed5d67&amp;docnum=2&amp;_fmtstr=FULL&amp;_startdoc=1&amp;wchp=dGLbVzb-zSkAz&amp;_md5=7ac88367c67ff4ddf97a282fe67f6d39&amp;focBudTerms=finally%2C%20what%20appears%20AND%20alter%20the%20previous%20agreements%20or%20negotiations%20AND%20grimes&amp;focBudSel=all" \l "n48" \t "_blank" </w:instrText>
      </w:r>
      <w:r>
        <w:fldChar w:fldCharType="separate"/>
      </w:r>
      <w:r>
        <w:rPr>
          <w:rStyle w:val="Hyperlink"/>
          <w:b/>
          <w:bCs/>
          <w:sz w:val="14"/>
          <w:szCs w:val="14"/>
          <w:vertAlign w:val="superscript"/>
        </w:rPr>
        <w:t>48</w:t>
      </w:r>
      <w:r>
        <w:fldChar w:fldCharType="end"/>
      </w:r>
      <w:bookmarkEnd w:id="36"/>
      <w:r>
        <w:t xml:space="preserve"> In fact, his results indicated that the Environmental Protection Agency (</w:t>
      </w:r>
      <w:r w:rsidRPr="00991C51">
        <w:rPr>
          <w:szCs w:val="20"/>
          <w:highlight w:val="yellow"/>
        </w:rPr>
        <w:t>EPA</w:t>
      </w:r>
      <w:r>
        <w:t xml:space="preserve">), which utilized the procedure the most, </w:t>
      </w:r>
      <w:r w:rsidRPr="00991C51">
        <w:rPr>
          <w:szCs w:val="20"/>
          <w:highlight w:val="yellow"/>
        </w:rPr>
        <w:t>had not realized any decrease in the time required</w:t>
      </w:r>
      <w:r>
        <w:t xml:space="preserve"> for promulgation compared to its notice and comment rules, </w:t>
      </w:r>
      <w:r w:rsidRPr="00991C51">
        <w:rPr>
          <w:szCs w:val="20"/>
          <w:highlight w:val="yellow"/>
        </w:rPr>
        <w:t>and had actually seen a higher rate of litigation</w:t>
      </w:r>
      <w:r w:rsidRPr="00991C51">
        <w:rPr>
          <w:highlight w:val="yellow"/>
        </w:rPr>
        <w:t xml:space="preserve"> </w:t>
      </w:r>
      <w:r w:rsidRPr="00991C51">
        <w:rPr>
          <w:sz w:val="14"/>
          <w:szCs w:val="14"/>
        </w:rPr>
        <w:t xml:space="preserve">of negotiated rules than other significant rules promulgated via notice and comment alone. In explanation of his findings, Professor Coglianese proposes that they may be due to the fact that for the negotiation process to be successful agencies must both secure and maintain </w:t>
      </w:r>
      <w:r w:rsidRPr="00991C51">
        <w:rPr>
          <w:szCs w:val="20"/>
          <w:highlight w:val="yellow"/>
        </w:rPr>
        <w:t>consensus</w:t>
      </w:r>
      <w:r w:rsidRPr="00991C51">
        <w:rPr>
          <w:highlight w:val="yellow"/>
        </w:rPr>
        <w:t xml:space="preserve"> </w:t>
      </w:r>
      <w:r>
        <w:t xml:space="preserve">among parties involved which </w:t>
      </w:r>
      <w:r w:rsidRPr="00991C51">
        <w:rPr>
          <w:szCs w:val="20"/>
          <w:highlight w:val="yellow"/>
        </w:rPr>
        <w:t>often</w:t>
      </w:r>
      <w:r w:rsidRPr="00991C51">
        <w:rPr>
          <w:highlight w:val="yellow"/>
        </w:rPr>
        <w:t xml:space="preserve"> </w:t>
      </w:r>
      <w:r w:rsidRPr="00991C51">
        <w:rPr>
          <w:szCs w:val="20"/>
          <w:highlight w:val="yellow"/>
        </w:rPr>
        <w:t>proves very difficult</w:t>
      </w:r>
      <w:r>
        <w:t xml:space="preserve">. </w:t>
      </w:r>
      <w:bookmarkStart w:id="37" w:name="1154d9bc8accf163_r50"/>
      <w:r>
        <w:fldChar w:fldCharType="begin"/>
      </w:r>
      <w:r>
        <w:instrText xml:space="preserve"> HYPERLINK "http://www.lexis.com/research/retrieve?_m=1e4d97d06b8f8063a99ee4f1dfed5d67&amp;docnum=2&amp;_fmtstr=FULL&amp;_startdoc=1&amp;wchp=dGLbVzb-zSkAz&amp;_md5=7ac88367c67ff4ddf97a282fe67f6d39&amp;focBudTerms=finally%2C%20what%20appears%20AND%20alter%20the%20previous%20agreements%20or%20negotiations%20AND%20grimes&amp;focBudSel=all" \l "n50" \t "_blank" </w:instrText>
      </w:r>
      <w:r>
        <w:fldChar w:fldCharType="separate"/>
      </w:r>
      <w:r>
        <w:rPr>
          <w:rStyle w:val="Hyperlink"/>
          <w:b/>
          <w:bCs/>
          <w:sz w:val="14"/>
          <w:szCs w:val="14"/>
          <w:vertAlign w:val="superscript"/>
        </w:rPr>
        <w:t>50</w:t>
      </w:r>
      <w:r>
        <w:fldChar w:fldCharType="end"/>
      </w:r>
      <w:bookmarkEnd w:id="37"/>
      <w:r>
        <w:t xml:space="preserve"> Furthermore, the problem of </w:t>
      </w:r>
      <w:r w:rsidRPr="00991C51">
        <w:rPr>
          <w:szCs w:val="20"/>
          <w:highlight w:val="yellow"/>
        </w:rPr>
        <w:t>consensus</w:t>
      </w:r>
      <w:r w:rsidRPr="00991C51">
        <w:rPr>
          <w:highlight w:val="yellow"/>
        </w:rPr>
        <w:t xml:space="preserve"> </w:t>
      </w:r>
      <w:r w:rsidRPr="00991C51">
        <w:rPr>
          <w:szCs w:val="20"/>
          <w:highlight w:val="yellow"/>
        </w:rPr>
        <w:t>is</w:t>
      </w:r>
      <w:r>
        <w:t xml:space="preserve"> additionally</w:t>
      </w:r>
      <w:r w:rsidRPr="00991C51">
        <w:rPr>
          <w:szCs w:val="20"/>
          <w:highlight w:val="yellow"/>
        </w:rPr>
        <w:t xml:space="preserve"> complicated by the multiple avenues of input and oversight in the regulatory process which increase the likelihood of changes in policy</w:t>
      </w:r>
      <w:r>
        <w:t xml:space="preserve"> that alter the previous agreements or negotiations.</w:t>
      </w:r>
    </w:p>
    <w:p w14:paraId="3D4CE8C7" w14:textId="77777777" w:rsidR="0035334C" w:rsidRDefault="0035334C" w:rsidP="0035334C">
      <w:pPr>
        <w:pStyle w:val="Heading4"/>
      </w:pPr>
      <w:r>
        <w:t>reg-negs over energy efficiency fail – empirically encourage massive litigation and no consensus</w:t>
      </w:r>
    </w:p>
    <w:p w14:paraId="4A8AED77" w14:textId="77777777" w:rsidR="0035334C" w:rsidRPr="0085335E" w:rsidRDefault="0035334C" w:rsidP="0035334C">
      <w:pPr>
        <w:rPr>
          <w:b/>
        </w:rPr>
      </w:pPr>
      <w:r w:rsidRPr="0085335E">
        <w:rPr>
          <w:b/>
        </w:rPr>
        <w:t>Coglianese 97</w:t>
      </w:r>
    </w:p>
    <w:p w14:paraId="4EC4B988" w14:textId="77777777" w:rsidR="0035334C" w:rsidRPr="0085335E" w:rsidRDefault="0035334C" w:rsidP="0035334C">
      <w:r w:rsidRPr="0085335E">
        <w:t>Cary, Assistant Professor of Public Policy, Harvard University, John F. Kennedy School of Government, and Affiliated Scholar at Harvard Law School, TWENTY-EIGHTH ANNUAL ADMINISTATIVE LAW ISSUE: ARTICLE: ASSESSING CONSENSUS:</w:t>
      </w:r>
      <w:r>
        <w:t xml:space="preserve"> </w:t>
      </w:r>
      <w:r w:rsidRPr="0085335E">
        <w:t>THE PROMISE AND PERFORMANCE OF NEGOTIATED RULEMAKING</w:t>
      </w:r>
    </w:p>
    <w:p w14:paraId="6C0E854C" w14:textId="77777777" w:rsidR="0035334C" w:rsidRPr="00D93039" w:rsidRDefault="0035334C" w:rsidP="0035334C"/>
    <w:p w14:paraId="041CAE39" w14:textId="77777777" w:rsidR="0035334C" w:rsidRDefault="0035334C" w:rsidP="0035334C">
      <w:r w:rsidRPr="00B071CA">
        <w:t xml:space="preserve">Yet </w:t>
      </w:r>
      <w:r w:rsidRPr="00B071CA">
        <w:rPr>
          <w:rStyle w:val="UnderlineChar"/>
        </w:rPr>
        <w:t>in terms of avoiding litigation and eliminating conflict, the reformulated gasoline rule has turned out to be anything but successful</w:t>
      </w:r>
      <w:r w:rsidRPr="00B071CA">
        <w:t xml:space="preserve">. </w:t>
      </w:r>
      <w:r w:rsidRPr="00B071CA">
        <w:rPr>
          <w:rStyle w:val="UnderlineChar"/>
        </w:rPr>
        <w:t>Within ten days of the publication of the final reformulated gasoline rule</w:t>
      </w:r>
      <w:r w:rsidRPr="00B071CA">
        <w:t xml:space="preserve"> in the Federal Register, </w:t>
      </w:r>
      <w:hyperlink r:id="rId175" w:anchor="n152" w:history="1">
        <w:r w:rsidRPr="00B071CA">
          <w:t>n152</w:t>
        </w:r>
      </w:hyperlink>
      <w:r w:rsidRPr="00B071CA">
        <w:t xml:space="preserve"> </w:t>
      </w:r>
      <w:r w:rsidRPr="00B071CA">
        <w:rPr>
          <w:rStyle w:val="UnderlineChar"/>
        </w:rPr>
        <w:t>both the</w:t>
      </w:r>
      <w:r w:rsidRPr="00B071CA">
        <w:t xml:space="preserve"> American Petroleum Institute (</w:t>
      </w:r>
      <w:r w:rsidRPr="00B071CA">
        <w:rPr>
          <w:rStyle w:val="UnderlineChar"/>
        </w:rPr>
        <w:t>API) and Texaco</w:t>
      </w:r>
      <w:r w:rsidRPr="00B071CA">
        <w:t xml:space="preserve">, Inc. </w:t>
      </w:r>
      <w:r w:rsidRPr="00B071CA">
        <w:rPr>
          <w:rStyle w:val="UnderlineChar"/>
        </w:rPr>
        <w:t>filed petitions for judicial review</w:t>
      </w:r>
      <w:r w:rsidRPr="00B071CA">
        <w:t xml:space="preserve">, objecting to a provision in the final rule in which EPA would publish refiners' individual baseline standards instead of keeping this information confidential. </w:t>
      </w:r>
      <w:hyperlink r:id="rId176" w:anchor="n153" w:history="1">
        <w:r w:rsidRPr="00B071CA">
          <w:t>n153</w:t>
        </w:r>
      </w:hyperlink>
      <w:r w:rsidRPr="00B071CA">
        <w:t xml:space="preserve"> The American Automobile Manufacturers Association, the Association of International Automobile Manufacturers, and the Renewable Fuels Association intervened in these actions. </w:t>
      </w:r>
      <w:hyperlink r:id="rId177" w:anchor="n154" w:history="1">
        <w:r w:rsidRPr="00B071CA">
          <w:t>n154</w:t>
        </w:r>
      </w:hyperlink>
      <w:r w:rsidRPr="00B071CA">
        <w:t xml:space="preserve"> Following settlement discussions [*1291]  and an out-of-court agreement reached with the petitioners, EPA proposed and promulgated a revision to the final rule under which EPA would release only part of the baseline information and would treat claims of business confidentiality in accordance with the agency's ordinary standards for protecting confidentiality. </w:t>
      </w:r>
      <w:hyperlink r:id="rId178" w:anchor="n155" w:history="1">
        <w:r w:rsidRPr="00B071CA">
          <w:t>n155</w:t>
        </w:r>
      </w:hyperlink>
      <w:r>
        <w:t xml:space="preserve">  </w:t>
      </w:r>
      <w:r w:rsidRPr="00B071CA">
        <w:t xml:space="preserve">Two other petroleum companies filed petitions raising objections to the reformulated gasoline rule. First, Fina Oil and Chemical Company objected to the individual baseline assigned to it in the rule. </w:t>
      </w:r>
      <w:hyperlink r:id="rId179" w:anchor="n156" w:history="1">
        <w:r w:rsidRPr="00B071CA">
          <w:t>n156</w:t>
        </w:r>
      </w:hyperlink>
      <w:r w:rsidRPr="00B071CA">
        <w:t xml:space="preserve"> In response, EPA agreed to adjust Fina's baseline in an administrative proceeding. </w:t>
      </w:r>
      <w:hyperlink r:id="rId180" w:anchor="n157" w:history="1">
        <w:r w:rsidRPr="00B071CA">
          <w:t>n157</w:t>
        </w:r>
      </w:hyperlink>
      <w:r w:rsidRPr="00B071CA">
        <w:t xml:space="preserve"> Second, Amerada Hess Corporation filed a judicial review petition objecting to the limits EPA placed on fuel parameters. </w:t>
      </w:r>
      <w:hyperlink r:id="rId181" w:anchor="n158" w:history="1">
        <w:r w:rsidRPr="00B071CA">
          <w:t>n158</w:t>
        </w:r>
      </w:hyperlink>
      <w:r w:rsidRPr="00B071CA">
        <w:t xml:space="preserve"> The final rule relied on both a "simple model" and a "complex model" to establish fuel parameters. Amerada Hess argued that the limits EPA placed under the "simple model" were inconsistent with those under the "complex model." </w:t>
      </w:r>
      <w:hyperlink r:id="rId182" w:anchor="n159" w:history="1">
        <w:r w:rsidRPr="00B071CA">
          <w:t>n159</w:t>
        </w:r>
      </w:hyperlink>
      <w:r w:rsidRPr="00B071CA">
        <w:t xml:space="preserve"> EPA acknowledged the error and issued a direct final rule amending portions of the reformulated gasoline rule to address these concerns. </w:t>
      </w:r>
      <w:hyperlink r:id="rId183" w:anchor="n160" w:history="1">
        <w:r w:rsidRPr="00B071CA">
          <w:t>n160</w:t>
        </w:r>
      </w:hyperlink>
      <w:r>
        <w:t xml:space="preserve">  </w:t>
      </w:r>
      <w:r w:rsidRPr="00B071CA">
        <w:rPr>
          <w:rStyle w:val="UnderlineChar"/>
        </w:rPr>
        <w:t>Although both of these petroleum companies were in theory represented on the Clean Fuel Negotiated Rulemaking Committee by other petroleum companies and by API, one petitioner challenging the reformulated gasoline rule had no direct or indirect representative on the committee</w:t>
      </w:r>
      <w:r w:rsidRPr="00B071CA">
        <w:t xml:space="preserve">. The National Tank Truck Carriers (NTTC), a trade association representing about 200 common carrier fuel transporters, also filed a petition for review against EPA. </w:t>
      </w:r>
      <w:hyperlink r:id="rId184" w:anchor="n161" w:history="1">
        <w:r w:rsidRPr="00B071CA">
          <w:t>n161</w:t>
        </w:r>
      </w:hyperlink>
      <w:r w:rsidRPr="00B071CA">
        <w:t xml:space="preserve"> NTTC objected to provisions of the final reformulated gasoline rule that held common carrier tank truck companies liable [*1292]  if fuel they transported for refiners did not meet the standards set out in the rule. </w:t>
      </w:r>
      <w:hyperlink r:id="rId185" w:anchor="n162" w:history="1">
        <w:r w:rsidRPr="00B071CA">
          <w:t>n162</w:t>
        </w:r>
      </w:hyperlink>
      <w:r w:rsidRPr="00B071CA">
        <w:t xml:space="preserve"> NTTC argued that the Clean Air Act granted EPA the authority to establish fuel standards but not the authority to regulate the transportation of reformulated fuels. </w:t>
      </w:r>
      <w:hyperlink r:id="rId186" w:anchor="n163" w:history="1">
        <w:r w:rsidRPr="00B071CA">
          <w:t>n163</w:t>
        </w:r>
      </w:hyperlink>
      <w:r w:rsidRPr="00B071CA">
        <w:t xml:space="preserve"> It also argued that the final rule denied common carriers' equal protection rights because it left private carriers and jobbers immune from liability without any rational basis. </w:t>
      </w:r>
      <w:hyperlink r:id="rId187" w:anchor="n164" w:history="1">
        <w:r w:rsidRPr="00B071CA">
          <w:t>n164</w:t>
        </w:r>
      </w:hyperlink>
      <w:r w:rsidRPr="00B071CA">
        <w:t xml:space="preserve"> Following the submittal of NTTC's brief but before EPA submitted its response, both parties reached a settlement agreement under which the EPA would revise the final reformulated gasoline rule. </w:t>
      </w:r>
      <w:hyperlink r:id="rId188" w:anchor="n165" w:history="1">
        <w:r w:rsidRPr="00B071CA">
          <w:t>n165</w:t>
        </w:r>
      </w:hyperlink>
      <w:r w:rsidRPr="00B071CA">
        <w:t xml:space="preserve"> The judicial proceedings have been held in abeyance pending the implementation of the settlement agreement. As of early 1997, these revisions were still undergoing the intra-agency review process before being proposed in the Federal Register. </w:t>
      </w:r>
      <w:hyperlink r:id="rId189" w:anchor="n166" w:history="1">
        <w:r w:rsidRPr="00B071CA">
          <w:t>n166</w:t>
        </w:r>
      </w:hyperlink>
      <w:r>
        <w:t xml:space="preserve">  </w:t>
      </w:r>
      <w:r w:rsidRPr="00B071CA">
        <w:rPr>
          <w:rStyle w:val="UnderlineChar"/>
        </w:rPr>
        <w:t>The litigation challenging the reformulated gasoline rule was only one manifestation of the persistence of conflict, notwithstanding the agency's efforts to secure consensus</w:t>
      </w:r>
      <w:r w:rsidRPr="00B071CA">
        <w:t xml:space="preserve">. </w:t>
      </w:r>
      <w:r w:rsidRPr="00B071CA">
        <w:rPr>
          <w:rStyle w:val="UnderlineChar"/>
        </w:rPr>
        <w:t>The reformulated gasoline rule also distinguished itself by prompting intense public criticism</w:t>
      </w:r>
      <w:r w:rsidRPr="00B071CA">
        <w:t xml:space="preserve">. </w:t>
      </w:r>
      <w:r w:rsidRPr="00B071CA">
        <w:rPr>
          <w:rStyle w:val="UnderlineChar"/>
        </w:rPr>
        <w:t>While few EPA regulations receive attention in the popular media</w:t>
      </w:r>
      <w:r w:rsidRPr="00B071CA">
        <w:t xml:space="preserve"> (even in elite papers such as the New York Times), </w:t>
      </w:r>
      <w:hyperlink r:id="rId190" w:anchor="n167" w:history="1">
        <w:r w:rsidRPr="00B071CA">
          <w:t>n167</w:t>
        </w:r>
      </w:hyperlink>
      <w:r w:rsidRPr="00B071CA">
        <w:t xml:space="preserve"> </w:t>
      </w:r>
      <w:r w:rsidRPr="00B071CA">
        <w:rPr>
          <w:rStyle w:val="UnderlineChar"/>
        </w:rPr>
        <w:t>the reformulated gasoline rule splashed across the papers following the introduction of the new fuel</w:t>
      </w:r>
      <w:r w:rsidRPr="00B071CA">
        <w:t xml:space="preserve">. </w:t>
      </w:r>
      <w:hyperlink r:id="rId191" w:anchor="n168" w:history="1">
        <w:r w:rsidRPr="00B071CA">
          <w:t>n168</w:t>
        </w:r>
      </w:hyperlink>
      <w:r w:rsidRPr="00B071CA">
        <w:t xml:space="preserve"> </w:t>
      </w:r>
      <w:r w:rsidRPr="00B071CA">
        <w:rPr>
          <w:rStyle w:val="UnderlineChar"/>
        </w:rPr>
        <w:t>Citizens reported headaches and dizziness associated with</w:t>
      </w:r>
      <w:r w:rsidRPr="00B071CA">
        <w:t xml:space="preserve"> methyl tertiary butyl ether (</w:t>
      </w:r>
      <w:r w:rsidRPr="00B071CA">
        <w:rPr>
          <w:rStyle w:val="UnderlineChar"/>
        </w:rPr>
        <w:t>MTBE</w:t>
      </w:r>
      <w:r w:rsidRPr="00B071CA">
        <w:t xml:space="preserve">),  [*1293]  the additive used to comply with the new standards. </w:t>
      </w:r>
      <w:r w:rsidRPr="00B071CA">
        <w:rPr>
          <w:rStyle w:val="UnderlineChar"/>
        </w:rPr>
        <w:t>Others complained about higher fuel prices</w:t>
      </w:r>
      <w:r w:rsidRPr="00B071CA">
        <w:t xml:space="preserve">. To this day, press reports about the rule continue, though now they focus on cases of groundwater contamination with MTBE, a substance which is reported to be a possible carcinogen. </w:t>
      </w:r>
      <w:hyperlink r:id="rId192" w:anchor="n169" w:history="1">
        <w:r w:rsidRPr="00B071CA">
          <w:t>n169</w:t>
        </w:r>
      </w:hyperlink>
    </w:p>
    <w:p w14:paraId="5B546CB0" w14:textId="77777777" w:rsidR="0035334C" w:rsidRDefault="0035334C" w:rsidP="0035334C">
      <w:pPr>
        <w:pStyle w:val="Heading4"/>
      </w:pPr>
      <w:r>
        <w:t>industry says no – 3 reasons why the process of the counterplan actually makes non-compliance more likely</w:t>
      </w:r>
    </w:p>
    <w:p w14:paraId="50DA8DAE" w14:textId="77777777" w:rsidR="0035334C" w:rsidRPr="0085335E" w:rsidRDefault="0035334C" w:rsidP="0035334C">
      <w:pPr>
        <w:rPr>
          <w:b/>
        </w:rPr>
      </w:pPr>
      <w:r w:rsidRPr="0085335E">
        <w:rPr>
          <w:b/>
        </w:rPr>
        <w:t>Coglianese 97</w:t>
      </w:r>
    </w:p>
    <w:p w14:paraId="6B7A1BB5" w14:textId="77777777" w:rsidR="0035334C" w:rsidRPr="0085335E" w:rsidRDefault="0035334C" w:rsidP="0035334C">
      <w:r w:rsidRPr="0085335E">
        <w:t>Cary, Assistant Professor of Public Policy, Harvard University, John F. Kennedy School of Government, and Affiliated Scholar at Harvard Law School, TWENTY-EIGHTH ANNUAL ADMINISTATIVE LAW ISSUE: ARTICLE: ASSESSING CONSENSUS:</w:t>
      </w:r>
      <w:r>
        <w:t xml:space="preserve"> </w:t>
      </w:r>
      <w:r w:rsidRPr="0085335E">
        <w:t>THE PROMISE AND PERFORMANCE OF NEGOTIATED RULEMAKING</w:t>
      </w:r>
    </w:p>
    <w:p w14:paraId="4685E43E" w14:textId="77777777" w:rsidR="0035334C" w:rsidRPr="00D93039" w:rsidRDefault="0035334C" w:rsidP="0035334C"/>
    <w:p w14:paraId="1991F12C" w14:textId="77777777" w:rsidR="0035334C" w:rsidRPr="00D93039" w:rsidRDefault="0035334C" w:rsidP="0035334C">
      <w:pPr>
        <w:rPr>
          <w:sz w:val="12"/>
        </w:rPr>
      </w:pPr>
      <w:r w:rsidRPr="00D93039">
        <w:t xml:space="preserve">In seeking consensus over the substance of regulations, negotiated rulemaking has long been considered a means of reducing conflict in the regulatory process. Yet </w:t>
      </w:r>
      <w:r w:rsidRPr="00D93039">
        <w:rPr>
          <w:rStyle w:val="UnderlineChar"/>
        </w:rPr>
        <w:t>formal negotiation can</w:t>
      </w:r>
      <w:r w:rsidRPr="00D93039">
        <w:t xml:space="preserve"> actually </w:t>
      </w:r>
      <w:r w:rsidRPr="00D93039">
        <w:rPr>
          <w:rStyle w:val="UnderlineChar"/>
          <w:b/>
        </w:rPr>
        <w:t>foster conflict</w:t>
      </w:r>
      <w:r w:rsidRPr="00D93039">
        <w:t xml:space="preserve">. </w:t>
      </w:r>
      <w:r w:rsidRPr="00D93039">
        <w:rPr>
          <w:rStyle w:val="UnderlineChar"/>
        </w:rPr>
        <w:t>It adds three new sources of conflict</w:t>
      </w:r>
      <w:r w:rsidRPr="00D93039">
        <w:t xml:space="preserve"> stemming from decisions about membership on negotiated rulemaking committees; the consistency of final rules with negotiated agreements; and the potential for an overall heightened sensitivity to adverse aspects of rules.</w:t>
      </w:r>
      <w:r>
        <w:t xml:space="preserve">  </w:t>
      </w:r>
      <w:r w:rsidRPr="00D93039">
        <w:rPr>
          <w:rStyle w:val="UnderlineChar"/>
        </w:rPr>
        <w:t>The first of these new sources of conflict stems from agency decisions about membership on negotiated rulemaking committees</w:t>
      </w:r>
      <w:r w:rsidRPr="00D93039">
        <w:t xml:space="preserve">. As discussed above, </w:t>
      </w:r>
      <w:r w:rsidRPr="00D93039">
        <w:rPr>
          <w:rStyle w:val="UnderlineChar"/>
        </w:rPr>
        <w:t>the criteria for negotiated rulemaking have </w:t>
      </w:r>
      <w:r w:rsidRPr="00D93039">
        <w:t xml:space="preserve">[*1323]  </w:t>
      </w:r>
      <w:r w:rsidRPr="00D93039">
        <w:rPr>
          <w:rStyle w:val="UnderlineChar"/>
        </w:rPr>
        <w:t>led agencies to prefer rules that affect a limited range of parties</w:t>
      </w:r>
      <w:r w:rsidRPr="00D93039">
        <w:t xml:space="preserve">. </w:t>
      </w:r>
      <w:hyperlink r:id="rId193" w:anchor="n297" w:history="1">
        <w:r w:rsidRPr="00D93039">
          <w:t>n297</w:t>
        </w:r>
      </w:hyperlink>
      <w:r w:rsidRPr="00D93039">
        <w:t xml:space="preserve"> Even with this tendency, agencies have sometimes still not been able to include all the organizations who feel they will be affected by a rule. Although the Negotiated Rulemaking Act insulates the agency from judicial review of its decisions about membership on negotiated rulemaking committees, </w:t>
      </w:r>
      <w:hyperlink r:id="rId194" w:anchor="n298" w:history="1">
        <w:r w:rsidRPr="00D93039">
          <w:t>n298</w:t>
        </w:r>
      </w:hyperlink>
      <w:r w:rsidRPr="00D93039">
        <w:t xml:space="preserve"> the exclusion of groups from membership on the committees adds a source of discontentment not otherwise present in notice-and-comment rulemaking. </w:t>
      </w:r>
      <w:r w:rsidRPr="00D93039">
        <w:rPr>
          <w:rStyle w:val="UnderlineChar"/>
        </w:rPr>
        <w:t>The decision to use a select committee</w:t>
      </w:r>
      <w:r w:rsidRPr="00D93039">
        <w:t xml:space="preserve"> whose representatives will develop a draft rule apparently </w:t>
      </w:r>
      <w:r w:rsidRPr="00D93039">
        <w:rPr>
          <w:rStyle w:val="UnderlineChar"/>
          <w:b/>
        </w:rPr>
        <w:t>attracts even closer scrutiny</w:t>
      </w:r>
      <w:r w:rsidRPr="00D93039">
        <w:rPr>
          <w:rStyle w:val="UnderlineChar"/>
        </w:rPr>
        <w:t xml:space="preserve"> by organizations not represented at the negotiating table</w:t>
      </w:r>
      <w:r w:rsidRPr="00D93039">
        <w:t>.</w:t>
      </w:r>
      <w:r>
        <w:t xml:space="preserve">  </w:t>
      </w:r>
      <w:r w:rsidRPr="00D93039">
        <w:t xml:space="preserve">Not surprisingly, the EPA has been criticized by parties who were not invited to participate on the agency's negotiation committees. In the asbestos rule, for example, the negotiations were temporarily disrupted while additional parties sought to participate in the negotiations. </w:t>
      </w:r>
      <w:hyperlink r:id="rId195" w:anchor="n299" w:history="1">
        <w:r w:rsidRPr="00D93039">
          <w:t>n299</w:t>
        </w:r>
      </w:hyperlink>
      <w:r w:rsidRPr="00D93039">
        <w:t xml:space="preserve"> In the disinfectant byproducts negotiation, the chlorine industry complained that it had been "unfairly excluded" from full participation in the negotiated rulemaking. </w:t>
      </w:r>
      <w:hyperlink r:id="rId196" w:anchor="n300" w:history="1">
        <w:r w:rsidRPr="00D93039">
          <w:t>n300</w:t>
        </w:r>
      </w:hyperlink>
      <w:r w:rsidRPr="00D93039">
        <w:t xml:space="preserve"> As I have already shown, the reformulated gasoline rule elicited a legal challenge from a tank truck trade association which was not represented on the negotiated rulemaking committee, </w:t>
      </w:r>
      <w:hyperlink r:id="rId197" w:anchor="n301" w:history="1">
        <w:r w:rsidRPr="00D93039">
          <w:t>n301</w:t>
        </w:r>
      </w:hyperlink>
      <w:r w:rsidRPr="00D93039">
        <w:t xml:space="preserve"> as well as trade challenges from two countries not included on the committee. </w:t>
      </w:r>
      <w:hyperlink r:id="rId198" w:anchor="n302" w:history="1">
        <w:r w:rsidRPr="00D93039">
          <w:t>n302</w:t>
        </w:r>
      </w:hyperlink>
      <w:r w:rsidRPr="00D93039">
        <w:t xml:space="preserve"> The negotiations over the Grand Canyon visibility rule and the wood furniture coatings rule also prompted litigation by groups not participating on the negotiation committee. </w:t>
      </w:r>
      <w:hyperlink r:id="rId199" w:anchor="n303" w:history="1">
        <w:r w:rsidRPr="00D93039">
          <w:t>n303</w:t>
        </w:r>
      </w:hyperlink>
      <w:r>
        <w:t xml:space="preserve">  </w:t>
      </w:r>
      <w:r w:rsidRPr="00D93039">
        <w:t xml:space="preserve">One organization alone is capable of upsetting a consensus built on unanimity or filing a petition for judicial review. Consequently, even a small number of excluded parties can pose a threat to the effectiveness of negotiated rulemaking. In Kerwin and Langbein's study, twelve percent of the respondents reported that they had to "press" the EPA to let them participate. </w:t>
      </w:r>
      <w:hyperlink r:id="rId200" w:anchor="n304" w:history="1">
        <w:r w:rsidRPr="00D93039">
          <w:t>n304</w:t>
        </w:r>
      </w:hyperlink>
      <w:r w:rsidRPr="00D93039">
        <w:t xml:space="preserve">  [*1324]  Thirty-five percent of those same respondents reported that at least one affected interest was not represented at the negotiating table, a noteworthy finding considering that it is based on responses by those who were represented. </w:t>
      </w:r>
      <w:hyperlink r:id="rId201" w:anchor="n305" w:history="1">
        <w:r w:rsidRPr="00D93039">
          <w:t>n305</w:t>
        </w:r>
      </w:hyperlink>
      <w:r w:rsidRPr="00D93039">
        <w:t xml:space="preserve"> The likelihood that an agency excludes even one organization from a negotiated rulemaking committee poses an inherent threat to the effectiveness of a procedure that depends on consensus to foreclose litigation.</w:t>
      </w:r>
      <w:r>
        <w:t xml:space="preserve">  </w:t>
      </w:r>
      <w:r w:rsidRPr="00D93039">
        <w:rPr>
          <w:rStyle w:val="UnderlineChar"/>
        </w:rPr>
        <w:t>In addition to conflict over committee membership, negotiated rulemaking adds conflict over the meaning of any consensus</w:t>
      </w:r>
      <w:r w:rsidRPr="00D93039">
        <w:t xml:space="preserve"> and the extent to which an agency's decision reflects that meaning. Sometimes conflicts arise simply between participants over what each thinks a negotiated agreement means. In the disinfectant byproducts rule, for example, a representative from the Natural Resources Defense Council reportedly criticized the American Water Works Association for subsequently urging EPA to set action levels rather than the more stringent maximum contaminant levels NRDC supported in the negotiation. </w:t>
      </w:r>
      <w:hyperlink r:id="rId202" w:anchor="n306" w:history="1">
        <w:r w:rsidRPr="00D93039">
          <w:t>n306</w:t>
        </w:r>
      </w:hyperlink>
      <w:r w:rsidRPr="00D93039">
        <w:t xml:space="preserve"> AWWA thought its position was consistent with the negotiations because it only agreed to support maximum contaminant levels once the agency could provide adequate microbial data. </w:t>
      </w:r>
      <w:hyperlink r:id="rId203" w:anchor="n307" w:history="1">
        <w:r w:rsidRPr="00D93039">
          <w:t>n307</w:t>
        </w:r>
      </w:hyperlink>
      <w:r>
        <w:t xml:space="preserve">  </w:t>
      </w:r>
      <w:r w:rsidRPr="00D93039">
        <w:rPr>
          <w:rStyle w:val="UnderlineChar"/>
        </w:rPr>
        <w:t>Conflicts can also arise over what was not agreed to in the negotiated agreement</w:t>
      </w:r>
      <w:r w:rsidRPr="00D93039">
        <w:t xml:space="preserve"> </w:t>
      </w:r>
      <w:r w:rsidRPr="00D93039">
        <w:rPr>
          <w:sz w:val="12"/>
        </w:rPr>
        <w:t xml:space="preserve">- what might be termed expressio unius disputes. These disputes center on whether a negotiated agreement's silence on an issue reflects an agreement that the agency take no action. </w:t>
      </w:r>
      <w:hyperlink r:id="rId204" w:anchor="n308" w:history="1">
        <w:r w:rsidRPr="00D93039">
          <w:rPr>
            <w:sz w:val="12"/>
          </w:rPr>
          <w:t>n308</w:t>
        </w:r>
      </w:hyperlink>
      <w:r w:rsidRPr="00D93039">
        <w:rPr>
          <w:sz w:val="12"/>
        </w:rPr>
        <w:t xml:space="preserve"> In the reformulated gasoline case, the American Petroleum Institute charged that EPA's decision to impose second phase nitrogen oxide standards contravened the agreement because the agreement did not address second phase standards. </w:t>
      </w:r>
      <w:hyperlink r:id="rId205" w:anchor="n309" w:history="1">
        <w:r w:rsidRPr="00D93039">
          <w:rPr>
            <w:sz w:val="12"/>
          </w:rPr>
          <w:t>n309</w:t>
        </w:r>
      </w:hyperlink>
      <w:r w:rsidRPr="00D93039">
        <w:rPr>
          <w:sz w:val="12"/>
        </w:rPr>
        <w:t xml:space="preserve"> The EPA rejected API's administrative petition, concluding that the agreement's silence allowed the agency to proceed without retreating from the consensus. </w:t>
      </w:r>
      <w:hyperlink r:id="rId206" w:anchor="n310" w:history="1">
        <w:r w:rsidRPr="00D93039">
          <w:rPr>
            <w:sz w:val="12"/>
          </w:rPr>
          <w:t>n310</w:t>
        </w:r>
      </w:hyperlink>
      <w:r w:rsidRPr="00D93039">
        <w:rPr>
          <w:sz w:val="12"/>
        </w:rPr>
        <w:t xml:space="preserve">  [*1325] </w:t>
      </w:r>
    </w:p>
    <w:p w14:paraId="0EDDE5E0" w14:textId="77777777" w:rsidR="0035334C" w:rsidRDefault="0035334C" w:rsidP="0035334C">
      <w:r w:rsidRPr="00D93039">
        <w:rPr>
          <w:sz w:val="12"/>
        </w:rPr>
        <w:t xml:space="preserve">More notably, conflicts arise over the extent to which the agency has adhered to the stated terms of the negotiated agreement. For example, in the reformulated gasoline case, the petroleum industry felt betrayed by the EPA's subsequent decision to issue a separate rule favorable to the ethanol industry. </w:t>
      </w:r>
      <w:hyperlink r:id="rId207" w:anchor="n311" w:history="1">
        <w:r w:rsidRPr="00D93039">
          <w:rPr>
            <w:sz w:val="12"/>
          </w:rPr>
          <w:t>n311</w:t>
        </w:r>
      </w:hyperlink>
      <w:r w:rsidRPr="00D93039">
        <w:rPr>
          <w:sz w:val="12"/>
        </w:rPr>
        <w:t xml:space="preserve"> Similarly, in the Department of Education's student loan rulemaking, loan servicers charged that the Department breached commitments it made during the negotiated rulemaking. </w:t>
      </w:r>
      <w:hyperlink r:id="rId208" w:anchor="n312" w:history="1">
        <w:r w:rsidRPr="00D93039">
          <w:rPr>
            <w:sz w:val="12"/>
          </w:rPr>
          <w:t>n312</w:t>
        </w:r>
      </w:hyperlink>
      <w:r w:rsidRPr="00D93039">
        <w:rPr>
          <w:sz w:val="12"/>
        </w:rPr>
        <w:t xml:space="preserve"> More recently, the petroleum industry criticized the Department of Interior's Minerals Management Service when it decided to reopen the comment period over its natural gas royalties rulemaking. </w:t>
      </w:r>
      <w:hyperlink r:id="rId209" w:anchor="n313" w:history="1">
        <w:r w:rsidRPr="00D93039">
          <w:rPr>
            <w:sz w:val="12"/>
          </w:rPr>
          <w:t>n313</w:t>
        </w:r>
      </w:hyperlink>
      <w:r w:rsidRPr="00D93039">
        <w:rPr>
          <w:sz w:val="12"/>
        </w:rPr>
        <w:t xml:space="preserve"> Without an attempt at negotiated rulemaking, these conflicts over the commitment of the agency to a negotiated agreement could not arise.</w:t>
      </w:r>
      <w:r>
        <w:t xml:space="preserve">  </w:t>
      </w:r>
      <w:r w:rsidRPr="00D93039">
        <w:rPr>
          <w:rStyle w:val="UnderlineChar"/>
        </w:rPr>
        <w:t>The third way negotiated rulemaking can add conflict is by heightening the sensitivity of the parties to adverse portions of a rule</w:t>
      </w:r>
      <w:r w:rsidRPr="00D93039">
        <w:t xml:space="preserve">. </w:t>
      </w:r>
      <w:r w:rsidRPr="00D93039">
        <w:rPr>
          <w:sz w:val="12"/>
        </w:rPr>
        <w:t xml:space="preserve">Negotiated agreements raise expectations. When the agency does not follow the negotiated agreement, the existence of the agreement itself stirs up dissatisfaction. For example, consider a conventional rulemaking in which an agency fails to follow the input provided by an affected organization. In that case, the organization has mainly to complain about how adversely the rule affects its interests and how its comments were not accepted. If the agency were to enact the very same rule in contravention of a negotiated agreement, the organization would suffer both the adverse effects of the rule as well as the impression that it had been "sandbagged." </w:t>
      </w:r>
      <w:hyperlink r:id="rId210" w:anchor="n314" w:history="1">
        <w:r w:rsidRPr="00D93039">
          <w:rPr>
            <w:sz w:val="12"/>
          </w:rPr>
          <w:t>n314</w:t>
        </w:r>
      </w:hyperlink>
      <w:r w:rsidRPr="00D93039">
        <w:rPr>
          <w:sz w:val="12"/>
        </w:rPr>
        <w:t xml:space="preserve"> Such a reaction in this latter case would seem even more likely if the organization had compromised on other portions of the rule in order to secure gains on the portion subsequently undercut by the agency. Even if the underlying rule were the same in both cases, we would expect the organization to perceive its interests to be more severely aggrieved in the latter case. </w:t>
      </w:r>
      <w:hyperlink r:id="rId211" w:anchor="n315" w:history="1">
        <w:r w:rsidRPr="00D93039">
          <w:rPr>
            <w:sz w:val="12"/>
          </w:rPr>
          <w:t>n315</w:t>
        </w:r>
      </w:hyperlink>
      <w:r w:rsidRPr="00D93039">
        <w:rPr>
          <w:sz w:val="12"/>
        </w:rPr>
        <w:t xml:space="preserve"> Similarly, we might expect representatives of organiza-  [*1326]  tions excluded from a negotiation committee to react more acutely to an adverse portion of a rule if they knew the rule was developed in explicit consultation with other organizations having potentially divergent interests.  In a more general sense</w:t>
      </w:r>
      <w:r w:rsidRPr="00D93039">
        <w:t xml:space="preserve">, </w:t>
      </w:r>
      <w:r w:rsidRPr="00D93039">
        <w:rPr>
          <w:rStyle w:val="UnderlineChar"/>
        </w:rPr>
        <w:t>we can expect negotiated rulemaking to heighten conflict simply because of the intensity with which groups scrutinize the rules that are the subject of negotiations</w:t>
      </w:r>
      <w:r w:rsidRPr="00D93039">
        <w:t>.</w:t>
      </w:r>
      <w:r w:rsidRPr="00D93039">
        <w:rPr>
          <w:sz w:val="12"/>
        </w:rPr>
        <w:t xml:space="preserve"> One side benefit often attributed to negotiated rulemaking is that it facilitates learning, both by agency staff and interest group representatives. </w:t>
      </w:r>
      <w:hyperlink r:id="rId212" w:anchor="n316" w:history="1">
        <w:r w:rsidRPr="00D93039">
          <w:rPr>
            <w:sz w:val="12"/>
          </w:rPr>
          <w:t>n316</w:t>
        </w:r>
      </w:hyperlink>
      <w:r w:rsidRPr="00D93039">
        <w:rPr>
          <w:sz w:val="12"/>
        </w:rPr>
        <w:t xml:space="preserve"> The additional time and resources groups devote to discussing rules developed through negotiation provides greater awareness of the issues underlying the rule. </w:t>
      </w:r>
      <w:hyperlink r:id="rId213" w:anchor="n317" w:history="1">
        <w:r w:rsidRPr="00D93039">
          <w:rPr>
            <w:sz w:val="12"/>
          </w:rPr>
          <w:t>n317</w:t>
        </w:r>
      </w:hyperlink>
      <w:r w:rsidRPr="00D93039">
        <w:rPr>
          <w:sz w:val="12"/>
        </w:rPr>
        <w:t xml:space="preserve"> When groups invest these additional resources in negotiation, their representatives presumably also learn more about how aspects of the rule may adversely affect their group interests. Groups may also find that the more time they invest in a rulemaking proceeding, the less willing [*1327]  they are to overlook imperfections in the rule. In these ways</w:t>
      </w:r>
      <w:r w:rsidRPr="00D93039">
        <w:t xml:space="preserve">, </w:t>
      </w:r>
      <w:r w:rsidRPr="00D93039">
        <w:rPr>
          <w:rStyle w:val="UnderlineChar"/>
        </w:rPr>
        <w:t xml:space="preserve">the quest for consensus </w:t>
      </w:r>
      <w:r w:rsidRPr="00D93039">
        <w:rPr>
          <w:rStyle w:val="UnderlineChar"/>
          <w:b/>
        </w:rPr>
        <w:t>unintentionally contributes</w:t>
      </w:r>
      <w:r w:rsidRPr="00D93039">
        <w:rPr>
          <w:rStyle w:val="UnderlineChar"/>
        </w:rPr>
        <w:t xml:space="preserve"> new sources of conflict to the regulatory process that can limit negotiated rulemaking's ability to reduce rulemaking time and litigation</w:t>
      </w:r>
      <w:r w:rsidRPr="00D93039">
        <w:t>.</w:t>
      </w:r>
    </w:p>
    <w:p w14:paraId="71C88163" w14:textId="77777777" w:rsidR="0035334C" w:rsidRPr="00E51DE0" w:rsidRDefault="0035334C" w:rsidP="0035334C">
      <w:pPr>
        <w:pStyle w:val="Heading4"/>
      </w:pPr>
      <w:r w:rsidRPr="00E51DE0">
        <w:t>environmental interests will derail negotiations</w:t>
      </w:r>
    </w:p>
    <w:p w14:paraId="3418A9F4" w14:textId="77777777" w:rsidR="0035334C" w:rsidRPr="000C201B" w:rsidRDefault="0035334C" w:rsidP="0035334C">
      <w:pPr>
        <w:rPr>
          <w:b/>
        </w:rPr>
      </w:pPr>
      <w:r w:rsidRPr="000C201B">
        <w:rPr>
          <w:b/>
        </w:rPr>
        <w:t>Case 1</w:t>
      </w:r>
    </w:p>
    <w:p w14:paraId="313CBA34" w14:textId="77777777" w:rsidR="0035334C" w:rsidRPr="0035334C" w:rsidRDefault="0035334C" w:rsidP="0035334C">
      <w:r w:rsidRPr="0035334C">
        <w:t>David W., LLM Columbia, Sen. Res. Assoc @ Vanderbilt Cent. For Env. Manag. Studies, “The EPA’ s” Winter, 50 Emory L.J. 1</w:t>
      </w:r>
    </w:p>
    <w:p w14:paraId="01C01817" w14:textId="77777777" w:rsidR="0035334C" w:rsidRPr="000C201B" w:rsidRDefault="0035334C" w:rsidP="0035334C"/>
    <w:p w14:paraId="4168CA80" w14:textId="77777777" w:rsidR="0035334C" w:rsidRPr="00E51DE0" w:rsidRDefault="0035334C" w:rsidP="0035334C">
      <w:pPr>
        <w:rPr>
          <w:sz w:val="18"/>
        </w:rPr>
      </w:pPr>
      <w:r w:rsidRPr="000C201B">
        <w:rPr>
          <w:rStyle w:val="UnderlineChar"/>
        </w:rPr>
        <w:t>Given the disparate goals and interests present in multi-stakeholder driven negotiations involving environmental regulatory policy,</w:t>
      </w:r>
      <w:r w:rsidRPr="00E51DE0">
        <w:rPr>
          <w:sz w:val="18"/>
        </w:rPr>
        <w:t xml:space="preserve"> it is not surprising that </w:t>
      </w:r>
      <w:r w:rsidRPr="000C201B">
        <w:rPr>
          <w:rStyle w:val="UnderlineChar"/>
        </w:rPr>
        <w:t xml:space="preserve">a unanimity requirement renders consensus </w:t>
      </w:r>
      <w:r w:rsidRPr="000C201B">
        <w:rPr>
          <w:rStyle w:val="UnderlineChar"/>
          <w:b/>
        </w:rPr>
        <w:t>elusive</w:t>
      </w:r>
      <w:r w:rsidRPr="00E51DE0">
        <w:rPr>
          <w:sz w:val="18"/>
        </w:rPr>
        <w:t xml:space="preserve">. Indeed, in a recent study of strategic bargaining behavior in consensus-based environmental regulatory reinvention programs, the authors conclude that </w:t>
      </w:r>
      <w:r w:rsidRPr="000C201B">
        <w:rPr>
          <w:rStyle w:val="UnderlineChar"/>
        </w:rPr>
        <w:t xml:space="preserve">stakeholders with “political veto power,” </w:t>
      </w:r>
      <w:r w:rsidRPr="000C201B">
        <w:rPr>
          <w:rStyle w:val="UnderlineChar"/>
          <w:b/>
        </w:rPr>
        <w:t>especially environmental interests</w:t>
      </w:r>
      <w:r w:rsidRPr="000C201B">
        <w:rPr>
          <w:rStyle w:val="UnderlineChar"/>
        </w:rPr>
        <w:t xml:space="preserve"> inside and outside of the EPA, view regulatory reform proposals in “zero-sum” terms.</w:t>
      </w:r>
      <w:r w:rsidRPr="00E51DE0">
        <w:rPr>
          <w:sz w:val="18"/>
        </w:rPr>
        <w:t xml:space="preserve"> 310 That is, </w:t>
      </w:r>
      <w:r w:rsidRPr="000C201B">
        <w:rPr>
          <w:rStyle w:val="UnderlineChar"/>
        </w:rPr>
        <w:t>these stakeholders tend to veto reforms proposed during negotiations that, although neutral in harm or benefit to their interests, would benefit their adversaries</w:t>
      </w:r>
      <w:r w:rsidRPr="00E51DE0">
        <w:rPr>
          <w:sz w:val="18"/>
        </w:rPr>
        <w:t>, principally industry. 311 In the language of economics, this is a “rational” exercise of veto power because it “maximizes” these stakeholders’ future ability to extract additional concessions from their adversaries. 3</w:t>
      </w:r>
    </w:p>
    <w:p w14:paraId="6C2D676B" w14:textId="77777777" w:rsidR="0035334C" w:rsidRPr="00E51DE0" w:rsidRDefault="0035334C" w:rsidP="0035334C">
      <w:pPr>
        <w:rPr>
          <w:sz w:val="18"/>
        </w:rPr>
      </w:pPr>
    </w:p>
    <w:p w14:paraId="24E55953" w14:textId="77777777" w:rsidR="0035334C" w:rsidRPr="00E51DE0" w:rsidRDefault="0035334C" w:rsidP="0035334C">
      <w:pPr>
        <w:pStyle w:val="Heading4"/>
      </w:pPr>
      <w:r w:rsidRPr="00E51DE0">
        <w:t>industry will say no</w:t>
      </w:r>
    </w:p>
    <w:p w14:paraId="0DA09CE6" w14:textId="77777777" w:rsidR="0035334C" w:rsidRPr="000C201B" w:rsidRDefault="0035334C" w:rsidP="0035334C">
      <w:pPr>
        <w:rPr>
          <w:b/>
        </w:rPr>
      </w:pPr>
      <w:r w:rsidRPr="000C201B">
        <w:rPr>
          <w:b/>
        </w:rPr>
        <w:t>Coglianese 4</w:t>
      </w:r>
    </w:p>
    <w:p w14:paraId="65AFCB90" w14:textId="77777777" w:rsidR="0035334C" w:rsidRPr="00E51DE0" w:rsidRDefault="0035334C" w:rsidP="0035334C">
      <w:r w:rsidRPr="00E51DE0">
        <w:t>Cary, Associate Prof Kennedy School of G</w:t>
      </w:r>
      <w:r>
        <w:t>ov’t, Harvard, Environment, 7-1</w:t>
      </w:r>
    </w:p>
    <w:p w14:paraId="2421535E" w14:textId="77777777" w:rsidR="0035334C" w:rsidRDefault="0035334C" w:rsidP="0035334C">
      <w:pPr>
        <w:rPr>
          <w:rStyle w:val="StyleUnderline4"/>
        </w:rPr>
      </w:pPr>
    </w:p>
    <w:p w14:paraId="2D8800E3" w14:textId="77777777" w:rsidR="0035334C" w:rsidRPr="00E51DE0" w:rsidRDefault="0035334C" w:rsidP="0035334C">
      <w:pPr>
        <w:rPr>
          <w:rStyle w:val="StyleUnderline4"/>
        </w:rPr>
      </w:pPr>
      <w:r w:rsidRPr="000C201B">
        <w:rPr>
          <w:rStyle w:val="UnderlineChar"/>
        </w:rPr>
        <w:t>Evaluating consensus building means taking outcomes seriously.</w:t>
      </w:r>
      <w:r w:rsidRPr="00E51DE0">
        <w:rPr>
          <w:sz w:val="18"/>
        </w:rPr>
        <w:t xml:space="preserve"> Funston's comments reveal a mistake about outcomes frequently made in discussions about consensus and public policy. He discusses "success" and "successful outcome" as if they were defined by the attainment of an agreement. Yet </w:t>
      </w:r>
      <w:r w:rsidRPr="000C201B">
        <w:rPr>
          <w:rStyle w:val="UnderlineChar"/>
        </w:rPr>
        <w:t>agreement, even among disparate parties, is not a reliable proxy for successful public policy, for two important reasons. First, it is unrealistic to expect that industry will systematically agree to bear the costs of preventing environmental harm at anything close to the socially optimal level. If industry were willing to do this, then environmental policy (consensus-based or otherwise) would not be needed.</w:t>
      </w:r>
      <w:r w:rsidRPr="00E51DE0">
        <w:rPr>
          <w:sz w:val="18"/>
        </w:rPr>
        <w:t xml:space="preserve"> Second, agreements reached by relying on ambiguous principles, reducing decisions to the lowest common denominator, or succumbing to groupthink are hardly indicia of good public policy. We are not surprised that </w:t>
      </w:r>
      <w:r w:rsidRPr="000C201B">
        <w:rPr>
          <w:rStyle w:val="UnderlineChar"/>
        </w:rPr>
        <w:t>some of the clearest energy</w:t>
      </w:r>
      <w:r w:rsidRPr="00E51DE0">
        <w:rPr>
          <w:sz w:val="18"/>
        </w:rPr>
        <w:t xml:space="preserve"> and environmental </w:t>
      </w:r>
      <w:r w:rsidRPr="000C201B">
        <w:rPr>
          <w:rStyle w:val="UnderlineChar"/>
          <w:b/>
        </w:rPr>
        <w:t>policy failures</w:t>
      </w:r>
      <w:r w:rsidRPr="000C201B">
        <w:rPr>
          <w:rStyle w:val="UnderlineChar"/>
        </w:rPr>
        <w:t xml:space="preserve"> in recent years</w:t>
      </w:r>
      <w:r w:rsidRPr="00E51DE0">
        <w:rPr>
          <w:sz w:val="18"/>
        </w:rPr>
        <w:t>--namely, federal standards for reformulated gasoline using MTBE and the State of California's bungled attempt at electricity restructuring--</w:t>
      </w:r>
      <w:r w:rsidRPr="000C201B">
        <w:rPr>
          <w:rStyle w:val="UnderlineChar"/>
        </w:rPr>
        <w:t>grew out of collaborative processes.</w:t>
      </w:r>
    </w:p>
    <w:p w14:paraId="5596BFBB" w14:textId="77777777" w:rsidR="0035334C" w:rsidRDefault="0035334C" w:rsidP="0035334C">
      <w:pPr>
        <w:pStyle w:val="Heading4"/>
      </w:pPr>
      <w:r>
        <w:t>not specifying parties involved takes out solvency</w:t>
      </w:r>
    </w:p>
    <w:p w14:paraId="13465CC7" w14:textId="77777777" w:rsidR="0035334C" w:rsidRPr="0040336C" w:rsidRDefault="0035334C" w:rsidP="0035334C">
      <w:pPr>
        <w:rPr>
          <w:b/>
        </w:rPr>
      </w:pPr>
      <w:r w:rsidRPr="0040336C">
        <w:rPr>
          <w:b/>
        </w:rPr>
        <w:t>Kerwin 83</w:t>
      </w:r>
    </w:p>
    <w:p w14:paraId="0D61EABB" w14:textId="77777777" w:rsidR="0035334C" w:rsidRPr="0040336C" w:rsidRDefault="0035334C" w:rsidP="0035334C">
      <w:r w:rsidRPr="0040336C">
        <w:t>Cornelius, Assistant Professor and Coordinator of Doctoral Programs, School of Government and Public Administration, The American University, 32 Am. U.L. Rev. 401</w:t>
      </w:r>
    </w:p>
    <w:p w14:paraId="0076B066" w14:textId="77777777" w:rsidR="0035334C" w:rsidRPr="0040336C" w:rsidRDefault="0035334C" w:rsidP="0035334C"/>
    <w:p w14:paraId="6459EFD3" w14:textId="77777777" w:rsidR="0035334C" w:rsidRDefault="0035334C" w:rsidP="0035334C">
      <w:r w:rsidRPr="00E6301F">
        <w:rPr>
          <w:rStyle w:val="UnderlineChar"/>
        </w:rPr>
        <w:t>Consensual processes,</w:t>
      </w:r>
      <w:r>
        <w:t xml:space="preserve"> however, </w:t>
      </w:r>
      <w:r w:rsidRPr="00E6301F">
        <w:rPr>
          <w:rStyle w:val="UnderlineChar"/>
        </w:rPr>
        <w:t xml:space="preserve">may require expenditures that do not exist in more formal procedures, such as those associated with the use of </w:t>
      </w:r>
      <w:r w:rsidRPr="00E6301F">
        <w:rPr>
          <w:rStyle w:val="UnderlineChar"/>
          <w:b/>
        </w:rPr>
        <w:t>mediators and multiple party negotiations</w:t>
      </w:r>
      <w:r>
        <w:t xml:space="preserve">. </w:t>
      </w:r>
      <w:r w:rsidRPr="00E6301F">
        <w:rPr>
          <w:rStyle w:val="UnderlineChar"/>
        </w:rPr>
        <w:t>The latter category especially is an important determinant of both cost and feasibility</w:t>
      </w:r>
      <w:r>
        <w:t xml:space="preserve">. In the ubiquitous notice and comment rulemaking procedures, which are clearly dominated by the agency, written submissions are often the sole form of participation for most interested parties. Once comments are filed, the agency employs a number of techniques to review, screen, evaluate, and use the abundant information that has accumulated. </w:t>
      </w:r>
      <w:hyperlink r:id="rId214" w:anchor="n33" w:history="1">
        <w:r>
          <w:rPr>
            <w:color w:val="0022F8"/>
            <w:szCs w:val="22"/>
          </w:rPr>
          <w:t>n33</w:t>
        </w:r>
      </w:hyperlink>
      <w:r>
        <w:t xml:space="preserve"> In  [*413]  contrast, </w:t>
      </w:r>
      <w:r w:rsidRPr="00E6301F">
        <w:rPr>
          <w:rStyle w:val="UnderlineChar"/>
        </w:rPr>
        <w:t xml:space="preserve">when consensual processes are used, all participants expect more than merely an opportunity to comment; they expect to negotiate directly with the agency and other affected parties. Therefore, </w:t>
      </w:r>
      <w:r w:rsidRPr="00E6301F">
        <w:rPr>
          <w:rStyle w:val="UnderlineChar"/>
          <w:b/>
        </w:rPr>
        <w:t>an important element of estimating the cost of a consensual process</w:t>
      </w:r>
      <w:r w:rsidRPr="00E6301F">
        <w:rPr>
          <w:rStyle w:val="UnderlineChar"/>
        </w:rPr>
        <w:t xml:space="preserve"> is a determination of </w:t>
      </w:r>
      <w:r w:rsidRPr="00E6301F">
        <w:rPr>
          <w:rStyle w:val="UnderlineChar"/>
          <w:b/>
        </w:rPr>
        <w:t>how many parties will be involved and the convergence of interests and issues</w:t>
      </w:r>
      <w:r>
        <w:t>.</w:t>
      </w:r>
    </w:p>
    <w:p w14:paraId="578E0C2B" w14:textId="77777777" w:rsidR="0035334C" w:rsidRDefault="0035334C" w:rsidP="0035334C">
      <w:pPr>
        <w:pStyle w:val="Heading4"/>
      </w:pPr>
      <w:r>
        <w:t>permutation solves</w:t>
      </w:r>
    </w:p>
    <w:p w14:paraId="7F75B58B" w14:textId="77777777" w:rsidR="0035334C" w:rsidRPr="000C201B" w:rsidRDefault="0035334C" w:rsidP="0035334C">
      <w:pPr>
        <w:rPr>
          <w:b/>
        </w:rPr>
      </w:pPr>
      <w:r w:rsidRPr="000C201B">
        <w:rPr>
          <w:b/>
        </w:rPr>
        <w:t>Ackerman 94</w:t>
      </w:r>
    </w:p>
    <w:p w14:paraId="61C29339" w14:textId="77777777" w:rsidR="0035334C" w:rsidRDefault="0035334C" w:rsidP="0035334C">
      <w:pPr>
        <w:pStyle w:val="Style4"/>
      </w:pPr>
      <w:r w:rsidRPr="00E51DE0">
        <w:t>Susan Rose, Henry R. Luce Professor of Jurisprudence (Law and Political Science), Yale Univ</w:t>
      </w:r>
      <w:r>
        <w:t>ersity, Duke Law Journal, April</w:t>
      </w:r>
    </w:p>
    <w:p w14:paraId="0096EA1F" w14:textId="77777777" w:rsidR="0035334C" w:rsidRPr="00E51DE0" w:rsidRDefault="0035334C" w:rsidP="0035334C">
      <w:pPr>
        <w:pStyle w:val="Style4"/>
      </w:pPr>
    </w:p>
    <w:p w14:paraId="38A056C4" w14:textId="77777777" w:rsidR="0035334C" w:rsidRPr="000C201B" w:rsidRDefault="0035334C" w:rsidP="0035334C">
      <w:pPr>
        <w:rPr>
          <w:sz w:val="14"/>
        </w:rPr>
      </w:pPr>
      <w:r w:rsidRPr="000C201B">
        <w:rPr>
          <w:sz w:val="14"/>
          <w:szCs w:val="14"/>
        </w:rPr>
        <w:t>Of course,</w:t>
      </w:r>
      <w:r w:rsidRPr="000C201B">
        <w:rPr>
          <w:sz w:val="18"/>
          <w:u w:val="single"/>
        </w:rPr>
        <w:t xml:space="preserve"> </w:t>
      </w:r>
      <w:r w:rsidRPr="000C201B">
        <w:rPr>
          <w:rStyle w:val="UnderlineChar"/>
        </w:rPr>
        <w:t>regulatory negotiation and incentive systems need not be mutually exclusive alternatives; they could be complements. For example, the regulations that are needed under a market scheme could be produced by consensual methods. However, the commitment to least cost solutions, which is a precondition for incentive-based systems, would rule out some of the political compromises that might arise under regulatory negotiation</w:t>
      </w:r>
      <w:r w:rsidRPr="000C201B">
        <w:rPr>
          <w:sz w:val="14"/>
        </w:rPr>
        <w:t>. The regulatory issues in the design of incentive schemes are usually technical and informational -- not the kind of bureaucratic problems that can be solved by negotiation.</w:t>
      </w:r>
    </w:p>
    <w:p w14:paraId="7A2D7D2F" w14:textId="77777777" w:rsidR="0035334C" w:rsidRDefault="0035334C" w:rsidP="0035334C">
      <w:pPr>
        <w:pStyle w:val="Heading4"/>
      </w:pPr>
      <w:r>
        <w:t>threats cannot be credible</w:t>
      </w:r>
    </w:p>
    <w:p w14:paraId="3E287387" w14:textId="77777777" w:rsidR="0035334C" w:rsidRPr="005447EC" w:rsidRDefault="0035334C" w:rsidP="0035334C">
      <w:pPr>
        <w:rPr>
          <w:b/>
        </w:rPr>
      </w:pPr>
      <w:r w:rsidRPr="005447EC">
        <w:rPr>
          <w:b/>
        </w:rPr>
        <w:t>Glauchant 95</w:t>
      </w:r>
    </w:p>
    <w:p w14:paraId="30E4DAD6" w14:textId="77777777" w:rsidR="0035334C" w:rsidRPr="005447EC" w:rsidRDefault="0035334C" w:rsidP="0035334C">
      <w:r w:rsidRPr="005447EC">
        <w:t>Mattieu, Voluntary Agreements in Environmental Policy:</w:t>
      </w:r>
      <w:r>
        <w:t xml:space="preserve"> </w:t>
      </w:r>
      <w:r w:rsidRPr="005447EC">
        <w:t>A Bargaining Approach, Sixth EAERE conference on Environmental and Resources Economics, Online</w:t>
      </w:r>
    </w:p>
    <w:p w14:paraId="56AC0095" w14:textId="77777777" w:rsidR="0035334C" w:rsidRPr="005447EC" w:rsidRDefault="0035334C" w:rsidP="0035334C"/>
    <w:p w14:paraId="1F9F40DA" w14:textId="77777777" w:rsidR="0035334C" w:rsidRDefault="0035334C" w:rsidP="0035334C">
      <w:r w:rsidRPr="008840FC">
        <w:rPr>
          <w:rStyle w:val="UnderlineChar"/>
        </w:rPr>
        <w:t>Economists are usually very present in the debate about the efficiency of various policy  instruments, advocating in particular the advantages of economic instruments</w:t>
      </w:r>
      <w:r w:rsidRPr="008840FC">
        <w:t xml:space="preserve">. But  astonishingly, voluntary agreements have been the subject of very little economic analysis,  until now  1  . The goal of this paper is to attempt to partly fill this gap. We will try to  provide results about their theoretical nature and their allocative efficiency using analytical  tools of bargaining theory. In the second section, we describe what VA are in reality. This  leads to a formal characterisation which is then used throughout the paper. The third  section develops a first best theoretical analysis. </w:t>
      </w:r>
      <w:r w:rsidRPr="008840FC">
        <w:rPr>
          <w:rStyle w:val="UnderlineChar"/>
        </w:rPr>
        <w:t>A major obstacle emerges: voluntary  commitments of the firms cannot be achieved unless a threat is made by the government.</w:t>
      </w:r>
      <w:r w:rsidRPr="008840FC">
        <w:t xml:space="preserve">  </w:t>
      </w:r>
      <w:r w:rsidRPr="008840FC">
        <w:rPr>
          <w:rStyle w:val="UnderlineChar"/>
        </w:rPr>
        <w:t xml:space="preserve">But because of information asymmetry on pollution abatement costs, </w:t>
      </w:r>
      <w:r w:rsidRPr="008840FC">
        <w:rPr>
          <w:rStyle w:val="UnderlineChar"/>
          <w:b/>
        </w:rPr>
        <w:t>this threat cannot be  credible</w:t>
      </w:r>
      <w:r w:rsidRPr="008840FC">
        <w:rPr>
          <w:rStyle w:val="UnderlineChar"/>
        </w:rPr>
        <w:t xml:space="preserve"> given the fact that the government cannot check in what way, the implementation  of the threat would affect social welfare</w:t>
      </w:r>
      <w:r w:rsidRPr="008840FC">
        <w:t xml:space="preserve">. These difficulties lead us to use the famous second  best framework initially proposed by Baumol (1972) which consists in carrying out  separately the analysis of the setting of the social pollution reduction objective and the  setting of the means of reaching it. The fourth and fifth sections develop a theoretical  analysis along these lines. Its results are discussed in the last section.  </w:t>
      </w:r>
    </w:p>
    <w:p w14:paraId="3B87B42D" w14:textId="77777777" w:rsidR="0035334C" w:rsidRDefault="0035334C" w:rsidP="0035334C">
      <w:pPr>
        <w:pStyle w:val="Heading4"/>
      </w:pPr>
      <w:r>
        <w:t>industry will say no – they can succeed without price support</w:t>
      </w:r>
    </w:p>
    <w:p w14:paraId="6017F90A" w14:textId="77777777" w:rsidR="0035334C" w:rsidRPr="005A3543" w:rsidRDefault="0035334C" w:rsidP="0035334C">
      <w:pPr>
        <w:rPr>
          <w:b/>
        </w:rPr>
      </w:pPr>
      <w:r w:rsidRPr="005A3543">
        <w:rPr>
          <w:b/>
        </w:rPr>
        <w:t>Riedl 7</w:t>
      </w:r>
    </w:p>
    <w:p w14:paraId="12B9D48B" w14:textId="77777777" w:rsidR="0035334C" w:rsidRPr="005A3543" w:rsidRDefault="0035334C" w:rsidP="0035334C">
      <w:r w:rsidRPr="005A3543">
        <w:t>Bruce, Grover M. Hermann Fellow in Federal Budgetary Affairs in the Thomas A. Roe Institute for Economic Policy Studies at The Heritage Foundation, Lawmakers Should Reject Another Irresponsible Supplemental Farm Bailout, Online</w:t>
      </w:r>
    </w:p>
    <w:p w14:paraId="7E1B9F26" w14:textId="77777777" w:rsidR="0035334C" w:rsidRDefault="0035334C" w:rsidP="0035334C"/>
    <w:p w14:paraId="04B58007" w14:textId="77777777" w:rsidR="0035334C" w:rsidRPr="00BA55A1" w:rsidRDefault="0035334C" w:rsidP="0035334C">
      <w:r w:rsidRPr="005A3543">
        <w:rPr>
          <w:rStyle w:val="UnderlineChar"/>
        </w:rPr>
        <w:t>The farm economy is currently enjoying a record boom</w:t>
      </w:r>
      <w:r w:rsidRPr="00BA55A1">
        <w:t xml:space="preserve">. Overall, </w:t>
      </w:r>
      <w:r w:rsidRPr="005A3543">
        <w:rPr>
          <w:rStyle w:val="UnderlineChar"/>
        </w:rPr>
        <w:t>net farm income totaled $279 billion between 2003 and 2006, the highest four-year total ever</w:t>
      </w:r>
      <w:r w:rsidRPr="00BA55A1">
        <w:t>.</w:t>
      </w:r>
      <w:hyperlink r:id="rId215" w:anchor="_ftn4" w:history="1">
        <w:r w:rsidRPr="00BA55A1">
          <w:t>[4]</w:t>
        </w:r>
      </w:hyperlink>
      <w:r w:rsidRPr="00BA55A1">
        <w:t xml:space="preserve"> The farm industry's current 11.9 percent debt-to-asset ratio is the lowest ever measured and does much to explain why farms fail at only one-sixth the rate of non-farm businesses.</w:t>
      </w:r>
      <w:hyperlink r:id="rId216" w:anchor="_ftn5" w:history="1">
        <w:r w:rsidRPr="00BA55A1">
          <w:t>[5]</w:t>
        </w:r>
      </w:hyperlink>
      <w:r>
        <w:t xml:space="preserve">  </w:t>
      </w:r>
      <w:r w:rsidRPr="00BA55A1">
        <w:t xml:space="preserve">Consequently, </w:t>
      </w:r>
      <w:r w:rsidRPr="005A3543">
        <w:rPr>
          <w:rStyle w:val="UnderlineChar"/>
          <w:b/>
        </w:rPr>
        <w:t>farm subsidies do not fill the role of keeping most farmers solvent as they did when they were created during the Great Depression</w:t>
      </w:r>
      <w:r w:rsidRPr="00BA55A1">
        <w:t xml:space="preserve">. A Department of Agriculture (USDA) report states that "on average, </w:t>
      </w:r>
      <w:r w:rsidRPr="005A3543">
        <w:rPr>
          <w:rStyle w:val="UnderlineChar"/>
        </w:rPr>
        <w:t>farm households have higher incomes, greater wealth, and lower consumption expenditures than all U.S. households.</w:t>
      </w:r>
      <w:r w:rsidRPr="00BA55A1">
        <w:t>"</w:t>
      </w:r>
      <w:hyperlink r:id="rId217" w:anchor="_ftn6" w:history="1">
        <w:r w:rsidRPr="00BA55A1">
          <w:t>[6]</w:t>
        </w:r>
      </w:hyperlink>
      <w:r w:rsidRPr="00BA55A1">
        <w:t xml:space="preserve"> The average farm household earns $81,420 annually (29 percent above the national average) and has a net worth of $838,875 (eight times higher than the national average) and is located in a rural area, where the cost of living is low.</w:t>
      </w:r>
      <w:hyperlink r:id="rId218" w:anchor="_ftn7" w:history="1">
        <w:r w:rsidRPr="00BA55A1">
          <w:t>[7]</w:t>
        </w:r>
      </w:hyperlink>
      <w:r>
        <w:t xml:space="preserve">  </w:t>
      </w:r>
      <w:r w:rsidRPr="005A3543">
        <w:rPr>
          <w:rStyle w:val="UnderlineChar"/>
        </w:rPr>
        <w:t>Despite the booming farm economy and high farmer incomes, Congress is actually accelerating the rise in farm subsidies</w:t>
      </w:r>
      <w:r w:rsidRPr="00BA55A1">
        <w:t xml:space="preserve">. After averaging less than $14 billion per year during the 1990s, annual farm subsidies have topped $25 billion per year in the current decade, following the passage of the most expensive farm bill in American history in 2002. </w:t>
      </w:r>
      <w:r w:rsidRPr="005A3543">
        <w:rPr>
          <w:rStyle w:val="UnderlineChar"/>
        </w:rPr>
        <w:t>Hardworking Americans should not have to subsidize this thriving and profitable industry</w:t>
      </w:r>
      <w:r w:rsidRPr="00BA55A1">
        <w:t>.</w:t>
      </w:r>
      <w:r>
        <w:t xml:space="preserve">  </w:t>
      </w:r>
      <w:r w:rsidRPr="00BA55A1">
        <w:t>3. The Livestock Compensation Program Is a Proven Boondoggle.</w:t>
      </w:r>
      <w:r>
        <w:t xml:space="preserve">  </w:t>
      </w:r>
      <w:r w:rsidRPr="00BA55A1">
        <w:t>This disaster legislation includes funding for the Livestock Compensation Program, a disaster assistance program for livestock farmers. A recent Washington Post investigation discovered that the program encourages disaster declarations for counties without disasters and distributes aid to farmers without requiring proof of any disaster.</w:t>
      </w:r>
      <w:r>
        <w:t xml:space="preserve">  </w:t>
      </w:r>
      <w:r w:rsidRPr="00BA55A1">
        <w:t xml:space="preserve">When the Livestock Compensation program ran in 2002 and 2003 to compensate farmers for a drought, the majority of payments went to farmers in areas with moderate or no drought at all. Prodded by Congress, the USDA reportedly urged state and county officials to find anything that could be interpreted as a disaster, which would in turn make the county's farmers eligible for aid. In all, more than 2,000 of the nation's 3,141 counties were declared agriculture "disasters," including: </w:t>
      </w:r>
      <w:hyperlink r:id="rId219" w:anchor="_ftn8" w:history="1">
        <w:r w:rsidRPr="00BA55A1">
          <w:t>[8]</w:t>
        </w:r>
      </w:hyperlink>
      <w:r>
        <w:t xml:space="preserve">  </w:t>
      </w:r>
      <w:r w:rsidRPr="00BA55A1">
        <w:t>Whatcom County in Washington, for a distant earthquake that registered only a 3 magnitude on the local Richter scale, and caused no reported damage;</w:t>
      </w:r>
      <w:r>
        <w:t xml:space="preserve">  </w:t>
      </w:r>
      <w:r w:rsidRPr="00BA55A1">
        <w:t>All 254 counties in Texas, for "farm disasters" such as a storm two years earlier and the Space Shuttle Columbia explosion, prompting a local farmer to tell reporters, "The livestock program is a joke, we had no losses, I don't know what Congress is thinking sometimes"; and</w:t>
      </w:r>
      <w:r>
        <w:t xml:space="preserve">  </w:t>
      </w:r>
      <w:r w:rsidRPr="00BA55A1">
        <w:t>Fifty-three of Wisconsin's 72 counties, many for a small storm that had occurred two years earlier, prompting even local farmers to call the disaster aid an unjustified "waste of money."</w:t>
      </w:r>
      <w:r>
        <w:t xml:space="preserve">  </w:t>
      </w:r>
      <w:r w:rsidRPr="00BA55A1">
        <w:t>Nor did the individual farmers have to prove any actual losses. Washington simply sent them "disaster assistance" checks based on the number of livestock they owned. In short, this disaster aid has almost nothing to do with actual disasters. The Livestock Compensation Program has proven to be a classic subsidy masquerading as disaster aid.</w:t>
      </w:r>
      <w:r>
        <w:t xml:space="preserve">  </w:t>
      </w:r>
      <w:r w:rsidRPr="00BA55A1">
        <w:t>4. Farm Subsidies Are Tilted to Large Agribusinesses.</w:t>
      </w:r>
      <w:r>
        <w:t xml:space="preserve">  </w:t>
      </w:r>
      <w:r w:rsidRPr="005A3543">
        <w:rPr>
          <w:rStyle w:val="UnderlineChar"/>
        </w:rPr>
        <w:t xml:space="preserve">Farm subsidies are distributed in ways that make little sense. Nearly 90 percent of all subsidies go to growers of just five crops (wheat, cotton, corn, soybeans, and rice), while the vast majority of farmers specializing in fruits, vegetables, and </w:t>
      </w:r>
      <w:r w:rsidRPr="005A3543">
        <w:rPr>
          <w:rStyle w:val="UnderlineChar"/>
          <w:b/>
        </w:rPr>
        <w:t>all</w:t>
      </w:r>
      <w:r w:rsidRPr="005A3543">
        <w:rPr>
          <w:rStyle w:val="UnderlineChar"/>
        </w:rPr>
        <w:t xml:space="preserve"> other </w:t>
      </w:r>
      <w:r w:rsidRPr="005A3543">
        <w:rPr>
          <w:rStyle w:val="UnderlineChar"/>
          <w:b/>
        </w:rPr>
        <w:t>crops survive in a free market without subsidies</w:t>
      </w:r>
      <w:r w:rsidRPr="00BA55A1">
        <w:t>.</w:t>
      </w:r>
    </w:p>
    <w:p w14:paraId="2E0A0A30" w14:textId="77777777" w:rsidR="0035334C" w:rsidRPr="0035334C" w:rsidRDefault="0035334C" w:rsidP="0035334C"/>
    <w:p w14:paraId="78AA7564" w14:textId="77777777" w:rsidR="00343451" w:rsidRDefault="00343451" w:rsidP="00343451">
      <w:pPr>
        <w:pStyle w:val="Heading2"/>
      </w:pPr>
      <w:r>
        <w:t>***Keystone XL CP Answers</w:t>
      </w:r>
    </w:p>
    <w:p w14:paraId="3E66766A" w14:textId="77777777" w:rsidR="00343451" w:rsidRDefault="00343451" w:rsidP="00343451">
      <w:pPr>
        <w:pStyle w:val="Heading3"/>
      </w:pPr>
      <w:r>
        <w:t>*Doesn’t Solve Canada</w:t>
      </w:r>
    </w:p>
    <w:p w14:paraId="7BD9885C" w14:textId="77777777" w:rsidR="00343451" w:rsidRPr="00D12A40" w:rsidRDefault="00343451" w:rsidP="00343451">
      <w:pPr>
        <w:pStyle w:val="Heading4"/>
        <w:rPr>
          <w:rStyle w:val="StyleStyleBold12pt"/>
          <w:b/>
        </w:rPr>
      </w:pPr>
      <w:r w:rsidRPr="00D12A40">
        <w:rPr>
          <w:rStyle w:val="StyleStyleBold12pt"/>
          <w:b/>
        </w:rPr>
        <w:t>Keystone isn’t very important to Canadian relations</w:t>
      </w:r>
    </w:p>
    <w:p w14:paraId="6351390A" w14:textId="77777777" w:rsidR="00343451" w:rsidRPr="00D12A40" w:rsidRDefault="00343451" w:rsidP="00343451">
      <w:pPr>
        <w:rPr>
          <w:rStyle w:val="StyleStyleBold12pt"/>
        </w:rPr>
      </w:pPr>
      <w:r>
        <w:rPr>
          <w:rStyle w:val="StyleStyleBold12pt"/>
        </w:rPr>
        <w:t>AP 6/16</w:t>
      </w:r>
    </w:p>
    <w:p w14:paraId="3E062C25" w14:textId="77777777" w:rsidR="00343451" w:rsidRPr="00D12A40" w:rsidRDefault="00343451" w:rsidP="00343451">
      <w:r w:rsidRPr="00D12A40">
        <w:t>AP, 6/16/2014, Keystone XL not reflection of US-Canada relations, Clinton says</w:t>
      </w:r>
      <w:r>
        <w:t xml:space="preserve">, </w:t>
      </w:r>
      <w:r w:rsidRPr="00D12A40">
        <w:t>http://www.myfoxlubbock.com/news/world/story/Keystone-XL-not-reflection-of-US-Canada-relations/oVG58so6o0OYSFQc5nJjfA.cspx</w:t>
      </w:r>
    </w:p>
    <w:p w14:paraId="0DD8566B" w14:textId="77777777" w:rsidR="00343451" w:rsidRPr="00D12A40" w:rsidRDefault="00343451" w:rsidP="00343451">
      <w:r w:rsidRPr="00D12A40">
        <w:t xml:space="preserve">Former U.S. Secretary of State Hillary Rodham </w:t>
      </w:r>
      <w:r w:rsidRPr="00D12A40">
        <w:rPr>
          <w:rStyle w:val="StyleBoldUnderline"/>
        </w:rPr>
        <w:t>Clinton</w:t>
      </w:r>
      <w:r w:rsidRPr="00D12A40">
        <w:t xml:space="preserve"> </w:t>
      </w:r>
      <w:r>
        <w:t xml:space="preserve">on Monday </w:t>
      </w:r>
      <w:r w:rsidRPr="00D12A40">
        <w:rPr>
          <w:rStyle w:val="StyleBoldUnderline"/>
        </w:rPr>
        <w:t>said</w:t>
      </w:r>
      <w:r>
        <w:t xml:space="preserve"> the proposed and </w:t>
      </w:r>
      <w:r w:rsidRPr="00D12A40">
        <w:t xml:space="preserve">controversial </w:t>
      </w:r>
      <w:r w:rsidRPr="00D12A40">
        <w:rPr>
          <w:rStyle w:val="StyleBoldUnderline"/>
        </w:rPr>
        <w:t>Keystone XL oil pipeline should not be viewed as a proxy for the relationship between Canada and the United States</w:t>
      </w:r>
      <w:r w:rsidRPr="00D12A40">
        <w:t>.</w:t>
      </w:r>
    </w:p>
    <w:p w14:paraId="3F780B95" w14:textId="77777777" w:rsidR="00343451" w:rsidRPr="00D12A40" w:rsidRDefault="00343451" w:rsidP="00343451">
      <w:r w:rsidRPr="00D12A40">
        <w:t>Clinton made a speech in Toronto Monday to promote her new book before taking questions from Frank McKenna, Canada's former ambassador to the U.S. McKenna noted the Obama administration's delayed decision regarding the pipeline is a source of tension -- and is increasingly viewed as a reflection of the two governments' relationship.</w:t>
      </w:r>
    </w:p>
    <w:p w14:paraId="7B611C41" w14:textId="77777777" w:rsidR="00343451" w:rsidRPr="00D12A40" w:rsidRDefault="00343451" w:rsidP="00343451">
      <w:r w:rsidRPr="00D12A40">
        <w:t>The pipeline is critical to Canada, which needs infrastructure in place to export its growing oil sands production. Alberta has the world's third largest oil reserves, with 170 billion barrels of proven reserves.</w:t>
      </w:r>
    </w:p>
    <w:p w14:paraId="5785F49B" w14:textId="77777777" w:rsidR="00343451" w:rsidRDefault="00343451" w:rsidP="00343451">
      <w:r w:rsidRPr="00D12A40">
        <w:rPr>
          <w:rStyle w:val="StyleBoldUnderline"/>
        </w:rPr>
        <w:t xml:space="preserve">Clinton said she "did not see it nor should it be a proxy for the relationship. </w:t>
      </w:r>
      <w:r w:rsidRPr="00D12A40">
        <w:rPr>
          <w:rStyle w:val="Emphasis"/>
        </w:rPr>
        <w:t>It is, after all, one pipeline</w:t>
      </w:r>
      <w:r w:rsidRPr="00D12A40">
        <w:t>."</w:t>
      </w:r>
    </w:p>
    <w:p w14:paraId="4905B60D" w14:textId="77777777" w:rsidR="00343451" w:rsidRDefault="00343451" w:rsidP="00343451">
      <w:pPr>
        <w:pStyle w:val="Heading4"/>
      </w:pPr>
      <w:r>
        <w:t>Keystone not key to Canadian relations</w:t>
      </w:r>
    </w:p>
    <w:p w14:paraId="7B25DF18" w14:textId="77777777" w:rsidR="00343451" w:rsidRPr="00DB1628" w:rsidRDefault="00343451" w:rsidP="00343451">
      <w:pPr>
        <w:rPr>
          <w:rStyle w:val="StyleStyleBold12pt"/>
        </w:rPr>
      </w:pPr>
      <w:r>
        <w:rPr>
          <w:rStyle w:val="StyleStyleBold12pt"/>
        </w:rPr>
        <w:t>Loriggio 6/16</w:t>
      </w:r>
    </w:p>
    <w:p w14:paraId="76EC9BC5" w14:textId="77777777" w:rsidR="00343451" w:rsidRPr="00DB1628" w:rsidRDefault="00343451" w:rsidP="00343451">
      <w:r w:rsidRPr="00DB1628">
        <w:t>Paola Loriggio, The Canadian Press, 16 Jun, 2014, Keystone XL decision shouldn't be symbol of Cda-U.S. relations: Clinton</w:t>
      </w:r>
      <w:r>
        <w:t>,</w:t>
      </w:r>
      <w:r w:rsidRPr="00DB1628">
        <w:t xml:space="preserve"> https://ca.finance.yahoo.com/news/keystone-xl-decision-shouldnt-symbol-cda-us-relations-182027787.html</w:t>
      </w:r>
    </w:p>
    <w:p w14:paraId="6E20BEBD" w14:textId="77777777" w:rsidR="00343451" w:rsidRPr="00DB1628" w:rsidRDefault="00343451" w:rsidP="00343451">
      <w:r w:rsidRPr="00206A7C">
        <w:rPr>
          <w:rStyle w:val="StyleBoldUnderline"/>
        </w:rPr>
        <w:t>Washington's long-awaited decision to approve or reject the Keystone XL pipeline should not become a symbol of the relationship between the United States and Canada</w:t>
      </w:r>
      <w:r w:rsidRPr="00DB1628">
        <w:t>, former U.S. secretary of state Hillary Clinton said Monday.</w:t>
      </w:r>
    </w:p>
    <w:p w14:paraId="79424155" w14:textId="77777777" w:rsidR="00343451" w:rsidRPr="00DB1628" w:rsidRDefault="00343451" w:rsidP="00343451">
      <w:r w:rsidRPr="00DB1628">
        <w:t>Speaking before a business crowd of roughly 1,800 in Toronto, Clinton said the controversial project — designed to move Alberta crude oil to the Gulf Coast — has become "a proxy for everything" as proponents and critics lock horns over its fate.</w:t>
      </w:r>
    </w:p>
    <w:p w14:paraId="7DD150A3" w14:textId="77777777" w:rsidR="00343451" w:rsidRPr="00DB1628" w:rsidRDefault="00343451" w:rsidP="00343451">
      <w:r w:rsidRPr="00DB1628">
        <w:t>"However this Keystone decision is finally made, some people are going to be very happy, relieved and think it was the right decision and some people are going to be distraught and even angry and upset, thinking it was a terrible decision," she said.</w:t>
      </w:r>
    </w:p>
    <w:p w14:paraId="620F79AB" w14:textId="77777777" w:rsidR="00343451" w:rsidRPr="00DB1628" w:rsidRDefault="00343451" w:rsidP="00343451">
      <w:r w:rsidRPr="00DB1628">
        <w:t xml:space="preserve">"I </w:t>
      </w:r>
      <w:r w:rsidRPr="00206A7C">
        <w:rPr>
          <w:rStyle w:val="StyleBoldUnderline"/>
        </w:rPr>
        <w:t>do not see it, though, nor should it be a proxy for the relationship. It is, after all, one pipeline. We already have a lot of pipelines that cross our border</w:t>
      </w:r>
      <w:r w:rsidRPr="00DB1628">
        <w:t>."</w:t>
      </w:r>
    </w:p>
    <w:p w14:paraId="06BB8A17" w14:textId="77777777" w:rsidR="00343451" w:rsidRPr="00DB1628" w:rsidRDefault="00343451" w:rsidP="00343451">
      <w:r w:rsidRPr="00206A7C">
        <w:rPr>
          <w:rStyle w:val="StyleBoldUnderline"/>
        </w:rPr>
        <w:t>The U.S. decision on the pipeline has been stalled while the Obama administration drops hints that Canada must do more on the environment</w:t>
      </w:r>
      <w:r w:rsidRPr="00DB1628">
        <w:t>.</w:t>
      </w:r>
    </w:p>
    <w:p w14:paraId="63AD3639" w14:textId="77777777" w:rsidR="00343451" w:rsidRPr="00DB1628" w:rsidRDefault="00343451" w:rsidP="00343451">
      <w:r w:rsidRPr="00DB1628">
        <w:t xml:space="preserve">Prime Minister Stephen Harper said earlier this month that </w:t>
      </w:r>
      <w:r w:rsidRPr="00206A7C">
        <w:rPr>
          <w:rStyle w:val="StyleBoldUnderline"/>
        </w:rPr>
        <w:t>Canada wants to deal with climate change without crippling its economy</w:t>
      </w:r>
      <w:r w:rsidRPr="00DB1628">
        <w:t>.</w:t>
      </w:r>
    </w:p>
    <w:p w14:paraId="07060672" w14:textId="77777777" w:rsidR="00343451" w:rsidRPr="00D12A40" w:rsidRDefault="00343451" w:rsidP="00343451"/>
    <w:p w14:paraId="0D31FFCF" w14:textId="77777777" w:rsidR="00343451" w:rsidRDefault="00343451" w:rsidP="00343451">
      <w:pPr>
        <w:pStyle w:val="Heading3"/>
      </w:pPr>
      <w:r>
        <w:t xml:space="preserve">*Keystone </w:t>
      </w:r>
      <w:r>
        <w:sym w:font="Wingdings" w:char="F0E0"/>
      </w:r>
      <w:r>
        <w:t xml:space="preserve"> Warming </w:t>
      </w:r>
    </w:p>
    <w:p w14:paraId="522F6B1C" w14:textId="77777777" w:rsidR="00343451" w:rsidRDefault="00343451" w:rsidP="00343451">
      <w:pPr>
        <w:pStyle w:val="Heading4"/>
      </w:pPr>
      <w:r>
        <w:t>Keystone constructions causes warming—it’s game over</w:t>
      </w:r>
    </w:p>
    <w:p w14:paraId="002CF2E2" w14:textId="77777777" w:rsidR="00343451" w:rsidRPr="00046BDB" w:rsidRDefault="00343451" w:rsidP="00343451">
      <w:pPr>
        <w:rPr>
          <w:rStyle w:val="StyleStyleBold12pt"/>
        </w:rPr>
      </w:pPr>
      <w:r w:rsidRPr="00046BDB">
        <w:rPr>
          <w:rStyle w:val="StyleStyleBold12pt"/>
        </w:rPr>
        <w:t>Hansen 12—director @ NASA Goddard Institute for Space Studies</w:t>
      </w:r>
    </w:p>
    <w:p w14:paraId="576E762E" w14:textId="77777777" w:rsidR="00343451" w:rsidRDefault="00343451" w:rsidP="00343451">
      <w:r>
        <w:rPr>
          <w:rFonts w:eastAsia="Times New Roman" w:cs="Times New Roman"/>
        </w:rPr>
        <w:t>James, “</w:t>
      </w:r>
      <w:r w:rsidRPr="00046BDB">
        <w:rPr>
          <w:rFonts w:eastAsia="Times New Roman" w:cs="Times New Roman"/>
        </w:rPr>
        <w:t>Game Over for the Climate</w:t>
      </w:r>
      <w:r>
        <w:rPr>
          <w:rFonts w:eastAsia="Times New Roman" w:cs="Times New Roman"/>
        </w:rPr>
        <w:t>” [</w:t>
      </w:r>
      <w:r w:rsidRPr="00046BDB">
        <w:rPr>
          <w:rFonts w:eastAsia="Times New Roman" w:cs="Times New Roman"/>
        </w:rPr>
        <w:t>http://www.nytimes.com/2012/05/10/opinion/game-over-for-the-climate.html?_r=1</w:t>
      </w:r>
      <w:r>
        <w:rPr>
          <w:rFonts w:eastAsia="Times New Roman" w:cs="Times New Roman"/>
        </w:rPr>
        <w:t xml:space="preserve">] May 9 </w:t>
      </w:r>
    </w:p>
    <w:p w14:paraId="43B8B7C0" w14:textId="77777777" w:rsidR="00343451" w:rsidRDefault="00343451" w:rsidP="00343451">
      <w:pPr>
        <w:pStyle w:val="card"/>
      </w:pPr>
      <w:r w:rsidRPr="00046BDB">
        <w:rPr>
          <w:rStyle w:val="StyleBoldUnderline"/>
        </w:rPr>
        <w:t>GLOBAL warming isn’t a prediction. It is happening.</w:t>
      </w:r>
      <w:r w:rsidRPr="00046BDB">
        <w:t xml:space="preserve"> That is why I was so troubled to read a recent </w:t>
      </w:r>
      <w:hyperlink r:id="rId220" w:history="1">
        <w:r w:rsidRPr="00046BDB">
          <w:t>interview with President Obama</w:t>
        </w:r>
      </w:hyperlink>
      <w:r w:rsidRPr="00046BDB">
        <w:t xml:space="preserve"> in Rolling Stone in which he said that </w:t>
      </w:r>
      <w:hyperlink r:id="rId221" w:tooltip="More news and information about Canada." w:history="1">
        <w:r w:rsidRPr="00046BDB">
          <w:t>Canada</w:t>
        </w:r>
      </w:hyperlink>
      <w:r w:rsidRPr="00046BDB">
        <w:t xml:space="preserve"> would exploit the </w:t>
      </w:r>
      <w:hyperlink r:id="rId222" w:tooltip="More articles about oil." w:history="1">
        <w:r w:rsidRPr="00046BDB">
          <w:t>oil</w:t>
        </w:r>
      </w:hyperlink>
      <w:r w:rsidRPr="00046BDB">
        <w:t xml:space="preserve"> in its vast tar sands reserves “regardless of what we do.” </w:t>
      </w:r>
      <w:r w:rsidRPr="00046BDB">
        <w:rPr>
          <w:rStyle w:val="Emphasis"/>
          <w:rFonts w:eastAsiaTheme="majorEastAsia"/>
        </w:rPr>
        <w:t>If Canada proceeds, and we do nothing, it will be game over for the climate.</w:t>
      </w:r>
      <w:r w:rsidRPr="00046BDB">
        <w:t xml:space="preserve"> </w:t>
      </w:r>
      <w:r w:rsidRPr="00046BDB">
        <w:rPr>
          <w:rStyle w:val="StyleBoldUnderline"/>
        </w:rPr>
        <w:t>Canada’s tar sands, deposits of sand saturated with bitumen, contain twice the amount of carbon dioxide emitted by global oil use in our entire history</w:t>
      </w:r>
      <w:r w:rsidRPr="00046BDB">
        <w:t xml:space="preserve">. If we were to fully exploit this new oil source, and continue to burn our conventional oil, gas and </w:t>
      </w:r>
      <w:hyperlink r:id="rId223" w:tooltip="More articles about coal." w:history="1">
        <w:r w:rsidRPr="00046BDB">
          <w:rPr>
            <w:rFonts w:eastAsiaTheme="majorEastAsia"/>
          </w:rPr>
          <w:t>coal</w:t>
        </w:r>
      </w:hyperlink>
      <w:r w:rsidRPr="00046BDB">
        <w:t xml:space="preserve"> supplies, </w:t>
      </w:r>
      <w:r w:rsidRPr="00046BDB">
        <w:rPr>
          <w:rStyle w:val="StyleBoldUnderline"/>
        </w:rPr>
        <w:t>concentrations of carbon dioxide in the atmosphere eventually would reach levels higher than in the Pliocene era</w:t>
      </w:r>
      <w:r w:rsidRPr="00046BDB">
        <w:t xml:space="preserve">, more than 2.5 million years ago, </w:t>
      </w:r>
      <w:r w:rsidRPr="00046BDB">
        <w:rPr>
          <w:rStyle w:val="StyleBoldUnderline"/>
        </w:rPr>
        <w:t>when sea level was at least 50 feet higher than it is now. That level of heat-trapping gases would assure that the disintegration of the ice sheets would accelerate out of control. Sea levels would rise and destroy coastal cities</w:t>
      </w:r>
      <w:r w:rsidRPr="00046BDB">
        <w:t xml:space="preserve">. </w:t>
      </w:r>
      <w:r w:rsidRPr="00046BDB">
        <w:rPr>
          <w:rStyle w:val="StyleBoldUnderline"/>
        </w:rPr>
        <w:t>Global temperatures would become intolerable</w:t>
      </w:r>
      <w:r w:rsidRPr="00046BDB">
        <w:t xml:space="preserve">. Twenty to 50 percent of the planet’s </w:t>
      </w:r>
      <w:r w:rsidRPr="00046BDB">
        <w:rPr>
          <w:rStyle w:val="StyleBoldUnderline"/>
        </w:rPr>
        <w:t>species would be driven to extinction.</w:t>
      </w:r>
      <w:r w:rsidRPr="00046BDB">
        <w:t xml:space="preserve"> </w:t>
      </w:r>
      <w:r w:rsidRPr="00046BDB">
        <w:rPr>
          <w:rStyle w:val="Emphasis"/>
          <w:rFonts w:eastAsiaTheme="majorEastAsia"/>
        </w:rPr>
        <w:t>Civilization would be at risk</w:t>
      </w:r>
      <w:r w:rsidRPr="00046BDB">
        <w:t xml:space="preserve">. That is the long-term outlook. But near-term, things will be bad enough. Over the next several decades, the Western United States and the semi-arid region from North Dakota to Texas will develop semi-permanent drought, with rain, when it does come, occurring in extreme events with heavy flooding. Economic losses would be incalculable. More and more of the Midwest would be a dust bowl. California’s Central Valley could no longer be irrigated. </w:t>
      </w:r>
      <w:hyperlink r:id="rId224" w:tooltip="More articles about food prices and supply." w:history="1">
        <w:r w:rsidRPr="00046BDB">
          <w:rPr>
            <w:rFonts w:eastAsiaTheme="majorEastAsia"/>
          </w:rPr>
          <w:t>Food prices</w:t>
        </w:r>
      </w:hyperlink>
      <w:r w:rsidRPr="00046BDB">
        <w:t xml:space="preserve"> would rise to unprecedented levels. </w:t>
      </w:r>
      <w:r w:rsidRPr="00046BDB">
        <w:rPr>
          <w:rStyle w:val="Emphasis"/>
          <w:rFonts w:eastAsiaTheme="majorEastAsia"/>
        </w:rPr>
        <w:t>If this sounds apocalyptic, it is</w:t>
      </w:r>
      <w:r w:rsidRPr="00046BDB">
        <w:t>. This is why we need to reduce emissions dramatically. President Obama has the power not only to deny tar sands oil additional access to Gulf Coast refining, which Canada desires in part for export markets, but also to encourage economic incentives to leave tar sands and other dirty fuels in the ground.</w:t>
      </w:r>
    </w:p>
    <w:p w14:paraId="206E1E56" w14:textId="77777777" w:rsidR="00343451" w:rsidRDefault="00343451" w:rsidP="00343451">
      <w:pPr>
        <w:pStyle w:val="Heading4"/>
      </w:pPr>
      <w:r>
        <w:t>Pipeline causes warming—destroys carbon sinks and releases Co2</w:t>
      </w:r>
    </w:p>
    <w:p w14:paraId="3B8E9E10" w14:textId="77777777" w:rsidR="00343451" w:rsidRPr="00E5632F" w:rsidRDefault="00343451" w:rsidP="00343451">
      <w:pPr>
        <w:rPr>
          <w:rStyle w:val="StyleStyleBold12pt"/>
        </w:rPr>
      </w:pPr>
      <w:r w:rsidRPr="00E5632F">
        <w:rPr>
          <w:rStyle w:val="StyleStyleBold12pt"/>
        </w:rPr>
        <w:t>Kimble 12</w:t>
      </w:r>
    </w:p>
    <w:p w14:paraId="695296F7" w14:textId="77777777" w:rsidR="00343451" w:rsidRDefault="00343451" w:rsidP="00343451">
      <w:r>
        <w:t>Ed, “</w:t>
      </w:r>
      <w:r w:rsidRPr="00E5632F">
        <w:t>Environmental cost of Keystone project too great</w:t>
      </w:r>
      <w:r>
        <w:t>”[</w:t>
      </w:r>
      <w:r w:rsidRPr="00E5632F">
        <w:t>http://articles.southbendtribune.com/2012-08-11/news/33157260_1_keystone-xl-tar-sands-oil-pipeline</w:t>
      </w:r>
      <w:r>
        <w:t>] August 11</w:t>
      </w:r>
    </w:p>
    <w:p w14:paraId="207662B1" w14:textId="77777777" w:rsidR="00343451" w:rsidRDefault="00343451" w:rsidP="00343451">
      <w:pPr>
        <w:pStyle w:val="card"/>
      </w:pPr>
      <w:r w:rsidRPr="00E5632F">
        <w:t>T</w:t>
      </w:r>
      <w:r w:rsidRPr="00E5632F">
        <w:rPr>
          <w:rStyle w:val="StyleBoldUnderline"/>
        </w:rPr>
        <w:t xml:space="preserve">he amount of global warming pollution that will be unleashed will be </w:t>
      </w:r>
      <w:r w:rsidRPr="00E5632F">
        <w:rPr>
          <w:rStyle w:val="Emphasis"/>
          <w:rFonts w:eastAsiaTheme="majorEastAsia"/>
        </w:rPr>
        <w:t>massive</w:t>
      </w:r>
      <w:r w:rsidRPr="00E5632F">
        <w:rPr>
          <w:rStyle w:val="StyleBoldUnderline"/>
        </w:rPr>
        <w:t>. When you tear down a forest of that size you're taking a major carbon dioxide absorbing mechanism out of the Earth's ecosystem.</w:t>
      </w:r>
      <w:r w:rsidRPr="00E5632F">
        <w:t xml:space="preserve"> </w:t>
      </w:r>
      <w:r w:rsidRPr="00E5632F">
        <w:rPr>
          <w:rStyle w:val="StyleBoldUnderline"/>
        </w:rPr>
        <w:t>One acre of forest absorbs six tons of CO2</w:t>
      </w:r>
      <w:r w:rsidRPr="00E5632F">
        <w:t xml:space="preserve">. In addition, </w:t>
      </w:r>
      <w:r w:rsidRPr="00E5632F">
        <w:rPr>
          <w:rStyle w:val="StyleBoldUnderline"/>
        </w:rPr>
        <w:t>huge amounts of CO2 stored in the trees will be released into the atmosphere as the forest decomposes</w:t>
      </w:r>
      <w:r w:rsidRPr="00E5632F">
        <w:t xml:space="preserve">. As if that isn't bad enough, </w:t>
      </w:r>
      <w:r w:rsidRPr="00E5632F">
        <w:rPr>
          <w:rStyle w:val="StyleBoldUnderline"/>
        </w:rPr>
        <w:t>extracting tar sands oil</w:t>
      </w:r>
      <w:r w:rsidRPr="00E5632F">
        <w:t xml:space="preserve"> (officially called bitumen) out of the ground </w:t>
      </w:r>
      <w:r w:rsidRPr="00E5632F">
        <w:rPr>
          <w:rStyle w:val="StyleBoldUnderline"/>
        </w:rPr>
        <w:t>involves</w:t>
      </w:r>
      <w:r w:rsidRPr="00E5632F">
        <w:t xml:space="preserve"> two different processes: </w:t>
      </w:r>
      <w:r w:rsidRPr="00E5632F">
        <w:rPr>
          <w:rStyle w:val="StyleBoldUnderline"/>
        </w:rPr>
        <w:t>strip mining and steam injection. Strip mining emits as much CO2 in one day as 1.3 million cars.</w:t>
      </w:r>
      <w:r w:rsidRPr="00E5632F">
        <w:t xml:space="preserve"> </w:t>
      </w:r>
      <w:r w:rsidRPr="00E5632F">
        <w:rPr>
          <w:rStyle w:val="StyleBoldUnderline"/>
        </w:rPr>
        <w:t>Steam injection releases as much CO2 in one day as 2.7 million cars</w:t>
      </w:r>
      <w:r w:rsidRPr="00E5632F">
        <w:t xml:space="preserve">. Also, because of </w:t>
      </w:r>
      <w:r w:rsidRPr="00E5632F">
        <w:rPr>
          <w:rStyle w:val="StyleBoldUnderline"/>
        </w:rPr>
        <w:t>the tar-like nature of bitumen it requires three times as much energy to refine as conventional crude, thereby releasing three times as much CO2</w:t>
      </w:r>
      <w:r w:rsidRPr="00E5632F">
        <w:t xml:space="preserve">. All of </w:t>
      </w:r>
      <w:r w:rsidRPr="00E5632F">
        <w:rPr>
          <w:rStyle w:val="StyleBoldUnderline"/>
        </w:rPr>
        <w:t>these factors</w:t>
      </w:r>
      <w:r w:rsidRPr="00E5632F">
        <w:t xml:space="preserve"> taken together </w:t>
      </w:r>
      <w:r w:rsidRPr="00E5632F">
        <w:rPr>
          <w:rStyle w:val="StyleBoldUnderline"/>
        </w:rPr>
        <w:t>will accelerate climate change</w:t>
      </w:r>
      <w:r w:rsidRPr="00E5632F">
        <w:t xml:space="preserve"> and harm wild animals.</w:t>
      </w:r>
    </w:p>
    <w:p w14:paraId="78B4D56C" w14:textId="77777777" w:rsidR="00343451" w:rsidRDefault="00343451" w:rsidP="00343451">
      <w:pPr>
        <w:pStyle w:val="Heading3"/>
      </w:pPr>
      <w:r>
        <w:t>AT “Stopping Keystone Doesn’t Solve”</w:t>
      </w:r>
    </w:p>
    <w:p w14:paraId="4C6C881F" w14:textId="77777777" w:rsidR="00343451" w:rsidRDefault="00343451" w:rsidP="00343451">
      <w:pPr>
        <w:pStyle w:val="Heading4"/>
      </w:pPr>
      <w:r>
        <w:t>Try or die—stopping Keystone sends a signal that solves warming</w:t>
      </w:r>
    </w:p>
    <w:p w14:paraId="7AAED8B6" w14:textId="77777777" w:rsidR="00343451" w:rsidRPr="001E5386" w:rsidRDefault="00343451" w:rsidP="00343451">
      <w:pPr>
        <w:rPr>
          <w:rStyle w:val="StyleStyleBold12pt"/>
        </w:rPr>
      </w:pPr>
      <w:r w:rsidRPr="001E5386">
        <w:rPr>
          <w:rStyle w:val="StyleStyleBold12pt"/>
        </w:rPr>
        <w:t xml:space="preserve">Jones 12—PhD and Ciriacy-Wantrup Fellow @ Cal Berkeley </w:t>
      </w:r>
    </w:p>
    <w:p w14:paraId="20BCBAF3" w14:textId="77777777" w:rsidR="00343451" w:rsidRDefault="00343451" w:rsidP="00343451">
      <w:pPr>
        <w:rPr>
          <w:rFonts w:eastAsia="Times New Roman" w:cs="Times New Roman"/>
        </w:rPr>
      </w:pPr>
      <w:r>
        <w:rPr>
          <w:rFonts w:eastAsia="Times New Roman" w:cs="Times New Roman"/>
        </w:rPr>
        <w:t>Christopher “</w:t>
      </w:r>
      <w:r w:rsidRPr="001E5386">
        <w:rPr>
          <w:rFonts w:eastAsia="Times New Roman" w:cs="Times New Roman"/>
        </w:rPr>
        <w:t>Keysto</w:t>
      </w:r>
      <w:r>
        <w:rPr>
          <w:rFonts w:eastAsia="Times New Roman" w:cs="Times New Roman"/>
        </w:rPr>
        <w:t>ne Pipeline: Facts and Fictions” [</w:t>
      </w:r>
      <w:r w:rsidRPr="001E5386">
        <w:rPr>
          <w:rFonts w:eastAsia="Times New Roman" w:cs="Times New Roman"/>
        </w:rPr>
        <w:t>http://www.huffingtonpost.com/christopher-f-jones/keystone-pipeline_b_1370787.html?ref=green</w:t>
      </w:r>
      <w:r>
        <w:rPr>
          <w:rFonts w:eastAsia="Times New Roman" w:cs="Times New Roman"/>
        </w:rPr>
        <w:t>] March 22</w:t>
      </w:r>
    </w:p>
    <w:p w14:paraId="035CC76F" w14:textId="77777777" w:rsidR="00343451" w:rsidRDefault="00343451" w:rsidP="00343451">
      <w:pPr>
        <w:pStyle w:val="card"/>
        <w:rPr>
          <w:rStyle w:val="StyleBoldUnderline"/>
        </w:rPr>
      </w:pPr>
      <w:r w:rsidRPr="001E5386">
        <w:rPr>
          <w:rStyle w:val="StyleBoldUnderline"/>
        </w:rPr>
        <w:t>Proponents of the Keystone Pipeline are correct to note that stopping its construction will not halt global warming</w:t>
      </w:r>
      <w:r>
        <w:t xml:space="preserve">. And the project does offer some virtues including job creation and increased energy security. </w:t>
      </w:r>
      <w:r w:rsidRPr="001E5386">
        <w:rPr>
          <w:rStyle w:val="StyleBoldUnderline"/>
        </w:rPr>
        <w:t>But an inversion of this statement is also true.</w:t>
      </w:r>
      <w:r>
        <w:t xml:space="preserve"> If </w:t>
      </w:r>
      <w:r w:rsidRPr="001E5386">
        <w:rPr>
          <w:rStyle w:val="StyleBoldUnderline"/>
        </w:rPr>
        <w:t>we cannot agree to say no to projects that will entrench the use of fossil fuel energy</w:t>
      </w:r>
      <w:r>
        <w:t xml:space="preserve"> -- even if they offer some short-term benefits -- </w:t>
      </w:r>
      <w:r w:rsidRPr="001E5386">
        <w:rPr>
          <w:rStyle w:val="StyleBoldUnderline"/>
        </w:rPr>
        <w:t>we cannot hope to prevent global warming</w:t>
      </w:r>
      <w:r>
        <w:t xml:space="preserve">. </w:t>
      </w:r>
      <w:r w:rsidRPr="001E5386">
        <w:rPr>
          <w:rStyle w:val="StyleBoldUnderline"/>
        </w:rPr>
        <w:t>Stopping the Keystone Pipeline</w:t>
      </w:r>
      <w:r>
        <w:t xml:space="preserve">, therefore, is </w:t>
      </w:r>
      <w:r w:rsidRPr="001E5386">
        <w:rPr>
          <w:rStyle w:val="StyleBoldUnderline"/>
        </w:rPr>
        <w:t xml:space="preserve">important because it </w:t>
      </w:r>
      <w:r w:rsidRPr="001E5386">
        <w:rPr>
          <w:rStyle w:val="Emphasis"/>
          <w:rFonts w:eastAsiaTheme="majorEastAsia"/>
        </w:rPr>
        <w:t>signals a willingness</w:t>
      </w:r>
      <w:r w:rsidRPr="001E5386">
        <w:rPr>
          <w:rStyle w:val="StyleBoldUnderline"/>
        </w:rPr>
        <w:t xml:space="preserve"> to make difficult decisions in the present that will have significant benefits in the future.</w:t>
      </w:r>
    </w:p>
    <w:p w14:paraId="195BA7EC" w14:textId="77777777" w:rsidR="00343451" w:rsidRDefault="00343451" w:rsidP="00343451">
      <w:pPr>
        <w:pStyle w:val="Heading3"/>
      </w:pPr>
      <w:r>
        <w:t>*1NC Ogalla Ag DA</w:t>
      </w:r>
    </w:p>
    <w:p w14:paraId="6C45BDDB" w14:textId="77777777" w:rsidR="00343451" w:rsidRDefault="00343451" w:rsidP="00343451">
      <w:pPr>
        <w:pStyle w:val="Heading4"/>
      </w:pPr>
      <w:r>
        <w:t>Ogallala aquifer vital ¼ of the countries ag—Keystone XL would cause massive disruptions and contaminations to supply</w:t>
      </w:r>
    </w:p>
    <w:p w14:paraId="4A917272" w14:textId="77777777" w:rsidR="00343451" w:rsidRPr="00371DF4" w:rsidRDefault="00343451" w:rsidP="00343451">
      <w:pPr>
        <w:rPr>
          <w:rStyle w:val="StyleStyleBold12pt"/>
        </w:rPr>
      </w:pPr>
      <w:r w:rsidRPr="00371DF4">
        <w:rPr>
          <w:rStyle w:val="StyleStyleBold12pt"/>
        </w:rPr>
        <w:t xml:space="preserve">Mufson 12 </w:t>
      </w:r>
    </w:p>
    <w:p w14:paraId="48E04ADE" w14:textId="77777777" w:rsidR="00343451" w:rsidRDefault="00343451" w:rsidP="00343451">
      <w:r>
        <w:t>Steven, “</w:t>
      </w:r>
      <w:r w:rsidRPr="00371DF4">
        <w:t>Keystone XL pipeline may threaten aquifer that irrigates much of the central U.S.</w:t>
      </w:r>
      <w:r>
        <w:t>” [</w:t>
      </w:r>
      <w:r w:rsidRPr="00371DF4">
        <w:t>http://www.washingtonpost.com/national/health-science/keystone-xl-pipeline-may-threaten-aquifer-that-irrigates-much-of-the-central-us/2012/08/06/7bf0215c-d4db-11e1-a9e3-c5249ea531ca_story.html</w:t>
      </w:r>
      <w:r>
        <w:t>] August 6</w:t>
      </w:r>
    </w:p>
    <w:p w14:paraId="5FA4FD1D" w14:textId="77777777" w:rsidR="00343451" w:rsidRPr="00371DF4" w:rsidRDefault="00343451" w:rsidP="00343451">
      <w:pPr>
        <w:pStyle w:val="card"/>
      </w:pPr>
      <w:r w:rsidRPr="00371DF4">
        <w:t xml:space="preserve">At the heart of their battle is whether the pipeline would pose a threat to </w:t>
      </w:r>
      <w:hyperlink r:id="rId225" w:history="1">
        <w:r w:rsidRPr="00371DF4">
          <w:rPr>
            <w:rStyle w:val="StyleBoldUnderline"/>
            <w:rFonts w:eastAsiaTheme="majorEastAsia"/>
          </w:rPr>
          <w:t>the massive Ogallala Aquifer</w:t>
        </w:r>
        <w:r w:rsidRPr="00371DF4">
          <w:rPr>
            <w:rFonts w:eastAsiaTheme="majorEastAsia"/>
          </w:rPr>
          <w:t xml:space="preserve"> </w:t>
        </w:r>
      </w:hyperlink>
      <w:r w:rsidRPr="00371DF4">
        <w:t xml:space="preserve">— one of the world’s largest underground sources of fresh water. By </w:t>
      </w:r>
      <w:hyperlink r:id="rId226" w:history="1">
        <w:r w:rsidRPr="00371DF4">
          <w:rPr>
            <w:rFonts w:eastAsiaTheme="majorEastAsia"/>
          </w:rPr>
          <w:t>one calculation</w:t>
        </w:r>
      </w:hyperlink>
      <w:r w:rsidRPr="00371DF4">
        <w:t xml:space="preserve">, </w:t>
      </w:r>
      <w:r w:rsidRPr="00371DF4">
        <w:rPr>
          <w:rStyle w:val="StyleBoldUnderline"/>
        </w:rPr>
        <w:t>it holds enough water to cover the country’s 48 contiguous states two feet deep.</w:t>
      </w:r>
      <w:r w:rsidRPr="00371DF4">
        <w:t xml:space="preserve"> The Ogallala stretches beneath most of Nebraska from the Sand Hills in the west to the outskirts of Omaha. And it runs from South Dakota well past Lubbock, Tex. Named after a Northern Plains tribe, </w:t>
      </w:r>
      <w:r w:rsidRPr="002C11DA">
        <w:rPr>
          <w:rStyle w:val="StyleBoldUnderline"/>
        </w:rPr>
        <w:t>the Ogallala provides water to farms in eight states, accounting for a quarter of the nation’s cropland, as well as municipal drinking wells.</w:t>
      </w:r>
      <w:r w:rsidRPr="00371DF4">
        <w:t xml:space="preserve"> Though early white explorers who saw this apparently arid part of the Great Plains called it a “great American desert,” the aquifer has turned it into America’s breadbasket. The spongelike aquifer formed more than 20 million years ago, when erosions of gravel and sand from the Rocky Mountains were washed downstream. It is replenished by rain and melting snow, but it gets just two to five inches of precipitation a year, according to a </w:t>
      </w:r>
      <w:r w:rsidRPr="00371DF4">
        <w:softHyphen/>
        <w:t>TransCanada</w:t>
      </w:r>
      <w:hyperlink r:id="rId227" w:history="1">
        <w:r w:rsidRPr="00371DF4">
          <w:rPr>
            <w:rFonts w:eastAsiaTheme="majorEastAsia"/>
          </w:rPr>
          <w:t xml:space="preserve"> filing </w:t>
        </w:r>
      </w:hyperlink>
      <w:r w:rsidRPr="00371DF4">
        <w:t xml:space="preserve">to the Nebraska Department of Environmental Quality. Much of the water it holds was absorbed thousands or millions of years ago. In some places the aquifer is buried 1,200 feet deep, but in </w:t>
      </w:r>
      <w:r w:rsidRPr="002C11DA">
        <w:rPr>
          <w:rStyle w:val="StyleBoldUnderline"/>
        </w:rPr>
        <w:t>many places it is at or very close to the surface, often less than five feet below ground</w:t>
      </w:r>
      <w:r w:rsidRPr="00371DF4">
        <w:t xml:space="preserve">. </w:t>
      </w:r>
      <w:r w:rsidRPr="002C11DA">
        <w:rPr>
          <w:rStyle w:val="StyleBoldUnderline"/>
        </w:rPr>
        <w:t>In these places, you can literally stick a stake in the ground and hit water</w:t>
      </w:r>
      <w:r w:rsidRPr="00371DF4">
        <w:t xml:space="preserve">. </w:t>
      </w:r>
      <w:r w:rsidRPr="002C11DA">
        <w:rPr>
          <w:rStyle w:val="StyleBoldUnderline"/>
        </w:rPr>
        <w:t>Extensive stretches of Nebraska’s plains require no irrigation; to keep cattle watered, ranchers just dig a hole and the water flows in. That’s where concerns about the Keystone XL came in</w:t>
      </w:r>
      <w:r w:rsidRPr="00371DF4">
        <w:t xml:space="preserve">. </w:t>
      </w:r>
      <w:r w:rsidRPr="002C11DA">
        <w:rPr>
          <w:rStyle w:val="StyleBoldUnderline"/>
        </w:rPr>
        <w:t xml:space="preserve">Its </w:t>
      </w:r>
      <w:r w:rsidRPr="00371DF4">
        <w:t xml:space="preserve">original route </w:t>
      </w:r>
      <w:r w:rsidRPr="002C11DA">
        <w:rPr>
          <w:rStyle w:val="StyleBoldUnderline"/>
        </w:rPr>
        <w:t>traversed 92 miles of the Sand Hills and the Ogallala</w:t>
      </w:r>
      <w:r w:rsidRPr="00371DF4">
        <w:t xml:space="preserve">. </w:t>
      </w:r>
      <w:r w:rsidRPr="002C11DA">
        <w:rPr>
          <w:rStyle w:val="StyleBoldUnderline"/>
        </w:rPr>
        <w:t>TransCanada,</w:t>
      </w:r>
      <w:r w:rsidRPr="00371DF4">
        <w:t xml:space="preserve"> which </w:t>
      </w:r>
      <w:r w:rsidRPr="002C11DA">
        <w:rPr>
          <w:rStyle w:val="StyleBoldUnderline"/>
        </w:rPr>
        <w:t>said it would bury the pipeline at least four feet underground, could in many places be putting it in water</w:t>
      </w:r>
      <w:r w:rsidRPr="00371DF4">
        <w:t xml:space="preserve">. If </w:t>
      </w:r>
      <w:r w:rsidRPr="002C11DA">
        <w:rPr>
          <w:rStyle w:val="StyleBoldUnderline"/>
        </w:rPr>
        <w:t>the pipeline should spring a leak where it touches the aquifer or even above</w:t>
      </w:r>
      <w:r w:rsidRPr="00371DF4">
        <w:t xml:space="preserve"> it, Kleeb and other opponents say, </w:t>
      </w:r>
      <w:r w:rsidRPr="002C11DA">
        <w:rPr>
          <w:rStyle w:val="StyleBoldUnderline"/>
        </w:rPr>
        <w:t>oil could quickly seep into and through the porous, sandy soil</w:t>
      </w:r>
      <w:r w:rsidRPr="00371DF4">
        <w:t xml:space="preserve">. The Ogallala, Kleeb said last year in a television interview, is “a very fragile ecosystem, literally made of sand. . . . To have a pipeline crossing that region is just mind-boggling.” </w:t>
      </w:r>
    </w:p>
    <w:p w14:paraId="578F32E7" w14:textId="77777777" w:rsidR="00343451" w:rsidRDefault="00343451" w:rsidP="00343451"/>
    <w:p w14:paraId="2BA09AF1" w14:textId="77777777" w:rsidR="00343451" w:rsidRDefault="00343451" w:rsidP="00343451">
      <w:pPr>
        <w:pStyle w:val="Heading3"/>
      </w:pPr>
      <w:r>
        <w:t>2NC Link—AT Doesn’t Cross</w:t>
      </w:r>
    </w:p>
    <w:p w14:paraId="4B64CCEB" w14:textId="77777777" w:rsidR="00343451" w:rsidRDefault="00343451" w:rsidP="00343451">
      <w:pPr>
        <w:pStyle w:val="Heading4"/>
      </w:pPr>
      <w:r>
        <w:t xml:space="preserve">Keystone runs over the Ogallala Aquifer </w:t>
      </w:r>
    </w:p>
    <w:p w14:paraId="75162424" w14:textId="77777777" w:rsidR="00343451" w:rsidRPr="00E5632F" w:rsidRDefault="00343451" w:rsidP="00343451">
      <w:pPr>
        <w:rPr>
          <w:rStyle w:val="StyleStyleBold12pt"/>
        </w:rPr>
      </w:pPr>
      <w:r w:rsidRPr="00E5632F">
        <w:rPr>
          <w:rStyle w:val="StyleStyleBold12pt"/>
        </w:rPr>
        <w:t>Kimble 12</w:t>
      </w:r>
    </w:p>
    <w:p w14:paraId="6D7571EF" w14:textId="77777777" w:rsidR="00343451" w:rsidRDefault="00343451" w:rsidP="00343451">
      <w:r>
        <w:t>Ed, “</w:t>
      </w:r>
      <w:r w:rsidRPr="00E5632F">
        <w:t>Environmental cost of Keystone project too great</w:t>
      </w:r>
      <w:r>
        <w:t>”[</w:t>
      </w:r>
      <w:r w:rsidRPr="00E5632F">
        <w:t>http://articles.southbendtribune.com/2012-08-11/news/33157260_1_keystone-xl-tar-sands-oil-pipeline</w:t>
      </w:r>
      <w:r>
        <w:t>] August 11</w:t>
      </w:r>
    </w:p>
    <w:p w14:paraId="4DA0DD94" w14:textId="77777777" w:rsidR="00343451" w:rsidRDefault="00343451" w:rsidP="00343451">
      <w:pPr>
        <w:pStyle w:val="card"/>
        <w:rPr>
          <w:rStyle w:val="StyleBoldUnderline"/>
        </w:rPr>
      </w:pPr>
      <w:r w:rsidRPr="00E5632F">
        <w:rPr>
          <w:rStyle w:val="StyleBoldUnderline"/>
        </w:rPr>
        <w:t>There already are numerous examples of bitumen pipelines rupturing</w:t>
      </w:r>
      <w:r>
        <w:t xml:space="preserve">. </w:t>
      </w:r>
      <w:r w:rsidRPr="00E5632F">
        <w:rPr>
          <w:rStyle w:val="StyleBoldUnderline"/>
        </w:rPr>
        <w:t>The Keystone XL pipeline is supposed to be built over the Ogallala Aquifer</w:t>
      </w:r>
      <w:r>
        <w:t xml:space="preserve">, which extends from Montana to New Mexico. </w:t>
      </w:r>
      <w:r w:rsidRPr="00E5632F">
        <w:rPr>
          <w:rStyle w:val="StyleBoldUnderline"/>
        </w:rPr>
        <w:t>If it ruptures it could contaminate this vitally important aquifer and destroy the drinking water of tens of millions of Americans.</w:t>
      </w:r>
    </w:p>
    <w:p w14:paraId="2F614511" w14:textId="77777777" w:rsidR="00343451" w:rsidRDefault="00343451" w:rsidP="00343451">
      <w:pPr>
        <w:pStyle w:val="Heading3"/>
      </w:pPr>
      <w:r>
        <w:t>2NC AT Keystone Inevitable</w:t>
      </w:r>
    </w:p>
    <w:p w14:paraId="41A36FE6" w14:textId="77777777" w:rsidR="00343451" w:rsidRDefault="00343451" w:rsidP="00343451">
      <w:pPr>
        <w:pStyle w:val="Heading4"/>
      </w:pPr>
      <w:r>
        <w:t xml:space="preserve">No, only the southern portion has been approved—doesn’t affect the aquifer </w:t>
      </w:r>
    </w:p>
    <w:p w14:paraId="36089269" w14:textId="77777777" w:rsidR="00343451" w:rsidRPr="001436EE" w:rsidRDefault="00343451" w:rsidP="00343451">
      <w:pPr>
        <w:rPr>
          <w:rStyle w:val="StyleStyleBold12pt"/>
        </w:rPr>
      </w:pPr>
      <w:r w:rsidRPr="001436EE">
        <w:rPr>
          <w:rStyle w:val="StyleStyleBold12pt"/>
        </w:rPr>
        <w:t>Broder 7/27</w:t>
      </w:r>
    </w:p>
    <w:p w14:paraId="01E5A768" w14:textId="77777777" w:rsidR="00343451" w:rsidRDefault="00343451" w:rsidP="00343451">
      <w:r>
        <w:t>John, “Keystone Pipeline Advances” [</w:t>
      </w:r>
      <w:r w:rsidRPr="001436EE">
        <w:t>http://green.blogs.nytimes.com/2012/07/27/keystone-pipeline-advances/</w:t>
      </w:r>
      <w:r>
        <w:t xml:space="preserve">] </w:t>
      </w:r>
    </w:p>
    <w:p w14:paraId="6253EB6A" w14:textId="77777777" w:rsidR="00343451" w:rsidRDefault="00343451" w:rsidP="00343451">
      <w:pPr>
        <w:pStyle w:val="card"/>
        <w:rPr>
          <w:rStyle w:val="StyleBoldUnderline"/>
        </w:rPr>
      </w:pPr>
      <w:r w:rsidRPr="001436EE">
        <w:t xml:space="preserve">TransCanada, the company seeking to build </w:t>
      </w:r>
      <w:r w:rsidRPr="001436EE">
        <w:rPr>
          <w:rStyle w:val="StyleBoldUnderline"/>
        </w:rPr>
        <w:t>the</w:t>
      </w:r>
      <w:r w:rsidRPr="001436EE">
        <w:t xml:space="preserve"> 1,700-mile </w:t>
      </w:r>
      <w:hyperlink r:id="rId228" w:tooltip="Times Topics page on Keystone pipeline" w:history="1">
        <w:r w:rsidRPr="001436EE">
          <w:rPr>
            <w:rStyle w:val="StyleBoldUnderline"/>
            <w:rFonts w:eastAsiaTheme="majorEastAsia"/>
          </w:rPr>
          <w:t>Keystone XL pipeline</w:t>
        </w:r>
      </w:hyperlink>
      <w:r w:rsidRPr="001436EE">
        <w:rPr>
          <w:rStyle w:val="StyleBoldUnderline"/>
        </w:rPr>
        <w:t xml:space="preserve"> </w:t>
      </w:r>
      <w:r w:rsidRPr="001436EE">
        <w:t xml:space="preserve">from oil sands formations in Alberta to Gulf Coast refineries, </w:t>
      </w:r>
      <w:r w:rsidRPr="001436EE">
        <w:rPr>
          <w:rStyle w:val="StyleBoldUnderline"/>
        </w:rPr>
        <w:t xml:space="preserve">received the final go-ahead from the federal government on Friday for the southern leg of the project. </w:t>
      </w:r>
      <w:r w:rsidRPr="001436EE">
        <w:t xml:space="preserve">The Army Corps of Engineers granted the final permits for a 400-mile portion of the pipeline that will run from the major oil depots of Cushing, Okla., to refineries on the Texas coast. President </w:t>
      </w:r>
      <w:r w:rsidRPr="001436EE">
        <w:rPr>
          <w:rStyle w:val="StyleBoldUnderline"/>
        </w:rPr>
        <w:t xml:space="preserve">Obama has </w:t>
      </w:r>
      <w:hyperlink r:id="rId229" w:tooltip="President Obama promises quick pipeline approval" w:history="1">
        <w:r w:rsidRPr="001436EE">
          <w:rPr>
            <w:rStyle w:val="StyleBoldUnderline"/>
            <w:rFonts w:eastAsiaTheme="majorEastAsia"/>
          </w:rPr>
          <w:t>blessed</w:t>
        </w:r>
      </w:hyperlink>
      <w:r w:rsidRPr="001436EE">
        <w:rPr>
          <w:rStyle w:val="StyleBoldUnderline"/>
        </w:rPr>
        <w:t xml:space="preserve"> the southern portion of the pipeline</w:t>
      </w:r>
      <w:r w:rsidRPr="001436EE">
        <w:t xml:space="preserve">, now dubbed the Gulf Coast Project, </w:t>
      </w:r>
      <w:r w:rsidRPr="001436EE">
        <w:rPr>
          <w:rStyle w:val="StyleBoldUnderline"/>
        </w:rPr>
        <w:t xml:space="preserve">while </w:t>
      </w:r>
      <w:r w:rsidRPr="001436EE">
        <w:rPr>
          <w:rStyle w:val="Emphasis"/>
          <w:rFonts w:eastAsiaTheme="majorEastAsia"/>
        </w:rPr>
        <w:t>withholding approval</w:t>
      </w:r>
      <w:r w:rsidRPr="001436EE">
        <w:rPr>
          <w:rStyle w:val="StyleBoldUnderline"/>
        </w:rPr>
        <w:t xml:space="preserve"> on the far more controversial section of the pipeline that runs from Canada through the northern Great Plains.</w:t>
      </w:r>
    </w:p>
    <w:p w14:paraId="487B28E9" w14:textId="77777777" w:rsidR="00343451" w:rsidRDefault="00343451" w:rsidP="00343451">
      <w:pPr>
        <w:pStyle w:val="Heading3"/>
      </w:pPr>
      <w:r>
        <w:t>2NC AT Leaks Small</w:t>
      </w:r>
    </w:p>
    <w:p w14:paraId="37DD569A" w14:textId="77777777" w:rsidR="00343451" w:rsidRDefault="00343451" w:rsidP="00343451">
      <w:pPr>
        <w:pStyle w:val="Heading4"/>
      </w:pPr>
      <w:r>
        <w:t xml:space="preserve">Keystone doesn’t have the tech to detect pinhole leaks—destroys a large part of the Aquifer without anyone even noticing </w:t>
      </w:r>
    </w:p>
    <w:p w14:paraId="41501143" w14:textId="77777777" w:rsidR="00343451" w:rsidRPr="009F43A4" w:rsidRDefault="00343451" w:rsidP="00343451">
      <w:pPr>
        <w:rPr>
          <w:rStyle w:val="StyleStyleBold12pt"/>
        </w:rPr>
      </w:pPr>
      <w:r w:rsidRPr="009F43A4">
        <w:rPr>
          <w:rStyle w:val="StyleStyleBold12pt"/>
        </w:rPr>
        <w:t>Swift 11—NRDC researcher</w:t>
      </w:r>
    </w:p>
    <w:p w14:paraId="37B2FD79" w14:textId="77777777" w:rsidR="00343451" w:rsidRDefault="00343451" w:rsidP="00343451">
      <w:r>
        <w:t>Anthony, “</w:t>
      </w:r>
      <w:r w:rsidRPr="00B851EE">
        <w:t>The Keystone XL tar sands pipeline leak detection system would have likely missed the 63,000 gallon Norman Wells pipeline spill</w:t>
      </w:r>
      <w:r>
        <w:t>” [</w:t>
      </w:r>
      <w:r w:rsidRPr="00B851EE">
        <w:t>http://switchboard.nrdc.org/blogs/aswift/the_keystone_xl_tar_sands_pipe.html</w:t>
      </w:r>
      <w:r>
        <w:t xml:space="preserve">] June 10 </w:t>
      </w:r>
    </w:p>
    <w:p w14:paraId="68B2E565" w14:textId="77777777" w:rsidR="00343451" w:rsidRPr="009F43A4" w:rsidRDefault="00343451" w:rsidP="00343451">
      <w:pPr>
        <w:pStyle w:val="card"/>
        <w:rPr>
          <w:rStyle w:val="Emphasis"/>
          <w:rFonts w:eastAsiaTheme="majorEastAsia"/>
        </w:rPr>
      </w:pPr>
      <w:r w:rsidRPr="009F43A4">
        <w:rPr>
          <w:rStyle w:val="StyleBoldUnderline"/>
        </w:rPr>
        <w:t>TransCanada has admitted that Keystone XL’s real time leak detection system will not detect pinhole leaks and can’t be relied upon to detect leaks smaller than about 700,000 gallons a day</w:t>
      </w:r>
      <w:r>
        <w:t xml:space="preserve">. </w:t>
      </w:r>
      <w:r w:rsidRPr="009F43A4">
        <w:rPr>
          <w:rStyle w:val="StyleBoldUnderline"/>
        </w:rPr>
        <w:t>Despite this significant shortcoming, the only route that</w:t>
      </w:r>
      <w:r>
        <w:t xml:space="preserve"> the State Department </w:t>
      </w:r>
      <w:r w:rsidRPr="009F43A4">
        <w:rPr>
          <w:rStyle w:val="StyleBoldUnderline"/>
        </w:rPr>
        <w:t xml:space="preserve">has seriously considered for Keystone XL would take it through the heart of the Ogallala Aquifer, </w:t>
      </w:r>
      <w:r w:rsidRPr="009F43A4">
        <w:t>our nation’s largest underground water source</w:t>
      </w:r>
      <w:r w:rsidRPr="009F43A4">
        <w:rPr>
          <w:rStyle w:val="StyleBoldUnderline"/>
        </w:rPr>
        <w:t>.</w:t>
      </w:r>
      <w:r>
        <w:t xml:space="preserve"> </w:t>
      </w:r>
      <w:r w:rsidRPr="009F43A4">
        <w:rPr>
          <w:rStyle w:val="StyleBoldUnderline"/>
        </w:rPr>
        <w:t>Enbridge’s recent 63,000 gallon spill on its Norman Wells pipeline in Canada provides an indication of the types of leaks that can go undetected for weeks on pipelines</w:t>
      </w:r>
      <w:r>
        <w:t xml:space="preserve"> like Keystone XL that rely on conventional leak detection systems to identify leaks. </w:t>
      </w:r>
      <w:r w:rsidRPr="009F43A4">
        <w:rPr>
          <w:rStyle w:val="StyleBoldUnderline"/>
        </w:rPr>
        <w:t>What is really surprising about the Enbridge spill is that 63,000 gallons of oil leaked from a hole in the pipeline that was “about the size of a pinhole</w:t>
      </w:r>
      <w:r>
        <w:t xml:space="preserve">.” The Enbridge spill shows what a big deal a small leak can be. A </w:t>
      </w:r>
      <w:r w:rsidRPr="009F43A4">
        <w:rPr>
          <w:rStyle w:val="Emphasis"/>
          <w:rFonts w:eastAsiaTheme="majorEastAsia"/>
        </w:rPr>
        <w:t>spill on Keystone XL in the Ogallala Aquifer would be far worse</w:t>
      </w:r>
      <w:r>
        <w:t xml:space="preserve">. Keystone XL would be an 830,000 bpd tar sands pipeline placed underground, actually running through the Ogallala Aquifer itself in many places. The Supplemental Draft Environmental Impact Statement (SDEIS) for Keystone XL states that the water conductivity - or </w:t>
      </w:r>
      <w:r w:rsidRPr="009F43A4">
        <w:rPr>
          <w:rStyle w:val="StyleBoldUnderline"/>
        </w:rPr>
        <w:t>the rate that water moves through the soil – in the Ogallala Aquifer can be as high as one hundred feet per day.</w:t>
      </w:r>
      <w:r>
        <w:t xml:space="preserve"> This proves a substantial point, as the SDEIS concedes Keystone XL does not have the technology to detect a single leak that is less than 1.5 - 2% of the pipeline’s flow-rate in real-time. It also mentions that </w:t>
      </w:r>
      <w:r w:rsidRPr="009F43A4">
        <w:rPr>
          <w:rStyle w:val="StyleBoldUnderline"/>
        </w:rPr>
        <w:t>a pinhole leak could go on for weeks before discovery</w:t>
      </w:r>
      <w:r>
        <w:t xml:space="preserve">. You </w:t>
      </w:r>
      <w:r w:rsidRPr="009F43A4">
        <w:rPr>
          <w:rStyle w:val="StyleBoldUnderline"/>
        </w:rPr>
        <w:t>can imagine the level of contamination that would occur if a similar situation occurred on Keystone XL in the Ogallala Aquifer – an undiscovered three week spill could contaminate a large three dimensional chunk of the Ogallala Aquifer</w:t>
      </w:r>
      <w:r>
        <w:t xml:space="preserve"> nearly half a mile long. </w:t>
      </w:r>
      <w:r w:rsidRPr="009F43A4">
        <w:rPr>
          <w:rStyle w:val="StyleBoldUnderline"/>
        </w:rPr>
        <w:t xml:space="preserve">And responders will not be able to simply remove the contaminated soil – they will have to pump contaminated water out, which will draw more water into the area of the contamination. In short, a Keystone XL </w:t>
      </w:r>
      <w:r w:rsidRPr="009F43A4">
        <w:rPr>
          <w:rStyle w:val="Emphasis"/>
          <w:rFonts w:eastAsiaTheme="majorEastAsia"/>
        </w:rPr>
        <w:t>tar sands spill in the Ogallala Aquifer would be a disaster.</w:t>
      </w:r>
    </w:p>
    <w:p w14:paraId="321736BF" w14:textId="77777777" w:rsidR="00343451" w:rsidRDefault="00343451" w:rsidP="00343451">
      <w:pPr>
        <w:pStyle w:val="Heading3"/>
      </w:pPr>
      <w:r>
        <w:t>2NC AT New Route</w:t>
      </w:r>
    </w:p>
    <w:p w14:paraId="3F9C1C2C" w14:textId="77777777" w:rsidR="00343451" w:rsidRDefault="00343451" w:rsidP="00343451">
      <w:pPr>
        <w:pStyle w:val="Heading4"/>
      </w:pPr>
      <w:r>
        <w:t>New route still hits the aquifer—it only avoids some random hills</w:t>
      </w:r>
    </w:p>
    <w:p w14:paraId="62F19534" w14:textId="77777777" w:rsidR="00343451" w:rsidRPr="00A0103A" w:rsidRDefault="00343451" w:rsidP="00343451">
      <w:pPr>
        <w:rPr>
          <w:rStyle w:val="StyleStyleBold12pt"/>
        </w:rPr>
      </w:pPr>
      <w:r w:rsidRPr="00A0103A">
        <w:rPr>
          <w:rStyle w:val="StyleStyleBold12pt"/>
        </w:rPr>
        <w:t>Song 12</w:t>
      </w:r>
    </w:p>
    <w:p w14:paraId="68F5E832" w14:textId="77777777" w:rsidR="00343451" w:rsidRDefault="00343451" w:rsidP="00343451">
      <w:r>
        <w:t>Lisa, “</w:t>
      </w:r>
      <w:r w:rsidRPr="00A0103A">
        <w:t>New Keystone XL Route: Out of the Sandhills, but Still in the Aquifer</w:t>
      </w:r>
      <w:r>
        <w:t>” [</w:t>
      </w:r>
      <w:r w:rsidRPr="00A0103A">
        <w:t>http://insideclimatenews.org/news/20120426/keystone-xl-nebraska-sandhills-ogallala%20aquifer-heineman-transcanada</w:t>
      </w:r>
      <w:r>
        <w:t>] April 26</w:t>
      </w:r>
    </w:p>
    <w:p w14:paraId="3CD9AD1E" w14:textId="77777777" w:rsidR="00343451" w:rsidRPr="00A0103A" w:rsidRDefault="00343451" w:rsidP="00343451">
      <w:pPr>
        <w:pStyle w:val="card"/>
      </w:pPr>
      <w:r w:rsidRPr="00A0103A">
        <w:rPr>
          <w:rStyle w:val="StyleBoldUnderline"/>
        </w:rPr>
        <w:t>TransCanada's new route is currently just a "corridor</w:t>
      </w:r>
      <w:r>
        <w:t xml:space="preserve">"—a 2,000-foot wide path that will eventually be whittled down to a narrower route. It is among several possible routes identified in a 54-page report that TransCanada submitted last week to Nebraska's Department of Environmental Quality (DEQ), the state agency in charge of the pipeline's environmental review. </w:t>
      </w:r>
      <w:r w:rsidRPr="00A0103A">
        <w:rPr>
          <w:rStyle w:val="StyleBoldUnderline"/>
        </w:rPr>
        <w:t>The company's preferred corridor avoids the Sandhills</w:t>
      </w:r>
      <w:r>
        <w:t xml:space="preserve"> of southwest Holt County, just as TransCanada promised it would. </w:t>
      </w:r>
      <w:r w:rsidRPr="00A0103A">
        <w:rPr>
          <w:rStyle w:val="StyleBoldUnderline"/>
        </w:rPr>
        <w:t>But it still crosses through northern Holt County, where the soil is often sandy and permeable and the water table is high—the same characteristics that make the Sandhills so vulnerable to the impact of an oil spill.</w:t>
      </w:r>
      <w:r>
        <w:t xml:space="preserve"> In some parts of the new corridor, </w:t>
      </w:r>
      <w:r w:rsidRPr="00A0103A">
        <w:rPr>
          <w:rStyle w:val="StyleBoldUnderline"/>
        </w:rPr>
        <w:t>the groundwater lies so close to the surface that the pipeline would run through the aquifer instead of over it</w:t>
      </w:r>
      <w:r>
        <w:t xml:space="preserve">. (See map of TransCanada's preferred Keystone XL route.) </w:t>
      </w:r>
      <w:r w:rsidRPr="00A0103A">
        <w:rPr>
          <w:rStyle w:val="StyleBoldUnderline"/>
        </w:rPr>
        <w:t>Hydrogeologist</w:t>
      </w:r>
      <w:r>
        <w:t xml:space="preserve"> Jim </w:t>
      </w:r>
      <w:r w:rsidRPr="00A0103A">
        <w:rPr>
          <w:rStyle w:val="StyleBoldUnderline"/>
        </w:rPr>
        <w:t>Goeke</w:t>
      </w:r>
      <w:r>
        <w:t xml:space="preserve">, a professor emeritus at the University of Nebraska-Lincoln, </w:t>
      </w:r>
      <w:r w:rsidRPr="00A0103A">
        <w:rPr>
          <w:rStyle w:val="StyleBoldUnderline"/>
        </w:rPr>
        <w:t>said an oil spill in northern Holt County would contaminate the local groundwater, just as it would in southwestern Holt County.</w:t>
      </w:r>
      <w:r>
        <w:t xml:space="preserve"> "</w:t>
      </w:r>
      <w:r w:rsidRPr="00A0103A">
        <w:rPr>
          <w:rStyle w:val="Emphasis"/>
          <w:rFonts w:eastAsiaTheme="majorEastAsia"/>
        </w:rPr>
        <w:t>You still have the same kind of problems,</w:t>
      </w:r>
      <w:r>
        <w:t xml:space="preserve"> essentially, but you get around the Sandhills, and that was the purpose of the rerouting."</w:t>
      </w:r>
    </w:p>
    <w:p w14:paraId="05D32168" w14:textId="77777777" w:rsidR="00343451" w:rsidRPr="00A0103A" w:rsidRDefault="00343451" w:rsidP="00343451"/>
    <w:p w14:paraId="0FB54D87" w14:textId="77777777" w:rsidR="00343451" w:rsidRDefault="00343451" w:rsidP="00343451">
      <w:pPr>
        <w:pStyle w:val="Heading3"/>
      </w:pPr>
      <w:r>
        <w:t xml:space="preserve">2NC AT No Risk of Spills—Empirics </w:t>
      </w:r>
    </w:p>
    <w:p w14:paraId="396BF71B" w14:textId="77777777" w:rsidR="00343451" w:rsidRDefault="00343451" w:rsidP="00343451">
      <w:pPr>
        <w:pStyle w:val="Heading4"/>
      </w:pPr>
      <w:r>
        <w:t xml:space="preserve">Risk of spills is real—other pipelines prove </w:t>
      </w:r>
    </w:p>
    <w:p w14:paraId="7DF39016" w14:textId="77777777" w:rsidR="00343451" w:rsidRPr="00710AC2" w:rsidRDefault="00343451" w:rsidP="00343451">
      <w:pPr>
        <w:rPr>
          <w:rStyle w:val="StyleStyleBold12pt"/>
        </w:rPr>
      </w:pPr>
      <w:r w:rsidRPr="00710AC2">
        <w:rPr>
          <w:rStyle w:val="StyleStyleBold12pt"/>
        </w:rPr>
        <w:t xml:space="preserve">Perrin and Fulginiti 11—agricultural economic professors @ U Nebraska Lincoln </w:t>
      </w:r>
    </w:p>
    <w:p w14:paraId="03EB8E90" w14:textId="77777777" w:rsidR="00343451" w:rsidRDefault="00343451" w:rsidP="00343451">
      <w:r>
        <w:t>Richard and Lilyan, “</w:t>
      </w:r>
      <w:r w:rsidRPr="00710AC2">
        <w:t>The Keystone XL Pipeline Project</w:t>
      </w:r>
      <w:r>
        <w:t>” January 1</w:t>
      </w:r>
    </w:p>
    <w:p w14:paraId="7EC8D372" w14:textId="77777777" w:rsidR="00343451" w:rsidRDefault="00343451" w:rsidP="00343451">
      <w:pPr>
        <w:pStyle w:val="card"/>
        <w:rPr>
          <w:rFonts w:eastAsiaTheme="minorEastAsia"/>
        </w:rPr>
      </w:pPr>
      <w:r w:rsidRPr="00710AC2">
        <w:rPr>
          <w:rStyle w:val="StyleBoldUnderline"/>
          <w:rFonts w:eastAsiaTheme="minorEastAsia"/>
        </w:rPr>
        <w:t>The potential Nebraska environmental impacts of the pipeline include</w:t>
      </w:r>
      <w:r w:rsidRPr="00710AC2">
        <w:rPr>
          <w:rFonts w:eastAsiaTheme="minorEastAsia"/>
        </w:rPr>
        <w:t xml:space="preserve"> scarring of sandhills’ landscapes and related wildlife disruptions, but more importantly, </w:t>
      </w:r>
      <w:r w:rsidRPr="00633155">
        <w:rPr>
          <w:rStyle w:val="StyleBoldUnderline"/>
          <w:rFonts w:eastAsiaTheme="minorEastAsia"/>
        </w:rPr>
        <w:t>the risk of contaminating waterways,</w:t>
      </w:r>
      <w:r w:rsidRPr="00710AC2">
        <w:rPr>
          <w:rFonts w:eastAsiaTheme="minorEastAsia"/>
        </w:rPr>
        <w:t xml:space="preserve"> soils </w:t>
      </w:r>
      <w:r w:rsidRPr="00633155">
        <w:rPr>
          <w:rStyle w:val="StyleBoldUnderline"/>
          <w:rFonts w:eastAsiaTheme="minorEastAsia"/>
        </w:rPr>
        <w:t>and</w:t>
      </w:r>
      <w:r w:rsidRPr="00710AC2">
        <w:rPr>
          <w:rFonts w:eastAsiaTheme="minorEastAsia"/>
        </w:rPr>
        <w:t xml:space="preserve"> perhaps </w:t>
      </w:r>
      <w:r w:rsidRPr="00633155">
        <w:rPr>
          <w:rStyle w:val="StyleBoldUnderline"/>
          <w:rFonts w:eastAsiaTheme="minorEastAsia"/>
        </w:rPr>
        <w:t xml:space="preserve">the High Plains Aquifer </w:t>
      </w:r>
      <w:r w:rsidRPr="00710AC2">
        <w:rPr>
          <w:rFonts w:eastAsiaTheme="minorEastAsia"/>
        </w:rPr>
        <w:t xml:space="preserve">itself, </w:t>
      </w:r>
      <w:r w:rsidRPr="00633155">
        <w:rPr>
          <w:rStyle w:val="StyleBoldUnderline"/>
          <w:rFonts w:eastAsiaTheme="minorEastAsia"/>
        </w:rPr>
        <w:t>due to oil spills</w:t>
      </w:r>
      <w:r w:rsidRPr="00710AC2">
        <w:rPr>
          <w:rFonts w:eastAsiaTheme="minorEastAsia"/>
        </w:rPr>
        <w:t xml:space="preserve">. </w:t>
      </w:r>
      <w:r w:rsidRPr="00633155">
        <w:rPr>
          <w:rStyle w:val="StyleBoldUnderline"/>
          <w:rFonts w:eastAsiaTheme="minorEastAsia"/>
        </w:rPr>
        <w:t>TransCanada claims to have adequate plans for remediation</w:t>
      </w:r>
      <w:r w:rsidRPr="00710AC2">
        <w:rPr>
          <w:rFonts w:eastAsiaTheme="minorEastAsia"/>
        </w:rPr>
        <w:t xml:space="preserve"> of the construction sites </w:t>
      </w:r>
      <w:r w:rsidRPr="00633155">
        <w:rPr>
          <w:rStyle w:val="StyleBoldUnderline"/>
          <w:rFonts w:eastAsiaTheme="minorEastAsia"/>
        </w:rPr>
        <w:t>and for responding to leaks</w:t>
      </w:r>
      <w:r w:rsidRPr="00710AC2">
        <w:rPr>
          <w:rFonts w:eastAsiaTheme="minorEastAsia"/>
        </w:rPr>
        <w:t xml:space="preserve">.3 The adequacy of those plans and the quality of the pipeline components have been challenged by opponents, however.4 In July, </w:t>
      </w:r>
      <w:r w:rsidRPr="00633155">
        <w:rPr>
          <w:rStyle w:val="StyleBoldUnderline"/>
          <w:rFonts w:eastAsiaTheme="minorEastAsia"/>
        </w:rPr>
        <w:t xml:space="preserve">the </w:t>
      </w:r>
      <w:r w:rsidRPr="00710AC2">
        <w:rPr>
          <w:rFonts w:eastAsiaTheme="minorEastAsia"/>
        </w:rPr>
        <w:t>Environmental Protection Agency (</w:t>
      </w:r>
      <w:r w:rsidRPr="00633155">
        <w:rPr>
          <w:rStyle w:val="StyleBoldUnderline"/>
          <w:rFonts w:eastAsiaTheme="minorEastAsia"/>
        </w:rPr>
        <w:t>EPA</w:t>
      </w:r>
      <w:r w:rsidRPr="00710AC2">
        <w:rPr>
          <w:rFonts w:eastAsiaTheme="minorEastAsia"/>
        </w:rPr>
        <w:t xml:space="preserve">) </w:t>
      </w:r>
      <w:r w:rsidRPr="00633155">
        <w:rPr>
          <w:rStyle w:val="StyleBoldUnderline"/>
          <w:rFonts w:eastAsiaTheme="minorEastAsia"/>
        </w:rPr>
        <w:t>called for a more exhaustive environmental impact statement</w:t>
      </w:r>
      <w:r w:rsidRPr="00710AC2">
        <w:rPr>
          <w:rFonts w:eastAsiaTheme="minorEastAsia"/>
        </w:rPr>
        <w:t xml:space="preserve">,5 </w:t>
      </w:r>
      <w:r w:rsidRPr="00633155">
        <w:rPr>
          <w:rStyle w:val="StyleBoldUnderline"/>
          <w:rFonts w:eastAsiaTheme="minorEastAsia"/>
        </w:rPr>
        <w:t>which the State Department has not yet received</w:t>
      </w:r>
      <w:r w:rsidRPr="00710AC2">
        <w:rPr>
          <w:rFonts w:eastAsiaTheme="minorEastAsia"/>
        </w:rPr>
        <w:t xml:space="preserve">. </w:t>
      </w:r>
      <w:r w:rsidRPr="00633155">
        <w:rPr>
          <w:rStyle w:val="Emphasis"/>
          <w:rFonts w:eastAsiaTheme="minorEastAsia"/>
        </w:rPr>
        <w:t>The risks of spills is real</w:t>
      </w:r>
      <w:r w:rsidRPr="00710AC2">
        <w:rPr>
          <w:rFonts w:eastAsiaTheme="minorEastAsia"/>
        </w:rPr>
        <w:t xml:space="preserve">. </w:t>
      </w:r>
      <w:r w:rsidRPr="00633155">
        <w:rPr>
          <w:rStyle w:val="StyleBoldUnderline"/>
          <w:rFonts w:eastAsiaTheme="minorEastAsia"/>
        </w:rPr>
        <w:t>Just within the past year the U.S. has experienced pipeline ruptures at Talmadge Creek, Michigan and Red Butte, Utah, damaging several miles of waterways</w:t>
      </w:r>
      <w:r w:rsidRPr="00710AC2">
        <w:rPr>
          <w:rFonts w:eastAsiaTheme="minorEastAsia"/>
        </w:rPr>
        <w:t>; and pump station leaks occurred at Ft. Greeley and at Prudhoe Bay on the Alaska pipeline.</w:t>
      </w:r>
    </w:p>
    <w:p w14:paraId="7964B1E6" w14:textId="77777777" w:rsidR="00343451" w:rsidRDefault="00343451" w:rsidP="00343451">
      <w:pPr>
        <w:pStyle w:val="Heading3"/>
      </w:pPr>
      <w:r>
        <w:t xml:space="preserve">2NC AT No Risk of Spills—AT Safety Standards </w:t>
      </w:r>
    </w:p>
    <w:p w14:paraId="2709BD91" w14:textId="77777777" w:rsidR="00343451" w:rsidRDefault="00343451" w:rsidP="00343451"/>
    <w:p w14:paraId="3BBA24A4" w14:textId="77777777" w:rsidR="00343451" w:rsidRDefault="00343451" w:rsidP="00343451">
      <w:pPr>
        <w:pStyle w:val="Heading4"/>
      </w:pPr>
      <w:r>
        <w:t xml:space="preserve">Fuel flowing through Keystone is particularly corrosive—safety standards aren’t designed for it </w:t>
      </w:r>
    </w:p>
    <w:p w14:paraId="6F1C6D8F" w14:textId="77777777" w:rsidR="00343451" w:rsidRPr="00632022" w:rsidRDefault="00343451" w:rsidP="00343451">
      <w:pPr>
        <w:rPr>
          <w:rStyle w:val="StyleStyleBold12pt"/>
        </w:rPr>
      </w:pPr>
      <w:r w:rsidRPr="00632022">
        <w:rPr>
          <w:rStyle w:val="StyleStyleBold12pt"/>
        </w:rPr>
        <w:t xml:space="preserve">Swift et al 11—researchers @ NRDC </w:t>
      </w:r>
    </w:p>
    <w:p w14:paraId="30A3F9D1" w14:textId="77777777" w:rsidR="00343451" w:rsidRPr="00632022" w:rsidRDefault="00343451" w:rsidP="00343451">
      <w:r w:rsidRPr="00632022">
        <w:t>Anthony, Susan Casey-Lefkowitz</w:t>
      </w:r>
      <w:r>
        <w:t xml:space="preserve">, Elizabeth Shope, </w:t>
      </w:r>
      <w:r w:rsidRPr="00632022">
        <w:t xml:space="preserve"> “Tar Sands Pipelines Safety Risks” </w:t>
      </w:r>
      <w:r>
        <w:rPr>
          <w:i/>
        </w:rPr>
        <w:t xml:space="preserve">National Research Defense Council </w:t>
      </w:r>
      <w:r>
        <w:t xml:space="preserve">February </w:t>
      </w:r>
    </w:p>
    <w:p w14:paraId="1DB38BF0" w14:textId="77777777" w:rsidR="00343451" w:rsidRDefault="00343451" w:rsidP="00343451">
      <w:pPr>
        <w:pStyle w:val="card"/>
      </w:pPr>
      <w:r w:rsidRPr="00262D4A">
        <w:t xml:space="preserve">DilBit’s Characteristics Can Lead to Weakening of Pipelines There are many indications that </w:t>
      </w:r>
      <w:r w:rsidRPr="00632022">
        <w:rPr>
          <w:rStyle w:val="StyleBoldUnderline"/>
        </w:rPr>
        <w:t>DilBit is significantly more corrosive to pipeline systems than conventional crude</w:t>
      </w:r>
      <w:r w:rsidRPr="00262D4A">
        <w:t xml:space="preserve">. </w:t>
      </w:r>
      <w:r w:rsidRPr="00632022">
        <w:rPr>
          <w:rStyle w:val="StyleBoldUnderline"/>
        </w:rPr>
        <w:t>Bitumen blends are more acidic, thick, and sulfuric than conventional crude oil. DilBit contains fifteen to twenty times higher acid concentrations</w:t>
      </w:r>
      <w:r w:rsidRPr="00262D4A">
        <w:t xml:space="preserve"> than conventional crudes </w:t>
      </w:r>
      <w:r w:rsidRPr="00632022">
        <w:rPr>
          <w:rStyle w:val="StyleBoldUnderline"/>
        </w:rPr>
        <w:t xml:space="preserve">and five to ten times as much sulfur </w:t>
      </w:r>
      <w:r w:rsidRPr="00262D4A">
        <w:t xml:space="preserve">as conventional crudes.14 </w:t>
      </w:r>
      <w:r w:rsidRPr="00632022">
        <w:rPr>
          <w:rStyle w:val="StyleBoldUnderline"/>
        </w:rPr>
        <w:t>It is up to seventy times more viscous</w:t>
      </w:r>
      <w:r w:rsidRPr="00262D4A">
        <w:t xml:space="preserve"> than conventional crudes.15 </w:t>
      </w:r>
      <w:r w:rsidRPr="00632022">
        <w:rPr>
          <w:rStyle w:val="StyleBoldUnderline"/>
        </w:rPr>
        <w:t>The additional sulfur can lead to the weakening or embrittlement of pipelines</w:t>
      </w:r>
      <w:r w:rsidRPr="00262D4A">
        <w:t xml:space="preserve">.16 </w:t>
      </w:r>
      <w:r w:rsidRPr="00632022">
        <w:rPr>
          <w:rStyle w:val="StyleBoldUnderline"/>
        </w:rPr>
        <w:t xml:space="preserve">DilBit also has high concentrations of chloride salts which can lead to chloride stress corrosion </w:t>
      </w:r>
      <w:r w:rsidRPr="00262D4A">
        <w:t xml:space="preserve">in high temperature pipelines.17 </w:t>
      </w:r>
      <w:r w:rsidRPr="00632022">
        <w:rPr>
          <w:rStyle w:val="StyleBoldUnderline"/>
        </w:rPr>
        <w:t>Refiners have found tar sands</w:t>
      </w:r>
      <w:r w:rsidRPr="00262D4A">
        <w:t xml:space="preserve"> derived crude </w:t>
      </w:r>
      <w:r w:rsidRPr="00632022">
        <w:rPr>
          <w:rStyle w:val="StyleBoldUnderline"/>
        </w:rPr>
        <w:t>to contain significantly higher quantities of abrasive quartz sand particles</w:t>
      </w:r>
      <w:r w:rsidRPr="00262D4A">
        <w:t xml:space="preserve"> than conventional crude.18 </w:t>
      </w:r>
      <w:r w:rsidRPr="00632022">
        <w:rPr>
          <w:rStyle w:val="StyleBoldUnderline"/>
        </w:rPr>
        <w:t xml:space="preserve">This combination of chemical corrosion and physical abrasion can </w:t>
      </w:r>
      <w:r w:rsidRPr="00632022">
        <w:rPr>
          <w:rStyle w:val="Emphasis"/>
          <w:rFonts w:eastAsiaTheme="majorEastAsia"/>
        </w:rPr>
        <w:t>dramatically increase the rate of pipeline deterioration</w:t>
      </w:r>
      <w:r w:rsidRPr="00262D4A">
        <w:t>.</w:t>
      </w:r>
      <w:r w:rsidRPr="00632022">
        <w:rPr>
          <w:rStyle w:val="StyleBoldUnderline"/>
        </w:rPr>
        <w:t>19 Despite these significant differences, PHMSA does not distinguish between conventional crude and DilBit when setting minimum standards for oil pipelines.</w:t>
      </w:r>
      <w:r w:rsidRPr="00262D4A">
        <w:t xml:space="preserve"> The risks of corrosion and the abrasive nature of DilBit are made worse by the relatively high heat and pressure at which these pipelines are operated in order to move the thick DilBit through the pipe. Industry defines a high pressure pipeline as one that operates over 600 pounds per square inch (psi).31 Due to the high viscosity or thickness of DilBit, pipelines—such as the Keystone tar sands pipeline—operate at pressures up to 1440 psi and at temperatures up to 158 degrees Fahrenheit.32 In contrast, conventional crude pipelines generally run at ambient temperatures and lower pressures. </w:t>
      </w:r>
      <w:r w:rsidRPr="00632022">
        <w:rPr>
          <w:rStyle w:val="StyleBoldUnderline"/>
        </w:rPr>
        <w:t>Higher temperatures thin the DilBit and increase its speed through the pipeline. They also increase the speed at which acids and other chemicals corrode the pipeline</w:t>
      </w:r>
      <w:r w:rsidRPr="00262D4A">
        <w:t xml:space="preserve">. An accepted industry rule of thumb is that the rate of corrosion doubles with every 20 degree Fahrenheit increase in temperature.33 At high temperatures, the mixture of light, gaseous condensate, and thick, heavy bitumen, can become unstable.34 Variations in pipeline pressure can cause the natural gas liquid condensate to change from liquid to gas form. This creates gas bubbles within the pipeline. When these bubbles form and collapse they release bursts of high pressure that can deform pipeline metal.35 </w:t>
      </w:r>
      <w:r w:rsidRPr="00632022">
        <w:rPr>
          <w:rStyle w:val="StyleBoldUnderline"/>
        </w:rPr>
        <w:t>The instability of DilBit can render pipelines particularly susceptible to ruptures caused by pressure spikes</w:t>
      </w:r>
      <w:r w:rsidRPr="00262D4A">
        <w:t>.36</w:t>
      </w:r>
    </w:p>
    <w:p w14:paraId="0C0C34D5" w14:textId="77777777" w:rsidR="00343451" w:rsidRDefault="00343451" w:rsidP="00343451">
      <w:pPr>
        <w:pStyle w:val="Heading3"/>
      </w:pPr>
      <w:r>
        <w:t>2NC AT Quick Clean Up</w:t>
      </w:r>
    </w:p>
    <w:p w14:paraId="4B537D29" w14:textId="77777777" w:rsidR="00343451" w:rsidRDefault="00343451" w:rsidP="00343451">
      <w:pPr>
        <w:pStyle w:val="Heading4"/>
      </w:pPr>
      <w:r>
        <w:t xml:space="preserve">No quick clean up—cleanup crew would fail epically </w:t>
      </w:r>
    </w:p>
    <w:p w14:paraId="5CF5670F" w14:textId="77777777" w:rsidR="00343451" w:rsidRPr="00985236" w:rsidRDefault="00343451" w:rsidP="00343451">
      <w:pPr>
        <w:rPr>
          <w:rStyle w:val="StyleStyleBold12pt"/>
        </w:rPr>
      </w:pPr>
      <w:r w:rsidRPr="00985236">
        <w:rPr>
          <w:rStyle w:val="StyleStyleBold12pt"/>
        </w:rPr>
        <w:t>Lange 12</w:t>
      </w:r>
    </w:p>
    <w:p w14:paraId="4D7F8A22" w14:textId="77777777" w:rsidR="00343451" w:rsidRDefault="00343451" w:rsidP="00343451">
      <w:r>
        <w:t>Timothy, “</w:t>
      </w:r>
      <w:r w:rsidRPr="00B00D38">
        <w:t>Kalamazoo tar sands spill investigation hints at Keystone XL disaster scenario</w:t>
      </w:r>
      <w:r>
        <w:t>” [</w:t>
      </w:r>
      <w:r w:rsidRPr="00B00D38">
        <w:t>http://www.dailykos.com/story/2012/07/11/1108640/-NTSB-chairwoman-says-pipeline-company-behaved-like-Keystone-Kops-in-Kalamazoo-tar-sands-spill</w:t>
      </w:r>
      <w:r>
        <w:t>] July 11</w:t>
      </w:r>
    </w:p>
    <w:p w14:paraId="30E31278" w14:textId="77777777" w:rsidR="00343451" w:rsidRPr="00B00D38" w:rsidRDefault="00343451" w:rsidP="00343451">
      <w:pPr>
        <w:pStyle w:val="card"/>
      </w:pPr>
      <w:r w:rsidRPr="00985236">
        <w:rPr>
          <w:rStyle w:val="StyleBoldUnderline"/>
        </w:rPr>
        <w:t>Having completed a two-year investigation of a devastating pipeline spill of tar sands oil</w:t>
      </w:r>
      <w:r>
        <w:t xml:space="preserve"> into the Kalamazoo River in Michigan, </w:t>
      </w:r>
      <w:r w:rsidRPr="00985236">
        <w:rPr>
          <w:rStyle w:val="StyleBoldUnderline"/>
        </w:rPr>
        <w:t>the National Transportation Safety Board has released its major findings. Summing up: "Learning about giant company's Enbridge's poor handling of the rupture, you can't help but think of the Keystone Kops</w:t>
      </w:r>
      <w:r>
        <w:t xml:space="preserve">," said NTSB chair Deborah Hersman, referring to the incompetent policemen in silent films. The Calgary-based Enbridge built the pipeline that burst in 1969. It runs from Indiana to Ontario, and is part of a 1,900-mile system. The 30-inch pipeline carries a variety of light and heavy oils, including the heaviest, diluted bitumen, which is extracted from Canada's tar sands deposits. The bitumen is especially corrosive, making it rough on pipelines. Enbridge is a competitor with another Calgary-based company, TransCanada, which seeks to build another pipeline to transport tar sands oil from Alberta to the Texas Gulf Coast. That one is called Keystone XL, so designated because it is extra large, 36 inches in diameter. </w:t>
      </w:r>
      <w:r w:rsidRPr="00985236">
        <w:rPr>
          <w:rStyle w:val="StyleBoldUnderline"/>
        </w:rPr>
        <w:t>TransCanada already has a green light to build a portion of Keystone XL</w:t>
      </w:r>
      <w:r>
        <w:t xml:space="preserve">, from Oklahoma to Port Arthur, Texas. </w:t>
      </w:r>
      <w:r w:rsidRPr="00985236">
        <w:rPr>
          <w:rStyle w:val="StyleBoldUnderline"/>
        </w:rPr>
        <w:t>But, on environmental grounds, President Obama denied approval for a permit for the 1,100-mile northern section of the XL</w:t>
      </w:r>
      <w:r>
        <w:t xml:space="preserve">, which would cross from Canada into the United States. A </w:t>
      </w:r>
      <w:r w:rsidRPr="00985236">
        <w:rPr>
          <w:rStyle w:val="StyleBoldUnderline"/>
        </w:rPr>
        <w:t>major reason: worries about pipeline breaks that could contaminate the Ogallala Aquifer,</w:t>
      </w:r>
      <w:r>
        <w:t xml:space="preserve"> which supplies irrigation and drinking water to eight states. TransCanada claims Keystone XL will only have 11 "significant" spills over its 50-year lifespan. </w:t>
      </w:r>
      <w:r w:rsidRPr="00985236">
        <w:rPr>
          <w:rStyle w:val="StyleBoldUnderline"/>
        </w:rPr>
        <w:t>An independent study, however, estimated that there could be as many as 91 spills. But the first phase of the Keystone XL pipeline had 12 spills in 2010 in its first year of operation</w:t>
      </w:r>
      <w:r>
        <w:t xml:space="preserve">. So </w:t>
      </w:r>
      <w:r w:rsidRPr="00985236">
        <w:rPr>
          <w:rStyle w:val="StyleBoldUnderline"/>
        </w:rPr>
        <w:t>what might happen if the federal Keystone Kops oversaw the operations of Keystone XL</w:t>
      </w:r>
      <w:r>
        <w:t xml:space="preserve">? </w:t>
      </w:r>
      <w:r w:rsidRPr="00985236">
        <w:rPr>
          <w:rStyle w:val="StyleBoldUnderline"/>
        </w:rPr>
        <w:t>The Kalamazoo spill offers a hint: a f'n disaster, the most expensive pipeline spill in U.S. history, the largest-ever in the Midwest, 850,000 gallons, according to the pipeline company</w:t>
      </w:r>
      <w:r>
        <w:t xml:space="preserve">, 1.1 million gallons, according to federal regulators. The river is open again since last month for recreation, but the clean-up is still not over. The cause: Enbridge's who-gives-a-crap-about-safety-when-we-have-fossil-fuel-to-move; and lax oversight by the federal Pipeline and Hazardous Safety Materials Administration, which the company took advantage of. NTSB Chairwoman Hersman said, "Delegating too much authority to the regulated is tantamount to letting the fox guard the hen house." The actual problem is that the foxes regularly tell regulators to go suck eggs and they obey. </w:t>
      </w:r>
      <w:r w:rsidRPr="00985236">
        <w:rPr>
          <w:rStyle w:val="StyleBoldUnderline"/>
        </w:rPr>
        <w:t>NTSB's succinct summary of the Kalamazoo spill: The rupture occurred during the last stages of a planned shutdown and was not discovered or addressed for over 17 hours. During the time lapse, Enbridge twice pumped additional oil</w:t>
      </w:r>
      <w:r>
        <w:t xml:space="preserve"> (81 percent of the total release) </w:t>
      </w:r>
      <w:r w:rsidRPr="00985236">
        <w:rPr>
          <w:rStyle w:val="StyleBoldUnderline"/>
        </w:rPr>
        <w:t xml:space="preserve">into Line 6B during two startups; the total release was estimated to be 843,444 gallons of crude oil. The oil saturated the surrounding wetlands and flowed into the Talmadge Creek and the Kalamazoo River. </w:t>
      </w:r>
      <w:r>
        <w:t xml:space="preserve">Local residents self-evacuated from their houses, and </w:t>
      </w:r>
      <w:r w:rsidRPr="00985236">
        <w:rPr>
          <w:rStyle w:val="StyleBoldUnderline"/>
        </w:rPr>
        <w:t>the environment was negatively affected</w:t>
      </w:r>
      <w:r>
        <w:t>. Cleanup efforts continue as of the adoption date of this report, with continuing costs exceeding $767 million. About 320 people reported symptoms consistent with crude oil exposure. No fatalities were reported. As Anthony Smith points out, Enbridge failed at every step along the way. Over several years, it didn't identify the risks to pipeline safety. It ignored indications a spill had begun. It didn't have the resources for reducing the impact of the spill. It hadn't planned for a spill. The closest "first responder" was 10 hours away. In short, Enbridge just didn't care.</w:t>
      </w:r>
    </w:p>
    <w:p w14:paraId="12485073" w14:textId="77777777" w:rsidR="00343451" w:rsidRDefault="00343451" w:rsidP="00343451">
      <w:pPr>
        <w:pStyle w:val="Heading3"/>
      </w:pPr>
      <w:r>
        <w:t>MPX: Econ 1NC Mod</w:t>
      </w:r>
    </w:p>
    <w:p w14:paraId="7B4310DC" w14:textId="77777777" w:rsidR="00343451" w:rsidRDefault="00343451" w:rsidP="00343451">
      <w:pPr>
        <w:pStyle w:val="Heading4"/>
      </w:pPr>
      <w:r>
        <w:t xml:space="preserve">Keystone spills would destroy the economy—newest and least biased study confirms </w:t>
      </w:r>
    </w:p>
    <w:p w14:paraId="56EAB3E4" w14:textId="77777777" w:rsidR="00343451" w:rsidRPr="003C5C5C" w:rsidRDefault="00343451" w:rsidP="00343451">
      <w:pPr>
        <w:rPr>
          <w:rStyle w:val="StyleStyleBold12pt"/>
        </w:rPr>
      </w:pPr>
      <w:r w:rsidRPr="003C5C5C">
        <w:rPr>
          <w:rStyle w:val="StyleStyleBold12pt"/>
        </w:rPr>
        <w:t>McKibben 12</w:t>
      </w:r>
    </w:p>
    <w:p w14:paraId="0504284B" w14:textId="77777777" w:rsidR="00343451" w:rsidRDefault="00343451" w:rsidP="00343451">
      <w:r>
        <w:t>Bill, “</w:t>
      </w:r>
      <w:r w:rsidRPr="00B83D32">
        <w:t>Bitter spill: Leaky Keystone’s econ</w:t>
      </w:r>
      <w:r>
        <w:t>omic risks would dwarf benefits” [</w:t>
      </w:r>
      <w:r w:rsidRPr="00B83D32">
        <w:t>http://grist.org/oil/bitter-spill-keystone-leakage-is-an-economic-stimulus-we-can-do-without/</w:t>
      </w:r>
      <w:r>
        <w:t>] March 13</w:t>
      </w:r>
    </w:p>
    <w:p w14:paraId="0B8A7F65" w14:textId="77777777" w:rsidR="00343451" w:rsidRDefault="00343451" w:rsidP="00343451">
      <w:pPr>
        <w:pStyle w:val="card"/>
      </w:pPr>
      <w:r w:rsidRPr="003C5C5C">
        <w:rPr>
          <w:rStyle w:val="StyleBoldUnderline"/>
        </w:rPr>
        <w:t>Cornell’s Global Labor Institute issued a big new report</w:t>
      </w:r>
      <w:r>
        <w:t xml:space="preserve"> [PDF] this morning </w:t>
      </w:r>
      <w:r w:rsidRPr="003C5C5C">
        <w:rPr>
          <w:rStyle w:val="StyleBoldUnderline"/>
        </w:rPr>
        <w:t>examining the proposed Keystone XL pipeline, the most comprehensive look yet at its economic impact. And it makes clear just how right</w:t>
      </w:r>
      <w:r>
        <w:t xml:space="preserve"> President </w:t>
      </w:r>
      <w:r w:rsidRPr="003C5C5C">
        <w:rPr>
          <w:rStyle w:val="StyleBoldUnderline"/>
        </w:rPr>
        <w:t>Obama was to block this boondoggle</w:t>
      </w:r>
      <w:r>
        <w:t xml:space="preserve">: It </w:t>
      </w:r>
      <w:r w:rsidRPr="003C5C5C">
        <w:rPr>
          <w:rStyle w:val="StyleBoldUnderline"/>
        </w:rPr>
        <w:t xml:space="preserve">would make money for a few politically connected oil companies, but at a potentially </w:t>
      </w:r>
      <w:r w:rsidRPr="003C5C5C">
        <w:rPr>
          <w:rStyle w:val="Emphasis"/>
          <w:rFonts w:eastAsiaTheme="majorEastAsia"/>
        </w:rPr>
        <w:t>staggering cost to the American economy.</w:t>
      </w:r>
      <w:r>
        <w:t xml:space="preserve"> </w:t>
      </w:r>
      <w:r w:rsidRPr="003C5C5C">
        <w:rPr>
          <w:rStyle w:val="StyleBoldUnderline"/>
        </w:rPr>
        <w:t>For once economists looked at the whole effect of the project. Unlike studies paid for by the TransCanada pipeline</w:t>
      </w:r>
      <w:r>
        <w:t xml:space="preserve"> company that purported to show thousands of jobs created (a number since walked back to “hundreds” of permanent positions even by company spokespeople), this study asks: </w:t>
      </w:r>
      <w:r w:rsidRPr="003C5C5C">
        <w:rPr>
          <w:rStyle w:val="StyleBoldUnderline"/>
        </w:rPr>
        <w:t>What happens when there’s a spill? Not if there’s a spill. There’s going to be a spill — the smaller precursor pipeline recently built by TransCanada spilled at least 14 times in its first year of operation, once spewing a geyser of tar-sands oil 60 feet into the air.</w:t>
      </w:r>
      <w:r>
        <w:t xml:space="preserve"> In fact, </w:t>
      </w:r>
      <w:r w:rsidRPr="003C5C5C">
        <w:rPr>
          <w:rStyle w:val="StyleBoldUnderline"/>
        </w:rPr>
        <w:t>the new Cornell report estimates that we can expect 91 significant spills over the next half century from Keystone</w:t>
      </w:r>
      <w:r>
        <w:t xml:space="preserve">, in large part because the bitumen it would carry south from Alberta is like liquid sandpaper, scouring the steel of the pipe. </w:t>
      </w:r>
      <w:r w:rsidRPr="003C5C5C">
        <w:rPr>
          <w:rStyle w:val="StyleBoldUnderline"/>
        </w:rPr>
        <w:t xml:space="preserve">And when the spill happens? In 2010, a six-foot gash in a tar-sands pipeline let a million gallons of crude pour into the Kalamazoo River. Fifty-eight percent of people in the area reported adverse health effects from the evaporating oil; the river is still closed; clean-up costs are likely to be higher than $700 million. The pipeline’s owner had to buy out more than a hundred homes and relocate the residents. </w:t>
      </w:r>
      <w:r w:rsidRPr="003C5C5C">
        <w:rPr>
          <w:rStyle w:val="Emphasis"/>
          <w:rFonts w:eastAsiaTheme="majorEastAsia"/>
        </w:rPr>
        <w:t>Multiply by 91</w:t>
      </w:r>
      <w:r>
        <w:t xml:space="preserve">. And remember that the </w:t>
      </w:r>
      <w:r w:rsidRPr="003C5C5C">
        <w:rPr>
          <w:rStyle w:val="StyleBoldUnderline"/>
        </w:rPr>
        <w:t xml:space="preserve">Keystone XL pipeline would cross the Ogallala Aquifer, source of 30 percent of the nation’s irrigation water, not to mention many of its farming jobs. The six states the pipeline would run through would together reap about 20 permanent jobs from Keystone XL; together those states employ more than half a million farmers. </w:t>
      </w:r>
      <w:r>
        <w:t>Do the math. And then remember something else: Renewable energy jobs are growing at twice the rate of the rest of the economy. If a wind turbine topples over, that’s bad news, but it doesn’t turn the aquifer black.</w:t>
      </w:r>
      <w:r w:rsidRPr="00B83D32">
        <w:t xml:space="preserve"> </w:t>
      </w:r>
    </w:p>
    <w:p w14:paraId="5B45F75E" w14:textId="77777777" w:rsidR="00343451" w:rsidRPr="00B71C12" w:rsidRDefault="00343451" w:rsidP="00343451">
      <w:pPr>
        <w:pStyle w:val="Heading4"/>
      </w:pPr>
      <w:r>
        <w:t>Leads to war</w:t>
      </w:r>
    </w:p>
    <w:p w14:paraId="262FBB66" w14:textId="77777777" w:rsidR="00343451" w:rsidRPr="00D52DA2" w:rsidRDefault="00343451" w:rsidP="00343451">
      <w:pPr>
        <w:rPr>
          <w:rStyle w:val="StyleBoldUnderline"/>
          <w:rFonts w:eastAsiaTheme="majorEastAsia"/>
          <w:b w:val="0"/>
        </w:rPr>
      </w:pPr>
      <w:r w:rsidRPr="00D52DA2">
        <w:rPr>
          <w:rStyle w:val="StyleBoldUnderline"/>
          <w:rFonts w:eastAsiaTheme="majorEastAsia"/>
        </w:rPr>
        <w:t>Mead 9</w:t>
      </w:r>
    </w:p>
    <w:p w14:paraId="10350143" w14:textId="77777777" w:rsidR="00343451" w:rsidRPr="00D52DA2" w:rsidRDefault="00343451" w:rsidP="00343451">
      <w:r w:rsidRPr="00D52DA2">
        <w:t xml:space="preserve">Walter Russell. Henry A. Kissinger Senior Fellow in U.S. Foreign Policy at the Council on Foreign Relations. 2/4/9. </w:t>
      </w:r>
      <w:hyperlink r:id="rId230" w:history="1">
        <w:r w:rsidRPr="00D52DA2">
          <w:t>http://www.tnr.com/politics/story.html?id=571cbbb9-2887-4d81-8542-92e83915f5f8&amp;p=2</w:t>
        </w:r>
      </w:hyperlink>
      <w:r w:rsidRPr="00D52DA2">
        <w:t xml:space="preserve">. </w:t>
      </w:r>
    </w:p>
    <w:p w14:paraId="5C7E2C92" w14:textId="77777777" w:rsidR="00343451" w:rsidRPr="00B71C12" w:rsidRDefault="00343451" w:rsidP="00343451">
      <w:pPr>
        <w:pStyle w:val="card"/>
        <w:rPr>
          <w:sz w:val="20"/>
          <w:u w:val="thick"/>
        </w:rPr>
      </w:pPr>
      <w:r w:rsidRPr="00D52DA2">
        <w:rPr>
          <w:rFonts w:cs="Verdana"/>
        </w:rPr>
        <w:t xml:space="preserve">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states and Central Europe. Frequently, the crisis has weakened the power of </w:t>
      </w:r>
      <w:r w:rsidRPr="00D52DA2">
        <w:t>the</w:t>
      </w:r>
      <w:r w:rsidRPr="00D52DA2">
        <w:rPr>
          <w:rFonts w:cs="Verdana"/>
        </w:rPr>
        <w:t xml:space="preserve"> merchants, industrialists, financiers, and professionals who want to develop a liberal capitalist society integrated into the world. </w:t>
      </w:r>
      <w:r w:rsidRPr="00D52DA2">
        <w:rPr>
          <w:rStyle w:val="underline"/>
        </w:rPr>
        <w:t>Crisis can</w:t>
      </w:r>
      <w:r w:rsidRPr="00D52DA2">
        <w:rPr>
          <w:rFonts w:cs="Verdana"/>
        </w:rPr>
        <w:t xml:space="preserve"> also </w:t>
      </w:r>
      <w:r w:rsidRPr="00D52DA2">
        <w:rPr>
          <w:rStyle w:val="underline"/>
        </w:rPr>
        <w:t>strengthen the hand of religious extremists, populist radicals, or authoritarian traditionalists who are determined to resist liberal capitalist society for a variety of reasons.</w:t>
      </w:r>
      <w:r w:rsidRPr="00D52DA2">
        <w:rPr>
          <w:rFonts w:cs="Verdana"/>
        </w:rPr>
        <w:t xml:space="preserve"> Meanwhile, the companies and banks based in these societies are often less established and more vulnerable to the consequences of a financial crisis than more established firms in wealthier societies. As a result, developing countries and countries where capitalism has relatively recent and shallow roots tend to suffer greater economic and political damage when crisis strikes--as, inevitably, it does. And, consequently, financial crises often reinforce rather than challenge the global distribution of power and wealth. This may be happening yet again. </w:t>
      </w:r>
      <w:r w:rsidRPr="00D52DA2">
        <w:rPr>
          <w:rStyle w:val="underline"/>
        </w:rPr>
        <w:t>None of which means that we can just sit back and enjoy the recession. History may suggest that financial crises actually help capitalist great powers maintain their leads--but it has other, less reassuring messages as well. If financial crises have been a normal part of life during the 300-year rise of the liberal capitalist system under the Anglophone powers, so has war</w:t>
      </w:r>
      <w:r w:rsidRPr="00D52DA2">
        <w:rPr>
          <w:rFonts w:cs="Verdana"/>
        </w:rPr>
        <w:t xml:space="preserve">. The wars of the League of Augsburg and the Spanish Succession; the Seven Years War; the American Revolution; the Napoleonic Wars; the two World Wars; the cold war: </w:t>
      </w:r>
      <w:r w:rsidRPr="00D52DA2">
        <w:rPr>
          <w:rStyle w:val="underline"/>
        </w:rPr>
        <w:t xml:space="preserve">The list of wars is almost as long as the list of financial crises. Bad economic times </w:t>
      </w:r>
      <w:r w:rsidRPr="00B71C12">
        <w:t>can</w:t>
      </w:r>
      <w:r w:rsidRPr="00D52DA2">
        <w:rPr>
          <w:rStyle w:val="underline"/>
        </w:rPr>
        <w:t xml:space="preserve"> </w:t>
      </w:r>
      <w:r w:rsidRPr="00B71C12">
        <w:rPr>
          <w:rStyle w:val="Emphasis"/>
          <w:rFonts w:eastAsiaTheme="majorEastAsia"/>
        </w:rPr>
        <w:t>breed wars</w:t>
      </w:r>
      <w:r w:rsidRPr="00D52DA2">
        <w:rPr>
          <w:rStyle w:val="underline"/>
        </w:rPr>
        <w:t xml:space="preserve">. Europe was a pretty peaceful place in 1928, but the Depression poisoned German public opinion and helped bring Adolf Hitler to power. If the current crisis turns into a depression, what rough beasts might start slouching toward Moscow, Karachi, Beijing, or New Delhi to be born? The United States may not, yet, decline, but, if we can't get the world economy back on track, we may still </w:t>
      </w:r>
      <w:r w:rsidRPr="00B71C12">
        <w:rPr>
          <w:rStyle w:val="Emphasis"/>
          <w:rFonts w:eastAsiaTheme="majorEastAsia"/>
        </w:rPr>
        <w:t>have to fight</w:t>
      </w:r>
      <w:r w:rsidRPr="00D52DA2">
        <w:rPr>
          <w:rStyle w:val="underline"/>
        </w:rPr>
        <w:t>.</w:t>
      </w:r>
      <w:r w:rsidRPr="00D52DA2">
        <w:rPr>
          <w:b/>
          <w:caps/>
          <w:sz w:val="20"/>
          <w:u w:val="thick"/>
        </w:rPr>
        <w:t xml:space="preserve"> </w:t>
      </w:r>
    </w:p>
    <w:p w14:paraId="6F80D6F2" w14:textId="77777777" w:rsidR="00343451" w:rsidRDefault="00343451" w:rsidP="00343451"/>
    <w:p w14:paraId="3CC2F00F" w14:textId="77777777" w:rsidR="00343451" w:rsidRPr="007A1F9E" w:rsidRDefault="00343451" w:rsidP="00343451"/>
    <w:p w14:paraId="1D8049E4" w14:textId="77777777" w:rsidR="00343451" w:rsidRDefault="00343451" w:rsidP="00343451">
      <w:pPr>
        <w:pStyle w:val="Heading3"/>
      </w:pPr>
      <w:r>
        <w:t>MPX: Econ Ext</w:t>
      </w:r>
    </w:p>
    <w:p w14:paraId="5D9F6C85" w14:textId="77777777" w:rsidR="00343451" w:rsidRDefault="00343451" w:rsidP="00343451">
      <w:pPr>
        <w:pStyle w:val="Heading4"/>
      </w:pPr>
      <w:r>
        <w:t xml:space="preserve">Ogallala Aquifer disruptions destroys the national economy </w:t>
      </w:r>
    </w:p>
    <w:p w14:paraId="4813091A" w14:textId="77777777" w:rsidR="00343451" w:rsidRPr="00D0586E" w:rsidRDefault="00343451" w:rsidP="00343451">
      <w:pPr>
        <w:rPr>
          <w:rStyle w:val="StyleStyleBold12pt"/>
        </w:rPr>
      </w:pPr>
      <w:r w:rsidRPr="00D0586E">
        <w:rPr>
          <w:rStyle w:val="StyleStyleBold12pt"/>
        </w:rPr>
        <w:t>Pierce 11</w:t>
      </w:r>
    </w:p>
    <w:p w14:paraId="1D50FBAC" w14:textId="77777777" w:rsidR="00343451" w:rsidRDefault="00343451" w:rsidP="00343451">
      <w:r>
        <w:t>Charles, “Something We Should Be Worried About, but Aren't: Water.” [</w:t>
      </w:r>
      <w:r w:rsidRPr="00D0586E">
        <w:t>http://www.esquire.com/blogs/politics/ogallala-aquifer-6531527</w:t>
      </w:r>
      <w:r>
        <w:t xml:space="preserve">] October 27 </w:t>
      </w:r>
    </w:p>
    <w:p w14:paraId="46D3A510" w14:textId="77777777" w:rsidR="00343451" w:rsidRDefault="00343451" w:rsidP="00343451">
      <w:pPr>
        <w:pStyle w:val="card"/>
      </w:pPr>
      <w:r w:rsidRPr="00D0586E">
        <w:rPr>
          <w:rStyle w:val="StyleBoldUnderline"/>
        </w:rPr>
        <w:t>Make no mistake. You screw with the Ogallala Aquifer and you screw with this nation's heartbeat. Twenty percent of the irrigated farmland in the U</w:t>
      </w:r>
      <w:r>
        <w:t xml:space="preserve">nited </w:t>
      </w:r>
      <w:r w:rsidRPr="00D0586E">
        <w:rPr>
          <w:rStyle w:val="StyleBoldUnderline"/>
        </w:rPr>
        <w:t>St</w:t>
      </w:r>
      <w:r>
        <w:t xml:space="preserve">ates </w:t>
      </w:r>
      <w:r w:rsidRPr="00D0586E">
        <w:rPr>
          <w:rStyle w:val="StyleBoldUnderline"/>
        </w:rPr>
        <w:t>depends upon it.</w:t>
      </w:r>
      <w:r>
        <w:t xml:space="preserve"> Pumping the water from it is all that has kept the Dust Bowl from coming back, year after year. Any </w:t>
      </w:r>
      <w:r w:rsidRPr="00D0586E">
        <w:rPr>
          <w:rStyle w:val="StyleBoldUnderline"/>
        </w:rPr>
        <w:t>damage to it fundamentally changes the lives of the people who depend on it, their personal economies, the overall national economy, and what we can grow to feed ourselves. Absent the aquifer, and the nation's breadbasket goes back to being a prairie, vast grasslands that the people who first crossed them referred to as a desert. You end up with dry-land corn and some dry-land wheat.</w:t>
      </w:r>
      <w:r>
        <w:t xml:space="preserve"> And the aquifer is far easier to empty than it is to fill. The technology to fully exploit it has existed only since the 1950's, and portions of it are already dangerously low. It won't be fully recharged until the next Ice Age.</w:t>
      </w:r>
    </w:p>
    <w:p w14:paraId="40703DC4" w14:textId="77777777" w:rsidR="00343451" w:rsidRPr="00A91C6F" w:rsidRDefault="00343451" w:rsidP="00343451">
      <w:pPr>
        <w:pStyle w:val="Heading4"/>
      </w:pPr>
      <w:r>
        <w:t xml:space="preserve">Ogallala aquifer is the </w:t>
      </w:r>
      <w:r w:rsidRPr="00A91C6F">
        <w:t>lynch</w:t>
      </w:r>
      <w:r>
        <w:t xml:space="preserve"> pin of the High Plains economy </w:t>
      </w:r>
    </w:p>
    <w:p w14:paraId="2CFE51B6" w14:textId="77777777" w:rsidR="00343451" w:rsidRPr="00A91C6F" w:rsidRDefault="00343451" w:rsidP="00343451">
      <w:pPr>
        <w:rPr>
          <w:rStyle w:val="StyleStyleBold12pt"/>
        </w:rPr>
      </w:pPr>
      <w:r w:rsidRPr="00A91C6F">
        <w:rPr>
          <w:rStyle w:val="StyleStyleBold12pt"/>
        </w:rPr>
        <w:t>Peterson et al 3</w:t>
      </w:r>
    </w:p>
    <w:p w14:paraId="33916DDD" w14:textId="77777777" w:rsidR="00343451" w:rsidRDefault="00343451" w:rsidP="00343451">
      <w:r>
        <w:t>Jeffrey, Thomas Marsh, Jeffery Williams, “Conserving the Ogallala Aquifer: Efficiency, Equity, and Moral Motives” [</w:t>
      </w:r>
      <w:r w:rsidRPr="00A91C6F">
        <w:t>http://www.choicesmagazine.org/2003-1/2003-1-04.htm</w:t>
      </w:r>
      <w:r>
        <w:t xml:space="preserve">] February </w:t>
      </w:r>
    </w:p>
    <w:p w14:paraId="6D307A58" w14:textId="77777777" w:rsidR="00343451" w:rsidRPr="00A91C6F" w:rsidRDefault="00343451" w:rsidP="00343451">
      <w:pPr>
        <w:pStyle w:val="card"/>
      </w:pPr>
      <w:r w:rsidRPr="00A91C6F">
        <w:rPr>
          <w:rStyle w:val="StyleBoldUnderline"/>
        </w:rPr>
        <w:t>To say that the High Plains economy now "runs on water" is probably no exaggeration. Irrigated crops provide feed for livestock, which are in turn the primary inputs for local meat processing plants. Water is also essential for the livestock production and meat processing industries</w:t>
      </w:r>
      <w:r w:rsidRPr="00A91C6F">
        <w:t xml:space="preserve">. </w:t>
      </w:r>
      <w:r w:rsidRPr="00A91C6F">
        <w:rPr>
          <w:rStyle w:val="StyleBoldUnderline"/>
        </w:rPr>
        <w:t>The crop, livestock, and meat processing sectors form the core of the regional economy, accounting for a large share of employment and gross output</w:t>
      </w:r>
      <w:r w:rsidRPr="00A91C6F">
        <w:t>. Because the Ogallala recharges very slowly, the High Plains economy is dependent on a finite resource.</w:t>
      </w:r>
    </w:p>
    <w:p w14:paraId="77D2719C" w14:textId="77777777" w:rsidR="00343451" w:rsidRDefault="00343451" w:rsidP="00343451">
      <w:pPr>
        <w:pStyle w:val="Heading3"/>
      </w:pPr>
      <w:r>
        <w:t>MPX: Drinking Water</w:t>
      </w:r>
    </w:p>
    <w:p w14:paraId="5F5D6063" w14:textId="77777777" w:rsidR="00343451" w:rsidRDefault="00343451" w:rsidP="00343451">
      <w:pPr>
        <w:pStyle w:val="Heading4"/>
      </w:pPr>
      <w:r>
        <w:t xml:space="preserve">Pipeline contaminations destroys 82% of the populations drinking water </w:t>
      </w:r>
    </w:p>
    <w:p w14:paraId="1C479367" w14:textId="77777777" w:rsidR="00343451" w:rsidRPr="00C33ADD" w:rsidRDefault="00343451" w:rsidP="00343451">
      <w:pPr>
        <w:rPr>
          <w:rStyle w:val="StyleStyleBold12pt"/>
        </w:rPr>
      </w:pPr>
      <w:r w:rsidRPr="00C33ADD">
        <w:rPr>
          <w:rStyle w:val="StyleStyleBold12pt"/>
        </w:rPr>
        <w:t>Visconti 11</w:t>
      </w:r>
    </w:p>
    <w:p w14:paraId="00EE9D4E" w14:textId="77777777" w:rsidR="00343451" w:rsidRDefault="00343451" w:rsidP="00343451">
      <w:r>
        <w:t>Grace, “Op-Ed: Keystone XL pipeline project threatens Ogallala Aquifer (Part 3)” [</w:t>
      </w:r>
      <w:r w:rsidRPr="00C33ADD">
        <w:t>http://digitaljournal.com/article/311242</w:t>
      </w:r>
      <w:r>
        <w:t>] September 7</w:t>
      </w:r>
    </w:p>
    <w:p w14:paraId="5D15665E" w14:textId="77777777" w:rsidR="00343451" w:rsidRPr="00C33ADD" w:rsidRDefault="00343451" w:rsidP="00343451">
      <w:pPr>
        <w:pStyle w:val="card"/>
      </w:pPr>
      <w:r w:rsidRPr="00C33ADD">
        <w:t xml:space="preserve">Calgary - </w:t>
      </w:r>
      <w:r w:rsidRPr="00C33ADD">
        <w:rPr>
          <w:rStyle w:val="StyleBoldUnderline"/>
        </w:rPr>
        <w:t>With the installation of the Keystone XL pipeline, the huge Ogallala Aquifer that supplies fresh water to 82 percent of the people living within its boundary is at risk</w:t>
      </w:r>
      <w:r w:rsidRPr="00C33ADD">
        <w:t xml:space="preserve">. The </w:t>
      </w:r>
      <w:r w:rsidRPr="00C33ADD">
        <w:rPr>
          <w:rStyle w:val="StyleBoldUnderline"/>
        </w:rPr>
        <w:t xml:space="preserve">consequences of any major oil leaks created by the Keystone XL pipeline will be </w:t>
      </w:r>
      <w:r w:rsidRPr="00C33ADD">
        <w:rPr>
          <w:rStyle w:val="Emphasis"/>
          <w:rFonts w:eastAsiaTheme="majorEastAsia"/>
        </w:rPr>
        <w:t>alarming</w:t>
      </w:r>
      <w:r w:rsidRPr="00C33ADD">
        <w:rPr>
          <w:rStyle w:val="StyleBoldUnderline"/>
        </w:rPr>
        <w:t xml:space="preserve"> </w:t>
      </w:r>
      <w:r w:rsidRPr="00C33ADD">
        <w:t xml:space="preserve">if it contaminates the Ogallala Aquifer. The Ogallala Aquifer stretches across the High Plains of the U.S. extending northward from western Texas to South Dakota. </w:t>
      </w:r>
      <w:r w:rsidRPr="00C33ADD">
        <w:rPr>
          <w:rStyle w:val="StyleBoldUnderline"/>
        </w:rPr>
        <w:t>It is the most important geological formation in the High Plains that underlies 450,000 square kilometers or 174,000 square miles and covers eight states including: South Dakota, Nebraska, Wyoming, Kansas, Oklahoma, New Mexico, Colorado, and Texas</w:t>
      </w:r>
      <w:r w:rsidRPr="00C33ADD">
        <w:t xml:space="preserve">. The danger of a pipeline crossing this aquifer is that </w:t>
      </w:r>
      <w:r w:rsidRPr="00C33ADD">
        <w:rPr>
          <w:rStyle w:val="StyleBoldUnderline"/>
        </w:rPr>
        <w:t>although vast, it is shallow, leaving the water open to contamination from pipeline leaks.</w:t>
      </w:r>
      <w:r w:rsidRPr="00C33ADD">
        <w:t xml:space="preserve"> About </w:t>
      </w:r>
      <w:r w:rsidRPr="00C33ADD">
        <w:rPr>
          <w:rStyle w:val="StyleBoldUnderline"/>
        </w:rPr>
        <w:t xml:space="preserve">30 percent of the nation’s groundwater is used for irrigation from this aquifer. </w:t>
      </w:r>
      <w:r w:rsidRPr="00C33ADD">
        <w:t xml:space="preserve">Additionally, </w:t>
      </w:r>
      <w:r w:rsidRPr="00C33ADD">
        <w:rPr>
          <w:rStyle w:val="StyleBoldUnderline"/>
        </w:rPr>
        <w:t>the aquifer system supplies drinking water to 82 percent of the people living within its boundary</w:t>
      </w:r>
      <w:r w:rsidRPr="00C33ADD">
        <w:t xml:space="preserve">. </w:t>
      </w:r>
      <w:r w:rsidRPr="00C33ADD">
        <w:rPr>
          <w:rStyle w:val="StyleBoldUnderline"/>
        </w:rPr>
        <w:t>Proof that a pipeline leak can cause considerable damage occurred in the spring of 2011 in northern Alberta when a devastating leak caused ecological contamination and severe illness to the people</w:t>
      </w:r>
      <w:r w:rsidRPr="00C33ADD">
        <w:t xml:space="preserve">. It was the worst oil spill since 1975, as 4.5 million litres (28,000 barrels) of oil spilled across the Peace River watershed in northern Alberta. The pipeline was 44 years old. One of the worst spills in Alberta was in 1975, when crude oil was unloaded into the Bow River – about 6.5 million litres worth. Effects of this recent spill were devastating for the natural habitat as well as the people living in the area and can be viewed at David Suzuki’s blog </w:t>
      </w:r>
      <w:hyperlink r:id="rId231" w:history="1">
        <w:r w:rsidRPr="00C33ADD">
          <w:t>Alberta’s biggest oil spill in 30 years is a call to action for Canadians.</w:t>
        </w:r>
      </w:hyperlink>
    </w:p>
    <w:p w14:paraId="1905045C" w14:textId="77777777" w:rsidR="00343451" w:rsidRPr="008B415E" w:rsidRDefault="00343451" w:rsidP="00343451"/>
    <w:p w14:paraId="26717A4A" w14:textId="77777777" w:rsidR="0066677A" w:rsidRPr="0066677A" w:rsidRDefault="0066677A" w:rsidP="0066677A"/>
    <w:p w14:paraId="64A18416" w14:textId="77777777" w:rsidR="000A3F9A" w:rsidRDefault="000A3F9A" w:rsidP="000A3F9A">
      <w:pPr>
        <w:pStyle w:val="Heading2"/>
      </w:pPr>
      <w:r>
        <w:t>AT Energy Regime K</w:t>
      </w:r>
    </w:p>
    <w:p w14:paraId="23551A95" w14:textId="77777777" w:rsidR="000A3F9A" w:rsidRDefault="000A3F9A" w:rsidP="000A3F9A">
      <w:pPr>
        <w:pStyle w:val="Heading3"/>
      </w:pPr>
      <w:r>
        <w:t>Top Shelf 2ac</w:t>
      </w:r>
    </w:p>
    <w:p w14:paraId="12E990C3" w14:textId="77777777" w:rsidR="000A3F9A" w:rsidRPr="006D7911" w:rsidRDefault="000A3F9A" w:rsidP="000A3F9A">
      <w:pPr>
        <w:pStyle w:val="Heading4"/>
      </w:pPr>
      <w:r>
        <w:t xml:space="preserve">Frame the alternative within consequentialism – neoliberalism is most ethical because all </w:t>
      </w:r>
      <w:r>
        <w:rPr>
          <w:i/>
        </w:rPr>
        <w:t>practical</w:t>
      </w:r>
      <w:r>
        <w:t xml:space="preserve"> alternatives are worse and cause violecne</w:t>
      </w:r>
    </w:p>
    <w:p w14:paraId="25633905" w14:textId="77777777" w:rsidR="000A3F9A" w:rsidRPr="00EE3B13" w:rsidRDefault="000A3F9A" w:rsidP="000A3F9A">
      <w:r>
        <w:t xml:space="preserve">-coming up with an alternative economic system </w:t>
      </w:r>
      <w:r>
        <w:rPr>
          <w:i/>
        </w:rPr>
        <w:t>matters</w:t>
      </w:r>
    </w:p>
    <w:p w14:paraId="6A8F46C9" w14:textId="77777777" w:rsidR="000A3F9A" w:rsidRDefault="000A3F9A" w:rsidP="000A3F9A">
      <w:r>
        <w:t>-don’t take a leap of faith</w:t>
      </w:r>
    </w:p>
    <w:p w14:paraId="159B8249" w14:textId="77777777" w:rsidR="000A3F9A" w:rsidRDefault="000A3F9A" w:rsidP="000A3F9A">
      <w:r>
        <w:t>-any alternative is utopian and unachievable</w:t>
      </w:r>
    </w:p>
    <w:p w14:paraId="09E1E844" w14:textId="77777777" w:rsidR="000A3F9A" w:rsidRDefault="000A3F9A" w:rsidP="000A3F9A">
      <w:r>
        <w:t>-capitalism can be reformed</w:t>
      </w:r>
    </w:p>
    <w:p w14:paraId="3A981F97" w14:textId="77777777" w:rsidR="000A3F9A" w:rsidRPr="00EE3B13" w:rsidRDefault="000A3F9A" w:rsidP="000A3F9A">
      <w:pPr>
        <w:rPr>
          <w:rStyle w:val="StyleStyleBold12pt"/>
        </w:rPr>
      </w:pPr>
      <w:r w:rsidRPr="00EE3B13">
        <w:rPr>
          <w:rStyle w:val="StyleStyleBold12pt"/>
        </w:rPr>
        <w:t>Richards 9 – PhD in Philosophy @ Princeton</w:t>
      </w:r>
    </w:p>
    <w:p w14:paraId="7900C81B" w14:textId="77777777" w:rsidR="000A3F9A" w:rsidRDefault="000A3F9A" w:rsidP="000A3F9A">
      <w:r>
        <w:t>Jay Richards, PhD with honors in Philosophy and Theology from Princeton, “</w:t>
      </w:r>
      <w:r w:rsidRPr="00EE3B13">
        <w:t>Money, Greed, and God: Why Capitalism Is the Solution and Not the Problem</w:t>
      </w:r>
      <w:r>
        <w:t>,” pg. 31-32</w:t>
      </w:r>
    </w:p>
    <w:p w14:paraId="2E09B55C" w14:textId="77777777" w:rsidR="000A3F9A" w:rsidRPr="008A498E" w:rsidRDefault="000A3F9A" w:rsidP="000A3F9A">
      <w:pPr>
        <w:pStyle w:val="card"/>
        <w:rPr>
          <w:u w:val="single"/>
        </w:rPr>
      </w:pPr>
      <w:r w:rsidRPr="00EE3B13">
        <w:rPr>
          <w:rStyle w:val="TitleChar"/>
        </w:rPr>
        <w:t>Myth</w:t>
      </w:r>
      <w:r w:rsidRPr="00EE3B13">
        <w:t xml:space="preserve"> no. 1: </w:t>
      </w:r>
      <w:r w:rsidRPr="00EE3B13">
        <w:rPr>
          <w:rStyle w:val="TitleChar"/>
        </w:rPr>
        <w:t xml:space="preserve">The Nirvana Myth (contrasting capitalism with </w:t>
      </w:r>
      <w:r w:rsidRPr="00EE3B13">
        <w:rPr>
          <w:rStyle w:val="TitleChar"/>
          <w:b/>
        </w:rPr>
        <w:t>an unrealizable ideal</w:t>
      </w:r>
      <w:r w:rsidRPr="00EE3B13">
        <w:rPr>
          <w:rStyle w:val="TitleChar"/>
        </w:rPr>
        <w:t xml:space="preserve"> rather than with its </w:t>
      </w:r>
      <w:r w:rsidRPr="00EE3B13">
        <w:rPr>
          <w:rStyle w:val="TitleChar"/>
          <w:b/>
        </w:rPr>
        <w:t>live alternatives</w:t>
      </w:r>
      <w:r w:rsidRPr="00EE3B13">
        <w:t>)</w:t>
      </w:r>
      <w:r>
        <w:t xml:space="preserve"> But the myth can have subtle effects even if we reject utopian schemes. To avoid its dangers, </w:t>
      </w:r>
      <w:r w:rsidRPr="006677B7">
        <w:rPr>
          <w:rStyle w:val="TitleChar"/>
          <w:highlight w:val="green"/>
        </w:rPr>
        <w:t xml:space="preserve">we have to resist the temptation to compare our live options with an ideal that </w:t>
      </w:r>
      <w:r w:rsidRPr="006677B7">
        <w:rPr>
          <w:rStyle w:val="TitleChar"/>
          <w:b/>
          <w:highlight w:val="green"/>
        </w:rPr>
        <w:t>we can never realize</w:t>
      </w:r>
      <w:r w:rsidRPr="00EE3B13">
        <w:rPr>
          <w:rStyle w:val="TitleChar"/>
        </w:rPr>
        <w:t>.</w:t>
      </w:r>
      <w:r>
        <w:t xml:space="preserve"> </w:t>
      </w:r>
      <w:r w:rsidRPr="00EE3B13">
        <w:rPr>
          <w:rStyle w:val="TitleChar"/>
        </w:rPr>
        <w:t>When we ask whether we can build a just society, we need to keep the question nailed to solid ground:</w:t>
      </w:r>
      <w:r>
        <w:t xml:space="preserve"> just </w:t>
      </w:r>
      <w:r w:rsidRPr="00EE3B13">
        <w:rPr>
          <w:rStyle w:val="TitleChar"/>
          <w:b/>
        </w:rPr>
        <w:t>compared with what?</w:t>
      </w:r>
      <w:r>
        <w:t xml:space="preserve"> </w:t>
      </w:r>
      <w:r w:rsidRPr="006677B7">
        <w:rPr>
          <w:rStyle w:val="TitleChar"/>
          <w:highlight w:val="green"/>
        </w:rPr>
        <w:t>It doesn’t do anyone any good to tear down a society that is “unjust”</w:t>
      </w:r>
      <w:r w:rsidRPr="00EE3B13">
        <w:rPr>
          <w:rStyle w:val="TitleChar"/>
        </w:rPr>
        <w:t xml:space="preserve"> </w:t>
      </w:r>
      <w:r w:rsidRPr="00EE3B13">
        <w:t>compared with the kingdom of God</w:t>
      </w:r>
      <w:r w:rsidRPr="00EE3B13">
        <w:rPr>
          <w:rStyle w:val="TitleChar"/>
        </w:rPr>
        <w:t xml:space="preserve"> </w:t>
      </w:r>
      <w:r w:rsidRPr="006677B7">
        <w:rPr>
          <w:rStyle w:val="TitleChar"/>
          <w:highlight w:val="green"/>
        </w:rPr>
        <w:t>if that society is more just than</w:t>
      </w:r>
      <w:r w:rsidRPr="00EE3B13">
        <w:rPr>
          <w:rStyle w:val="TitleChar"/>
        </w:rPr>
        <w:t xml:space="preserve"> any of </w:t>
      </w:r>
      <w:r w:rsidRPr="006677B7">
        <w:rPr>
          <w:rStyle w:val="TitleChar"/>
          <w:highlight w:val="green"/>
        </w:rPr>
        <w:t>the ones that will replace it</w:t>
      </w:r>
      <w:r>
        <w:t xml:space="preserve">. Compared with Nirvana, no real society looks good. </w:t>
      </w:r>
      <w:r>
        <w:rPr>
          <w:rStyle w:val="TitleChar"/>
        </w:rPr>
        <w:t>Com</w:t>
      </w:r>
      <w:r w:rsidRPr="00EE3B13">
        <w:rPr>
          <w:rStyle w:val="TitleChar"/>
        </w:rPr>
        <w:t>pared with utopia, Stalinist Russia and America at its best will</w:t>
      </w:r>
      <w:r>
        <w:t xml:space="preserve"> both </w:t>
      </w:r>
      <w:r w:rsidRPr="00EE3B13">
        <w:rPr>
          <w:rStyle w:val="TitleChar"/>
        </w:rPr>
        <w:t xml:space="preserve">get bad reviews. The differences between them may seem trivial compared to utopia. That’s </w:t>
      </w:r>
      <w:r w:rsidRPr="006677B7">
        <w:rPr>
          <w:rStyle w:val="TitleChar"/>
          <w:highlight w:val="green"/>
        </w:rPr>
        <w:t xml:space="preserve">one of the grave dangers of utopian thinking: it </w:t>
      </w:r>
      <w:r w:rsidRPr="006677B7">
        <w:rPr>
          <w:rStyle w:val="TitleChar"/>
          <w:b/>
          <w:highlight w:val="green"/>
        </w:rPr>
        <w:t>blinds us to</w:t>
      </w:r>
      <w:r w:rsidRPr="00EE3B13">
        <w:rPr>
          <w:rStyle w:val="TitleChar"/>
          <w:b/>
        </w:rPr>
        <w:t xml:space="preserve"> </w:t>
      </w:r>
      <w:r w:rsidRPr="00EE3B13">
        <w:t>the</w:t>
      </w:r>
      <w:r w:rsidRPr="00EE3B13">
        <w:rPr>
          <w:rStyle w:val="TitleChar"/>
          <w:b/>
        </w:rPr>
        <w:t xml:space="preserve"> </w:t>
      </w:r>
      <w:r w:rsidRPr="006677B7">
        <w:rPr>
          <w:rStyle w:val="TitleChar"/>
          <w:b/>
          <w:highlight w:val="green"/>
        </w:rPr>
        <w:t>important differences</w:t>
      </w:r>
      <w:r w:rsidRPr="006677B7">
        <w:rPr>
          <w:rStyle w:val="TitleChar"/>
          <w:highlight w:val="green"/>
        </w:rPr>
        <w:t xml:space="preserve"> among the various ways of ordering society</w:t>
      </w:r>
      <w:r w:rsidRPr="00EE3B13">
        <w:rPr>
          <w:rStyle w:val="TitleChar"/>
        </w:rPr>
        <w:t xml:space="preserve">. The </w:t>
      </w:r>
      <w:r>
        <w:t xml:space="preserve">Nirvana </w:t>
      </w:r>
      <w:r w:rsidRPr="00EE3B13">
        <w:rPr>
          <w:rStyle w:val="TitleChar"/>
        </w:rPr>
        <w:t>Myth dazzles</w:t>
      </w:r>
      <w:r>
        <w:t xml:space="preserve"> the eyes, </w:t>
      </w:r>
      <w:r w:rsidRPr="00EE3B13">
        <w:rPr>
          <w:rStyle w:val="TitleChar"/>
        </w:rPr>
        <w:t>to the point that the real alternatives all seem like dull and barely distinguishable shades of gray</w:t>
      </w:r>
      <w:r>
        <w:t xml:space="preserve">. The </w:t>
      </w:r>
      <w:r w:rsidRPr="006677B7">
        <w:rPr>
          <w:rStyle w:val="TitleChar"/>
          <w:highlight w:val="green"/>
        </w:rPr>
        <w:t>free exchange</w:t>
      </w:r>
      <w:r>
        <w:t xml:space="preserve"> of wages for work in the marketplace </w:t>
      </w:r>
      <w:r w:rsidRPr="006677B7">
        <w:rPr>
          <w:rStyle w:val="TitleChar"/>
          <w:highlight w:val="green"/>
        </w:rPr>
        <w:t>starts to look like slavery</w:t>
      </w:r>
      <w:r>
        <w:t xml:space="preserve">. Tough </w:t>
      </w:r>
      <w:r w:rsidRPr="00EE3B13">
        <w:rPr>
          <w:rStyle w:val="TitleChar"/>
        </w:rPr>
        <w:t>competition</w:t>
      </w:r>
      <w:r>
        <w:t xml:space="preserve"> for market share between companies </w:t>
      </w:r>
      <w:r w:rsidRPr="00EE3B13">
        <w:rPr>
          <w:rStyle w:val="TitleChar"/>
        </w:rPr>
        <w:t>is confused with theft</w:t>
      </w:r>
      <w:r>
        <w:t xml:space="preserve"> and survival of the fittest. </w:t>
      </w:r>
      <w:r w:rsidRPr="00EE3B13">
        <w:rPr>
          <w:rStyle w:val="TitleChar"/>
        </w:rPr>
        <w:t>Banking is confused with</w:t>
      </w:r>
      <w:r>
        <w:t xml:space="preserve"> usury and </w:t>
      </w:r>
      <w:r w:rsidRPr="00EE3B13">
        <w:rPr>
          <w:rStyle w:val="TitleChar"/>
        </w:rPr>
        <w:t>exploitation</w:t>
      </w:r>
      <w:r>
        <w:t xml:space="preserve">. This shouldn’t surprise us. Of course a modern capitalist society like the United States looks terrible compared with the kingdom of God. But </w:t>
      </w:r>
      <w:r w:rsidRPr="00EE3B13">
        <w:rPr>
          <w:rStyle w:val="TitleChar"/>
        </w:rPr>
        <w:t>that’s bad moral reasoning</w:t>
      </w:r>
      <w:r>
        <w:t xml:space="preserve">. The question isn’t whether capitalism measures up to the kingdom of God. </w:t>
      </w:r>
      <w:r w:rsidRPr="006677B7">
        <w:rPr>
          <w:rStyle w:val="TitleChar"/>
          <w:highlight w:val="green"/>
        </w:rPr>
        <w:t xml:space="preserve">The </w:t>
      </w:r>
      <w:r w:rsidRPr="006677B7">
        <w:rPr>
          <w:rStyle w:val="TitleChar"/>
          <w:b/>
          <w:highlight w:val="green"/>
        </w:rPr>
        <w:t>question is whether there’s a better alternative</w:t>
      </w:r>
      <w:r>
        <w:t xml:space="preserve"> in this life. “</w:t>
      </w:r>
      <w:r w:rsidRPr="006677B7">
        <w:rPr>
          <w:rStyle w:val="TitleChar"/>
          <w:highlight w:val="green"/>
        </w:rPr>
        <w:t>Those who condemn the immorality of liberal capitalism do so in comparison with a society</w:t>
      </w:r>
      <w:r w:rsidRPr="00EE3B13">
        <w:rPr>
          <w:rStyle w:val="TitleChar"/>
        </w:rPr>
        <w:t xml:space="preserve"> of saints </w:t>
      </w:r>
      <w:r w:rsidRPr="006677B7">
        <w:rPr>
          <w:rStyle w:val="TitleChar"/>
          <w:highlight w:val="green"/>
        </w:rPr>
        <w:t xml:space="preserve">that has </w:t>
      </w:r>
      <w:r w:rsidRPr="006677B7">
        <w:rPr>
          <w:rStyle w:val="TitleChar"/>
          <w:b/>
          <w:highlight w:val="green"/>
        </w:rPr>
        <w:t>never existed</w:t>
      </w:r>
      <w:r w:rsidRPr="006677B7">
        <w:rPr>
          <w:rStyle w:val="TitleChar"/>
          <w:highlight w:val="green"/>
        </w:rPr>
        <w:t xml:space="preserve">—and </w:t>
      </w:r>
      <w:r w:rsidRPr="006677B7">
        <w:rPr>
          <w:rStyle w:val="TitleChar"/>
          <w:b/>
          <w:highlight w:val="green"/>
        </w:rPr>
        <w:t>never will</w:t>
      </w:r>
      <w:r>
        <w:t xml:space="preserve">.” —Martin Wolf, Why Globalization Works If we’re going to compare modern capitalism with an extreme, </w:t>
      </w:r>
      <w:r w:rsidRPr="006677B7">
        <w:rPr>
          <w:rStyle w:val="TitleChar"/>
          <w:highlight w:val="green"/>
        </w:rPr>
        <w:t>we should compare it with</w:t>
      </w:r>
      <w:r>
        <w:t xml:space="preserve"> a real extreme—like </w:t>
      </w:r>
      <w:r w:rsidRPr="006677B7">
        <w:rPr>
          <w:rStyle w:val="TitleChar"/>
          <w:highlight w:val="green"/>
        </w:rPr>
        <w:t>communism</w:t>
      </w:r>
      <w:r w:rsidRPr="00EE3B13">
        <w:rPr>
          <w:rStyle w:val="TitleChar"/>
        </w:rPr>
        <w:t xml:space="preserve"> in Cambodia, China, or the Soviet Union</w:t>
      </w:r>
      <w:r>
        <w:t xml:space="preserve">. Unlike Nirvana, these experiments are well within our power to bring about. </w:t>
      </w:r>
      <w:r w:rsidRPr="006677B7">
        <w:rPr>
          <w:rStyle w:val="TitleChar"/>
          <w:highlight w:val="green"/>
        </w:rPr>
        <w:t>They</w:t>
      </w:r>
      <w:r>
        <w:t xml:space="preserve"> all </w:t>
      </w:r>
      <w:r w:rsidRPr="006677B7">
        <w:rPr>
          <w:rStyle w:val="TitleChar"/>
          <w:highlight w:val="green"/>
        </w:rPr>
        <w:t xml:space="preserve">reveal the </w:t>
      </w:r>
      <w:r w:rsidRPr="006677B7">
        <w:rPr>
          <w:rStyle w:val="TitleChar"/>
          <w:b/>
          <w:highlight w:val="green"/>
        </w:rPr>
        <w:t>terrible cost</w:t>
      </w:r>
      <w:r w:rsidRPr="00EE3B13">
        <w:rPr>
          <w:rStyle w:val="TitleChar"/>
        </w:rPr>
        <w:t xml:space="preserve"> of trying to create a society in which ev- eryone is economically equal</w:t>
      </w:r>
      <w:r>
        <w:t xml:space="preserve">. If we insist on comparing live options with live options, modern capitalism could hardly be more different, more just, or more desirable than such an outcome. </w:t>
      </w:r>
      <w:r w:rsidRPr="00EE3B13">
        <w:rPr>
          <w:rStyle w:val="TitleChar"/>
        </w:rPr>
        <w:t xml:space="preserve">That doesn’t mean we should rest on our laurels. It means </w:t>
      </w:r>
      <w:r w:rsidRPr="006677B7">
        <w:rPr>
          <w:rStyle w:val="TitleChar"/>
          <w:highlight w:val="green"/>
        </w:rPr>
        <w:t xml:space="preserve">we need to stay focused on </w:t>
      </w:r>
      <w:r w:rsidRPr="006677B7">
        <w:rPr>
          <w:rStyle w:val="TitleChar"/>
          <w:b/>
          <w:highlight w:val="green"/>
        </w:rPr>
        <w:t>reality rather than romantic ideals</w:t>
      </w:r>
      <w:r>
        <w:t xml:space="preserve">. So how should we answer the question that began this chap- ter: can’t we build a just society? The answer: </w:t>
      </w:r>
      <w:r w:rsidRPr="006677B7">
        <w:rPr>
          <w:rStyle w:val="TitleChar"/>
          <w:highlight w:val="green"/>
        </w:rPr>
        <w:t>we should do everything we can to build a more just society</w:t>
      </w:r>
      <w:r w:rsidRPr="00EE3B13">
        <w:rPr>
          <w:rStyle w:val="TitleChar"/>
        </w:rPr>
        <w:t xml:space="preserve"> and a more just world. And </w:t>
      </w:r>
      <w:r w:rsidRPr="006677B7">
        <w:rPr>
          <w:rStyle w:val="TitleChar"/>
          <w:highlight w:val="green"/>
        </w:rPr>
        <w:t xml:space="preserve">the </w:t>
      </w:r>
      <w:r w:rsidRPr="006677B7">
        <w:rPr>
          <w:rStyle w:val="TitleChar"/>
          <w:b/>
          <w:highlight w:val="green"/>
        </w:rPr>
        <w:t xml:space="preserve">worst way to do that </w:t>
      </w:r>
      <w:r w:rsidRPr="006677B7">
        <w:rPr>
          <w:rStyle w:val="TitleChar"/>
          <w:highlight w:val="green"/>
        </w:rPr>
        <w:t>is to try to create an egalitarian utopia</w:t>
      </w:r>
      <w:r>
        <w:rPr>
          <w:rStyle w:val="TitleChar"/>
        </w:rPr>
        <w:t>.</w:t>
      </w:r>
    </w:p>
    <w:p w14:paraId="457F6682" w14:textId="77777777" w:rsidR="000A3F9A" w:rsidRPr="006C6096" w:rsidRDefault="000A3F9A" w:rsidP="000A3F9A">
      <w:pPr>
        <w:pStyle w:val="Heading4"/>
      </w:pPr>
      <w:r>
        <w:t>No transition – institutional complexity and impersonal nature of systems cause cultural assimilation – only growth can solve social conflict</w:t>
      </w:r>
    </w:p>
    <w:p w14:paraId="438C6C22" w14:textId="77777777" w:rsidR="000A3F9A" w:rsidRPr="00493FF4" w:rsidRDefault="000A3F9A" w:rsidP="000A3F9A">
      <w:pPr>
        <w:rPr>
          <w:rStyle w:val="StyleStyleBold12pt"/>
        </w:rPr>
      </w:pPr>
      <w:r w:rsidRPr="00493FF4">
        <w:rPr>
          <w:rStyle w:val="StyleStyleBold12pt"/>
        </w:rPr>
        <w:t>Barnhizer, 6</w:t>
      </w:r>
    </w:p>
    <w:p w14:paraId="7D1D2532" w14:textId="77777777" w:rsidR="000A3F9A" w:rsidRPr="007C373F" w:rsidRDefault="000A3F9A" w:rsidP="000A3F9A">
      <w:pPr>
        <w:spacing w:line="20" w:lineRule="atLeast"/>
      </w:pPr>
      <w:r w:rsidRPr="007C373F">
        <w:t>David, Prof of Law, Cleveland State U, ‘Waking from Sustainability's "Impossible Dream”,’ Geo Int’l Envtl L Rev, pg. l/n</w:t>
      </w:r>
    </w:p>
    <w:p w14:paraId="6228EEFD" w14:textId="77777777" w:rsidR="000A3F9A" w:rsidRPr="008A498E" w:rsidRDefault="000A3F9A" w:rsidP="000A3F9A">
      <w:pPr>
        <w:pStyle w:val="card"/>
      </w:pPr>
      <w:r w:rsidRPr="00C75E93">
        <w:rPr>
          <w:rStyle w:val="TitleChar"/>
          <w:highlight w:val="green"/>
        </w:rPr>
        <w:t>Devotees of sustainability pin their hopes on an</w:t>
      </w:r>
      <w:r w:rsidRPr="00493FF4">
        <w:rPr>
          <w:rStyle w:val="TitleChar"/>
        </w:rPr>
        <w:t xml:space="preserve"> awakening by an </w:t>
      </w:r>
      <w:r w:rsidRPr="00C75E93">
        <w:rPr>
          <w:rStyle w:val="TitleChar"/>
          <w:highlight w:val="green"/>
        </w:rPr>
        <w:t>enlightened populace that will</w:t>
      </w:r>
      <w:r w:rsidRPr="00493FF4">
        <w:rPr>
          <w:rStyle w:val="TitleChar"/>
        </w:rPr>
        <w:t xml:space="preserve"> rise up and </w:t>
      </w:r>
      <w:r w:rsidRPr="00C75E93">
        <w:rPr>
          <w:rStyle w:val="TitleChar"/>
          <w:highlight w:val="green"/>
        </w:rPr>
        <w:t>insist</w:t>
      </w:r>
      <w:r w:rsidRPr="00493FF4">
        <w:rPr>
          <w:rStyle w:val="TitleChar"/>
        </w:rPr>
        <w:t xml:space="preserve"> that </w:t>
      </w:r>
      <w:r w:rsidRPr="00C75E93">
        <w:rPr>
          <w:rStyle w:val="TitleChar"/>
          <w:highlight w:val="green"/>
        </w:rPr>
        <w:t>business and government</w:t>
      </w:r>
      <w:r w:rsidRPr="00493FF4">
        <w:rPr>
          <w:rStyle w:val="TitleChar"/>
        </w:rPr>
        <w:t xml:space="preserve"> behave in ways that </w:t>
      </w:r>
      <w:r w:rsidRPr="00C75E93">
        <w:rPr>
          <w:rStyle w:val="TitleChar"/>
          <w:highlight w:val="green"/>
        </w:rPr>
        <w:t>reflect</w:t>
      </w:r>
      <w:r w:rsidRPr="00493FF4">
        <w:rPr>
          <w:rStyle w:val="TitleChar"/>
        </w:rPr>
        <w:t xml:space="preserve"> the idea that "[a] </w:t>
      </w:r>
      <w:r w:rsidRPr="00C75E93">
        <w:rPr>
          <w:rStyle w:val="TitleChar"/>
          <w:highlight w:val="green"/>
        </w:rPr>
        <w:t>sustainable society</w:t>
      </w:r>
      <w:r w:rsidRPr="00493FF4">
        <w:rPr>
          <w:rStyle w:val="TitleChar"/>
        </w:rPr>
        <w:t xml:space="preserve"> is one that can persist over generations, one that is far-seeing enough, flexible enough, and wise enough not to undermine either its physical or its social systems of support</w:t>
      </w:r>
      <w:r w:rsidRPr="00F55F65">
        <w:t xml:space="preserve">." </w:t>
      </w:r>
      <w:hyperlink r:id="rId232" w:anchor="n81" w:history="1">
        <w:r w:rsidRPr="00F55F65">
          <w:rPr>
            <w:color w:val="0000FF"/>
            <w:vertAlign w:val="superscript"/>
          </w:rPr>
          <w:t>n81</w:t>
        </w:r>
      </w:hyperlink>
      <w:r w:rsidRPr="00F55F65">
        <w:t xml:space="preserve"> </w:t>
      </w:r>
      <w:r w:rsidRPr="00C75E93">
        <w:rPr>
          <w:rStyle w:val="Emphasis"/>
          <w:rFonts w:eastAsiaTheme="majorEastAsia"/>
          <w:highlight w:val="green"/>
        </w:rPr>
        <w:t>This</w:t>
      </w:r>
      <w:r w:rsidRPr="00493FF4">
        <w:rPr>
          <w:rStyle w:val="Emphasis"/>
          <w:rFonts w:eastAsiaTheme="majorEastAsia"/>
        </w:rPr>
        <w:t xml:space="preserve"> awakening </w:t>
      </w:r>
      <w:r w:rsidRPr="00C75E93">
        <w:rPr>
          <w:rStyle w:val="Emphasis"/>
          <w:rFonts w:eastAsiaTheme="majorEastAsia"/>
          <w:highlight w:val="green"/>
        </w:rPr>
        <w:t>is not going to happen</w:t>
      </w:r>
      <w:r w:rsidRPr="00F55F65">
        <w:t xml:space="preserve">. </w:t>
      </w:r>
      <w:r w:rsidRPr="00493FF4">
        <w:rPr>
          <w:rStyle w:val="TitleChar"/>
        </w:rPr>
        <w:t>There will never be a populist revolution in the way humans value the environment, social justice, and other matters of moral consequence</w:t>
      </w:r>
      <w:r w:rsidRPr="00F55F65">
        <w:t xml:space="preserve">. </w:t>
      </w:r>
      <w:r w:rsidRPr="00F63B1E">
        <w:t xml:space="preserve">We frequently "talk the talk," but rarely "walk the walk." </w:t>
      </w:r>
      <w:hyperlink r:id="rId233" w:anchor="n82" w:history="1">
        <w:r w:rsidRPr="00F63B1E">
          <w:t>n82</w:t>
        </w:r>
      </w:hyperlink>
      <w:r w:rsidRPr="00F63B1E">
        <w:t xml:space="preserve"> This discrepancy is partly an individual failure, but it is even more a result of the powerful forces that operate within our culture.</w:t>
      </w:r>
      <w:r w:rsidRPr="00F55F65">
        <w:t xml:space="preserve"> </w:t>
      </w:r>
      <w:r w:rsidRPr="00C75E93">
        <w:rPr>
          <w:rStyle w:val="TitleChar"/>
        </w:rPr>
        <w:t xml:space="preserve">Residents of </w:t>
      </w:r>
      <w:r w:rsidRPr="00F63B1E">
        <w:rPr>
          <w:rStyle w:val="TitleChar"/>
        </w:rPr>
        <w:t>Western cultures are shaped by the system in which they live. They will never possess either the clarity of agenda or the political will</w:t>
      </w:r>
      <w:r w:rsidRPr="00F63B1E">
        <w:t xml:space="preserve"> </w:t>
      </w:r>
      <w:r w:rsidRPr="00F63B1E">
        <w:rPr>
          <w:rStyle w:val="TitleChar"/>
        </w:rPr>
        <w:t>essential to a</w:t>
      </w:r>
      <w:r w:rsidRPr="00F63B1E">
        <w:t xml:space="preserve"> coherent and </w:t>
      </w:r>
      <w:r w:rsidRPr="00F63B1E">
        <w:rPr>
          <w:rStyle w:val="TitleChar"/>
        </w:rPr>
        <w:t>coordinated shift in behavior due to a combination of ignorance, greed, sloth, and inundation by</w:t>
      </w:r>
      <w:r w:rsidRPr="00F63B1E">
        <w:t xml:space="preserve"> political and </w:t>
      </w:r>
      <w:r w:rsidRPr="00F63B1E">
        <w:rPr>
          <w:rStyle w:val="TitleChar"/>
        </w:rPr>
        <w:t>consumerist propaganda</w:t>
      </w:r>
      <w:r w:rsidRPr="00F55F65">
        <w:t xml:space="preserve">. </w:t>
      </w:r>
      <w:r w:rsidRPr="00493FF4">
        <w:rPr>
          <w:rStyle w:val="TitleChar"/>
        </w:rPr>
        <w:t>This combination means there will be no values shift welling up from the people and demanding the transformation of our systems of production and resource use</w:t>
      </w:r>
      <w:r w:rsidRPr="00F55F65">
        <w:t>.</w:t>
      </w:r>
      <w:r>
        <w:t xml:space="preserve"> </w:t>
      </w:r>
      <w:r w:rsidRPr="00F55F65">
        <w:t>Paul Tournier captured the essence of the cultural forces when he observed:</w:t>
      </w:r>
      <w:r>
        <w:t xml:space="preserve"> </w:t>
      </w:r>
      <w:r w:rsidRPr="00F55F65">
        <w:t xml:space="preserve">[People] have become merely cogs in the machine of production, tools, functions. All that matters is what they do, not what they think or feel. . . . [T]heir thoughts and feelings are . . . molded by propaganda, press, cinema and radio. They read the same newspaper each day, hear the same slogans, see the same advertisements. </w:t>
      </w:r>
      <w:hyperlink r:id="rId234" w:anchor="n83" w:history="1">
        <w:r w:rsidRPr="00F55F65">
          <w:rPr>
            <w:color w:val="0000FF"/>
            <w:vertAlign w:val="superscript"/>
          </w:rPr>
          <w:t>n83</w:t>
        </w:r>
      </w:hyperlink>
      <w:r>
        <w:rPr>
          <w:vertAlign w:val="superscript"/>
        </w:rPr>
        <w:t xml:space="preserve"> </w:t>
      </w:r>
      <w:r w:rsidRPr="00F63B1E">
        <w:rPr>
          <w:rStyle w:val="TitleChar"/>
          <w:highlight w:val="green"/>
        </w:rPr>
        <w:t>Feeling helpless in the face of inordinate complexity and</w:t>
      </w:r>
      <w:r w:rsidRPr="00493FF4">
        <w:rPr>
          <w:rStyle w:val="TitleChar"/>
        </w:rPr>
        <w:t xml:space="preserve"> vast </w:t>
      </w:r>
      <w:r w:rsidRPr="00F63B1E">
        <w:rPr>
          <w:rStyle w:val="TitleChar"/>
          <w:highlight w:val="green"/>
        </w:rPr>
        <w:t>impersonal forces causes us to flee from</w:t>
      </w:r>
      <w:r w:rsidRPr="00493FF4">
        <w:rPr>
          <w:rStyle w:val="TitleChar"/>
        </w:rPr>
        <w:t xml:space="preserve"> our </w:t>
      </w:r>
      <w:r w:rsidRPr="00F63B1E">
        <w:rPr>
          <w:rStyle w:val="Emphasis"/>
          <w:rFonts w:eastAsiaTheme="majorEastAsia"/>
          <w:highlight w:val="green"/>
        </w:rPr>
        <w:t>personal responsibility</w:t>
      </w:r>
      <w:r w:rsidRPr="00F63B1E">
        <w:rPr>
          <w:rStyle w:val="TitleChar"/>
          <w:highlight w:val="green"/>
        </w:rPr>
        <w:t xml:space="preserve"> and become absorbed into</w:t>
      </w:r>
      <w:r w:rsidRPr="00493FF4">
        <w:rPr>
          <w:rStyle w:val="TitleChar"/>
        </w:rPr>
        <w:t xml:space="preserve"> the systems of </w:t>
      </w:r>
      <w:r w:rsidRPr="00F63B1E">
        <w:rPr>
          <w:rStyle w:val="TitleChar"/>
          <w:highlight w:val="green"/>
        </w:rPr>
        <w:t>institutions</w:t>
      </w:r>
      <w:r w:rsidRPr="00F55F65">
        <w:t>. The price of the required allegiance includes accepting (or appearing to accept) the institution's values as our own</w:t>
      </w:r>
      <w:r w:rsidRPr="00493FF4">
        <w:rPr>
          <w:rStyle w:val="TitleChar"/>
        </w:rPr>
        <w:t xml:space="preserve">. We become a contributing part of the same system that oppresses us and </w:t>
      </w:r>
      <w:r w:rsidRPr="00493FF4">
        <w:rPr>
          <w:rStyle w:val="Emphasis"/>
          <w:rFonts w:eastAsiaTheme="majorEastAsia"/>
        </w:rPr>
        <w:t>steals our humanity and idealism</w:t>
      </w:r>
      <w:r w:rsidRPr="00F55F65">
        <w:t xml:space="preserve">. </w:t>
      </w:r>
      <w:r w:rsidRPr="00F63B1E">
        <w:rPr>
          <w:rStyle w:val="TitleChar"/>
          <w:highlight w:val="green"/>
        </w:rPr>
        <w:t>This</w:t>
      </w:r>
      <w:r w:rsidRPr="00493FF4">
        <w:rPr>
          <w:rStyle w:val="TitleChar"/>
        </w:rPr>
        <w:t xml:space="preserve"> assimilation </w:t>
      </w:r>
      <w:r w:rsidRPr="00F63B1E">
        <w:rPr>
          <w:rStyle w:val="TitleChar"/>
          <w:highlight w:val="green"/>
        </w:rPr>
        <w:t>allows us to avoid the harshest application of the system's power while reaping the rewards of collaboration</w:t>
      </w:r>
      <w:r w:rsidRPr="0017503B">
        <w:rPr>
          <w:sz w:val="14"/>
          <w:szCs w:val="14"/>
        </w:rPr>
        <w:t xml:space="preserve">. We become, in the </w:t>
      </w:r>
      <w:bookmarkStart w:id="38" w:name="PAGE_629_8232"/>
      <w:bookmarkEnd w:id="38"/>
      <w:r w:rsidRPr="0017503B">
        <w:rPr>
          <w:sz w:val="14"/>
          <w:szCs w:val="14"/>
        </w:rPr>
        <w:t xml:space="preserve"> [*629]  words of Pink Floyd, "just another brick in the wall." </w:t>
      </w:r>
      <w:hyperlink r:id="rId235" w:anchor="n84" w:history="1">
        <w:r w:rsidRPr="0017503B">
          <w:rPr>
            <w:color w:val="0000FF"/>
            <w:sz w:val="14"/>
            <w:szCs w:val="14"/>
            <w:vertAlign w:val="superscript"/>
          </w:rPr>
          <w:t>n84</w:t>
        </w:r>
      </w:hyperlink>
      <w:r w:rsidRPr="0017503B">
        <w:rPr>
          <w:sz w:val="14"/>
          <w:szCs w:val="14"/>
        </w:rPr>
        <w:t xml:space="preserve"> When we attempt to talk about the need to do such things as internalize costs that are now allowed to remain external to the entities generating the harms and shifting to a system of low or no impact on the Earth's natural systems, we are talking about fundamental, non-voluntary changes in entitlements and lifestyle. Even Alan Greenspan drew severe criticism when he recently suggested that social security benefits should be reduced. </w:t>
      </w:r>
      <w:hyperlink r:id="rId236" w:anchor="n85" w:history="1">
        <w:r w:rsidRPr="0017503B">
          <w:rPr>
            <w:color w:val="0000FF"/>
            <w:sz w:val="14"/>
            <w:szCs w:val="14"/>
            <w:vertAlign w:val="superscript"/>
          </w:rPr>
          <w:t>n85</w:t>
        </w:r>
      </w:hyperlink>
      <w:r w:rsidRPr="0017503B">
        <w:rPr>
          <w:sz w:val="14"/>
          <w:szCs w:val="14"/>
        </w:rPr>
        <w:t xml:space="preserve"> Jacques Chirac's party in France has seen its public support plummet due to efforts to reduce social spending. </w:t>
      </w:r>
      <w:hyperlink r:id="rId237" w:anchor="n86" w:history="1">
        <w:r w:rsidRPr="0017503B">
          <w:rPr>
            <w:color w:val="0000FF"/>
            <w:sz w:val="14"/>
            <w:szCs w:val="14"/>
            <w:vertAlign w:val="superscript"/>
          </w:rPr>
          <w:t>n86</w:t>
        </w:r>
      </w:hyperlink>
      <w:r w:rsidRPr="0017503B">
        <w:rPr>
          <w:sz w:val="14"/>
          <w:szCs w:val="14"/>
        </w:rPr>
        <w:t xml:space="preserve"> Germans have taken to the streets in the hundreds of thousands to protest their leaders' efforts to develop plans to gain control of the German welfare stat</w:t>
      </w:r>
      <w:r w:rsidRPr="00F55F65">
        <w:t xml:space="preserve">e. </w:t>
      </w:r>
      <w:hyperlink r:id="rId238" w:anchor="n87" w:history="1">
        <w:r w:rsidRPr="00F55F65">
          <w:rPr>
            <w:color w:val="0000FF"/>
            <w:vertAlign w:val="superscript"/>
          </w:rPr>
          <w:t>n87</w:t>
        </w:r>
      </w:hyperlink>
      <w:r>
        <w:t xml:space="preserve"> </w:t>
      </w:r>
      <w:r w:rsidRPr="00493FF4">
        <w:rPr>
          <w:rStyle w:val="TitleChar"/>
        </w:rPr>
        <w:t>It is impossible to generate the political will that would be required to change the system we have constructed into one that satisfies the demands of sustainability</w:t>
      </w:r>
      <w:r w:rsidRPr="00F55F65">
        <w:t xml:space="preserve">. </w:t>
      </w:r>
      <w:r w:rsidRPr="00493FF4">
        <w:rPr>
          <w:rStyle w:val="TitleChar"/>
        </w:rPr>
        <w:t xml:space="preserve">This is not surprising because </w:t>
      </w:r>
      <w:r w:rsidRPr="00F63B1E">
        <w:rPr>
          <w:rStyle w:val="TitleChar"/>
          <w:highlight w:val="green"/>
        </w:rPr>
        <w:t xml:space="preserve">the clear message is that we </w:t>
      </w:r>
      <w:r w:rsidRPr="00F63B1E">
        <w:rPr>
          <w:rStyle w:val="Emphasis"/>
          <w:rFonts w:eastAsiaTheme="majorEastAsia"/>
          <w:highlight w:val="green"/>
        </w:rPr>
        <w:t>need economic growth</w:t>
      </w:r>
      <w:r w:rsidRPr="00F55F65">
        <w:t xml:space="preserve">. </w:t>
      </w:r>
      <w:r w:rsidRPr="0017503B">
        <w:rPr>
          <w:sz w:val="14"/>
          <w:szCs w:val="14"/>
        </w:rPr>
        <w:t>The situation we face is akin to Bangladesh where I was part of a group urging the country's Planning Minister to take potential environmental harms and ecosystem impacts into greater account in his planning. He responded that the ideas were admirable in theory but that he had to worry about generating jobs and food for 160 million people. He indicated that while he respected the arguments for sustainability his more immediate needs were to ensure jobs and food for Bangladeshis. In a similar context, while teaching international environmental law in St. Petersburg, Russia, my discussion with Russian academic colleagues related to water pollution in the area, radioactive materials dumping, and the raw air pollution from Lada cars running on 76 octane gasoline and other uncontrolled emitters of air pollution that fouled the air of this most beautiful city. At the end of the course one of my Russian colleagues said, "I found it all fascinating. But you know we have other problems with which we must deal before we can begin to worry about the environment. Perhaps in fifteen years or so we will be ready." I found myself unable to disagree with the speakers in either Bangladesh or Russia. Return to the idea of our inability to generate the political will that would be required to achieve fundamental change if we decided that the Agenda 21 type of sustainable development ideas were good social and economic strategies</w:t>
      </w:r>
      <w:r w:rsidRPr="00493FF4">
        <w:rPr>
          <w:rStyle w:val="TitleChar"/>
        </w:rPr>
        <w:t xml:space="preserve">. Even if </w:t>
      </w:r>
      <w:bookmarkStart w:id="39" w:name="PAGE_630_8232"/>
      <w:bookmarkEnd w:id="39"/>
      <w:r w:rsidRPr="00493FF4">
        <w:rPr>
          <w:rStyle w:val="TitleChar"/>
        </w:rPr>
        <w:t> [*630]  they were desirable, they are "</w:t>
      </w:r>
      <w:r w:rsidRPr="00F63B1E">
        <w:rPr>
          <w:rStyle w:val="TitleChar"/>
          <w:highlight w:val="green"/>
        </w:rPr>
        <w:t>impossible dreams</w:t>
      </w:r>
      <w:r w:rsidRPr="00493FF4">
        <w:rPr>
          <w:rStyle w:val="TitleChar"/>
        </w:rPr>
        <w:t>" because the people and institutions who set policy and decide on actions in the business and governmental arenas will never accept them as guides for behavior or as requirements for decisionmaking</w:t>
      </w:r>
      <w:r w:rsidRPr="00F55F65">
        <w:t xml:space="preserve">. </w:t>
      </w:r>
      <w:r w:rsidRPr="00493FF4">
        <w:rPr>
          <w:rStyle w:val="TitleChar"/>
        </w:rPr>
        <w:t xml:space="preserve">This </w:t>
      </w:r>
      <w:r w:rsidRPr="00F63B1E">
        <w:rPr>
          <w:rStyle w:val="TitleChar"/>
          <w:highlight w:val="green"/>
        </w:rPr>
        <w:t>impossibility exists because we are not free</w:t>
      </w:r>
      <w:r w:rsidRPr="00493FF4">
        <w:rPr>
          <w:rStyle w:val="TitleChar"/>
        </w:rPr>
        <w:t xml:space="preserve"> and independent </w:t>
      </w:r>
      <w:r w:rsidRPr="00F63B1E">
        <w:rPr>
          <w:rStyle w:val="TitleChar"/>
          <w:highlight w:val="green"/>
        </w:rPr>
        <w:t>individuals but creatures of habit</w:t>
      </w:r>
      <w:r w:rsidRPr="00493FF4">
        <w:rPr>
          <w:rStyle w:val="TitleChar"/>
        </w:rPr>
        <w:t>, dominated by the culture in which we exist</w:t>
      </w:r>
      <w:r w:rsidRPr="00F55F65">
        <w:t>. We desire to behave according to the dictates of the powerful systems that govern our lives and culture.</w:t>
      </w:r>
    </w:p>
    <w:p w14:paraId="57655B9E" w14:textId="77777777" w:rsidR="000A3F9A" w:rsidRPr="00CC350F" w:rsidRDefault="000A3F9A" w:rsidP="000A3F9A">
      <w:pPr>
        <w:pStyle w:val="Heading4"/>
        <w:rPr>
          <w:rStyle w:val="StyleStyleBold12pt"/>
          <w:b/>
        </w:rPr>
      </w:pPr>
      <w:r>
        <w:rPr>
          <w:rStyle w:val="StyleStyleBold12pt"/>
          <w:b/>
        </w:rPr>
        <w:t xml:space="preserve">Even if they win discourse first, you should evaluate impacts within the framework of neoliberal knowledge production – market relations are </w:t>
      </w:r>
      <w:r>
        <w:rPr>
          <w:rStyle w:val="StyleStyleBold12pt"/>
          <w:b/>
          <w:i/>
        </w:rPr>
        <w:t>stable</w:t>
      </w:r>
      <w:r>
        <w:rPr>
          <w:rStyle w:val="StyleStyleBold12pt"/>
          <w:b/>
        </w:rPr>
        <w:t xml:space="preserve"> social constructions that people </w:t>
      </w:r>
      <w:r>
        <w:rPr>
          <w:rStyle w:val="StyleStyleBold12pt"/>
          <w:b/>
          <w:i/>
        </w:rPr>
        <w:t>assume to be true</w:t>
      </w:r>
      <w:r>
        <w:rPr>
          <w:rStyle w:val="StyleStyleBold12pt"/>
          <w:b/>
        </w:rPr>
        <w:t xml:space="preserve"> – only using them as a starting point is politically productive</w:t>
      </w:r>
    </w:p>
    <w:p w14:paraId="667891F7" w14:textId="77777777" w:rsidR="000A3F9A" w:rsidRPr="006677B7" w:rsidRDefault="000A3F9A" w:rsidP="000A3F9A">
      <w:pPr>
        <w:rPr>
          <w:rStyle w:val="StyleStyleBold12pt"/>
        </w:rPr>
      </w:pPr>
      <w:r w:rsidRPr="006677B7">
        <w:rPr>
          <w:rStyle w:val="StyleStyleBold12pt"/>
        </w:rPr>
        <w:t xml:space="preserve">Jones &amp; Spicer ‘9 </w:t>
      </w:r>
    </w:p>
    <w:p w14:paraId="3A849B34" w14:textId="77777777" w:rsidR="000A3F9A" w:rsidRPr="006677B7" w:rsidRDefault="000A3F9A" w:rsidP="000A3F9A">
      <w:r w:rsidRPr="006677B7">
        <w:t>(Campbell, Senior Lecturer in the School of Management at U of Leicester, Andre, Associate Professor in the Dept of Industrial Relations @ Warwick Business School U of Warwick, Unmasking the Entrepreneur, pgs. 22-23)</w:t>
      </w:r>
    </w:p>
    <w:p w14:paraId="0C42F801" w14:textId="77777777" w:rsidR="000A3F9A" w:rsidRDefault="000A3F9A" w:rsidP="000A3F9A">
      <w:pPr>
        <w:pStyle w:val="Tag12"/>
      </w:pPr>
    </w:p>
    <w:p w14:paraId="0030F73D" w14:textId="77777777" w:rsidR="000A3F9A" w:rsidRDefault="000A3F9A" w:rsidP="000A3F9A">
      <w:pPr>
        <w:pStyle w:val="card"/>
      </w:pPr>
      <w:r>
        <w:t xml:space="preserve">The third strand in our proposed </w:t>
      </w:r>
      <w:r w:rsidRPr="00102C6F">
        <w:rPr>
          <w:rStyle w:val="underline"/>
        </w:rPr>
        <w:t>critical theory</w:t>
      </w:r>
      <w:r>
        <w:t xml:space="preserve"> of entrepreneurship </w:t>
      </w:r>
      <w:r w:rsidRPr="00102C6F">
        <w:rPr>
          <w:rStyle w:val="underline"/>
        </w:rPr>
        <w:t>involves questions of the 'extra-discursive' factors that structure the context in which</w:t>
      </w:r>
      <w:r>
        <w:t xml:space="preserve"> these </w:t>
      </w:r>
      <w:r w:rsidRPr="00102C6F">
        <w:rPr>
          <w:rStyle w:val="underline"/>
        </w:rPr>
        <w:t>discourses appear</w:t>
      </w:r>
      <w:r>
        <w:t xml:space="preserve">. The result of </w:t>
      </w:r>
      <w:r w:rsidRPr="006677B7">
        <w:rPr>
          <w:rStyle w:val="underline"/>
          <w:highlight w:val="green"/>
        </w:rPr>
        <w:t>privileging language</w:t>
      </w:r>
      <w:r w:rsidRPr="00102C6F">
        <w:rPr>
          <w:rStyle w:val="underline"/>
        </w:rPr>
        <w:t xml:space="preserve"> often </w:t>
      </w:r>
      <w:r w:rsidRPr="006677B7">
        <w:rPr>
          <w:rStyle w:val="underline"/>
          <w:highlight w:val="green"/>
        </w:rPr>
        <w:t>results in losing sight of political and economic relations</w:t>
      </w:r>
      <w:r>
        <w:t xml:space="preserve">, and for this reason, a turn to language and a concomitant disavowal of things extra-discursive have been roundly criticised (Ackroyd and Fleetwood, 2000; Armstrong, 2001; Reed, 1998,2000,2009). </w:t>
      </w:r>
      <w:r w:rsidRPr="006677B7">
        <w:rPr>
          <w:rStyle w:val="underline"/>
          <w:highlight w:val="green"/>
        </w:rPr>
        <w:t>An analysis of discourse cannot</w:t>
      </w:r>
      <w:r>
        <w:t xml:space="preserve"> alone </w:t>
      </w:r>
      <w:r w:rsidRPr="006677B7">
        <w:rPr>
          <w:rStyle w:val="underline"/>
          <w:highlight w:val="green"/>
        </w:rPr>
        <w:t>account for</w:t>
      </w:r>
      <w:r>
        <w:t xml:space="preserve"> the enduring </w:t>
      </w:r>
      <w:r w:rsidRPr="00102C6F">
        <w:rPr>
          <w:rStyle w:val="underline"/>
        </w:rPr>
        <w:t xml:space="preserve">social structures such as the state or </w:t>
      </w:r>
      <w:r w:rsidRPr="006677B7">
        <w:rPr>
          <w:rStyle w:val="underline"/>
          <w:highlight w:val="green"/>
        </w:rPr>
        <w:t>capitalism</w:t>
      </w:r>
      <w:r w:rsidRPr="00102C6F">
        <w:rPr>
          <w:rStyle w:val="underline"/>
        </w:rPr>
        <w:t>.</w:t>
      </w:r>
      <w:r>
        <w:t xml:space="preserve"> Mike Reed has argued that a discursive approach to power relations effectively blinds critical theorists to issues of social structures: </w:t>
      </w:r>
      <w:r w:rsidRPr="00102C6F">
        <w:rPr>
          <w:rStyle w:val="underline"/>
        </w:rPr>
        <w:t>Foucauldian discourse analysis is largely restricted to a</w:t>
      </w:r>
      <w:r>
        <w:t xml:space="preserve"> tactical and </w:t>
      </w:r>
      <w:r w:rsidRPr="00102C6F">
        <w:rPr>
          <w:rStyle w:val="underline"/>
        </w:rPr>
        <w:t>localised view of power</w:t>
      </w:r>
      <w:r>
        <w:t xml:space="preserve">, as constituted and expressed through situational-specific 'negotiated orders', </w:t>
      </w:r>
      <w:r w:rsidRPr="00102C6F">
        <w:rPr>
          <w:rStyle w:val="underline"/>
        </w:rPr>
        <w:t>which seriously underestimates the structural reality of more permanent</w:t>
      </w:r>
      <w:r>
        <w:t xml:space="preserve"> and </w:t>
      </w:r>
      <w:r w:rsidRPr="00102C6F">
        <w:rPr>
          <w:rStyle w:val="underline"/>
        </w:rPr>
        <w:t>hierarchal power relations.</w:t>
      </w:r>
      <w:r>
        <w:t xml:space="preserve"> </w:t>
      </w:r>
      <w:r w:rsidRPr="006677B7">
        <w:rPr>
          <w:rStyle w:val="underline"/>
          <w:highlight w:val="green"/>
        </w:rPr>
        <w:t>It finds it difficult</w:t>
      </w:r>
      <w:r>
        <w:t xml:space="preserve">, if not impossible, </w:t>
      </w:r>
      <w:r w:rsidRPr="006677B7">
        <w:rPr>
          <w:rStyle w:val="underline"/>
          <w:highlight w:val="green"/>
        </w:rPr>
        <w:t>to deal with institutionalised stabilities</w:t>
      </w:r>
      <w:r>
        <w:t xml:space="preserve"> and continuities </w:t>
      </w:r>
      <w:r w:rsidRPr="006677B7">
        <w:rPr>
          <w:rStyle w:val="underline"/>
          <w:highlight w:val="green"/>
        </w:rPr>
        <w:t>in power relations</w:t>
      </w:r>
      <w:r>
        <w:t xml:space="preserve"> because it cannot get at the higher levels of social organisation in which micro-level processes and practices are embedded. (Reed, 2000: 526-7) </w:t>
      </w:r>
      <w:r w:rsidRPr="006677B7">
        <w:rPr>
          <w:rStyle w:val="underline"/>
          <w:highlight w:val="green"/>
        </w:rPr>
        <w:t>These institutional stabilities</w:t>
      </w:r>
      <w:r>
        <w:t xml:space="preserve"> may </w:t>
      </w:r>
      <w:r w:rsidRPr="006677B7">
        <w:rPr>
          <w:rStyle w:val="underline"/>
          <w:highlight w:val="green"/>
        </w:rPr>
        <w:t>include market relations</w:t>
      </w:r>
      <w:r w:rsidRPr="00102C6F">
        <w:rPr>
          <w:rStyle w:val="underline"/>
        </w:rPr>
        <w:t>, the power of the state</w:t>
      </w:r>
      <w:r>
        <w:t xml:space="preserve">, relations like </w:t>
      </w:r>
      <w:r w:rsidRPr="00102C6F">
        <w:rPr>
          <w:rStyle w:val="underline"/>
        </w:rPr>
        <w:t>colonialism, kinship and patriarchy.</w:t>
      </w:r>
      <w:r>
        <w:t xml:space="preserve"> </w:t>
      </w:r>
      <w:r w:rsidRPr="00102C6F">
        <w:rPr>
          <w:rStyle w:val="underline"/>
        </w:rPr>
        <w:t>These are the 'generative properties'</w:t>
      </w:r>
      <w:r>
        <w:t xml:space="preserve"> that Reed (1998: 210) understands as </w:t>
      </w:r>
      <w:r w:rsidRPr="00102C6F">
        <w:rPr>
          <w:rStyle w:val="underline"/>
        </w:rPr>
        <w:t>'mak(ing) social practices</w:t>
      </w:r>
      <w:r>
        <w:t xml:space="preserve"> and forms - </w:t>
      </w:r>
      <w:r w:rsidRPr="00102C6F">
        <w:rPr>
          <w:rStyle w:val="underline"/>
        </w:rPr>
        <w:t>such as discursive formations</w:t>
      </w:r>
      <w:r>
        <w:t xml:space="preserve"> - </w:t>
      </w:r>
      <w:r w:rsidRPr="00102C6F">
        <w:rPr>
          <w:rStyle w:val="underline"/>
        </w:rPr>
        <w:t>what they are and</w:t>
      </w:r>
      <w:r>
        <w:t xml:space="preserve"> equip(ing) them with </w:t>
      </w:r>
      <w:r w:rsidRPr="00102C6F">
        <w:rPr>
          <w:rStyle w:val="underline"/>
        </w:rPr>
        <w:t>what they do'.</w:t>
      </w:r>
      <w:r>
        <w:t xml:space="preserve"> Equally Thompson and Ackroyd also argue that in discourse analysis 'workers are not disciplined by the market, or sanctions actually or potentially invoked by capital, but their own subjectivities' (1995: 627). </w:t>
      </w:r>
      <w:r w:rsidRPr="00FA0705">
        <w:rPr>
          <w:rStyle w:val="underline"/>
        </w:rPr>
        <w:t>The inability to examine structures such as capitalism means that some basic forms of power are thus uninvestigated.</w:t>
      </w:r>
      <w:r>
        <w:t xml:space="preserve"> Focusing solely on entrepreneurship discourse within organisations and the workplace would lead to a situation where pertinent relations that do not enter into discourse are taken to not exist. </w:t>
      </w:r>
      <w:r w:rsidRPr="00FA0705">
        <w:rPr>
          <w:rStyle w:val="underline"/>
        </w:rPr>
        <w:t>Such oversights in discursive analyses are that often structural relations such as</w:t>
      </w:r>
      <w:r w:rsidRPr="00FA0705">
        <w:t xml:space="preserve"> class</w:t>
      </w:r>
      <w:r>
        <w:t xml:space="preserve"> and </w:t>
      </w:r>
      <w:r w:rsidRPr="00FA0705">
        <w:rPr>
          <w:rStyle w:val="underline"/>
        </w:rPr>
        <w:t>the state have become so reified in social</w:t>
      </w:r>
      <w:r>
        <w:t xml:space="preserve"> and mental </w:t>
      </w:r>
      <w:r w:rsidRPr="00FA0705">
        <w:rPr>
          <w:rStyle w:val="underline"/>
        </w:rPr>
        <w:t>worlds that they disappear.</w:t>
      </w:r>
      <w:r>
        <w:t xml:space="preserve"> An ironic outcome indeed. </w:t>
      </w:r>
      <w:r w:rsidRPr="00FA0705">
        <w:rPr>
          <w:rStyle w:val="underline"/>
        </w:rPr>
        <w:t>Even when this structural context is considered, it is often examined in</w:t>
      </w:r>
      <w:r>
        <w:t xml:space="preserve"> broad, </w:t>
      </w:r>
      <w:r w:rsidRPr="00FA0705">
        <w:rPr>
          <w:rStyle w:val="underline"/>
        </w:rPr>
        <w:t>oversimplified</w:t>
      </w:r>
      <w:r>
        <w:t xml:space="preserve">, and underspecified </w:t>
      </w:r>
      <w:r w:rsidRPr="00FA0705">
        <w:rPr>
          <w:rStyle w:val="underline"/>
        </w:rPr>
        <w:t>manners.</w:t>
      </w:r>
      <w:r>
        <w:t xml:space="preserve"> This attention to social structure can be an important part of developing a critical theory of entrepreneurship, as we remember that the existing structural arrangements at any point are not inevitable, but can be subjected to criticism and change. </w:t>
      </w:r>
      <w:r w:rsidRPr="00FA0705">
        <w:rPr>
          <w:rStyle w:val="underline"/>
        </w:rPr>
        <w:t xml:space="preserve">In order to deal with these problems, </w:t>
      </w:r>
      <w:r w:rsidRPr="006677B7">
        <w:rPr>
          <w:rStyle w:val="underline"/>
          <w:highlight w:val="green"/>
        </w:rPr>
        <w:t>we need to revive the concept of social structure</w:t>
      </w:r>
      <w:r w:rsidRPr="00FA0705">
        <w:rPr>
          <w:rStyle w:val="underline"/>
        </w:rPr>
        <w:t>.</w:t>
      </w:r>
      <w:r>
        <w:t xml:space="preserve"> Thus </w:t>
      </w:r>
      <w:r w:rsidRPr="006677B7">
        <w:rPr>
          <w:rStyle w:val="underline"/>
          <w:highlight w:val="green"/>
        </w:rPr>
        <w:t>we are arguing that 'there exist in the social world</w:t>
      </w:r>
      <w:r w:rsidRPr="00FA0705">
        <w:rPr>
          <w:rStyle w:val="underline"/>
        </w:rPr>
        <w:t xml:space="preserve"> itself and not only within symbolic systems</w:t>
      </w:r>
      <w:r>
        <w:t xml:space="preserve"> (language, myths, etc.) </w:t>
      </w:r>
      <w:r w:rsidRPr="006677B7">
        <w:rPr>
          <w:rStyle w:val="underline"/>
          <w:highlight w:val="green"/>
        </w:rPr>
        <w:t>objective structures independent of the consciousness and will of agents, which are capable of guiding and constraining</w:t>
      </w:r>
      <w:r w:rsidRPr="00FA0705">
        <w:rPr>
          <w:rStyle w:val="underline"/>
        </w:rPr>
        <w:t xml:space="preserve"> their </w:t>
      </w:r>
      <w:r w:rsidRPr="006677B7">
        <w:rPr>
          <w:rStyle w:val="underline"/>
          <w:highlight w:val="green"/>
        </w:rPr>
        <w:t>practices</w:t>
      </w:r>
      <w:r w:rsidRPr="00FA0705">
        <w:rPr>
          <w:rStyle w:val="underline"/>
        </w:rPr>
        <w:t xml:space="preserve"> or their representations'</w:t>
      </w:r>
      <w:r>
        <w:t xml:space="preserve"> (Bourdieu, 1990: 122). </w:t>
      </w:r>
      <w:r w:rsidRPr="006677B7">
        <w:rPr>
          <w:rStyle w:val="underline"/>
          <w:highlight w:val="green"/>
        </w:rPr>
        <w:t>Objective still means socially constructed, but social constructions</w:t>
      </w:r>
      <w:r w:rsidRPr="00FA0705">
        <w:rPr>
          <w:rStyle w:val="underline"/>
        </w:rPr>
        <w:t xml:space="preserve"> that </w:t>
      </w:r>
      <w:r w:rsidRPr="006677B7">
        <w:rPr>
          <w:rStyle w:val="underline"/>
          <w:highlight w:val="green"/>
        </w:rPr>
        <w:t>have become solidified as structures external to individual subjects</w:t>
      </w:r>
      <w:r w:rsidRPr="00FA0705">
        <w:rPr>
          <w:rStyle w:val="underline"/>
        </w:rPr>
        <w:t>.</w:t>
      </w:r>
      <w:r>
        <w:t xml:space="preserve"> </w:t>
      </w:r>
      <w:r w:rsidRPr="00FA0705">
        <w:rPr>
          <w:rStyle w:val="underline"/>
        </w:rPr>
        <w:t>Examples of these structures</w:t>
      </w:r>
      <w:r>
        <w:t xml:space="preserve"> may </w:t>
      </w:r>
      <w:r w:rsidRPr="00FA0705">
        <w:rPr>
          <w:rStyle w:val="underline"/>
        </w:rPr>
        <w:t>include basic 'organising principals' which are relatively stable</w:t>
      </w:r>
      <w:r>
        <w:t xml:space="preserve"> and spatially and historically situated </w:t>
      </w:r>
      <w:r w:rsidRPr="00FA0705">
        <w:rPr>
          <w:rStyle w:val="underline"/>
        </w:rPr>
        <w:t>such as capitalism</w:t>
      </w:r>
      <w:r>
        <w:t xml:space="preserve">, kinship, patriarchy </w:t>
      </w:r>
      <w:r w:rsidRPr="00FA0705">
        <w:rPr>
          <w:rStyle w:val="underline"/>
        </w:rPr>
        <w:t>and the state.</w:t>
      </w:r>
      <w:r>
        <w:t xml:space="preserve"> Some entrepreneurship researchers, particularly those drawing on sociology and political science, have shown the importance of social structure for understanding entrepreneurship (see for example Swedberg, 2000).</w:t>
      </w:r>
    </w:p>
    <w:p w14:paraId="71898D77" w14:textId="77777777" w:rsidR="000A3F9A" w:rsidRPr="00D8309A" w:rsidRDefault="000A3F9A" w:rsidP="000A3F9A">
      <w:pPr>
        <w:pStyle w:val="Heading4"/>
      </w:pPr>
      <w:r w:rsidRPr="00D8309A">
        <w:t xml:space="preserve">Economic rationality </w:t>
      </w:r>
      <w:r>
        <w:t>is ethical and solves war – self-interest motivates individuals to sacrifice some autonomy to produce security and protect the rights of others</w:t>
      </w:r>
    </w:p>
    <w:p w14:paraId="4504F1D0" w14:textId="77777777" w:rsidR="000A3F9A" w:rsidRPr="00D8309A" w:rsidRDefault="000A3F9A" w:rsidP="000A3F9A">
      <w:pPr>
        <w:rPr>
          <w:rStyle w:val="StyleStyleBold12pt"/>
        </w:rPr>
      </w:pPr>
      <w:r w:rsidRPr="00D8309A">
        <w:rPr>
          <w:rStyle w:val="StyleStyleBold12pt"/>
        </w:rPr>
        <w:t>Aasland ‘9</w:t>
      </w:r>
    </w:p>
    <w:p w14:paraId="69BD89DC" w14:textId="77777777" w:rsidR="000A3F9A" w:rsidRPr="001F0F36" w:rsidRDefault="000A3F9A" w:rsidP="000A3F9A">
      <w:pPr>
        <w:pStyle w:val="Shrink8"/>
      </w:pPr>
      <w:r>
        <w:t xml:space="preserve">(Dag, Prof. of Economics @ U of Agder, Norway, </w:t>
      </w:r>
      <w:r>
        <w:rPr>
          <w:u w:val="single"/>
        </w:rPr>
        <w:t>Ethics and Economy: After Levinas</w:t>
      </w:r>
      <w:r>
        <w:t>, pgs. 65-66)</w:t>
      </w:r>
    </w:p>
    <w:p w14:paraId="275E99D6" w14:textId="77777777" w:rsidR="000A3F9A" w:rsidRDefault="000A3F9A" w:rsidP="000A3F9A">
      <w:pPr>
        <w:pStyle w:val="card"/>
      </w:pPr>
      <w:r w:rsidRPr="006677B7">
        <w:rPr>
          <w:rStyle w:val="TitleChar"/>
          <w:highlight w:val="green"/>
        </w:rPr>
        <w:t>Business ethics</w:t>
      </w:r>
      <w:r>
        <w:t xml:space="preserve">, in the sense of ethics </w:t>
      </w:r>
      <w:r>
        <w:rPr>
          <w:i/>
          <w:iCs/>
        </w:rPr>
        <w:t xml:space="preserve">for </w:t>
      </w:r>
      <w:r>
        <w:t xml:space="preserve">business, illustrates this: its </w:t>
      </w:r>
      <w:r w:rsidRPr="006677B7">
        <w:rPr>
          <w:rStyle w:val="TitleChar"/>
          <w:highlight w:val="green"/>
        </w:rPr>
        <w:t>perspective is</w:t>
      </w:r>
      <w:r>
        <w:t xml:space="preserve"> that of an </w:t>
      </w:r>
      <w:r w:rsidRPr="006677B7">
        <w:rPr>
          <w:rStyle w:val="TitleChar"/>
          <w:highlight w:val="green"/>
        </w:rPr>
        <w:t>‘enlightened self-interest’ where the constraints</w:t>
      </w:r>
      <w:r w:rsidRPr="00D8309A">
        <w:rPr>
          <w:rStyle w:val="TitleChar"/>
        </w:rPr>
        <w:t xml:space="preserve"> that are </w:t>
      </w:r>
      <w:r w:rsidRPr="006677B7">
        <w:rPr>
          <w:rStyle w:val="TitleChar"/>
          <w:highlight w:val="green"/>
        </w:rPr>
        <w:t>put on the individual</w:t>
      </w:r>
      <w:r w:rsidRPr="00D8309A">
        <w:rPr>
          <w:rStyle w:val="TitleChar"/>
        </w:rPr>
        <w:t xml:space="preserve">, </w:t>
      </w:r>
      <w:r w:rsidRPr="0063594A">
        <w:rPr>
          <w:rStyle w:val="TitleChar"/>
          <w:highlight w:val="green"/>
        </w:rPr>
        <w:t>thanks to</w:t>
      </w:r>
      <w:r w:rsidRPr="00D8309A">
        <w:rPr>
          <w:rStyle w:val="TitleChar"/>
        </w:rPr>
        <w:t xml:space="preserve"> the </w:t>
      </w:r>
      <w:r w:rsidRPr="0063594A">
        <w:rPr>
          <w:rStyle w:val="TitleChar"/>
          <w:highlight w:val="green"/>
        </w:rPr>
        <w:t>ability to see</w:t>
      </w:r>
      <w:r w:rsidRPr="00D8309A">
        <w:rPr>
          <w:rStyle w:val="TitleChar"/>
        </w:rPr>
        <w:t xml:space="preserve"> the </w:t>
      </w:r>
      <w:r w:rsidRPr="0063594A">
        <w:rPr>
          <w:rStyle w:val="TitleChar"/>
          <w:highlight w:val="green"/>
        </w:rPr>
        <w:t>unfortunate consequences for oneself</w:t>
      </w:r>
      <w:r w:rsidRPr="00D8309A">
        <w:rPr>
          <w:rStyle w:val="TitleChar"/>
        </w:rPr>
        <w:t xml:space="preserve">, </w:t>
      </w:r>
      <w:r w:rsidRPr="006677B7">
        <w:rPr>
          <w:rStyle w:val="TitleChar"/>
          <w:highlight w:val="green"/>
        </w:rPr>
        <w:t>postpone</w:t>
      </w:r>
      <w:r>
        <w:t xml:space="preserve"> the </w:t>
      </w:r>
      <w:r w:rsidRPr="006677B7">
        <w:rPr>
          <w:rStyle w:val="TitleChar"/>
          <w:highlight w:val="green"/>
        </w:rPr>
        <w:t>‘war’</w:t>
      </w:r>
      <w:r>
        <w:t>, in a direct or metaphoric sense of the word (</w:t>
      </w:r>
      <w:r>
        <w:rPr>
          <w:i/>
          <w:iCs/>
        </w:rPr>
        <w:t>ibid.</w:t>
      </w:r>
      <w:r>
        <w:t xml:space="preserve">: 70-71). This </w:t>
      </w:r>
      <w:r w:rsidRPr="006677B7">
        <w:rPr>
          <w:rStyle w:val="TitleChar"/>
          <w:highlight w:val="green"/>
        </w:rPr>
        <w:t>enlightened self-interest forms the base</w:t>
      </w:r>
      <w:r w:rsidRPr="00D8309A">
        <w:rPr>
          <w:rStyle w:val="TitleChar"/>
        </w:rPr>
        <w:t xml:space="preserve"> not only </w:t>
      </w:r>
      <w:r w:rsidRPr="006677B7">
        <w:rPr>
          <w:rStyle w:val="TitleChar"/>
          <w:highlight w:val="green"/>
        </w:rPr>
        <w:t>of</w:t>
      </w:r>
      <w:r>
        <w:t xml:space="preserve"> the </w:t>
      </w:r>
      <w:r w:rsidRPr="006677B7">
        <w:rPr>
          <w:rStyle w:val="TitleChar"/>
          <w:highlight w:val="green"/>
        </w:rPr>
        <w:t>market economy</w:t>
      </w:r>
      <w:r w:rsidRPr="00D8309A">
        <w:rPr>
          <w:rStyle w:val="TitleChar"/>
        </w:rPr>
        <w:t>, but also of</w:t>
      </w:r>
      <w:r>
        <w:t xml:space="preserve"> a social organization and manifestation of </w:t>
      </w:r>
      <w:r w:rsidRPr="00D8309A">
        <w:rPr>
          <w:rStyle w:val="TitleChar"/>
        </w:rPr>
        <w:t>human rights</w:t>
      </w:r>
      <w:r>
        <w:t xml:space="preserve">, and even of some ethical theories. </w:t>
      </w:r>
      <w:r w:rsidRPr="00D8309A">
        <w:rPr>
          <w:rStyle w:val="TitleChar"/>
        </w:rPr>
        <w:t>It is a calculated</w:t>
      </w:r>
      <w:r>
        <w:t xml:space="preserve"> and voluntary </w:t>
      </w:r>
      <w:r w:rsidRPr="00D8309A">
        <w:rPr>
          <w:rStyle w:val="TitleChar"/>
        </w:rPr>
        <w:t>renunciation of one’s own freedom in order to obtain</w:t>
      </w:r>
      <w:r>
        <w:t xml:space="preserve"> in return </w:t>
      </w:r>
      <w:r w:rsidRPr="00D8309A">
        <w:rPr>
          <w:rStyle w:val="TitleChar"/>
        </w:rPr>
        <w:t>security</w:t>
      </w:r>
      <w:r>
        <w:t xml:space="preserve"> and other common goals (</w:t>
      </w:r>
      <w:r>
        <w:rPr>
          <w:i/>
          <w:iCs/>
        </w:rPr>
        <w:t>ibid.</w:t>
      </w:r>
      <w:r>
        <w:t xml:space="preserve">: 72). </w:t>
      </w:r>
      <w:r w:rsidRPr="006677B7">
        <w:rPr>
          <w:rStyle w:val="TitleChar"/>
          <w:highlight w:val="green"/>
        </w:rPr>
        <w:t>The fact that economic</w:t>
      </w:r>
      <w:r>
        <w:t xml:space="preserve">, political and legal </w:t>
      </w:r>
      <w:r w:rsidRPr="006677B7">
        <w:rPr>
          <w:rStyle w:val="TitleChar"/>
          <w:highlight w:val="green"/>
        </w:rPr>
        <w:t>theories appeal to enlightened self-interest does not imply</w:t>
      </w:r>
      <w:r>
        <w:t xml:space="preserve">, however, </w:t>
      </w:r>
      <w:r w:rsidRPr="006677B7">
        <w:rPr>
          <w:rStyle w:val="TitleChar"/>
          <w:highlight w:val="green"/>
        </w:rPr>
        <w:t>that we should discard them</w:t>
      </w:r>
      <w:r>
        <w:t xml:space="preserve">. Nor should we reject proclamations of human rights, legal constraints of individual freedom and, for that matter, business ethics, even if they are based on an enlightened self-interest. </w:t>
      </w:r>
      <w:r w:rsidRPr="00D8309A">
        <w:rPr>
          <w:rStyle w:val="TitleChar"/>
        </w:rPr>
        <w:t xml:space="preserve">It is rather the opposite: </w:t>
      </w:r>
      <w:r w:rsidRPr="006677B7">
        <w:rPr>
          <w:rStyle w:val="TitleChar"/>
          <w:highlight w:val="green"/>
        </w:rPr>
        <w:t>such institutions and knowledge are indispensable because the primary quality of</w:t>
      </w:r>
      <w:r>
        <w:t xml:space="preserve"> the </w:t>
      </w:r>
      <w:r w:rsidRPr="006677B7">
        <w:rPr>
          <w:rStyle w:val="TitleChar"/>
          <w:highlight w:val="green"/>
        </w:rPr>
        <w:t>enlightened self-interest is that it restricts egocentricity</w:t>
      </w:r>
      <w:r>
        <w:t xml:space="preserve">. Our </w:t>
      </w:r>
      <w:r>
        <w:rPr>
          <w:i/>
          <w:iCs/>
        </w:rPr>
        <w:t xml:space="preserve">practical reason </w:t>
      </w:r>
      <w:r>
        <w:t xml:space="preserve">(which was Kant’s words for the reason that governs our acts, where the moral law is embedded as a principle) includes the knowledge that it can be rational to lay certain restrictions on individual freedom. In this way </w:t>
      </w:r>
      <w:r w:rsidRPr="00D8309A">
        <w:rPr>
          <w:rStyle w:val="TitleChar"/>
        </w:rPr>
        <w:t>practical reason may postpone</w:t>
      </w:r>
      <w:r>
        <w:t xml:space="preserve"> (for an indefinite time) </w:t>
      </w:r>
      <w:r w:rsidRPr="00D8309A">
        <w:rPr>
          <w:rStyle w:val="TitleChar"/>
        </w:rPr>
        <w:t>violence</w:t>
      </w:r>
      <w:r>
        <w:t xml:space="preserve"> and murder </w:t>
      </w:r>
      <w:r w:rsidRPr="00D8309A">
        <w:rPr>
          <w:rStyle w:val="TitleChar"/>
        </w:rPr>
        <w:t>among people</w:t>
      </w:r>
      <w:r>
        <w:t xml:space="preserve">. </w:t>
      </w:r>
      <w:r w:rsidRPr="00D8309A">
        <w:rPr>
          <w:rStyle w:val="TitleChar"/>
        </w:rPr>
        <w:t>This has</w:t>
      </w:r>
      <w:r>
        <w:t xml:space="preserve"> primarily </w:t>
      </w:r>
      <w:r w:rsidRPr="00D8309A">
        <w:rPr>
          <w:rStyle w:val="TitleChar"/>
        </w:rPr>
        <w:t>been the raison-d’être of</w:t>
      </w:r>
      <w:r>
        <w:t xml:space="preserve"> politics and </w:t>
      </w:r>
      <w:r w:rsidRPr="00D8309A">
        <w:rPr>
          <w:rStyle w:val="TitleChar"/>
        </w:rPr>
        <w:t>the state, but it is today taken over</w:t>
      </w:r>
      <w:r>
        <w:t xml:space="preserve"> more and more </w:t>
      </w:r>
      <w:r w:rsidRPr="00D8309A">
        <w:rPr>
          <w:rStyle w:val="TitleChar"/>
        </w:rPr>
        <w:t>by corporate organizations</w:t>
      </w:r>
      <w:r>
        <w:t xml:space="preserve">, as expressed in the new term for business ethics, as </w:t>
      </w:r>
      <w:r>
        <w:rPr>
          <w:i/>
          <w:iCs/>
        </w:rPr>
        <w:t xml:space="preserve">corporate social responsibility </w:t>
      </w:r>
      <w:r>
        <w:t xml:space="preserve">and </w:t>
      </w:r>
      <w:r>
        <w:rPr>
          <w:i/>
          <w:iCs/>
        </w:rPr>
        <w:t xml:space="preserve">corporate citizenship </w:t>
      </w:r>
      <w:r>
        <w:t xml:space="preserve">(see chapter 2). </w:t>
      </w:r>
      <w:r w:rsidRPr="006677B7">
        <w:rPr>
          <w:rStyle w:val="TitleChar"/>
          <w:highlight w:val="green"/>
        </w:rPr>
        <w:t>Thanks to this ‘postponement of violence’ provided by</w:t>
      </w:r>
      <w:r>
        <w:t xml:space="preserve"> politics and </w:t>
      </w:r>
      <w:r w:rsidRPr="006677B7">
        <w:rPr>
          <w:rStyle w:val="TitleChar"/>
          <w:highlight w:val="green"/>
        </w:rPr>
        <w:t>economic rationality, people may unfold their freedom</w:t>
      </w:r>
      <w:r>
        <w:t xml:space="preserve"> within the laws and regulations set up by society (Burggraeve, 2003: 77).</w:t>
      </w:r>
    </w:p>
    <w:p w14:paraId="73406335" w14:textId="77777777" w:rsidR="000A3F9A" w:rsidRDefault="000A3F9A" w:rsidP="000A3F9A">
      <w:pPr>
        <w:pStyle w:val="Heading4"/>
      </w:pPr>
      <w:r>
        <w:rPr>
          <w:rStyle w:val="StyleStyleBold12pt"/>
          <w:b/>
        </w:rPr>
        <w:t>Permutation do both</w:t>
      </w:r>
    </w:p>
    <w:p w14:paraId="082AD880" w14:textId="77777777" w:rsidR="000A3F9A" w:rsidRPr="00BE0B38" w:rsidRDefault="000A3F9A" w:rsidP="000A3F9A">
      <w:pPr>
        <w:pStyle w:val="Heading4"/>
      </w:pPr>
      <w:r w:rsidRPr="00BE0B38">
        <w:t xml:space="preserve">The perm solves best </w:t>
      </w:r>
      <w:r>
        <w:t>–</w:t>
      </w:r>
      <w:r w:rsidRPr="00BE0B38">
        <w:t xml:space="preserve"> </w:t>
      </w:r>
      <w:r>
        <w:t xml:space="preserve">infrastructure investment creates public wealth and produces social justice </w:t>
      </w:r>
    </w:p>
    <w:p w14:paraId="6EC05DDF" w14:textId="77777777" w:rsidR="000A3F9A" w:rsidRPr="002C49D5" w:rsidRDefault="000A3F9A" w:rsidP="000A3F9A">
      <w:pPr>
        <w:pStyle w:val="card"/>
        <w:ind w:left="0"/>
        <w:rPr>
          <w:rStyle w:val="StyleStyleBold12pt"/>
        </w:rPr>
      </w:pPr>
      <w:r w:rsidRPr="002C49D5">
        <w:rPr>
          <w:rStyle w:val="StyleStyleBold12pt"/>
        </w:rPr>
        <w:t>Cook ‘10</w:t>
      </w:r>
    </w:p>
    <w:p w14:paraId="64DE16C4" w14:textId="77777777" w:rsidR="000A3F9A" w:rsidRPr="002C49D5" w:rsidRDefault="000A3F9A" w:rsidP="000A3F9A">
      <w:r>
        <w:t xml:space="preserve">(Mitchell, </w:t>
      </w:r>
      <w:r w:rsidRPr="002C49D5">
        <w:t>freelance research consultant specializing in issues of urban planning, local governance and international development</w:t>
      </w:r>
      <w:r>
        <w:t xml:space="preserve">, he has </w:t>
      </w:r>
      <w:r w:rsidRPr="002C49D5">
        <w:t>consulted for the National Institute of Public Finance and Policy</w:t>
      </w:r>
      <w:r>
        <w:t xml:space="preserve">, </w:t>
      </w:r>
      <w:r w:rsidRPr="002C49D5">
        <w:t>visiting scholar studying urban development strategy and local governance at the National Research Center for the Economy of the Upper Reaches of the Yangtze in Chongqing, China</w:t>
      </w:r>
      <w:r>
        <w:t xml:space="preserve"> “T</w:t>
      </w:r>
      <w:r w:rsidRPr="002C49D5">
        <w:t>oward a Sustainable Urbanism: Globalization, Urban Planning and the New Urban Reality</w:t>
      </w:r>
      <w:r>
        <w:t>”</w:t>
      </w:r>
      <w:r w:rsidRPr="002C49D5">
        <w:t xml:space="preserve">. </w:t>
      </w:r>
      <w:r w:rsidRPr="002C49D5">
        <w:rPr>
          <w:i/>
        </w:rPr>
        <w:t>GPIA Student Working Paper Series 2010-2</w:t>
      </w:r>
      <w:r w:rsidRPr="002C49D5">
        <w:t>. New York: Graduate Program in International Affairs, The New Sc</w:t>
      </w:r>
      <w:r>
        <w:t xml:space="preserve">hool, </w:t>
      </w:r>
      <w:r w:rsidRPr="002C49D5">
        <w:t>www.gpia.info/files/u900/_Mitchell_Cook_GPIA_Student_WPS_Updated_5-19.pdf</w:t>
      </w:r>
      <w:r>
        <w:t>)</w:t>
      </w:r>
    </w:p>
    <w:p w14:paraId="371C46A1" w14:textId="77777777" w:rsidR="000A3F9A" w:rsidRDefault="000A3F9A" w:rsidP="000A3F9A">
      <w:pPr>
        <w:pStyle w:val="card"/>
      </w:pPr>
    </w:p>
    <w:p w14:paraId="52CE57C4" w14:textId="77777777" w:rsidR="000A3F9A" w:rsidRDefault="000A3F9A" w:rsidP="000A3F9A">
      <w:pPr>
        <w:pStyle w:val="card"/>
        <w:rPr>
          <w:rStyle w:val="Emphasis"/>
          <w:rFonts w:eastAsiaTheme="majorEastAsia"/>
        </w:rPr>
      </w:pPr>
      <w:r w:rsidRPr="00BD5BEB">
        <w:rPr>
          <w:rStyle w:val="TitleChar"/>
        </w:rPr>
        <w:t>I define the notion of public wealth as the total stock of public goods</w:t>
      </w:r>
      <w:r w:rsidRPr="00731F72">
        <w:t xml:space="preserve"> and services </w:t>
      </w:r>
      <w:r w:rsidRPr="00BD5BEB">
        <w:rPr>
          <w:rStyle w:val="TitleChar"/>
        </w:rPr>
        <w:t>available for local consumption</w:t>
      </w:r>
      <w:r w:rsidRPr="00731F72">
        <w:t xml:space="preserve">. </w:t>
      </w:r>
      <w:r w:rsidRPr="008F1773">
        <w:rPr>
          <w:rStyle w:val="TitleChar"/>
          <w:highlight w:val="green"/>
        </w:rPr>
        <w:t>Public goods</w:t>
      </w:r>
      <w:r w:rsidRPr="00731F72">
        <w:t xml:space="preserve"> and services </w:t>
      </w:r>
      <w:r w:rsidRPr="008F1773">
        <w:rPr>
          <w:rStyle w:val="TitleChar"/>
          <w:highlight w:val="green"/>
        </w:rPr>
        <w:t>include essential infrastructure</w:t>
      </w:r>
      <w:r w:rsidRPr="00731F72">
        <w:t xml:space="preserve">, public education facilities, and public housing as well as more discretionary local goods like libraries, museums, parks and recreational facilities. </w:t>
      </w:r>
      <w:r w:rsidRPr="00616AE2">
        <w:rPr>
          <w:rStyle w:val="TitleChar"/>
        </w:rPr>
        <w:t xml:space="preserve">When equitable access is guaranteed, </w:t>
      </w:r>
      <w:r w:rsidRPr="008F1773">
        <w:rPr>
          <w:rStyle w:val="TitleChar"/>
          <w:highlight w:val="green"/>
        </w:rPr>
        <w:t>the production of public wealth through</w:t>
      </w:r>
      <w:r w:rsidRPr="00616AE2">
        <w:rPr>
          <w:rStyle w:val="TitleChar"/>
        </w:rPr>
        <w:t xml:space="preserve"> the financing of </w:t>
      </w:r>
      <w:r w:rsidRPr="008F1773">
        <w:rPr>
          <w:rStyle w:val="TitleChar"/>
          <w:highlight w:val="green"/>
        </w:rPr>
        <w:t>investments in transportation</w:t>
      </w:r>
      <w:r w:rsidRPr="00731F72">
        <w:t xml:space="preserve">, electricity, sanitation and clean water supply </w:t>
      </w:r>
      <w:r w:rsidRPr="008F1773">
        <w:rPr>
          <w:rStyle w:val="TitleChar"/>
          <w:highlight w:val="green"/>
        </w:rPr>
        <w:t>is a critical channel through which everyone can benefit</w:t>
      </w:r>
      <w:r w:rsidRPr="00731F72">
        <w:t xml:space="preserve"> from agglomeration. Indeed, </w:t>
      </w:r>
      <w:r w:rsidRPr="00B356B2">
        <w:rPr>
          <w:rStyle w:val="Emphasis"/>
          <w:rFonts w:eastAsiaTheme="majorEastAsia"/>
          <w:highlight w:val="green"/>
        </w:rPr>
        <w:t>without these investments in core infrastructure</w:t>
      </w:r>
      <w:r w:rsidRPr="00616AE2">
        <w:rPr>
          <w:rStyle w:val="Emphasis"/>
          <w:rFonts w:eastAsiaTheme="majorEastAsia"/>
        </w:rPr>
        <w:t xml:space="preserve">, the </w:t>
      </w:r>
      <w:r w:rsidRPr="00B356B2">
        <w:rPr>
          <w:rStyle w:val="Emphasis"/>
          <w:rFonts w:eastAsiaTheme="majorEastAsia"/>
          <w:highlight w:val="green"/>
        </w:rPr>
        <w:t>gains</w:t>
      </w:r>
      <w:r w:rsidRPr="00616AE2">
        <w:rPr>
          <w:rStyle w:val="Emphasis"/>
          <w:rFonts w:eastAsiaTheme="majorEastAsia"/>
        </w:rPr>
        <w:t xml:space="preserve"> to productivity from agglomeration </w:t>
      </w:r>
      <w:r w:rsidRPr="00B356B2">
        <w:rPr>
          <w:rStyle w:val="Emphasis"/>
          <w:rFonts w:eastAsiaTheme="majorEastAsia"/>
          <w:highlight w:val="green"/>
        </w:rPr>
        <w:t>are</w:t>
      </w:r>
      <w:r w:rsidRPr="00731F72">
        <w:t xml:space="preserve"> muted or even </w:t>
      </w:r>
      <w:r w:rsidRPr="00B356B2">
        <w:rPr>
          <w:rStyle w:val="Emphasis"/>
          <w:rFonts w:eastAsiaTheme="majorEastAsia"/>
          <w:highlight w:val="green"/>
        </w:rPr>
        <w:t>reversed for poor workers who</w:t>
      </w:r>
      <w:r w:rsidRPr="00731F72">
        <w:t xml:space="preserve">, for example, </w:t>
      </w:r>
      <w:r w:rsidRPr="00B356B2">
        <w:rPr>
          <w:rStyle w:val="Emphasis"/>
          <w:rFonts w:eastAsiaTheme="majorEastAsia"/>
          <w:highlight w:val="green"/>
        </w:rPr>
        <w:t>are forced to pay expensive rates for even minimal access</w:t>
      </w:r>
      <w:r w:rsidRPr="00731F72">
        <w:t xml:space="preserve"> to clean water or sanitation facilities </w:t>
      </w:r>
      <w:r w:rsidRPr="00B356B2">
        <w:rPr>
          <w:rStyle w:val="Emphasis"/>
          <w:rFonts w:eastAsiaTheme="majorEastAsia"/>
          <w:highlight w:val="green"/>
        </w:rPr>
        <w:t>and whose employment opportunities are geographically limited</w:t>
      </w:r>
      <w:r w:rsidRPr="00ED0FCB">
        <w:rPr>
          <w:rStyle w:val="Emphasis"/>
          <w:rFonts w:eastAsiaTheme="majorEastAsia"/>
        </w:rPr>
        <w:t xml:space="preserve">, </w:t>
      </w:r>
      <w:r w:rsidRPr="00F23BC0">
        <w:rPr>
          <w:rStyle w:val="Emphasis"/>
          <w:rFonts w:eastAsiaTheme="majorEastAsia"/>
          <w:highlight w:val="green"/>
        </w:rPr>
        <w:t>resulting in higher unemployment rates due to</w:t>
      </w:r>
      <w:r w:rsidRPr="00ED0FCB">
        <w:rPr>
          <w:rStyle w:val="Emphasis"/>
          <w:rFonts w:eastAsiaTheme="majorEastAsia"/>
        </w:rPr>
        <w:t xml:space="preserve"> an </w:t>
      </w:r>
      <w:r w:rsidRPr="00F23BC0">
        <w:rPr>
          <w:rStyle w:val="Emphasis"/>
          <w:rFonts w:eastAsiaTheme="majorEastAsia"/>
          <w:highlight w:val="green"/>
        </w:rPr>
        <w:t>absence of accessible transportation infrastructure</w:t>
      </w:r>
    </w:p>
    <w:p w14:paraId="5109ECC5" w14:textId="77777777" w:rsidR="000A3F9A" w:rsidRDefault="000A3F9A" w:rsidP="000A3F9A"/>
    <w:p w14:paraId="04CD10FF" w14:textId="77777777" w:rsidR="000A3F9A" w:rsidRDefault="000A3F9A" w:rsidP="000A3F9A">
      <w:pPr>
        <w:pStyle w:val="Heading4"/>
      </w:pPr>
      <w:r>
        <w:t>Neolib solves war and collapse causes it – historical evidence and studies prove</w:t>
      </w:r>
    </w:p>
    <w:p w14:paraId="4A11A86E" w14:textId="77777777" w:rsidR="000A3F9A" w:rsidRPr="001626DB" w:rsidRDefault="000A3F9A" w:rsidP="000A3F9A">
      <w:pPr>
        <w:rPr>
          <w:rStyle w:val="StyleStyleBold12pt"/>
        </w:rPr>
      </w:pPr>
      <w:r>
        <w:rPr>
          <w:rStyle w:val="StyleStyleBold12pt"/>
        </w:rPr>
        <w:t>Tures</w:t>
      </w:r>
      <w:r w:rsidRPr="001626DB">
        <w:rPr>
          <w:rStyle w:val="StyleStyleBold12pt"/>
        </w:rPr>
        <w:t xml:space="preserve"> ‘3</w:t>
      </w:r>
      <w:r>
        <w:rPr>
          <w:rStyle w:val="StyleStyleBold12pt"/>
        </w:rPr>
        <w:t xml:space="preserve"> – Associate Professor of Political Science @ LaGrange College</w:t>
      </w:r>
    </w:p>
    <w:p w14:paraId="22775ABB" w14:textId="77777777" w:rsidR="000A3F9A" w:rsidRPr="001626DB" w:rsidRDefault="000A3F9A" w:rsidP="000A3F9A">
      <w:r w:rsidRPr="001626DB">
        <w:t>John A. Tures, Associate Professor of Political Science at LaGrange College, 2003, “ECONOMIC FREEDOM AND CONFLICT REDUCTION: EVIDENCE FROM THE 1970S, 1980S, AND 1990S”, Cato Journal, Vol. 22, No. 3. http://www.cato.org/pubs/journal/cj22n3/cj22n3-9.pdf</w:t>
      </w:r>
    </w:p>
    <w:p w14:paraId="57E07872" w14:textId="77777777" w:rsidR="000A3F9A" w:rsidRDefault="000A3F9A" w:rsidP="000A3F9A">
      <w:pPr>
        <w:pStyle w:val="card"/>
      </w:pPr>
      <w:r w:rsidRPr="00907346">
        <w:rPr>
          <w:rStyle w:val="TitleChar"/>
          <w:highlight w:val="green"/>
        </w:rPr>
        <w:t>The last three decades have witnessed an unprecedented expansion  of market-based reforms</w:t>
      </w:r>
      <w:r w:rsidRPr="001626DB">
        <w:rPr>
          <w:rStyle w:val="TitleChar"/>
        </w:rPr>
        <w:t xml:space="preserve"> and the profusion of economic freedom in  the international system</w:t>
      </w:r>
      <w:r w:rsidRPr="007E4AD0">
        <w:t xml:space="preserve">. This shift in economic policy has sparked a </w:t>
      </w:r>
      <w:r>
        <w:t xml:space="preserve"> </w:t>
      </w:r>
      <w:r w:rsidRPr="007E4AD0">
        <w:t xml:space="preserve">debate about whether free markets are superior to state controls. </w:t>
      </w:r>
      <w:r>
        <w:t xml:space="preserve"> </w:t>
      </w:r>
      <w:r w:rsidRPr="007E4AD0">
        <w:t xml:space="preserve">Numerous studies have compared the neoliberal and statist policies </w:t>
      </w:r>
      <w:r>
        <w:t xml:space="preserve"> </w:t>
      </w:r>
      <w:r w:rsidRPr="007E4AD0">
        <w:t xml:space="preserve">on issues of production capacity, economic growth, commercial vol- </w:t>
      </w:r>
      <w:r>
        <w:t xml:space="preserve"> </w:t>
      </w:r>
      <w:r w:rsidRPr="007E4AD0">
        <w:t xml:space="preserve">umes, and egalitarianism. An overlooked research agenda, however, is </w:t>
      </w:r>
      <w:r>
        <w:t xml:space="preserve"> </w:t>
      </w:r>
      <w:r w:rsidRPr="007E4AD0">
        <w:t xml:space="preserve">the relationship between levels of economic freedom and violence </w:t>
      </w:r>
      <w:r>
        <w:t xml:space="preserve"> </w:t>
      </w:r>
      <w:r w:rsidRPr="007E4AD0">
        <w:t xml:space="preserve">within countries. </w:t>
      </w:r>
      <w:r>
        <w:t xml:space="preserve"> </w:t>
      </w:r>
      <w:r w:rsidRPr="007E4AD0">
        <w:t xml:space="preserve">Proponents of the statist approach might note that a strong gov- </w:t>
      </w:r>
      <w:r>
        <w:t xml:space="preserve"> </w:t>
      </w:r>
      <w:r w:rsidRPr="007E4AD0">
        <w:t xml:space="preserve">ernment can bend the market to its will, directing activity toward </w:t>
      </w:r>
      <w:r>
        <w:t xml:space="preserve"> </w:t>
      </w:r>
      <w:r w:rsidRPr="007E4AD0">
        <w:t xml:space="preserve">policies necessary to achieve greater levels of gross domestic product </w:t>
      </w:r>
      <w:r>
        <w:t xml:space="preserve"> </w:t>
      </w:r>
      <w:r w:rsidRPr="007E4AD0">
        <w:t xml:space="preserve">and growth. By extracting more resources for the economy, a pow- </w:t>
      </w:r>
      <w:r>
        <w:t xml:space="preserve"> </w:t>
      </w:r>
      <w:r w:rsidRPr="007E4AD0">
        <w:t xml:space="preserve">erful state can redistribute benefits to keep the populace happy. </w:t>
      </w:r>
      <w:r>
        <w:t xml:space="preserve"> </w:t>
      </w:r>
      <w:r w:rsidRPr="007E4AD0">
        <w:t xml:space="preserve">Higher taxes can also pay for an army and police force that intimidate </w:t>
      </w:r>
      <w:r>
        <w:t xml:space="preserve"> </w:t>
      </w:r>
      <w:r w:rsidRPr="007E4AD0">
        <w:t xml:space="preserve">people. Such governments range from command economies of totali- </w:t>
      </w:r>
      <w:r>
        <w:t xml:space="preserve"> </w:t>
      </w:r>
      <w:r w:rsidRPr="007E4AD0">
        <w:t xml:space="preserve">tarian systems to autocratic dictators and military juntas. Other eco- </w:t>
      </w:r>
      <w:r>
        <w:t xml:space="preserve"> </w:t>
      </w:r>
      <w:r w:rsidRPr="007E4AD0">
        <w:t xml:space="preserve">nomically unfree systems include some of the authoritarian “Asian </w:t>
      </w:r>
      <w:r>
        <w:t xml:space="preserve"> </w:t>
      </w:r>
      <w:r w:rsidRPr="007E4AD0">
        <w:t xml:space="preserve">tigers.” </w:t>
      </w:r>
      <w:r>
        <w:t xml:space="preserve"> </w:t>
      </w:r>
      <w:r w:rsidRPr="001626DB">
        <w:rPr>
          <w:rStyle w:val="TitleChar"/>
        </w:rPr>
        <w:t xml:space="preserve">A combination of </w:t>
      </w:r>
      <w:r w:rsidRPr="00907346">
        <w:rPr>
          <w:rStyle w:val="TitleChar"/>
          <w:highlight w:val="green"/>
        </w:rPr>
        <w:t>historical evidence, modern theorists, and statis-  tical findings</w:t>
      </w:r>
      <w:r w:rsidRPr="001626DB">
        <w:rPr>
          <w:rStyle w:val="TitleChar"/>
        </w:rPr>
        <w:t xml:space="preserve">, however, </w:t>
      </w:r>
      <w:r w:rsidRPr="00907346">
        <w:rPr>
          <w:rStyle w:val="TitleChar"/>
          <w:highlight w:val="green"/>
        </w:rPr>
        <w:t xml:space="preserve">has indicated </w:t>
      </w:r>
      <w:r w:rsidRPr="001626DB">
        <w:rPr>
          <w:rStyle w:val="TitleChar"/>
        </w:rPr>
        <w:t xml:space="preserve">that </w:t>
      </w:r>
      <w:r w:rsidRPr="00907346">
        <w:rPr>
          <w:rStyle w:val="TitleChar"/>
          <w:highlight w:val="green"/>
        </w:rPr>
        <w:t>a reduced role for the state  in regulating economic transactions is associated with a decrease in  internal conflicts</w:t>
      </w:r>
      <w:r w:rsidRPr="001626DB">
        <w:rPr>
          <w:rStyle w:val="TitleChar"/>
        </w:rPr>
        <w:t xml:space="preserve">. </w:t>
      </w:r>
      <w:r w:rsidRPr="00907346">
        <w:rPr>
          <w:rStyle w:val="TitleChar"/>
          <w:highlight w:val="green"/>
        </w:rPr>
        <w:t xml:space="preserve">Countries where the government dominates the  commercial realm experience an increase in </w:t>
      </w:r>
      <w:r w:rsidRPr="001626DB">
        <w:rPr>
          <w:rStyle w:val="TitleChar"/>
        </w:rPr>
        <w:t xml:space="preserve">the level of </w:t>
      </w:r>
      <w:r w:rsidRPr="00907346">
        <w:rPr>
          <w:rStyle w:val="TitleChar"/>
          <w:highlight w:val="green"/>
        </w:rPr>
        <w:t>domestic  violence</w:t>
      </w:r>
      <w:r w:rsidRPr="001626DB">
        <w:rPr>
          <w:rStyle w:val="TitleChar"/>
        </w:rPr>
        <w:t xml:space="preserve">. Scholars have traced the history of revolutions to explain the  relationship between statism </w:t>
      </w:r>
      <w:r w:rsidRPr="00907346">
        <w:rPr>
          <w:rStyle w:val="TitleChar"/>
          <w:highlight w:val="green"/>
        </w:rPr>
        <w:t>and internal upheavals</w:t>
      </w:r>
      <w:r w:rsidRPr="001626DB">
        <w:rPr>
          <w:rStyle w:val="TitleChar"/>
        </w:rPr>
        <w:t xml:space="preserve">. Contemporary authors also posit a relationship between economic liberty and peace.  </w:t>
      </w:r>
      <w:r w:rsidRPr="00907346">
        <w:rPr>
          <w:rStyle w:val="TitleChar"/>
          <w:highlight w:val="green"/>
        </w:rPr>
        <w:t>Statistical tests show a strong connection between economic freedom  and conflict reduction</w:t>
      </w:r>
      <w:r w:rsidRPr="001626DB">
        <w:rPr>
          <w:rStyle w:val="TitleChar"/>
        </w:rPr>
        <w:t xml:space="preserve"> during the past three decades</w:t>
      </w:r>
      <w:r w:rsidRPr="007E4AD0">
        <w:t>.</w:t>
      </w:r>
    </w:p>
    <w:p w14:paraId="59799650" w14:textId="77777777" w:rsidR="000A3F9A" w:rsidRPr="00CD2498" w:rsidRDefault="000A3F9A" w:rsidP="000A3F9A">
      <w:pPr>
        <w:pStyle w:val="Heading4"/>
      </w:pPr>
      <w:r w:rsidRPr="00CD2498">
        <w:t xml:space="preserve">Neoliberalism leads to </w:t>
      </w:r>
      <w:r>
        <w:t>growth and solves poverty – turns your structural violence args</w:t>
      </w:r>
    </w:p>
    <w:p w14:paraId="2888604B" w14:textId="77777777" w:rsidR="000A3F9A" w:rsidRPr="001626DB" w:rsidRDefault="000A3F9A" w:rsidP="000A3F9A">
      <w:pPr>
        <w:rPr>
          <w:rStyle w:val="StyleStyleBold12pt"/>
        </w:rPr>
      </w:pPr>
      <w:r>
        <w:rPr>
          <w:rStyle w:val="StyleStyleBold12pt"/>
        </w:rPr>
        <w:t xml:space="preserve">Obhof </w:t>
      </w:r>
      <w:r w:rsidRPr="001626DB">
        <w:rPr>
          <w:rStyle w:val="StyleStyleBold12pt"/>
        </w:rPr>
        <w:t>‘3</w:t>
      </w:r>
      <w:r>
        <w:rPr>
          <w:rStyle w:val="StyleStyleBold12pt"/>
        </w:rPr>
        <w:t xml:space="preserve"> – J.D. from Yale Law School</w:t>
      </w:r>
    </w:p>
    <w:p w14:paraId="12E2DFEF" w14:textId="77777777" w:rsidR="000A3F9A" w:rsidRPr="001626DB" w:rsidRDefault="000A3F9A" w:rsidP="000A3F9A">
      <w:r>
        <w:t xml:space="preserve"> </w:t>
      </w:r>
      <w:r w:rsidRPr="001626DB">
        <w:t xml:space="preserve">Larry J. Obhof, J.D., Yale Law School, 2003; B.A., Ohio University, 2000. “WHY GLOBALIZATION? A LOOK AT GLOBAL CAPITALISM AND ITS EFFECTS”. University of Florida Journal of Law &amp; Public Policy. Fall 2003. Lexis. </w:t>
      </w:r>
    </w:p>
    <w:p w14:paraId="24B5A0A1" w14:textId="77777777" w:rsidR="000A3F9A" w:rsidRPr="001626DB" w:rsidRDefault="000A3F9A" w:rsidP="000A3F9A">
      <w:pPr>
        <w:pStyle w:val="tag"/>
      </w:pPr>
      <w:r w:rsidRPr="001626DB">
        <w:rPr>
          <w:rStyle w:val="TitleChar"/>
        </w:rPr>
        <w:t xml:space="preserve">The </w:t>
      </w:r>
      <w:r w:rsidRPr="00F3601E">
        <w:rPr>
          <w:rStyle w:val="TitleChar"/>
          <w:highlight w:val="green"/>
        </w:rPr>
        <w:t>effects of globalization have</w:t>
      </w:r>
      <w:r w:rsidRPr="001626DB">
        <w:rPr>
          <w:rStyle w:val="TitleChar"/>
        </w:rPr>
        <w:t xml:space="preserve"> largely </w:t>
      </w:r>
      <w:r w:rsidRPr="00F3601E">
        <w:rPr>
          <w:rStyle w:val="TitleChar"/>
          <w:highlight w:val="green"/>
        </w:rPr>
        <w:t>been positive for</w:t>
      </w:r>
      <w:r w:rsidRPr="001626DB">
        <w:rPr>
          <w:rStyle w:val="TitleChar"/>
        </w:rPr>
        <w:t xml:space="preserve"> both </w:t>
      </w:r>
      <w:r w:rsidRPr="00F3601E">
        <w:rPr>
          <w:rStyle w:val="TitleChar"/>
          <w:highlight w:val="green"/>
        </w:rPr>
        <w:t>developed and developing countries</w:t>
      </w:r>
      <w:r w:rsidRPr="001626DB">
        <w:rPr>
          <w:rStyle w:val="TitleChar"/>
        </w:rPr>
        <w:t>. Consider</w:t>
      </w:r>
      <w:r>
        <w:t xml:space="preserve">, for example, </w:t>
      </w:r>
      <w:r w:rsidRPr="001626DB">
        <w:rPr>
          <w:rStyle w:val="TitleChar"/>
        </w:rPr>
        <w:t>the effects of the Uruguay Round of trade negotiations</w:t>
      </w:r>
      <w:r>
        <w:t xml:space="preserve">, which lasted from 1986 to 1994 and resulted in agreements to reduce tariffs and other non-tariff barriers. Advanced countries agreed to lower their tariffs by an average of 40%, and  [*99]  the signatories agreed to liberalize trade in the important areas of agriculture and clothing. n32 </w:t>
      </w:r>
      <w:r w:rsidRPr="001626DB">
        <w:rPr>
          <w:rStyle w:val="TitleChar"/>
        </w:rPr>
        <w:t>The effects of the Uruguay Round have been both positive and large. Reducing tariffs and non-tariff barriers has produced annual increases in global GDP of $ 100-300 billion</w:t>
      </w:r>
      <w:r>
        <w:t xml:space="preserve">. n33 This figure is five times larger than the total worldwide aid to developing countries. n34 More importantly, a significant share of this increase has gone to the poorest people. The percentage of the population in developing countries living under $ 1 per day has fallen from 30% to 24% in the past decade. n35 </w:t>
      </w:r>
      <w:r w:rsidRPr="001626DB">
        <w:rPr>
          <w:rStyle w:val="TitleChar"/>
        </w:rPr>
        <w:t>The recent experience of Mexico offers an excellent example of global capitalism in action</w:t>
      </w:r>
      <w:r>
        <w:t xml:space="preserve">. The extent of poverty in Mexico is shocking; 20 million people live on less than $ 2 per day. n36 This is so for a number of reasons, including government intervention in the market in the form of protectionist measures intended to help ailing or failing industries. </w:t>
      </w:r>
      <w:r w:rsidRPr="00F3601E">
        <w:rPr>
          <w:rStyle w:val="TitleChar"/>
          <w:highlight w:val="green"/>
        </w:rPr>
        <w:t>Using government interventions to shape</w:t>
      </w:r>
      <w:r w:rsidRPr="001626DB">
        <w:rPr>
          <w:rStyle w:val="TitleChar"/>
        </w:rPr>
        <w:t xml:space="preserve"> the </w:t>
      </w:r>
      <w:r w:rsidRPr="00F3601E">
        <w:rPr>
          <w:rStyle w:val="TitleChar"/>
          <w:highlight w:val="green"/>
        </w:rPr>
        <w:t>allocation of resources</w:t>
      </w:r>
      <w:r w:rsidRPr="001626DB">
        <w:rPr>
          <w:rStyle w:val="TitleChar"/>
        </w:rPr>
        <w:t xml:space="preserve"> traditionally </w:t>
      </w:r>
      <w:r w:rsidRPr="00F3601E">
        <w:rPr>
          <w:rStyle w:val="TitleChar"/>
          <w:highlight w:val="green"/>
        </w:rPr>
        <w:t>led to gross inefficiencies and a low pace of innovation</w:t>
      </w:r>
      <w:r w:rsidRPr="001626DB">
        <w:rPr>
          <w:rStyle w:val="TitleChar"/>
        </w:rPr>
        <w:t xml:space="preserve"> and adoption of new technologies</w:t>
      </w:r>
      <w:r>
        <w:t xml:space="preserve">. n37 </w:t>
      </w:r>
      <w:r w:rsidRPr="00F3601E">
        <w:rPr>
          <w:rStyle w:val="TitleChar"/>
          <w:highlight w:val="green"/>
        </w:rPr>
        <w:t>Trade liberalization has helped curb such interventions</w:t>
      </w:r>
      <w:r w:rsidRPr="001626DB">
        <w:rPr>
          <w:rStyle w:val="TitleChar"/>
        </w:rPr>
        <w:t xml:space="preserve"> - indeed, the opening of its markets has become one of the most important and far-reaching reforms in Mexico.</w:t>
      </w:r>
      <w:r>
        <w:t xml:space="preserve"> </w:t>
      </w:r>
      <w:r w:rsidRPr="001626DB">
        <w:rPr>
          <w:rStyle w:val="TitleChar"/>
        </w:rPr>
        <w:t xml:space="preserve">The effects of trade liberalization on the Mexican economy have been significant. </w:t>
      </w:r>
      <w:r w:rsidRPr="00F3601E">
        <w:rPr>
          <w:rStyle w:val="TitleChar"/>
          <w:highlight w:val="green"/>
        </w:rPr>
        <w:t>Exports in Mexico have increased sixfold since 1985, and the GDP of the country has grown at</w:t>
      </w:r>
      <w:r w:rsidRPr="001626DB">
        <w:rPr>
          <w:rStyle w:val="TitleChar"/>
        </w:rPr>
        <w:t xml:space="preserve"> an average rate of </w:t>
      </w:r>
      <w:r w:rsidRPr="00F3601E">
        <w:rPr>
          <w:rStyle w:val="TitleChar"/>
          <w:highlight w:val="green"/>
        </w:rPr>
        <w:t>5.4%</w:t>
      </w:r>
      <w:r w:rsidRPr="001626DB">
        <w:rPr>
          <w:rStyle w:val="TitleChar"/>
        </w:rPr>
        <w:t xml:space="preserve"> per year since 1996</w:t>
      </w:r>
      <w:r>
        <w:t xml:space="preserve">. n38 Since NAFTA created a "free trade area" among the United States, Canada, and Mexico in 1994, Mexican labor productivity has grown fast in its tradable sectors. n39 Not surprisingly, however, productivity has remained stagnant in nontradable sectors. n40 NAFTA has also improved Mexico's aggregate trade balance and helped to ameliorate the effect of the  [*100]  peso crisis on capital flows. n41 As most economists predicted during the NAFTA debate, the effects of the agreement have been positive and large for Mexico. n42 The effects have also been positive, although smaller, for the United States. This is also consistent with the pre-NAFTA analyses of most economists. n43 The positive effects of globalization have been consistent throughout the developing world. Dramatic increases in per capita income have accompanied the expansion of trade in countries that have become more globalized. Korea, for example, has seen average incomes increase eightfold since 1960. n44 </w:t>
      </w:r>
      <w:r w:rsidRPr="00F3601E">
        <w:rPr>
          <w:rStyle w:val="TitleChar"/>
          <w:highlight w:val="green"/>
        </w:rPr>
        <w:t>China has experienced</w:t>
      </w:r>
      <w:r w:rsidRPr="001626DB">
        <w:rPr>
          <w:rStyle w:val="TitleChar"/>
        </w:rPr>
        <w:t xml:space="preserve"> an </w:t>
      </w:r>
      <w:r w:rsidRPr="00F3601E">
        <w:rPr>
          <w:rStyle w:val="TitleChar"/>
          <w:highlight w:val="green"/>
        </w:rPr>
        <w:t>average growth of 5.1%</w:t>
      </w:r>
      <w:r w:rsidRPr="001626DB">
        <w:rPr>
          <w:rStyle w:val="TitleChar"/>
        </w:rPr>
        <w:t xml:space="preserve"> during the same period, and other countries in Asia, Africa, and Latin America have experienced faster growth than that in advanced countries</w:t>
      </w:r>
      <w:r>
        <w:t xml:space="preserve">. n45 </w:t>
      </w:r>
      <w:r w:rsidRPr="00B80723">
        <w:rPr>
          <w:rStyle w:val="TitleChar"/>
          <w:highlight w:val="green"/>
        </w:rPr>
        <w:t>The evidence is incredibly one-sided</w:t>
      </w:r>
      <w:r w:rsidRPr="001626DB">
        <w:rPr>
          <w:rStyle w:val="TitleChar"/>
        </w:rPr>
        <w:t>. "[P]romoting openness, and supporting it with sound domestic policies, leads to faster growth</w:t>
      </w:r>
      <w:r>
        <w:t>." n46 The most successful third of developing countries have lowered average import tariffs by 34% and increased trade relative to income by 104% since 1980. n47 Per capita income in these countries rose by a yearly average of  [*101]  3.5% in the 1980s, and a yearly average of 5% in the 1990s. n48 The remaining developing countries, which have lowered tariffs by an average of only 11%, experienced "little or no growth in GDP per capita in the post-1980 period." n49 In countries that have become more open, increased growth has undoubtedly been good for the poor. "</w:t>
      </w:r>
      <w:r w:rsidRPr="001626DB">
        <w:rPr>
          <w:rStyle w:val="TitleChar"/>
        </w:rPr>
        <w:t xml:space="preserve">Cross-country evidence suggests that </w:t>
      </w:r>
      <w:r w:rsidRPr="00B80723">
        <w:rPr>
          <w:rStyle w:val="TitleChar"/>
          <w:highlight w:val="green"/>
        </w:rPr>
        <w:t>the incomes of the poorest 20 percent of the population increase roughly one-for-one with the average per capita income</w:t>
      </w:r>
      <w:r>
        <w:t xml:space="preserve">." n50 Some studies have found an even stronger effect: a 1% increase in the average per capita income is associated with a reduction in poverty rates by up to 3.5%. n51 Poverty rates fall, almost always, simultaneously with growth in average living standards. </w:t>
      </w:r>
      <w:r w:rsidRPr="001626DB">
        <w:rPr>
          <w:rStyle w:val="TitleChar"/>
        </w:rPr>
        <w:t xml:space="preserve">The evidence is clear: </w:t>
      </w:r>
      <w:r w:rsidRPr="00B80723">
        <w:rPr>
          <w:rStyle w:val="TitleChar"/>
          <w:highlight w:val="green"/>
        </w:rPr>
        <w:t>increasing integration leads to greater growth</w:t>
      </w:r>
      <w:r w:rsidRPr="00B80723">
        <w:rPr>
          <w:rStyle w:val="TitleChar"/>
        </w:rPr>
        <w:t>, and</w:t>
      </w:r>
      <w:r w:rsidRPr="001626DB">
        <w:rPr>
          <w:rStyle w:val="TitleChar"/>
        </w:rPr>
        <w:t xml:space="preserve"> with it, greater income levels, </w:t>
      </w:r>
      <w:r w:rsidRPr="00B80723">
        <w:rPr>
          <w:rStyle w:val="TitleChar"/>
          <w:highlight w:val="green"/>
        </w:rPr>
        <w:t>particularly for the poorest</w:t>
      </w:r>
      <w:r w:rsidRPr="001626DB">
        <w:rPr>
          <w:rStyle w:val="TitleChar"/>
        </w:rPr>
        <w:t>.</w:t>
      </w:r>
      <w:r>
        <w:t xml:space="preserve"> n52</w:t>
      </w:r>
    </w:p>
    <w:p w14:paraId="66DFFAEE" w14:textId="77777777" w:rsidR="000A3F9A" w:rsidRDefault="000A3F9A" w:rsidP="000A3F9A"/>
    <w:p w14:paraId="39AA7060" w14:textId="77777777" w:rsidR="000A3F9A" w:rsidRPr="00D52DA2" w:rsidRDefault="000A3F9A" w:rsidP="000A3F9A">
      <w:pPr>
        <w:pStyle w:val="Heading4"/>
      </w:pPr>
      <w:r>
        <w:t>Growth key to solve overpopulation</w:t>
      </w:r>
    </w:p>
    <w:p w14:paraId="5AA5ECA3" w14:textId="77777777" w:rsidR="000A3F9A" w:rsidRPr="00CD2498" w:rsidRDefault="000A3F9A" w:rsidP="000A3F9A">
      <w:pPr>
        <w:rPr>
          <w:rStyle w:val="StyleStyleBold12pt"/>
        </w:rPr>
      </w:pPr>
      <w:r w:rsidRPr="00CD2498">
        <w:rPr>
          <w:rStyle w:val="StyleStyleBold12pt"/>
        </w:rPr>
        <w:t>Hollander 3</w:t>
      </w:r>
    </w:p>
    <w:p w14:paraId="2A741A49" w14:textId="77777777" w:rsidR="000A3F9A" w:rsidRPr="00D52DA2" w:rsidRDefault="000A3F9A" w:rsidP="000A3F9A">
      <w:r w:rsidRPr="00D52DA2">
        <w:t>Jack, professor emeritus of Energy and Resources at the University of California, Berkeley, Oakland Tribune, ln</w:t>
      </w:r>
    </w:p>
    <w:p w14:paraId="432119AB" w14:textId="77777777" w:rsidR="000A3F9A" w:rsidRPr="00D52DA2" w:rsidRDefault="000A3F9A" w:rsidP="000A3F9A"/>
    <w:p w14:paraId="67E282F8" w14:textId="77777777" w:rsidR="000A3F9A" w:rsidRPr="00CD2498" w:rsidRDefault="000A3F9A" w:rsidP="000A3F9A">
      <w:pPr>
        <w:pStyle w:val="card"/>
        <w:rPr>
          <w:rStyle w:val="underline"/>
        </w:rPr>
      </w:pPr>
      <w:r w:rsidRPr="00D52DA2">
        <w:t xml:space="preserve">The picture is very different in the developing countries. </w:t>
      </w:r>
      <w:r w:rsidRPr="002567D0">
        <w:rPr>
          <w:rStyle w:val="underline"/>
          <w:rFonts w:eastAsiaTheme="majorEastAsia"/>
          <w:highlight w:val="green"/>
        </w:rPr>
        <w:t>Poverty</w:t>
      </w:r>
      <w:r w:rsidRPr="00D52DA2">
        <w:rPr>
          <w:rStyle w:val="underline"/>
          <w:rFonts w:eastAsiaTheme="majorEastAsia"/>
        </w:rPr>
        <w:t xml:space="preserve"> itself </w:t>
      </w:r>
      <w:r w:rsidRPr="002567D0">
        <w:rPr>
          <w:rStyle w:val="underline"/>
          <w:rFonts w:eastAsiaTheme="majorEastAsia"/>
          <w:highlight w:val="green"/>
        </w:rPr>
        <w:t>is the environmental villain</w:t>
      </w:r>
      <w:r w:rsidRPr="00D52DA2">
        <w:t xml:space="preserve">, and poor people are its victims. </w:t>
      </w:r>
      <w:r w:rsidRPr="00D52DA2">
        <w:rPr>
          <w:rStyle w:val="underline"/>
          <w:rFonts w:eastAsiaTheme="majorEastAsia"/>
        </w:rPr>
        <w:t>One example is</w:t>
      </w:r>
      <w:r w:rsidRPr="00D52DA2">
        <w:t xml:space="preserve"> the </w:t>
      </w:r>
      <w:r w:rsidRPr="00D52DA2">
        <w:rPr>
          <w:rStyle w:val="underline"/>
          <w:rFonts w:eastAsiaTheme="majorEastAsia"/>
        </w:rPr>
        <w:t>population</w:t>
      </w:r>
      <w:r w:rsidRPr="00D52DA2">
        <w:t xml:space="preserve"> problem. </w:t>
      </w:r>
      <w:r w:rsidRPr="002567D0">
        <w:rPr>
          <w:rStyle w:val="underline"/>
          <w:rFonts w:eastAsiaTheme="majorEastAsia"/>
          <w:highlight w:val="green"/>
        </w:rPr>
        <w:t>An absolute requirement for</w:t>
      </w:r>
      <w:r w:rsidRPr="00D52DA2">
        <w:rPr>
          <w:rStyle w:val="underline"/>
          <w:rFonts w:eastAsiaTheme="majorEastAsia"/>
        </w:rPr>
        <w:t xml:space="preserve"> a future </w:t>
      </w:r>
      <w:r w:rsidRPr="002567D0">
        <w:rPr>
          <w:rStyle w:val="underline"/>
          <w:rFonts w:eastAsiaTheme="majorEastAsia"/>
          <w:highlight w:val="green"/>
        </w:rPr>
        <w:t>sustainable environment is a stable</w:t>
      </w:r>
      <w:r w:rsidRPr="00D52DA2">
        <w:rPr>
          <w:rStyle w:val="underline"/>
          <w:rFonts w:eastAsiaTheme="majorEastAsia"/>
        </w:rPr>
        <w:t xml:space="preserve"> global </w:t>
      </w:r>
      <w:r w:rsidRPr="002567D0">
        <w:rPr>
          <w:rStyle w:val="underline"/>
          <w:rFonts w:eastAsiaTheme="majorEastAsia"/>
          <w:highlight w:val="green"/>
        </w:rPr>
        <w:t>population</w:t>
      </w:r>
      <w:r w:rsidRPr="00D52DA2">
        <w:t xml:space="preserve">, yet </w:t>
      </w:r>
      <w:r w:rsidRPr="00D52DA2">
        <w:rPr>
          <w:rStyle w:val="underline"/>
          <w:rFonts w:eastAsiaTheme="majorEastAsia"/>
        </w:rPr>
        <w:t>traditionally the poorest countries produced explosive population- growth rates</w:t>
      </w:r>
      <w:r w:rsidRPr="00D52DA2">
        <w:t xml:space="preserve">. The large families in these countries were the result of high expected death rates from hunger, infectious diseases, contaminated water, lack of health care, resources and education. Now, </w:t>
      </w:r>
      <w:r w:rsidRPr="002567D0">
        <w:rPr>
          <w:rStyle w:val="underline"/>
          <w:rFonts w:eastAsiaTheme="majorEastAsia"/>
          <w:highlight w:val="green"/>
        </w:rPr>
        <w:t>as income</w:t>
      </w:r>
      <w:r w:rsidRPr="00D52DA2">
        <w:t xml:space="preserve"> slowly </w:t>
      </w:r>
      <w:r w:rsidRPr="002567D0">
        <w:rPr>
          <w:rStyle w:val="underline"/>
          <w:rFonts w:eastAsiaTheme="majorEastAsia"/>
          <w:highlight w:val="green"/>
        </w:rPr>
        <w:t>rises</w:t>
      </w:r>
      <w:r w:rsidRPr="00D52DA2">
        <w:t xml:space="preserve"> in the developing countries, </w:t>
      </w:r>
      <w:r w:rsidRPr="002567D0">
        <w:rPr>
          <w:rStyle w:val="underline"/>
          <w:rFonts w:eastAsiaTheme="majorEastAsia"/>
          <w:highlight w:val="green"/>
        </w:rPr>
        <w:t>one can see</w:t>
      </w:r>
      <w:r w:rsidRPr="00D52DA2">
        <w:rPr>
          <w:rStyle w:val="underline"/>
          <w:rFonts w:eastAsiaTheme="majorEastAsia"/>
        </w:rPr>
        <w:t xml:space="preserve"> the beginnings of </w:t>
      </w:r>
      <w:r w:rsidRPr="002567D0">
        <w:rPr>
          <w:rStyle w:val="underline"/>
          <w:rFonts w:eastAsiaTheme="majorEastAsia"/>
          <w:highlight w:val="green"/>
        </w:rPr>
        <w:t>a trend toward population stability</w:t>
      </w:r>
      <w:r w:rsidRPr="00D52DA2">
        <w:rPr>
          <w:rStyle w:val="underline"/>
          <w:rFonts w:eastAsiaTheme="majorEastAsia"/>
        </w:rPr>
        <w:t xml:space="preserve">. </w:t>
      </w:r>
      <w:r w:rsidRPr="002567D0">
        <w:rPr>
          <w:rStyle w:val="underline"/>
          <w:rFonts w:eastAsiaTheme="majorEastAsia"/>
          <w:highlight w:val="green"/>
        </w:rPr>
        <w:t>In every country with per-capita</w:t>
      </w:r>
      <w:r w:rsidRPr="00D52DA2">
        <w:rPr>
          <w:rStyle w:val="underline"/>
          <w:rFonts w:eastAsiaTheme="majorEastAsia"/>
        </w:rPr>
        <w:t xml:space="preserve"> annual </w:t>
      </w:r>
      <w:r w:rsidRPr="002567D0">
        <w:rPr>
          <w:rStyle w:val="underline"/>
          <w:rFonts w:eastAsiaTheme="majorEastAsia"/>
          <w:highlight w:val="green"/>
        </w:rPr>
        <w:t>income over $5,000</w:t>
      </w:r>
      <w:r w:rsidRPr="00D52DA2">
        <w:t xml:space="preserve"> (1994 dollars), </w:t>
      </w:r>
      <w:r w:rsidRPr="002567D0">
        <w:rPr>
          <w:rStyle w:val="underline"/>
          <w:rFonts w:eastAsiaTheme="majorEastAsia"/>
          <w:highlight w:val="green"/>
        </w:rPr>
        <w:t>the fertility rate</w:t>
      </w:r>
      <w:r w:rsidRPr="00D52DA2">
        <w:t xml:space="preserve"> (average number of children per woman) </w:t>
      </w:r>
      <w:r w:rsidRPr="002567D0">
        <w:rPr>
          <w:rStyle w:val="underline"/>
          <w:rFonts w:eastAsiaTheme="majorEastAsia"/>
          <w:highlight w:val="green"/>
        </w:rPr>
        <w:t>has dropped to</w:t>
      </w:r>
      <w:r w:rsidRPr="00D52DA2">
        <w:rPr>
          <w:rStyle w:val="underline"/>
          <w:rFonts w:eastAsiaTheme="majorEastAsia"/>
        </w:rPr>
        <w:t xml:space="preserve"> the point </w:t>
      </w:r>
      <w:r w:rsidRPr="002567D0">
        <w:rPr>
          <w:rStyle w:val="underline"/>
          <w:rFonts w:eastAsiaTheme="majorEastAsia"/>
          <w:highlight w:val="green"/>
        </w:rPr>
        <w:t>where it is not higher than</w:t>
      </w:r>
      <w:r w:rsidRPr="00D52DA2">
        <w:t xml:space="preserve">, and in some cases lower than, </w:t>
      </w:r>
      <w:r w:rsidRPr="002567D0">
        <w:rPr>
          <w:rStyle w:val="underline"/>
          <w:rFonts w:eastAsiaTheme="majorEastAsia"/>
          <w:highlight w:val="green"/>
        </w:rPr>
        <w:t>the</w:t>
      </w:r>
      <w:r w:rsidRPr="00D52DA2">
        <w:rPr>
          <w:rStyle w:val="underline"/>
          <w:rFonts w:eastAsiaTheme="majorEastAsia"/>
        </w:rPr>
        <w:t xml:space="preserve"> minimum </w:t>
      </w:r>
      <w:r w:rsidRPr="002567D0">
        <w:rPr>
          <w:rStyle w:val="underline"/>
          <w:rFonts w:eastAsiaTheme="majorEastAsia"/>
          <w:highlight w:val="green"/>
        </w:rPr>
        <w:t>replacement level</w:t>
      </w:r>
      <w:r w:rsidRPr="00D52DA2">
        <w:t xml:space="preserve"> (2.1 children per woman). Even in Sri Lanka, where per-capita income is under $1,000, the fertility rate is only at replacement level.</w:t>
      </w:r>
    </w:p>
    <w:p w14:paraId="77C759BA" w14:textId="77777777" w:rsidR="000A3F9A" w:rsidRPr="00CD2498" w:rsidRDefault="000A3F9A" w:rsidP="000A3F9A">
      <w:pPr>
        <w:pStyle w:val="Heading4"/>
      </w:pPr>
      <w:r>
        <w:t>Extinction</w:t>
      </w:r>
    </w:p>
    <w:p w14:paraId="35CA3B84" w14:textId="77777777" w:rsidR="000A3F9A" w:rsidRPr="00CD2498" w:rsidRDefault="000A3F9A" w:rsidP="000A3F9A">
      <w:pPr>
        <w:rPr>
          <w:rStyle w:val="StyleStyleBold12pt"/>
        </w:rPr>
      </w:pPr>
      <w:r w:rsidRPr="00CD2498">
        <w:rPr>
          <w:rStyle w:val="StyleStyleBold12pt"/>
        </w:rPr>
        <w:t>Ehrlich and Ehrlich 6</w:t>
      </w:r>
    </w:p>
    <w:p w14:paraId="2A5A160A" w14:textId="77777777" w:rsidR="000A3F9A" w:rsidRPr="00D52DA2" w:rsidRDefault="000A3F9A" w:rsidP="000A3F9A">
      <w:pPr>
        <w:pStyle w:val="NotUnderlined"/>
      </w:pPr>
      <w:bookmarkStart w:id="40" w:name="_Toc202827850"/>
      <w:r w:rsidRPr="00D52DA2">
        <w:t>Paul Ehrlich and Anne Ehrlich, faculty at Stanford University, 9-30-2006, New Scientist</w:t>
      </w:r>
      <w:bookmarkEnd w:id="40"/>
    </w:p>
    <w:p w14:paraId="5D0C445D" w14:textId="77777777" w:rsidR="000A3F9A" w:rsidRDefault="000A3F9A" w:rsidP="000A3F9A">
      <w:pPr>
        <w:pStyle w:val="card"/>
        <w:rPr>
          <w:rFonts w:cs="TimesNewRomanPSMT"/>
        </w:rPr>
      </w:pPr>
      <w:r w:rsidRPr="00D52DA2">
        <w:rPr>
          <w:rFonts w:cs="TimesNewRomanPSMT"/>
        </w:rPr>
        <w:t xml:space="preserve">Much of </w:t>
      </w:r>
      <w:r w:rsidRPr="00D52DA2">
        <w:rPr>
          <w:rStyle w:val="underline"/>
          <w:rFonts w:eastAsiaTheme="majorEastAsia"/>
        </w:rPr>
        <w:t>today's population growth is</w:t>
      </w:r>
      <w:r w:rsidRPr="00D52DA2">
        <w:t xml:space="preserve"> </w:t>
      </w:r>
      <w:r w:rsidRPr="00D52DA2">
        <w:rPr>
          <w:rFonts w:cs="TimesNewRomanPSMT"/>
        </w:rPr>
        <w:t xml:space="preserve">occurring in rural regions in the developing world, </w:t>
      </w:r>
      <w:r w:rsidRPr="00D52DA2">
        <w:rPr>
          <w:rStyle w:val="underline"/>
          <w:rFonts w:eastAsiaTheme="majorEastAsia"/>
        </w:rPr>
        <w:t>sparking tension both within and between nations</w:t>
      </w:r>
      <w:r w:rsidRPr="00D52DA2">
        <w:rPr>
          <w:rFonts w:cs="TimesNewRomanPSMT"/>
        </w:rPr>
        <w:t xml:space="preserve"> as increasing numbers of young people migrate to cities and to wealthier countries looking for a better life. In the US, where large numbers of illegal immigrants enter the country in search of work, opinions on immigration are already sharply divided. Western European nations have tended to accept limited immigration from developing countries as a way to augment their workforce. Here too illegal immigration is increasingly a problem, as thousands of people flee overcrowded labour markets in poor African and Asian countries in search of jobs. In many developing countries, numbers of young working-age people are rising by up to 3 per cent per year. Dissatisfaction is inevitable where populations of mostly young people face high unemployment, poverty, poor healthcare, limited education, inequity and repressive government. Revolutions and political unrest most often occur in developing nations with growing populations. </w:t>
      </w:r>
      <w:r w:rsidRPr="00DC204A">
        <w:rPr>
          <w:rStyle w:val="underline"/>
          <w:rFonts w:eastAsiaTheme="majorEastAsia"/>
          <w:highlight w:val="green"/>
        </w:rPr>
        <w:t>Unemployed, disaffected</w:t>
      </w:r>
      <w:r w:rsidRPr="00D52DA2">
        <w:rPr>
          <w:rStyle w:val="underline"/>
          <w:rFonts w:eastAsiaTheme="majorEastAsia"/>
        </w:rPr>
        <w:t xml:space="preserve"> young </w:t>
      </w:r>
      <w:r w:rsidRPr="00DC204A">
        <w:rPr>
          <w:rStyle w:val="underline"/>
          <w:rFonts w:eastAsiaTheme="majorEastAsia"/>
          <w:highlight w:val="green"/>
        </w:rPr>
        <w:t>men provide</w:t>
      </w:r>
      <w:r w:rsidRPr="00D52DA2">
        <w:rPr>
          <w:rStyle w:val="underline"/>
          <w:rFonts w:eastAsiaTheme="majorEastAsia"/>
        </w:rPr>
        <w:t xml:space="preserve"> both public </w:t>
      </w:r>
      <w:r w:rsidRPr="00DC204A">
        <w:rPr>
          <w:rStyle w:val="underline"/>
          <w:rFonts w:eastAsiaTheme="majorEastAsia"/>
          <w:highlight w:val="green"/>
        </w:rPr>
        <w:t>support and cannon fodder for terrorism</w:t>
      </w:r>
      <w:r w:rsidRPr="00D52DA2">
        <w:rPr>
          <w:bCs/>
        </w:rPr>
        <w:t xml:space="preserve">. </w:t>
      </w:r>
      <w:r w:rsidRPr="00D52DA2">
        <w:rPr>
          <w:rFonts w:cs="TimesNewRomanPSMT"/>
        </w:rPr>
        <w:t xml:space="preserve">The majority of terrorists behind 9/11 and attacks in Europe, for instance, have been young adult men. </w:t>
      </w:r>
      <w:r w:rsidRPr="00D52DA2">
        <w:rPr>
          <w:bCs/>
        </w:rPr>
        <w:t>This is also the demographic group responsible for most crime globally</w:t>
      </w:r>
      <w:r w:rsidRPr="00D52DA2">
        <w:t xml:space="preserve">. </w:t>
      </w:r>
      <w:r w:rsidRPr="00DC204A">
        <w:rPr>
          <w:rStyle w:val="underline"/>
          <w:rFonts w:eastAsiaTheme="majorEastAsia"/>
          <w:highlight w:val="green"/>
        </w:rPr>
        <w:t>Expanding populations</w:t>
      </w:r>
      <w:r w:rsidRPr="00D52DA2">
        <w:rPr>
          <w:rStyle w:val="underline"/>
          <w:rFonts w:eastAsiaTheme="majorEastAsia"/>
        </w:rPr>
        <w:t xml:space="preserve"> also </w:t>
      </w:r>
      <w:r w:rsidRPr="00DC204A">
        <w:rPr>
          <w:rStyle w:val="underline"/>
          <w:rFonts w:eastAsiaTheme="majorEastAsia"/>
          <w:highlight w:val="green"/>
        </w:rPr>
        <w:t>create rising demands for food, energy and materials</w:t>
      </w:r>
      <w:r w:rsidRPr="00D52DA2">
        <w:rPr>
          <w:rFonts w:cs="TimesNewRomanPSMT"/>
        </w:rPr>
        <w:t xml:space="preserve">. The strain this puts on ecosystems and resources in developing countries is compounded by demands from industrialised nations keen to exploit everything from timber and tropical fruits to metals and petroleum. </w:t>
      </w:r>
      <w:r w:rsidRPr="00D52DA2">
        <w:rPr>
          <w:rStyle w:val="underline"/>
          <w:rFonts w:eastAsiaTheme="majorEastAsia"/>
        </w:rPr>
        <w:t>Shortages of fresh water are increasingly common, jeopardising food production among many other problems.</w:t>
      </w:r>
      <w:r w:rsidRPr="00D52DA2">
        <w:rPr>
          <w:rFonts w:cs="TimesNewRomanPSMT"/>
          <w:sz w:val="20"/>
        </w:rPr>
        <w:t xml:space="preserve"> </w:t>
      </w:r>
      <w:r w:rsidRPr="00D52DA2">
        <w:rPr>
          <w:rFonts w:cs="TimesNewRomanPSMT"/>
        </w:rPr>
        <w:t xml:space="preserve">Rising oil prices may now be signalling the end of cheap energy, which also poses a threat to successful development. At the same time, mounting evidence of global warming makes reducing fossil-fuel use imperative. </w:t>
      </w:r>
      <w:r w:rsidRPr="00D52DA2">
        <w:rPr>
          <w:rStyle w:val="underline"/>
          <w:rFonts w:eastAsiaTheme="majorEastAsia"/>
        </w:rPr>
        <w:t>If the 5 billion-plus people in developing nations matched the consumption patterns of the</w:t>
      </w:r>
      <w:r w:rsidRPr="00D52DA2">
        <w:rPr>
          <w:bCs/>
        </w:rPr>
        <w:t xml:space="preserve"> </w:t>
      </w:r>
      <w:r w:rsidRPr="00D52DA2">
        <w:rPr>
          <w:rFonts w:cs="TimesNewRomanPSMT"/>
        </w:rPr>
        <w:t xml:space="preserve">1.2 billion in the </w:t>
      </w:r>
      <w:r w:rsidRPr="00D52DA2">
        <w:rPr>
          <w:rStyle w:val="underline"/>
          <w:rFonts w:eastAsiaTheme="majorEastAsia"/>
        </w:rPr>
        <w:t>industrialized world,</w:t>
      </w:r>
      <w:r w:rsidRPr="00D52DA2">
        <w:rPr>
          <w:rFonts w:cs="TimesNewRomanPSMT"/>
        </w:rPr>
        <w:t xml:space="preserve"> at least </w:t>
      </w:r>
      <w:r w:rsidRPr="00D52DA2">
        <w:rPr>
          <w:rStyle w:val="underline"/>
          <w:rFonts w:eastAsiaTheme="majorEastAsia"/>
        </w:rPr>
        <w:t>two more Earths would be needed to support everyone.</w:t>
      </w:r>
      <w:r w:rsidRPr="00D52DA2">
        <w:rPr>
          <w:rFonts w:cs="TimesNewRomanPSMT"/>
        </w:rPr>
        <w:t xml:space="preserve"> Politicians and the public seem utterly oblivious to what will be required to maintain crucial ecosystem services and an adequate food supply in the face of rapid climate change and an accelerated loss of biodiversity. The future looks grim, unless patterns of consumption change - with rich nations causing less environmental damage and poor ones consuming more, but adopting the newest, cleanest and most efficient technologies for energy use and production of goods and services. It seems likely that by 2050 </w:t>
      </w:r>
      <w:r w:rsidRPr="00DC204A">
        <w:rPr>
          <w:rStyle w:val="underline"/>
          <w:rFonts w:eastAsiaTheme="majorEastAsia"/>
          <w:highlight w:val="green"/>
        </w:rPr>
        <w:t>nuclear, biological and chemical w</w:t>
      </w:r>
      <w:r w:rsidRPr="00D52DA2">
        <w:rPr>
          <w:rStyle w:val="underline"/>
          <w:rFonts w:eastAsiaTheme="majorEastAsia"/>
        </w:rPr>
        <w:t xml:space="preserve">eapons of </w:t>
      </w:r>
      <w:r w:rsidRPr="00DC204A">
        <w:rPr>
          <w:rStyle w:val="underline"/>
          <w:rFonts w:eastAsiaTheme="majorEastAsia"/>
          <w:highlight w:val="green"/>
        </w:rPr>
        <w:t>m</w:t>
      </w:r>
      <w:r w:rsidRPr="00D52DA2">
        <w:rPr>
          <w:rStyle w:val="underline"/>
          <w:rFonts w:eastAsiaTheme="majorEastAsia"/>
        </w:rPr>
        <w:t xml:space="preserve">ass </w:t>
      </w:r>
      <w:r w:rsidRPr="00DC204A">
        <w:rPr>
          <w:rStyle w:val="underline"/>
          <w:rFonts w:eastAsiaTheme="majorEastAsia"/>
          <w:highlight w:val="green"/>
        </w:rPr>
        <w:t>d</w:t>
      </w:r>
      <w:r w:rsidRPr="00D52DA2">
        <w:rPr>
          <w:rStyle w:val="underline"/>
          <w:rFonts w:eastAsiaTheme="majorEastAsia"/>
        </w:rPr>
        <w:t xml:space="preserve">estruction </w:t>
      </w:r>
      <w:r w:rsidRPr="00DC204A">
        <w:rPr>
          <w:rStyle w:val="underline"/>
          <w:rFonts w:eastAsiaTheme="majorEastAsia"/>
          <w:highlight w:val="green"/>
        </w:rPr>
        <w:t>will be in the hands of most nations</w:t>
      </w:r>
      <w:r w:rsidRPr="00D52DA2">
        <w:t xml:space="preserve"> </w:t>
      </w:r>
      <w:r w:rsidRPr="00D52DA2">
        <w:rPr>
          <w:rFonts w:cs="TimesNewRomanPSMT"/>
        </w:rPr>
        <w:t xml:space="preserve">and many subnational groups. </w:t>
      </w:r>
      <w:r w:rsidRPr="00DC204A">
        <w:rPr>
          <w:rStyle w:val="underline"/>
          <w:rFonts w:eastAsiaTheme="majorEastAsia"/>
          <w:highlight w:val="green"/>
        </w:rPr>
        <w:t>Imagine a well-armed world, still split between rich and poor, with unevenly distributed resources and a ravaged environment</w:t>
      </w:r>
      <w:r w:rsidRPr="00D52DA2">
        <w:rPr>
          <w:rStyle w:val="underline"/>
          <w:rFonts w:eastAsiaTheme="majorEastAsia"/>
        </w:rPr>
        <w:t>.</w:t>
      </w:r>
      <w:r w:rsidRPr="00D52DA2">
        <w:rPr>
          <w:rFonts w:cs="TimesNewRomanPSMT"/>
        </w:rPr>
        <w:t xml:space="preserve"> Unless we act now, future generations will not have to imagine. </w:t>
      </w:r>
    </w:p>
    <w:p w14:paraId="3AA78F9C" w14:textId="77777777" w:rsidR="000A3F9A" w:rsidRDefault="000A3F9A" w:rsidP="000A3F9A"/>
    <w:p w14:paraId="493D15C2" w14:textId="77777777" w:rsidR="000A3F9A" w:rsidRPr="008F1773" w:rsidRDefault="000A3F9A" w:rsidP="000A3F9A"/>
    <w:p w14:paraId="47789542" w14:textId="77777777" w:rsidR="000A3F9A" w:rsidRDefault="000A3F9A" w:rsidP="000A3F9A"/>
    <w:p w14:paraId="7802E063" w14:textId="77777777" w:rsidR="000A3F9A" w:rsidRDefault="000A3F9A" w:rsidP="000A3F9A">
      <w:pPr>
        <w:pStyle w:val="Heading3"/>
      </w:pPr>
      <w:r>
        <w:t>Transition Wars DA</w:t>
      </w:r>
    </w:p>
    <w:p w14:paraId="216726E2" w14:textId="77777777" w:rsidR="000A3F9A" w:rsidRDefault="000A3F9A" w:rsidP="000A3F9A">
      <w:pPr>
        <w:pStyle w:val="Heading4"/>
      </w:pPr>
      <w:r>
        <w:t>Transition from neolib causes massive violence – counter-revolutionary interventions</w:t>
      </w:r>
    </w:p>
    <w:p w14:paraId="0D4B7BC1" w14:textId="77777777" w:rsidR="000A3F9A" w:rsidRPr="00626FCB" w:rsidRDefault="000A3F9A" w:rsidP="000A3F9A">
      <w:pPr>
        <w:rPr>
          <w:rStyle w:val="StyleStyleBold12pt"/>
        </w:rPr>
      </w:pPr>
      <w:r w:rsidRPr="00626FCB">
        <w:rPr>
          <w:rStyle w:val="StyleStyleBold12pt"/>
        </w:rPr>
        <w:t>Anderson ‘84</w:t>
      </w:r>
    </w:p>
    <w:p w14:paraId="23D751D0" w14:textId="77777777" w:rsidR="000A3F9A" w:rsidRDefault="000A3F9A" w:rsidP="000A3F9A">
      <w:r>
        <w:t xml:space="preserve">professor of sociology – UCLA, </w:t>
      </w:r>
    </w:p>
    <w:p w14:paraId="166A62F8" w14:textId="77777777" w:rsidR="000A3F9A" w:rsidRDefault="000A3F9A" w:rsidP="000A3F9A">
      <w:r>
        <w:t>(Perry, In the tracks of historical materialism, p. 102-103)</w:t>
      </w:r>
    </w:p>
    <w:p w14:paraId="0A6385BC" w14:textId="77777777" w:rsidR="000A3F9A" w:rsidRDefault="000A3F9A" w:rsidP="000A3F9A"/>
    <w:p w14:paraId="270E3545" w14:textId="77777777" w:rsidR="000A3F9A" w:rsidRDefault="000A3F9A" w:rsidP="000A3F9A">
      <w:pPr>
        <w:pStyle w:val="card"/>
      </w:pPr>
      <w:r>
        <w:t xml:space="preserve">That background also indicates, however, what is essentially missing from his work. How are we to get from where we are today to where he point us to tomorrow? There is no answer to this question in Nove. His halting discussion of “transition” tails away into apprehensive admonitions to moderation to the British Labor Party, and pleas for proper compensation to capitalist owners of major industries, if these are to be nationalized. Nowhere is there any sense of what a titanic political change would have to occur, with what fierceness of social struggle, for the economic model of socialism he advocates ever to materialize. Between the radicalism of the future end-state he envisages, and the conservatism of the present measures he is prepared to countenance, there is an unbridgeable abyss. How could private ownership of the means of production ever be abolished by policies less disrespectful of capital than those of Allende or a Benn, which he reproves? What has disappeared from the pages of The Economics of Feasible Socialism is virtually all attention to the historical dynamics of any serious conflict over the control of the means of production, as </w:t>
      </w:r>
      <w:r w:rsidRPr="00F37D59">
        <w:rPr>
          <w:rStyle w:val="TitleChar"/>
        </w:rPr>
        <w:t>the record of the 20th century demonstrates</w:t>
      </w:r>
      <w:r>
        <w:t xml:space="preserve"> them. </w:t>
      </w:r>
      <w:r w:rsidRPr="00F37D59">
        <w:rPr>
          <w:rStyle w:val="TitleChar"/>
          <w:highlight w:val="cyan"/>
        </w:rPr>
        <w:t>If</w:t>
      </w:r>
      <w:r w:rsidRPr="00F37D59">
        <w:rPr>
          <w:rStyle w:val="TitleChar"/>
        </w:rPr>
        <w:t xml:space="preserve"> </w:t>
      </w:r>
      <w:r w:rsidRPr="00F37D59">
        <w:rPr>
          <w:rStyle w:val="TitleChar"/>
          <w:highlight w:val="cyan"/>
        </w:rPr>
        <w:t>capital could visit such destruction on</w:t>
      </w:r>
      <w:r w:rsidRPr="00F37D59">
        <w:rPr>
          <w:rStyle w:val="TitleChar"/>
        </w:rPr>
        <w:t xml:space="preserve"> even so poor and small an outlying province of its empire in </w:t>
      </w:r>
      <w:r w:rsidRPr="00F37D59">
        <w:rPr>
          <w:rStyle w:val="TitleChar"/>
          <w:highlight w:val="cyan"/>
        </w:rPr>
        <w:t xml:space="preserve">Vietnam, to prevent its loss, is it likely that it would suffer </w:t>
      </w:r>
      <w:r w:rsidRPr="00F37D59">
        <w:rPr>
          <w:rStyle w:val="TitleChar"/>
        </w:rPr>
        <w:t xml:space="preserve">its </w:t>
      </w:r>
      <w:r w:rsidRPr="00F37D59">
        <w:rPr>
          <w:rStyle w:val="TitleChar"/>
          <w:highlight w:val="cyan"/>
        </w:rPr>
        <w:t xml:space="preserve">extinction meekly </w:t>
      </w:r>
      <w:r w:rsidRPr="00F37D59">
        <w:rPr>
          <w:rStyle w:val="TitleChar"/>
        </w:rPr>
        <w:t xml:space="preserve">in its own homeland? The lessons </w:t>
      </w:r>
      <w:r w:rsidRPr="00F37D59">
        <w:rPr>
          <w:rStyle w:val="TitleChar"/>
          <w:highlight w:val="cyan"/>
        </w:rPr>
        <w:t>of the past sixty-five years</w:t>
      </w:r>
      <w:r w:rsidRPr="00F37D59">
        <w:rPr>
          <w:rStyle w:val="TitleChar"/>
        </w:rPr>
        <w:t xml:space="preserve"> or so are in this respect </w:t>
      </w:r>
      <w:r w:rsidRPr="00F37D59">
        <w:rPr>
          <w:rStyle w:val="UnderlineBold"/>
          <w:highlight w:val="cyan"/>
        </w:rPr>
        <w:t>without ambiguity or exception</w:t>
      </w:r>
      <w:r w:rsidRPr="00F37D59">
        <w:rPr>
          <w:rStyle w:val="TitleChar"/>
          <w:highlight w:val="cyan"/>
        </w:rPr>
        <w:t xml:space="preserve">, </w:t>
      </w:r>
      <w:r w:rsidRPr="00F37D59">
        <w:rPr>
          <w:rStyle w:val="UnderlineBold"/>
          <w:highlight w:val="cyan"/>
        </w:rPr>
        <w:t>there is no case</w:t>
      </w:r>
      <w:r w:rsidRPr="00F37D59">
        <w:rPr>
          <w:rStyle w:val="TitleChar"/>
          <w:highlight w:val="cyan"/>
        </w:rPr>
        <w:t xml:space="preserve">, from </w:t>
      </w:r>
      <w:r w:rsidRPr="00F37D59">
        <w:rPr>
          <w:rStyle w:val="UnderlineBold"/>
          <w:highlight w:val="cyan"/>
        </w:rPr>
        <w:t>Russia</w:t>
      </w:r>
      <w:r w:rsidRPr="00F37D59">
        <w:rPr>
          <w:rStyle w:val="TitleChar"/>
          <w:highlight w:val="cyan"/>
        </w:rPr>
        <w:t xml:space="preserve"> to </w:t>
      </w:r>
      <w:r w:rsidRPr="00F37D59">
        <w:rPr>
          <w:rStyle w:val="UnderlineBold"/>
          <w:highlight w:val="cyan"/>
        </w:rPr>
        <w:t>China</w:t>
      </w:r>
      <w:r w:rsidRPr="00F37D59">
        <w:rPr>
          <w:rStyle w:val="TitleChar"/>
        </w:rPr>
        <w:t xml:space="preserve">, from </w:t>
      </w:r>
      <w:r w:rsidRPr="00F37D59">
        <w:rPr>
          <w:rStyle w:val="UnderlineBold"/>
          <w:highlight w:val="cyan"/>
        </w:rPr>
        <w:t>Vietnam</w:t>
      </w:r>
      <w:r w:rsidRPr="00F37D59">
        <w:rPr>
          <w:rStyle w:val="TitleChar"/>
          <w:highlight w:val="cyan"/>
        </w:rPr>
        <w:t xml:space="preserve"> to </w:t>
      </w:r>
      <w:r w:rsidRPr="00F37D59">
        <w:rPr>
          <w:rStyle w:val="UnderlineBold"/>
          <w:highlight w:val="cyan"/>
        </w:rPr>
        <w:t>Cuba</w:t>
      </w:r>
      <w:r w:rsidRPr="00F37D59">
        <w:rPr>
          <w:rStyle w:val="TitleChar"/>
        </w:rPr>
        <w:t xml:space="preserve">, from </w:t>
      </w:r>
      <w:r w:rsidRPr="00F37D59">
        <w:rPr>
          <w:rStyle w:val="UnderlineBold"/>
          <w:highlight w:val="cyan"/>
        </w:rPr>
        <w:t>Chile</w:t>
      </w:r>
      <w:r w:rsidRPr="00F37D59">
        <w:rPr>
          <w:rStyle w:val="TitleChar"/>
          <w:highlight w:val="cyan"/>
        </w:rPr>
        <w:t xml:space="preserve"> to </w:t>
      </w:r>
      <w:r w:rsidRPr="00F37D59">
        <w:rPr>
          <w:rStyle w:val="UnderlineBold"/>
          <w:highlight w:val="cyan"/>
        </w:rPr>
        <w:t>Nicaragua</w:t>
      </w:r>
      <w:r w:rsidRPr="00F37D59">
        <w:rPr>
          <w:rStyle w:val="TitleChar"/>
        </w:rPr>
        <w:t xml:space="preserve">, </w:t>
      </w:r>
      <w:r w:rsidRPr="00F37D59">
        <w:rPr>
          <w:rStyle w:val="TitleChar"/>
          <w:highlight w:val="cyan"/>
        </w:rPr>
        <w:t>where</w:t>
      </w:r>
      <w:r w:rsidRPr="00F37D59">
        <w:rPr>
          <w:rStyle w:val="TitleChar"/>
        </w:rPr>
        <w:t xml:space="preserve"> the existence of </w:t>
      </w:r>
      <w:r w:rsidRPr="00F37D59">
        <w:rPr>
          <w:rStyle w:val="TitleChar"/>
          <w:highlight w:val="cyan"/>
        </w:rPr>
        <w:t>capitalism has been challenged, and the furies of intervention, blockade and civil strife have not descended in response</w:t>
      </w:r>
      <w:r w:rsidRPr="00F37D59">
        <w:rPr>
          <w:rStyle w:val="TitleChar"/>
        </w:rPr>
        <w:t xml:space="preserve">. Any viable transition to socialism in the West must seek to curtail that pattern: </w:t>
      </w:r>
      <w:r w:rsidRPr="00F37D59">
        <w:rPr>
          <w:rStyle w:val="UnderlineBold"/>
          <w:highlight w:val="cyan"/>
        </w:rPr>
        <w:t>but to</w:t>
      </w:r>
      <w:r w:rsidRPr="00F37D59">
        <w:rPr>
          <w:rStyle w:val="TitleChar"/>
          <w:highlight w:val="cyan"/>
        </w:rPr>
        <w:t xml:space="preserve"> </w:t>
      </w:r>
      <w:r w:rsidRPr="00F37D59">
        <w:rPr>
          <w:rStyle w:val="TitleChar"/>
        </w:rPr>
        <w:t xml:space="preserve">shrink from or to </w:t>
      </w:r>
      <w:r w:rsidRPr="00F37D59">
        <w:rPr>
          <w:rStyle w:val="UnderlineBold"/>
          <w:highlight w:val="cyan"/>
        </w:rPr>
        <w:t>ignore it is to depart from the world of the possible altogether</w:t>
      </w:r>
      <w:r>
        <w:t xml:space="preserve">. In the same </w:t>
      </w:r>
      <w:r w:rsidRPr="00E66947">
        <w:t xml:space="preserve">way, </w:t>
      </w:r>
      <w:r w:rsidRPr="00F37D59">
        <w:rPr>
          <w:rStyle w:val="TitleChar"/>
        </w:rPr>
        <w:t>to construct an economic model of socialism in one advanced country is a legitimate exercise: but to extract it from any computable relationship with a surrounding, and necessarily opposing, capitalist environment—as this work does—is to locate it in thin air</w:t>
      </w:r>
      <w:r w:rsidRPr="00E66947">
        <w:t>.</w:t>
      </w:r>
    </w:p>
    <w:p w14:paraId="671E65D7" w14:textId="77777777" w:rsidR="000A3F9A" w:rsidRPr="002F1854" w:rsidRDefault="000A3F9A" w:rsidP="000A3F9A">
      <w:pPr>
        <w:pStyle w:val="Heading4"/>
        <w:rPr>
          <w:rStyle w:val="StyleStyleBold12pt"/>
          <w:b/>
        </w:rPr>
      </w:pPr>
      <w:r w:rsidRPr="002F1854">
        <w:rPr>
          <w:rStyle w:val="StyleStyleBold12pt"/>
          <w:b/>
        </w:rPr>
        <w:t>Reversal of neoliberal globalization causes transition wars and extinction – terrorism, diseases, and regional tensions</w:t>
      </w:r>
    </w:p>
    <w:p w14:paraId="1435D7C7" w14:textId="77777777" w:rsidR="000A3F9A" w:rsidRDefault="000A3F9A" w:rsidP="000A3F9A">
      <w:r w:rsidRPr="002F1854">
        <w:rPr>
          <w:rStyle w:val="StyleStyleBold12pt"/>
        </w:rPr>
        <w:t>Sachs ’95</w:t>
      </w:r>
      <w:r w:rsidRPr="00A06994">
        <w:t xml:space="preserve">, </w:t>
      </w:r>
    </w:p>
    <w:p w14:paraId="70A3ABA1" w14:textId="77777777" w:rsidR="000A3F9A" w:rsidRPr="002F1854" w:rsidRDefault="000A3F9A" w:rsidP="000A3F9A">
      <w:pPr>
        <w:rPr>
          <w:b/>
          <w:sz w:val="24"/>
        </w:rPr>
      </w:pPr>
      <w:r w:rsidRPr="00A06994">
        <w:t xml:space="preserve">(Jeffrey, Prof of International Trade @ Harvard, </w:t>
      </w:r>
      <w:r w:rsidRPr="00A06994">
        <w:rPr>
          <w:u w:val="single"/>
        </w:rPr>
        <w:t>Consolidating Capitalism</w:t>
      </w:r>
      <w:r w:rsidRPr="00A06994">
        <w:t xml:space="preserve">, </w:t>
      </w:r>
      <w:r w:rsidRPr="00A06994">
        <w:rPr>
          <w:i/>
        </w:rPr>
        <w:t>Foreign Policy</w:t>
      </w:r>
      <w:r w:rsidRPr="00A06994">
        <w:t xml:space="preserve"> No. 98, questia)</w:t>
      </w:r>
    </w:p>
    <w:p w14:paraId="51FC447C" w14:textId="77777777" w:rsidR="000A3F9A" w:rsidRPr="0034623B" w:rsidRDefault="000A3F9A" w:rsidP="000A3F9A">
      <w:pPr>
        <w:widowControl w:val="0"/>
        <w:autoSpaceDE w:val="0"/>
        <w:autoSpaceDN w:val="0"/>
        <w:adjustRightInd w:val="0"/>
        <w:rPr>
          <w:b/>
          <w:szCs w:val="32"/>
        </w:rPr>
      </w:pPr>
    </w:p>
    <w:p w14:paraId="55DC32C5" w14:textId="77777777" w:rsidR="000A3F9A" w:rsidRPr="0034623B" w:rsidRDefault="000A3F9A" w:rsidP="000A3F9A">
      <w:pPr>
        <w:pStyle w:val="card"/>
      </w:pPr>
      <w:r w:rsidRPr="002F1854">
        <w:t xml:space="preserve">For more than two decades, globalization—the integration of world markets for commodities, labor, and capital—has raised living standards throughout the world, except where countries have shut themselves off </w:t>
      </w:r>
      <w:r w:rsidRPr="0034623B">
        <w:t xml:space="preserve">from the process through tyranny or civil war. The </w:t>
      </w:r>
      <w:r w:rsidRPr="002F1854">
        <w:rPr>
          <w:rStyle w:val="TitleChar"/>
          <w:highlight w:val="green"/>
        </w:rPr>
        <w:t>reversal of globalization</w:t>
      </w:r>
      <w:r w:rsidRPr="0034623B">
        <w:t>—which a new Dark Age would produce—</w:t>
      </w:r>
      <w:r w:rsidRPr="002F1854">
        <w:rPr>
          <w:rStyle w:val="TitleChar"/>
        </w:rPr>
        <w:t>would</w:t>
      </w:r>
      <w:r w:rsidRPr="002F1854">
        <w:t xml:space="preserve"> certainly </w:t>
      </w:r>
      <w:r w:rsidRPr="002F1854">
        <w:rPr>
          <w:rStyle w:val="TitleChar"/>
          <w:highlight w:val="green"/>
        </w:rPr>
        <w:t>lead to economic stagnation</w:t>
      </w:r>
      <w:r w:rsidRPr="0034623B">
        <w:t xml:space="preserve"> and even depression. </w:t>
      </w:r>
      <w:r w:rsidRPr="002F1854">
        <w:t xml:space="preserve">As </w:t>
      </w:r>
      <w:r w:rsidRPr="002F1854">
        <w:rPr>
          <w:rStyle w:val="TitleChar"/>
          <w:highlight w:val="green"/>
        </w:rPr>
        <w:t>the U</w:t>
      </w:r>
      <w:r w:rsidRPr="002F1854">
        <w:t xml:space="preserve">nited </w:t>
      </w:r>
      <w:r w:rsidRPr="002F1854">
        <w:rPr>
          <w:rStyle w:val="TitleChar"/>
          <w:highlight w:val="green"/>
        </w:rPr>
        <w:t>S</w:t>
      </w:r>
      <w:r w:rsidRPr="002F1854">
        <w:t xml:space="preserve">tates sought to protect itself after a second September 11 devastates, say, Houston or Chicago, it </w:t>
      </w:r>
      <w:r w:rsidRPr="002F1854">
        <w:rPr>
          <w:rStyle w:val="TitleChar"/>
          <w:highlight w:val="green"/>
        </w:rPr>
        <w:t>would inevitably become</w:t>
      </w:r>
      <w:r w:rsidRPr="002F1854">
        <w:t xml:space="preserve"> a </w:t>
      </w:r>
      <w:r w:rsidRPr="002F1854">
        <w:rPr>
          <w:rStyle w:val="TitleChar"/>
          <w:highlight w:val="green"/>
        </w:rPr>
        <w:t>less open</w:t>
      </w:r>
      <w:r w:rsidRPr="002F1854">
        <w:t xml:space="preserve"> society, </w:t>
      </w:r>
      <w:r w:rsidRPr="0034623B">
        <w:t xml:space="preserve">less hospitable for foreigners seeking to work, visit, or do business. </w:t>
      </w:r>
      <w:r w:rsidRPr="002F1854">
        <w:t>Meanwhile</w:t>
      </w:r>
      <w:r w:rsidRPr="0034623B">
        <w:t xml:space="preserve">, as Europe's Muslim enclaves grew, </w:t>
      </w:r>
      <w:r w:rsidRPr="002F1854">
        <w:rPr>
          <w:rStyle w:val="TitleChar"/>
          <w:highlight w:val="green"/>
        </w:rPr>
        <w:t>Islamist extremists' infiltration of the EU would become irreversible, increasing</w:t>
      </w:r>
      <w:r w:rsidRPr="0034623B">
        <w:t xml:space="preserve"> trans-Atlantic </w:t>
      </w:r>
      <w:r w:rsidRPr="002F1854">
        <w:rPr>
          <w:rStyle w:val="TitleChar"/>
          <w:highlight w:val="green"/>
        </w:rPr>
        <w:t>tensions over the Middle East to the breaking point</w:t>
      </w:r>
      <w:r w:rsidRPr="0034623B">
        <w:rPr>
          <w:b/>
          <w:u w:val="single"/>
        </w:rPr>
        <w:t xml:space="preserve">. </w:t>
      </w:r>
      <w:r w:rsidRPr="0034623B">
        <w:t xml:space="preserve">An economic meltdown in China would plunge the Communist system into crisis, unleashing the centrifugal forces that undermined previous Chinese empires. Western investors would lose out and conclude that lower returns at home are preferable to the risks of default abroad. The </w:t>
      </w:r>
      <w:r w:rsidRPr="002F1854">
        <w:t>worst effects of the new Dark Age would be felt on the edges of the waning great powers.</w:t>
      </w:r>
      <w:r w:rsidRPr="0034623B">
        <w:t xml:space="preserve"> </w:t>
      </w:r>
      <w:r w:rsidRPr="002F1854">
        <w:rPr>
          <w:rStyle w:val="TitleChar"/>
          <w:highlight w:val="green"/>
        </w:rPr>
        <w:t>The wealthiest ports</w:t>
      </w:r>
      <w:r w:rsidRPr="002F1854">
        <w:t xml:space="preserve"> of the global economy</w:t>
      </w:r>
      <w:r w:rsidRPr="0034623B">
        <w:t>—from New York to Rotterdam to Shanghai—</w:t>
      </w:r>
      <w:r w:rsidRPr="002F1854">
        <w:rPr>
          <w:rStyle w:val="TitleChar"/>
          <w:highlight w:val="green"/>
        </w:rPr>
        <w:t>would become</w:t>
      </w:r>
      <w:r w:rsidRPr="002F1854">
        <w:t xml:space="preserve"> the </w:t>
      </w:r>
      <w:r w:rsidRPr="002F1854">
        <w:rPr>
          <w:rStyle w:val="TitleChar"/>
          <w:highlight w:val="green"/>
        </w:rPr>
        <w:t>targets of plunderers</w:t>
      </w:r>
      <w:r w:rsidRPr="0034623B">
        <w:t xml:space="preserve"> and pirates. With ease, </w:t>
      </w:r>
      <w:r w:rsidRPr="002F1854">
        <w:rPr>
          <w:rStyle w:val="TitleChar"/>
          <w:highlight w:val="green"/>
        </w:rPr>
        <w:t>terrorists could disrupt</w:t>
      </w:r>
      <w:r w:rsidRPr="0034623B">
        <w:t xml:space="preserve"> the </w:t>
      </w:r>
      <w:r w:rsidRPr="002F1854">
        <w:rPr>
          <w:rStyle w:val="TitleChar"/>
          <w:highlight w:val="green"/>
        </w:rPr>
        <w:t>freedom of the seas</w:t>
      </w:r>
      <w:r w:rsidRPr="0034623B">
        <w:t xml:space="preserve">, targeting oil tankers, aircraft carriers, and cruise liners, </w:t>
      </w:r>
      <w:r w:rsidRPr="002F1854">
        <w:t>while Western nations frantically concentrated on making their airports secure.</w:t>
      </w:r>
      <w:r w:rsidRPr="0034623B">
        <w:t xml:space="preserve"> Meanwhile, </w:t>
      </w:r>
      <w:r w:rsidRPr="002F1854">
        <w:rPr>
          <w:rStyle w:val="TitleChar"/>
          <w:highlight w:val="green"/>
        </w:rPr>
        <w:t>limited nuclear wars could devastate numerous regions</w:t>
      </w:r>
      <w:r w:rsidRPr="0034623B">
        <w:t xml:space="preserve">, beginning in the Korean peninsula and Kashmir, perhaps ending catastrophically in the Middle East. In Latin America, </w:t>
      </w:r>
      <w:r w:rsidRPr="002F1854">
        <w:t xml:space="preserve">wretchedly poor citizens would seek solace in Evangelical Christianity imported by U.S. religious orders. </w:t>
      </w:r>
      <w:r w:rsidRPr="0034623B">
        <w:t xml:space="preserve">In Africa, the </w:t>
      </w:r>
      <w:r w:rsidRPr="002F1854">
        <w:rPr>
          <w:rStyle w:val="TitleChar"/>
          <w:highlight w:val="green"/>
        </w:rPr>
        <w:t>great plagues of AIDS and malaria would continue their deadly work</w:t>
      </w:r>
      <w:r w:rsidRPr="0034623B">
        <w:rPr>
          <w:b/>
          <w:u w:val="single"/>
        </w:rPr>
        <w:t>.</w:t>
      </w:r>
      <w:r w:rsidRPr="0034623B">
        <w:t xml:space="preserve"> The few remaining solvent airlines would simply suspend services to many cities in these continents; who would wish to leave their privately guarded safe havens to go there?</w:t>
      </w:r>
    </w:p>
    <w:p w14:paraId="7B9494B7" w14:textId="77777777" w:rsidR="000A3F9A" w:rsidRPr="002F1854" w:rsidRDefault="000A3F9A" w:rsidP="000A3F9A"/>
    <w:p w14:paraId="0E1A38EE" w14:textId="77777777" w:rsidR="000A3F9A" w:rsidRDefault="000A3F9A" w:rsidP="000A3F9A"/>
    <w:p w14:paraId="35552592" w14:textId="5AFBEB41" w:rsidR="00036BA6" w:rsidRDefault="00036BA6" w:rsidP="000A3F9A">
      <w:pPr>
        <w:pStyle w:val="Heading3"/>
      </w:pPr>
      <w:r>
        <w:t>Neolib Good- Democracy</w:t>
      </w:r>
    </w:p>
    <w:p w14:paraId="0D7CFCF9" w14:textId="77777777" w:rsidR="00036BA6" w:rsidRDefault="00036BA6" w:rsidP="00036BA6">
      <w:pPr>
        <w:pStyle w:val="Heading4"/>
      </w:pPr>
      <w:r>
        <w:t>Tremendous security benefits from neoliberal globalization</w:t>
      </w:r>
    </w:p>
    <w:p w14:paraId="0F01A690" w14:textId="77777777" w:rsidR="00036BA6" w:rsidRPr="001D2C95" w:rsidRDefault="00036BA6" w:rsidP="00036BA6">
      <w:r>
        <w:rPr>
          <w:rStyle w:val="StyleStyleBold12pt"/>
        </w:rPr>
        <w:t>Weede ‘04</w:t>
      </w:r>
      <w:r>
        <w:t xml:space="preserve"> </w:t>
      </w:r>
      <w:r w:rsidRPr="001D2C95">
        <w:t>Weede, Erich. "The diffusion of prosperity and peace by globalization." INDEPENDENT REVIEW-OAKLAND- 9.2 (2004): 165-186.</w:t>
      </w:r>
    </w:p>
    <w:p w14:paraId="4D5FAE70" w14:textId="77777777" w:rsidR="00036BA6" w:rsidRPr="00CD4632" w:rsidRDefault="00036BA6" w:rsidP="00036BA6">
      <w:pPr>
        <w:rPr>
          <w:sz w:val="16"/>
        </w:rPr>
      </w:pPr>
      <w:r w:rsidRPr="001D2C95">
        <w:rPr>
          <w:rStyle w:val="StyleBoldUnderline"/>
        </w:rPr>
        <w:t>Although neither “realist” theorizing</w:t>
      </w:r>
      <w:r w:rsidRPr="00CD4632">
        <w:rPr>
          <w:sz w:val="16"/>
        </w:rPr>
        <w:t xml:space="preserve"> about interstate politics (Waltz 1979; Mearsheimer 2001) </w:t>
      </w:r>
      <w:r w:rsidRPr="001D2C95">
        <w:rPr>
          <w:rStyle w:val="StyleBoldUnderline"/>
        </w:rPr>
        <w:t>nor critical treatments of globalization</w:t>
      </w:r>
      <w:r w:rsidRPr="00CD4632">
        <w:rPr>
          <w:sz w:val="16"/>
        </w:rPr>
        <w:t xml:space="preserve"> (Gray 1998; Kapstein 1999) r</w:t>
      </w:r>
      <w:r w:rsidRPr="001D2C95">
        <w:rPr>
          <w:rStyle w:val="StyleBoldUnderline"/>
        </w:rPr>
        <w:t xml:space="preserve">ecognize it, a strong </w:t>
      </w:r>
      <w:r w:rsidRPr="00CD4632">
        <w:rPr>
          <w:sz w:val="16"/>
        </w:rPr>
        <w:t xml:space="preserve">and beneficial </w:t>
      </w:r>
      <w:r w:rsidRPr="001D2C95">
        <w:rPr>
          <w:rStyle w:val="StyleBoldUnderline"/>
        </w:rPr>
        <w:t>link exists between globalization and the avoidance of war</w:t>
      </w:r>
      <w:r w:rsidRPr="00CD4632">
        <w:rPr>
          <w:sz w:val="16"/>
        </w:rPr>
        <w:t xml:space="preserve">. In my view, </w:t>
      </w:r>
      <w:r w:rsidRPr="001D2C95">
        <w:rPr>
          <w:rStyle w:val="StyleBoldUnderline"/>
        </w:rPr>
        <w:t>the economic benefits of globalization and free trade are much less important than the international security benefits.</w:t>
      </w:r>
      <w:r w:rsidRPr="00CD4632">
        <w:rPr>
          <w:sz w:val="16"/>
        </w:rPr>
        <w:t xml:space="preserve"> The quantitative literature (Summarized by Weede 1996, chap. 8, and 2000, chap. 11) comes fairly close to general agreement n the following four propositions from economics, political sociology, and international relations. First, </w:t>
      </w:r>
      <w:r w:rsidRPr="001D2C95">
        <w:rPr>
          <w:rStyle w:val="StyleBoldUnderline"/>
        </w:rPr>
        <w:t>democracies rarely fight each other</w:t>
      </w:r>
      <w:r w:rsidRPr="00CD4632">
        <w:rPr>
          <w:sz w:val="16"/>
        </w:rPr>
        <w:t xml:space="preserve"> (Russett 1993; Russett and Oneal 2001). This finding does not necessarily imply that democracies fight fewer wars than do other regimes. It is even compatible with the view widely shared until recently that the risk of war between democracies and autocracies might be even higher than the risk of war between autocracies. I agree with critics of the democratic peace that we do not yet understand fully why democracies rarely fight each other and whether normative or institutional characteristics of democracies matter most. </w:t>
      </w:r>
      <w:r w:rsidRPr="001D2C95">
        <w:rPr>
          <w:rStyle w:val="StyleBoldUnderline"/>
        </w:rPr>
        <w:t>Explaining the democratic peace between Western democracies as “an imperial peace based on American power”</w:t>
      </w:r>
      <w:r w:rsidRPr="00CD4632">
        <w:rPr>
          <w:sz w:val="16"/>
        </w:rPr>
        <w:t xml:space="preserve"> (Rosatto 2003, 599) </w:t>
      </w:r>
      <w:r w:rsidRPr="001D2C95">
        <w:rPr>
          <w:rStyle w:val="StyleBoldUnderline"/>
        </w:rPr>
        <w:t>is not justified</w:t>
      </w:r>
      <w:r w:rsidRPr="00CD4632">
        <w:rPr>
          <w:sz w:val="16"/>
        </w:rPr>
        <w:t xml:space="preserve">, however. Admittedly, I held this view thirty years ago (Weede 1975). Then I explained peace among U.S. allies by their common ties or even by their subordination to the United States. Later, however, I discovered that autocratic U.S. allies, in contrast to democratic U.S. allies, fought each other or against democratic U.S. allies, as the football war in Central America and the Falklands War illustrate. Thus, I became a convert to the democratic peace proposition. John Oneal, in an unpublished analyses carried out in Bonn in 2003, found that </w:t>
      </w:r>
      <w:r w:rsidRPr="001D2C95">
        <w:rPr>
          <w:rStyle w:val="StyleBoldUnderline"/>
        </w:rPr>
        <w:t>although the democratic-peace proposition consistently calls the imperial peace proposition into question, controlling for an imperial peace does not subvert the democratic-peace proposition. Second, prosperity, or high income per capita, promotes democracy</w:t>
      </w:r>
      <w:r w:rsidRPr="00CD4632">
        <w:rPr>
          <w:sz w:val="16"/>
        </w:rPr>
        <w:t xml:space="preserve"> (Burkhart and Lewis-Beck 1994; Lipset 1994; Przeworski et al. 2000; Boix and Stokes 2003; Rajapatirana 2004). </w:t>
      </w:r>
      <w:r w:rsidRPr="001D2C95">
        <w:rPr>
          <w:rStyle w:val="StyleBoldUnderline"/>
        </w:rPr>
        <w:t>Third, export orientation in poor countries and open markets in rich countries (that is, trade between rich and poor countries) promote growth and prosperity where they are needed most, in poor countries</w:t>
      </w:r>
      <w:r w:rsidRPr="00CD4632">
        <w:rPr>
          <w:sz w:val="16"/>
        </w:rPr>
        <w:t xml:space="preserve"> (Greenway and Nam 1988; Dollar 1992; Edwards 1998; Lindert and Williamson 2001, 37; Dollar and Kraay 2002; Rajapatirana 2004). </w:t>
      </w:r>
      <w:r w:rsidRPr="001D2C95">
        <w:rPr>
          <w:rStyle w:val="StyleBoldUnderline"/>
        </w:rPr>
        <w:t>Fourth, bilateral trade reduces the risk of war between dyads of nations</w:t>
      </w:r>
      <w:r w:rsidRPr="00CD4632">
        <w:rPr>
          <w:sz w:val="16"/>
        </w:rPr>
        <w:t xml:space="preserve"> (Oneal and Russett 1997, 1999; Russett and Oneal 2001). As to why trade contributes to the prevention of war, two ideas come to mind. First, </w:t>
      </w:r>
      <w:r w:rsidRPr="001D2C95">
        <w:rPr>
          <w:rStyle w:val="StyleBoldUnderline"/>
        </w:rPr>
        <w:t>war is likely to disrupt trade. The higher the level of trade in a pair</w:t>
      </w:r>
      <w:r w:rsidRPr="00CD4632">
        <w:rPr>
          <w:sz w:val="16"/>
        </w:rPr>
        <w:t xml:space="preserve"> (dyad) </w:t>
      </w:r>
      <w:r w:rsidRPr="001D2C95">
        <w:rPr>
          <w:rStyle w:val="StyleBoldUnderline"/>
        </w:rPr>
        <w:t>of nations is, the greater the costs of trade disruption are likely to be. Second, commerce might contribute to the establishment or maintenance of moral capita</w:t>
      </w:r>
      <w:r w:rsidRPr="00CD4632">
        <w:rPr>
          <w:sz w:val="16"/>
        </w:rPr>
        <w:t xml:space="preserve">l (Ratnapala 2003), which has a civilizing and pacifying effect on citizens and statesmen. In the context of this article, however, answering the question of why trade affects conflict-proneness or providing the answer with some micro-foundation is less important than establishing the effect itself in empirical research. </w:t>
      </w:r>
    </w:p>
    <w:p w14:paraId="2A1AA36A" w14:textId="77777777" w:rsidR="00036BA6" w:rsidRPr="00036BA6" w:rsidRDefault="00036BA6" w:rsidP="00036BA6"/>
    <w:p w14:paraId="1F06AD19" w14:textId="77777777" w:rsidR="000A3F9A" w:rsidRDefault="000A3F9A" w:rsidP="000A3F9A">
      <w:pPr>
        <w:pStyle w:val="Heading3"/>
      </w:pPr>
      <w:r>
        <w:t>AT Structural Violence</w:t>
      </w:r>
    </w:p>
    <w:p w14:paraId="5E2B591E" w14:textId="77777777" w:rsidR="000A3F9A" w:rsidRPr="003C5044" w:rsidRDefault="000A3F9A" w:rsidP="000A3F9A">
      <w:pPr>
        <w:pStyle w:val="Heading4"/>
        <w:rPr>
          <w:rFonts w:cs="Arial"/>
        </w:rPr>
      </w:pPr>
      <w:r>
        <w:rPr>
          <w:rFonts w:cs="Arial"/>
        </w:rPr>
        <w:t>Structural violence declining now – global trade</w:t>
      </w:r>
    </w:p>
    <w:p w14:paraId="4006C737" w14:textId="77777777" w:rsidR="000A3F9A" w:rsidRPr="001626DB" w:rsidRDefault="000A3F9A" w:rsidP="000A3F9A">
      <w:pPr>
        <w:rPr>
          <w:rStyle w:val="StyleStyleBold12pt"/>
        </w:rPr>
      </w:pPr>
      <w:r>
        <w:rPr>
          <w:rStyle w:val="StyleStyleBold12pt"/>
        </w:rPr>
        <w:t>Chen ‘</w:t>
      </w:r>
      <w:r w:rsidRPr="001626DB">
        <w:rPr>
          <w:rStyle w:val="StyleStyleBold12pt"/>
        </w:rPr>
        <w:t>2k</w:t>
      </w:r>
      <w:r>
        <w:rPr>
          <w:rStyle w:val="StyleStyleBold12pt"/>
        </w:rPr>
        <w:t xml:space="preserve"> – Professor of Law @ Minnesota University</w:t>
      </w:r>
    </w:p>
    <w:p w14:paraId="5F15515C" w14:textId="77777777" w:rsidR="000A3F9A" w:rsidRPr="001626DB" w:rsidRDefault="000A3F9A" w:rsidP="000A3F9A">
      <w:r w:rsidRPr="001626DB">
        <w:t xml:space="preserve">Jim Chen, Professor of Law and Julius E. Davis Professor of Law, 2000-2001, University of Minnesota Law School. </w:t>
      </w:r>
    </w:p>
    <w:p w14:paraId="4FDF2218" w14:textId="77777777" w:rsidR="000A3F9A" w:rsidRPr="001626DB" w:rsidRDefault="000A3F9A" w:rsidP="000A3F9A">
      <w:r w:rsidRPr="001626DB">
        <w:t>“PAX MERCATORIA: GLOBALIZATION AS A SECOND CHANCE AT "PEACE FOR OUR TIME"”. November/December 2000. 24 Fordham Int'l L.J. 217. Lexis.</w:t>
      </w:r>
    </w:p>
    <w:p w14:paraId="3E2BCD3C" w14:textId="77777777" w:rsidR="000A3F9A" w:rsidRDefault="000A3F9A" w:rsidP="000A3F9A">
      <w:pPr>
        <w:pStyle w:val="tag"/>
      </w:pPr>
      <w:r w:rsidRPr="001626DB">
        <w:rPr>
          <w:rStyle w:val="TitleChar"/>
        </w:rPr>
        <w:t>The antiglobalization movement has made some extraordinary claims.</w:t>
      </w:r>
      <w:r>
        <w:t xml:space="preserve"> Let us transplant a precept of natural science into this social realm: n177 </w:t>
      </w:r>
      <w:r w:rsidRPr="001626DB">
        <w:rPr>
          <w:rStyle w:val="TitleChar"/>
        </w:rPr>
        <w:t>extraordinary claims demand extraordinary proof</w:t>
      </w:r>
      <w:r>
        <w:t xml:space="preserve">. n178 From Seattle to Prague, protesters have argued that the organs of international economic law conspire with multinational corporations to sap national and local governments of legitimate power, to destabilize global security, and to poison workplaces as well as ecosystems. n179 That case has not met even the most generous standard of proof. </w:t>
      </w:r>
      <w:r w:rsidRPr="000E417B">
        <w:rPr>
          <w:rStyle w:val="TitleChar"/>
          <w:highlight w:val="green"/>
        </w:rPr>
        <w:t>The antiglobalization movement has failed to refute</w:t>
      </w:r>
      <w:r w:rsidRPr="001626DB">
        <w:rPr>
          <w:rStyle w:val="TitleChar"/>
        </w:rPr>
        <w:t xml:space="preserve"> the following: </w:t>
      </w:r>
      <w:r w:rsidRPr="000E417B">
        <w:rPr>
          <w:rStyle w:val="TitleChar"/>
          <w:highlight w:val="green"/>
        </w:rPr>
        <w:t>Dramatic improvements in welfare at every wealth</w:t>
      </w:r>
      <w:r w:rsidRPr="001626DB">
        <w:rPr>
          <w:rStyle w:val="TitleChar"/>
        </w:rPr>
        <w:t xml:space="preserve"> and income</w:t>
      </w:r>
      <w:r>
        <w:t xml:space="preserve">  [*246]  </w:t>
      </w:r>
      <w:r w:rsidRPr="001626DB">
        <w:rPr>
          <w:rStyle w:val="TitleChar"/>
        </w:rPr>
        <w:t>level.</w:t>
      </w:r>
      <w:r>
        <w:t xml:space="preserve"> n180 </w:t>
      </w:r>
      <w:r w:rsidRPr="000E417B">
        <w:rPr>
          <w:rStyle w:val="TitleChar"/>
          <w:highlight w:val="green"/>
        </w:rPr>
        <w:t>Since 1820 global wealth has expanded tenfold, thanks</w:t>
      </w:r>
      <w:r w:rsidRPr="001626DB">
        <w:rPr>
          <w:rStyle w:val="TitleChar"/>
        </w:rPr>
        <w:t xml:space="preserve"> largely </w:t>
      </w:r>
      <w:r w:rsidRPr="000E417B">
        <w:rPr>
          <w:rStyle w:val="TitleChar"/>
          <w:highlight w:val="green"/>
        </w:rPr>
        <w:t>to tech</w:t>
      </w:r>
      <w:r w:rsidRPr="001626DB">
        <w:rPr>
          <w:rStyle w:val="TitleChar"/>
        </w:rPr>
        <w:t xml:space="preserve">nological </w:t>
      </w:r>
      <w:r w:rsidRPr="000E417B">
        <w:rPr>
          <w:rStyle w:val="TitleChar"/>
          <w:highlight w:val="green"/>
        </w:rPr>
        <w:t>advances and</w:t>
      </w:r>
      <w:r w:rsidRPr="001626DB">
        <w:rPr>
          <w:rStyle w:val="TitleChar"/>
        </w:rPr>
        <w:t xml:space="preserve"> the </w:t>
      </w:r>
      <w:r w:rsidRPr="000E417B">
        <w:rPr>
          <w:rStyle w:val="TitleChar"/>
          <w:highlight w:val="green"/>
        </w:rPr>
        <w:t>erosion of barriers to trade</w:t>
      </w:r>
      <w:r>
        <w:t xml:space="preserve">. n181 The world economic order, simply put, is lifting people out of poverty. </w:t>
      </w:r>
      <w:r w:rsidRPr="001626DB">
        <w:rPr>
          <w:rStyle w:val="TitleChar"/>
        </w:rPr>
        <w:t xml:space="preserve">According to the World Bank, the </w:t>
      </w:r>
      <w:r w:rsidRPr="000E417B">
        <w:rPr>
          <w:rStyle w:val="TitleChar"/>
          <w:highlight w:val="green"/>
        </w:rPr>
        <w:t>percentage of the world's population living in extreme poverty fell from 28.3 to 23.4%</w:t>
      </w:r>
      <w:r w:rsidRPr="001626DB">
        <w:rPr>
          <w:rStyle w:val="TitleChar"/>
        </w:rPr>
        <w:t xml:space="preserve"> between 1987 and 1998</w:t>
      </w:r>
      <w:r>
        <w:t xml:space="preserve">. n182 (The World Bank defines extreme and absolute poverty according to "reference lines set at $ 1 and $ 2 per day" in 1993 terms, adjusted for "the relative purchasing power of currencies across countries.") n183 </w:t>
      </w:r>
      <w:r w:rsidRPr="001626DB">
        <w:rPr>
          <w:rStyle w:val="TitleChar"/>
        </w:rPr>
        <w:t>A more optimistic study has concluded that "</w:t>
      </w:r>
      <w:r w:rsidRPr="000E417B">
        <w:rPr>
          <w:rStyle w:val="TitleChar"/>
          <w:highlight w:val="green"/>
        </w:rPr>
        <w:t>the share of the world's population earning less than</w:t>
      </w:r>
      <w:r w:rsidRPr="001626DB">
        <w:rPr>
          <w:rStyle w:val="TitleChar"/>
        </w:rPr>
        <w:t xml:space="preserve"> US</w:t>
      </w:r>
      <w:r w:rsidRPr="000E417B">
        <w:rPr>
          <w:rStyle w:val="TitleChar"/>
          <w:highlight w:val="green"/>
        </w:rPr>
        <w:t>$ 2 per day shrank by</w:t>
      </w:r>
      <w:r w:rsidRPr="001626DB">
        <w:rPr>
          <w:rStyle w:val="TitleChar"/>
        </w:rPr>
        <w:t xml:space="preserve"> more than </w:t>
      </w:r>
      <w:r w:rsidRPr="000E417B">
        <w:rPr>
          <w:rStyle w:val="TitleChar"/>
          <w:highlight w:val="green"/>
        </w:rPr>
        <w:t>half</w:t>
      </w:r>
      <w:r w:rsidRPr="001626DB">
        <w:rPr>
          <w:rStyle w:val="TitleChar"/>
        </w:rPr>
        <w:t>" between 1980 and 1990,</w:t>
      </w:r>
      <w:r>
        <w:t xml:space="preserve"> "from 34 to 16.6 percent." n184 In concrete terms, "economic growth associated with globalization" over the course of that decade helped lift 1.4 billion people out of absolute poverty. n185 </w:t>
      </w:r>
      <w:r w:rsidRPr="001626DB">
        <w:rPr>
          <w:rStyle w:val="TitleChar"/>
        </w:rPr>
        <w:t xml:space="preserve">Whatever its precise magnitude, </w:t>
      </w:r>
      <w:r w:rsidRPr="000E417B">
        <w:rPr>
          <w:rStyle w:val="TitleChar"/>
          <w:highlight w:val="green"/>
        </w:rPr>
        <w:t>this improvement in global welfare has taken place because of</w:t>
      </w:r>
      <w:r w:rsidRPr="001626DB">
        <w:rPr>
          <w:rStyle w:val="TitleChar"/>
        </w:rPr>
        <w:t xml:space="preserve">, not in spite of, </w:t>
      </w:r>
      <w:r w:rsidRPr="000E417B">
        <w:rPr>
          <w:rStyle w:val="TitleChar"/>
          <w:highlight w:val="green"/>
        </w:rPr>
        <w:t>flourishing world trade</w:t>
      </w:r>
      <w:r>
        <w:t>. n186</w:t>
      </w:r>
    </w:p>
    <w:p w14:paraId="316D3A75" w14:textId="77777777" w:rsidR="000A3F9A" w:rsidRPr="00535838" w:rsidRDefault="000A3F9A" w:rsidP="000A3F9A">
      <w:pPr>
        <w:pStyle w:val="Heading4"/>
      </w:pPr>
      <w:r w:rsidRPr="00535838">
        <w:t xml:space="preserve">Their description of “structural violence” is flawed </w:t>
      </w:r>
      <w:r>
        <w:t>–</w:t>
      </w:r>
      <w:r w:rsidRPr="00535838">
        <w:t xml:space="preserve"> </w:t>
      </w:r>
      <w:r>
        <w:t>it overdetermines a single line of causality, but lacks the specificity to describe likely scenarios – prefer our empirical impact claims</w:t>
      </w:r>
    </w:p>
    <w:p w14:paraId="4668752B" w14:textId="77777777" w:rsidR="000A3F9A" w:rsidRPr="003F52C6" w:rsidRDefault="000A3F9A" w:rsidP="000A3F9A">
      <w:pPr>
        <w:rPr>
          <w:rStyle w:val="StyleStyleBold12pt"/>
        </w:rPr>
      </w:pPr>
      <w:r w:rsidRPr="003F52C6">
        <w:rPr>
          <w:rStyle w:val="StyleStyleBold12pt"/>
        </w:rPr>
        <w:t xml:space="preserve">Thompson 3 </w:t>
      </w:r>
    </w:p>
    <w:p w14:paraId="3063C438" w14:textId="77777777" w:rsidR="000A3F9A" w:rsidRDefault="000A3F9A" w:rsidP="000A3F9A">
      <w:r>
        <w:t>William, P</w:t>
      </w:r>
      <w:r w:rsidRPr="00A1617C">
        <w:t>rofessor of Political Science and Director of the Center for the Study of International Relations at Indiana University</w:t>
      </w:r>
      <w:r>
        <w:t>, “A Streetcar Named Sarajevo: Catalysts, Multiple Causation Chains, and Rivalry Structures,” International Studies Quarterly, 47(3), AD: 7-10-9</w:t>
      </w:r>
    </w:p>
    <w:p w14:paraId="7E6B6AC3" w14:textId="77777777" w:rsidR="000A3F9A" w:rsidRPr="00D773CD" w:rsidRDefault="000A3F9A" w:rsidP="000A3F9A">
      <w:pPr>
        <w:pStyle w:val="card"/>
      </w:pPr>
      <w:r>
        <w:t xml:space="preserve">Richard Ned Lebow (2000–2001) has recently invoked what might be called a streetcar interpretation of systemic war and change. According to him, all our </w:t>
      </w:r>
      <w:r w:rsidRPr="004C63FE">
        <w:rPr>
          <w:rStyle w:val="underline"/>
          <w:highlight w:val="green"/>
        </w:rPr>
        <w:t>structural theories</w:t>
      </w:r>
      <w:r w:rsidRPr="00A1617C">
        <w:rPr>
          <w:rStyle w:val="underline"/>
        </w:rPr>
        <w:t xml:space="preserve"> in world politics </w:t>
      </w:r>
      <w:r w:rsidRPr="004C63FE">
        <w:rPr>
          <w:rStyle w:val="underline"/>
          <w:highlight w:val="green"/>
        </w:rPr>
        <w:t>both overdetermine and underdetermine the explanation of</w:t>
      </w:r>
      <w:r w:rsidRPr="00A1617C">
        <w:rPr>
          <w:rStyle w:val="underline"/>
        </w:rPr>
        <w:t xml:space="preserve"> the most important </w:t>
      </w:r>
      <w:r w:rsidRPr="004C63FE">
        <w:rPr>
          <w:rStyle w:val="underline"/>
          <w:highlight w:val="green"/>
        </w:rPr>
        <w:t>events</w:t>
      </w:r>
      <w:r>
        <w:t xml:space="preserve"> such as World War I, World War II, or the end of the Cold War. </w:t>
      </w:r>
      <w:r w:rsidRPr="004C63FE">
        <w:rPr>
          <w:rStyle w:val="underline"/>
          <w:highlight w:val="green"/>
        </w:rPr>
        <w:t>Not only do</w:t>
      </w:r>
      <w:r w:rsidRPr="00A1617C">
        <w:rPr>
          <w:rStyle w:val="underline"/>
        </w:rPr>
        <w:t xml:space="preserve"> </w:t>
      </w:r>
      <w:r w:rsidRPr="004C63FE">
        <w:rPr>
          <w:rStyle w:val="underline"/>
          <w:highlight w:val="green"/>
        </w:rPr>
        <w:t>structural theories</w:t>
      </w:r>
      <w:r w:rsidRPr="00A1617C">
        <w:rPr>
          <w:rStyle w:val="underline"/>
        </w:rPr>
        <w:t xml:space="preserve"> tend to </w:t>
      </w:r>
      <w:r w:rsidRPr="004C63FE">
        <w:rPr>
          <w:rStyle w:val="underline"/>
          <w:highlight w:val="green"/>
        </w:rPr>
        <w:t>fixate on one</w:t>
      </w:r>
      <w:r>
        <w:t xml:space="preserve"> cause or </w:t>
      </w:r>
      <w:r w:rsidRPr="004C63FE">
        <w:rPr>
          <w:rStyle w:val="underline"/>
          <w:highlight w:val="green"/>
        </w:rPr>
        <w:t>stream of causation</w:t>
      </w:r>
      <w:r w:rsidRPr="00A1617C">
        <w:rPr>
          <w:rStyle w:val="underline"/>
        </w:rPr>
        <w:t xml:space="preserve">, </w:t>
      </w:r>
      <w:r w:rsidRPr="004C63FE">
        <w:rPr>
          <w:rStyle w:val="underline"/>
          <w:highlight w:val="green"/>
        </w:rPr>
        <w:t>they are</w:t>
      </w:r>
      <w:r w:rsidRPr="00A1617C">
        <w:rPr>
          <w:rStyle w:val="underline"/>
        </w:rPr>
        <w:t xml:space="preserve"> inherently </w:t>
      </w:r>
      <w:r w:rsidRPr="004C63FE">
        <w:rPr>
          <w:rStyle w:val="underline"/>
          <w:highlight w:val="green"/>
        </w:rPr>
        <w:t>incomplete because the influence of structural causes cannot be known without</w:t>
      </w:r>
      <w:r w:rsidRPr="00A1617C">
        <w:rPr>
          <w:rStyle w:val="underline"/>
        </w:rPr>
        <w:t xml:space="preserve"> also </w:t>
      </w:r>
      <w:r w:rsidRPr="004C63FE">
        <w:rPr>
          <w:rStyle w:val="underline"/>
          <w:highlight w:val="green"/>
        </w:rPr>
        <w:t>identifying</w:t>
      </w:r>
      <w:r w:rsidRPr="00A1617C">
        <w:rPr>
          <w:rStyle w:val="underline"/>
        </w:rPr>
        <w:t xml:space="preserve"> the necessary role of </w:t>
      </w:r>
      <w:r w:rsidRPr="004C63FE">
        <w:rPr>
          <w:rStyle w:val="underline"/>
          <w:highlight w:val="green"/>
        </w:rPr>
        <w:t>catalysts</w:t>
      </w:r>
      <w:r w:rsidRPr="00A1617C">
        <w:rPr>
          <w:rStyle w:val="underline"/>
        </w:rPr>
        <w:t xml:space="preserve">. </w:t>
      </w:r>
      <w:r w:rsidRPr="004C63FE">
        <w:rPr>
          <w:rStyle w:val="underline"/>
          <w:highlight w:val="green"/>
        </w:rPr>
        <w:t>As long as we ignore the precipitants that</w:t>
      </w:r>
      <w:r w:rsidRPr="00A1617C">
        <w:rPr>
          <w:rStyle w:val="underline"/>
        </w:rPr>
        <w:t xml:space="preserve"> actually </w:t>
      </w:r>
      <w:r w:rsidRPr="004C63FE">
        <w:rPr>
          <w:rStyle w:val="underline"/>
          <w:highlight w:val="green"/>
        </w:rPr>
        <w:t>encourage actors to act, we cannot make accurate generalizations</w:t>
      </w:r>
      <w:r w:rsidRPr="00A1617C">
        <w:rPr>
          <w:rStyle w:val="underline"/>
        </w:rPr>
        <w:t xml:space="preserve"> about the relationships between more remote causation and the outcomes that we are trying to explain</w:t>
      </w:r>
      <w:r>
        <w:t xml:space="preserve">. Nor can we test the accuracy of such generalizations without accompanying data on the presence or absence of catalysts. </w:t>
      </w:r>
      <w:r w:rsidRPr="00A1617C">
        <w:rPr>
          <w:rStyle w:val="underline"/>
        </w:rPr>
        <w:t>In the absence of an appropriate catalyst</w:t>
      </w:r>
      <w:r>
        <w:t xml:space="preserve"> (or a ‘‘streetcar’’ that failed to arrive), </w:t>
      </w:r>
      <w:r w:rsidRPr="00A1617C">
        <w:rPr>
          <w:rStyle w:val="underline"/>
        </w:rPr>
        <w:t>wars might never have happened</w:t>
      </w:r>
      <w:r>
        <w:t>. Concrete information on their presence (‘‘streetcars’’ that did arrive) might alter our understanding of the explanatory significance of other variables. But since catalysts and contingencies are so difficult to handle theoretically and empirically, perhaps we should focus instead on probing the theoretical role of contingencies via the development of ‘‘what if ’’ scenarios</w:t>
      </w:r>
    </w:p>
    <w:p w14:paraId="79EBB38C" w14:textId="77777777" w:rsidR="000A3F9A" w:rsidRDefault="000A3F9A" w:rsidP="000A3F9A">
      <w:pPr>
        <w:pStyle w:val="Heading3"/>
      </w:pPr>
      <w:r>
        <w:t>AT Ethics/Economic Calculations Bad</w:t>
      </w:r>
    </w:p>
    <w:p w14:paraId="6253F3AC" w14:textId="77777777" w:rsidR="000A3F9A" w:rsidRPr="008E1139" w:rsidRDefault="000A3F9A" w:rsidP="000A3F9A">
      <w:pPr>
        <w:pStyle w:val="Heading4"/>
      </w:pPr>
      <w:r w:rsidRPr="008E1139">
        <w:t>Economic calculations are good – ethics requires choices between competing demands – economics creates a system for stabilizing the demands of the Other as preferences, allowing for ethical dialogue through market competition and negotiation</w:t>
      </w:r>
    </w:p>
    <w:p w14:paraId="49B80A64" w14:textId="77777777" w:rsidR="000A3F9A" w:rsidRPr="00BD009B" w:rsidRDefault="000A3F9A" w:rsidP="000A3F9A">
      <w:pPr>
        <w:rPr>
          <w:rStyle w:val="StyleStyleBold12pt"/>
        </w:rPr>
      </w:pPr>
      <w:r>
        <w:rPr>
          <w:rStyle w:val="StyleStyleBold12pt"/>
        </w:rPr>
        <w:t>Aasland ‘9</w:t>
      </w:r>
    </w:p>
    <w:p w14:paraId="3473704D" w14:textId="77777777" w:rsidR="000A3F9A" w:rsidRPr="001F0F36" w:rsidRDefault="000A3F9A" w:rsidP="000A3F9A">
      <w:pPr>
        <w:pStyle w:val="Shrink8"/>
      </w:pPr>
      <w:r>
        <w:t xml:space="preserve">(Dag, Prof. of Economics @ U of Agder, Norway, </w:t>
      </w:r>
      <w:r>
        <w:rPr>
          <w:u w:val="single"/>
        </w:rPr>
        <w:t>Ethics and Economy: After Levinas</w:t>
      </w:r>
      <w:r>
        <w:t>, pgs. 65-66)</w:t>
      </w:r>
    </w:p>
    <w:p w14:paraId="4BA808DF" w14:textId="77777777" w:rsidR="000A3F9A" w:rsidRPr="00C83355" w:rsidRDefault="000A3F9A" w:rsidP="000A3F9A">
      <w:pPr>
        <w:pStyle w:val="card"/>
      </w:pPr>
      <w:r w:rsidRPr="00BD009B">
        <w:rPr>
          <w:rStyle w:val="TitleChar"/>
        </w:rPr>
        <w:t>What is original in Levinas</w:t>
      </w:r>
      <w:r>
        <w:t xml:space="preserve"> compared to other authors who also have defined being a human as being related to another human, such as, for instance, Buber and Løgstrup (mentioned in the previous chapter), and those representing the ethics of care (also presented in the previous chapter), </w:t>
      </w:r>
      <w:r w:rsidRPr="00BD009B">
        <w:rPr>
          <w:rStyle w:val="TitleChar"/>
        </w:rPr>
        <w:t xml:space="preserve">is that Levinas acknowledges that </w:t>
      </w:r>
      <w:r w:rsidRPr="00264C0D">
        <w:rPr>
          <w:rStyle w:val="TitleChar"/>
          <w:highlight w:val="green"/>
        </w:rPr>
        <w:t>I not only meet the Other, but also the third</w:t>
      </w:r>
      <w:r>
        <w:t xml:space="preserve">, as the Other. </w:t>
      </w:r>
      <w:r w:rsidRPr="00BD009B">
        <w:rPr>
          <w:rStyle w:val="TitleChar"/>
        </w:rPr>
        <w:t>By meeting the third I am again confronted with an appeal for mercy</w:t>
      </w:r>
      <w:r>
        <w:t xml:space="preserve">. </w:t>
      </w:r>
      <w:r w:rsidRPr="00BD009B">
        <w:rPr>
          <w:rStyle w:val="TitleChar"/>
        </w:rPr>
        <w:t xml:space="preserve">From this </w:t>
      </w:r>
      <w:r>
        <w:t xml:space="preserve">– as a result of an intention of being responsible – </w:t>
      </w:r>
      <w:r w:rsidRPr="00BD009B">
        <w:rPr>
          <w:rStyle w:val="TitleChar"/>
        </w:rPr>
        <w:t>I am forced to evaluate, compare, reason</w:t>
      </w:r>
      <w:r>
        <w:t xml:space="preserve"> and to seek </w:t>
      </w:r>
      <w:r w:rsidRPr="00BD009B">
        <w:rPr>
          <w:rStyle w:val="TitleChar"/>
        </w:rPr>
        <w:t>what is just.</w:t>
      </w:r>
      <w:r>
        <w:t xml:space="preserve"> </w:t>
      </w:r>
      <w:r w:rsidRPr="00BD009B">
        <w:rPr>
          <w:rStyle w:val="TitleChar"/>
        </w:rPr>
        <w:t>Justice exerts violence but is</w:t>
      </w:r>
      <w:r>
        <w:t xml:space="preserve"> still </w:t>
      </w:r>
      <w:r w:rsidRPr="00BD009B">
        <w:rPr>
          <w:rStyle w:val="TitleChar"/>
        </w:rPr>
        <w:t>better than injustice</w:t>
      </w:r>
      <w:r>
        <w:t xml:space="preserve">. </w:t>
      </w:r>
      <w:r w:rsidRPr="00264C0D">
        <w:rPr>
          <w:rStyle w:val="TitleChar"/>
          <w:highlight w:val="green"/>
        </w:rPr>
        <w:t>In my efforts towards more justice</w:t>
      </w:r>
      <w:r>
        <w:t xml:space="preserve"> I must compare, and in this comparing </w:t>
      </w:r>
      <w:r w:rsidRPr="00BD009B">
        <w:rPr>
          <w:rStyle w:val="TitleChar"/>
        </w:rPr>
        <w:t>I may have to count</w:t>
      </w:r>
      <w:r>
        <w:t xml:space="preserve">, also money; </w:t>
      </w:r>
      <w:r w:rsidRPr="00264C0D">
        <w:rPr>
          <w:rStyle w:val="TitleChar"/>
          <w:highlight w:val="green"/>
        </w:rPr>
        <w:t>it may even be necessary to set a price for a human life</w:t>
      </w:r>
      <w:r>
        <w:t xml:space="preserve">, something that, from the point of view of mercy, is a scandal, but still necessary, </w:t>
      </w:r>
      <w:r w:rsidRPr="00BD009B">
        <w:rPr>
          <w:rStyle w:val="TitleChar"/>
        </w:rPr>
        <w:t>because the third is also there</w:t>
      </w:r>
      <w:r>
        <w:t xml:space="preserve">. </w:t>
      </w:r>
      <w:r w:rsidRPr="00BD009B">
        <w:rPr>
          <w:rStyle w:val="TitleChar"/>
        </w:rPr>
        <w:t>It is necessary to count; the question is why I count</w:t>
      </w:r>
      <w:r>
        <w:t xml:space="preserve">. Is it out of my </w:t>
      </w:r>
      <w:r>
        <w:rPr>
          <w:i/>
          <w:iCs/>
        </w:rPr>
        <w:t>conatus</w:t>
      </w:r>
      <w:r>
        <w:t xml:space="preserve">, which, if it is allowed to unfold freely without being questioned (or, alternatively, if I ignore the questioning), will lead to violence? Or </w:t>
      </w:r>
      <w:r w:rsidRPr="00BD009B">
        <w:rPr>
          <w:rStyle w:val="TitleChar"/>
        </w:rPr>
        <w:t>is it out of mercy, which comes to me as an imperative in the encounter with the Other, and which, in the encounter with the third</w:t>
      </w:r>
      <w:r>
        <w:t xml:space="preserve"> – as the Other – </w:t>
      </w:r>
      <w:r w:rsidRPr="00BD009B">
        <w:rPr>
          <w:rStyle w:val="TitleChar"/>
        </w:rPr>
        <w:t>drives me to seek always more justice?</w:t>
      </w:r>
      <w:r>
        <w:t xml:space="preserve"> This is not only about counting, it is about being in general – why and how I am. Levinas will insist that “To be or not to be, that is </w:t>
      </w:r>
      <w:r>
        <w:rPr>
          <w:i/>
          <w:iCs/>
        </w:rPr>
        <w:t xml:space="preserve">not </w:t>
      </w:r>
      <w:r>
        <w:t xml:space="preserve">the question” (Cohen in Levinas, 1985: 10). Instead, </w:t>
      </w:r>
      <w:r w:rsidRPr="00BD009B">
        <w:rPr>
          <w:rStyle w:val="TitleChar"/>
        </w:rPr>
        <w:t xml:space="preserve">it is a question of how I am a being together with others in the world. Ethics comes before ontology. </w:t>
      </w:r>
      <w:r>
        <w:t xml:space="preserve">An objection to Noddings’ ethics of care is that the mother-infant- situation is not a common one. It is instead a special situation where special qualities are called forth, that are not found elsewhere in society. </w:t>
      </w:r>
      <w:r w:rsidRPr="00BD009B">
        <w:rPr>
          <w:rStyle w:val="TitleChar"/>
        </w:rPr>
        <w:t>To believe that the good is natural can</w:t>
      </w:r>
      <w:r>
        <w:t xml:space="preserve"> be naïve; it can even </w:t>
      </w:r>
      <w:r w:rsidRPr="00BD009B">
        <w:rPr>
          <w:rStyle w:val="TitleChar"/>
        </w:rPr>
        <w:t>be dangerous</w:t>
      </w:r>
      <w:r>
        <w:t xml:space="preserve">. Looking around in the world today </w:t>
      </w:r>
      <w:r w:rsidRPr="00BD009B">
        <w:rPr>
          <w:rStyle w:val="TitleChar"/>
        </w:rPr>
        <w:t>the opposite would be more natural to claim: we have a natural inclination towards controlling and reducing the Other</w:t>
      </w:r>
      <w:r>
        <w:t xml:space="preserve">, with violence, physical or psychological. But through the encounter with the Other we are told that this is wrong. It is this small ‘source of the good’ which dominates a mother when she is alone with her infant. </w:t>
      </w:r>
      <w:r w:rsidRPr="00264C0D">
        <w:rPr>
          <w:rStyle w:val="TitleChar"/>
          <w:highlight w:val="green"/>
        </w:rPr>
        <w:t>At the moment we have to relate to more than one other we understand</w:t>
      </w:r>
      <w:r w:rsidRPr="00BD009B">
        <w:rPr>
          <w:rStyle w:val="TitleChar"/>
        </w:rPr>
        <w:t xml:space="preserve"> that </w:t>
      </w:r>
      <w:r w:rsidRPr="00264C0D">
        <w:rPr>
          <w:rStyle w:val="TitleChar"/>
          <w:highlight w:val="green"/>
        </w:rPr>
        <w:t>we need to make some efforts to understand the situation of the other individuals</w:t>
      </w:r>
      <w:r w:rsidRPr="00BD009B">
        <w:rPr>
          <w:rStyle w:val="TitleChar"/>
        </w:rPr>
        <w:t xml:space="preserve">, their special situations and needs, </w:t>
      </w:r>
      <w:r w:rsidRPr="00264C0D">
        <w:rPr>
          <w:rStyle w:val="TitleChar"/>
          <w:highlight w:val="green"/>
        </w:rPr>
        <w:t>so that we can know what is just</w:t>
      </w:r>
      <w:r>
        <w:t xml:space="preserve"> in our dealing with others. It is his discussion of the meeting with the third that makes Levinas’ philosophy so relevant to economy, although most presentations of his philosophy concentrate on the encounter with the Other, and may thus cause the misunderstanding that this is his ethics, and consequently a quite impossible one. However, as mentioned earlier, Levinas’ description of the encounter with the Other is his answer to the question of what is the meaning of ethics, or, why we at all (at least sometimes) want justice. In short, to Levinas, </w:t>
      </w:r>
      <w:r w:rsidRPr="00264C0D">
        <w:rPr>
          <w:rStyle w:val="TitleChar"/>
          <w:highlight w:val="green"/>
        </w:rPr>
        <w:t>the task of the economy is to contribute to justice</w:t>
      </w:r>
      <w:r w:rsidRPr="00BD009B">
        <w:rPr>
          <w:rStyle w:val="TitleChar"/>
        </w:rPr>
        <w:t>.</w:t>
      </w:r>
      <w:r>
        <w:t xml:space="preserve"> </w:t>
      </w:r>
      <w:r w:rsidRPr="00BD009B">
        <w:rPr>
          <w:rStyle w:val="TitleChar"/>
        </w:rPr>
        <w:t>The cause of the striving for justice is the imperative of mercy in the encounter with the Other.</w:t>
      </w:r>
      <w:r>
        <w:t xml:space="preserve"> </w:t>
      </w:r>
      <w:r w:rsidRPr="00BD009B">
        <w:rPr>
          <w:rStyle w:val="TitleChar"/>
        </w:rPr>
        <w:t xml:space="preserve">And </w:t>
      </w:r>
      <w:r w:rsidRPr="00264C0D">
        <w:rPr>
          <w:rStyle w:val="TitleChar"/>
          <w:highlight w:val="green"/>
        </w:rPr>
        <w:t>as there is always more than one other my experience of the encounter with the Other cannot be directly transferred to social reality</w:t>
      </w:r>
      <w:r w:rsidRPr="00BD009B">
        <w:rPr>
          <w:rStyle w:val="TitleChar"/>
        </w:rPr>
        <w:t>.</w:t>
      </w:r>
      <w:r>
        <w:t xml:space="preserve"> </w:t>
      </w:r>
      <w:r w:rsidRPr="00264C0D">
        <w:rPr>
          <w:rStyle w:val="TitleChar"/>
          <w:highlight w:val="green"/>
        </w:rPr>
        <w:t>I must perform a</w:t>
      </w:r>
      <w:r>
        <w:t xml:space="preserve"> brutal </w:t>
      </w:r>
      <w:r w:rsidRPr="00264C0D">
        <w:rPr>
          <w:rStyle w:val="TitleChar"/>
          <w:highlight w:val="green"/>
        </w:rPr>
        <w:t>transformation from mercy to justice</w:t>
      </w:r>
      <w:r>
        <w:t xml:space="preserve"> (but which nevertheless is less brutal than me not caring about justice), and </w:t>
      </w:r>
      <w:r w:rsidRPr="00BD009B">
        <w:rPr>
          <w:rStyle w:val="TitleChar"/>
        </w:rPr>
        <w:t xml:space="preserve">in doing so </w:t>
      </w:r>
      <w:r w:rsidRPr="00264C0D">
        <w:rPr>
          <w:rStyle w:val="TitleChar"/>
          <w:highlight w:val="green"/>
        </w:rPr>
        <w:t>I need</w:t>
      </w:r>
      <w:r>
        <w:t xml:space="preserve"> as much as I can possibly acquire of what is available of </w:t>
      </w:r>
      <w:r w:rsidRPr="00264C0D">
        <w:rPr>
          <w:rStyle w:val="TitleChar"/>
          <w:highlight w:val="green"/>
        </w:rPr>
        <w:t>detailed knowledge of each particular situation</w:t>
      </w:r>
      <w:r>
        <w:t xml:space="preserve">, as well as my ability to reason logically. </w:t>
      </w:r>
      <w:r w:rsidRPr="00BD009B">
        <w:rPr>
          <w:rStyle w:val="TitleChar"/>
        </w:rPr>
        <w:t>It is not only a fact that ethics is necessary for the economy. Economy is also necessary for ethics.</w:t>
      </w:r>
      <w:r>
        <w:t xml:space="preserve"> </w:t>
      </w:r>
      <w:r w:rsidRPr="00BD009B">
        <w:rPr>
          <w:rStyle w:val="TitleChar"/>
        </w:rPr>
        <w:t xml:space="preserve">Just as a house may be a concrete security for a loan, </w:t>
      </w:r>
      <w:r w:rsidRPr="00264C0D">
        <w:rPr>
          <w:rStyle w:val="TitleChar"/>
          <w:highlight w:val="green"/>
        </w:rPr>
        <w:t>the economy is a concrete security for ethics</w:t>
      </w:r>
      <w:r w:rsidRPr="00BD009B">
        <w:rPr>
          <w:rStyle w:val="TitleChar"/>
        </w:rPr>
        <w:t>. Without economic goods</w:t>
      </w:r>
      <w:r>
        <w:t xml:space="preserve"> and needs </w:t>
      </w:r>
      <w:r w:rsidRPr="00BD009B">
        <w:rPr>
          <w:rStyle w:val="TitleChar"/>
        </w:rPr>
        <w:t>and the accompanying knowledge for myself, there would have been no need for ethics</w:t>
      </w:r>
      <w:r>
        <w:t xml:space="preserve">. </w:t>
      </w:r>
      <w:r w:rsidRPr="00264C0D">
        <w:rPr>
          <w:rStyle w:val="TitleChar"/>
          <w:highlight w:val="green"/>
        </w:rPr>
        <w:t>An ethics for the other can only be expressed as long as the other has specific needs competing with mine. Only then can I act for the other instead of acting for myself</w:t>
      </w:r>
      <w:r>
        <w:t>, and thus set the needs of the other before those of me. Or, put in another way: angels do not need ethics, because they have no needs and thus no need to help each other</w:t>
      </w:r>
    </w:p>
    <w:p w14:paraId="0869371F" w14:textId="77777777" w:rsidR="000A3F9A" w:rsidRDefault="000A3F9A" w:rsidP="000A3F9A">
      <w:pPr>
        <w:pStyle w:val="Heading4"/>
      </w:pPr>
      <w:r>
        <w:t>Ethic of consequences is the best middle ground- freedom and collective responsibility</w:t>
      </w:r>
    </w:p>
    <w:p w14:paraId="47744726" w14:textId="77777777" w:rsidR="000A3F9A" w:rsidRPr="009F6484" w:rsidRDefault="000A3F9A" w:rsidP="000A3F9A">
      <w:pPr>
        <w:rPr>
          <w:rStyle w:val="StyleStyleBold12pt"/>
        </w:rPr>
      </w:pPr>
      <w:r w:rsidRPr="009F6484">
        <w:rPr>
          <w:rStyle w:val="StyleStyleBold12pt"/>
        </w:rPr>
        <w:t>Williams ‘5</w:t>
      </w:r>
    </w:p>
    <w:p w14:paraId="52DA610F" w14:textId="77777777" w:rsidR="000A3F9A" w:rsidRDefault="000A3F9A" w:rsidP="000A3F9A">
      <w:r>
        <w:t>(Michael, Professor of International Politics at the University of Wales—Aberystwyth, The Realist Tradition and the Limits of International Relations, p. 174-176)</w:t>
      </w:r>
    </w:p>
    <w:p w14:paraId="1ECA57A4" w14:textId="77777777" w:rsidR="000A3F9A" w:rsidRDefault="000A3F9A" w:rsidP="000A3F9A">
      <w:pPr>
        <w:pStyle w:val="card"/>
      </w:pPr>
      <w:r>
        <w:t xml:space="preserve">A </w:t>
      </w:r>
      <w:r w:rsidRPr="009F6484">
        <w:rPr>
          <w:rStyle w:val="TitleChar"/>
        </w:rPr>
        <w:t>commitment to an ethic of consequences reflects a deeper ethic of criticism</w:t>
      </w:r>
      <w:r>
        <w:t xml:space="preserve">, of ‘self-clarification’, and thus of reflection upon the values adopted by an individual or a collectivity. It is part of an attempt to make critical evaluation an intrinsic element of responsibility. Responsibility to this more fundamental ethic gives the ethic of consequences meaning. Consequentialism and responsibility are here drawn into what Schluchter, in terms that will be familiar to anyone conversant with constructivism in International Relations, has called a ‘reflexive principle’. In the wilful Realist vision, </w:t>
      </w:r>
      <w:r w:rsidRPr="009F6484">
        <w:rPr>
          <w:rStyle w:val="TitleChar"/>
        </w:rPr>
        <w:t xml:space="preserve">scepticism and </w:t>
      </w:r>
      <w:r w:rsidRPr="00B9065F">
        <w:rPr>
          <w:rStyle w:val="TitleChar"/>
          <w:highlight w:val="green"/>
        </w:rPr>
        <w:t>consequentialism</w:t>
      </w:r>
      <w:r w:rsidRPr="009F6484">
        <w:rPr>
          <w:rStyle w:val="TitleChar"/>
        </w:rPr>
        <w:t xml:space="preserve"> are linked in an attempt to construct not just</w:t>
      </w:r>
      <w:r>
        <w:t xml:space="preserve"> a more substantial vision of </w:t>
      </w:r>
      <w:r w:rsidRPr="009F6484">
        <w:rPr>
          <w:rStyle w:val="TitleChar"/>
        </w:rPr>
        <w:t>political responsibility, but also the kinds of actors who might adopt it, and the kinds of social structures that might support it</w:t>
      </w:r>
      <w:r>
        <w:t xml:space="preserve">. A consequentialist ethic is not simply a choice adopted by actors: it is a means of trying to foster particular kinds of selfcritical individuals and societies, and in so doing to encourage a means by which one can justify and foster a politics of responsibility. </w:t>
      </w:r>
      <w:r w:rsidRPr="009F6484">
        <w:rPr>
          <w:rStyle w:val="TitleChar"/>
        </w:rPr>
        <w:t>The ethic</w:t>
      </w:r>
      <w:r>
        <w:t xml:space="preserve"> of responsibility in wilful Realism </w:t>
      </w:r>
      <w:r w:rsidRPr="009F6484">
        <w:rPr>
          <w:rStyle w:val="TitleChar"/>
        </w:rPr>
        <w:t xml:space="preserve">thus </w:t>
      </w:r>
      <w:r w:rsidRPr="00B9065F">
        <w:rPr>
          <w:rStyle w:val="TitleChar"/>
          <w:highlight w:val="green"/>
        </w:rPr>
        <w:t>involves a commitment to both</w:t>
      </w:r>
      <w:r w:rsidRPr="009F6484">
        <w:rPr>
          <w:rStyle w:val="TitleChar"/>
        </w:rPr>
        <w:t xml:space="preserve"> autonomy and limitation, to </w:t>
      </w:r>
      <w:r w:rsidRPr="00B9065F">
        <w:rPr>
          <w:rStyle w:val="TitleChar"/>
          <w:highlight w:val="green"/>
        </w:rPr>
        <w:t>freedom and restraint</w:t>
      </w:r>
      <w:r w:rsidRPr="009F6484">
        <w:rPr>
          <w:rStyle w:val="TitleChar"/>
        </w:rPr>
        <w:t>, to an acceptance of limits and the criticism of limits</w:t>
      </w:r>
      <w:r>
        <w:t xml:space="preserve">. Responsibility clearly involves prudence and an accounting for current structures and their historical evolution; but it is not limited to this, for it seeks ultimately the creation of responsible subjects within a philosophy of limits. Seen in this light, the Realist commitment to objectivity appears quite differently. Objectivity in terms of consequentialist analysis does not simply take the actor or action as given, it is a political practice — an attempt to foster a responsible self, undertaken by an analyst with a commitment to objectivity which is itself based in a desire to foster a politics of responsibility. </w:t>
      </w:r>
      <w:r w:rsidRPr="00B9065F">
        <w:rPr>
          <w:rStyle w:val="TitleChar"/>
          <w:highlight w:val="green"/>
        </w:rPr>
        <w:t>Objectivity in the sense of coming to terms with</w:t>
      </w:r>
      <w:r w:rsidRPr="00B9065F">
        <w:rPr>
          <w:rStyle w:val="TitleChar"/>
        </w:rPr>
        <w:t xml:space="preserve"> the ‘reality’ of contextual conditions and </w:t>
      </w:r>
      <w:r w:rsidRPr="00B9065F">
        <w:rPr>
          <w:rStyle w:val="TitleChar"/>
          <w:highlight w:val="green"/>
        </w:rPr>
        <w:t>likely outcomes</w:t>
      </w:r>
      <w:r w:rsidRPr="003637CF">
        <w:rPr>
          <w:highlight w:val="cyan"/>
        </w:rPr>
        <w:t xml:space="preserve"> </w:t>
      </w:r>
      <w:r w:rsidRPr="009F6484">
        <w:t xml:space="preserve">of action </w:t>
      </w:r>
      <w:r w:rsidRPr="00B9065F">
        <w:rPr>
          <w:rStyle w:val="TitleChar"/>
          <w:highlight w:val="green"/>
        </w:rPr>
        <w:t>is not only necessary for success, it is vital for selfreflection</w:t>
      </w:r>
      <w:r w:rsidRPr="00B9065F">
        <w:rPr>
          <w:rStyle w:val="TitleChar"/>
        </w:rPr>
        <w:t>, for sustained engagement with the practical and ethical adequacy of one’s views</w:t>
      </w:r>
      <w:r w:rsidRPr="00B9065F">
        <w:t>. The blithe, self-serving, and</w:t>
      </w:r>
      <w:r>
        <w:t xml:space="preserve"> </w:t>
      </w:r>
      <w:r w:rsidRPr="00B9065F">
        <w:rPr>
          <w:rStyle w:val="TitleChar"/>
          <w:highlight w:val="green"/>
        </w:rPr>
        <w:t>uncritical stances of abstract moralism</w:t>
      </w:r>
      <w:r w:rsidRPr="00B9065F">
        <w:rPr>
          <w:highlight w:val="green"/>
        </w:rPr>
        <w:t xml:space="preserve"> </w:t>
      </w:r>
      <w:r>
        <w:t xml:space="preserve">or rationalist objectivism </w:t>
      </w:r>
      <w:r w:rsidRPr="00B9065F">
        <w:rPr>
          <w:rStyle w:val="TitleChar"/>
          <w:highlight w:val="green"/>
        </w:rPr>
        <w:t>avoid self-criticism</w:t>
      </w:r>
      <w:r w:rsidRPr="00B9065F">
        <w:rPr>
          <w:rStyle w:val="TitleChar"/>
        </w:rPr>
        <w:t xml:space="preserve"> by refusing to engage with the intractability of the world ‘as it is’. </w:t>
      </w:r>
      <w:r w:rsidRPr="00B9065F">
        <w:rPr>
          <w:rStyle w:val="TitleChar"/>
          <w:highlight w:val="green"/>
        </w:rPr>
        <w:t>Reducing the world to an expression of their</w:t>
      </w:r>
      <w:r w:rsidRPr="003637CF">
        <w:rPr>
          <w:rStyle w:val="TitleChar"/>
          <w:highlight w:val="cyan"/>
        </w:rPr>
        <w:t xml:space="preserve"> </w:t>
      </w:r>
      <w:r>
        <w:t xml:space="preserve">theoretical models, political platforms, or </w:t>
      </w:r>
      <w:r w:rsidRPr="00B9065F">
        <w:rPr>
          <w:rStyle w:val="TitleChar"/>
          <w:highlight w:val="green"/>
        </w:rPr>
        <w:t xml:space="preserve">ideological programmes, </w:t>
      </w:r>
      <w:r w:rsidRPr="00B9065F">
        <w:rPr>
          <w:rStyle w:val="TitleChar"/>
        </w:rPr>
        <w:t xml:space="preserve">they fail to engage with this reality, </w:t>
      </w:r>
      <w:r w:rsidRPr="00B9065F">
        <w:rPr>
          <w:rStyle w:val="TitleChar"/>
          <w:highlight w:val="green"/>
        </w:rPr>
        <w:t>and thus avoid the process of self-reflection at the heart of responsibility</w:t>
      </w:r>
      <w:r>
        <w:t xml:space="preserve">. By contrast, Realist objectivity takes an engagement with this intractable ‘object’ that is not reducible to one’s wishes or will as a necessary condition of ethical engagement, self-reflection, and self-creation.7 Objectivity is not a naïve naturalism in the sense of scientific laws or rationalist calculation; it is a necessary engagement with a world that eludes one’s will. </w:t>
      </w:r>
      <w:r w:rsidRPr="009F6484">
        <w:rPr>
          <w:rStyle w:val="TitleChar"/>
        </w:rPr>
        <w:t>A recognition of the limits imposed by ‘reality’ is a condition for a recognition of one’s own limits — that the world is not simply an extension of one’s own will. But it is also a challenge to use that intractability as a source of possibility, as providing a set of openings</w:t>
      </w:r>
      <w:r>
        <w:t xml:space="preserve"> within which a suitably chastened and yet paradoxically energised will to action can responsibly be pursued. In the wilful Realist tradition, the essential opacity of both the self and the world are taken as limiting principles. </w:t>
      </w:r>
      <w:r w:rsidRPr="009F6484">
        <w:rPr>
          <w:rStyle w:val="TitleChar"/>
        </w:rPr>
        <w:t>Limits upon understanding</w:t>
      </w:r>
      <w:r>
        <w:t xml:space="preserve"> provide chastening parameters for claims about the world and actions within it. But they also </w:t>
      </w:r>
      <w:r w:rsidRPr="009F6484">
        <w:rPr>
          <w:rStyle w:val="TitleChar"/>
        </w:rPr>
        <w:t>provide challenging and creative openings within which diverse forms of life can be developed: the limited unity of the self and the political order is the precondition for freedom. The</w:t>
      </w:r>
      <w:r>
        <w:t xml:space="preserve"> ultimate </w:t>
      </w:r>
      <w:r w:rsidRPr="009F6484">
        <w:rPr>
          <w:rStyle w:val="TitleChar"/>
        </w:rPr>
        <w:t>opacity of the world is not to be despaired of: it is a condition of possibility for the wilful, creative construction of selves and social orders which embrace the diverse human potentialities</w:t>
      </w:r>
      <w:r>
        <w:t xml:space="preserve"> which this lack of essential or intrinsic order makes possible.8 But it is also to be aware of the less salutary possibilities this involves. Indeterminacy is not synonymous with absolute freedom — it is both a condition of, and imperative toward, responsibility.</w:t>
      </w:r>
    </w:p>
    <w:p w14:paraId="5390E43A" w14:textId="77777777" w:rsidR="000A3F9A" w:rsidRPr="00DC07A2" w:rsidRDefault="000A3F9A" w:rsidP="000A3F9A">
      <w:pPr>
        <w:pStyle w:val="Heading4"/>
      </w:pPr>
      <w:r w:rsidRPr="00DC07A2">
        <w:t>Life trump freedom – it shouldn’t be evaluated as a core deontological good.</w:t>
      </w:r>
    </w:p>
    <w:p w14:paraId="78906101" w14:textId="77777777" w:rsidR="000A3F9A" w:rsidRPr="00DC07A2" w:rsidRDefault="000A3F9A" w:rsidP="000A3F9A">
      <w:pPr>
        <w:rPr>
          <w:rStyle w:val="StyleStyleBold12pt"/>
          <w:rFonts w:eastAsia="MS Mincho"/>
        </w:rPr>
      </w:pPr>
      <w:r w:rsidRPr="00DC07A2">
        <w:rPr>
          <w:rStyle w:val="StyleStyleBold12pt"/>
          <w:rFonts w:eastAsia="MS Mincho"/>
        </w:rPr>
        <w:t xml:space="preserve">Locke ‘5 </w:t>
      </w:r>
    </w:p>
    <w:p w14:paraId="55E65EB2" w14:textId="77777777" w:rsidR="000A3F9A" w:rsidRPr="00DC07A2" w:rsidRDefault="000A3F9A" w:rsidP="000A3F9A">
      <w:pPr>
        <w:rPr>
          <w:rFonts w:eastAsia="MS Mincho"/>
        </w:rPr>
      </w:pPr>
      <w:r w:rsidRPr="00DC07A2">
        <w:rPr>
          <w:rFonts w:eastAsia="MS Mincho"/>
        </w:rPr>
        <w:t>(Robert,</w:t>
      </w:r>
      <w:r>
        <w:rPr>
          <w:rFonts w:eastAsia="MS Mincho"/>
        </w:rPr>
        <w:t xml:space="preserve"> </w:t>
      </w:r>
      <w:r w:rsidRPr="00DC07A2">
        <w:rPr>
          <w:rFonts w:eastAsia="MS Mincho"/>
        </w:rPr>
        <w:t>writer for The American Conservative</w:t>
      </w:r>
      <w:r>
        <w:rPr>
          <w:rFonts w:eastAsia="MS Mincho"/>
        </w:rPr>
        <w:t>.</w:t>
      </w:r>
      <w:r w:rsidRPr="00DC07A2">
        <w:rPr>
          <w:rFonts w:eastAsia="MS Mincho"/>
        </w:rPr>
        <w:t xml:space="preserve"> March 14, “Marxism of the Right” http://www.amconmag.com/2005_03_14/article1.html)</w:t>
      </w:r>
    </w:p>
    <w:p w14:paraId="01CBABE8" w14:textId="77777777" w:rsidR="000A3F9A" w:rsidRDefault="000A3F9A" w:rsidP="000A3F9A">
      <w:pPr>
        <w:pStyle w:val="card"/>
        <w:rPr>
          <w:rStyle w:val="StyleBoldUnderline"/>
          <w:rFonts w:eastAsia="MS Mincho"/>
        </w:rPr>
      </w:pPr>
      <w:r w:rsidRPr="00DC07A2">
        <w:rPr>
          <w:rStyle w:val="StyleBoldUnderline"/>
          <w:rFonts w:eastAsia="MS Mincho"/>
          <w:highlight w:val="green"/>
        </w:rPr>
        <w:t>The most fundamental problem with libertarianism is very simple</w:t>
      </w:r>
      <w:r w:rsidRPr="00DC07A2">
        <w:rPr>
          <w:rStyle w:val="StyleBoldUnderline"/>
          <w:rFonts w:eastAsia="MS Mincho"/>
        </w:rPr>
        <w:t xml:space="preserve">: </w:t>
      </w:r>
      <w:r w:rsidRPr="00DC07A2">
        <w:rPr>
          <w:rStyle w:val="StyleBoldUnderline"/>
          <w:rFonts w:eastAsia="MS Mincho"/>
          <w:highlight w:val="green"/>
        </w:rPr>
        <w:t xml:space="preserve">freedom, though a good thing, is simply not the only good thing in </w:t>
      </w:r>
      <w:r w:rsidRPr="00116B7F">
        <w:rPr>
          <w:rFonts w:eastAsia="MS Mincho" w:cs="Arial"/>
          <w:highlight w:val="green"/>
          <w:lang w:eastAsia="ja-JP"/>
        </w:rPr>
        <w:t>life</w:t>
      </w:r>
      <w:r w:rsidRPr="00DC07A2">
        <w:rPr>
          <w:rStyle w:val="StyleBoldUnderline"/>
          <w:rFonts w:eastAsia="MS Mincho"/>
        </w:rPr>
        <w:t xml:space="preserve">. Simple </w:t>
      </w:r>
      <w:r w:rsidRPr="00DC07A2">
        <w:rPr>
          <w:rStyle w:val="StyleBoldUnderline"/>
          <w:rFonts w:eastAsia="MS Mincho"/>
          <w:highlight w:val="green"/>
        </w:rPr>
        <w:t>physical security,</w:t>
      </w:r>
      <w:r w:rsidRPr="00DC07A2">
        <w:rPr>
          <w:rStyle w:val="StyleBoldUnderline"/>
          <w:rFonts w:eastAsia="MS Mincho"/>
        </w:rPr>
        <w:t xml:space="preserve"> which even a prisoner can possess, </w:t>
      </w:r>
      <w:r w:rsidRPr="00DC07A2">
        <w:rPr>
          <w:rStyle w:val="StyleBoldUnderline"/>
          <w:rFonts w:eastAsia="MS Mincho"/>
          <w:highlight w:val="green"/>
        </w:rPr>
        <w:t>is not freedom, but one cannot live without it</w:t>
      </w:r>
      <w:r w:rsidRPr="00116B7F">
        <w:rPr>
          <w:rFonts w:eastAsia="MS Mincho" w:cs="Arial"/>
          <w:lang w:eastAsia="ja-JP"/>
        </w:rPr>
        <w:t xml:space="preserve">. Prosperity is connected to freedom, in that it makes us free to consume, but it is not the same thing, in that one can be rich but as unfree as a Victorian tycoon’s wife. A family is in fact one of the least free things imaginable, as the emotional satisfactions of it derive from relations that we are either born into without choice or, once they are chosen, entail obligations that we cannot walk away from with ease or justice. But </w:t>
      </w:r>
      <w:r w:rsidRPr="00DC07A2">
        <w:rPr>
          <w:rStyle w:val="StyleBoldUnderline"/>
          <w:rFonts w:eastAsia="MS Mincho"/>
          <w:highlight w:val="green"/>
        </w:rPr>
        <w:t>security, prosperity, and family are</w:t>
      </w:r>
      <w:r w:rsidRPr="00DC07A2">
        <w:rPr>
          <w:rStyle w:val="StyleBoldUnderline"/>
          <w:rFonts w:eastAsia="MS Mincho"/>
        </w:rPr>
        <w:t xml:space="preserve"> in fact </w:t>
      </w:r>
      <w:r w:rsidRPr="00DC07A2">
        <w:rPr>
          <w:rStyle w:val="StyleBoldUnderline"/>
          <w:rFonts w:eastAsia="MS Mincho"/>
          <w:highlight w:val="green"/>
        </w:rPr>
        <w:t>the bulk of happiness for most real people and the principal issues that concern governments.</w:t>
      </w:r>
    </w:p>
    <w:p w14:paraId="7D8EA391" w14:textId="77777777" w:rsidR="000A3F9A" w:rsidRPr="00F2273E" w:rsidRDefault="000A3F9A" w:rsidP="000A3F9A">
      <w:pPr>
        <w:pStyle w:val="Heading4"/>
      </w:pPr>
      <w:r>
        <w:t>Extinction first.</w:t>
      </w:r>
    </w:p>
    <w:p w14:paraId="6425EC09" w14:textId="77777777" w:rsidR="000A3F9A" w:rsidRPr="00771DF8" w:rsidRDefault="000A3F9A" w:rsidP="000A3F9A">
      <w:pPr>
        <w:rPr>
          <w:rStyle w:val="StyleStyleBold12pt"/>
        </w:rPr>
      </w:pPr>
      <w:r w:rsidRPr="00771DF8">
        <w:rPr>
          <w:rStyle w:val="StyleStyleBold12pt"/>
        </w:rPr>
        <w:t>Cummiskey, 1996</w:t>
      </w:r>
    </w:p>
    <w:p w14:paraId="1DDCF781" w14:textId="77777777" w:rsidR="000A3F9A" w:rsidRPr="004B780B" w:rsidRDefault="000A3F9A" w:rsidP="000A3F9A">
      <w:r w:rsidRPr="004B780B">
        <w:t>(David, Associate Philosophy Professor, Bates College, Kantian Consequentialism, p. 129-131)</w:t>
      </w:r>
    </w:p>
    <w:p w14:paraId="410FC85C" w14:textId="77777777" w:rsidR="000A3F9A" w:rsidRPr="007A0B28" w:rsidRDefault="000A3F9A" w:rsidP="000A3F9A">
      <w:pPr>
        <w:pStyle w:val="card"/>
        <w:rPr>
          <w:rFonts w:eastAsia="MS Mincho"/>
        </w:rPr>
      </w:pPr>
      <w:r w:rsidRPr="007A0B28">
        <w:rPr>
          <w:rFonts w:eastAsia="MS Mincho"/>
          <w:lang w:eastAsia="ja-JP"/>
        </w:rPr>
        <w:t xml:space="preserve">It does, however, support the consequentialist interpretation. Since the moral demand to respect other persons is based on the equal moral status of all persons, Kant’s argument presupposes the equal value, or dignity, of all persons. Such beings are comparable, and the comparison demonstrates the equal objective value of all. </w:t>
      </w:r>
      <w:r w:rsidRPr="007A0B28">
        <w:rPr>
          <w:rStyle w:val="TitleChar"/>
          <w:rFonts w:eastAsia="MS Mincho"/>
          <w:highlight w:val="yellow"/>
        </w:rPr>
        <w:t>The equal value of</w:t>
      </w:r>
      <w:r w:rsidRPr="007A0B28">
        <w:rPr>
          <w:rStyle w:val="TitleChar"/>
          <w:rFonts w:eastAsia="MS Mincho"/>
        </w:rPr>
        <w:t xml:space="preserve"> all rational </w:t>
      </w:r>
      <w:r w:rsidRPr="007A0B28">
        <w:rPr>
          <w:rStyle w:val="TitleChar"/>
          <w:rFonts w:eastAsia="MS Mincho"/>
          <w:highlight w:val="yellow"/>
        </w:rPr>
        <w:t>being provides a</w:t>
      </w:r>
      <w:r w:rsidRPr="007A0B28">
        <w:rPr>
          <w:rStyle w:val="TitleChar"/>
          <w:rFonts w:eastAsia="MS Mincho"/>
        </w:rPr>
        <w:t xml:space="preserve"> clear basis for a </w:t>
      </w:r>
      <w:r w:rsidRPr="007A0B28">
        <w:rPr>
          <w:rStyle w:val="TitleChar"/>
          <w:rFonts w:eastAsia="MS Mincho"/>
          <w:highlight w:val="yellow"/>
        </w:rPr>
        <w:t xml:space="preserve">requirement to </w:t>
      </w:r>
      <w:r w:rsidRPr="007A0B28">
        <w:rPr>
          <w:rStyle w:val="Emphasis"/>
          <w:rFonts w:eastAsia="MS Mincho"/>
          <w:highlight w:val="yellow"/>
        </w:rPr>
        <w:t>maximally promote</w:t>
      </w:r>
      <w:r w:rsidRPr="007A0B28">
        <w:rPr>
          <w:rStyle w:val="TitleChar"/>
          <w:rFonts w:eastAsia="MS Mincho"/>
        </w:rPr>
        <w:t xml:space="preserve"> the flourishing of rational </w:t>
      </w:r>
      <w:r w:rsidRPr="007A0B28">
        <w:rPr>
          <w:rStyle w:val="TitleChar"/>
          <w:rFonts w:eastAsia="MS Mincho"/>
          <w:highlight w:val="yellow"/>
        </w:rPr>
        <w:t>agency</w:t>
      </w:r>
      <w:r w:rsidRPr="007A0B28">
        <w:rPr>
          <w:rFonts w:eastAsia="MS Mincho"/>
          <w:lang w:eastAsia="ja-JP"/>
        </w:rPr>
        <w:t xml:space="preserve"> (chapter 5). Nonetheless, while the extreme interpretation must be rejected, the dignity- price distinction still accurately signifies the priority of rationality. If we refuse to sacrifice a person for the sake of the maximization of happiness or any other market value, then we have shown a </w:t>
      </w:r>
      <w:r w:rsidRPr="007A0B28">
        <w:rPr>
          <w:rStyle w:val="TitleChar"/>
          <w:rFonts w:eastAsia="MS Mincho"/>
        </w:rPr>
        <w:t>“reverence” for such beings</w:t>
      </w:r>
      <w:r w:rsidRPr="007A0B28">
        <w:rPr>
          <w:rFonts w:eastAsia="MS Mincho"/>
          <w:lang w:eastAsia="ja-JP"/>
        </w:rPr>
        <w:t xml:space="preserve">. But as we shall see more fully in chapter 9, this reverence </w:t>
      </w:r>
      <w:r w:rsidRPr="007A0B28">
        <w:rPr>
          <w:rStyle w:val="TitleChar"/>
          <w:rFonts w:eastAsia="MS Mincho"/>
        </w:rPr>
        <w:t>is compatible with the sacrifice of some for the sake of other persons with dignity. It is mere dogmatic intuitionism or groundless deontology to insist that all such sacrifices are inconsistent with the equal dignity of all</w:t>
      </w:r>
      <w:r w:rsidRPr="007A0B28">
        <w:rPr>
          <w:rFonts w:eastAsia="MS Mincho"/>
          <w:sz w:val="10"/>
          <w:szCs w:val="10"/>
          <w:lang w:eastAsia="ja-JP"/>
        </w:rPr>
        <w:t>. At times the dignity principle seems to function like an inkblot where each sees whatever conclusions he or she is predisposed to accept. If one believes that a particular way of treating people is morally unacceptable, then such treatment is inconsistent with respect for the dignity of persons. Too often, when a deontologist uses the dignity principle as a normative principle, the cart is put before the horse: This reasoning presupposes that we have a standard of unacceptable conduct that is prior to the dignity principle. The dignity principle cannot then provide the reason why the conduct is unacceptable. The goal of the Kantian deontologist is to (directly) vindicate ordinary commonsense morality; but it is not at all clear how the dignity principle can even support the intuitive view that the negative duty not to kill is more stringent than the positive duty to save lives. How is the common view that we have only slight, if any, duties to aid those in desperate need consistent with the lexical priority of the dignity of persons over the price of the inclinations? Of course, on the one hand, it is commonly maintained that killing some persons to save many others fails to give due regard to the incomparable and absolute dignity of persons. On the other hand, it is maintained that respect for the dignity of persons does not require that one spend one’s discretionary income on saving lives rather than on one’s own personal projects. As long as one has done some minimum and indeterminate amount to help others, then one need not do any more. So the Kantian deontologist wants to use the dignity-price distinction to resolve conflicting grounds of obligation in an intuitively acceptable way, but it is far from obvious why allowing a loss of dignity for the sake of something with price is consistent with the dignity principle. In short, ordinary morality permits one to place the satisfaction of one’s inclinations above a concern for the dignity of all. Consequentialists have produced indirect justifications for many of these common intuitive judgments; it would seem that those appealing to the dignity principle must rely on similar arguments. Finally,</w:t>
      </w:r>
      <w:r w:rsidRPr="007A0B28">
        <w:rPr>
          <w:rFonts w:eastAsia="MS Mincho"/>
          <w:lang w:eastAsia="ja-JP"/>
        </w:rPr>
        <w:t xml:space="preserve"> </w:t>
      </w:r>
      <w:r w:rsidRPr="007A0B28">
        <w:rPr>
          <w:rStyle w:val="TitleChar"/>
          <w:rFonts w:eastAsia="MS Mincho"/>
        </w:rPr>
        <w:t>even if one grants that saving two persons with dignity cannot outweigh</w:t>
      </w:r>
      <w:r w:rsidRPr="007A0B28">
        <w:rPr>
          <w:rFonts w:eastAsia="MS Mincho"/>
          <w:lang w:eastAsia="ja-JP"/>
        </w:rPr>
        <w:t xml:space="preserve"> and compensate for </w:t>
      </w:r>
      <w:r w:rsidRPr="007A0B28">
        <w:rPr>
          <w:rStyle w:val="TitleChar"/>
          <w:rFonts w:eastAsia="MS Mincho"/>
        </w:rPr>
        <w:t>killing one</w:t>
      </w:r>
      <w:r w:rsidRPr="007A0B28">
        <w:rPr>
          <w:rFonts w:eastAsia="MS Mincho"/>
          <w:lang w:eastAsia="ja-JP"/>
        </w:rPr>
        <w:t>—because dignity cannot be added and summed in this way—</w:t>
      </w:r>
      <w:r w:rsidRPr="007A0B28">
        <w:rPr>
          <w:rStyle w:val="TitleChar"/>
          <w:rFonts w:eastAsia="MS Mincho"/>
        </w:rPr>
        <w:t>this</w:t>
      </w:r>
      <w:r w:rsidRPr="007A0B28">
        <w:rPr>
          <w:rFonts w:eastAsia="MS Mincho"/>
          <w:lang w:eastAsia="ja-JP"/>
        </w:rPr>
        <w:t xml:space="preserve"> point </w:t>
      </w:r>
      <w:r w:rsidRPr="007A0B28">
        <w:rPr>
          <w:rStyle w:val="TitleChar"/>
          <w:rFonts w:eastAsia="MS Mincho"/>
        </w:rPr>
        <w:t>still does not justify deontological constraints</w:t>
      </w:r>
      <w:r w:rsidRPr="007A0B28">
        <w:rPr>
          <w:rFonts w:eastAsia="MS Mincho"/>
          <w:lang w:eastAsia="ja-JP"/>
        </w:rPr>
        <w:t xml:space="preserve">. On the extreme interpretation, why would not killing one person be a stronger obligation than saving two persons? If I am concerned with the priceless dignity of each, it would seem that I may still save two; it is just that my reason cannot be that the two compensate for the loss of the one. Consider Hill’s example of a priceless object: If I can save two of three priceless statutes only by destroying one, then I cannot claim that saving two makes up for the loss of the one. But similarly, the loss of the two is not outweighed by the one that was not destroyed. Indeed, even if dignity cannot be simply summed up, how is the extreme interpretation inconsistent with the idea that I should save as many priceless objects as possible? </w:t>
      </w:r>
      <w:r w:rsidRPr="007A0B28">
        <w:rPr>
          <w:rStyle w:val="TitleChar"/>
          <w:rFonts w:eastAsia="MS Mincho"/>
        </w:rPr>
        <w:t>Even if two do not simply outweigh</w:t>
      </w:r>
      <w:r w:rsidRPr="007A0B28">
        <w:rPr>
          <w:rFonts w:eastAsia="MS Mincho"/>
          <w:lang w:eastAsia="ja-JP"/>
        </w:rPr>
        <w:t xml:space="preserve"> and thus compensate for </w:t>
      </w:r>
      <w:r w:rsidRPr="007A0B28">
        <w:rPr>
          <w:rStyle w:val="TitleChar"/>
          <w:rFonts w:eastAsia="MS Mincho"/>
        </w:rPr>
        <w:t xml:space="preserve">the loss of the one, </w:t>
      </w:r>
      <w:r w:rsidRPr="007A0B28">
        <w:rPr>
          <w:rStyle w:val="TitleChar"/>
          <w:rFonts w:eastAsia="MS Mincho"/>
          <w:highlight w:val="yellow"/>
        </w:rPr>
        <w:t>each is priceless; thus</w:t>
      </w:r>
      <w:r w:rsidRPr="007A0B28">
        <w:rPr>
          <w:rStyle w:val="TitleChar"/>
          <w:rFonts w:eastAsia="MS Mincho"/>
        </w:rPr>
        <w:t>, I have good reason to save as many as I can</w:t>
      </w:r>
      <w:r w:rsidRPr="007A0B28">
        <w:rPr>
          <w:rFonts w:eastAsia="MS Mincho"/>
          <w:lang w:eastAsia="ja-JP"/>
        </w:rPr>
        <w:t xml:space="preserve">. In short, it is not clear how the.extreme interpretation justifies the ordinary killing/letting-die distinction or even how it conflicts with the conclusion that </w:t>
      </w:r>
      <w:r w:rsidRPr="007A0B28">
        <w:rPr>
          <w:rStyle w:val="TitleChar"/>
          <w:rFonts w:eastAsia="MS Mincho"/>
          <w:highlight w:val="yellow"/>
        </w:rPr>
        <w:t>the more persons</w:t>
      </w:r>
      <w:r w:rsidRPr="007A0B28">
        <w:rPr>
          <w:rStyle w:val="TitleChar"/>
          <w:rFonts w:eastAsia="MS Mincho"/>
        </w:rPr>
        <w:t xml:space="preserve"> with dignity who are </w:t>
      </w:r>
      <w:r w:rsidRPr="007A0B28">
        <w:rPr>
          <w:rStyle w:val="TitleChar"/>
          <w:rFonts w:eastAsia="MS Mincho"/>
          <w:highlight w:val="yellow"/>
        </w:rPr>
        <w:t>saved, the better</w:t>
      </w:r>
      <w:r w:rsidRPr="007A0B28">
        <w:rPr>
          <w:rFonts w:eastAsia="MS Mincho"/>
        </w:rPr>
        <w:t>.</w:t>
      </w:r>
    </w:p>
    <w:p w14:paraId="1586499E" w14:textId="77777777" w:rsidR="000A3F9A" w:rsidRPr="00F2273E" w:rsidRDefault="000A3F9A" w:rsidP="000A3F9A">
      <w:pPr>
        <w:pStyle w:val="Heading4"/>
        <w:rPr>
          <w:highlight w:val="yellow"/>
        </w:rPr>
      </w:pPr>
      <w:r>
        <w:t>No prior questions- our specific truth claims outweigh.</w:t>
      </w:r>
    </w:p>
    <w:p w14:paraId="5BC2DDDB" w14:textId="77777777" w:rsidR="000A3F9A" w:rsidRPr="00771DF8" w:rsidRDefault="000A3F9A" w:rsidP="000A3F9A">
      <w:pPr>
        <w:rPr>
          <w:rStyle w:val="StyleStyleBold12pt"/>
        </w:rPr>
      </w:pPr>
      <w:r>
        <w:rPr>
          <w:rStyle w:val="StyleStyleBold12pt"/>
        </w:rPr>
        <w:t>Owen, 200</w:t>
      </w:r>
      <w:r w:rsidRPr="00771DF8">
        <w:rPr>
          <w:rStyle w:val="StyleStyleBold12pt"/>
        </w:rPr>
        <w:t>2</w:t>
      </w:r>
    </w:p>
    <w:p w14:paraId="5DC601E2" w14:textId="77777777" w:rsidR="000A3F9A" w:rsidRDefault="000A3F9A" w:rsidP="000A3F9A">
      <w:r>
        <w:t xml:space="preserve">David, </w:t>
      </w:r>
      <w:r w:rsidRPr="00444A37">
        <w:t>Reader in Political Theory at the Uni</w:t>
      </w:r>
      <w:r>
        <w:t xml:space="preserve">versity of Southampton, </w:t>
      </w:r>
      <w:r w:rsidRPr="00444A37">
        <w:t>Reorienting International Relations: On Pragmatism, Pluralism and Practical Reasoning”, Millennium: Journal of International Studies, Vol. 31, No. 3, </w:t>
      </w:r>
      <w:hyperlink r:id="rId239" w:history="1">
        <w:r w:rsidRPr="00444A37">
          <w:t>http://mil.sagepub.com/cgi/reprint/31/3/653</w:t>
        </w:r>
      </w:hyperlink>
    </w:p>
    <w:p w14:paraId="10432773" w14:textId="77777777" w:rsidR="000A3F9A" w:rsidRPr="007A0B28" w:rsidRDefault="000A3F9A" w:rsidP="000A3F9A">
      <w:pPr>
        <w:pStyle w:val="card"/>
        <w:rPr>
          <w:rFonts w:eastAsia="MS Gothic"/>
        </w:rPr>
      </w:pPr>
      <w:r w:rsidRPr="00771DF8">
        <w:t>The first danger with the philosophical turn</w:t>
      </w:r>
      <w:r w:rsidRPr="000359C9">
        <w:t xml:space="preserve"> is that </w:t>
      </w:r>
      <w:r w:rsidRPr="007A0B28">
        <w:rPr>
          <w:rStyle w:val="underline"/>
          <w:rFonts w:eastAsia="MS Gothic"/>
        </w:rPr>
        <w:t>it has an inbuilt tendency to prioritise issues of ontology and epistemology over explanatory and/or interpretive power</w:t>
      </w:r>
      <w:r w:rsidRPr="000359C9">
        <w:t xml:space="preserve"> as if the latter two were merely a simple function of the former. But </w:t>
      </w:r>
      <w:r w:rsidRPr="007A0B28">
        <w:rPr>
          <w:rStyle w:val="underline"/>
          <w:rFonts w:eastAsia="MS Gothic"/>
        </w:rPr>
        <w:t>while</w:t>
      </w:r>
      <w:r w:rsidRPr="000359C9">
        <w:t xml:space="preserve"> the </w:t>
      </w:r>
      <w:r w:rsidRPr="007A0B28">
        <w:rPr>
          <w:rStyle w:val="underline"/>
          <w:rFonts w:eastAsia="MS Gothic"/>
          <w:highlight w:val="yellow"/>
        </w:rPr>
        <w:t>explanatory</w:t>
      </w:r>
      <w:r w:rsidRPr="000359C9">
        <w:t xml:space="preserve"> and/or interpretive </w:t>
      </w:r>
      <w:r w:rsidRPr="007A0B28">
        <w:rPr>
          <w:rStyle w:val="underline"/>
          <w:rFonts w:eastAsia="MS Gothic"/>
          <w:highlight w:val="yellow"/>
        </w:rPr>
        <w:t>power</w:t>
      </w:r>
      <w:r w:rsidRPr="000359C9">
        <w:t xml:space="preserve"> of a theoretical account </w:t>
      </w:r>
      <w:r w:rsidRPr="007A0B28">
        <w:rPr>
          <w:rStyle w:val="underline"/>
          <w:rFonts w:eastAsia="MS Gothic"/>
          <w:highlight w:val="yellow"/>
        </w:rPr>
        <w:t xml:space="preserve">is </w:t>
      </w:r>
      <w:r w:rsidRPr="007A0B28">
        <w:rPr>
          <w:rStyle w:val="Emphasis"/>
          <w:rFonts w:eastAsia="MS Gothic"/>
          <w:highlight w:val="yellow"/>
        </w:rPr>
        <w:t>not</w:t>
      </w:r>
      <w:r w:rsidRPr="007A0B28">
        <w:rPr>
          <w:rStyle w:val="underline"/>
          <w:rFonts w:eastAsia="MS Gothic"/>
        </w:rPr>
        <w:t xml:space="preserve"> wholly independent of its ontological and/or epistemological commitments</w:t>
      </w:r>
      <w:r w:rsidRPr="000359C9">
        <w:t xml:space="preserve"> (otherwise criticism of these features would not be a criticism that had any value), </w:t>
      </w:r>
      <w:r w:rsidRPr="007A0B28">
        <w:rPr>
          <w:rStyle w:val="underline"/>
          <w:rFonts w:eastAsia="MS Gothic"/>
        </w:rPr>
        <w:t>it is by no means clear that it is</w:t>
      </w:r>
      <w:r w:rsidRPr="000359C9">
        <w:t xml:space="preserve">, in contrast, </w:t>
      </w:r>
      <w:r w:rsidRPr="007A0B28">
        <w:rPr>
          <w:rStyle w:val="underline"/>
          <w:rFonts w:eastAsia="MS Gothic"/>
        </w:rPr>
        <w:t xml:space="preserve">wholly </w:t>
      </w:r>
      <w:r w:rsidRPr="007A0B28">
        <w:rPr>
          <w:rStyle w:val="underline"/>
          <w:rFonts w:eastAsia="MS Gothic"/>
          <w:highlight w:val="yellow"/>
        </w:rPr>
        <w:t>dependent on</w:t>
      </w:r>
      <w:r w:rsidRPr="007A0B28">
        <w:rPr>
          <w:rStyle w:val="underline"/>
          <w:rFonts w:eastAsia="MS Gothic"/>
        </w:rPr>
        <w:t xml:space="preserve"> these </w:t>
      </w:r>
      <w:r w:rsidRPr="007A0B28">
        <w:rPr>
          <w:rStyle w:val="underline"/>
          <w:rFonts w:eastAsia="MS Gothic"/>
          <w:highlight w:val="yellow"/>
        </w:rPr>
        <w:t>philosophical commitments</w:t>
      </w:r>
      <w:r w:rsidRPr="000359C9">
        <w:t xml:space="preserve">. Thus, </w:t>
      </w:r>
      <w:r w:rsidRPr="000359C9">
        <w:rPr>
          <w:rStyle w:val="StyleBoldUnderline"/>
        </w:rPr>
        <w:t xml:space="preserve">for example, </w:t>
      </w:r>
      <w:r w:rsidRPr="007A0B28">
        <w:rPr>
          <w:rStyle w:val="StyleBoldUnderline"/>
          <w:rFonts w:eastAsia="MS Gothic"/>
        </w:rPr>
        <w:t>one</w:t>
      </w:r>
      <w:r w:rsidRPr="007A0B28">
        <w:rPr>
          <w:rStyle w:val="underline"/>
          <w:rFonts w:eastAsia="MS Gothic"/>
        </w:rPr>
        <w:t xml:space="preserve"> need not be sympathetic to rational choice theory to recognise that it can provide powerful accounts of certain kinds of problems</w:t>
      </w:r>
      <w:r w:rsidRPr="00771DF8">
        <w:rPr>
          <w:sz w:val="10"/>
          <w:szCs w:val="10"/>
        </w:rPr>
        <w:t xml:space="preserve">, such as the tragedy of the commons in which dilemmas of collective action are foregrounded. </w:t>
      </w:r>
      <w:r w:rsidRPr="007A0B28">
        <w:rPr>
          <w:rFonts w:eastAsia="MS Gothic"/>
          <w:sz w:val="10"/>
          <w:szCs w:val="10"/>
        </w:rPr>
        <w:t>It may</w:t>
      </w:r>
      <w:r w:rsidRPr="00771DF8">
        <w:rPr>
          <w:sz w:val="10"/>
          <w:szCs w:val="10"/>
        </w:rPr>
        <w:t xml:space="preserve">, of course, </w:t>
      </w:r>
      <w:r w:rsidRPr="007A0B28">
        <w:rPr>
          <w:rFonts w:eastAsia="MS Gothic"/>
          <w:sz w:val="10"/>
          <w:szCs w:val="10"/>
        </w:rPr>
        <w:t>be the case that the advocates of rational choice theory cannot give a good account of why this type of theory is powerful in accounting for this class of problems (</w:t>
      </w:r>
      <w:r w:rsidRPr="00771DF8">
        <w:rPr>
          <w:sz w:val="10"/>
          <w:szCs w:val="10"/>
        </w:rPr>
        <w:t xml:space="preserve">i.e., how it is that the relevant actors come to exhibit features in these circumstances that approximate the assumptions of rational choice theory) </w:t>
      </w:r>
      <w:r w:rsidRPr="007A0B28">
        <w:rPr>
          <w:rFonts w:eastAsia="MS Gothic"/>
          <w:sz w:val="10"/>
          <w:szCs w:val="10"/>
        </w:rPr>
        <w:t>and, if this is the case, it is a philosophical weakness—but this does not undermine the point that, for a certain class of problems, rational choice theory may provide the best account available to us</w:t>
      </w:r>
      <w:r w:rsidRPr="00771DF8">
        <w:rPr>
          <w:sz w:val="10"/>
          <w:szCs w:val="10"/>
        </w:rPr>
        <w:t xml:space="preserve">. </w:t>
      </w:r>
      <w:r w:rsidRPr="007A0B28">
        <w:rPr>
          <w:rFonts w:eastAsia="MS Gothic"/>
          <w:sz w:val="10"/>
          <w:szCs w:val="10"/>
        </w:rPr>
        <w:t>In other words,</w:t>
      </w:r>
      <w:r w:rsidRPr="007A0B28">
        <w:rPr>
          <w:rFonts w:eastAsia="MS Gothic"/>
        </w:rPr>
        <w:t xml:space="preserve"> </w:t>
      </w:r>
      <w:r w:rsidRPr="007A0B28">
        <w:rPr>
          <w:rStyle w:val="underline"/>
          <w:rFonts w:eastAsia="MS Gothic"/>
        </w:rPr>
        <w:t xml:space="preserve">while the critical judgement of theoretical accounts in terms of their ontological and/or epistemological sophistication is one kind of critical judgement, it is not the </w:t>
      </w:r>
      <w:r w:rsidRPr="000359C9">
        <w:t xml:space="preserve">only or even necessarily the </w:t>
      </w:r>
      <w:r w:rsidRPr="007A0B28">
        <w:rPr>
          <w:rStyle w:val="underline"/>
          <w:rFonts w:eastAsia="MS Gothic"/>
        </w:rPr>
        <w:t>most important kind. The</w:t>
      </w:r>
      <w:r w:rsidRPr="000359C9">
        <w:t xml:space="preserve"> second danger run by the philosophical turn is that </w:t>
      </w:r>
      <w:r w:rsidRPr="007A0B28">
        <w:rPr>
          <w:rStyle w:val="underline"/>
          <w:rFonts w:eastAsia="MS Gothic"/>
        </w:rPr>
        <w:t xml:space="preserve">because </w:t>
      </w:r>
      <w:r w:rsidRPr="007A0B28">
        <w:rPr>
          <w:rStyle w:val="underline"/>
          <w:rFonts w:eastAsia="MS Gothic"/>
          <w:highlight w:val="yellow"/>
        </w:rPr>
        <w:t>prioritisation</w:t>
      </w:r>
      <w:r w:rsidRPr="007A0B28">
        <w:rPr>
          <w:rStyle w:val="underline"/>
          <w:rFonts w:eastAsia="MS Gothic"/>
        </w:rPr>
        <w:t xml:space="preserve"> of ontology and epistemology promotes theory-construction from philosophical first principles, it </w:t>
      </w:r>
      <w:r w:rsidRPr="007A0B28">
        <w:rPr>
          <w:rStyle w:val="underline"/>
          <w:rFonts w:eastAsia="MS Gothic"/>
          <w:highlight w:val="yellow"/>
        </w:rPr>
        <w:t>cultivates</w:t>
      </w:r>
      <w:r w:rsidRPr="007A0B28">
        <w:rPr>
          <w:rStyle w:val="underline"/>
          <w:rFonts w:eastAsia="MS Gothic"/>
        </w:rPr>
        <w:t xml:space="preserve"> a theory-driven rather than problem-driven approach to IR.</w:t>
      </w:r>
      <w:r w:rsidRPr="000359C9">
        <w:t xml:space="preserve"> </w:t>
      </w:r>
      <w:r w:rsidRPr="000359C9">
        <w:rPr>
          <w:sz w:val="10"/>
        </w:rPr>
        <w:t>Paraphrasing Ian Shapiro, the point can be put like this: since it is the case that there is always a plurality of possible true descriptions of a given action, event or phenomenon, the challenge is to decide which is the most apt in terms of getting a perspicuous grip on the action, event or phenomenon in question given the purposes of the inquiry; yet, from this standpoint, ‘theory-driven work is part of a reductionist program’ in that it ‘dictates always opting for the description that calls for the explanation that flows from the preferred model or theory’.</w:t>
      </w:r>
      <w:r w:rsidRPr="000359C9">
        <w:rPr>
          <w:sz w:val="10"/>
          <w:szCs w:val="11"/>
        </w:rPr>
        <w:t xml:space="preserve">5 </w:t>
      </w:r>
      <w:r w:rsidRPr="000359C9">
        <w:rPr>
          <w:sz w:val="10"/>
        </w:rPr>
        <w:t>The justification offered for this strategy rests on the mistaken belief that it is necessary for social science because general explanations are required to characterise the classes of phenomena studied in similar terms. However, as Shapiro points out, this is to misunderstand the enterprise of science since ‘whether there are general explanations for classes of phenomena is a question for social-scientific inquiry, not to be prejudged before conducting that inquiry’.</w:t>
      </w:r>
      <w:r w:rsidRPr="000359C9">
        <w:rPr>
          <w:sz w:val="10"/>
          <w:szCs w:val="11"/>
        </w:rPr>
        <w:t xml:space="preserve">6 </w:t>
      </w:r>
      <w:r w:rsidRPr="000359C9">
        <w:rPr>
          <w:sz w:val="10"/>
        </w:rPr>
        <w:t xml:space="preserve">Moreover, </w:t>
      </w:r>
      <w:r w:rsidRPr="007A0B28">
        <w:rPr>
          <w:rStyle w:val="underline"/>
          <w:rFonts w:eastAsia="MS Gothic"/>
        </w:rPr>
        <w:t xml:space="preserve">this strategy easily slips into the promotion of the pursuit of </w:t>
      </w:r>
      <w:r w:rsidRPr="007A0B28">
        <w:rPr>
          <w:rStyle w:val="underline"/>
          <w:rFonts w:eastAsia="MS Gothic"/>
          <w:highlight w:val="yellow"/>
        </w:rPr>
        <w:t>generality over</w:t>
      </w:r>
      <w:r w:rsidRPr="007A0B28">
        <w:rPr>
          <w:rStyle w:val="underline"/>
          <w:rFonts w:eastAsia="MS Gothic"/>
        </w:rPr>
        <w:t xml:space="preserve"> that of </w:t>
      </w:r>
      <w:r w:rsidRPr="007A0B28">
        <w:rPr>
          <w:rStyle w:val="underline"/>
          <w:rFonts w:eastAsia="MS Gothic"/>
          <w:highlight w:val="yellow"/>
        </w:rPr>
        <w:t>empirical validity. The</w:t>
      </w:r>
      <w:r w:rsidRPr="007A0B28">
        <w:rPr>
          <w:rStyle w:val="underline"/>
          <w:rFonts w:eastAsia="MS Gothic"/>
        </w:rPr>
        <w:t xml:space="preserve"> third </w:t>
      </w:r>
      <w:r w:rsidRPr="007A0B28">
        <w:rPr>
          <w:rStyle w:val="underline"/>
          <w:rFonts w:eastAsia="MS Gothic"/>
          <w:highlight w:val="yellow"/>
        </w:rPr>
        <w:t>danger is</w:t>
      </w:r>
      <w:r w:rsidRPr="007A0B28">
        <w:rPr>
          <w:rStyle w:val="underline"/>
          <w:rFonts w:eastAsia="MS Gothic"/>
        </w:rPr>
        <w:t xml:space="preserve"> that the preceding two combine to encourage the formation of a particular image of disciplinary debate in IR</w:t>
      </w:r>
      <w:r w:rsidRPr="000359C9">
        <w:t>—what might be called (only slightly tongue in cheek) ‘the Highlander view’—</w:t>
      </w:r>
      <w:r w:rsidRPr="007A0B28">
        <w:rPr>
          <w:rStyle w:val="underline"/>
          <w:rFonts w:eastAsia="MS Gothic"/>
        </w:rPr>
        <w:t xml:space="preserve">namely, an image of </w:t>
      </w:r>
      <w:r w:rsidRPr="007A0B28">
        <w:rPr>
          <w:rStyle w:val="underline"/>
          <w:rFonts w:eastAsia="MS Gothic"/>
          <w:highlight w:val="yellow"/>
        </w:rPr>
        <w:t>warring theoretical approaches</w:t>
      </w:r>
      <w:r w:rsidRPr="007A0B28">
        <w:rPr>
          <w:rStyle w:val="underline"/>
          <w:rFonts w:eastAsia="MS Gothic"/>
        </w:rPr>
        <w:t xml:space="preserve"> with each, despite occasional temporary tactical alliances, dedicated to the strategic achievement of sovereignty over the disciplinary field. It encourages this view because the turn to, and prioritisation of, ontology and epistemology stimulates the idea that there can only be one theoretical approach which gets things right</w:t>
      </w:r>
      <w:r w:rsidRPr="000359C9">
        <w:t xml:space="preserve">, namely, the theoretical approach that gets its ontology and epistemology </w:t>
      </w:r>
      <w:r w:rsidRPr="00771DF8">
        <w:t xml:space="preserve">right. </w:t>
      </w:r>
      <w:r w:rsidRPr="007A0B28">
        <w:rPr>
          <w:rFonts w:eastAsia="MS Gothic"/>
        </w:rPr>
        <w:t>This image feeds back into IR exacerbating the first and second dangers, and so a potentially vicious circle arises.</w:t>
      </w:r>
    </w:p>
    <w:p w14:paraId="7B4D3347" w14:textId="77777777" w:rsidR="000A3F9A" w:rsidRDefault="000A3F9A" w:rsidP="000A3F9A"/>
    <w:p w14:paraId="5BB51617" w14:textId="77777777" w:rsidR="000A3F9A" w:rsidRDefault="000A3F9A" w:rsidP="000A3F9A">
      <w:pPr>
        <w:pStyle w:val="Heading3"/>
      </w:pPr>
      <w:r>
        <w:t>AT Consequences</w:t>
      </w:r>
    </w:p>
    <w:p w14:paraId="4D1D4E64" w14:textId="77777777" w:rsidR="000A3F9A" w:rsidRPr="008C7940" w:rsidRDefault="000A3F9A" w:rsidP="000A3F9A">
      <w:pPr>
        <w:pStyle w:val="Heading4"/>
      </w:pPr>
      <w:r>
        <w:t>Evaluate consequences.</w:t>
      </w:r>
    </w:p>
    <w:p w14:paraId="78552A97" w14:textId="77777777" w:rsidR="000A3F9A" w:rsidRPr="00D322CF" w:rsidRDefault="000A3F9A" w:rsidP="000A3F9A">
      <w:pPr>
        <w:rPr>
          <w:rStyle w:val="StyleStyleBold12pt"/>
        </w:rPr>
      </w:pPr>
      <w:r>
        <w:rPr>
          <w:rStyle w:val="StyleStyleBold12pt"/>
        </w:rPr>
        <w:t>Isaac, 2002</w:t>
      </w:r>
    </w:p>
    <w:p w14:paraId="764FE201" w14:textId="77777777" w:rsidR="000A3F9A" w:rsidRPr="00116B7F" w:rsidRDefault="000A3F9A" w:rsidP="000A3F9A">
      <w:r w:rsidRPr="00116B7F">
        <w:t>Jeffery C.,</w:t>
      </w:r>
      <w:r>
        <w:t xml:space="preserve"> </w:t>
      </w:r>
      <w:r w:rsidRPr="007A0B28">
        <w:t>Professor of Political Science at Indiana-Bloomington</w:t>
      </w:r>
      <w:r>
        <w:t xml:space="preserve">, </w:t>
      </w:r>
      <w:r w:rsidRPr="00F16A54">
        <w:t xml:space="preserve">Director of the Center for the Study of Democracy and Public Life, PhD from Yale </w:t>
      </w:r>
      <w:r w:rsidRPr="00116B7F">
        <w:t xml:space="preserve"> Dissent Magazine, Vol. 49, Iss. 2, “Ends, Mea</w:t>
      </w:r>
      <w:r>
        <w:t>ns, and Politics,” p. Proquest.</w:t>
      </w:r>
    </w:p>
    <w:p w14:paraId="719E4A01" w14:textId="77777777" w:rsidR="000A3F9A" w:rsidRPr="008C7940" w:rsidRDefault="000A3F9A" w:rsidP="000A3F9A">
      <w:pPr>
        <w:widowControl w:val="0"/>
        <w:suppressAutoHyphens/>
        <w:ind w:left="360"/>
        <w:rPr>
          <w:bCs/>
          <w:highlight w:val="yellow"/>
          <w:u w:val="single"/>
        </w:rPr>
      </w:pPr>
      <w:r w:rsidRPr="00AF7BA0">
        <w:rPr>
          <w:rStyle w:val="TitleChar"/>
        </w:rPr>
        <w:t>Politics, in large part, involves contests over the distribution and use of power. To accomplish anything in the political world, one must attend to the means that are necessary to bring it about</w:t>
      </w:r>
      <w:r w:rsidRPr="00AF7BA0">
        <w:rPr>
          <w:lang w:eastAsia="ar-SA"/>
        </w:rPr>
        <w:t>. And to develop su</w:t>
      </w:r>
      <w:r w:rsidRPr="00116B7F">
        <w:rPr>
          <w:lang w:eastAsia="ar-SA"/>
        </w:rPr>
        <w:t xml:space="preserve">ch means is to develop, and to exercise, power. </w:t>
      </w:r>
      <w:r w:rsidRPr="00F16A54">
        <w:rPr>
          <w:rStyle w:val="TitleChar"/>
        </w:rPr>
        <w:t>To say this is not to say that power is beyond morality. It is to say that power is not reducible to morality</w:t>
      </w:r>
      <w:r w:rsidRPr="00116B7F">
        <w:rPr>
          <w:lang w:eastAsia="ar-SA"/>
        </w:rPr>
        <w:t xml:space="preserve">. As writers such as Niccolo Machiavelli, Max Weber, Reinhold Niebuhr, and Hannah Arendt have taught, </w:t>
      </w:r>
      <w:r w:rsidRPr="00795F2E">
        <w:rPr>
          <w:rStyle w:val="TitleChar"/>
          <w:highlight w:val="yellow"/>
        </w:rPr>
        <w:t>an unyielding concern with moral goodness undercuts political responsibility</w:t>
      </w:r>
      <w:r w:rsidRPr="00116B7F">
        <w:rPr>
          <w:u w:val="single"/>
          <w:lang w:eastAsia="ar-SA"/>
        </w:rPr>
        <w:t>.</w:t>
      </w:r>
      <w:r w:rsidRPr="00116B7F">
        <w:rPr>
          <w:lang w:eastAsia="ar-SA"/>
        </w:rPr>
        <w:t xml:space="preserve"> The concern may be morally laudable, reflecting a kind of personal integrity, but it suffers from three fatal flaws: (1) It fails to see that the purity of one's intention does not ensure the achievement of what one intends. </w:t>
      </w:r>
      <w:r w:rsidRPr="00E50319">
        <w:rPr>
          <w:rStyle w:val="TitleChar"/>
        </w:rPr>
        <w:t>Abjuring violence or refusing to make common cause with morally compromised parties may seem like the right thing; but</w:t>
      </w:r>
      <w:r w:rsidRPr="00F16A54">
        <w:rPr>
          <w:rStyle w:val="TitleChar"/>
        </w:rPr>
        <w:t xml:space="preserve"> if such tactics entail impotence, then it is hard to view them as serving any moral good beyond the clean conscience of their supporters; (2) </w:t>
      </w:r>
      <w:r w:rsidRPr="00AF7BA0">
        <w:rPr>
          <w:rStyle w:val="TitleChar"/>
        </w:rPr>
        <w:t>it fails to see that in a world of real violence and injustice,</w:t>
      </w:r>
      <w:r w:rsidRPr="00F16A54">
        <w:rPr>
          <w:rStyle w:val="TitleChar"/>
        </w:rPr>
        <w:t xml:space="preserve"> moral purity is not simply a form of powerlessness; it is often a form of complicity in injustice</w:t>
      </w:r>
      <w:r w:rsidRPr="00116B7F">
        <w:rPr>
          <w:lang w:eastAsia="ar-SA"/>
        </w:rPr>
        <w:t xml:space="preserve">. This is why, </w:t>
      </w:r>
      <w:r w:rsidRPr="00F16A54">
        <w:rPr>
          <w:rStyle w:val="TitleChar"/>
        </w:rPr>
        <w:t xml:space="preserve">from the standpoint of politics--as opposed to religion--pacifism is always a potentially immoral stand. In categorically repudiating violence, it refuses in principle to oppose certain violent injustices with any effect; and (3) </w:t>
      </w:r>
      <w:r w:rsidRPr="007A0B28">
        <w:rPr>
          <w:rStyle w:val="TitleChar"/>
        </w:rPr>
        <w:t xml:space="preserve">it fails to see that </w:t>
      </w:r>
      <w:r w:rsidRPr="00795F2E">
        <w:rPr>
          <w:rStyle w:val="TitleChar"/>
          <w:highlight w:val="yellow"/>
        </w:rPr>
        <w:t xml:space="preserve">politics is as much </w:t>
      </w:r>
      <w:r w:rsidRPr="007A0B28">
        <w:rPr>
          <w:rStyle w:val="TitleChar"/>
          <w:b/>
          <w:highlight w:val="yellow"/>
        </w:rPr>
        <w:t>about unintended consequences</w:t>
      </w:r>
      <w:r w:rsidRPr="007A0B28">
        <w:rPr>
          <w:rStyle w:val="TitleChar"/>
        </w:rPr>
        <w:t xml:space="preserve"> as it is about intentions;</w:t>
      </w:r>
      <w:r w:rsidRPr="00F16A54">
        <w:rPr>
          <w:rStyle w:val="TitleChar"/>
        </w:rPr>
        <w:t xml:space="preserve"> it is the effects of action, rather than the motives of action, that is most significant.</w:t>
      </w:r>
      <w:r w:rsidRPr="00116B7F">
        <w:rPr>
          <w:u w:val="single"/>
          <w:lang w:eastAsia="ar-SA"/>
        </w:rPr>
        <w:t xml:space="preserve"> </w:t>
      </w:r>
      <w:r w:rsidRPr="00116B7F">
        <w:rPr>
          <w:lang w:eastAsia="ar-SA"/>
        </w:rPr>
        <w:t>Just as the alignment with "good" may engender impotence</w:t>
      </w:r>
      <w:r w:rsidRPr="007A0B28">
        <w:t xml:space="preserve">, </w:t>
      </w:r>
      <w:r w:rsidRPr="007A0B28">
        <w:rPr>
          <w:rStyle w:val="TitleChar"/>
        </w:rPr>
        <w:t>it is often the pursuit of "good" that generates evil</w:t>
      </w:r>
      <w:r w:rsidRPr="00116B7F">
        <w:rPr>
          <w:lang w:eastAsia="ar-SA"/>
        </w:rPr>
        <w:t xml:space="preserve">. This is the lesson of communism in the twentieth century: it is not enough that one's goals be sincere or </w:t>
      </w:r>
      <w:r w:rsidRPr="00AF7BA0">
        <w:rPr>
          <w:lang w:eastAsia="ar-SA"/>
        </w:rPr>
        <w:t>idealisti</w:t>
      </w:r>
      <w:r w:rsidRPr="00AF7BA0">
        <w:t>c;</w:t>
      </w:r>
      <w:r w:rsidRPr="00AF7BA0">
        <w:rPr>
          <w:u w:val="single"/>
          <w:lang w:eastAsia="ar-SA"/>
        </w:rPr>
        <w:t xml:space="preserve"> </w:t>
      </w:r>
      <w:r w:rsidRPr="00AF7BA0">
        <w:rPr>
          <w:rStyle w:val="TitleChar"/>
        </w:rPr>
        <w:t>it is equally important, always, to ask about the effects of pursuing these goals and to judge these effects in pragmatic and historically contextualized ways</w:t>
      </w:r>
      <w:r w:rsidRPr="007A0B28">
        <w:rPr>
          <w:rStyle w:val="TitleChar"/>
        </w:rPr>
        <w:t xml:space="preserve">. Moral </w:t>
      </w:r>
      <w:r w:rsidRPr="00795F2E">
        <w:rPr>
          <w:rStyle w:val="TitleChar"/>
          <w:highlight w:val="yellow"/>
        </w:rPr>
        <w:t xml:space="preserve">absolutism </w:t>
      </w:r>
      <w:r w:rsidRPr="007A0B28">
        <w:rPr>
          <w:rStyle w:val="Emphasis"/>
          <w:highlight w:val="yellow"/>
        </w:rPr>
        <w:t>inhibits</w:t>
      </w:r>
      <w:r w:rsidRPr="007A0B28">
        <w:rPr>
          <w:rStyle w:val="TitleChar"/>
        </w:rPr>
        <w:t xml:space="preserve"> this </w:t>
      </w:r>
      <w:r w:rsidRPr="00795F2E">
        <w:rPr>
          <w:rStyle w:val="TitleChar"/>
          <w:highlight w:val="yellow"/>
        </w:rPr>
        <w:t>judgment. It alienates</w:t>
      </w:r>
      <w:r w:rsidRPr="007A0B28">
        <w:rPr>
          <w:rStyle w:val="TitleChar"/>
        </w:rPr>
        <w:t xml:space="preserve"> those who are not true believers. It promotes arrogance. And it </w:t>
      </w:r>
      <w:r w:rsidRPr="00795F2E">
        <w:rPr>
          <w:rStyle w:val="TitleChar"/>
          <w:highlight w:val="yellow"/>
        </w:rPr>
        <w:t>undermines political effectiveness</w:t>
      </w:r>
      <w:r w:rsidRPr="007A0B28">
        <w:t>.</w:t>
      </w:r>
    </w:p>
    <w:p w14:paraId="6089FC20" w14:textId="77777777" w:rsidR="000A3F9A" w:rsidRDefault="000A3F9A" w:rsidP="000A3F9A">
      <w:pPr>
        <w:pStyle w:val="Heading3"/>
      </w:pPr>
      <w:r>
        <w:t>AT Root Cause</w:t>
      </w:r>
    </w:p>
    <w:p w14:paraId="289A49E4" w14:textId="77777777" w:rsidR="000A3F9A" w:rsidRPr="00F2273E" w:rsidRDefault="000A3F9A" w:rsidP="000A3F9A">
      <w:pPr>
        <w:pStyle w:val="Heading4"/>
      </w:pPr>
      <w:r>
        <w:t>Not root cause- our proximate approach is best.</w:t>
      </w:r>
    </w:p>
    <w:p w14:paraId="421189BE" w14:textId="77777777" w:rsidR="000A3F9A" w:rsidRPr="00255128" w:rsidRDefault="000A3F9A" w:rsidP="000A3F9A">
      <w:pPr>
        <w:rPr>
          <w:rStyle w:val="StyleStyleBold12pt"/>
        </w:rPr>
      </w:pPr>
      <w:r w:rsidRPr="00255128">
        <w:rPr>
          <w:rStyle w:val="StyleStyleBold12pt"/>
        </w:rPr>
        <w:t xml:space="preserve">Goldstein 1 </w:t>
      </w:r>
    </w:p>
    <w:p w14:paraId="35DE16AA" w14:textId="77777777" w:rsidR="000A3F9A" w:rsidRPr="00116B7F" w:rsidRDefault="000A3F9A" w:rsidP="000A3F9A">
      <w:r w:rsidRPr="00116B7F">
        <w:t>Joshua Goldstein, Int’l Rel Prof @ American U, 2001, War and Gender, p. 412</w:t>
      </w:r>
    </w:p>
    <w:p w14:paraId="24184D07" w14:textId="77777777" w:rsidR="000A3F9A" w:rsidRPr="00DE0970" w:rsidRDefault="000A3F9A" w:rsidP="000A3F9A">
      <w:pPr>
        <w:pStyle w:val="card"/>
      </w:pPr>
      <w:r w:rsidRPr="00116B7F">
        <w:t>First</w:t>
      </w:r>
      <w:r w:rsidRPr="007A0B28">
        <w:rPr>
          <w:rStyle w:val="TitleChar"/>
          <w:rFonts w:eastAsia="MS Gothic"/>
        </w:rPr>
        <w:t xml:space="preserve">, peace activists face a dilemma in thinking about causes of war and working for peace. Many </w:t>
      </w:r>
      <w:r w:rsidRPr="007A0B28">
        <w:rPr>
          <w:rStyle w:val="TitleChar"/>
          <w:rFonts w:eastAsia="MS Gothic"/>
          <w:highlight w:val="yellow"/>
        </w:rPr>
        <w:t>peace scholars</w:t>
      </w:r>
      <w:r w:rsidRPr="007A0B28">
        <w:rPr>
          <w:rStyle w:val="TitleChar"/>
          <w:rFonts w:eastAsia="MS Gothic"/>
        </w:rPr>
        <w:t xml:space="preserve"> and activists support the approach, “if you want peace, work for justice.</w:t>
      </w:r>
      <w:r w:rsidRPr="00E50319">
        <w:t xml:space="preserve">” Then, </w:t>
      </w:r>
      <w:r w:rsidRPr="007A0B28">
        <w:rPr>
          <w:rStyle w:val="TitleChar"/>
          <w:rFonts w:eastAsia="MS Gothic"/>
        </w:rPr>
        <w:t>if one believes that sexism contributes to war one can work for gender justice specifically</w:t>
      </w:r>
      <w:r w:rsidRPr="00E50319">
        <w:t xml:space="preserve"> (perhaps among others) </w:t>
      </w:r>
      <w:r w:rsidRPr="007A0B28">
        <w:rPr>
          <w:rStyle w:val="TitleChar"/>
          <w:rFonts w:eastAsia="MS Gothic"/>
        </w:rPr>
        <w:t>in order to pursue peace. This approach</w:t>
      </w:r>
      <w:r w:rsidRPr="00E50319">
        <w:t xml:space="preserve"> brings strategic allies to the peace movement (women, labor, minorities), but </w:t>
      </w:r>
      <w:r w:rsidRPr="007A0B28">
        <w:rPr>
          <w:rStyle w:val="TitleChar"/>
          <w:rFonts w:eastAsia="MS Gothic"/>
          <w:highlight w:val="yellow"/>
        </w:rPr>
        <w:t>rests on the assumption that injustices cause war</w:t>
      </w:r>
      <w:r w:rsidRPr="007A0B28">
        <w:rPr>
          <w:rStyle w:val="TitleChar"/>
          <w:rFonts w:eastAsia="MS Gothic"/>
        </w:rPr>
        <w:t xml:space="preserve">. The </w:t>
      </w:r>
      <w:r w:rsidRPr="007A0B28">
        <w:rPr>
          <w:rStyle w:val="TitleChar"/>
          <w:rFonts w:eastAsia="MS Gothic"/>
          <w:highlight w:val="yellow"/>
        </w:rPr>
        <w:t>evidence</w:t>
      </w:r>
      <w:r w:rsidRPr="00116B7F">
        <w:t xml:space="preserve"> in this book </w:t>
      </w:r>
      <w:r w:rsidRPr="007A0B28">
        <w:rPr>
          <w:rStyle w:val="TitleChar"/>
          <w:rFonts w:eastAsia="MS Gothic"/>
          <w:highlight w:val="yellow"/>
        </w:rPr>
        <w:t>suggests that causality runs at least as strongly the other way. War is not a product of</w:t>
      </w:r>
      <w:r w:rsidRPr="007A0B28">
        <w:rPr>
          <w:rStyle w:val="TitleChar"/>
          <w:rFonts w:eastAsia="MS Gothic"/>
        </w:rPr>
        <w:t xml:space="preserve"> capitalism, imperialism, gender, innate aggression, or </w:t>
      </w:r>
      <w:r w:rsidRPr="007A0B28">
        <w:rPr>
          <w:rStyle w:val="TitleChar"/>
          <w:rFonts w:eastAsia="MS Gothic"/>
          <w:highlight w:val="yellow"/>
        </w:rPr>
        <w:t>any other single cause</w:t>
      </w:r>
      <w:r w:rsidRPr="007A0B28">
        <w:rPr>
          <w:rStyle w:val="TitleChar"/>
          <w:rFonts w:eastAsia="MS Gothic"/>
        </w:rPr>
        <w:t>,</w:t>
      </w:r>
      <w:r w:rsidRPr="00116B7F">
        <w:t xml:space="preserve"> although all of these influence wars’ outbreaks and outcomes.</w:t>
      </w:r>
      <w:r w:rsidRPr="007A0B28">
        <w:rPr>
          <w:rStyle w:val="TitleChar"/>
          <w:rFonts w:eastAsia="MS Gothic"/>
        </w:rPr>
        <w:t xml:space="preserve"> </w:t>
      </w:r>
      <w:r w:rsidRPr="007A0B28">
        <w:rPr>
          <w:rStyle w:val="TitleChar"/>
          <w:rFonts w:eastAsia="MS Gothic"/>
          <w:highlight w:val="yellow"/>
        </w:rPr>
        <w:t>Rather, war has</w:t>
      </w:r>
      <w:r w:rsidRPr="007A0B28">
        <w:rPr>
          <w:rStyle w:val="TitleChar"/>
          <w:rFonts w:eastAsia="MS Gothic"/>
        </w:rPr>
        <w:t xml:space="preserve"> in part </w:t>
      </w:r>
      <w:r w:rsidRPr="007A0B28">
        <w:rPr>
          <w:rStyle w:val="TitleChar"/>
          <w:rFonts w:eastAsia="MS Gothic"/>
          <w:highlight w:val="yellow"/>
        </w:rPr>
        <w:t>fueled and sustained</w:t>
      </w:r>
      <w:r w:rsidRPr="007A0B28">
        <w:rPr>
          <w:rStyle w:val="TitleChar"/>
          <w:rFonts w:eastAsia="MS Gothic"/>
        </w:rPr>
        <w:t xml:space="preserve"> these and other </w:t>
      </w:r>
      <w:r w:rsidRPr="007A0B28">
        <w:rPr>
          <w:rStyle w:val="TitleChar"/>
          <w:rFonts w:eastAsia="MS Gothic"/>
          <w:highlight w:val="yellow"/>
        </w:rPr>
        <w:t>injustices</w:t>
      </w:r>
      <w:r w:rsidRPr="007A0B28">
        <w:rPr>
          <w:rStyle w:val="TitleChar"/>
          <w:rFonts w:eastAsia="MS Gothic"/>
        </w:rPr>
        <w:t>.9 So,”if you want peace, work for peace.” Indeed, if you want justice (gender and others), work for peace.</w:t>
      </w:r>
      <w:r w:rsidRPr="00116B7F">
        <w:t xml:space="preserve"> Causality does not run just upward through the levels of analysis, from types of individuals, societies, and governments up to war. It runs downward too. Enloe suggests that </w:t>
      </w:r>
      <w:r w:rsidRPr="007A0B28">
        <w:rPr>
          <w:rStyle w:val="TitleChar"/>
          <w:rFonts w:eastAsia="MS Gothic"/>
        </w:rPr>
        <w:t>changes in attitudes towards war and the military may be the most important way to “reverse women’s oppression.”</w:t>
      </w:r>
      <w:r w:rsidRPr="00116B7F">
        <w:t xml:space="preserve"> The dilemma is that peace work focused on justice brings to the peace movement energy, allies, and moral grounding, yet, in light of this book’s evidence, the emphasis on injustice as the main cause of war seems to be empirically inadequate. </w:t>
      </w:r>
    </w:p>
    <w:p w14:paraId="534FD424" w14:textId="77777777" w:rsidR="000A3F9A" w:rsidRDefault="000A3F9A" w:rsidP="000A3F9A">
      <w:pPr>
        <w:pStyle w:val="Heading3"/>
      </w:pPr>
      <w:r>
        <w:t>AT Epistemology</w:t>
      </w:r>
    </w:p>
    <w:p w14:paraId="388A57AC" w14:textId="77777777" w:rsidR="000A3F9A" w:rsidRDefault="000A3F9A" w:rsidP="000A3F9A">
      <w:pPr>
        <w:pStyle w:val="Heading4"/>
      </w:pPr>
      <w:r>
        <w:t>Epistemogloical pluralism creates the best chance for dialogue and accurate knowledge.</w:t>
      </w:r>
    </w:p>
    <w:p w14:paraId="2E523F39" w14:textId="77777777" w:rsidR="000A3F9A" w:rsidRPr="000D4030" w:rsidRDefault="000A3F9A" w:rsidP="000A3F9A">
      <w:pPr>
        <w:rPr>
          <w:rStyle w:val="StyleStyleBold12pt"/>
        </w:rPr>
      </w:pPr>
      <w:r w:rsidRPr="000D4030">
        <w:rPr>
          <w:rStyle w:val="StyleStyleBold12pt"/>
        </w:rPr>
        <w:t>Sil ‘2k</w:t>
      </w:r>
    </w:p>
    <w:p w14:paraId="24502A1A" w14:textId="77777777" w:rsidR="000A3F9A" w:rsidRDefault="000A3F9A" w:rsidP="000A3F9A">
      <w:r>
        <w:t>Rudra Sil, assistance professor of Political Science @ the University of Pennsylvania. “</w:t>
      </w:r>
      <w:r w:rsidRPr="000D4030">
        <w:t>Beyond boundaries?: disciplines, paradigms, and theoretical integration in</w:t>
      </w:r>
      <w:r>
        <w:t xml:space="preserve"> International Studies. 2001. P. 166.</w:t>
      </w:r>
    </w:p>
    <w:p w14:paraId="326BEA5C" w14:textId="77777777" w:rsidR="000A3F9A" w:rsidRDefault="000A3F9A" w:rsidP="000A3F9A">
      <w:pPr>
        <w:pStyle w:val="card"/>
      </w:pPr>
      <w:r>
        <w:t xml:space="preserve">In the final analysis, </w:t>
      </w:r>
      <w:r w:rsidRPr="000D4030">
        <w:rPr>
          <w:rStyle w:val="TitleChar"/>
        </w:rPr>
        <w:t>it may be best to regard the entire process</w:t>
      </w:r>
      <w:r>
        <w:t xml:space="preserve"> of social research as </w:t>
      </w:r>
      <w:r w:rsidRPr="000D4030">
        <w:rPr>
          <w:rStyle w:val="TitleChar"/>
        </w:rPr>
        <w:t>an ongoing collective search for meanings</w:t>
      </w:r>
      <w:r>
        <w:t xml:space="preserve"> by a community of scholars. </w:t>
      </w:r>
      <w:r w:rsidRPr="000D4030">
        <w:rPr>
          <w:rStyle w:val="TitleChar"/>
        </w:rPr>
        <w:t xml:space="preserve">This search may not result in any definitive answers </w:t>
      </w:r>
      <w:r>
        <w:t xml:space="preserve">to theoretical or practical questions given the diverse foundations informing the puzzles, texts, and models that preoccupy members of this community. </w:t>
      </w:r>
      <w:r w:rsidRPr="000D4030">
        <w:rPr>
          <w:rStyle w:val="TitleChar"/>
        </w:rPr>
        <w:t>Nevertheless, thanks to the mediating role played by those subscribing to a pragmatic epistemological middle-ground, the process can still yield valuable insights, partial explanations, and even modest "lessons</w:t>
      </w:r>
      <w:r>
        <w:t xml:space="preserve">" and </w:t>
      </w:r>
      <w:r w:rsidRPr="000D4030">
        <w:rPr>
          <w:rStyle w:val="TitleChar"/>
        </w:rPr>
        <w:t>that can be judged as more or less convincing</w:t>
      </w:r>
      <w:r>
        <w:t xml:space="preserve"> in the eyes of one's audience whether this audience consists of academic peers, the lay public at large, or the policy-making community. </w:t>
      </w:r>
      <w:r w:rsidRPr="00124BDB">
        <w:rPr>
          <w:rStyle w:val="TitleChar"/>
          <w:highlight w:val="yellow"/>
        </w:rPr>
        <w:t>In an era of</w:t>
      </w:r>
      <w:r w:rsidRPr="000D4030">
        <w:rPr>
          <w:rStyle w:val="TitleChar"/>
        </w:rPr>
        <w:t xml:space="preserve"> increasingly </w:t>
      </w:r>
      <w:r w:rsidRPr="00124BDB">
        <w:rPr>
          <w:rStyle w:val="TitleChar"/>
          <w:highlight w:val="yellow"/>
        </w:rPr>
        <w:t>divided disciplines, scholars adopting a</w:t>
      </w:r>
      <w:r w:rsidRPr="000D4030">
        <w:rPr>
          <w:rStyle w:val="TitleChar"/>
        </w:rPr>
        <w:t xml:space="preserve"> more pragmatic </w:t>
      </w:r>
      <w:r w:rsidRPr="00124BDB">
        <w:rPr>
          <w:rStyle w:val="TitleChar"/>
          <w:highlight w:val="yellow"/>
        </w:rPr>
        <w:t>epistemological "middle ground,"</w:t>
      </w:r>
      <w:r w:rsidRPr="000D4030">
        <w:rPr>
          <w:rStyle w:val="TitleChar"/>
        </w:rPr>
        <w:t xml:space="preserve"> by virtue</w:t>
      </w:r>
      <w:r>
        <w:t xml:space="preserve"> of their agnosticism, </w:t>
      </w:r>
      <w:r w:rsidRPr="00124BDB">
        <w:rPr>
          <w:rStyle w:val="TitleChar"/>
          <w:highlight w:val="yellow"/>
        </w:rPr>
        <w:t xml:space="preserve">are likely to make </w:t>
      </w:r>
      <w:r w:rsidRPr="00124BDB">
        <w:rPr>
          <w:rStyle w:val="TitleChar"/>
        </w:rPr>
        <w:t xml:space="preserve">the most </w:t>
      </w:r>
      <w:r w:rsidRPr="00124BDB">
        <w:rPr>
          <w:rStyle w:val="TitleChar"/>
          <w:highlight w:val="yellow"/>
        </w:rPr>
        <w:t>critical contributions to whatever cumulation of knowledge is possible</w:t>
      </w:r>
      <w:r>
        <w:t xml:space="preserve"> in the social sciences. </w:t>
      </w:r>
      <w:r w:rsidRPr="00124BDB">
        <w:rPr>
          <w:rStyle w:val="TitleChar"/>
          <w:highlight w:val="yellow"/>
        </w:rPr>
        <w:t>These</w:t>
      </w:r>
      <w:r w:rsidRPr="000D4030">
        <w:rPr>
          <w:rStyle w:val="TitleChar"/>
        </w:rPr>
        <w:t xml:space="preserve"> scholars </w:t>
      </w:r>
      <w:r w:rsidRPr="00124BDB">
        <w:rPr>
          <w:rStyle w:val="TitleChar"/>
          <w:highlight w:val="yellow"/>
        </w:rPr>
        <w:t>are in a better position than those at the</w:t>
      </w:r>
      <w:r w:rsidRPr="000D4030">
        <w:rPr>
          <w:rStyle w:val="TitleChar"/>
        </w:rPr>
        <w:t xml:space="preserve"> extreme </w:t>
      </w:r>
      <w:r w:rsidRPr="00124BDB">
        <w:rPr>
          <w:rStyle w:val="TitleChar"/>
          <w:highlight w:val="yellow"/>
        </w:rPr>
        <w:t>ends for</w:t>
      </w:r>
      <w:r w:rsidRPr="000D4030">
        <w:rPr>
          <w:rStyle w:val="TitleChar"/>
        </w:rPr>
        <w:t xml:space="preserve"> the purpose of generating and </w:t>
      </w:r>
      <w:r w:rsidRPr="00124BDB">
        <w:rPr>
          <w:rStyle w:val="TitleChar"/>
          <w:highlight w:val="yellow"/>
        </w:rPr>
        <w:t>sustaining</w:t>
      </w:r>
      <w:r w:rsidRPr="000D4030">
        <w:rPr>
          <w:rStyle w:val="TitleChar"/>
        </w:rPr>
        <w:t xml:space="preserve"> greater </w:t>
      </w:r>
      <w:r w:rsidRPr="00124BDB">
        <w:rPr>
          <w:rStyle w:val="TitleChar"/>
          <w:highlight w:val="yellow"/>
        </w:rPr>
        <w:t>dialogue across different</w:t>
      </w:r>
      <w:r>
        <w:t xml:space="preserve"> disciplines, </w:t>
      </w:r>
      <w:r w:rsidRPr="00124BDB">
        <w:rPr>
          <w:rStyle w:val="TitleChar"/>
          <w:highlight w:val="yellow"/>
        </w:rPr>
        <w:t>theoretical approaches</w:t>
      </w:r>
      <w:r w:rsidRPr="000D4030">
        <w:rPr>
          <w:rStyle w:val="TitleChar"/>
        </w:rPr>
        <w:t xml:space="preserve"> and intellectual movements precisely </w:t>
      </w:r>
      <w:r w:rsidRPr="00124BDB">
        <w:rPr>
          <w:rStyle w:val="TitleChar"/>
          <w:highlight w:val="yellow"/>
        </w:rPr>
        <w:t>because their assumptions prevent them from hastily dismissing a study</w:t>
      </w:r>
      <w:r>
        <w:t xml:space="preserve"> on grounds that are only meaningful to a subgroup within the wider community of scholars. </w:t>
      </w:r>
      <w:r w:rsidRPr="000D4030">
        <w:rPr>
          <w:rStyle w:val="TitleChar"/>
        </w:rPr>
        <w:t>In the absence of meaningful dialogue</w:t>
      </w:r>
      <w:r>
        <w:t xml:space="preserve"> across different intellectual communities— whether delimited by disciplines, paradigms or methodological schools— </w:t>
      </w:r>
      <w:r w:rsidRPr="00124BDB">
        <w:rPr>
          <w:rStyle w:val="TitleChar"/>
          <w:highlight w:val="yellow"/>
        </w:rPr>
        <w:t>the social sciences risk becoming</w:t>
      </w:r>
      <w:r w:rsidRPr="000D4030">
        <w:rPr>
          <w:rStyle w:val="TitleChar"/>
        </w:rPr>
        <w:t xml:space="preserve"> permanently "</w:t>
      </w:r>
      <w:r w:rsidRPr="00124BDB">
        <w:rPr>
          <w:rStyle w:val="TitleChar"/>
          <w:highlight w:val="yellow"/>
        </w:rPr>
        <w:t>balkanized," with scholars passing up opportunities to glean valuable insights from intellectual products</w:t>
      </w:r>
      <w:r w:rsidRPr="000D4030">
        <w:rPr>
          <w:rStyle w:val="TitleChar"/>
        </w:rPr>
        <w:t xml:space="preserve"> developed on the basis </w:t>
      </w:r>
      <w:r w:rsidRPr="00124BDB">
        <w:rPr>
          <w:rStyle w:val="TitleChar"/>
          <w:highlight w:val="yellow"/>
        </w:rPr>
        <w:t>of different</w:t>
      </w:r>
      <w:r w:rsidRPr="000D4030">
        <w:rPr>
          <w:rStyle w:val="TitleChar"/>
        </w:rPr>
        <w:t xml:space="preserve"> foundational </w:t>
      </w:r>
      <w:r w:rsidRPr="00124BDB">
        <w:rPr>
          <w:rStyle w:val="TitleChar"/>
          <w:highlight w:val="yellow"/>
        </w:rPr>
        <w:t>assumptions</w:t>
      </w:r>
      <w:r>
        <w:t>.</w:t>
      </w:r>
    </w:p>
    <w:p w14:paraId="710A86C3" w14:textId="77777777" w:rsidR="000A3F9A" w:rsidRPr="0080456B" w:rsidRDefault="000A3F9A" w:rsidP="000A3F9A"/>
    <w:p w14:paraId="3BE0E1A6" w14:textId="77777777" w:rsidR="00E91D0A" w:rsidRPr="00E91D0A" w:rsidRDefault="00E91D0A" w:rsidP="00E91D0A"/>
    <w:sectPr w:rsidR="00E91D0A" w:rsidRPr="00E91D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98D429" w14:textId="77777777" w:rsidR="005930A2" w:rsidRDefault="005930A2" w:rsidP="005F5576">
      <w:r>
        <w:separator/>
      </w:r>
    </w:p>
  </w:endnote>
  <w:endnote w:type="continuationSeparator" w:id="0">
    <w:p w14:paraId="5527F447" w14:textId="77777777" w:rsidR="005930A2" w:rsidRDefault="005930A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Garamond">
    <w:panose1 w:val="02020404030301010803"/>
    <w:charset w:val="00"/>
    <w:family w:val="auto"/>
    <w:pitch w:val="variable"/>
    <w:sig w:usb0="00000003" w:usb1="00000000" w:usb2="00000000" w:usb3="00000000" w:csb0="00000001" w:csb1="00000000"/>
  </w:font>
  <w:font w:name="Baskerville">
    <w:panose1 w:val="02020502070401020303"/>
    <w:charset w:val="00"/>
    <w:family w:val="auto"/>
    <w:pitch w:val="variable"/>
    <w:sig w:usb0="80000067" w:usb1="00000000" w:usb2="00000000" w:usb3="00000000" w:csb0="0000019F" w:csb1="00000000"/>
  </w:font>
  <w:font w:name="Franklin Gothic Heavy">
    <w:altName w:val="Arial"/>
    <w:charset w:val="00"/>
    <w:family w:val="swiss"/>
    <w:pitch w:val="variable"/>
    <w:sig w:usb0="00000287" w:usb1="00000000" w:usb2="00000000" w:usb3="00000000" w:csb0="0000009F" w:csb1="00000000"/>
  </w:font>
  <w:font w:name="Century Gothic">
    <w:panose1 w:val="020B050202020202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AKDPE C+ Utopia">
    <w:altName w:val="Times New Roman"/>
    <w:panose1 w:val="00000000000000000000"/>
    <w:charset w:val="00"/>
    <w:family w:val="roman"/>
    <w:notTrueType/>
    <w:pitch w:val="default"/>
    <w:sig w:usb0="00000003" w:usb1="00000000" w:usb2="00000000" w:usb3="00000000" w:csb0="00000001" w:csb1="00000000"/>
  </w:font>
  <w:font w:name="Arial Narrow">
    <w:panose1 w:val="020B0506020202030204"/>
    <w:charset w:val="00"/>
    <w:family w:val="auto"/>
    <w:pitch w:val="variable"/>
    <w:sig w:usb0="00000287" w:usb1="00000800" w:usb2="00000000" w:usb3="00000000" w:csb0="0000009F" w:csb1="00000000"/>
  </w:font>
  <w:font w:name="Malgun Gothic">
    <w:altName w:val="맑은 고딕"/>
    <w:charset w:val="81"/>
    <w:family w:val="swiss"/>
    <w:pitch w:val="variable"/>
    <w:sig w:usb0="900002AF" w:usb1="09D77CFB" w:usb2="00000012" w:usb3="00000000" w:csb0="00080001" w:csb1="00000000"/>
  </w:font>
  <w:font w:name="Century">
    <w:panose1 w:val="02040604050505020304"/>
    <w:charset w:val="00"/>
    <w:family w:val="auto"/>
    <w:pitch w:val="variable"/>
    <w:sig w:usb0="00000287" w:usb1="00000000" w:usb2="00000000" w:usb3="00000000" w:csb0="0000009F" w:csb1="00000000"/>
  </w:font>
  <w:font w:name="Minion Pro">
    <w:altName w:val="Cambria"/>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auto"/>
    <w:pitch w:val="variable"/>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SimSun">
    <w:altName w:val="ËÎÌå"/>
    <w:charset w:val="86"/>
    <w:family w:val="auto"/>
    <w:pitch w:val="variable"/>
    <w:sig w:usb0="00000003" w:usb1="288F0000" w:usb2="00000016" w:usb3="00000000" w:csb0="00040001" w:csb1="00000000"/>
  </w:font>
  <w:font w:name="Microsoft Sans Serif">
    <w:panose1 w:val="020B0604020202020204"/>
    <w:charset w:val="00"/>
    <w:family w:val="auto"/>
    <w:pitch w:val="variable"/>
    <w:sig w:usb0="E1002AFF" w:usb1="C0000002" w:usb2="00000008" w:usb3="00000000" w:csb0="000101FF" w:csb1="00000000"/>
  </w:font>
  <w:font w:name="MS Gothic">
    <w:altName w:val="ＭＳ ゴシック"/>
    <w:charset w:val="80"/>
    <w:family w:val="modern"/>
    <w:pitch w:val="fixed"/>
    <w:sig w:usb0="E00002FF" w:usb1="6AC7FDFB" w:usb2="00000012" w:usb3="00000000" w:csb0="0002009F" w:csb1="00000000"/>
  </w:font>
  <w:font w:name="Batang">
    <w:altName w:val="바탕"/>
    <w:charset w:val="81"/>
    <w:family w:val="roman"/>
    <w:pitch w:val="variable"/>
    <w:sig w:usb0="B00002AF" w:usb1="69D77CFB" w:usb2="00000030" w:usb3="00000000" w:csb0="0008009F" w:csb1="00000000"/>
  </w:font>
  <w:font w:name="Sabon-Roman">
    <w:panose1 w:val="00000000000000000000"/>
    <w:charset w:val="00"/>
    <w:family w:val="roman"/>
    <w:notTrueType/>
    <w:pitch w:val="default"/>
    <w:sig w:usb0="00000003" w:usb1="00000000" w:usb2="00000000" w:usb3="00000000" w:csb0="00000001" w:csb1="00000000"/>
  </w:font>
  <w:font w:name="Bakerville">
    <w:altName w:val="Baskerville"/>
    <w:panose1 w:val="00000000000000000000"/>
    <w:charset w:val="4D"/>
    <w:family w:val="roman"/>
    <w:notTrueType/>
    <w:pitch w:val="default"/>
    <w:sig w:usb0="00000003" w:usb1="00000000" w:usb2="00000000" w:usb3="00000000" w:csb0="00000001" w:csb1="00000000"/>
  </w:font>
  <w:font w:name="ArialMT">
    <w:panose1 w:val="00000000000000000000"/>
    <w:charset w:val="00"/>
    <w:family w:val="swiss"/>
    <w:notTrueType/>
    <w:pitch w:val="default"/>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3D6C0E" w14:textId="77777777" w:rsidR="005930A2" w:rsidRDefault="005930A2" w:rsidP="005F5576">
      <w:r>
        <w:separator/>
      </w:r>
    </w:p>
  </w:footnote>
  <w:footnote w:type="continuationSeparator" w:id="0">
    <w:p w14:paraId="28F3321C" w14:textId="77777777" w:rsidR="005930A2" w:rsidRDefault="005930A2"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3E1EF6"/>
    <w:multiLevelType w:val="multilevel"/>
    <w:tmpl w:val="100A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203A2D"/>
    <w:multiLevelType w:val="multilevel"/>
    <w:tmpl w:val="18EA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nsid w:val="2EBA4317"/>
    <w:multiLevelType w:val="hybridMultilevel"/>
    <w:tmpl w:val="F5404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5D72E54"/>
    <w:multiLevelType w:val="multilevel"/>
    <w:tmpl w:val="04BE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F118D7"/>
    <w:multiLevelType w:val="multilevel"/>
    <w:tmpl w:val="327A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B79482C"/>
    <w:multiLevelType w:val="multilevel"/>
    <w:tmpl w:val="2E02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4717113B"/>
    <w:multiLevelType w:val="hybridMultilevel"/>
    <w:tmpl w:val="23CA5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8693136"/>
    <w:multiLevelType w:val="multilevel"/>
    <w:tmpl w:val="2BCA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6A3B1ABE"/>
    <w:multiLevelType w:val="multilevel"/>
    <w:tmpl w:val="2B78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1703018"/>
    <w:multiLevelType w:val="multilevel"/>
    <w:tmpl w:val="962A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2D65BE3"/>
    <w:multiLevelType w:val="hybridMultilevel"/>
    <w:tmpl w:val="1144C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6E3395C"/>
    <w:multiLevelType w:val="hybridMultilevel"/>
    <w:tmpl w:val="5EFC46D0"/>
    <w:lvl w:ilvl="0" w:tplc="05DC441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77055E0"/>
    <w:multiLevelType w:val="hybridMultilevel"/>
    <w:tmpl w:val="E7263A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EA56086"/>
    <w:multiLevelType w:val="hybridMultilevel"/>
    <w:tmpl w:val="765049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0"/>
  </w:num>
  <w:num w:numId="3">
    <w:abstractNumId w:val="7"/>
  </w:num>
  <w:num w:numId="4">
    <w:abstractNumId w:val="2"/>
  </w:num>
  <w:num w:numId="5">
    <w:abstractNumId w:val="11"/>
  </w:num>
  <w:num w:numId="6">
    <w:abstractNumId w:val="0"/>
  </w:num>
  <w:num w:numId="7">
    <w:abstractNumId w:val="8"/>
  </w:num>
  <w:num w:numId="8">
    <w:abstractNumId w:val="9"/>
  </w:num>
  <w:num w:numId="9">
    <w:abstractNumId w:val="6"/>
  </w:num>
  <w:num w:numId="10">
    <w:abstractNumId w:val="1"/>
  </w:num>
  <w:num w:numId="11">
    <w:abstractNumId w:val="13"/>
  </w:num>
  <w:num w:numId="12">
    <w:abstractNumId w:val="16"/>
  </w:num>
  <w:num w:numId="13">
    <w:abstractNumId w:val="14"/>
  </w:num>
  <w:num w:numId="14">
    <w:abstractNumId w:val="3"/>
  </w:num>
  <w:num w:numId="15">
    <w:abstractNumId w:val="17"/>
  </w:num>
  <w:num w:numId="16">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17">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5F38"/>
    <w:rsid w:val="000022F2"/>
    <w:rsid w:val="0000459F"/>
    <w:rsid w:val="00004EB4"/>
    <w:rsid w:val="00017F83"/>
    <w:rsid w:val="0002196C"/>
    <w:rsid w:val="00021F29"/>
    <w:rsid w:val="00027EED"/>
    <w:rsid w:val="0003041D"/>
    <w:rsid w:val="00033028"/>
    <w:rsid w:val="000360A7"/>
    <w:rsid w:val="00036BA6"/>
    <w:rsid w:val="00052A1D"/>
    <w:rsid w:val="00055E12"/>
    <w:rsid w:val="00064A59"/>
    <w:rsid w:val="0007162E"/>
    <w:rsid w:val="00073B9A"/>
    <w:rsid w:val="00075F12"/>
    <w:rsid w:val="00090287"/>
    <w:rsid w:val="00090BA2"/>
    <w:rsid w:val="000978A3"/>
    <w:rsid w:val="00097D7E"/>
    <w:rsid w:val="000A1D39"/>
    <w:rsid w:val="000A3F9A"/>
    <w:rsid w:val="000A4FA5"/>
    <w:rsid w:val="000B61C8"/>
    <w:rsid w:val="000C767D"/>
    <w:rsid w:val="000D0B76"/>
    <w:rsid w:val="000D2AE5"/>
    <w:rsid w:val="000D3A26"/>
    <w:rsid w:val="000D3D8D"/>
    <w:rsid w:val="000E41A3"/>
    <w:rsid w:val="000F37E7"/>
    <w:rsid w:val="00101873"/>
    <w:rsid w:val="00113C68"/>
    <w:rsid w:val="00114663"/>
    <w:rsid w:val="001147A0"/>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A55B0"/>
    <w:rsid w:val="001B0A04"/>
    <w:rsid w:val="001B3CEC"/>
    <w:rsid w:val="001C1D82"/>
    <w:rsid w:val="001C2147"/>
    <w:rsid w:val="001C587E"/>
    <w:rsid w:val="001C7B7E"/>
    <w:rsid w:val="001C7C90"/>
    <w:rsid w:val="001D0D51"/>
    <w:rsid w:val="001E6BB2"/>
    <w:rsid w:val="001F7572"/>
    <w:rsid w:val="0020006E"/>
    <w:rsid w:val="002009AE"/>
    <w:rsid w:val="00201A0D"/>
    <w:rsid w:val="002101DA"/>
    <w:rsid w:val="00217499"/>
    <w:rsid w:val="00221535"/>
    <w:rsid w:val="0024023F"/>
    <w:rsid w:val="00240C4E"/>
    <w:rsid w:val="00243DC0"/>
    <w:rsid w:val="00250E16"/>
    <w:rsid w:val="00257696"/>
    <w:rsid w:val="0026382E"/>
    <w:rsid w:val="00272786"/>
    <w:rsid w:val="00283D76"/>
    <w:rsid w:val="00287AB7"/>
    <w:rsid w:val="00294D00"/>
    <w:rsid w:val="002A213E"/>
    <w:rsid w:val="002A612B"/>
    <w:rsid w:val="002B170B"/>
    <w:rsid w:val="002B68A4"/>
    <w:rsid w:val="002C571D"/>
    <w:rsid w:val="002C5772"/>
    <w:rsid w:val="002D0374"/>
    <w:rsid w:val="002D2946"/>
    <w:rsid w:val="002D529E"/>
    <w:rsid w:val="002D6BD6"/>
    <w:rsid w:val="002E0119"/>
    <w:rsid w:val="002E4DD9"/>
    <w:rsid w:val="002F0314"/>
    <w:rsid w:val="002F3C05"/>
    <w:rsid w:val="002F3D1C"/>
    <w:rsid w:val="0031182D"/>
    <w:rsid w:val="00314B9D"/>
    <w:rsid w:val="00315CA2"/>
    <w:rsid w:val="00316FEB"/>
    <w:rsid w:val="00326EEB"/>
    <w:rsid w:val="0033078A"/>
    <w:rsid w:val="00331559"/>
    <w:rsid w:val="00337B33"/>
    <w:rsid w:val="00341D6C"/>
    <w:rsid w:val="00343451"/>
    <w:rsid w:val="00344E91"/>
    <w:rsid w:val="00347123"/>
    <w:rsid w:val="0034756E"/>
    <w:rsid w:val="00347E74"/>
    <w:rsid w:val="00351D97"/>
    <w:rsid w:val="0035334C"/>
    <w:rsid w:val="00354B5B"/>
    <w:rsid w:val="00383E0A"/>
    <w:rsid w:val="003847C7"/>
    <w:rsid w:val="00385298"/>
    <w:rsid w:val="003852CE"/>
    <w:rsid w:val="00392E92"/>
    <w:rsid w:val="00395C83"/>
    <w:rsid w:val="003A2A3B"/>
    <w:rsid w:val="003A440C"/>
    <w:rsid w:val="003B024E"/>
    <w:rsid w:val="003B0C84"/>
    <w:rsid w:val="003B183E"/>
    <w:rsid w:val="003B2F3E"/>
    <w:rsid w:val="003B5002"/>
    <w:rsid w:val="003B55B7"/>
    <w:rsid w:val="003C756E"/>
    <w:rsid w:val="003D2C33"/>
    <w:rsid w:val="003E4831"/>
    <w:rsid w:val="003E48DE"/>
    <w:rsid w:val="003E7E8B"/>
    <w:rsid w:val="003F3030"/>
    <w:rsid w:val="003F47AE"/>
    <w:rsid w:val="003F5E63"/>
    <w:rsid w:val="00403971"/>
    <w:rsid w:val="00407386"/>
    <w:rsid w:val="004138EF"/>
    <w:rsid w:val="004319DE"/>
    <w:rsid w:val="00435232"/>
    <w:rsid w:val="004400EA"/>
    <w:rsid w:val="00450882"/>
    <w:rsid w:val="00451C20"/>
    <w:rsid w:val="00452001"/>
    <w:rsid w:val="0045442E"/>
    <w:rsid w:val="004564E2"/>
    <w:rsid w:val="00461092"/>
    <w:rsid w:val="00462418"/>
    <w:rsid w:val="00471A70"/>
    <w:rsid w:val="0047304D"/>
    <w:rsid w:val="00473A79"/>
    <w:rsid w:val="00475E03"/>
    <w:rsid w:val="00476723"/>
    <w:rsid w:val="0047798D"/>
    <w:rsid w:val="0049097B"/>
    <w:rsid w:val="004931DE"/>
    <w:rsid w:val="004A6083"/>
    <w:rsid w:val="004A6E81"/>
    <w:rsid w:val="004A7806"/>
    <w:rsid w:val="004B0545"/>
    <w:rsid w:val="004B7E46"/>
    <w:rsid w:val="004D3745"/>
    <w:rsid w:val="004D37B3"/>
    <w:rsid w:val="004D3987"/>
    <w:rsid w:val="004E222A"/>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5453"/>
    <w:rsid w:val="005349E1"/>
    <w:rsid w:val="00537EF5"/>
    <w:rsid w:val="005406B9"/>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930A2"/>
    <w:rsid w:val="0059646F"/>
    <w:rsid w:val="005A506B"/>
    <w:rsid w:val="005A701C"/>
    <w:rsid w:val="005B2444"/>
    <w:rsid w:val="005B2D14"/>
    <w:rsid w:val="005B3140"/>
    <w:rsid w:val="005B4554"/>
    <w:rsid w:val="005B6D48"/>
    <w:rsid w:val="005C0B05"/>
    <w:rsid w:val="005D1156"/>
    <w:rsid w:val="005D6459"/>
    <w:rsid w:val="005E0681"/>
    <w:rsid w:val="005E3B08"/>
    <w:rsid w:val="005E3FE4"/>
    <w:rsid w:val="005E572E"/>
    <w:rsid w:val="005F5576"/>
    <w:rsid w:val="0060006B"/>
    <w:rsid w:val="006014AB"/>
    <w:rsid w:val="00605F20"/>
    <w:rsid w:val="0061680A"/>
    <w:rsid w:val="00623B70"/>
    <w:rsid w:val="006311F1"/>
    <w:rsid w:val="0063578B"/>
    <w:rsid w:val="00636B3D"/>
    <w:rsid w:val="00641025"/>
    <w:rsid w:val="00650E98"/>
    <w:rsid w:val="006547F8"/>
    <w:rsid w:val="00655CF2"/>
    <w:rsid w:val="00656C61"/>
    <w:rsid w:val="0066677A"/>
    <w:rsid w:val="006672D8"/>
    <w:rsid w:val="00670D96"/>
    <w:rsid w:val="00671CA9"/>
    <w:rsid w:val="00672877"/>
    <w:rsid w:val="00680E3E"/>
    <w:rsid w:val="00682C5E"/>
    <w:rsid w:val="00683154"/>
    <w:rsid w:val="00690115"/>
    <w:rsid w:val="00690898"/>
    <w:rsid w:val="00693039"/>
    <w:rsid w:val="00693A5A"/>
    <w:rsid w:val="006A08D2"/>
    <w:rsid w:val="006B302F"/>
    <w:rsid w:val="006B6635"/>
    <w:rsid w:val="006C64D4"/>
    <w:rsid w:val="006D0AE7"/>
    <w:rsid w:val="006D22B6"/>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5672E"/>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B60B2"/>
    <w:rsid w:val="007C350D"/>
    <w:rsid w:val="007C3689"/>
    <w:rsid w:val="007C3C9B"/>
    <w:rsid w:val="007D3012"/>
    <w:rsid w:val="007D65A7"/>
    <w:rsid w:val="007E3F59"/>
    <w:rsid w:val="007E5043"/>
    <w:rsid w:val="007E5183"/>
    <w:rsid w:val="007F08D7"/>
    <w:rsid w:val="00811F56"/>
    <w:rsid w:val="008133F9"/>
    <w:rsid w:val="00823AAC"/>
    <w:rsid w:val="00827031"/>
    <w:rsid w:val="00854C66"/>
    <w:rsid w:val="008553E1"/>
    <w:rsid w:val="0087643B"/>
    <w:rsid w:val="00877669"/>
    <w:rsid w:val="00897095"/>
    <w:rsid w:val="00897F92"/>
    <w:rsid w:val="008A64C9"/>
    <w:rsid w:val="008B180A"/>
    <w:rsid w:val="008B24B7"/>
    <w:rsid w:val="008C2CD8"/>
    <w:rsid w:val="008C5743"/>
    <w:rsid w:val="008C5F38"/>
    <w:rsid w:val="008C68EE"/>
    <w:rsid w:val="008C7F44"/>
    <w:rsid w:val="008D4273"/>
    <w:rsid w:val="008D4EF3"/>
    <w:rsid w:val="008E0E4F"/>
    <w:rsid w:val="008E1FD5"/>
    <w:rsid w:val="008E4139"/>
    <w:rsid w:val="008F322F"/>
    <w:rsid w:val="008F5C28"/>
    <w:rsid w:val="008F743F"/>
    <w:rsid w:val="00907DFE"/>
    <w:rsid w:val="00914596"/>
    <w:rsid w:val="009146BF"/>
    <w:rsid w:val="00915AD4"/>
    <w:rsid w:val="00915EF1"/>
    <w:rsid w:val="0091689A"/>
    <w:rsid w:val="00924C08"/>
    <w:rsid w:val="00927D88"/>
    <w:rsid w:val="00930D1F"/>
    <w:rsid w:val="00935127"/>
    <w:rsid w:val="0094025E"/>
    <w:rsid w:val="0094256C"/>
    <w:rsid w:val="00942F90"/>
    <w:rsid w:val="00951A2B"/>
    <w:rsid w:val="00953F11"/>
    <w:rsid w:val="009706C1"/>
    <w:rsid w:val="009717BC"/>
    <w:rsid w:val="00976675"/>
    <w:rsid w:val="00976FBF"/>
    <w:rsid w:val="00984B38"/>
    <w:rsid w:val="009A0636"/>
    <w:rsid w:val="009A6FF5"/>
    <w:rsid w:val="009B2B47"/>
    <w:rsid w:val="009B35DB"/>
    <w:rsid w:val="009C4298"/>
    <w:rsid w:val="009D318C"/>
    <w:rsid w:val="009E0B08"/>
    <w:rsid w:val="00A10B8B"/>
    <w:rsid w:val="00A13209"/>
    <w:rsid w:val="00A15395"/>
    <w:rsid w:val="00A20D78"/>
    <w:rsid w:val="00A2174A"/>
    <w:rsid w:val="00A26733"/>
    <w:rsid w:val="00A338C1"/>
    <w:rsid w:val="00A3595E"/>
    <w:rsid w:val="00A46C7F"/>
    <w:rsid w:val="00A73245"/>
    <w:rsid w:val="00A77145"/>
    <w:rsid w:val="00A82989"/>
    <w:rsid w:val="00A82DC1"/>
    <w:rsid w:val="00A840A8"/>
    <w:rsid w:val="00A904FE"/>
    <w:rsid w:val="00A9262C"/>
    <w:rsid w:val="00AB3B76"/>
    <w:rsid w:val="00AB61DD"/>
    <w:rsid w:val="00AB7545"/>
    <w:rsid w:val="00AC222F"/>
    <w:rsid w:val="00AC2CC7"/>
    <w:rsid w:val="00AC7B3B"/>
    <w:rsid w:val="00AD3CE6"/>
    <w:rsid w:val="00AD6A57"/>
    <w:rsid w:val="00AE1307"/>
    <w:rsid w:val="00AE7586"/>
    <w:rsid w:val="00AF7A65"/>
    <w:rsid w:val="00B00B7C"/>
    <w:rsid w:val="00B06710"/>
    <w:rsid w:val="00B07EBF"/>
    <w:rsid w:val="00B166CB"/>
    <w:rsid w:val="00B235E1"/>
    <w:rsid w:val="00B272CF"/>
    <w:rsid w:val="00B3145D"/>
    <w:rsid w:val="00B357BA"/>
    <w:rsid w:val="00B564DB"/>
    <w:rsid w:val="00B768B6"/>
    <w:rsid w:val="00B816A3"/>
    <w:rsid w:val="00B908D1"/>
    <w:rsid w:val="00B9172C"/>
    <w:rsid w:val="00B940D1"/>
    <w:rsid w:val="00BB58BD"/>
    <w:rsid w:val="00BB6A26"/>
    <w:rsid w:val="00BC1034"/>
    <w:rsid w:val="00BC1E4E"/>
    <w:rsid w:val="00BD6393"/>
    <w:rsid w:val="00BE2408"/>
    <w:rsid w:val="00BE3EC6"/>
    <w:rsid w:val="00BE5BEB"/>
    <w:rsid w:val="00BE6528"/>
    <w:rsid w:val="00BE7998"/>
    <w:rsid w:val="00BF5D2C"/>
    <w:rsid w:val="00C0087A"/>
    <w:rsid w:val="00C0283F"/>
    <w:rsid w:val="00C05F9D"/>
    <w:rsid w:val="00C24244"/>
    <w:rsid w:val="00C27212"/>
    <w:rsid w:val="00C32D25"/>
    <w:rsid w:val="00C34185"/>
    <w:rsid w:val="00C42DD6"/>
    <w:rsid w:val="00C528AE"/>
    <w:rsid w:val="00C545E7"/>
    <w:rsid w:val="00C66858"/>
    <w:rsid w:val="00C72E69"/>
    <w:rsid w:val="00C7411E"/>
    <w:rsid w:val="00C84988"/>
    <w:rsid w:val="00CA4AF6"/>
    <w:rsid w:val="00CA59CA"/>
    <w:rsid w:val="00CB2356"/>
    <w:rsid w:val="00CB4075"/>
    <w:rsid w:val="00CB4E6D"/>
    <w:rsid w:val="00CB4F7B"/>
    <w:rsid w:val="00CB561D"/>
    <w:rsid w:val="00CC23DE"/>
    <w:rsid w:val="00CD3E3A"/>
    <w:rsid w:val="00CD68F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9E3"/>
    <w:rsid w:val="00D22BE1"/>
    <w:rsid w:val="00D2765B"/>
    <w:rsid w:val="00D31DF7"/>
    <w:rsid w:val="00D33B91"/>
    <w:rsid w:val="00D415C6"/>
    <w:rsid w:val="00D420EA"/>
    <w:rsid w:val="00D4639E"/>
    <w:rsid w:val="00D51ABF"/>
    <w:rsid w:val="00D5440F"/>
    <w:rsid w:val="00D5444B"/>
    <w:rsid w:val="00D55302"/>
    <w:rsid w:val="00D57CBF"/>
    <w:rsid w:val="00D66ABC"/>
    <w:rsid w:val="00D71CFC"/>
    <w:rsid w:val="00D83007"/>
    <w:rsid w:val="00D86024"/>
    <w:rsid w:val="00D94CA3"/>
    <w:rsid w:val="00D96595"/>
    <w:rsid w:val="00DA018C"/>
    <w:rsid w:val="00DA3C9D"/>
    <w:rsid w:val="00DB0F7E"/>
    <w:rsid w:val="00DB5489"/>
    <w:rsid w:val="00DB6C98"/>
    <w:rsid w:val="00DC701C"/>
    <w:rsid w:val="00DD3753"/>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61CF"/>
    <w:rsid w:val="00E674DB"/>
    <w:rsid w:val="00E70912"/>
    <w:rsid w:val="00E75F28"/>
    <w:rsid w:val="00E90AA6"/>
    <w:rsid w:val="00E91D0A"/>
    <w:rsid w:val="00E9758F"/>
    <w:rsid w:val="00E977B8"/>
    <w:rsid w:val="00E97AD1"/>
    <w:rsid w:val="00EA109B"/>
    <w:rsid w:val="00EA15A8"/>
    <w:rsid w:val="00EA2926"/>
    <w:rsid w:val="00EB2CDE"/>
    <w:rsid w:val="00EB5DF5"/>
    <w:rsid w:val="00EC1A81"/>
    <w:rsid w:val="00EC7E5C"/>
    <w:rsid w:val="00ED5C5F"/>
    <w:rsid w:val="00ED78F1"/>
    <w:rsid w:val="00EE4DCA"/>
    <w:rsid w:val="00EF0F62"/>
    <w:rsid w:val="00F007E1"/>
    <w:rsid w:val="00F0134E"/>
    <w:rsid w:val="00F057C6"/>
    <w:rsid w:val="00F079BA"/>
    <w:rsid w:val="00F17D96"/>
    <w:rsid w:val="00F22565"/>
    <w:rsid w:val="00F3380E"/>
    <w:rsid w:val="00F4069A"/>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1432"/>
    <w:rsid w:val="00FD675B"/>
    <w:rsid w:val="00FD7483"/>
    <w:rsid w:val="00FE352F"/>
    <w:rsid w:val="00FE380E"/>
    <w:rsid w:val="00FE4404"/>
    <w:rsid w:val="00FF3D19"/>
    <w:rsid w:val="00FF5F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BED3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0" w:unhideWhenUsed="0" w:qFormat="1"/>
    <w:lsdException w:name="Default Paragraph Font" w:uiPriority="1"/>
    <w:lsdException w:name="Subtitle" w:uiPriority="11" w:unhideWhenUsed="0" w:qFormat="1"/>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0"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5672E"/>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75672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75672E"/>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Char"/>
    <w:basedOn w:val="Normal"/>
    <w:next w:val="Normal"/>
    <w:link w:val="Heading3Char"/>
    <w:uiPriority w:val="9"/>
    <w:unhideWhenUsed/>
    <w:qFormat/>
    <w:rsid w:val="0075672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9"/>
    <w:unhideWhenUsed/>
    <w:qFormat/>
    <w:rsid w:val="0075672E"/>
    <w:pPr>
      <w:keepNext/>
      <w:keepLines/>
      <w:spacing w:before="200"/>
      <w:outlineLvl w:val="3"/>
    </w:pPr>
    <w:rPr>
      <w:rFonts w:asciiTheme="majorHAnsi" w:eastAsiaTheme="majorEastAsia" w:hAnsiTheme="majorHAnsi" w:cstheme="majorBidi"/>
      <w:b/>
      <w:bCs/>
      <w:iCs/>
      <w:sz w:val="26"/>
    </w:rPr>
  </w:style>
  <w:style w:type="paragraph" w:styleId="Heading5">
    <w:name w:val="heading 5"/>
    <w:basedOn w:val="Normal"/>
    <w:next w:val="Normal"/>
    <w:link w:val="Heading5Char"/>
    <w:uiPriority w:val="9"/>
    <w:semiHidden/>
    <w:unhideWhenUsed/>
    <w:rsid w:val="00DD3753"/>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D3753"/>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75672E"/>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75672E"/>
    <w:rPr>
      <w:rFonts w:asciiTheme="majorHAnsi" w:eastAsiaTheme="majorEastAsia" w:hAnsiTheme="majorHAnsi" w:cstheme="majorBidi"/>
      <w:b/>
      <w:bCs/>
      <w:sz w:val="44"/>
      <w:szCs w:val="44"/>
      <w:u w:val="double"/>
    </w:rPr>
  </w:style>
  <w:style w:type="character" w:styleId="Emphasis">
    <w:name w:val="Emphasis"/>
    <w:aliases w:val="Minimized,minimized,Evidence,Highlighted,tag2,Size 10,emphasis in card,CD Card,Underlined,ED - Tag,emphasis,Bold Underline,Emphasis!!,small,Qualifications,normal card text,Shrunk,qualifications in card,qualifications"/>
    <w:basedOn w:val="DefaultParagraphFont"/>
    <w:uiPriority w:val="7"/>
    <w:qFormat/>
    <w:rsid w:val="0075672E"/>
    <w:rPr>
      <w:rFonts w:ascii="Calibri" w:hAnsi="Calibri"/>
      <w:b/>
      <w:i w:val="0"/>
      <w:iCs/>
      <w:sz w:val="22"/>
      <w:u w:val="single"/>
      <w:bdr w:val="single" w:sz="18" w:space="0" w:color="auto"/>
    </w:rPr>
  </w:style>
  <w:style w:type="character" w:customStyle="1" w:styleId="StyleBold">
    <w:name w:val="Style Bold"/>
    <w:basedOn w:val="DefaultParagraphFont"/>
    <w:uiPriority w:val="9"/>
    <w:semiHidden/>
    <w:rsid w:val="00B9172C"/>
    <w:rPr>
      <w:b/>
      <w:bCs/>
    </w:rPr>
  </w:style>
  <w:style w:type="character" w:customStyle="1" w:styleId="Heading3Char">
    <w:name w:val="Heading 3 Char"/>
    <w:aliases w:val="Block Char,Char Char Char Char Char Char Char Char,Heading 3 Char Char Char, Char Char Char, Char Char Char Char Char Char Char Char,3: Cite Char,Index Headers Char,Bold Cite Char,Heading 3 Char1 Char Char Char,Citation Char,Text 7 Char"/>
    <w:basedOn w:val="DefaultParagraphFont"/>
    <w:link w:val="Heading3"/>
    <w:uiPriority w:val="9"/>
    <w:rsid w:val="0075672E"/>
    <w:rPr>
      <w:rFonts w:asciiTheme="majorHAnsi" w:eastAsiaTheme="majorEastAsia" w:hAnsiTheme="majorHAnsi" w:cstheme="majorBidi"/>
      <w:b/>
      <w:bCs/>
      <w:sz w:val="32"/>
      <w:szCs w:val="24"/>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1"/>
    <w:qFormat/>
    <w:rsid w:val="0075672E"/>
    <w:rPr>
      <w:b/>
      <w:sz w:val="22"/>
      <w:u w:val="single"/>
    </w:rPr>
  </w:style>
  <w:style w:type="character" w:customStyle="1" w:styleId="StyleStyleBold12pt">
    <w:name w:val="Style Style Bold + 12 pt"/>
    <w:aliases w:val="Cite,Style Style Bold,Style Style Bold + 12pt,Style Style + 12 pt,Style Style Bo... +,Old Cite,Style Style Bold + 10 pt,Style Style Bold + 11 pt,tagld + 12 pt,Style Style Bold + 13 pt,Style 13 pt Bold,tag + 12 pt,Not..."/>
    <w:basedOn w:val="DefaultParagraphFont"/>
    <w:uiPriority w:val="1"/>
    <w:qFormat/>
    <w:rsid w:val="0075672E"/>
    <w:rPr>
      <w:b/>
      <w:sz w:val="26"/>
      <w:u w:val="none"/>
    </w:rPr>
  </w:style>
  <w:style w:type="paragraph" w:styleId="Header">
    <w:name w:val="header"/>
    <w:basedOn w:val="Normal"/>
    <w:link w:val="HeaderChar"/>
    <w:uiPriority w:val="99"/>
    <w:unhideWhenUsed/>
    <w:rsid w:val="0075672E"/>
    <w:pPr>
      <w:tabs>
        <w:tab w:val="center" w:pos="4320"/>
        <w:tab w:val="right" w:pos="8640"/>
      </w:tabs>
    </w:pPr>
  </w:style>
  <w:style w:type="character" w:customStyle="1" w:styleId="HeaderChar">
    <w:name w:val="Header Char"/>
    <w:basedOn w:val="DefaultParagraphFont"/>
    <w:link w:val="Header"/>
    <w:uiPriority w:val="99"/>
    <w:rsid w:val="0075672E"/>
    <w:rPr>
      <w:rFonts w:ascii="Calibri" w:eastAsiaTheme="minorEastAsia" w:hAnsi="Calibri"/>
      <w:szCs w:val="24"/>
    </w:rPr>
  </w:style>
  <w:style w:type="paragraph" w:styleId="Footer">
    <w:name w:val="footer"/>
    <w:basedOn w:val="Normal"/>
    <w:link w:val="FooterChar"/>
    <w:uiPriority w:val="99"/>
    <w:unhideWhenUsed/>
    <w:rsid w:val="0075672E"/>
    <w:pPr>
      <w:tabs>
        <w:tab w:val="center" w:pos="4320"/>
        <w:tab w:val="right" w:pos="8640"/>
      </w:tabs>
    </w:pPr>
  </w:style>
  <w:style w:type="character" w:customStyle="1" w:styleId="FooterChar">
    <w:name w:val="Footer Char"/>
    <w:basedOn w:val="DefaultParagraphFont"/>
    <w:link w:val="Footer"/>
    <w:uiPriority w:val="99"/>
    <w:rsid w:val="0075672E"/>
    <w:rPr>
      <w:rFonts w:ascii="Calibri" w:eastAsiaTheme="minorEastAsia" w:hAnsi="Calibri"/>
      <w:szCs w:val="24"/>
    </w:rPr>
  </w:style>
  <w:style w:type="character" w:styleId="Hyperlink">
    <w:name w:val="Hyperlink"/>
    <w:aliases w:val="heading 1 (block title),Important,Read,Card Text,Internet Link"/>
    <w:basedOn w:val="DefaultParagraphFont"/>
    <w:uiPriority w:val="99"/>
    <w:unhideWhenUsed/>
    <w:rsid w:val="0075672E"/>
    <w:rPr>
      <w:color w:val="0000FF" w:themeColor="hyperlink"/>
      <w:u w:val="single"/>
    </w:rPr>
  </w:style>
  <w:style w:type="character" w:styleId="FollowedHyperlink">
    <w:name w:val="FollowedHyperlink"/>
    <w:basedOn w:val="DefaultParagraphFont"/>
    <w:uiPriority w:val="99"/>
    <w:rsid w:val="00B9172C"/>
    <w:rPr>
      <w:color w:val="auto"/>
      <w:u w:val="none"/>
    </w:rPr>
  </w:style>
  <w:style w:type="character" w:customStyle="1" w:styleId="Heading4Char">
    <w:name w:val="Heading 4 Char"/>
    <w:aliases w:val="Tag Char,Big card Char,body Char,small text Char,Normal Tag Char,heading 2 Char,Heading 2 Char2 Char Char1,Heading 2 Char1 Char Char Char, Ch Char"/>
    <w:basedOn w:val="DefaultParagraphFont"/>
    <w:link w:val="Heading4"/>
    <w:uiPriority w:val="9"/>
    <w:rsid w:val="0075672E"/>
    <w:rPr>
      <w:rFonts w:asciiTheme="majorHAnsi" w:eastAsiaTheme="majorEastAsia" w:hAnsiTheme="majorHAnsi" w:cstheme="majorBidi"/>
      <w:b/>
      <w:bCs/>
      <w:iCs/>
      <w:sz w:val="26"/>
      <w:szCs w:val="24"/>
    </w:rPr>
  </w:style>
  <w:style w:type="paragraph" w:customStyle="1" w:styleId="card">
    <w:name w:val="card"/>
    <w:basedOn w:val="Normal"/>
    <w:next w:val="Normal"/>
    <w:link w:val="cardChar"/>
    <w:qFormat/>
    <w:rsid w:val="00B9172C"/>
    <w:pPr>
      <w:ind w:left="288" w:right="288"/>
    </w:pPr>
    <w:rPr>
      <w:rFonts w:eastAsia="Times New Roman"/>
    </w:rPr>
  </w:style>
  <w:style w:type="character" w:customStyle="1" w:styleId="cardChar">
    <w:name w:val="card Char"/>
    <w:link w:val="card"/>
    <w:rsid w:val="00B9172C"/>
    <w:rPr>
      <w:rFonts w:ascii="Times New Roman" w:eastAsia="Times New Roman" w:hAnsi="Times New Roman" w:cs="Times New Roman"/>
      <w:sz w:val="16"/>
    </w:rPr>
  </w:style>
  <w:style w:type="character" w:customStyle="1" w:styleId="underline">
    <w:name w:val="underline"/>
    <w:basedOn w:val="DefaultParagraphFont"/>
    <w:link w:val="textbold"/>
    <w:qFormat/>
    <w:rsid w:val="00B9172C"/>
    <w:rPr>
      <w:b/>
      <w:u w:val="single"/>
    </w:rPr>
  </w:style>
  <w:style w:type="paragraph" w:customStyle="1" w:styleId="textbold">
    <w:name w:val="text bold"/>
    <w:basedOn w:val="Normal"/>
    <w:link w:val="underline"/>
    <w:qFormat/>
    <w:rsid w:val="00B9172C"/>
    <w:pPr>
      <w:ind w:left="720"/>
      <w:jc w:val="both"/>
    </w:pPr>
    <w:rPr>
      <w:rFonts w:asciiTheme="minorHAnsi" w:hAnsiTheme="minorHAnsi"/>
      <w:b/>
      <w:u w:val="single"/>
    </w:rPr>
  </w:style>
  <w:style w:type="paragraph" w:customStyle="1" w:styleId="cardtext">
    <w:name w:val="card text"/>
    <w:basedOn w:val="Normal"/>
    <w:link w:val="cardtextChar"/>
    <w:qFormat/>
    <w:rsid w:val="00B9172C"/>
    <w:pPr>
      <w:ind w:left="288" w:right="288"/>
    </w:pPr>
  </w:style>
  <w:style w:type="character" w:customStyle="1" w:styleId="cardtextChar">
    <w:name w:val="card text Char"/>
    <w:basedOn w:val="DefaultParagraphFont"/>
    <w:link w:val="cardtext"/>
    <w:rsid w:val="00B9172C"/>
    <w:rPr>
      <w:rFonts w:ascii="Times New Roman" w:hAnsi="Times New Roman" w:cs="Times New Roman"/>
      <w:sz w:val="16"/>
    </w:rPr>
  </w:style>
  <w:style w:type="paragraph" w:customStyle="1" w:styleId="tag">
    <w:name w:val="tag"/>
    <w:aliases w:val="Tags,No Spacing1,tags,No Spacing111,No Spacing11,No Spacing112,No Spacing2,Debate Text,Read stuff,No Spacing1111,No Spacing3,No Spacing4,No Spacing5,CD - Cite,Dont use,Tag and Cite,Card,No Spacing11111,No Spacing111111,Medium Grid 21"/>
    <w:basedOn w:val="Normal"/>
    <w:link w:val="tagChar"/>
    <w:qFormat/>
    <w:rsid w:val="00B9172C"/>
    <w:pPr>
      <w:spacing w:after="160" w:line="259" w:lineRule="auto"/>
    </w:pPr>
    <w:rPr>
      <w:rFonts w:asciiTheme="minorHAnsi" w:hAnsiTheme="minorHAnsi"/>
      <w:b/>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s Char"/>
    <w:basedOn w:val="DefaultParagraphFont"/>
    <w:link w:val="tag"/>
    <w:qFormat/>
    <w:rsid w:val="00B9172C"/>
    <w:rPr>
      <w:b/>
    </w:rPr>
  </w:style>
  <w:style w:type="character" w:customStyle="1" w:styleId="TitleChar">
    <w:name w:val="Title Char"/>
    <w:aliases w:val="Bold Underlined Char,UNDERLINE Char,Cites and Cards Char"/>
    <w:basedOn w:val="DefaultParagraphFont"/>
    <w:link w:val="Title"/>
    <w:qFormat/>
    <w:rsid w:val="00B9172C"/>
    <w:rPr>
      <w:bCs/>
      <w:u w:val="single"/>
    </w:rPr>
  </w:style>
  <w:style w:type="paragraph" w:styleId="Title">
    <w:name w:val="Title"/>
    <w:aliases w:val="Bold Underlined,UNDERLINE,Cites and Cards"/>
    <w:basedOn w:val="Normal"/>
    <w:next w:val="Normal"/>
    <w:link w:val="TitleChar"/>
    <w:qFormat/>
    <w:rsid w:val="00B9172C"/>
    <w:pPr>
      <w:pBdr>
        <w:bottom w:val="single" w:sz="8" w:space="4" w:color="4F81BD"/>
      </w:pBdr>
      <w:spacing w:after="300" w:line="259" w:lineRule="auto"/>
      <w:contextualSpacing/>
    </w:pPr>
    <w:rPr>
      <w:rFonts w:asciiTheme="minorHAnsi" w:hAnsiTheme="minorHAnsi"/>
      <w:bCs/>
      <w:u w:val="single"/>
    </w:rPr>
  </w:style>
  <w:style w:type="character" w:customStyle="1" w:styleId="TitleChar1">
    <w:name w:val="Title Char1"/>
    <w:basedOn w:val="DefaultParagraphFont"/>
    <w:uiPriority w:val="10"/>
    <w:rsid w:val="00B9172C"/>
    <w:rPr>
      <w:rFonts w:asciiTheme="majorHAnsi" w:eastAsiaTheme="majorEastAsia" w:hAnsiTheme="majorHAnsi" w:cstheme="majorBidi"/>
      <w:spacing w:val="-10"/>
      <w:kern w:val="28"/>
      <w:sz w:val="56"/>
      <w:szCs w:val="56"/>
    </w:rPr>
  </w:style>
  <w:style w:type="character" w:customStyle="1" w:styleId="UnderlineBold">
    <w:name w:val="Underline + Bold"/>
    <w:uiPriority w:val="1"/>
    <w:qFormat/>
    <w:rsid w:val="00B9172C"/>
    <w:rPr>
      <w:b w:val="0"/>
      <w:sz w:val="20"/>
      <w:u w:val="single"/>
    </w:rPr>
  </w:style>
  <w:style w:type="paragraph" w:customStyle="1" w:styleId="Cite2">
    <w:name w:val="Cite 2"/>
    <w:basedOn w:val="Normal"/>
    <w:qFormat/>
    <w:rsid w:val="00B9172C"/>
    <w:pPr>
      <w:spacing w:after="160" w:line="259" w:lineRule="auto"/>
    </w:pPr>
    <w:rPr>
      <w:rFonts w:ascii="Arial" w:eastAsia="Calibri" w:hAnsi="Arial"/>
      <w:b/>
      <w:sz w:val="24"/>
      <w:u w:val="single"/>
    </w:rPr>
  </w:style>
  <w:style w:type="character" w:customStyle="1" w:styleId="apple-converted-space">
    <w:name w:val="apple-converted-space"/>
    <w:basedOn w:val="DefaultParagraphFont"/>
    <w:rsid w:val="00B9172C"/>
  </w:style>
  <w:style w:type="paragraph" w:styleId="NormalWeb">
    <w:name w:val="Normal (Web)"/>
    <w:basedOn w:val="Normal"/>
    <w:uiPriority w:val="99"/>
    <w:unhideWhenUsed/>
    <w:rsid w:val="00B9172C"/>
    <w:pPr>
      <w:spacing w:before="100" w:beforeAutospacing="1" w:after="100" w:afterAutospacing="1" w:line="259" w:lineRule="auto"/>
    </w:pPr>
    <w:rPr>
      <w:rFonts w:asciiTheme="minorHAnsi" w:eastAsia="Times New Roman" w:hAnsiTheme="minorHAnsi"/>
      <w:sz w:val="24"/>
    </w:rPr>
  </w:style>
  <w:style w:type="paragraph" w:styleId="Quote">
    <w:name w:val="Quote"/>
    <w:basedOn w:val="Normal"/>
    <w:next w:val="Normal"/>
    <w:link w:val="QuoteChar"/>
    <w:uiPriority w:val="29"/>
    <w:qFormat/>
    <w:rsid w:val="00B9172C"/>
    <w:pPr>
      <w:spacing w:after="160" w:line="259" w:lineRule="auto"/>
      <w:ind w:left="144"/>
    </w:pPr>
    <w:rPr>
      <w:rFonts w:ascii="Garamond" w:eastAsia="Calibri" w:hAnsi="Garamond"/>
      <w:iCs/>
      <w:sz w:val="20"/>
    </w:rPr>
  </w:style>
  <w:style w:type="character" w:customStyle="1" w:styleId="QuoteChar">
    <w:name w:val="Quote Char"/>
    <w:basedOn w:val="DefaultParagraphFont"/>
    <w:link w:val="Quote"/>
    <w:uiPriority w:val="29"/>
    <w:rsid w:val="00B9172C"/>
    <w:rPr>
      <w:rFonts w:ascii="Garamond" w:eastAsia="Calibri" w:hAnsi="Garamond"/>
      <w:iCs/>
      <w:sz w:val="20"/>
    </w:rPr>
  </w:style>
  <w:style w:type="character" w:customStyle="1" w:styleId="Intemphasis">
    <w:name w:val="Intemphasis"/>
    <w:uiPriority w:val="1"/>
    <w:qFormat/>
    <w:rsid w:val="00B9172C"/>
    <w:rPr>
      <w:rFonts w:ascii="Cambria" w:hAnsi="Cambria"/>
      <w:b/>
      <w:sz w:val="20"/>
      <w:u w:val="single"/>
      <w:bdr w:val="single" w:sz="4" w:space="0" w:color="auto"/>
      <w:shd w:val="pct25" w:color="auto" w:fill="auto"/>
    </w:rPr>
  </w:style>
  <w:style w:type="paragraph" w:customStyle="1" w:styleId="Shrink8">
    <w:name w:val="Shrink8"/>
    <w:basedOn w:val="Normal"/>
    <w:qFormat/>
    <w:rsid w:val="00B9172C"/>
    <w:pPr>
      <w:spacing w:after="160" w:line="259" w:lineRule="auto"/>
    </w:pPr>
    <w:rPr>
      <w:rFonts w:asciiTheme="minorHAnsi" w:eastAsia="Cambria" w:hAnsiTheme="minorHAnsi"/>
    </w:rPr>
  </w:style>
  <w:style w:type="paragraph" w:customStyle="1" w:styleId="Tag12">
    <w:name w:val="Tag12"/>
    <w:basedOn w:val="Normal"/>
    <w:qFormat/>
    <w:rsid w:val="00B9172C"/>
    <w:pPr>
      <w:spacing w:after="160" w:line="259" w:lineRule="auto"/>
      <w:contextualSpacing/>
    </w:pPr>
    <w:rPr>
      <w:rFonts w:asciiTheme="minorHAnsi" w:eastAsia="Cambria" w:hAnsiTheme="minorHAnsi"/>
      <w:b/>
      <w:sz w:val="24"/>
    </w:rPr>
  </w:style>
  <w:style w:type="character" w:customStyle="1" w:styleId="UnderlineChar">
    <w:name w:val="Underline Char"/>
    <w:basedOn w:val="HeaderChar"/>
    <w:rsid w:val="00B9172C"/>
    <w:rPr>
      <w:rFonts w:ascii="Baskerville" w:eastAsiaTheme="minorEastAsia" w:hAnsi="Baskerville" w:cs="Times New Roman"/>
      <w:sz w:val="22"/>
      <w:szCs w:val="24"/>
      <w:u w:val="thick"/>
      <w:lang w:val="en-US" w:eastAsia="en-US" w:bidi="ar-SA"/>
    </w:rPr>
  </w:style>
  <w:style w:type="character" w:customStyle="1" w:styleId="Emphasis2">
    <w:name w:val="Emphasis2"/>
    <w:basedOn w:val="DefaultParagraphFont"/>
    <w:rsid w:val="00B9172C"/>
    <w:rPr>
      <w:rFonts w:ascii="Franklin Gothic Heavy" w:hAnsi="Franklin Gothic Heavy"/>
      <w:b/>
      <w:iCs/>
      <w:sz w:val="20"/>
      <w:u w:val="single"/>
      <w:bdr w:val="single" w:sz="4" w:space="0" w:color="auto"/>
    </w:rPr>
  </w:style>
  <w:style w:type="character" w:styleId="Strong">
    <w:name w:val="Strong"/>
    <w:basedOn w:val="DefaultParagraphFont"/>
    <w:uiPriority w:val="22"/>
    <w:qFormat/>
    <w:rsid w:val="00B9172C"/>
    <w:rPr>
      <w:b/>
      <w:bCs/>
    </w:rPr>
  </w:style>
  <w:style w:type="character" w:customStyle="1" w:styleId="caps">
    <w:name w:val="caps"/>
    <w:basedOn w:val="DefaultParagraphFont"/>
    <w:rsid w:val="00B9172C"/>
  </w:style>
  <w:style w:type="character" w:customStyle="1" w:styleId="UnderlineChar1">
    <w:name w:val="Underline Char1"/>
    <w:rsid w:val="00B9172C"/>
    <w:rPr>
      <w:rFonts w:ascii="Garamond" w:hAnsi="Garamond"/>
      <w:sz w:val="22"/>
      <w:szCs w:val="24"/>
      <w:u w:val="single"/>
      <w:lang w:val="en-US" w:eastAsia="en-US" w:bidi="ar-SA"/>
    </w:rPr>
  </w:style>
  <w:style w:type="character" w:customStyle="1" w:styleId="wikigeneratedlinkcontent">
    <w:name w:val="wikigeneratedlinkcontent"/>
    <w:basedOn w:val="DefaultParagraphFont"/>
    <w:rsid w:val="00B9172C"/>
  </w:style>
  <w:style w:type="character" w:customStyle="1" w:styleId="wikiexternallink">
    <w:name w:val="wikiexternallink"/>
    <w:basedOn w:val="DefaultParagraphFont"/>
    <w:rsid w:val="00B9172C"/>
  </w:style>
  <w:style w:type="character" w:customStyle="1" w:styleId="UnderlinedChar1">
    <w:name w:val="Underlined Char1"/>
    <w:basedOn w:val="DefaultParagraphFont"/>
    <w:rsid w:val="00B9172C"/>
    <w:rPr>
      <w:rFonts w:asciiTheme="majorHAnsi" w:eastAsia="Times New Roman" w:hAnsiTheme="majorHAnsi" w:cs="Times New Roman"/>
      <w:szCs w:val="20"/>
      <w:u w:val="thick"/>
    </w:rPr>
  </w:style>
  <w:style w:type="character" w:customStyle="1" w:styleId="UnderlinedChar">
    <w:name w:val="Underlined Char"/>
    <w:basedOn w:val="DefaultParagraphFont"/>
    <w:rsid w:val="00B9172C"/>
    <w:rPr>
      <w:rFonts w:ascii="Century Gothic" w:hAnsi="Century Gothic"/>
      <w:sz w:val="24"/>
      <w:u w:val="thick"/>
      <w:lang w:val="en-US" w:eastAsia="en-US" w:bidi="ar-SA"/>
    </w:rPr>
  </w:style>
  <w:style w:type="character" w:customStyle="1" w:styleId="boldunderline">
    <w:name w:val="bold underline"/>
    <w:basedOn w:val="underline"/>
    <w:qFormat/>
    <w:rsid w:val="00B9172C"/>
    <w:rPr>
      <w:rFonts w:ascii="Times New Roman" w:hAnsi="Times New Roman"/>
      <w:b w:val="0"/>
      <w:sz w:val="22"/>
      <w:u w:val="single"/>
    </w:rPr>
  </w:style>
  <w:style w:type="paragraph" w:styleId="ListParagraph">
    <w:name w:val="List Paragraph"/>
    <w:basedOn w:val="Normal"/>
    <w:uiPriority w:val="34"/>
    <w:rsid w:val="0075672E"/>
    <w:pPr>
      <w:ind w:left="720"/>
      <w:contextualSpacing/>
    </w:pPr>
  </w:style>
  <w:style w:type="paragraph" w:styleId="TOCHeading">
    <w:name w:val="TOC Heading"/>
    <w:basedOn w:val="Heading1"/>
    <w:next w:val="Normal"/>
    <w:uiPriority w:val="39"/>
    <w:unhideWhenUsed/>
    <w:qFormat/>
    <w:rsid w:val="00B9172C"/>
    <w:pPr>
      <w:pageBreakBefore w:val="0"/>
      <w:pBdr>
        <w:top w:val="none" w:sz="0" w:space="0" w:color="auto"/>
        <w:left w:val="none" w:sz="0" w:space="0" w:color="auto"/>
        <w:bottom w:val="none" w:sz="0" w:space="0" w:color="auto"/>
        <w:right w:val="none" w:sz="0" w:space="0" w:color="auto"/>
      </w:pBdr>
      <w:spacing w:before="240" w:line="259" w:lineRule="auto"/>
      <w:jc w:val="left"/>
      <w:outlineLvl w:val="9"/>
    </w:pPr>
    <w:rPr>
      <w:b w:val="0"/>
      <w:bCs w:val="0"/>
      <w:color w:val="365F91" w:themeColor="accent1" w:themeShade="BF"/>
      <w:sz w:val="32"/>
      <w:szCs w:val="32"/>
    </w:rPr>
  </w:style>
  <w:style w:type="paragraph" w:styleId="TOC2">
    <w:name w:val="toc 2"/>
    <w:basedOn w:val="Normal"/>
    <w:next w:val="Normal"/>
    <w:autoRedefine/>
    <w:uiPriority w:val="39"/>
    <w:unhideWhenUsed/>
    <w:rsid w:val="00B9172C"/>
    <w:pPr>
      <w:spacing w:after="100" w:line="259" w:lineRule="auto"/>
      <w:ind w:left="220"/>
    </w:pPr>
    <w:rPr>
      <w:rFonts w:asciiTheme="minorHAnsi" w:hAnsiTheme="minorHAnsi"/>
    </w:rPr>
  </w:style>
  <w:style w:type="paragraph" w:styleId="TOC3">
    <w:name w:val="toc 3"/>
    <w:basedOn w:val="Normal"/>
    <w:next w:val="Normal"/>
    <w:autoRedefine/>
    <w:uiPriority w:val="39"/>
    <w:unhideWhenUsed/>
    <w:rsid w:val="00B9172C"/>
    <w:pPr>
      <w:spacing w:after="100" w:line="259" w:lineRule="auto"/>
      <w:ind w:left="440"/>
    </w:pPr>
    <w:rPr>
      <w:rFonts w:asciiTheme="minorHAnsi" w:hAnsiTheme="minorHAnsi"/>
    </w:rPr>
  </w:style>
  <w:style w:type="paragraph" w:customStyle="1" w:styleId="CardStyle">
    <w:name w:val="Card Style"/>
    <w:basedOn w:val="Normal"/>
    <w:rsid w:val="008C5F38"/>
    <w:rPr>
      <w:rFonts w:eastAsia="Times New Roman"/>
      <w:sz w:val="20"/>
    </w:rPr>
  </w:style>
  <w:style w:type="character" w:customStyle="1" w:styleId="Box">
    <w:name w:val="Box"/>
    <w:aliases w:val="Style1"/>
    <w:basedOn w:val="DefaultParagraphFont"/>
    <w:uiPriority w:val="1"/>
    <w:qFormat/>
    <w:rsid w:val="00E91D0A"/>
    <w:rPr>
      <w:b/>
      <w:u w:val="single"/>
      <w:bdr w:val="single" w:sz="4" w:space="0" w:color="auto"/>
    </w:rPr>
  </w:style>
  <w:style w:type="paragraph" w:styleId="NoSpacing">
    <w:name w:val="No Spacing"/>
    <w:aliases w:val="Very Small Text,Small Text,No Spacing21"/>
    <w:uiPriority w:val="1"/>
    <w:rsid w:val="0075672E"/>
    <w:pPr>
      <w:spacing w:after="0" w:line="240" w:lineRule="auto"/>
    </w:pPr>
    <w:rPr>
      <w:rFonts w:eastAsiaTheme="minorEastAsia"/>
      <w:sz w:val="24"/>
      <w:szCs w:val="24"/>
    </w:rPr>
  </w:style>
  <w:style w:type="character" w:customStyle="1" w:styleId="DebateUnderline">
    <w:name w:val="Debate Underline"/>
    <w:qFormat/>
    <w:rsid w:val="002F3D1C"/>
    <w:rPr>
      <w:rFonts w:ascii="Times New Roman" w:hAnsi="Times New Roman"/>
      <w:sz w:val="20"/>
      <w:u w:val="thick"/>
    </w:rPr>
  </w:style>
  <w:style w:type="paragraph" w:styleId="DocumentMap">
    <w:name w:val="Document Map"/>
    <w:basedOn w:val="Normal"/>
    <w:link w:val="DocumentMapChar"/>
    <w:uiPriority w:val="99"/>
    <w:semiHidden/>
    <w:unhideWhenUsed/>
    <w:rsid w:val="0075672E"/>
    <w:rPr>
      <w:rFonts w:ascii="Lucida Grande" w:hAnsi="Lucida Grande" w:cs="Lucida Grande"/>
    </w:rPr>
  </w:style>
  <w:style w:type="character" w:customStyle="1" w:styleId="DocumentMapChar">
    <w:name w:val="Document Map Char"/>
    <w:basedOn w:val="DefaultParagraphFont"/>
    <w:link w:val="DocumentMap"/>
    <w:uiPriority w:val="99"/>
    <w:semiHidden/>
    <w:rsid w:val="0075672E"/>
    <w:rPr>
      <w:rFonts w:ascii="Lucida Grande" w:eastAsiaTheme="minorEastAsia" w:hAnsi="Lucida Grande" w:cs="Lucida Grande"/>
      <w:szCs w:val="24"/>
    </w:rPr>
  </w:style>
  <w:style w:type="character" w:styleId="PageNumber">
    <w:name w:val="page number"/>
    <w:basedOn w:val="DefaultParagraphFont"/>
    <w:uiPriority w:val="99"/>
    <w:semiHidden/>
    <w:unhideWhenUsed/>
    <w:rsid w:val="0075672E"/>
  </w:style>
  <w:style w:type="character" w:customStyle="1" w:styleId="fn">
    <w:name w:val="fn"/>
    <w:basedOn w:val="DefaultParagraphFont"/>
    <w:rsid w:val="002F3D1C"/>
  </w:style>
  <w:style w:type="character" w:customStyle="1" w:styleId="author-title">
    <w:name w:val="author-title"/>
    <w:basedOn w:val="DefaultParagraphFont"/>
    <w:rsid w:val="002F3D1C"/>
  </w:style>
  <w:style w:type="character" w:customStyle="1" w:styleId="author-attribution">
    <w:name w:val="author-attribution"/>
    <w:basedOn w:val="DefaultParagraphFont"/>
    <w:rsid w:val="002F3D1C"/>
  </w:style>
  <w:style w:type="paragraph" w:styleId="HTMLAddress">
    <w:name w:val="HTML Address"/>
    <w:basedOn w:val="Normal"/>
    <w:link w:val="HTMLAddressChar"/>
    <w:uiPriority w:val="99"/>
    <w:unhideWhenUsed/>
    <w:rsid w:val="002F3D1C"/>
    <w:rPr>
      <w:rFonts w:ascii="Times" w:hAnsi="Times"/>
      <w:i/>
      <w:iCs/>
      <w:sz w:val="20"/>
      <w:szCs w:val="20"/>
    </w:rPr>
  </w:style>
  <w:style w:type="character" w:customStyle="1" w:styleId="HTMLAddressChar">
    <w:name w:val="HTML Address Char"/>
    <w:basedOn w:val="DefaultParagraphFont"/>
    <w:link w:val="HTMLAddress"/>
    <w:uiPriority w:val="99"/>
    <w:rsid w:val="002F3D1C"/>
    <w:rPr>
      <w:rFonts w:ascii="Times" w:eastAsiaTheme="minorEastAsia" w:hAnsi="Times"/>
      <w:i/>
      <w:iCs/>
      <w:sz w:val="20"/>
      <w:szCs w:val="20"/>
    </w:rPr>
  </w:style>
  <w:style w:type="character" w:customStyle="1" w:styleId="beat">
    <w:name w:val="beat"/>
    <w:basedOn w:val="DefaultParagraphFont"/>
    <w:rsid w:val="002F3D1C"/>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2F3D1C"/>
    <w:pPr>
      <w:spacing w:after="0" w:line="240" w:lineRule="auto"/>
    </w:pPr>
    <w:rPr>
      <w:rFonts w:eastAsiaTheme="minorEastAsia"/>
      <w:b/>
      <w:szCs w:val="24"/>
      <w:u w:val="single"/>
    </w:rPr>
  </w:style>
  <w:style w:type="character" w:customStyle="1" w:styleId="DebateUnderlineChar">
    <w:name w:val="DebateUnderline Char"/>
    <w:basedOn w:val="DefaultParagraphFont"/>
    <w:link w:val="DebateUnderline0"/>
    <w:rsid w:val="002F3D1C"/>
    <w:rPr>
      <w:u w:val="single"/>
    </w:rPr>
  </w:style>
  <w:style w:type="paragraph" w:customStyle="1" w:styleId="DebateUnderline0">
    <w:name w:val="DebateUnderline"/>
    <w:basedOn w:val="Normal"/>
    <w:link w:val="DebateUnderlineChar"/>
    <w:qFormat/>
    <w:rsid w:val="002F3D1C"/>
    <w:pPr>
      <w:spacing w:line="276" w:lineRule="auto"/>
    </w:pPr>
    <w:rPr>
      <w:rFonts w:asciiTheme="minorHAnsi" w:hAnsiTheme="minorHAnsi"/>
      <w:u w:val="single"/>
    </w:rPr>
  </w:style>
  <w:style w:type="paragraph" w:customStyle="1" w:styleId="CiteReal">
    <w:name w:val="Cite Real"/>
    <w:basedOn w:val="Normal"/>
    <w:next w:val="Normal"/>
    <w:qFormat/>
    <w:rsid w:val="002F3D1C"/>
    <w:rPr>
      <w:rFonts w:ascii="Arial" w:eastAsia="MS Mincho" w:hAnsi="Arial"/>
      <w:b/>
      <w:sz w:val="24"/>
      <w:u w:val="single"/>
    </w:rPr>
  </w:style>
  <w:style w:type="paragraph" w:customStyle="1" w:styleId="Default">
    <w:name w:val="Default"/>
    <w:basedOn w:val="Normal"/>
    <w:rsid w:val="002F3D1C"/>
    <w:pPr>
      <w:autoSpaceDE w:val="0"/>
      <w:autoSpaceDN w:val="0"/>
      <w:adjustRightInd w:val="0"/>
      <w:spacing w:after="200" w:line="276" w:lineRule="auto"/>
    </w:pPr>
    <w:rPr>
      <w:rFonts w:cs="AKDPE C+ Utopia"/>
    </w:rPr>
  </w:style>
  <w:style w:type="character" w:customStyle="1" w:styleId="tagChar1">
    <w:name w:val="tag Char1"/>
    <w:rsid w:val="002F3D1C"/>
    <w:rPr>
      <w:rFonts w:ascii="Calibri" w:eastAsia="Times New Roman" w:hAnsi="Calibri" w:cs="Calibri"/>
      <w:b/>
      <w:szCs w:val="20"/>
    </w:rPr>
  </w:style>
  <w:style w:type="character" w:customStyle="1" w:styleId="verdana">
    <w:name w:val="verdana"/>
    <w:rsid w:val="002F3D1C"/>
  </w:style>
  <w:style w:type="paragraph" w:styleId="TOC1">
    <w:name w:val="toc 1"/>
    <w:basedOn w:val="Normal"/>
    <w:next w:val="Normal"/>
    <w:autoRedefine/>
    <w:uiPriority w:val="39"/>
    <w:unhideWhenUsed/>
    <w:rsid w:val="002F3D1C"/>
  </w:style>
  <w:style w:type="paragraph" w:styleId="TOC4">
    <w:name w:val="toc 4"/>
    <w:basedOn w:val="Normal"/>
    <w:next w:val="Normal"/>
    <w:autoRedefine/>
    <w:uiPriority w:val="39"/>
    <w:unhideWhenUsed/>
    <w:rsid w:val="002F3D1C"/>
    <w:pPr>
      <w:ind w:left="660"/>
    </w:pPr>
  </w:style>
  <w:style w:type="paragraph" w:styleId="TOC5">
    <w:name w:val="toc 5"/>
    <w:basedOn w:val="Normal"/>
    <w:next w:val="Normal"/>
    <w:autoRedefine/>
    <w:uiPriority w:val="39"/>
    <w:unhideWhenUsed/>
    <w:rsid w:val="002F3D1C"/>
    <w:pPr>
      <w:ind w:left="880"/>
    </w:pPr>
  </w:style>
  <w:style w:type="paragraph" w:styleId="TOC6">
    <w:name w:val="toc 6"/>
    <w:basedOn w:val="Normal"/>
    <w:next w:val="Normal"/>
    <w:autoRedefine/>
    <w:uiPriority w:val="39"/>
    <w:unhideWhenUsed/>
    <w:rsid w:val="002F3D1C"/>
    <w:pPr>
      <w:ind w:left="1100"/>
    </w:pPr>
  </w:style>
  <w:style w:type="paragraph" w:styleId="TOC7">
    <w:name w:val="toc 7"/>
    <w:basedOn w:val="Normal"/>
    <w:next w:val="Normal"/>
    <w:autoRedefine/>
    <w:uiPriority w:val="39"/>
    <w:unhideWhenUsed/>
    <w:rsid w:val="002F3D1C"/>
    <w:pPr>
      <w:ind w:left="1320"/>
    </w:pPr>
  </w:style>
  <w:style w:type="paragraph" w:styleId="TOC8">
    <w:name w:val="toc 8"/>
    <w:basedOn w:val="Normal"/>
    <w:next w:val="Normal"/>
    <w:autoRedefine/>
    <w:uiPriority w:val="39"/>
    <w:unhideWhenUsed/>
    <w:rsid w:val="002F3D1C"/>
    <w:pPr>
      <w:ind w:left="1540"/>
    </w:pPr>
  </w:style>
  <w:style w:type="paragraph" w:styleId="TOC9">
    <w:name w:val="toc 9"/>
    <w:basedOn w:val="Normal"/>
    <w:next w:val="Normal"/>
    <w:autoRedefine/>
    <w:uiPriority w:val="39"/>
    <w:unhideWhenUsed/>
    <w:rsid w:val="002F3D1C"/>
    <w:pPr>
      <w:ind w:left="1760"/>
    </w:pPr>
  </w:style>
  <w:style w:type="paragraph" w:customStyle="1" w:styleId="Tagline">
    <w:name w:val="Tagline"/>
    <w:basedOn w:val="Normal"/>
    <w:autoRedefine/>
    <w:qFormat/>
    <w:rsid w:val="002F3D1C"/>
    <w:rPr>
      <w:b/>
      <w:sz w:val="24"/>
    </w:rPr>
  </w:style>
  <w:style w:type="character" w:customStyle="1" w:styleId="asset-metabar-time">
    <w:name w:val="asset-metabar-time"/>
    <w:basedOn w:val="DefaultParagraphFont"/>
    <w:rsid w:val="00DD3753"/>
  </w:style>
  <w:style w:type="character" w:customStyle="1" w:styleId="Date1">
    <w:name w:val="Date1"/>
    <w:basedOn w:val="DefaultParagraphFont"/>
    <w:rsid w:val="00DD3753"/>
    <w:rPr>
      <w:i/>
      <w:iCs/>
      <w:color w:val="666666"/>
    </w:rPr>
  </w:style>
  <w:style w:type="character" w:customStyle="1" w:styleId="Heading5Char">
    <w:name w:val="Heading 5 Char"/>
    <w:basedOn w:val="DefaultParagraphFont"/>
    <w:link w:val="Heading5"/>
    <w:uiPriority w:val="9"/>
    <w:semiHidden/>
    <w:rsid w:val="00DD3753"/>
    <w:rPr>
      <w:rFonts w:asciiTheme="majorHAnsi" w:eastAsiaTheme="majorEastAsia" w:hAnsiTheme="majorHAnsi" w:cstheme="majorBidi"/>
      <w:color w:val="243F60" w:themeColor="accent1" w:themeShade="7F"/>
      <w:sz w:val="16"/>
    </w:rPr>
  </w:style>
  <w:style w:type="character" w:customStyle="1" w:styleId="Heading6Char">
    <w:name w:val="Heading 6 Char"/>
    <w:basedOn w:val="DefaultParagraphFont"/>
    <w:link w:val="Heading6"/>
    <w:uiPriority w:val="9"/>
    <w:semiHidden/>
    <w:rsid w:val="00DD3753"/>
    <w:rPr>
      <w:rFonts w:asciiTheme="majorHAnsi" w:eastAsiaTheme="majorEastAsia" w:hAnsiTheme="majorHAnsi" w:cstheme="majorBidi"/>
      <w:i/>
      <w:iCs/>
      <w:color w:val="243F60" w:themeColor="accent1" w:themeShade="7F"/>
      <w:sz w:val="16"/>
    </w:rPr>
  </w:style>
  <w:style w:type="character" w:customStyle="1" w:styleId="Cite-WFU">
    <w:name w:val="Cite-WFU"/>
    <w:uiPriority w:val="1"/>
    <w:qFormat/>
    <w:rsid w:val="00DD3753"/>
    <w:rPr>
      <w:rFonts w:ascii="Cambria" w:hAnsi="Cambria"/>
      <w:b/>
      <w:caps w:val="0"/>
      <w:smallCaps w:val="0"/>
      <w:sz w:val="24"/>
      <w:u w:val="none"/>
      <w:bdr w:val="none" w:sz="0" w:space="0" w:color="auto"/>
      <w:shd w:val="clear" w:color="auto" w:fill="BEFF7D"/>
    </w:rPr>
  </w:style>
  <w:style w:type="character" w:customStyle="1" w:styleId="Underline-Highlighted-WFU">
    <w:name w:val="Underline-Highlighted-WFU"/>
    <w:uiPriority w:val="1"/>
    <w:qFormat/>
    <w:rsid w:val="00DD3753"/>
    <w:rPr>
      <w:rFonts w:ascii="Cambria" w:hAnsi="Cambria"/>
      <w:sz w:val="22"/>
      <w:u w:val="single"/>
      <w:bdr w:val="none" w:sz="0" w:space="0" w:color="auto"/>
      <w:shd w:val="clear" w:color="auto" w:fill="BEFF7D"/>
    </w:rPr>
  </w:style>
  <w:style w:type="character" w:customStyle="1" w:styleId="Style4Char">
    <w:name w:val="Style4 Char"/>
    <w:link w:val="Style4"/>
    <w:rsid w:val="00DD3753"/>
    <w:rPr>
      <w:rFonts w:ascii="Arial Narrow" w:eastAsia="Times New Roman" w:hAnsi="Arial Narrow" w:cs="Times New Roman"/>
      <w:sz w:val="20"/>
      <w:u w:val="single"/>
    </w:rPr>
  </w:style>
  <w:style w:type="character" w:customStyle="1" w:styleId="Underline-Highlighted">
    <w:name w:val="Underline-Highlighted"/>
    <w:uiPriority w:val="1"/>
    <w:qFormat/>
    <w:rsid w:val="00DD3753"/>
    <w:rPr>
      <w:rFonts w:ascii="Cambria" w:hAnsi="Cambria"/>
      <w:sz w:val="24"/>
      <w:u w:val="single"/>
      <w:bdr w:val="none" w:sz="0" w:space="0" w:color="auto"/>
      <w:shd w:val="clear" w:color="auto" w:fill="99FF66"/>
    </w:rPr>
  </w:style>
  <w:style w:type="paragraph" w:customStyle="1" w:styleId="Cards">
    <w:name w:val="Cards"/>
    <w:next w:val="Normal"/>
    <w:link w:val="CardsChar"/>
    <w:qFormat/>
    <w:rsid w:val="00DD3753"/>
    <w:pPr>
      <w:widowControl w:val="0"/>
      <w:spacing w:after="0" w:line="240" w:lineRule="auto"/>
      <w:ind w:left="432" w:right="432"/>
      <w:jc w:val="both"/>
    </w:pPr>
    <w:rPr>
      <w:rFonts w:ascii="Times New Roman" w:eastAsia="Times New Roman" w:hAnsi="Times New Roman" w:cs="Times New Roman"/>
      <w:sz w:val="20"/>
      <w:szCs w:val="24"/>
    </w:rPr>
  </w:style>
  <w:style w:type="paragraph" w:customStyle="1" w:styleId="hotroute">
    <w:name w:val="hot route!"/>
    <w:basedOn w:val="Normal"/>
    <w:qFormat/>
    <w:rsid w:val="00DD3753"/>
    <w:pPr>
      <w:ind w:left="144"/>
    </w:pPr>
    <w:rPr>
      <w:rFonts w:ascii="Cambria" w:hAnsi="Cambria"/>
      <w:sz w:val="24"/>
    </w:rPr>
  </w:style>
  <w:style w:type="character" w:customStyle="1" w:styleId="CardsChar">
    <w:name w:val="Cards Char"/>
    <w:basedOn w:val="DefaultParagraphFont"/>
    <w:link w:val="Cards"/>
    <w:rsid w:val="00DD3753"/>
    <w:rPr>
      <w:rFonts w:ascii="Times New Roman" w:eastAsia="Times New Roman" w:hAnsi="Times New Roman" w:cs="Times New Roman"/>
      <w:sz w:val="20"/>
      <w:szCs w:val="24"/>
    </w:rPr>
  </w:style>
  <w:style w:type="paragraph" w:customStyle="1" w:styleId="Style4">
    <w:name w:val="Style4"/>
    <w:basedOn w:val="Normal"/>
    <w:link w:val="Style4Char"/>
    <w:rsid w:val="00DD3753"/>
    <w:rPr>
      <w:rFonts w:ascii="Arial Narrow" w:eastAsia="Times New Roman" w:hAnsi="Arial Narrow"/>
      <w:sz w:val="20"/>
      <w:u w:val="single"/>
    </w:rPr>
  </w:style>
  <w:style w:type="character" w:styleId="IntenseEmphasis">
    <w:name w:val="Intense Emphasis"/>
    <w:aliases w:val="cites Char Ch"/>
    <w:basedOn w:val="DefaultParagraphFont"/>
    <w:qFormat/>
    <w:rsid w:val="00DD3753"/>
    <w:rPr>
      <w:b w:val="0"/>
      <w:bCs w:val="0"/>
      <w:sz w:val="22"/>
      <w:u w:val="single"/>
    </w:rPr>
  </w:style>
  <w:style w:type="paragraph" w:customStyle="1" w:styleId="tiny">
    <w:name w:val="tiny"/>
    <w:next w:val="Normal"/>
    <w:link w:val="tinyChar"/>
    <w:autoRedefine/>
    <w:rsid w:val="00DD3753"/>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0"/>
    <w:autoRedefine/>
    <w:rsid w:val="00DD3753"/>
    <w:pPr>
      <w:spacing w:after="0" w:line="240" w:lineRule="auto"/>
      <w:contextualSpacing/>
    </w:pPr>
    <w:rPr>
      <w:rFonts w:ascii="Times New Roman" w:eastAsia="Malgun Gothic" w:hAnsi="Times New Roman" w:cs="Times New Roman"/>
      <w:sz w:val="21"/>
      <w:szCs w:val="24"/>
      <w:u w:val="single"/>
    </w:rPr>
  </w:style>
  <w:style w:type="character" w:customStyle="1" w:styleId="underlinedChar0">
    <w:name w:val="underlined Char"/>
    <w:basedOn w:val="DefaultParagraphFont"/>
    <w:link w:val="underlined"/>
    <w:rsid w:val="00DD3753"/>
    <w:rPr>
      <w:rFonts w:ascii="Times New Roman" w:eastAsia="Malgun Gothic" w:hAnsi="Times New Roman" w:cs="Times New Roman"/>
      <w:sz w:val="21"/>
      <w:szCs w:val="24"/>
      <w:u w:val="single"/>
    </w:rPr>
  </w:style>
  <w:style w:type="character" w:customStyle="1" w:styleId="tinyChar">
    <w:name w:val="tiny Char"/>
    <w:link w:val="tiny"/>
    <w:rsid w:val="00DD3753"/>
    <w:rPr>
      <w:rFonts w:ascii="Times New Roman" w:eastAsia="Malgun Gothic" w:hAnsi="Times New Roman" w:cs="Times New Roman"/>
      <w:sz w:val="12"/>
      <w:szCs w:val="24"/>
    </w:rPr>
  </w:style>
  <w:style w:type="character" w:customStyle="1" w:styleId="Underline-WFU">
    <w:name w:val="Underline-WFU"/>
    <w:uiPriority w:val="1"/>
    <w:qFormat/>
    <w:rsid w:val="00DD3753"/>
    <w:rPr>
      <w:rFonts w:ascii="Times New Roman" w:hAnsi="Times New Roman" w:cs="Times New Roman" w:hint="default"/>
      <w:sz w:val="24"/>
      <w:u w:val="single"/>
    </w:rPr>
  </w:style>
  <w:style w:type="paragraph" w:customStyle="1" w:styleId="Tiny-WFU">
    <w:name w:val="Tiny-WFU"/>
    <w:basedOn w:val="Normal"/>
    <w:qFormat/>
    <w:rsid w:val="00DD3753"/>
    <w:rPr>
      <w:sz w:val="20"/>
    </w:rPr>
  </w:style>
  <w:style w:type="character" w:customStyle="1" w:styleId="st">
    <w:name w:val="st"/>
    <w:basedOn w:val="DefaultParagraphFont"/>
    <w:rsid w:val="00DD3753"/>
  </w:style>
  <w:style w:type="character" w:customStyle="1" w:styleId="CardUnderlinedCharChar">
    <w:name w:val="Card Underlined Char Char"/>
    <w:rsid w:val="00DD3753"/>
    <w:rPr>
      <w:rFonts w:ascii="Arial Narrow" w:hAnsi="Arial Narrow"/>
      <w:sz w:val="22"/>
      <w:szCs w:val="24"/>
      <w:u w:val="single"/>
      <w:lang w:val="en-US" w:eastAsia="en-US" w:bidi="ar-SA"/>
    </w:rPr>
  </w:style>
  <w:style w:type="character" w:customStyle="1" w:styleId="the-author">
    <w:name w:val="the-author"/>
    <w:basedOn w:val="DefaultParagraphFont"/>
    <w:rsid w:val="00DD3753"/>
  </w:style>
  <w:style w:type="character" w:customStyle="1" w:styleId="top-publish">
    <w:name w:val="top-publish"/>
    <w:basedOn w:val="DefaultParagraphFont"/>
    <w:rsid w:val="00DD3753"/>
  </w:style>
  <w:style w:type="character" w:customStyle="1" w:styleId="submitted">
    <w:name w:val="submitted"/>
    <w:basedOn w:val="DefaultParagraphFont"/>
    <w:rsid w:val="00DD3753"/>
  </w:style>
  <w:style w:type="paragraph" w:customStyle="1" w:styleId="loose">
    <w:name w:val="loose"/>
    <w:basedOn w:val="Normal"/>
    <w:rsid w:val="00DD3753"/>
    <w:pPr>
      <w:spacing w:before="100" w:beforeAutospacing="1" w:after="100" w:afterAutospacing="1"/>
    </w:pPr>
    <w:rPr>
      <w:rFonts w:ascii="Times" w:hAnsi="Times"/>
      <w:sz w:val="20"/>
      <w:szCs w:val="20"/>
    </w:rPr>
  </w:style>
  <w:style w:type="character" w:customStyle="1" w:styleId="hit">
    <w:name w:val="hit"/>
    <w:basedOn w:val="DefaultParagraphFont"/>
    <w:rsid w:val="00DD3753"/>
  </w:style>
  <w:style w:type="character" w:customStyle="1" w:styleId="blue">
    <w:name w:val="blue"/>
    <w:basedOn w:val="DefaultParagraphFont"/>
    <w:rsid w:val="00DD3753"/>
  </w:style>
  <w:style w:type="character" w:customStyle="1" w:styleId="ssl4">
    <w:name w:val="ss_l4"/>
    <w:basedOn w:val="DefaultParagraphFont"/>
    <w:rsid w:val="00DD3753"/>
  </w:style>
  <w:style w:type="character" w:customStyle="1" w:styleId="italic">
    <w:name w:val="italic"/>
    <w:basedOn w:val="DefaultParagraphFont"/>
    <w:rsid w:val="00DD3753"/>
  </w:style>
  <w:style w:type="character" w:customStyle="1" w:styleId="byline">
    <w:name w:val="byline"/>
    <w:basedOn w:val="DefaultParagraphFont"/>
    <w:rsid w:val="00DD3753"/>
  </w:style>
  <w:style w:type="character" w:customStyle="1" w:styleId="byline-italic">
    <w:name w:val="byline-italic"/>
    <w:basedOn w:val="DefaultParagraphFont"/>
    <w:rsid w:val="00DD3753"/>
  </w:style>
  <w:style w:type="paragraph" w:customStyle="1" w:styleId="textbodyblack">
    <w:name w:val="textbodyblack"/>
    <w:basedOn w:val="Normal"/>
    <w:rsid w:val="00DD3753"/>
    <w:pPr>
      <w:spacing w:before="100" w:beforeAutospacing="1" w:after="100" w:afterAutospacing="1"/>
    </w:pPr>
    <w:rPr>
      <w:rFonts w:ascii="Times" w:hAnsi="Times"/>
      <w:sz w:val="20"/>
      <w:szCs w:val="20"/>
    </w:rPr>
  </w:style>
  <w:style w:type="character" w:customStyle="1" w:styleId="rednegchange">
    <w:name w:val="red_neg_change"/>
    <w:basedOn w:val="DefaultParagraphFont"/>
    <w:rsid w:val="00DD3753"/>
  </w:style>
  <w:style w:type="character" w:customStyle="1" w:styleId="wsodqchgshow">
    <w:name w:val="wsodq_chgshow"/>
    <w:basedOn w:val="DefaultParagraphFont"/>
    <w:rsid w:val="00DD3753"/>
  </w:style>
  <w:style w:type="paragraph" w:styleId="BalloonText">
    <w:name w:val="Balloon Text"/>
    <w:basedOn w:val="Normal"/>
    <w:link w:val="BalloonTextChar"/>
    <w:uiPriority w:val="99"/>
    <w:semiHidden/>
    <w:unhideWhenUsed/>
    <w:rsid w:val="00DD375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D3753"/>
    <w:rPr>
      <w:rFonts w:ascii="Lucida Grande" w:hAnsi="Lucida Grande" w:cs="Lucida Grande"/>
      <w:sz w:val="18"/>
      <w:szCs w:val="18"/>
    </w:rPr>
  </w:style>
  <w:style w:type="character" w:customStyle="1" w:styleId="cnbcsbhdcomp">
    <w:name w:val="cnbc_sbhd_comp"/>
    <w:basedOn w:val="DefaultParagraphFont"/>
    <w:rsid w:val="00DD3753"/>
  </w:style>
  <w:style w:type="character" w:customStyle="1" w:styleId="published">
    <w:name w:val="published"/>
    <w:basedOn w:val="DefaultParagraphFont"/>
    <w:rsid w:val="00DD3753"/>
  </w:style>
  <w:style w:type="character" w:customStyle="1" w:styleId="updated">
    <w:name w:val="updated"/>
    <w:basedOn w:val="DefaultParagraphFont"/>
    <w:rsid w:val="00DD3753"/>
  </w:style>
  <w:style w:type="paragraph" w:customStyle="1" w:styleId="infuse">
    <w:name w:val="infuse"/>
    <w:basedOn w:val="Normal"/>
    <w:rsid w:val="00DD3753"/>
    <w:pPr>
      <w:spacing w:before="100" w:beforeAutospacing="1" w:after="100" w:afterAutospacing="1"/>
    </w:pPr>
    <w:rPr>
      <w:rFonts w:ascii="Times" w:hAnsi="Times"/>
      <w:sz w:val="20"/>
      <w:szCs w:val="20"/>
    </w:rPr>
  </w:style>
  <w:style w:type="character" w:customStyle="1" w:styleId="maintitle">
    <w:name w:val="maintitle"/>
    <w:basedOn w:val="DefaultParagraphFont"/>
    <w:rsid w:val="00DD3753"/>
  </w:style>
  <w:style w:type="character" w:customStyle="1" w:styleId="article-author">
    <w:name w:val="article-author"/>
    <w:basedOn w:val="DefaultParagraphFont"/>
    <w:rsid w:val="00DD3753"/>
  </w:style>
  <w:style w:type="character" w:customStyle="1" w:styleId="author">
    <w:name w:val="author"/>
    <w:basedOn w:val="DefaultParagraphFont"/>
    <w:rsid w:val="00DD3753"/>
  </w:style>
  <w:style w:type="character" w:customStyle="1" w:styleId="date10">
    <w:name w:val="date1"/>
    <w:basedOn w:val="DefaultParagraphFont"/>
    <w:rsid w:val="00DD3753"/>
  </w:style>
  <w:style w:type="character" w:customStyle="1" w:styleId="listpipe">
    <w:name w:val="listpipe"/>
    <w:basedOn w:val="DefaultParagraphFont"/>
    <w:rsid w:val="00DD3753"/>
  </w:style>
  <w:style w:type="character" w:customStyle="1" w:styleId="normal1">
    <w:name w:val="normal1"/>
    <w:basedOn w:val="DefaultParagraphFont"/>
    <w:rsid w:val="00DD3753"/>
  </w:style>
  <w:style w:type="paragraph" w:customStyle="1" w:styleId="first">
    <w:name w:val="first"/>
    <w:basedOn w:val="Normal"/>
    <w:rsid w:val="00DD3753"/>
    <w:pPr>
      <w:spacing w:before="100" w:beforeAutospacing="1" w:after="100" w:afterAutospacing="1"/>
    </w:pPr>
    <w:rPr>
      <w:rFonts w:ascii="Times" w:hAnsi="Times"/>
      <w:sz w:val="20"/>
      <w:szCs w:val="20"/>
    </w:rPr>
  </w:style>
  <w:style w:type="paragraph" w:customStyle="1" w:styleId="last">
    <w:name w:val="last"/>
    <w:basedOn w:val="Normal"/>
    <w:rsid w:val="00DD3753"/>
    <w:pPr>
      <w:spacing w:before="100" w:beforeAutospacing="1" w:after="100" w:afterAutospacing="1"/>
    </w:pPr>
    <w:rPr>
      <w:rFonts w:ascii="Times" w:hAnsi="Times"/>
      <w:sz w:val="20"/>
      <w:szCs w:val="20"/>
    </w:rPr>
  </w:style>
  <w:style w:type="character" w:customStyle="1" w:styleId="authors">
    <w:name w:val="authors"/>
    <w:basedOn w:val="DefaultParagraphFont"/>
    <w:rsid w:val="00DD3753"/>
  </w:style>
  <w:style w:type="paragraph" w:customStyle="1" w:styleId="publishedon">
    <w:name w:val="published_on"/>
    <w:basedOn w:val="Normal"/>
    <w:rsid w:val="00DD3753"/>
    <w:pPr>
      <w:spacing w:before="100" w:beforeAutospacing="1" w:after="100" w:afterAutospacing="1"/>
    </w:pPr>
    <w:rPr>
      <w:rFonts w:ascii="Times" w:hAnsi="Times"/>
      <w:sz w:val="20"/>
      <w:szCs w:val="20"/>
    </w:rPr>
  </w:style>
  <w:style w:type="character" w:customStyle="1" w:styleId="meta-prep">
    <w:name w:val="meta-prep"/>
    <w:basedOn w:val="DefaultParagraphFont"/>
    <w:rsid w:val="00DD3753"/>
  </w:style>
  <w:style w:type="character" w:customStyle="1" w:styleId="entry-date">
    <w:name w:val="entry-date"/>
    <w:basedOn w:val="DefaultParagraphFont"/>
    <w:rsid w:val="00DD3753"/>
  </w:style>
  <w:style w:type="character" w:customStyle="1" w:styleId="Brief-Smalltext">
    <w:name w:val="Brief - Small text"/>
    <w:basedOn w:val="DefaultParagraphFont"/>
    <w:rsid w:val="00DD3753"/>
    <w:rPr>
      <w:sz w:val="14"/>
    </w:rPr>
  </w:style>
  <w:style w:type="paragraph" w:customStyle="1" w:styleId="Brief-SecondarySource">
    <w:name w:val="Brief - Secondary Source"/>
    <w:basedOn w:val="Normal"/>
    <w:rsid w:val="00DD3753"/>
    <w:rPr>
      <w:rFonts w:eastAsia="Times New Roman"/>
      <w:sz w:val="14"/>
      <w:szCs w:val="20"/>
    </w:rPr>
  </w:style>
  <w:style w:type="character" w:customStyle="1" w:styleId="beriefunderline">
    <w:name w:val="berief = underline"/>
    <w:basedOn w:val="DefaultParagraphFont"/>
    <w:rsid w:val="00DD3753"/>
    <w:rPr>
      <w:rFonts w:eastAsiaTheme="minorEastAsia"/>
      <w:sz w:val="20"/>
      <w:u w:val="single"/>
    </w:rPr>
  </w:style>
  <w:style w:type="character" w:customStyle="1" w:styleId="berief">
    <w:name w:val="berief"/>
    <w:basedOn w:val="DefaultParagraphFont"/>
    <w:rsid w:val="00DD3753"/>
    <w:rPr>
      <w:rFonts w:eastAsiaTheme="minorEastAsia"/>
      <w:sz w:val="20"/>
      <w:u w:val="none"/>
    </w:rPr>
  </w:style>
  <w:style w:type="paragraph" w:customStyle="1" w:styleId="Brief-Card">
    <w:name w:val="Brief - Card"/>
    <w:basedOn w:val="Normal"/>
    <w:rsid w:val="00DD3753"/>
    <w:rPr>
      <w:rFonts w:eastAsia="Times New Roman"/>
      <w:sz w:val="20"/>
    </w:rPr>
  </w:style>
  <w:style w:type="paragraph" w:styleId="Subtitle">
    <w:name w:val="Subtitle"/>
    <w:basedOn w:val="Normal"/>
    <w:next w:val="Normal"/>
    <w:link w:val="SubtitleChar"/>
    <w:uiPriority w:val="11"/>
    <w:qFormat/>
    <w:rsid w:val="00DD3753"/>
    <w:pPr>
      <w:numPr>
        <w:ilvl w:val="1"/>
      </w:numPr>
    </w:pPr>
    <w:rPr>
      <w:rFonts w:ascii="Garamond" w:eastAsiaTheme="majorEastAsia" w:hAnsi="Garamond" w:cstheme="majorBidi"/>
      <w:iCs/>
    </w:rPr>
  </w:style>
  <w:style w:type="character" w:customStyle="1" w:styleId="SubtitleChar">
    <w:name w:val="Subtitle Char"/>
    <w:basedOn w:val="DefaultParagraphFont"/>
    <w:link w:val="Subtitle"/>
    <w:uiPriority w:val="11"/>
    <w:rsid w:val="00DD3753"/>
    <w:rPr>
      <w:rFonts w:ascii="Garamond" w:eastAsiaTheme="majorEastAsia" w:hAnsi="Garamond" w:cstheme="majorBidi"/>
      <w:iCs/>
      <w:sz w:val="16"/>
      <w:szCs w:val="24"/>
    </w:rPr>
  </w:style>
  <w:style w:type="character" w:styleId="SubtleEmphasis">
    <w:name w:val="Subtle Emphasis"/>
    <w:basedOn w:val="DefaultParagraphFont"/>
    <w:uiPriority w:val="19"/>
    <w:qFormat/>
    <w:rsid w:val="00DD3753"/>
    <w:rPr>
      <w:rFonts w:ascii="Garamond" w:hAnsi="Garamond"/>
      <w:iCs/>
      <w:color w:val="auto"/>
      <w:spacing w:val="0"/>
      <w:sz w:val="22"/>
      <w:u w:val="single"/>
      <w:bdr w:val="none" w:sz="0" w:space="0" w:color="auto"/>
    </w:rPr>
  </w:style>
  <w:style w:type="paragraph" w:customStyle="1" w:styleId="NotUnderlined">
    <w:name w:val="Not Underlined"/>
    <w:basedOn w:val="Normal"/>
    <w:rsid w:val="000A3F9A"/>
    <w:rPr>
      <w:rFonts w:ascii="Century" w:eastAsia="Times New Roman" w:hAnsi="Century"/>
    </w:rPr>
  </w:style>
  <w:style w:type="character" w:customStyle="1" w:styleId="apple-style-span">
    <w:name w:val="apple-style-span"/>
    <w:basedOn w:val="DefaultParagraphFont"/>
    <w:rsid w:val="000A3F9A"/>
  </w:style>
  <w:style w:type="paragraph" w:customStyle="1" w:styleId="Pa3">
    <w:name w:val="Pa3"/>
    <w:basedOn w:val="Default"/>
    <w:next w:val="Default"/>
    <w:uiPriority w:val="99"/>
    <w:rsid w:val="00C24244"/>
    <w:pPr>
      <w:spacing w:after="0" w:line="221" w:lineRule="atLeast"/>
    </w:pPr>
    <w:rPr>
      <w:rFonts w:ascii="Minion Pro" w:eastAsiaTheme="minorHAnsi" w:hAnsi="Minion Pro" w:cstheme="minorBidi"/>
      <w:sz w:val="24"/>
    </w:rPr>
  </w:style>
  <w:style w:type="character" w:customStyle="1" w:styleId="A9">
    <w:name w:val="A9"/>
    <w:uiPriority w:val="99"/>
    <w:rsid w:val="00C32D25"/>
    <w:rPr>
      <w:rFonts w:cs="Minion Pro"/>
      <w:color w:val="000000"/>
      <w:sz w:val="12"/>
      <w:szCs w:val="12"/>
    </w:rPr>
  </w:style>
  <w:style w:type="character" w:customStyle="1" w:styleId="CardChar0">
    <w:name w:val="Card Char"/>
    <w:rsid w:val="001147A0"/>
    <w:rPr>
      <w:sz w:val="22"/>
      <w:szCs w:val="24"/>
      <w:u w:val="single"/>
      <w:lang w:val="en-US" w:eastAsia="en-US" w:bidi="ar-SA"/>
    </w:rPr>
  </w:style>
  <w:style w:type="paragraph" w:customStyle="1" w:styleId="Cardtext0">
    <w:name w:val="Card text"/>
    <w:link w:val="CardtextChar0"/>
    <w:autoRedefine/>
    <w:rsid w:val="001147A0"/>
    <w:pPr>
      <w:widowControl w:val="0"/>
      <w:autoSpaceDE w:val="0"/>
      <w:autoSpaceDN w:val="0"/>
      <w:adjustRightInd w:val="0"/>
      <w:spacing w:after="0" w:line="240" w:lineRule="auto"/>
      <w:ind w:left="-360"/>
    </w:pPr>
    <w:rPr>
      <w:rFonts w:ascii="Times New Roman" w:eastAsia="Times New Roman" w:hAnsi="Times New Roman" w:cs="Times New Roman"/>
      <w:sz w:val="16"/>
      <w:szCs w:val="24"/>
    </w:rPr>
  </w:style>
  <w:style w:type="character" w:customStyle="1" w:styleId="CardtextChar0">
    <w:name w:val="Card text Char"/>
    <w:link w:val="Cardtext0"/>
    <w:rsid w:val="001147A0"/>
    <w:rPr>
      <w:rFonts w:ascii="Times New Roman" w:eastAsia="Times New Roman" w:hAnsi="Times New Roman" w:cs="Times New Roman"/>
      <w:sz w:val="16"/>
      <w:szCs w:val="24"/>
    </w:rPr>
  </w:style>
  <w:style w:type="paragraph" w:customStyle="1" w:styleId="CardTag">
    <w:name w:val="Card Tag"/>
    <w:link w:val="CardTagChar"/>
    <w:autoRedefine/>
    <w:rsid w:val="001147A0"/>
    <w:pPr>
      <w:spacing w:after="0" w:line="240" w:lineRule="auto"/>
      <w:ind w:left="-720"/>
    </w:pPr>
    <w:rPr>
      <w:rFonts w:ascii="Times New Roman" w:eastAsia="Times New Roman" w:hAnsi="Times New Roman" w:cs="Times New Roman"/>
      <w:b/>
      <w:sz w:val="24"/>
      <w:szCs w:val="24"/>
    </w:rPr>
  </w:style>
  <w:style w:type="character" w:customStyle="1" w:styleId="CardTagChar">
    <w:name w:val="Card Tag Char"/>
    <w:link w:val="CardTag"/>
    <w:rsid w:val="001147A0"/>
    <w:rPr>
      <w:rFonts w:ascii="Times New Roman" w:eastAsia="Times New Roman" w:hAnsi="Times New Roman" w:cs="Times New Roman"/>
      <w:b/>
      <w:sz w:val="24"/>
      <w:szCs w:val="24"/>
    </w:rPr>
  </w:style>
  <w:style w:type="paragraph" w:customStyle="1" w:styleId="Nothing">
    <w:name w:val="Nothing"/>
    <w:link w:val="NothingChar"/>
    <w:qFormat/>
    <w:rsid w:val="00201A0D"/>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basedOn w:val="DefaultParagraphFont"/>
    <w:link w:val="Nothing"/>
    <w:rsid w:val="00201A0D"/>
    <w:rPr>
      <w:rFonts w:ascii="Times New Roman" w:eastAsia="Times New Roman" w:hAnsi="Times New Roman" w:cs="Times New Roman"/>
      <w:sz w:val="20"/>
      <w:szCs w:val="24"/>
    </w:rPr>
  </w:style>
  <w:style w:type="character" w:customStyle="1" w:styleId="StyleLatinArialNarrow8pt">
    <w:name w:val="Style (Latin) Arial Narrow 8 pt"/>
    <w:rsid w:val="00201A0D"/>
    <w:rPr>
      <w:rFonts w:ascii="Book Antiqua" w:hAnsi="Book Antiqua"/>
      <w:sz w:val="16"/>
    </w:rPr>
  </w:style>
  <w:style w:type="character" w:customStyle="1" w:styleId="Shrink">
    <w:name w:val="Shrink"/>
    <w:basedOn w:val="DefaultParagraphFont"/>
    <w:rsid w:val="00343451"/>
    <w:rPr>
      <w:rFonts w:ascii="Times New Roman" w:hAnsi="Times New Roman"/>
      <w:b w:val="0"/>
      <w:sz w:val="14"/>
      <w:szCs w:val="14"/>
      <w:u w:val="none"/>
    </w:rPr>
  </w:style>
  <w:style w:type="character" w:customStyle="1" w:styleId="highlight2">
    <w:name w:val="highlight2"/>
    <w:basedOn w:val="DefaultParagraphFont"/>
    <w:rsid w:val="00D5440F"/>
    <w:rPr>
      <w:b/>
      <w:sz w:val="20"/>
      <w:u w:val="thick"/>
      <w:bdr w:val="none" w:sz="0" w:space="0" w:color="auto"/>
      <w:shd w:val="clear" w:color="auto" w:fill="auto"/>
    </w:rPr>
  </w:style>
  <w:style w:type="character" w:customStyle="1" w:styleId="reduce2">
    <w:name w:val="reduce2"/>
    <w:basedOn w:val="DefaultParagraphFont"/>
    <w:rsid w:val="00D5440F"/>
    <w:rPr>
      <w:rFonts w:ascii="Arial" w:hAnsi="Arial" w:cs="Arial"/>
      <w:color w:val="000000"/>
      <w:sz w:val="10"/>
      <w:szCs w:val="22"/>
    </w:rPr>
  </w:style>
  <w:style w:type="character" w:customStyle="1" w:styleId="StyleUnderline3">
    <w:name w:val="Style Underline3"/>
    <w:basedOn w:val="DefaultParagraphFont"/>
    <w:rsid w:val="005930A2"/>
    <w:rPr>
      <w:u w:val="single"/>
    </w:rPr>
  </w:style>
  <w:style w:type="character" w:customStyle="1" w:styleId="StyleUnderline4">
    <w:name w:val="Style Underline4"/>
    <w:basedOn w:val="DefaultParagraphFont"/>
    <w:rsid w:val="0035334C"/>
    <w:rPr>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0" w:unhideWhenUsed="0" w:qFormat="1"/>
    <w:lsdException w:name="Default Paragraph Font" w:uiPriority="1"/>
    <w:lsdException w:name="Subtitle" w:uiPriority="11" w:unhideWhenUsed="0" w:qFormat="1"/>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0"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5672E"/>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75672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75672E"/>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Char"/>
    <w:basedOn w:val="Normal"/>
    <w:next w:val="Normal"/>
    <w:link w:val="Heading3Char"/>
    <w:uiPriority w:val="9"/>
    <w:unhideWhenUsed/>
    <w:qFormat/>
    <w:rsid w:val="0075672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9"/>
    <w:unhideWhenUsed/>
    <w:qFormat/>
    <w:rsid w:val="0075672E"/>
    <w:pPr>
      <w:keepNext/>
      <w:keepLines/>
      <w:spacing w:before="200"/>
      <w:outlineLvl w:val="3"/>
    </w:pPr>
    <w:rPr>
      <w:rFonts w:asciiTheme="majorHAnsi" w:eastAsiaTheme="majorEastAsia" w:hAnsiTheme="majorHAnsi" w:cstheme="majorBidi"/>
      <w:b/>
      <w:bCs/>
      <w:iCs/>
      <w:sz w:val="26"/>
    </w:rPr>
  </w:style>
  <w:style w:type="paragraph" w:styleId="Heading5">
    <w:name w:val="heading 5"/>
    <w:basedOn w:val="Normal"/>
    <w:next w:val="Normal"/>
    <w:link w:val="Heading5Char"/>
    <w:uiPriority w:val="9"/>
    <w:semiHidden/>
    <w:unhideWhenUsed/>
    <w:rsid w:val="00DD3753"/>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D3753"/>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75672E"/>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75672E"/>
    <w:rPr>
      <w:rFonts w:asciiTheme="majorHAnsi" w:eastAsiaTheme="majorEastAsia" w:hAnsiTheme="majorHAnsi" w:cstheme="majorBidi"/>
      <w:b/>
      <w:bCs/>
      <w:sz w:val="44"/>
      <w:szCs w:val="44"/>
      <w:u w:val="double"/>
    </w:rPr>
  </w:style>
  <w:style w:type="character" w:styleId="Emphasis">
    <w:name w:val="Emphasis"/>
    <w:aliases w:val="Minimized,minimized,Evidence,Highlighted,tag2,Size 10,emphasis in card,CD Card,Underlined,ED - Tag,emphasis,Bold Underline,Emphasis!!,small,Qualifications,normal card text,Shrunk,qualifications in card,qualifications"/>
    <w:basedOn w:val="DefaultParagraphFont"/>
    <w:uiPriority w:val="7"/>
    <w:qFormat/>
    <w:rsid w:val="0075672E"/>
    <w:rPr>
      <w:rFonts w:ascii="Calibri" w:hAnsi="Calibri"/>
      <w:b/>
      <w:i w:val="0"/>
      <w:iCs/>
      <w:sz w:val="22"/>
      <w:u w:val="single"/>
      <w:bdr w:val="single" w:sz="18" w:space="0" w:color="auto"/>
    </w:rPr>
  </w:style>
  <w:style w:type="character" w:customStyle="1" w:styleId="StyleBold">
    <w:name w:val="Style Bold"/>
    <w:basedOn w:val="DefaultParagraphFont"/>
    <w:uiPriority w:val="9"/>
    <w:semiHidden/>
    <w:rsid w:val="00B9172C"/>
    <w:rPr>
      <w:b/>
      <w:bCs/>
    </w:rPr>
  </w:style>
  <w:style w:type="character" w:customStyle="1" w:styleId="Heading3Char">
    <w:name w:val="Heading 3 Char"/>
    <w:aliases w:val="Block Char,Char Char Char Char Char Char Char Char,Heading 3 Char Char Char, Char Char Char, Char Char Char Char Char Char Char Char,3: Cite Char,Index Headers Char,Bold Cite Char,Heading 3 Char1 Char Char Char,Citation Char,Text 7 Char"/>
    <w:basedOn w:val="DefaultParagraphFont"/>
    <w:link w:val="Heading3"/>
    <w:uiPriority w:val="9"/>
    <w:rsid w:val="0075672E"/>
    <w:rPr>
      <w:rFonts w:asciiTheme="majorHAnsi" w:eastAsiaTheme="majorEastAsia" w:hAnsiTheme="majorHAnsi" w:cstheme="majorBidi"/>
      <w:b/>
      <w:bCs/>
      <w:sz w:val="32"/>
      <w:szCs w:val="24"/>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1"/>
    <w:qFormat/>
    <w:rsid w:val="0075672E"/>
    <w:rPr>
      <w:b/>
      <w:sz w:val="22"/>
      <w:u w:val="single"/>
    </w:rPr>
  </w:style>
  <w:style w:type="character" w:customStyle="1" w:styleId="StyleStyleBold12pt">
    <w:name w:val="Style Style Bold + 12 pt"/>
    <w:aliases w:val="Cite,Style Style Bold,Style Style Bold + 12pt,Style Style + 12 pt,Style Style Bo... +,Old Cite,Style Style Bold + 10 pt,Style Style Bold + 11 pt,tagld + 12 pt,Style Style Bold + 13 pt,Style 13 pt Bold,tag + 12 pt,Not..."/>
    <w:basedOn w:val="DefaultParagraphFont"/>
    <w:uiPriority w:val="1"/>
    <w:qFormat/>
    <w:rsid w:val="0075672E"/>
    <w:rPr>
      <w:b/>
      <w:sz w:val="26"/>
      <w:u w:val="none"/>
    </w:rPr>
  </w:style>
  <w:style w:type="paragraph" w:styleId="Header">
    <w:name w:val="header"/>
    <w:basedOn w:val="Normal"/>
    <w:link w:val="HeaderChar"/>
    <w:uiPriority w:val="99"/>
    <w:unhideWhenUsed/>
    <w:rsid w:val="0075672E"/>
    <w:pPr>
      <w:tabs>
        <w:tab w:val="center" w:pos="4320"/>
        <w:tab w:val="right" w:pos="8640"/>
      </w:tabs>
    </w:pPr>
  </w:style>
  <w:style w:type="character" w:customStyle="1" w:styleId="HeaderChar">
    <w:name w:val="Header Char"/>
    <w:basedOn w:val="DefaultParagraphFont"/>
    <w:link w:val="Header"/>
    <w:uiPriority w:val="99"/>
    <w:rsid w:val="0075672E"/>
    <w:rPr>
      <w:rFonts w:ascii="Calibri" w:eastAsiaTheme="minorEastAsia" w:hAnsi="Calibri"/>
      <w:szCs w:val="24"/>
    </w:rPr>
  </w:style>
  <w:style w:type="paragraph" w:styleId="Footer">
    <w:name w:val="footer"/>
    <w:basedOn w:val="Normal"/>
    <w:link w:val="FooterChar"/>
    <w:uiPriority w:val="99"/>
    <w:unhideWhenUsed/>
    <w:rsid w:val="0075672E"/>
    <w:pPr>
      <w:tabs>
        <w:tab w:val="center" w:pos="4320"/>
        <w:tab w:val="right" w:pos="8640"/>
      </w:tabs>
    </w:pPr>
  </w:style>
  <w:style w:type="character" w:customStyle="1" w:styleId="FooterChar">
    <w:name w:val="Footer Char"/>
    <w:basedOn w:val="DefaultParagraphFont"/>
    <w:link w:val="Footer"/>
    <w:uiPriority w:val="99"/>
    <w:rsid w:val="0075672E"/>
    <w:rPr>
      <w:rFonts w:ascii="Calibri" w:eastAsiaTheme="minorEastAsia" w:hAnsi="Calibri"/>
      <w:szCs w:val="24"/>
    </w:rPr>
  </w:style>
  <w:style w:type="character" w:styleId="Hyperlink">
    <w:name w:val="Hyperlink"/>
    <w:aliases w:val="heading 1 (block title),Important,Read,Card Text,Internet Link"/>
    <w:basedOn w:val="DefaultParagraphFont"/>
    <w:uiPriority w:val="99"/>
    <w:unhideWhenUsed/>
    <w:rsid w:val="0075672E"/>
    <w:rPr>
      <w:color w:val="0000FF" w:themeColor="hyperlink"/>
      <w:u w:val="single"/>
    </w:rPr>
  </w:style>
  <w:style w:type="character" w:styleId="FollowedHyperlink">
    <w:name w:val="FollowedHyperlink"/>
    <w:basedOn w:val="DefaultParagraphFont"/>
    <w:uiPriority w:val="99"/>
    <w:rsid w:val="00B9172C"/>
    <w:rPr>
      <w:color w:val="auto"/>
      <w:u w:val="none"/>
    </w:rPr>
  </w:style>
  <w:style w:type="character" w:customStyle="1" w:styleId="Heading4Char">
    <w:name w:val="Heading 4 Char"/>
    <w:aliases w:val="Tag Char,Big card Char,body Char,small text Char,Normal Tag Char,heading 2 Char,Heading 2 Char2 Char Char1,Heading 2 Char1 Char Char Char, Ch Char"/>
    <w:basedOn w:val="DefaultParagraphFont"/>
    <w:link w:val="Heading4"/>
    <w:uiPriority w:val="9"/>
    <w:rsid w:val="0075672E"/>
    <w:rPr>
      <w:rFonts w:asciiTheme="majorHAnsi" w:eastAsiaTheme="majorEastAsia" w:hAnsiTheme="majorHAnsi" w:cstheme="majorBidi"/>
      <w:b/>
      <w:bCs/>
      <w:iCs/>
      <w:sz w:val="26"/>
      <w:szCs w:val="24"/>
    </w:rPr>
  </w:style>
  <w:style w:type="paragraph" w:customStyle="1" w:styleId="card">
    <w:name w:val="card"/>
    <w:basedOn w:val="Normal"/>
    <w:next w:val="Normal"/>
    <w:link w:val="cardChar"/>
    <w:qFormat/>
    <w:rsid w:val="00B9172C"/>
    <w:pPr>
      <w:ind w:left="288" w:right="288"/>
    </w:pPr>
    <w:rPr>
      <w:rFonts w:eastAsia="Times New Roman"/>
    </w:rPr>
  </w:style>
  <w:style w:type="character" w:customStyle="1" w:styleId="cardChar">
    <w:name w:val="card Char"/>
    <w:link w:val="card"/>
    <w:rsid w:val="00B9172C"/>
    <w:rPr>
      <w:rFonts w:ascii="Times New Roman" w:eastAsia="Times New Roman" w:hAnsi="Times New Roman" w:cs="Times New Roman"/>
      <w:sz w:val="16"/>
    </w:rPr>
  </w:style>
  <w:style w:type="character" w:customStyle="1" w:styleId="underline">
    <w:name w:val="underline"/>
    <w:basedOn w:val="DefaultParagraphFont"/>
    <w:link w:val="textbold"/>
    <w:qFormat/>
    <w:rsid w:val="00B9172C"/>
    <w:rPr>
      <w:b/>
      <w:u w:val="single"/>
    </w:rPr>
  </w:style>
  <w:style w:type="paragraph" w:customStyle="1" w:styleId="textbold">
    <w:name w:val="text bold"/>
    <w:basedOn w:val="Normal"/>
    <w:link w:val="underline"/>
    <w:qFormat/>
    <w:rsid w:val="00B9172C"/>
    <w:pPr>
      <w:ind w:left="720"/>
      <w:jc w:val="both"/>
    </w:pPr>
    <w:rPr>
      <w:rFonts w:asciiTheme="minorHAnsi" w:hAnsiTheme="minorHAnsi"/>
      <w:b/>
      <w:u w:val="single"/>
    </w:rPr>
  </w:style>
  <w:style w:type="paragraph" w:customStyle="1" w:styleId="cardtext">
    <w:name w:val="card text"/>
    <w:basedOn w:val="Normal"/>
    <w:link w:val="cardtextChar"/>
    <w:qFormat/>
    <w:rsid w:val="00B9172C"/>
    <w:pPr>
      <w:ind w:left="288" w:right="288"/>
    </w:pPr>
  </w:style>
  <w:style w:type="character" w:customStyle="1" w:styleId="cardtextChar">
    <w:name w:val="card text Char"/>
    <w:basedOn w:val="DefaultParagraphFont"/>
    <w:link w:val="cardtext"/>
    <w:rsid w:val="00B9172C"/>
    <w:rPr>
      <w:rFonts w:ascii="Times New Roman" w:hAnsi="Times New Roman" w:cs="Times New Roman"/>
      <w:sz w:val="16"/>
    </w:rPr>
  </w:style>
  <w:style w:type="paragraph" w:customStyle="1" w:styleId="tag">
    <w:name w:val="tag"/>
    <w:aliases w:val="Tags,No Spacing1,tags,No Spacing111,No Spacing11,No Spacing112,No Spacing2,Debate Text,Read stuff,No Spacing1111,No Spacing3,No Spacing4,No Spacing5,CD - Cite,Dont use,Tag and Cite,Card,No Spacing11111,No Spacing111111,Medium Grid 21"/>
    <w:basedOn w:val="Normal"/>
    <w:link w:val="tagChar"/>
    <w:qFormat/>
    <w:rsid w:val="00B9172C"/>
    <w:pPr>
      <w:spacing w:after="160" w:line="259" w:lineRule="auto"/>
    </w:pPr>
    <w:rPr>
      <w:rFonts w:asciiTheme="minorHAnsi" w:hAnsiTheme="minorHAnsi"/>
      <w:b/>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s Char"/>
    <w:basedOn w:val="DefaultParagraphFont"/>
    <w:link w:val="tag"/>
    <w:qFormat/>
    <w:rsid w:val="00B9172C"/>
    <w:rPr>
      <w:b/>
    </w:rPr>
  </w:style>
  <w:style w:type="character" w:customStyle="1" w:styleId="TitleChar">
    <w:name w:val="Title Char"/>
    <w:aliases w:val="Bold Underlined Char,UNDERLINE Char,Cites and Cards Char"/>
    <w:basedOn w:val="DefaultParagraphFont"/>
    <w:link w:val="Title"/>
    <w:qFormat/>
    <w:rsid w:val="00B9172C"/>
    <w:rPr>
      <w:bCs/>
      <w:u w:val="single"/>
    </w:rPr>
  </w:style>
  <w:style w:type="paragraph" w:styleId="Title">
    <w:name w:val="Title"/>
    <w:aliases w:val="Bold Underlined,UNDERLINE,Cites and Cards"/>
    <w:basedOn w:val="Normal"/>
    <w:next w:val="Normal"/>
    <w:link w:val="TitleChar"/>
    <w:qFormat/>
    <w:rsid w:val="00B9172C"/>
    <w:pPr>
      <w:pBdr>
        <w:bottom w:val="single" w:sz="8" w:space="4" w:color="4F81BD"/>
      </w:pBdr>
      <w:spacing w:after="300" w:line="259" w:lineRule="auto"/>
      <w:contextualSpacing/>
    </w:pPr>
    <w:rPr>
      <w:rFonts w:asciiTheme="minorHAnsi" w:hAnsiTheme="minorHAnsi"/>
      <w:bCs/>
      <w:u w:val="single"/>
    </w:rPr>
  </w:style>
  <w:style w:type="character" w:customStyle="1" w:styleId="TitleChar1">
    <w:name w:val="Title Char1"/>
    <w:basedOn w:val="DefaultParagraphFont"/>
    <w:uiPriority w:val="10"/>
    <w:rsid w:val="00B9172C"/>
    <w:rPr>
      <w:rFonts w:asciiTheme="majorHAnsi" w:eastAsiaTheme="majorEastAsia" w:hAnsiTheme="majorHAnsi" w:cstheme="majorBidi"/>
      <w:spacing w:val="-10"/>
      <w:kern w:val="28"/>
      <w:sz w:val="56"/>
      <w:szCs w:val="56"/>
    </w:rPr>
  </w:style>
  <w:style w:type="character" w:customStyle="1" w:styleId="UnderlineBold">
    <w:name w:val="Underline + Bold"/>
    <w:uiPriority w:val="1"/>
    <w:qFormat/>
    <w:rsid w:val="00B9172C"/>
    <w:rPr>
      <w:b w:val="0"/>
      <w:sz w:val="20"/>
      <w:u w:val="single"/>
    </w:rPr>
  </w:style>
  <w:style w:type="paragraph" w:customStyle="1" w:styleId="Cite2">
    <w:name w:val="Cite 2"/>
    <w:basedOn w:val="Normal"/>
    <w:qFormat/>
    <w:rsid w:val="00B9172C"/>
    <w:pPr>
      <w:spacing w:after="160" w:line="259" w:lineRule="auto"/>
    </w:pPr>
    <w:rPr>
      <w:rFonts w:ascii="Arial" w:eastAsia="Calibri" w:hAnsi="Arial"/>
      <w:b/>
      <w:sz w:val="24"/>
      <w:u w:val="single"/>
    </w:rPr>
  </w:style>
  <w:style w:type="character" w:customStyle="1" w:styleId="apple-converted-space">
    <w:name w:val="apple-converted-space"/>
    <w:basedOn w:val="DefaultParagraphFont"/>
    <w:rsid w:val="00B9172C"/>
  </w:style>
  <w:style w:type="paragraph" w:styleId="NormalWeb">
    <w:name w:val="Normal (Web)"/>
    <w:basedOn w:val="Normal"/>
    <w:uiPriority w:val="99"/>
    <w:unhideWhenUsed/>
    <w:rsid w:val="00B9172C"/>
    <w:pPr>
      <w:spacing w:before="100" w:beforeAutospacing="1" w:after="100" w:afterAutospacing="1" w:line="259" w:lineRule="auto"/>
    </w:pPr>
    <w:rPr>
      <w:rFonts w:asciiTheme="minorHAnsi" w:eastAsia="Times New Roman" w:hAnsiTheme="minorHAnsi"/>
      <w:sz w:val="24"/>
    </w:rPr>
  </w:style>
  <w:style w:type="paragraph" w:styleId="Quote">
    <w:name w:val="Quote"/>
    <w:basedOn w:val="Normal"/>
    <w:next w:val="Normal"/>
    <w:link w:val="QuoteChar"/>
    <w:uiPriority w:val="29"/>
    <w:qFormat/>
    <w:rsid w:val="00B9172C"/>
    <w:pPr>
      <w:spacing w:after="160" w:line="259" w:lineRule="auto"/>
      <w:ind w:left="144"/>
    </w:pPr>
    <w:rPr>
      <w:rFonts w:ascii="Garamond" w:eastAsia="Calibri" w:hAnsi="Garamond"/>
      <w:iCs/>
      <w:sz w:val="20"/>
    </w:rPr>
  </w:style>
  <w:style w:type="character" w:customStyle="1" w:styleId="QuoteChar">
    <w:name w:val="Quote Char"/>
    <w:basedOn w:val="DefaultParagraphFont"/>
    <w:link w:val="Quote"/>
    <w:uiPriority w:val="29"/>
    <w:rsid w:val="00B9172C"/>
    <w:rPr>
      <w:rFonts w:ascii="Garamond" w:eastAsia="Calibri" w:hAnsi="Garamond"/>
      <w:iCs/>
      <w:sz w:val="20"/>
    </w:rPr>
  </w:style>
  <w:style w:type="character" w:customStyle="1" w:styleId="Intemphasis">
    <w:name w:val="Intemphasis"/>
    <w:uiPriority w:val="1"/>
    <w:qFormat/>
    <w:rsid w:val="00B9172C"/>
    <w:rPr>
      <w:rFonts w:ascii="Cambria" w:hAnsi="Cambria"/>
      <w:b/>
      <w:sz w:val="20"/>
      <w:u w:val="single"/>
      <w:bdr w:val="single" w:sz="4" w:space="0" w:color="auto"/>
      <w:shd w:val="pct25" w:color="auto" w:fill="auto"/>
    </w:rPr>
  </w:style>
  <w:style w:type="paragraph" w:customStyle="1" w:styleId="Shrink8">
    <w:name w:val="Shrink8"/>
    <w:basedOn w:val="Normal"/>
    <w:qFormat/>
    <w:rsid w:val="00B9172C"/>
    <w:pPr>
      <w:spacing w:after="160" w:line="259" w:lineRule="auto"/>
    </w:pPr>
    <w:rPr>
      <w:rFonts w:asciiTheme="minorHAnsi" w:eastAsia="Cambria" w:hAnsiTheme="minorHAnsi"/>
    </w:rPr>
  </w:style>
  <w:style w:type="paragraph" w:customStyle="1" w:styleId="Tag12">
    <w:name w:val="Tag12"/>
    <w:basedOn w:val="Normal"/>
    <w:qFormat/>
    <w:rsid w:val="00B9172C"/>
    <w:pPr>
      <w:spacing w:after="160" w:line="259" w:lineRule="auto"/>
      <w:contextualSpacing/>
    </w:pPr>
    <w:rPr>
      <w:rFonts w:asciiTheme="minorHAnsi" w:eastAsia="Cambria" w:hAnsiTheme="minorHAnsi"/>
      <w:b/>
      <w:sz w:val="24"/>
    </w:rPr>
  </w:style>
  <w:style w:type="character" w:customStyle="1" w:styleId="UnderlineChar">
    <w:name w:val="Underline Char"/>
    <w:basedOn w:val="HeaderChar"/>
    <w:rsid w:val="00B9172C"/>
    <w:rPr>
      <w:rFonts w:ascii="Baskerville" w:eastAsiaTheme="minorEastAsia" w:hAnsi="Baskerville" w:cs="Times New Roman"/>
      <w:sz w:val="22"/>
      <w:szCs w:val="24"/>
      <w:u w:val="thick"/>
      <w:lang w:val="en-US" w:eastAsia="en-US" w:bidi="ar-SA"/>
    </w:rPr>
  </w:style>
  <w:style w:type="character" w:customStyle="1" w:styleId="Emphasis2">
    <w:name w:val="Emphasis2"/>
    <w:basedOn w:val="DefaultParagraphFont"/>
    <w:rsid w:val="00B9172C"/>
    <w:rPr>
      <w:rFonts w:ascii="Franklin Gothic Heavy" w:hAnsi="Franklin Gothic Heavy"/>
      <w:b/>
      <w:iCs/>
      <w:sz w:val="20"/>
      <w:u w:val="single"/>
      <w:bdr w:val="single" w:sz="4" w:space="0" w:color="auto"/>
    </w:rPr>
  </w:style>
  <w:style w:type="character" w:styleId="Strong">
    <w:name w:val="Strong"/>
    <w:basedOn w:val="DefaultParagraphFont"/>
    <w:uiPriority w:val="22"/>
    <w:qFormat/>
    <w:rsid w:val="00B9172C"/>
    <w:rPr>
      <w:b/>
      <w:bCs/>
    </w:rPr>
  </w:style>
  <w:style w:type="character" w:customStyle="1" w:styleId="caps">
    <w:name w:val="caps"/>
    <w:basedOn w:val="DefaultParagraphFont"/>
    <w:rsid w:val="00B9172C"/>
  </w:style>
  <w:style w:type="character" w:customStyle="1" w:styleId="UnderlineChar1">
    <w:name w:val="Underline Char1"/>
    <w:rsid w:val="00B9172C"/>
    <w:rPr>
      <w:rFonts w:ascii="Garamond" w:hAnsi="Garamond"/>
      <w:sz w:val="22"/>
      <w:szCs w:val="24"/>
      <w:u w:val="single"/>
      <w:lang w:val="en-US" w:eastAsia="en-US" w:bidi="ar-SA"/>
    </w:rPr>
  </w:style>
  <w:style w:type="character" w:customStyle="1" w:styleId="wikigeneratedlinkcontent">
    <w:name w:val="wikigeneratedlinkcontent"/>
    <w:basedOn w:val="DefaultParagraphFont"/>
    <w:rsid w:val="00B9172C"/>
  </w:style>
  <w:style w:type="character" w:customStyle="1" w:styleId="wikiexternallink">
    <w:name w:val="wikiexternallink"/>
    <w:basedOn w:val="DefaultParagraphFont"/>
    <w:rsid w:val="00B9172C"/>
  </w:style>
  <w:style w:type="character" w:customStyle="1" w:styleId="UnderlinedChar1">
    <w:name w:val="Underlined Char1"/>
    <w:basedOn w:val="DefaultParagraphFont"/>
    <w:rsid w:val="00B9172C"/>
    <w:rPr>
      <w:rFonts w:asciiTheme="majorHAnsi" w:eastAsia="Times New Roman" w:hAnsiTheme="majorHAnsi" w:cs="Times New Roman"/>
      <w:szCs w:val="20"/>
      <w:u w:val="thick"/>
    </w:rPr>
  </w:style>
  <w:style w:type="character" w:customStyle="1" w:styleId="UnderlinedChar">
    <w:name w:val="Underlined Char"/>
    <w:basedOn w:val="DefaultParagraphFont"/>
    <w:rsid w:val="00B9172C"/>
    <w:rPr>
      <w:rFonts w:ascii="Century Gothic" w:hAnsi="Century Gothic"/>
      <w:sz w:val="24"/>
      <w:u w:val="thick"/>
      <w:lang w:val="en-US" w:eastAsia="en-US" w:bidi="ar-SA"/>
    </w:rPr>
  </w:style>
  <w:style w:type="character" w:customStyle="1" w:styleId="boldunderline">
    <w:name w:val="bold underline"/>
    <w:basedOn w:val="underline"/>
    <w:qFormat/>
    <w:rsid w:val="00B9172C"/>
    <w:rPr>
      <w:rFonts w:ascii="Times New Roman" w:hAnsi="Times New Roman"/>
      <w:b w:val="0"/>
      <w:sz w:val="22"/>
      <w:u w:val="single"/>
    </w:rPr>
  </w:style>
  <w:style w:type="paragraph" w:styleId="ListParagraph">
    <w:name w:val="List Paragraph"/>
    <w:basedOn w:val="Normal"/>
    <w:uiPriority w:val="34"/>
    <w:rsid w:val="0075672E"/>
    <w:pPr>
      <w:ind w:left="720"/>
      <w:contextualSpacing/>
    </w:pPr>
  </w:style>
  <w:style w:type="paragraph" w:styleId="TOCHeading">
    <w:name w:val="TOC Heading"/>
    <w:basedOn w:val="Heading1"/>
    <w:next w:val="Normal"/>
    <w:uiPriority w:val="39"/>
    <w:unhideWhenUsed/>
    <w:qFormat/>
    <w:rsid w:val="00B9172C"/>
    <w:pPr>
      <w:pageBreakBefore w:val="0"/>
      <w:pBdr>
        <w:top w:val="none" w:sz="0" w:space="0" w:color="auto"/>
        <w:left w:val="none" w:sz="0" w:space="0" w:color="auto"/>
        <w:bottom w:val="none" w:sz="0" w:space="0" w:color="auto"/>
        <w:right w:val="none" w:sz="0" w:space="0" w:color="auto"/>
      </w:pBdr>
      <w:spacing w:before="240" w:line="259" w:lineRule="auto"/>
      <w:jc w:val="left"/>
      <w:outlineLvl w:val="9"/>
    </w:pPr>
    <w:rPr>
      <w:b w:val="0"/>
      <w:bCs w:val="0"/>
      <w:color w:val="365F91" w:themeColor="accent1" w:themeShade="BF"/>
      <w:sz w:val="32"/>
      <w:szCs w:val="32"/>
    </w:rPr>
  </w:style>
  <w:style w:type="paragraph" w:styleId="TOC2">
    <w:name w:val="toc 2"/>
    <w:basedOn w:val="Normal"/>
    <w:next w:val="Normal"/>
    <w:autoRedefine/>
    <w:uiPriority w:val="39"/>
    <w:unhideWhenUsed/>
    <w:rsid w:val="00B9172C"/>
    <w:pPr>
      <w:spacing w:after="100" w:line="259" w:lineRule="auto"/>
      <w:ind w:left="220"/>
    </w:pPr>
    <w:rPr>
      <w:rFonts w:asciiTheme="minorHAnsi" w:hAnsiTheme="minorHAnsi"/>
    </w:rPr>
  </w:style>
  <w:style w:type="paragraph" w:styleId="TOC3">
    <w:name w:val="toc 3"/>
    <w:basedOn w:val="Normal"/>
    <w:next w:val="Normal"/>
    <w:autoRedefine/>
    <w:uiPriority w:val="39"/>
    <w:unhideWhenUsed/>
    <w:rsid w:val="00B9172C"/>
    <w:pPr>
      <w:spacing w:after="100" w:line="259" w:lineRule="auto"/>
      <w:ind w:left="440"/>
    </w:pPr>
    <w:rPr>
      <w:rFonts w:asciiTheme="minorHAnsi" w:hAnsiTheme="minorHAnsi"/>
    </w:rPr>
  </w:style>
  <w:style w:type="paragraph" w:customStyle="1" w:styleId="CardStyle">
    <w:name w:val="Card Style"/>
    <w:basedOn w:val="Normal"/>
    <w:rsid w:val="008C5F38"/>
    <w:rPr>
      <w:rFonts w:eastAsia="Times New Roman"/>
      <w:sz w:val="20"/>
    </w:rPr>
  </w:style>
  <w:style w:type="character" w:customStyle="1" w:styleId="Box">
    <w:name w:val="Box"/>
    <w:aliases w:val="Style1"/>
    <w:basedOn w:val="DefaultParagraphFont"/>
    <w:uiPriority w:val="1"/>
    <w:qFormat/>
    <w:rsid w:val="00E91D0A"/>
    <w:rPr>
      <w:b/>
      <w:u w:val="single"/>
      <w:bdr w:val="single" w:sz="4" w:space="0" w:color="auto"/>
    </w:rPr>
  </w:style>
  <w:style w:type="paragraph" w:styleId="NoSpacing">
    <w:name w:val="No Spacing"/>
    <w:aliases w:val="Very Small Text,Small Text,No Spacing21"/>
    <w:uiPriority w:val="1"/>
    <w:rsid w:val="0075672E"/>
    <w:pPr>
      <w:spacing w:after="0" w:line="240" w:lineRule="auto"/>
    </w:pPr>
    <w:rPr>
      <w:rFonts w:eastAsiaTheme="minorEastAsia"/>
      <w:sz w:val="24"/>
      <w:szCs w:val="24"/>
    </w:rPr>
  </w:style>
  <w:style w:type="character" w:customStyle="1" w:styleId="DebateUnderline">
    <w:name w:val="Debate Underline"/>
    <w:qFormat/>
    <w:rsid w:val="002F3D1C"/>
    <w:rPr>
      <w:rFonts w:ascii="Times New Roman" w:hAnsi="Times New Roman"/>
      <w:sz w:val="20"/>
      <w:u w:val="thick"/>
    </w:rPr>
  </w:style>
  <w:style w:type="paragraph" w:styleId="DocumentMap">
    <w:name w:val="Document Map"/>
    <w:basedOn w:val="Normal"/>
    <w:link w:val="DocumentMapChar"/>
    <w:uiPriority w:val="99"/>
    <w:semiHidden/>
    <w:unhideWhenUsed/>
    <w:rsid w:val="0075672E"/>
    <w:rPr>
      <w:rFonts w:ascii="Lucida Grande" w:hAnsi="Lucida Grande" w:cs="Lucida Grande"/>
    </w:rPr>
  </w:style>
  <w:style w:type="character" w:customStyle="1" w:styleId="DocumentMapChar">
    <w:name w:val="Document Map Char"/>
    <w:basedOn w:val="DefaultParagraphFont"/>
    <w:link w:val="DocumentMap"/>
    <w:uiPriority w:val="99"/>
    <w:semiHidden/>
    <w:rsid w:val="0075672E"/>
    <w:rPr>
      <w:rFonts w:ascii="Lucida Grande" w:eastAsiaTheme="minorEastAsia" w:hAnsi="Lucida Grande" w:cs="Lucida Grande"/>
      <w:szCs w:val="24"/>
    </w:rPr>
  </w:style>
  <w:style w:type="character" w:styleId="PageNumber">
    <w:name w:val="page number"/>
    <w:basedOn w:val="DefaultParagraphFont"/>
    <w:uiPriority w:val="99"/>
    <w:semiHidden/>
    <w:unhideWhenUsed/>
    <w:rsid w:val="0075672E"/>
  </w:style>
  <w:style w:type="character" w:customStyle="1" w:styleId="fn">
    <w:name w:val="fn"/>
    <w:basedOn w:val="DefaultParagraphFont"/>
    <w:rsid w:val="002F3D1C"/>
  </w:style>
  <w:style w:type="character" w:customStyle="1" w:styleId="author-title">
    <w:name w:val="author-title"/>
    <w:basedOn w:val="DefaultParagraphFont"/>
    <w:rsid w:val="002F3D1C"/>
  </w:style>
  <w:style w:type="character" w:customStyle="1" w:styleId="author-attribution">
    <w:name w:val="author-attribution"/>
    <w:basedOn w:val="DefaultParagraphFont"/>
    <w:rsid w:val="002F3D1C"/>
  </w:style>
  <w:style w:type="paragraph" w:styleId="HTMLAddress">
    <w:name w:val="HTML Address"/>
    <w:basedOn w:val="Normal"/>
    <w:link w:val="HTMLAddressChar"/>
    <w:uiPriority w:val="99"/>
    <w:unhideWhenUsed/>
    <w:rsid w:val="002F3D1C"/>
    <w:rPr>
      <w:rFonts w:ascii="Times" w:hAnsi="Times"/>
      <w:i/>
      <w:iCs/>
      <w:sz w:val="20"/>
      <w:szCs w:val="20"/>
    </w:rPr>
  </w:style>
  <w:style w:type="character" w:customStyle="1" w:styleId="HTMLAddressChar">
    <w:name w:val="HTML Address Char"/>
    <w:basedOn w:val="DefaultParagraphFont"/>
    <w:link w:val="HTMLAddress"/>
    <w:uiPriority w:val="99"/>
    <w:rsid w:val="002F3D1C"/>
    <w:rPr>
      <w:rFonts w:ascii="Times" w:eastAsiaTheme="minorEastAsia" w:hAnsi="Times"/>
      <w:i/>
      <w:iCs/>
      <w:sz w:val="20"/>
      <w:szCs w:val="20"/>
    </w:rPr>
  </w:style>
  <w:style w:type="character" w:customStyle="1" w:styleId="beat">
    <w:name w:val="beat"/>
    <w:basedOn w:val="DefaultParagraphFont"/>
    <w:rsid w:val="002F3D1C"/>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2F3D1C"/>
    <w:pPr>
      <w:spacing w:after="0" w:line="240" w:lineRule="auto"/>
    </w:pPr>
    <w:rPr>
      <w:rFonts w:eastAsiaTheme="minorEastAsia"/>
      <w:b/>
      <w:szCs w:val="24"/>
      <w:u w:val="single"/>
    </w:rPr>
  </w:style>
  <w:style w:type="character" w:customStyle="1" w:styleId="DebateUnderlineChar">
    <w:name w:val="DebateUnderline Char"/>
    <w:basedOn w:val="DefaultParagraphFont"/>
    <w:link w:val="DebateUnderline0"/>
    <w:rsid w:val="002F3D1C"/>
    <w:rPr>
      <w:u w:val="single"/>
    </w:rPr>
  </w:style>
  <w:style w:type="paragraph" w:customStyle="1" w:styleId="DebateUnderline0">
    <w:name w:val="DebateUnderline"/>
    <w:basedOn w:val="Normal"/>
    <w:link w:val="DebateUnderlineChar"/>
    <w:qFormat/>
    <w:rsid w:val="002F3D1C"/>
    <w:pPr>
      <w:spacing w:line="276" w:lineRule="auto"/>
    </w:pPr>
    <w:rPr>
      <w:rFonts w:asciiTheme="minorHAnsi" w:hAnsiTheme="minorHAnsi"/>
      <w:u w:val="single"/>
    </w:rPr>
  </w:style>
  <w:style w:type="paragraph" w:customStyle="1" w:styleId="CiteReal">
    <w:name w:val="Cite Real"/>
    <w:basedOn w:val="Normal"/>
    <w:next w:val="Normal"/>
    <w:qFormat/>
    <w:rsid w:val="002F3D1C"/>
    <w:rPr>
      <w:rFonts w:ascii="Arial" w:eastAsia="MS Mincho" w:hAnsi="Arial"/>
      <w:b/>
      <w:sz w:val="24"/>
      <w:u w:val="single"/>
    </w:rPr>
  </w:style>
  <w:style w:type="paragraph" w:customStyle="1" w:styleId="Default">
    <w:name w:val="Default"/>
    <w:basedOn w:val="Normal"/>
    <w:rsid w:val="002F3D1C"/>
    <w:pPr>
      <w:autoSpaceDE w:val="0"/>
      <w:autoSpaceDN w:val="0"/>
      <w:adjustRightInd w:val="0"/>
      <w:spacing w:after="200" w:line="276" w:lineRule="auto"/>
    </w:pPr>
    <w:rPr>
      <w:rFonts w:cs="AKDPE C+ Utopia"/>
    </w:rPr>
  </w:style>
  <w:style w:type="character" w:customStyle="1" w:styleId="tagChar1">
    <w:name w:val="tag Char1"/>
    <w:rsid w:val="002F3D1C"/>
    <w:rPr>
      <w:rFonts w:ascii="Calibri" w:eastAsia="Times New Roman" w:hAnsi="Calibri" w:cs="Calibri"/>
      <w:b/>
      <w:szCs w:val="20"/>
    </w:rPr>
  </w:style>
  <w:style w:type="character" w:customStyle="1" w:styleId="verdana">
    <w:name w:val="verdana"/>
    <w:rsid w:val="002F3D1C"/>
  </w:style>
  <w:style w:type="paragraph" w:styleId="TOC1">
    <w:name w:val="toc 1"/>
    <w:basedOn w:val="Normal"/>
    <w:next w:val="Normal"/>
    <w:autoRedefine/>
    <w:uiPriority w:val="39"/>
    <w:unhideWhenUsed/>
    <w:rsid w:val="002F3D1C"/>
  </w:style>
  <w:style w:type="paragraph" w:styleId="TOC4">
    <w:name w:val="toc 4"/>
    <w:basedOn w:val="Normal"/>
    <w:next w:val="Normal"/>
    <w:autoRedefine/>
    <w:uiPriority w:val="39"/>
    <w:unhideWhenUsed/>
    <w:rsid w:val="002F3D1C"/>
    <w:pPr>
      <w:ind w:left="660"/>
    </w:pPr>
  </w:style>
  <w:style w:type="paragraph" w:styleId="TOC5">
    <w:name w:val="toc 5"/>
    <w:basedOn w:val="Normal"/>
    <w:next w:val="Normal"/>
    <w:autoRedefine/>
    <w:uiPriority w:val="39"/>
    <w:unhideWhenUsed/>
    <w:rsid w:val="002F3D1C"/>
    <w:pPr>
      <w:ind w:left="880"/>
    </w:pPr>
  </w:style>
  <w:style w:type="paragraph" w:styleId="TOC6">
    <w:name w:val="toc 6"/>
    <w:basedOn w:val="Normal"/>
    <w:next w:val="Normal"/>
    <w:autoRedefine/>
    <w:uiPriority w:val="39"/>
    <w:unhideWhenUsed/>
    <w:rsid w:val="002F3D1C"/>
    <w:pPr>
      <w:ind w:left="1100"/>
    </w:pPr>
  </w:style>
  <w:style w:type="paragraph" w:styleId="TOC7">
    <w:name w:val="toc 7"/>
    <w:basedOn w:val="Normal"/>
    <w:next w:val="Normal"/>
    <w:autoRedefine/>
    <w:uiPriority w:val="39"/>
    <w:unhideWhenUsed/>
    <w:rsid w:val="002F3D1C"/>
    <w:pPr>
      <w:ind w:left="1320"/>
    </w:pPr>
  </w:style>
  <w:style w:type="paragraph" w:styleId="TOC8">
    <w:name w:val="toc 8"/>
    <w:basedOn w:val="Normal"/>
    <w:next w:val="Normal"/>
    <w:autoRedefine/>
    <w:uiPriority w:val="39"/>
    <w:unhideWhenUsed/>
    <w:rsid w:val="002F3D1C"/>
    <w:pPr>
      <w:ind w:left="1540"/>
    </w:pPr>
  </w:style>
  <w:style w:type="paragraph" w:styleId="TOC9">
    <w:name w:val="toc 9"/>
    <w:basedOn w:val="Normal"/>
    <w:next w:val="Normal"/>
    <w:autoRedefine/>
    <w:uiPriority w:val="39"/>
    <w:unhideWhenUsed/>
    <w:rsid w:val="002F3D1C"/>
    <w:pPr>
      <w:ind w:left="1760"/>
    </w:pPr>
  </w:style>
  <w:style w:type="paragraph" w:customStyle="1" w:styleId="Tagline">
    <w:name w:val="Tagline"/>
    <w:basedOn w:val="Normal"/>
    <w:autoRedefine/>
    <w:qFormat/>
    <w:rsid w:val="002F3D1C"/>
    <w:rPr>
      <w:b/>
      <w:sz w:val="24"/>
    </w:rPr>
  </w:style>
  <w:style w:type="character" w:customStyle="1" w:styleId="asset-metabar-time">
    <w:name w:val="asset-metabar-time"/>
    <w:basedOn w:val="DefaultParagraphFont"/>
    <w:rsid w:val="00DD3753"/>
  </w:style>
  <w:style w:type="character" w:customStyle="1" w:styleId="Date1">
    <w:name w:val="Date1"/>
    <w:basedOn w:val="DefaultParagraphFont"/>
    <w:rsid w:val="00DD3753"/>
    <w:rPr>
      <w:i/>
      <w:iCs/>
      <w:color w:val="666666"/>
    </w:rPr>
  </w:style>
  <w:style w:type="character" w:customStyle="1" w:styleId="Heading5Char">
    <w:name w:val="Heading 5 Char"/>
    <w:basedOn w:val="DefaultParagraphFont"/>
    <w:link w:val="Heading5"/>
    <w:uiPriority w:val="9"/>
    <w:semiHidden/>
    <w:rsid w:val="00DD3753"/>
    <w:rPr>
      <w:rFonts w:asciiTheme="majorHAnsi" w:eastAsiaTheme="majorEastAsia" w:hAnsiTheme="majorHAnsi" w:cstheme="majorBidi"/>
      <w:color w:val="243F60" w:themeColor="accent1" w:themeShade="7F"/>
      <w:sz w:val="16"/>
    </w:rPr>
  </w:style>
  <w:style w:type="character" w:customStyle="1" w:styleId="Heading6Char">
    <w:name w:val="Heading 6 Char"/>
    <w:basedOn w:val="DefaultParagraphFont"/>
    <w:link w:val="Heading6"/>
    <w:uiPriority w:val="9"/>
    <w:semiHidden/>
    <w:rsid w:val="00DD3753"/>
    <w:rPr>
      <w:rFonts w:asciiTheme="majorHAnsi" w:eastAsiaTheme="majorEastAsia" w:hAnsiTheme="majorHAnsi" w:cstheme="majorBidi"/>
      <w:i/>
      <w:iCs/>
      <w:color w:val="243F60" w:themeColor="accent1" w:themeShade="7F"/>
      <w:sz w:val="16"/>
    </w:rPr>
  </w:style>
  <w:style w:type="character" w:customStyle="1" w:styleId="Cite-WFU">
    <w:name w:val="Cite-WFU"/>
    <w:uiPriority w:val="1"/>
    <w:qFormat/>
    <w:rsid w:val="00DD3753"/>
    <w:rPr>
      <w:rFonts w:ascii="Cambria" w:hAnsi="Cambria"/>
      <w:b/>
      <w:caps w:val="0"/>
      <w:smallCaps w:val="0"/>
      <w:sz w:val="24"/>
      <w:u w:val="none"/>
      <w:bdr w:val="none" w:sz="0" w:space="0" w:color="auto"/>
      <w:shd w:val="clear" w:color="auto" w:fill="BEFF7D"/>
    </w:rPr>
  </w:style>
  <w:style w:type="character" w:customStyle="1" w:styleId="Underline-Highlighted-WFU">
    <w:name w:val="Underline-Highlighted-WFU"/>
    <w:uiPriority w:val="1"/>
    <w:qFormat/>
    <w:rsid w:val="00DD3753"/>
    <w:rPr>
      <w:rFonts w:ascii="Cambria" w:hAnsi="Cambria"/>
      <w:sz w:val="22"/>
      <w:u w:val="single"/>
      <w:bdr w:val="none" w:sz="0" w:space="0" w:color="auto"/>
      <w:shd w:val="clear" w:color="auto" w:fill="BEFF7D"/>
    </w:rPr>
  </w:style>
  <w:style w:type="character" w:customStyle="1" w:styleId="Style4Char">
    <w:name w:val="Style4 Char"/>
    <w:link w:val="Style4"/>
    <w:rsid w:val="00DD3753"/>
    <w:rPr>
      <w:rFonts w:ascii="Arial Narrow" w:eastAsia="Times New Roman" w:hAnsi="Arial Narrow" w:cs="Times New Roman"/>
      <w:sz w:val="20"/>
      <w:u w:val="single"/>
    </w:rPr>
  </w:style>
  <w:style w:type="character" w:customStyle="1" w:styleId="Underline-Highlighted">
    <w:name w:val="Underline-Highlighted"/>
    <w:uiPriority w:val="1"/>
    <w:qFormat/>
    <w:rsid w:val="00DD3753"/>
    <w:rPr>
      <w:rFonts w:ascii="Cambria" w:hAnsi="Cambria"/>
      <w:sz w:val="24"/>
      <w:u w:val="single"/>
      <w:bdr w:val="none" w:sz="0" w:space="0" w:color="auto"/>
      <w:shd w:val="clear" w:color="auto" w:fill="99FF66"/>
    </w:rPr>
  </w:style>
  <w:style w:type="paragraph" w:customStyle="1" w:styleId="Cards">
    <w:name w:val="Cards"/>
    <w:next w:val="Normal"/>
    <w:link w:val="CardsChar"/>
    <w:qFormat/>
    <w:rsid w:val="00DD3753"/>
    <w:pPr>
      <w:widowControl w:val="0"/>
      <w:spacing w:after="0" w:line="240" w:lineRule="auto"/>
      <w:ind w:left="432" w:right="432"/>
      <w:jc w:val="both"/>
    </w:pPr>
    <w:rPr>
      <w:rFonts w:ascii="Times New Roman" w:eastAsia="Times New Roman" w:hAnsi="Times New Roman" w:cs="Times New Roman"/>
      <w:sz w:val="20"/>
      <w:szCs w:val="24"/>
    </w:rPr>
  </w:style>
  <w:style w:type="paragraph" w:customStyle="1" w:styleId="hotroute">
    <w:name w:val="hot route!"/>
    <w:basedOn w:val="Normal"/>
    <w:qFormat/>
    <w:rsid w:val="00DD3753"/>
    <w:pPr>
      <w:ind w:left="144"/>
    </w:pPr>
    <w:rPr>
      <w:rFonts w:ascii="Cambria" w:hAnsi="Cambria"/>
      <w:sz w:val="24"/>
    </w:rPr>
  </w:style>
  <w:style w:type="character" w:customStyle="1" w:styleId="CardsChar">
    <w:name w:val="Cards Char"/>
    <w:basedOn w:val="DefaultParagraphFont"/>
    <w:link w:val="Cards"/>
    <w:rsid w:val="00DD3753"/>
    <w:rPr>
      <w:rFonts w:ascii="Times New Roman" w:eastAsia="Times New Roman" w:hAnsi="Times New Roman" w:cs="Times New Roman"/>
      <w:sz w:val="20"/>
      <w:szCs w:val="24"/>
    </w:rPr>
  </w:style>
  <w:style w:type="paragraph" w:customStyle="1" w:styleId="Style4">
    <w:name w:val="Style4"/>
    <w:basedOn w:val="Normal"/>
    <w:link w:val="Style4Char"/>
    <w:rsid w:val="00DD3753"/>
    <w:rPr>
      <w:rFonts w:ascii="Arial Narrow" w:eastAsia="Times New Roman" w:hAnsi="Arial Narrow"/>
      <w:sz w:val="20"/>
      <w:u w:val="single"/>
    </w:rPr>
  </w:style>
  <w:style w:type="character" w:styleId="IntenseEmphasis">
    <w:name w:val="Intense Emphasis"/>
    <w:aliases w:val="cites Char Ch"/>
    <w:basedOn w:val="DefaultParagraphFont"/>
    <w:qFormat/>
    <w:rsid w:val="00DD3753"/>
    <w:rPr>
      <w:b w:val="0"/>
      <w:bCs w:val="0"/>
      <w:sz w:val="22"/>
      <w:u w:val="single"/>
    </w:rPr>
  </w:style>
  <w:style w:type="paragraph" w:customStyle="1" w:styleId="tiny">
    <w:name w:val="tiny"/>
    <w:next w:val="Normal"/>
    <w:link w:val="tinyChar"/>
    <w:autoRedefine/>
    <w:rsid w:val="00DD3753"/>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0"/>
    <w:autoRedefine/>
    <w:rsid w:val="00DD3753"/>
    <w:pPr>
      <w:spacing w:after="0" w:line="240" w:lineRule="auto"/>
      <w:contextualSpacing/>
    </w:pPr>
    <w:rPr>
      <w:rFonts w:ascii="Times New Roman" w:eastAsia="Malgun Gothic" w:hAnsi="Times New Roman" w:cs="Times New Roman"/>
      <w:sz w:val="21"/>
      <w:szCs w:val="24"/>
      <w:u w:val="single"/>
    </w:rPr>
  </w:style>
  <w:style w:type="character" w:customStyle="1" w:styleId="underlinedChar0">
    <w:name w:val="underlined Char"/>
    <w:basedOn w:val="DefaultParagraphFont"/>
    <w:link w:val="underlined"/>
    <w:rsid w:val="00DD3753"/>
    <w:rPr>
      <w:rFonts w:ascii="Times New Roman" w:eastAsia="Malgun Gothic" w:hAnsi="Times New Roman" w:cs="Times New Roman"/>
      <w:sz w:val="21"/>
      <w:szCs w:val="24"/>
      <w:u w:val="single"/>
    </w:rPr>
  </w:style>
  <w:style w:type="character" w:customStyle="1" w:styleId="tinyChar">
    <w:name w:val="tiny Char"/>
    <w:link w:val="tiny"/>
    <w:rsid w:val="00DD3753"/>
    <w:rPr>
      <w:rFonts w:ascii="Times New Roman" w:eastAsia="Malgun Gothic" w:hAnsi="Times New Roman" w:cs="Times New Roman"/>
      <w:sz w:val="12"/>
      <w:szCs w:val="24"/>
    </w:rPr>
  </w:style>
  <w:style w:type="character" w:customStyle="1" w:styleId="Underline-WFU">
    <w:name w:val="Underline-WFU"/>
    <w:uiPriority w:val="1"/>
    <w:qFormat/>
    <w:rsid w:val="00DD3753"/>
    <w:rPr>
      <w:rFonts w:ascii="Times New Roman" w:hAnsi="Times New Roman" w:cs="Times New Roman" w:hint="default"/>
      <w:sz w:val="24"/>
      <w:u w:val="single"/>
    </w:rPr>
  </w:style>
  <w:style w:type="paragraph" w:customStyle="1" w:styleId="Tiny-WFU">
    <w:name w:val="Tiny-WFU"/>
    <w:basedOn w:val="Normal"/>
    <w:qFormat/>
    <w:rsid w:val="00DD3753"/>
    <w:rPr>
      <w:sz w:val="20"/>
    </w:rPr>
  </w:style>
  <w:style w:type="character" w:customStyle="1" w:styleId="st">
    <w:name w:val="st"/>
    <w:basedOn w:val="DefaultParagraphFont"/>
    <w:rsid w:val="00DD3753"/>
  </w:style>
  <w:style w:type="character" w:customStyle="1" w:styleId="CardUnderlinedCharChar">
    <w:name w:val="Card Underlined Char Char"/>
    <w:rsid w:val="00DD3753"/>
    <w:rPr>
      <w:rFonts w:ascii="Arial Narrow" w:hAnsi="Arial Narrow"/>
      <w:sz w:val="22"/>
      <w:szCs w:val="24"/>
      <w:u w:val="single"/>
      <w:lang w:val="en-US" w:eastAsia="en-US" w:bidi="ar-SA"/>
    </w:rPr>
  </w:style>
  <w:style w:type="character" w:customStyle="1" w:styleId="the-author">
    <w:name w:val="the-author"/>
    <w:basedOn w:val="DefaultParagraphFont"/>
    <w:rsid w:val="00DD3753"/>
  </w:style>
  <w:style w:type="character" w:customStyle="1" w:styleId="top-publish">
    <w:name w:val="top-publish"/>
    <w:basedOn w:val="DefaultParagraphFont"/>
    <w:rsid w:val="00DD3753"/>
  </w:style>
  <w:style w:type="character" w:customStyle="1" w:styleId="submitted">
    <w:name w:val="submitted"/>
    <w:basedOn w:val="DefaultParagraphFont"/>
    <w:rsid w:val="00DD3753"/>
  </w:style>
  <w:style w:type="paragraph" w:customStyle="1" w:styleId="loose">
    <w:name w:val="loose"/>
    <w:basedOn w:val="Normal"/>
    <w:rsid w:val="00DD3753"/>
    <w:pPr>
      <w:spacing w:before="100" w:beforeAutospacing="1" w:after="100" w:afterAutospacing="1"/>
    </w:pPr>
    <w:rPr>
      <w:rFonts w:ascii="Times" w:hAnsi="Times"/>
      <w:sz w:val="20"/>
      <w:szCs w:val="20"/>
    </w:rPr>
  </w:style>
  <w:style w:type="character" w:customStyle="1" w:styleId="hit">
    <w:name w:val="hit"/>
    <w:basedOn w:val="DefaultParagraphFont"/>
    <w:rsid w:val="00DD3753"/>
  </w:style>
  <w:style w:type="character" w:customStyle="1" w:styleId="blue">
    <w:name w:val="blue"/>
    <w:basedOn w:val="DefaultParagraphFont"/>
    <w:rsid w:val="00DD3753"/>
  </w:style>
  <w:style w:type="character" w:customStyle="1" w:styleId="ssl4">
    <w:name w:val="ss_l4"/>
    <w:basedOn w:val="DefaultParagraphFont"/>
    <w:rsid w:val="00DD3753"/>
  </w:style>
  <w:style w:type="character" w:customStyle="1" w:styleId="italic">
    <w:name w:val="italic"/>
    <w:basedOn w:val="DefaultParagraphFont"/>
    <w:rsid w:val="00DD3753"/>
  </w:style>
  <w:style w:type="character" w:customStyle="1" w:styleId="byline">
    <w:name w:val="byline"/>
    <w:basedOn w:val="DefaultParagraphFont"/>
    <w:rsid w:val="00DD3753"/>
  </w:style>
  <w:style w:type="character" w:customStyle="1" w:styleId="byline-italic">
    <w:name w:val="byline-italic"/>
    <w:basedOn w:val="DefaultParagraphFont"/>
    <w:rsid w:val="00DD3753"/>
  </w:style>
  <w:style w:type="paragraph" w:customStyle="1" w:styleId="textbodyblack">
    <w:name w:val="textbodyblack"/>
    <w:basedOn w:val="Normal"/>
    <w:rsid w:val="00DD3753"/>
    <w:pPr>
      <w:spacing w:before="100" w:beforeAutospacing="1" w:after="100" w:afterAutospacing="1"/>
    </w:pPr>
    <w:rPr>
      <w:rFonts w:ascii="Times" w:hAnsi="Times"/>
      <w:sz w:val="20"/>
      <w:szCs w:val="20"/>
    </w:rPr>
  </w:style>
  <w:style w:type="character" w:customStyle="1" w:styleId="rednegchange">
    <w:name w:val="red_neg_change"/>
    <w:basedOn w:val="DefaultParagraphFont"/>
    <w:rsid w:val="00DD3753"/>
  </w:style>
  <w:style w:type="character" w:customStyle="1" w:styleId="wsodqchgshow">
    <w:name w:val="wsodq_chgshow"/>
    <w:basedOn w:val="DefaultParagraphFont"/>
    <w:rsid w:val="00DD3753"/>
  </w:style>
  <w:style w:type="paragraph" w:styleId="BalloonText">
    <w:name w:val="Balloon Text"/>
    <w:basedOn w:val="Normal"/>
    <w:link w:val="BalloonTextChar"/>
    <w:uiPriority w:val="99"/>
    <w:semiHidden/>
    <w:unhideWhenUsed/>
    <w:rsid w:val="00DD375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D3753"/>
    <w:rPr>
      <w:rFonts w:ascii="Lucida Grande" w:hAnsi="Lucida Grande" w:cs="Lucida Grande"/>
      <w:sz w:val="18"/>
      <w:szCs w:val="18"/>
    </w:rPr>
  </w:style>
  <w:style w:type="character" w:customStyle="1" w:styleId="cnbcsbhdcomp">
    <w:name w:val="cnbc_sbhd_comp"/>
    <w:basedOn w:val="DefaultParagraphFont"/>
    <w:rsid w:val="00DD3753"/>
  </w:style>
  <w:style w:type="character" w:customStyle="1" w:styleId="published">
    <w:name w:val="published"/>
    <w:basedOn w:val="DefaultParagraphFont"/>
    <w:rsid w:val="00DD3753"/>
  </w:style>
  <w:style w:type="character" w:customStyle="1" w:styleId="updated">
    <w:name w:val="updated"/>
    <w:basedOn w:val="DefaultParagraphFont"/>
    <w:rsid w:val="00DD3753"/>
  </w:style>
  <w:style w:type="paragraph" w:customStyle="1" w:styleId="infuse">
    <w:name w:val="infuse"/>
    <w:basedOn w:val="Normal"/>
    <w:rsid w:val="00DD3753"/>
    <w:pPr>
      <w:spacing w:before="100" w:beforeAutospacing="1" w:after="100" w:afterAutospacing="1"/>
    </w:pPr>
    <w:rPr>
      <w:rFonts w:ascii="Times" w:hAnsi="Times"/>
      <w:sz w:val="20"/>
      <w:szCs w:val="20"/>
    </w:rPr>
  </w:style>
  <w:style w:type="character" w:customStyle="1" w:styleId="maintitle">
    <w:name w:val="maintitle"/>
    <w:basedOn w:val="DefaultParagraphFont"/>
    <w:rsid w:val="00DD3753"/>
  </w:style>
  <w:style w:type="character" w:customStyle="1" w:styleId="article-author">
    <w:name w:val="article-author"/>
    <w:basedOn w:val="DefaultParagraphFont"/>
    <w:rsid w:val="00DD3753"/>
  </w:style>
  <w:style w:type="character" w:customStyle="1" w:styleId="author">
    <w:name w:val="author"/>
    <w:basedOn w:val="DefaultParagraphFont"/>
    <w:rsid w:val="00DD3753"/>
  </w:style>
  <w:style w:type="character" w:customStyle="1" w:styleId="date10">
    <w:name w:val="date1"/>
    <w:basedOn w:val="DefaultParagraphFont"/>
    <w:rsid w:val="00DD3753"/>
  </w:style>
  <w:style w:type="character" w:customStyle="1" w:styleId="listpipe">
    <w:name w:val="listpipe"/>
    <w:basedOn w:val="DefaultParagraphFont"/>
    <w:rsid w:val="00DD3753"/>
  </w:style>
  <w:style w:type="character" w:customStyle="1" w:styleId="normal1">
    <w:name w:val="normal1"/>
    <w:basedOn w:val="DefaultParagraphFont"/>
    <w:rsid w:val="00DD3753"/>
  </w:style>
  <w:style w:type="paragraph" w:customStyle="1" w:styleId="first">
    <w:name w:val="first"/>
    <w:basedOn w:val="Normal"/>
    <w:rsid w:val="00DD3753"/>
    <w:pPr>
      <w:spacing w:before="100" w:beforeAutospacing="1" w:after="100" w:afterAutospacing="1"/>
    </w:pPr>
    <w:rPr>
      <w:rFonts w:ascii="Times" w:hAnsi="Times"/>
      <w:sz w:val="20"/>
      <w:szCs w:val="20"/>
    </w:rPr>
  </w:style>
  <w:style w:type="paragraph" w:customStyle="1" w:styleId="last">
    <w:name w:val="last"/>
    <w:basedOn w:val="Normal"/>
    <w:rsid w:val="00DD3753"/>
    <w:pPr>
      <w:spacing w:before="100" w:beforeAutospacing="1" w:after="100" w:afterAutospacing="1"/>
    </w:pPr>
    <w:rPr>
      <w:rFonts w:ascii="Times" w:hAnsi="Times"/>
      <w:sz w:val="20"/>
      <w:szCs w:val="20"/>
    </w:rPr>
  </w:style>
  <w:style w:type="character" w:customStyle="1" w:styleId="authors">
    <w:name w:val="authors"/>
    <w:basedOn w:val="DefaultParagraphFont"/>
    <w:rsid w:val="00DD3753"/>
  </w:style>
  <w:style w:type="paragraph" w:customStyle="1" w:styleId="publishedon">
    <w:name w:val="published_on"/>
    <w:basedOn w:val="Normal"/>
    <w:rsid w:val="00DD3753"/>
    <w:pPr>
      <w:spacing w:before="100" w:beforeAutospacing="1" w:after="100" w:afterAutospacing="1"/>
    </w:pPr>
    <w:rPr>
      <w:rFonts w:ascii="Times" w:hAnsi="Times"/>
      <w:sz w:val="20"/>
      <w:szCs w:val="20"/>
    </w:rPr>
  </w:style>
  <w:style w:type="character" w:customStyle="1" w:styleId="meta-prep">
    <w:name w:val="meta-prep"/>
    <w:basedOn w:val="DefaultParagraphFont"/>
    <w:rsid w:val="00DD3753"/>
  </w:style>
  <w:style w:type="character" w:customStyle="1" w:styleId="entry-date">
    <w:name w:val="entry-date"/>
    <w:basedOn w:val="DefaultParagraphFont"/>
    <w:rsid w:val="00DD3753"/>
  </w:style>
  <w:style w:type="character" w:customStyle="1" w:styleId="Brief-Smalltext">
    <w:name w:val="Brief - Small text"/>
    <w:basedOn w:val="DefaultParagraphFont"/>
    <w:rsid w:val="00DD3753"/>
    <w:rPr>
      <w:sz w:val="14"/>
    </w:rPr>
  </w:style>
  <w:style w:type="paragraph" w:customStyle="1" w:styleId="Brief-SecondarySource">
    <w:name w:val="Brief - Secondary Source"/>
    <w:basedOn w:val="Normal"/>
    <w:rsid w:val="00DD3753"/>
    <w:rPr>
      <w:rFonts w:eastAsia="Times New Roman"/>
      <w:sz w:val="14"/>
      <w:szCs w:val="20"/>
    </w:rPr>
  </w:style>
  <w:style w:type="character" w:customStyle="1" w:styleId="beriefunderline">
    <w:name w:val="berief = underline"/>
    <w:basedOn w:val="DefaultParagraphFont"/>
    <w:rsid w:val="00DD3753"/>
    <w:rPr>
      <w:rFonts w:eastAsiaTheme="minorEastAsia"/>
      <w:sz w:val="20"/>
      <w:u w:val="single"/>
    </w:rPr>
  </w:style>
  <w:style w:type="character" w:customStyle="1" w:styleId="berief">
    <w:name w:val="berief"/>
    <w:basedOn w:val="DefaultParagraphFont"/>
    <w:rsid w:val="00DD3753"/>
    <w:rPr>
      <w:rFonts w:eastAsiaTheme="minorEastAsia"/>
      <w:sz w:val="20"/>
      <w:u w:val="none"/>
    </w:rPr>
  </w:style>
  <w:style w:type="paragraph" w:customStyle="1" w:styleId="Brief-Card">
    <w:name w:val="Brief - Card"/>
    <w:basedOn w:val="Normal"/>
    <w:rsid w:val="00DD3753"/>
    <w:rPr>
      <w:rFonts w:eastAsia="Times New Roman"/>
      <w:sz w:val="20"/>
    </w:rPr>
  </w:style>
  <w:style w:type="paragraph" w:styleId="Subtitle">
    <w:name w:val="Subtitle"/>
    <w:basedOn w:val="Normal"/>
    <w:next w:val="Normal"/>
    <w:link w:val="SubtitleChar"/>
    <w:uiPriority w:val="11"/>
    <w:qFormat/>
    <w:rsid w:val="00DD3753"/>
    <w:pPr>
      <w:numPr>
        <w:ilvl w:val="1"/>
      </w:numPr>
    </w:pPr>
    <w:rPr>
      <w:rFonts w:ascii="Garamond" w:eastAsiaTheme="majorEastAsia" w:hAnsi="Garamond" w:cstheme="majorBidi"/>
      <w:iCs/>
    </w:rPr>
  </w:style>
  <w:style w:type="character" w:customStyle="1" w:styleId="SubtitleChar">
    <w:name w:val="Subtitle Char"/>
    <w:basedOn w:val="DefaultParagraphFont"/>
    <w:link w:val="Subtitle"/>
    <w:uiPriority w:val="11"/>
    <w:rsid w:val="00DD3753"/>
    <w:rPr>
      <w:rFonts w:ascii="Garamond" w:eastAsiaTheme="majorEastAsia" w:hAnsi="Garamond" w:cstheme="majorBidi"/>
      <w:iCs/>
      <w:sz w:val="16"/>
      <w:szCs w:val="24"/>
    </w:rPr>
  </w:style>
  <w:style w:type="character" w:styleId="SubtleEmphasis">
    <w:name w:val="Subtle Emphasis"/>
    <w:basedOn w:val="DefaultParagraphFont"/>
    <w:uiPriority w:val="19"/>
    <w:qFormat/>
    <w:rsid w:val="00DD3753"/>
    <w:rPr>
      <w:rFonts w:ascii="Garamond" w:hAnsi="Garamond"/>
      <w:iCs/>
      <w:color w:val="auto"/>
      <w:spacing w:val="0"/>
      <w:sz w:val="22"/>
      <w:u w:val="single"/>
      <w:bdr w:val="none" w:sz="0" w:space="0" w:color="auto"/>
    </w:rPr>
  </w:style>
  <w:style w:type="paragraph" w:customStyle="1" w:styleId="NotUnderlined">
    <w:name w:val="Not Underlined"/>
    <w:basedOn w:val="Normal"/>
    <w:rsid w:val="000A3F9A"/>
    <w:rPr>
      <w:rFonts w:ascii="Century" w:eastAsia="Times New Roman" w:hAnsi="Century"/>
    </w:rPr>
  </w:style>
  <w:style w:type="character" w:customStyle="1" w:styleId="apple-style-span">
    <w:name w:val="apple-style-span"/>
    <w:basedOn w:val="DefaultParagraphFont"/>
    <w:rsid w:val="000A3F9A"/>
  </w:style>
  <w:style w:type="paragraph" w:customStyle="1" w:styleId="Pa3">
    <w:name w:val="Pa3"/>
    <w:basedOn w:val="Default"/>
    <w:next w:val="Default"/>
    <w:uiPriority w:val="99"/>
    <w:rsid w:val="00C24244"/>
    <w:pPr>
      <w:spacing w:after="0" w:line="221" w:lineRule="atLeast"/>
    </w:pPr>
    <w:rPr>
      <w:rFonts w:ascii="Minion Pro" w:eastAsiaTheme="minorHAnsi" w:hAnsi="Minion Pro" w:cstheme="minorBidi"/>
      <w:sz w:val="24"/>
    </w:rPr>
  </w:style>
  <w:style w:type="character" w:customStyle="1" w:styleId="A9">
    <w:name w:val="A9"/>
    <w:uiPriority w:val="99"/>
    <w:rsid w:val="00C32D25"/>
    <w:rPr>
      <w:rFonts w:cs="Minion Pro"/>
      <w:color w:val="000000"/>
      <w:sz w:val="12"/>
      <w:szCs w:val="12"/>
    </w:rPr>
  </w:style>
  <w:style w:type="character" w:customStyle="1" w:styleId="CardChar0">
    <w:name w:val="Card Char"/>
    <w:rsid w:val="001147A0"/>
    <w:rPr>
      <w:sz w:val="22"/>
      <w:szCs w:val="24"/>
      <w:u w:val="single"/>
      <w:lang w:val="en-US" w:eastAsia="en-US" w:bidi="ar-SA"/>
    </w:rPr>
  </w:style>
  <w:style w:type="paragraph" w:customStyle="1" w:styleId="Cardtext0">
    <w:name w:val="Card text"/>
    <w:link w:val="CardtextChar0"/>
    <w:autoRedefine/>
    <w:rsid w:val="001147A0"/>
    <w:pPr>
      <w:widowControl w:val="0"/>
      <w:autoSpaceDE w:val="0"/>
      <w:autoSpaceDN w:val="0"/>
      <w:adjustRightInd w:val="0"/>
      <w:spacing w:after="0" w:line="240" w:lineRule="auto"/>
      <w:ind w:left="-360"/>
    </w:pPr>
    <w:rPr>
      <w:rFonts w:ascii="Times New Roman" w:eastAsia="Times New Roman" w:hAnsi="Times New Roman" w:cs="Times New Roman"/>
      <w:sz w:val="16"/>
      <w:szCs w:val="24"/>
    </w:rPr>
  </w:style>
  <w:style w:type="character" w:customStyle="1" w:styleId="CardtextChar0">
    <w:name w:val="Card text Char"/>
    <w:link w:val="Cardtext0"/>
    <w:rsid w:val="001147A0"/>
    <w:rPr>
      <w:rFonts w:ascii="Times New Roman" w:eastAsia="Times New Roman" w:hAnsi="Times New Roman" w:cs="Times New Roman"/>
      <w:sz w:val="16"/>
      <w:szCs w:val="24"/>
    </w:rPr>
  </w:style>
  <w:style w:type="paragraph" w:customStyle="1" w:styleId="CardTag">
    <w:name w:val="Card Tag"/>
    <w:link w:val="CardTagChar"/>
    <w:autoRedefine/>
    <w:rsid w:val="001147A0"/>
    <w:pPr>
      <w:spacing w:after="0" w:line="240" w:lineRule="auto"/>
      <w:ind w:left="-720"/>
    </w:pPr>
    <w:rPr>
      <w:rFonts w:ascii="Times New Roman" w:eastAsia="Times New Roman" w:hAnsi="Times New Roman" w:cs="Times New Roman"/>
      <w:b/>
      <w:sz w:val="24"/>
      <w:szCs w:val="24"/>
    </w:rPr>
  </w:style>
  <w:style w:type="character" w:customStyle="1" w:styleId="CardTagChar">
    <w:name w:val="Card Tag Char"/>
    <w:link w:val="CardTag"/>
    <w:rsid w:val="001147A0"/>
    <w:rPr>
      <w:rFonts w:ascii="Times New Roman" w:eastAsia="Times New Roman" w:hAnsi="Times New Roman" w:cs="Times New Roman"/>
      <w:b/>
      <w:sz w:val="24"/>
      <w:szCs w:val="24"/>
    </w:rPr>
  </w:style>
  <w:style w:type="paragraph" w:customStyle="1" w:styleId="Nothing">
    <w:name w:val="Nothing"/>
    <w:link w:val="NothingChar"/>
    <w:qFormat/>
    <w:rsid w:val="00201A0D"/>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basedOn w:val="DefaultParagraphFont"/>
    <w:link w:val="Nothing"/>
    <w:rsid w:val="00201A0D"/>
    <w:rPr>
      <w:rFonts w:ascii="Times New Roman" w:eastAsia="Times New Roman" w:hAnsi="Times New Roman" w:cs="Times New Roman"/>
      <w:sz w:val="20"/>
      <w:szCs w:val="24"/>
    </w:rPr>
  </w:style>
  <w:style w:type="character" w:customStyle="1" w:styleId="StyleLatinArialNarrow8pt">
    <w:name w:val="Style (Latin) Arial Narrow 8 pt"/>
    <w:rsid w:val="00201A0D"/>
    <w:rPr>
      <w:rFonts w:ascii="Book Antiqua" w:hAnsi="Book Antiqua"/>
      <w:sz w:val="16"/>
    </w:rPr>
  </w:style>
  <w:style w:type="character" w:customStyle="1" w:styleId="Shrink">
    <w:name w:val="Shrink"/>
    <w:basedOn w:val="DefaultParagraphFont"/>
    <w:rsid w:val="00343451"/>
    <w:rPr>
      <w:rFonts w:ascii="Times New Roman" w:hAnsi="Times New Roman"/>
      <w:b w:val="0"/>
      <w:sz w:val="14"/>
      <w:szCs w:val="14"/>
      <w:u w:val="none"/>
    </w:rPr>
  </w:style>
  <w:style w:type="character" w:customStyle="1" w:styleId="highlight2">
    <w:name w:val="highlight2"/>
    <w:basedOn w:val="DefaultParagraphFont"/>
    <w:rsid w:val="00D5440F"/>
    <w:rPr>
      <w:b/>
      <w:sz w:val="20"/>
      <w:u w:val="thick"/>
      <w:bdr w:val="none" w:sz="0" w:space="0" w:color="auto"/>
      <w:shd w:val="clear" w:color="auto" w:fill="auto"/>
    </w:rPr>
  </w:style>
  <w:style w:type="character" w:customStyle="1" w:styleId="reduce2">
    <w:name w:val="reduce2"/>
    <w:basedOn w:val="DefaultParagraphFont"/>
    <w:rsid w:val="00D5440F"/>
    <w:rPr>
      <w:rFonts w:ascii="Arial" w:hAnsi="Arial" w:cs="Arial"/>
      <w:color w:val="000000"/>
      <w:sz w:val="10"/>
      <w:szCs w:val="22"/>
    </w:rPr>
  </w:style>
  <w:style w:type="character" w:customStyle="1" w:styleId="StyleUnderline3">
    <w:name w:val="Style Underline3"/>
    <w:basedOn w:val="DefaultParagraphFont"/>
    <w:rsid w:val="005930A2"/>
    <w:rPr>
      <w:u w:val="single"/>
    </w:rPr>
  </w:style>
  <w:style w:type="character" w:customStyle="1" w:styleId="StyleUnderline4">
    <w:name w:val="Style Underline4"/>
    <w:basedOn w:val="DefaultParagraphFont"/>
    <w:rsid w:val="0035334C"/>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62196">
      <w:bodyDiv w:val="1"/>
      <w:marLeft w:val="0"/>
      <w:marRight w:val="0"/>
      <w:marTop w:val="0"/>
      <w:marBottom w:val="0"/>
      <w:divBdr>
        <w:top w:val="none" w:sz="0" w:space="0" w:color="auto"/>
        <w:left w:val="none" w:sz="0" w:space="0" w:color="auto"/>
        <w:bottom w:val="none" w:sz="0" w:space="0" w:color="auto"/>
        <w:right w:val="none" w:sz="0" w:space="0" w:color="auto"/>
      </w:divBdr>
      <w:divsChild>
        <w:div w:id="410274691">
          <w:marLeft w:val="0"/>
          <w:marRight w:val="0"/>
          <w:marTop w:val="0"/>
          <w:marBottom w:val="0"/>
          <w:divBdr>
            <w:top w:val="none" w:sz="0" w:space="0" w:color="auto"/>
            <w:left w:val="none" w:sz="0" w:space="0" w:color="auto"/>
            <w:bottom w:val="none" w:sz="0" w:space="0" w:color="auto"/>
            <w:right w:val="none" w:sz="0" w:space="0" w:color="auto"/>
          </w:divBdr>
        </w:div>
      </w:divsChild>
    </w:div>
    <w:div w:id="70155574">
      <w:bodyDiv w:val="1"/>
      <w:marLeft w:val="0"/>
      <w:marRight w:val="0"/>
      <w:marTop w:val="0"/>
      <w:marBottom w:val="0"/>
      <w:divBdr>
        <w:top w:val="none" w:sz="0" w:space="0" w:color="auto"/>
        <w:left w:val="none" w:sz="0" w:space="0" w:color="auto"/>
        <w:bottom w:val="none" w:sz="0" w:space="0" w:color="auto"/>
        <w:right w:val="none" w:sz="0" w:space="0" w:color="auto"/>
      </w:divBdr>
    </w:div>
    <w:div w:id="355934698">
      <w:bodyDiv w:val="1"/>
      <w:marLeft w:val="0"/>
      <w:marRight w:val="0"/>
      <w:marTop w:val="0"/>
      <w:marBottom w:val="0"/>
      <w:divBdr>
        <w:top w:val="none" w:sz="0" w:space="0" w:color="auto"/>
        <w:left w:val="none" w:sz="0" w:space="0" w:color="auto"/>
        <w:bottom w:val="none" w:sz="0" w:space="0" w:color="auto"/>
        <w:right w:val="none" w:sz="0" w:space="0" w:color="auto"/>
      </w:divBdr>
      <w:divsChild>
        <w:div w:id="297496821">
          <w:marLeft w:val="0"/>
          <w:marRight w:val="0"/>
          <w:marTop w:val="0"/>
          <w:marBottom w:val="0"/>
          <w:divBdr>
            <w:top w:val="none" w:sz="0" w:space="0" w:color="auto"/>
            <w:left w:val="none" w:sz="0" w:space="0" w:color="auto"/>
            <w:bottom w:val="none" w:sz="0" w:space="0" w:color="auto"/>
            <w:right w:val="none" w:sz="0" w:space="0" w:color="auto"/>
          </w:divBdr>
        </w:div>
      </w:divsChild>
    </w:div>
    <w:div w:id="596401323">
      <w:bodyDiv w:val="1"/>
      <w:marLeft w:val="0"/>
      <w:marRight w:val="0"/>
      <w:marTop w:val="0"/>
      <w:marBottom w:val="0"/>
      <w:divBdr>
        <w:top w:val="none" w:sz="0" w:space="0" w:color="auto"/>
        <w:left w:val="none" w:sz="0" w:space="0" w:color="auto"/>
        <w:bottom w:val="none" w:sz="0" w:space="0" w:color="auto"/>
        <w:right w:val="none" w:sz="0" w:space="0" w:color="auto"/>
      </w:divBdr>
    </w:div>
    <w:div w:id="607586879">
      <w:bodyDiv w:val="1"/>
      <w:marLeft w:val="0"/>
      <w:marRight w:val="0"/>
      <w:marTop w:val="0"/>
      <w:marBottom w:val="0"/>
      <w:divBdr>
        <w:top w:val="none" w:sz="0" w:space="0" w:color="auto"/>
        <w:left w:val="none" w:sz="0" w:space="0" w:color="auto"/>
        <w:bottom w:val="none" w:sz="0" w:space="0" w:color="auto"/>
        <w:right w:val="none" w:sz="0" w:space="0" w:color="auto"/>
      </w:divBdr>
    </w:div>
    <w:div w:id="707341669">
      <w:bodyDiv w:val="1"/>
      <w:marLeft w:val="0"/>
      <w:marRight w:val="0"/>
      <w:marTop w:val="0"/>
      <w:marBottom w:val="0"/>
      <w:divBdr>
        <w:top w:val="none" w:sz="0" w:space="0" w:color="auto"/>
        <w:left w:val="none" w:sz="0" w:space="0" w:color="auto"/>
        <w:bottom w:val="none" w:sz="0" w:space="0" w:color="auto"/>
        <w:right w:val="none" w:sz="0" w:space="0" w:color="auto"/>
      </w:divBdr>
      <w:divsChild>
        <w:div w:id="1371764655">
          <w:marLeft w:val="0"/>
          <w:marRight w:val="150"/>
          <w:marTop w:val="0"/>
          <w:marBottom w:val="0"/>
          <w:divBdr>
            <w:top w:val="single" w:sz="6" w:space="8" w:color="C0C0C0"/>
            <w:left w:val="single" w:sz="6" w:space="8" w:color="C0C0C0"/>
            <w:bottom w:val="single" w:sz="6" w:space="8" w:color="C0C0C0"/>
            <w:right w:val="single" w:sz="6" w:space="8" w:color="C0C0C0"/>
          </w:divBdr>
        </w:div>
      </w:divsChild>
    </w:div>
    <w:div w:id="891845089">
      <w:bodyDiv w:val="1"/>
      <w:marLeft w:val="0"/>
      <w:marRight w:val="0"/>
      <w:marTop w:val="0"/>
      <w:marBottom w:val="0"/>
      <w:divBdr>
        <w:top w:val="none" w:sz="0" w:space="0" w:color="auto"/>
        <w:left w:val="none" w:sz="0" w:space="0" w:color="auto"/>
        <w:bottom w:val="none" w:sz="0" w:space="0" w:color="auto"/>
        <w:right w:val="none" w:sz="0" w:space="0" w:color="auto"/>
      </w:divBdr>
    </w:div>
    <w:div w:id="1141387781">
      <w:bodyDiv w:val="1"/>
      <w:marLeft w:val="0"/>
      <w:marRight w:val="0"/>
      <w:marTop w:val="0"/>
      <w:marBottom w:val="0"/>
      <w:divBdr>
        <w:top w:val="none" w:sz="0" w:space="0" w:color="auto"/>
        <w:left w:val="none" w:sz="0" w:space="0" w:color="auto"/>
        <w:bottom w:val="none" w:sz="0" w:space="0" w:color="auto"/>
        <w:right w:val="none" w:sz="0" w:space="0" w:color="auto"/>
      </w:divBdr>
    </w:div>
    <w:div w:id="1316491471">
      <w:bodyDiv w:val="1"/>
      <w:marLeft w:val="0"/>
      <w:marRight w:val="0"/>
      <w:marTop w:val="0"/>
      <w:marBottom w:val="0"/>
      <w:divBdr>
        <w:top w:val="none" w:sz="0" w:space="0" w:color="auto"/>
        <w:left w:val="none" w:sz="0" w:space="0" w:color="auto"/>
        <w:bottom w:val="none" w:sz="0" w:space="0" w:color="auto"/>
        <w:right w:val="none" w:sz="0" w:space="0" w:color="auto"/>
      </w:divBdr>
    </w:div>
    <w:div w:id="1349258833">
      <w:bodyDiv w:val="1"/>
      <w:marLeft w:val="0"/>
      <w:marRight w:val="0"/>
      <w:marTop w:val="0"/>
      <w:marBottom w:val="0"/>
      <w:divBdr>
        <w:top w:val="none" w:sz="0" w:space="0" w:color="auto"/>
        <w:left w:val="none" w:sz="0" w:space="0" w:color="auto"/>
        <w:bottom w:val="none" w:sz="0" w:space="0" w:color="auto"/>
        <w:right w:val="none" w:sz="0" w:space="0" w:color="auto"/>
      </w:divBdr>
    </w:div>
    <w:div w:id="1464419717">
      <w:bodyDiv w:val="1"/>
      <w:marLeft w:val="0"/>
      <w:marRight w:val="0"/>
      <w:marTop w:val="0"/>
      <w:marBottom w:val="0"/>
      <w:divBdr>
        <w:top w:val="none" w:sz="0" w:space="0" w:color="auto"/>
        <w:left w:val="none" w:sz="0" w:space="0" w:color="auto"/>
        <w:bottom w:val="none" w:sz="0" w:space="0" w:color="auto"/>
        <w:right w:val="none" w:sz="0" w:space="0" w:color="auto"/>
      </w:divBdr>
      <w:divsChild>
        <w:div w:id="475028545">
          <w:marLeft w:val="0"/>
          <w:marRight w:val="0"/>
          <w:marTop w:val="0"/>
          <w:marBottom w:val="0"/>
          <w:divBdr>
            <w:top w:val="none" w:sz="0" w:space="0" w:color="auto"/>
            <w:left w:val="none" w:sz="0" w:space="0" w:color="auto"/>
            <w:bottom w:val="none" w:sz="0" w:space="0" w:color="auto"/>
            <w:right w:val="none" w:sz="0" w:space="0" w:color="auto"/>
          </w:divBdr>
        </w:div>
        <w:div w:id="1021124536">
          <w:marLeft w:val="0"/>
          <w:marRight w:val="0"/>
          <w:marTop w:val="0"/>
          <w:marBottom w:val="0"/>
          <w:divBdr>
            <w:top w:val="none" w:sz="0" w:space="0" w:color="auto"/>
            <w:left w:val="none" w:sz="0" w:space="0" w:color="auto"/>
            <w:bottom w:val="none" w:sz="0" w:space="0" w:color="auto"/>
            <w:right w:val="none" w:sz="0" w:space="0" w:color="auto"/>
          </w:divBdr>
        </w:div>
        <w:div w:id="1725785771">
          <w:marLeft w:val="0"/>
          <w:marRight w:val="0"/>
          <w:marTop w:val="0"/>
          <w:marBottom w:val="0"/>
          <w:divBdr>
            <w:top w:val="none" w:sz="0" w:space="0" w:color="auto"/>
            <w:left w:val="none" w:sz="0" w:space="0" w:color="auto"/>
            <w:bottom w:val="none" w:sz="0" w:space="0" w:color="auto"/>
            <w:right w:val="none" w:sz="0" w:space="0" w:color="auto"/>
          </w:divBdr>
        </w:div>
        <w:div w:id="1104837273">
          <w:marLeft w:val="0"/>
          <w:marRight w:val="0"/>
          <w:marTop w:val="0"/>
          <w:marBottom w:val="0"/>
          <w:divBdr>
            <w:top w:val="none" w:sz="0" w:space="0" w:color="auto"/>
            <w:left w:val="none" w:sz="0" w:space="0" w:color="auto"/>
            <w:bottom w:val="none" w:sz="0" w:space="0" w:color="auto"/>
            <w:right w:val="none" w:sz="0" w:space="0" w:color="auto"/>
          </w:divBdr>
        </w:div>
        <w:div w:id="1570382427">
          <w:marLeft w:val="0"/>
          <w:marRight w:val="0"/>
          <w:marTop w:val="0"/>
          <w:marBottom w:val="0"/>
          <w:divBdr>
            <w:top w:val="none" w:sz="0" w:space="0" w:color="auto"/>
            <w:left w:val="none" w:sz="0" w:space="0" w:color="auto"/>
            <w:bottom w:val="none" w:sz="0" w:space="0" w:color="auto"/>
            <w:right w:val="none" w:sz="0" w:space="0" w:color="auto"/>
          </w:divBdr>
        </w:div>
      </w:divsChild>
    </w:div>
    <w:div w:id="1479614311">
      <w:bodyDiv w:val="1"/>
      <w:marLeft w:val="0"/>
      <w:marRight w:val="0"/>
      <w:marTop w:val="0"/>
      <w:marBottom w:val="0"/>
      <w:divBdr>
        <w:top w:val="none" w:sz="0" w:space="0" w:color="auto"/>
        <w:left w:val="none" w:sz="0" w:space="0" w:color="auto"/>
        <w:bottom w:val="none" w:sz="0" w:space="0" w:color="auto"/>
        <w:right w:val="none" w:sz="0" w:space="0" w:color="auto"/>
      </w:divBdr>
    </w:div>
    <w:div w:id="1708290721">
      <w:bodyDiv w:val="1"/>
      <w:marLeft w:val="0"/>
      <w:marRight w:val="0"/>
      <w:marTop w:val="0"/>
      <w:marBottom w:val="0"/>
      <w:divBdr>
        <w:top w:val="none" w:sz="0" w:space="0" w:color="auto"/>
        <w:left w:val="none" w:sz="0" w:space="0" w:color="auto"/>
        <w:bottom w:val="none" w:sz="0" w:space="0" w:color="auto"/>
        <w:right w:val="none" w:sz="0" w:space="0" w:color="auto"/>
      </w:divBdr>
    </w:div>
    <w:div w:id="1711690523">
      <w:bodyDiv w:val="1"/>
      <w:marLeft w:val="0"/>
      <w:marRight w:val="0"/>
      <w:marTop w:val="0"/>
      <w:marBottom w:val="0"/>
      <w:divBdr>
        <w:top w:val="none" w:sz="0" w:space="0" w:color="auto"/>
        <w:left w:val="none" w:sz="0" w:space="0" w:color="auto"/>
        <w:bottom w:val="none" w:sz="0" w:space="0" w:color="auto"/>
        <w:right w:val="none" w:sz="0" w:space="0" w:color="auto"/>
      </w:divBdr>
    </w:div>
    <w:div w:id="1807157229">
      <w:bodyDiv w:val="1"/>
      <w:marLeft w:val="0"/>
      <w:marRight w:val="0"/>
      <w:marTop w:val="0"/>
      <w:marBottom w:val="0"/>
      <w:divBdr>
        <w:top w:val="none" w:sz="0" w:space="0" w:color="auto"/>
        <w:left w:val="none" w:sz="0" w:space="0" w:color="auto"/>
        <w:bottom w:val="none" w:sz="0" w:space="0" w:color="auto"/>
        <w:right w:val="none" w:sz="0" w:space="0" w:color="auto"/>
      </w:divBdr>
    </w:div>
    <w:div w:id="1862625381">
      <w:bodyDiv w:val="1"/>
      <w:marLeft w:val="0"/>
      <w:marRight w:val="0"/>
      <w:marTop w:val="0"/>
      <w:marBottom w:val="0"/>
      <w:divBdr>
        <w:top w:val="none" w:sz="0" w:space="0" w:color="auto"/>
        <w:left w:val="none" w:sz="0" w:space="0" w:color="auto"/>
        <w:bottom w:val="none" w:sz="0" w:space="0" w:color="auto"/>
        <w:right w:val="none" w:sz="0" w:space="0" w:color="auto"/>
      </w:divBdr>
    </w:div>
    <w:div w:id="2002729484">
      <w:bodyDiv w:val="1"/>
      <w:marLeft w:val="0"/>
      <w:marRight w:val="0"/>
      <w:marTop w:val="0"/>
      <w:marBottom w:val="0"/>
      <w:divBdr>
        <w:top w:val="none" w:sz="0" w:space="0" w:color="auto"/>
        <w:left w:val="none" w:sz="0" w:space="0" w:color="auto"/>
        <w:bottom w:val="none" w:sz="0" w:space="0" w:color="auto"/>
        <w:right w:val="none" w:sz="0" w:space="0" w:color="auto"/>
      </w:divBdr>
    </w:div>
    <w:div w:id="2110850435">
      <w:bodyDiv w:val="1"/>
      <w:marLeft w:val="0"/>
      <w:marRight w:val="0"/>
      <w:marTop w:val="0"/>
      <w:marBottom w:val="0"/>
      <w:divBdr>
        <w:top w:val="none" w:sz="0" w:space="0" w:color="auto"/>
        <w:left w:val="none" w:sz="0" w:space="0" w:color="auto"/>
        <w:bottom w:val="none" w:sz="0" w:space="0" w:color="auto"/>
        <w:right w:val="none" w:sz="0" w:space="0" w:color="auto"/>
      </w:divBdr>
    </w:div>
    <w:div w:id="2114401641">
      <w:bodyDiv w:val="1"/>
      <w:marLeft w:val="0"/>
      <w:marRight w:val="0"/>
      <w:marTop w:val="0"/>
      <w:marBottom w:val="0"/>
      <w:divBdr>
        <w:top w:val="none" w:sz="0" w:space="0" w:color="auto"/>
        <w:left w:val="none" w:sz="0" w:space="0" w:color="auto"/>
        <w:bottom w:val="none" w:sz="0" w:space="0" w:color="auto"/>
        <w:right w:val="none" w:sz="0" w:space="0" w:color="auto"/>
      </w:divBdr>
    </w:div>
    <w:div w:id="2116122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06" Type="http://schemas.openxmlformats.org/officeDocument/2006/relationships/hyperlink" Target="http://www.whatsyourimpact.eu.org/glossary.php" TargetMode="External"/><Relationship Id="rId107" Type="http://schemas.openxmlformats.org/officeDocument/2006/relationships/hyperlink" Target="http://www.whatsyourimpact.eu.org/glossary.php" TargetMode="External"/><Relationship Id="rId108" Type="http://schemas.openxmlformats.org/officeDocument/2006/relationships/hyperlink" Target="http://www.whatsyourimpact.eu.org/glossary.php" TargetMode="External"/><Relationship Id="rId109" Type="http://schemas.openxmlformats.org/officeDocument/2006/relationships/hyperlink" Target="http://www.whatsyourimpact.eu.org/glossary.php" TargetMode="External"/><Relationship Id="rId70" Type="http://schemas.openxmlformats.org/officeDocument/2006/relationships/hyperlink" Target="http://www.securityaffairs.org/issues/2007/12/blank.php" TargetMode="External"/><Relationship Id="rId71" Type="http://schemas.openxmlformats.org/officeDocument/2006/relationships/hyperlink" Target="http://www.securityaffairs.org/issues/2007/12/blank.php" TargetMode="External"/><Relationship Id="rId72" Type="http://schemas.openxmlformats.org/officeDocument/2006/relationships/hyperlink" Target="http://www.securityaffairs.org/issues/2007/12/blank.php" TargetMode="External"/><Relationship Id="rId73" Type="http://schemas.openxmlformats.org/officeDocument/2006/relationships/hyperlink" Target="http://www.securityaffairs.org/issues/2007/12/blank.php" TargetMode="External"/><Relationship Id="rId74" Type="http://schemas.openxmlformats.org/officeDocument/2006/relationships/hyperlink" Target="http://www.nti.org/b_aboutnti/b1a.html" TargetMode="External"/><Relationship Id="rId75" Type="http://schemas.openxmlformats.org/officeDocument/2006/relationships/hyperlink" Target="http://www.nti.org/b_aboutnti/b1b.html" TargetMode="External"/><Relationship Id="rId76" Type="http://schemas.openxmlformats.org/officeDocument/2006/relationships/hyperlink" Target="http://www.foreignaffairs.org/19990101faessay955/steven-r-david/saving-america-from-the-coming-civil-wars.html" TargetMode="External"/><Relationship Id="rId77" Type="http://schemas.openxmlformats.org/officeDocument/2006/relationships/hyperlink" Target="http://www.telegraph.co.uk/finance/comment/ambroseevans_pritchard/" TargetMode="External"/><Relationship Id="rId78" Type="http://schemas.openxmlformats.org/officeDocument/2006/relationships/hyperlink" Target="file:///C:\Users\Pei\Desktop\ROGERS%20HOUSE\July%202011,%20%22Shale%20Gas%20and%20U.S.%20National%20Security," TargetMode="External"/><Relationship Id="rId79" Type="http://schemas.openxmlformats.org/officeDocument/2006/relationships/hyperlink" Target="http://www.nytimes.com/2012/12/05/world/asia/china-vietnam-and-india-fight-over-energy-exploration-in-south-china-sea.html?partner=rss&amp;emc=rss&amp;_r=0&amp;pagewanted=print" TargetMode="External"/><Relationship Id="rId170"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171"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172"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173"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174"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175"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176"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177"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178"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179"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www.heritage.org/research/reports/2010/06/from-russian-competition-to-natural-resources-access-recasting-us-arctic-policy" TargetMode="External"/><Relationship Id="rId13" Type="http://schemas.openxmlformats.org/officeDocument/2006/relationships/hyperlink" Target="http://www.pugwashgroup.ca/events/documents/2004/2004.04.17-Banda_presentation.pdf)-isa" TargetMode="External"/><Relationship Id="rId14" Type="http://schemas.openxmlformats.org/officeDocument/2006/relationships/hyperlink" Target="http://www.washingtontimes.com/topics/islamic-republic-of-iran/" TargetMode="External"/><Relationship Id="rId15" Type="http://schemas.openxmlformats.org/officeDocument/2006/relationships/hyperlink" Target="http://www.washingtontimes.com/topics/north-korea/" TargetMode="External"/><Relationship Id="rId16" Type="http://schemas.openxmlformats.org/officeDocument/2006/relationships/hyperlink" Target="http://www.washingtontimes.com/topics/pakistan/" TargetMode="External"/><Relationship Id="rId17" Type="http://schemas.openxmlformats.org/officeDocument/2006/relationships/hyperlink" Target="http://www.washingtontimes.com/topics/indian-air-force/" TargetMode="External"/><Relationship Id="rId18" Type="http://schemas.openxmlformats.org/officeDocument/2006/relationships/hyperlink" Target="http://www.washingtontimes.com/topics/china/" TargetMode="External"/><Relationship Id="rId19" Type="http://schemas.openxmlformats.org/officeDocument/2006/relationships/hyperlink" Target="http://investing.businessweek.com/research/stocks/snapshot/snapshot.asp?ticker=LMT" TargetMode="External"/><Relationship Id="rId110" Type="http://schemas.openxmlformats.org/officeDocument/2006/relationships/hyperlink" Target="http://www.whatsyourimpact.eu.org/glossary.php" TargetMode="External"/><Relationship Id="rId111" Type="http://schemas.openxmlformats.org/officeDocument/2006/relationships/hyperlink" Target="http://www.whatsyourimpact.eu.org/glossary.php" TargetMode="External"/><Relationship Id="rId112" Type="http://schemas.openxmlformats.org/officeDocument/2006/relationships/hyperlink" Target="http://www.whatsyourimpact.eu.org/glossary.php" TargetMode="External"/><Relationship Id="rId113" Type="http://schemas.openxmlformats.org/officeDocument/2006/relationships/hyperlink" Target="http://www.whatsyourimpact.eu.org/glossary.php" TargetMode="External"/><Relationship Id="rId114" Type="http://schemas.openxmlformats.org/officeDocument/2006/relationships/hyperlink" Target="http://www.whatsyourimpact.eu.org/glossary.php" TargetMode="External"/><Relationship Id="rId115" Type="http://schemas.openxmlformats.org/officeDocument/2006/relationships/hyperlink" Target="http://www.whatsyourimpact.eu.org/glossary.php" TargetMode="External"/><Relationship Id="rId116" Type="http://schemas.openxmlformats.org/officeDocument/2006/relationships/hyperlink" Target="http://www.whatsyourimpact.eu.org/glossary.php" TargetMode="External"/><Relationship Id="rId117" Type="http://schemas.openxmlformats.org/officeDocument/2006/relationships/hyperlink" Target="http://www.whatsyourimpact.eu.org/glossary.php" TargetMode="External"/><Relationship Id="rId118" Type="http://schemas.openxmlformats.org/officeDocument/2006/relationships/hyperlink" Target="http://www.whatsyourimpact.eu.org/glossary.php" TargetMode="External"/><Relationship Id="rId119" Type="http://schemas.openxmlformats.org/officeDocument/2006/relationships/hyperlink" Target="http://www.whatsyourimpact.eu.org/glossary.php" TargetMode="External"/><Relationship Id="rId200"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201"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202"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203"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204"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205"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206"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207"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208"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209"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80" Type="http://schemas.openxmlformats.org/officeDocument/2006/relationships/hyperlink" Target="http://online.wsj.com/article/SB10001424052748703399204574507440795971268.html" TargetMode="External"/><Relationship Id="rId81" Type="http://schemas.openxmlformats.org/officeDocument/2006/relationships/hyperlink" Target="http://www.pnl.gov/main/publications/external/technical_reports/PNNL-19742.pdf" TargetMode="External"/><Relationship Id="rId82" Type="http://schemas.openxmlformats.org/officeDocument/2006/relationships/hyperlink" Target="http://www.petroleumnews.com/pntruncate/725487798.shtml" TargetMode="External"/><Relationship Id="rId83" Type="http://schemas.openxmlformats.org/officeDocument/2006/relationships/hyperlink" Target="http://www.petroleumnews.com/pntruncate/725487798.shtml" TargetMode="External"/><Relationship Id="rId84" Type="http://schemas.openxmlformats.org/officeDocument/2006/relationships/hyperlink" Target="http://www.brookings.edu/research/opinions/2013/03/12-energy-security-itoh" TargetMode="External"/><Relationship Id="rId85" Type="http://schemas.openxmlformats.org/officeDocument/2006/relationships/hyperlink" Target="http://www.fas.org/sgp/crs/row/96-397.pdf" TargetMode="External"/><Relationship Id="rId86" Type="http://schemas.openxmlformats.org/officeDocument/2006/relationships/hyperlink" Target="http://m.helenair.com/mobile/article_622a021e-3ced-11e1-9a56-001871e3ce6c.html" TargetMode="External"/><Relationship Id="rId87" Type="http://schemas.openxmlformats.org/officeDocument/2006/relationships/hyperlink" Target="http://www.pnl.gov/main/publications/external/technical_reports/PNNL-19742.pdf" TargetMode="External"/><Relationship Id="rId88" Type="http://schemas.openxmlformats.org/officeDocument/2006/relationships/hyperlink" Target="http://www.brookings.edu/research/opinions/2013/03/12-energy-security-itoh" TargetMode="External"/><Relationship Id="rId89" Type="http://schemas.openxmlformats.org/officeDocument/2006/relationships/hyperlink" Target="http://www.law.ku.edu/publications/journal/pdf/v17n3/dobkin.pdf" TargetMode="External"/><Relationship Id="rId180"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181"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182"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183"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184"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185"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186"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187"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188"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189"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20" Type="http://schemas.openxmlformats.org/officeDocument/2006/relationships/hyperlink" Target="http://www.washingtontimes.com/topics/japan/" TargetMode="External"/><Relationship Id="rId21" Type="http://schemas.openxmlformats.org/officeDocument/2006/relationships/hyperlink" Target="http://www.washingtontimes.com/topics/china/" TargetMode="External"/><Relationship Id="rId22" Type="http://schemas.openxmlformats.org/officeDocument/2006/relationships/hyperlink" Target="http://www.washingtontimes.com/topics/japan/" TargetMode="External"/><Relationship Id="rId23" Type="http://schemas.openxmlformats.org/officeDocument/2006/relationships/hyperlink" Target="http://www.washingtontimes.com/topics/japan/" TargetMode="External"/><Relationship Id="rId24" Type="http://schemas.openxmlformats.org/officeDocument/2006/relationships/hyperlink" Target="http://www.washingtontimes.com/topics/japan/" TargetMode="External"/><Relationship Id="rId25" Type="http://schemas.openxmlformats.org/officeDocument/2006/relationships/hyperlink" Target="http://www.washingtontimes.com/topics/presidency-of-barack-obama/" TargetMode="External"/><Relationship Id="rId26" Type="http://schemas.openxmlformats.org/officeDocument/2006/relationships/hyperlink" Target="http://www.washingtontimes.com/topics/china/" TargetMode="External"/><Relationship Id="rId27" Type="http://schemas.openxmlformats.org/officeDocument/2006/relationships/hyperlink" Target="http://www.washingtontimes.com/topics/china/" TargetMode="External"/><Relationship Id="rId28" Type="http://schemas.openxmlformats.org/officeDocument/2006/relationships/hyperlink" Target="http://www.washingtontimes.com/topics/india/" TargetMode="External"/><Relationship Id="rId29" Type="http://schemas.openxmlformats.org/officeDocument/2006/relationships/hyperlink" Target="http://www.washingtontimes.com/topics/china/" TargetMode="External"/><Relationship Id="rId120" Type="http://schemas.openxmlformats.org/officeDocument/2006/relationships/hyperlink" Target="http://www.whatsyourimpact.eu.org/glossary.php" TargetMode="External"/><Relationship Id="rId121" Type="http://schemas.openxmlformats.org/officeDocument/2006/relationships/hyperlink" Target="http://www.whatsyourimpact.eu.org/glossary.php" TargetMode="External"/><Relationship Id="rId122" Type="http://schemas.openxmlformats.org/officeDocument/2006/relationships/hyperlink" Target="http://www.whatsyourimpact.eu.org/glossary.php" TargetMode="External"/><Relationship Id="rId123" Type="http://schemas.openxmlformats.org/officeDocument/2006/relationships/hyperlink" Target="http://www.whatsyourimpact.eu.org/glossary.php" TargetMode="External"/><Relationship Id="rId124" Type="http://schemas.openxmlformats.org/officeDocument/2006/relationships/hyperlink" Target="http://www.huffingtonpost.com/bill-chameides/-natural-gas-a-bridge-to_b_1690857.html" TargetMode="External"/><Relationship Id="rId125" Type="http://schemas.openxmlformats.org/officeDocument/2006/relationships/hyperlink" Target="http://www.realclimate.org/index.php/archives/2011/04/fracking-methane/" TargetMode="External"/><Relationship Id="rId126" Type="http://schemas.openxmlformats.org/officeDocument/2006/relationships/hyperlink" Target="http://blogs.cfr.org/levi/2011/04/15/some-thoughts-on-the-howarth-shale-gas-paper/" TargetMode="External"/><Relationship Id="rId127" Type="http://schemas.openxmlformats.org/officeDocument/2006/relationships/hyperlink" Target="http://www.pnas.org/content/early/2012/04/02/1202407109.full.pdf+html" TargetMode="External"/><Relationship Id="rId128" Type="http://schemas.openxmlformats.org/officeDocument/2006/relationships/hyperlink" Target="http://dotearth.blogs.nytimes.com/2012/02/29/a-fresh-scientific-defense-of-the-merits-of-moving-from-coal-to-shale-gas/" TargetMode="External"/><Relationship Id="rId129" Type="http://schemas.openxmlformats.org/officeDocument/2006/relationships/hyperlink" Target="http://www.pnas.org/content/early/2012/04/02/1202407109.abstract" TargetMode="External"/><Relationship Id="rId210"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211"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212"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213"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214" Type="http://schemas.openxmlformats.org/officeDocument/2006/relationships/hyperlink" Target="http://www.lexisnexis.com.www2.lib.ku.edu:2048/us/lnacademic/frame.do?tokenKey=rsh-20.869140.3925190943&amp;target=results_DocumentContent&amp;reloadEntirePage=true&amp;rand=1215790737303&amp;returnToKey=20_T4145039839&amp;parent=docview" TargetMode="External"/><Relationship Id="rId215" Type="http://schemas.openxmlformats.org/officeDocument/2006/relationships/hyperlink" Target="http://www.heritage.org/research/Budget/wm1452.cfm" TargetMode="External"/><Relationship Id="rId216" Type="http://schemas.openxmlformats.org/officeDocument/2006/relationships/hyperlink" Target="http://www.heritage.org/research/Budget/wm1452.cfm" TargetMode="External"/><Relationship Id="rId217" Type="http://schemas.openxmlformats.org/officeDocument/2006/relationships/hyperlink" Target="http://www.heritage.org/research/Budget/wm1452.cfm" TargetMode="External"/><Relationship Id="rId218" Type="http://schemas.openxmlformats.org/officeDocument/2006/relationships/hyperlink" Target="http://www.heritage.org/research/Budget/wm1452.cfm" TargetMode="External"/><Relationship Id="rId219" Type="http://schemas.openxmlformats.org/officeDocument/2006/relationships/hyperlink" Target="http://www.heritage.org/research/Budget/wm1452.cfm" TargetMode="External"/><Relationship Id="rId90" Type="http://schemas.openxmlformats.org/officeDocument/2006/relationships/hyperlink" Target="http://thehill.com/blogs/e2-wire/e2-wire/235679-senator-arctic-drilling-a-political-win-for-obama" TargetMode="External"/><Relationship Id="rId91" Type="http://schemas.openxmlformats.org/officeDocument/2006/relationships/hyperlink" Target="http://www.nationaljournal.com/blogs/influencealley/2012/12/heitkamp-to-be-key-energy-voice-among-moderate-democrats-27" TargetMode="External"/><Relationship Id="rId92" Type="http://schemas.openxmlformats.org/officeDocument/2006/relationships/hyperlink" Target="http://www.adn.com/2013/03/30/2846294/defining-mark-begich-centrist.html" TargetMode="External"/><Relationship Id="rId93" Type="http://schemas.openxmlformats.org/officeDocument/2006/relationships/hyperlink" Target="http://www.whatsyourimpact.eu.org/methane-sources.php" TargetMode="External"/><Relationship Id="rId94" Type="http://schemas.openxmlformats.org/officeDocument/2006/relationships/hyperlink" Target="http://www.whatsyourimpact.eu.org/glossary.php" TargetMode="External"/><Relationship Id="rId95" Type="http://schemas.openxmlformats.org/officeDocument/2006/relationships/hyperlink" Target="http://www.whatsyourimpact.eu.org/glossary.php" TargetMode="External"/><Relationship Id="rId96" Type="http://schemas.openxmlformats.org/officeDocument/2006/relationships/hyperlink" Target="http://www.whatsyourimpact.eu.org/glossary.php" TargetMode="External"/><Relationship Id="rId97" Type="http://schemas.openxmlformats.org/officeDocument/2006/relationships/hyperlink" Target="http://www.whatsyourimpact.eu.org/glossary.php" TargetMode="External"/><Relationship Id="rId98" Type="http://schemas.openxmlformats.org/officeDocument/2006/relationships/hyperlink" Target="http://www.whatsyourimpact.eu.org/glossary.php" TargetMode="External"/><Relationship Id="rId99" Type="http://schemas.openxmlformats.org/officeDocument/2006/relationships/hyperlink" Target="http://www.whatsyourimpact.eu.org/glossary.php" TargetMode="External"/><Relationship Id="rId190"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191"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192"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193"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194"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195"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196"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197"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198"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199"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30" Type="http://schemas.openxmlformats.org/officeDocument/2006/relationships/hyperlink" Target="http://www.washingtontimes.com/topics/barack-obama/" TargetMode="External"/><Relationship Id="rId31" Type="http://schemas.openxmlformats.org/officeDocument/2006/relationships/hyperlink" Target="http://www.washingtontimes.com/topics/china/" TargetMode="External"/><Relationship Id="rId32" Type="http://schemas.openxmlformats.org/officeDocument/2006/relationships/hyperlink" Target="http://blogs.the-american-interest.com/wrm/2010/09/26/in-the-footsteps-of-the-kaiser-china-boosts-us-power-in-asia/" TargetMode="External"/><Relationship Id="rId33" Type="http://schemas.openxmlformats.org/officeDocument/2006/relationships/hyperlink" Target="http://books.google.com/books?id=whqvYdDz3D4C&amp;printsec=frontcover&amp;dq=securing+japan+richard+j+samuels&amp;hl=en&amp;ei=qGCZTKnkOsP58Abc8uCJAQ&amp;sa=X&amp;oi=book_result&amp;ct=result&amp;resnum=1&amp;ved=0CC4Q6AEwAA" TargetMode="External"/><Relationship Id="rId34" Type="http://schemas.openxmlformats.org/officeDocument/2006/relationships/hyperlink" Target="http://www.heritage.org/Press/Commentary/ed081505a.cfm" TargetMode="External"/><Relationship Id="rId35" Type="http://schemas.openxmlformats.org/officeDocument/2006/relationships/hyperlink" Target="http://www.eenews.net" TargetMode="External"/><Relationship Id="rId36" Type="http://schemas.openxmlformats.org/officeDocument/2006/relationships/hyperlink" Target="http://www.worldpoliticsreview.com/articles/8099/the-new-rules-leadership-fatigue-puts-u-s-and-globalization-at-crossroads" TargetMode="External"/><Relationship Id="rId37" Type="http://schemas.openxmlformats.org/officeDocument/2006/relationships/hyperlink" Target="http://www.brookings.edu/experts/ebingerc" TargetMode="External"/><Relationship Id="rId38" Type="http://schemas.openxmlformats.org/officeDocument/2006/relationships/hyperlink" Target="http://www.brookings.edu/experts/banksj" TargetMode="External"/><Relationship Id="rId39" Type="http://schemas.openxmlformats.org/officeDocument/2006/relationships/hyperlink" Target="http://www.brookings.edu/experts/ebingerc" TargetMode="External"/><Relationship Id="rId130" Type="http://schemas.openxmlformats.org/officeDocument/2006/relationships/hyperlink" Target="http://www.nicholas.duke.edu/thegreengrok/frackingworkshop" TargetMode="External"/><Relationship Id="rId131" Type="http://schemas.openxmlformats.org/officeDocument/2006/relationships/hyperlink" Target="http://bit.ly/NiAsaG" TargetMode="External"/><Relationship Id="rId132" Type="http://schemas.openxmlformats.org/officeDocument/2006/relationships/hyperlink" Target="http://epa.gov/methane/scientific.html" TargetMode="External"/><Relationship Id="rId133" Type="http://schemas.openxmlformats.org/officeDocument/2006/relationships/hyperlink" Target="http://www.forbes.com/sites/robertbradley/2013/03/25/oil-gas-isnt-just-one-of-the-richest-industries-its-also-one-of-the-safest/" TargetMode="External"/><Relationship Id="rId220" Type="http://schemas.openxmlformats.org/officeDocument/2006/relationships/hyperlink" Target="http://news.sciencemag.org/scienceinsider/2012/04/i-have-the-utmost-respect-for.html" TargetMode="External"/><Relationship Id="rId221" Type="http://schemas.openxmlformats.org/officeDocument/2006/relationships/hyperlink" Target="http://topics.nytimes.com/top/news/international/countriesandterritories/canada/index.html?inline=nyt-geo" TargetMode="External"/><Relationship Id="rId222" Type="http://schemas.openxmlformats.org/officeDocument/2006/relationships/hyperlink" Target="http://topics.nytimes.com/top/news/business/energy-environment/oil-petroleum-and-gasoline/index.html?inline=nyt-classifier" TargetMode="External"/><Relationship Id="rId223" Type="http://schemas.openxmlformats.org/officeDocument/2006/relationships/hyperlink" Target="http://topics.nytimes.com/top/reference/timestopics/subjects/c/coal/index.html?inline=nyt-classifier" TargetMode="External"/><Relationship Id="rId224" Type="http://schemas.openxmlformats.org/officeDocument/2006/relationships/hyperlink" Target="http://topics.nytimes.com/top/reference/timestopics/subjects/f/food_prices/index.html?inline=nyt-classifier" TargetMode="External"/><Relationship Id="rId225" Type="http://schemas.openxmlformats.org/officeDocument/2006/relationships/hyperlink" Target="http://web.mit.edu/12.000/www/m2012/finalwebsite/problem/groundwater.shtml" TargetMode="External"/><Relationship Id="rId226" Type="http://schemas.openxmlformats.org/officeDocument/2006/relationships/hyperlink" Target="http://www.oswego.edu/%7Eschneidr/CHE300/envinv/EnvInv12.html" TargetMode="External"/><Relationship Id="rId227" Type="http://schemas.openxmlformats.org/officeDocument/2006/relationships/hyperlink" Target="https://ecmp.nebraska.gov/deq-seis/" TargetMode="External"/><Relationship Id="rId228" Type="http://schemas.openxmlformats.org/officeDocument/2006/relationships/hyperlink" Target="http://topics.nytimes.com/top/reference/timestopics/subjects/k/keystone_pipeline/index.html?8qa" TargetMode="External"/><Relationship Id="rId229" Type="http://schemas.openxmlformats.org/officeDocument/2006/relationships/hyperlink" Target="http://green.blogs.nytimes.com/2012/06/26/u-s-grants-a-keystone-pipeline-permit/" TargetMode="External"/><Relationship Id="rId134" Type="http://schemas.openxmlformats.org/officeDocument/2006/relationships/hyperlink" Target="http://www.arcticgas.gov/2012/experts-say-us-exports-will-push-global-lng-prices-lower" TargetMode="External"/><Relationship Id="rId135" Type="http://schemas.openxmlformats.org/officeDocument/2006/relationships/hyperlink" Target="http://online.wsj.com/article/SB10001424052702303343404577514622469426012.html" TargetMode="External"/><Relationship Id="rId136" Type="http://schemas.openxmlformats.org/officeDocument/2006/relationships/hyperlink" Target="http://www.carnegieendowment.org/publications/index.cfm?fa=view&amp;id=16207" TargetMode="External"/><Relationship Id="rId137" Type="http://schemas.openxmlformats.org/officeDocument/2006/relationships/hyperlink" Target="http://www.foreignpolicy.com/articles/2014/03/14/who_lost_europe_ukraine_asia_pivot" TargetMode="External"/><Relationship Id="rId138" Type="http://schemas.openxmlformats.org/officeDocument/2006/relationships/hyperlink" Target="http://nationalinterest.org/commentary/washington-moscows-downward-spiral-7926" TargetMode="External"/><Relationship Id="rId139" Type="http://schemas.openxmlformats.org/officeDocument/2006/relationships/hyperlink" Target="http://thehawkandthedove.nickthompson.com/" TargetMode="External"/><Relationship Id="rId40" Type="http://schemas.openxmlformats.org/officeDocument/2006/relationships/hyperlink" Target="http://www.brookings.edu/experts/banksj" TargetMode="External"/><Relationship Id="rId41" Type="http://schemas.openxmlformats.org/officeDocument/2006/relationships/hyperlink" Target="http://www.eng.gees.org/articulo/6/" TargetMode="External"/><Relationship Id="rId42" Type="http://schemas.openxmlformats.org/officeDocument/2006/relationships/hyperlink" Target="http://www.aei.org/publications/pubID.26387/pub_detail.asp" TargetMode="External"/><Relationship Id="rId43" Type="http://schemas.openxmlformats.org/officeDocument/2006/relationships/hyperlink" Target="http://mercury.ethz.ch/serviceengine/Files/ISN/159760/ipublicationdocument_singledocument/21ce3b1b-e399-4fcd-8ed0-0ea660342acf/en/Bulletin+PISM+no+12+(465),+7+February+2013.pdf" TargetMode="External"/><Relationship Id="rId44" Type="http://schemas.openxmlformats.org/officeDocument/2006/relationships/hyperlink" Target="http://www.airforce-magazine.com/MagazineArchive/.../0113ISR.pdf" TargetMode="External"/><Relationship Id="rId45" Type="http://schemas.openxmlformats.org/officeDocument/2006/relationships/hyperlink" Target="http://www.lexingtoninstitute.org/library/resources/documents/Defense/AirDominance-ISR.pdf" TargetMode="External"/><Relationship Id="rId46" Type="http://schemas.openxmlformats.org/officeDocument/2006/relationships/hyperlink" Target="http://www.worldpoliticsreview.com/articles/8099/the-new-rules-leadership-fatigue-puts-u-s-and-globalization-at-crossroads" TargetMode="External"/><Relationship Id="rId47" Type="http://schemas.openxmlformats.org/officeDocument/2006/relationships/hyperlink" Target="http://www.brookings.edu/research/opinions/2013/03/12-energy-security-itoh" TargetMode="External"/><Relationship Id="rId48" Type="http://schemas.openxmlformats.org/officeDocument/2006/relationships/hyperlink" Target="http://www.sciencedaily.com/releases/2011/08/110811084513.htm" TargetMode="External"/><Relationship Id="rId49" Type="http://schemas.openxmlformats.org/officeDocument/2006/relationships/hyperlink" Target="http://www.brookings.edu/experts/ebingerc" TargetMode="External"/><Relationship Id="rId140" Type="http://schemas.openxmlformats.org/officeDocument/2006/relationships/hyperlink" Target="http://www.wired.com/politics/security/magazine/17-10/mf_deadhand?currentPage=all" TargetMode="External"/><Relationship Id="rId141" Type="http://schemas.openxmlformats.org/officeDocument/2006/relationships/hyperlink" Target="http://russianforces.org/files/1985_Belyakov_Letter.pdf" TargetMode="External"/><Relationship Id="rId142" Type="http://schemas.openxmlformats.org/officeDocument/2006/relationships/hyperlink" Target="http://www.forbes.com/sites/michaelpeck/2014/03/05/7-reasons-why-america-will-never-go-to-war-over-ukraine/" TargetMode="External"/><Relationship Id="rId143" Type="http://schemas.openxmlformats.org/officeDocument/2006/relationships/hyperlink" Target="http://www.brookings.edu/experts/ebingerc" TargetMode="External"/><Relationship Id="rId144" Type="http://schemas.openxmlformats.org/officeDocument/2006/relationships/hyperlink" Target="http://www.brookings.edu/experts/banksj" TargetMode="External"/><Relationship Id="rId145" Type="http://schemas.openxmlformats.org/officeDocument/2006/relationships/hyperlink" Target="http://www.marketwatch.com/story/solar-cells-and-wind-turbines-dont-offset-fossil-fuel-use-according-to-new-book-green-illusions-2012-06-12)//DR" TargetMode="External"/><Relationship Id="rId146" Type="http://schemas.openxmlformats.org/officeDocument/2006/relationships/hyperlink" Target="http://www.ecy.wa.gov/services/enforce/settlements/ABAHastingsSEPreport.pdf" TargetMode="External"/><Relationship Id="rId147" Type="http://schemas.openxmlformats.org/officeDocument/2006/relationships/hyperlink" Target="http://www.ecy.wa.gov/services/enforce/settlements/ABAHastingsSEPreport.pdf-http://www.ecy.wa.gov/services/enforce/settlements/ABAHastingsSEPreport.pdf" TargetMode="External"/><Relationship Id="rId148" Type="http://schemas.openxmlformats.org/officeDocument/2006/relationships/hyperlink" Target="http://www.ecy.wa.gov/services/enforce/settlements/ABAHastingsSEPreport.pdf-http://www.ecy.wa.gov/services/enforce/settlements/ABAHastingsSEPreport.pdf" TargetMode="External"/><Relationship Id="rId149" Type="http://schemas.openxmlformats.org/officeDocument/2006/relationships/hyperlink" Target="http://www.brookings.edu/experts/ebingerc" TargetMode="External"/><Relationship Id="rId230" Type="http://schemas.openxmlformats.org/officeDocument/2006/relationships/hyperlink" Target="http://www.tnr.com/politics/story.html?id=571cbbb9-2887-4d81-8542-92e83915f5f8&amp;p=2" TargetMode="External"/><Relationship Id="rId231" Type="http://schemas.openxmlformats.org/officeDocument/2006/relationships/hyperlink" Target="http://www.davidsuzuki.org/blogs/panther-lounge/2011/05/albertas-biggest-oil-spill-in-30-years-is-a-call-to-action-for-canadians/" TargetMode="External"/><Relationship Id="rId232"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233"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234"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235"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236"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237"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238"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239" Type="http://schemas.openxmlformats.org/officeDocument/2006/relationships/hyperlink" Target="http://mil.sagepub.com/cgi/reprint/31/3/653" TargetMode="External"/><Relationship Id="rId50" Type="http://schemas.openxmlformats.org/officeDocument/2006/relationships/hyperlink" Target="http://www.brookings.edu/experts/banksj" TargetMode="External"/><Relationship Id="rId51" Type="http://schemas.openxmlformats.org/officeDocument/2006/relationships/hyperlink" Target="http://www.brookings.edu/experts/ebingerc" TargetMode="External"/><Relationship Id="rId52" Type="http://schemas.openxmlformats.org/officeDocument/2006/relationships/hyperlink" Target="http://www.brookings.edu/experts/banksj" TargetMode="External"/><Relationship Id="rId53" Type="http://schemas.openxmlformats.org/officeDocument/2006/relationships/hyperlink" Target="http://www.manhattan-institute.org/pdf/press_release_pgi_01.pdf" TargetMode="External"/><Relationship Id="rId54" Type="http://schemas.openxmlformats.org/officeDocument/2006/relationships/hyperlink" Target="http://www.navyleague.org/files/americas-maritime-industry.pdf" TargetMode="External"/><Relationship Id="rId55" Type="http://schemas.openxmlformats.org/officeDocument/2006/relationships/hyperlink" Target="http://www.theguardian.com/profile/johnsauven" TargetMode="External"/><Relationship Id="rId56" Type="http://schemas.openxmlformats.org/officeDocument/2006/relationships/hyperlink" Target="http://www.theguardian.com/environment/oil" TargetMode="External"/><Relationship Id="rId57" Type="http://schemas.openxmlformats.org/officeDocument/2006/relationships/hyperlink" Target="http://www.theguardian.com/business/gazprom" TargetMode="External"/><Relationship Id="rId58" Type="http://schemas.openxmlformats.org/officeDocument/2006/relationships/hyperlink" Target="http://www.theguardian.com/world/arctic" TargetMode="External"/><Relationship Id="rId59" Type="http://schemas.openxmlformats.org/officeDocument/2006/relationships/hyperlink" Target="http://www.theguardian.com/environment/ng-interactive/2013/oct/14/greenpeace" TargetMode="External"/><Relationship Id="rId150" Type="http://schemas.openxmlformats.org/officeDocument/2006/relationships/hyperlink" Target="http://www.brookings.edu/experts/banksj" TargetMode="External"/><Relationship Id="rId151" Type="http://schemas.openxmlformats.org/officeDocument/2006/relationships/hyperlink" Target="http://www.brookings.edu/experts/ebingerc" TargetMode="External"/><Relationship Id="rId152" Type="http://schemas.openxmlformats.org/officeDocument/2006/relationships/hyperlink" Target="http://www.brookings.edu/experts/banksj" TargetMode="External"/><Relationship Id="rId153" Type="http://schemas.openxmlformats.org/officeDocument/2006/relationships/hyperlink" Target="http://www.brookings.edu/experts/ebingerc" TargetMode="External"/><Relationship Id="rId154" Type="http://schemas.openxmlformats.org/officeDocument/2006/relationships/hyperlink" Target="http://www.brookings.edu/experts/banksj" TargetMode="External"/><Relationship Id="rId155" Type="http://schemas.openxmlformats.org/officeDocument/2006/relationships/hyperlink" Target="http://www.lexisnexis.com.www2.lib.ku.edu:2048/us/lnacademic/frame.do?tokenKey=rsh-20.448966.56107804267&amp;target=results_DocumentContent&amp;reloadEntirePage=true&amp;rand=1215788178215&amp;returnToKey=20_T4144584293&amp;parent=docview" TargetMode="External"/><Relationship Id="rId156"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157"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158"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159"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240" Type="http://schemas.openxmlformats.org/officeDocument/2006/relationships/fontTable" Target="fontTable.xml"/><Relationship Id="rId241" Type="http://schemas.openxmlformats.org/officeDocument/2006/relationships/theme" Target="theme/theme1.xml"/><Relationship Id="rId60" Type="http://schemas.openxmlformats.org/officeDocument/2006/relationships/hyperlink" Target="http://www.theguardian.com/environment/fossil-fuels" TargetMode="External"/><Relationship Id="rId61" Type="http://schemas.openxmlformats.org/officeDocument/2006/relationships/hyperlink" Target="http://www.theguardian.com/world/vladimir-putin" TargetMode="External"/><Relationship Id="rId62" Type="http://schemas.openxmlformats.org/officeDocument/2006/relationships/hyperlink" Target="http://www.theguardian.com/world/russia" TargetMode="External"/><Relationship Id="rId63" Type="http://schemas.openxmlformats.org/officeDocument/2006/relationships/hyperlink" Target="http://www.europeanvoice.com/article/2014/march/ukraine-crisis-prompts-push-for-eu-energy-independence/80171.aspx" TargetMode="External"/><Relationship Id="rId64" Type="http://schemas.openxmlformats.org/officeDocument/2006/relationships/hyperlink" Target="http://www.ft.com/cms/s/0/352f4f5c-c57c-11e3-97e4-00144feabdc0.html" TargetMode="External"/><Relationship Id="rId65" Type="http://schemas.openxmlformats.org/officeDocument/2006/relationships/hyperlink" Target="http://www.twq.com/07autumn/docs/07autumn_baran.pdf" TargetMode="External"/><Relationship Id="rId66" Type="http://schemas.openxmlformats.org/officeDocument/2006/relationships/hyperlink" Target="http://www.telegraph.co.uk/finance/comment/ambroseevans_pritchard/" TargetMode="External"/><Relationship Id="rId67" Type="http://schemas.openxmlformats.org/officeDocument/2006/relationships/hyperlink" Target="http://www.securityaffairs.org/issues/2007/12/blank.php" TargetMode="External"/><Relationship Id="rId68" Type="http://schemas.openxmlformats.org/officeDocument/2006/relationships/hyperlink" Target="http://www.securityaffairs.org/issues/2007/12/blank.php" TargetMode="External"/><Relationship Id="rId69" Type="http://schemas.openxmlformats.org/officeDocument/2006/relationships/hyperlink" Target="http://www.securityaffairs.org/issues/2007/12/blank.php" TargetMode="External"/><Relationship Id="rId160"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161"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162" Type="http://schemas.openxmlformats.org/officeDocument/2006/relationships/hyperlink" Target="http://www.lexisnexis.com.www2.lib.ku.edu:2048/us/lnacademic/frame.do?tokenKey=rsh-20.314600.5759190751&amp;target=results_DocumentContent&amp;reloadEntirePage=true&amp;rand=1215801578234&amp;returnToKey=20_T4146335511&amp;parent=docview" TargetMode="External"/><Relationship Id="rId163" Type="http://schemas.openxmlformats.org/officeDocument/2006/relationships/hyperlink" Target="http://www.lexisnexis.com.www2.lib.ku.edu:2048/us/lnacademic/frame.do?tokenKey=rsh-20.945068.929823031&amp;target=results_DocumentContent&amp;reloadEntirePage=true&amp;rand=1215808950706&amp;returnToKey=20_T4147038326&amp;parent=docview" TargetMode="External"/><Relationship Id="rId164" Type="http://schemas.openxmlformats.org/officeDocument/2006/relationships/hyperlink" Target="http://www.lexisnexis.com.www2.lib.ku.edu:2048/us/lnacademic/frame.do?tokenKey=rsh-20.945068.929823031&amp;target=results_DocumentContent&amp;reloadEntirePage=true&amp;rand=1215808950706&amp;returnToKey=20_T4147038326&amp;parent=docview" TargetMode="External"/><Relationship Id="rId165" Type="http://schemas.openxmlformats.org/officeDocument/2006/relationships/hyperlink" Target="http://www.lexisnexis.com.www2.lib.ku.edu:2048/us/lnacademic/frame.do?tokenKey=rsh-20.945068.929823031&amp;target=results_DocumentContent&amp;reloadEntirePage=true&amp;rand=1215808950706&amp;returnToKey=20_T4147038326&amp;parent=docview" TargetMode="External"/><Relationship Id="rId166" Type="http://schemas.openxmlformats.org/officeDocument/2006/relationships/hyperlink" Target="http://www.lexisnexis.com.www2.lib.ku.edu:2048/us/lnacademic/frame.do?tokenKey=rsh-20.945068.929823031&amp;target=results_DocumentContent&amp;reloadEntirePage=true&amp;rand=1215808950706&amp;returnToKey=20_T4147038326&amp;parent=docview" TargetMode="External"/><Relationship Id="rId167" Type="http://schemas.openxmlformats.org/officeDocument/2006/relationships/hyperlink" Target="http://www.lexisnexis.com.www2.lib.ku.edu:2048/us/lnacademic/frame.do?tokenKey=rsh-20.945068.929823031&amp;target=results_DocumentContent&amp;reloadEntirePage=true&amp;rand=1215808950706&amp;returnToKey=20_T4147038326&amp;parent=docview" TargetMode="External"/><Relationship Id="rId168" Type="http://schemas.openxmlformats.org/officeDocument/2006/relationships/hyperlink" Target="http://www.lexisnexis.com.www2.lib.ku.edu:2048/us/lnacademic/frame.do?tokenKey=rsh-20.945068.929823031&amp;target=results_DocumentContent&amp;reloadEntirePage=true&amp;rand=1215808950706&amp;returnToKey=20_T4147038326&amp;parent=docview" TargetMode="External"/><Relationship Id="rId169" Type="http://schemas.openxmlformats.org/officeDocument/2006/relationships/hyperlink" Target="http://www.lexisnexis.com.www2.lib.ku.edu:2048/us/lnacademic/frame.do?tokenKey=rsh-20.945068.929823031&amp;target=results_DocumentContent&amp;reloadEntirePage=true&amp;rand=1215808950706&amp;returnToKey=20_T4147038326&amp;parent=docview" TargetMode="External"/><Relationship Id="rId100" Type="http://schemas.openxmlformats.org/officeDocument/2006/relationships/hyperlink" Target="http://www.whatsyourimpact.eu.org/glossary.php" TargetMode="External"/><Relationship Id="rId101" Type="http://schemas.openxmlformats.org/officeDocument/2006/relationships/hyperlink" Target="http://www.whatsyourimpact.eu.org/glossary.php" TargetMode="External"/><Relationship Id="rId102" Type="http://schemas.openxmlformats.org/officeDocument/2006/relationships/hyperlink" Target="http://www.whatsyourimpact.eu.org/glossary.php" TargetMode="External"/><Relationship Id="rId103" Type="http://schemas.openxmlformats.org/officeDocument/2006/relationships/hyperlink" Target="http://www.whatsyourimpact.eu.org/glossary.php" TargetMode="External"/><Relationship Id="rId104" Type="http://schemas.openxmlformats.org/officeDocument/2006/relationships/hyperlink" Target="http://www.whatsyourimpact.eu.org/glossary.php" TargetMode="External"/><Relationship Id="rId105" Type="http://schemas.openxmlformats.org/officeDocument/2006/relationships/hyperlink" Target="http://www.whatsyourimpact.eu.org/methane-sources.ph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Microsoft%20Office%202011:Office:Media: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C49B091-529D-174A-8D89-CB85CB8FC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229</Pages>
  <Words>210734</Words>
  <Characters>1201189</Characters>
  <Application>Microsoft Macintosh Word</Application>
  <DocSecurity>0</DocSecurity>
  <Lines>10009</Lines>
  <Paragraphs>2818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1409105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Kennedy</dc:creator>
  <cp:keywords/>
  <dc:description/>
  <cp:lastModifiedBy>Brian Box</cp:lastModifiedBy>
  <cp:revision>2</cp:revision>
  <dcterms:created xsi:type="dcterms:W3CDTF">2014-07-02T15:11:00Z</dcterms:created>
  <dcterms:modified xsi:type="dcterms:W3CDTF">2014-07-02T15:11:00Z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