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051" w:rsidRDefault="00B93C8A" w:rsidP="00D06BB1">
      <w:pPr>
        <w:pStyle w:val="Heading1"/>
      </w:pPr>
      <w:r>
        <w:t>Business Confidence DA</w:t>
      </w:r>
    </w:p>
    <w:p w:rsidR="00DE2493" w:rsidRDefault="00B93C8A" w:rsidP="00B93C8A">
      <w:pPr>
        <w:pStyle w:val="Heading2"/>
      </w:pPr>
      <w:r>
        <w:lastRenderedPageBreak/>
        <w:t>1NC</w:t>
      </w:r>
    </w:p>
    <w:p w:rsidR="00B93C8A" w:rsidRDefault="00B93C8A" w:rsidP="00B93C8A">
      <w:pPr>
        <w:pStyle w:val="Heading3"/>
      </w:pPr>
      <w:r>
        <w:lastRenderedPageBreak/>
        <w:t xml:space="preserve">1NC Business Confidence DA </w:t>
      </w:r>
    </w:p>
    <w:p w:rsidR="00B93C8A" w:rsidRDefault="00B93C8A" w:rsidP="00B93C8A">
      <w:pPr>
        <w:pStyle w:val="Heading4"/>
      </w:pPr>
      <w:r>
        <w:t xml:space="preserve">Uniqueness-Economic Indicators are improving-Industrial Sector growth and employment rates </w:t>
      </w:r>
    </w:p>
    <w:p w:rsidR="00B93C8A" w:rsidRPr="008611C0" w:rsidRDefault="00B93C8A" w:rsidP="00B93C8A">
      <w:pPr>
        <w:rPr>
          <w:sz w:val="14"/>
          <w:szCs w:val="14"/>
        </w:rPr>
      </w:pPr>
      <w:r>
        <w:rPr>
          <w:b/>
        </w:rPr>
        <w:t xml:space="preserve">Nash 7/6 </w:t>
      </w:r>
      <w:r w:rsidRPr="008611C0">
        <w:rPr>
          <w:sz w:val="14"/>
          <w:szCs w:val="14"/>
        </w:rPr>
        <w:t xml:space="preserve">[Tim, Midland Daily news. 7/6/14, “Tim Nash: Perhaps brighter economic times are ahead” </w:t>
      </w:r>
      <w:hyperlink r:id="rId7" w:history="1">
        <w:r w:rsidRPr="008611C0">
          <w:rPr>
            <w:rStyle w:val="Hyperlink"/>
            <w:sz w:val="14"/>
            <w:szCs w:val="14"/>
          </w:rPr>
          <w:t>http://www.ourmidland.com/opinion/editorials/tim-nash-perhaps-brighter-economic-times-are-ahead/article_27547f22-a1bc-5e58-a192-f2f644b5b25e.html</w:t>
        </w:r>
      </w:hyperlink>
      <w:r w:rsidRPr="008611C0">
        <w:rPr>
          <w:sz w:val="14"/>
          <w:szCs w:val="14"/>
        </w:rPr>
        <w:t xml:space="preserve"> //</w:t>
      </w:r>
      <w:proofErr w:type="spellStart"/>
      <w:r w:rsidRPr="008611C0">
        <w:rPr>
          <w:sz w:val="14"/>
          <w:szCs w:val="14"/>
        </w:rPr>
        <w:t>jweideman</w:t>
      </w:r>
      <w:proofErr w:type="spellEnd"/>
      <w:r w:rsidRPr="008611C0">
        <w:rPr>
          <w:sz w:val="14"/>
          <w:szCs w:val="14"/>
        </w:rPr>
        <w:t>]</w:t>
      </w:r>
    </w:p>
    <w:p w:rsidR="00B93C8A" w:rsidRDefault="00B93C8A" w:rsidP="00B93C8A"/>
    <w:p w:rsidR="00B93C8A" w:rsidRDefault="00B93C8A" w:rsidP="00B93C8A">
      <w:pPr>
        <w:rPr>
          <w:sz w:val="14"/>
        </w:rPr>
      </w:pPr>
      <w:r w:rsidRPr="0058556A">
        <w:rPr>
          <w:rStyle w:val="StyleUnderline"/>
          <w:highlight w:val="cyan"/>
        </w:rPr>
        <w:t>Industry sectors</w:t>
      </w:r>
      <w:r w:rsidRPr="0058556A">
        <w:rPr>
          <w:sz w:val="14"/>
        </w:rPr>
        <w:t xml:space="preserve"> like housing have stalled in recent months and </w:t>
      </w:r>
      <w:r w:rsidRPr="0058556A">
        <w:rPr>
          <w:rStyle w:val="StyleUnderline"/>
          <w:highlight w:val="cyan"/>
        </w:rPr>
        <w:t>need to rebound</w:t>
      </w:r>
      <w:r w:rsidRPr="0058556A">
        <w:rPr>
          <w:sz w:val="14"/>
        </w:rPr>
        <w:t xml:space="preserve"> to drive improvement in growth. </w:t>
      </w:r>
      <w:r w:rsidRPr="005414A8">
        <w:rPr>
          <w:rStyle w:val="StyleUnderline"/>
          <w:highlight w:val="cyan"/>
        </w:rPr>
        <w:t>Business confidence in the U</w:t>
      </w:r>
      <w:r w:rsidRPr="005414A8">
        <w:rPr>
          <w:rStyle w:val="StyleUnderline"/>
        </w:rPr>
        <w:t xml:space="preserve">nited </w:t>
      </w:r>
      <w:r w:rsidRPr="005414A8">
        <w:rPr>
          <w:rStyle w:val="StyleUnderline"/>
          <w:highlight w:val="cyan"/>
        </w:rPr>
        <w:t>S</w:t>
      </w:r>
      <w:r w:rsidRPr="005414A8">
        <w:rPr>
          <w:rStyle w:val="StyleUnderline"/>
        </w:rPr>
        <w:t xml:space="preserve">tates </w:t>
      </w:r>
      <w:r w:rsidRPr="005414A8">
        <w:rPr>
          <w:rStyle w:val="StyleUnderline"/>
          <w:highlight w:val="cyan"/>
        </w:rPr>
        <w:t>increased</w:t>
      </w:r>
      <w:r w:rsidRPr="005414A8">
        <w:rPr>
          <w:rStyle w:val="StyleUnderline"/>
        </w:rPr>
        <w:t xml:space="preserve"> to 55.40 </w:t>
      </w:r>
      <w:r w:rsidRPr="005414A8">
        <w:rPr>
          <w:rStyle w:val="StyleUnderline"/>
          <w:highlight w:val="cyan"/>
        </w:rPr>
        <w:t>in June</w:t>
      </w:r>
      <w:r w:rsidRPr="005414A8">
        <w:rPr>
          <w:rStyle w:val="StyleUnderline"/>
        </w:rPr>
        <w:t xml:space="preserve"> from 54.90 in April. Understanding shifts in business confidence is essential today as the economy is at an inflection point. </w:t>
      </w:r>
      <w:r w:rsidRPr="0058556A">
        <w:rPr>
          <w:sz w:val="14"/>
        </w:rPr>
        <w:t xml:space="preserve">This is also true given the wide disparities that persist between the mood and behavior of consumers and businesses. </w:t>
      </w:r>
      <w:r w:rsidRPr="005414A8">
        <w:rPr>
          <w:rStyle w:val="StyleUnderline"/>
          <w:highlight w:val="cyan"/>
        </w:rPr>
        <w:t>The</w:t>
      </w:r>
      <w:r w:rsidRPr="005414A8">
        <w:rPr>
          <w:rStyle w:val="StyleUnderline"/>
        </w:rPr>
        <w:t xml:space="preserve"> U.S. </w:t>
      </w:r>
      <w:r w:rsidRPr="005414A8">
        <w:rPr>
          <w:rStyle w:val="StyleUnderline"/>
          <w:highlight w:val="cyan"/>
        </w:rPr>
        <w:t>economy added 288,000 jobs</w:t>
      </w:r>
      <w:r w:rsidRPr="005414A8">
        <w:rPr>
          <w:rStyle w:val="StyleUnderline"/>
        </w:rPr>
        <w:t xml:space="preserve"> in June, </w:t>
      </w:r>
      <w:r w:rsidRPr="0058556A">
        <w:rPr>
          <w:rStyle w:val="StyleUnderline"/>
          <w:highlight w:val="cyan"/>
        </w:rPr>
        <w:t>making it the fifth straight month of gains</w:t>
      </w:r>
      <w:r w:rsidRPr="005414A8">
        <w:rPr>
          <w:rStyle w:val="StyleUnderline"/>
        </w:rPr>
        <w:t xml:space="preserve"> </w:t>
      </w:r>
      <w:r w:rsidRPr="0058556A">
        <w:rPr>
          <w:rStyle w:val="StyleUnderline"/>
          <w:highlight w:val="cyan"/>
        </w:rPr>
        <w:t>above 200,000</w:t>
      </w:r>
      <w:r w:rsidRPr="005414A8">
        <w:rPr>
          <w:rStyle w:val="StyleUnderline"/>
        </w:rPr>
        <w:t>, a run unmatched since September 1999 to January 2000. U.S. consumers were less worried about the economy in June.</w:t>
      </w:r>
      <w:r w:rsidRPr="0058556A">
        <w:rPr>
          <w:sz w:val="14"/>
        </w:rPr>
        <w:t xml:space="preserve"> The Thomson-Reuters/University of Michigan June consumer sentiment index rose to 82.5 from a final reading of 81.9 for May.</w:t>
      </w:r>
    </w:p>
    <w:p w:rsidR="00667A09" w:rsidRDefault="00667A09" w:rsidP="00667A09">
      <w:pPr>
        <w:pStyle w:val="Heading4"/>
      </w:pPr>
      <w:r>
        <w:t>Link-Regulatory uncertainty erodes business confidence and reverses economic recovery</w:t>
      </w:r>
    </w:p>
    <w:p w:rsidR="00667A09" w:rsidRPr="009451B3" w:rsidRDefault="00667A09" w:rsidP="00667A09">
      <w:pPr>
        <w:rPr>
          <w:sz w:val="14"/>
          <w:szCs w:val="14"/>
        </w:rPr>
      </w:pPr>
      <w:proofErr w:type="spellStart"/>
      <w:r w:rsidRPr="00C24EDC">
        <w:rPr>
          <w:b/>
        </w:rPr>
        <w:t>Sanderatne</w:t>
      </w:r>
      <w:proofErr w:type="spellEnd"/>
      <w:r>
        <w:rPr>
          <w:b/>
        </w:rPr>
        <w:t xml:space="preserve"> 11 </w:t>
      </w:r>
      <w:r w:rsidRPr="009451B3">
        <w:rPr>
          <w:sz w:val="14"/>
          <w:szCs w:val="14"/>
        </w:rPr>
        <w:t>[</w:t>
      </w:r>
      <w:proofErr w:type="spellStart"/>
      <w:r w:rsidRPr="009451B3">
        <w:rPr>
          <w:sz w:val="14"/>
          <w:szCs w:val="14"/>
        </w:rPr>
        <w:t>Nimal</w:t>
      </w:r>
      <w:proofErr w:type="spellEnd"/>
      <w:r w:rsidRPr="009451B3">
        <w:rPr>
          <w:sz w:val="14"/>
          <w:szCs w:val="14"/>
        </w:rPr>
        <w:t xml:space="preserve">, Post Graduate Institute of Agriculture, University of </w:t>
      </w:r>
      <w:proofErr w:type="spellStart"/>
      <w:r w:rsidRPr="009451B3">
        <w:rPr>
          <w:sz w:val="14"/>
          <w:szCs w:val="14"/>
        </w:rPr>
        <w:t>Peradeniya</w:t>
      </w:r>
      <w:proofErr w:type="spellEnd"/>
      <w:r w:rsidRPr="009451B3">
        <w:rPr>
          <w:sz w:val="14"/>
          <w:szCs w:val="14"/>
        </w:rPr>
        <w:t xml:space="preserve">, Sri Lanka, Economist. 12/11/11, “Erosion in business confidence will slow economic growth” </w:t>
      </w:r>
      <w:hyperlink r:id="rId8" w:history="1">
        <w:r w:rsidRPr="009451B3">
          <w:rPr>
            <w:rStyle w:val="Hyperlink"/>
            <w:sz w:val="14"/>
            <w:szCs w:val="14"/>
          </w:rPr>
          <w:t>http://www.sundaytimes.lk/111211/Columns/eco.html</w:t>
        </w:r>
      </w:hyperlink>
      <w:r w:rsidRPr="009451B3">
        <w:rPr>
          <w:sz w:val="14"/>
          <w:szCs w:val="14"/>
        </w:rPr>
        <w:t xml:space="preserve"> //</w:t>
      </w:r>
      <w:proofErr w:type="spellStart"/>
      <w:r w:rsidRPr="009451B3">
        <w:rPr>
          <w:sz w:val="14"/>
          <w:szCs w:val="14"/>
        </w:rPr>
        <w:t>jweideman</w:t>
      </w:r>
      <w:proofErr w:type="spellEnd"/>
      <w:r w:rsidRPr="009451B3">
        <w:rPr>
          <w:sz w:val="14"/>
          <w:szCs w:val="14"/>
        </w:rPr>
        <w:t>]</w:t>
      </w:r>
    </w:p>
    <w:p w:rsidR="00667A09" w:rsidRDefault="00667A09" w:rsidP="00667A09">
      <w:pPr>
        <w:rPr>
          <w:rStyle w:val="StyleUnderline"/>
        </w:rPr>
      </w:pPr>
      <w:r>
        <w:rPr>
          <w:rStyle w:val="StyleUnderline"/>
        </w:rPr>
        <w:t xml:space="preserve"> </w:t>
      </w:r>
    </w:p>
    <w:p w:rsidR="00667A09" w:rsidRDefault="00667A09" w:rsidP="00667A09">
      <w:pPr>
        <w:rPr>
          <w:sz w:val="14"/>
        </w:rPr>
      </w:pPr>
      <w:r w:rsidRPr="00CD101D">
        <w:rPr>
          <w:rStyle w:val="StyleUnderline"/>
        </w:rPr>
        <w:t xml:space="preserve">It is not only this legislation that has eroded confidence. Several </w:t>
      </w:r>
      <w:r w:rsidRPr="00E67133">
        <w:rPr>
          <w:rStyle w:val="StyleUnderline"/>
        </w:rPr>
        <w:t>other policies have also eroded business confidence seriously</w:t>
      </w:r>
      <w:r w:rsidRPr="00E67133">
        <w:rPr>
          <w:sz w:val="14"/>
        </w:rPr>
        <w:t xml:space="preserve">. Several economic enterprises that were previously </w:t>
      </w:r>
      <w:proofErr w:type="spellStart"/>
      <w:r w:rsidRPr="00E67133">
        <w:rPr>
          <w:sz w:val="14"/>
        </w:rPr>
        <w:t>privatised</w:t>
      </w:r>
      <w:proofErr w:type="spellEnd"/>
      <w:r w:rsidRPr="00E67133">
        <w:rPr>
          <w:sz w:val="14"/>
        </w:rPr>
        <w:t xml:space="preserve"> have been taken over by the government. The government is attempting to control the commanding heights of the economy by the state control of enterprises through government institutions taking over banks and other companies. The government now has control of several commercial banks. </w:t>
      </w:r>
      <w:r w:rsidRPr="00E67133">
        <w:rPr>
          <w:rStyle w:val="StyleUnderline"/>
        </w:rPr>
        <w:t xml:space="preserve">These </w:t>
      </w:r>
      <w:r w:rsidRPr="00B63068">
        <w:rPr>
          <w:rStyle w:val="StyleUnderline"/>
          <w:highlight w:val="cyan"/>
        </w:rPr>
        <w:t>policies</w:t>
      </w:r>
      <w:r w:rsidRPr="00E67133">
        <w:rPr>
          <w:rStyle w:val="StyleUnderline"/>
        </w:rPr>
        <w:t xml:space="preserve"> have </w:t>
      </w:r>
      <w:r w:rsidRPr="00B63068">
        <w:rPr>
          <w:rStyle w:val="StyleUnderline"/>
          <w:highlight w:val="cyan"/>
        </w:rPr>
        <w:t>give</w:t>
      </w:r>
      <w:r w:rsidRPr="00E67133">
        <w:rPr>
          <w:rStyle w:val="StyleUnderline"/>
        </w:rPr>
        <w:t xml:space="preserve">n </w:t>
      </w:r>
      <w:r w:rsidRPr="00B63068">
        <w:rPr>
          <w:rStyle w:val="StyleUnderline"/>
          <w:highlight w:val="cyan"/>
        </w:rPr>
        <w:t>rise to apprehension about the attitude of the government towards</w:t>
      </w:r>
      <w:r w:rsidRPr="00E67133">
        <w:rPr>
          <w:rStyle w:val="StyleUnderline"/>
        </w:rPr>
        <w:t xml:space="preserve"> private sector </w:t>
      </w:r>
      <w:r w:rsidRPr="00B63068">
        <w:rPr>
          <w:rStyle w:val="StyleUnderline"/>
          <w:highlight w:val="cyan"/>
        </w:rPr>
        <w:t>business</w:t>
      </w:r>
      <w:r w:rsidRPr="00E67133">
        <w:rPr>
          <w:rStyle w:val="StyleUnderline"/>
        </w:rPr>
        <w:t xml:space="preserve"> enterprises</w:t>
      </w:r>
      <w:r w:rsidRPr="00E67133">
        <w:rPr>
          <w:sz w:val="14"/>
        </w:rPr>
        <w:t xml:space="preserve">. The </w:t>
      </w:r>
      <w:r w:rsidRPr="00E67133">
        <w:rPr>
          <w:rStyle w:val="StyleUnderline"/>
        </w:rPr>
        <w:t>government's</w:t>
      </w:r>
      <w:r w:rsidRPr="00E67133">
        <w:rPr>
          <w:sz w:val="14"/>
        </w:rPr>
        <w:t xml:space="preserve"> recent </w:t>
      </w:r>
      <w:r w:rsidRPr="00E67133">
        <w:rPr>
          <w:rStyle w:val="StyleUnderline"/>
        </w:rPr>
        <w:t>measures</w:t>
      </w:r>
      <w:r w:rsidRPr="00E67133">
        <w:rPr>
          <w:sz w:val="14"/>
        </w:rPr>
        <w:t xml:space="preserve"> are likely to </w:t>
      </w:r>
      <w:r w:rsidRPr="00E67133">
        <w:rPr>
          <w:rStyle w:val="StyleUnderline"/>
        </w:rPr>
        <w:t>scare away foreign investment</w:t>
      </w:r>
      <w:r w:rsidRPr="00E67133">
        <w:rPr>
          <w:sz w:val="14"/>
        </w:rPr>
        <w:t xml:space="preserve"> which is vital for the achievement of high rates of growth. </w:t>
      </w:r>
      <w:r w:rsidRPr="00B63068">
        <w:rPr>
          <w:rStyle w:val="StyleUnderline"/>
          <w:highlight w:val="cyan"/>
        </w:rPr>
        <w:t>A</w:t>
      </w:r>
      <w:r w:rsidRPr="00E67133">
        <w:rPr>
          <w:rStyle w:val="StyleUnderline"/>
        </w:rPr>
        <w:t>n important</w:t>
      </w:r>
      <w:r w:rsidRPr="00CD101D">
        <w:rPr>
          <w:rStyle w:val="StyleUnderline"/>
        </w:rPr>
        <w:t xml:space="preserve"> </w:t>
      </w:r>
      <w:r w:rsidRPr="00B63068">
        <w:rPr>
          <w:rStyle w:val="StyleUnderline"/>
          <w:highlight w:val="cyan"/>
        </w:rPr>
        <w:t>prerequisite for investment is</w:t>
      </w:r>
      <w:r w:rsidRPr="00CD101D">
        <w:rPr>
          <w:rStyle w:val="StyleUnderline"/>
        </w:rPr>
        <w:t xml:space="preserve"> the </w:t>
      </w:r>
      <w:r w:rsidRPr="00B63068">
        <w:rPr>
          <w:rStyle w:val="StyleUnderline"/>
          <w:highlight w:val="cyan"/>
        </w:rPr>
        <w:t>certainty of economic policies. Business confidence is influenced</w:t>
      </w:r>
      <w:r w:rsidRPr="00CD101D">
        <w:rPr>
          <w:rStyle w:val="StyleUnderline"/>
        </w:rPr>
        <w:t xml:space="preserve"> by </w:t>
      </w:r>
      <w:r w:rsidRPr="00B63068">
        <w:rPr>
          <w:rStyle w:val="StyleUnderline"/>
          <w:highlight w:val="cyan"/>
        </w:rPr>
        <w:t>political</w:t>
      </w:r>
      <w:r w:rsidRPr="00CD101D">
        <w:rPr>
          <w:rStyle w:val="StyleUnderline"/>
        </w:rPr>
        <w:t xml:space="preserve"> and economic stability, </w:t>
      </w:r>
      <w:r w:rsidRPr="00B63068">
        <w:rPr>
          <w:rStyle w:val="StyleUnderline"/>
          <w:highlight w:val="cyan"/>
        </w:rPr>
        <w:t>certainty</w:t>
      </w:r>
      <w:r w:rsidRPr="00CD101D">
        <w:rPr>
          <w:rStyle w:val="StyleUnderline"/>
        </w:rPr>
        <w:t xml:space="preserve"> in, and predictability of, economic policies.</w:t>
      </w:r>
      <w:r w:rsidRPr="00E67133">
        <w:rPr>
          <w:sz w:val="14"/>
        </w:rPr>
        <w:t xml:space="preserve"> Specific economic policies such as tax and other incentives, </w:t>
      </w:r>
      <w:proofErr w:type="spellStart"/>
      <w:r w:rsidRPr="00E67133">
        <w:rPr>
          <w:sz w:val="14"/>
        </w:rPr>
        <w:t>labour</w:t>
      </w:r>
      <w:proofErr w:type="spellEnd"/>
      <w:r w:rsidRPr="00E67133">
        <w:rPr>
          <w:sz w:val="14"/>
        </w:rPr>
        <w:t xml:space="preserve"> regulations, work ethics, social and economic infrastructure and costs of production are important considerations. An overall assessment of political and economic conditions, the guaranteeing of property rights, the rule of law and law and order are among the important prerequisites for developing a climate conducive for investment. These conditions were already in the breech when the latest blow was struck by the Revival of Underperforming Enterprises and Underutilized Assets Act. There is no economic rationale for this piece of legislation. This uncertainty has come at a time when the economy was expected to sustain its growth at 8 per cent and when foreign investments were expected to flow in at a higher rate than before. Both these objectives are now </w:t>
      </w:r>
      <w:proofErr w:type="spellStart"/>
      <w:r w:rsidRPr="00E67133">
        <w:rPr>
          <w:sz w:val="14"/>
        </w:rPr>
        <w:t>jeopardised</w:t>
      </w:r>
      <w:proofErr w:type="spellEnd"/>
      <w:r w:rsidRPr="00E67133">
        <w:rPr>
          <w:sz w:val="14"/>
        </w:rPr>
        <w:t xml:space="preserve">. </w:t>
      </w:r>
      <w:r w:rsidRPr="00D56294">
        <w:rPr>
          <w:rStyle w:val="StyleUnderline"/>
          <w:highlight w:val="cyan"/>
        </w:rPr>
        <w:t>The erosion of business confidence</w:t>
      </w:r>
      <w:r w:rsidRPr="00922E58">
        <w:rPr>
          <w:rStyle w:val="StyleUnderline"/>
        </w:rPr>
        <w:t xml:space="preserve"> has </w:t>
      </w:r>
      <w:r w:rsidRPr="00D56294">
        <w:rPr>
          <w:rStyle w:val="StyleUnderline"/>
          <w:highlight w:val="cyan"/>
        </w:rPr>
        <w:t>affected</w:t>
      </w:r>
      <w:r w:rsidRPr="00922E58">
        <w:rPr>
          <w:rStyle w:val="StyleUnderline"/>
        </w:rPr>
        <w:t xml:space="preserve"> </w:t>
      </w:r>
      <w:r w:rsidRPr="00D56294">
        <w:rPr>
          <w:rStyle w:val="StyleUnderline"/>
          <w:highlight w:val="cyan"/>
        </w:rPr>
        <w:t>potential foreign investment</w:t>
      </w:r>
      <w:r w:rsidRPr="00922E58">
        <w:rPr>
          <w:rStyle w:val="StyleUnderline"/>
        </w:rPr>
        <w:t xml:space="preserve"> as well as domestic private investment as well. Waste of resources Apart from the erosion of business confidence and the likely disincentive to domestic and foreign investment, </w:t>
      </w:r>
      <w:r w:rsidRPr="00D56294">
        <w:rPr>
          <w:rStyle w:val="StyleUnderline"/>
          <w:highlight w:val="cyan"/>
        </w:rPr>
        <w:t>there are</w:t>
      </w:r>
      <w:r w:rsidRPr="00922E58">
        <w:rPr>
          <w:rStyle w:val="StyleUnderline"/>
        </w:rPr>
        <w:t xml:space="preserve"> other </w:t>
      </w:r>
      <w:r w:rsidRPr="00D56294">
        <w:rPr>
          <w:rStyle w:val="StyleUnderline"/>
          <w:highlight w:val="cyan"/>
        </w:rPr>
        <w:t>serious repercussions on the economy</w:t>
      </w:r>
      <w:r w:rsidRPr="00922E58">
        <w:rPr>
          <w:rStyle w:val="StyleUnderline"/>
        </w:rPr>
        <w:t xml:space="preserve">. </w:t>
      </w:r>
      <w:r w:rsidRPr="00D56294">
        <w:rPr>
          <w:rStyle w:val="StyleUnderline"/>
          <w:highlight w:val="cyan"/>
        </w:rPr>
        <w:t xml:space="preserve">Public resources </w:t>
      </w:r>
      <w:r w:rsidRPr="00B37B88">
        <w:rPr>
          <w:rStyle w:val="StyleUnderline"/>
        </w:rPr>
        <w:t xml:space="preserve">that are </w:t>
      </w:r>
      <w:r w:rsidRPr="00D56294">
        <w:rPr>
          <w:rStyle w:val="StyleUnderline"/>
          <w:highlight w:val="cyan"/>
        </w:rPr>
        <w:t>needed for priority sectors such as</w:t>
      </w:r>
      <w:r w:rsidRPr="00922E58">
        <w:rPr>
          <w:rStyle w:val="StyleUnderline"/>
        </w:rPr>
        <w:t xml:space="preserve"> social and </w:t>
      </w:r>
      <w:r w:rsidRPr="00B37B88">
        <w:rPr>
          <w:rStyle w:val="StyleUnderline"/>
        </w:rPr>
        <w:t xml:space="preserve">economic </w:t>
      </w:r>
      <w:r w:rsidRPr="00D56294">
        <w:rPr>
          <w:rStyle w:val="StyleUnderline"/>
          <w:highlight w:val="cyan"/>
        </w:rPr>
        <w:t>infrastructure would be spent on the "revival" of these enterprises.</w:t>
      </w:r>
      <w:r w:rsidRPr="00E67133">
        <w:rPr>
          <w:sz w:val="14"/>
        </w:rPr>
        <w:t xml:space="preserve"> This is a task that the government is ill-equipped to perform. Government business undertakings are notorious for making huge losses. Incompetence in management, overstaffing, waste and corruption </w:t>
      </w:r>
      <w:proofErr w:type="spellStart"/>
      <w:r w:rsidRPr="00E67133">
        <w:rPr>
          <w:sz w:val="14"/>
        </w:rPr>
        <w:t>characterise</w:t>
      </w:r>
      <w:proofErr w:type="spellEnd"/>
      <w:r w:rsidRPr="00E67133">
        <w:rPr>
          <w:sz w:val="14"/>
        </w:rPr>
        <w:t xml:space="preserve"> these public enterprises. Ironically most underperforming businesses are in the public sector. The recent report of the Parliamentary Committee on Public Enterprises (COPE) makes this very clear. It revealed that the government has lost an astounding Rs.10 billion from 2010 up to now due to the mismanagement, inefficiency and corruption at 24 state institutions. The government has now taken over another 37 enterprises that are likely to be white elephants. These resources could have been better spent on infrastructure development and poverty alleviation </w:t>
      </w:r>
      <w:proofErr w:type="spellStart"/>
      <w:r w:rsidRPr="00E67133">
        <w:rPr>
          <w:sz w:val="14"/>
        </w:rPr>
        <w:t>programmes</w:t>
      </w:r>
      <w:proofErr w:type="spellEnd"/>
      <w:r w:rsidRPr="00E67133">
        <w:rPr>
          <w:sz w:val="14"/>
        </w:rPr>
        <w:t xml:space="preserve">. Decreases in production in these would affect the economy. Impact on </w:t>
      </w:r>
      <w:r w:rsidRPr="005349AE">
        <w:rPr>
          <w:sz w:val="14"/>
          <w:szCs w:val="14"/>
        </w:rPr>
        <w:t xml:space="preserve">foreign investment </w:t>
      </w:r>
      <w:proofErr w:type="gramStart"/>
      <w:r w:rsidRPr="005349AE">
        <w:rPr>
          <w:sz w:val="14"/>
          <w:szCs w:val="14"/>
        </w:rPr>
        <w:t>The</w:t>
      </w:r>
      <w:proofErr w:type="gramEnd"/>
      <w:r w:rsidRPr="005349AE">
        <w:rPr>
          <w:sz w:val="14"/>
          <w:szCs w:val="14"/>
        </w:rPr>
        <w:t xml:space="preserve"> impact of these on foreign investment flows would be a serious setback to the economy. Already there have been large outflows of foreign funds from the stock market. Very soon the country's credit ratings by international rating agencies would down grade the country. These will change the perception of Sri Lanka as an investment location. This will be a serious stumbling block to economic development as foreign investment fills the savings-investment gap and contributes towards supplementing domestic savings with foreign savings to enhance its capacity for investment and thereby increase economic growth. The quantum of foreign investment and the nature and type of such foreign investment determine the long term development of the country. Foreign direct investment also contributes to improving work</w:t>
      </w:r>
      <w:r w:rsidRPr="00D56294">
        <w:t xml:space="preserve"> </w:t>
      </w:r>
      <w:r w:rsidRPr="00E67133">
        <w:rPr>
          <w:sz w:val="14"/>
        </w:rPr>
        <w:t>ethics, discipline, skills and knowledge of workers. It is an important means of technology transfer and transmission of management practices. The country has once again lost the opportunity to attract foreign investment that could make these contributions to the country's economic development. Many countries in Asia attract a large amount of foreign investment with China leading the world as the largest recipient of foreign investment. Their economic policies encourage private foreign investment. There is confidence that foreign investment would be guaranteed in these countries. In as far as Sri Lanka is concerned the climate for foreign investment has changed drastically owing to recent economic policies.</w:t>
      </w:r>
    </w:p>
    <w:p w:rsidR="00667A09" w:rsidRPr="007F03EF" w:rsidRDefault="00667A09" w:rsidP="00667A09">
      <w:pPr>
        <w:pStyle w:val="Heading4"/>
      </w:pPr>
      <w:r>
        <w:lastRenderedPageBreak/>
        <w:t>Impact-</w:t>
      </w:r>
      <w:r>
        <w:t xml:space="preserve">Decline causes global war—major powers get drawn in </w:t>
      </w:r>
    </w:p>
    <w:p w:rsidR="00667A09" w:rsidRPr="00A25820" w:rsidRDefault="00667A09" w:rsidP="00667A09">
      <w:r w:rsidRPr="00302DF5">
        <w:rPr>
          <w:rStyle w:val="Style13ptBold"/>
        </w:rPr>
        <w:t>Duncan 12</w:t>
      </w:r>
      <w:r>
        <w:t xml:space="preserve"> (</w:t>
      </w:r>
      <w:r w:rsidRPr="00302DF5">
        <w:rPr>
          <w:sz w:val="16"/>
          <w:szCs w:val="16"/>
        </w:rPr>
        <w:t>Richard Duncan,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February 24th 2012,” The New Depression: The Breakdown of the Paper Money Economy”)</w:t>
      </w:r>
    </w:p>
    <w:p w:rsidR="00667A09" w:rsidRPr="00D7558D" w:rsidRDefault="00667A09" w:rsidP="00667A09">
      <w:pPr>
        <w:rPr>
          <w:rStyle w:val="StyleUnderline"/>
        </w:rPr>
      </w:pPr>
      <w:r w:rsidRPr="00D7558D">
        <w:rPr>
          <w:sz w:val="16"/>
        </w:rPr>
        <w:t xml:space="preserve">The consequences of </w:t>
      </w:r>
      <w:r w:rsidRPr="007F03EF">
        <w:rPr>
          <w:rStyle w:val="StyleUnderline"/>
        </w:rPr>
        <w:t>a New Great Depression would extend far beyond the realm of economics.</w:t>
      </w:r>
      <w:r w:rsidRPr="00D7558D">
        <w:rPr>
          <w:sz w:val="16"/>
        </w:rPr>
        <w:t xml:space="preserve"> </w:t>
      </w:r>
      <w:r w:rsidRPr="007F03EF">
        <w:rPr>
          <w:rStyle w:val="StyleUnderline"/>
        </w:rPr>
        <w:t>Hungry people will fight to survive</w:t>
      </w:r>
      <w:r w:rsidRPr="00D7558D">
        <w:rPr>
          <w:sz w:val="16"/>
        </w:rPr>
        <w:t xml:space="preserve">. </w:t>
      </w:r>
      <w:r w:rsidRPr="007F03EF">
        <w:rPr>
          <w:rStyle w:val="StyleUnderline"/>
        </w:rPr>
        <w:t>Governments will use force to maintain internal order at home</w:t>
      </w:r>
      <w:r w:rsidRPr="00D7558D">
        <w:rPr>
          <w:sz w:val="16"/>
        </w:rPr>
        <w:t xml:space="preserve">. This section considers </w:t>
      </w:r>
      <w:r w:rsidRPr="007F03EF">
        <w:rPr>
          <w:rStyle w:val="Emphasis"/>
        </w:rPr>
        <w:t>the geopolitical repercussion of economic collapse</w:t>
      </w:r>
      <w:r w:rsidRPr="00D7558D">
        <w:rPr>
          <w:sz w:val="16"/>
        </w:rPr>
        <w:t xml:space="preserve">, </w:t>
      </w:r>
      <w:r w:rsidRPr="007F03EF">
        <w:rPr>
          <w:rStyle w:val="StyleUnderline"/>
        </w:rPr>
        <w:t>beginning with the United States.</w:t>
      </w:r>
      <w:r>
        <w:rPr>
          <w:rStyle w:val="StyleUnderline"/>
        </w:rPr>
        <w:t xml:space="preserve"> </w:t>
      </w:r>
      <w:r w:rsidRPr="00D7558D">
        <w:rPr>
          <w:sz w:val="16"/>
        </w:rPr>
        <w:t xml:space="preserve">First, the U.S. government’s tax revenues would collapse with the depression. Second, because </w:t>
      </w:r>
      <w:r w:rsidRPr="00D7558D">
        <w:rPr>
          <w:rStyle w:val="StyleUnderline"/>
        </w:rPr>
        <w:t>global trade would shrivel up</w:t>
      </w:r>
      <w:r w:rsidRPr="00D7558D">
        <w:rPr>
          <w:sz w:val="16"/>
        </w:rPr>
        <w:t xml:space="preserve">, </w:t>
      </w:r>
      <w:r w:rsidRPr="00D7558D">
        <w:rPr>
          <w:rStyle w:val="StyleUnderline"/>
        </w:rPr>
        <w:t>other countries would no longer help finance the U.S. budget deficit</w:t>
      </w:r>
      <w:r w:rsidRPr="00D7558D">
        <w:rPr>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D7558D">
        <w:rPr>
          <w:rStyle w:val="StyleUnderline"/>
        </w:rPr>
        <w:t xml:space="preserve">An economic collapse would cause global trade to plummet and drastically reduce (if not eliminate altogether) the U.S. trade deficit. </w:t>
      </w:r>
      <w:r w:rsidRPr="00D7558D">
        <w:rPr>
          <w:sz w:val="16"/>
        </w:rPr>
        <w:t xml:space="preserve">Therefore, this source of foreign funding for the U.S. budget deficit would dry up. Consequently, the government would have to sharply curtail its spending, both at home and abroad. Domestically, social programs for the old, the sick, and the unemployed would have to be slashed. Government spending on education and infrastructure would also have to be curtailed. Much less government spending would result in a dramatic increase in poverty and, consequently, in crime. This would combine to produce a crisis of the current two-party political system. </w:t>
      </w:r>
      <w:r w:rsidRPr="00D7558D">
        <w:rPr>
          <w:rStyle w:val="StyleUnderline"/>
        </w:rPr>
        <w:t>Astonishment, frustration, and anger at the economic breakdown would radicalize politics</w:t>
      </w:r>
      <w:r w:rsidRPr="00D7558D">
        <w:rPr>
          <w:sz w:val="16"/>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w:t>
      </w:r>
      <w:r w:rsidRPr="00D7558D">
        <w:rPr>
          <w:rStyle w:val="StyleUnderline"/>
        </w:rPr>
        <w:t>the possibility of a right-wing putsch could not be ruled out</w:t>
      </w:r>
      <w:r w:rsidRPr="00D7558D">
        <w:rPr>
          <w:sz w:val="16"/>
        </w:rPr>
        <w:t xml:space="preserve">. During the Great Depression, the U.S. military was tiny in comparison with what it became during World War II and during the decades of hot, cold, and terrorist wars that followed. In this New Great Depression, </w:t>
      </w:r>
      <w:r w:rsidRPr="00D7558D">
        <w:rPr>
          <w:rStyle w:val="StyleUnderline"/>
        </w:rPr>
        <w:t>it might be the military that ultimately determines how the country would be governed.</w:t>
      </w:r>
      <w:r>
        <w:rPr>
          <w:rStyle w:val="StyleUnderline"/>
        </w:rPr>
        <w:t xml:space="preserve"> </w:t>
      </w:r>
      <w:r w:rsidRPr="00D7558D">
        <w:rPr>
          <w:rStyle w:val="StyleUnderline"/>
        </w:rPr>
        <w:t>The</w:t>
      </w:r>
      <w:r w:rsidRPr="00D7558D">
        <w:rPr>
          <w:sz w:val="16"/>
        </w:rPr>
        <w:t xml:space="preserve"> political </w:t>
      </w:r>
      <w:r w:rsidRPr="00D7558D">
        <w:rPr>
          <w:rStyle w:val="StyleUnderline"/>
        </w:rPr>
        <w:t>battle over America’s future would be</w:t>
      </w:r>
      <w:r w:rsidRPr="00D7558D">
        <w:rPr>
          <w:sz w:val="16"/>
        </w:rPr>
        <w:t xml:space="preserve"> bitter, and quite possibly </w:t>
      </w:r>
      <w:r w:rsidRPr="00D7558D">
        <w:rPr>
          <w:rStyle w:val="StyleUnderline"/>
        </w:rPr>
        <w:t>bloody</w:t>
      </w:r>
      <w:r w:rsidRPr="00D7558D">
        <w:rPr>
          <w:sz w:val="16"/>
        </w:rPr>
        <w:t xml:space="preserve">. It cannot be guaranteed that the U.S. Constitution would survive. </w:t>
      </w:r>
      <w:r w:rsidRPr="00D7558D">
        <w:rPr>
          <w:rStyle w:val="StyleUnderline"/>
        </w:rPr>
        <w:t>Foreign affairs would also confront the</w:t>
      </w:r>
      <w:r w:rsidRPr="00D7558D">
        <w:rPr>
          <w:sz w:val="16"/>
        </w:rPr>
        <w:t xml:space="preserve"> </w:t>
      </w:r>
      <w:r w:rsidRPr="00D7558D">
        <w:rPr>
          <w:rStyle w:val="StyleUnderline"/>
        </w:rPr>
        <w:t>U</w:t>
      </w:r>
      <w:r w:rsidRPr="00D7558D">
        <w:rPr>
          <w:sz w:val="16"/>
        </w:rPr>
        <w:t xml:space="preserve">nited </w:t>
      </w:r>
      <w:r w:rsidRPr="00D7558D">
        <w:rPr>
          <w:rStyle w:val="StyleUnderline"/>
        </w:rPr>
        <w:t>S</w:t>
      </w:r>
      <w:r w:rsidRPr="00D7558D">
        <w:rPr>
          <w:sz w:val="16"/>
        </w:rPr>
        <w:t xml:space="preserve">tates </w:t>
      </w:r>
      <w:r w:rsidRPr="00D7558D">
        <w:rPr>
          <w:rStyle w:val="StyleUnderline"/>
        </w:rPr>
        <w:t>with enormous challenges</w:t>
      </w:r>
      <w:r w:rsidRPr="00D7558D">
        <w:rPr>
          <w:sz w:val="16"/>
        </w:rPr>
        <w:t xml:space="preserve">. During the Great Depression, the United States did not have a global empire. Now it does. </w:t>
      </w:r>
      <w:r w:rsidRPr="00D7558D">
        <w:rPr>
          <w:rStyle w:val="StyleUnderline"/>
        </w:rPr>
        <w:t>The U</w:t>
      </w:r>
      <w:r w:rsidRPr="00D7558D">
        <w:rPr>
          <w:sz w:val="16"/>
        </w:rPr>
        <w:t xml:space="preserve">nited </w:t>
      </w:r>
      <w:r w:rsidRPr="00D7558D">
        <w:rPr>
          <w:rStyle w:val="StyleUnderline"/>
        </w:rPr>
        <w:t>S</w:t>
      </w:r>
      <w:r w:rsidRPr="00D7558D">
        <w:rPr>
          <w:sz w:val="16"/>
        </w:rPr>
        <w:t xml:space="preserve">tates </w:t>
      </w:r>
      <w:r w:rsidRPr="00D7558D">
        <w:rPr>
          <w:rStyle w:val="StyleUnderline"/>
        </w:rPr>
        <w:t>maintains hundreds of military bases across dozens of countries around the world</w:t>
      </w:r>
      <w:r w:rsidRPr="00D7558D">
        <w:rPr>
          <w:sz w:val="16"/>
        </w:rPr>
        <w:t xml:space="preserve">. Added to this is a fleet of 11 aircraft carriers and 18 nuclear-armed submarines. The country spends more than $650 billion a year on its military. </w:t>
      </w:r>
      <w:r w:rsidRPr="00D7558D">
        <w:rPr>
          <w:rStyle w:val="StyleUnderline"/>
        </w:rPr>
        <w:t>If the U.S. economy collapses into a New Great Depression, the United States could not afford to maintain its worldwide military presence or to continue in its role as global peacekeeper</w:t>
      </w:r>
      <w:r w:rsidRPr="00D7558D">
        <w:rPr>
          <w:sz w:val="16"/>
        </w:rPr>
        <w:t xml:space="preserve">. Or, at least, it could not finance its military in the same way it does at present. Therefore, either the United States would have to find an alternative funding method for its global military presence or else it </w:t>
      </w:r>
      <w:r w:rsidRPr="00D7558D">
        <w:rPr>
          <w:rStyle w:val="StyleUnderline"/>
        </w:rPr>
        <w:t xml:space="preserve">would have to </w:t>
      </w:r>
      <w:r w:rsidRPr="00D7558D">
        <w:rPr>
          <w:rStyle w:val="Emphasis"/>
        </w:rPr>
        <w:t>radically scale it back</w:t>
      </w:r>
      <w:r w:rsidRPr="00D7558D">
        <w:rPr>
          <w:sz w:val="16"/>
        </w:rPr>
        <w:t xml:space="preserve">.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w:t>
      </w:r>
      <w:r w:rsidRPr="00D7558D">
        <w:rPr>
          <w:rStyle w:val="StyleUnderline"/>
        </w:rPr>
        <w:t xml:space="preserve">America’s global presence was simply no longer affordable. </w:t>
      </w:r>
      <w:r w:rsidRPr="00D7558D">
        <w:rPr>
          <w:sz w:val="16"/>
        </w:rPr>
        <w:t xml:space="preserve">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w:t>
      </w:r>
      <w:proofErr w:type="gramStart"/>
      <w:r w:rsidRPr="00D7558D">
        <w:rPr>
          <w:sz w:val="16"/>
        </w:rPr>
        <w:t>maintain</w:t>
      </w:r>
      <w:proofErr w:type="gramEnd"/>
      <w:r w:rsidRPr="00D7558D">
        <w:rPr>
          <w:sz w:val="16"/>
        </w:rPr>
        <w:t xml:space="preserve">. If international trade had broken down, would there be any reason for the United States to keep a military presence in Asia when there was no obvious way to finance that presence? In a global depression, the United States’ allies in Asia would most likely be unwilling or unable to finance America’s military bases there or to pay for the upkeep of the U.S. Pacific fleet. Nor would the United States have the strength to force them to pay for U.S. protection. Retreat from Asia might become unavoidable. </w:t>
      </w:r>
      <w:proofErr w:type="gramStart"/>
      <w:r w:rsidRPr="00D7558D">
        <w:rPr>
          <w:sz w:val="16"/>
        </w:rPr>
        <w:t>And Europe?</w:t>
      </w:r>
      <w:proofErr w:type="gramEnd"/>
      <w:r w:rsidRPr="00D7558D">
        <w:rPr>
          <w:sz w:val="16"/>
        </w:rPr>
        <w:t xml:space="preserve"> What would a cost–benefit analysis conclude about the wisdom of the United States maintaining military bases there? What valued added does Europe provide to the United States? Necessity may mean Europe will have to defend itself. Should a New Great Depression put an end to the </w:t>
      </w:r>
      <w:proofErr w:type="spellStart"/>
      <w:r w:rsidRPr="00D7558D">
        <w:rPr>
          <w:sz w:val="16"/>
        </w:rPr>
        <w:t>Pax</w:t>
      </w:r>
      <w:proofErr w:type="spellEnd"/>
      <w:r w:rsidRPr="00D7558D">
        <w:rPr>
          <w:sz w:val="16"/>
        </w:rPr>
        <w:t xml:space="preserve"> Americana</w:t>
      </w:r>
      <w:r w:rsidRPr="00D7558D">
        <w:rPr>
          <w:rStyle w:val="StyleUnderline"/>
        </w:rPr>
        <w:t>, the world would become a much more dangerous plac</w:t>
      </w:r>
      <w:r w:rsidRPr="00D7558D">
        <w:rPr>
          <w:sz w:val="16"/>
        </w:rPr>
        <w:t xml:space="preserve">e. When the Great Depression began, Japan was the rising industrial power in Asia. It invaded Manchuria in 1931 and conquered much of the rest of Asia in the early 1940s. Would China, </w:t>
      </w:r>
      <w:r w:rsidRPr="00D7558D">
        <w:rPr>
          <w:rStyle w:val="StyleUnderline"/>
        </w:rPr>
        <w:t xml:space="preserve">Asia’s </w:t>
      </w:r>
      <w:r w:rsidRPr="00D7558D">
        <w:rPr>
          <w:rStyle w:val="StyleUnderline"/>
        </w:rPr>
        <w:lastRenderedPageBreak/>
        <w:t xml:space="preserve">new rising power, behave the same way in the event of a new global economic collapse? </w:t>
      </w:r>
      <w:proofErr w:type="gramStart"/>
      <w:r w:rsidRPr="00D7558D">
        <w:rPr>
          <w:rStyle w:val="StyleUnderline"/>
        </w:rPr>
        <w:t>Possibly.</w:t>
      </w:r>
      <w:proofErr w:type="gramEnd"/>
      <w:r w:rsidRPr="00D7558D">
        <w:rPr>
          <w:rStyle w:val="StyleUnderline"/>
        </w:rPr>
        <w:t xml:space="preserve"> China is the only nuclear power in Asia east of India </w:t>
      </w:r>
      <w:r w:rsidRPr="00D7558D">
        <w:rPr>
          <w:sz w:val="16"/>
        </w:rPr>
        <w:t xml:space="preserve">(other than North Korea, which is largely a Chinese satellite state). However, in this disaster scenario, it is not certain that </w:t>
      </w:r>
      <w:r w:rsidRPr="00D7558D">
        <w:rPr>
          <w:rStyle w:val="StyleUnderline"/>
        </w:rPr>
        <w:t>China</w:t>
      </w:r>
      <w:r w:rsidRPr="00D7558D">
        <w:rPr>
          <w:sz w:val="16"/>
        </w:rPr>
        <w:t xml:space="preserve"> would survive in its current configuration. Its </w:t>
      </w:r>
      <w:r w:rsidRPr="00D7558D">
        <w:rPr>
          <w:rStyle w:val="StyleUnderline"/>
        </w:rPr>
        <w:t>economy would be in ruins</w:t>
      </w:r>
      <w:r w:rsidRPr="00D7558D">
        <w:rPr>
          <w:sz w:val="16"/>
        </w:rPr>
        <w:t xml:space="preserve">. Most of its factories and banks would be closed. Unemployment could exceed 30 percent. </w:t>
      </w:r>
      <w:r w:rsidRPr="00D7558D">
        <w:rPr>
          <w:rStyle w:val="StyleUnderline"/>
        </w:rPr>
        <w:t>There would most likely be starvation both in the cities and in the countryside. The Communist Party could lose its grip on power, in which case the country could break apart, as it has numerous times in the past</w:t>
      </w:r>
      <w:r w:rsidRPr="00D7558D">
        <w:rPr>
          <w:sz w:val="16"/>
        </w:rPr>
        <w:t xml:space="preserve">. It was less than 100 years ago that China’s provinces, ruled by warlords, were at war with one another. United or divided, </w:t>
      </w:r>
      <w:r w:rsidRPr="00D7558D">
        <w:rPr>
          <w:rStyle w:val="StyleUnderline"/>
        </w:rPr>
        <w:t>China’s nuclear arsenal would make it Asia’s undisputed superpower</w:t>
      </w:r>
      <w:r w:rsidRPr="00D7558D">
        <w:rPr>
          <w:sz w:val="16"/>
        </w:rPr>
        <w:t xml:space="preserve"> if the United States were to withdraw from the region.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it wanted to. </w:t>
      </w:r>
      <w:r w:rsidRPr="00D7558D">
        <w:rPr>
          <w:rStyle w:val="StyleUnderline"/>
        </w:rPr>
        <w:t>In Europe, severe economic hardship would revive the centuries-old struggle between the left and the right.</w:t>
      </w:r>
      <w:r w:rsidRPr="00D7558D">
        <w:rPr>
          <w:sz w:val="16"/>
        </w:rPr>
        <w:t xml:space="preserve"> </w:t>
      </w:r>
      <w:r w:rsidRPr="00D7558D">
        <w:rPr>
          <w:rStyle w:val="StyleUnderline"/>
        </w:rPr>
        <w:t>During the</w:t>
      </w:r>
      <w:r w:rsidRPr="00D7558D">
        <w:rPr>
          <w:sz w:val="16"/>
        </w:rPr>
        <w:t xml:space="preserve"> 19</w:t>
      </w:r>
      <w:r w:rsidRPr="00D7558D">
        <w:rPr>
          <w:rStyle w:val="StyleUnderline"/>
        </w:rPr>
        <w:t>30s</w:t>
      </w:r>
      <w:r w:rsidRPr="00D7558D">
        <w:rPr>
          <w:sz w:val="16"/>
        </w:rPr>
        <w:t xml:space="preserve">, </w:t>
      </w:r>
      <w:r w:rsidRPr="00D7558D">
        <w:rPr>
          <w:rStyle w:val="StyleUnderline"/>
        </w:rPr>
        <w:t>the Fascists movement arose and imposed a police state on most of Western Europe</w:t>
      </w:r>
      <w:r w:rsidRPr="00D7558D">
        <w:rPr>
          <w:sz w:val="16"/>
        </w:rPr>
        <w:t xml:space="preserv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w:t>
      </w:r>
      <w:proofErr w:type="gramStart"/>
      <w:r w:rsidRPr="00D7558D">
        <w:rPr>
          <w:sz w:val="16"/>
        </w:rPr>
        <w:t>depression</w:t>
      </w:r>
      <w:proofErr w:type="gramEnd"/>
      <w:r w:rsidRPr="00D7558D">
        <w:rPr>
          <w:sz w:val="16"/>
        </w:rPr>
        <w:t xml:space="preserve">, the country— or, at least London—could become ungovernable. Frustration over poverty and a lack of jobs would erupt into anti-immigration riots not only in the United Kingdom but also across most of Europe. The extent to which Russia would menace its European neighbors is unclear. On the one hand, Russia would be impoverished by the collapse in oil prices and might be too preoccupied with internal unrest to threaten anyone. On the other hand, it could provoke a war with the goal of maintaining internal order through emergency wartime powers.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w:t>
      </w:r>
      <w:r w:rsidRPr="00D7558D">
        <w:rPr>
          <w:rStyle w:val="StyleUnderline"/>
        </w:rPr>
        <w:t>Global economic output could fall by as much as half,</w:t>
      </w:r>
      <w:r w:rsidRPr="00D7558D">
        <w:rPr>
          <w:sz w:val="16"/>
        </w:rPr>
        <w:t xml:space="preserve"> from $60 trillion to $30 trillion. </w:t>
      </w:r>
      <w:r w:rsidRPr="00D7558D">
        <w:rPr>
          <w:rStyle w:val="StyleUnderline"/>
        </w:rPr>
        <w:t>Not all of the world’s seven billion people would survive in a $30 trillion global economy</w:t>
      </w:r>
      <w:r w:rsidRPr="00D7558D">
        <w:rPr>
          <w:sz w:val="16"/>
        </w:rPr>
        <w:t xml:space="preserve">. </w:t>
      </w:r>
      <w:r w:rsidRPr="00D7558D">
        <w:rPr>
          <w:rStyle w:val="Emphasis"/>
        </w:rPr>
        <w:t>Starvation would be widespread</w:t>
      </w:r>
      <w:r w:rsidRPr="00D7558D">
        <w:rPr>
          <w:sz w:val="16"/>
        </w:rPr>
        <w:t xml:space="preserve">. </w:t>
      </w:r>
      <w:r w:rsidRPr="00D7558D">
        <w:rPr>
          <w:rStyle w:val="Emphasis"/>
        </w:rPr>
        <w:t>Food riots would provoke political upheaval and</w:t>
      </w:r>
      <w:r w:rsidRPr="00D7558D">
        <w:rPr>
          <w:sz w:val="16"/>
        </w:rPr>
        <w:t xml:space="preserve"> myriad big and small </w:t>
      </w:r>
      <w:r w:rsidRPr="00D7558D">
        <w:rPr>
          <w:rStyle w:val="Emphasis"/>
        </w:rPr>
        <w:t>conflicts around the world</w:t>
      </w:r>
      <w:r w:rsidRPr="00D7558D">
        <w:rPr>
          <w:sz w:val="16"/>
        </w:rPr>
        <w:t xml:space="preserve">. It would be a humanitarian catastrophe so extreme as to be unimaginable for the current generation, who, at least in the industrialized world, has known only prosperity. </w:t>
      </w:r>
      <w:r w:rsidRPr="00D7558D">
        <w:rPr>
          <w:rStyle w:val="StyleUnderline"/>
        </w:rPr>
        <w:t>Nor would there be reason to hope that the New Great Depression would end quickly. The Great Depression was only ended by an even more calamitous global war that killed approximately 60 million people.</w:t>
      </w:r>
    </w:p>
    <w:p w:rsidR="00667A09" w:rsidRPr="00E67133" w:rsidRDefault="00667A09" w:rsidP="00667A09">
      <w:pPr>
        <w:rPr>
          <w:sz w:val="14"/>
        </w:rPr>
      </w:pPr>
    </w:p>
    <w:p w:rsidR="00667A09" w:rsidRDefault="00667A09" w:rsidP="00B93C8A">
      <w:pPr>
        <w:rPr>
          <w:sz w:val="14"/>
        </w:rPr>
      </w:pPr>
    </w:p>
    <w:p w:rsidR="00B93C8A" w:rsidRPr="00B93C8A" w:rsidRDefault="00B93C8A" w:rsidP="00B93C8A"/>
    <w:p w:rsidR="007A147A" w:rsidRDefault="007A147A" w:rsidP="007A147A">
      <w:pPr>
        <w:pStyle w:val="Heading2"/>
      </w:pPr>
      <w:r>
        <w:lastRenderedPageBreak/>
        <w:t>UQ</w:t>
      </w:r>
    </w:p>
    <w:p w:rsidR="007A147A" w:rsidRDefault="007A147A" w:rsidP="007A147A"/>
    <w:p w:rsidR="007A147A" w:rsidRDefault="007A147A" w:rsidP="007A147A">
      <w:pPr>
        <w:pStyle w:val="Heading3"/>
      </w:pPr>
      <w:r w:rsidRPr="00CC7C51">
        <w:lastRenderedPageBreak/>
        <w:t>Econ brink</w:t>
      </w:r>
    </w:p>
    <w:p w:rsidR="007A147A" w:rsidRDefault="007A147A" w:rsidP="00413BFA">
      <w:pPr>
        <w:pStyle w:val="Heading4"/>
      </w:pPr>
      <w:r>
        <w:t>The brink is now- the economy’s growing but recovery isn’t complete</w:t>
      </w:r>
    </w:p>
    <w:p w:rsidR="007A147A" w:rsidRPr="00BD755A" w:rsidRDefault="007A147A" w:rsidP="007A147A">
      <w:pPr>
        <w:rPr>
          <w:sz w:val="14"/>
          <w:szCs w:val="14"/>
        </w:rPr>
      </w:pPr>
      <w:r>
        <w:rPr>
          <w:b/>
        </w:rPr>
        <w:t xml:space="preserve">Reuters 7/16 </w:t>
      </w:r>
      <w:r w:rsidRPr="00BD755A">
        <w:rPr>
          <w:sz w:val="14"/>
          <w:szCs w:val="14"/>
        </w:rPr>
        <w:t xml:space="preserve">[think tank and news agency. 7/16/14, “US economic recovery not yet complete, says Fed chairman” </w:t>
      </w:r>
      <w:hyperlink r:id="rId9" w:history="1">
        <w:r w:rsidRPr="00BD755A">
          <w:rPr>
            <w:rStyle w:val="Hyperlink"/>
            <w:sz w:val="14"/>
            <w:szCs w:val="14"/>
          </w:rPr>
          <w:t>http://www.scmp.com/business/economy/article/1555074/us-economic-recovery-not-yet-complete-says-fed-chairman</w:t>
        </w:r>
      </w:hyperlink>
      <w:r w:rsidRPr="00BD755A">
        <w:rPr>
          <w:sz w:val="14"/>
          <w:szCs w:val="14"/>
        </w:rPr>
        <w:t xml:space="preserve"> //</w:t>
      </w:r>
      <w:proofErr w:type="spellStart"/>
      <w:r w:rsidRPr="00BD755A">
        <w:rPr>
          <w:sz w:val="14"/>
          <w:szCs w:val="14"/>
        </w:rPr>
        <w:t>jweideman</w:t>
      </w:r>
      <w:proofErr w:type="spellEnd"/>
      <w:r w:rsidRPr="00BD755A">
        <w:rPr>
          <w:sz w:val="14"/>
          <w:szCs w:val="14"/>
        </w:rPr>
        <w:t>]</w:t>
      </w:r>
    </w:p>
    <w:p w:rsidR="007A147A" w:rsidRDefault="007A147A" w:rsidP="007A147A">
      <w:pPr>
        <w:rPr>
          <w:sz w:val="14"/>
        </w:rPr>
      </w:pPr>
    </w:p>
    <w:p w:rsidR="007A147A" w:rsidRPr="00637418" w:rsidRDefault="007A147A" w:rsidP="007A147A">
      <w:pPr>
        <w:rPr>
          <w:sz w:val="14"/>
        </w:rPr>
      </w:pPr>
      <w:r w:rsidRPr="00A70F81">
        <w:rPr>
          <w:rStyle w:val="StyleUnderline"/>
          <w:highlight w:val="cyan"/>
        </w:rPr>
        <w:t>The</w:t>
      </w:r>
      <w:r w:rsidRPr="00217DEA">
        <w:rPr>
          <w:rStyle w:val="StyleUnderline"/>
        </w:rPr>
        <w:t xml:space="preserve"> United States' </w:t>
      </w:r>
      <w:r w:rsidRPr="00A70F81">
        <w:rPr>
          <w:rStyle w:val="StyleUnderline"/>
          <w:highlight w:val="cyan"/>
        </w:rPr>
        <w:t>economic recovery remains incomplete</w:t>
      </w:r>
      <w:r w:rsidRPr="00217DEA">
        <w:rPr>
          <w:rStyle w:val="StyleUnderline"/>
        </w:rPr>
        <w:t xml:space="preserve">, with a still-ailing job market and stagnant wages justifying loose monetary policy for the foreseeable future, </w:t>
      </w:r>
      <w:r w:rsidRPr="00A70F81">
        <w:rPr>
          <w:rStyle w:val="StyleUnderline"/>
          <w:highlight w:val="cyan"/>
        </w:rPr>
        <w:t>Federal Reserve chairman</w:t>
      </w:r>
      <w:r w:rsidRPr="00217DEA">
        <w:rPr>
          <w:rStyle w:val="StyleUnderline"/>
        </w:rPr>
        <w:t xml:space="preserve"> Janet </w:t>
      </w:r>
      <w:proofErr w:type="spellStart"/>
      <w:r w:rsidRPr="00217DEA">
        <w:rPr>
          <w:rStyle w:val="StyleUnderline"/>
        </w:rPr>
        <w:t>Yellen</w:t>
      </w:r>
      <w:proofErr w:type="spellEnd"/>
      <w:r w:rsidRPr="00217DEA">
        <w:rPr>
          <w:rStyle w:val="StyleUnderline"/>
        </w:rPr>
        <w:t xml:space="preserve"> </w:t>
      </w:r>
      <w:r w:rsidRPr="00A70F81">
        <w:rPr>
          <w:rStyle w:val="StyleUnderline"/>
          <w:highlight w:val="cyan"/>
        </w:rPr>
        <w:t>told a</w:t>
      </w:r>
      <w:r w:rsidRPr="00217DEA">
        <w:rPr>
          <w:rStyle w:val="StyleUnderline"/>
        </w:rPr>
        <w:t xml:space="preserve"> Senate </w:t>
      </w:r>
      <w:r w:rsidRPr="00A70F81">
        <w:rPr>
          <w:rStyle w:val="StyleUnderline"/>
          <w:highlight w:val="cyan"/>
        </w:rPr>
        <w:t>committee yesterday.</w:t>
      </w:r>
      <w:r w:rsidRPr="00637418">
        <w:rPr>
          <w:sz w:val="14"/>
        </w:rPr>
        <w:t xml:space="preserve"> </w:t>
      </w:r>
      <w:proofErr w:type="spellStart"/>
      <w:r w:rsidRPr="00637418">
        <w:rPr>
          <w:sz w:val="14"/>
        </w:rPr>
        <w:t>Yellen</w:t>
      </w:r>
      <w:proofErr w:type="spellEnd"/>
      <w:r w:rsidRPr="00637418">
        <w:rPr>
          <w:sz w:val="14"/>
        </w:rPr>
        <w:t xml:space="preserve"> said </w:t>
      </w:r>
      <w:r w:rsidRPr="00A70F81">
        <w:rPr>
          <w:rStyle w:val="StyleUnderline"/>
          <w:highlight w:val="cyan"/>
        </w:rPr>
        <w:t>that early signs</w:t>
      </w:r>
      <w:r w:rsidRPr="00217DEA">
        <w:rPr>
          <w:rStyle w:val="StyleUnderline"/>
        </w:rPr>
        <w:t xml:space="preserve"> of a pickup in inflation </w:t>
      </w:r>
      <w:r w:rsidRPr="00A70F81">
        <w:rPr>
          <w:rStyle w:val="StyleUnderline"/>
          <w:highlight w:val="cyan"/>
        </w:rPr>
        <w:t>were not enough</w:t>
      </w:r>
      <w:r w:rsidRPr="00637418">
        <w:rPr>
          <w:sz w:val="14"/>
        </w:rPr>
        <w:t xml:space="preserve"> for the Fed to accelerate its plans for raising interest rates, a move currently expected in the middle of next year. That could change, with interest rates rising sooner and faster, if data showed </w:t>
      </w:r>
      <w:proofErr w:type="spellStart"/>
      <w:r w:rsidRPr="00637418">
        <w:rPr>
          <w:sz w:val="14"/>
        </w:rPr>
        <w:t>labour</w:t>
      </w:r>
      <w:proofErr w:type="spellEnd"/>
      <w:r w:rsidRPr="00637418">
        <w:rPr>
          <w:sz w:val="14"/>
        </w:rPr>
        <w:t xml:space="preserve"> markets improving more quickly than expected, she said. But as it stood, </w:t>
      </w:r>
      <w:r w:rsidRPr="00217DEA">
        <w:rPr>
          <w:rStyle w:val="StyleUnderline"/>
        </w:rPr>
        <w:t xml:space="preserve">"although the economy continues to improve, the recovery is not yet complete", </w:t>
      </w:r>
      <w:proofErr w:type="spellStart"/>
      <w:r w:rsidRPr="00217DEA">
        <w:rPr>
          <w:rStyle w:val="StyleUnderline"/>
        </w:rPr>
        <w:t>Yellen</w:t>
      </w:r>
      <w:proofErr w:type="spellEnd"/>
      <w:r w:rsidRPr="00217DEA">
        <w:rPr>
          <w:rStyle w:val="StyleUnderline"/>
        </w:rPr>
        <w:t xml:space="preserve"> said in semi-annual testimony before the Senate banking committee, </w:t>
      </w:r>
      <w:r w:rsidRPr="00A70F81">
        <w:rPr>
          <w:rStyle w:val="StyleUnderline"/>
          <w:highlight w:val="cyan"/>
        </w:rPr>
        <w:t xml:space="preserve">repeating her focus on lagging </w:t>
      </w:r>
      <w:proofErr w:type="spellStart"/>
      <w:r w:rsidRPr="00A70F81">
        <w:rPr>
          <w:rStyle w:val="StyleUnderline"/>
          <w:highlight w:val="cyan"/>
        </w:rPr>
        <w:t>labour</w:t>
      </w:r>
      <w:proofErr w:type="spellEnd"/>
      <w:r w:rsidRPr="00A70F81">
        <w:rPr>
          <w:rStyle w:val="StyleUnderline"/>
          <w:highlight w:val="cyan"/>
        </w:rPr>
        <w:t xml:space="preserve"> force participation</w:t>
      </w:r>
      <w:r w:rsidRPr="00217DEA">
        <w:rPr>
          <w:rStyle w:val="StyleUnderline"/>
        </w:rPr>
        <w:t xml:space="preserve"> and weak wage growth as key to any conclusions about the economy's health. "</w:t>
      </w:r>
      <w:r w:rsidRPr="00A70F81">
        <w:rPr>
          <w:rStyle w:val="StyleUnderline"/>
          <w:highlight w:val="cyan"/>
        </w:rPr>
        <w:t>Too many Americans remain unemployed</w:t>
      </w:r>
      <w:r w:rsidRPr="00217DEA">
        <w:rPr>
          <w:rStyle w:val="StyleUnderline"/>
        </w:rPr>
        <w:t>," she said</w:t>
      </w:r>
      <w:r w:rsidRPr="00637418">
        <w:rPr>
          <w:sz w:val="14"/>
        </w:rPr>
        <w:t xml:space="preserve">. </w:t>
      </w:r>
      <w:proofErr w:type="spellStart"/>
      <w:r w:rsidRPr="00217DEA">
        <w:rPr>
          <w:rStyle w:val="StyleUnderline"/>
        </w:rPr>
        <w:t>Yellen</w:t>
      </w:r>
      <w:proofErr w:type="spellEnd"/>
      <w:r w:rsidRPr="00217DEA">
        <w:rPr>
          <w:rStyle w:val="StyleUnderline"/>
        </w:rPr>
        <w:t xml:space="preserve"> presented a broad overview of an economy still in transition from the 2007-09 economic </w:t>
      </w:r>
      <w:proofErr w:type="gramStart"/>
      <w:r w:rsidRPr="00217DEA">
        <w:rPr>
          <w:rStyle w:val="StyleUnderline"/>
        </w:rPr>
        <w:t>crisis</w:t>
      </w:r>
      <w:proofErr w:type="gramEnd"/>
      <w:r w:rsidRPr="00217DEA">
        <w:rPr>
          <w:rStyle w:val="StyleUnderline"/>
        </w:rPr>
        <w:t>. In an accompanying report,</w:t>
      </w:r>
      <w:r w:rsidRPr="00637418">
        <w:rPr>
          <w:sz w:val="14"/>
        </w:rPr>
        <w:t xml:space="preserve"> the Fed said its balance sheet would top out at US$4.5 trillion when its bond-buying </w:t>
      </w:r>
      <w:proofErr w:type="spellStart"/>
      <w:r w:rsidRPr="00637418">
        <w:rPr>
          <w:sz w:val="14"/>
        </w:rPr>
        <w:t>programme</w:t>
      </w:r>
      <w:proofErr w:type="spellEnd"/>
      <w:r w:rsidRPr="00637418">
        <w:rPr>
          <w:sz w:val="14"/>
        </w:rPr>
        <w:t xml:space="preserve"> ends in October, a sign of how much stimulus the central bank has had to unleash to support the economy. </w:t>
      </w:r>
      <w:proofErr w:type="spellStart"/>
      <w:r w:rsidRPr="00637418">
        <w:rPr>
          <w:sz w:val="14"/>
        </w:rPr>
        <w:t>Yellen</w:t>
      </w:r>
      <w:proofErr w:type="spellEnd"/>
      <w:r w:rsidRPr="00637418">
        <w:rPr>
          <w:sz w:val="14"/>
        </w:rPr>
        <w:t xml:space="preserve"> said the economy continued to generate jobs and steady growth. But Fed policymakers expected inflation to stand at between 1.5 per cent and 1.75 per cent this year, short of their 2 per cent target. The housing market remained weak, she said, </w:t>
      </w:r>
      <w:r w:rsidRPr="00637418">
        <w:rPr>
          <w:rStyle w:val="StyleUnderline"/>
        </w:rPr>
        <w:t xml:space="preserve">and </w:t>
      </w:r>
      <w:r w:rsidRPr="00A70F81">
        <w:rPr>
          <w:rStyle w:val="StyleUnderline"/>
          <w:highlight w:val="cyan"/>
        </w:rPr>
        <w:t>business investment was less than hoped</w:t>
      </w:r>
      <w:r w:rsidRPr="00637418">
        <w:rPr>
          <w:sz w:val="14"/>
        </w:rPr>
        <w:t xml:space="preserve">. Thriving equity and security markets have raised concerns of a possible bubble, but </w:t>
      </w:r>
      <w:proofErr w:type="spellStart"/>
      <w:r w:rsidRPr="00637418">
        <w:rPr>
          <w:sz w:val="14"/>
        </w:rPr>
        <w:t>Yellen</w:t>
      </w:r>
      <w:proofErr w:type="spellEnd"/>
      <w:r w:rsidRPr="00637418">
        <w:rPr>
          <w:sz w:val="14"/>
        </w:rPr>
        <w:t xml:space="preserve"> said the values of stocks, bonds and other assets "remain generally in line with historic norms". A gauge of consumer spending rose last month, in the latest sign the economy ended the second quarter firmer. The Department of Commerce said core sales, which exclude cars, petrol, building materials and food services, increased 0.6 per cent last month after rising a revised 0.2 per cent in May. </w:t>
      </w:r>
    </w:p>
    <w:p w:rsidR="007A147A" w:rsidRDefault="007A147A" w:rsidP="007A147A">
      <w:pPr>
        <w:rPr>
          <w:sz w:val="14"/>
        </w:rPr>
      </w:pPr>
    </w:p>
    <w:p w:rsidR="007A147A" w:rsidRDefault="007A147A" w:rsidP="007A147A">
      <w:pPr>
        <w:rPr>
          <w:sz w:val="14"/>
        </w:rPr>
      </w:pPr>
    </w:p>
    <w:p w:rsidR="007A147A" w:rsidRDefault="007A147A" w:rsidP="00D0695A">
      <w:pPr>
        <w:pStyle w:val="Heading3"/>
      </w:pPr>
      <w:r>
        <w:lastRenderedPageBreak/>
        <w:t>Business confidence high</w:t>
      </w:r>
    </w:p>
    <w:p w:rsidR="007A147A" w:rsidRDefault="007A147A" w:rsidP="00413BFA">
      <w:pPr>
        <w:pStyle w:val="Heading4"/>
      </w:pPr>
      <w:r>
        <w:t>Travel rates prove that business confidence is high</w:t>
      </w:r>
    </w:p>
    <w:p w:rsidR="007A147A" w:rsidRPr="00481DCA" w:rsidRDefault="007A147A" w:rsidP="007A147A">
      <w:pPr>
        <w:rPr>
          <w:sz w:val="14"/>
          <w:szCs w:val="14"/>
        </w:rPr>
      </w:pPr>
      <w:proofErr w:type="gramStart"/>
      <w:r>
        <w:rPr>
          <w:b/>
        </w:rPr>
        <w:t xml:space="preserve">ETN 7/14 </w:t>
      </w:r>
      <w:r w:rsidRPr="00481DCA">
        <w:rPr>
          <w:sz w:val="14"/>
          <w:szCs w:val="14"/>
        </w:rPr>
        <w:t>[</w:t>
      </w:r>
      <w:proofErr w:type="spellStart"/>
      <w:r w:rsidRPr="00481DCA">
        <w:rPr>
          <w:sz w:val="14"/>
          <w:szCs w:val="14"/>
        </w:rPr>
        <w:t>Eturbo</w:t>
      </w:r>
      <w:proofErr w:type="spellEnd"/>
      <w:r w:rsidRPr="00481DCA">
        <w:rPr>
          <w:sz w:val="14"/>
          <w:szCs w:val="14"/>
        </w:rPr>
        <w:t xml:space="preserve"> news.</w:t>
      </w:r>
      <w:proofErr w:type="gramEnd"/>
      <w:r w:rsidRPr="00481DCA">
        <w:rPr>
          <w:sz w:val="14"/>
          <w:szCs w:val="14"/>
        </w:rPr>
        <w:t xml:space="preserve"> </w:t>
      </w:r>
      <w:proofErr w:type="gramStart"/>
      <w:r w:rsidRPr="00481DCA">
        <w:rPr>
          <w:sz w:val="14"/>
          <w:szCs w:val="14"/>
        </w:rPr>
        <w:t>Global travel news.</w:t>
      </w:r>
      <w:proofErr w:type="gramEnd"/>
      <w:r w:rsidRPr="00481DCA">
        <w:rPr>
          <w:sz w:val="14"/>
          <w:szCs w:val="14"/>
        </w:rPr>
        <w:t xml:space="preserve"> 7/14/14, “US business travel spending forecast shows economic confidence” </w:t>
      </w:r>
      <w:hyperlink r:id="rId10" w:history="1">
        <w:r w:rsidRPr="00481DCA">
          <w:rPr>
            <w:rStyle w:val="Hyperlink"/>
            <w:sz w:val="14"/>
            <w:szCs w:val="14"/>
          </w:rPr>
          <w:t>http://www.eturbonews.com/47965/us-business-travel-spending-forecast-shows-economic-confidence</w:t>
        </w:r>
      </w:hyperlink>
      <w:r w:rsidRPr="00481DCA">
        <w:rPr>
          <w:sz w:val="14"/>
          <w:szCs w:val="14"/>
        </w:rPr>
        <w:t xml:space="preserve"> //</w:t>
      </w:r>
      <w:proofErr w:type="spellStart"/>
      <w:r w:rsidRPr="00481DCA">
        <w:rPr>
          <w:sz w:val="14"/>
          <w:szCs w:val="14"/>
        </w:rPr>
        <w:t>jweideman</w:t>
      </w:r>
      <w:proofErr w:type="spellEnd"/>
      <w:r w:rsidRPr="00481DCA">
        <w:rPr>
          <w:sz w:val="14"/>
          <w:szCs w:val="14"/>
        </w:rPr>
        <w:t>]</w:t>
      </w:r>
    </w:p>
    <w:p w:rsidR="007A147A" w:rsidRDefault="007A147A" w:rsidP="007A147A"/>
    <w:p w:rsidR="007A147A" w:rsidRPr="00B31033" w:rsidRDefault="007A147A" w:rsidP="007A147A">
      <w:pPr>
        <w:rPr>
          <w:sz w:val="14"/>
        </w:rPr>
      </w:pPr>
      <w:r w:rsidRPr="008B6CBB">
        <w:rPr>
          <w:rStyle w:val="StyleUnderline"/>
        </w:rPr>
        <w:t xml:space="preserve">A forecast by The Global Business Travel Association (GBTA) found that </w:t>
      </w:r>
      <w:r w:rsidRPr="008B6CBB">
        <w:rPr>
          <w:rStyle w:val="StyleUnderline"/>
          <w:highlight w:val="cyan"/>
        </w:rPr>
        <w:t>US</w:t>
      </w:r>
      <w:r w:rsidRPr="008B6CBB">
        <w:rPr>
          <w:rStyle w:val="StyleUnderline"/>
        </w:rPr>
        <w:t xml:space="preserve"> originated </w:t>
      </w:r>
      <w:r w:rsidRPr="008B6CBB">
        <w:rPr>
          <w:rStyle w:val="StyleUnderline"/>
          <w:highlight w:val="cyan"/>
        </w:rPr>
        <w:t>business travel</w:t>
      </w:r>
      <w:r w:rsidRPr="008B6CBB">
        <w:rPr>
          <w:rStyle w:val="StyleUnderline"/>
        </w:rPr>
        <w:t xml:space="preserve"> </w:t>
      </w:r>
      <w:r w:rsidRPr="000C5782">
        <w:rPr>
          <w:rStyle w:val="StyleUnderline"/>
          <w:highlight w:val="cyan"/>
        </w:rPr>
        <w:t>grew</w:t>
      </w:r>
      <w:r w:rsidRPr="008B6CBB">
        <w:rPr>
          <w:rStyle w:val="StyleUnderline"/>
        </w:rPr>
        <w:t xml:space="preserve"> nearly 3 percent year-over-year</w:t>
      </w:r>
      <w:r w:rsidRPr="00B31033">
        <w:rPr>
          <w:sz w:val="14"/>
        </w:rPr>
        <w:t xml:space="preserve">, </w:t>
      </w:r>
      <w:r w:rsidRPr="000C5782">
        <w:rPr>
          <w:rStyle w:val="StyleUnderline"/>
          <w:highlight w:val="cyan"/>
        </w:rPr>
        <w:t>with company spending for business travelers increasing</w:t>
      </w:r>
      <w:r w:rsidRPr="000C5782">
        <w:rPr>
          <w:rStyle w:val="StyleUnderline"/>
        </w:rPr>
        <w:t xml:space="preserve"> 7.6 percent </w:t>
      </w:r>
      <w:r w:rsidRPr="000C5782">
        <w:rPr>
          <w:rStyle w:val="StyleUnderline"/>
          <w:highlight w:val="cyan"/>
        </w:rPr>
        <w:t>to $71.2 billion</w:t>
      </w:r>
      <w:r w:rsidRPr="000C5782">
        <w:rPr>
          <w:rStyle w:val="StyleUnderline"/>
        </w:rPr>
        <w:t xml:space="preserve"> during the first quarter of 2014</w:t>
      </w:r>
      <w:r w:rsidRPr="00B31033">
        <w:rPr>
          <w:sz w:val="14"/>
        </w:rPr>
        <w:t xml:space="preserve">. </w:t>
      </w:r>
      <w:r w:rsidRPr="000C5782">
        <w:rPr>
          <w:rStyle w:val="StyleUnderline"/>
        </w:rPr>
        <w:t xml:space="preserve">Overall, US generated business travel spending is expected to increase 6.8 percent to $292.3 billion in 2014. </w:t>
      </w:r>
      <w:r w:rsidRPr="00B31033">
        <w:rPr>
          <w:sz w:val="14"/>
        </w:rPr>
        <w:t>The GBTA released the GBTA BTI™ Outlook – United States 2014 Q2, sponsored by Visa, Inc. The report shows the relationship of business travel to overall U.S. economic growth. Some of the report’s key findings include: •</w:t>
      </w:r>
      <w:proofErr w:type="gramStart"/>
      <w:r w:rsidRPr="000C5782">
        <w:rPr>
          <w:rStyle w:val="StyleUnderline"/>
          <w:highlight w:val="cyan"/>
        </w:rPr>
        <w:t>The</w:t>
      </w:r>
      <w:proofErr w:type="gramEnd"/>
      <w:r w:rsidRPr="000C5782">
        <w:rPr>
          <w:rStyle w:val="StyleUnderline"/>
          <w:highlight w:val="cyan"/>
        </w:rPr>
        <w:t xml:space="preserve"> total number of domestic</w:t>
      </w:r>
      <w:r w:rsidRPr="000C5782">
        <w:rPr>
          <w:rStyle w:val="StyleUnderline"/>
        </w:rPr>
        <w:t xml:space="preserve"> person </w:t>
      </w:r>
      <w:r w:rsidRPr="000C5782">
        <w:rPr>
          <w:rStyle w:val="StyleUnderline"/>
          <w:highlight w:val="cyan"/>
        </w:rPr>
        <w:t>business</w:t>
      </w:r>
      <w:r w:rsidRPr="000C5782">
        <w:rPr>
          <w:rStyle w:val="StyleUnderline"/>
        </w:rPr>
        <w:t xml:space="preserve"> </w:t>
      </w:r>
      <w:r w:rsidRPr="000C5782">
        <w:rPr>
          <w:rStyle w:val="StyleUnderline"/>
          <w:highlight w:val="cyan"/>
        </w:rPr>
        <w:t>trips</w:t>
      </w:r>
      <w:r w:rsidRPr="000C5782">
        <w:rPr>
          <w:rStyle w:val="StyleUnderline"/>
        </w:rPr>
        <w:t xml:space="preserve"> in 2013 was revised upward to 468.8 million from the previously reported 448.7 million, </w:t>
      </w:r>
      <w:r w:rsidRPr="00B31033">
        <w:rPr>
          <w:rStyle w:val="StyleUnderline"/>
          <w:highlight w:val="cyan"/>
        </w:rPr>
        <w:t>result</w:t>
      </w:r>
      <w:r w:rsidRPr="000C5782">
        <w:rPr>
          <w:rStyle w:val="StyleUnderline"/>
        </w:rPr>
        <w:t xml:space="preserve">ing </w:t>
      </w:r>
      <w:r w:rsidRPr="00B31033">
        <w:rPr>
          <w:rStyle w:val="StyleUnderline"/>
          <w:highlight w:val="cyan"/>
        </w:rPr>
        <w:t>in</w:t>
      </w:r>
      <w:r w:rsidRPr="000C5782">
        <w:rPr>
          <w:rStyle w:val="StyleUnderline"/>
        </w:rPr>
        <w:t xml:space="preserve"> a 4.7 percent year-to-year gain. Spending remained consistent with the previous forecast at $241 billion, indicating a lower-than-estimated spend per trip.</w:t>
      </w:r>
      <w:r w:rsidRPr="00B31033">
        <w:rPr>
          <w:sz w:val="14"/>
        </w:rPr>
        <w:t xml:space="preserve"> •Group business travel outperformed individual business travel in 2013, growing 8.6 percent, an indicator that the business travel industry is </w:t>
      </w:r>
      <w:r w:rsidRPr="00B31033">
        <w:rPr>
          <w:rStyle w:val="StyleUnderline"/>
          <w:highlight w:val="cyan"/>
        </w:rPr>
        <w:t>recovering from the Great Recession</w:t>
      </w:r>
      <w:r w:rsidRPr="00B31033">
        <w:rPr>
          <w:rStyle w:val="StyleUnderline"/>
        </w:rPr>
        <w:t xml:space="preserve"> </w:t>
      </w:r>
      <w:r w:rsidRPr="00B31033">
        <w:rPr>
          <w:sz w:val="14"/>
        </w:rPr>
        <w:t>and increasing discretionary spending. •While individual business travel volume is expected to grow 2.3 percent in 2014, spending is expected to increase 5.6 percent, driven by higher prices and additional spend-per-trip. In addition, the study identified other trends that could impact business travel in the coming months, including the price of oil, cost of travel and international outbound business travel.</w:t>
      </w:r>
    </w:p>
    <w:p w:rsidR="007A147A" w:rsidRDefault="007A147A" w:rsidP="007A147A"/>
    <w:p w:rsidR="007A147A" w:rsidRDefault="007A147A" w:rsidP="007A147A">
      <w:pPr>
        <w:rPr>
          <w:sz w:val="14"/>
        </w:rPr>
      </w:pPr>
    </w:p>
    <w:p w:rsidR="007A147A" w:rsidRDefault="007A147A" w:rsidP="007A147A">
      <w:pPr>
        <w:pStyle w:val="Heading3"/>
      </w:pPr>
      <w:r>
        <w:lastRenderedPageBreak/>
        <w:t>Business investment High</w:t>
      </w:r>
    </w:p>
    <w:p w:rsidR="007A147A" w:rsidRDefault="007A147A" w:rsidP="007A147A"/>
    <w:p w:rsidR="007A147A" w:rsidRDefault="007A147A" w:rsidP="00413BFA">
      <w:pPr>
        <w:pStyle w:val="Heading4"/>
      </w:pPr>
      <w:proofErr w:type="spellStart"/>
      <w:r>
        <w:t>Bussiness</w:t>
      </w:r>
      <w:proofErr w:type="spellEnd"/>
      <w:r>
        <w:t xml:space="preserve"> investment is growing</w:t>
      </w:r>
    </w:p>
    <w:p w:rsidR="007A147A" w:rsidRPr="00B84BFF" w:rsidRDefault="007A147A" w:rsidP="007A147A">
      <w:r>
        <w:rPr>
          <w:b/>
        </w:rPr>
        <w:t xml:space="preserve">Shah 14 </w:t>
      </w:r>
      <w:r w:rsidRPr="006F26C9">
        <w:rPr>
          <w:sz w:val="14"/>
          <w:szCs w:val="14"/>
        </w:rPr>
        <w:t xml:space="preserve">[Neil Shah Staff Reporter, </w:t>
      </w:r>
      <w:proofErr w:type="gramStart"/>
      <w:r w:rsidRPr="006F26C9">
        <w:rPr>
          <w:sz w:val="14"/>
          <w:szCs w:val="14"/>
        </w:rPr>
        <w:t>The</w:t>
      </w:r>
      <w:proofErr w:type="gramEnd"/>
      <w:r w:rsidRPr="006F26C9">
        <w:rPr>
          <w:sz w:val="14"/>
          <w:szCs w:val="14"/>
        </w:rPr>
        <w:t xml:space="preserve"> Wall Street Journal. Neil Shah covers the U.S. economy and demographics from The Wall Street Journal's New York office. 1/12/14, “Why Business Investment Could Break Out” </w:t>
      </w:r>
      <w:hyperlink r:id="rId11" w:history="1">
        <w:r w:rsidRPr="006F26C9">
          <w:rPr>
            <w:rStyle w:val="Hyperlink"/>
            <w:sz w:val="14"/>
            <w:szCs w:val="14"/>
          </w:rPr>
          <w:t>http://online.wsj.com/news/articles/SB10001424052702303754404579312840728986548</w:t>
        </w:r>
      </w:hyperlink>
      <w:r w:rsidRPr="006F26C9">
        <w:rPr>
          <w:sz w:val="14"/>
          <w:szCs w:val="14"/>
        </w:rPr>
        <w:t xml:space="preserve"> //</w:t>
      </w:r>
      <w:proofErr w:type="spellStart"/>
      <w:r w:rsidRPr="006F26C9">
        <w:rPr>
          <w:sz w:val="14"/>
          <w:szCs w:val="14"/>
        </w:rPr>
        <w:t>jweideman</w:t>
      </w:r>
      <w:proofErr w:type="spellEnd"/>
      <w:r w:rsidRPr="006F26C9">
        <w:rPr>
          <w:sz w:val="14"/>
          <w:szCs w:val="14"/>
        </w:rPr>
        <w:t>]</w:t>
      </w:r>
    </w:p>
    <w:p w:rsidR="007A147A" w:rsidRDefault="007A147A" w:rsidP="007A147A"/>
    <w:p w:rsidR="007A147A" w:rsidRPr="00321A28" w:rsidRDefault="007A147A" w:rsidP="007A147A">
      <w:pPr>
        <w:rPr>
          <w:sz w:val="14"/>
        </w:rPr>
      </w:pPr>
      <w:r w:rsidRPr="004B568A">
        <w:rPr>
          <w:rStyle w:val="StyleUnderline"/>
        </w:rPr>
        <w:t xml:space="preserve">America's businesses have been caught in a vicious circle when it comes to investment. Many say they want to see the economy growing faster—generating sustained growth in demand for their goods and services—before they would be willing to splurge on new equipment, software and buildings. But </w:t>
      </w:r>
      <w:r w:rsidRPr="004B568A">
        <w:rPr>
          <w:rStyle w:val="StyleUnderline"/>
          <w:highlight w:val="cyan"/>
        </w:rPr>
        <w:t>lackluster</w:t>
      </w:r>
      <w:r w:rsidRPr="004B568A">
        <w:rPr>
          <w:rStyle w:val="StyleUnderline"/>
        </w:rPr>
        <w:t xml:space="preserve"> </w:t>
      </w:r>
      <w:r w:rsidRPr="004B568A">
        <w:rPr>
          <w:rStyle w:val="StyleUnderline"/>
          <w:highlight w:val="cyan"/>
        </w:rPr>
        <w:t>business spending is one thing holding back growth</w:t>
      </w:r>
      <w:r w:rsidRPr="004B568A">
        <w:rPr>
          <w:rStyle w:val="StyleUnderline"/>
        </w:rPr>
        <w:t>.</w:t>
      </w:r>
      <w:r w:rsidRPr="00321A28">
        <w:rPr>
          <w:sz w:val="14"/>
        </w:rPr>
        <w:t xml:space="preserve"> </w:t>
      </w:r>
      <w:r w:rsidRPr="004B568A">
        <w:rPr>
          <w:rStyle w:val="StyleUnderline"/>
          <w:highlight w:val="cyan"/>
        </w:rPr>
        <w:t>That could change this year</w:t>
      </w:r>
      <w:r w:rsidRPr="00321A28">
        <w:rPr>
          <w:sz w:val="14"/>
        </w:rPr>
        <w:t xml:space="preserve">. If U.S. gross domestic product, the sum of all the goods and services produced in the economy, comes in at a 3% growth pace for the final three months of 2013, as many economists are forecasting, the economy could see the best half of a year in a decade. </w:t>
      </w:r>
      <w:r w:rsidRPr="004B568A">
        <w:rPr>
          <w:rStyle w:val="StyleUnderline"/>
          <w:highlight w:val="cyan"/>
        </w:rPr>
        <w:t>Rising stock prices and real-estate values</w:t>
      </w:r>
      <w:r w:rsidRPr="004B568A">
        <w:rPr>
          <w:rStyle w:val="StyleUnderline"/>
        </w:rPr>
        <w:t xml:space="preserve">, sturdier household finances and lower gas prices should </w:t>
      </w:r>
      <w:r w:rsidRPr="004B568A">
        <w:rPr>
          <w:rStyle w:val="StyleUnderline"/>
          <w:highlight w:val="cyan"/>
        </w:rPr>
        <w:t>help consumers spend more</w:t>
      </w:r>
      <w:r w:rsidRPr="004B568A">
        <w:rPr>
          <w:rStyle w:val="StyleUnderline"/>
        </w:rPr>
        <w:t xml:space="preserve"> in the months ahead</w:t>
      </w:r>
      <w:r w:rsidRPr="00321A28">
        <w:rPr>
          <w:sz w:val="14"/>
        </w:rPr>
        <w:t xml:space="preserve">. And the two-year budget deal reached by Congress late last year should reduce the risk of another Washington-made crisis when lawmakers tackle the nation's borrowing limit again next month. While Friday's jobs report was a big disappointment, the larger picture in the labor market has been steady albeit unimpressive growth. It is against this </w:t>
      </w:r>
      <w:r w:rsidRPr="00D63A61">
        <w:rPr>
          <w:rStyle w:val="StyleUnderline"/>
        </w:rPr>
        <w:t xml:space="preserve">backdrop that </w:t>
      </w:r>
      <w:r w:rsidRPr="00D63A61">
        <w:rPr>
          <w:rStyle w:val="StyleUnderline"/>
          <w:highlight w:val="cyan"/>
        </w:rPr>
        <w:t xml:space="preserve">more companies appear likely to step up </w:t>
      </w:r>
      <w:r w:rsidRPr="00D63A61">
        <w:rPr>
          <w:rStyle w:val="StyleUnderline"/>
        </w:rPr>
        <w:t xml:space="preserve">their </w:t>
      </w:r>
      <w:r w:rsidRPr="00D63A61">
        <w:rPr>
          <w:rStyle w:val="StyleUnderline"/>
          <w:highlight w:val="cyan"/>
        </w:rPr>
        <w:t>spending.</w:t>
      </w:r>
      <w:r w:rsidRPr="00D63A61">
        <w:rPr>
          <w:rStyle w:val="StyleUnderline"/>
        </w:rPr>
        <w:t xml:space="preserve"> One </w:t>
      </w:r>
      <w:proofErr w:type="gramStart"/>
      <w:r w:rsidRPr="00D63A61">
        <w:rPr>
          <w:rStyle w:val="StyleUnderline"/>
        </w:rPr>
        <w:t>gauge</w:t>
      </w:r>
      <w:proofErr w:type="gramEnd"/>
      <w:r w:rsidRPr="00D63A61">
        <w:rPr>
          <w:rStyle w:val="StyleUnderline"/>
        </w:rPr>
        <w:t xml:space="preserve"> of business investment—</w:t>
      </w:r>
      <w:r w:rsidRPr="00D63A61">
        <w:rPr>
          <w:rStyle w:val="StyleUnderline"/>
          <w:highlight w:val="cyan"/>
        </w:rPr>
        <w:t>new orders of</w:t>
      </w:r>
      <w:r w:rsidRPr="00D63A61">
        <w:rPr>
          <w:rStyle w:val="StyleUnderline"/>
        </w:rPr>
        <w:t xml:space="preserve"> nondefense </w:t>
      </w:r>
      <w:r w:rsidRPr="00D63A61">
        <w:rPr>
          <w:rStyle w:val="StyleUnderline"/>
          <w:highlight w:val="cyan"/>
        </w:rPr>
        <w:t>capital goods,</w:t>
      </w:r>
      <w:r w:rsidRPr="00D63A61">
        <w:rPr>
          <w:rStyle w:val="StyleUnderline"/>
        </w:rPr>
        <w:t xml:space="preserve"> excluding aircraft—</w:t>
      </w:r>
      <w:r w:rsidRPr="00D63A61">
        <w:rPr>
          <w:rStyle w:val="StyleUnderline"/>
          <w:highlight w:val="cyan"/>
        </w:rPr>
        <w:t>grew 4.1%</w:t>
      </w:r>
      <w:r w:rsidRPr="00D63A61">
        <w:rPr>
          <w:rStyle w:val="StyleUnderline"/>
        </w:rPr>
        <w:t xml:space="preserve"> in November, </w:t>
      </w:r>
      <w:r w:rsidRPr="00321A28">
        <w:rPr>
          <w:sz w:val="14"/>
        </w:rPr>
        <w:t xml:space="preserve">the biggest jump in nearly a year, after shrinking for two months. A broader measure of business spending that includes buildings and software grew at an annualized pace of 4.8% in the third quarter of 2013 and 4.7% in the second, after declining 4.6% in the first quarter. </w:t>
      </w:r>
      <w:r w:rsidRPr="00D63A61">
        <w:rPr>
          <w:rStyle w:val="StyleUnderline"/>
          <w:highlight w:val="cyan"/>
        </w:rPr>
        <w:t>Economists</w:t>
      </w:r>
      <w:r w:rsidRPr="00D63A61">
        <w:rPr>
          <w:rStyle w:val="StyleUnderline"/>
        </w:rPr>
        <w:t xml:space="preserve"> now </w:t>
      </w:r>
      <w:r w:rsidRPr="00D63A61">
        <w:rPr>
          <w:rStyle w:val="StyleUnderline"/>
          <w:highlight w:val="cyan"/>
        </w:rPr>
        <w:t>expect business spending to keep accelerating</w:t>
      </w:r>
      <w:r w:rsidRPr="00D63A61">
        <w:rPr>
          <w:rStyle w:val="StyleUnderline"/>
        </w:rPr>
        <w:t xml:space="preserve">. Bernard </w:t>
      </w:r>
      <w:proofErr w:type="spellStart"/>
      <w:r w:rsidRPr="00D63A61">
        <w:rPr>
          <w:rStyle w:val="StyleUnderline"/>
        </w:rPr>
        <w:t>Baumohl</w:t>
      </w:r>
      <w:proofErr w:type="spellEnd"/>
      <w:r w:rsidRPr="00D63A61">
        <w:rPr>
          <w:rStyle w:val="StyleUnderline"/>
        </w:rPr>
        <w:t>, chief global economist with The Economic Outlook Group, expects the broader measure of business investment to expand 7.3% in 2014,</w:t>
      </w:r>
      <w:r w:rsidRPr="00321A28">
        <w:rPr>
          <w:sz w:val="14"/>
        </w:rPr>
        <w:t xml:space="preserve"> versus 2.5% in 2013; IHS Global Insight sees this gauge speeding up to 4.9% this year and then to 6.3% in 2015 and 7.8% in 2016. "The incentives to invest are there," said Doug Handler, IHS's chief U.S. economist. Several things are pushing economists' forecasts for business spending higher. For one, businesses often follow consumers when it comes to spending, not the other way around. When the economy began growing again after the 2007-2009 recession, spending on equipment shot up—but then flagged when it became clear, by 2011, that the recovery had stalled. </w:t>
      </w:r>
      <w:r w:rsidRPr="00321A28">
        <w:rPr>
          <w:rStyle w:val="StyleUnderline"/>
          <w:highlight w:val="cyan"/>
        </w:rPr>
        <w:t>If the</w:t>
      </w:r>
      <w:r w:rsidRPr="00321A28">
        <w:rPr>
          <w:rStyle w:val="StyleUnderline"/>
        </w:rPr>
        <w:t xml:space="preserve"> economic </w:t>
      </w:r>
      <w:r w:rsidRPr="00321A28">
        <w:rPr>
          <w:rStyle w:val="StyleUnderline"/>
          <w:highlight w:val="cyan"/>
        </w:rPr>
        <w:t>recovery</w:t>
      </w:r>
      <w:r w:rsidRPr="00321A28">
        <w:rPr>
          <w:rStyle w:val="StyleUnderline"/>
        </w:rPr>
        <w:t xml:space="preserve"> now </w:t>
      </w:r>
      <w:r w:rsidRPr="00321A28">
        <w:rPr>
          <w:rStyle w:val="StyleUnderline"/>
          <w:highlight w:val="cyan"/>
        </w:rPr>
        <w:t>shifts into higher gear, businesses will expand capacity to meet demand</w:t>
      </w:r>
      <w:r w:rsidRPr="00321A28">
        <w:rPr>
          <w:rStyle w:val="StyleUnderline"/>
        </w:rPr>
        <w:t>. Apogee</w:t>
      </w:r>
      <w:r w:rsidRPr="00321A28">
        <w:rPr>
          <w:sz w:val="14"/>
        </w:rPr>
        <w:t xml:space="preserve"> Enterprises Inc., APOG +2.24% which makes glass for commercial buildings, is among those firms ramping up. The firm, with annual revenue of just under $800 million, plans roughly $45 million in capital expenditures in its fiscal year ending March 1, 2014, up from about $35 million in its previous fiscal year. While two-thirds of this spending is on long-term projects aimed at upgrading technology, including a $30 million investment last year in a glass facility in Minnesota, the rest is a response to increasing customer demand, Chief Executive Joe </w:t>
      </w:r>
      <w:proofErr w:type="spellStart"/>
      <w:r w:rsidRPr="00321A28">
        <w:rPr>
          <w:sz w:val="14"/>
        </w:rPr>
        <w:t>Puishys</w:t>
      </w:r>
      <w:proofErr w:type="spellEnd"/>
      <w:r w:rsidRPr="00321A28">
        <w:rPr>
          <w:sz w:val="14"/>
        </w:rPr>
        <w:t xml:space="preserve"> says. If the economy's performance picks up more than he expects, Apogee will boost its spending even further, he says. "The economy is improving, and it's probably improving more than the market metrics indicate," he adds. </w:t>
      </w:r>
      <w:r w:rsidRPr="007601F1">
        <w:rPr>
          <w:rStyle w:val="StyleUnderline"/>
          <w:highlight w:val="cyan"/>
        </w:rPr>
        <w:t>Companies</w:t>
      </w:r>
      <w:r w:rsidRPr="00321A28">
        <w:rPr>
          <w:rStyle w:val="StyleUnderline"/>
        </w:rPr>
        <w:t xml:space="preserve"> also will </w:t>
      </w:r>
      <w:r w:rsidRPr="007601F1">
        <w:rPr>
          <w:rStyle w:val="StyleUnderline"/>
          <w:highlight w:val="cyan"/>
        </w:rPr>
        <w:t>need to replace machinery</w:t>
      </w:r>
      <w:r w:rsidRPr="00321A28">
        <w:rPr>
          <w:rStyle w:val="StyleUnderline"/>
        </w:rPr>
        <w:t xml:space="preserve"> that is getting </w:t>
      </w:r>
      <w:proofErr w:type="gramStart"/>
      <w:r w:rsidRPr="00321A28">
        <w:rPr>
          <w:rStyle w:val="StyleUnderline"/>
        </w:rPr>
        <w:t>old,</w:t>
      </w:r>
      <w:proofErr w:type="gramEnd"/>
      <w:r w:rsidRPr="00321A28">
        <w:rPr>
          <w:rStyle w:val="StyleUnderline"/>
        </w:rPr>
        <w:t xml:space="preserve"> in the same way many Americans are spending money to replace aging cars. Businesses have retained old equipment longer than usual during this expansion, according to </w:t>
      </w:r>
      <w:proofErr w:type="spellStart"/>
      <w:r w:rsidRPr="00321A28">
        <w:rPr>
          <w:rStyle w:val="StyleUnderline"/>
        </w:rPr>
        <w:t>Torsten</w:t>
      </w:r>
      <w:proofErr w:type="spellEnd"/>
      <w:r w:rsidRPr="00321A28">
        <w:rPr>
          <w:rStyle w:val="StyleUnderline"/>
        </w:rPr>
        <w:t xml:space="preserve"> </w:t>
      </w:r>
      <w:proofErr w:type="spellStart"/>
      <w:r w:rsidRPr="00321A28">
        <w:rPr>
          <w:rStyle w:val="StyleUnderline"/>
        </w:rPr>
        <w:t>Slok</w:t>
      </w:r>
      <w:proofErr w:type="spellEnd"/>
      <w:r w:rsidRPr="00321A28">
        <w:rPr>
          <w:rStyle w:val="StyleUnderline"/>
        </w:rPr>
        <w:t>, chief international economist at Deutsche Bank Securities</w:t>
      </w:r>
      <w:r w:rsidRPr="00321A28">
        <w:rPr>
          <w:sz w:val="14"/>
        </w:rPr>
        <w:t>, pushing the average age of equipment to the highest level since the mid-1990s.</w:t>
      </w:r>
    </w:p>
    <w:p w:rsidR="007A147A" w:rsidRDefault="007A147A" w:rsidP="007A147A"/>
    <w:p w:rsidR="007A147A" w:rsidRDefault="007A147A" w:rsidP="007A147A">
      <w:pPr>
        <w:pStyle w:val="Heading2"/>
      </w:pPr>
      <w:r>
        <w:lastRenderedPageBreak/>
        <w:t>Link</w:t>
      </w:r>
    </w:p>
    <w:p w:rsidR="007A147A" w:rsidRDefault="007A147A" w:rsidP="007A147A"/>
    <w:p w:rsidR="007A147A" w:rsidRDefault="0063648E" w:rsidP="007A147A">
      <w:pPr>
        <w:pStyle w:val="Heading3"/>
      </w:pPr>
      <w:proofErr w:type="spellStart"/>
      <w:r>
        <w:lastRenderedPageBreak/>
        <w:t>Regulaton</w:t>
      </w:r>
      <w:proofErr w:type="spellEnd"/>
      <w:r>
        <w:t xml:space="preserve"> Link</w:t>
      </w:r>
    </w:p>
    <w:p w:rsidR="007A147A" w:rsidRPr="00921B56" w:rsidRDefault="007A147A" w:rsidP="007A147A"/>
    <w:p w:rsidR="007A147A" w:rsidRDefault="007A147A" w:rsidP="00413BFA">
      <w:pPr>
        <w:pStyle w:val="Heading4"/>
      </w:pPr>
      <w:r>
        <w:t>Government red tape hurts business confidence</w:t>
      </w:r>
    </w:p>
    <w:p w:rsidR="007A147A" w:rsidRPr="00030739" w:rsidRDefault="007A147A" w:rsidP="007A147A">
      <w:pPr>
        <w:rPr>
          <w:sz w:val="14"/>
          <w:szCs w:val="14"/>
        </w:rPr>
      </w:pPr>
      <w:r>
        <w:rPr>
          <w:b/>
        </w:rPr>
        <w:t xml:space="preserve">BIG 14 </w:t>
      </w:r>
      <w:r w:rsidRPr="00030739">
        <w:rPr>
          <w:sz w:val="14"/>
          <w:szCs w:val="14"/>
        </w:rPr>
        <w:t xml:space="preserve">[Bespoke investment group. May 13, 2014. “Small Business Optimism Hits Six and a Half Year High” </w:t>
      </w:r>
      <w:hyperlink r:id="rId12" w:history="1">
        <w:r w:rsidRPr="00030739">
          <w:rPr>
            <w:rStyle w:val="Hyperlink"/>
            <w:sz w:val="14"/>
            <w:szCs w:val="14"/>
          </w:rPr>
          <w:t>http://www.bespokeinvest.com/thinkbig/2014/5/13/small-business-optimism-hits-six-and-a-half-year-high.html</w:t>
        </w:r>
      </w:hyperlink>
      <w:r w:rsidRPr="00030739">
        <w:rPr>
          <w:sz w:val="14"/>
          <w:szCs w:val="14"/>
        </w:rPr>
        <w:t xml:space="preserve"> //</w:t>
      </w:r>
      <w:proofErr w:type="spellStart"/>
      <w:r w:rsidRPr="00030739">
        <w:rPr>
          <w:sz w:val="14"/>
          <w:szCs w:val="14"/>
        </w:rPr>
        <w:t>jweideman</w:t>
      </w:r>
      <w:proofErr w:type="spellEnd"/>
      <w:r w:rsidRPr="00030739">
        <w:rPr>
          <w:sz w:val="14"/>
          <w:szCs w:val="14"/>
        </w:rPr>
        <w:t>]</w:t>
      </w:r>
    </w:p>
    <w:p w:rsidR="007A147A" w:rsidRPr="002752E3" w:rsidRDefault="007A147A" w:rsidP="007A147A">
      <w:pPr>
        <w:rPr>
          <w:rStyle w:val="StyleUnderline"/>
        </w:rPr>
      </w:pPr>
    </w:p>
    <w:p w:rsidR="007A147A" w:rsidRDefault="007A147A" w:rsidP="007A147A">
      <w:pPr>
        <w:rPr>
          <w:sz w:val="14"/>
        </w:rPr>
      </w:pPr>
      <w:r w:rsidRPr="002752E3">
        <w:rPr>
          <w:rStyle w:val="StyleUnderline"/>
          <w:highlight w:val="cyan"/>
        </w:rPr>
        <w:t>Small business optimism for</w:t>
      </w:r>
      <w:r w:rsidRPr="002752E3">
        <w:rPr>
          <w:rStyle w:val="StyleUnderline"/>
        </w:rPr>
        <w:t xml:space="preserve"> the month of </w:t>
      </w:r>
      <w:r w:rsidRPr="002752E3">
        <w:rPr>
          <w:rStyle w:val="StyleUnderline"/>
          <w:highlight w:val="cyan"/>
        </w:rPr>
        <w:t>April</w:t>
      </w:r>
      <w:r w:rsidRPr="002752E3">
        <w:rPr>
          <w:rStyle w:val="StyleUnderline"/>
        </w:rPr>
        <w:t xml:space="preserve"> was released earlier this morning, and not only did the report </w:t>
      </w:r>
      <w:proofErr w:type="gramStart"/>
      <w:r w:rsidRPr="002752E3">
        <w:rPr>
          <w:rStyle w:val="StyleUnderline"/>
        </w:rPr>
        <w:t>exceed</w:t>
      </w:r>
      <w:proofErr w:type="gramEnd"/>
      <w:r w:rsidRPr="002752E3">
        <w:rPr>
          <w:rStyle w:val="StyleUnderline"/>
        </w:rPr>
        <w:t xml:space="preserve"> expectations, </w:t>
      </w:r>
      <w:r w:rsidRPr="00921B56">
        <w:rPr>
          <w:sz w:val="14"/>
        </w:rPr>
        <w:t xml:space="preserve">but it also </w:t>
      </w:r>
      <w:r w:rsidRPr="000A3B6E">
        <w:rPr>
          <w:rStyle w:val="StyleUnderline"/>
          <w:highlight w:val="cyan"/>
        </w:rPr>
        <w:t>hit its highest level since</w:t>
      </w:r>
      <w:r w:rsidRPr="000A3B6E">
        <w:rPr>
          <w:rStyle w:val="StyleUnderline"/>
        </w:rPr>
        <w:t xml:space="preserve"> October </w:t>
      </w:r>
      <w:r w:rsidRPr="000A3B6E">
        <w:rPr>
          <w:rStyle w:val="StyleUnderline"/>
          <w:highlight w:val="cyan"/>
        </w:rPr>
        <w:t>2007</w:t>
      </w:r>
      <w:r w:rsidRPr="00921B56">
        <w:rPr>
          <w:sz w:val="14"/>
        </w:rPr>
        <w:t xml:space="preserve">. While economists were expecting the headline optimism index to come in at a level of 94.5, the actual reading came in at 95.2. As shown in the chart below, </w:t>
      </w:r>
      <w:r w:rsidRPr="000A3B6E">
        <w:rPr>
          <w:rStyle w:val="StyleUnderline"/>
          <w:highlight w:val="cyan"/>
        </w:rPr>
        <w:t>the optimism index</w:t>
      </w:r>
      <w:r w:rsidRPr="00921B56">
        <w:rPr>
          <w:sz w:val="14"/>
        </w:rPr>
        <w:t xml:space="preserve"> has seen a big rally off of its lows from the recession, </w:t>
      </w:r>
      <w:r w:rsidRPr="000A3B6E">
        <w:rPr>
          <w:rStyle w:val="StyleUnderline"/>
        </w:rPr>
        <w:t xml:space="preserve">but it </w:t>
      </w:r>
      <w:r w:rsidRPr="000A3B6E">
        <w:rPr>
          <w:rStyle w:val="StyleUnderline"/>
          <w:highlight w:val="cyan"/>
        </w:rPr>
        <w:t>still has a ways to go before it reaches</w:t>
      </w:r>
      <w:r w:rsidRPr="000A3B6E">
        <w:rPr>
          <w:rStyle w:val="StyleUnderline"/>
        </w:rPr>
        <w:t xml:space="preserve"> its </w:t>
      </w:r>
      <w:r w:rsidRPr="000A3B6E">
        <w:rPr>
          <w:rStyle w:val="StyleUnderline"/>
          <w:highlight w:val="cyan"/>
        </w:rPr>
        <w:t>pre-recession highs</w:t>
      </w:r>
      <w:r w:rsidRPr="000A3B6E">
        <w:rPr>
          <w:rStyle w:val="StyleUnderline"/>
        </w:rPr>
        <w:t xml:space="preserve"> of 107.1 seen in 2004</w:t>
      </w:r>
      <w:r w:rsidRPr="00921B56">
        <w:rPr>
          <w:sz w:val="14"/>
        </w:rPr>
        <w:t>. It's also still below its average of 96.1 going back to 2000.One would think that with the US economy now nearly five years into a recovery, small business owners would be more confident. In spite of the slowly improving economy, though</w:t>
      </w:r>
      <w:r w:rsidRPr="00921B56">
        <w:rPr>
          <w:rStyle w:val="StyleUnderline"/>
        </w:rPr>
        <w:t xml:space="preserve">, </w:t>
      </w:r>
      <w:r w:rsidRPr="00921B56">
        <w:rPr>
          <w:rStyle w:val="StyleUnderline"/>
          <w:highlight w:val="cyan"/>
        </w:rPr>
        <w:t>business</w:t>
      </w:r>
      <w:r w:rsidRPr="00921B56">
        <w:rPr>
          <w:rStyle w:val="StyleUnderline"/>
        </w:rPr>
        <w:t xml:space="preserve"> </w:t>
      </w:r>
      <w:r w:rsidRPr="00921B56">
        <w:rPr>
          <w:rStyle w:val="StyleUnderline"/>
          <w:highlight w:val="cyan"/>
        </w:rPr>
        <w:t>sentiment continues to be weighed down by</w:t>
      </w:r>
      <w:r w:rsidRPr="00921B56">
        <w:rPr>
          <w:rStyle w:val="StyleUnderline"/>
        </w:rPr>
        <w:t xml:space="preserve"> the big brother double whammy of taxes and </w:t>
      </w:r>
      <w:r w:rsidRPr="00921B56">
        <w:rPr>
          <w:rStyle w:val="StyleUnderline"/>
          <w:highlight w:val="cyan"/>
        </w:rPr>
        <w:t>regulation</w:t>
      </w:r>
      <w:r w:rsidRPr="00921B56">
        <w:rPr>
          <w:sz w:val="14"/>
        </w:rPr>
        <w:t xml:space="preserve">. As shown in the table to the right, </w:t>
      </w:r>
      <w:r w:rsidRPr="00921B56">
        <w:rPr>
          <w:rStyle w:val="StyleUnderline"/>
          <w:highlight w:val="cyan"/>
        </w:rPr>
        <w:t>the top</w:t>
      </w:r>
      <w:r w:rsidRPr="00921B56">
        <w:rPr>
          <w:rStyle w:val="StyleUnderline"/>
        </w:rPr>
        <w:t xml:space="preserve"> two </w:t>
      </w:r>
      <w:r w:rsidRPr="00921B56">
        <w:rPr>
          <w:rStyle w:val="StyleUnderline"/>
          <w:highlight w:val="cyan"/>
        </w:rPr>
        <w:t>problem</w:t>
      </w:r>
      <w:r w:rsidRPr="00921B56">
        <w:rPr>
          <w:rStyle w:val="StyleUnderline"/>
        </w:rPr>
        <w:t xml:space="preserve">s </w:t>
      </w:r>
      <w:r w:rsidRPr="00921B56">
        <w:rPr>
          <w:rStyle w:val="StyleUnderline"/>
          <w:highlight w:val="cyan"/>
        </w:rPr>
        <w:t>facing</w:t>
      </w:r>
      <w:r w:rsidRPr="00921B56">
        <w:rPr>
          <w:rStyle w:val="StyleUnderline"/>
        </w:rPr>
        <w:t xml:space="preserve"> small </w:t>
      </w:r>
      <w:r w:rsidRPr="00921B56">
        <w:rPr>
          <w:rStyle w:val="StyleUnderline"/>
          <w:highlight w:val="cyan"/>
        </w:rPr>
        <w:t>businesses</w:t>
      </w:r>
      <w:r w:rsidRPr="00921B56">
        <w:rPr>
          <w:rStyle w:val="StyleUnderline"/>
        </w:rPr>
        <w:t xml:space="preserve"> this month </w:t>
      </w:r>
      <w:r w:rsidRPr="00921B56">
        <w:rPr>
          <w:rStyle w:val="StyleUnderline"/>
          <w:highlight w:val="cyan"/>
        </w:rPr>
        <w:t>continue to be</w:t>
      </w:r>
      <w:r w:rsidRPr="00921B56">
        <w:rPr>
          <w:rStyle w:val="StyleUnderline"/>
        </w:rPr>
        <w:t xml:space="preserve"> Taxes (22%) and Government </w:t>
      </w:r>
      <w:r w:rsidRPr="00921B56">
        <w:rPr>
          <w:rStyle w:val="StyleUnderline"/>
          <w:highlight w:val="cyan"/>
        </w:rPr>
        <w:t>Red Tape</w:t>
      </w:r>
      <w:r w:rsidRPr="00921B56">
        <w:rPr>
          <w:rStyle w:val="StyleUnderline"/>
        </w:rPr>
        <w:t xml:space="preserve"> (20%).</w:t>
      </w:r>
      <w:r w:rsidRPr="00921B56">
        <w:rPr>
          <w:sz w:val="14"/>
        </w:rPr>
        <w:t xml:space="preserve"> Next on the list of problems is Poor Sales all the way down at 15%. In other words, nearly three times as many small business owners are worried about issues pertaining to government (taxes and red tape) than they are with actually generating sales. Hardly sounds like a great climate for doing business to us.</w:t>
      </w:r>
    </w:p>
    <w:p w:rsidR="007A147A" w:rsidRDefault="0063648E" w:rsidP="0063648E">
      <w:pPr>
        <w:pStyle w:val="Heading3"/>
      </w:pPr>
      <w:r>
        <w:lastRenderedPageBreak/>
        <w:t>Ocean Policy Link</w:t>
      </w:r>
    </w:p>
    <w:p w:rsidR="007A147A" w:rsidRDefault="007A147A" w:rsidP="00413BFA">
      <w:pPr>
        <w:pStyle w:val="Heading4"/>
      </w:pPr>
      <w:r>
        <w:t>Ocean policy causes regulatory uncertainty- negotiations solve</w:t>
      </w:r>
    </w:p>
    <w:p w:rsidR="007A147A" w:rsidRPr="001E5278" w:rsidRDefault="007A147A" w:rsidP="007A147A">
      <w:pPr>
        <w:rPr>
          <w:sz w:val="14"/>
          <w:szCs w:val="14"/>
        </w:rPr>
      </w:pPr>
      <w:r>
        <w:rPr>
          <w:b/>
        </w:rPr>
        <w:t xml:space="preserve">Committee on natural resources 11 </w:t>
      </w:r>
      <w:r w:rsidRPr="001E5278">
        <w:rPr>
          <w:sz w:val="14"/>
          <w:szCs w:val="14"/>
        </w:rPr>
        <w:t xml:space="preserve">[US federal committee press release. 10/4/11, “Witnesses: President Obama’s Ocean Zoning Plan Will Stifle Economic Growth, Create Regulatory Uncertainty, Threaten Jobs” </w:t>
      </w:r>
      <w:hyperlink r:id="rId13" w:history="1">
        <w:r w:rsidRPr="001E5278">
          <w:rPr>
            <w:rStyle w:val="Hyperlink"/>
            <w:sz w:val="14"/>
            <w:szCs w:val="14"/>
          </w:rPr>
          <w:t>http://naturalresources.house.gov/news/documentsingle.aspx?DocumentID=262860</w:t>
        </w:r>
      </w:hyperlink>
      <w:r w:rsidRPr="001E5278">
        <w:rPr>
          <w:sz w:val="14"/>
          <w:szCs w:val="14"/>
        </w:rPr>
        <w:t xml:space="preserve"> //</w:t>
      </w:r>
      <w:proofErr w:type="spellStart"/>
      <w:r w:rsidRPr="001E5278">
        <w:rPr>
          <w:sz w:val="14"/>
          <w:szCs w:val="14"/>
        </w:rPr>
        <w:t>jweideman</w:t>
      </w:r>
      <w:proofErr w:type="spellEnd"/>
      <w:r w:rsidRPr="001E5278">
        <w:rPr>
          <w:sz w:val="14"/>
          <w:szCs w:val="14"/>
        </w:rPr>
        <w:t>]</w:t>
      </w:r>
    </w:p>
    <w:p w:rsidR="007A147A" w:rsidRDefault="007A147A" w:rsidP="007A147A"/>
    <w:p w:rsidR="007A147A" w:rsidRPr="000C3529" w:rsidRDefault="007A147A" w:rsidP="007A147A">
      <w:pPr>
        <w:rPr>
          <w:sz w:val="14"/>
        </w:rPr>
      </w:pPr>
      <w:r w:rsidRPr="00BA47EF">
        <w:rPr>
          <w:rStyle w:val="StyleUnderline"/>
        </w:rPr>
        <w:t>Today, the Natural Resources Committee held an oversight hearing on “The President’s New National Ocean Policy - A Plan for Further Restrictions on Ocean, Coastal and Inland Activities.” At the hearing, Members heard about the potential job and economic implications of President Obama’s Executive Order 13547, which creates a new, top-down bureaucracy that could significantly impact the way we use and manage our oceans and imposes mandatory ocean zoning.</w:t>
      </w:r>
      <w:r w:rsidRPr="000C3529">
        <w:rPr>
          <w:sz w:val="14"/>
        </w:rPr>
        <w:t xml:space="preserve"> “From fishing to energy production to recreation, </w:t>
      </w:r>
      <w:r w:rsidRPr="00BA47EF">
        <w:rPr>
          <w:rStyle w:val="StyleUnderline"/>
        </w:rPr>
        <w:t>our oceans are an integral part of our national economy and support millions of jobs throughout the country</w:t>
      </w:r>
      <w:r w:rsidRPr="000B2789">
        <w:rPr>
          <w:rStyle w:val="StyleUnderline"/>
        </w:rPr>
        <w:t xml:space="preserve">. </w:t>
      </w:r>
      <w:r w:rsidRPr="000B2789">
        <w:rPr>
          <w:rStyle w:val="StyleUnderline"/>
          <w:highlight w:val="cyan"/>
        </w:rPr>
        <w:t>Any new regulations</w:t>
      </w:r>
      <w:r w:rsidRPr="000B2789">
        <w:rPr>
          <w:rStyle w:val="StyleUnderline"/>
        </w:rPr>
        <w:t xml:space="preserve"> or changes to the management of our oceans </w:t>
      </w:r>
      <w:r w:rsidRPr="000B2789">
        <w:rPr>
          <w:rStyle w:val="StyleUnderline"/>
          <w:highlight w:val="cyan"/>
        </w:rPr>
        <w:t>should be done thoughtfully</w:t>
      </w:r>
      <w:r w:rsidRPr="000B2789">
        <w:rPr>
          <w:rStyle w:val="StyleUnderline"/>
        </w:rPr>
        <w:t xml:space="preserve"> and </w:t>
      </w:r>
      <w:r w:rsidRPr="000B2789">
        <w:rPr>
          <w:rStyle w:val="StyleUnderline"/>
          <w:highlight w:val="cyan"/>
        </w:rPr>
        <w:t>in full collaboration with those affected</w:t>
      </w:r>
      <w:r w:rsidRPr="000B2789">
        <w:rPr>
          <w:rStyle w:val="StyleUnderline"/>
        </w:rPr>
        <w:t>.</w:t>
      </w:r>
      <w:r w:rsidRPr="000B2789">
        <w:rPr>
          <w:sz w:val="14"/>
        </w:rPr>
        <w:t xml:space="preserve"> ...</w:t>
      </w:r>
      <w:r w:rsidRPr="000C3529">
        <w:rPr>
          <w:sz w:val="14"/>
        </w:rPr>
        <w:t xml:space="preserve"> </w:t>
      </w:r>
      <w:r w:rsidRPr="00487B97">
        <w:rPr>
          <w:rStyle w:val="StyleUnderline"/>
          <w:highlight w:val="cyan"/>
        </w:rPr>
        <w:t>This tangled web of regulatory layers will</w:t>
      </w:r>
      <w:r w:rsidRPr="00487B97">
        <w:rPr>
          <w:rStyle w:val="StyleUnderline"/>
        </w:rPr>
        <w:t xml:space="preserve"> only </w:t>
      </w:r>
      <w:r w:rsidRPr="00487B97">
        <w:rPr>
          <w:rStyle w:val="StyleUnderline"/>
          <w:highlight w:val="cyan"/>
        </w:rPr>
        <w:t>lead to increased uncertainty for</w:t>
      </w:r>
      <w:r w:rsidRPr="00487B97">
        <w:rPr>
          <w:rStyle w:val="StyleUnderline"/>
        </w:rPr>
        <w:t xml:space="preserve"> many diverse sectors of </w:t>
      </w:r>
      <w:r w:rsidRPr="00487B97">
        <w:rPr>
          <w:rStyle w:val="StyleUnderline"/>
          <w:highlight w:val="cyan"/>
        </w:rPr>
        <w:t xml:space="preserve">the </w:t>
      </w:r>
      <w:r w:rsidRPr="00300A67">
        <w:rPr>
          <w:rStyle w:val="StyleUnderline"/>
          <w:highlight w:val="cyan"/>
        </w:rPr>
        <w:t>economy; and, it will</w:t>
      </w:r>
      <w:r w:rsidRPr="00487B97">
        <w:rPr>
          <w:rStyle w:val="StyleUnderline"/>
        </w:rPr>
        <w:t xml:space="preserve"> create </w:t>
      </w:r>
      <w:r w:rsidRPr="00300A67">
        <w:rPr>
          <w:rStyle w:val="StyleUnderline"/>
          <w:highlight w:val="cyan"/>
        </w:rPr>
        <w:t>demand</w:t>
      </w:r>
      <w:r w:rsidRPr="00487B97">
        <w:rPr>
          <w:rStyle w:val="StyleUnderline"/>
        </w:rPr>
        <w:t xml:space="preserve">s for new </w:t>
      </w:r>
      <w:r w:rsidRPr="00300A67">
        <w:rPr>
          <w:rStyle w:val="StyleUnderline"/>
          <w:highlight w:val="cyan"/>
        </w:rPr>
        <w:t>spending</w:t>
      </w:r>
      <w:r w:rsidRPr="00487B97">
        <w:rPr>
          <w:rStyle w:val="StyleUnderline"/>
        </w:rPr>
        <w:t xml:space="preserve"> by the federal bureaucracies charged with executing and funding this Executive Order,”</w:t>
      </w:r>
      <w:r w:rsidRPr="000C3529">
        <w:rPr>
          <w:sz w:val="14"/>
        </w:rPr>
        <w:t xml:space="preserve"> said Chairman Doc Hastings (WA-04). “This policy has been driven from within the White House under the claim it’s only an ocean conservation measure, </w:t>
      </w:r>
      <w:r w:rsidRPr="00300A67">
        <w:rPr>
          <w:rStyle w:val="StyleUnderline"/>
        </w:rPr>
        <w:t xml:space="preserve">when </w:t>
      </w:r>
      <w:r w:rsidRPr="00300A67">
        <w:rPr>
          <w:rStyle w:val="StyleUnderline"/>
          <w:highlight w:val="cyan"/>
        </w:rPr>
        <w:t>its</w:t>
      </w:r>
      <w:r w:rsidRPr="00300A67">
        <w:rPr>
          <w:rStyle w:val="StyleUnderline"/>
        </w:rPr>
        <w:t xml:space="preserve"> actual </w:t>
      </w:r>
      <w:r w:rsidRPr="00300A67">
        <w:rPr>
          <w:rStyle w:val="StyleUnderline"/>
          <w:highlight w:val="cyan"/>
        </w:rPr>
        <w:t>effects could be</w:t>
      </w:r>
      <w:r w:rsidRPr="00300A67">
        <w:rPr>
          <w:rStyle w:val="StyleUnderline"/>
        </w:rPr>
        <w:t xml:space="preserve"> far-reaching and </w:t>
      </w:r>
      <w:r w:rsidRPr="00300A67">
        <w:rPr>
          <w:rStyle w:val="StyleUnderline"/>
          <w:highlight w:val="cyan"/>
        </w:rPr>
        <w:t>economically</w:t>
      </w:r>
      <w:r w:rsidRPr="00300A67">
        <w:rPr>
          <w:rStyle w:val="StyleUnderline"/>
        </w:rPr>
        <w:t xml:space="preserve"> </w:t>
      </w:r>
      <w:r w:rsidRPr="00300A67">
        <w:rPr>
          <w:rStyle w:val="StyleUnderline"/>
          <w:highlight w:val="cyan"/>
        </w:rPr>
        <w:t>hurtful to American</w:t>
      </w:r>
      <w:r w:rsidRPr="00300A67">
        <w:rPr>
          <w:rStyle w:val="StyleUnderline"/>
        </w:rPr>
        <w:t xml:space="preserve"> jobs and </w:t>
      </w:r>
      <w:r w:rsidRPr="00300A67">
        <w:rPr>
          <w:rStyle w:val="StyleUnderline"/>
          <w:highlight w:val="cyan"/>
        </w:rPr>
        <w:t>businesses</w:t>
      </w:r>
      <w:r w:rsidRPr="00300A67">
        <w:rPr>
          <w:rStyle w:val="StyleUnderline"/>
        </w:rPr>
        <w:t xml:space="preserve"> both at-sea and well-ashore.</w:t>
      </w:r>
      <w:r w:rsidRPr="000C3529">
        <w:rPr>
          <w:sz w:val="14"/>
        </w:rPr>
        <w:t xml:space="preserve">” What They’re Saying about </w:t>
      </w:r>
      <w:r w:rsidRPr="002B0D74">
        <w:rPr>
          <w:rStyle w:val="StyleUnderline"/>
          <w:highlight w:val="cyan"/>
        </w:rPr>
        <w:t>the</w:t>
      </w:r>
      <w:r w:rsidRPr="002B0D74">
        <w:rPr>
          <w:rStyle w:val="StyleUnderline"/>
        </w:rPr>
        <w:t xml:space="preserve"> President’s </w:t>
      </w:r>
      <w:r w:rsidRPr="002B0D74">
        <w:rPr>
          <w:rStyle w:val="StyleUnderline"/>
          <w:highlight w:val="cyan"/>
        </w:rPr>
        <w:t>Plan to Zone the Oceans</w:t>
      </w:r>
      <w:r w:rsidRPr="002B0D74">
        <w:rPr>
          <w:rStyle w:val="StyleUnderline"/>
        </w:rPr>
        <w:t xml:space="preserve">: Through a myriad of drawn-out arguments, the recommendations </w:t>
      </w:r>
      <w:r w:rsidRPr="002B0D74">
        <w:rPr>
          <w:rStyle w:val="StyleUnderline"/>
          <w:highlight w:val="cyan"/>
        </w:rPr>
        <w:t>allow for regulatory coverage of</w:t>
      </w:r>
      <w:r w:rsidRPr="002B0D74">
        <w:rPr>
          <w:rStyle w:val="StyleUnderline"/>
        </w:rPr>
        <w:t xml:space="preserve"> virtually </w:t>
      </w:r>
      <w:r w:rsidRPr="002B0D74">
        <w:rPr>
          <w:rStyle w:val="StyleUnderline"/>
          <w:highlight w:val="cyan"/>
        </w:rPr>
        <w:t>every bit of land and</w:t>
      </w:r>
      <w:r w:rsidRPr="002B0D74">
        <w:rPr>
          <w:rStyle w:val="StyleUnderline"/>
        </w:rPr>
        <w:t xml:space="preserve"> any </w:t>
      </w:r>
      <w:r w:rsidRPr="002B0D74">
        <w:rPr>
          <w:rStyle w:val="StyleUnderline"/>
          <w:highlight w:val="cyan"/>
        </w:rPr>
        <w:t>entity</w:t>
      </w:r>
      <w:r w:rsidRPr="002B0D74">
        <w:rPr>
          <w:rStyle w:val="StyleUnderline"/>
        </w:rPr>
        <w:t xml:space="preserve"> operating or living on it</w:t>
      </w:r>
      <w:r w:rsidRPr="000C3529">
        <w:rPr>
          <w:sz w:val="14"/>
        </w:rPr>
        <w:t xml:space="preserve">. </w:t>
      </w:r>
      <w:r w:rsidRPr="00027EA1">
        <w:rPr>
          <w:rStyle w:val="StyleUnderline"/>
        </w:rPr>
        <w:t xml:space="preserve">Onshore energy operations like mining, </w:t>
      </w:r>
      <w:r w:rsidRPr="00027EA1">
        <w:rPr>
          <w:rStyle w:val="StyleUnderline"/>
          <w:highlight w:val="cyan"/>
        </w:rPr>
        <w:t>oil and</w:t>
      </w:r>
      <w:r w:rsidRPr="00027EA1">
        <w:rPr>
          <w:rStyle w:val="StyleUnderline"/>
        </w:rPr>
        <w:t xml:space="preserve"> natural </w:t>
      </w:r>
      <w:r w:rsidRPr="00027EA1">
        <w:rPr>
          <w:rStyle w:val="StyleUnderline"/>
          <w:highlight w:val="cyan"/>
        </w:rPr>
        <w:t>gas</w:t>
      </w:r>
      <w:r w:rsidRPr="00027EA1">
        <w:rPr>
          <w:rStyle w:val="StyleUnderline"/>
        </w:rPr>
        <w:t xml:space="preserve"> production, and electricity generation </w:t>
      </w:r>
      <w:r w:rsidRPr="00027EA1">
        <w:rPr>
          <w:rStyle w:val="StyleUnderline"/>
          <w:highlight w:val="cyan"/>
        </w:rPr>
        <w:t>are</w:t>
      </w:r>
      <w:r w:rsidRPr="00027EA1">
        <w:rPr>
          <w:rStyle w:val="StyleUnderline"/>
        </w:rPr>
        <w:t xml:space="preserve"> also </w:t>
      </w:r>
      <w:r w:rsidRPr="00027EA1">
        <w:rPr>
          <w:rStyle w:val="StyleUnderline"/>
          <w:highlight w:val="cyan"/>
        </w:rPr>
        <w:t>vulnerable</w:t>
      </w:r>
      <w:r w:rsidRPr="00027EA1">
        <w:rPr>
          <w:rStyle w:val="StyleUnderline"/>
        </w:rPr>
        <w:t xml:space="preserve"> to new regulatory actions. </w:t>
      </w:r>
      <w:r w:rsidRPr="000C3529">
        <w:rPr>
          <w:sz w:val="14"/>
        </w:rPr>
        <w:t xml:space="preserve">The potential impacts do not hit just the energy sector but also agriculture, manufacturing, and construction. </w:t>
      </w:r>
      <w:r w:rsidRPr="00624A79">
        <w:rPr>
          <w:rStyle w:val="StyleUnderline"/>
        </w:rPr>
        <w:t>To be sure, the reach could be economy wide</w:t>
      </w:r>
      <w:r w:rsidRPr="000C3529">
        <w:rPr>
          <w:sz w:val="14"/>
        </w:rPr>
        <w:t xml:space="preserve">...The President’s National </w:t>
      </w:r>
      <w:r w:rsidRPr="00624A79">
        <w:rPr>
          <w:rStyle w:val="StyleUnderline"/>
          <w:highlight w:val="cyan"/>
        </w:rPr>
        <w:t>Ocean Policy will exacerbate</w:t>
      </w:r>
      <w:r w:rsidRPr="00624A79">
        <w:rPr>
          <w:rStyle w:val="StyleUnderline"/>
        </w:rPr>
        <w:t xml:space="preserve"> </w:t>
      </w:r>
      <w:r w:rsidRPr="000C3529">
        <w:rPr>
          <w:sz w:val="14"/>
        </w:rPr>
        <w:t xml:space="preserve">this [sic] </w:t>
      </w:r>
      <w:r w:rsidRPr="00624A79">
        <w:rPr>
          <w:rStyle w:val="StyleUnderline"/>
          <w:highlight w:val="cyan"/>
        </w:rPr>
        <w:t>uncertainty and add</w:t>
      </w:r>
      <w:r w:rsidRPr="00624A79">
        <w:rPr>
          <w:rStyle w:val="StyleUnderline"/>
        </w:rPr>
        <w:t xml:space="preserve"> yet </w:t>
      </w:r>
      <w:r w:rsidRPr="00624A79">
        <w:rPr>
          <w:rStyle w:val="StyleUnderline"/>
          <w:highlight w:val="cyan"/>
        </w:rPr>
        <w:t>another maze of</w:t>
      </w:r>
      <w:r w:rsidRPr="00624A79">
        <w:rPr>
          <w:rStyle w:val="StyleUnderline"/>
        </w:rPr>
        <w:t xml:space="preserve"> real or de facto </w:t>
      </w:r>
      <w:r w:rsidRPr="00624A79">
        <w:rPr>
          <w:rStyle w:val="StyleUnderline"/>
          <w:highlight w:val="cyan"/>
        </w:rPr>
        <w:t>regulation</w:t>
      </w:r>
      <w:r w:rsidRPr="000C3529">
        <w:rPr>
          <w:sz w:val="14"/>
        </w:rPr>
        <w:t xml:space="preserve"> for businesses to attempt to navigate. This may in turn lead to even less investment in areas such as infrastructure construction, manufacturing, and energy production.” - </w:t>
      </w:r>
      <w:r w:rsidRPr="00624A79">
        <w:rPr>
          <w:rStyle w:val="StyleUnderline"/>
        </w:rPr>
        <w:t xml:space="preserve">Christopher </w:t>
      </w:r>
      <w:proofErr w:type="spellStart"/>
      <w:r w:rsidRPr="00624A79">
        <w:rPr>
          <w:rStyle w:val="StyleUnderline"/>
        </w:rPr>
        <w:t>Guith</w:t>
      </w:r>
      <w:proofErr w:type="spellEnd"/>
      <w:r w:rsidRPr="00624A79">
        <w:rPr>
          <w:rStyle w:val="StyleUnderline"/>
        </w:rPr>
        <w:t xml:space="preserve">, testifying on behalf of the United States Chamber of Commerce </w:t>
      </w:r>
      <w:r w:rsidRPr="000C3529">
        <w:rPr>
          <w:sz w:val="14"/>
        </w:rPr>
        <w:t>“As currently set forth, the National Ocean Policy has the potential to unnecessarily damage both terrestrial and marine economic value by affecting sectors such as agriculture, commercial and recreational fishing, construction, manufacturing, marine commerce, mining, oil and gas and renewable energy, recreational boating, and waterborne transportation, among others. These sectors support tens of millions of jobs and contribute trillions of dollars to the U.S. economy.” - W. Jackson Coleman, Co-Managing Director of the National Ocean Policy Coalition “[</w:t>
      </w:r>
      <w:r w:rsidRPr="000C3529">
        <w:rPr>
          <w:rStyle w:val="StyleUnderline"/>
        </w:rPr>
        <w:t xml:space="preserve">T]he National </w:t>
      </w:r>
      <w:r w:rsidRPr="000C3529">
        <w:rPr>
          <w:rStyle w:val="StyleUnderline"/>
          <w:highlight w:val="cyan"/>
        </w:rPr>
        <w:t>Ocean Policy is less about coordinating</w:t>
      </w:r>
      <w:r w:rsidRPr="000C3529">
        <w:rPr>
          <w:rStyle w:val="StyleUnderline"/>
        </w:rPr>
        <w:t xml:space="preserve"> fishing activities with other ocean user activities </w:t>
      </w:r>
      <w:r w:rsidRPr="000C3529">
        <w:rPr>
          <w:rStyle w:val="StyleUnderline"/>
          <w:highlight w:val="cyan"/>
        </w:rPr>
        <w:t>and more about creating</w:t>
      </w:r>
      <w:r w:rsidRPr="000C3529">
        <w:rPr>
          <w:rStyle w:val="StyleUnderline"/>
        </w:rPr>
        <w:t xml:space="preserve"> a </w:t>
      </w:r>
      <w:r w:rsidRPr="000C3529">
        <w:rPr>
          <w:rStyle w:val="StyleUnderline"/>
          <w:highlight w:val="cyan"/>
        </w:rPr>
        <w:t>new</w:t>
      </w:r>
      <w:r w:rsidRPr="000C3529">
        <w:rPr>
          <w:rStyle w:val="StyleUnderline"/>
        </w:rPr>
        <w:t xml:space="preserve"> </w:t>
      </w:r>
      <w:r w:rsidRPr="000C3529">
        <w:rPr>
          <w:rStyle w:val="StyleUnderline"/>
          <w:highlight w:val="cyan"/>
        </w:rPr>
        <w:t>regulatory process</w:t>
      </w:r>
      <w:r w:rsidRPr="000C3529">
        <w:rPr>
          <w:rStyle w:val="StyleUnderline"/>
        </w:rPr>
        <w:t xml:space="preserve"> for further restricting fishing opportunities for both the recreational and commercial sectors..</w:t>
      </w:r>
      <w:r w:rsidRPr="000C3529">
        <w:rPr>
          <w:sz w:val="14"/>
        </w:rPr>
        <w:t>.</w:t>
      </w:r>
      <w:r w:rsidRPr="000C3529">
        <w:rPr>
          <w:rStyle w:val="StyleUnderline"/>
        </w:rPr>
        <w:t xml:space="preserve">It is simply not good public policy to create an additional regulatory process, </w:t>
      </w:r>
      <w:r w:rsidRPr="000C3529">
        <w:rPr>
          <w:rStyle w:val="StyleUnderline"/>
          <w:highlight w:val="cyan"/>
        </w:rPr>
        <w:t>to confuse lines of authority, and</w:t>
      </w:r>
      <w:r w:rsidRPr="000C3529">
        <w:rPr>
          <w:rStyle w:val="StyleUnderline"/>
        </w:rPr>
        <w:t xml:space="preserve"> to likely end up </w:t>
      </w:r>
      <w:r w:rsidRPr="000C3529">
        <w:rPr>
          <w:rStyle w:val="StyleUnderline"/>
          <w:highlight w:val="cyan"/>
        </w:rPr>
        <w:t>foster</w:t>
      </w:r>
      <w:r w:rsidRPr="000C3529">
        <w:rPr>
          <w:rStyle w:val="StyleUnderline"/>
        </w:rPr>
        <w:t xml:space="preserve">ing </w:t>
      </w:r>
      <w:r w:rsidRPr="000C3529">
        <w:rPr>
          <w:rStyle w:val="StyleUnderline"/>
          <w:highlight w:val="cyan"/>
        </w:rPr>
        <w:t>litigation due to</w:t>
      </w:r>
      <w:r w:rsidRPr="000C3529">
        <w:rPr>
          <w:rStyle w:val="StyleUnderline"/>
        </w:rPr>
        <w:t xml:space="preserve"> inevitable </w:t>
      </w:r>
      <w:r w:rsidRPr="000C3529">
        <w:rPr>
          <w:rStyle w:val="StyleUnderline"/>
          <w:highlight w:val="cyan"/>
        </w:rPr>
        <w:t>inconsistencies in regulations developed under different processes.”</w:t>
      </w:r>
      <w:r w:rsidRPr="000C3529">
        <w:rPr>
          <w:sz w:val="14"/>
        </w:rPr>
        <w:t xml:space="preserve"> - Jim Gilmore, the Director of Public Affairs for the At-sea Processors Association “Because we believe the impacts could be significant, NAHB strongly believes some type of economic analysis should be conducted prior to implementing any of the actions...any National Oceans Policy has the potential to create yet another set of standards and/or approvals that could unnecessarily impose significant impacts on home builders, private landowners, and other businesses while providing minimal benefits.” - Barry </w:t>
      </w:r>
      <w:proofErr w:type="spellStart"/>
      <w:r w:rsidRPr="000C3529">
        <w:rPr>
          <w:sz w:val="14"/>
        </w:rPr>
        <w:t>Rutenberg</w:t>
      </w:r>
      <w:proofErr w:type="spellEnd"/>
      <w:r w:rsidRPr="000C3529">
        <w:rPr>
          <w:sz w:val="14"/>
        </w:rPr>
        <w:t>, Chairman-Elect of the Board for the National Association of Home Builders</w:t>
      </w:r>
    </w:p>
    <w:p w:rsidR="007A147A" w:rsidRDefault="007A147A" w:rsidP="007A147A"/>
    <w:p w:rsidR="007A147A" w:rsidRDefault="007A147A" w:rsidP="0063648E">
      <w:pPr>
        <w:pStyle w:val="Heading3"/>
      </w:pPr>
      <w:r>
        <w:lastRenderedPageBreak/>
        <w:t>Ecosystem management</w:t>
      </w:r>
      <w:r w:rsidR="0063648E">
        <w:t xml:space="preserve"> Link</w:t>
      </w:r>
    </w:p>
    <w:p w:rsidR="007A147A" w:rsidRDefault="007A147A" w:rsidP="00413BFA">
      <w:pPr>
        <w:pStyle w:val="Heading4"/>
      </w:pPr>
      <w:r>
        <w:t>Ocean ecosystem management is a huge regulatory challenge</w:t>
      </w:r>
    </w:p>
    <w:p w:rsidR="007A147A" w:rsidRPr="00803E4D" w:rsidRDefault="007A147A" w:rsidP="007A147A">
      <w:r>
        <w:rPr>
          <w:b/>
        </w:rPr>
        <w:t xml:space="preserve">Abate 9 </w:t>
      </w:r>
      <w:r w:rsidRPr="008E4F52">
        <w:rPr>
          <w:sz w:val="14"/>
          <w:szCs w:val="14"/>
        </w:rPr>
        <w:t xml:space="preserve">[RANDALL S. ABATE, Randall S. Abate. Professor of Law Director, Center for International Law and Justice Project Director, Environment, Development &amp; Justice Program. </w:t>
      </w:r>
      <w:proofErr w:type="gramStart"/>
      <w:r w:rsidRPr="008E4F52">
        <w:rPr>
          <w:sz w:val="14"/>
          <w:szCs w:val="14"/>
        </w:rPr>
        <w:t>OREGON LAW REVIEW [Vol. 88, 255 2009.]</w:t>
      </w:r>
      <w:proofErr w:type="gramEnd"/>
      <w:r w:rsidRPr="008E4F52">
        <w:rPr>
          <w:sz w:val="14"/>
          <w:szCs w:val="14"/>
        </w:rPr>
        <w:t xml:space="preserve"> “Marine Protected Areas as a Mechanism to Promote Marine Mammal Conservation: International and Comparative Law Lessons for the United States” </w:t>
      </w:r>
      <w:hyperlink r:id="rId14" w:history="1">
        <w:r w:rsidRPr="008E4F52">
          <w:rPr>
            <w:rStyle w:val="Hyperlink"/>
            <w:sz w:val="14"/>
            <w:szCs w:val="14"/>
          </w:rPr>
          <w:t>http://law.famu.edu/download/file/Abate%20-%20Oregon%20Law%20Review%20Article.pdf</w:t>
        </w:r>
      </w:hyperlink>
      <w:r w:rsidRPr="008E4F52">
        <w:rPr>
          <w:sz w:val="14"/>
          <w:szCs w:val="14"/>
        </w:rPr>
        <w:t xml:space="preserve"> //</w:t>
      </w:r>
      <w:proofErr w:type="spellStart"/>
      <w:r w:rsidRPr="008E4F52">
        <w:rPr>
          <w:sz w:val="14"/>
          <w:szCs w:val="14"/>
        </w:rPr>
        <w:t>jweideman</w:t>
      </w:r>
      <w:proofErr w:type="spellEnd"/>
      <w:r w:rsidRPr="008E4F52">
        <w:rPr>
          <w:sz w:val="14"/>
          <w:szCs w:val="14"/>
        </w:rPr>
        <w:t>]</w:t>
      </w:r>
    </w:p>
    <w:p w:rsidR="007A147A" w:rsidRDefault="007A147A" w:rsidP="007A147A"/>
    <w:p w:rsidR="007A147A" w:rsidRPr="00F81AF4" w:rsidRDefault="007A147A" w:rsidP="007A147A">
      <w:pPr>
        <w:rPr>
          <w:sz w:val="14"/>
        </w:rPr>
      </w:pPr>
      <w:r w:rsidRPr="00CB531F">
        <w:rPr>
          <w:rStyle w:val="StyleUnderline"/>
        </w:rPr>
        <w:t>The world's oceans</w:t>
      </w:r>
      <w:r w:rsidRPr="00F81AF4">
        <w:rPr>
          <w:sz w:val="14"/>
        </w:rPr>
        <w:t xml:space="preserve"> are in crisis, plagued by problems ranging from pollution to overfishing to marine mammal depletion.1 Of all the environmental crises the international community now faces, </w:t>
      </w:r>
      <w:r w:rsidRPr="00CB531F">
        <w:rPr>
          <w:rStyle w:val="StyleUnderline"/>
          <w:highlight w:val="cyan"/>
        </w:rPr>
        <w:t>ocean</w:t>
      </w:r>
      <w:r w:rsidRPr="00CB531F">
        <w:rPr>
          <w:rStyle w:val="StyleUnderline"/>
        </w:rPr>
        <w:t xml:space="preserve"> </w:t>
      </w:r>
      <w:r w:rsidRPr="00CB531F">
        <w:rPr>
          <w:rStyle w:val="StyleUnderline"/>
          <w:highlight w:val="cyan"/>
        </w:rPr>
        <w:t>management may present the most complex</w:t>
      </w:r>
      <w:r w:rsidRPr="00CB531F">
        <w:rPr>
          <w:rStyle w:val="StyleUnderline"/>
        </w:rPr>
        <w:t xml:space="preserve"> and difficult </w:t>
      </w:r>
      <w:r w:rsidRPr="00CB531F">
        <w:rPr>
          <w:rStyle w:val="StyleUnderline"/>
          <w:highlight w:val="cyan"/>
        </w:rPr>
        <w:t>regulatory challenge</w:t>
      </w:r>
      <w:r w:rsidRPr="00CB531F">
        <w:rPr>
          <w:rStyle w:val="StyleUnderline"/>
        </w:rPr>
        <w:t>,</w:t>
      </w:r>
      <w:r w:rsidRPr="00F81AF4">
        <w:rPr>
          <w:sz w:val="14"/>
        </w:rPr>
        <w:t xml:space="preserve"> yet it may be the most important to resolve to ensure the sustainability of life on the planet. There are many reasons for the current crisis in the world's oceans, but all of them stem from one common failure—the flawed assumption that ocean resources are an indestructible and infinite bounty for humans to exploit. Many warning signs of the failing state of the oceans became evident in the past few decades, but those symptoms did not manifest themselves until the problems had reached almost irreversible proportions. </w:t>
      </w:r>
      <w:r w:rsidRPr="00DD70A2">
        <w:rPr>
          <w:rStyle w:val="StyleUnderline"/>
        </w:rPr>
        <w:t xml:space="preserve">Ocean </w:t>
      </w:r>
      <w:r w:rsidRPr="00DD70A2">
        <w:rPr>
          <w:rStyle w:val="StyleUnderline"/>
          <w:highlight w:val="cyan"/>
        </w:rPr>
        <w:t>management presents a</w:t>
      </w:r>
      <w:r w:rsidRPr="00DD70A2">
        <w:rPr>
          <w:rStyle w:val="StyleUnderline"/>
        </w:rPr>
        <w:t xml:space="preserve"> </w:t>
      </w:r>
      <w:r w:rsidRPr="00DD70A2">
        <w:rPr>
          <w:rStyle w:val="StyleUnderline"/>
          <w:highlight w:val="cyan"/>
        </w:rPr>
        <w:t>unique regulatory challenge because the oceans are</w:t>
      </w:r>
      <w:r w:rsidRPr="00DD70A2">
        <w:rPr>
          <w:rStyle w:val="StyleUnderline"/>
        </w:rPr>
        <w:t xml:space="preserve"> so </w:t>
      </w:r>
      <w:r w:rsidRPr="00DD70A2">
        <w:rPr>
          <w:rStyle w:val="StyleUnderline"/>
          <w:highlight w:val="cyan"/>
        </w:rPr>
        <w:t>vast</w:t>
      </w:r>
      <w:r w:rsidRPr="00DD70A2">
        <w:rPr>
          <w:rStyle w:val="StyleUnderline"/>
        </w:rPr>
        <w:t xml:space="preserve"> and multi- dimensional. </w:t>
      </w:r>
      <w:r w:rsidRPr="00F81AF4">
        <w:rPr>
          <w:sz w:val="14"/>
        </w:rPr>
        <w:t xml:space="preserve">The scope and degree of the problems now facing oceans cannot be fully resolved by traditional top-down, command- and-control responses. Consequently, innovative and flexible regulatory responses are necessary to restore the complex biodiversity of the oceans' living resources. Marine mammal depletion is a subset of the international ocean management crisis. Imperiled by poorly regulated ocean use and resource harvesting practices, several marine mammal </w:t>
      </w:r>
      <w:proofErr w:type="spellStart"/>
      <w:r w:rsidRPr="00F81AF4">
        <w:rPr>
          <w:sz w:val="14"/>
        </w:rPr>
        <w:t>speciespopulations</w:t>
      </w:r>
      <w:proofErr w:type="spellEnd"/>
      <w:r w:rsidRPr="00F81AF4">
        <w:rPr>
          <w:sz w:val="14"/>
        </w:rPr>
        <w:t xml:space="preserve"> have plummeted to the brink of extinction.4 </w:t>
      </w:r>
      <w:proofErr w:type="gramStart"/>
      <w:r w:rsidRPr="00F81AF4">
        <w:rPr>
          <w:sz w:val="14"/>
        </w:rPr>
        <w:t>Even</w:t>
      </w:r>
      <w:proofErr w:type="gramEnd"/>
      <w:r w:rsidRPr="00F81AF4">
        <w:rPr>
          <w:sz w:val="14"/>
        </w:rPr>
        <w:t xml:space="preserve"> after the implementation of federal legislation </w:t>
      </w:r>
      <w:r w:rsidRPr="00DD70A2">
        <w:rPr>
          <w:rStyle w:val="StyleUnderline"/>
        </w:rPr>
        <w:t xml:space="preserve">in </w:t>
      </w:r>
      <w:r w:rsidRPr="009C2B66">
        <w:rPr>
          <w:rStyle w:val="StyleUnderline"/>
          <w:highlight w:val="cyan"/>
        </w:rPr>
        <w:t>the U</w:t>
      </w:r>
      <w:r w:rsidRPr="00DD70A2">
        <w:rPr>
          <w:rStyle w:val="StyleUnderline"/>
        </w:rPr>
        <w:t xml:space="preserve">nited </w:t>
      </w:r>
      <w:r w:rsidRPr="009C2B66">
        <w:rPr>
          <w:rStyle w:val="StyleUnderline"/>
          <w:highlight w:val="cyan"/>
        </w:rPr>
        <w:t>S</w:t>
      </w:r>
      <w:r w:rsidRPr="00DD70A2">
        <w:rPr>
          <w:rStyle w:val="StyleUnderline"/>
        </w:rPr>
        <w:t>tates</w:t>
      </w:r>
      <w:r w:rsidRPr="00F81AF4">
        <w:rPr>
          <w:sz w:val="14"/>
        </w:rPr>
        <w:t xml:space="preserve"> directed in whole, or in part, at the plight of marine mammals, severe threats to marine mammals still remain. These persistent problems, such as habitat loss and bycatch</w:t>
      </w:r>
      <w:proofErr w:type="gramStart"/>
      <w:r w:rsidRPr="00F81AF4">
        <w:rPr>
          <w:sz w:val="14"/>
        </w:rPr>
        <w:t>,5</w:t>
      </w:r>
      <w:proofErr w:type="gramEnd"/>
      <w:r w:rsidRPr="00F81AF4">
        <w:rPr>
          <w:sz w:val="14"/>
        </w:rPr>
        <w:t xml:space="preserve"> are evidence of the </w:t>
      </w:r>
      <w:r w:rsidRPr="009C2B66">
        <w:rPr>
          <w:rStyle w:val="StyleUnderline"/>
          <w:highlight w:val="cyan"/>
        </w:rPr>
        <w:t>failure to "see the forest for the trees</w:t>
      </w:r>
      <w:r w:rsidRPr="00DD70A2">
        <w:rPr>
          <w:rStyle w:val="StyleUnderline"/>
        </w:rPr>
        <w:t>" in the regulatory strategy. Like the ocean crisis generally,</w:t>
      </w:r>
      <w:r w:rsidRPr="00F81AF4">
        <w:rPr>
          <w:sz w:val="14"/>
        </w:rPr>
        <w:t xml:space="preserve"> the </w:t>
      </w:r>
      <w:r w:rsidRPr="00DD70A2">
        <w:rPr>
          <w:rStyle w:val="StyleUnderline"/>
        </w:rPr>
        <w:t>jeopardized status</w:t>
      </w:r>
      <w:r w:rsidRPr="00F81AF4">
        <w:rPr>
          <w:sz w:val="14"/>
        </w:rPr>
        <w:t xml:space="preserve"> of many marine mammal species </w:t>
      </w:r>
      <w:r w:rsidRPr="009C2B66">
        <w:rPr>
          <w:rStyle w:val="StyleUnderline"/>
          <w:highlight w:val="cyan"/>
        </w:rPr>
        <w:t>requires a regulatory response</w:t>
      </w:r>
      <w:r w:rsidRPr="00DD70A2">
        <w:rPr>
          <w:rStyle w:val="StyleUnderline"/>
        </w:rPr>
        <w:t xml:space="preserve"> </w:t>
      </w:r>
      <w:r w:rsidRPr="00F81AF4">
        <w:rPr>
          <w:sz w:val="14"/>
        </w:rPr>
        <w:t xml:space="preserve">that is sensitive to the multi-dimensional nature of this problem. The scope and degree of the problems marine mammals face cannot be fully resolved by traditional, single-species responses. Consequently, a creative and flexible regulatory response—in essence, a new ocean ethic6—is necessary to restore the complex biodiversity of the oceans and ensure healthy ecosystems in which these valuable and beloved species can thrive once again. </w:t>
      </w:r>
      <w:r w:rsidRPr="009C2B66">
        <w:rPr>
          <w:rStyle w:val="StyleUnderline"/>
          <w:highlight w:val="cyan"/>
        </w:rPr>
        <w:t>Ecosystem-based management</w:t>
      </w:r>
      <w:r w:rsidRPr="009C2B66">
        <w:rPr>
          <w:rStyle w:val="StyleUnderline"/>
        </w:rPr>
        <w:t xml:space="preserve"> (EBM) is the driving force behind this new era of ocean management. EBM </w:t>
      </w:r>
      <w:r w:rsidRPr="009C2B66">
        <w:rPr>
          <w:rStyle w:val="StyleUnderline"/>
          <w:highlight w:val="cyan"/>
        </w:rPr>
        <w:t>is a regulatory strategy</w:t>
      </w:r>
      <w:r w:rsidRPr="00F81AF4">
        <w:rPr>
          <w:sz w:val="14"/>
        </w:rPr>
        <w:t xml:space="preserve"> that "recognizes </w:t>
      </w:r>
      <w:r w:rsidRPr="00F81AF4">
        <w:rPr>
          <w:rStyle w:val="StyleUnderline"/>
        </w:rPr>
        <w:t>that</w:t>
      </w:r>
      <w:r w:rsidRPr="00F81AF4">
        <w:rPr>
          <w:sz w:val="14"/>
        </w:rPr>
        <w:t xml:space="preserve"> ecosystems are dynamic and inherently uncertain, yet </w:t>
      </w:r>
      <w:r w:rsidRPr="00F81AF4">
        <w:rPr>
          <w:rStyle w:val="StyleUnderline"/>
          <w:highlight w:val="cyan"/>
        </w:rPr>
        <w:t>seeks to manage</w:t>
      </w:r>
      <w:r w:rsidRPr="00F81AF4">
        <w:rPr>
          <w:sz w:val="14"/>
        </w:rPr>
        <w:t xml:space="preserve"> ... </w:t>
      </w:r>
      <w:r w:rsidRPr="00F81AF4">
        <w:rPr>
          <w:rStyle w:val="StyleUnderline"/>
          <w:highlight w:val="cyan"/>
        </w:rPr>
        <w:t>human interactions within ecosystems</w:t>
      </w:r>
      <w:r w:rsidRPr="00F81AF4">
        <w:rPr>
          <w:sz w:val="14"/>
        </w:rPr>
        <w:t xml:space="preserve"> in order to protect and maintain ecological integrity and to minimize adverse impacts."7 EBM evolved in response to the widespread failure of single-species management, especially in fisheries." This regulatory strategy seeks to both respond to the reality that human intrusions, such as fishing practices and pollution, have impacts throughout the food chain' and protect the complex range of ecological relationships that exist among organisms in a marine ecosystem.10 To respond to these challenges, EBM must be “science-based . . . and adaptive.”1</w:t>
      </w:r>
    </w:p>
    <w:p w:rsidR="007A147A" w:rsidRDefault="007A147A" w:rsidP="007A147A"/>
    <w:p w:rsidR="007A147A" w:rsidRDefault="007A147A" w:rsidP="0063648E">
      <w:pPr>
        <w:pStyle w:val="Heading3"/>
      </w:pPr>
      <w:r>
        <w:lastRenderedPageBreak/>
        <w:t>Arctic drilling</w:t>
      </w:r>
      <w:r w:rsidR="0063648E">
        <w:t xml:space="preserve"> Link</w:t>
      </w:r>
    </w:p>
    <w:p w:rsidR="007A147A" w:rsidRDefault="007A147A" w:rsidP="00413BFA">
      <w:pPr>
        <w:pStyle w:val="Heading4"/>
      </w:pPr>
      <w:r>
        <w:t>Arctic drilling is a complex regulatory environment</w:t>
      </w:r>
    </w:p>
    <w:p w:rsidR="007A147A" w:rsidRPr="00807401" w:rsidRDefault="007A147A" w:rsidP="007A147A">
      <w:r>
        <w:rPr>
          <w:b/>
        </w:rPr>
        <w:t xml:space="preserve">Baker and Sidortsov10 </w:t>
      </w:r>
      <w:r w:rsidRPr="007D085C">
        <w:rPr>
          <w:sz w:val="14"/>
          <w:szCs w:val="14"/>
        </w:rPr>
        <w:t xml:space="preserve">[Betsy Baker, ASSOCIATE PROFESSOR, SENIOR FELLOW FOR OCEANS AND ENERGY AT INSTITUTE FOR ENERGY AND THE ENVIRONMENT Dr. </w:t>
      </w:r>
      <w:proofErr w:type="spellStart"/>
      <w:r w:rsidRPr="007D085C">
        <w:rPr>
          <w:sz w:val="14"/>
          <w:szCs w:val="14"/>
        </w:rPr>
        <w:t>Jur</w:t>
      </w:r>
      <w:proofErr w:type="spellEnd"/>
      <w:r w:rsidRPr="007D085C">
        <w:rPr>
          <w:sz w:val="14"/>
          <w:szCs w:val="14"/>
        </w:rPr>
        <w:t>., Christian-</w:t>
      </w:r>
      <w:proofErr w:type="spellStart"/>
      <w:r w:rsidRPr="007D085C">
        <w:rPr>
          <w:sz w:val="14"/>
          <w:szCs w:val="14"/>
        </w:rPr>
        <w:t>Albrechts</w:t>
      </w:r>
      <w:proofErr w:type="spellEnd"/>
      <w:r w:rsidRPr="007D085C">
        <w:rPr>
          <w:sz w:val="14"/>
          <w:szCs w:val="14"/>
        </w:rPr>
        <w:t>-</w:t>
      </w:r>
      <w:proofErr w:type="spellStart"/>
      <w:r w:rsidRPr="007D085C">
        <w:rPr>
          <w:sz w:val="14"/>
          <w:szCs w:val="14"/>
        </w:rPr>
        <w:t>Universitat</w:t>
      </w:r>
      <w:proofErr w:type="spellEnd"/>
      <w:r w:rsidRPr="007D085C">
        <w:rPr>
          <w:sz w:val="14"/>
          <w:szCs w:val="14"/>
        </w:rPr>
        <w:t>, 2000; LLM, Christian-</w:t>
      </w:r>
      <w:proofErr w:type="spellStart"/>
      <w:r w:rsidRPr="007D085C">
        <w:rPr>
          <w:sz w:val="14"/>
          <w:szCs w:val="14"/>
        </w:rPr>
        <w:t>Albrechts</w:t>
      </w:r>
      <w:proofErr w:type="spellEnd"/>
      <w:r w:rsidRPr="007D085C">
        <w:rPr>
          <w:sz w:val="14"/>
          <w:szCs w:val="14"/>
        </w:rPr>
        <w:t>-</w:t>
      </w:r>
      <w:proofErr w:type="spellStart"/>
      <w:r w:rsidRPr="007D085C">
        <w:rPr>
          <w:sz w:val="14"/>
          <w:szCs w:val="14"/>
        </w:rPr>
        <w:t>Universitat</w:t>
      </w:r>
      <w:proofErr w:type="spellEnd"/>
      <w:r w:rsidRPr="007D085C">
        <w:rPr>
          <w:sz w:val="14"/>
          <w:szCs w:val="14"/>
        </w:rPr>
        <w:t xml:space="preserve">, 1994; JD, University of Michigan, 1982; BA, Northwestern University, 1978. Roman </w:t>
      </w:r>
      <w:proofErr w:type="spellStart"/>
      <w:r w:rsidRPr="007D085C">
        <w:rPr>
          <w:sz w:val="14"/>
          <w:szCs w:val="14"/>
        </w:rPr>
        <w:t>Sidortsov</w:t>
      </w:r>
      <w:proofErr w:type="spellEnd"/>
      <w:r w:rsidRPr="007D085C">
        <w:rPr>
          <w:sz w:val="14"/>
          <w:szCs w:val="14"/>
        </w:rPr>
        <w:t xml:space="preserve">, Vermont law school. March 2010, “The Legal and Regulatory Regime for Offshore Hydrocarbon Resources in the U.S. Arctic” </w:t>
      </w:r>
      <w:hyperlink r:id="rId15" w:history="1">
        <w:r w:rsidRPr="007D085C">
          <w:rPr>
            <w:rStyle w:val="Hyperlink"/>
            <w:sz w:val="14"/>
            <w:szCs w:val="14"/>
          </w:rPr>
          <w:t>http://www.americanbar.org/content/dam/aba/administrative/environment_energy_resources/resources/baker_sidortsov_hydrocabon_Arctic.authcheckdam.pdf</w:t>
        </w:r>
      </w:hyperlink>
      <w:r w:rsidRPr="007D085C">
        <w:rPr>
          <w:sz w:val="14"/>
          <w:szCs w:val="14"/>
        </w:rPr>
        <w:t xml:space="preserve"> //</w:t>
      </w:r>
      <w:proofErr w:type="spellStart"/>
      <w:r w:rsidRPr="007D085C">
        <w:rPr>
          <w:sz w:val="14"/>
          <w:szCs w:val="14"/>
        </w:rPr>
        <w:t>jweideman</w:t>
      </w:r>
      <w:proofErr w:type="spellEnd"/>
      <w:r w:rsidRPr="007D085C">
        <w:rPr>
          <w:sz w:val="14"/>
          <w:szCs w:val="14"/>
        </w:rPr>
        <w:t>]</w:t>
      </w:r>
    </w:p>
    <w:p w:rsidR="007A147A" w:rsidRDefault="007A147A" w:rsidP="007A147A"/>
    <w:p w:rsidR="007A147A" w:rsidRPr="00344FCD" w:rsidRDefault="007A147A" w:rsidP="007A147A">
      <w:pPr>
        <w:rPr>
          <w:sz w:val="14"/>
        </w:rPr>
      </w:pPr>
      <w:r w:rsidRPr="009F37C6">
        <w:rPr>
          <w:rStyle w:val="StyleUnderline"/>
        </w:rPr>
        <w:t xml:space="preserve">The pause in active </w:t>
      </w:r>
      <w:r w:rsidRPr="00344FCD">
        <w:rPr>
          <w:rStyle w:val="StyleUnderline"/>
          <w:highlight w:val="cyan"/>
        </w:rPr>
        <w:t>drilling in the U.S. Arctic</w:t>
      </w:r>
      <w:r w:rsidRPr="009F37C6">
        <w:rPr>
          <w:rStyle w:val="StyleUnderline"/>
        </w:rPr>
        <w:t xml:space="preserve"> OCS in 2013 presents an opportunity to examine the pros and cons of hydrocarbon development in the U.S. Arctic offshore and assess the rules that govern it. </w:t>
      </w:r>
      <w:r w:rsidRPr="00344FCD">
        <w:rPr>
          <w:sz w:val="14"/>
        </w:rPr>
        <w:t xml:space="preserve">Even before Shell and ConocoPhillips expressed dissatisfaction with how the government handled recent permitting in the region, a multi-agency federal task force was formed in 2011 to address the issue. 65 The U.S. Coast Guard has expressed doubts about its ability to handle an oil spill off the North Slope. 66 In 2013, the Department of Interior announced plans to develop Alaska-specific standards for oil and gas operations on the Alaskan Outer Continental Shelf.67 </w:t>
      </w:r>
      <w:proofErr w:type="gramStart"/>
      <w:r w:rsidRPr="009F37C6">
        <w:rPr>
          <w:rStyle w:val="StyleUnderline"/>
        </w:rPr>
        <w:t>Until</w:t>
      </w:r>
      <w:proofErr w:type="gramEnd"/>
      <w:r w:rsidRPr="009F37C6">
        <w:rPr>
          <w:rStyle w:val="StyleUnderline"/>
        </w:rPr>
        <w:t xml:space="preserve"> that rulemaking concludes, Arctic offshore oil and gas development </w:t>
      </w:r>
      <w:r w:rsidRPr="00344FCD">
        <w:rPr>
          <w:rStyle w:val="StyleUnderline"/>
          <w:highlight w:val="cyan"/>
        </w:rPr>
        <w:t>is</w:t>
      </w:r>
      <w:r w:rsidRPr="009F37C6">
        <w:rPr>
          <w:rStyle w:val="StyleUnderline"/>
        </w:rPr>
        <w:t xml:space="preserve"> overwhelmingly </w:t>
      </w:r>
      <w:r w:rsidRPr="00344FCD">
        <w:rPr>
          <w:rStyle w:val="StyleUnderline"/>
          <w:highlight w:val="cyan"/>
        </w:rPr>
        <w:t>governed by the same U.S. offshore oil and gas</w:t>
      </w:r>
      <w:r w:rsidRPr="009F37C6">
        <w:rPr>
          <w:rStyle w:val="StyleUnderline"/>
        </w:rPr>
        <w:t xml:space="preserve"> legal and </w:t>
      </w:r>
      <w:r w:rsidRPr="00344FCD">
        <w:rPr>
          <w:rStyle w:val="StyleUnderline"/>
          <w:highlight w:val="cyan"/>
        </w:rPr>
        <w:t>regulatory regime that applies in</w:t>
      </w:r>
      <w:r w:rsidRPr="009F37C6">
        <w:rPr>
          <w:rStyle w:val="StyleUnderline"/>
        </w:rPr>
        <w:t xml:space="preserve"> all </w:t>
      </w:r>
      <w:r w:rsidRPr="00344FCD">
        <w:rPr>
          <w:rStyle w:val="StyleUnderline"/>
          <w:highlight w:val="cyan"/>
        </w:rPr>
        <w:t>other</w:t>
      </w:r>
      <w:r w:rsidRPr="009F37C6">
        <w:rPr>
          <w:rStyle w:val="StyleUnderline"/>
        </w:rPr>
        <w:t xml:space="preserve"> U.S. offshore </w:t>
      </w:r>
      <w:r w:rsidRPr="00344FCD">
        <w:rPr>
          <w:rStyle w:val="StyleUnderline"/>
          <w:highlight w:val="cyan"/>
        </w:rPr>
        <w:t>areas</w:t>
      </w:r>
      <w:r w:rsidRPr="009F37C6">
        <w:rPr>
          <w:rStyle w:val="StyleUnderline"/>
        </w:rPr>
        <w:t xml:space="preserve">. </w:t>
      </w:r>
      <w:r w:rsidRPr="00D33D10">
        <w:rPr>
          <w:rStyle w:val="StyleUnderline"/>
          <w:highlight w:val="cyan"/>
        </w:rPr>
        <w:t>This</w:t>
      </w:r>
      <w:r w:rsidRPr="009F37C6">
        <w:rPr>
          <w:rStyle w:val="StyleUnderline"/>
        </w:rPr>
        <w:t xml:space="preserve"> </w:t>
      </w:r>
      <w:r w:rsidRPr="00D33D10">
        <w:rPr>
          <w:rStyle w:val="StyleUnderline"/>
          <w:highlight w:val="cyan"/>
        </w:rPr>
        <w:t>complex</w:t>
      </w:r>
      <w:r w:rsidRPr="009F37C6">
        <w:rPr>
          <w:rStyle w:val="StyleUnderline"/>
        </w:rPr>
        <w:t xml:space="preserve"> legal and </w:t>
      </w:r>
      <w:r w:rsidRPr="00D33D10">
        <w:rPr>
          <w:rStyle w:val="StyleUnderline"/>
          <w:highlight w:val="cyan"/>
        </w:rPr>
        <w:t>regulatory framework involves more than forty intertwined federal statutes</w:t>
      </w:r>
      <w:r w:rsidRPr="009F37C6">
        <w:rPr>
          <w:rStyle w:val="StyleUnderline"/>
        </w:rPr>
        <w:t xml:space="preserve"> and numerous rules, </w:t>
      </w:r>
      <w:r w:rsidRPr="00D33D10">
        <w:rPr>
          <w:rStyle w:val="StyleUnderline"/>
          <w:highlight w:val="cyan"/>
        </w:rPr>
        <w:t>regulations</w:t>
      </w:r>
      <w:r w:rsidRPr="009F37C6">
        <w:rPr>
          <w:rStyle w:val="StyleUnderline"/>
        </w:rPr>
        <w:t xml:space="preserve">, </w:t>
      </w:r>
      <w:r w:rsidRPr="00D33D10">
        <w:rPr>
          <w:rStyle w:val="StyleUnderline"/>
          <w:highlight w:val="cyan"/>
        </w:rPr>
        <w:t>and industry standards</w:t>
      </w:r>
      <w:r w:rsidRPr="00344FCD">
        <w:rPr>
          <w:sz w:val="14"/>
        </w:rPr>
        <w:t xml:space="preserve">. The framework is arranged around the primary piece of legislation, the OCS Lands Act (OCSLA)68 and its attendant regulations, entitled Oil and Gas and </w:t>
      </w:r>
      <w:proofErr w:type="spellStart"/>
      <w:r w:rsidRPr="00344FCD">
        <w:rPr>
          <w:sz w:val="14"/>
        </w:rPr>
        <w:t>Sulphur</w:t>
      </w:r>
      <w:proofErr w:type="spellEnd"/>
      <w:r w:rsidRPr="00344FCD">
        <w:rPr>
          <w:sz w:val="14"/>
        </w:rPr>
        <w:t xml:space="preserve"> Operations in the Outer Continental Shelf.69 Other notable federal statutes include the aforementioned OPA, Endangered Species Act (ESA),70 National Environmental Policy Act (NEPA),71 Coastal Zone Management Act (CZMA),72 Resource Conservation Recovery Act (RCRA),73 Clean Water Act (CWA),74 Clean Air Act (CAA),75 Marine Mammal Protection Act (MMPA),76 Magnuson-Stevens Fishery Conservation and Management Act (MSA),77 and Federal Oil and Gas Royalty Management Act (FOGRMA).78 State law may also be involved but, as we explore below, its application is determined by the geographic location of the hydrocarbon reservoir. </w:t>
      </w:r>
      <w:r w:rsidRPr="00D33D10">
        <w:rPr>
          <w:rStyle w:val="StyleUnderline"/>
          <w:highlight w:val="cyan"/>
        </w:rPr>
        <w:t>Several</w:t>
      </w:r>
      <w:r w:rsidRPr="00344FCD">
        <w:rPr>
          <w:rStyle w:val="StyleUnderline"/>
        </w:rPr>
        <w:t xml:space="preserve"> federal and, potentially, state </w:t>
      </w:r>
      <w:r w:rsidRPr="00D33D10">
        <w:rPr>
          <w:rStyle w:val="StyleUnderline"/>
          <w:highlight w:val="cyan"/>
        </w:rPr>
        <w:t>actors</w:t>
      </w:r>
      <w:r w:rsidRPr="00344FCD">
        <w:rPr>
          <w:rStyle w:val="StyleUnderline"/>
        </w:rPr>
        <w:t xml:space="preserve">, including administrative agencies, </w:t>
      </w:r>
      <w:r w:rsidRPr="00D33D10">
        <w:rPr>
          <w:rStyle w:val="StyleUnderline"/>
          <w:highlight w:val="cyan"/>
        </w:rPr>
        <w:t>ensure</w:t>
      </w:r>
      <w:r w:rsidRPr="00344FCD">
        <w:rPr>
          <w:rStyle w:val="StyleUnderline"/>
        </w:rPr>
        <w:t xml:space="preserve"> that </w:t>
      </w:r>
      <w:r w:rsidRPr="00D33D10">
        <w:rPr>
          <w:rStyle w:val="StyleUnderline"/>
          <w:highlight w:val="cyan"/>
        </w:rPr>
        <w:t>the law is</w:t>
      </w:r>
      <w:r w:rsidRPr="00344FCD">
        <w:rPr>
          <w:rStyle w:val="StyleUnderline"/>
        </w:rPr>
        <w:t xml:space="preserve"> properly </w:t>
      </w:r>
      <w:r w:rsidRPr="00D33D10">
        <w:rPr>
          <w:rStyle w:val="StyleUnderline"/>
          <w:highlight w:val="cyan"/>
        </w:rPr>
        <w:t>applied</w:t>
      </w:r>
      <w:r w:rsidRPr="00344FCD">
        <w:rPr>
          <w:rStyle w:val="StyleUnderline"/>
        </w:rPr>
        <w:t>, observed, and enforced.</w:t>
      </w:r>
      <w:r w:rsidRPr="00344FCD">
        <w:rPr>
          <w:sz w:val="14"/>
        </w:rPr>
        <w:t xml:space="preserve"> To better explain this complex legal and </w:t>
      </w:r>
      <w:r w:rsidRPr="00344FCD">
        <w:rPr>
          <w:rStyle w:val="StyleUnderline"/>
        </w:rPr>
        <w:t>regulatory regime</w:t>
      </w:r>
      <w:r w:rsidRPr="00344FCD">
        <w:rPr>
          <w:sz w:val="14"/>
        </w:rPr>
        <w:t>, we adopt the following conceptual framework (Fig. 1). Rather than detailing each key statute, regulation, or administrative agency, we analyze the three principal components of the regime: leasing (licensing), operating practices, and revenue collection. We briefly zero in on jurisdictional issues, touch on potentially applicable state law, and elaborate on each of these three components.</w:t>
      </w:r>
    </w:p>
    <w:p w:rsidR="007A147A" w:rsidRDefault="007A147A" w:rsidP="007A147A"/>
    <w:p w:rsidR="007A147A" w:rsidRDefault="007A147A" w:rsidP="0063648E">
      <w:pPr>
        <w:pStyle w:val="Heading3"/>
      </w:pPr>
      <w:r>
        <w:lastRenderedPageBreak/>
        <w:t>MPA</w:t>
      </w:r>
      <w:r w:rsidR="0063648E">
        <w:t xml:space="preserve"> Link</w:t>
      </w:r>
    </w:p>
    <w:p w:rsidR="007A147A" w:rsidRDefault="007A147A" w:rsidP="00413BFA">
      <w:pPr>
        <w:pStyle w:val="Heading4"/>
      </w:pPr>
      <w:r>
        <w:t xml:space="preserve">MPA’s cause regulatory uncertainty for ocean businesses- the </w:t>
      </w:r>
      <w:proofErr w:type="spellStart"/>
      <w:r>
        <w:t>cp</w:t>
      </w:r>
      <w:proofErr w:type="spellEnd"/>
      <w:r>
        <w:t xml:space="preserve"> solves</w:t>
      </w:r>
    </w:p>
    <w:p w:rsidR="007A147A" w:rsidRPr="00055B22" w:rsidRDefault="007A147A" w:rsidP="007A147A">
      <w:r>
        <w:rPr>
          <w:b/>
        </w:rPr>
        <w:t xml:space="preserve">Clay 13 </w:t>
      </w:r>
      <w:r w:rsidRPr="009D0F3C">
        <w:rPr>
          <w:sz w:val="14"/>
          <w:szCs w:val="14"/>
        </w:rPr>
        <w:t xml:space="preserve">[Nicola Clay is business development and project director at Royal </w:t>
      </w:r>
      <w:proofErr w:type="spellStart"/>
      <w:r w:rsidRPr="009D0F3C">
        <w:rPr>
          <w:sz w:val="14"/>
          <w:szCs w:val="14"/>
        </w:rPr>
        <w:t>HaskoningDHV</w:t>
      </w:r>
      <w:proofErr w:type="spellEnd"/>
      <w:r w:rsidRPr="009D0F3C">
        <w:rPr>
          <w:sz w:val="14"/>
          <w:szCs w:val="14"/>
        </w:rPr>
        <w:t xml:space="preserve">. A chartered environmentalist with 15 years’ experience of the regulation and environmental impact assessment of marine developments and activities, her project experience includes major and minor port developments, dredging, offshore wind farms, jetties, marinas, dredged material disposal sites and riverside/ estuarine development. Nicola is currently Chair of the Central Dredging Association (CEDA) British Section and the UK Water Framework Directive Navigation Sector Group. 2013, “how to manage uncertainty” </w:t>
      </w:r>
      <w:hyperlink r:id="rId16" w:history="1">
        <w:r w:rsidRPr="009D0F3C">
          <w:rPr>
            <w:rStyle w:val="Hyperlink"/>
            <w:sz w:val="14"/>
            <w:szCs w:val="14"/>
          </w:rPr>
          <w:t>file:///C:/Users/Owner/Downloads/20130410_marine%20conservation%20zones%20(1).pdf</w:t>
        </w:r>
      </w:hyperlink>
      <w:r w:rsidRPr="009D0F3C">
        <w:rPr>
          <w:sz w:val="14"/>
          <w:szCs w:val="14"/>
        </w:rPr>
        <w:t xml:space="preserve"> ***</w:t>
      </w:r>
      <w:proofErr w:type="spellStart"/>
      <w:r w:rsidRPr="009D0F3C">
        <w:rPr>
          <w:sz w:val="14"/>
          <w:szCs w:val="14"/>
        </w:rPr>
        <w:t>Mcz’s</w:t>
      </w:r>
      <w:proofErr w:type="spellEnd"/>
      <w:r w:rsidRPr="009D0F3C">
        <w:rPr>
          <w:sz w:val="14"/>
          <w:szCs w:val="14"/>
        </w:rPr>
        <w:t>= marine conservation zones** //</w:t>
      </w:r>
      <w:proofErr w:type="spellStart"/>
      <w:r w:rsidRPr="009D0F3C">
        <w:rPr>
          <w:sz w:val="14"/>
          <w:szCs w:val="14"/>
        </w:rPr>
        <w:t>jweideman</w:t>
      </w:r>
      <w:proofErr w:type="spellEnd"/>
      <w:r w:rsidRPr="009D0F3C">
        <w:rPr>
          <w:sz w:val="14"/>
          <w:szCs w:val="14"/>
        </w:rPr>
        <w:t>]</w:t>
      </w:r>
    </w:p>
    <w:p w:rsidR="007A147A" w:rsidRDefault="007A147A" w:rsidP="007A147A"/>
    <w:p w:rsidR="007A147A" w:rsidRPr="00E328F7" w:rsidRDefault="007A147A" w:rsidP="007A147A">
      <w:pPr>
        <w:rPr>
          <w:rStyle w:val="StyleUnderline"/>
        </w:rPr>
      </w:pPr>
      <w:r w:rsidRPr="00E328F7">
        <w:rPr>
          <w:sz w:val="14"/>
        </w:rPr>
        <w:t xml:space="preserve">A s the UK’s Department for Environment, Food and Rural Affairs (Defra) seeks views on its proposals for </w:t>
      </w:r>
      <w:r w:rsidRPr="00E328F7">
        <w:rPr>
          <w:rStyle w:val="StyleUnderline"/>
        </w:rPr>
        <w:t>the designation of 31 Marine Conservation Zones</w:t>
      </w:r>
      <w:r w:rsidRPr="00E328F7">
        <w:rPr>
          <w:sz w:val="14"/>
        </w:rPr>
        <w:t xml:space="preserve"> (MCZs) </w:t>
      </w:r>
      <w:r w:rsidRPr="00E328F7">
        <w:rPr>
          <w:rStyle w:val="StyleUnderline"/>
        </w:rPr>
        <w:t>in</w:t>
      </w:r>
      <w:r w:rsidRPr="00E328F7">
        <w:rPr>
          <w:sz w:val="14"/>
        </w:rPr>
        <w:t xml:space="preserve"> English inshore and offshore and Welsh </w:t>
      </w:r>
      <w:r w:rsidRPr="00E328F7">
        <w:rPr>
          <w:rStyle w:val="StyleUnderline"/>
        </w:rPr>
        <w:t>offshore waters</w:t>
      </w:r>
      <w:r w:rsidRPr="00E328F7">
        <w:rPr>
          <w:sz w:val="14"/>
        </w:rPr>
        <w:t xml:space="preserve">, it </w:t>
      </w:r>
      <w:r w:rsidRPr="00E328F7">
        <w:rPr>
          <w:rStyle w:val="StyleUnderline"/>
        </w:rPr>
        <w:t xml:space="preserve">leaves the marine industry unclear as to what’s coming. Uncertainty has arisen in part due to the ‘clean sheet’ nature of the process. It’s not clear how the new regime will work. Do industries that operate in the marine environment, including ports and </w:t>
      </w:r>
      <w:proofErr w:type="spellStart"/>
      <w:r w:rsidRPr="00E328F7">
        <w:rPr>
          <w:rStyle w:val="StyleUnderline"/>
        </w:rPr>
        <w:t>harbours</w:t>
      </w:r>
      <w:proofErr w:type="spellEnd"/>
      <w:r w:rsidRPr="00E328F7">
        <w:rPr>
          <w:rStyle w:val="StyleUnderline"/>
        </w:rPr>
        <w:t>, have anything to fear from the creation of new Marine Conservation Zones? Will they be able to work together with conservation groups as they do now?</w:t>
      </w:r>
      <w:r w:rsidRPr="00E328F7">
        <w:rPr>
          <w:sz w:val="14"/>
        </w:rPr>
        <w:t xml:space="preserve"> The 31 MCZs are </w:t>
      </w:r>
      <w:proofErr w:type="spellStart"/>
      <w:r w:rsidRPr="00E328F7">
        <w:rPr>
          <w:sz w:val="14"/>
        </w:rPr>
        <w:t>justthe</w:t>
      </w:r>
      <w:proofErr w:type="spellEnd"/>
      <w:r w:rsidRPr="00E328F7">
        <w:rPr>
          <w:sz w:val="14"/>
        </w:rPr>
        <w:t xml:space="preserve"> first tranche; further uncertainty is linked to the undetermined status of the 96 other sites that were put forward for consideration but didn’t make the cut. At the Coastal Futures 2013 conference held in </w:t>
      </w:r>
      <w:proofErr w:type="spellStart"/>
      <w:r w:rsidRPr="00E328F7">
        <w:rPr>
          <w:sz w:val="14"/>
        </w:rPr>
        <w:t>January</w:t>
      </w:r>
      <w:proofErr w:type="gramStart"/>
      <w:r w:rsidRPr="00E328F7">
        <w:rPr>
          <w:sz w:val="14"/>
        </w:rPr>
        <w:t>,the</w:t>
      </w:r>
      <w:proofErr w:type="spellEnd"/>
      <w:proofErr w:type="gramEnd"/>
      <w:r w:rsidRPr="00E328F7">
        <w:rPr>
          <w:sz w:val="14"/>
        </w:rPr>
        <w:t xml:space="preserve"> British Marine Aggregate Producers Association asked for certainty rather than assumptions, saying it’s important to understand the rules of the game up front. However, this uncertainty looks set to persist for some time yet. The consultation was launched in December 2012 with responses due in by 31 March 2013: these will then be </w:t>
      </w:r>
      <w:proofErr w:type="spellStart"/>
      <w:r w:rsidRPr="00E328F7">
        <w:rPr>
          <w:sz w:val="14"/>
        </w:rPr>
        <w:t>summarised</w:t>
      </w:r>
      <w:proofErr w:type="spellEnd"/>
      <w:r w:rsidRPr="00E328F7">
        <w:rPr>
          <w:sz w:val="14"/>
        </w:rPr>
        <w:t xml:space="preserve"> and made available on the Defra website within 12weeks, </w:t>
      </w:r>
      <w:r w:rsidRPr="00E328F7">
        <w:rPr>
          <w:rStyle w:val="StyleUnderline"/>
        </w:rPr>
        <w:t xml:space="preserve">before the matter is further considered by government ministers and, if necessary, taken forward into legislation. The ports and </w:t>
      </w:r>
      <w:proofErr w:type="spellStart"/>
      <w:r w:rsidRPr="00E328F7">
        <w:rPr>
          <w:rStyle w:val="StyleUnderline"/>
        </w:rPr>
        <w:t>harbours</w:t>
      </w:r>
      <w:proofErr w:type="spellEnd"/>
      <w:r w:rsidRPr="00E328F7">
        <w:rPr>
          <w:rStyle w:val="StyleUnderline"/>
        </w:rPr>
        <w:t xml:space="preserve"> sector has made clear to the government the serious consequences that regulatory uncertainty has for its investors and investments, particularly in respect of ongoing marine activities (such as dredging) and new development, and has called for</w:t>
      </w:r>
      <w:r>
        <w:rPr>
          <w:rStyle w:val="StyleUnderline"/>
        </w:rPr>
        <w:t xml:space="preserve"> </w:t>
      </w:r>
      <w:r w:rsidRPr="00E328F7">
        <w:rPr>
          <w:rStyle w:val="StyleUnderline"/>
        </w:rPr>
        <w:t>a</w:t>
      </w:r>
      <w:r>
        <w:rPr>
          <w:rStyle w:val="StyleUnderline"/>
        </w:rPr>
        <w:t xml:space="preserve"> </w:t>
      </w:r>
      <w:r w:rsidRPr="00E328F7">
        <w:rPr>
          <w:rStyle w:val="StyleUnderline"/>
        </w:rPr>
        <w:t>clear explanation about what MCZs will mean for them.</w:t>
      </w:r>
    </w:p>
    <w:p w:rsidR="007A147A" w:rsidRDefault="007A147A" w:rsidP="007A147A"/>
    <w:p w:rsidR="007A147A" w:rsidRDefault="005B52A6" w:rsidP="00413BFA">
      <w:pPr>
        <w:pStyle w:val="Heading4"/>
      </w:pPr>
      <w:r>
        <w:t>MPA’s cause fish industry uncertainty- negotiations are a prerequisite</w:t>
      </w:r>
    </w:p>
    <w:p w:rsidR="005B52A6" w:rsidRPr="005B52A6" w:rsidRDefault="005B52A6" w:rsidP="005B52A6">
      <w:pPr>
        <w:rPr>
          <w:b/>
        </w:rPr>
      </w:pPr>
      <w:proofErr w:type="spellStart"/>
      <w:proofErr w:type="gramStart"/>
      <w:r>
        <w:rPr>
          <w:b/>
        </w:rPr>
        <w:t>Sanchirico</w:t>
      </w:r>
      <w:proofErr w:type="spellEnd"/>
      <w:r>
        <w:rPr>
          <w:b/>
        </w:rPr>
        <w:t xml:space="preserve"> et al 2 </w:t>
      </w:r>
      <w:r w:rsidRPr="00B617E1">
        <w:rPr>
          <w:sz w:val="14"/>
          <w:szCs w:val="14"/>
        </w:rPr>
        <w:t xml:space="preserve">[James N. </w:t>
      </w:r>
      <w:proofErr w:type="spellStart"/>
      <w:r w:rsidRPr="00B617E1">
        <w:rPr>
          <w:sz w:val="14"/>
          <w:szCs w:val="14"/>
        </w:rPr>
        <w:t>Sanchirico</w:t>
      </w:r>
      <w:proofErr w:type="spellEnd"/>
      <w:r w:rsidRPr="00B617E1">
        <w:rPr>
          <w:sz w:val="14"/>
          <w:szCs w:val="14"/>
        </w:rPr>
        <w:t>, a professor in the Department of Environmental Science and Policy at the University of California</w:t>
      </w:r>
      <w:r w:rsidR="00A31B5A" w:rsidRPr="00B617E1">
        <w:rPr>
          <w:sz w:val="14"/>
          <w:szCs w:val="14"/>
        </w:rPr>
        <w:t>.</w:t>
      </w:r>
      <w:proofErr w:type="gramEnd"/>
      <w:r w:rsidR="00A31B5A" w:rsidRPr="00B617E1">
        <w:rPr>
          <w:sz w:val="14"/>
          <w:szCs w:val="14"/>
        </w:rPr>
        <w:t xml:space="preserve"> Kathryn A. </w:t>
      </w:r>
      <w:proofErr w:type="spellStart"/>
      <w:r w:rsidR="00A31B5A" w:rsidRPr="00B617E1">
        <w:rPr>
          <w:sz w:val="14"/>
          <w:szCs w:val="14"/>
        </w:rPr>
        <w:t>CochranKathryn</w:t>
      </w:r>
      <w:proofErr w:type="spellEnd"/>
      <w:r w:rsidR="00A31B5A" w:rsidRPr="00B617E1">
        <w:rPr>
          <w:sz w:val="14"/>
          <w:szCs w:val="14"/>
        </w:rPr>
        <w:t xml:space="preserve"> McNabb Cochran (B.A. Duke University 2004, M.A. Duke University 2008, Ph.D. Duke University 2011). Peter M. Emerson, SENIOR ECONOMIST. </w:t>
      </w:r>
      <w:proofErr w:type="gramStart"/>
      <w:r w:rsidR="00A31B5A" w:rsidRPr="00B617E1">
        <w:rPr>
          <w:sz w:val="14"/>
          <w:szCs w:val="14"/>
        </w:rPr>
        <w:t>ENVIRONMENTAL DEFENSE.</w:t>
      </w:r>
      <w:proofErr w:type="gramEnd"/>
      <w:r w:rsidR="00A31B5A" w:rsidRPr="00B617E1">
        <w:rPr>
          <w:sz w:val="14"/>
          <w:szCs w:val="14"/>
        </w:rPr>
        <w:t xml:space="preserve"> ON. </w:t>
      </w:r>
      <w:proofErr w:type="gramStart"/>
      <w:r w:rsidR="00A31B5A" w:rsidRPr="00B617E1">
        <w:rPr>
          <w:sz w:val="14"/>
          <w:szCs w:val="14"/>
        </w:rPr>
        <w:t>INDIVIDUAL FISHING QUOTAS.</w:t>
      </w:r>
      <w:proofErr w:type="gramEnd"/>
      <w:r w:rsidR="00A31B5A" w:rsidRPr="00B617E1">
        <w:rPr>
          <w:sz w:val="14"/>
          <w:szCs w:val="14"/>
        </w:rPr>
        <w:t xml:space="preserve"> </w:t>
      </w:r>
      <w:proofErr w:type="gramStart"/>
      <w:r w:rsidR="00A31B5A" w:rsidRPr="00B617E1">
        <w:rPr>
          <w:sz w:val="14"/>
          <w:szCs w:val="14"/>
        </w:rPr>
        <w:t xml:space="preserve">University of north </w:t>
      </w:r>
      <w:proofErr w:type="spellStart"/>
      <w:r w:rsidR="00A31B5A" w:rsidRPr="00B617E1">
        <w:rPr>
          <w:sz w:val="14"/>
          <w:szCs w:val="14"/>
        </w:rPr>
        <w:t>texas</w:t>
      </w:r>
      <w:proofErr w:type="spellEnd"/>
      <w:r w:rsidR="00A31B5A" w:rsidRPr="00B617E1">
        <w:rPr>
          <w:sz w:val="14"/>
          <w:szCs w:val="14"/>
        </w:rPr>
        <w:t>.</w:t>
      </w:r>
      <w:proofErr w:type="gramEnd"/>
      <w:r w:rsidR="00A31B5A" w:rsidRPr="00B617E1">
        <w:rPr>
          <w:sz w:val="14"/>
          <w:szCs w:val="14"/>
        </w:rPr>
        <w:t xml:space="preserve"> May 2002, “Marine Protected Areas: Economic and Social Implications” </w:t>
      </w:r>
      <w:hyperlink r:id="rId17" w:history="1">
        <w:r w:rsidR="00A31B5A" w:rsidRPr="00B617E1">
          <w:rPr>
            <w:rStyle w:val="Hyperlink"/>
            <w:sz w:val="14"/>
            <w:szCs w:val="14"/>
          </w:rPr>
          <w:t>http://www.rff.org/documents/RFF-DP-02-26.pdf</w:t>
        </w:r>
      </w:hyperlink>
      <w:r w:rsidR="00A31B5A" w:rsidRPr="00B617E1">
        <w:rPr>
          <w:sz w:val="14"/>
          <w:szCs w:val="14"/>
        </w:rPr>
        <w:t xml:space="preserve"> //</w:t>
      </w:r>
      <w:proofErr w:type="spellStart"/>
      <w:r w:rsidR="00A31B5A" w:rsidRPr="00B617E1">
        <w:rPr>
          <w:sz w:val="14"/>
          <w:szCs w:val="14"/>
        </w:rPr>
        <w:t>jweideman</w:t>
      </w:r>
      <w:proofErr w:type="spellEnd"/>
      <w:r w:rsidR="00A31B5A" w:rsidRPr="00B617E1">
        <w:rPr>
          <w:sz w:val="14"/>
          <w:szCs w:val="14"/>
        </w:rPr>
        <w:t>]</w:t>
      </w:r>
      <w:r>
        <w:rPr>
          <w:b/>
        </w:rPr>
        <w:t xml:space="preserve"> </w:t>
      </w:r>
    </w:p>
    <w:p w:rsidR="005B52A6" w:rsidRDefault="005B52A6" w:rsidP="007A147A"/>
    <w:p w:rsidR="005B52A6" w:rsidRPr="00B617E1" w:rsidRDefault="005B52A6" w:rsidP="007A147A">
      <w:pPr>
        <w:rPr>
          <w:sz w:val="14"/>
        </w:rPr>
      </w:pPr>
      <w:r w:rsidRPr="00B617E1">
        <w:rPr>
          <w:sz w:val="14"/>
        </w:rPr>
        <w:t xml:space="preserve">Whatever the specifics of the current design, the benefit-cost framework allows decision- makers to examine the net economic benefits to society from investing in </w:t>
      </w:r>
      <w:r w:rsidRPr="00B617E1">
        <w:rPr>
          <w:rStyle w:val="StyleUnderline"/>
        </w:rPr>
        <w:t>MPAs</w:t>
      </w:r>
      <w:r w:rsidRPr="00B617E1">
        <w:rPr>
          <w:sz w:val="14"/>
        </w:rPr>
        <w:t xml:space="preserve">. If the analysis takes into consideration the likely </w:t>
      </w:r>
      <w:proofErr w:type="spellStart"/>
      <w:r w:rsidRPr="00B617E1">
        <w:rPr>
          <w:sz w:val="14"/>
        </w:rPr>
        <w:t>intertemporal</w:t>
      </w:r>
      <w:proofErr w:type="spellEnd"/>
      <w:r w:rsidRPr="00B617E1">
        <w:rPr>
          <w:sz w:val="14"/>
        </w:rPr>
        <w:t xml:space="preserve"> nature of the returns, it can provide information on the distribution and timing of benefits and costs that could help resolve issues of fairness among those affected by MPAs. </w:t>
      </w:r>
      <w:r w:rsidRPr="00B617E1">
        <w:rPr>
          <w:rStyle w:val="StyleUnderline"/>
        </w:rPr>
        <w:t xml:space="preserve">However, political obstacles to adopting MPAs are likely to remain significant. </w:t>
      </w:r>
      <w:r w:rsidRPr="00500EC6">
        <w:rPr>
          <w:rStyle w:val="StyleUnderline"/>
          <w:highlight w:val="cyan"/>
        </w:rPr>
        <w:t>Fishermen bear</w:t>
      </w:r>
      <w:r w:rsidRPr="00B617E1">
        <w:rPr>
          <w:rStyle w:val="StyleUnderline"/>
        </w:rPr>
        <w:t xml:space="preserve"> most of </w:t>
      </w:r>
      <w:r w:rsidRPr="00500EC6">
        <w:rPr>
          <w:rStyle w:val="StyleUnderline"/>
          <w:highlight w:val="cyan"/>
        </w:rPr>
        <w:t>the costs</w:t>
      </w:r>
      <w:r w:rsidRPr="00B617E1">
        <w:rPr>
          <w:rStyle w:val="StyleUnderline"/>
        </w:rPr>
        <w:t xml:space="preserve"> in the short run when a protected area is set-aside</w:t>
      </w:r>
      <w:r w:rsidRPr="00B617E1">
        <w:rPr>
          <w:sz w:val="14"/>
        </w:rPr>
        <w:t xml:space="preserve">, while improvements in catch size and composition may not be realized until the distant future. </w:t>
      </w:r>
      <w:r w:rsidRPr="00500EC6">
        <w:rPr>
          <w:rStyle w:val="StyleUnderline"/>
          <w:highlight w:val="cyan"/>
        </w:rPr>
        <w:t>Because of the uncertainty surrounding</w:t>
      </w:r>
      <w:r w:rsidRPr="00B617E1">
        <w:rPr>
          <w:rStyle w:val="StyleUnderline"/>
        </w:rPr>
        <w:t xml:space="preserve"> the benefits and costs of </w:t>
      </w:r>
      <w:r w:rsidRPr="00500EC6">
        <w:rPr>
          <w:rStyle w:val="StyleUnderline"/>
          <w:highlight w:val="cyan"/>
        </w:rPr>
        <w:t>MPAs and how they will be divided</w:t>
      </w:r>
      <w:r w:rsidRPr="00B617E1">
        <w:rPr>
          <w:rStyle w:val="StyleUnderline"/>
        </w:rPr>
        <w:t>, fishermen—like many others—may be inclined to take political action to block the siting of an MPA</w:t>
      </w:r>
      <w:r w:rsidRPr="00B617E1">
        <w:rPr>
          <w:sz w:val="14"/>
        </w:rPr>
        <w:t xml:space="preserve">, especially when there is a perception that the current management regime is sustainable. </w:t>
      </w:r>
      <w:r w:rsidRPr="00500EC6">
        <w:rPr>
          <w:rStyle w:val="StyleUnderline"/>
          <w:highlight w:val="cyan"/>
        </w:rPr>
        <w:t>A</w:t>
      </w:r>
      <w:r w:rsidRPr="00B617E1">
        <w:rPr>
          <w:rStyle w:val="StyleUnderline"/>
        </w:rPr>
        <w:t xml:space="preserve"> robust </w:t>
      </w:r>
      <w:r w:rsidRPr="00500EC6">
        <w:rPr>
          <w:rStyle w:val="StyleUnderline"/>
          <w:highlight w:val="cyan"/>
        </w:rPr>
        <w:t>stakeholder process is likely to lead to better decisions concerning MPAs</w:t>
      </w:r>
      <w:r w:rsidRPr="00B617E1">
        <w:rPr>
          <w:rStyle w:val="StyleUnderline"/>
        </w:rPr>
        <w:t>. Fishery managers need to engage fishermen, environmentalists, and other concerned citizens in setting goals for MPAs and in taking responsibility for achieving the goals</w:t>
      </w:r>
      <w:r w:rsidRPr="00B617E1">
        <w:rPr>
          <w:sz w:val="14"/>
        </w:rPr>
        <w:t xml:space="preserve">. Fishermen, for example, could help fishery managers and biologists with decisions about where to site reserves that will have the greatest fishery benefit, but at the lowest cost to the fishermen. But for fishermen and others to participate effectively, the decision making process needs to be decentralized and information must be exchanged at the regional or local level. </w:t>
      </w:r>
      <w:proofErr w:type="gramStart"/>
      <w:r w:rsidRPr="00B617E1">
        <w:rPr>
          <w:sz w:val="14"/>
        </w:rPr>
        <w:t>In this way.</w:t>
      </w:r>
      <w:proofErr w:type="gramEnd"/>
      <w:r w:rsidRPr="00B617E1">
        <w:rPr>
          <w:sz w:val="14"/>
        </w:rPr>
        <w:t xml:space="preserve"> </w:t>
      </w:r>
      <w:proofErr w:type="gramStart"/>
      <w:r w:rsidRPr="00B617E1">
        <w:rPr>
          <w:sz w:val="14"/>
        </w:rPr>
        <w:t>the</w:t>
      </w:r>
      <w:proofErr w:type="gramEnd"/>
      <w:r w:rsidRPr="00B617E1">
        <w:rPr>
          <w:sz w:val="14"/>
        </w:rPr>
        <w:t xml:space="preserve"> values and beliefs of local resource users can shape an inherently scientific endeavor</w:t>
      </w:r>
      <w:r w:rsidRPr="00500EC6">
        <w:rPr>
          <w:sz w:val="14"/>
        </w:rPr>
        <w:t xml:space="preserve">. </w:t>
      </w:r>
      <w:r w:rsidRPr="00500EC6">
        <w:rPr>
          <w:rStyle w:val="StyleUnderline"/>
          <w:highlight w:val="cyan"/>
        </w:rPr>
        <w:t>It may</w:t>
      </w:r>
      <w:r w:rsidRPr="00B617E1">
        <w:rPr>
          <w:rStyle w:val="StyleUnderline"/>
        </w:rPr>
        <w:t xml:space="preserve"> also </w:t>
      </w:r>
      <w:r w:rsidRPr="00500EC6">
        <w:rPr>
          <w:rStyle w:val="StyleUnderline"/>
          <w:highlight w:val="cyan"/>
        </w:rPr>
        <w:t>strengthen accountability</w:t>
      </w:r>
      <w:r w:rsidRPr="00B617E1">
        <w:rPr>
          <w:rStyle w:val="StyleUnderline"/>
        </w:rPr>
        <w:t xml:space="preserve"> for implementation and increase the likelihood that fishermen will benefit</w:t>
      </w:r>
      <w:r w:rsidRPr="00B617E1">
        <w:rPr>
          <w:sz w:val="14"/>
        </w:rPr>
        <w:t>.</w:t>
      </w:r>
    </w:p>
    <w:p w:rsidR="005B52A6" w:rsidRDefault="005B52A6" w:rsidP="007A147A"/>
    <w:p w:rsidR="00321A6B" w:rsidRDefault="00321A6B" w:rsidP="00321A6B">
      <w:pPr>
        <w:pStyle w:val="Heading2"/>
      </w:pPr>
      <w:r>
        <w:lastRenderedPageBreak/>
        <w:t>Internal link</w:t>
      </w:r>
    </w:p>
    <w:p w:rsidR="00DE2493" w:rsidRDefault="0063648E" w:rsidP="0063648E">
      <w:pPr>
        <w:pStyle w:val="Heading3"/>
      </w:pPr>
      <w:r>
        <w:lastRenderedPageBreak/>
        <w:t>IL-Economy-Uncertainty</w:t>
      </w:r>
    </w:p>
    <w:p w:rsidR="00D06BB1" w:rsidRDefault="00D06BB1" w:rsidP="00413BFA">
      <w:pPr>
        <w:pStyle w:val="Heading4"/>
      </w:pPr>
      <w:r>
        <w:t>Regulatory uncertainty hurts the economy- investment and hiring</w:t>
      </w:r>
    </w:p>
    <w:p w:rsidR="00D06BB1" w:rsidRPr="005F24D9" w:rsidRDefault="00D06BB1" w:rsidP="00D06BB1">
      <w:pPr>
        <w:rPr>
          <w:sz w:val="14"/>
          <w:szCs w:val="14"/>
        </w:rPr>
      </w:pPr>
      <w:r>
        <w:rPr>
          <w:b/>
        </w:rPr>
        <w:t xml:space="preserve">Bloom </w:t>
      </w:r>
      <w:proofErr w:type="spellStart"/>
      <w:r>
        <w:rPr>
          <w:b/>
        </w:rPr>
        <w:t>Kose</w:t>
      </w:r>
      <w:proofErr w:type="spellEnd"/>
      <w:r>
        <w:rPr>
          <w:b/>
        </w:rPr>
        <w:t xml:space="preserve"> and </w:t>
      </w:r>
      <w:proofErr w:type="spellStart"/>
      <w:r>
        <w:rPr>
          <w:b/>
        </w:rPr>
        <w:t>Terrones</w:t>
      </w:r>
      <w:proofErr w:type="spellEnd"/>
      <w:r>
        <w:rPr>
          <w:b/>
        </w:rPr>
        <w:t xml:space="preserve"> 13 </w:t>
      </w:r>
      <w:r w:rsidRPr="005F24D9">
        <w:rPr>
          <w:sz w:val="14"/>
          <w:szCs w:val="14"/>
        </w:rPr>
        <w:t>[</w:t>
      </w:r>
      <w:r w:rsidR="005F24D9" w:rsidRPr="005F24D9">
        <w:rPr>
          <w:sz w:val="14"/>
          <w:szCs w:val="14"/>
        </w:rPr>
        <w:t xml:space="preserve">Nicholas Bloom is a Professor of Economics at Stanford University. M. </w:t>
      </w:r>
      <w:proofErr w:type="spellStart"/>
      <w:r w:rsidR="005F24D9" w:rsidRPr="005F24D9">
        <w:rPr>
          <w:sz w:val="14"/>
          <w:szCs w:val="14"/>
        </w:rPr>
        <w:t>Ayhan</w:t>
      </w:r>
      <w:proofErr w:type="spellEnd"/>
      <w:r w:rsidR="005F24D9" w:rsidRPr="005F24D9">
        <w:rPr>
          <w:sz w:val="14"/>
          <w:szCs w:val="14"/>
        </w:rPr>
        <w:t xml:space="preserve"> </w:t>
      </w:r>
      <w:proofErr w:type="spellStart"/>
      <w:r w:rsidR="005F24D9" w:rsidRPr="005F24D9">
        <w:rPr>
          <w:sz w:val="14"/>
          <w:szCs w:val="14"/>
        </w:rPr>
        <w:t>Kose</w:t>
      </w:r>
      <w:proofErr w:type="spellEnd"/>
      <w:r w:rsidR="005F24D9" w:rsidRPr="005F24D9">
        <w:rPr>
          <w:sz w:val="14"/>
          <w:szCs w:val="14"/>
        </w:rPr>
        <w:t xml:space="preserve"> and Marco E. </w:t>
      </w:r>
      <w:proofErr w:type="spellStart"/>
      <w:r w:rsidR="005F24D9" w:rsidRPr="005F24D9">
        <w:rPr>
          <w:sz w:val="14"/>
          <w:szCs w:val="14"/>
        </w:rPr>
        <w:t>Terrones</w:t>
      </w:r>
      <w:proofErr w:type="spellEnd"/>
      <w:r w:rsidR="005F24D9" w:rsidRPr="005F24D9">
        <w:rPr>
          <w:sz w:val="14"/>
          <w:szCs w:val="14"/>
        </w:rPr>
        <w:t xml:space="preserve"> are Assistants to the Director in the IMF’s Research Department. March 2013, “Held Back by Uncertainty” </w:t>
      </w:r>
      <w:hyperlink r:id="rId18" w:history="1">
        <w:r w:rsidR="005F24D9" w:rsidRPr="005F24D9">
          <w:rPr>
            <w:rStyle w:val="Hyperlink"/>
            <w:sz w:val="14"/>
            <w:szCs w:val="14"/>
          </w:rPr>
          <w:t>http://www.imf.org/external/pubs/ft/fandd/2013/03/bloom.htm</w:t>
        </w:r>
      </w:hyperlink>
      <w:r w:rsidR="005F24D9" w:rsidRPr="005F24D9">
        <w:rPr>
          <w:sz w:val="14"/>
          <w:szCs w:val="14"/>
        </w:rPr>
        <w:t xml:space="preserve"> //</w:t>
      </w:r>
      <w:proofErr w:type="spellStart"/>
      <w:r w:rsidR="005F24D9" w:rsidRPr="005F24D9">
        <w:rPr>
          <w:sz w:val="14"/>
          <w:szCs w:val="14"/>
        </w:rPr>
        <w:t>jweideman</w:t>
      </w:r>
      <w:proofErr w:type="spellEnd"/>
      <w:r w:rsidR="005F24D9" w:rsidRPr="005F24D9">
        <w:rPr>
          <w:sz w:val="14"/>
          <w:szCs w:val="14"/>
        </w:rPr>
        <w:t>]</w:t>
      </w:r>
    </w:p>
    <w:p w:rsidR="00D06BB1" w:rsidRDefault="00D06BB1" w:rsidP="00D06BB1"/>
    <w:p w:rsidR="00D06BB1" w:rsidRDefault="00D06BB1" w:rsidP="00D06BB1">
      <w:pPr>
        <w:rPr>
          <w:sz w:val="14"/>
        </w:rPr>
      </w:pPr>
      <w:r w:rsidRPr="00E30D21">
        <w:rPr>
          <w:sz w:val="14"/>
        </w:rPr>
        <w:t>However</w:t>
      </w:r>
      <w:r w:rsidRPr="007C33BE">
        <w:rPr>
          <w:rStyle w:val="StyleUnderline"/>
        </w:rPr>
        <w:t xml:space="preserve">, </w:t>
      </w:r>
      <w:r w:rsidRPr="007C33BE">
        <w:rPr>
          <w:rStyle w:val="StyleUnderline"/>
          <w:highlight w:val="cyan"/>
        </w:rPr>
        <w:t>the</w:t>
      </w:r>
      <w:r w:rsidRPr="007C33BE">
        <w:rPr>
          <w:rStyle w:val="StyleUnderline"/>
        </w:rPr>
        <w:t xml:space="preserve"> ongoing </w:t>
      </w:r>
      <w:r w:rsidRPr="007C33BE">
        <w:rPr>
          <w:rStyle w:val="StyleUnderline"/>
          <w:highlight w:val="cyan"/>
        </w:rPr>
        <w:t>recovery</w:t>
      </w:r>
      <w:r w:rsidRPr="007C33BE">
        <w:rPr>
          <w:rStyle w:val="StyleUnderline"/>
        </w:rPr>
        <w:t xml:space="preserve"> has been different at least in one important dimension from the earlier ones—whether associated with financial crises or not. It has </w:t>
      </w:r>
      <w:r w:rsidRPr="007C33BE">
        <w:rPr>
          <w:rStyle w:val="StyleUnderline"/>
          <w:highlight w:val="cyan"/>
        </w:rPr>
        <w:t>experienced bouts of elevated uncertainty</w:t>
      </w:r>
      <w:r w:rsidRPr="00E30D21">
        <w:rPr>
          <w:sz w:val="14"/>
        </w:rPr>
        <w:t xml:space="preserve">. </w:t>
      </w:r>
      <w:r w:rsidRPr="007C33BE">
        <w:rPr>
          <w:rStyle w:val="StyleUnderline"/>
          <w:highlight w:val="cyan"/>
        </w:rPr>
        <w:t>This</w:t>
      </w:r>
      <w:r w:rsidRPr="007C33BE">
        <w:rPr>
          <w:rStyle w:val="StyleUnderline"/>
        </w:rPr>
        <w:t xml:space="preserve"> suggests a complementary </w:t>
      </w:r>
      <w:r w:rsidRPr="007C33BE">
        <w:rPr>
          <w:rStyle w:val="StyleUnderline"/>
          <w:highlight w:val="cyan"/>
        </w:rPr>
        <w:t>explanation for the anemic recovery</w:t>
      </w:r>
      <w:r w:rsidRPr="007C33BE">
        <w:rPr>
          <w:rStyle w:val="StyleUnderline"/>
        </w:rPr>
        <w:t>,</w:t>
      </w:r>
      <w:r w:rsidRPr="00E30D21">
        <w:rPr>
          <w:sz w:val="14"/>
        </w:rPr>
        <w:t xml:space="preserve"> one </w:t>
      </w:r>
      <w:r w:rsidRPr="007C33BE">
        <w:rPr>
          <w:rStyle w:val="StyleUnderline"/>
        </w:rPr>
        <w:t xml:space="preserve">that </w:t>
      </w:r>
      <w:r w:rsidRPr="007C33BE">
        <w:rPr>
          <w:rStyle w:val="StyleUnderline"/>
          <w:highlight w:val="cyan"/>
        </w:rPr>
        <w:t>emphasizes</w:t>
      </w:r>
      <w:r w:rsidRPr="007C33BE">
        <w:rPr>
          <w:rStyle w:val="StyleUnderline"/>
        </w:rPr>
        <w:t xml:space="preserve"> the roles </w:t>
      </w:r>
      <w:r w:rsidRPr="00104AE6">
        <w:rPr>
          <w:rStyle w:val="StyleUnderline"/>
        </w:rPr>
        <w:t xml:space="preserve">played by </w:t>
      </w:r>
      <w:r w:rsidRPr="00104AE6">
        <w:rPr>
          <w:rStyle w:val="StyleUnderline"/>
          <w:highlight w:val="cyan"/>
        </w:rPr>
        <w:t>macroeconomic and policy uncertainty in curtailing economic activity. Businesses have been uncertain</w:t>
      </w:r>
      <w:r w:rsidRPr="00104AE6">
        <w:rPr>
          <w:rStyle w:val="StyleUnderline"/>
        </w:rPr>
        <w:t xml:space="preserve"> </w:t>
      </w:r>
      <w:r w:rsidRPr="00104AE6">
        <w:rPr>
          <w:rStyle w:val="StyleUnderline"/>
          <w:highlight w:val="cyan"/>
        </w:rPr>
        <w:t>about the</w:t>
      </w:r>
      <w:r w:rsidRPr="00104AE6">
        <w:rPr>
          <w:rStyle w:val="StyleUnderline"/>
        </w:rPr>
        <w:t xml:space="preserve"> fiscal and </w:t>
      </w:r>
      <w:r w:rsidRPr="00104AE6">
        <w:rPr>
          <w:rStyle w:val="StyleUnderline"/>
          <w:highlight w:val="cyan"/>
        </w:rPr>
        <w:t>regulatory environment</w:t>
      </w:r>
      <w:r w:rsidRPr="00E30D21">
        <w:rPr>
          <w:sz w:val="14"/>
        </w:rPr>
        <w:t xml:space="preserve"> </w:t>
      </w:r>
      <w:r w:rsidRPr="00104AE6">
        <w:rPr>
          <w:rStyle w:val="StyleUnderline"/>
        </w:rPr>
        <w:t>in the United States</w:t>
      </w:r>
      <w:r w:rsidRPr="00E30D21">
        <w:rPr>
          <w:sz w:val="14"/>
        </w:rPr>
        <w:t xml:space="preserve"> </w:t>
      </w:r>
      <w:r w:rsidRPr="00E30D21">
        <w:rPr>
          <w:rStyle w:val="StyleUnderline"/>
          <w:highlight w:val="cyan"/>
        </w:rPr>
        <w:t>and</w:t>
      </w:r>
      <w:r w:rsidRPr="00E30D21">
        <w:rPr>
          <w:sz w:val="14"/>
        </w:rPr>
        <w:t xml:space="preserve"> Europe, and this fear of an unknowable </w:t>
      </w:r>
      <w:r w:rsidRPr="00E30D21">
        <w:rPr>
          <w:rStyle w:val="StyleUnderline"/>
        </w:rPr>
        <w:t xml:space="preserve">future </w:t>
      </w:r>
      <w:r w:rsidRPr="00E30D21">
        <w:rPr>
          <w:rStyle w:val="StyleUnderline"/>
          <w:highlight w:val="cyan"/>
        </w:rPr>
        <w:t>has</w:t>
      </w:r>
      <w:r w:rsidRPr="00E30D21">
        <w:rPr>
          <w:rStyle w:val="StyleUnderline"/>
        </w:rPr>
        <w:t xml:space="preserve"> probably </w:t>
      </w:r>
      <w:r w:rsidRPr="00E30D21">
        <w:rPr>
          <w:rStyle w:val="StyleUnderline"/>
          <w:highlight w:val="cyan"/>
        </w:rPr>
        <w:t>been one of the factors leading them to postpone investment and hiring</w:t>
      </w:r>
      <w:r w:rsidRPr="00E30D21">
        <w:rPr>
          <w:rStyle w:val="StyleUnderline"/>
        </w:rPr>
        <w:t>.</w:t>
      </w:r>
      <w:r w:rsidRPr="00E30D21">
        <w:rPr>
          <w:sz w:val="14"/>
        </w:rPr>
        <w:t xml:space="preserve"> This is clearly illustrated in </w:t>
      </w:r>
      <w:r w:rsidRPr="00E30D21">
        <w:rPr>
          <w:rStyle w:val="StyleUnderline"/>
        </w:rPr>
        <w:t>a recent survey in the United States by the National Association for Business Economics (Economic Policy Survey, 2012), which reported that the “vast majority” of a panel of 236 business economists “feels that uncertainty about fiscal policy is holding back the pace of economic recovery.”</w:t>
      </w:r>
      <w:r w:rsidRPr="00E30D21">
        <w:rPr>
          <w:sz w:val="14"/>
        </w:rPr>
        <w:t xml:space="preserve"> How important is uncertainty in driving economic activity? This article addresses that question by analyzing the main features of uncertainty and its impact on growth.</w:t>
      </w:r>
    </w:p>
    <w:p w:rsidR="00B36E76" w:rsidRDefault="00B36E76" w:rsidP="00D06BB1">
      <w:pPr>
        <w:rPr>
          <w:sz w:val="14"/>
        </w:rPr>
      </w:pPr>
    </w:p>
    <w:p w:rsidR="00B36E76" w:rsidRDefault="00B36E76" w:rsidP="00413BFA">
      <w:pPr>
        <w:pStyle w:val="Heading4"/>
      </w:pPr>
      <w:r>
        <w:t>Uncertain regulatory environments tank the economy</w:t>
      </w:r>
    </w:p>
    <w:p w:rsidR="00B36E76" w:rsidRPr="00A869F7" w:rsidRDefault="00B36E76" w:rsidP="00B36E76">
      <w:pPr>
        <w:rPr>
          <w:sz w:val="14"/>
          <w:szCs w:val="14"/>
        </w:rPr>
      </w:pPr>
      <w:proofErr w:type="spellStart"/>
      <w:r>
        <w:rPr>
          <w:b/>
        </w:rPr>
        <w:t>Galston</w:t>
      </w:r>
      <w:proofErr w:type="spellEnd"/>
      <w:r>
        <w:rPr>
          <w:b/>
        </w:rPr>
        <w:t xml:space="preserve"> 13 </w:t>
      </w:r>
      <w:r w:rsidRPr="00A869F7">
        <w:rPr>
          <w:sz w:val="14"/>
          <w:szCs w:val="14"/>
        </w:rPr>
        <w:t xml:space="preserve">[William </w:t>
      </w:r>
      <w:proofErr w:type="spellStart"/>
      <w:r w:rsidRPr="00A869F7">
        <w:rPr>
          <w:sz w:val="14"/>
          <w:szCs w:val="14"/>
        </w:rPr>
        <w:t>Galston</w:t>
      </w:r>
      <w:proofErr w:type="spellEnd"/>
      <w:r w:rsidRPr="00A869F7">
        <w:rPr>
          <w:sz w:val="14"/>
          <w:szCs w:val="14"/>
        </w:rPr>
        <w:t xml:space="preserve"> holds the Ezra K. </w:t>
      </w:r>
      <w:proofErr w:type="spellStart"/>
      <w:r w:rsidRPr="00A869F7">
        <w:rPr>
          <w:sz w:val="14"/>
          <w:szCs w:val="14"/>
        </w:rPr>
        <w:t>Zilkha</w:t>
      </w:r>
      <w:proofErr w:type="spellEnd"/>
      <w:r w:rsidRPr="00A869F7">
        <w:rPr>
          <w:sz w:val="14"/>
          <w:szCs w:val="14"/>
        </w:rPr>
        <w:t xml:space="preserve"> Chair in Governance Studies and senior fellow at the Brookings Institution. </w:t>
      </w:r>
      <w:r w:rsidR="00A869F7" w:rsidRPr="00A869F7">
        <w:rPr>
          <w:sz w:val="14"/>
          <w:szCs w:val="14"/>
        </w:rPr>
        <w:t xml:space="preserve">Sept 24 13, “Policy Uncertainty Paralyzes the Economy” </w:t>
      </w:r>
      <w:hyperlink r:id="rId19" w:history="1">
        <w:r w:rsidR="00A869F7" w:rsidRPr="00A869F7">
          <w:rPr>
            <w:rStyle w:val="Hyperlink"/>
            <w:sz w:val="14"/>
            <w:szCs w:val="14"/>
          </w:rPr>
          <w:t>http://online.wsj.com/news/articles/SB10001424052702303759604579093803870508872</w:t>
        </w:r>
      </w:hyperlink>
      <w:r w:rsidR="00A869F7" w:rsidRPr="00A869F7">
        <w:rPr>
          <w:sz w:val="14"/>
          <w:szCs w:val="14"/>
        </w:rPr>
        <w:t xml:space="preserve"> //</w:t>
      </w:r>
      <w:proofErr w:type="spellStart"/>
      <w:r w:rsidR="00A869F7" w:rsidRPr="00A869F7">
        <w:rPr>
          <w:sz w:val="14"/>
          <w:szCs w:val="14"/>
        </w:rPr>
        <w:t>jweideman</w:t>
      </w:r>
      <w:proofErr w:type="spellEnd"/>
      <w:r w:rsidR="00A869F7" w:rsidRPr="00A869F7">
        <w:rPr>
          <w:sz w:val="14"/>
          <w:szCs w:val="14"/>
        </w:rPr>
        <w:t>]</w:t>
      </w:r>
    </w:p>
    <w:p w:rsidR="00B36E76" w:rsidRDefault="00B36E76" w:rsidP="00D06BB1">
      <w:pPr>
        <w:rPr>
          <w:sz w:val="14"/>
        </w:rPr>
      </w:pPr>
    </w:p>
    <w:p w:rsidR="00E30D21" w:rsidRPr="00786EED" w:rsidRDefault="00B36E76" w:rsidP="00B36E76">
      <w:pPr>
        <w:rPr>
          <w:sz w:val="14"/>
        </w:rPr>
      </w:pPr>
      <w:r w:rsidRPr="00113246">
        <w:rPr>
          <w:rStyle w:val="StyleUnderline"/>
        </w:rPr>
        <w:t xml:space="preserve">Endless strife over public policy increases uncertainty, and greater </w:t>
      </w:r>
      <w:r w:rsidRPr="00113246">
        <w:rPr>
          <w:rStyle w:val="StyleUnderline"/>
          <w:highlight w:val="cyan"/>
        </w:rPr>
        <w:t>uncertainty slows growth</w:t>
      </w:r>
      <w:r w:rsidRPr="00113246">
        <w:rPr>
          <w:rStyle w:val="StyleUnderline"/>
        </w:rPr>
        <w:t>.</w:t>
      </w:r>
      <w:r w:rsidRPr="00786EED">
        <w:rPr>
          <w:sz w:val="14"/>
        </w:rPr>
        <w:t xml:space="preserve"> Beyond all the damage that political hyperpolarization inflicts on public trust, </w:t>
      </w:r>
      <w:r w:rsidRPr="00113246">
        <w:rPr>
          <w:rStyle w:val="StyleUnderline"/>
          <w:highlight w:val="cyan"/>
        </w:rPr>
        <w:t>it undermines</w:t>
      </w:r>
      <w:r w:rsidRPr="00113246">
        <w:rPr>
          <w:rStyle w:val="StyleUnderline"/>
        </w:rPr>
        <w:t xml:space="preserve"> what the American people want most—</w:t>
      </w:r>
      <w:r w:rsidRPr="00113246">
        <w:rPr>
          <w:rStyle w:val="StyleUnderline"/>
          <w:highlight w:val="cyan"/>
        </w:rPr>
        <w:t>jobs</w:t>
      </w:r>
      <w:r w:rsidRPr="00113246">
        <w:rPr>
          <w:rStyle w:val="StyleUnderline"/>
        </w:rPr>
        <w:t xml:space="preserve"> </w:t>
      </w:r>
      <w:r w:rsidRPr="00786EED">
        <w:rPr>
          <w:sz w:val="14"/>
        </w:rPr>
        <w:t xml:space="preserve">for themselves and expanded opportunity for their children. </w:t>
      </w:r>
      <w:r w:rsidRPr="00113246">
        <w:rPr>
          <w:rStyle w:val="StyleUnderline"/>
          <w:highlight w:val="cyan"/>
        </w:rPr>
        <w:t>A growing body of</w:t>
      </w:r>
      <w:r w:rsidRPr="00113246">
        <w:rPr>
          <w:rStyle w:val="StyleUnderline"/>
        </w:rPr>
        <w:t xml:space="preserve"> economic </w:t>
      </w:r>
      <w:r w:rsidRPr="00113246">
        <w:rPr>
          <w:rStyle w:val="StyleUnderline"/>
          <w:highlight w:val="cyan"/>
        </w:rPr>
        <w:t>research supports this linkage</w:t>
      </w:r>
      <w:r w:rsidRPr="00113246">
        <w:rPr>
          <w:rStyle w:val="StyleUnderline"/>
        </w:rPr>
        <w:t xml:space="preserve"> between policy-based uncertainty and the real economy</w:t>
      </w:r>
      <w:r w:rsidRPr="00786EED">
        <w:rPr>
          <w:sz w:val="14"/>
        </w:rPr>
        <w:t>. Over the past few years, Stanford-based economists Scott Baker and Nicholas Bloom teamed up with the University of Chicago's Steven Davis to develop a measure of economic policy uncertainty and to explore the effects of changing levels of uncertainty</w:t>
      </w:r>
      <w:r w:rsidRPr="00CD15F7">
        <w:rPr>
          <w:rStyle w:val="StyleUnderline"/>
        </w:rPr>
        <w:t xml:space="preserve"> on the economy</w:t>
      </w:r>
      <w:r w:rsidRPr="00786EED">
        <w:rPr>
          <w:sz w:val="14"/>
        </w:rPr>
        <w:t xml:space="preserve">. Between 1985 and 2007, they found, uncertainty varied within a narrow and mostly predictable range, moving up in response to presidential elections and international conflicts and then subsiding. Since then, however, policy uncertainty has risen to historically elevated levels, with the peaks—corresponding to events such as the collapse of Lehman Brothers and the initial defeat of the TARP legislation—surging above that after the 9/11 terror attacks. In a finding that today's policy makers would do well to ponder, the highest level of policy uncertainty ever recorded—in mid-2011 as Washington struggled with the debt ceiling and narrowly averted default—stood at two-and-a-half times the average of the past quarter century. Since 2007, </w:t>
      </w:r>
      <w:r w:rsidRPr="008119E9">
        <w:rPr>
          <w:rStyle w:val="StyleUnderline"/>
          <w:highlight w:val="cyan"/>
        </w:rPr>
        <w:t>policy-induced uncertainty has become a larger</w:t>
      </w:r>
      <w:r w:rsidRPr="008119E9">
        <w:rPr>
          <w:rStyle w:val="StyleUnderline"/>
        </w:rPr>
        <w:t xml:space="preserve"> and larger </w:t>
      </w:r>
      <w:r w:rsidRPr="008119E9">
        <w:rPr>
          <w:rStyle w:val="StyleUnderline"/>
          <w:highlight w:val="cyan"/>
        </w:rPr>
        <w:t>share of</w:t>
      </w:r>
      <w:r w:rsidRPr="008119E9">
        <w:rPr>
          <w:rStyle w:val="StyleUnderline"/>
        </w:rPr>
        <w:t xml:space="preserve"> overall </w:t>
      </w:r>
      <w:r w:rsidRPr="008119E9">
        <w:rPr>
          <w:rStyle w:val="StyleUnderline"/>
          <w:highlight w:val="cyan"/>
        </w:rPr>
        <w:t>economic uncertainty</w:t>
      </w:r>
      <w:r w:rsidRPr="008119E9">
        <w:rPr>
          <w:rStyle w:val="StyleUnderline"/>
        </w:rPr>
        <w:t>.</w:t>
      </w:r>
      <w:r w:rsidR="008119E9">
        <w:rPr>
          <w:rStyle w:val="StyleUnderline"/>
        </w:rPr>
        <w:t xml:space="preserve"> </w:t>
      </w:r>
      <w:r w:rsidRPr="00786EED">
        <w:rPr>
          <w:sz w:val="14"/>
        </w:rPr>
        <w:t>Policy uncertainty directly affects economic activity. Messrs. Baker, Bloom and Davis summarize their case: "</w:t>
      </w:r>
      <w:r w:rsidRPr="00BA238C">
        <w:rPr>
          <w:rStyle w:val="StyleUnderline"/>
          <w:highlight w:val="cyan"/>
        </w:rPr>
        <w:t>When businesses are uncertain about</w:t>
      </w:r>
      <w:r w:rsidRPr="00BA238C">
        <w:rPr>
          <w:rStyle w:val="StyleUnderline"/>
        </w:rPr>
        <w:t xml:space="preserve"> taxes, health-care costs, and </w:t>
      </w:r>
      <w:r w:rsidRPr="00BA238C">
        <w:rPr>
          <w:rStyle w:val="StyleUnderline"/>
          <w:highlight w:val="cyan"/>
        </w:rPr>
        <w:t>regulatory initiatives, they adopt a cautious stance</w:t>
      </w:r>
      <w:r w:rsidRPr="00BA238C">
        <w:rPr>
          <w:rStyle w:val="StyleUnderline"/>
        </w:rPr>
        <w:t xml:space="preserve">. Because it </w:t>
      </w:r>
      <w:r w:rsidRPr="00BA238C">
        <w:rPr>
          <w:rStyle w:val="StyleUnderline"/>
          <w:highlight w:val="cyan"/>
        </w:rPr>
        <w:t>is costly to</w:t>
      </w:r>
      <w:r w:rsidRPr="00BA238C">
        <w:rPr>
          <w:rStyle w:val="StyleUnderline"/>
        </w:rPr>
        <w:t xml:space="preserve"> </w:t>
      </w:r>
      <w:r w:rsidRPr="00BA238C">
        <w:rPr>
          <w:rStyle w:val="StyleUnderline"/>
          <w:highlight w:val="cyan"/>
        </w:rPr>
        <w:t>make a hiring or investment mistake</w:t>
      </w:r>
      <w:r w:rsidRPr="00BA238C">
        <w:rPr>
          <w:rStyle w:val="StyleUnderline"/>
        </w:rPr>
        <w:t>, many businesses naturally wait for calmer times to expand</w:t>
      </w:r>
      <w:r w:rsidRPr="00786EED">
        <w:rPr>
          <w:sz w:val="14"/>
        </w:rPr>
        <w:t xml:space="preserve">. </w:t>
      </w:r>
      <w:r w:rsidRPr="00A53C00">
        <w:rPr>
          <w:rStyle w:val="StyleUnderline"/>
          <w:highlight w:val="cyan"/>
        </w:rPr>
        <w:t>If too</w:t>
      </w:r>
      <w:r w:rsidRPr="00A53C00">
        <w:rPr>
          <w:rStyle w:val="StyleUnderline"/>
        </w:rPr>
        <w:t xml:space="preserve"> </w:t>
      </w:r>
      <w:r w:rsidRPr="00A53C00">
        <w:rPr>
          <w:rStyle w:val="StyleUnderline"/>
          <w:highlight w:val="cyan"/>
        </w:rPr>
        <w:t>many</w:t>
      </w:r>
      <w:r w:rsidRPr="00A53C00">
        <w:rPr>
          <w:rStyle w:val="StyleUnderline"/>
        </w:rPr>
        <w:t xml:space="preserve"> businesses </w:t>
      </w:r>
      <w:r w:rsidRPr="00A53C00">
        <w:rPr>
          <w:rStyle w:val="StyleUnderline"/>
          <w:highlight w:val="cyan"/>
        </w:rPr>
        <w:t>wait</w:t>
      </w:r>
      <w:r w:rsidRPr="00A53C00">
        <w:rPr>
          <w:rStyle w:val="StyleUnderline"/>
        </w:rPr>
        <w:t xml:space="preserve"> to expand, </w:t>
      </w:r>
      <w:r w:rsidRPr="00A53C00">
        <w:rPr>
          <w:rStyle w:val="StyleUnderline"/>
          <w:highlight w:val="cyan"/>
        </w:rPr>
        <w:t>the recovery never takes off</w:t>
      </w:r>
      <w:r w:rsidRPr="00A53C00">
        <w:rPr>
          <w:rStyle w:val="StyleUnderline"/>
        </w:rPr>
        <w:t>."</w:t>
      </w:r>
      <w:r w:rsidRPr="00786EED">
        <w:rPr>
          <w:sz w:val="14"/>
        </w:rPr>
        <w:t xml:space="preserve"> The evidence also suggests that policy uncertainty increasing affects the performance of </w:t>
      </w:r>
      <w:r w:rsidRPr="00A53C00">
        <w:rPr>
          <w:rStyle w:val="StyleUnderline"/>
        </w:rPr>
        <w:t>the stock market.</w:t>
      </w:r>
      <w:r w:rsidRPr="00786EED">
        <w:rPr>
          <w:sz w:val="14"/>
        </w:rPr>
        <w:t xml:space="preserve"> This story makes intuitive sense. But how much of a difference does uncertainty make in the real economy? To answer this question, Messrs. Baker, Bloom and Davis make use of a statistical technique for which Christopher Sims won a 2011 Nobel Prize in economics. They find that restoring 2006 levels of policy uncertainty could increase industrial production by 4% and employment by 2.3 million jobs over current baseline estimates—enough to bring unemployment down by about 1.5 percentage points. It's easy to dismiss a single innovative study: Every index is controversial, as is every model and statistical technique. But in July 2013, Sylvain Leduc and Zheng Liu, two researchers at the Federal Reserve Bank of San Francisco, published a paper that took a different route to a very similar result. Their point of departure was a historical relationship known as the </w:t>
      </w:r>
      <w:proofErr w:type="spellStart"/>
      <w:r w:rsidRPr="00786EED">
        <w:rPr>
          <w:sz w:val="14"/>
        </w:rPr>
        <w:t>Beveridge</w:t>
      </w:r>
      <w:proofErr w:type="spellEnd"/>
      <w:r w:rsidRPr="00786EED">
        <w:rPr>
          <w:sz w:val="14"/>
        </w:rPr>
        <w:t xml:space="preserve"> curve: As job openings increase, the unemployment rate tends to fall. The Great Recession has disrupted the terms of this relationship, however. The unemployment rate has fallen much less than the rise in job openings suggests that it should have, and there are more jobless workers per job opening than in previous recoveries. The San Francisco Fed researchers find that heightened policy uncertainty has become increasingly important in the job market. </w:t>
      </w:r>
      <w:r w:rsidRPr="00DD638D">
        <w:rPr>
          <w:rStyle w:val="StyleUnderline"/>
        </w:rPr>
        <w:t xml:space="preserve">It turns out that as uncertainty </w:t>
      </w:r>
      <w:proofErr w:type="gramStart"/>
      <w:r w:rsidRPr="00DD638D">
        <w:rPr>
          <w:rStyle w:val="StyleUnderline"/>
        </w:rPr>
        <w:t>rises</w:t>
      </w:r>
      <w:proofErr w:type="gramEnd"/>
      <w:r w:rsidRPr="00DD638D">
        <w:rPr>
          <w:rStyle w:val="StyleUnderline"/>
        </w:rPr>
        <w:t xml:space="preserve">, the intensity of businesses' recruitment activities wanes, </w:t>
      </w:r>
      <w:r w:rsidRPr="00DD638D">
        <w:rPr>
          <w:rStyle w:val="StyleUnderline"/>
          <w:highlight w:val="cyan"/>
        </w:rPr>
        <w:t>lowering the rate at which firms fill jobs</w:t>
      </w:r>
      <w:r w:rsidRPr="00DD638D">
        <w:rPr>
          <w:rStyle w:val="StyleUnderline"/>
        </w:rPr>
        <w:t>.</w:t>
      </w:r>
      <w:r w:rsidRPr="00786EED">
        <w:rPr>
          <w:sz w:val="14"/>
        </w:rPr>
        <w:t xml:space="preserve"> By the end of 2012, the researchers calculate, heightened policy uncertainty accounted for about two-thirds of the shift in the </w:t>
      </w:r>
      <w:proofErr w:type="spellStart"/>
      <w:r w:rsidRPr="00786EED">
        <w:rPr>
          <w:sz w:val="14"/>
        </w:rPr>
        <w:t>Beveridge</w:t>
      </w:r>
      <w:proofErr w:type="spellEnd"/>
      <w:r w:rsidRPr="00786EED">
        <w:rPr>
          <w:sz w:val="14"/>
        </w:rPr>
        <w:t xml:space="preserve"> curve. Their bottom line: "[I]f there had been no policy uncertainty shocks, the unemployment rate would have been close to 6.5% instead of the reported 7.8%"—a result that aligns remarkably well with the Stanford/Chicago team's conclusion.</w:t>
      </w:r>
    </w:p>
    <w:p w:rsidR="00DB165E" w:rsidRDefault="00DB165E" w:rsidP="00B36E76"/>
    <w:p w:rsidR="00DB165E" w:rsidRDefault="00F456F4" w:rsidP="00413BFA">
      <w:pPr>
        <w:pStyle w:val="Heading4"/>
      </w:pPr>
      <w:r>
        <w:lastRenderedPageBreak/>
        <w:t>Capital investment means regulatory uncertainty hurts the economy</w:t>
      </w:r>
    </w:p>
    <w:p w:rsidR="00F456F4" w:rsidRPr="00DE2493" w:rsidRDefault="00F456F4" w:rsidP="00F456F4">
      <w:pPr>
        <w:rPr>
          <w:sz w:val="14"/>
          <w:szCs w:val="14"/>
        </w:rPr>
      </w:pPr>
      <w:proofErr w:type="spellStart"/>
      <w:r>
        <w:rPr>
          <w:b/>
        </w:rPr>
        <w:t>Yglesias</w:t>
      </w:r>
      <w:proofErr w:type="spellEnd"/>
      <w:r>
        <w:rPr>
          <w:b/>
        </w:rPr>
        <w:t xml:space="preserve"> 11 </w:t>
      </w:r>
      <w:r w:rsidRPr="00DE2493">
        <w:rPr>
          <w:sz w:val="14"/>
          <w:szCs w:val="14"/>
        </w:rPr>
        <w:t xml:space="preserve">[Matthew </w:t>
      </w:r>
      <w:proofErr w:type="spellStart"/>
      <w:r w:rsidRPr="00DE2493">
        <w:rPr>
          <w:sz w:val="14"/>
          <w:szCs w:val="14"/>
        </w:rPr>
        <w:t>Yglesias</w:t>
      </w:r>
      <w:proofErr w:type="spellEnd"/>
      <w:r w:rsidRPr="00DE2493">
        <w:rPr>
          <w:sz w:val="14"/>
          <w:szCs w:val="14"/>
        </w:rPr>
        <w:t xml:space="preserve"> is an American economics journalist. </w:t>
      </w:r>
      <w:r w:rsidR="00DE2493" w:rsidRPr="00DE2493">
        <w:rPr>
          <w:sz w:val="14"/>
          <w:szCs w:val="14"/>
        </w:rPr>
        <w:t xml:space="preserve">SEPTEMBER 8, 2011. “Where Is The Evidence That ‘Regulatory Uncertainty’ Has Increased? What Would Decrease </w:t>
      </w:r>
      <w:proofErr w:type="gramStart"/>
      <w:r w:rsidR="00DE2493" w:rsidRPr="00DE2493">
        <w:rPr>
          <w:sz w:val="14"/>
          <w:szCs w:val="14"/>
        </w:rPr>
        <w:t>It</w:t>
      </w:r>
      <w:proofErr w:type="gramEnd"/>
      <w:r w:rsidR="00DE2493" w:rsidRPr="00DE2493">
        <w:rPr>
          <w:sz w:val="14"/>
          <w:szCs w:val="14"/>
        </w:rPr>
        <w:t xml:space="preserve">?” </w:t>
      </w:r>
      <w:hyperlink r:id="rId20" w:history="1">
        <w:r w:rsidR="00DE2493" w:rsidRPr="00DE2493">
          <w:rPr>
            <w:rStyle w:val="Hyperlink"/>
            <w:sz w:val="14"/>
            <w:szCs w:val="14"/>
          </w:rPr>
          <w:t>http://thinkprogress.org/yglesias/2011/09/08/314950/where-is-the-evidence-that-regulatory-uncertainty-has-increased-what-would-decrease-it/</w:t>
        </w:r>
      </w:hyperlink>
      <w:r w:rsidR="00DE2493" w:rsidRPr="00DE2493">
        <w:rPr>
          <w:sz w:val="14"/>
          <w:szCs w:val="14"/>
        </w:rPr>
        <w:t xml:space="preserve"> //</w:t>
      </w:r>
      <w:proofErr w:type="spellStart"/>
      <w:r w:rsidR="00DE2493" w:rsidRPr="00DE2493">
        <w:rPr>
          <w:sz w:val="14"/>
          <w:szCs w:val="14"/>
        </w:rPr>
        <w:t>jweideman</w:t>
      </w:r>
      <w:proofErr w:type="spellEnd"/>
      <w:r w:rsidR="00DE2493" w:rsidRPr="00DE2493">
        <w:rPr>
          <w:sz w:val="14"/>
          <w:szCs w:val="14"/>
        </w:rPr>
        <w:t>]</w:t>
      </w:r>
    </w:p>
    <w:p w:rsidR="00550481" w:rsidRDefault="00550481" w:rsidP="00B36E76"/>
    <w:p w:rsidR="00550481" w:rsidRDefault="00550481" w:rsidP="00B36E76">
      <w:pPr>
        <w:rPr>
          <w:rStyle w:val="StyleUnderline"/>
        </w:rPr>
      </w:pPr>
      <w:r w:rsidRPr="006318CB">
        <w:rPr>
          <w:sz w:val="14"/>
        </w:rPr>
        <w:t>I think this is the wrong way of conceding what’s correct about the uncertainty talking point, and then once you understand what’s correct about it you’ll see why it’s totally wrong as an explanation of slow economic growth. Here’s the punchline, though—</w:t>
      </w:r>
      <w:r w:rsidRPr="003F7E60">
        <w:rPr>
          <w:rStyle w:val="StyleUnderline"/>
          <w:highlight w:val="cyan"/>
        </w:rPr>
        <w:t>uncertainty about the future</w:t>
      </w:r>
      <w:r w:rsidRPr="003F7E60">
        <w:rPr>
          <w:rStyle w:val="StyleUnderline"/>
        </w:rPr>
        <w:t xml:space="preserve"> course </w:t>
      </w:r>
      <w:r w:rsidRPr="003F7E60">
        <w:rPr>
          <w:rStyle w:val="StyleUnderline"/>
          <w:highlight w:val="cyan"/>
        </w:rPr>
        <w:t>of regulation is a huge drag on</w:t>
      </w:r>
      <w:r w:rsidRPr="003F7E60">
        <w:rPr>
          <w:rStyle w:val="StyleUnderline"/>
        </w:rPr>
        <w:t xml:space="preserve"> economic </w:t>
      </w:r>
      <w:r w:rsidRPr="003F7E60">
        <w:rPr>
          <w:rStyle w:val="StyleUnderline"/>
          <w:highlight w:val="cyan"/>
        </w:rPr>
        <w:t>growth</w:t>
      </w:r>
      <w:r w:rsidRPr="003F7E60">
        <w:rPr>
          <w:rStyle w:val="StyleUnderline"/>
        </w:rPr>
        <w:t xml:space="preserve">. </w:t>
      </w:r>
      <w:r w:rsidRPr="003F7E60">
        <w:rPr>
          <w:rStyle w:val="StyleUnderline"/>
          <w:highlight w:val="cyan"/>
        </w:rPr>
        <w:t>It would be</w:t>
      </w:r>
      <w:r w:rsidRPr="003F7E60">
        <w:rPr>
          <w:rStyle w:val="StyleUnderline"/>
        </w:rPr>
        <w:t xml:space="preserve"> substantially </w:t>
      </w:r>
      <w:r w:rsidRPr="003F7E60">
        <w:rPr>
          <w:rStyle w:val="StyleUnderline"/>
          <w:highlight w:val="cyan"/>
        </w:rPr>
        <w:t>easier to invest</w:t>
      </w:r>
      <w:r w:rsidRPr="003F7E60">
        <w:rPr>
          <w:rStyle w:val="StyleUnderline"/>
        </w:rPr>
        <w:t xml:space="preserve"> capital </w:t>
      </w:r>
      <w:r w:rsidRPr="003F7E60">
        <w:rPr>
          <w:rStyle w:val="StyleUnderline"/>
          <w:highlight w:val="cyan"/>
        </w:rPr>
        <w:t>in productive enterprises if the</w:t>
      </w:r>
      <w:r w:rsidRPr="003F7E60">
        <w:rPr>
          <w:rStyle w:val="StyleUnderline"/>
        </w:rPr>
        <w:t xml:space="preserve"> state of </w:t>
      </w:r>
      <w:r w:rsidRPr="003F7E60">
        <w:rPr>
          <w:rStyle w:val="StyleUnderline"/>
          <w:highlight w:val="cyan"/>
        </w:rPr>
        <w:t>future</w:t>
      </w:r>
      <w:r w:rsidRPr="003F7E60">
        <w:rPr>
          <w:rStyle w:val="StyleUnderline"/>
        </w:rPr>
        <w:t xml:space="preserve"> regulations </w:t>
      </w:r>
      <w:r w:rsidRPr="003F7E60">
        <w:rPr>
          <w:rStyle w:val="StyleUnderline"/>
          <w:highlight w:val="cyan"/>
        </w:rPr>
        <w:t>was</w:t>
      </w:r>
      <w:r w:rsidRPr="003F7E60">
        <w:rPr>
          <w:rStyle w:val="StyleUnderline"/>
        </w:rPr>
        <w:t xml:space="preserve"> perfectly </w:t>
      </w:r>
      <w:r w:rsidRPr="003F7E60">
        <w:rPr>
          <w:rStyle w:val="StyleUnderline"/>
          <w:highlight w:val="cyan"/>
        </w:rPr>
        <w:t>predictable</w:t>
      </w:r>
      <w:r w:rsidRPr="003F7E60">
        <w:rPr>
          <w:rStyle w:val="StyleUnderline"/>
        </w:rPr>
        <w:t xml:space="preserve">. </w:t>
      </w:r>
      <w:r w:rsidRPr="006318CB">
        <w:rPr>
          <w:sz w:val="14"/>
        </w:rPr>
        <w:t xml:space="preserve">By the same token, if there were no tax uncertainty it would be easier to invest capital in productive enterprises. But both of these points are subsidiary to the larger point that if the future were completely predictable we’d have a lot more economic growth. Remember in Back </w:t>
      </w:r>
      <w:proofErr w:type="gramStart"/>
      <w:r w:rsidRPr="006318CB">
        <w:rPr>
          <w:sz w:val="14"/>
        </w:rPr>
        <w:t>To</w:t>
      </w:r>
      <w:proofErr w:type="gramEnd"/>
      <w:r w:rsidRPr="006318CB">
        <w:rPr>
          <w:sz w:val="14"/>
        </w:rPr>
        <w:t xml:space="preserve"> The Future II when Biff uses his knowledge of the past to get rich? This works on a social level. </w:t>
      </w:r>
      <w:r w:rsidRPr="006318CB">
        <w:rPr>
          <w:rStyle w:val="StyleUnderline"/>
          <w:highlight w:val="cyan"/>
        </w:rPr>
        <w:t>Ignorance about what the future will look like is inefficient.</w:t>
      </w:r>
    </w:p>
    <w:p w:rsidR="00C24EDC" w:rsidRDefault="00C24EDC" w:rsidP="00B36E76">
      <w:pPr>
        <w:rPr>
          <w:rStyle w:val="StyleUnderline"/>
        </w:rPr>
      </w:pPr>
    </w:p>
    <w:p w:rsidR="00C24EDC" w:rsidRPr="006318CB" w:rsidRDefault="00C24EDC" w:rsidP="00B36E76">
      <w:pPr>
        <w:rPr>
          <w:rStyle w:val="StyleUnderline"/>
        </w:rPr>
      </w:pPr>
    </w:p>
    <w:p w:rsidR="00321A6B" w:rsidRDefault="00321A6B" w:rsidP="0063648E">
      <w:pPr>
        <w:pStyle w:val="Heading3"/>
      </w:pPr>
      <w:r>
        <w:lastRenderedPageBreak/>
        <w:t xml:space="preserve">Oceans </w:t>
      </w:r>
      <w:proofErr w:type="gramStart"/>
      <w:r>
        <w:t>k2</w:t>
      </w:r>
      <w:proofErr w:type="gramEnd"/>
      <w:r>
        <w:t xml:space="preserve"> the economy</w:t>
      </w:r>
    </w:p>
    <w:p w:rsidR="00321A6B" w:rsidRDefault="00321A6B" w:rsidP="00413BFA">
      <w:pPr>
        <w:pStyle w:val="Heading4"/>
      </w:pPr>
      <w:r>
        <w:t>Ocean industries are the backbone of the US economy</w:t>
      </w:r>
    </w:p>
    <w:p w:rsidR="00321A6B" w:rsidRPr="00674A1A" w:rsidRDefault="00321A6B" w:rsidP="00321A6B">
      <w:pPr>
        <w:rPr>
          <w:sz w:val="14"/>
          <w:szCs w:val="14"/>
        </w:rPr>
      </w:pPr>
      <w:proofErr w:type="spellStart"/>
      <w:r>
        <w:rPr>
          <w:b/>
        </w:rPr>
        <w:t>Narula</w:t>
      </w:r>
      <w:proofErr w:type="spellEnd"/>
      <w:r>
        <w:rPr>
          <w:b/>
        </w:rPr>
        <w:t xml:space="preserve"> 14 </w:t>
      </w:r>
      <w:r w:rsidRPr="00674A1A">
        <w:rPr>
          <w:sz w:val="14"/>
          <w:szCs w:val="14"/>
        </w:rPr>
        <w:t>[</w:t>
      </w:r>
      <w:proofErr w:type="spellStart"/>
      <w:r w:rsidRPr="00674A1A">
        <w:rPr>
          <w:sz w:val="14"/>
          <w:szCs w:val="14"/>
        </w:rPr>
        <w:t>Svati</w:t>
      </w:r>
      <w:proofErr w:type="spellEnd"/>
      <w:r w:rsidRPr="00674A1A">
        <w:rPr>
          <w:sz w:val="14"/>
          <w:szCs w:val="14"/>
        </w:rPr>
        <w:t xml:space="preserve"> Kirsten </w:t>
      </w:r>
      <w:proofErr w:type="spellStart"/>
      <w:r w:rsidRPr="00674A1A">
        <w:rPr>
          <w:sz w:val="14"/>
          <w:szCs w:val="14"/>
        </w:rPr>
        <w:t>Narula</w:t>
      </w:r>
      <w:proofErr w:type="spellEnd"/>
      <w:r w:rsidRPr="00674A1A">
        <w:rPr>
          <w:sz w:val="14"/>
          <w:szCs w:val="14"/>
        </w:rPr>
        <w:t xml:space="preserve"> is a former producer for TheAtlantic.com. 3/21/14, “America's Ocean-Powered Economy” </w:t>
      </w:r>
      <w:hyperlink r:id="rId21" w:history="1">
        <w:r w:rsidRPr="00674A1A">
          <w:rPr>
            <w:rStyle w:val="Hyperlink"/>
            <w:sz w:val="14"/>
            <w:szCs w:val="14"/>
          </w:rPr>
          <w:t>http://www.theatlantic.com/business/archive/2014/03/americas-ocean-powered-economy/284516/</w:t>
        </w:r>
      </w:hyperlink>
      <w:r w:rsidRPr="00674A1A">
        <w:rPr>
          <w:sz w:val="14"/>
          <w:szCs w:val="14"/>
        </w:rPr>
        <w:t xml:space="preserve"> //</w:t>
      </w:r>
      <w:proofErr w:type="spellStart"/>
      <w:r w:rsidRPr="00674A1A">
        <w:rPr>
          <w:sz w:val="14"/>
          <w:szCs w:val="14"/>
        </w:rPr>
        <w:t>jweideman</w:t>
      </w:r>
      <w:proofErr w:type="spellEnd"/>
      <w:r w:rsidRPr="00674A1A">
        <w:rPr>
          <w:sz w:val="14"/>
          <w:szCs w:val="14"/>
        </w:rPr>
        <w:t>]</w:t>
      </w:r>
    </w:p>
    <w:p w:rsidR="00321A6B" w:rsidRDefault="00321A6B" w:rsidP="00321A6B"/>
    <w:p w:rsidR="00321A6B" w:rsidRPr="004A4805" w:rsidRDefault="00321A6B" w:rsidP="00321A6B">
      <w:pPr>
        <w:rPr>
          <w:sz w:val="14"/>
        </w:rPr>
      </w:pPr>
      <w:r w:rsidRPr="004A4805">
        <w:rPr>
          <w:sz w:val="14"/>
        </w:rPr>
        <w:t xml:space="preserve">The area of the sea within an invisible border 200 miles out from every U.S. shore isn't called the "exclusive economic zone" for nothing: Countries have property rights at sea just as they do on land. </w:t>
      </w:r>
      <w:r w:rsidRPr="006F2503">
        <w:rPr>
          <w:rStyle w:val="StyleUnderline"/>
        </w:rPr>
        <w:t xml:space="preserve">The fact that every nation with a coast also has an EEZ—which extends far beyond a country's "territorial" waters—reflects the importance of the ocean as a source of wealth. </w:t>
      </w:r>
      <w:proofErr w:type="gramStart"/>
      <w:r w:rsidRPr="006F2503">
        <w:rPr>
          <w:rStyle w:val="StyleUnderline"/>
        </w:rPr>
        <w:t>But when it comes to analyzing our economy, we hardly ever single out the activity in the EEZ as a special slice of national employment or productivity.</w:t>
      </w:r>
      <w:proofErr w:type="gramEnd"/>
      <w:r w:rsidRPr="006F2503">
        <w:rPr>
          <w:rStyle w:val="StyleUnderline"/>
        </w:rPr>
        <w:t xml:space="preserve"> The National Ocean Economics Program, which started at MIT and is now based at the Monterey Institute of International Studies, is</w:t>
      </w:r>
      <w:r w:rsidRPr="004A4805">
        <w:rPr>
          <w:sz w:val="14"/>
        </w:rPr>
        <w:t xml:space="preserve"> home to a group of academics who would like to change that. NOEP has been </w:t>
      </w:r>
      <w:r w:rsidRPr="006F2503">
        <w:rPr>
          <w:rStyle w:val="StyleUnderline"/>
        </w:rPr>
        <w:t>tracking economic activity in U.S. coastal zones</w:t>
      </w:r>
      <w:r w:rsidRPr="004A4805">
        <w:rPr>
          <w:sz w:val="14"/>
        </w:rPr>
        <w:t xml:space="preserve"> (both on and offshore) </w:t>
      </w:r>
      <w:r w:rsidRPr="006F2503">
        <w:rPr>
          <w:rStyle w:val="StyleUnderline"/>
        </w:rPr>
        <w:t>since 1999. It released the first comprehensive report on the American maritime economy in 2009, covering time-series data through 2005. This month NOEP published a new analysis of the ocean economy with data from 2007-2012.</w:t>
      </w:r>
      <w:r w:rsidRPr="004A4805">
        <w:rPr>
          <w:sz w:val="14"/>
        </w:rPr>
        <w:t xml:space="preserve"> </w:t>
      </w:r>
      <w:proofErr w:type="gramStart"/>
      <w:r w:rsidRPr="004A4805">
        <w:rPr>
          <w:sz w:val="14"/>
        </w:rPr>
        <w:t>Seafood harvesting accounts for fewer jobs and less money in this country than ever before.</w:t>
      </w:r>
      <w:proofErr w:type="gramEnd"/>
      <w:r w:rsidRPr="004A4805">
        <w:rPr>
          <w:sz w:val="14"/>
        </w:rPr>
        <w:t xml:space="preserve"> Among the findings from this report</w:t>
      </w:r>
      <w:r w:rsidRPr="006F2503">
        <w:rPr>
          <w:rStyle w:val="StyleUnderline"/>
        </w:rPr>
        <w:t>: The number of Americans going on cruises has grown by more than a third since 2000; Louisiana residents say they are willing to pay thousands of dollars to restore their disappearing wetlands;</w:t>
      </w:r>
      <w:r w:rsidRPr="004A4805">
        <w:rPr>
          <w:sz w:val="14"/>
        </w:rPr>
        <w:t xml:space="preserve"> and seafood harvesting accounts for fewer jobs and less money in this country than ever before. Unlike what NOEP calls "the coastal economy," which is defined solely by geography (and is also pretty much a reflection of the national economy as a whole), the </w:t>
      </w:r>
      <w:r w:rsidRPr="00CA40BA">
        <w:rPr>
          <w:rStyle w:val="StyleUnderline"/>
        </w:rPr>
        <w:t>ocean economy represents a range of goods produced and services performed all over the country. It includes 21 industries in six sectors.</w:t>
      </w:r>
      <w:r w:rsidR="00CA40BA">
        <w:rPr>
          <w:rStyle w:val="StyleUnderline"/>
        </w:rPr>
        <w:t xml:space="preserve"> </w:t>
      </w:r>
      <w:r w:rsidRPr="00CA40BA">
        <w:rPr>
          <w:rStyle w:val="StyleUnderline"/>
        </w:rPr>
        <w:t>Certain industries, like commercial fishing, obviously depend on the sea and are wholly included</w:t>
      </w:r>
      <w:r w:rsidRPr="004A4805">
        <w:rPr>
          <w:sz w:val="14"/>
        </w:rPr>
        <w:t xml:space="preserve">. But only portions of other industries qualify; the tourism &amp; recreation sector, especially, is full of these cases: There are many luxury hotels in America, for example, but only the ones in shore-adjacent zip codes can be said to depend on the sea. Here, below, are 7 more big-picture things to know about the ocean's ties to American jobs, money, and well-being. Most of the values are reported in 2005 dollars. 1. In 2010, the ocean economy employed about 2.8 million people and produced $258 billion worth of goods and services. </w:t>
      </w:r>
      <w:r w:rsidRPr="00CA40BA">
        <w:rPr>
          <w:rStyle w:val="StyleUnderline"/>
        </w:rPr>
        <w:t>But, according to NOEP, an additional 2.6 million jobs and $375 billion were indirectly associated with or induced by ocean industries. Taking this multiplier effect into account, NOEP says that the ocean economy contributes roughly 4.4 percent of total U.S. GDP</w:t>
      </w:r>
      <w:r w:rsidRPr="004A4805">
        <w:rPr>
          <w:sz w:val="14"/>
        </w:rPr>
        <w:t xml:space="preserve">. </w:t>
      </w:r>
      <w:r w:rsidRPr="00CA40BA">
        <w:rPr>
          <w:rStyle w:val="StyleUnderline"/>
        </w:rPr>
        <w:t>That's</w:t>
      </w:r>
      <w:r w:rsidRPr="004A4805">
        <w:rPr>
          <w:sz w:val="14"/>
        </w:rPr>
        <w:t xml:space="preserve"> not huge, but it is </w:t>
      </w:r>
      <w:r w:rsidRPr="00CA40BA">
        <w:rPr>
          <w:rStyle w:val="StyleUnderline"/>
        </w:rPr>
        <w:t>more than America's creative industries (recently estimated to contribute 3.2 percent of U.S. GDP) or agriculture</w:t>
      </w:r>
      <w:r w:rsidRPr="004A4805">
        <w:rPr>
          <w:sz w:val="14"/>
        </w:rPr>
        <w:t xml:space="preserve">. 2. Its two pillars are the mineral extraction and tourism &amp; recreation sectors. It's not really surprising that these are the two most productive sectors of the ocean economy. The minerals sector includes offshore drilling and exploration of oil and natural gas—a business that, catastrophic explosions and spills notwithstanding, is booming. And there remains a solid American tradition of flocking to the seashore for vacations. But these two sectors dominate the ocean economy in different ways. </w:t>
      </w:r>
      <w:r w:rsidRPr="00CA40BA">
        <w:rPr>
          <w:rStyle w:val="StyleUnderline"/>
        </w:rPr>
        <w:t>Nearly three out of every four ocean economy jobs are in tourism &amp; recreation, but 65 percent of the ocean economy's GDP comes from other sectors</w:t>
      </w:r>
      <w:r w:rsidRPr="004A4805">
        <w:rPr>
          <w:sz w:val="14"/>
        </w:rPr>
        <w:t xml:space="preserve">. The workers in the minerals sector, who account for only 5 percent of ocean-related employment, contribute over six times that to the total ocean-related </w:t>
      </w:r>
      <w:proofErr w:type="spellStart"/>
      <w:r w:rsidRPr="004A4805">
        <w:rPr>
          <w:sz w:val="14"/>
        </w:rPr>
        <w:t>GDP.Tourism</w:t>
      </w:r>
      <w:proofErr w:type="spellEnd"/>
      <w:r w:rsidRPr="004A4805">
        <w:rPr>
          <w:sz w:val="14"/>
        </w:rPr>
        <w:t xml:space="preserve"> &amp; recreation is a service-oriented sector; the minerals sector is about producing high-value goods. The workers' wages reflect this. 3</w:t>
      </w:r>
      <w:r w:rsidRPr="00CA40BA">
        <w:rPr>
          <w:rStyle w:val="StyleUnderline"/>
        </w:rPr>
        <w:t>. But a third sector is growing rapidly: marine transportation. This includes the deep sea freight, warehousing, navigational equipment, marine transportation services, and marine passenger industries. The production of search and navigation equipment contributes more to GDP than the other four industries in this sector. The freight industry is becoming more productive with fewer workers</w:t>
      </w:r>
      <w:r w:rsidRPr="004A4805">
        <w:rPr>
          <w:sz w:val="14"/>
        </w:rPr>
        <w:t xml:space="preserve"> (and a case in point here is the coming fleet of drone ships, as The Atlantic's Megan Garber recently reported): </w:t>
      </w:r>
      <w:r w:rsidRPr="00CA40BA">
        <w:rPr>
          <w:rStyle w:val="StyleUnderline"/>
        </w:rPr>
        <w:t>the total value of freight coming through U.S. ports nearly doubled between 2002 and 2012</w:t>
      </w:r>
      <w:r w:rsidRPr="004A4805">
        <w:rPr>
          <w:sz w:val="14"/>
        </w:rPr>
        <w:t>, while employment of people moving that freight dropped by 2.5 percent. Transportation of cargo at sea—encompassed by four out of five industries in this sector—is huge, but what's really growing is the transportation of humans at sea. The cruise industry just keeps getting richer, and though it's a global industry, it's dominated by the U.S. The number of global cruise ship passengers doubled between 2000 and 2010, and in 2010, 3 out of every 4 of those passengers embarked from a U.S. port. 4. People stopped buying boats during the recession. Ship building in the U.S. primarily revolves around construction and maintenance of naval vessels. That industry has had its ups and downs, but the boat builders, who serve fishermen and recreational boaters, were hit particularly hard by the recession. Sales of recreational boats dropped by more than half in 2009-2010, and the boat building industry lost more than half of its 2005 employment.</w:t>
      </w:r>
    </w:p>
    <w:p w:rsidR="006B13F8" w:rsidRDefault="006B13F8" w:rsidP="00321A6B"/>
    <w:p w:rsidR="000B03A1" w:rsidRPr="000B03A1" w:rsidRDefault="006B13F8" w:rsidP="0063648E">
      <w:pPr>
        <w:pStyle w:val="Heading3"/>
      </w:pPr>
      <w:r>
        <w:lastRenderedPageBreak/>
        <w:t>Fishing industry</w:t>
      </w:r>
    </w:p>
    <w:p w:rsidR="006B13F8" w:rsidRDefault="00A5155A" w:rsidP="00413BFA">
      <w:pPr>
        <w:pStyle w:val="Heading4"/>
      </w:pPr>
      <w:r>
        <w:t>Government regulation hurts the fishing industry- international competition, and lack of flexibility</w:t>
      </w:r>
    </w:p>
    <w:p w:rsidR="000B03A1" w:rsidRPr="000B03A1" w:rsidRDefault="00A5155A" w:rsidP="00A5155A">
      <w:pPr>
        <w:rPr>
          <w:sz w:val="14"/>
          <w:szCs w:val="14"/>
        </w:rPr>
      </w:pPr>
      <w:proofErr w:type="spellStart"/>
      <w:r w:rsidRPr="00A5155A">
        <w:rPr>
          <w:b/>
        </w:rPr>
        <w:t>Scicchitano</w:t>
      </w:r>
      <w:proofErr w:type="spellEnd"/>
      <w:r w:rsidRPr="00A5155A">
        <w:rPr>
          <w:b/>
        </w:rPr>
        <w:t xml:space="preserve"> and Bachman</w:t>
      </w:r>
      <w:r>
        <w:rPr>
          <w:b/>
        </w:rPr>
        <w:t xml:space="preserve"> 12 </w:t>
      </w:r>
      <w:r w:rsidRPr="000B03A1">
        <w:rPr>
          <w:sz w:val="14"/>
          <w:szCs w:val="14"/>
        </w:rPr>
        <w:t>[</w:t>
      </w:r>
      <w:r w:rsidR="006B544C" w:rsidRPr="000B03A1">
        <w:rPr>
          <w:sz w:val="14"/>
          <w:szCs w:val="14"/>
        </w:rPr>
        <w:t xml:space="preserve">Paul, </w:t>
      </w:r>
      <w:proofErr w:type="gramStart"/>
      <w:r w:rsidR="006B544C" w:rsidRPr="000B03A1">
        <w:rPr>
          <w:sz w:val="14"/>
          <w:szCs w:val="14"/>
        </w:rPr>
        <w:t>The</w:t>
      </w:r>
      <w:proofErr w:type="gramEnd"/>
      <w:r w:rsidR="006B544C" w:rsidRPr="000B03A1">
        <w:rPr>
          <w:sz w:val="14"/>
          <w:szCs w:val="14"/>
        </w:rPr>
        <w:t xml:space="preserve"> Washington Post, The Philadelphia Inquirer, </w:t>
      </w:r>
      <w:proofErr w:type="spellStart"/>
      <w:r w:rsidR="006B544C" w:rsidRPr="000B03A1">
        <w:rPr>
          <w:sz w:val="14"/>
          <w:szCs w:val="14"/>
        </w:rPr>
        <w:t>Newsmax</w:t>
      </w:r>
      <w:proofErr w:type="spellEnd"/>
      <w:r w:rsidR="006B544C" w:rsidRPr="000B03A1">
        <w:rPr>
          <w:sz w:val="14"/>
          <w:szCs w:val="14"/>
        </w:rPr>
        <w:t xml:space="preserve"> and Army Times. He has also been recognized for editorial excellence with a nomination for The Pulitzer Prize. </w:t>
      </w:r>
      <w:proofErr w:type="gramStart"/>
      <w:r w:rsidR="006B544C" w:rsidRPr="000B03A1">
        <w:rPr>
          <w:sz w:val="14"/>
          <w:szCs w:val="14"/>
        </w:rPr>
        <w:t xml:space="preserve">John, </w:t>
      </w:r>
      <w:r w:rsidR="000B03A1" w:rsidRPr="000B03A1">
        <w:rPr>
          <w:sz w:val="14"/>
          <w:szCs w:val="14"/>
        </w:rPr>
        <w:t>WSB-TV News anchor/reporter.</w:t>
      </w:r>
      <w:proofErr w:type="gramEnd"/>
      <w:r w:rsidR="000B03A1" w:rsidRPr="000B03A1">
        <w:rPr>
          <w:sz w:val="14"/>
          <w:szCs w:val="14"/>
        </w:rPr>
        <w:t xml:space="preserve">  “Senate Hopeful Hinckley to </w:t>
      </w:r>
      <w:proofErr w:type="spellStart"/>
      <w:r w:rsidR="000B03A1" w:rsidRPr="000B03A1">
        <w:rPr>
          <w:sz w:val="14"/>
          <w:szCs w:val="14"/>
        </w:rPr>
        <w:t>Newsmax</w:t>
      </w:r>
      <w:proofErr w:type="spellEnd"/>
      <w:r w:rsidR="000B03A1" w:rsidRPr="000B03A1">
        <w:rPr>
          <w:sz w:val="14"/>
          <w:szCs w:val="14"/>
        </w:rPr>
        <w:t xml:space="preserve">: Big Government Hurting RI” </w:t>
      </w:r>
      <w:hyperlink r:id="rId22" w:history="1">
        <w:r w:rsidR="000B03A1" w:rsidRPr="000B03A1">
          <w:rPr>
            <w:rStyle w:val="Hyperlink"/>
            <w:sz w:val="14"/>
            <w:szCs w:val="14"/>
          </w:rPr>
          <w:t>http://www.newsmax.com/US/hinckley-rhode-island-gop/2012/03/30/id/434354/</w:t>
        </w:r>
      </w:hyperlink>
      <w:r w:rsidR="000B03A1" w:rsidRPr="000B03A1">
        <w:rPr>
          <w:sz w:val="14"/>
          <w:szCs w:val="14"/>
        </w:rPr>
        <w:t xml:space="preserve"> //</w:t>
      </w:r>
      <w:proofErr w:type="spellStart"/>
      <w:r w:rsidR="000B03A1" w:rsidRPr="000B03A1">
        <w:rPr>
          <w:sz w:val="14"/>
          <w:szCs w:val="14"/>
        </w:rPr>
        <w:t>jweideman</w:t>
      </w:r>
      <w:proofErr w:type="spellEnd"/>
      <w:r w:rsidR="000B03A1" w:rsidRPr="000B03A1">
        <w:rPr>
          <w:sz w:val="14"/>
          <w:szCs w:val="14"/>
        </w:rPr>
        <w:t>]</w:t>
      </w:r>
    </w:p>
    <w:p w:rsidR="00A5155A" w:rsidRDefault="00A5155A" w:rsidP="00321A6B"/>
    <w:p w:rsidR="006B13F8" w:rsidRPr="0063648E" w:rsidRDefault="006B13F8" w:rsidP="00321A6B">
      <w:pPr>
        <w:rPr>
          <w:sz w:val="14"/>
        </w:rPr>
      </w:pPr>
      <w:r w:rsidRPr="00767C52">
        <w:rPr>
          <w:sz w:val="14"/>
        </w:rPr>
        <w:t xml:space="preserve">He said that </w:t>
      </w:r>
      <w:r w:rsidRPr="00767C52">
        <w:rPr>
          <w:rStyle w:val="StyleUnderline"/>
        </w:rPr>
        <w:t>government regulation is choking commercial fishing and other industries that represent the life’s blood of the U.S. economy</w:t>
      </w:r>
      <w:r w:rsidRPr="00767C52">
        <w:rPr>
          <w:sz w:val="14"/>
        </w:rPr>
        <w:t>.</w:t>
      </w:r>
      <w:r w:rsidR="00A5155A" w:rsidRPr="00767C52">
        <w:rPr>
          <w:sz w:val="14"/>
        </w:rPr>
        <w:t xml:space="preserve"> </w:t>
      </w:r>
      <w:r w:rsidRPr="00767C52">
        <w:rPr>
          <w:sz w:val="14"/>
        </w:rPr>
        <w:t xml:space="preserve">“We have a heritage rich </w:t>
      </w:r>
      <w:r w:rsidRPr="00767C52">
        <w:rPr>
          <w:rStyle w:val="StyleUnderline"/>
        </w:rPr>
        <w:t>in commercial fishing</w:t>
      </w:r>
      <w:r w:rsidRPr="00767C52">
        <w:rPr>
          <w:sz w:val="14"/>
        </w:rPr>
        <w:t xml:space="preserve">. That is part of </w:t>
      </w:r>
      <w:proofErr w:type="gramStart"/>
      <w:r w:rsidRPr="00767C52">
        <w:rPr>
          <w:sz w:val="14"/>
        </w:rPr>
        <w:t>who</w:t>
      </w:r>
      <w:proofErr w:type="gramEnd"/>
      <w:r w:rsidRPr="00767C52">
        <w:rPr>
          <w:sz w:val="14"/>
        </w:rPr>
        <w:t xml:space="preserve"> we are, but unfortunately </w:t>
      </w:r>
      <w:r w:rsidRPr="00767C52">
        <w:rPr>
          <w:rStyle w:val="StyleUnderline"/>
        </w:rPr>
        <w:t>today because of over-regulation, for every commercial fisherman on the water, there are four regulators on land,” declared Hinckley</w:t>
      </w:r>
      <w:r w:rsidRPr="00767C52">
        <w:rPr>
          <w:sz w:val="14"/>
        </w:rPr>
        <w:t xml:space="preserve">. “That is horrible. </w:t>
      </w:r>
      <w:r w:rsidRPr="00767C52">
        <w:rPr>
          <w:rStyle w:val="StyleUnderline"/>
        </w:rPr>
        <w:t>It’s killing our industry — our commercial fishing industry</w:t>
      </w:r>
      <w:r w:rsidRPr="00767C52">
        <w:rPr>
          <w:sz w:val="14"/>
        </w:rPr>
        <w:t xml:space="preserve"> — just one more example of government gone wrong.”</w:t>
      </w:r>
      <w:r w:rsidR="00A5155A" w:rsidRPr="00767C52">
        <w:rPr>
          <w:sz w:val="14"/>
        </w:rPr>
        <w:t xml:space="preserve"> </w:t>
      </w:r>
      <w:r w:rsidRPr="00767C52">
        <w:rPr>
          <w:sz w:val="14"/>
        </w:rPr>
        <w:t xml:space="preserve">He said </w:t>
      </w:r>
      <w:r w:rsidRPr="00767C52">
        <w:rPr>
          <w:rStyle w:val="StyleUnderline"/>
        </w:rPr>
        <w:t>large foreign vessels enjoy an unfair advantage over U.S. fishing companies in federal waters</w:t>
      </w:r>
      <w:r w:rsidRPr="00767C52">
        <w:rPr>
          <w:sz w:val="14"/>
        </w:rPr>
        <w:t xml:space="preserve">. </w:t>
      </w:r>
      <w:r w:rsidRPr="00767C52">
        <w:rPr>
          <w:rStyle w:val="StyleUnderline"/>
        </w:rPr>
        <w:t>“We have boats that are tied up on the dock while international vessels are off fishing for our fish because our federal regulators say we can’t fish certain times and certain places</w:t>
      </w:r>
      <w:r w:rsidRPr="00767C52">
        <w:rPr>
          <w:sz w:val="14"/>
        </w:rPr>
        <w:t xml:space="preserve"> — and of course, the international people don’t abide by the same rules and we’re going to end up losing. It’s tragic,” insisted Hinckley, who traveled to Washington, D.C., recently to show his support for changes to fishing regulations.</w:t>
      </w:r>
      <w:r w:rsidR="00A5155A" w:rsidRPr="00767C52">
        <w:rPr>
          <w:sz w:val="14"/>
        </w:rPr>
        <w:t xml:space="preserve"> </w:t>
      </w:r>
      <w:r w:rsidRPr="00767C52">
        <w:rPr>
          <w:sz w:val="14"/>
        </w:rPr>
        <w:t>“Interestingly, our entire delegation from Rhode Island, including Sen. Sheldon Whitehouse who I’m running against, didn’t show up to support our commercial fishermen,” said Hinckley, who promises to treat taxpayers like investors if he is elected.</w:t>
      </w:r>
    </w:p>
    <w:p w:rsidR="00321A6B" w:rsidRDefault="008247CF" w:rsidP="00413BFA">
      <w:pPr>
        <w:pStyle w:val="Heading4"/>
      </w:pPr>
      <w:r>
        <w:t xml:space="preserve">That’s key to the economy- jobs, food, and </w:t>
      </w:r>
      <w:proofErr w:type="spellStart"/>
      <w:r>
        <w:t>gdp</w:t>
      </w:r>
      <w:proofErr w:type="spellEnd"/>
    </w:p>
    <w:p w:rsidR="008247CF" w:rsidRPr="001719BB" w:rsidRDefault="008247CF" w:rsidP="008247CF">
      <w:pPr>
        <w:rPr>
          <w:sz w:val="14"/>
          <w:szCs w:val="14"/>
        </w:rPr>
      </w:pPr>
      <w:r w:rsidRPr="008247CF">
        <w:rPr>
          <w:b/>
        </w:rPr>
        <w:t>Billfish foundation</w:t>
      </w:r>
      <w:r>
        <w:rPr>
          <w:b/>
        </w:rPr>
        <w:t xml:space="preserve"> 13 </w:t>
      </w:r>
      <w:r w:rsidRPr="001719BB">
        <w:rPr>
          <w:sz w:val="14"/>
          <w:szCs w:val="14"/>
        </w:rPr>
        <w:t>[The Billfish Foundation (TBF) is t</w:t>
      </w:r>
      <w:r w:rsidR="001719BB" w:rsidRPr="001719BB">
        <w:rPr>
          <w:sz w:val="14"/>
          <w:szCs w:val="14"/>
        </w:rPr>
        <w:t xml:space="preserve">he only non-profit organization. MARCH 14TH, 2013. FISHERIES ECONOMICS OF THE UNITED STATES REPORT RELEASED. </w:t>
      </w:r>
      <w:hyperlink r:id="rId23" w:history="1">
        <w:r w:rsidR="001719BB" w:rsidRPr="001719BB">
          <w:rPr>
            <w:rStyle w:val="Hyperlink"/>
            <w:sz w:val="14"/>
            <w:szCs w:val="14"/>
          </w:rPr>
          <w:t>http://www.billfish.org/news/fisheries-economics-of-the-united-states-report-released/</w:t>
        </w:r>
      </w:hyperlink>
      <w:r w:rsidR="001719BB" w:rsidRPr="001719BB">
        <w:rPr>
          <w:sz w:val="14"/>
          <w:szCs w:val="14"/>
        </w:rPr>
        <w:t xml:space="preserve"> //</w:t>
      </w:r>
      <w:proofErr w:type="spellStart"/>
      <w:r w:rsidR="001719BB" w:rsidRPr="001719BB">
        <w:rPr>
          <w:sz w:val="14"/>
          <w:szCs w:val="14"/>
        </w:rPr>
        <w:t>jweideman</w:t>
      </w:r>
      <w:proofErr w:type="spellEnd"/>
      <w:r w:rsidR="001719BB" w:rsidRPr="001719BB">
        <w:rPr>
          <w:sz w:val="14"/>
          <w:szCs w:val="14"/>
        </w:rPr>
        <w:t>]</w:t>
      </w:r>
    </w:p>
    <w:p w:rsidR="008247CF" w:rsidRDefault="008247CF" w:rsidP="00321A6B"/>
    <w:p w:rsidR="008247CF" w:rsidRPr="00A0327B" w:rsidRDefault="008247CF" w:rsidP="00321A6B">
      <w:pPr>
        <w:rPr>
          <w:rStyle w:val="StyleUnderline"/>
        </w:rPr>
      </w:pPr>
      <w:r w:rsidRPr="00A0327B">
        <w:rPr>
          <w:sz w:val="14"/>
        </w:rPr>
        <w:t>The National Oceanographic and Atmospheric Administration (</w:t>
      </w:r>
      <w:r w:rsidRPr="00AD1F4E">
        <w:rPr>
          <w:rStyle w:val="StyleUnderline"/>
        </w:rPr>
        <w:t xml:space="preserve">NOAA) </w:t>
      </w:r>
      <w:proofErr w:type="gramStart"/>
      <w:r w:rsidRPr="00AD1F4E">
        <w:rPr>
          <w:rStyle w:val="StyleUnderline"/>
        </w:rPr>
        <w:t>has</w:t>
      </w:r>
      <w:proofErr w:type="gramEnd"/>
      <w:r w:rsidRPr="00AD1F4E">
        <w:rPr>
          <w:rStyle w:val="StyleUnderline"/>
        </w:rPr>
        <w:t xml:space="preserve"> released the annual edition of Fisheries Economics of the United States for 2011, highlighting the economic impact of both recreational and commercial fishing. In 2011, 11 million recreational anglers</w:t>
      </w:r>
      <w:r w:rsidRPr="00A0327B">
        <w:rPr>
          <w:sz w:val="14"/>
        </w:rPr>
        <w:t xml:space="preserve"> took 70 million saltwater fishing trips and </w:t>
      </w:r>
      <w:r w:rsidRPr="00792439">
        <w:rPr>
          <w:rStyle w:val="StyleUnderline"/>
        </w:rPr>
        <w:t>generated $70 billion in sales impacts, $32 billion in value added impacts, and supported over 455,000 jobs nationally.</w:t>
      </w:r>
      <w:r w:rsidRPr="00A0327B">
        <w:rPr>
          <w:sz w:val="14"/>
        </w:rPr>
        <w:t xml:space="preserve"> Taking a further look at the expenditures of U.S. anglers in 2011</w:t>
      </w:r>
      <w:r w:rsidRPr="00792439">
        <w:rPr>
          <w:rStyle w:val="StyleUnderline"/>
        </w:rPr>
        <w:t>, a total of $4.5 billion in angler expenditures were related specifically to fishing trips with $2 billion of this for private boat-based fishing trips. Shore-based fishing trips generated $1.5 billion and for-hire-based fishing trips brought in $1 billion</w:t>
      </w:r>
      <w:r w:rsidRPr="00A0327B">
        <w:rPr>
          <w:sz w:val="14"/>
        </w:rPr>
        <w:t xml:space="preserve">. The angler expenditures on fishing-related equipment for 2011 totaled over $22 billion with most related to boat expenses ($11 billion). Other major expenditures incurred by anglers included vehicle expenses ($4.1 billion), fishing tackle ($3.8 billion) and second home expenses ($2.1 billion). This is great news for the recreational fishing industry because of the rise seen between 2010 and 2011, especially in the Southeast portion of the United States (South Atlantic and Gulf of Mexico Regions) </w:t>
      </w:r>
      <w:r w:rsidRPr="00A0327B">
        <w:rPr>
          <w:rStyle w:val="StyleUnderline"/>
        </w:rPr>
        <w:t>where recreational fishing is economically important and a large driver of tourism.</w:t>
      </w:r>
      <w:r w:rsidRPr="00A0327B">
        <w:rPr>
          <w:sz w:val="14"/>
        </w:rPr>
        <w:t xml:space="preserve"> In 2011, around 70% of all recreational fishing jobs in the US were occupied by fishermen in the Gulf of Mexico and South Atlantic Regions. Recreational Fishing in these two regions generated $15.9 billion in fishing trip and durable equipment expenditures with $6.1 billion and $9.8 billion in the South Atlantic and Gulf of Mexico regions respectively. In 2011, 5.5 million of the 12 million saltwater anglers nationally fished in the Southeast United with 2.3 million anglers fishing in the South Atlantic region and 3.2 million anglers fishing in Gulf of Mexico region. Anglers in the South Atlantic and Gulf of Mexico took 20 million trips and 23 million fishing trips in 2011, respectively. </w:t>
      </w:r>
      <w:r w:rsidRPr="00A0327B">
        <w:rPr>
          <w:rStyle w:val="StyleUnderline"/>
        </w:rPr>
        <w:t>The large importance of the recreational fishing industry in these regions demonstrates the importance of the fisheries and the further need for conservation efforts to ensure that fishing opportunities are available for future generations.</w:t>
      </w:r>
    </w:p>
    <w:p w:rsidR="008247CF" w:rsidRDefault="008247CF" w:rsidP="00321A6B"/>
    <w:p w:rsidR="00E20A7B" w:rsidRDefault="00E20A7B" w:rsidP="00E20A7B">
      <w:pPr>
        <w:pStyle w:val="Heading2"/>
      </w:pPr>
      <w:r>
        <w:lastRenderedPageBreak/>
        <w:t>Impact</w:t>
      </w:r>
    </w:p>
    <w:p w:rsidR="00E20A7B" w:rsidRDefault="00E20A7B" w:rsidP="0063648E">
      <w:pPr>
        <w:pStyle w:val="Heading3"/>
      </w:pPr>
      <w:r>
        <w:lastRenderedPageBreak/>
        <w:t>Growth turns environment/warming</w:t>
      </w:r>
    </w:p>
    <w:p w:rsidR="00292376" w:rsidRDefault="00292376" w:rsidP="00413BFA">
      <w:pPr>
        <w:pStyle w:val="Heading4"/>
      </w:pPr>
      <w:r>
        <w:t>Growth forces innovation which solves the environment and warming</w:t>
      </w:r>
    </w:p>
    <w:p w:rsidR="00292376" w:rsidRPr="00292376" w:rsidRDefault="00292376" w:rsidP="00292376">
      <w:pPr>
        <w:rPr>
          <w:sz w:val="14"/>
          <w:szCs w:val="14"/>
        </w:rPr>
      </w:pPr>
      <w:r>
        <w:rPr>
          <w:b/>
        </w:rPr>
        <w:t xml:space="preserve">Anderson 4 </w:t>
      </w:r>
      <w:r w:rsidRPr="00292376">
        <w:rPr>
          <w:sz w:val="14"/>
          <w:szCs w:val="14"/>
        </w:rPr>
        <w:t xml:space="preserve">[Terry Anderson is the William A. Dunn Distinguished Senior Fellow and former President of PERC as well as the John and Jean De </w:t>
      </w:r>
      <w:proofErr w:type="spellStart"/>
      <w:r w:rsidRPr="00292376">
        <w:rPr>
          <w:sz w:val="14"/>
          <w:szCs w:val="14"/>
        </w:rPr>
        <w:t>Nault</w:t>
      </w:r>
      <w:proofErr w:type="spellEnd"/>
      <w:r w:rsidRPr="00292376">
        <w:rPr>
          <w:sz w:val="14"/>
          <w:szCs w:val="14"/>
        </w:rPr>
        <w:t xml:space="preserve"> Senior Fellow at the Hoover Institution, Stanford University. 2004, “Cooling the Global Warming Debate:” </w:t>
      </w:r>
      <w:hyperlink r:id="rId24" w:history="1">
        <w:r w:rsidRPr="00292376">
          <w:rPr>
            <w:rStyle w:val="Hyperlink"/>
            <w:sz w:val="14"/>
            <w:szCs w:val="14"/>
          </w:rPr>
          <w:t>http://perc.org/articles/why-economic-growth-good-environment</w:t>
        </w:r>
      </w:hyperlink>
      <w:r w:rsidRPr="00292376">
        <w:rPr>
          <w:sz w:val="14"/>
          <w:szCs w:val="14"/>
        </w:rPr>
        <w:t xml:space="preserve"> //</w:t>
      </w:r>
      <w:proofErr w:type="spellStart"/>
      <w:r w:rsidRPr="00292376">
        <w:rPr>
          <w:sz w:val="14"/>
          <w:szCs w:val="14"/>
        </w:rPr>
        <w:t>jweideman</w:t>
      </w:r>
      <w:proofErr w:type="spellEnd"/>
      <w:r w:rsidRPr="00292376">
        <w:rPr>
          <w:sz w:val="14"/>
          <w:szCs w:val="14"/>
        </w:rPr>
        <w:t>]</w:t>
      </w:r>
    </w:p>
    <w:p w:rsidR="00E20A7B" w:rsidRDefault="00E20A7B" w:rsidP="00E20A7B"/>
    <w:p w:rsidR="00E20A7B" w:rsidRPr="009D1D64" w:rsidRDefault="00E20A7B" w:rsidP="00E20A7B">
      <w:pPr>
        <w:rPr>
          <w:sz w:val="14"/>
        </w:rPr>
      </w:pPr>
      <w:r w:rsidRPr="009D1D64">
        <w:rPr>
          <w:sz w:val="14"/>
        </w:rPr>
        <w:t xml:space="preserve">In </w:t>
      </w:r>
      <w:r w:rsidRPr="00547B7E">
        <w:rPr>
          <w:rStyle w:val="StyleUnderline"/>
        </w:rPr>
        <w:t>the</w:t>
      </w:r>
      <w:r w:rsidRPr="009D1D64">
        <w:rPr>
          <w:sz w:val="14"/>
        </w:rPr>
        <w:t xml:space="preserve"> March 2004 issue of </w:t>
      </w:r>
      <w:r w:rsidRPr="00547B7E">
        <w:rPr>
          <w:rStyle w:val="StyleUnderline"/>
        </w:rPr>
        <w:t>Scientific American, National Aeronautics and Space Administration global-</w:t>
      </w:r>
      <w:r w:rsidRPr="00547B7E">
        <w:rPr>
          <w:rStyle w:val="StyleUnderline"/>
          <w:highlight w:val="cyan"/>
        </w:rPr>
        <w:t>warming expert</w:t>
      </w:r>
      <w:r w:rsidRPr="00547B7E">
        <w:rPr>
          <w:rStyle w:val="StyleUnderline"/>
        </w:rPr>
        <w:t xml:space="preserve"> James </w:t>
      </w:r>
      <w:r w:rsidRPr="00547B7E">
        <w:rPr>
          <w:rStyle w:val="StyleUnderline"/>
          <w:highlight w:val="cyan"/>
        </w:rPr>
        <w:t>Hansen notes that</w:t>
      </w:r>
      <w:r w:rsidRPr="00547B7E">
        <w:rPr>
          <w:rStyle w:val="StyleUnderline"/>
        </w:rPr>
        <w:t xml:space="preserve"> greenhouse gas emissions and global-warming projections are "consistently pessimistic." Hansen suggests </w:t>
      </w:r>
      <w:r w:rsidRPr="008E7B8B">
        <w:rPr>
          <w:rStyle w:val="StyleUnderline"/>
          <w:highlight w:val="cyan"/>
        </w:rPr>
        <w:t>that</w:t>
      </w:r>
      <w:r w:rsidRPr="008E7B8B">
        <w:rPr>
          <w:rStyle w:val="StyleUnderline"/>
        </w:rPr>
        <w:t xml:space="preserve"> projections do not take into account the lower carbon dioxide and methane emissions that have resulted from technological advancements</w:t>
      </w:r>
      <w:r w:rsidRPr="009D1D64">
        <w:rPr>
          <w:sz w:val="14"/>
        </w:rPr>
        <w:t xml:space="preserve">. </w:t>
      </w:r>
      <w:r w:rsidRPr="00547B7E">
        <w:rPr>
          <w:rStyle w:val="StyleUnderline"/>
        </w:rPr>
        <w:t xml:space="preserve">He explains that the </w:t>
      </w:r>
      <w:r w:rsidRPr="008E7B8B">
        <w:rPr>
          <w:rStyle w:val="StyleUnderline"/>
          <w:highlight w:val="cyan"/>
        </w:rPr>
        <w:t>lower</w:t>
      </w:r>
      <w:r w:rsidRPr="00547B7E">
        <w:rPr>
          <w:rStyle w:val="StyleUnderline"/>
        </w:rPr>
        <w:t xml:space="preserve"> carbon dioxide </w:t>
      </w:r>
      <w:r w:rsidRPr="008E7B8B">
        <w:rPr>
          <w:rStyle w:val="StyleUnderline"/>
          <w:highlight w:val="cyan"/>
        </w:rPr>
        <w:t xml:space="preserve">emissions result from </w:t>
      </w:r>
      <w:r w:rsidRPr="003040D8">
        <w:rPr>
          <w:rStyle w:val="StyleUnderline"/>
        </w:rPr>
        <w:t xml:space="preserve">increased </w:t>
      </w:r>
      <w:r w:rsidRPr="008E7B8B">
        <w:rPr>
          <w:rStyle w:val="StyleUnderline"/>
          <w:highlight w:val="cyan"/>
        </w:rPr>
        <w:t>energy efficiency</w:t>
      </w:r>
      <w:r w:rsidRPr="00547B7E">
        <w:rPr>
          <w:rStyle w:val="StyleUnderline"/>
        </w:rPr>
        <w:t xml:space="preserve"> following the energy crisis in the 1970s </w:t>
      </w:r>
      <w:r w:rsidRPr="008E7B8B">
        <w:rPr>
          <w:rStyle w:val="StyleUnderline"/>
          <w:highlight w:val="cyan"/>
        </w:rPr>
        <w:t>and</w:t>
      </w:r>
      <w:r w:rsidRPr="00547B7E">
        <w:rPr>
          <w:rStyle w:val="StyleUnderline"/>
        </w:rPr>
        <w:t xml:space="preserve"> the lower methane emissions, from technological </w:t>
      </w:r>
      <w:r w:rsidRPr="008E7B8B">
        <w:rPr>
          <w:rStyle w:val="StyleUnderline"/>
          <w:highlight w:val="cyan"/>
        </w:rPr>
        <w:t>changes in ag</w:t>
      </w:r>
      <w:r w:rsidRPr="00547B7E">
        <w:rPr>
          <w:rStyle w:val="StyleUnderline"/>
        </w:rPr>
        <w:t xml:space="preserve">riculture. </w:t>
      </w:r>
      <w:r w:rsidRPr="009D1D64">
        <w:rPr>
          <w:sz w:val="14"/>
        </w:rPr>
        <w:t xml:space="preserve">Hansen's essay concludes on an optimistic note, saying "the main elements [new technologies] required to halt climate change have come into being with remarkable rapidity." This statement would not have surprised economist Julian Simon. He saw the "ultimate resource" to be the human mind and believed it to be best motivated by market forces. </w:t>
      </w:r>
      <w:r w:rsidRPr="00455C25">
        <w:rPr>
          <w:rStyle w:val="StyleUnderline"/>
        </w:rPr>
        <w:t>Because of a combination of market forces and technological innovations, we are not running out of natural resources</w:t>
      </w:r>
      <w:r w:rsidRPr="008E7B8B">
        <w:rPr>
          <w:rStyle w:val="StyleUnderline"/>
        </w:rPr>
        <w:t>.</w:t>
      </w:r>
      <w:r w:rsidRPr="009D1D64">
        <w:rPr>
          <w:sz w:val="14"/>
        </w:rPr>
        <w:t xml:space="preserve"> </w:t>
      </w:r>
      <w:r w:rsidRPr="008E7B8B">
        <w:rPr>
          <w:rStyle w:val="StyleUnderline"/>
          <w:highlight w:val="cyan"/>
        </w:rPr>
        <w:t xml:space="preserve">As a resource becomes </w:t>
      </w:r>
      <w:r w:rsidRPr="008E7B8B">
        <w:rPr>
          <w:rStyle w:val="StyleUnderline"/>
        </w:rPr>
        <w:t xml:space="preserve">more </w:t>
      </w:r>
      <w:r w:rsidRPr="008E7B8B">
        <w:rPr>
          <w:rStyle w:val="StyleUnderline"/>
          <w:highlight w:val="cyan"/>
        </w:rPr>
        <w:t>scarce, prices increase</w:t>
      </w:r>
      <w:r w:rsidRPr="008E7B8B">
        <w:rPr>
          <w:rStyle w:val="StyleUnderline"/>
        </w:rPr>
        <w:t xml:space="preserve">, thus </w:t>
      </w:r>
      <w:r w:rsidRPr="008E7B8B">
        <w:rPr>
          <w:rStyle w:val="StyleUnderline"/>
          <w:highlight w:val="cyan"/>
        </w:rPr>
        <w:t>encouraging</w:t>
      </w:r>
      <w:r w:rsidRPr="008E7B8B">
        <w:rPr>
          <w:rStyle w:val="StyleUnderline"/>
        </w:rPr>
        <w:t xml:space="preserve"> development of </w:t>
      </w:r>
      <w:r w:rsidRPr="008E7B8B">
        <w:rPr>
          <w:rStyle w:val="StyleUnderline"/>
          <w:highlight w:val="cyan"/>
        </w:rPr>
        <w:t>cheaper alternatives</w:t>
      </w:r>
      <w:r w:rsidRPr="008E7B8B">
        <w:rPr>
          <w:rStyle w:val="StyleUnderline"/>
        </w:rPr>
        <w:t xml:space="preserve"> and technological innovations.</w:t>
      </w:r>
      <w:r w:rsidRPr="009D1D64">
        <w:rPr>
          <w:sz w:val="14"/>
        </w:rPr>
        <w:t xml:space="preserve"> Just as fossil fuel replaced scarce whale oil, its use will be reduced by new technology and alternative fuel sources. Market forces also cause </w:t>
      </w:r>
      <w:r w:rsidRPr="003040D8">
        <w:rPr>
          <w:rStyle w:val="StyleUnderline"/>
        </w:rPr>
        <w:t xml:space="preserve">economic </w:t>
      </w:r>
      <w:r w:rsidRPr="006020DC">
        <w:rPr>
          <w:rStyle w:val="StyleUnderline"/>
          <w:highlight w:val="cyan"/>
        </w:rPr>
        <w:t>growth</w:t>
      </w:r>
      <w:r w:rsidRPr="006020DC">
        <w:rPr>
          <w:rStyle w:val="StyleUnderline"/>
        </w:rPr>
        <w:t xml:space="preserve">, which in turn </w:t>
      </w:r>
      <w:r w:rsidRPr="006020DC">
        <w:rPr>
          <w:rStyle w:val="StyleUnderline"/>
          <w:highlight w:val="cyan"/>
        </w:rPr>
        <w:t>leads to environmental improvements</w:t>
      </w:r>
      <w:r w:rsidRPr="009D1D64">
        <w:rPr>
          <w:sz w:val="14"/>
        </w:rPr>
        <w:t xml:space="preserve">. Put simply, poor people are willing to sacrifice clean water and air, healthy forests, and wildlife habitat for economic growth. But as their incomes rise above subsistence, "economic growth helps to undo the damage done in earlier years," says economist Bruce </w:t>
      </w:r>
      <w:proofErr w:type="spellStart"/>
      <w:r w:rsidRPr="009D1D64">
        <w:rPr>
          <w:sz w:val="14"/>
        </w:rPr>
        <w:t>Yandle</w:t>
      </w:r>
      <w:proofErr w:type="spellEnd"/>
      <w:r w:rsidRPr="009D1D64">
        <w:rPr>
          <w:sz w:val="14"/>
        </w:rPr>
        <w:t xml:space="preserve">. "If economic growth is good for the environment, policies that stimulate growth ought to be good for the environment." </w:t>
      </w:r>
      <w:r w:rsidRPr="006020DC">
        <w:rPr>
          <w:rStyle w:val="StyleUnderline"/>
        </w:rPr>
        <w:t xml:space="preserve">The link between greenhouse gas emissions and economic prosperity is no different. Using data from the United States, </w:t>
      </w:r>
      <w:r w:rsidRPr="00A42310">
        <w:rPr>
          <w:rStyle w:val="StyleUnderline"/>
        </w:rPr>
        <w:t>Professor</w:t>
      </w:r>
      <w:r w:rsidRPr="006020DC">
        <w:rPr>
          <w:rStyle w:val="StyleUnderline"/>
        </w:rPr>
        <w:t xml:space="preserve"> Robert </w:t>
      </w:r>
      <w:r w:rsidRPr="00A42310">
        <w:rPr>
          <w:rStyle w:val="StyleUnderline"/>
        </w:rPr>
        <w:t xml:space="preserve">McCormick finds that </w:t>
      </w:r>
      <w:r w:rsidRPr="006020DC">
        <w:rPr>
          <w:rStyle w:val="StyleUnderline"/>
          <w:highlight w:val="cyan"/>
        </w:rPr>
        <w:t>"higher GDP reduces</w:t>
      </w:r>
      <w:r w:rsidRPr="006020DC">
        <w:rPr>
          <w:rStyle w:val="StyleUnderline"/>
        </w:rPr>
        <w:t xml:space="preserve"> total net [greenhouse gas] </w:t>
      </w:r>
      <w:r w:rsidRPr="006020DC">
        <w:rPr>
          <w:rStyle w:val="StyleUnderline"/>
          <w:highlight w:val="cyan"/>
        </w:rPr>
        <w:t>emissions</w:t>
      </w:r>
      <w:r w:rsidRPr="009D1D64">
        <w:rPr>
          <w:sz w:val="14"/>
        </w:rPr>
        <w:t xml:space="preserve">." He goes a step further by performing the complex task of estimating net U.S. carbon emissions. This requires subtracting carbon sequestration (long-term storage of carbon in soil and water) from carbon emissions. Think of it this way: </w:t>
      </w:r>
      <w:r w:rsidRPr="00A42310">
        <w:rPr>
          <w:rStyle w:val="StyleUnderline"/>
        </w:rPr>
        <w:t xml:space="preserve">When you build a house, the wood in it stores carbon. In a poor country that wood would have been burned to cook supper or to provide heat, thus releasing carbon into the atmosphere. McCormick shows that economic </w:t>
      </w:r>
      <w:r w:rsidRPr="00A42310">
        <w:rPr>
          <w:rStyle w:val="StyleUnderline"/>
          <w:highlight w:val="cyan"/>
        </w:rPr>
        <w:t>growth</w:t>
      </w:r>
      <w:r w:rsidRPr="00A42310">
        <w:rPr>
          <w:rStyle w:val="StyleUnderline"/>
        </w:rPr>
        <w:t xml:space="preserve"> in the United States has </w:t>
      </w:r>
      <w:r w:rsidRPr="00A42310">
        <w:rPr>
          <w:rStyle w:val="StyleUnderline"/>
          <w:highlight w:val="cyan"/>
        </w:rPr>
        <w:t>increased</w:t>
      </w:r>
      <w:r w:rsidRPr="00A42310">
        <w:rPr>
          <w:rStyle w:val="StyleUnderline"/>
        </w:rPr>
        <w:t xml:space="preserve"> carbon </w:t>
      </w:r>
      <w:r w:rsidRPr="00A42310">
        <w:rPr>
          <w:rStyle w:val="StyleUnderline"/>
          <w:highlight w:val="cyan"/>
        </w:rPr>
        <w:t>sequestration in many ways</w:t>
      </w:r>
      <w:r w:rsidRPr="00A42310">
        <w:rPr>
          <w:rStyle w:val="StyleUnderline"/>
        </w:rPr>
        <w:t xml:space="preserve">, </w:t>
      </w:r>
      <w:r w:rsidRPr="009D1D64">
        <w:rPr>
          <w:rStyle w:val="StyleUnderline"/>
          <w:highlight w:val="cyan"/>
        </w:rPr>
        <w:t>including</w:t>
      </w:r>
      <w:r w:rsidRPr="00A42310">
        <w:rPr>
          <w:rStyle w:val="StyleUnderline"/>
        </w:rPr>
        <w:t xml:space="preserve"> improved methods of </w:t>
      </w:r>
      <w:r w:rsidRPr="009D1D64">
        <w:rPr>
          <w:rStyle w:val="StyleUnderline"/>
          <w:highlight w:val="cyan"/>
        </w:rPr>
        <w:t>storing waste, increased forest coverage, and greater</w:t>
      </w:r>
      <w:r w:rsidRPr="00A42310">
        <w:rPr>
          <w:rStyle w:val="StyleUnderline"/>
        </w:rPr>
        <w:t xml:space="preserve"> agricultural </w:t>
      </w:r>
      <w:r w:rsidRPr="009D1D64">
        <w:rPr>
          <w:rStyle w:val="StyleUnderline"/>
          <w:highlight w:val="cyan"/>
        </w:rPr>
        <w:t>productivity</w:t>
      </w:r>
      <w:r w:rsidRPr="00A42310">
        <w:rPr>
          <w:rStyle w:val="StyleUnderline"/>
        </w:rPr>
        <w:t xml:space="preserve"> that reduces the acreage of cultivated land</w:t>
      </w:r>
      <w:r w:rsidRPr="009D1D64">
        <w:rPr>
          <w:sz w:val="14"/>
        </w:rPr>
        <w:t xml:space="preserve">. Because rich economies sequester more carbon than poor ones, stored carbon must be subtracted from emissions to determine an economy's net addition to greenhouse gas emissions. </w:t>
      </w:r>
      <w:r w:rsidRPr="009D1D64">
        <w:rPr>
          <w:rStyle w:val="StyleUnderline"/>
        </w:rPr>
        <w:t>McCormick's data show that "rich countries take more carbon out of the air than poorer ones" and that "the growth rate of net carbon emission per person will soon be negative in the United States."</w:t>
      </w:r>
      <w:r w:rsidRPr="009D1D64">
        <w:rPr>
          <w:sz w:val="14"/>
        </w:rPr>
        <w:t xml:space="preserve"> Put </w:t>
      </w:r>
      <w:proofErr w:type="spellStart"/>
      <w:r w:rsidRPr="009D1D64">
        <w:rPr>
          <w:sz w:val="14"/>
        </w:rPr>
        <w:t>differentlyricher</w:t>
      </w:r>
      <w:proofErr w:type="spellEnd"/>
      <w:r w:rsidRPr="009D1D64">
        <w:rPr>
          <w:sz w:val="14"/>
        </w:rPr>
        <w:t xml:space="preserve"> may well be cooler. Global-warming policy analysts agree that greenhouse gas regulations such as those proposed at Kyoto would have negative impacts on the economy. Therefore, as McCormick warns, we should take great care </w:t>
      </w:r>
      <w:proofErr w:type="gramStart"/>
      <w:r w:rsidRPr="009D1D64">
        <w:rPr>
          <w:sz w:val="14"/>
        </w:rPr>
        <w:t>that regulations</w:t>
      </w:r>
      <w:proofErr w:type="gramEnd"/>
      <w:r w:rsidRPr="009D1D64">
        <w:rPr>
          <w:sz w:val="14"/>
        </w:rPr>
        <w:t xml:space="preserve"> in the name of global warming "not kill the goose that lays the golden eggs." </w:t>
      </w:r>
    </w:p>
    <w:p w:rsidR="00BF7ACB" w:rsidRDefault="00BF7ACB" w:rsidP="00BF7ACB">
      <w:pPr>
        <w:pStyle w:val="Heading1"/>
      </w:pPr>
      <w:proofErr w:type="spellStart"/>
      <w:r>
        <w:lastRenderedPageBreak/>
        <w:t>Aff</w:t>
      </w:r>
      <w:proofErr w:type="spellEnd"/>
    </w:p>
    <w:p w:rsidR="00BF7ACB" w:rsidRDefault="00BF7ACB" w:rsidP="00BF7ACB"/>
    <w:p w:rsidR="006B7144" w:rsidRDefault="001160B7" w:rsidP="001160B7">
      <w:pPr>
        <w:pStyle w:val="Heading2"/>
      </w:pPr>
      <w:r>
        <w:lastRenderedPageBreak/>
        <w:t>UQ</w:t>
      </w:r>
    </w:p>
    <w:p w:rsidR="006B7144" w:rsidRDefault="006B7144" w:rsidP="006B7144"/>
    <w:p w:rsidR="006B7144" w:rsidRDefault="00DB222D" w:rsidP="00DB222D">
      <w:pPr>
        <w:pStyle w:val="Heading3"/>
      </w:pPr>
      <w:r>
        <w:lastRenderedPageBreak/>
        <w:t>UQ- economy</w:t>
      </w:r>
    </w:p>
    <w:p w:rsidR="006B7144" w:rsidRDefault="006B7144" w:rsidP="006B7144"/>
    <w:p w:rsidR="00D0695A" w:rsidRDefault="00D0695A" w:rsidP="00D0695A">
      <w:pPr>
        <w:pStyle w:val="Heading4"/>
      </w:pPr>
      <w:r>
        <w:t>Business is stagnating now</w:t>
      </w:r>
    </w:p>
    <w:p w:rsidR="00D0695A" w:rsidRPr="00411C0E" w:rsidRDefault="00D0695A" w:rsidP="00D0695A">
      <w:pPr>
        <w:rPr>
          <w:sz w:val="14"/>
          <w:szCs w:val="14"/>
        </w:rPr>
      </w:pPr>
      <w:r>
        <w:rPr>
          <w:b/>
        </w:rPr>
        <w:t xml:space="preserve">Denning 7/18 </w:t>
      </w:r>
      <w:r w:rsidRPr="00411C0E">
        <w:rPr>
          <w:sz w:val="14"/>
          <w:szCs w:val="14"/>
        </w:rPr>
        <w:t xml:space="preserve">[Steve, Forbes contributor. 7/18/14, “The News That Business Doesn't Want To Hear” </w:t>
      </w:r>
      <w:hyperlink r:id="rId25" w:history="1">
        <w:r w:rsidRPr="00411C0E">
          <w:rPr>
            <w:rStyle w:val="Hyperlink"/>
            <w:sz w:val="14"/>
            <w:szCs w:val="14"/>
          </w:rPr>
          <w:t>http://www.forbes.com/sites/stevedenning/2014/07/18/the-news-that-business-doesnt-want-to-hear/</w:t>
        </w:r>
      </w:hyperlink>
      <w:r w:rsidRPr="00411C0E">
        <w:rPr>
          <w:sz w:val="14"/>
          <w:szCs w:val="14"/>
        </w:rPr>
        <w:t xml:space="preserve"> //</w:t>
      </w:r>
      <w:proofErr w:type="spellStart"/>
      <w:r w:rsidRPr="00411C0E">
        <w:rPr>
          <w:sz w:val="14"/>
          <w:szCs w:val="14"/>
        </w:rPr>
        <w:t>jweideman</w:t>
      </w:r>
      <w:proofErr w:type="spellEnd"/>
      <w:r w:rsidRPr="00411C0E">
        <w:rPr>
          <w:sz w:val="14"/>
          <w:szCs w:val="14"/>
        </w:rPr>
        <w:t>]</w:t>
      </w:r>
    </w:p>
    <w:p w:rsidR="00D0695A" w:rsidRDefault="00D0695A" w:rsidP="00D0695A"/>
    <w:p w:rsidR="00D0695A" w:rsidRDefault="00D0695A" w:rsidP="00D0695A">
      <w:pPr>
        <w:rPr>
          <w:sz w:val="14"/>
        </w:rPr>
      </w:pPr>
      <w:r w:rsidRPr="000F7E05">
        <w:rPr>
          <w:rStyle w:val="StyleUnderline"/>
          <w:highlight w:val="cyan"/>
        </w:rPr>
        <w:t>The</w:t>
      </w:r>
      <w:r w:rsidRPr="000F7E05">
        <w:rPr>
          <w:rStyle w:val="StyleUnderline"/>
        </w:rPr>
        <w:t xml:space="preserve"> resulting </w:t>
      </w:r>
      <w:r w:rsidRPr="000F7E05">
        <w:rPr>
          <w:rStyle w:val="StyleUnderline"/>
          <w:highlight w:val="cyan"/>
        </w:rPr>
        <w:t>index is bad news for business</w:t>
      </w:r>
      <w:r w:rsidRPr="000F7E05">
        <w:rPr>
          <w:rStyle w:val="StyleUnderline"/>
        </w:rPr>
        <w:t xml:space="preserve">: It shows that, </w:t>
      </w:r>
      <w:r w:rsidRPr="000F7E05">
        <w:rPr>
          <w:rStyle w:val="StyleUnderline"/>
          <w:highlight w:val="cyan"/>
        </w:rPr>
        <w:t>behind the mirage of</w:t>
      </w:r>
      <w:r w:rsidRPr="000F7E05">
        <w:rPr>
          <w:rStyle w:val="StyleUnderline"/>
        </w:rPr>
        <w:t xml:space="preserve"> financial engineering, mergers and acquisitions, tax gadgets, share buybacks, seemingly rising profits fed by cheap </w:t>
      </w:r>
      <w:r w:rsidRPr="000F7E05">
        <w:rPr>
          <w:rStyle w:val="StyleUnderline"/>
          <w:highlight w:val="cyan"/>
        </w:rPr>
        <w:t>government</w:t>
      </w:r>
      <w:r w:rsidRPr="001E7383">
        <w:rPr>
          <w:sz w:val="14"/>
        </w:rPr>
        <w:t xml:space="preserve"> money and soaring executive compensation, </w:t>
      </w:r>
      <w:r w:rsidRPr="000F7E05">
        <w:rPr>
          <w:rStyle w:val="StyleUnderline"/>
          <w:highlight w:val="cyan"/>
        </w:rPr>
        <w:t>the underlying reality is harsh:</w:t>
      </w:r>
      <w:r w:rsidRPr="001E7383">
        <w:rPr>
          <w:sz w:val="14"/>
        </w:rPr>
        <w:t xml:space="preserve"> </w:t>
      </w:r>
      <w:r w:rsidRPr="000F7E05">
        <w:rPr>
          <w:rStyle w:val="StyleUnderline"/>
          <w:highlight w:val="cyan"/>
        </w:rPr>
        <w:t>US business is in a</w:t>
      </w:r>
      <w:r w:rsidRPr="000F7E05">
        <w:rPr>
          <w:rStyle w:val="StyleUnderline"/>
        </w:rPr>
        <w:t xml:space="preserve"> long-term </w:t>
      </w:r>
      <w:r w:rsidRPr="000F7E05">
        <w:rPr>
          <w:rStyle w:val="StyleUnderline"/>
          <w:highlight w:val="cyan"/>
        </w:rPr>
        <w:t>secular decline</w:t>
      </w:r>
      <w:r w:rsidRPr="000F7E05">
        <w:rPr>
          <w:rStyle w:val="StyleUnderline"/>
        </w:rPr>
        <w:t xml:space="preserve"> and has been so for decades.</w:t>
      </w:r>
      <w:r w:rsidRPr="001E7383">
        <w:rPr>
          <w:sz w:val="14"/>
        </w:rPr>
        <w:t xml:space="preserve"> The conclusion is inescapable: big hierarchical bureaucracies with legacy structures and managerial practices and short-term mindsets have not yet found a way to flourish in this new world. </w:t>
      </w:r>
      <w:r w:rsidRPr="001E7383">
        <w:rPr>
          <w:rStyle w:val="StyleUnderline"/>
          <w:highlight w:val="cyan"/>
        </w:rPr>
        <w:t>The Shift Index</w:t>
      </w:r>
      <w:r w:rsidRPr="001E7383">
        <w:rPr>
          <w:rStyle w:val="StyleUnderline"/>
        </w:rPr>
        <w:t xml:space="preserve"> 2009 thus anticipated the conclusion to which macro-economists are now reluctantly coming, namely, that an economy comprising mainly big hierarchical bureaucracies are undergoing </w:t>
      </w:r>
      <w:r w:rsidRPr="001E7383">
        <w:rPr>
          <w:rStyle w:val="StyleUnderline"/>
          <w:highlight w:val="cyan"/>
        </w:rPr>
        <w:t>a “Great Stagnation</w:t>
      </w:r>
      <w:r w:rsidRPr="001E7383">
        <w:rPr>
          <w:rStyle w:val="StyleUnderline"/>
        </w:rPr>
        <w:t>”</w:t>
      </w:r>
      <w:r w:rsidRPr="001E7383">
        <w:rPr>
          <w:sz w:val="14"/>
        </w:rPr>
        <w:t xml:space="preserve"> (Tyler Cowen) or “Secular Stagnation” (Larry Summers). The 2011 edition of the Shift Index covered industry-specific data for nine key sectors and provided a guide to the thought leadership, methodology, and data that drives the index’s metrics.</w:t>
      </w:r>
    </w:p>
    <w:p w:rsidR="00D0695A" w:rsidRDefault="00D0695A" w:rsidP="00D0695A">
      <w:pPr>
        <w:rPr>
          <w:sz w:val="14"/>
        </w:rPr>
      </w:pPr>
    </w:p>
    <w:p w:rsidR="00757B35" w:rsidRDefault="00C80EBD" w:rsidP="00C80EBD">
      <w:pPr>
        <w:pStyle w:val="Heading3"/>
      </w:pPr>
      <w:r>
        <w:lastRenderedPageBreak/>
        <w:t xml:space="preserve">Uniqueness Overwhelms </w:t>
      </w:r>
    </w:p>
    <w:p w:rsidR="00757B35" w:rsidRDefault="00757B35" w:rsidP="00413BFA">
      <w:pPr>
        <w:pStyle w:val="Heading4"/>
      </w:pPr>
      <w:r>
        <w:t>No chance of economic collapse- consumer spending and growth in every major sector</w:t>
      </w:r>
    </w:p>
    <w:p w:rsidR="00757B35" w:rsidRPr="00B353D2" w:rsidRDefault="00B353D2" w:rsidP="00757B35">
      <w:pPr>
        <w:rPr>
          <w:sz w:val="14"/>
          <w:szCs w:val="14"/>
        </w:rPr>
      </w:pPr>
      <w:r>
        <w:rPr>
          <w:b/>
        </w:rPr>
        <w:t xml:space="preserve">Altman 7/17, </w:t>
      </w:r>
      <w:r w:rsidRPr="00B353D2">
        <w:rPr>
          <w:sz w:val="14"/>
          <w:szCs w:val="14"/>
        </w:rPr>
        <w:t xml:space="preserve">[Roger Charles Altman is an American investment banker, private equity investor and former United States Deputy Secretary of the Treasury who served under Bill Clinton. July 17, 2014, “Surprise: The Economy isn’t As Bad </w:t>
      </w:r>
      <w:proofErr w:type="gramStart"/>
      <w:r w:rsidRPr="00B353D2">
        <w:rPr>
          <w:sz w:val="14"/>
          <w:szCs w:val="14"/>
        </w:rPr>
        <w:t>As</w:t>
      </w:r>
      <w:proofErr w:type="gramEnd"/>
      <w:r w:rsidRPr="00B353D2">
        <w:rPr>
          <w:sz w:val="14"/>
          <w:szCs w:val="14"/>
        </w:rPr>
        <w:t xml:space="preserve"> You Think” </w:t>
      </w:r>
      <w:hyperlink r:id="rId26" w:history="1">
        <w:r w:rsidRPr="00B353D2">
          <w:rPr>
            <w:rStyle w:val="Hyperlink"/>
            <w:sz w:val="14"/>
            <w:szCs w:val="14"/>
          </w:rPr>
          <w:t>http://time.com/3000991/surprise-the-economy-isnt-as-bad-as-you-think/</w:t>
        </w:r>
      </w:hyperlink>
      <w:r w:rsidRPr="00B353D2">
        <w:rPr>
          <w:sz w:val="14"/>
          <w:szCs w:val="14"/>
        </w:rPr>
        <w:t xml:space="preserve"> //</w:t>
      </w:r>
      <w:proofErr w:type="spellStart"/>
      <w:r w:rsidRPr="00B353D2">
        <w:rPr>
          <w:sz w:val="14"/>
          <w:szCs w:val="14"/>
        </w:rPr>
        <w:t>jweideman</w:t>
      </w:r>
      <w:proofErr w:type="spellEnd"/>
      <w:r w:rsidRPr="00B353D2">
        <w:rPr>
          <w:sz w:val="14"/>
          <w:szCs w:val="14"/>
        </w:rPr>
        <w:t>]</w:t>
      </w:r>
    </w:p>
    <w:p w:rsidR="00757B35" w:rsidRPr="00642FCC" w:rsidRDefault="00757B35" w:rsidP="006B7144">
      <w:pPr>
        <w:rPr>
          <w:sz w:val="14"/>
          <w:szCs w:val="14"/>
        </w:rPr>
      </w:pPr>
    </w:p>
    <w:p w:rsidR="00DB222D" w:rsidRPr="0052374C" w:rsidRDefault="00757B35" w:rsidP="006B7144">
      <w:pPr>
        <w:rPr>
          <w:sz w:val="14"/>
        </w:rPr>
      </w:pPr>
      <w:r w:rsidRPr="0052374C">
        <w:rPr>
          <w:sz w:val="14"/>
        </w:rPr>
        <w:t xml:space="preserve">Despite the pessimistic mood, </w:t>
      </w:r>
      <w:r w:rsidRPr="006B433D">
        <w:rPr>
          <w:rStyle w:val="StyleUnderline"/>
        </w:rPr>
        <w:t>America is experiencing a profound comeback</w:t>
      </w:r>
      <w:r w:rsidRPr="0052374C">
        <w:rPr>
          <w:sz w:val="14"/>
        </w:rPr>
        <w:t xml:space="preserve">. Yes, too many Americans are out of work and have been for far too long. And yes, we have a huge amount of slack to make up. In fact, if the 2008 collapse had not happened, the U.S. GDP would be $1 trillion–or more than 5%–higher than it is today. But </w:t>
      </w:r>
      <w:r w:rsidRPr="006B433D">
        <w:rPr>
          <w:rStyle w:val="StyleUnderline"/>
        </w:rPr>
        <w:t>in terms of the growth outlook, the news is good. Goldman Sachs and many private-sector forecasters project a 3.3% growth rate for the remainder of 2014. The first half of 2014 saw the best job-creation rate in 15 years.</w:t>
      </w:r>
      <w:r w:rsidRPr="0052374C">
        <w:rPr>
          <w:sz w:val="14"/>
        </w:rPr>
        <w:t xml:space="preserve"> Total household wealth and private employment surpassed 2008 levels last year. </w:t>
      </w:r>
      <w:r w:rsidRPr="006B433D">
        <w:rPr>
          <w:rStyle w:val="StyleUnderline"/>
        </w:rPr>
        <w:t>Bank loans to businesses exceeded previous highs this year. And income growth will soon improve too. America is finally returning to where it was seven years ago. As halting as the U.S. recovery has been, the economy is now leaner and more capable of healthy, sustained growth through 2016 and beyond.</w:t>
      </w:r>
      <w:r w:rsidRPr="0052374C">
        <w:rPr>
          <w:sz w:val="14"/>
        </w:rPr>
        <w:t xml:space="preserve"> Our outlook shines compared with that of the rest of the industrialized world, as Europe and Japan are stagnant. The 2008 economic crisis and Great Recession forced widespread restructuring throughout the U.S. economy–not unlike a company gritting its teeth through a lifesaving bankruptcy. </w:t>
      </w:r>
      <w:r w:rsidRPr="00B014DE">
        <w:rPr>
          <w:rStyle w:val="StyleUnderline"/>
        </w:rPr>
        <w:t xml:space="preserve">Manufacturing costs are down. The banking system has been recapitalized. The excess and abuse that defined the housing market are gone. </w:t>
      </w:r>
      <w:r w:rsidRPr="0052374C">
        <w:rPr>
          <w:sz w:val="14"/>
        </w:rPr>
        <w:t xml:space="preserve">And it’s all being turbocharged by an energy boom nobody saw coming. It’s not just economic trends that are looking up: crime rates, teen pregnancy and carbon emissions are down; public-education outcomes are improving dramatically; inflation in health care costs is at a half-century low. That points to something I did not foresee last year: that the social health of America seems to be mending. Americans may still feel discontented, but winter is finally over. AMERICANS ARE SPENDING LIKE THEY MEAN IT </w:t>
      </w:r>
      <w:r w:rsidRPr="00B014DE">
        <w:rPr>
          <w:rStyle w:val="StyleUnderline"/>
        </w:rPr>
        <w:t>The biggest piece of the U.S. economy, by far, is the consumer sector. It represents 70% of GDP in most years. But consumers suffered historic setbacks in 2008 and 2009. According to a Federal Reserve Board report, 13% of households experienced “substantial financial stress.” This compares with only 1% during the previous two recessions. And it is why consumer spending fell so sharply in 2009, as frightened households cut back. It has taken years for total household finances to recover fully, but now they have. Total household net worth is now well above its 2007 peak,</w:t>
      </w:r>
      <w:r w:rsidRPr="0052374C">
        <w:rPr>
          <w:sz w:val="14"/>
        </w:rPr>
        <w:t xml:space="preserve"> </w:t>
      </w:r>
      <w:r w:rsidRPr="00B014DE">
        <w:rPr>
          <w:rStyle w:val="StyleUnderline"/>
        </w:rPr>
        <w:t>driven by the recovery in stock prices and home values.</w:t>
      </w:r>
      <w:r w:rsidRPr="0052374C">
        <w:rPr>
          <w:sz w:val="14"/>
        </w:rPr>
        <w:t xml:space="preserve"> Household debt-to-income ratios are the lowest in more than 30 years. And the first half of 2014 has seen employment begin to take off. Indeed, consumer spending is strengthening alongside consumer confidence, which is nearly back to prerecession levels. For all of 2014, consumer spending should grow around 3% as real disposable income rises and the savings rate moderates. With an average of 248,000 new jobs having been added in each of the past five months, the unemployment rate is probably on course to fall to 5% in 2016. Although part of the decline in the unemployment rate to date is due to stubbornly low labor-participation rates, the overall outlook for consumer spending, the engine of our economy, is healthy again. HOUSING HAS COME BACK TO LIFE </w:t>
      </w:r>
      <w:proofErr w:type="gramStart"/>
      <w:r w:rsidRPr="0052374C">
        <w:rPr>
          <w:sz w:val="14"/>
        </w:rPr>
        <w:t>A</w:t>
      </w:r>
      <w:proofErr w:type="gramEnd"/>
      <w:r w:rsidRPr="00DF6735">
        <w:rPr>
          <w:rStyle w:val="StyleUnderline"/>
        </w:rPr>
        <w:t xml:space="preserve"> good recovery in the housing sector was inevitable because both the supply of viable housing and household-formation rates had dropped to very low levels. That combination finally triggered a snapback. At first, it was housing prices that turned up. Over the past year, they rose in each of the 20 largest metropolitan areas. And since its low point in early 2012, the Case-</w:t>
      </w:r>
      <w:proofErr w:type="spellStart"/>
      <w:r w:rsidRPr="00DF6735">
        <w:rPr>
          <w:rStyle w:val="StyleUnderline"/>
        </w:rPr>
        <w:t>Shiller</w:t>
      </w:r>
      <w:proofErr w:type="spellEnd"/>
      <w:r w:rsidRPr="00DF6735">
        <w:rPr>
          <w:rStyle w:val="StyleUnderline"/>
        </w:rPr>
        <w:t xml:space="preserve"> Home Price Index has risen more than 25%. This revived the housing market and helped restore overall household balance nationwide.</w:t>
      </w:r>
      <w:r w:rsidRPr="0052374C">
        <w:rPr>
          <w:sz w:val="14"/>
        </w:rPr>
        <w:t xml:space="preserve"> Single-family and multifamily housing starts have also recovered strongly. They exceeded 1.5 million annually in the decade before the crisis but collapsed to less than 500,000 in its aftermath. Now they are over 1 million and should go higher. Most forecasts envision a rate of roughly 1.2 million next year, continuing to rise to 1.6 million over the next few years. Keep in mind that new housing construction and renovations drive a wide range of manufacturing and services output, from appliances to trucking. Indeed, private residential investment has jumped by more than 27% since 2012. Finally, economic hardship forced record numbers of grown kids to stay with their parents, depressing household formation to rates far below normal. But this too is improving. Harvard’s Joint Center for Housing Studies estimates that formation rates will double to 1.2 million annually as kids finally move out and the adult population increases. AMERICAN-MADE MAKES SENSE AGAIN </w:t>
      </w:r>
      <w:r w:rsidRPr="00865059">
        <w:rPr>
          <w:rStyle w:val="StyleUnderline"/>
        </w:rPr>
        <w:t>A new factor to add since my previous analysis is manufacturing.</w:t>
      </w:r>
      <w:r w:rsidRPr="0052374C">
        <w:rPr>
          <w:sz w:val="14"/>
        </w:rPr>
        <w:t xml:space="preserve"> A near consensus that this sector was in permanent decline has existed for many years. It was accentuated by the loss of nearly 6 million manufacturing jobs from 2000 to 2010 and by the sense that much lower wages in Asia made continued offshoring inevitable. </w:t>
      </w:r>
      <w:r w:rsidRPr="00865059">
        <w:rPr>
          <w:rStyle w:val="StyleUnderline"/>
        </w:rPr>
        <w:t xml:space="preserve">But recently the greater </w:t>
      </w:r>
      <w:proofErr w:type="gramStart"/>
      <w:r w:rsidRPr="00865059">
        <w:rPr>
          <w:rStyle w:val="StyleUnderline"/>
        </w:rPr>
        <w:t>role of technology in manufacturing and rising wages in Asia have</w:t>
      </w:r>
      <w:proofErr w:type="gramEnd"/>
      <w:r w:rsidRPr="00865059">
        <w:rPr>
          <w:rStyle w:val="StyleUnderline"/>
        </w:rPr>
        <w:t xml:space="preserve"> given our manufacturing sector some life. A recent Brookings Institution report on manufacturing stresses how robotics, 3-D printing and the relentless advance of digital technology are transforming big parts of U.S. manufacturing</w:t>
      </w:r>
      <w:r w:rsidRPr="0052374C">
        <w:rPr>
          <w:sz w:val="14"/>
        </w:rPr>
        <w:t xml:space="preserve">. </w:t>
      </w:r>
      <w:r w:rsidRPr="00865059">
        <w:rPr>
          <w:rStyle w:val="StyleUnderline"/>
        </w:rPr>
        <w:t>Moreover, as China’s GDP has continued to grow, its wages have risen considerably, narrowing the cost differential with the U.S.</w:t>
      </w:r>
      <w:r w:rsidRPr="0052374C">
        <w:rPr>
          <w:sz w:val="14"/>
        </w:rPr>
        <w:t xml:space="preserve"> In many industries, the cost-to-produce difference is now down to 15%. </w:t>
      </w:r>
      <w:r w:rsidRPr="0052374C">
        <w:rPr>
          <w:rStyle w:val="StyleUnderline"/>
        </w:rPr>
        <w:t xml:space="preserve">That explains why certain U.S. producers are reversing themselves and committing to manufacturing goods at home. Walmart announced that it </w:t>
      </w:r>
      <w:r w:rsidRPr="0052374C">
        <w:rPr>
          <w:rStyle w:val="StyleUnderline"/>
        </w:rPr>
        <w:lastRenderedPageBreak/>
        <w:t>would sell $50 billion more in American-made products over the next 10 years</w:t>
      </w:r>
      <w:r w:rsidRPr="0052374C">
        <w:rPr>
          <w:sz w:val="14"/>
        </w:rPr>
        <w:t>, and the Boston Consulting Group recently estimated that up to 30% of offshore production would return. Although manufacturing has added 668,000 jobs since the 2010 nadir, continued automation will prevent this sector from being a major contributor of new jobs in the future. But the role of manufacturing in our GDP is stable, and the sense that other sectors of the economy would need to compensate for continued declines in manufacturing is out of date.</w:t>
      </w:r>
    </w:p>
    <w:p w:rsidR="00227786" w:rsidRDefault="00227786" w:rsidP="006B7144"/>
    <w:p w:rsidR="00227786" w:rsidRDefault="00227786" w:rsidP="006B7144"/>
    <w:p w:rsidR="00A94AFC" w:rsidRDefault="00A94AFC" w:rsidP="00A94AFC">
      <w:pPr>
        <w:pStyle w:val="Heading3"/>
      </w:pPr>
      <w:r>
        <w:lastRenderedPageBreak/>
        <w:t>Econ UQ—alt causes</w:t>
      </w:r>
    </w:p>
    <w:p w:rsidR="00A94AFC" w:rsidRDefault="00A94AFC" w:rsidP="00A94AFC"/>
    <w:p w:rsidR="00F06FA1" w:rsidRPr="00F06FA1" w:rsidRDefault="00F06FA1" w:rsidP="00F06FA1">
      <w:pPr>
        <w:keepNext/>
        <w:keepLines/>
        <w:spacing w:before="40"/>
        <w:outlineLvl w:val="3"/>
        <w:rPr>
          <w:rFonts w:eastAsia="MS Gothic" w:cs="Times New Roman"/>
          <w:b/>
          <w:iCs/>
        </w:rPr>
      </w:pPr>
      <w:r>
        <w:rPr>
          <w:rFonts w:eastAsia="MS Gothic" w:cs="Times New Roman"/>
          <w:b/>
          <w:iCs/>
        </w:rPr>
        <w:t xml:space="preserve">Alt </w:t>
      </w:r>
      <w:proofErr w:type="spellStart"/>
      <w:r>
        <w:rPr>
          <w:rFonts w:eastAsia="MS Gothic" w:cs="Times New Roman"/>
          <w:b/>
          <w:iCs/>
        </w:rPr>
        <w:t>cuase</w:t>
      </w:r>
      <w:proofErr w:type="spellEnd"/>
      <w:r w:rsidRPr="00F06FA1">
        <w:rPr>
          <w:rFonts w:eastAsia="MS Gothic" w:cs="Times New Roman"/>
          <w:b/>
          <w:iCs/>
        </w:rPr>
        <w:t xml:space="preserve">-slow housing recovery shows lack of economic growth </w:t>
      </w:r>
    </w:p>
    <w:p w:rsidR="00F06FA1" w:rsidRPr="00F06FA1" w:rsidRDefault="00F06FA1" w:rsidP="00F06FA1">
      <w:pPr>
        <w:rPr>
          <w:rFonts w:eastAsia="Cambria"/>
          <w:bCs/>
          <w:sz w:val="16"/>
          <w:szCs w:val="16"/>
        </w:rPr>
      </w:pPr>
      <w:r w:rsidRPr="00F06FA1">
        <w:rPr>
          <w:rFonts w:eastAsia="Cambria"/>
          <w:b/>
          <w:bCs/>
        </w:rPr>
        <w:t xml:space="preserve">Swanson 6/26 </w:t>
      </w:r>
      <w:r w:rsidRPr="00F06FA1">
        <w:rPr>
          <w:rFonts w:eastAsia="Cambria"/>
          <w:sz w:val="16"/>
          <w:szCs w:val="16"/>
        </w:rPr>
        <w:t>(</w:t>
      </w:r>
      <w:proofErr w:type="spellStart"/>
      <w:r w:rsidRPr="00F06FA1">
        <w:rPr>
          <w:rFonts w:eastAsia="Cambria"/>
          <w:sz w:val="16"/>
          <w:szCs w:val="16"/>
        </w:rPr>
        <w:t>jann</w:t>
      </w:r>
      <w:proofErr w:type="spellEnd"/>
      <w:r w:rsidRPr="00F06FA1">
        <w:rPr>
          <w:rFonts w:eastAsia="Cambria"/>
          <w:sz w:val="16"/>
          <w:szCs w:val="16"/>
        </w:rPr>
        <w:t xml:space="preserve">, has written for </w:t>
      </w:r>
      <w:proofErr w:type="spellStart"/>
      <w:r w:rsidRPr="00F06FA1">
        <w:rPr>
          <w:rFonts w:eastAsia="Cambria"/>
          <w:sz w:val="16"/>
          <w:szCs w:val="16"/>
        </w:rPr>
        <w:t>MortgageNewsDaily</w:t>
      </w:r>
      <w:proofErr w:type="spellEnd"/>
      <w:r w:rsidRPr="00F06FA1">
        <w:rPr>
          <w:rFonts w:eastAsia="Cambria"/>
          <w:sz w:val="16"/>
          <w:szCs w:val="16"/>
        </w:rPr>
        <w:t xml:space="preserve"> since 2004 largely from my perspective as a real estate professional - five years in the commercial end and six as a residential broker. I also worked, during the last financial crisis, as an account officer and workout specialist (residential and commercial) for the Federal Deposit Insurance Corporation out of its Franklin, Massachusetts , office and have a little experience along the way as a mortgage originator, Mortgage News Daily, “Housing Improving but Rental Crisis Looms” 6/26/14, ,http://www.mortgagenewsdaily.com/06262014_housing_affordability.asp)</w:t>
      </w:r>
      <w:r w:rsidRPr="00F06FA1">
        <w:rPr>
          <w:rFonts w:eastAsia="Cambria"/>
        </w:rPr>
        <w:t xml:space="preserve"> </w:t>
      </w:r>
    </w:p>
    <w:p w:rsidR="00F06FA1" w:rsidRPr="00F06FA1" w:rsidRDefault="00F06FA1" w:rsidP="00F06FA1">
      <w:pPr>
        <w:rPr>
          <w:rFonts w:eastAsia="Cambria"/>
          <w:sz w:val="16"/>
        </w:rPr>
      </w:pPr>
      <w:r w:rsidRPr="00F06FA1">
        <w:rPr>
          <w:rFonts w:eastAsia="Cambria"/>
          <w:sz w:val="16"/>
        </w:rPr>
        <w:t>The</w:t>
      </w:r>
      <w:r w:rsidRPr="00F06FA1">
        <w:rPr>
          <w:rFonts w:eastAsia="Cambria"/>
          <w:u w:val="single"/>
        </w:rPr>
        <w:t xml:space="preserve"> U.S. housing recovery should regain its footing, but also faces a number of challenges.</w:t>
      </w:r>
      <w:r w:rsidRPr="00F06FA1">
        <w:rPr>
          <w:rFonts w:eastAsia="Cambria"/>
          <w:sz w:val="16"/>
        </w:rPr>
        <w:t xml:space="preserve"> </w:t>
      </w:r>
      <w:r w:rsidRPr="00F06FA1">
        <w:rPr>
          <w:rFonts w:eastAsia="Cambria"/>
          <w:u w:val="single"/>
        </w:rPr>
        <w:t>Tight credit, still elevated unemployment, and mounting student loan debt among young Americans are responsible for moderating growth</w:t>
      </w:r>
      <w:r w:rsidRPr="00F06FA1">
        <w:rPr>
          <w:rFonts w:eastAsia="Cambria"/>
          <w:sz w:val="16"/>
        </w:rPr>
        <w:t xml:space="preserve"> and keeping </w:t>
      </w:r>
      <w:proofErr w:type="spellStart"/>
      <w:r w:rsidRPr="00F06FA1">
        <w:rPr>
          <w:rFonts w:eastAsia="Cambria"/>
          <w:sz w:val="16"/>
        </w:rPr>
        <w:t>millennials</w:t>
      </w:r>
      <w:proofErr w:type="spellEnd"/>
      <w:r w:rsidRPr="00F06FA1">
        <w:rPr>
          <w:rFonts w:eastAsia="Cambria"/>
          <w:sz w:val="16"/>
        </w:rPr>
        <w:t xml:space="preserve"> and other first-time homebuyers out of the market according to the latest edition of The State of the Nation's Housing released today by the Harvard Joint Center for Housing Studies. "The </w:t>
      </w:r>
      <w:r w:rsidRPr="00F06FA1">
        <w:rPr>
          <w:rFonts w:eastAsia="Cambria"/>
          <w:u w:val="single"/>
        </w:rPr>
        <w:t>housing recovery is</w:t>
      </w:r>
      <w:r w:rsidRPr="00F06FA1">
        <w:rPr>
          <w:rFonts w:eastAsia="Cambria"/>
          <w:sz w:val="16"/>
        </w:rPr>
        <w:t xml:space="preserve"> following the path of the broader economy," says Chris Herbert, the Center's research director. "As long as the economy remains on the path of </w:t>
      </w:r>
      <w:r w:rsidRPr="00F06FA1">
        <w:rPr>
          <w:rFonts w:eastAsia="Cambria"/>
          <w:u w:val="single"/>
        </w:rPr>
        <w:t>slow</w:t>
      </w:r>
      <w:r w:rsidRPr="00F06FA1">
        <w:rPr>
          <w:rFonts w:eastAsia="Cambria"/>
          <w:sz w:val="16"/>
        </w:rPr>
        <w:t xml:space="preserve">, but steady improvement, housing should follow suit." The report takes </w:t>
      </w:r>
      <w:proofErr w:type="gramStart"/>
      <w:r w:rsidRPr="00F06FA1">
        <w:rPr>
          <w:rFonts w:eastAsia="Cambria"/>
          <w:sz w:val="16"/>
        </w:rPr>
        <w:t>an in depth look</w:t>
      </w:r>
      <w:proofErr w:type="gramEnd"/>
      <w:r w:rsidRPr="00F06FA1">
        <w:rPr>
          <w:rFonts w:eastAsia="Cambria"/>
          <w:sz w:val="16"/>
        </w:rPr>
        <w:t xml:space="preserve"> at the housing markets and their demographic drivers, homeownership, rental housing, and finally the challenges facing housing. We will briefly summarize the report's findings here then report on each of the above categories in greater detail over the next few days. The report notes that even though </w:t>
      </w:r>
      <w:r w:rsidRPr="00F06FA1">
        <w:rPr>
          <w:rFonts w:eastAsia="Cambria"/>
          <w:u w:val="single"/>
        </w:rPr>
        <w:t>housing</w:t>
      </w:r>
      <w:r w:rsidRPr="00F06FA1">
        <w:rPr>
          <w:rFonts w:eastAsia="Cambria"/>
          <w:sz w:val="16"/>
        </w:rPr>
        <w:t xml:space="preserve"> started out 2013 with a bang the</w:t>
      </w:r>
      <w:r w:rsidRPr="00F06FA1">
        <w:rPr>
          <w:rFonts w:eastAsia="Cambria"/>
          <w:u w:val="single"/>
        </w:rPr>
        <w:t xml:space="preserve"> market slowed noticeably in the second half of the year as home starts and sales of both new and existing homes slowed</w:t>
      </w:r>
      <w:r w:rsidRPr="00F06FA1">
        <w:rPr>
          <w:rFonts w:eastAsia="Cambria"/>
          <w:sz w:val="16"/>
        </w:rPr>
        <w:t xml:space="preserve">. Higher interest rates following the Federal Reserve announcement that it was considering tapering its purchases of long-term and mortgage-backed securities was partially to blame as were the retreat of investors from the market, limited inventories of homes for sale and affordability issues following rapid home price increases. But the report says </w:t>
      </w:r>
      <w:r w:rsidRPr="00F06FA1">
        <w:rPr>
          <w:rFonts w:eastAsia="Cambria"/>
          <w:u w:val="single"/>
        </w:rPr>
        <w:t xml:space="preserve">the slow recovery of single-family housing largely reflects the </w:t>
      </w:r>
      <w:r w:rsidRPr="00F06FA1">
        <w:rPr>
          <w:rFonts w:eastAsia="Cambria"/>
          <w:sz w:val="16"/>
        </w:rPr>
        <w:t>steady but</w:t>
      </w:r>
      <w:r w:rsidRPr="00F06FA1">
        <w:rPr>
          <w:rFonts w:eastAsia="Cambria"/>
          <w:u w:val="single"/>
        </w:rPr>
        <w:t xml:space="preserve"> unspectacular return of jobs</w:t>
      </w:r>
      <w:r w:rsidRPr="00F06FA1">
        <w:rPr>
          <w:rFonts w:eastAsia="Cambria"/>
          <w:sz w:val="16"/>
        </w:rPr>
        <w:t xml:space="preserve">. Household growth has remained subdued both as a result of a slowdown in immigration and lower headship rates among the millennial generation, </w:t>
      </w:r>
      <w:r w:rsidRPr="00F06FA1">
        <w:rPr>
          <w:rFonts w:eastAsia="Cambria"/>
          <w:u w:val="single"/>
        </w:rPr>
        <w:t>many</w:t>
      </w:r>
      <w:r w:rsidRPr="00F06FA1">
        <w:rPr>
          <w:rFonts w:eastAsia="Cambria"/>
          <w:sz w:val="16"/>
        </w:rPr>
        <w:t xml:space="preserve"> of whom </w:t>
      </w:r>
      <w:r w:rsidRPr="00F06FA1">
        <w:rPr>
          <w:rFonts w:eastAsia="Cambria"/>
          <w:u w:val="single"/>
        </w:rPr>
        <w:t>continue to live in their parents homes.</w:t>
      </w:r>
      <w:r w:rsidRPr="00F06FA1">
        <w:rPr>
          <w:rFonts w:eastAsia="Cambria"/>
          <w:sz w:val="16"/>
        </w:rPr>
        <w:t xml:space="preserve"> It was </w:t>
      </w:r>
      <w:r w:rsidRPr="00F06FA1">
        <w:rPr>
          <w:rFonts w:eastAsia="Cambria"/>
          <w:u w:val="single"/>
        </w:rPr>
        <w:t>hoped that many of the</w:t>
      </w:r>
      <w:r w:rsidRPr="00F06FA1">
        <w:rPr>
          <w:rFonts w:eastAsia="Cambria"/>
          <w:sz w:val="16"/>
        </w:rPr>
        <w:t xml:space="preserve"> latter </w:t>
      </w:r>
      <w:r w:rsidRPr="00F06FA1">
        <w:rPr>
          <w:rFonts w:eastAsia="Cambria"/>
          <w:u w:val="single"/>
        </w:rPr>
        <w:t>group would move out and form their own households once the labor marked revived but it has not yet happened</w:t>
      </w:r>
      <w:r w:rsidRPr="00F06FA1">
        <w:rPr>
          <w:rFonts w:eastAsia="Cambria"/>
          <w:sz w:val="16"/>
        </w:rPr>
        <w:t xml:space="preserve">. Still it is likely that the current generation will follow historic patterns and form households by their early 30s, providing a strong lift to the rental and starter home markets. </w:t>
      </w:r>
      <w:r w:rsidRPr="00F06FA1">
        <w:rPr>
          <w:rFonts w:eastAsia="Cambria"/>
          <w:u w:val="single"/>
        </w:rPr>
        <w:t>Homeownership rates declined for the ninth straight year in 2013 and are at their s lowest levels since 1995</w:t>
      </w:r>
      <w:r w:rsidRPr="00F06FA1">
        <w:rPr>
          <w:rFonts w:eastAsia="Cambria"/>
          <w:sz w:val="16"/>
        </w:rPr>
        <w:t xml:space="preserve">, but the decrease last year was the smallest since before the housing crash. The Joint Center sees many of the conditions holding homeownership down as improving; steady employment growth, rising home values creating a sense of urgency, and a lower share of distressed homeowners. Still the </w:t>
      </w:r>
      <w:proofErr w:type="spellStart"/>
      <w:r w:rsidRPr="00F06FA1">
        <w:rPr>
          <w:rFonts w:eastAsia="Cambria"/>
          <w:u w:val="single"/>
        </w:rPr>
        <w:t>homebuying</w:t>
      </w:r>
      <w:proofErr w:type="spellEnd"/>
      <w:r w:rsidRPr="00F06FA1">
        <w:rPr>
          <w:rFonts w:eastAsia="Cambria"/>
          <w:u w:val="single"/>
        </w:rPr>
        <w:t xml:space="preserve"> market faces headwinds; higher home prices and interest rates making a purchase more of a stretch for many families as is falling income.</w:t>
      </w:r>
      <w:r w:rsidRPr="00F06FA1">
        <w:rPr>
          <w:rFonts w:eastAsia="Cambria"/>
          <w:sz w:val="16"/>
        </w:rPr>
        <w:t xml:space="preserve"> In addition, many would-be homebuyers are burdened with huge levels of student debt. Adding to these financial pressures, </w:t>
      </w:r>
      <w:r w:rsidRPr="00F06FA1">
        <w:rPr>
          <w:rFonts w:eastAsia="Cambria"/>
          <w:u w:val="single"/>
        </w:rPr>
        <w:t>qualifying for mortgage loans is still a challenge-especially for those with lower credit scores</w:t>
      </w:r>
      <w:r w:rsidRPr="00F06FA1">
        <w:rPr>
          <w:rFonts w:eastAsia="Cambria"/>
          <w:sz w:val="16"/>
        </w:rPr>
        <w:t xml:space="preserve">. Rental markets continue to be strong. The number of renter households rose last year, and while the rate of the growth is slowing it still remains above long-term averages. With this demand vacancy rates continued to fall and rents to rise </w:t>
      </w:r>
      <w:r w:rsidRPr="00F06FA1">
        <w:rPr>
          <w:rFonts w:eastAsia="Cambria"/>
          <w:u w:val="single"/>
        </w:rPr>
        <w:t>Nationwide rents rose 3 percent in 2012 but in some markets, generally the ones that have also seen rapid rises in home prices like Denver and the San Francisco Bay area,</w:t>
      </w:r>
      <w:r w:rsidRPr="00F06FA1">
        <w:rPr>
          <w:rFonts w:eastAsia="Cambria"/>
          <w:sz w:val="16"/>
        </w:rPr>
        <w:t xml:space="preserve"> the increase has averaged twice that. The ramp-up in multifamily construction also continued in 2013; starts increased 25 percent, surpassing the 300,000 mark the first time since 2007. The number of these units intended as rentals was at the highest level since 1998. </w:t>
      </w:r>
      <w:r w:rsidRPr="00F06FA1">
        <w:rPr>
          <w:rFonts w:eastAsia="Cambria"/>
          <w:u w:val="single"/>
        </w:rPr>
        <w:t>While multifamily construction in almost half of the 100 largest metros is back to average 2000s levels and has set new peaks in some markets those areas that experienced the sharpest booms and busts remain depressed</w:t>
      </w:r>
      <w:r w:rsidRPr="00F06FA1">
        <w:rPr>
          <w:rFonts w:eastAsia="Cambria"/>
          <w:sz w:val="16"/>
        </w:rPr>
        <w:t xml:space="preserve">. From 2010 through early 2012 apartments in investment grade properties seemed to be renting faster than new units were added, bringing down vacancies and lifting rests. Supply and demand appear to have returned to balance in the last quarter of 2013. </w:t>
      </w:r>
      <w:r w:rsidRPr="00F06FA1">
        <w:rPr>
          <w:rFonts w:eastAsia="Cambria"/>
          <w:u w:val="single"/>
        </w:rPr>
        <w:t>The report says however there is a crisis of affordability. The share of cost-burdened renters</w:t>
      </w:r>
      <w:r w:rsidRPr="00F06FA1">
        <w:rPr>
          <w:rFonts w:eastAsia="Cambria"/>
          <w:sz w:val="16"/>
        </w:rPr>
        <w:t xml:space="preserve"> (those paying housing costs in excess of 30 percent of their income</w:t>
      </w:r>
      <w:r w:rsidRPr="00F06FA1">
        <w:rPr>
          <w:rFonts w:eastAsia="Cambria"/>
          <w:u w:val="single"/>
        </w:rPr>
        <w:t>) rose every year but one between 2001 and 2011</w:t>
      </w:r>
      <w:r w:rsidRPr="00F06FA1">
        <w:rPr>
          <w:rFonts w:eastAsia="Cambria"/>
          <w:sz w:val="16"/>
        </w:rPr>
        <w:t xml:space="preserve"> </w:t>
      </w:r>
      <w:r w:rsidRPr="00F06FA1">
        <w:rPr>
          <w:rFonts w:eastAsia="Cambria"/>
          <w:u w:val="single"/>
        </w:rPr>
        <w:t>and now is over 50 percent</w:t>
      </w:r>
      <w:r w:rsidRPr="00F06FA1">
        <w:rPr>
          <w:rFonts w:eastAsia="Cambria"/>
          <w:sz w:val="16"/>
        </w:rPr>
        <w:t xml:space="preserve">. More than a quarter of households are severely cost burdened with half or more of their income spent on shelter. On the homeowner side the situation has improved as owners have refinanced at lower rates and many have existed homeownership because of foreclosures. </w:t>
      </w:r>
      <w:proofErr w:type="gramStart"/>
      <w:r w:rsidRPr="00F06FA1">
        <w:rPr>
          <w:rFonts w:eastAsia="Cambria"/>
          <w:sz w:val="16"/>
        </w:rPr>
        <w:t>However the share of cost-burdened homeowners it still higher than at the beginning of the last decade.</w:t>
      </w:r>
      <w:proofErr w:type="gramEnd"/>
      <w:r w:rsidRPr="00F06FA1">
        <w:rPr>
          <w:rFonts w:eastAsia="Cambria"/>
          <w:sz w:val="16"/>
        </w:rPr>
        <w:t xml:space="preserve"> Looking ahead, the Center says </w:t>
      </w:r>
      <w:r w:rsidRPr="00F06FA1">
        <w:rPr>
          <w:rFonts w:eastAsia="Cambria"/>
          <w:u w:val="single"/>
        </w:rPr>
        <w:t>the future course of homeownership will depend largely on the cost and availability of mortgage financing.</w:t>
      </w:r>
      <w:r w:rsidRPr="00F06FA1">
        <w:rPr>
          <w:rFonts w:eastAsia="Cambria"/>
          <w:sz w:val="16"/>
        </w:rPr>
        <w:t xml:space="preserve"> Looser underwriting standards may help bolster the housing market recovery and the government appears to be taking steps to buoy the market with newly announced programs to lower FHA premiums, provide homebuyer counseling, and encourage lending to properly documented lower credit score buyers </w:t>
      </w:r>
      <w:r w:rsidRPr="00F06FA1">
        <w:rPr>
          <w:rFonts w:eastAsia="Cambria"/>
          <w:u w:val="single"/>
        </w:rPr>
        <w:t xml:space="preserve">The Center, however, views the prospects for improving rental housing affordability as </w:t>
      </w:r>
      <w:r w:rsidRPr="00F06FA1">
        <w:rPr>
          <w:rFonts w:eastAsia="Cambria"/>
          <w:u w:val="single"/>
        </w:rPr>
        <w:lastRenderedPageBreak/>
        <w:t>bleak</w:t>
      </w:r>
      <w:r w:rsidRPr="00F06FA1">
        <w:rPr>
          <w:rFonts w:eastAsia="Cambria"/>
          <w:sz w:val="16"/>
        </w:rPr>
        <w:t>. Absent income growth or an easing of rents, rental assistance is the only option. Without expanded federal funding to aid the neediest households, millions of US families and individuals will continue to live in housing that they cannot afford or that is inadequate, or both.</w:t>
      </w:r>
    </w:p>
    <w:p w:rsidR="00A94AFC" w:rsidRDefault="00A94AFC" w:rsidP="00A94AFC"/>
    <w:p w:rsidR="00F06FA1" w:rsidRPr="00F06FA1" w:rsidRDefault="00F06FA1" w:rsidP="00F06FA1">
      <w:pPr>
        <w:keepNext/>
        <w:keepLines/>
        <w:spacing w:before="40"/>
        <w:outlineLvl w:val="3"/>
        <w:rPr>
          <w:rFonts w:eastAsia="MS Gothic" w:cs="Times New Roman"/>
          <w:b/>
          <w:iCs/>
        </w:rPr>
      </w:pPr>
      <w:r>
        <w:rPr>
          <w:rFonts w:eastAsia="MS Gothic" w:cs="Times New Roman"/>
          <w:b/>
          <w:iCs/>
        </w:rPr>
        <w:t>Alt cause</w:t>
      </w:r>
      <w:r w:rsidRPr="00F06FA1">
        <w:rPr>
          <w:rFonts w:eastAsia="MS Gothic" w:cs="Times New Roman"/>
          <w:b/>
          <w:iCs/>
        </w:rPr>
        <w:t>-the fall of the us dollar and bleak econ predictions prove</w:t>
      </w:r>
    </w:p>
    <w:p w:rsidR="00F06FA1" w:rsidRPr="00F06FA1" w:rsidRDefault="00F06FA1" w:rsidP="00F06FA1">
      <w:pPr>
        <w:rPr>
          <w:rFonts w:eastAsia="Cambria"/>
          <w:bCs/>
          <w:sz w:val="16"/>
          <w:szCs w:val="16"/>
        </w:rPr>
      </w:pPr>
      <w:r w:rsidRPr="00F06FA1">
        <w:rPr>
          <w:rFonts w:eastAsia="Cambria"/>
          <w:b/>
          <w:bCs/>
        </w:rPr>
        <w:t xml:space="preserve"> Al-</w:t>
      </w:r>
      <w:proofErr w:type="spellStart"/>
      <w:r w:rsidRPr="00F06FA1">
        <w:rPr>
          <w:rFonts w:eastAsia="Cambria"/>
          <w:b/>
          <w:bCs/>
        </w:rPr>
        <w:t>Hammoury</w:t>
      </w:r>
      <w:proofErr w:type="spellEnd"/>
      <w:r w:rsidRPr="00F06FA1">
        <w:rPr>
          <w:rFonts w:eastAsia="Cambria"/>
          <w:b/>
          <w:bCs/>
        </w:rPr>
        <w:t xml:space="preserve"> 7/7 </w:t>
      </w:r>
      <w:r w:rsidRPr="00F06FA1">
        <w:rPr>
          <w:rFonts w:eastAsia="Cambria"/>
          <w:b/>
          <w:bCs/>
          <w:sz w:val="16"/>
          <w:szCs w:val="16"/>
        </w:rPr>
        <w:t>(</w:t>
      </w:r>
      <w:proofErr w:type="spellStart"/>
      <w:r w:rsidRPr="00F06FA1">
        <w:rPr>
          <w:rFonts w:eastAsia="Cambria"/>
          <w:sz w:val="16"/>
          <w:szCs w:val="16"/>
        </w:rPr>
        <w:t>Nour</w:t>
      </w:r>
      <w:proofErr w:type="spellEnd"/>
      <w:r w:rsidRPr="00F06FA1">
        <w:rPr>
          <w:rFonts w:eastAsia="Cambria"/>
          <w:sz w:val="16"/>
          <w:szCs w:val="16"/>
        </w:rPr>
        <w:t xml:space="preserve"> </w:t>
      </w:r>
      <w:proofErr w:type="spellStart"/>
      <w:r w:rsidRPr="00F06FA1">
        <w:rPr>
          <w:rFonts w:eastAsia="Cambria"/>
          <w:sz w:val="16"/>
          <w:szCs w:val="16"/>
        </w:rPr>
        <w:t>Eldeen</w:t>
      </w:r>
      <w:proofErr w:type="spellEnd"/>
      <w:r w:rsidRPr="00F06FA1">
        <w:rPr>
          <w:rFonts w:eastAsia="Cambria"/>
          <w:sz w:val="16"/>
          <w:szCs w:val="16"/>
        </w:rPr>
        <w:t>, Market Strategist at ADS Securities, “US Federal Reserve powerless to halt dollar’s decline”, The National, 7/7/14, http://www.thenational.ae/business/industry-insights/markets/us-federal-reserve-powerless-to-halt-dollars-decline#ixzz36nMfIXAg)</w:t>
      </w:r>
    </w:p>
    <w:p w:rsidR="00F06FA1" w:rsidRPr="00F06FA1" w:rsidRDefault="00F06FA1" w:rsidP="00F06FA1">
      <w:pPr>
        <w:rPr>
          <w:rFonts w:eastAsia="Cambria"/>
          <w:sz w:val="16"/>
        </w:rPr>
      </w:pPr>
      <w:r w:rsidRPr="00F06FA1">
        <w:rPr>
          <w:rFonts w:eastAsia="Cambria"/>
          <w:sz w:val="16"/>
        </w:rPr>
        <w:t xml:space="preserve">Following some gains in May </w:t>
      </w:r>
      <w:r w:rsidRPr="00F06FA1">
        <w:rPr>
          <w:rFonts w:eastAsia="Cambria"/>
          <w:u w:val="single"/>
        </w:rPr>
        <w:t>the US dollar tumbled in June, losing value to almost all currencies</w:t>
      </w:r>
      <w:r w:rsidRPr="00F06FA1">
        <w:rPr>
          <w:rFonts w:eastAsia="Cambria"/>
          <w:sz w:val="16"/>
        </w:rPr>
        <w:t xml:space="preserve">. The most significant changes were against the New Zealand dollar, British pound and the euro. However, it did appreciate against the Norwegian krone, going up by 2.24 per cent. </w:t>
      </w:r>
      <w:r w:rsidRPr="00F06FA1">
        <w:rPr>
          <w:rFonts w:eastAsia="Cambria"/>
          <w:u w:val="single"/>
        </w:rPr>
        <w:t>This fall came despite the US Federal Reserve continuing its tapering of quantitative easin</w:t>
      </w:r>
      <w:r w:rsidRPr="00F06FA1">
        <w:rPr>
          <w:rFonts w:eastAsia="Cambria"/>
          <w:sz w:val="16"/>
        </w:rPr>
        <w:t xml:space="preserve">g (QE) </w:t>
      </w:r>
      <w:r w:rsidRPr="00F06FA1">
        <w:rPr>
          <w:rFonts w:eastAsia="Cambria"/>
          <w:u w:val="single"/>
        </w:rPr>
        <w:t>reducing it by a further US$10 billion.</w:t>
      </w:r>
      <w:r w:rsidRPr="00F06FA1">
        <w:rPr>
          <w:rFonts w:eastAsia="Cambria"/>
          <w:sz w:val="16"/>
        </w:rPr>
        <w:t xml:space="preserve"> This leaves the financial stimulus </w:t>
      </w:r>
      <w:proofErr w:type="spellStart"/>
      <w:r w:rsidRPr="00F06FA1">
        <w:rPr>
          <w:rFonts w:eastAsia="Cambria"/>
          <w:sz w:val="16"/>
        </w:rPr>
        <w:t>programme</w:t>
      </w:r>
      <w:proofErr w:type="spellEnd"/>
      <w:r w:rsidRPr="00F06FA1">
        <w:rPr>
          <w:rFonts w:eastAsia="Cambria"/>
          <w:sz w:val="16"/>
        </w:rPr>
        <w:t xml:space="preserve"> at $35bn a month with a further reduction of $10bn still planned for July. A downside of the tapering </w:t>
      </w:r>
      <w:proofErr w:type="spellStart"/>
      <w:r w:rsidRPr="00F06FA1">
        <w:rPr>
          <w:rFonts w:eastAsia="Cambria"/>
          <w:sz w:val="16"/>
        </w:rPr>
        <w:t>programme</w:t>
      </w:r>
      <w:proofErr w:type="spellEnd"/>
      <w:r w:rsidRPr="00F06FA1">
        <w:rPr>
          <w:rFonts w:eastAsia="Cambria"/>
          <w:sz w:val="16"/>
        </w:rPr>
        <w:t xml:space="preserve"> is that inflation has started to </w:t>
      </w:r>
      <w:proofErr w:type="gramStart"/>
      <w:r w:rsidRPr="00F06FA1">
        <w:rPr>
          <w:rFonts w:eastAsia="Cambria"/>
          <w:sz w:val="16"/>
        </w:rPr>
        <w:t>rise</w:t>
      </w:r>
      <w:proofErr w:type="gramEnd"/>
      <w:r w:rsidRPr="00F06FA1">
        <w:rPr>
          <w:rFonts w:eastAsia="Cambria"/>
          <w:sz w:val="16"/>
        </w:rPr>
        <w:t xml:space="preserve">, a situation which could be heightened by the tensions in Iraq. </w:t>
      </w:r>
      <w:r w:rsidRPr="00F06FA1">
        <w:rPr>
          <w:rFonts w:eastAsia="Cambria"/>
          <w:u w:val="single"/>
        </w:rPr>
        <w:t xml:space="preserve">This is a concern as the US dollar failed to </w:t>
      </w:r>
      <w:proofErr w:type="spellStart"/>
      <w:r w:rsidRPr="00F06FA1">
        <w:rPr>
          <w:rFonts w:eastAsia="Cambria"/>
          <w:u w:val="single"/>
        </w:rPr>
        <w:t>stabilise</w:t>
      </w:r>
      <w:proofErr w:type="spellEnd"/>
      <w:r w:rsidRPr="00F06FA1">
        <w:rPr>
          <w:rFonts w:eastAsia="Cambria"/>
          <w:u w:val="single"/>
        </w:rPr>
        <w:t xml:space="preserve"> and the Dollar Index fell below 80.0 after failing to break above its 50-week moving average</w:t>
      </w:r>
      <w:r w:rsidRPr="00F06FA1">
        <w:rPr>
          <w:rFonts w:eastAsia="Cambria"/>
          <w:sz w:val="16"/>
        </w:rPr>
        <w:t xml:space="preserve">. There is still talk of the slowdown being related to poor weather conditions at the start of the year, but </w:t>
      </w:r>
      <w:r w:rsidRPr="00F06FA1">
        <w:rPr>
          <w:rFonts w:eastAsia="Cambria"/>
          <w:u w:val="single"/>
        </w:rPr>
        <w:t xml:space="preserve">forecasters </w:t>
      </w:r>
      <w:r w:rsidRPr="00F06FA1">
        <w:rPr>
          <w:rFonts w:eastAsia="Cambria"/>
          <w:sz w:val="16"/>
        </w:rPr>
        <w:t xml:space="preserve">who </w:t>
      </w:r>
      <w:proofErr w:type="spellStart"/>
      <w:r w:rsidRPr="00F06FA1">
        <w:rPr>
          <w:rFonts w:eastAsia="Cambria"/>
          <w:sz w:val="16"/>
        </w:rPr>
        <w:t>favoured</w:t>
      </w:r>
      <w:proofErr w:type="spellEnd"/>
      <w:r w:rsidRPr="00F06FA1">
        <w:rPr>
          <w:rFonts w:eastAsia="Cambria"/>
          <w:sz w:val="16"/>
        </w:rPr>
        <w:t xml:space="preserve"> this explanation</w:t>
      </w:r>
      <w:r w:rsidRPr="00F06FA1">
        <w:rPr>
          <w:rFonts w:eastAsia="Cambria"/>
          <w:u w:val="single"/>
        </w:rPr>
        <w:t xml:space="preserve"> estimated that GDP would shrink by 1.8 per cent. However,</w:t>
      </w:r>
      <w:r w:rsidRPr="00F06FA1">
        <w:rPr>
          <w:rFonts w:eastAsia="Cambria"/>
          <w:sz w:val="16"/>
        </w:rPr>
        <w:t xml:space="preserve"> </w:t>
      </w:r>
      <w:r w:rsidRPr="00F06FA1">
        <w:rPr>
          <w:rFonts w:eastAsia="Cambria"/>
          <w:u w:val="single"/>
        </w:rPr>
        <w:t>the first-quarter final GDP showed that the economy shrank by 2.9 per cent and most major banks now are cutting the GDP growth forecasts for the rest of the year.</w:t>
      </w:r>
      <w:r w:rsidRPr="00F06FA1">
        <w:rPr>
          <w:rFonts w:eastAsia="Cambria"/>
          <w:sz w:val="16"/>
        </w:rPr>
        <w:t xml:space="preserve"> The Fed’s GDP target will not be achieved unless the economy</w:t>
      </w:r>
      <w:r w:rsidRPr="00F06FA1">
        <w:rPr>
          <w:rFonts w:eastAsia="Cambria"/>
          <w:u w:val="single"/>
        </w:rPr>
        <w:t xml:space="preserve"> </w:t>
      </w:r>
      <w:r w:rsidRPr="00F06FA1">
        <w:rPr>
          <w:rFonts w:eastAsia="Cambria"/>
          <w:sz w:val="16"/>
        </w:rPr>
        <w:t xml:space="preserve">grows by more than 5 per cent in each quarter until the end of the year. This month will be very important for both the Fed and global markets. It </w:t>
      </w:r>
      <w:r w:rsidRPr="00F06FA1">
        <w:rPr>
          <w:rFonts w:eastAsia="Cambria"/>
          <w:u w:val="single"/>
        </w:rPr>
        <w:t>is faced with rising inflation and falling GDP, and not many options</w:t>
      </w:r>
      <w:r w:rsidRPr="00F06FA1">
        <w:rPr>
          <w:rFonts w:eastAsia="Cambria"/>
          <w:sz w:val="16"/>
        </w:rPr>
        <w:t xml:space="preserve">. Pausing the tapering process would continue to push inflation even higher while ending QE may drag the economy into another recession. </w:t>
      </w:r>
    </w:p>
    <w:p w:rsidR="00F06FA1" w:rsidRDefault="00F06FA1" w:rsidP="00A94AFC"/>
    <w:p w:rsidR="00F06FA1" w:rsidRPr="00F06FA1" w:rsidRDefault="00F06FA1" w:rsidP="00F06FA1">
      <w:pPr>
        <w:keepNext/>
        <w:keepLines/>
        <w:spacing w:before="40"/>
        <w:outlineLvl w:val="3"/>
        <w:rPr>
          <w:rFonts w:eastAsia="MS Gothic" w:cs="Times New Roman"/>
          <w:b/>
          <w:iCs/>
        </w:rPr>
      </w:pPr>
      <w:r w:rsidRPr="00F06FA1">
        <w:rPr>
          <w:rFonts w:eastAsia="MS Gothic" w:cs="Times New Roman"/>
          <w:b/>
          <w:iCs/>
        </w:rPr>
        <w:t xml:space="preserve">Unemployment high now-jobs report was overstated to cover up nominal GDP gains </w:t>
      </w:r>
    </w:p>
    <w:p w:rsidR="00F06FA1" w:rsidRPr="001719BB" w:rsidRDefault="00F06FA1" w:rsidP="001719BB">
      <w:r w:rsidRPr="001719BB">
        <w:rPr>
          <w:b/>
        </w:rPr>
        <w:t>Roberts 14</w:t>
      </w:r>
      <w:r w:rsidRPr="001719BB">
        <w:t xml:space="preserve"> (</w:t>
      </w:r>
      <w:proofErr w:type="spellStart"/>
      <w:r w:rsidRPr="001719BB">
        <w:t>Paul</w:t>
      </w:r>
      <w:proofErr w:type="gramStart"/>
      <w:r w:rsidRPr="001719BB">
        <w:t>,American</w:t>
      </w:r>
      <w:proofErr w:type="spellEnd"/>
      <w:proofErr w:type="gramEnd"/>
      <w:r w:rsidRPr="001719BB">
        <w:t xml:space="preserve"> economist and a columnist for Creators Syndicate. He served as an Assistant Secretary of the Treasury in the Reagan Administration and was noted as a co-founder of Reaganomics, Press TV, “Don't let US job reports deceive you”, </w:t>
      </w:r>
      <w:hyperlink r:id="rId27" w:history="1">
        <w:r w:rsidRPr="001719BB">
          <w:rPr>
            <w:rStyle w:val="Hyperlink"/>
          </w:rPr>
          <w:t>http://www.presstv.ir/detail/2014/07/07/370266/virtual-economys-phantom-job-gains-based-on-statistical-fraud/</w:t>
        </w:r>
      </w:hyperlink>
      <w:r w:rsidRPr="001719BB">
        <w:t xml:space="preserve">) </w:t>
      </w:r>
    </w:p>
    <w:p w:rsidR="00F06FA1" w:rsidRDefault="00F06FA1" w:rsidP="00F06FA1">
      <w:pPr>
        <w:rPr>
          <w:rFonts w:eastAsia="Cambria"/>
          <w:sz w:val="16"/>
        </w:rPr>
      </w:pPr>
      <w:r w:rsidRPr="00F06FA1">
        <w:rPr>
          <w:rFonts w:eastAsia="Cambria"/>
          <w:u w:val="single"/>
        </w:rPr>
        <w:t>Washington can’t stop lying. Don’t be convinced by last Thursday’s job report</w:t>
      </w:r>
      <w:r w:rsidRPr="00F06FA1">
        <w:rPr>
          <w:rFonts w:eastAsia="Cambria"/>
          <w:sz w:val="16"/>
        </w:rPr>
        <w:t xml:space="preserve"> that it is your fault if you don’t have a job. </w:t>
      </w:r>
      <w:r w:rsidRPr="00F06FA1">
        <w:rPr>
          <w:rFonts w:eastAsia="Cambria"/>
          <w:u w:val="single"/>
        </w:rPr>
        <w:t>Those 288,000 jobs and 6.1% unemployment rate are more fiction than reality</w:t>
      </w:r>
      <w:r w:rsidRPr="00F06FA1">
        <w:rPr>
          <w:rFonts w:eastAsia="Cambria"/>
          <w:sz w:val="16"/>
        </w:rPr>
        <w:t xml:space="preserve">. In his analysis of the June Labor Data from the </w:t>
      </w:r>
      <w:r w:rsidRPr="00F06FA1">
        <w:rPr>
          <w:rFonts w:eastAsia="Cambria"/>
          <w:u w:val="single"/>
        </w:rPr>
        <w:t>Bureau of Labor Statistics, John Williams</w:t>
      </w:r>
      <w:r w:rsidRPr="00F06FA1">
        <w:rPr>
          <w:rFonts w:eastAsia="Cambria"/>
          <w:sz w:val="16"/>
        </w:rPr>
        <w:t xml:space="preserve"> (www.ShadowStats.com) </w:t>
      </w:r>
      <w:r w:rsidRPr="00F06FA1">
        <w:rPr>
          <w:rFonts w:eastAsia="Cambria"/>
          <w:u w:val="single"/>
        </w:rPr>
        <w:t>wrote tha</w:t>
      </w:r>
      <w:r w:rsidRPr="00F06FA1">
        <w:rPr>
          <w:rFonts w:eastAsia="Cambria"/>
          <w:sz w:val="16"/>
        </w:rPr>
        <w:t xml:space="preserve">t the 288,000 June jobs and 6.1% </w:t>
      </w:r>
      <w:r w:rsidRPr="00F06FA1">
        <w:rPr>
          <w:rFonts w:eastAsia="Cambria"/>
          <w:u w:val="single"/>
        </w:rPr>
        <w:t>unemployment rate are “far removed from common experience and underlying reality.” Payrolls were overstated by “massive, hidden shifts in seasonal adjustments</w:t>
      </w:r>
      <w:r w:rsidRPr="00F06FA1">
        <w:rPr>
          <w:rFonts w:eastAsia="Cambria"/>
          <w:sz w:val="16"/>
        </w:rPr>
        <w:t xml:space="preserve">,” and the Birth-Death model added the usual phantom jobs. Williams reports </w:t>
      </w:r>
      <w:proofErr w:type="spellStart"/>
      <w:r w:rsidRPr="00F06FA1">
        <w:rPr>
          <w:rFonts w:eastAsia="Cambria"/>
          <w:sz w:val="16"/>
        </w:rPr>
        <w:t>tshat</w:t>
      </w:r>
      <w:proofErr w:type="spellEnd"/>
      <w:r w:rsidRPr="00F06FA1">
        <w:rPr>
          <w:rFonts w:eastAsia="Cambria"/>
          <w:sz w:val="16"/>
        </w:rPr>
        <w:t xml:space="preserve"> “</w:t>
      </w:r>
      <w:r w:rsidRPr="00F06FA1">
        <w:rPr>
          <w:rFonts w:eastAsia="Cambria"/>
          <w:u w:val="single"/>
        </w:rPr>
        <w:t>the seasonal factors are changed each and every month as part of the concurrent seasonal-adjustment process, which is tantamount to a fraud,” as the changes in the seasonal factors can inflate the jobs number.</w:t>
      </w:r>
      <w:r w:rsidRPr="00F06FA1">
        <w:rPr>
          <w:rFonts w:eastAsia="Cambria"/>
          <w:sz w:val="16"/>
        </w:rPr>
        <w:t xml:space="preserve"> The monthly unemployment rates are not comparable, so one doesn’t know whether the official U.3 rate (the headline rate that the financial press reports) went up or down. Moreover, </w:t>
      </w:r>
      <w:r w:rsidRPr="00F06FA1">
        <w:rPr>
          <w:rFonts w:eastAsia="Cambria"/>
          <w:u w:val="single"/>
        </w:rPr>
        <w:t>the rate does not count discouraged workers who, unable to find a job, cease looking. To be counted among the U.3 unemployed, the person must have actively looked for work during the four weeks prior to the survey.</w:t>
      </w:r>
      <w:r w:rsidRPr="00F06FA1">
        <w:rPr>
          <w:rFonts w:eastAsia="Cambria"/>
          <w:sz w:val="16"/>
        </w:rPr>
        <w:t xml:space="preserve"> The U.3 rate automatically declines as people who have been unable to find jobs cease trying to find one and thereby cease to be counted as unemployed</w:t>
      </w:r>
      <w:r w:rsidRPr="00F06FA1">
        <w:rPr>
          <w:rFonts w:eastAsia="Cambria"/>
          <w:u w:val="single"/>
        </w:rPr>
        <w:t>. There is a second official measure of unemployment that includes people who have been discouraged for less than one year</w:t>
      </w:r>
      <w:r w:rsidRPr="00F06FA1">
        <w:rPr>
          <w:rFonts w:eastAsia="Cambria"/>
          <w:sz w:val="16"/>
        </w:rPr>
        <w:t xml:space="preserve">. That rate, known as U.6, is seldom reported and is double the 6.1% rate. Since 1994 there has been no official measure than includes discouraged people who have not looked for a job for more than a year. </w:t>
      </w:r>
      <w:r w:rsidRPr="00F06FA1">
        <w:rPr>
          <w:rFonts w:eastAsia="Cambria"/>
          <w:u w:val="single"/>
        </w:rPr>
        <w:t>Including all discouraged workers produces an unemployment rate that currently stands at 23.1%, almost four times the rate that the financial press reports</w:t>
      </w:r>
      <w:r w:rsidRPr="00F06FA1">
        <w:rPr>
          <w:rFonts w:eastAsia="Cambria"/>
          <w:sz w:val="16"/>
        </w:rPr>
        <w:t xml:space="preserve">. What you can take away from this is the opposite of what the </w:t>
      </w:r>
      <w:proofErr w:type="spellStart"/>
      <w:r w:rsidRPr="00F06FA1">
        <w:rPr>
          <w:rFonts w:eastAsia="Cambria"/>
          <w:sz w:val="16"/>
        </w:rPr>
        <w:t>presstitute</w:t>
      </w:r>
      <w:proofErr w:type="spellEnd"/>
      <w:r w:rsidRPr="00F06FA1">
        <w:rPr>
          <w:rFonts w:eastAsia="Cambria"/>
          <w:sz w:val="16"/>
        </w:rPr>
        <w:t xml:space="preserve"> media would have you believe. </w:t>
      </w:r>
      <w:r w:rsidRPr="00F06FA1">
        <w:rPr>
          <w:rFonts w:eastAsia="Cambria"/>
          <w:u w:val="single"/>
        </w:rPr>
        <w:t>The measured rate of unemployment can decline simply because large numbers of the unemployed become discouraged workers, cease looking for work, and cease to be counted in the U.3 and U.6 measures of the unemployment rate.</w:t>
      </w:r>
      <w:r w:rsidRPr="00F06FA1">
        <w:rPr>
          <w:rFonts w:eastAsia="Cambria"/>
          <w:sz w:val="16"/>
        </w:rPr>
        <w:t xml:space="preserve"> The decline in the employment-population ratio from 63% prior to the 2008 downturn to 59% today reflects the growth in discouraged workers. Indeed, the ratio has not recovered its previous level during the alleged recovery, an indication that </w:t>
      </w:r>
      <w:r w:rsidRPr="00F06FA1">
        <w:rPr>
          <w:rFonts w:eastAsia="Cambria"/>
          <w:u w:val="single"/>
        </w:rPr>
        <w:t>the recovery is an illusion created by the understated measure of inflation that is used to deflate nominal GDP growth</w:t>
      </w:r>
      <w:r w:rsidRPr="00F06FA1">
        <w:rPr>
          <w:rFonts w:eastAsia="Cambria"/>
          <w:sz w:val="16"/>
        </w:rPr>
        <w:t xml:space="preserve">. Another indication that there has been no recovery is that </w:t>
      </w:r>
      <w:proofErr w:type="spellStart"/>
      <w:r w:rsidRPr="00F06FA1">
        <w:rPr>
          <w:rFonts w:eastAsia="Cambria"/>
          <w:sz w:val="16"/>
        </w:rPr>
        <w:t>Sentier</w:t>
      </w:r>
      <w:proofErr w:type="spellEnd"/>
      <w:r w:rsidRPr="00F06FA1">
        <w:rPr>
          <w:rFonts w:eastAsia="Cambria"/>
          <w:sz w:val="16"/>
        </w:rPr>
        <w:t xml:space="preserve"> Research’s index of real </w:t>
      </w:r>
      <w:r w:rsidRPr="00F06FA1">
        <w:rPr>
          <w:rFonts w:eastAsia="Cambria"/>
          <w:sz w:val="16"/>
        </w:rPr>
        <w:lastRenderedPageBreak/>
        <w:t xml:space="preserve">median household income continued to decline for two years after the alleged recovery began in June 2009. There has been a slight upturn in real median household income since June 2011, but </w:t>
      </w:r>
      <w:r w:rsidRPr="00F06FA1">
        <w:rPr>
          <w:rFonts w:eastAsia="Cambria"/>
          <w:u w:val="single"/>
        </w:rPr>
        <w:t>income remains far below the pre-recession level. The Birth-Death model adds an average of 62,000 jobs to the reported payroll jobs numbers each month</w:t>
      </w:r>
      <w:r w:rsidRPr="00F06FA1">
        <w:rPr>
          <w:rFonts w:eastAsia="Cambria"/>
          <w:sz w:val="16"/>
        </w:rPr>
        <w:t xml:space="preserve">. This arbitrary boost to the payroll jobs numbers is in addition to the Bureau of Labor Statistics’ underlying assumption that unreported jobs lost to business failures are matched by unreported new jobs from new business startups, an assumption that does not well fit an economy that fell into recession and is unable to recover. </w:t>
      </w:r>
    </w:p>
    <w:p w:rsidR="00864C34" w:rsidRDefault="00864C34" w:rsidP="00F06FA1">
      <w:pPr>
        <w:rPr>
          <w:rFonts w:eastAsia="Cambria"/>
          <w:sz w:val="16"/>
        </w:rPr>
      </w:pPr>
    </w:p>
    <w:p w:rsidR="00864C34" w:rsidRDefault="00C80EBD" w:rsidP="00C80EBD">
      <w:pPr>
        <w:pStyle w:val="Heading3"/>
      </w:pPr>
      <w:r>
        <w:lastRenderedPageBreak/>
        <w:t>NU Ocean Policy</w:t>
      </w:r>
    </w:p>
    <w:p w:rsidR="00864C34" w:rsidRDefault="00864C34" w:rsidP="00413BFA">
      <w:pPr>
        <w:pStyle w:val="Heading4"/>
      </w:pPr>
      <w:r>
        <w:t>The national ocean policy thumps regulatory uncertainty</w:t>
      </w:r>
    </w:p>
    <w:p w:rsidR="00864C34" w:rsidRPr="00FA4B50" w:rsidRDefault="00864C34" w:rsidP="00864C34">
      <w:pPr>
        <w:rPr>
          <w:rStyle w:val="Style13ptBold"/>
          <w:b w:val="0"/>
          <w:sz w:val="14"/>
          <w:szCs w:val="14"/>
        </w:rPr>
      </w:pPr>
      <w:proofErr w:type="spellStart"/>
      <w:r>
        <w:rPr>
          <w:b/>
        </w:rPr>
        <w:t>Guith</w:t>
      </w:r>
      <w:proofErr w:type="spellEnd"/>
      <w:r>
        <w:rPr>
          <w:b/>
        </w:rPr>
        <w:t xml:space="preserve"> 11 </w:t>
      </w:r>
      <w:r w:rsidRPr="00FA4B50">
        <w:rPr>
          <w:rStyle w:val="Style13ptBold"/>
          <w:b w:val="0"/>
          <w:sz w:val="14"/>
          <w:szCs w:val="14"/>
        </w:rPr>
        <w:t xml:space="preserve">[Committee on Natural Resources United States House of Representatives "The President’s New National Ocean Policy” Testimony of Christopher </w:t>
      </w:r>
      <w:proofErr w:type="spellStart"/>
      <w:r w:rsidRPr="00FA4B50">
        <w:rPr>
          <w:rStyle w:val="Style13ptBold"/>
          <w:b w:val="0"/>
          <w:sz w:val="14"/>
          <w:szCs w:val="14"/>
        </w:rPr>
        <w:t>Guith</w:t>
      </w:r>
      <w:proofErr w:type="spellEnd"/>
      <w:r w:rsidRPr="00FA4B50">
        <w:rPr>
          <w:rStyle w:val="Style13ptBold"/>
          <w:b w:val="0"/>
          <w:sz w:val="14"/>
          <w:szCs w:val="14"/>
        </w:rPr>
        <w:t xml:space="preserve"> Vice President for Policy Institute for 21st Century Energy U.S. Chamber of Commerce Tuesday, October 4, 2011 </w:t>
      </w:r>
      <w:hyperlink r:id="rId28" w:history="1">
        <w:r w:rsidRPr="00FA4B50">
          <w:rPr>
            <w:rStyle w:val="Hyperlink"/>
            <w:sz w:val="14"/>
            <w:szCs w:val="14"/>
          </w:rPr>
          <w:t>http://www.energyxxi.org/testimony-christopher-guith-house-committee-natural-resources</w:t>
        </w:r>
      </w:hyperlink>
      <w:r w:rsidRPr="00FA4B50">
        <w:rPr>
          <w:rStyle w:val="Style13ptBold"/>
          <w:b w:val="0"/>
          <w:sz w:val="14"/>
          <w:szCs w:val="14"/>
        </w:rPr>
        <w:t xml:space="preserve"> //</w:t>
      </w:r>
      <w:proofErr w:type="spellStart"/>
      <w:r w:rsidRPr="00FA4B50">
        <w:rPr>
          <w:rStyle w:val="Style13ptBold"/>
          <w:b w:val="0"/>
          <w:sz w:val="14"/>
          <w:szCs w:val="14"/>
        </w:rPr>
        <w:t>jweideman</w:t>
      </w:r>
      <w:proofErr w:type="spellEnd"/>
      <w:r w:rsidRPr="00FA4B50">
        <w:rPr>
          <w:rStyle w:val="Style13ptBold"/>
          <w:b w:val="0"/>
          <w:sz w:val="14"/>
          <w:szCs w:val="14"/>
        </w:rPr>
        <w:t>]</w:t>
      </w:r>
    </w:p>
    <w:p w:rsidR="00864C34" w:rsidRDefault="00864C34" w:rsidP="00864C34">
      <w:pPr>
        <w:rPr>
          <w:sz w:val="14"/>
        </w:rPr>
      </w:pPr>
    </w:p>
    <w:p w:rsidR="00864C34" w:rsidRDefault="00864C34" w:rsidP="00864C34">
      <w:pPr>
        <w:rPr>
          <w:sz w:val="14"/>
        </w:rPr>
      </w:pPr>
      <w:r w:rsidRPr="009B2809">
        <w:rPr>
          <w:rStyle w:val="StyleUnderline"/>
          <w:highlight w:val="cyan"/>
        </w:rPr>
        <w:t>The</w:t>
      </w:r>
      <w:r w:rsidRPr="009B2809">
        <w:rPr>
          <w:rStyle w:val="StyleUnderline"/>
        </w:rPr>
        <w:t xml:space="preserve"> President’s </w:t>
      </w:r>
      <w:r w:rsidRPr="009B2809">
        <w:rPr>
          <w:rStyle w:val="StyleUnderline"/>
          <w:highlight w:val="cyan"/>
        </w:rPr>
        <w:t>N</w:t>
      </w:r>
      <w:r w:rsidRPr="009B2809">
        <w:rPr>
          <w:rStyle w:val="StyleUnderline"/>
        </w:rPr>
        <w:t xml:space="preserve">ational </w:t>
      </w:r>
      <w:r w:rsidRPr="009B2809">
        <w:rPr>
          <w:rStyle w:val="StyleUnderline"/>
          <w:highlight w:val="cyan"/>
        </w:rPr>
        <w:t>O</w:t>
      </w:r>
      <w:r w:rsidRPr="009B2809">
        <w:rPr>
          <w:rStyle w:val="StyleUnderline"/>
        </w:rPr>
        <w:t xml:space="preserve">cean </w:t>
      </w:r>
      <w:r w:rsidRPr="009B2809">
        <w:rPr>
          <w:rStyle w:val="StyleUnderline"/>
          <w:highlight w:val="cyan"/>
        </w:rPr>
        <w:t>P</w:t>
      </w:r>
      <w:r w:rsidRPr="009B2809">
        <w:rPr>
          <w:rStyle w:val="StyleUnderline"/>
        </w:rPr>
        <w:t xml:space="preserve">olicy </w:t>
      </w:r>
      <w:r w:rsidRPr="009B2809">
        <w:rPr>
          <w:rStyle w:val="StyleUnderline"/>
          <w:highlight w:val="cyan"/>
        </w:rPr>
        <w:t>will result in</w:t>
      </w:r>
      <w:r w:rsidRPr="009B2809">
        <w:rPr>
          <w:rStyle w:val="StyleUnderline"/>
        </w:rPr>
        <w:t xml:space="preserve"> a plethora of impacts on the country</w:t>
      </w:r>
      <w:r w:rsidRPr="00E155B3">
        <w:rPr>
          <w:sz w:val="14"/>
        </w:rPr>
        <w:t xml:space="preserve">. The stated impact of healthier and more sustainable oceans may or may not be one of them. However, </w:t>
      </w:r>
      <w:r w:rsidRPr="009B2809">
        <w:rPr>
          <w:rStyle w:val="StyleUnderline"/>
        </w:rPr>
        <w:t xml:space="preserve">one impact that is most likely to come from this policy is increased </w:t>
      </w:r>
      <w:r w:rsidRPr="009B2809">
        <w:rPr>
          <w:rStyle w:val="StyleUnderline"/>
          <w:highlight w:val="cyan"/>
        </w:rPr>
        <w:t>regulatory uncertainty</w:t>
      </w:r>
      <w:r w:rsidRPr="009B2809">
        <w:rPr>
          <w:rStyle w:val="StyleUnderline"/>
        </w:rPr>
        <w:t xml:space="preserve">. The recent regulatory overreach has permeated so many areas of commercial enterprise already, ranging from healthcare to financial services to labor relations to energy production to name just a few. </w:t>
      </w:r>
      <w:r w:rsidRPr="009B2809">
        <w:rPr>
          <w:rStyle w:val="StyleUnderline"/>
          <w:highlight w:val="cyan"/>
        </w:rPr>
        <w:t>Businesses</w:t>
      </w:r>
      <w:r w:rsidRPr="009B2809">
        <w:rPr>
          <w:rStyle w:val="StyleUnderline"/>
        </w:rPr>
        <w:t xml:space="preserve"> of all sizes and sectors are impacted by these regulatory actions and </w:t>
      </w:r>
      <w:r w:rsidRPr="0065671A">
        <w:rPr>
          <w:rStyle w:val="StyleUnderline"/>
          <w:highlight w:val="cyan"/>
        </w:rPr>
        <w:t>will be attempting to determine the</w:t>
      </w:r>
      <w:r w:rsidRPr="009B2809">
        <w:rPr>
          <w:rStyle w:val="StyleUnderline"/>
        </w:rPr>
        <w:t xml:space="preserve"> ultimate </w:t>
      </w:r>
      <w:r w:rsidRPr="0065671A">
        <w:rPr>
          <w:rStyle w:val="StyleUnderline"/>
          <w:highlight w:val="cyan"/>
        </w:rPr>
        <w:t>impacts on their operations for</w:t>
      </w:r>
      <w:r w:rsidRPr="009B2809">
        <w:rPr>
          <w:rStyle w:val="StyleUnderline"/>
        </w:rPr>
        <w:t xml:space="preserve"> years, if not </w:t>
      </w:r>
      <w:r w:rsidRPr="0065671A">
        <w:rPr>
          <w:rStyle w:val="StyleUnderline"/>
          <w:highlight w:val="cyan"/>
        </w:rPr>
        <w:t>decades, to come.</w:t>
      </w:r>
      <w:r w:rsidRPr="00E155B3">
        <w:rPr>
          <w:sz w:val="14"/>
        </w:rPr>
        <w:t xml:space="preserve"> We estimate that </w:t>
      </w:r>
      <w:r w:rsidRPr="0065671A">
        <w:rPr>
          <w:rStyle w:val="StyleUnderline"/>
        </w:rPr>
        <w:t xml:space="preserve">nearly </w:t>
      </w:r>
      <w:r w:rsidRPr="0065671A">
        <w:rPr>
          <w:rStyle w:val="StyleUnderline"/>
          <w:highlight w:val="cyan"/>
        </w:rPr>
        <w:t>2,500 rules were proposed</w:t>
      </w:r>
      <w:r w:rsidRPr="0065671A">
        <w:rPr>
          <w:rStyle w:val="StyleUnderline"/>
        </w:rPr>
        <w:t xml:space="preserve"> in 2010 </w:t>
      </w:r>
      <w:r w:rsidRPr="0065671A">
        <w:rPr>
          <w:rStyle w:val="StyleUnderline"/>
          <w:highlight w:val="cyan"/>
        </w:rPr>
        <w:t>requiring</w:t>
      </w:r>
      <w:r w:rsidRPr="0065671A">
        <w:rPr>
          <w:rStyle w:val="StyleUnderline"/>
        </w:rPr>
        <w:t xml:space="preserve"> some </w:t>
      </w:r>
      <w:r w:rsidRPr="0065671A">
        <w:rPr>
          <w:rStyle w:val="StyleUnderline"/>
          <w:highlight w:val="cyan"/>
        </w:rPr>
        <w:t>$1 trillion in compliance costs</w:t>
      </w:r>
      <w:r w:rsidRPr="0065671A">
        <w:rPr>
          <w:rStyle w:val="StyleUnderline"/>
        </w:rPr>
        <w:t xml:space="preserve"> on the back of American businesses</w:t>
      </w:r>
      <w:r w:rsidRPr="00E155B3">
        <w:rPr>
          <w:sz w:val="14"/>
        </w:rPr>
        <w:t xml:space="preserve">. The impact of these costs is greatest on small businesses. Businesses with fewer than 20 employees incur regulatory costs 42% higher than larger businesses of up to 500 employees. The average regulatory cost for each employee of a small business exceeds $10,000 per year. </w:t>
      </w:r>
      <w:r w:rsidRPr="00E155B3">
        <w:rPr>
          <w:rStyle w:val="StyleUnderline"/>
        </w:rPr>
        <w:t>Ultimately, this uncertainty makes it difficult, if not impossible, for any business to modify its operations to ensure both compliance and profitability with any level of surety. The most visible effect of this environment is a lack of capital investment. This is the foundation of what some economists have described as a “job-less recovery”.</w:t>
      </w:r>
      <w:r w:rsidRPr="00E155B3">
        <w:rPr>
          <w:sz w:val="14"/>
        </w:rPr>
        <w:t xml:space="preserve"> The country is experiencing some economic growth, but the private sector is not creating jobs at a rate that should correspond with that growth or to ensure future growth. It is estimated that throughout the recovery some $2 trillion has remained liquid, without being invested. The uncertainty caused by the recent regulatory overreach is a primary reason so many are not comfortable investing this capital. </w:t>
      </w:r>
      <w:r w:rsidRPr="00E155B3">
        <w:rPr>
          <w:rStyle w:val="StyleUnderline"/>
          <w:highlight w:val="cyan"/>
        </w:rPr>
        <w:t>The</w:t>
      </w:r>
      <w:r w:rsidRPr="00E155B3">
        <w:rPr>
          <w:rStyle w:val="StyleUnderline"/>
        </w:rPr>
        <w:t xml:space="preserve"> President’s </w:t>
      </w:r>
      <w:r w:rsidRPr="00E155B3">
        <w:rPr>
          <w:rStyle w:val="StyleUnderline"/>
          <w:highlight w:val="cyan"/>
        </w:rPr>
        <w:t>N</w:t>
      </w:r>
      <w:r w:rsidRPr="00E155B3">
        <w:rPr>
          <w:rStyle w:val="StyleUnderline"/>
        </w:rPr>
        <w:t xml:space="preserve">ational </w:t>
      </w:r>
      <w:r w:rsidRPr="00E155B3">
        <w:rPr>
          <w:rStyle w:val="StyleUnderline"/>
          <w:highlight w:val="cyan"/>
        </w:rPr>
        <w:t>O</w:t>
      </w:r>
      <w:r w:rsidRPr="00E155B3">
        <w:rPr>
          <w:rStyle w:val="StyleUnderline"/>
        </w:rPr>
        <w:t xml:space="preserve">cean </w:t>
      </w:r>
      <w:r w:rsidRPr="00E155B3">
        <w:rPr>
          <w:rStyle w:val="StyleUnderline"/>
          <w:highlight w:val="cyan"/>
        </w:rPr>
        <w:t>P</w:t>
      </w:r>
      <w:r w:rsidRPr="00E155B3">
        <w:rPr>
          <w:rStyle w:val="StyleUnderline"/>
        </w:rPr>
        <w:t xml:space="preserve">olicy </w:t>
      </w:r>
      <w:r w:rsidRPr="00E155B3">
        <w:rPr>
          <w:rStyle w:val="StyleUnderline"/>
          <w:highlight w:val="cyan"/>
        </w:rPr>
        <w:t>will exacerbate this</w:t>
      </w:r>
      <w:r w:rsidRPr="00E155B3">
        <w:rPr>
          <w:rStyle w:val="StyleUnderline"/>
        </w:rPr>
        <w:t xml:space="preserve"> </w:t>
      </w:r>
      <w:r w:rsidRPr="00E155B3">
        <w:rPr>
          <w:rStyle w:val="StyleUnderline"/>
          <w:highlight w:val="cyan"/>
        </w:rPr>
        <w:t>uncertainty and add</w:t>
      </w:r>
      <w:r w:rsidRPr="00E155B3">
        <w:rPr>
          <w:rStyle w:val="StyleUnderline"/>
        </w:rPr>
        <w:t xml:space="preserve"> yet </w:t>
      </w:r>
      <w:r w:rsidRPr="00E155B3">
        <w:rPr>
          <w:rStyle w:val="StyleUnderline"/>
          <w:highlight w:val="cyan"/>
        </w:rPr>
        <w:t>another maze</w:t>
      </w:r>
      <w:r w:rsidRPr="00E155B3">
        <w:rPr>
          <w:rStyle w:val="StyleUnderline"/>
        </w:rPr>
        <w:t xml:space="preserve"> of real or de facto regulation </w:t>
      </w:r>
      <w:r w:rsidRPr="00E155B3">
        <w:rPr>
          <w:rStyle w:val="StyleUnderline"/>
          <w:highlight w:val="cyan"/>
        </w:rPr>
        <w:t>for businesses to</w:t>
      </w:r>
      <w:r w:rsidRPr="00E155B3">
        <w:rPr>
          <w:rStyle w:val="StyleUnderline"/>
        </w:rPr>
        <w:t xml:space="preserve"> attempt to </w:t>
      </w:r>
      <w:r w:rsidRPr="00E155B3">
        <w:rPr>
          <w:rStyle w:val="StyleUnderline"/>
          <w:highlight w:val="cyan"/>
        </w:rPr>
        <w:t>navigate</w:t>
      </w:r>
      <w:r w:rsidRPr="00E155B3">
        <w:rPr>
          <w:rStyle w:val="StyleUnderline"/>
        </w:rPr>
        <w:t xml:space="preserve">. </w:t>
      </w:r>
      <w:r w:rsidRPr="00E155B3">
        <w:rPr>
          <w:sz w:val="14"/>
        </w:rPr>
        <w:t>This may in turn lead to even less investment in areas such as infrastructure construction, manufacturing, and energy production. These are all areas that have significant track records of generating economic growth for the nation, as well as creating millions of jobs. By discouraging investment into energy production, this policy has the additional impact of harming our energy security by forcing the country to continue to import energy when we could be producing significantly more of it domestically.</w:t>
      </w:r>
    </w:p>
    <w:p w:rsidR="00C80EBD" w:rsidRPr="00E155B3" w:rsidRDefault="00C80EBD" w:rsidP="00C80EBD">
      <w:pPr>
        <w:pStyle w:val="Heading3"/>
      </w:pPr>
      <w:r>
        <w:lastRenderedPageBreak/>
        <w:t xml:space="preserve">NU-Regulations </w:t>
      </w:r>
    </w:p>
    <w:p w:rsidR="00864C34" w:rsidRDefault="00864C34" w:rsidP="00864C34">
      <w:pPr>
        <w:rPr>
          <w:sz w:val="14"/>
        </w:rPr>
      </w:pPr>
    </w:p>
    <w:p w:rsidR="00C93C78" w:rsidRDefault="00C93C78" w:rsidP="00413BFA">
      <w:pPr>
        <w:pStyle w:val="Heading4"/>
      </w:pPr>
      <w:r>
        <w:t>Obama is adding tons of new regulations</w:t>
      </w:r>
    </w:p>
    <w:p w:rsidR="00C93C78" w:rsidRPr="00C93C78" w:rsidRDefault="00C93C78" w:rsidP="00C93C78">
      <w:pPr>
        <w:rPr>
          <w:sz w:val="14"/>
          <w:szCs w:val="14"/>
        </w:rPr>
      </w:pPr>
      <w:r>
        <w:rPr>
          <w:b/>
        </w:rPr>
        <w:t xml:space="preserve">Crews 14 </w:t>
      </w:r>
      <w:r w:rsidRPr="00C93C78">
        <w:rPr>
          <w:sz w:val="14"/>
          <w:szCs w:val="14"/>
        </w:rPr>
        <w:t xml:space="preserve">[Wayne, competitive enterprise institute. 3/17/14, “New Data: Code of Federal Regulations Expanding, Faster Pace under Obama” </w:t>
      </w:r>
      <w:hyperlink r:id="rId29" w:history="1">
        <w:r w:rsidRPr="00C93C78">
          <w:rPr>
            <w:rStyle w:val="Hyperlink"/>
            <w:sz w:val="14"/>
            <w:szCs w:val="14"/>
          </w:rPr>
          <w:t>http://cei.org/2014/03/17/new-data-code-of-federal-regulations-expanding-faster-pace-under-obama</w:t>
        </w:r>
      </w:hyperlink>
      <w:r w:rsidRPr="00C93C78">
        <w:rPr>
          <w:sz w:val="14"/>
          <w:szCs w:val="14"/>
        </w:rPr>
        <w:t xml:space="preserve"> //</w:t>
      </w:r>
      <w:proofErr w:type="spellStart"/>
      <w:r w:rsidRPr="00C93C78">
        <w:rPr>
          <w:sz w:val="14"/>
          <w:szCs w:val="14"/>
        </w:rPr>
        <w:t>jweideman</w:t>
      </w:r>
      <w:proofErr w:type="spellEnd"/>
      <w:r w:rsidRPr="00C93C78">
        <w:rPr>
          <w:sz w:val="14"/>
          <w:szCs w:val="14"/>
        </w:rPr>
        <w:t>]</w:t>
      </w:r>
    </w:p>
    <w:p w:rsidR="00C93C78" w:rsidRDefault="00C93C78" w:rsidP="00864C34">
      <w:pPr>
        <w:rPr>
          <w:sz w:val="14"/>
        </w:rPr>
      </w:pPr>
    </w:p>
    <w:p w:rsidR="00C93C78" w:rsidRDefault="00C93C78" w:rsidP="00C93C78">
      <w:pPr>
        <w:rPr>
          <w:sz w:val="14"/>
        </w:rPr>
      </w:pPr>
      <w:r w:rsidRPr="00C93C78">
        <w:rPr>
          <w:rStyle w:val="StyleUnderline"/>
        </w:rPr>
        <w:t xml:space="preserve">The annual Code of Federal Regulations (CFR) is the "codification of the general and permanent rules published in the Federal Register by the departments and agencies of the Federal Government." </w:t>
      </w:r>
      <w:r w:rsidRPr="007564B3">
        <w:rPr>
          <w:sz w:val="14"/>
        </w:rPr>
        <w:t>The page count for final general and permanent rules in the 50-title CFR seems less dramatic than that of the oft-cited Federal Register, which now tops 70,000 pages each year (it stood at 79,311 pages at year-end 2013, the fourth-highest level ever</w:t>
      </w:r>
      <w:r w:rsidRPr="007564B3">
        <w:rPr>
          <w:rStyle w:val="StyleUnderline"/>
        </w:rPr>
        <w:t xml:space="preserve">). The Federal Register contains lots of material besides final rules. Still, the CFR "Archive-Of-All" is big. </w:t>
      </w:r>
      <w:proofErr w:type="gramStart"/>
      <w:r w:rsidRPr="007564B3">
        <w:rPr>
          <w:rStyle w:val="StyleUnderline"/>
        </w:rPr>
        <w:t>Very big.</w:t>
      </w:r>
      <w:proofErr w:type="gramEnd"/>
      <w:r w:rsidRPr="007564B3">
        <w:rPr>
          <w:rStyle w:val="StyleUnderline"/>
        </w:rPr>
        <w:t xml:space="preserve"> Back in 1960, the CFR contained 22,877 pages in 68 volumes. The pace picked up.</w:t>
      </w:r>
      <w:r w:rsidRPr="007564B3">
        <w:rPr>
          <w:sz w:val="14"/>
        </w:rPr>
        <w:t xml:space="preserve"> The CFR stood at 71,224 pages by year-end 1975, in 133 volumes. Now, new data from the National Archives shows that the CFR stands at 175,496 at year-end 2013, including the 1,170-page index. (See the breakout below.) That's a 146 percent increase since 1975. The number of CFR volumes stands at 235 (as of 2012; the 2013 count remains unavailable for the time being), compared with 133 in 1975. More recently, at the end of President George W. Bush's second term (2008), there were 157,974 pages in the CFR. That means President Obama has added 17,522 pages of regulations in his five years in office; one president growing the regulatory state 11 percent increase in five years. In his five years in Office, President Obama has averaged 3,504 CFR pages annually. Meanwhile, </w:t>
      </w:r>
      <w:r w:rsidRPr="007564B3">
        <w:rPr>
          <w:rStyle w:val="StyleUnderline"/>
        </w:rPr>
        <w:t>Bush's final four years averaged 2,584 pages; his total eight-year tenure averaged 2,490 pages annually.</w:t>
      </w:r>
      <w:r w:rsidRPr="007564B3">
        <w:rPr>
          <w:sz w:val="14"/>
        </w:rPr>
        <w:t xml:space="preserve"> Note that the increase in the pace of regulation we witness under Obama happened despite the addition of "only" 939 pages between 2012 and 2013 (again, see below). Delays in regulations became at hot topic at election time; for example a Washington Post headline proclaimed, “White House Delayed Enacting Rules Ahead of 2012 Election </w:t>
      </w:r>
      <w:proofErr w:type="gramStart"/>
      <w:r w:rsidRPr="007564B3">
        <w:rPr>
          <w:sz w:val="14"/>
        </w:rPr>
        <w:t>To</w:t>
      </w:r>
      <w:proofErr w:type="gramEnd"/>
      <w:r w:rsidRPr="007564B3">
        <w:rPr>
          <w:sz w:val="14"/>
        </w:rPr>
        <w:t xml:space="preserve"> Avoid Controversy." </w:t>
      </w:r>
      <w:r w:rsidRPr="007564B3">
        <w:rPr>
          <w:rStyle w:val="StyleUnderline"/>
        </w:rPr>
        <w:t>Obama's pace of regulation exceeds his predecessor despite that, and despite his being prone to proclamations like that made during the 2012 State of the Union Address: "I’ve approved fewer regulations in the first three years of my presidency than my Republican predecessor did in his." Obama doesn't say things like that anymore. Instead, at this phase of his presidency, he promises to act without Congress wherever possible.</w:t>
      </w:r>
      <w:r w:rsidRPr="007564B3">
        <w:rPr>
          <w:sz w:val="14"/>
        </w:rPr>
        <w:t xml:space="preserve"> Sure, problems abound with using page counts or even numbers of rules as gauges, yet </w:t>
      </w:r>
      <w:r w:rsidRPr="007564B3">
        <w:rPr>
          <w:rStyle w:val="StyleUnderline"/>
        </w:rPr>
        <w:t>there's no getting around the reality of greater governmental activity's impact on the private sector's reluctance to expand</w:t>
      </w:r>
      <w:r w:rsidRPr="007564B3">
        <w:rPr>
          <w:sz w:val="14"/>
        </w:rPr>
        <w:t xml:space="preserve"> (Obamacare hurts) and citizens' job outlook in the modern era. Alas, the new "pen" and "phone" mindset of the executive promises to compound the growth of government. Here is a breakdown of the Code of Federal Regulations for the past decade:</w:t>
      </w:r>
    </w:p>
    <w:p w:rsidR="003C4092" w:rsidRDefault="003C4092" w:rsidP="00C93C78">
      <w:pPr>
        <w:rPr>
          <w:sz w:val="14"/>
        </w:rPr>
      </w:pPr>
    </w:p>
    <w:p w:rsidR="00006D1B" w:rsidRDefault="003E160A" w:rsidP="00413BFA">
      <w:pPr>
        <w:pStyle w:val="Heading4"/>
      </w:pPr>
      <w:r>
        <w:t>Federal agencies are using industry money to increase regulation</w:t>
      </w:r>
    </w:p>
    <w:p w:rsidR="003E160A" w:rsidRPr="00C22603" w:rsidRDefault="003E160A" w:rsidP="003E160A">
      <w:pPr>
        <w:rPr>
          <w:sz w:val="14"/>
          <w:szCs w:val="14"/>
        </w:rPr>
      </w:pPr>
      <w:r>
        <w:rPr>
          <w:b/>
        </w:rPr>
        <w:t xml:space="preserve">Washington University news 7/9 </w:t>
      </w:r>
      <w:r w:rsidRPr="00C22603">
        <w:rPr>
          <w:sz w:val="14"/>
          <w:szCs w:val="14"/>
        </w:rPr>
        <w:t>[</w:t>
      </w:r>
      <w:r w:rsidR="009C3DAC" w:rsidRPr="00C22603">
        <w:rPr>
          <w:sz w:val="14"/>
          <w:szCs w:val="14"/>
        </w:rPr>
        <w:t xml:space="preserve">Student news wash U in </w:t>
      </w:r>
      <w:proofErr w:type="spellStart"/>
      <w:r w:rsidR="009C3DAC" w:rsidRPr="00C22603">
        <w:rPr>
          <w:sz w:val="14"/>
          <w:szCs w:val="14"/>
        </w:rPr>
        <w:t>st.</w:t>
      </w:r>
      <w:proofErr w:type="spellEnd"/>
      <w:r w:rsidR="009C3DAC" w:rsidRPr="00C22603">
        <w:rPr>
          <w:sz w:val="14"/>
          <w:szCs w:val="14"/>
        </w:rPr>
        <w:t xml:space="preserve"> Louis. 7/9/14, Federal regulatory spending rises most at agencies funded by industry fees. </w:t>
      </w:r>
      <w:hyperlink r:id="rId30" w:history="1">
        <w:r w:rsidR="009C3DAC" w:rsidRPr="00C22603">
          <w:rPr>
            <w:rStyle w:val="Hyperlink"/>
            <w:sz w:val="14"/>
            <w:szCs w:val="14"/>
          </w:rPr>
          <w:t>https://news.wustl.edu/news/Pages/27114.aspx</w:t>
        </w:r>
      </w:hyperlink>
      <w:r w:rsidR="009C3DAC" w:rsidRPr="00C22603">
        <w:rPr>
          <w:sz w:val="14"/>
          <w:szCs w:val="14"/>
        </w:rPr>
        <w:t xml:space="preserve"> //</w:t>
      </w:r>
      <w:proofErr w:type="spellStart"/>
      <w:r w:rsidR="009C3DAC" w:rsidRPr="00C22603">
        <w:rPr>
          <w:sz w:val="14"/>
          <w:szCs w:val="14"/>
        </w:rPr>
        <w:t>jweideman</w:t>
      </w:r>
      <w:proofErr w:type="spellEnd"/>
      <w:r w:rsidR="009C3DAC" w:rsidRPr="00C22603">
        <w:rPr>
          <w:sz w:val="14"/>
          <w:szCs w:val="14"/>
        </w:rPr>
        <w:t>]</w:t>
      </w:r>
    </w:p>
    <w:p w:rsidR="00006D1B" w:rsidRDefault="00006D1B" w:rsidP="00C93C78">
      <w:pPr>
        <w:rPr>
          <w:sz w:val="14"/>
        </w:rPr>
      </w:pPr>
    </w:p>
    <w:p w:rsidR="003C4092" w:rsidRPr="00D01442" w:rsidRDefault="00006D1B" w:rsidP="00006D1B">
      <w:pPr>
        <w:rPr>
          <w:sz w:val="14"/>
        </w:rPr>
      </w:pPr>
      <w:r w:rsidRPr="00715DB9">
        <w:rPr>
          <w:rStyle w:val="StyleUnderline"/>
        </w:rPr>
        <w:t xml:space="preserve">While tight budgets are constraining regulatory spending at many </w:t>
      </w:r>
      <w:r w:rsidRPr="00715DB9">
        <w:rPr>
          <w:rStyle w:val="StyleUnderline"/>
          <w:highlight w:val="cyan"/>
        </w:rPr>
        <w:t>federal agencies</w:t>
      </w:r>
      <w:r w:rsidRPr="00715DB9">
        <w:rPr>
          <w:rStyle w:val="StyleUnderline"/>
        </w:rPr>
        <w:t xml:space="preserve">, those </w:t>
      </w:r>
      <w:r w:rsidRPr="00715DB9">
        <w:rPr>
          <w:rStyle w:val="StyleUnderline"/>
          <w:highlight w:val="cyan"/>
        </w:rPr>
        <w:t>that garner funding from industry fees are using</w:t>
      </w:r>
      <w:r w:rsidRPr="00715DB9">
        <w:rPr>
          <w:rStyle w:val="StyleUnderline"/>
        </w:rPr>
        <w:t xml:space="preserve"> these </w:t>
      </w:r>
      <w:r w:rsidRPr="00715DB9">
        <w:rPr>
          <w:rStyle w:val="StyleUnderline"/>
          <w:highlight w:val="cyan"/>
        </w:rPr>
        <w:t>revenue</w:t>
      </w:r>
      <w:r w:rsidRPr="00715DB9">
        <w:rPr>
          <w:rStyle w:val="StyleUnderline"/>
        </w:rPr>
        <w:t xml:space="preserve"> streams </w:t>
      </w:r>
      <w:r w:rsidRPr="00715DB9">
        <w:rPr>
          <w:rStyle w:val="StyleUnderline"/>
          <w:highlight w:val="cyan"/>
        </w:rPr>
        <w:t>to</w:t>
      </w:r>
      <w:r w:rsidRPr="00715DB9">
        <w:rPr>
          <w:rStyle w:val="StyleUnderline"/>
        </w:rPr>
        <w:t xml:space="preserve"> fund substantial </w:t>
      </w:r>
      <w:r w:rsidRPr="00715DB9">
        <w:rPr>
          <w:rStyle w:val="StyleUnderline"/>
          <w:highlight w:val="cyan"/>
        </w:rPr>
        <w:t>increase</w:t>
      </w:r>
      <w:r w:rsidRPr="00715DB9">
        <w:rPr>
          <w:rStyle w:val="StyleUnderline"/>
        </w:rPr>
        <w:t xml:space="preserve">s in </w:t>
      </w:r>
      <w:r w:rsidRPr="00715DB9">
        <w:rPr>
          <w:rStyle w:val="StyleUnderline"/>
          <w:highlight w:val="cyan"/>
        </w:rPr>
        <w:t>regulatory program</w:t>
      </w:r>
      <w:r w:rsidRPr="00D01442">
        <w:rPr>
          <w:sz w:val="14"/>
          <w:highlight w:val="cyan"/>
        </w:rPr>
        <w:t>s</w:t>
      </w:r>
      <w:r w:rsidRPr="00D01442">
        <w:rPr>
          <w:sz w:val="14"/>
        </w:rPr>
        <w:t xml:space="preserve"> and staffing, </w:t>
      </w:r>
      <w:r w:rsidRPr="00715DB9">
        <w:rPr>
          <w:rStyle w:val="StyleUnderline"/>
        </w:rPr>
        <w:t xml:space="preserve">according to </w:t>
      </w:r>
      <w:r w:rsidRPr="00715DB9">
        <w:rPr>
          <w:rStyle w:val="StyleUnderline"/>
          <w:highlight w:val="cyan"/>
        </w:rPr>
        <w:t>a</w:t>
      </w:r>
      <w:r w:rsidRPr="00715DB9">
        <w:rPr>
          <w:rStyle w:val="StyleUnderline"/>
        </w:rPr>
        <w:t xml:space="preserve">n annual report that examines the U.S. budget. Published by the </w:t>
      </w:r>
      <w:proofErr w:type="spellStart"/>
      <w:r w:rsidRPr="00715DB9">
        <w:rPr>
          <w:rStyle w:val="StyleUnderline"/>
        </w:rPr>
        <w:t>Weidenbaum</w:t>
      </w:r>
      <w:proofErr w:type="spellEnd"/>
      <w:r w:rsidRPr="00715DB9">
        <w:rPr>
          <w:rStyle w:val="StyleUnderline"/>
        </w:rPr>
        <w:t xml:space="preserve"> Center on the Economy, Government and Public Policy at Washington University in St. Louis and the </w:t>
      </w:r>
      <w:r w:rsidRPr="00715DB9">
        <w:rPr>
          <w:rStyle w:val="StyleUnderline"/>
          <w:highlight w:val="cyan"/>
        </w:rPr>
        <w:t>George Washington University</w:t>
      </w:r>
      <w:r w:rsidRPr="00715DB9">
        <w:rPr>
          <w:rStyle w:val="StyleUnderline"/>
        </w:rPr>
        <w:t xml:space="preserve"> Regulatory Studies Center,</w:t>
      </w:r>
      <w:r w:rsidRPr="00D01442">
        <w:rPr>
          <w:sz w:val="14"/>
        </w:rPr>
        <w:t xml:space="preserve"> </w:t>
      </w:r>
      <w:r w:rsidRPr="00365E90">
        <w:rPr>
          <w:rStyle w:val="StyleUnderline"/>
        </w:rPr>
        <w:t xml:space="preserve">the </w:t>
      </w:r>
      <w:r w:rsidRPr="00365E90">
        <w:rPr>
          <w:rStyle w:val="StyleUnderline"/>
          <w:highlight w:val="cyan"/>
        </w:rPr>
        <w:t>report presents</w:t>
      </w:r>
      <w:r w:rsidRPr="00365E90">
        <w:rPr>
          <w:rStyle w:val="StyleUnderline"/>
        </w:rPr>
        <w:t xml:space="preserve"> more than 50 years of </w:t>
      </w:r>
      <w:r w:rsidRPr="00365E90">
        <w:rPr>
          <w:rStyle w:val="StyleUnderline"/>
          <w:highlight w:val="cyan"/>
        </w:rPr>
        <w:t>data</w:t>
      </w:r>
      <w:r w:rsidRPr="00365E90">
        <w:rPr>
          <w:rStyle w:val="StyleUnderline"/>
        </w:rPr>
        <w:t xml:space="preserve"> on the expenditures and staff employed to run federal regulatory agencies. DUDLEY</w:t>
      </w:r>
      <w:r w:rsidRPr="00D01442">
        <w:rPr>
          <w:sz w:val="14"/>
        </w:rPr>
        <w:t xml:space="preserve"> “The growth in spending and staffing in some agencies reflects not only the increased scope of their regulatory activities, but a greater ability to finance these activities from revenue sources that are less affected by Congressional spending limits, such as fees on the entities they regulate,” said study co-author Susan Dudley, director of the George Washington University Regulatory Studies Center. “</w:t>
      </w:r>
      <w:r w:rsidRPr="00365E90">
        <w:rPr>
          <w:rStyle w:val="StyleUnderline"/>
        </w:rPr>
        <w:t xml:space="preserve">For </w:t>
      </w:r>
      <w:r w:rsidRPr="00D01442">
        <w:rPr>
          <w:rStyle w:val="StyleUnderline"/>
        </w:rPr>
        <w:t>example, while the Environmental Protection Agency’s outlays shrank by almost 4 percent in 2014, the Food and Drug Administration’s budget grew by more than 29 percent. The Consumer Financial Protection Bureau’s</w:t>
      </w:r>
      <w:r w:rsidRPr="00365E90">
        <w:rPr>
          <w:rStyle w:val="StyleUnderline"/>
        </w:rPr>
        <w:t xml:space="preserve"> spending increased 33 percent in 2014 and outlays of both the Patent and Trademark Office and Securities and Exchange Commission grew by more than 10 percent,” she said. Titled Economic Forms of Regulation on the Rise: An Analysis of the U.S. Budget for Fiscal Years 2014 and 2015, this year’s report confirms that </w:t>
      </w:r>
      <w:r w:rsidRPr="00D01442">
        <w:rPr>
          <w:rStyle w:val="StyleUnderline"/>
          <w:highlight w:val="cyan"/>
        </w:rPr>
        <w:t>regulatory spending</w:t>
      </w:r>
      <w:r w:rsidRPr="00365E90">
        <w:rPr>
          <w:rStyle w:val="StyleUnderline"/>
        </w:rPr>
        <w:t xml:space="preserve"> and staffing </w:t>
      </w:r>
      <w:r w:rsidRPr="00D01442">
        <w:rPr>
          <w:rStyle w:val="StyleUnderline"/>
          <w:highlight w:val="cyan"/>
        </w:rPr>
        <w:t>are</w:t>
      </w:r>
      <w:r w:rsidRPr="00365E90">
        <w:rPr>
          <w:rStyle w:val="StyleUnderline"/>
        </w:rPr>
        <w:t xml:space="preserve"> </w:t>
      </w:r>
      <w:r w:rsidRPr="00D01442">
        <w:rPr>
          <w:rStyle w:val="StyleUnderline"/>
          <w:highlight w:val="cyan"/>
        </w:rPr>
        <w:t>growing</w:t>
      </w:r>
      <w:r w:rsidRPr="00365E90">
        <w:rPr>
          <w:rStyle w:val="StyleUnderline"/>
        </w:rPr>
        <w:t xml:space="preserve"> modestly </w:t>
      </w:r>
      <w:r w:rsidRPr="00D01442">
        <w:rPr>
          <w:rStyle w:val="StyleUnderline"/>
          <w:highlight w:val="cyan"/>
        </w:rPr>
        <w:t>for</w:t>
      </w:r>
      <w:r w:rsidRPr="00365E90">
        <w:rPr>
          <w:rStyle w:val="StyleUnderline"/>
        </w:rPr>
        <w:t xml:space="preserve"> fiscal years </w:t>
      </w:r>
      <w:r w:rsidRPr="00D01442">
        <w:rPr>
          <w:rStyle w:val="StyleUnderline"/>
          <w:highlight w:val="cyan"/>
        </w:rPr>
        <w:t>2014</w:t>
      </w:r>
      <w:r w:rsidRPr="00365E90">
        <w:rPr>
          <w:rStyle w:val="StyleUnderline"/>
        </w:rPr>
        <w:t xml:space="preserve"> and </w:t>
      </w:r>
      <w:r w:rsidRPr="00D01442">
        <w:rPr>
          <w:rStyle w:val="StyleUnderline"/>
        </w:rPr>
        <w:t>2015</w:t>
      </w:r>
      <w:r w:rsidRPr="00365E90">
        <w:rPr>
          <w:rStyle w:val="StyleUnderline"/>
        </w:rPr>
        <w:t xml:space="preserve">. “This year’s analysis also documents some interesting long-term shifts in regulatory spending, including a trend in which overall </w:t>
      </w:r>
      <w:r w:rsidRPr="00C25619">
        <w:rPr>
          <w:rStyle w:val="StyleUnderline"/>
          <w:highlight w:val="cyan"/>
        </w:rPr>
        <w:t>outlays devoted to economic regulatory activities</w:t>
      </w:r>
      <w:r w:rsidRPr="00365E90">
        <w:rPr>
          <w:rStyle w:val="StyleUnderline"/>
        </w:rPr>
        <w:t>, including price, quality, and entry regulation,</w:t>
      </w:r>
      <w:r w:rsidRPr="00D01442">
        <w:rPr>
          <w:sz w:val="14"/>
        </w:rPr>
        <w:t xml:space="preserve"> </w:t>
      </w:r>
      <w:r w:rsidRPr="00C25619">
        <w:rPr>
          <w:rStyle w:val="StyleUnderline"/>
          <w:highlight w:val="cyan"/>
        </w:rPr>
        <w:t>are increasing</w:t>
      </w:r>
      <w:r w:rsidRPr="00C25619">
        <w:rPr>
          <w:rStyle w:val="StyleUnderline"/>
        </w:rPr>
        <w:t xml:space="preserve"> at a </w:t>
      </w:r>
      <w:r w:rsidRPr="00C25619">
        <w:rPr>
          <w:rStyle w:val="StyleUnderline"/>
          <w:highlight w:val="cyan"/>
        </w:rPr>
        <w:t>fast</w:t>
      </w:r>
      <w:r w:rsidRPr="00C25619">
        <w:rPr>
          <w:rStyle w:val="StyleUnderline"/>
        </w:rPr>
        <w:t>er rate than those aimed at social regulatory activities,</w:t>
      </w:r>
      <w:r w:rsidRPr="00D01442">
        <w:rPr>
          <w:sz w:val="14"/>
        </w:rPr>
        <w:t xml:space="preserve"> such as environmental, safety and health issues,” said Melinda Warren, director of the </w:t>
      </w:r>
      <w:proofErr w:type="spellStart"/>
      <w:r w:rsidRPr="00D01442">
        <w:rPr>
          <w:sz w:val="14"/>
        </w:rPr>
        <w:t>Weidenbaum</w:t>
      </w:r>
      <w:proofErr w:type="spellEnd"/>
      <w:r w:rsidRPr="00D01442">
        <w:rPr>
          <w:sz w:val="14"/>
        </w:rPr>
        <w:t xml:space="preserve"> Center Forum and study co-author. WARREN “This reverses a trend that began in the 1970s away from economic regulation of private-sector </w:t>
      </w:r>
      <w:r w:rsidRPr="00D01442">
        <w:rPr>
          <w:sz w:val="14"/>
        </w:rPr>
        <w:lastRenderedPageBreak/>
        <w:t xml:space="preserve">activities,” Warren said. This trend is worth watching, researchers said, because economic theory and empirical evidence suggest that the costs of economic types of regulation often outweigh the benefits. Additional highlights worth noting from this year’s report: </w:t>
      </w:r>
      <w:r w:rsidRPr="00D01442">
        <w:rPr>
          <w:rStyle w:val="StyleUnderline"/>
        </w:rPr>
        <w:t>President Obama’s FY 2015 Budget requests a real increase of 3.5 percent in outlays for agencies that regulate private sector activities, which would bring their budgets to $60.9 billion.</w:t>
      </w:r>
      <w:r w:rsidRPr="00D01442">
        <w:rPr>
          <w:sz w:val="14"/>
        </w:rPr>
        <w:t xml:space="preserve"> Estimated outlays for regulatory agencies are $57.8 billion in FY 2014, a real (inflation-adjusted) increase of 2.0 percent over FY 2013. Staffing at regulatory agencies is projected to increase in both the current and next fiscal years. Federal regulatory agencies employ an estimated 279,421 people in FY 2014, a 2.0 percent increase over FY 2013. The Budget requests an additional 0.8 percent increase in FY2015, bringing personnel to 281,527. Financial regulatory agencies are slated for growth in the new budget, including the Consumer Financial Protection Bureau, which added 462 new employees in 2014 and is slated to hire 172 in 2015; the Securities and Exchange Commission, which grew by 198 FTEs in 2014 and is budgeted for 464 more employees in 2015; and the Commodity Futures Trading Commission which would add 254 new employees after a slight staff reduction in 2014. The Patent and Trademark Office, which added 1,122 employees in 2014, continues to grow, with an additional 978 employees projected under the President’s Budget. Customs &amp; Border Protection, which added 1,338 people in 2014 and is budgeted for another 1,510 in 2015, will soon have a full time staff that exceeds that of the Transportation Security Administration. The Food and Drug Administration, which added an estimated 1,731 new personnel in 2014, is set to add another 1,033 people in 2015.</w:t>
      </w:r>
    </w:p>
    <w:p w:rsidR="00C93C78" w:rsidRDefault="00C93C78" w:rsidP="00C93C78"/>
    <w:p w:rsidR="00AF35C4" w:rsidRDefault="00C80EBD" w:rsidP="00AF35C4">
      <w:pPr>
        <w:pStyle w:val="Heading3"/>
      </w:pPr>
      <w:r>
        <w:lastRenderedPageBreak/>
        <w:t>NU-Gas Regulations</w:t>
      </w:r>
    </w:p>
    <w:p w:rsidR="00AF35C4" w:rsidRDefault="00AF35C4" w:rsidP="00C93C78"/>
    <w:p w:rsidR="00AF35C4" w:rsidRDefault="00AF35C4" w:rsidP="00413BFA">
      <w:pPr>
        <w:pStyle w:val="Heading4"/>
      </w:pPr>
      <w:r>
        <w:t>Link non-unique- there are tons of gas regulations now and they’re expanding</w:t>
      </w:r>
    </w:p>
    <w:p w:rsidR="00AF35C4" w:rsidRPr="007771D4" w:rsidRDefault="00AF35C4" w:rsidP="00AF35C4">
      <w:pPr>
        <w:rPr>
          <w:sz w:val="14"/>
          <w:szCs w:val="14"/>
        </w:rPr>
      </w:pPr>
      <w:r>
        <w:rPr>
          <w:b/>
        </w:rPr>
        <w:t xml:space="preserve">Mills 7/19, </w:t>
      </w:r>
      <w:r w:rsidRPr="007771D4">
        <w:rPr>
          <w:sz w:val="14"/>
          <w:szCs w:val="14"/>
        </w:rPr>
        <w:t xml:space="preserve">[Alex Mills is President of the Texas Alliance of Energy Producers. 7/19/14, “Federal regulations continue to grow” </w:t>
      </w:r>
      <w:hyperlink r:id="rId31" w:history="1">
        <w:r w:rsidR="007771D4" w:rsidRPr="007771D4">
          <w:rPr>
            <w:rStyle w:val="Hyperlink"/>
            <w:sz w:val="14"/>
            <w:szCs w:val="14"/>
          </w:rPr>
          <w:t>http://www.timesrecordnews.com/news/2014/jul/19/federal-regulations-continue-to-grow/</w:t>
        </w:r>
      </w:hyperlink>
      <w:r w:rsidR="007771D4" w:rsidRPr="007771D4">
        <w:rPr>
          <w:sz w:val="14"/>
          <w:szCs w:val="14"/>
        </w:rPr>
        <w:t xml:space="preserve"> //</w:t>
      </w:r>
      <w:proofErr w:type="spellStart"/>
      <w:r w:rsidR="007771D4" w:rsidRPr="007771D4">
        <w:rPr>
          <w:sz w:val="14"/>
          <w:szCs w:val="14"/>
        </w:rPr>
        <w:t>jweideman</w:t>
      </w:r>
      <w:proofErr w:type="spellEnd"/>
      <w:r w:rsidR="007771D4" w:rsidRPr="007771D4">
        <w:rPr>
          <w:sz w:val="14"/>
          <w:szCs w:val="14"/>
        </w:rPr>
        <w:t>]</w:t>
      </w:r>
    </w:p>
    <w:p w:rsidR="00AF35C4" w:rsidRDefault="00AF35C4" w:rsidP="00C93C78"/>
    <w:p w:rsidR="007564B3" w:rsidRDefault="00AF35C4" w:rsidP="00C93C78">
      <w:pPr>
        <w:rPr>
          <w:rStyle w:val="StyleUnderline"/>
        </w:rPr>
      </w:pPr>
      <w:r w:rsidRPr="00B146F7">
        <w:rPr>
          <w:rStyle w:val="StyleUnderline"/>
          <w:highlight w:val="cyan"/>
        </w:rPr>
        <w:t>Regulation of</w:t>
      </w:r>
      <w:r w:rsidRPr="00B146F7">
        <w:rPr>
          <w:rStyle w:val="StyleUnderline"/>
        </w:rPr>
        <w:t xml:space="preserve"> the oil and </w:t>
      </w:r>
      <w:r w:rsidRPr="00B146F7">
        <w:rPr>
          <w:rStyle w:val="StyleUnderline"/>
          <w:highlight w:val="cyan"/>
        </w:rPr>
        <w:t>gas</w:t>
      </w:r>
      <w:r w:rsidRPr="00B146F7">
        <w:rPr>
          <w:rStyle w:val="StyleUnderline"/>
        </w:rPr>
        <w:t xml:space="preserve"> industry </w:t>
      </w:r>
      <w:r w:rsidRPr="00B146F7">
        <w:rPr>
          <w:rStyle w:val="StyleUnderline"/>
          <w:highlight w:val="cyan"/>
        </w:rPr>
        <w:t>is nothing new</w:t>
      </w:r>
      <w:r w:rsidRPr="00B146F7">
        <w:rPr>
          <w:rStyle w:val="StyleUnderline"/>
        </w:rPr>
        <w:t>.</w:t>
      </w:r>
      <w:r w:rsidRPr="005A5CCB">
        <w:rPr>
          <w:sz w:val="14"/>
        </w:rPr>
        <w:t xml:space="preserve"> State and federal agencies have had their regulatory fingers in petroleum virtually since the first barrel of oil was extracted from the ground. </w:t>
      </w:r>
      <w:r w:rsidRPr="00B146F7">
        <w:rPr>
          <w:rStyle w:val="StyleUnderline"/>
        </w:rPr>
        <w:t xml:space="preserve">The </w:t>
      </w:r>
      <w:r w:rsidRPr="00B146F7">
        <w:rPr>
          <w:rStyle w:val="StyleUnderline"/>
          <w:highlight w:val="cyan"/>
        </w:rPr>
        <w:t>Obama</w:t>
      </w:r>
      <w:r w:rsidRPr="00B146F7">
        <w:rPr>
          <w:rStyle w:val="StyleUnderline"/>
        </w:rPr>
        <w:t xml:space="preserve"> administration, however, </w:t>
      </w:r>
      <w:r w:rsidRPr="00B146F7">
        <w:rPr>
          <w:rStyle w:val="StyleUnderline"/>
          <w:highlight w:val="cyan"/>
        </w:rPr>
        <w:t>has taken</w:t>
      </w:r>
      <w:r w:rsidRPr="00B146F7">
        <w:rPr>
          <w:rStyle w:val="StyleUnderline"/>
        </w:rPr>
        <w:t xml:space="preserve"> the art of </w:t>
      </w:r>
      <w:r w:rsidRPr="00B146F7">
        <w:rPr>
          <w:rStyle w:val="StyleUnderline"/>
          <w:highlight w:val="cyan"/>
        </w:rPr>
        <w:t>regulatory oversight to new levels</w:t>
      </w:r>
      <w:r w:rsidRPr="00B146F7">
        <w:rPr>
          <w:rStyle w:val="StyleUnderline"/>
        </w:rPr>
        <w:t xml:space="preserve"> never witnessed before.</w:t>
      </w:r>
      <w:r w:rsidRPr="005A5CCB">
        <w:rPr>
          <w:sz w:val="14"/>
        </w:rPr>
        <w:t xml:space="preserve"> Just a few examples are: n </w:t>
      </w:r>
      <w:r w:rsidRPr="00B146F7">
        <w:rPr>
          <w:rStyle w:val="StyleUnderline"/>
        </w:rPr>
        <w:t xml:space="preserve">U.S. Fish and Wildlife has designated the lesser prairie chicken as “threatened.” </w:t>
      </w:r>
      <w:proofErr w:type="spellStart"/>
      <w:r w:rsidRPr="00B146F7">
        <w:rPr>
          <w:rStyle w:val="StyleUnderline"/>
        </w:rPr>
        <w:t>n</w:t>
      </w:r>
      <w:proofErr w:type="spellEnd"/>
      <w:r w:rsidRPr="00B146F7">
        <w:rPr>
          <w:rStyle w:val="StyleUnderline"/>
        </w:rPr>
        <w:t xml:space="preserve"> </w:t>
      </w:r>
      <w:r w:rsidRPr="00126BBC">
        <w:rPr>
          <w:rStyle w:val="StyleUnderline"/>
          <w:highlight w:val="cyan"/>
        </w:rPr>
        <w:t>The E</w:t>
      </w:r>
      <w:r w:rsidRPr="00B146F7">
        <w:rPr>
          <w:rStyle w:val="StyleUnderline"/>
        </w:rPr>
        <w:t xml:space="preserve">nvironmental </w:t>
      </w:r>
      <w:r w:rsidRPr="00126BBC">
        <w:rPr>
          <w:rStyle w:val="StyleUnderline"/>
          <w:highlight w:val="cyan"/>
        </w:rPr>
        <w:t>P</w:t>
      </w:r>
      <w:r w:rsidRPr="00B146F7">
        <w:rPr>
          <w:rStyle w:val="StyleUnderline"/>
        </w:rPr>
        <w:t xml:space="preserve">rotection </w:t>
      </w:r>
      <w:r w:rsidRPr="00126BBC">
        <w:rPr>
          <w:rStyle w:val="StyleUnderline"/>
          <w:highlight w:val="cyan"/>
        </w:rPr>
        <w:t>A</w:t>
      </w:r>
      <w:r w:rsidRPr="00B146F7">
        <w:rPr>
          <w:rStyle w:val="StyleUnderline"/>
        </w:rPr>
        <w:t xml:space="preserve">gency has </w:t>
      </w:r>
      <w:r w:rsidRPr="00126BBC">
        <w:rPr>
          <w:rStyle w:val="StyleUnderline"/>
          <w:highlight w:val="cyan"/>
        </w:rPr>
        <w:t>implemented</w:t>
      </w:r>
      <w:r w:rsidRPr="00B146F7">
        <w:rPr>
          <w:rStyle w:val="StyleUnderline"/>
        </w:rPr>
        <w:t xml:space="preserve"> a multiyear </w:t>
      </w:r>
      <w:r w:rsidRPr="00126BBC">
        <w:rPr>
          <w:rStyle w:val="StyleUnderline"/>
          <w:highlight w:val="cyan"/>
        </w:rPr>
        <w:t>study of</w:t>
      </w:r>
      <w:r w:rsidRPr="00B146F7">
        <w:rPr>
          <w:rStyle w:val="StyleUnderline"/>
        </w:rPr>
        <w:t xml:space="preserve"> hydraulic </w:t>
      </w:r>
      <w:r w:rsidRPr="00126BBC">
        <w:rPr>
          <w:rStyle w:val="StyleUnderline"/>
          <w:highlight w:val="cyan"/>
        </w:rPr>
        <w:t>fracturing</w:t>
      </w:r>
      <w:r w:rsidRPr="00B146F7">
        <w:rPr>
          <w:rStyle w:val="StyleUnderline"/>
        </w:rPr>
        <w:t xml:space="preserve">. </w:t>
      </w:r>
      <w:proofErr w:type="gramStart"/>
      <w:r w:rsidRPr="00B146F7">
        <w:rPr>
          <w:rStyle w:val="StyleUnderline"/>
        </w:rPr>
        <w:t>n</w:t>
      </w:r>
      <w:proofErr w:type="gramEnd"/>
      <w:r w:rsidRPr="00B146F7">
        <w:rPr>
          <w:rStyle w:val="StyleUnderline"/>
        </w:rPr>
        <w:t xml:space="preserve"> </w:t>
      </w:r>
      <w:r w:rsidRPr="00126BBC">
        <w:rPr>
          <w:rStyle w:val="StyleUnderline"/>
          <w:highlight w:val="cyan"/>
        </w:rPr>
        <w:t>New air regulations have been established</w:t>
      </w:r>
      <w:r w:rsidRPr="00B146F7">
        <w:rPr>
          <w:rStyle w:val="StyleUnderline"/>
        </w:rPr>
        <w:t xml:space="preserve"> for drilling and production techniques. </w:t>
      </w:r>
      <w:proofErr w:type="gramStart"/>
      <w:r w:rsidRPr="00B146F7">
        <w:rPr>
          <w:rStyle w:val="StyleUnderline"/>
        </w:rPr>
        <w:t>n</w:t>
      </w:r>
      <w:proofErr w:type="gramEnd"/>
      <w:r w:rsidRPr="00B146F7">
        <w:rPr>
          <w:rStyle w:val="StyleUnderline"/>
        </w:rPr>
        <w:t xml:space="preserve"> The Bureau of Land Management has new rules regarding drilling on federal lands. </w:t>
      </w:r>
      <w:proofErr w:type="gramStart"/>
      <w:r w:rsidRPr="00B146F7">
        <w:rPr>
          <w:rStyle w:val="StyleUnderline"/>
        </w:rPr>
        <w:t>n</w:t>
      </w:r>
      <w:proofErr w:type="gramEnd"/>
      <w:r w:rsidRPr="00B146F7">
        <w:rPr>
          <w:rStyle w:val="StyleUnderline"/>
        </w:rPr>
        <w:t xml:space="preserve"> National Climate Assessment and Development Advisory Committee proclaim climate change is here and it is bad for human life. </w:t>
      </w:r>
      <w:proofErr w:type="gramStart"/>
      <w:r w:rsidRPr="00B146F7">
        <w:rPr>
          <w:rStyle w:val="StyleUnderline"/>
        </w:rPr>
        <w:t>n</w:t>
      </w:r>
      <w:proofErr w:type="gramEnd"/>
      <w:r w:rsidRPr="00B146F7">
        <w:rPr>
          <w:rStyle w:val="StyleUnderline"/>
        </w:rPr>
        <w:t xml:space="preserve"> EPA redefined “pollutants” under the Clean Air Act to include carbon dioxide. </w:t>
      </w:r>
      <w:proofErr w:type="gramStart"/>
      <w:r w:rsidRPr="00B146F7">
        <w:rPr>
          <w:rStyle w:val="StyleUnderline"/>
        </w:rPr>
        <w:t>n</w:t>
      </w:r>
      <w:proofErr w:type="gramEnd"/>
      <w:r w:rsidRPr="00B146F7">
        <w:rPr>
          <w:rStyle w:val="StyleUnderline"/>
        </w:rPr>
        <w:t xml:space="preserve"> EPA has redefined “waters of the United States,” </w:t>
      </w:r>
      <w:r w:rsidRPr="00126BBC">
        <w:rPr>
          <w:rStyle w:val="StyleUnderline"/>
          <w:highlight w:val="cyan"/>
        </w:rPr>
        <w:t>which</w:t>
      </w:r>
      <w:r w:rsidRPr="00B146F7">
        <w:rPr>
          <w:rStyle w:val="StyleUnderline"/>
        </w:rPr>
        <w:t xml:space="preserve"> </w:t>
      </w:r>
      <w:r w:rsidRPr="00126BBC">
        <w:rPr>
          <w:rStyle w:val="StyleUnderline"/>
          <w:highlight w:val="cyan"/>
        </w:rPr>
        <w:t>makes</w:t>
      </w:r>
      <w:r w:rsidRPr="00B146F7">
        <w:rPr>
          <w:rStyle w:val="StyleUnderline"/>
        </w:rPr>
        <w:t xml:space="preserve"> for some </w:t>
      </w:r>
      <w:r w:rsidRPr="00126BBC">
        <w:rPr>
          <w:rStyle w:val="StyleUnderline"/>
          <w:highlight w:val="cyan"/>
        </w:rPr>
        <w:t>big changes</w:t>
      </w:r>
      <w:r w:rsidRPr="00B146F7">
        <w:rPr>
          <w:rStyle w:val="StyleUnderline"/>
        </w:rPr>
        <w:t xml:space="preserve"> in current regulations</w:t>
      </w:r>
      <w:r w:rsidRPr="005A5CCB">
        <w:rPr>
          <w:sz w:val="14"/>
        </w:rPr>
        <w:t>. Congressman Lamar Smith, R-Texas, chairman of the House Science Committee, said “</w:t>
      </w:r>
      <w:r w:rsidRPr="00126BBC">
        <w:rPr>
          <w:rStyle w:val="StyleUnderline"/>
          <w:highlight w:val="cyan"/>
        </w:rPr>
        <w:t>EPA’s rule is</w:t>
      </w:r>
      <w:r w:rsidRPr="00126BBC">
        <w:rPr>
          <w:rStyle w:val="StyleUnderline"/>
        </w:rPr>
        <w:t xml:space="preserve"> so </w:t>
      </w:r>
      <w:r w:rsidRPr="00126BBC">
        <w:rPr>
          <w:rStyle w:val="StyleUnderline"/>
          <w:highlight w:val="cyan"/>
        </w:rPr>
        <w:t>vague</w:t>
      </w:r>
      <w:r w:rsidRPr="00126BBC">
        <w:rPr>
          <w:rStyle w:val="StyleUnderline"/>
        </w:rPr>
        <w:t xml:space="preserve"> that it does little more than extend an open invitation to trial lawyers and government drones.”</w:t>
      </w:r>
      <w:r w:rsidRPr="005A5CCB">
        <w:rPr>
          <w:sz w:val="14"/>
        </w:rPr>
        <w:t xml:space="preserve"> Overall, some 13 federal agencies have their eyes on oil and gas operations, and that doesn’t count the more than 100 regulations enacted by the Texas Railroad Commission and the Texas Commission on Environmental Quality. </w:t>
      </w:r>
      <w:r w:rsidRPr="005A5CCB">
        <w:rPr>
          <w:rStyle w:val="StyleUnderline"/>
          <w:highlight w:val="cyan"/>
        </w:rPr>
        <w:t>The</w:t>
      </w:r>
      <w:r w:rsidRPr="005A5CCB">
        <w:rPr>
          <w:rStyle w:val="StyleUnderline"/>
        </w:rPr>
        <w:t xml:space="preserve"> oil and gas industry is just one of many sectors of the economy that is being touched by federal regulators.</w:t>
      </w:r>
      <w:r w:rsidRPr="005A5CCB">
        <w:rPr>
          <w:sz w:val="14"/>
        </w:rPr>
        <w:t xml:space="preserve"> Last year, the federal government issued 26,417 pages of rules in the Federal Register — a record, according to the Competitive Enterprise Institute. CEI does an annual review and oversight of federal regulations and 2013 had 3,659 final rules and 2,594 proposed rules. Of course, no one can read, much less comprehend, </w:t>
      </w:r>
      <w:r w:rsidRPr="005A5CCB">
        <w:rPr>
          <w:rStyle w:val="StyleUnderline"/>
        </w:rPr>
        <w:t xml:space="preserve">all of these new requirements. So, </w:t>
      </w:r>
      <w:r w:rsidRPr="005A5CCB">
        <w:rPr>
          <w:rStyle w:val="StyleUnderline"/>
          <w:highlight w:val="cyan"/>
        </w:rPr>
        <w:t>industry has to hire consultants</w:t>
      </w:r>
      <w:r w:rsidRPr="005A5CCB">
        <w:rPr>
          <w:rStyle w:val="StyleUnderline"/>
        </w:rPr>
        <w:t>, lawyers and other experts to read, decipher and educate those who are regulated about the new “do’s” and “don’ts.”</w:t>
      </w:r>
    </w:p>
    <w:p w:rsidR="00B22F39" w:rsidRPr="005A5CCB" w:rsidRDefault="00B22F39" w:rsidP="00C93C78">
      <w:pPr>
        <w:rPr>
          <w:rStyle w:val="StyleUnderline"/>
        </w:rPr>
      </w:pPr>
    </w:p>
    <w:p w:rsidR="001160B7" w:rsidRDefault="001160B7" w:rsidP="001160B7">
      <w:pPr>
        <w:pStyle w:val="Heading2"/>
      </w:pPr>
      <w:r>
        <w:lastRenderedPageBreak/>
        <w:t>I/L</w:t>
      </w:r>
    </w:p>
    <w:p w:rsidR="001160B7" w:rsidRDefault="001160B7" w:rsidP="00A94AFC"/>
    <w:p w:rsidR="00A94AFC" w:rsidRDefault="00A94AFC" w:rsidP="00A94AFC"/>
    <w:p w:rsidR="004F4501" w:rsidRDefault="004F4501" w:rsidP="004F4501">
      <w:pPr>
        <w:pStyle w:val="Heading3"/>
      </w:pPr>
      <w:r>
        <w:lastRenderedPageBreak/>
        <w:t>No econ I/L</w:t>
      </w:r>
    </w:p>
    <w:p w:rsidR="004F4501" w:rsidRDefault="004F4501" w:rsidP="00BF7ACB"/>
    <w:p w:rsidR="00BF7ACB" w:rsidRDefault="00971406" w:rsidP="00413BFA">
      <w:pPr>
        <w:pStyle w:val="Heading4"/>
      </w:pPr>
      <w:r>
        <w:t>Regulatory uncertainty doesn’t matter- best data</w:t>
      </w:r>
    </w:p>
    <w:p w:rsidR="00971406" w:rsidRPr="00886A7B" w:rsidRDefault="00971406" w:rsidP="00971406">
      <w:pPr>
        <w:rPr>
          <w:sz w:val="14"/>
          <w:szCs w:val="14"/>
        </w:rPr>
      </w:pPr>
      <w:proofErr w:type="spellStart"/>
      <w:r w:rsidRPr="00971406">
        <w:rPr>
          <w:b/>
        </w:rPr>
        <w:t>Pethokoukis</w:t>
      </w:r>
      <w:proofErr w:type="spellEnd"/>
      <w:r>
        <w:rPr>
          <w:b/>
        </w:rPr>
        <w:t xml:space="preserve"> 14 </w:t>
      </w:r>
      <w:r w:rsidRPr="00886A7B">
        <w:rPr>
          <w:sz w:val="14"/>
          <w:szCs w:val="14"/>
        </w:rPr>
        <w:t>[</w:t>
      </w:r>
      <w:r w:rsidR="00FE6A3E" w:rsidRPr="00886A7B">
        <w:rPr>
          <w:sz w:val="14"/>
          <w:szCs w:val="14"/>
        </w:rPr>
        <w:t xml:space="preserve">James </w:t>
      </w:r>
      <w:proofErr w:type="spellStart"/>
      <w:r w:rsidR="00FE6A3E" w:rsidRPr="00886A7B">
        <w:rPr>
          <w:sz w:val="14"/>
          <w:szCs w:val="14"/>
        </w:rPr>
        <w:t>Pethokoukis</w:t>
      </w:r>
      <w:proofErr w:type="spellEnd"/>
      <w:r w:rsidR="00FE6A3E" w:rsidRPr="00886A7B">
        <w:rPr>
          <w:sz w:val="14"/>
          <w:szCs w:val="14"/>
        </w:rPr>
        <w:t xml:space="preserve"> is the Money &amp; Politics columnist-blogger for the American Enterprise Institute. Previously, he was the Washington columnist for Reuters </w:t>
      </w:r>
      <w:proofErr w:type="spellStart"/>
      <w:r w:rsidR="00FE6A3E" w:rsidRPr="00886A7B">
        <w:rPr>
          <w:sz w:val="14"/>
          <w:szCs w:val="14"/>
        </w:rPr>
        <w:t>Breakingviews</w:t>
      </w:r>
      <w:proofErr w:type="spellEnd"/>
      <w:r w:rsidR="00FE6A3E" w:rsidRPr="00886A7B">
        <w:rPr>
          <w:sz w:val="14"/>
          <w:szCs w:val="14"/>
        </w:rPr>
        <w:t xml:space="preserve">. </w:t>
      </w:r>
      <w:proofErr w:type="spellStart"/>
      <w:r w:rsidR="00FE6A3E" w:rsidRPr="00886A7B">
        <w:rPr>
          <w:sz w:val="14"/>
          <w:szCs w:val="14"/>
        </w:rPr>
        <w:t>Pethokoukis</w:t>
      </w:r>
      <w:proofErr w:type="spellEnd"/>
      <w:r w:rsidR="00FE6A3E" w:rsidRPr="00886A7B">
        <w:rPr>
          <w:sz w:val="14"/>
          <w:szCs w:val="14"/>
        </w:rPr>
        <w:t xml:space="preserve"> has written for many publications including </w:t>
      </w:r>
      <w:proofErr w:type="spellStart"/>
      <w:r w:rsidR="00FE6A3E" w:rsidRPr="00886A7B">
        <w:rPr>
          <w:sz w:val="14"/>
          <w:szCs w:val="14"/>
        </w:rPr>
        <w:t>USNews</w:t>
      </w:r>
      <w:proofErr w:type="spellEnd"/>
      <w:r w:rsidR="00FE6A3E" w:rsidRPr="00886A7B">
        <w:rPr>
          <w:sz w:val="14"/>
          <w:szCs w:val="14"/>
        </w:rPr>
        <w:t xml:space="preserve"> &amp; World Report, The New York Times, The Weekly Standard, Commentary, USA Today, and Investor's Business Daily. 2/27/14, “Is ‘uncertainty’ really holding back the US economy? Maybe not</w:t>
      </w:r>
      <w:proofErr w:type="gramStart"/>
      <w:r w:rsidR="00FE6A3E" w:rsidRPr="00886A7B">
        <w:rPr>
          <w:sz w:val="14"/>
          <w:szCs w:val="14"/>
        </w:rPr>
        <w:t xml:space="preserve">”  </w:t>
      </w:r>
      <w:proofErr w:type="gramEnd"/>
      <w:r w:rsidR="00886A7B" w:rsidRPr="00886A7B">
        <w:rPr>
          <w:sz w:val="14"/>
          <w:szCs w:val="14"/>
        </w:rPr>
        <w:fldChar w:fldCharType="begin"/>
      </w:r>
      <w:r w:rsidR="00886A7B" w:rsidRPr="00886A7B">
        <w:rPr>
          <w:sz w:val="14"/>
          <w:szCs w:val="14"/>
        </w:rPr>
        <w:instrText xml:space="preserve"> HYPERLINK "http://www.aei-ideas.org/2014/02/is-uncertainty-really-holding-back-the-us-economy-maybe-not/" </w:instrText>
      </w:r>
      <w:r w:rsidR="00886A7B" w:rsidRPr="00886A7B">
        <w:rPr>
          <w:sz w:val="14"/>
          <w:szCs w:val="14"/>
        </w:rPr>
        <w:fldChar w:fldCharType="separate"/>
      </w:r>
      <w:r w:rsidR="00886A7B" w:rsidRPr="00886A7B">
        <w:rPr>
          <w:rStyle w:val="Hyperlink"/>
          <w:sz w:val="14"/>
          <w:szCs w:val="14"/>
        </w:rPr>
        <w:t>http://www.aei-ideas.org/2014/02/is-uncertainty-really-holding-back-the-us-economy-maybe-not/</w:t>
      </w:r>
      <w:r w:rsidR="00886A7B" w:rsidRPr="00886A7B">
        <w:rPr>
          <w:sz w:val="14"/>
          <w:szCs w:val="14"/>
        </w:rPr>
        <w:fldChar w:fldCharType="end"/>
      </w:r>
      <w:r w:rsidR="00886A7B" w:rsidRPr="00886A7B">
        <w:rPr>
          <w:sz w:val="14"/>
          <w:szCs w:val="14"/>
        </w:rPr>
        <w:t xml:space="preserve"> //</w:t>
      </w:r>
      <w:proofErr w:type="spellStart"/>
      <w:r w:rsidR="00886A7B" w:rsidRPr="00886A7B">
        <w:rPr>
          <w:sz w:val="14"/>
          <w:szCs w:val="14"/>
        </w:rPr>
        <w:t>jweideman</w:t>
      </w:r>
      <w:proofErr w:type="spellEnd"/>
      <w:r w:rsidR="00886A7B" w:rsidRPr="00886A7B">
        <w:rPr>
          <w:sz w:val="14"/>
          <w:szCs w:val="14"/>
        </w:rPr>
        <w:t>]</w:t>
      </w:r>
    </w:p>
    <w:p w:rsidR="00BF7ACB" w:rsidRPr="004519A5" w:rsidRDefault="00BF7ACB" w:rsidP="00BF7ACB">
      <w:pPr>
        <w:rPr>
          <w:rStyle w:val="StyleUnderline"/>
        </w:rPr>
      </w:pPr>
    </w:p>
    <w:p w:rsidR="00BF7ACB" w:rsidRDefault="00971406" w:rsidP="00BF7ACB">
      <w:pPr>
        <w:rPr>
          <w:sz w:val="14"/>
        </w:rPr>
      </w:pPr>
      <w:r w:rsidRPr="004519A5">
        <w:rPr>
          <w:rStyle w:val="StyleUnderline"/>
        </w:rPr>
        <w:t xml:space="preserve">Here’s the puzzle: </w:t>
      </w:r>
      <w:r w:rsidRPr="008C00BA">
        <w:rPr>
          <w:rStyle w:val="StyleUnderline"/>
          <w:highlight w:val="cyan"/>
        </w:rPr>
        <w:t>some</w:t>
      </w:r>
      <w:r w:rsidRPr="004519A5">
        <w:rPr>
          <w:rStyle w:val="StyleUnderline"/>
        </w:rPr>
        <w:t xml:space="preserve"> economists have </w:t>
      </w:r>
      <w:r w:rsidRPr="008C00BA">
        <w:rPr>
          <w:rStyle w:val="StyleUnderline"/>
          <w:highlight w:val="cyan"/>
        </w:rPr>
        <w:t>theorized that</w:t>
      </w:r>
      <w:r w:rsidRPr="004519A5">
        <w:rPr>
          <w:rStyle w:val="StyleUnderline"/>
        </w:rPr>
        <w:t xml:space="preserve"> economic policy </w:t>
      </w:r>
      <w:r w:rsidRPr="008C00BA">
        <w:rPr>
          <w:rStyle w:val="StyleUnderline"/>
          <w:highlight w:val="cyan"/>
        </w:rPr>
        <w:t>uncertainty is holding back</w:t>
      </w:r>
      <w:r w:rsidRPr="004519A5">
        <w:rPr>
          <w:rStyle w:val="StyleUnderline"/>
        </w:rPr>
        <w:t xml:space="preserve"> business </w:t>
      </w:r>
      <w:r w:rsidRPr="008C00BA">
        <w:rPr>
          <w:rStyle w:val="StyleUnderline"/>
          <w:highlight w:val="cyan"/>
        </w:rPr>
        <w:t>investment</w:t>
      </w:r>
      <w:r w:rsidRPr="004519A5">
        <w:rPr>
          <w:rStyle w:val="StyleUnderline"/>
        </w:rPr>
        <w:t>. Remove the uncertainty, and business will start spending.</w:t>
      </w:r>
      <w:r w:rsidRPr="008C00BA">
        <w:rPr>
          <w:sz w:val="14"/>
        </w:rPr>
        <w:t xml:space="preserve"> </w:t>
      </w:r>
      <w:r w:rsidRPr="004519A5">
        <w:rPr>
          <w:rStyle w:val="StyleUnderline"/>
        </w:rPr>
        <w:t xml:space="preserve">As JPMorgan sees it, </w:t>
      </w:r>
      <w:r w:rsidRPr="008C00BA">
        <w:rPr>
          <w:rStyle w:val="StyleUnderline"/>
          <w:highlight w:val="cyan"/>
        </w:rPr>
        <w:t>this</w:t>
      </w:r>
      <w:r w:rsidRPr="004519A5">
        <w:rPr>
          <w:rStyle w:val="StyleUnderline"/>
        </w:rPr>
        <w:t xml:space="preserve"> </w:t>
      </w:r>
      <w:r w:rsidRPr="008C00BA">
        <w:rPr>
          <w:rStyle w:val="StyleUnderline"/>
          <w:highlight w:val="cyan"/>
        </w:rPr>
        <w:t>theory does not fit the data</w:t>
      </w:r>
      <w:r w:rsidRPr="004519A5">
        <w:rPr>
          <w:rStyle w:val="StyleUnderline"/>
        </w:rPr>
        <w:t xml:space="preserve">. First, </w:t>
      </w:r>
      <w:r w:rsidRPr="004519A5">
        <w:rPr>
          <w:rStyle w:val="StyleUnderline"/>
          <w:highlight w:val="cyan"/>
        </w:rPr>
        <w:t>uncertainty</w:t>
      </w:r>
      <w:r w:rsidRPr="004519A5">
        <w:rPr>
          <w:rStyle w:val="StyleUnderline"/>
        </w:rPr>
        <w:t xml:space="preserve"> — as measured by the Economic Policy Uncertainty Index — </w:t>
      </w:r>
      <w:r w:rsidRPr="004519A5">
        <w:rPr>
          <w:rStyle w:val="StyleUnderline"/>
          <w:highlight w:val="cyan"/>
        </w:rPr>
        <w:t>has been coming down since 2011, but business spending has moderated, too</w:t>
      </w:r>
      <w:r w:rsidRPr="004519A5">
        <w:rPr>
          <w:rStyle w:val="StyleUnderline"/>
        </w:rPr>
        <w:t>.</w:t>
      </w:r>
      <w:r w:rsidRPr="008C00BA">
        <w:rPr>
          <w:sz w:val="14"/>
        </w:rPr>
        <w:t xml:space="preserve"> JPM: “</w:t>
      </w:r>
      <w:r w:rsidRPr="004519A5">
        <w:rPr>
          <w:rStyle w:val="StyleUnderline"/>
        </w:rPr>
        <w:t xml:space="preserve">In short, spending trends through this expansion seem at odds with the uncertainty-driven story of capital spending.” Second, </w:t>
      </w:r>
      <w:r w:rsidRPr="004519A5">
        <w:rPr>
          <w:rStyle w:val="StyleUnderline"/>
          <w:highlight w:val="cyan"/>
        </w:rPr>
        <w:t>why would policy uncertainty affect tech and non-tech</w:t>
      </w:r>
      <w:r w:rsidRPr="004519A5">
        <w:rPr>
          <w:rStyle w:val="StyleUnderline"/>
        </w:rPr>
        <w:t xml:space="preserve"> equipment </w:t>
      </w:r>
      <w:r w:rsidRPr="004519A5">
        <w:rPr>
          <w:rStyle w:val="StyleUnderline"/>
          <w:highlight w:val="cyan"/>
        </w:rPr>
        <w:t>spending differently</w:t>
      </w:r>
      <w:r w:rsidRPr="004519A5">
        <w:rPr>
          <w:rStyle w:val="StyleUnderline"/>
        </w:rPr>
        <w:t>?</w:t>
      </w:r>
      <w:r w:rsidRPr="008C00BA">
        <w:rPr>
          <w:sz w:val="14"/>
        </w:rPr>
        <w:t xml:space="preserve"> </w:t>
      </w:r>
      <w:proofErr w:type="gramStart"/>
      <w:r w:rsidRPr="008C00BA">
        <w:rPr>
          <w:sz w:val="14"/>
        </w:rPr>
        <w:t>Weird.</w:t>
      </w:r>
      <w:proofErr w:type="gramEnd"/>
      <w:r w:rsidR="004519A5" w:rsidRPr="008C00BA">
        <w:rPr>
          <w:sz w:val="14"/>
        </w:rPr>
        <w:t xml:space="preserve"> </w:t>
      </w:r>
      <w:r w:rsidRPr="008C00BA">
        <w:rPr>
          <w:sz w:val="14"/>
        </w:rPr>
        <w:t xml:space="preserve">So what’s the deal? The bank’s economists theorize the tech-spending slowdown reflects a slowing in the pact of technological advance, thus less reason to buy fancy, new machines: In the late ‘90s real prices for IT equipment would routinely decline at over a 10% annual pace, more recently that pace of price decline has moderated to between 2-3%. Barring some unforeseen development in IT production technologies, a return to the declines seen in the ’90s seems unlikely. </w:t>
      </w:r>
      <w:r w:rsidRPr="008C00BA">
        <w:rPr>
          <w:rStyle w:val="StyleUnderline"/>
        </w:rPr>
        <w:t xml:space="preserve">At least </w:t>
      </w:r>
      <w:r w:rsidRPr="002A2F7F">
        <w:rPr>
          <w:rStyle w:val="StyleUnderline"/>
          <w:highlight w:val="cyan"/>
        </w:rPr>
        <w:t>for the foreseeable future</w:t>
      </w:r>
      <w:r w:rsidRPr="008C00BA">
        <w:rPr>
          <w:rStyle w:val="StyleUnderline"/>
        </w:rPr>
        <w:t xml:space="preserve">, </w:t>
      </w:r>
      <w:r w:rsidRPr="002A2F7F">
        <w:rPr>
          <w:rStyle w:val="StyleUnderline"/>
          <w:highlight w:val="cyan"/>
        </w:rPr>
        <w:t>business spending</w:t>
      </w:r>
      <w:r w:rsidRPr="008C00BA">
        <w:rPr>
          <w:rStyle w:val="StyleUnderline"/>
        </w:rPr>
        <w:t xml:space="preserve"> on high-tech looks like it </w:t>
      </w:r>
      <w:r w:rsidRPr="002A2F7F">
        <w:rPr>
          <w:rStyle w:val="StyleUnderline"/>
          <w:highlight w:val="cyan"/>
        </w:rPr>
        <w:t>will do no better</w:t>
      </w:r>
      <w:r w:rsidRPr="002A2F7F">
        <w:rPr>
          <w:rStyle w:val="StyleUnderline"/>
        </w:rPr>
        <w:t xml:space="preserve"> than the trend for old-economy</w:t>
      </w:r>
      <w:r w:rsidRPr="002A2F7F">
        <w:rPr>
          <w:sz w:val="14"/>
        </w:rPr>
        <w:t>, low-tech capital goods. Beyond the issue at hand, tech investment trends could be evidence that the “great stagnation</w:t>
      </w:r>
      <w:r w:rsidRPr="008C00BA">
        <w:rPr>
          <w:sz w:val="14"/>
        </w:rPr>
        <w:t xml:space="preserve">,” techno-pessimists are correct. A possible counter would be that tech equipment prices, and perhaps other IT products, are being improperly measured. AEI’s Stephen </w:t>
      </w:r>
      <w:proofErr w:type="spellStart"/>
      <w:r w:rsidRPr="008C00BA">
        <w:rPr>
          <w:sz w:val="14"/>
        </w:rPr>
        <w:t>Oliner</w:t>
      </w:r>
      <w:proofErr w:type="spellEnd"/>
      <w:r w:rsidRPr="008C00BA">
        <w:rPr>
          <w:sz w:val="14"/>
        </w:rPr>
        <w:t xml:space="preserve">: And one example that reflects the research I’m doing now concerns the prices that we measure in the producer price index, which is the U.S. official price index produced by the Bureau of Labor Statistics for semiconductors, particularly the microprocessors that go into computers, laptops, desktops, tablets, et cetera. </w:t>
      </w:r>
      <w:r w:rsidRPr="008C00BA">
        <w:rPr>
          <w:rStyle w:val="StyleUnderline"/>
        </w:rPr>
        <w:t>The PPI shows that the price declines for those goods, which were extremely rapid throughout almost the entire history that they’ve been produced, have basically come to a halt</w:t>
      </w:r>
      <w:r w:rsidRPr="008C00BA">
        <w:rPr>
          <w:sz w:val="14"/>
        </w:rPr>
        <w:t xml:space="preserve"> — that in the last couple of years there have been no price declines to speak of at all, which is very strange and is in conflict with the fact that innovation in that part of the economy is still proceeding at a rapid rate. And it raises questions about whether the procedures that are being used to measure those prices are appropriate. And I personally think that they’re not, that prices are actually falling more rapidly than the official statistics would show.</w:t>
      </w:r>
    </w:p>
    <w:p w:rsidR="003D1CE8" w:rsidRDefault="003D1CE8" w:rsidP="00BF7ACB">
      <w:pPr>
        <w:rPr>
          <w:sz w:val="14"/>
        </w:rPr>
      </w:pPr>
    </w:p>
    <w:p w:rsidR="003D1CE8" w:rsidRDefault="003D1CE8" w:rsidP="00BF7ACB">
      <w:pPr>
        <w:rPr>
          <w:sz w:val="14"/>
        </w:rPr>
      </w:pPr>
    </w:p>
    <w:p w:rsidR="003D1CE8" w:rsidRDefault="00EF06D7" w:rsidP="00413BFA">
      <w:pPr>
        <w:pStyle w:val="Heading4"/>
      </w:pPr>
      <w:r>
        <w:t xml:space="preserve">Business surveys prove uncertainty doesn’t matter, and the </w:t>
      </w:r>
      <w:proofErr w:type="spellStart"/>
      <w:r>
        <w:t>cp’s</w:t>
      </w:r>
      <w:proofErr w:type="spellEnd"/>
      <w:r>
        <w:t xml:space="preserve"> negotiation process just makes it worse</w:t>
      </w:r>
    </w:p>
    <w:p w:rsidR="00C97F39" w:rsidRPr="00C97F39" w:rsidRDefault="00C97F39" w:rsidP="00C97F39">
      <w:proofErr w:type="spellStart"/>
      <w:r>
        <w:rPr>
          <w:b/>
        </w:rPr>
        <w:t>Mishel</w:t>
      </w:r>
      <w:proofErr w:type="spellEnd"/>
      <w:r>
        <w:rPr>
          <w:b/>
        </w:rPr>
        <w:t xml:space="preserve"> 11 </w:t>
      </w:r>
      <w:r w:rsidRPr="00C97F39">
        <w:rPr>
          <w:sz w:val="14"/>
          <w:szCs w:val="14"/>
        </w:rPr>
        <w:t xml:space="preserve">[Lawrence </w:t>
      </w:r>
      <w:proofErr w:type="spellStart"/>
      <w:r w:rsidRPr="00C97F39">
        <w:rPr>
          <w:sz w:val="14"/>
          <w:szCs w:val="14"/>
        </w:rPr>
        <w:t>Mishel</w:t>
      </w:r>
      <w:proofErr w:type="spellEnd"/>
      <w:r w:rsidRPr="00C97F39">
        <w:rPr>
          <w:sz w:val="14"/>
          <w:szCs w:val="14"/>
        </w:rPr>
        <w:t xml:space="preserve">, a nationally recognized economist, is president of the Economic Policy Institute. 9/27/11, “Regulatory uncertainty A phony explanation for our jobs problem” </w:t>
      </w:r>
      <w:hyperlink r:id="rId32" w:history="1">
        <w:r w:rsidRPr="00C97F39">
          <w:rPr>
            <w:rStyle w:val="Hyperlink"/>
            <w:sz w:val="14"/>
            <w:szCs w:val="14"/>
          </w:rPr>
          <w:t>http://www.epi.org/publication/regulatory-uncertainty-phony-explanation/</w:t>
        </w:r>
      </w:hyperlink>
      <w:r w:rsidRPr="00C97F39">
        <w:rPr>
          <w:sz w:val="14"/>
          <w:szCs w:val="14"/>
        </w:rPr>
        <w:t xml:space="preserve"> //</w:t>
      </w:r>
      <w:proofErr w:type="spellStart"/>
      <w:r w:rsidRPr="00C97F39">
        <w:rPr>
          <w:sz w:val="14"/>
          <w:szCs w:val="14"/>
        </w:rPr>
        <w:t>jweideman</w:t>
      </w:r>
      <w:proofErr w:type="spellEnd"/>
      <w:r w:rsidRPr="00C97F39">
        <w:rPr>
          <w:sz w:val="14"/>
          <w:szCs w:val="14"/>
        </w:rPr>
        <w:t>]</w:t>
      </w:r>
    </w:p>
    <w:p w:rsidR="00C97F39" w:rsidRPr="00856530" w:rsidRDefault="00C97F39" w:rsidP="00BF7ACB">
      <w:pPr>
        <w:rPr>
          <w:rStyle w:val="StyleUnderline"/>
        </w:rPr>
      </w:pPr>
    </w:p>
    <w:p w:rsidR="003D1CE8" w:rsidRPr="00057D7C" w:rsidRDefault="003D1CE8" w:rsidP="003D1CE8">
      <w:pPr>
        <w:rPr>
          <w:rStyle w:val="StyleUnderline"/>
        </w:rPr>
      </w:pPr>
      <w:r w:rsidRPr="00856530">
        <w:rPr>
          <w:rStyle w:val="StyleUnderline"/>
        </w:rPr>
        <w:t>Job creation has finally returned as a front and center priority in Washington. The prescription for spurring job creation, however, depends on the diagnosis of the underlying problem.</w:t>
      </w:r>
      <w:r w:rsidRPr="00057D7C">
        <w:rPr>
          <w:sz w:val="14"/>
        </w:rPr>
        <w:t xml:space="preserve"> Policymakers are currently invoking two very different explanations for the jobs crisis. The more persuasive explanation is that the demand for goods and services is depressed because of the collapse of the housing and stock market bubbles—the financial crisis—that has led to both a deleveraging (paying off debts) of households and a cratering of the construction sector. The initial shock of the bubble’s burst then cascaded into non-construction business investment that dried up as customers disappeared. Finally, all of this led to state and local governments cutting back services and jobs as tax revenues plunged.</w:t>
      </w:r>
      <w:r w:rsidR="00856530" w:rsidRPr="00057D7C">
        <w:rPr>
          <w:sz w:val="14"/>
        </w:rPr>
        <w:t xml:space="preserve"> </w:t>
      </w:r>
      <w:r w:rsidRPr="009C277F">
        <w:rPr>
          <w:rStyle w:val="StyleUnderline"/>
        </w:rPr>
        <w:t xml:space="preserve">There is a competing story, widely told by </w:t>
      </w:r>
      <w:r w:rsidRPr="00700412">
        <w:rPr>
          <w:rStyle w:val="StyleUnderline"/>
          <w:highlight w:val="cyan"/>
        </w:rPr>
        <w:t>Republican</w:t>
      </w:r>
      <w:r w:rsidRPr="00856530">
        <w:rPr>
          <w:rStyle w:val="StyleUnderline"/>
        </w:rPr>
        <w:t xml:space="preserve"> </w:t>
      </w:r>
      <w:r w:rsidRPr="00700412">
        <w:rPr>
          <w:rStyle w:val="StyleUnderline"/>
          <w:highlight w:val="cyan"/>
        </w:rPr>
        <w:t>politicians</w:t>
      </w:r>
      <w:r w:rsidRPr="00856530">
        <w:rPr>
          <w:rStyle w:val="StyleUnderline"/>
        </w:rPr>
        <w:t xml:space="preserve"> and business trade associations, which </w:t>
      </w:r>
      <w:r w:rsidRPr="00700412">
        <w:rPr>
          <w:rStyle w:val="StyleUnderline"/>
          <w:highlight w:val="cyan"/>
        </w:rPr>
        <w:t>claim</w:t>
      </w:r>
      <w:r w:rsidRPr="009C277F">
        <w:rPr>
          <w:rStyle w:val="StyleUnderline"/>
        </w:rPr>
        <w:t>s</w:t>
      </w:r>
      <w:r w:rsidRPr="00856530">
        <w:rPr>
          <w:rStyle w:val="StyleUnderline"/>
        </w:rPr>
        <w:t xml:space="preserve"> that business </w:t>
      </w:r>
      <w:r w:rsidRPr="00700412">
        <w:rPr>
          <w:rStyle w:val="StyleUnderline"/>
          <w:highlight w:val="cyan"/>
        </w:rPr>
        <w:t>investment</w:t>
      </w:r>
      <w:r w:rsidRPr="00856530">
        <w:rPr>
          <w:rStyle w:val="StyleUnderline"/>
        </w:rPr>
        <w:t xml:space="preserve"> and hiring </w:t>
      </w:r>
      <w:r w:rsidRPr="00700412">
        <w:rPr>
          <w:rStyle w:val="StyleUnderline"/>
          <w:highlight w:val="cyan"/>
        </w:rPr>
        <w:t>is</w:t>
      </w:r>
      <w:r w:rsidRPr="00856530">
        <w:rPr>
          <w:rStyle w:val="StyleUnderline"/>
        </w:rPr>
        <w:t xml:space="preserve"> being </w:t>
      </w:r>
      <w:r w:rsidRPr="00700412">
        <w:rPr>
          <w:rStyle w:val="StyleUnderline"/>
          <w:highlight w:val="cyan"/>
        </w:rPr>
        <w:t>held</w:t>
      </w:r>
      <w:r w:rsidRPr="00856530">
        <w:rPr>
          <w:rStyle w:val="StyleUnderline"/>
        </w:rPr>
        <w:t xml:space="preserve"> </w:t>
      </w:r>
      <w:r w:rsidRPr="00700412">
        <w:rPr>
          <w:rStyle w:val="StyleUnderline"/>
          <w:highlight w:val="cyan"/>
        </w:rPr>
        <w:t>back by uncertainty</w:t>
      </w:r>
      <w:r w:rsidRPr="00856530">
        <w:rPr>
          <w:rStyle w:val="StyleUnderline"/>
        </w:rPr>
        <w:t xml:space="preserve"> over future regulations and taxation.</w:t>
      </w:r>
      <w:r w:rsidRPr="00057D7C">
        <w:rPr>
          <w:sz w:val="14"/>
        </w:rPr>
        <w:t xml:space="preserve"> As Maine Senator Susan Collins said in introducing her bill to put a moratorium on all new regulations: “Businesses, our nation’s job creators and the engine of any lasting economic growth, have been saying for some time that the lack of jobs is largely due to a climate of uncertainty, most notably the uncertainty and cost created by new federal regulations” (</w:t>
      </w:r>
      <w:proofErr w:type="spellStart"/>
      <w:r w:rsidRPr="00057D7C">
        <w:rPr>
          <w:sz w:val="14"/>
        </w:rPr>
        <w:t>Kasperowicz</w:t>
      </w:r>
      <w:proofErr w:type="spellEnd"/>
      <w:r w:rsidRPr="00057D7C">
        <w:rPr>
          <w:sz w:val="14"/>
        </w:rPr>
        <w:t xml:space="preserve"> 2011). Her view has been repeated by others, including House Majority Leader Eric Cantor (2011) and the Chamber of Commerce (Donohue 2011). </w:t>
      </w:r>
      <w:r w:rsidRPr="00700412">
        <w:rPr>
          <w:rStyle w:val="StyleUnderline"/>
          <w:highlight w:val="cyan"/>
        </w:rPr>
        <w:t>An examination of</w:t>
      </w:r>
      <w:r w:rsidRPr="00856530">
        <w:rPr>
          <w:rStyle w:val="StyleUnderline"/>
        </w:rPr>
        <w:t xml:space="preserve"> current </w:t>
      </w:r>
      <w:r w:rsidRPr="00700412">
        <w:rPr>
          <w:rStyle w:val="StyleUnderline"/>
          <w:highlight w:val="cyan"/>
        </w:rPr>
        <w:t>economic</w:t>
      </w:r>
      <w:r w:rsidRPr="00856530">
        <w:rPr>
          <w:rStyle w:val="StyleUnderline"/>
        </w:rPr>
        <w:t xml:space="preserve"> </w:t>
      </w:r>
      <w:r w:rsidRPr="00700412">
        <w:rPr>
          <w:rStyle w:val="StyleUnderline"/>
          <w:highlight w:val="cyan"/>
        </w:rPr>
        <w:t>trends</w:t>
      </w:r>
      <w:r w:rsidRPr="00856530">
        <w:rPr>
          <w:rStyle w:val="StyleUnderline"/>
        </w:rPr>
        <w:t xml:space="preserve">, and especially what employers are doing in terms of hiring and investment, </w:t>
      </w:r>
      <w:r w:rsidRPr="00700412">
        <w:rPr>
          <w:rStyle w:val="StyleUnderline"/>
          <w:highlight w:val="cyan"/>
        </w:rPr>
        <w:t>debunks this</w:t>
      </w:r>
      <w:r w:rsidRPr="00856530">
        <w:rPr>
          <w:rStyle w:val="StyleUnderline"/>
        </w:rPr>
        <w:t xml:space="preserve"> story about regulatory uncertainty as the cause of our dismal job growth. An </w:t>
      </w:r>
      <w:r w:rsidRPr="00700412">
        <w:rPr>
          <w:rStyle w:val="StyleUnderline"/>
          <w:highlight w:val="cyan"/>
        </w:rPr>
        <w:t>examination of what employers</w:t>
      </w:r>
      <w:r w:rsidRPr="00856530">
        <w:rPr>
          <w:rStyle w:val="StyleUnderline"/>
        </w:rPr>
        <w:t xml:space="preserve"> and their economists </w:t>
      </w:r>
      <w:r w:rsidRPr="004610AB">
        <w:rPr>
          <w:rStyle w:val="StyleUnderline"/>
        </w:rPr>
        <w:t xml:space="preserve">are </w:t>
      </w:r>
      <w:r w:rsidRPr="00700412">
        <w:rPr>
          <w:rStyle w:val="StyleUnderline"/>
          <w:highlight w:val="cyan"/>
        </w:rPr>
        <w:t>say</w:t>
      </w:r>
      <w:r w:rsidRPr="004610AB">
        <w:rPr>
          <w:rStyle w:val="StyleUnderline"/>
        </w:rPr>
        <w:t>ing</w:t>
      </w:r>
      <w:r w:rsidRPr="00856530">
        <w:rPr>
          <w:rStyle w:val="StyleUnderline"/>
        </w:rPr>
        <w:t xml:space="preserve"> again and again </w:t>
      </w:r>
      <w:r w:rsidRPr="00700412">
        <w:rPr>
          <w:rStyle w:val="StyleUnderline"/>
          <w:highlight w:val="cyan"/>
        </w:rPr>
        <w:t>in</w:t>
      </w:r>
      <w:r w:rsidRPr="00856530">
        <w:rPr>
          <w:rStyle w:val="StyleUnderline"/>
        </w:rPr>
        <w:t xml:space="preserve"> private </w:t>
      </w:r>
      <w:r w:rsidRPr="00700412">
        <w:rPr>
          <w:rStyle w:val="StyleUnderline"/>
          <w:highlight w:val="cyan"/>
        </w:rPr>
        <w:t>surveys</w:t>
      </w:r>
      <w:r w:rsidRPr="00856530">
        <w:rPr>
          <w:rStyle w:val="StyleUnderline"/>
        </w:rPr>
        <w:t xml:space="preserve"> (cited later in this paper) </w:t>
      </w:r>
      <w:r w:rsidRPr="00700412">
        <w:rPr>
          <w:rStyle w:val="StyleUnderline"/>
          <w:highlight w:val="cyan"/>
        </w:rPr>
        <w:t>makes it clear that</w:t>
      </w:r>
      <w:r w:rsidRPr="00856530">
        <w:rPr>
          <w:rStyle w:val="StyleUnderline"/>
        </w:rPr>
        <w:t xml:space="preserve"> what businesses actually identify as </w:t>
      </w:r>
      <w:r w:rsidRPr="00700412">
        <w:rPr>
          <w:rStyle w:val="StyleUnderline"/>
          <w:highlight w:val="cyan"/>
        </w:rPr>
        <w:t>their primary</w:t>
      </w:r>
      <w:r w:rsidRPr="004610AB">
        <w:rPr>
          <w:rStyle w:val="StyleUnderline"/>
        </w:rPr>
        <w:t xml:space="preserve"> set of </w:t>
      </w:r>
      <w:r w:rsidRPr="00700412">
        <w:rPr>
          <w:rStyle w:val="StyleUnderline"/>
          <w:highlight w:val="cyan"/>
        </w:rPr>
        <w:t>challenges do</w:t>
      </w:r>
      <w:r w:rsidRPr="004610AB">
        <w:rPr>
          <w:sz w:val="14"/>
          <w:szCs w:val="14"/>
        </w:rPr>
        <w:t xml:space="preserve">es </w:t>
      </w:r>
      <w:r w:rsidRPr="00700412">
        <w:rPr>
          <w:rStyle w:val="StyleUnderline"/>
          <w:highlight w:val="cyan"/>
        </w:rPr>
        <w:t>not fit this story</w:t>
      </w:r>
      <w:r w:rsidRPr="00856530">
        <w:rPr>
          <w:rStyle w:val="StyleUnderline"/>
        </w:rPr>
        <w:t xml:space="preserve"> either. </w:t>
      </w:r>
      <w:r w:rsidRPr="00057D7C">
        <w:rPr>
          <w:sz w:val="14"/>
        </w:rPr>
        <w:t xml:space="preserve">In other words, </w:t>
      </w:r>
      <w:r w:rsidRPr="00E92A14">
        <w:rPr>
          <w:rStyle w:val="StyleUnderline"/>
        </w:rPr>
        <w:t>what the heavily politicized trade associations in Washington are saying does not correspond to the real challenges facing both large and small businesses, even as they themselves perceive them.</w:t>
      </w:r>
      <w:r w:rsidR="00E92A14">
        <w:rPr>
          <w:rStyle w:val="StyleUnderline"/>
        </w:rPr>
        <w:t xml:space="preserve"> </w:t>
      </w:r>
      <w:r w:rsidRPr="00057D7C">
        <w:rPr>
          <w:sz w:val="14"/>
        </w:rPr>
        <w:t xml:space="preserve">What is the logic behind the “uncertainty” argument for our poor job growth? </w:t>
      </w:r>
      <w:r w:rsidRPr="00057D7C">
        <w:rPr>
          <w:sz w:val="14"/>
        </w:rPr>
        <w:lastRenderedPageBreak/>
        <w:t>Based on numerous media reports, we know that firms have substantial cash on hand to invest (</w:t>
      </w:r>
      <w:proofErr w:type="spellStart"/>
      <w:r w:rsidRPr="00057D7C">
        <w:rPr>
          <w:sz w:val="14"/>
        </w:rPr>
        <w:t>Monga</w:t>
      </w:r>
      <w:proofErr w:type="spellEnd"/>
      <w:r w:rsidRPr="00057D7C">
        <w:rPr>
          <w:sz w:val="14"/>
        </w:rPr>
        <w:t xml:space="preserve">, </w:t>
      </w:r>
      <w:proofErr w:type="spellStart"/>
      <w:r w:rsidRPr="00057D7C">
        <w:rPr>
          <w:sz w:val="14"/>
        </w:rPr>
        <w:t>Mattiloi</w:t>
      </w:r>
      <w:proofErr w:type="spellEnd"/>
      <w:r w:rsidRPr="00057D7C">
        <w:rPr>
          <w:sz w:val="14"/>
        </w:rPr>
        <w:t xml:space="preserve">, and </w:t>
      </w:r>
      <w:proofErr w:type="spellStart"/>
      <w:r w:rsidRPr="00057D7C">
        <w:rPr>
          <w:sz w:val="14"/>
        </w:rPr>
        <w:t>Chasan</w:t>
      </w:r>
      <w:proofErr w:type="spellEnd"/>
      <w:r w:rsidRPr="00057D7C">
        <w:rPr>
          <w:sz w:val="14"/>
        </w:rPr>
        <w:t xml:space="preserve"> 2011), but that they are not using it for new hires or investments. </w:t>
      </w:r>
      <w:r w:rsidRPr="00E92A14">
        <w:rPr>
          <w:rStyle w:val="StyleUnderline"/>
        </w:rPr>
        <w:t xml:space="preserve">We also know that </w:t>
      </w:r>
      <w:r w:rsidRPr="00944E99">
        <w:rPr>
          <w:rStyle w:val="StyleUnderline"/>
          <w:highlight w:val="cyan"/>
        </w:rPr>
        <w:t>firms are making</w:t>
      </w:r>
      <w:r w:rsidRPr="00E92A14">
        <w:rPr>
          <w:rStyle w:val="StyleUnderline"/>
        </w:rPr>
        <w:t xml:space="preserve"> a third </w:t>
      </w:r>
      <w:r w:rsidRPr="00944E99">
        <w:rPr>
          <w:rStyle w:val="StyleUnderline"/>
          <w:highlight w:val="cyan"/>
        </w:rPr>
        <w:t>more</w:t>
      </w:r>
      <w:r w:rsidRPr="00E92A14">
        <w:rPr>
          <w:rStyle w:val="StyleUnderline"/>
        </w:rPr>
        <w:t xml:space="preserve"> profit </w:t>
      </w:r>
      <w:r w:rsidRPr="00944E99">
        <w:rPr>
          <w:rStyle w:val="StyleUnderline"/>
          <w:highlight w:val="cyan"/>
        </w:rPr>
        <w:t>than</w:t>
      </w:r>
      <w:r w:rsidRPr="00E92A14">
        <w:rPr>
          <w:rStyle w:val="StyleUnderline"/>
        </w:rPr>
        <w:t xml:space="preserve"> they did </w:t>
      </w:r>
      <w:r w:rsidRPr="00944E99">
        <w:rPr>
          <w:rStyle w:val="StyleUnderline"/>
          <w:highlight w:val="cyan"/>
        </w:rPr>
        <w:t>before the recession</w:t>
      </w:r>
      <w:r w:rsidRPr="00057D7C">
        <w:rPr>
          <w:sz w:val="14"/>
        </w:rPr>
        <w:t xml:space="preserve"> (</w:t>
      </w:r>
      <w:proofErr w:type="spellStart"/>
      <w:r w:rsidRPr="00057D7C">
        <w:rPr>
          <w:sz w:val="14"/>
        </w:rPr>
        <w:t>Eisenbrey</w:t>
      </w:r>
      <w:proofErr w:type="spellEnd"/>
      <w:r w:rsidRPr="00057D7C">
        <w:rPr>
          <w:sz w:val="14"/>
        </w:rPr>
        <w:t xml:space="preserve"> et al. 2011</w:t>
      </w:r>
      <w:r w:rsidRPr="00E92A14">
        <w:rPr>
          <w:rStyle w:val="StyleUnderline"/>
        </w:rPr>
        <w:t xml:space="preserve">), </w:t>
      </w:r>
      <w:r w:rsidRPr="00944E99">
        <w:rPr>
          <w:rStyle w:val="StyleUnderline"/>
          <w:highlight w:val="cyan"/>
        </w:rPr>
        <w:t>so they are not</w:t>
      </w:r>
      <w:r w:rsidRPr="00E92A14">
        <w:rPr>
          <w:rStyle w:val="StyleUnderline"/>
        </w:rPr>
        <w:t xml:space="preserve"> being </w:t>
      </w:r>
      <w:r w:rsidRPr="00944E99">
        <w:rPr>
          <w:rStyle w:val="StyleUnderline"/>
          <w:highlight w:val="cyan"/>
        </w:rPr>
        <w:t>held back by</w:t>
      </w:r>
      <w:r w:rsidRPr="00E92A14">
        <w:rPr>
          <w:rStyle w:val="StyleUnderline"/>
        </w:rPr>
        <w:t xml:space="preserve"> current profitability or the </w:t>
      </w:r>
      <w:r w:rsidRPr="00944E99">
        <w:rPr>
          <w:rStyle w:val="StyleUnderline"/>
          <w:highlight w:val="cyan"/>
        </w:rPr>
        <w:t>ability to finance investments</w:t>
      </w:r>
      <w:r w:rsidRPr="00E92A14">
        <w:rPr>
          <w:rStyle w:val="StyleUnderline"/>
        </w:rPr>
        <w:t>. There is no mention of any demand-side problems in the rhetoric coming from House leaders, so</w:t>
      </w:r>
      <w:r w:rsidRPr="00057D7C">
        <w:rPr>
          <w:sz w:val="14"/>
        </w:rPr>
        <w:t xml:space="preserve"> presumably they believe that businesses have ample customers. Given all of this, the story must be—according to conservative policymakers—that employment growth is sluggish because firms are turning down, and will continue to turn down, opportunities to make goods and services that are profitable today (current sales are very profitable) because they fear </w:t>
      </w:r>
      <w:r w:rsidRPr="004610AB">
        <w:rPr>
          <w:sz w:val="14"/>
        </w:rPr>
        <w:t>regulations will not allow these sales opportunities to be as profitable in the future and they fear making the longer-term commitment of hiring permanent workers</w:t>
      </w:r>
      <w:r w:rsidRPr="004610AB">
        <w:rPr>
          <w:rStyle w:val="StyleUnderline"/>
        </w:rPr>
        <w:t>. Actually, it’s not really “uncertainty” about these potential rules and regulations that is the compla</w:t>
      </w:r>
      <w:r w:rsidRPr="00057D7C">
        <w:rPr>
          <w:rStyle w:val="StyleUnderline"/>
        </w:rPr>
        <w:t xml:space="preserve">int; </w:t>
      </w:r>
      <w:r w:rsidRPr="00944E99">
        <w:rPr>
          <w:rStyle w:val="StyleUnderline"/>
          <w:highlight w:val="cyan"/>
        </w:rPr>
        <w:t>the</w:t>
      </w:r>
      <w:r w:rsidRPr="00057D7C">
        <w:rPr>
          <w:rStyle w:val="StyleUnderline"/>
        </w:rPr>
        <w:t xml:space="preserve"> regulatory </w:t>
      </w:r>
      <w:r w:rsidRPr="00944E99">
        <w:rPr>
          <w:rStyle w:val="StyleUnderline"/>
          <w:highlight w:val="cyan"/>
        </w:rPr>
        <w:t>process is moving along</w:t>
      </w:r>
      <w:r w:rsidRPr="00057D7C">
        <w:rPr>
          <w:rStyle w:val="StyleUnderline"/>
        </w:rPr>
        <w:t xml:space="preserve">, and the rules are becoming final and therefore certain. </w:t>
      </w:r>
      <w:r w:rsidRPr="00944E99">
        <w:rPr>
          <w:rStyle w:val="StyleUnderline"/>
          <w:highlight w:val="cyan"/>
        </w:rPr>
        <w:t>But the</w:t>
      </w:r>
      <w:r w:rsidRPr="00057D7C">
        <w:rPr>
          <w:rStyle w:val="StyleUnderline"/>
        </w:rPr>
        <w:t xml:space="preserve"> House </w:t>
      </w:r>
      <w:r w:rsidRPr="00944E99">
        <w:rPr>
          <w:rStyle w:val="StyleUnderline"/>
          <w:highlight w:val="cyan"/>
        </w:rPr>
        <w:t>Republicans</w:t>
      </w:r>
      <w:r w:rsidRPr="00057D7C">
        <w:rPr>
          <w:rStyle w:val="StyleUnderline"/>
        </w:rPr>
        <w:t xml:space="preserve"> and various business </w:t>
      </w:r>
      <w:r w:rsidRPr="000C2A0E">
        <w:rPr>
          <w:rStyle w:val="StyleUnderline"/>
        </w:rPr>
        <w:t xml:space="preserve">groups are actually trying to </w:t>
      </w:r>
      <w:r w:rsidRPr="00EF06D7">
        <w:rPr>
          <w:rStyle w:val="StyleUnderline"/>
          <w:highlight w:val="cyan"/>
        </w:rPr>
        <w:t>delay the rules, prolonging</w:t>
      </w:r>
      <w:r w:rsidRPr="00057D7C">
        <w:rPr>
          <w:rStyle w:val="StyleUnderline"/>
        </w:rPr>
        <w:t xml:space="preserve"> the sense of </w:t>
      </w:r>
      <w:r w:rsidRPr="00EF06D7">
        <w:rPr>
          <w:rStyle w:val="StyleUnderline"/>
          <w:highlight w:val="cyan"/>
        </w:rPr>
        <w:t>uncertainty</w:t>
      </w:r>
      <w:r w:rsidRPr="00057D7C">
        <w:rPr>
          <w:rStyle w:val="StyleUnderline"/>
        </w:rPr>
        <w:t xml:space="preserve">. </w:t>
      </w:r>
      <w:r w:rsidRPr="00057D7C">
        <w:rPr>
          <w:sz w:val="14"/>
        </w:rPr>
        <w:t xml:space="preserve">The bottom line is an old conservative story: that regulation will raise costs and make future business opportunities to sell goods and services insufficiently profitable. The new twist is that these fears are suppressing current investments and hiring, and are thus a major cause of our unemployment problem. The underlying assumption that regulations inhibit job growth is questionable, of course. EPI’s Isaac Shapiro and John Irons have reviewed the available evidence on this and found that, taken in their entirety, neither studies on the economy as a whole or ones on particular sectors support the view that regulations cause substantial job losses. Following are excerpts from Shapiro and Irons (2011): The most common general studies are of environmental regulations, and these have consistently failed to find significant negative employment effects. </w:t>
      </w:r>
      <w:r w:rsidRPr="00057D7C">
        <w:rPr>
          <w:rStyle w:val="StyleUnderline"/>
        </w:rPr>
        <w:t xml:space="preserve">Moreover, </w:t>
      </w:r>
      <w:r w:rsidRPr="00EF06D7">
        <w:rPr>
          <w:rStyle w:val="StyleUnderline"/>
          <w:highlight w:val="cyan"/>
        </w:rPr>
        <w:t>studies suggesting</w:t>
      </w:r>
      <w:r w:rsidRPr="00057D7C">
        <w:rPr>
          <w:rStyle w:val="StyleUnderline"/>
        </w:rPr>
        <w:t xml:space="preserve"> that </w:t>
      </w:r>
      <w:r w:rsidRPr="00EF06D7">
        <w:rPr>
          <w:rStyle w:val="StyleUnderline"/>
          <w:highlight w:val="cyan"/>
        </w:rPr>
        <w:t>regulations have</w:t>
      </w:r>
      <w:r w:rsidRPr="00057D7C">
        <w:rPr>
          <w:rStyle w:val="StyleUnderline"/>
        </w:rPr>
        <w:t xml:space="preserve"> broad </w:t>
      </w:r>
      <w:r w:rsidRPr="00EF06D7">
        <w:rPr>
          <w:rStyle w:val="StyleUnderline"/>
          <w:highlight w:val="cyan"/>
        </w:rPr>
        <w:t>negative effects</w:t>
      </w:r>
      <w:r w:rsidRPr="00057D7C">
        <w:rPr>
          <w:rStyle w:val="StyleUnderline"/>
        </w:rPr>
        <w:t xml:space="preserve"> on the economy </w:t>
      </w:r>
      <w:r w:rsidRPr="00EF06D7">
        <w:rPr>
          <w:rStyle w:val="StyleUnderline"/>
          <w:highlight w:val="cyan"/>
        </w:rPr>
        <w:t>offer little</w:t>
      </w:r>
      <w:r w:rsidRPr="00057D7C">
        <w:rPr>
          <w:rStyle w:val="StyleUnderline"/>
        </w:rPr>
        <w:t xml:space="preserve"> persuasive </w:t>
      </w:r>
      <w:r w:rsidRPr="00EF06D7">
        <w:rPr>
          <w:rStyle w:val="StyleUnderline"/>
          <w:highlight w:val="cyan"/>
        </w:rPr>
        <w:t>evidence</w:t>
      </w:r>
      <w:r w:rsidRPr="00057D7C">
        <w:rPr>
          <w:rStyle w:val="StyleUnderline"/>
        </w:rPr>
        <w:t xml:space="preserve">. Some well-executed studies have found that certain regulations led to job losses in particular areas, but </w:t>
      </w:r>
      <w:r w:rsidRPr="009C277F">
        <w:rPr>
          <w:rStyle w:val="StyleUnderline"/>
          <w:highlight w:val="cyan"/>
        </w:rPr>
        <w:t>most studies</w:t>
      </w:r>
      <w:r w:rsidRPr="00057D7C">
        <w:rPr>
          <w:rStyle w:val="StyleUnderline"/>
        </w:rPr>
        <w:t xml:space="preserve"> of various industries </w:t>
      </w:r>
      <w:r w:rsidRPr="009C277F">
        <w:rPr>
          <w:rStyle w:val="StyleUnderline"/>
          <w:highlight w:val="cyan"/>
        </w:rPr>
        <w:t>suggest</w:t>
      </w:r>
      <w:r w:rsidRPr="00057D7C">
        <w:rPr>
          <w:rStyle w:val="StyleUnderline"/>
        </w:rPr>
        <w:t xml:space="preserve"> that </w:t>
      </w:r>
      <w:r w:rsidRPr="009C277F">
        <w:rPr>
          <w:rStyle w:val="StyleUnderline"/>
          <w:highlight w:val="cyan"/>
        </w:rPr>
        <w:t>regulations had</w:t>
      </w:r>
      <w:r w:rsidRPr="00057D7C">
        <w:rPr>
          <w:rStyle w:val="StyleUnderline"/>
        </w:rPr>
        <w:t xml:space="preserve"> either </w:t>
      </w:r>
      <w:r w:rsidRPr="009C277F">
        <w:rPr>
          <w:rStyle w:val="StyleUnderline"/>
          <w:highlight w:val="cyan"/>
        </w:rPr>
        <w:t>a</w:t>
      </w:r>
      <w:r w:rsidRPr="00057D7C">
        <w:rPr>
          <w:rStyle w:val="StyleUnderline"/>
        </w:rPr>
        <w:t xml:space="preserve"> close to </w:t>
      </w:r>
      <w:r w:rsidRPr="009C277F">
        <w:rPr>
          <w:rStyle w:val="StyleUnderline"/>
          <w:highlight w:val="cyan"/>
        </w:rPr>
        <w:t>neutral</w:t>
      </w:r>
      <w:r w:rsidRPr="00057D7C">
        <w:rPr>
          <w:rStyle w:val="StyleUnderline"/>
        </w:rPr>
        <w:t xml:space="preserve"> or small positive </w:t>
      </w:r>
      <w:r w:rsidRPr="009C277F">
        <w:rPr>
          <w:rStyle w:val="StyleUnderline"/>
          <w:highlight w:val="cyan"/>
        </w:rPr>
        <w:t>effect on employment</w:t>
      </w:r>
      <w:r w:rsidRPr="00057D7C">
        <w:rPr>
          <w:rStyle w:val="StyleUnderline"/>
        </w:rPr>
        <w:t xml:space="preserve"> levels.</w:t>
      </w:r>
      <w:r w:rsidRPr="00057D7C">
        <w:rPr>
          <w:sz w:val="14"/>
        </w:rPr>
        <w:t xml:space="preserve"> It is worth mentioning that this “</w:t>
      </w:r>
      <w:r w:rsidRPr="00057D7C">
        <w:rPr>
          <w:rStyle w:val="StyleUnderline"/>
        </w:rPr>
        <w:t>regulatory uncertainty” argument requires its proponents to have a particularly peculiar form of amnesia, given that the worldwide economic collapse we are now experiencing is due to a failure to sufficiently regulate financial markets.</w:t>
      </w:r>
    </w:p>
    <w:p w:rsidR="003D1CE8" w:rsidRDefault="003D1CE8" w:rsidP="00BF7ACB">
      <w:pPr>
        <w:rPr>
          <w:sz w:val="14"/>
        </w:rPr>
      </w:pPr>
    </w:p>
    <w:p w:rsidR="00FC13A8" w:rsidRDefault="00C666EB" w:rsidP="00413BFA">
      <w:pPr>
        <w:pStyle w:val="Heading4"/>
      </w:pPr>
      <w:r>
        <w:t xml:space="preserve">Even if their argument is logically correct statistics don’t support </w:t>
      </w:r>
      <w:r w:rsidR="00FD2F2D">
        <w:t>their conclusion</w:t>
      </w:r>
      <w:r w:rsidR="003615DD">
        <w:t>, and the scope of their internal link is tiny</w:t>
      </w:r>
    </w:p>
    <w:p w:rsidR="00AA640C" w:rsidRPr="00AA640C" w:rsidRDefault="00AA640C" w:rsidP="00AA640C">
      <w:pPr>
        <w:rPr>
          <w:sz w:val="14"/>
          <w:szCs w:val="14"/>
        </w:rPr>
      </w:pPr>
      <w:r>
        <w:rPr>
          <w:b/>
        </w:rPr>
        <w:t xml:space="preserve">Farber 12 </w:t>
      </w:r>
      <w:r w:rsidRPr="00AA640C">
        <w:rPr>
          <w:sz w:val="14"/>
          <w:szCs w:val="14"/>
        </w:rPr>
        <w:t xml:space="preserve">[Daniel Farber has contributed to the history of law, and constitutional and environmental law in the United States. He has written and lectured in the areas of law, legislation, and jurisprudence. Farber is the first Henry J. Fletcher Professor of Law, and holds an appointment as </w:t>
      </w:r>
      <w:proofErr w:type="spellStart"/>
      <w:r w:rsidRPr="00AA640C">
        <w:rPr>
          <w:sz w:val="14"/>
          <w:szCs w:val="14"/>
        </w:rPr>
        <w:t>Sho</w:t>
      </w:r>
      <w:proofErr w:type="spellEnd"/>
      <w:r w:rsidRPr="00AA640C">
        <w:rPr>
          <w:sz w:val="14"/>
          <w:szCs w:val="14"/>
        </w:rPr>
        <w:t xml:space="preserve"> Sato Professor of Law at the University of California at Berkeley. 2/7/12, “Regulatory Uncertainty Not Causing Unemployment” </w:t>
      </w:r>
      <w:hyperlink r:id="rId33" w:history="1">
        <w:r w:rsidRPr="00AA640C">
          <w:rPr>
            <w:rStyle w:val="Hyperlink"/>
            <w:sz w:val="14"/>
            <w:szCs w:val="14"/>
          </w:rPr>
          <w:t>http://ivn.us/2012/02/06/regulatory-uncertainty-not-causing-unemployment/</w:t>
        </w:r>
      </w:hyperlink>
      <w:r w:rsidRPr="00AA640C">
        <w:rPr>
          <w:sz w:val="14"/>
          <w:szCs w:val="14"/>
        </w:rPr>
        <w:t xml:space="preserve"> //</w:t>
      </w:r>
      <w:proofErr w:type="spellStart"/>
      <w:r w:rsidRPr="00AA640C">
        <w:rPr>
          <w:sz w:val="14"/>
          <w:szCs w:val="14"/>
        </w:rPr>
        <w:t>jweideman</w:t>
      </w:r>
      <w:proofErr w:type="spellEnd"/>
      <w:r w:rsidRPr="00AA640C">
        <w:rPr>
          <w:sz w:val="14"/>
          <w:szCs w:val="14"/>
        </w:rPr>
        <w:t>]</w:t>
      </w:r>
    </w:p>
    <w:p w:rsidR="001F3E33" w:rsidRPr="00F83AC4" w:rsidRDefault="00C666EB" w:rsidP="00C666EB">
      <w:pPr>
        <w:tabs>
          <w:tab w:val="left" w:pos="3765"/>
        </w:tabs>
      </w:pPr>
      <w:r>
        <w:tab/>
      </w:r>
    </w:p>
    <w:p w:rsidR="00475329" w:rsidRPr="00E2118E" w:rsidRDefault="001F3E33" w:rsidP="001F3E33">
      <w:pPr>
        <w:rPr>
          <w:sz w:val="14"/>
        </w:rPr>
      </w:pPr>
      <w:r w:rsidRPr="00C666EB">
        <w:rPr>
          <w:rStyle w:val="StyleUnderline"/>
        </w:rPr>
        <w:t xml:space="preserve">Some </w:t>
      </w:r>
      <w:r w:rsidRPr="00286FDA">
        <w:rPr>
          <w:rStyle w:val="StyleUnderline"/>
        </w:rPr>
        <w:t>prominent politicians and commentators have argued that uncertainty about the future regulations applying to businesses is causing joblessness. The argument is that many employers are holding back on new projects or hiring new employees because they’re unsure about the long-term regulatory picture. Conservatives are the primary source</w:t>
      </w:r>
      <w:r w:rsidRPr="00C666EB">
        <w:rPr>
          <w:rStyle w:val="StyleUnderline"/>
        </w:rPr>
        <w:t xml:space="preserve"> of this argument</w:t>
      </w:r>
      <w:r w:rsidRPr="00E2118E">
        <w:rPr>
          <w:sz w:val="14"/>
        </w:rPr>
        <w:t xml:space="preserve">, but liberals also accuse conservatives of increasing uncertainty by trying to roll back regulation. Either way, </w:t>
      </w:r>
      <w:r w:rsidRPr="00FD2F2D">
        <w:rPr>
          <w:rStyle w:val="StyleUnderline"/>
          <w:highlight w:val="cyan"/>
        </w:rPr>
        <w:t xml:space="preserve">the argument is </w:t>
      </w:r>
      <w:r w:rsidRPr="00FD2F2D">
        <w:rPr>
          <w:rStyle w:val="StyleUnderline"/>
        </w:rPr>
        <w:t xml:space="preserve">deeply </w:t>
      </w:r>
      <w:r w:rsidRPr="00FD2F2D">
        <w:rPr>
          <w:rStyle w:val="StyleUnderline"/>
          <w:highlight w:val="cyan"/>
        </w:rPr>
        <w:t>flawed. The economic</w:t>
      </w:r>
      <w:r w:rsidRPr="00C666EB">
        <w:rPr>
          <w:rStyle w:val="StyleUnderline"/>
        </w:rPr>
        <w:t xml:space="preserve"> </w:t>
      </w:r>
      <w:r w:rsidRPr="00FD2F2D">
        <w:rPr>
          <w:rStyle w:val="StyleUnderline"/>
          <w:highlight w:val="cyan"/>
        </w:rPr>
        <w:t>impact</w:t>
      </w:r>
      <w:r w:rsidRPr="00C666EB">
        <w:rPr>
          <w:rStyle w:val="StyleUnderline"/>
        </w:rPr>
        <w:t xml:space="preserve"> of regulatory uncertainty </w:t>
      </w:r>
      <w:r w:rsidRPr="00FD2F2D">
        <w:rPr>
          <w:rStyle w:val="StyleUnderline"/>
          <w:highlight w:val="cyan"/>
        </w:rPr>
        <w:t>seems</w:t>
      </w:r>
      <w:r w:rsidRPr="00C666EB">
        <w:rPr>
          <w:rStyle w:val="StyleUnderline"/>
        </w:rPr>
        <w:t xml:space="preserve"> to be </w:t>
      </w:r>
      <w:r w:rsidRPr="00FD2F2D">
        <w:rPr>
          <w:rStyle w:val="StyleUnderline"/>
          <w:highlight w:val="cyan"/>
        </w:rPr>
        <w:t>slight</w:t>
      </w:r>
      <w:r w:rsidRPr="00C666EB">
        <w:rPr>
          <w:rStyle w:val="StyleUnderline"/>
        </w:rPr>
        <w:t>, if it exists at all.</w:t>
      </w:r>
      <w:r w:rsidRPr="00E2118E">
        <w:rPr>
          <w:sz w:val="14"/>
        </w:rPr>
        <w:t xml:space="preserve"> </w:t>
      </w:r>
      <w:r w:rsidRPr="00FD2F2D">
        <w:rPr>
          <w:rStyle w:val="StyleUnderline"/>
          <w:highlight w:val="cyan"/>
        </w:rPr>
        <w:t>There’s nothing wrong with the logic</w:t>
      </w:r>
      <w:r w:rsidRPr="00C666EB">
        <w:rPr>
          <w:rStyle w:val="StyleUnderline"/>
        </w:rPr>
        <w:t xml:space="preserve"> </w:t>
      </w:r>
      <w:r w:rsidRPr="00FD2F2D">
        <w:rPr>
          <w:rStyle w:val="StyleUnderline"/>
          <w:highlight w:val="cyan"/>
        </w:rPr>
        <w:t>behind the argument</w:t>
      </w:r>
      <w:r w:rsidRPr="00C666EB">
        <w:rPr>
          <w:rStyle w:val="StyleUnderline"/>
        </w:rPr>
        <w:t>.</w:t>
      </w:r>
      <w:r w:rsidRPr="00E2118E">
        <w:rPr>
          <w:sz w:val="14"/>
        </w:rPr>
        <w:t xml:space="preserve"> If future regulatory changes would make a big difference to a business, it could make sense for the business to hold off on long-term commitments. This logic is behind claims that “Obama’s regulatory flood is drowning economic growth.” </w:t>
      </w:r>
      <w:r w:rsidRPr="00FD2F2D">
        <w:rPr>
          <w:rStyle w:val="StyleUnderline"/>
          <w:highlight w:val="cyan"/>
        </w:rPr>
        <w:t xml:space="preserve">But the question is whether </w:t>
      </w:r>
      <w:r w:rsidRPr="00FD2F2D">
        <w:rPr>
          <w:rStyle w:val="StyleUnderline"/>
        </w:rPr>
        <w:t xml:space="preserve">this kind of </w:t>
      </w:r>
      <w:r w:rsidRPr="00FD2F2D">
        <w:rPr>
          <w:rStyle w:val="StyleUnderline"/>
          <w:highlight w:val="cyan"/>
        </w:rPr>
        <w:t>uncertainty is great enough to make a</w:t>
      </w:r>
      <w:r w:rsidRPr="00FD2F2D">
        <w:rPr>
          <w:rStyle w:val="StyleUnderline"/>
        </w:rPr>
        <w:t xml:space="preserve"> real </w:t>
      </w:r>
      <w:r w:rsidRPr="00FD2F2D">
        <w:rPr>
          <w:rStyle w:val="StyleUnderline"/>
          <w:highlight w:val="cyan"/>
        </w:rPr>
        <w:t>difference</w:t>
      </w:r>
      <w:r w:rsidRPr="00FD2F2D">
        <w:rPr>
          <w:rStyle w:val="StyleUnderline"/>
        </w:rPr>
        <w:t xml:space="preserve"> to the economy.</w:t>
      </w:r>
      <w:r w:rsidRPr="00E2118E">
        <w:rPr>
          <w:sz w:val="14"/>
        </w:rPr>
        <w:t xml:space="preserve"> </w:t>
      </w:r>
      <w:r w:rsidRPr="00286FDA">
        <w:rPr>
          <w:rStyle w:val="StyleUnderline"/>
        </w:rPr>
        <w:t xml:space="preserve">We also need to keep in mind that regulatory </w:t>
      </w:r>
      <w:r w:rsidRPr="00286FDA">
        <w:rPr>
          <w:rStyle w:val="StyleUnderline"/>
          <w:highlight w:val="cyan"/>
        </w:rPr>
        <w:t>uncertainty</w:t>
      </w:r>
      <w:r w:rsidRPr="00286FDA">
        <w:rPr>
          <w:rStyle w:val="StyleUnderline"/>
        </w:rPr>
        <w:t xml:space="preserve"> </w:t>
      </w:r>
      <w:r w:rsidRPr="00286FDA">
        <w:rPr>
          <w:rStyle w:val="StyleUnderline"/>
          <w:highlight w:val="cyan"/>
        </w:rPr>
        <w:t>could</w:t>
      </w:r>
      <w:r w:rsidRPr="00286FDA">
        <w:rPr>
          <w:rStyle w:val="StyleUnderline"/>
        </w:rPr>
        <w:t xml:space="preserve"> actually </w:t>
      </w:r>
      <w:r w:rsidRPr="00286FDA">
        <w:rPr>
          <w:rStyle w:val="StyleUnderline"/>
          <w:highlight w:val="cyan"/>
        </w:rPr>
        <w:t>stimulate investment</w:t>
      </w:r>
      <w:r w:rsidRPr="00286FDA">
        <w:rPr>
          <w:rStyle w:val="StyleUnderline"/>
        </w:rPr>
        <w:t xml:space="preserve">. If </w:t>
      </w:r>
      <w:r w:rsidRPr="00286FDA">
        <w:rPr>
          <w:rStyle w:val="StyleUnderline"/>
          <w:highlight w:val="cyan"/>
        </w:rPr>
        <w:t>businesses</w:t>
      </w:r>
      <w:r w:rsidRPr="00286FDA">
        <w:rPr>
          <w:rStyle w:val="StyleUnderline"/>
        </w:rPr>
        <w:t xml:space="preserve"> were worried that future regulatory burdens were coming down the pike, they’d </w:t>
      </w:r>
      <w:r w:rsidRPr="00286FDA">
        <w:rPr>
          <w:rStyle w:val="StyleUnderline"/>
          <w:highlight w:val="cyan"/>
        </w:rPr>
        <w:t>want to increase investments</w:t>
      </w:r>
      <w:r w:rsidRPr="00286FDA">
        <w:rPr>
          <w:rStyle w:val="StyleUnderline"/>
        </w:rPr>
        <w:t xml:space="preserve"> </w:t>
      </w:r>
      <w:r w:rsidRPr="00DF5A72">
        <w:rPr>
          <w:rStyle w:val="StyleUnderline"/>
        </w:rPr>
        <w:t xml:space="preserve">today in order </w:t>
      </w:r>
      <w:r w:rsidRPr="00286FDA">
        <w:rPr>
          <w:rStyle w:val="StyleUnderline"/>
          <w:highlight w:val="cyan"/>
        </w:rPr>
        <w:t xml:space="preserve">to benefit from </w:t>
      </w:r>
      <w:r w:rsidRPr="00DF5A72">
        <w:rPr>
          <w:rStyle w:val="StyleUnderline"/>
        </w:rPr>
        <w:t xml:space="preserve">the </w:t>
      </w:r>
      <w:r w:rsidRPr="00286FDA">
        <w:rPr>
          <w:rStyle w:val="StyleUnderline"/>
          <w:highlight w:val="cyan"/>
        </w:rPr>
        <w:t>current more lenient regulations</w:t>
      </w:r>
      <w:r w:rsidRPr="00286FDA">
        <w:rPr>
          <w:rStyle w:val="StyleUnderline"/>
        </w:rPr>
        <w:t xml:space="preserve"> — a point ably made by Greg </w:t>
      </w:r>
      <w:proofErr w:type="spellStart"/>
      <w:r w:rsidRPr="00286FDA">
        <w:rPr>
          <w:rStyle w:val="StyleUnderline"/>
        </w:rPr>
        <w:t>Burliss</w:t>
      </w:r>
      <w:proofErr w:type="spellEnd"/>
      <w:r w:rsidRPr="00E2118E">
        <w:rPr>
          <w:sz w:val="14"/>
        </w:rPr>
        <w:t xml:space="preserve">. </w:t>
      </w:r>
      <w:r w:rsidRPr="00DF5A72">
        <w:rPr>
          <w:rStyle w:val="StyleUnderline"/>
        </w:rPr>
        <w:t xml:space="preserve">To begin with, </w:t>
      </w:r>
      <w:r w:rsidRPr="00DF5A72">
        <w:rPr>
          <w:rStyle w:val="StyleUnderline"/>
          <w:highlight w:val="cyan"/>
        </w:rPr>
        <w:t>the pattern of unemployment doesn’t fit the</w:t>
      </w:r>
      <w:r w:rsidRPr="00DF5A72">
        <w:rPr>
          <w:rStyle w:val="StyleUnderline"/>
        </w:rPr>
        <w:t xml:space="preserve"> regulatory uncertainty </w:t>
      </w:r>
      <w:r w:rsidRPr="00DF5A72">
        <w:rPr>
          <w:rStyle w:val="StyleUnderline"/>
          <w:highlight w:val="cyan"/>
        </w:rPr>
        <w:t>theory</w:t>
      </w:r>
      <w:r w:rsidRPr="00DF5A72">
        <w:rPr>
          <w:rStyle w:val="StyleUnderline"/>
        </w:rPr>
        <w:t>.</w:t>
      </w:r>
      <w:r w:rsidRPr="00E2118E">
        <w:rPr>
          <w:sz w:val="14"/>
        </w:rPr>
        <w:t xml:space="preserve"> </w:t>
      </w:r>
      <w:r w:rsidRPr="00DF5A72">
        <w:rPr>
          <w:rStyle w:val="StyleUnderline"/>
        </w:rPr>
        <w:t xml:space="preserve">As Think Progress has pointed out, </w:t>
      </w:r>
      <w:r w:rsidRPr="00DF5A72">
        <w:rPr>
          <w:rStyle w:val="StyleUnderline"/>
          <w:highlight w:val="cyan"/>
        </w:rPr>
        <w:t>unemployment is</w:t>
      </w:r>
      <w:r w:rsidRPr="00DF5A72">
        <w:rPr>
          <w:rStyle w:val="StyleUnderline"/>
        </w:rPr>
        <w:t xml:space="preserve"> currently </w:t>
      </w:r>
      <w:r w:rsidRPr="00DF5A72">
        <w:rPr>
          <w:rStyle w:val="StyleUnderline"/>
          <w:highlight w:val="cyan"/>
        </w:rPr>
        <w:t>lowest in</w:t>
      </w:r>
      <w:r w:rsidRPr="00DF5A72">
        <w:rPr>
          <w:rStyle w:val="StyleUnderline"/>
        </w:rPr>
        <w:t xml:space="preserve"> health care, extractive </w:t>
      </w:r>
      <w:r w:rsidRPr="00DF5A72">
        <w:rPr>
          <w:rStyle w:val="StyleUnderline"/>
          <w:highlight w:val="cyan"/>
        </w:rPr>
        <w:t>industries</w:t>
      </w:r>
      <w:r w:rsidRPr="00DF5A72">
        <w:rPr>
          <w:rStyle w:val="StyleUnderline"/>
        </w:rPr>
        <w:t xml:space="preserve">, and the financial sector — exactly the areas </w:t>
      </w:r>
      <w:r w:rsidRPr="00DF5A72">
        <w:rPr>
          <w:rStyle w:val="StyleUnderline"/>
          <w:highlight w:val="cyan"/>
        </w:rPr>
        <w:t>where there is the most</w:t>
      </w:r>
      <w:r w:rsidRPr="00DF5A72">
        <w:rPr>
          <w:rStyle w:val="StyleUnderline"/>
        </w:rPr>
        <w:t xml:space="preserve"> on-going </w:t>
      </w:r>
      <w:r w:rsidRPr="00DF5A72">
        <w:rPr>
          <w:rStyle w:val="StyleUnderline"/>
          <w:highlight w:val="cyan"/>
        </w:rPr>
        <w:t>regulatory effort</w:t>
      </w:r>
      <w:r w:rsidRPr="00DF5A72">
        <w:rPr>
          <w:rStyle w:val="StyleUnderline"/>
        </w:rPr>
        <w:t>.</w:t>
      </w:r>
      <w:r w:rsidRPr="00E2118E">
        <w:rPr>
          <w:sz w:val="14"/>
        </w:rPr>
        <w:t xml:space="preserve"> </w:t>
      </w:r>
      <w:r w:rsidRPr="007B462C">
        <w:rPr>
          <w:rStyle w:val="StyleUnderline"/>
        </w:rPr>
        <w:t xml:space="preserve">This is exactly the opposite of the pattern you would expect to find. The uncertainty in these industries should be higher than in the rest of the economy, since the regulations are still being launched. These are also the very regulatory schemes that Republicans are most dedicated to undoing, further increasing the uncertainty. So why aren’t these the sectors in the worst economic positions? One problem with the regulatory uncertainty argument is that businesses don’t seem particularly concerned about the issue. A survey of business owners failed to reveal evidence of anxiety about the regulatory climate. Businesses expressed </w:t>
      </w:r>
      <w:r w:rsidRPr="007B462C">
        <w:rPr>
          <w:rStyle w:val="StyleUnderline"/>
        </w:rPr>
        <w:lastRenderedPageBreak/>
        <w:t>little concern about regulations in general in discussing their financial situations.</w:t>
      </w:r>
      <w:r w:rsidRPr="00E2118E">
        <w:rPr>
          <w:sz w:val="14"/>
        </w:rPr>
        <w:t xml:space="preserve"> Another survey showed that small businesses do worry about regulation – but they were even more worried about regulation when George H.W. Bush was president. Consider this chart. </w:t>
      </w:r>
      <w:r w:rsidRPr="00A63EC2">
        <w:rPr>
          <w:rStyle w:val="StyleUnderline"/>
        </w:rPr>
        <w:t xml:space="preserve">As you can see, </w:t>
      </w:r>
      <w:r w:rsidRPr="00A63EC2">
        <w:rPr>
          <w:rStyle w:val="StyleUnderline"/>
          <w:highlight w:val="cyan"/>
        </w:rPr>
        <w:t>the</w:t>
      </w:r>
      <w:r w:rsidRPr="00A63EC2">
        <w:rPr>
          <w:rStyle w:val="StyleUnderline"/>
        </w:rPr>
        <w:t xml:space="preserve"> current </w:t>
      </w:r>
      <w:r w:rsidRPr="00A63EC2">
        <w:rPr>
          <w:rStyle w:val="StyleUnderline"/>
          <w:highlight w:val="cyan"/>
        </w:rPr>
        <w:t>recession has been connected with</w:t>
      </w:r>
      <w:r w:rsidRPr="00A63EC2">
        <w:rPr>
          <w:rStyle w:val="StyleUnderline"/>
        </w:rPr>
        <w:t xml:space="preserve"> a big increase of </w:t>
      </w:r>
      <w:r w:rsidRPr="00A63EC2">
        <w:rPr>
          <w:rStyle w:val="StyleUnderline"/>
          <w:highlight w:val="cyan"/>
        </w:rPr>
        <w:t>anxiety about poor sales, not</w:t>
      </w:r>
      <w:r w:rsidRPr="00A63EC2">
        <w:rPr>
          <w:rStyle w:val="StyleUnderline"/>
        </w:rPr>
        <w:t xml:space="preserve"> with worries about </w:t>
      </w:r>
      <w:r w:rsidRPr="00A63EC2">
        <w:rPr>
          <w:rStyle w:val="StyleUnderline"/>
          <w:highlight w:val="cyan"/>
        </w:rPr>
        <w:t>regulation</w:t>
      </w:r>
      <w:r w:rsidRPr="00A63EC2">
        <w:rPr>
          <w:rStyle w:val="StyleUnderline"/>
        </w:rPr>
        <w:t>.</w:t>
      </w:r>
      <w:r w:rsidRPr="00E2118E">
        <w:rPr>
          <w:sz w:val="14"/>
        </w:rPr>
        <w:t xml:space="preserve"> There have been a host of other surveys, and they all come to the same conclusion. History also raises questions about the claim. It is not, in fact, </w:t>
      </w:r>
      <w:r w:rsidRPr="00A63EC2">
        <w:rPr>
          <w:rStyle w:val="StyleUnderline"/>
        </w:rPr>
        <w:t xml:space="preserve">true that </w:t>
      </w:r>
      <w:r w:rsidRPr="00DC025C">
        <w:rPr>
          <w:rStyle w:val="StyleUnderline"/>
          <w:highlight w:val="cyan"/>
        </w:rPr>
        <w:t>regulatory uncertainty is “the highest</w:t>
      </w:r>
      <w:r w:rsidRPr="00A63EC2">
        <w:rPr>
          <w:rStyle w:val="StyleUnderline"/>
        </w:rPr>
        <w:t xml:space="preserve"> it has been </w:t>
      </w:r>
      <w:r w:rsidRPr="00DC025C">
        <w:rPr>
          <w:rStyle w:val="StyleUnderline"/>
          <w:highlight w:val="cyan"/>
        </w:rPr>
        <w:t>since the New Deal</w:t>
      </w:r>
      <w:r w:rsidRPr="00A63EC2">
        <w:rPr>
          <w:rStyle w:val="StyleUnderline"/>
        </w:rPr>
        <w:t xml:space="preserve">.” Between 1970 and 1981, Congress passed the federal air and water pollution laws, OSHA, RCRA, the Endangered Species Act, and the Superfund law. No one knew just how these laws would be implemented. That’s at least as much </w:t>
      </w:r>
      <w:proofErr w:type="gramStart"/>
      <w:r w:rsidRPr="00A63EC2">
        <w:rPr>
          <w:rStyle w:val="StyleUnderline"/>
        </w:rPr>
        <w:t>uncertainty as businesses face</w:t>
      </w:r>
      <w:proofErr w:type="gramEnd"/>
      <w:r w:rsidRPr="00A63EC2">
        <w:rPr>
          <w:rStyle w:val="StyleUnderline"/>
        </w:rPr>
        <w:t xml:space="preserve"> today. There don’t seem to be any correlations between these regulatory issues and the state of the economy, which had a lot more to do with oil prices and interest rates.</w:t>
      </w:r>
      <w:r w:rsidRPr="00E2118E">
        <w:rPr>
          <w:sz w:val="14"/>
        </w:rPr>
        <w:t xml:space="preserve"> We can also learn something from the extremely close 2000 election. Until the Supreme Court ruled in December of 2000, there was no way of being sure whether we’d have liberal or conservative in the White House. If regulatory uncertainty (or fear of future regulation) was a major economic force, GDP should have gone down in the fourth quarter of 2000 when the outcome of the election was too close to call, then up in the first quarter of 2001 when Bush took office. The opposite happened. The economy went up at an annual rate of 2.4% during the election but shrank at a 1% rate after Bush took office. If uncertainty about who would win the presidential election had any effect, it was dwarfed by other factors. Yet the difference between Bush and Gore had huge implications for the country’s economic and regulatory trajectory. Finally, the international evidence does not support the argument. Western European countries have neither a Barack Obama nor Tea Party movement to cause uncertainty about future regulation or deregulation. For instance, </w:t>
      </w:r>
      <w:r w:rsidRPr="003615DD">
        <w:rPr>
          <w:rStyle w:val="StyleUnderline"/>
          <w:highlight w:val="cyan"/>
        </w:rPr>
        <w:t>in Britain</w:t>
      </w:r>
      <w:r w:rsidRPr="00E2118E">
        <w:rPr>
          <w:rStyle w:val="StyleUnderline"/>
        </w:rPr>
        <w:t xml:space="preserve">, the </w:t>
      </w:r>
      <w:r w:rsidRPr="003615DD">
        <w:rPr>
          <w:rStyle w:val="StyleUnderline"/>
          <w:highlight w:val="cyan"/>
        </w:rPr>
        <w:t>political parties agree</w:t>
      </w:r>
      <w:r w:rsidRPr="00E2118E">
        <w:rPr>
          <w:rStyle w:val="StyleUnderline"/>
        </w:rPr>
        <w:t xml:space="preserve"> on the need to reduce carbon emissions in order to address climate change. </w:t>
      </w:r>
      <w:r w:rsidRPr="003615DD">
        <w:rPr>
          <w:rStyle w:val="StyleUnderline"/>
          <w:highlight w:val="cyan"/>
        </w:rPr>
        <w:t>If regulatory uncertainty is a</w:t>
      </w:r>
      <w:r w:rsidRPr="00E2118E">
        <w:rPr>
          <w:rStyle w:val="StyleUnderline"/>
        </w:rPr>
        <w:t xml:space="preserve"> big part of America’s economic </w:t>
      </w:r>
      <w:r w:rsidRPr="003615DD">
        <w:rPr>
          <w:rStyle w:val="StyleUnderline"/>
          <w:highlight w:val="cyan"/>
        </w:rPr>
        <w:t>problem, these countries should be doing better than we are</w:t>
      </w:r>
      <w:r w:rsidRPr="00E2118E">
        <w:rPr>
          <w:rStyle w:val="StyleUnderline"/>
        </w:rPr>
        <w:t xml:space="preserve"> in recovering from the recession. </w:t>
      </w:r>
      <w:r w:rsidRPr="003615DD">
        <w:rPr>
          <w:rStyle w:val="StyleUnderline"/>
          <w:highlight w:val="cyan"/>
        </w:rPr>
        <w:t>That doesn’t seem to be true</w:t>
      </w:r>
      <w:r w:rsidRPr="00E2118E">
        <w:rPr>
          <w:rStyle w:val="StyleUnderline"/>
        </w:rPr>
        <w:t>. In January 2012, unemployment in Britain was about the same as unemployment in the U.S., but their unemployment was going up while ours was going down. It’s not surprising that regulatory uncertainty seems to have such marginal economic effects. Regulations do impose burdens on businesses, but the numbers are relatively small compared to everything else that affects a business, from wages to sales trends.</w:t>
      </w:r>
      <w:r w:rsidRPr="00E2118E">
        <w:rPr>
          <w:sz w:val="14"/>
        </w:rPr>
        <w:t xml:space="preserve"> You wouldn’t expect uncertainty about a secondary factory like regulation to have significant economic impact. The Obama Administration’s regulatory efforts may be good or bad, and the same can be said about Republican efforts to roll them back. But either way, the impact of the resulting uncertainty on the economy is simply not a big deal.</w:t>
      </w:r>
    </w:p>
    <w:p w:rsidR="001F3E33" w:rsidRDefault="001F3E33" w:rsidP="001F3E33"/>
    <w:p w:rsidR="001F3E33" w:rsidRDefault="009954A5" w:rsidP="00413BFA">
      <w:pPr>
        <w:pStyle w:val="Heading4"/>
      </w:pPr>
      <w:r>
        <w:t xml:space="preserve">Their </w:t>
      </w:r>
      <w:proofErr w:type="spellStart"/>
      <w:proofErr w:type="gramStart"/>
      <w:r>
        <w:t>ev</w:t>
      </w:r>
      <w:proofErr w:type="spellEnd"/>
      <w:proofErr w:type="gramEnd"/>
      <w:r>
        <w:t xml:space="preserve"> is GOP propaganda</w:t>
      </w:r>
    </w:p>
    <w:p w:rsidR="009954A5" w:rsidRPr="00C02A67" w:rsidRDefault="00C02A67" w:rsidP="009954A5">
      <w:pPr>
        <w:rPr>
          <w:sz w:val="14"/>
          <w:szCs w:val="14"/>
        </w:rPr>
      </w:pPr>
      <w:proofErr w:type="spellStart"/>
      <w:r>
        <w:rPr>
          <w:b/>
        </w:rPr>
        <w:t>Garofalo</w:t>
      </w:r>
      <w:proofErr w:type="spellEnd"/>
      <w:r>
        <w:rPr>
          <w:b/>
        </w:rPr>
        <w:t xml:space="preserve"> 11 </w:t>
      </w:r>
      <w:r w:rsidRPr="00C02A67">
        <w:rPr>
          <w:sz w:val="14"/>
          <w:szCs w:val="14"/>
        </w:rPr>
        <w:t xml:space="preserve">[Pat </w:t>
      </w:r>
      <w:proofErr w:type="spellStart"/>
      <w:r w:rsidRPr="00C02A67">
        <w:rPr>
          <w:sz w:val="14"/>
          <w:szCs w:val="14"/>
        </w:rPr>
        <w:t>Garofalo</w:t>
      </w:r>
      <w:proofErr w:type="spellEnd"/>
      <w:r w:rsidRPr="00C02A67">
        <w:rPr>
          <w:sz w:val="14"/>
          <w:szCs w:val="14"/>
        </w:rPr>
        <w:t xml:space="preserve"> is Economic Policy Editor for ThinkProgress.org at the Center for American Progress Action Fund. Pat’s work has also appeared in The Nation, U.S. News &amp; World Report, The Guardian, the Washington Examiner, and In These Times. He has been a guest on MSNBC and Al-Jazeera television, as well as many radio shows. Pat graduated from Brandeis University. OCTOBER 4, 2011, “Conservative Economist: ‘Regulatory Uncertainty Is </w:t>
      </w:r>
      <w:proofErr w:type="gramStart"/>
      <w:r w:rsidRPr="00C02A67">
        <w:rPr>
          <w:sz w:val="14"/>
          <w:szCs w:val="14"/>
        </w:rPr>
        <w:t>A Canard Invented By</w:t>
      </w:r>
      <w:proofErr w:type="gramEnd"/>
      <w:r w:rsidRPr="00C02A67">
        <w:rPr>
          <w:sz w:val="14"/>
          <w:szCs w:val="14"/>
        </w:rPr>
        <w:t xml:space="preserve"> Republicans’” </w:t>
      </w:r>
      <w:hyperlink r:id="rId34" w:history="1">
        <w:r w:rsidRPr="00C02A67">
          <w:rPr>
            <w:rStyle w:val="Hyperlink"/>
            <w:sz w:val="14"/>
            <w:szCs w:val="14"/>
          </w:rPr>
          <w:t>http://thinkprogress.org/economy/2011/10/04/335791/bartlett-uncertainty-canard/</w:t>
        </w:r>
      </w:hyperlink>
      <w:r w:rsidRPr="00C02A67">
        <w:rPr>
          <w:sz w:val="14"/>
          <w:szCs w:val="14"/>
        </w:rPr>
        <w:t xml:space="preserve"> //</w:t>
      </w:r>
      <w:proofErr w:type="spellStart"/>
      <w:r w:rsidRPr="00C02A67">
        <w:rPr>
          <w:sz w:val="14"/>
          <w:szCs w:val="14"/>
        </w:rPr>
        <w:t>jweideman</w:t>
      </w:r>
      <w:proofErr w:type="spellEnd"/>
      <w:r w:rsidRPr="00C02A67">
        <w:rPr>
          <w:sz w:val="14"/>
          <w:szCs w:val="14"/>
        </w:rPr>
        <w:t>]</w:t>
      </w:r>
    </w:p>
    <w:p w:rsidR="009954A5" w:rsidRPr="001F3E33" w:rsidRDefault="009954A5" w:rsidP="001F3E33"/>
    <w:p w:rsidR="00AE26A9" w:rsidRDefault="009954A5" w:rsidP="00BF7ACB">
      <w:pPr>
        <w:rPr>
          <w:rStyle w:val="StyleUnderline"/>
        </w:rPr>
      </w:pPr>
      <w:r w:rsidRPr="004F5657">
        <w:rPr>
          <w:rStyle w:val="StyleUnderline"/>
        </w:rPr>
        <w:t xml:space="preserve">One of congressional </w:t>
      </w:r>
      <w:r w:rsidRPr="00E408F2">
        <w:rPr>
          <w:rStyle w:val="StyleUnderline"/>
          <w:highlight w:val="cyan"/>
        </w:rPr>
        <w:t>Republicans’ favorite explanations for sluggish</w:t>
      </w:r>
      <w:r w:rsidRPr="004F5657">
        <w:rPr>
          <w:rStyle w:val="StyleUnderline"/>
        </w:rPr>
        <w:t xml:space="preserve"> job </w:t>
      </w:r>
      <w:r w:rsidRPr="00E408F2">
        <w:rPr>
          <w:rStyle w:val="StyleUnderline"/>
          <w:highlight w:val="cyan"/>
        </w:rPr>
        <w:t>growth is</w:t>
      </w:r>
      <w:r w:rsidRPr="004F5657">
        <w:rPr>
          <w:rStyle w:val="StyleUnderline"/>
        </w:rPr>
        <w:t xml:space="preserve"> supposed “</w:t>
      </w:r>
      <w:r w:rsidRPr="00E408F2">
        <w:rPr>
          <w:rStyle w:val="StyleUnderline"/>
          <w:highlight w:val="cyan"/>
        </w:rPr>
        <w:t>regulatory</w:t>
      </w:r>
      <w:r w:rsidRPr="004F5657">
        <w:rPr>
          <w:rStyle w:val="StyleUnderline"/>
        </w:rPr>
        <w:t xml:space="preserve"> </w:t>
      </w:r>
      <w:r w:rsidRPr="00E408F2">
        <w:rPr>
          <w:rStyle w:val="StyleUnderline"/>
          <w:highlight w:val="cyan"/>
        </w:rPr>
        <w:t>uncertainty</w:t>
      </w:r>
      <w:r w:rsidRPr="004F5657">
        <w:rPr>
          <w:rStyle w:val="StyleUnderline"/>
        </w:rPr>
        <w:t>” being caused by the Obama administration. “It’s really pretty straight-forward,” Speaker of the House John Boehner (R-OH) has said</w:t>
      </w:r>
      <w:r w:rsidRPr="003B68A2">
        <w:rPr>
          <w:sz w:val="14"/>
        </w:rPr>
        <w:t xml:space="preserve">. “We need to reduce the regulatory burden and the regulatory uncertainty that’s coming out of Washington.” “By pursuing a steady repeal of job-destroying regulations, we can help lift the cloud of uncertainty hanging over small and large employers alike, empowering them to hire more workers,” said House Majority Leader Eric Cantor (R-VA). However, </w:t>
      </w:r>
      <w:r w:rsidRPr="004F5657">
        <w:rPr>
          <w:rStyle w:val="StyleUnderline"/>
        </w:rPr>
        <w:t xml:space="preserve">Bruce </w:t>
      </w:r>
      <w:r w:rsidRPr="00E408F2">
        <w:rPr>
          <w:rStyle w:val="StyleUnderline"/>
          <w:highlight w:val="cyan"/>
        </w:rPr>
        <w:t>Bartlett</w:t>
      </w:r>
      <w:r w:rsidRPr="004F5657">
        <w:rPr>
          <w:rStyle w:val="StyleUnderline"/>
        </w:rPr>
        <w:t xml:space="preserve"> — </w:t>
      </w:r>
      <w:r w:rsidRPr="00E408F2">
        <w:rPr>
          <w:rStyle w:val="StyleUnderline"/>
          <w:highlight w:val="cyan"/>
        </w:rPr>
        <w:t>a conservative economist who worked</w:t>
      </w:r>
      <w:r w:rsidRPr="004F5657">
        <w:rPr>
          <w:rStyle w:val="StyleUnderline"/>
        </w:rPr>
        <w:t xml:space="preserve"> </w:t>
      </w:r>
      <w:r w:rsidRPr="00E408F2">
        <w:rPr>
          <w:rStyle w:val="StyleUnderline"/>
          <w:highlight w:val="cyan"/>
        </w:rPr>
        <w:t>for</w:t>
      </w:r>
      <w:r w:rsidRPr="004F5657">
        <w:rPr>
          <w:rStyle w:val="StyleUnderline"/>
        </w:rPr>
        <w:t xml:space="preserve"> both the </w:t>
      </w:r>
      <w:r w:rsidRPr="00E408F2">
        <w:rPr>
          <w:rStyle w:val="StyleUnderline"/>
          <w:highlight w:val="cyan"/>
        </w:rPr>
        <w:t>Reagan</w:t>
      </w:r>
      <w:r w:rsidRPr="004F5657">
        <w:rPr>
          <w:rStyle w:val="StyleUnderline"/>
        </w:rPr>
        <w:t xml:space="preserve"> and H.W. Bush administrations, as well as for former Rep. Jack Kemp (R-NY) and Rep. Ron Paul (R-TX) — </w:t>
      </w:r>
      <w:r w:rsidRPr="00E408F2">
        <w:rPr>
          <w:rStyle w:val="StyleUnderline"/>
          <w:highlight w:val="cyan"/>
        </w:rPr>
        <w:t>wrote</w:t>
      </w:r>
      <w:r w:rsidRPr="004F5657">
        <w:rPr>
          <w:rStyle w:val="StyleUnderline"/>
        </w:rPr>
        <w:t xml:space="preserve"> today </w:t>
      </w:r>
      <w:r w:rsidRPr="00E408F2">
        <w:rPr>
          <w:rStyle w:val="StyleUnderline"/>
          <w:highlight w:val="cyan"/>
        </w:rPr>
        <w:t>that this theory is</w:t>
      </w:r>
      <w:r w:rsidRPr="004F5657">
        <w:rPr>
          <w:rStyle w:val="StyleUnderline"/>
        </w:rPr>
        <w:t xml:space="preserve"> just “</w:t>
      </w:r>
      <w:r w:rsidRPr="00E408F2">
        <w:rPr>
          <w:rStyle w:val="StyleUnderline"/>
          <w:highlight w:val="cyan"/>
        </w:rPr>
        <w:t>a canard invented by Republicans</w:t>
      </w:r>
      <w:r w:rsidRPr="002A711C">
        <w:rPr>
          <w:rStyle w:val="StyleUnderline"/>
        </w:rPr>
        <w:t xml:space="preserve">“: For some years, </w:t>
      </w:r>
      <w:r w:rsidRPr="00E408F2">
        <w:rPr>
          <w:rStyle w:val="StyleUnderline"/>
          <w:highlight w:val="cyan"/>
        </w:rPr>
        <w:t>the Bureau of Labor Statistics</w:t>
      </w:r>
      <w:r w:rsidRPr="002A711C">
        <w:rPr>
          <w:rStyle w:val="StyleUnderline"/>
        </w:rPr>
        <w:t xml:space="preserve"> has had a program that </w:t>
      </w:r>
      <w:r w:rsidRPr="00E408F2">
        <w:rPr>
          <w:rStyle w:val="StyleUnderline"/>
          <w:highlight w:val="cyan"/>
        </w:rPr>
        <w:t>tracks</w:t>
      </w:r>
      <w:r w:rsidRPr="002A711C">
        <w:rPr>
          <w:rStyle w:val="StyleUnderline"/>
        </w:rPr>
        <w:t xml:space="preserve"> mass </w:t>
      </w:r>
      <w:r w:rsidRPr="00E408F2">
        <w:rPr>
          <w:rStyle w:val="StyleUnderline"/>
          <w:highlight w:val="cyan"/>
        </w:rPr>
        <w:t>layoffs</w:t>
      </w:r>
      <w:r w:rsidRPr="002A711C">
        <w:rPr>
          <w:rStyle w:val="StyleUnderline"/>
        </w:rPr>
        <w:t xml:space="preserve">. In 2007, the program was expanded, and businesses were asked their reasons for </w:t>
      </w:r>
      <w:proofErr w:type="gramStart"/>
      <w:r w:rsidRPr="002A711C">
        <w:rPr>
          <w:rStyle w:val="StyleUnderline"/>
        </w:rPr>
        <w:t>laying</w:t>
      </w:r>
      <w:proofErr w:type="gramEnd"/>
      <w:r w:rsidRPr="002A711C">
        <w:rPr>
          <w:rStyle w:val="StyleUnderline"/>
        </w:rPr>
        <w:t xml:space="preserve"> off workers. Among the reasons offered was “government regulations/intervention.” There is only partial data for 2007, but we have data since then through the second quarter of this year</w:t>
      </w:r>
      <w:r w:rsidRPr="0042265D">
        <w:rPr>
          <w:rStyle w:val="StyleUnderline"/>
        </w:rPr>
        <w:t xml:space="preserve">. The table below presents </w:t>
      </w:r>
      <w:r w:rsidRPr="008B4321">
        <w:rPr>
          <w:rStyle w:val="StyleUnderline"/>
        </w:rPr>
        <w:t>the</w:t>
      </w:r>
      <w:r w:rsidRPr="0042265D">
        <w:rPr>
          <w:rStyle w:val="StyleUnderline"/>
        </w:rPr>
        <w:t xml:space="preserve"> bureau’s </w:t>
      </w:r>
      <w:r w:rsidRPr="008B4321">
        <w:rPr>
          <w:rStyle w:val="StyleUnderline"/>
        </w:rPr>
        <w:t>data.</w:t>
      </w:r>
      <w:r w:rsidRPr="0042265D">
        <w:rPr>
          <w:rStyle w:val="StyleUnderline"/>
        </w:rPr>
        <w:t xml:space="preserve"> As one can see</w:t>
      </w:r>
      <w:r w:rsidRPr="008B4321">
        <w:rPr>
          <w:rStyle w:val="StyleUnderline"/>
          <w:highlight w:val="cyan"/>
        </w:rPr>
        <w:t>, the number of layoffs</w:t>
      </w:r>
      <w:r w:rsidRPr="0042265D">
        <w:rPr>
          <w:rStyle w:val="StyleUnderline"/>
        </w:rPr>
        <w:t xml:space="preserve"> nationwide </w:t>
      </w:r>
      <w:r w:rsidRPr="008B4321">
        <w:rPr>
          <w:rStyle w:val="StyleUnderline"/>
          <w:highlight w:val="cyan"/>
        </w:rPr>
        <w:t>caused by government regulation is minuscule</w:t>
      </w:r>
      <w:r w:rsidRPr="0042265D">
        <w:rPr>
          <w:rStyle w:val="StyleUnderline"/>
        </w:rPr>
        <w:t xml:space="preserve"> and shows no evidence of getting worse during the Obama administration</w:t>
      </w:r>
      <w:r w:rsidRPr="003B68A2">
        <w:rPr>
          <w:sz w:val="14"/>
        </w:rPr>
        <w:t xml:space="preserve">. Lack of demand for business products and services is vastly more important. [...] In my opinion, </w:t>
      </w:r>
      <w:r w:rsidRPr="008B4321">
        <w:rPr>
          <w:rStyle w:val="StyleUnderline"/>
          <w:highlight w:val="cyan"/>
        </w:rPr>
        <w:t xml:space="preserve">regulatory uncertainty is a canard invented by Republicans that allows them to </w:t>
      </w:r>
      <w:r w:rsidRPr="008B4321">
        <w:rPr>
          <w:rStyle w:val="StyleUnderline"/>
        </w:rPr>
        <w:t>use</w:t>
      </w:r>
      <w:r w:rsidRPr="003B68A2">
        <w:rPr>
          <w:rStyle w:val="StyleUnderline"/>
        </w:rPr>
        <w:t xml:space="preserve"> current economic problems to </w:t>
      </w:r>
      <w:r w:rsidRPr="008B4321">
        <w:rPr>
          <w:rStyle w:val="StyleUnderline"/>
          <w:highlight w:val="cyan"/>
        </w:rPr>
        <w:t>pursue an agenda</w:t>
      </w:r>
      <w:r w:rsidRPr="003B68A2">
        <w:rPr>
          <w:rStyle w:val="StyleUnderline"/>
        </w:rPr>
        <w:t xml:space="preserve"> supported by the business community year in and year out.</w:t>
      </w:r>
      <w:r w:rsidRPr="003B68A2">
        <w:rPr>
          <w:sz w:val="14"/>
        </w:rPr>
        <w:t xml:space="preserve"> In other words, it is a simple case of political opportunism, not a serious effort to deal with high </w:t>
      </w:r>
      <w:proofErr w:type="spellStart"/>
      <w:r w:rsidRPr="003B68A2">
        <w:rPr>
          <w:sz w:val="14"/>
        </w:rPr>
        <w:t>unemployment.As</w:t>
      </w:r>
      <w:proofErr w:type="spellEnd"/>
      <w:r w:rsidRPr="003B68A2">
        <w:rPr>
          <w:sz w:val="14"/>
        </w:rPr>
        <w:t xml:space="preserve"> the Economic Policy Institute found, “a simple review of investment and employment trends — what businesses are actually doing — reveals that employers are not behaving according to the narrative described in the uncertainty story: Employment and investment trends are what one would expect (or better) given the trends in the overall growth of the economy.” As Bloomberg News put it in an editorial, “the charge of ‘creating uncertainty’ is a way to blame </w:t>
      </w:r>
      <w:r w:rsidRPr="003B68A2">
        <w:rPr>
          <w:sz w:val="14"/>
        </w:rPr>
        <w:lastRenderedPageBreak/>
        <w:t xml:space="preserve">Obama for the U.S.’s economic trials without having to explain the connection.” </w:t>
      </w:r>
      <w:r w:rsidRPr="003B68A2">
        <w:rPr>
          <w:rStyle w:val="StyleUnderline"/>
        </w:rPr>
        <w:t xml:space="preserve">The GOP is almost certainly not going to stop using the “regulatory uncertainty” talking point. But, as the </w:t>
      </w:r>
      <w:r w:rsidRPr="008B69CB">
        <w:rPr>
          <w:rStyle w:val="StyleUnderline"/>
          <w:highlight w:val="cyan"/>
        </w:rPr>
        <w:t>research shows</w:t>
      </w:r>
      <w:r w:rsidRPr="003B68A2">
        <w:rPr>
          <w:rStyle w:val="StyleUnderline"/>
        </w:rPr>
        <w:t xml:space="preserve">, </w:t>
      </w:r>
      <w:r w:rsidRPr="008B69CB">
        <w:rPr>
          <w:rStyle w:val="StyleUnderline"/>
          <w:highlight w:val="cyan"/>
        </w:rPr>
        <w:t>the public</w:t>
      </w:r>
      <w:r w:rsidRPr="003B68A2">
        <w:rPr>
          <w:rStyle w:val="StyleUnderline"/>
        </w:rPr>
        <w:t xml:space="preserve"> and media </w:t>
      </w:r>
      <w:r w:rsidRPr="008B69CB">
        <w:rPr>
          <w:rStyle w:val="StyleUnderline"/>
          <w:highlight w:val="cyan"/>
        </w:rPr>
        <w:t>should not take it seriously</w:t>
      </w:r>
      <w:r w:rsidRPr="003B68A2">
        <w:rPr>
          <w:rStyle w:val="StyleUnderline"/>
        </w:rPr>
        <w:t>.</w:t>
      </w:r>
    </w:p>
    <w:p w:rsidR="00895FD1" w:rsidRDefault="00895FD1" w:rsidP="00BF7ACB">
      <w:pPr>
        <w:rPr>
          <w:rStyle w:val="StyleUnderline"/>
        </w:rPr>
      </w:pPr>
    </w:p>
    <w:p w:rsidR="00895FD1" w:rsidRPr="00C80EBD" w:rsidRDefault="00895FD1" w:rsidP="00C80EBD">
      <w:pPr>
        <w:pStyle w:val="Heading3"/>
      </w:pPr>
      <w:bookmarkStart w:id="0" w:name="_GoBack"/>
      <w:r w:rsidRPr="00C80EBD">
        <w:lastRenderedPageBreak/>
        <w:t>Turn- Innovation</w:t>
      </w:r>
    </w:p>
    <w:bookmarkEnd w:id="0"/>
    <w:p w:rsidR="009954A5" w:rsidRDefault="009954A5" w:rsidP="00BF7ACB"/>
    <w:p w:rsidR="00895FD1" w:rsidRDefault="00895FD1" w:rsidP="00413BFA">
      <w:pPr>
        <w:pStyle w:val="Heading4"/>
      </w:pPr>
      <w:r>
        <w:t>Environmental regulations force market innovation</w:t>
      </w:r>
      <w:r w:rsidR="00DD1CDF">
        <w:t>- it helps the economy</w:t>
      </w:r>
    </w:p>
    <w:p w:rsidR="00895FD1" w:rsidRPr="002A0FB2" w:rsidRDefault="002A0FB2" w:rsidP="00895FD1">
      <w:proofErr w:type="spellStart"/>
      <w:r>
        <w:rPr>
          <w:b/>
        </w:rPr>
        <w:t>Rennings</w:t>
      </w:r>
      <w:proofErr w:type="spellEnd"/>
      <w:r>
        <w:rPr>
          <w:b/>
        </w:rPr>
        <w:t xml:space="preserve"> and Rammer 3 </w:t>
      </w:r>
      <w:r w:rsidRPr="00163F9A">
        <w:rPr>
          <w:sz w:val="14"/>
          <w:szCs w:val="14"/>
        </w:rPr>
        <w:t xml:space="preserve">[Dr. Klaus </w:t>
      </w:r>
      <w:proofErr w:type="spellStart"/>
      <w:r w:rsidRPr="00163F9A">
        <w:rPr>
          <w:sz w:val="14"/>
          <w:szCs w:val="14"/>
        </w:rPr>
        <w:t>Rennings</w:t>
      </w:r>
      <w:proofErr w:type="spellEnd"/>
      <w:r w:rsidRPr="00163F9A">
        <w:rPr>
          <w:sz w:val="14"/>
          <w:szCs w:val="14"/>
        </w:rPr>
        <w:t xml:space="preserve"> is Vice Head of the Research area "Environmental and Resource Economics, Environmental Management" of the Centre of European Economic Research. Christian Rammer is senior researcher at ZEW's Department of Industrial Economics and International Management.</w:t>
      </w:r>
      <w:r w:rsidR="00163F9A" w:rsidRPr="00163F9A">
        <w:rPr>
          <w:sz w:val="14"/>
          <w:szCs w:val="14"/>
        </w:rPr>
        <w:t xml:space="preserve"> 2003, “The Impact of Regulation-driven Environmental Innovation on Innovation Success and Firm Performance”</w:t>
      </w:r>
      <w:r w:rsidRPr="00163F9A">
        <w:rPr>
          <w:sz w:val="14"/>
          <w:szCs w:val="14"/>
        </w:rPr>
        <w:t xml:space="preserve"> </w:t>
      </w:r>
      <w:hyperlink r:id="rId35" w:history="1">
        <w:r w:rsidR="00163F9A" w:rsidRPr="00163F9A">
          <w:rPr>
            <w:rStyle w:val="Hyperlink"/>
            <w:sz w:val="14"/>
            <w:szCs w:val="14"/>
          </w:rPr>
          <w:t>ftp://ftp.zew.de/pub/zew-docs/dp/dp10065.pdf</w:t>
        </w:r>
      </w:hyperlink>
      <w:r w:rsidR="00163F9A" w:rsidRPr="00163F9A">
        <w:rPr>
          <w:sz w:val="14"/>
          <w:szCs w:val="14"/>
        </w:rPr>
        <w:t xml:space="preserve"> //</w:t>
      </w:r>
      <w:proofErr w:type="spellStart"/>
      <w:r w:rsidR="00163F9A" w:rsidRPr="00163F9A">
        <w:rPr>
          <w:sz w:val="14"/>
          <w:szCs w:val="14"/>
        </w:rPr>
        <w:t>jweideman</w:t>
      </w:r>
      <w:proofErr w:type="spellEnd"/>
      <w:r w:rsidR="00163F9A" w:rsidRPr="00163F9A">
        <w:rPr>
          <w:sz w:val="14"/>
          <w:szCs w:val="14"/>
        </w:rPr>
        <w:t>]</w:t>
      </w:r>
    </w:p>
    <w:p w:rsidR="00895FD1" w:rsidRDefault="00895FD1" w:rsidP="00BF7ACB"/>
    <w:p w:rsidR="00895FD1" w:rsidRPr="004432AE" w:rsidRDefault="00895FD1" w:rsidP="00BF7ACB">
      <w:pPr>
        <w:rPr>
          <w:rStyle w:val="StyleUnderline"/>
        </w:rPr>
      </w:pPr>
      <w:r w:rsidRPr="002477CC">
        <w:rPr>
          <w:rStyle w:val="StyleUnderline"/>
        </w:rPr>
        <w:t xml:space="preserve">We understand environmental regulation as government legislation (laws, acts, directives) as well as standards and industry commitments that contribute to reducing the burden on the en- </w:t>
      </w:r>
      <w:proofErr w:type="spellStart"/>
      <w:r w:rsidRPr="002477CC">
        <w:rPr>
          <w:rStyle w:val="StyleUnderline"/>
        </w:rPr>
        <w:t>vironment</w:t>
      </w:r>
      <w:proofErr w:type="spellEnd"/>
      <w:r w:rsidRPr="002477CC">
        <w:rPr>
          <w:rStyle w:val="StyleUnderline"/>
        </w:rPr>
        <w:t xml:space="preserve"> and resource consumption. Environmental regulations can stimulate innovation activities of firms mainly through four channels. First, such regulation encourages providers of environmental goods and technologies (including environmental services) to develop prod- </w:t>
      </w:r>
      <w:proofErr w:type="spellStart"/>
      <w:r w:rsidRPr="002477CC">
        <w:rPr>
          <w:rStyle w:val="StyleUnderline"/>
        </w:rPr>
        <w:t>uct</w:t>
      </w:r>
      <w:proofErr w:type="spellEnd"/>
      <w:r w:rsidRPr="002477CC">
        <w:rPr>
          <w:rStyle w:val="StyleUnderline"/>
        </w:rPr>
        <w:t xml:space="preserve"> innovations in environmental processes. This is the case particularly if the state of the art is not sufficient to comply with regulations, thus necessitating the technological development of new products and the enhancement of existing ones</w:t>
      </w:r>
      <w:r w:rsidRPr="004432AE">
        <w:rPr>
          <w:sz w:val="14"/>
        </w:rPr>
        <w:t xml:space="preserve">. </w:t>
      </w:r>
      <w:r w:rsidRPr="002477CC">
        <w:rPr>
          <w:rStyle w:val="StyleUnderline"/>
        </w:rPr>
        <w:t>Since the introduction or modification of environmental regulation changes the conditions for economic activities, firms may see it as an opportunity to offer new products or services which help other firms to cope with these changed conditions. This is where innovations in the service sector come into play</w:t>
      </w:r>
      <w:r w:rsidRPr="004432AE">
        <w:rPr>
          <w:sz w:val="14"/>
        </w:rPr>
        <w:t xml:space="preserve">. The intro- </w:t>
      </w:r>
      <w:proofErr w:type="spellStart"/>
      <w:r w:rsidRPr="004432AE">
        <w:rPr>
          <w:sz w:val="14"/>
        </w:rPr>
        <w:t>duction</w:t>
      </w:r>
      <w:proofErr w:type="spellEnd"/>
      <w:r w:rsidRPr="004432AE">
        <w:rPr>
          <w:sz w:val="14"/>
        </w:rPr>
        <w:t xml:space="preserve"> of a mandatory deposit for disposable packaging could, for instance, lead to the pro- vision of new logistics services which help retailers to deal with returned packaging. </w:t>
      </w:r>
      <w:r w:rsidRPr="002477CC">
        <w:rPr>
          <w:rStyle w:val="StyleUnderline"/>
        </w:rPr>
        <w:t>Secondly, environmental regulation facilitates the development of new products in the field of product-integrated environmental protection</w:t>
      </w:r>
      <w:r w:rsidRPr="004432AE">
        <w:rPr>
          <w:sz w:val="14"/>
        </w:rPr>
        <w:t xml:space="preserve">. This may apply to requirements regarding the use or non-use of certain materials, dangerous substances or other product properties (such as recyclability, biodegradability, higher energy efficiency or a reduction in air, wastewater and noise emissions). </w:t>
      </w:r>
      <w:r w:rsidRPr="002477CC">
        <w:rPr>
          <w:rStyle w:val="StyleUnderline"/>
        </w:rPr>
        <w:t xml:space="preserve">Thirdly, environmental regulation stimulates investment activities which go beyond the mere implementation of environmental technologies in order to comply with these standards. These activities can lead to the firm-specific development of new or noticeably improved procedures in the field of process-integrated environmental protection, which aim </w:t>
      </w:r>
      <w:proofErr w:type="spellStart"/>
      <w:r w:rsidRPr="002477CC">
        <w:rPr>
          <w:rStyle w:val="StyleUnderline"/>
        </w:rPr>
        <w:t>atrationalisation</w:t>
      </w:r>
      <w:proofErr w:type="spellEnd"/>
      <w:r w:rsidRPr="002477CC">
        <w:rPr>
          <w:rStyle w:val="StyleUnderline"/>
        </w:rPr>
        <w:t xml:space="preserve"> or quality improvements in a broader sense. Finally, environmental regulation stimulates the development of new services which are aimed at counselling firms in environ- mental issues.</w:t>
      </w:r>
      <w:r w:rsidRPr="004432AE">
        <w:rPr>
          <w:sz w:val="14"/>
        </w:rPr>
        <w:t xml:space="preserve"> This applies, for instance, to environmental advisors, who are concerned with environmental certifications or the assessment of environmental policies. </w:t>
      </w:r>
      <w:r w:rsidRPr="004432AE">
        <w:rPr>
          <w:rStyle w:val="StyleUnderline"/>
        </w:rPr>
        <w:t>New regulations may facilitate the development of new services.</w:t>
      </w:r>
    </w:p>
    <w:p w:rsidR="00DD1CDF" w:rsidRDefault="00DD1CDF" w:rsidP="00BF7ACB">
      <w:pPr>
        <w:rPr>
          <w:rStyle w:val="StyleUnderline"/>
        </w:rPr>
      </w:pPr>
    </w:p>
    <w:p w:rsidR="00413BFA" w:rsidRDefault="00413BFA" w:rsidP="00413BFA">
      <w:pPr>
        <w:pStyle w:val="Heading4"/>
        <w:rPr>
          <w:rStyle w:val="StyleUnderline"/>
          <w:u w:val="none"/>
        </w:rPr>
      </w:pPr>
      <w:r w:rsidRPr="00413BFA">
        <w:rPr>
          <w:rStyle w:val="StyleUnderline"/>
          <w:u w:val="none"/>
        </w:rPr>
        <w:t>Environmental regulation helps the economy</w:t>
      </w:r>
    </w:p>
    <w:p w:rsidR="00413BFA" w:rsidRPr="0063109C" w:rsidRDefault="0063109C" w:rsidP="00413BFA">
      <w:proofErr w:type="spellStart"/>
      <w:r>
        <w:rPr>
          <w:b/>
        </w:rPr>
        <w:t>Ambec</w:t>
      </w:r>
      <w:proofErr w:type="spellEnd"/>
      <w:r>
        <w:rPr>
          <w:b/>
        </w:rPr>
        <w:t xml:space="preserve"> et al 11 </w:t>
      </w:r>
      <w:r w:rsidRPr="0019527C">
        <w:rPr>
          <w:sz w:val="14"/>
          <w:szCs w:val="14"/>
        </w:rPr>
        <w:t xml:space="preserve">[Stefan </w:t>
      </w:r>
      <w:proofErr w:type="spellStart"/>
      <w:r w:rsidRPr="0019527C">
        <w:rPr>
          <w:sz w:val="14"/>
          <w:szCs w:val="14"/>
        </w:rPr>
        <w:t>AmbecINRA</w:t>
      </w:r>
      <w:proofErr w:type="spellEnd"/>
      <w:r w:rsidRPr="0019527C">
        <w:rPr>
          <w:sz w:val="14"/>
          <w:szCs w:val="14"/>
        </w:rPr>
        <w:t xml:space="preserve"> Research Professor; LERNA; Toulouse School of Economics; Mark A. </w:t>
      </w:r>
      <w:proofErr w:type="spellStart"/>
      <w:r w:rsidRPr="0019527C">
        <w:rPr>
          <w:sz w:val="14"/>
          <w:szCs w:val="14"/>
        </w:rPr>
        <w:t>Cohenustin</w:t>
      </w:r>
      <w:proofErr w:type="spellEnd"/>
      <w:r w:rsidRPr="0019527C">
        <w:rPr>
          <w:sz w:val="14"/>
          <w:szCs w:val="14"/>
        </w:rPr>
        <w:t xml:space="preserve"> Potter Professor of American Competitive Enterprise and Professor of Law University Fellow, Resources for the Future Vanderbilt university. </w:t>
      </w:r>
      <w:proofErr w:type="gramStart"/>
      <w:r w:rsidRPr="0019527C">
        <w:rPr>
          <w:sz w:val="14"/>
          <w:szCs w:val="14"/>
        </w:rPr>
        <w:t xml:space="preserve">Stewart </w:t>
      </w:r>
      <w:proofErr w:type="spellStart"/>
      <w:r w:rsidRPr="0019527C">
        <w:rPr>
          <w:sz w:val="14"/>
          <w:szCs w:val="14"/>
        </w:rPr>
        <w:t>Elgie</w:t>
      </w:r>
      <w:proofErr w:type="spellEnd"/>
      <w:r w:rsidRPr="0019527C">
        <w:rPr>
          <w:sz w:val="14"/>
          <w:szCs w:val="14"/>
        </w:rPr>
        <w:t xml:space="preserve"> a professor of law and economics at the University of Ottawa, Paul </w:t>
      </w:r>
      <w:proofErr w:type="spellStart"/>
      <w:r w:rsidRPr="0019527C">
        <w:rPr>
          <w:sz w:val="14"/>
          <w:szCs w:val="14"/>
        </w:rPr>
        <w:t>Lanoie</w:t>
      </w:r>
      <w:proofErr w:type="spellEnd"/>
      <w:r w:rsidR="0019527C" w:rsidRPr="0019527C">
        <w:rPr>
          <w:sz w:val="14"/>
          <w:szCs w:val="14"/>
        </w:rPr>
        <w:t xml:space="preserve"> </w:t>
      </w:r>
      <w:r w:rsidRPr="0019527C">
        <w:rPr>
          <w:sz w:val="14"/>
          <w:szCs w:val="14"/>
        </w:rPr>
        <w:t>a full professor and the associate director for academic affairs and strategic planning at HEC Montreal.</w:t>
      </w:r>
      <w:proofErr w:type="gramEnd"/>
      <w:r w:rsidRPr="0019527C">
        <w:rPr>
          <w:sz w:val="14"/>
          <w:szCs w:val="14"/>
        </w:rPr>
        <w:t xml:space="preserve"> He holds a M.Sc. in management. </w:t>
      </w:r>
      <w:r w:rsidR="0019527C" w:rsidRPr="0019527C">
        <w:rPr>
          <w:sz w:val="14"/>
          <w:szCs w:val="14"/>
        </w:rPr>
        <w:t xml:space="preserve">January 2011, “The Porter Hypothesis at 20 Can Environmental Regulation Enhance Innovation and Competitiveness?” </w:t>
      </w:r>
      <w:hyperlink r:id="rId36" w:history="1">
        <w:r w:rsidR="0019527C" w:rsidRPr="0019527C">
          <w:rPr>
            <w:rStyle w:val="Hyperlink"/>
            <w:sz w:val="14"/>
            <w:szCs w:val="14"/>
          </w:rPr>
          <w:t>http://www.rff.org/documents/RFF-DP-11-01.pdf</w:t>
        </w:r>
      </w:hyperlink>
      <w:r w:rsidR="0019527C" w:rsidRPr="0019527C">
        <w:rPr>
          <w:sz w:val="14"/>
          <w:szCs w:val="14"/>
        </w:rPr>
        <w:t xml:space="preserve"> //</w:t>
      </w:r>
      <w:proofErr w:type="spellStart"/>
      <w:r w:rsidR="0019527C" w:rsidRPr="0019527C">
        <w:rPr>
          <w:sz w:val="14"/>
          <w:szCs w:val="14"/>
        </w:rPr>
        <w:t>jweideman</w:t>
      </w:r>
      <w:proofErr w:type="spellEnd"/>
      <w:r w:rsidR="0019527C" w:rsidRPr="0019527C">
        <w:rPr>
          <w:sz w:val="14"/>
          <w:szCs w:val="14"/>
        </w:rPr>
        <w:t>]</w:t>
      </w:r>
    </w:p>
    <w:p w:rsidR="00413BFA" w:rsidRDefault="00413BFA" w:rsidP="00BF7ACB">
      <w:pPr>
        <w:rPr>
          <w:rStyle w:val="StyleUnderline"/>
        </w:rPr>
      </w:pPr>
    </w:p>
    <w:p w:rsidR="00895FD1" w:rsidRPr="007A056A" w:rsidRDefault="00413BFA" w:rsidP="00BF7ACB">
      <w:pPr>
        <w:rPr>
          <w:rStyle w:val="StyleUnderline"/>
        </w:rPr>
      </w:pPr>
      <w:r w:rsidRPr="0019527C">
        <w:rPr>
          <w:rStyle w:val="StyleUnderline"/>
        </w:rPr>
        <w:t xml:space="preserve">The traditional view among economists and managers concerning environmental protection is that it comes at an additional cost imposed on firms, </w:t>
      </w:r>
      <w:r w:rsidRPr="007A056A">
        <w:rPr>
          <w:sz w:val="14"/>
        </w:rPr>
        <w:t xml:space="preserve">which may erode their global competitiveness. Environmental regulations (ER) such as technological standards, environmental taxes, or tradable emissions permits force firms to allocate some inputs (labor, capital) to pollution reduction, which is unproductive from a business perspective. Technological standards restrict the choice of technologies or inputs in the production process. Taxes and tradable permits charge firms for their emissions pollution, a by-product of the production process that was free before. These fees necessarily divert capital away from productive investments. </w:t>
      </w:r>
      <w:r w:rsidRPr="007A056A">
        <w:rPr>
          <w:rStyle w:val="StyleUnderline"/>
        </w:rPr>
        <w:t>This traditional paradigm was challenged by a number of analysts, notably Professor Michael Porter</w:t>
      </w:r>
      <w:r w:rsidRPr="007A056A">
        <w:rPr>
          <w:sz w:val="14"/>
        </w:rPr>
        <w:t xml:space="preserve"> (Porter 1991) and his coauthor </w:t>
      </w:r>
      <w:proofErr w:type="spellStart"/>
      <w:r w:rsidRPr="007A056A">
        <w:rPr>
          <w:sz w:val="14"/>
        </w:rPr>
        <w:t>Claas</w:t>
      </w:r>
      <w:proofErr w:type="spellEnd"/>
      <w:r w:rsidRPr="007A056A">
        <w:rPr>
          <w:sz w:val="14"/>
        </w:rPr>
        <w:t xml:space="preserve"> van der </w:t>
      </w:r>
      <w:proofErr w:type="spellStart"/>
      <w:r w:rsidRPr="007A056A">
        <w:rPr>
          <w:sz w:val="14"/>
        </w:rPr>
        <w:t>Linde</w:t>
      </w:r>
      <w:proofErr w:type="spellEnd"/>
      <w:r w:rsidRPr="007A056A">
        <w:rPr>
          <w:sz w:val="14"/>
        </w:rPr>
        <w:t xml:space="preserve"> (Porter and van der </w:t>
      </w:r>
      <w:proofErr w:type="spellStart"/>
      <w:r w:rsidRPr="007A056A">
        <w:rPr>
          <w:sz w:val="14"/>
        </w:rPr>
        <w:t>Linde</w:t>
      </w:r>
      <w:proofErr w:type="spellEnd"/>
      <w:r w:rsidRPr="007A056A">
        <w:rPr>
          <w:sz w:val="14"/>
        </w:rPr>
        <w:t xml:space="preserve"> 1995). </w:t>
      </w:r>
      <w:r w:rsidRPr="007A056A">
        <w:rPr>
          <w:rStyle w:val="StyleUnderline"/>
        </w:rPr>
        <w:t xml:space="preserve">Based on case studies, the authors suggest that pollution is often a waste of resources and that a reduction in pollution may lead to an improvement in the productivity with which resources are used. More stringent but properly designed environmental regulations (in particular, market-based instrument such as taxes or cap-and-trade emissions allowances) can “trigger innovation [broadly defined] that may partially or more than fully </w:t>
      </w:r>
      <w:r w:rsidRPr="007A056A">
        <w:rPr>
          <w:rStyle w:val="StyleUnderline"/>
        </w:rPr>
        <w:lastRenderedPageBreak/>
        <w:t>offset the costs of complying with them” in some instances</w:t>
      </w:r>
      <w:r w:rsidRPr="007A056A">
        <w:rPr>
          <w:sz w:val="14"/>
        </w:rPr>
        <w:t xml:space="preserve"> (Porter and van der </w:t>
      </w:r>
      <w:proofErr w:type="spellStart"/>
      <w:r w:rsidRPr="007A056A">
        <w:rPr>
          <w:sz w:val="14"/>
        </w:rPr>
        <w:t>Linde</w:t>
      </w:r>
      <w:proofErr w:type="spellEnd"/>
      <w:r w:rsidRPr="007A056A">
        <w:rPr>
          <w:sz w:val="14"/>
        </w:rPr>
        <w:t xml:space="preserve"> 1995, 98). Figure 1 summarizes the main causal links involved in the PH. As Porter and van der </w:t>
      </w:r>
      <w:proofErr w:type="spellStart"/>
      <w:r w:rsidRPr="007A056A">
        <w:rPr>
          <w:sz w:val="14"/>
        </w:rPr>
        <w:t>Linde</w:t>
      </w:r>
      <w:proofErr w:type="spellEnd"/>
      <w:r w:rsidRPr="007A056A">
        <w:rPr>
          <w:sz w:val="14"/>
        </w:rPr>
        <w:t xml:space="preserve"> first described this relationship</w:t>
      </w:r>
      <w:r w:rsidRPr="007A056A">
        <w:rPr>
          <w:rStyle w:val="StyleUnderline"/>
        </w:rPr>
        <w:t>, if properly designed, environmental regulations can lead to “innovation offsets” that will not only improve environmental performance, but also partially—and sometimes more than fully—offset the additional cost of regulation.</w:t>
      </w:r>
      <w:r w:rsidRPr="007A056A">
        <w:rPr>
          <w:sz w:val="14"/>
        </w:rPr>
        <w:t xml:space="preserve"> Porter and van der </w:t>
      </w:r>
      <w:proofErr w:type="spellStart"/>
      <w:r w:rsidRPr="007A056A">
        <w:rPr>
          <w:sz w:val="14"/>
        </w:rPr>
        <w:t>Linde</w:t>
      </w:r>
      <w:proofErr w:type="spellEnd"/>
      <w:r w:rsidRPr="007A056A">
        <w:rPr>
          <w:sz w:val="14"/>
        </w:rPr>
        <w:t xml:space="preserve"> go on to explain that there are at least five reasons that properly crafted regulations may lead to these outcomes: </w:t>
      </w:r>
      <w:r w:rsidRPr="007A056A">
        <w:rPr>
          <w:sz w:val="14"/>
        </w:rPr>
        <w:t xml:space="preserve"> </w:t>
      </w:r>
      <w:r w:rsidRPr="007A056A">
        <w:rPr>
          <w:rStyle w:val="StyleUnderline"/>
        </w:rPr>
        <w:t xml:space="preserve">First, regulation signals companies about likely resource inefficiencies and potential technological improvements. </w:t>
      </w:r>
      <w:r w:rsidRPr="007A056A">
        <w:rPr>
          <w:rStyle w:val="StyleUnderline"/>
        </w:rPr>
        <w:t xml:space="preserve"> Second, regulation focused on information gathering can achieve major benefits by raising corporate awareness. </w:t>
      </w:r>
      <w:r w:rsidRPr="007A056A">
        <w:rPr>
          <w:rStyle w:val="StyleUnderline"/>
        </w:rPr>
        <w:t xml:space="preserve"> Third, regulation reduces the uncertainty that investments to address the environment will be valuable. </w:t>
      </w:r>
      <w:r w:rsidRPr="007A056A">
        <w:rPr>
          <w:rStyle w:val="StyleUnderline"/>
        </w:rPr>
        <w:t xml:space="preserve"> Fourth, regulation creates pressure that motivates innovation and progress. </w:t>
      </w:r>
      <w:r w:rsidRPr="007A056A">
        <w:rPr>
          <w:rStyle w:val="StyleUnderline"/>
        </w:rPr>
        <w:t> Fifth, regulation levels the transitional playing field. Finally, they note, “We readily admit that innovation cannot always completely offset the cost of compliance, especially in the short term before learning can reduce the cost of innovation-based solutions” (</w:t>
      </w:r>
      <w:r w:rsidRPr="007A056A">
        <w:rPr>
          <w:sz w:val="14"/>
        </w:rPr>
        <w:t xml:space="preserve">Porter and van der </w:t>
      </w:r>
      <w:proofErr w:type="spellStart"/>
      <w:r w:rsidRPr="007A056A">
        <w:rPr>
          <w:sz w:val="14"/>
        </w:rPr>
        <w:t>Linde</w:t>
      </w:r>
      <w:proofErr w:type="spellEnd"/>
      <w:r w:rsidRPr="007A056A">
        <w:rPr>
          <w:sz w:val="14"/>
        </w:rPr>
        <w:t xml:space="preserve"> 1995, 100). The Porter Hypothesis has met with great success in political debate, especially in the United States, because it contradicts the idea that environmental protection is always detrimental to economic growth. The PH has been invoked to persuade the business community to accept environmental regulations, as it may benefit from them in addition to other stakeholders. In a nutshell, well-designed </w:t>
      </w:r>
      <w:r w:rsidRPr="007A056A">
        <w:rPr>
          <w:rStyle w:val="StyleUnderline"/>
        </w:rPr>
        <w:t xml:space="preserve">environmental regulations might lead to a Pareto improvement or “win– win” situation in some cases, by not only protecting the environment, but also enhancing profits and competitiveness through the improvement of the products or their production process or through enhancement of product quality. </w:t>
      </w:r>
    </w:p>
    <w:p w:rsidR="001160B7" w:rsidRDefault="001160B7" w:rsidP="001160B7">
      <w:pPr>
        <w:pStyle w:val="Heading2"/>
      </w:pPr>
      <w:r>
        <w:lastRenderedPageBreak/>
        <w:t>Impact</w:t>
      </w:r>
    </w:p>
    <w:p w:rsidR="00161E9E" w:rsidRPr="00161E9E" w:rsidRDefault="00161E9E" w:rsidP="00161E9E">
      <w:pPr>
        <w:keepNext/>
        <w:keepLines/>
        <w:pageBreakBefore/>
        <w:spacing w:before="200"/>
        <w:jc w:val="center"/>
        <w:outlineLvl w:val="2"/>
        <w:rPr>
          <w:rFonts w:asciiTheme="minorHAnsi" w:eastAsiaTheme="majorEastAsia" w:hAnsiTheme="minorHAnsi" w:cstheme="majorBidi"/>
          <w:b/>
          <w:bCs/>
          <w:sz w:val="32"/>
          <w:u w:val="single"/>
        </w:rPr>
      </w:pPr>
      <w:r w:rsidRPr="00161E9E">
        <w:rPr>
          <w:rFonts w:asciiTheme="minorHAnsi" w:eastAsiaTheme="majorEastAsia" w:hAnsiTheme="minorHAnsi" w:cstheme="majorBidi"/>
          <w:b/>
          <w:bCs/>
          <w:sz w:val="32"/>
          <w:u w:val="single"/>
        </w:rPr>
        <w:lastRenderedPageBreak/>
        <w:t>AT: Econ Impact</w:t>
      </w:r>
    </w:p>
    <w:p w:rsidR="00161E9E" w:rsidRPr="00161E9E" w:rsidRDefault="00161E9E" w:rsidP="00161E9E">
      <w:pPr>
        <w:keepNext/>
        <w:keepLines/>
        <w:spacing w:before="200"/>
        <w:outlineLvl w:val="3"/>
        <w:rPr>
          <w:rFonts w:asciiTheme="minorHAnsi" w:eastAsiaTheme="majorEastAsia" w:hAnsiTheme="minorHAnsi" w:cstheme="majorBidi"/>
          <w:b/>
          <w:bCs/>
          <w:iCs/>
          <w:sz w:val="26"/>
        </w:rPr>
      </w:pPr>
      <w:r w:rsidRPr="00161E9E">
        <w:rPr>
          <w:rFonts w:asciiTheme="minorHAnsi" w:eastAsiaTheme="majorEastAsia" w:hAnsiTheme="minorHAnsi" w:cstheme="majorBidi"/>
          <w:b/>
          <w:bCs/>
          <w:iCs/>
          <w:sz w:val="26"/>
          <w:u w:val="single"/>
        </w:rPr>
        <w:t>No</w:t>
      </w:r>
      <w:r w:rsidRPr="00161E9E">
        <w:rPr>
          <w:rFonts w:asciiTheme="minorHAnsi" w:eastAsiaTheme="majorEastAsia" w:hAnsiTheme="minorHAnsi" w:cstheme="majorBidi"/>
          <w:b/>
          <w:bCs/>
          <w:iCs/>
          <w:sz w:val="26"/>
        </w:rPr>
        <w:t xml:space="preserve"> chance of war from economic decline---</w:t>
      </w:r>
      <w:r w:rsidRPr="00161E9E">
        <w:rPr>
          <w:rFonts w:asciiTheme="minorHAnsi" w:eastAsiaTheme="majorEastAsia" w:hAnsiTheme="minorHAnsi" w:cstheme="majorBidi"/>
          <w:b/>
          <w:bCs/>
          <w:iCs/>
          <w:sz w:val="26"/>
          <w:u w:val="single"/>
        </w:rPr>
        <w:t>best</w:t>
      </w:r>
      <w:r w:rsidRPr="00161E9E">
        <w:rPr>
          <w:rFonts w:asciiTheme="minorHAnsi" w:eastAsiaTheme="majorEastAsia" w:hAnsiTheme="minorHAnsi" w:cstheme="majorBidi"/>
          <w:b/>
          <w:bCs/>
          <w:iCs/>
          <w:sz w:val="26"/>
        </w:rPr>
        <w:t xml:space="preserve"> and </w:t>
      </w:r>
      <w:r w:rsidRPr="00161E9E">
        <w:rPr>
          <w:rFonts w:asciiTheme="minorHAnsi" w:eastAsiaTheme="majorEastAsia" w:hAnsiTheme="minorHAnsi" w:cstheme="majorBidi"/>
          <w:b/>
          <w:bCs/>
          <w:iCs/>
          <w:sz w:val="26"/>
          <w:u w:val="single"/>
        </w:rPr>
        <w:t>most recent</w:t>
      </w:r>
      <w:r w:rsidRPr="00161E9E">
        <w:rPr>
          <w:rFonts w:asciiTheme="minorHAnsi" w:eastAsiaTheme="majorEastAsia" w:hAnsiTheme="minorHAnsi" w:cstheme="majorBidi"/>
          <w:b/>
          <w:bCs/>
          <w:iCs/>
          <w:sz w:val="26"/>
        </w:rPr>
        <w:t xml:space="preserve"> data </w:t>
      </w:r>
    </w:p>
    <w:p w:rsidR="00161E9E" w:rsidRPr="00161E9E" w:rsidRDefault="00161E9E" w:rsidP="00161E9E">
      <w:pPr>
        <w:rPr>
          <w:rFonts w:asciiTheme="minorHAnsi" w:hAnsiTheme="minorHAnsi"/>
          <w:sz w:val="16"/>
        </w:rPr>
      </w:pPr>
      <w:r w:rsidRPr="00161E9E">
        <w:rPr>
          <w:rFonts w:asciiTheme="minorHAnsi" w:hAnsiTheme="minorHAnsi"/>
          <w:sz w:val="16"/>
        </w:rPr>
        <w:t xml:space="preserve">Daniel W. </w:t>
      </w:r>
      <w:proofErr w:type="spellStart"/>
      <w:r w:rsidRPr="00161E9E">
        <w:rPr>
          <w:rFonts w:asciiTheme="minorHAnsi" w:hAnsiTheme="minorHAnsi"/>
          <w:b/>
          <w:bCs/>
          <w:sz w:val="26"/>
          <w:u w:val="single"/>
        </w:rPr>
        <w:t>Drezner</w:t>
      </w:r>
      <w:proofErr w:type="spellEnd"/>
      <w:r w:rsidRPr="00161E9E">
        <w:rPr>
          <w:rFonts w:asciiTheme="minorHAnsi" w:hAnsiTheme="minorHAnsi"/>
          <w:b/>
          <w:bCs/>
          <w:sz w:val="26"/>
          <w:u w:val="single"/>
        </w:rPr>
        <w:t xml:space="preserve"> 12</w:t>
      </w:r>
      <w:r w:rsidRPr="00161E9E">
        <w:rPr>
          <w:rFonts w:asciiTheme="minorHAnsi" w:hAnsiTheme="minorHAnsi"/>
          <w:sz w:val="16"/>
        </w:rPr>
        <w:t xml:space="preserve">, Professor, The Fletcher School of Law and Diplomacy, Tufts University, October 2012, “The Irony of Global Economic Governance: The System Worked,” </w:t>
      </w:r>
      <w:hyperlink r:id="rId37" w:history="1">
        <w:r w:rsidRPr="00161E9E">
          <w:rPr>
            <w:rFonts w:asciiTheme="minorHAnsi" w:hAnsiTheme="minorHAnsi"/>
            <w:sz w:val="16"/>
          </w:rPr>
          <w:t>http://www.globaleconomicgovernance.org/wp-content/uploads/IR-Colloquium-MT12-Week-5_The-Irony-of-Global-Economic-Governance.pdf</w:t>
        </w:r>
      </w:hyperlink>
    </w:p>
    <w:p w:rsidR="00161E9E" w:rsidRPr="00161E9E" w:rsidRDefault="00161E9E" w:rsidP="00161E9E">
      <w:pPr>
        <w:rPr>
          <w:rFonts w:asciiTheme="minorHAnsi" w:hAnsiTheme="minorHAnsi"/>
          <w:sz w:val="16"/>
        </w:rPr>
      </w:pPr>
      <w:r w:rsidRPr="00161E9E">
        <w:rPr>
          <w:rFonts w:asciiTheme="minorHAnsi" w:hAnsiTheme="minorHAnsi"/>
          <w:b/>
          <w:bCs/>
          <w:highlight w:val="cyan"/>
          <w:u w:val="single"/>
        </w:rPr>
        <w:t>The</w:t>
      </w:r>
      <w:r w:rsidRPr="00161E9E">
        <w:rPr>
          <w:rFonts w:asciiTheme="minorHAnsi" w:hAnsiTheme="minorHAnsi"/>
          <w:b/>
          <w:bCs/>
          <w:u w:val="single"/>
        </w:rPr>
        <w:t xml:space="preserve"> final </w:t>
      </w:r>
      <w:r w:rsidRPr="00161E9E">
        <w:rPr>
          <w:rFonts w:asciiTheme="minorHAnsi" w:hAnsiTheme="minorHAnsi"/>
          <w:b/>
          <w:bCs/>
          <w:highlight w:val="cyan"/>
          <w:u w:val="single"/>
        </w:rPr>
        <w:t>outcome addresses</w:t>
      </w:r>
      <w:r w:rsidRPr="00161E9E">
        <w:rPr>
          <w:rFonts w:asciiTheme="minorHAnsi" w:hAnsiTheme="minorHAnsi"/>
          <w:sz w:val="16"/>
        </w:rPr>
        <w:t xml:space="preserve"> a dog that hasn’t barked: </w:t>
      </w:r>
      <w:r w:rsidRPr="00161E9E">
        <w:rPr>
          <w:rFonts w:asciiTheme="minorHAnsi" w:hAnsiTheme="minorHAnsi"/>
          <w:b/>
          <w:bCs/>
          <w:highlight w:val="cyan"/>
          <w:u w:val="single"/>
        </w:rPr>
        <w:t>the effect of the</w:t>
      </w:r>
      <w:r w:rsidRPr="00161E9E">
        <w:rPr>
          <w:rFonts w:asciiTheme="minorHAnsi" w:hAnsiTheme="minorHAnsi"/>
          <w:b/>
          <w:bCs/>
          <w:u w:val="single"/>
        </w:rPr>
        <w:t xml:space="preserve"> Great </w:t>
      </w:r>
      <w:r w:rsidRPr="00161E9E">
        <w:rPr>
          <w:rFonts w:asciiTheme="minorHAnsi" w:hAnsiTheme="minorHAnsi"/>
          <w:b/>
          <w:bCs/>
          <w:highlight w:val="cyan"/>
          <w:u w:val="single"/>
        </w:rPr>
        <w:t>Recession on</w:t>
      </w:r>
      <w:r w:rsidRPr="00161E9E">
        <w:rPr>
          <w:rFonts w:asciiTheme="minorHAnsi" w:hAnsiTheme="minorHAnsi"/>
          <w:b/>
          <w:bCs/>
          <w:u w:val="single"/>
        </w:rPr>
        <w:t xml:space="preserve"> cross-border </w:t>
      </w:r>
      <w:r w:rsidRPr="00161E9E">
        <w:rPr>
          <w:rFonts w:asciiTheme="minorHAnsi" w:hAnsiTheme="minorHAnsi"/>
          <w:b/>
          <w:bCs/>
          <w:highlight w:val="cyan"/>
          <w:u w:val="single"/>
        </w:rPr>
        <w:t>conflict</w:t>
      </w:r>
      <w:r w:rsidRPr="00161E9E">
        <w:rPr>
          <w:rFonts w:asciiTheme="minorHAnsi" w:hAnsiTheme="minorHAnsi"/>
          <w:sz w:val="16"/>
        </w:rPr>
        <w:t xml:space="preserve"> and violence. During the initial stages of the crisis, multiple </w:t>
      </w:r>
      <w:r w:rsidRPr="00161E9E">
        <w:rPr>
          <w:rFonts w:asciiTheme="minorHAnsi" w:hAnsiTheme="minorHAnsi"/>
          <w:b/>
          <w:bCs/>
          <w:highlight w:val="cyan"/>
          <w:u w:val="single"/>
        </w:rPr>
        <w:t>analysts asserted</w:t>
      </w:r>
      <w:r w:rsidRPr="00161E9E">
        <w:rPr>
          <w:rFonts w:asciiTheme="minorHAnsi" w:hAnsiTheme="minorHAnsi"/>
          <w:sz w:val="16"/>
        </w:rPr>
        <w:t xml:space="preserve"> that </w:t>
      </w:r>
      <w:r w:rsidRPr="00161E9E">
        <w:rPr>
          <w:rFonts w:asciiTheme="minorHAnsi" w:hAnsiTheme="minorHAnsi"/>
          <w:b/>
          <w:bCs/>
          <w:u w:val="single"/>
        </w:rPr>
        <w:t xml:space="preserve">the financial </w:t>
      </w:r>
      <w:r w:rsidRPr="00161E9E">
        <w:rPr>
          <w:rFonts w:asciiTheme="minorHAnsi" w:hAnsiTheme="minorHAnsi"/>
          <w:b/>
          <w:bCs/>
          <w:highlight w:val="cyan"/>
          <w:u w:val="single"/>
        </w:rPr>
        <w:t>crisis would lead states to</w:t>
      </w:r>
      <w:r w:rsidRPr="00161E9E">
        <w:rPr>
          <w:rFonts w:asciiTheme="minorHAnsi" w:hAnsiTheme="minorHAnsi"/>
          <w:b/>
          <w:bCs/>
          <w:u w:val="single"/>
        </w:rPr>
        <w:t xml:space="preserve"> increase</w:t>
      </w:r>
      <w:r w:rsidRPr="00161E9E">
        <w:rPr>
          <w:rFonts w:asciiTheme="minorHAnsi" w:hAnsiTheme="minorHAnsi"/>
          <w:sz w:val="16"/>
        </w:rPr>
        <w:t xml:space="preserve"> their </w:t>
      </w:r>
      <w:r w:rsidRPr="00161E9E">
        <w:rPr>
          <w:rFonts w:asciiTheme="minorHAnsi" w:hAnsiTheme="minorHAnsi"/>
          <w:b/>
          <w:bCs/>
          <w:highlight w:val="cyan"/>
          <w:u w:val="single"/>
        </w:rPr>
        <w:t>use</w:t>
      </w:r>
      <w:r w:rsidRPr="00161E9E">
        <w:rPr>
          <w:rFonts w:asciiTheme="minorHAnsi" w:hAnsiTheme="minorHAnsi"/>
          <w:b/>
          <w:bCs/>
          <w:u w:val="single"/>
        </w:rPr>
        <w:t xml:space="preserve"> of </w:t>
      </w:r>
      <w:r w:rsidRPr="00161E9E">
        <w:rPr>
          <w:rFonts w:asciiTheme="minorHAnsi" w:hAnsiTheme="minorHAnsi"/>
          <w:b/>
          <w:bCs/>
          <w:highlight w:val="cyan"/>
          <w:u w:val="single"/>
        </w:rPr>
        <w:t>force</w:t>
      </w:r>
      <w:r w:rsidRPr="00161E9E">
        <w:rPr>
          <w:rFonts w:asciiTheme="minorHAnsi" w:hAnsiTheme="minorHAnsi"/>
          <w:sz w:val="16"/>
        </w:rPr>
        <w:t xml:space="preserve"> as a tool for staying in power.37 Whether through greater </w:t>
      </w:r>
      <w:r w:rsidRPr="00161E9E">
        <w:rPr>
          <w:rFonts w:asciiTheme="minorHAnsi" w:hAnsiTheme="minorHAnsi"/>
          <w:b/>
          <w:bCs/>
          <w:u w:val="single"/>
        </w:rPr>
        <w:t xml:space="preserve">internal repression, </w:t>
      </w:r>
      <w:r w:rsidRPr="00161E9E">
        <w:rPr>
          <w:rFonts w:asciiTheme="minorHAnsi" w:hAnsiTheme="minorHAnsi"/>
          <w:b/>
          <w:bCs/>
          <w:highlight w:val="cyan"/>
          <w:u w:val="single"/>
        </w:rPr>
        <w:t>diversionary wars</w:t>
      </w:r>
      <w:r w:rsidRPr="00161E9E">
        <w:rPr>
          <w:rFonts w:asciiTheme="minorHAnsi" w:hAnsiTheme="minorHAnsi"/>
          <w:b/>
          <w:bCs/>
          <w:u w:val="single"/>
        </w:rPr>
        <w:t xml:space="preserve">, arms races, </w:t>
      </w:r>
      <w:r w:rsidRPr="00161E9E">
        <w:rPr>
          <w:rFonts w:asciiTheme="minorHAnsi" w:hAnsiTheme="minorHAnsi"/>
          <w:b/>
          <w:bCs/>
          <w:highlight w:val="cyan"/>
          <w:u w:val="single"/>
        </w:rPr>
        <w:t>or</w:t>
      </w:r>
      <w:r w:rsidRPr="00161E9E">
        <w:rPr>
          <w:rFonts w:asciiTheme="minorHAnsi" w:hAnsiTheme="minorHAnsi"/>
          <w:sz w:val="16"/>
        </w:rPr>
        <w:t xml:space="preserve"> a ratcheting up of </w:t>
      </w:r>
      <w:r w:rsidRPr="00161E9E">
        <w:rPr>
          <w:rFonts w:asciiTheme="minorHAnsi" w:hAnsiTheme="minorHAnsi"/>
          <w:b/>
          <w:bCs/>
          <w:highlight w:val="cyan"/>
          <w:u w:val="single"/>
          <w:bdr w:val="single" w:sz="4" w:space="0" w:color="auto"/>
        </w:rPr>
        <w:t>great power conflict</w:t>
      </w:r>
      <w:r w:rsidRPr="00161E9E">
        <w:rPr>
          <w:rFonts w:asciiTheme="minorHAnsi" w:hAnsiTheme="minorHAnsi"/>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161E9E">
        <w:rPr>
          <w:rFonts w:asciiTheme="minorHAnsi" w:hAnsiTheme="minorHAnsi"/>
          <w:sz w:val="12"/>
        </w:rPr>
        <w:t xml:space="preserve">¶ </w:t>
      </w:r>
      <w:proofErr w:type="gramStart"/>
      <w:r w:rsidRPr="00161E9E">
        <w:rPr>
          <w:rFonts w:asciiTheme="minorHAnsi" w:hAnsiTheme="minorHAnsi"/>
          <w:sz w:val="16"/>
        </w:rPr>
        <w:t>The</w:t>
      </w:r>
      <w:proofErr w:type="gramEnd"/>
      <w:r w:rsidRPr="00161E9E">
        <w:rPr>
          <w:rFonts w:asciiTheme="minorHAnsi" w:hAnsiTheme="minorHAnsi"/>
          <w:sz w:val="16"/>
        </w:rPr>
        <w:t xml:space="preserve"> </w:t>
      </w:r>
      <w:r w:rsidRPr="00161E9E">
        <w:rPr>
          <w:rFonts w:asciiTheme="minorHAnsi" w:hAnsiTheme="minorHAnsi"/>
          <w:b/>
          <w:bCs/>
          <w:highlight w:val="cyan"/>
          <w:u w:val="single"/>
          <w:bdr w:val="single" w:sz="4" w:space="0" w:color="auto"/>
        </w:rPr>
        <w:t>aggregate data suggests otherwise</w:t>
      </w:r>
      <w:r w:rsidRPr="00161E9E">
        <w:rPr>
          <w:rFonts w:asciiTheme="minorHAnsi" w:hAnsiTheme="minorHAnsi"/>
          <w:sz w:val="16"/>
          <w:highlight w:val="cyan"/>
        </w:rPr>
        <w:t>,</w:t>
      </w:r>
      <w:r w:rsidRPr="00161E9E">
        <w:rPr>
          <w:rFonts w:asciiTheme="minorHAnsi" w:hAnsiTheme="minorHAnsi"/>
          <w:sz w:val="16"/>
        </w:rPr>
        <w:t xml:space="preserve"> however. The Institute for Economics and Peace has constructed a “Global Peace Index” annually since 2007. A key conclusion they draw from the 2012 report is that “</w:t>
      </w:r>
      <w:r w:rsidRPr="00161E9E">
        <w:rPr>
          <w:rFonts w:asciiTheme="minorHAnsi" w:hAnsiTheme="minorHAnsi"/>
          <w:b/>
          <w:bCs/>
          <w:u w:val="single"/>
        </w:rPr>
        <w:t xml:space="preserve">The </w:t>
      </w:r>
      <w:r w:rsidRPr="00161E9E">
        <w:rPr>
          <w:rFonts w:asciiTheme="minorHAnsi" w:hAnsiTheme="minorHAnsi"/>
          <w:b/>
          <w:bCs/>
          <w:highlight w:val="cyan"/>
          <w:u w:val="single"/>
        </w:rPr>
        <w:t>average</w:t>
      </w:r>
      <w:r w:rsidRPr="00161E9E">
        <w:rPr>
          <w:rFonts w:asciiTheme="minorHAnsi" w:hAnsiTheme="minorHAnsi"/>
          <w:b/>
          <w:bCs/>
          <w:u w:val="single"/>
        </w:rPr>
        <w:t xml:space="preserve"> level of </w:t>
      </w:r>
      <w:r w:rsidRPr="00161E9E">
        <w:rPr>
          <w:rFonts w:asciiTheme="minorHAnsi" w:hAnsiTheme="minorHAnsi"/>
          <w:b/>
          <w:bCs/>
          <w:highlight w:val="cyan"/>
          <w:u w:val="single"/>
        </w:rPr>
        <w:t>peacefulness in 2012 is</w:t>
      </w:r>
      <w:r w:rsidRPr="00161E9E">
        <w:rPr>
          <w:rFonts w:asciiTheme="minorHAnsi" w:hAnsiTheme="minorHAnsi"/>
          <w:sz w:val="16"/>
        </w:rPr>
        <w:t xml:space="preserve"> approximately </w:t>
      </w:r>
      <w:r w:rsidRPr="00161E9E">
        <w:rPr>
          <w:rFonts w:asciiTheme="minorHAnsi" w:hAnsiTheme="minorHAnsi"/>
          <w:b/>
          <w:bCs/>
          <w:highlight w:val="cyan"/>
          <w:u w:val="single"/>
        </w:rPr>
        <w:t>the same as</w:t>
      </w:r>
      <w:r w:rsidRPr="00161E9E">
        <w:rPr>
          <w:rFonts w:asciiTheme="minorHAnsi" w:hAnsiTheme="minorHAnsi"/>
          <w:sz w:val="16"/>
        </w:rPr>
        <w:t xml:space="preserve"> it was in </w:t>
      </w:r>
      <w:r w:rsidRPr="00161E9E">
        <w:rPr>
          <w:rFonts w:asciiTheme="minorHAnsi" w:hAnsiTheme="minorHAnsi"/>
          <w:b/>
          <w:bCs/>
          <w:u w:val="single"/>
        </w:rPr>
        <w:t>20</w:t>
      </w:r>
      <w:r w:rsidRPr="00161E9E">
        <w:rPr>
          <w:rFonts w:asciiTheme="minorHAnsi" w:hAnsiTheme="minorHAnsi"/>
          <w:b/>
          <w:bCs/>
          <w:highlight w:val="cyan"/>
          <w:u w:val="single"/>
        </w:rPr>
        <w:t>07</w:t>
      </w:r>
      <w:r w:rsidRPr="00161E9E">
        <w:rPr>
          <w:rFonts w:asciiTheme="minorHAnsi" w:hAnsiTheme="minorHAnsi"/>
          <w:sz w:val="16"/>
        </w:rPr>
        <w:t>.”</w:t>
      </w:r>
      <w:proofErr w:type="gramStart"/>
      <w:r w:rsidRPr="00161E9E">
        <w:rPr>
          <w:rFonts w:asciiTheme="minorHAnsi" w:hAnsiTheme="minorHAnsi"/>
          <w:sz w:val="16"/>
        </w:rPr>
        <w:t xml:space="preserve">38 </w:t>
      </w:r>
      <w:r w:rsidRPr="00161E9E">
        <w:rPr>
          <w:rFonts w:asciiTheme="minorHAnsi" w:hAnsiTheme="minorHAnsi"/>
          <w:b/>
          <w:bCs/>
          <w:highlight w:val="cyan"/>
          <w:u w:val="single"/>
        </w:rPr>
        <w:t>Interstate violence</w:t>
      </w:r>
      <w:proofErr w:type="gramEnd"/>
      <w:r w:rsidRPr="00161E9E">
        <w:rPr>
          <w:rFonts w:asciiTheme="minorHAnsi" w:hAnsiTheme="minorHAnsi"/>
          <w:sz w:val="16"/>
        </w:rPr>
        <w:t xml:space="preserve"> in particular </w:t>
      </w:r>
      <w:r w:rsidRPr="00161E9E">
        <w:rPr>
          <w:rFonts w:asciiTheme="minorHAnsi" w:hAnsiTheme="minorHAnsi"/>
          <w:b/>
          <w:bCs/>
          <w:highlight w:val="cyan"/>
          <w:u w:val="single"/>
        </w:rPr>
        <w:t>has</w:t>
      </w:r>
      <w:r w:rsidRPr="00161E9E">
        <w:rPr>
          <w:rFonts w:asciiTheme="minorHAnsi" w:hAnsiTheme="minorHAnsi"/>
          <w:sz w:val="16"/>
          <w:highlight w:val="cyan"/>
        </w:rPr>
        <w:t xml:space="preserve"> </w:t>
      </w:r>
      <w:r w:rsidRPr="00161E9E">
        <w:rPr>
          <w:rFonts w:asciiTheme="minorHAnsi" w:hAnsiTheme="minorHAnsi"/>
          <w:b/>
          <w:bCs/>
          <w:highlight w:val="cyan"/>
          <w:u w:val="single"/>
          <w:bdr w:val="single" w:sz="4" w:space="0" w:color="auto"/>
        </w:rPr>
        <w:t>declined</w:t>
      </w:r>
      <w:r w:rsidRPr="00161E9E">
        <w:rPr>
          <w:rFonts w:asciiTheme="minorHAnsi" w:hAnsiTheme="minorHAnsi"/>
          <w:sz w:val="16"/>
          <w:highlight w:val="cyan"/>
        </w:rPr>
        <w:t xml:space="preserve"> </w:t>
      </w:r>
      <w:r w:rsidRPr="00161E9E">
        <w:rPr>
          <w:rFonts w:asciiTheme="minorHAnsi" w:hAnsiTheme="minorHAnsi"/>
          <w:b/>
          <w:bCs/>
          <w:highlight w:val="cyan"/>
          <w:u w:val="single"/>
        </w:rPr>
        <w:t>since the</w:t>
      </w:r>
      <w:r w:rsidRPr="00161E9E">
        <w:rPr>
          <w:rFonts w:asciiTheme="minorHAnsi" w:hAnsiTheme="minorHAnsi"/>
          <w:b/>
          <w:bCs/>
          <w:u w:val="single"/>
        </w:rPr>
        <w:t xml:space="preserve"> start of the </w:t>
      </w:r>
      <w:r w:rsidRPr="00161E9E">
        <w:rPr>
          <w:rFonts w:asciiTheme="minorHAnsi" w:hAnsiTheme="minorHAnsi"/>
          <w:b/>
          <w:bCs/>
          <w:highlight w:val="cyan"/>
          <w:u w:val="single"/>
        </w:rPr>
        <w:t>financial crisis</w:t>
      </w:r>
      <w:r w:rsidRPr="00161E9E">
        <w:rPr>
          <w:rFonts w:asciiTheme="minorHAnsi" w:hAnsiTheme="minorHAnsi"/>
          <w:sz w:val="16"/>
        </w:rPr>
        <w:t xml:space="preserve"> – </w:t>
      </w:r>
      <w:r w:rsidRPr="00161E9E">
        <w:rPr>
          <w:rFonts w:asciiTheme="minorHAnsi" w:hAnsiTheme="minorHAnsi"/>
          <w:b/>
          <w:bCs/>
          <w:u w:val="single"/>
        </w:rPr>
        <w:t>as have military expenditures</w:t>
      </w:r>
      <w:r w:rsidRPr="00161E9E">
        <w:rPr>
          <w:rFonts w:asciiTheme="minorHAnsi" w:hAnsiTheme="minorHAnsi"/>
          <w:sz w:val="16"/>
        </w:rPr>
        <w:t xml:space="preserve"> in most sampled countries. Other </w:t>
      </w:r>
      <w:r w:rsidRPr="00161E9E">
        <w:rPr>
          <w:rFonts w:asciiTheme="minorHAnsi" w:hAnsiTheme="minorHAnsi"/>
          <w:b/>
          <w:bCs/>
          <w:highlight w:val="cyan"/>
          <w:u w:val="single"/>
          <w:bdr w:val="single" w:sz="4" w:space="0" w:color="auto"/>
        </w:rPr>
        <w:t>studies confirm</w:t>
      </w:r>
      <w:r w:rsidRPr="00161E9E">
        <w:rPr>
          <w:rFonts w:asciiTheme="minorHAnsi" w:hAnsiTheme="minorHAnsi"/>
          <w:sz w:val="16"/>
        </w:rPr>
        <w:t xml:space="preserve"> that </w:t>
      </w:r>
      <w:r w:rsidRPr="00161E9E">
        <w:rPr>
          <w:rFonts w:asciiTheme="minorHAnsi" w:hAnsiTheme="minorHAnsi"/>
          <w:b/>
          <w:bCs/>
          <w:highlight w:val="cyan"/>
          <w:u w:val="single"/>
        </w:rPr>
        <w:t>the</w:t>
      </w:r>
      <w:r w:rsidRPr="00161E9E">
        <w:rPr>
          <w:rFonts w:asciiTheme="minorHAnsi" w:hAnsiTheme="minorHAnsi"/>
          <w:b/>
          <w:bCs/>
          <w:u w:val="single"/>
        </w:rPr>
        <w:t xml:space="preserve"> Great </w:t>
      </w:r>
      <w:r w:rsidRPr="00161E9E">
        <w:rPr>
          <w:rFonts w:asciiTheme="minorHAnsi" w:hAnsiTheme="minorHAnsi"/>
          <w:b/>
          <w:bCs/>
          <w:highlight w:val="cyan"/>
          <w:u w:val="single"/>
        </w:rPr>
        <w:t>Recession has</w:t>
      </w:r>
      <w:r w:rsidRPr="00161E9E">
        <w:rPr>
          <w:rFonts w:asciiTheme="minorHAnsi" w:hAnsiTheme="minorHAnsi"/>
          <w:sz w:val="16"/>
          <w:highlight w:val="cyan"/>
        </w:rPr>
        <w:t xml:space="preserve"> </w:t>
      </w:r>
      <w:r w:rsidRPr="00161E9E">
        <w:rPr>
          <w:rFonts w:asciiTheme="minorHAnsi" w:hAnsiTheme="minorHAnsi"/>
          <w:b/>
          <w:bCs/>
          <w:highlight w:val="cyan"/>
          <w:u w:val="single"/>
          <w:bdr w:val="single" w:sz="4" w:space="0" w:color="auto"/>
        </w:rPr>
        <w:t>not triggered any increase in violent conflict</w:t>
      </w:r>
      <w:r w:rsidRPr="00161E9E">
        <w:rPr>
          <w:rFonts w:asciiTheme="minorHAnsi" w:hAnsiTheme="minorHAnsi"/>
          <w:sz w:val="16"/>
        </w:rPr>
        <w:t>; the secular decline in violence that started with the end of the Cold War has not been reversed.39 Rogers Brubaker concludes, “</w:t>
      </w:r>
      <w:r w:rsidRPr="00161E9E">
        <w:rPr>
          <w:rFonts w:asciiTheme="minorHAnsi" w:hAnsiTheme="minorHAnsi"/>
          <w:b/>
          <w:bCs/>
          <w:u w:val="single"/>
        </w:rPr>
        <w:t xml:space="preserve">the crisis has </w:t>
      </w:r>
      <w:r w:rsidRPr="00161E9E">
        <w:rPr>
          <w:rFonts w:asciiTheme="minorHAnsi" w:hAnsiTheme="minorHAnsi"/>
          <w:b/>
          <w:bCs/>
          <w:highlight w:val="cyan"/>
          <w:u w:val="single"/>
        </w:rPr>
        <w:t>not</w:t>
      </w:r>
      <w:r w:rsidRPr="00161E9E">
        <w:rPr>
          <w:rFonts w:asciiTheme="minorHAnsi" w:hAnsiTheme="minorHAnsi"/>
          <w:sz w:val="16"/>
        </w:rPr>
        <w:t xml:space="preserve"> to date </w:t>
      </w:r>
      <w:r w:rsidRPr="00161E9E">
        <w:rPr>
          <w:rFonts w:asciiTheme="minorHAnsi" w:hAnsiTheme="minorHAnsi"/>
          <w:b/>
          <w:bCs/>
          <w:highlight w:val="cyan"/>
          <w:u w:val="single"/>
        </w:rPr>
        <w:t>generated</w:t>
      </w:r>
      <w:r w:rsidRPr="00161E9E">
        <w:rPr>
          <w:rFonts w:asciiTheme="minorHAnsi" w:hAnsiTheme="minorHAnsi"/>
          <w:sz w:val="16"/>
        </w:rPr>
        <w:t xml:space="preserve"> the surge in </w:t>
      </w:r>
      <w:r w:rsidRPr="00161E9E">
        <w:rPr>
          <w:rFonts w:asciiTheme="minorHAnsi" w:hAnsiTheme="minorHAnsi"/>
          <w:b/>
          <w:bCs/>
          <w:highlight w:val="cyan"/>
          <w:u w:val="single"/>
        </w:rPr>
        <w:t>protectionist nationalism or ethnic exclusion</w:t>
      </w:r>
      <w:r w:rsidRPr="00161E9E">
        <w:rPr>
          <w:rFonts w:asciiTheme="minorHAnsi" w:hAnsiTheme="minorHAnsi"/>
          <w:b/>
          <w:bCs/>
          <w:u w:val="single"/>
        </w:rPr>
        <w:t xml:space="preserve"> that might have been expected</w:t>
      </w:r>
      <w:r w:rsidRPr="00161E9E">
        <w:rPr>
          <w:rFonts w:asciiTheme="minorHAnsi" w:hAnsiTheme="minorHAnsi"/>
          <w:sz w:val="16"/>
        </w:rPr>
        <w:t>.”40</w:t>
      </w:r>
      <w:r w:rsidRPr="00161E9E">
        <w:rPr>
          <w:rFonts w:asciiTheme="minorHAnsi" w:hAnsiTheme="minorHAnsi"/>
          <w:sz w:val="12"/>
        </w:rPr>
        <w:t xml:space="preserve">¶ </w:t>
      </w:r>
      <w:proofErr w:type="gramStart"/>
      <w:r w:rsidRPr="00161E9E">
        <w:rPr>
          <w:rFonts w:asciiTheme="minorHAnsi" w:hAnsiTheme="minorHAnsi"/>
          <w:sz w:val="16"/>
        </w:rPr>
        <w:t>None</w:t>
      </w:r>
      <w:proofErr w:type="gramEnd"/>
      <w:r w:rsidRPr="00161E9E">
        <w:rPr>
          <w:rFonts w:asciiTheme="minorHAnsi" w:hAnsiTheme="minorHAnsi"/>
          <w:sz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161E9E">
        <w:rPr>
          <w:rFonts w:asciiTheme="minorHAnsi" w:hAnsiTheme="minorHAnsi"/>
          <w:b/>
          <w:bCs/>
          <w:highlight w:val="cyan"/>
          <w:u w:val="single"/>
        </w:rPr>
        <w:t>Given the severity, reach and depth of the</w:t>
      </w:r>
      <w:r w:rsidRPr="00161E9E">
        <w:rPr>
          <w:rFonts w:asciiTheme="minorHAnsi" w:hAnsiTheme="minorHAnsi"/>
          <w:b/>
          <w:bCs/>
          <w:u w:val="single"/>
        </w:rPr>
        <w:t xml:space="preserve"> 20</w:t>
      </w:r>
      <w:r w:rsidRPr="00161E9E">
        <w:rPr>
          <w:rFonts w:asciiTheme="minorHAnsi" w:hAnsiTheme="minorHAnsi"/>
          <w:b/>
          <w:bCs/>
          <w:highlight w:val="cyan"/>
          <w:u w:val="single"/>
        </w:rPr>
        <w:t>08</w:t>
      </w:r>
      <w:r w:rsidRPr="00161E9E">
        <w:rPr>
          <w:rFonts w:asciiTheme="minorHAnsi" w:hAnsiTheme="minorHAnsi"/>
          <w:b/>
          <w:bCs/>
          <w:u w:val="single"/>
        </w:rPr>
        <w:t xml:space="preserve"> financial </w:t>
      </w:r>
      <w:r w:rsidRPr="00161E9E">
        <w:rPr>
          <w:rFonts w:asciiTheme="minorHAnsi" w:hAnsiTheme="minorHAnsi"/>
          <w:b/>
          <w:bCs/>
          <w:highlight w:val="cyan"/>
          <w:u w:val="single"/>
        </w:rPr>
        <w:t>crisis</w:t>
      </w:r>
      <w:r w:rsidRPr="00161E9E">
        <w:rPr>
          <w:rFonts w:asciiTheme="minorHAnsi" w:hAnsiTheme="minorHAnsi"/>
          <w:sz w:val="16"/>
          <w:highlight w:val="cyan"/>
        </w:rPr>
        <w:t xml:space="preserve">, </w:t>
      </w:r>
      <w:r w:rsidRPr="00161E9E">
        <w:rPr>
          <w:rFonts w:asciiTheme="minorHAnsi" w:hAnsiTheme="minorHAnsi"/>
          <w:b/>
          <w:bCs/>
          <w:highlight w:val="cyan"/>
          <w:u w:val="single"/>
        </w:rPr>
        <w:t>the proper comparison is with</w:t>
      </w:r>
      <w:r w:rsidRPr="00161E9E">
        <w:rPr>
          <w:rFonts w:asciiTheme="minorHAnsi" w:hAnsiTheme="minorHAnsi"/>
          <w:b/>
          <w:bCs/>
          <w:u w:val="single"/>
        </w:rPr>
        <w:t xml:space="preserve"> Great </w:t>
      </w:r>
      <w:r w:rsidRPr="00161E9E">
        <w:rPr>
          <w:rFonts w:asciiTheme="minorHAnsi" w:hAnsiTheme="minorHAnsi"/>
          <w:b/>
          <w:bCs/>
          <w:highlight w:val="cyan"/>
          <w:u w:val="single"/>
        </w:rPr>
        <w:t>Depression</w:t>
      </w:r>
      <w:r w:rsidRPr="00161E9E">
        <w:rPr>
          <w:rFonts w:asciiTheme="minorHAnsi" w:hAnsiTheme="minorHAnsi"/>
          <w:sz w:val="16"/>
        </w:rPr>
        <w:t xml:space="preserve">. And </w:t>
      </w:r>
      <w:r w:rsidRPr="00161E9E">
        <w:rPr>
          <w:rFonts w:asciiTheme="minorHAnsi" w:hAnsiTheme="minorHAnsi"/>
          <w:b/>
          <w:bCs/>
          <w:highlight w:val="cyan"/>
          <w:u w:val="single"/>
          <w:bdr w:val="single" w:sz="4" w:space="0" w:color="auto"/>
        </w:rPr>
        <w:t>by that standard, the outcome</w:t>
      </w:r>
      <w:r w:rsidRPr="00161E9E">
        <w:rPr>
          <w:rFonts w:asciiTheme="minorHAnsi" w:hAnsiTheme="minorHAnsi"/>
          <w:b/>
          <w:bCs/>
          <w:u w:val="single"/>
          <w:bdr w:val="single" w:sz="4" w:space="0" w:color="auto"/>
        </w:rPr>
        <w:t xml:space="preserve"> variables </w:t>
      </w:r>
      <w:r w:rsidRPr="00161E9E">
        <w:rPr>
          <w:rFonts w:asciiTheme="minorHAnsi" w:hAnsiTheme="minorHAnsi"/>
          <w:b/>
          <w:bCs/>
          <w:highlight w:val="cyan"/>
          <w:u w:val="single"/>
          <w:bdr w:val="single" w:sz="4" w:space="0" w:color="auto"/>
        </w:rPr>
        <w:t>look impressive</w:t>
      </w:r>
      <w:r w:rsidRPr="00161E9E">
        <w:rPr>
          <w:rFonts w:asciiTheme="minorHAnsi" w:hAnsiTheme="minorHAnsi"/>
          <w:sz w:val="16"/>
        </w:rPr>
        <w:t xml:space="preserve">. As Carmen Reinhart and Kenneth </w:t>
      </w:r>
      <w:proofErr w:type="spellStart"/>
      <w:r w:rsidRPr="00161E9E">
        <w:rPr>
          <w:rFonts w:asciiTheme="minorHAnsi" w:hAnsiTheme="minorHAnsi"/>
          <w:sz w:val="16"/>
        </w:rPr>
        <w:t>Rogoff</w:t>
      </w:r>
      <w:proofErr w:type="spellEnd"/>
      <w:r w:rsidRPr="00161E9E">
        <w:rPr>
          <w:rFonts w:asciiTheme="minorHAnsi" w:hAnsiTheme="minorHAnsi"/>
          <w:sz w:val="16"/>
        </w:rPr>
        <w:t xml:space="preserve"> concluded in This Time is Different: “that its macroeconomic outcome has been only the most severe global recession since World War II – and not even worse – must be regarded as fortunate.”42</w:t>
      </w:r>
    </w:p>
    <w:p w:rsidR="00161E9E" w:rsidRPr="00161E9E" w:rsidRDefault="00161E9E" w:rsidP="00161E9E">
      <w:pPr>
        <w:keepNext/>
        <w:keepLines/>
        <w:spacing w:before="200"/>
        <w:outlineLvl w:val="3"/>
        <w:rPr>
          <w:rFonts w:asciiTheme="minorHAnsi" w:eastAsiaTheme="majorEastAsia" w:hAnsiTheme="minorHAnsi" w:cstheme="majorBidi"/>
          <w:b/>
          <w:bCs/>
          <w:iCs/>
          <w:sz w:val="26"/>
        </w:rPr>
      </w:pPr>
      <w:r w:rsidRPr="00161E9E">
        <w:rPr>
          <w:rFonts w:asciiTheme="minorHAnsi" w:eastAsiaTheme="majorEastAsia" w:hAnsiTheme="minorHAnsi" w:cstheme="majorBidi"/>
          <w:b/>
          <w:bCs/>
          <w:iCs/>
          <w:sz w:val="26"/>
        </w:rPr>
        <w:t xml:space="preserve">Global economic governance institutions guarantee resiliency </w:t>
      </w:r>
    </w:p>
    <w:p w:rsidR="00161E9E" w:rsidRPr="00161E9E" w:rsidRDefault="00161E9E" w:rsidP="00161E9E">
      <w:pPr>
        <w:rPr>
          <w:rFonts w:asciiTheme="minorHAnsi" w:hAnsiTheme="minorHAnsi"/>
          <w:sz w:val="16"/>
        </w:rPr>
      </w:pPr>
      <w:r w:rsidRPr="00161E9E">
        <w:rPr>
          <w:rFonts w:asciiTheme="minorHAnsi" w:hAnsiTheme="minorHAnsi"/>
          <w:sz w:val="16"/>
        </w:rPr>
        <w:t xml:space="preserve">Daniel W. </w:t>
      </w:r>
      <w:proofErr w:type="spellStart"/>
      <w:r w:rsidRPr="00161E9E">
        <w:rPr>
          <w:rFonts w:asciiTheme="minorHAnsi" w:hAnsiTheme="minorHAnsi"/>
          <w:b/>
          <w:bCs/>
          <w:sz w:val="26"/>
          <w:u w:val="single"/>
        </w:rPr>
        <w:t>Drezner</w:t>
      </w:r>
      <w:proofErr w:type="spellEnd"/>
      <w:r w:rsidRPr="00161E9E">
        <w:rPr>
          <w:rFonts w:asciiTheme="minorHAnsi" w:hAnsiTheme="minorHAnsi"/>
          <w:b/>
          <w:bCs/>
          <w:sz w:val="26"/>
          <w:u w:val="single"/>
        </w:rPr>
        <w:t xml:space="preserve"> 12</w:t>
      </w:r>
      <w:r w:rsidRPr="00161E9E">
        <w:rPr>
          <w:rFonts w:asciiTheme="minorHAnsi" w:hAnsiTheme="minorHAnsi"/>
          <w:sz w:val="16"/>
        </w:rPr>
        <w:t xml:space="preserve">, Professor, The Fletcher School of Law and Diplomacy, Tufts University, October 2012, “The Irony of Global Economic Governance: The System Worked,” </w:t>
      </w:r>
      <w:hyperlink r:id="rId38" w:history="1">
        <w:r w:rsidRPr="00161E9E">
          <w:rPr>
            <w:rFonts w:asciiTheme="minorHAnsi" w:hAnsiTheme="minorHAnsi"/>
            <w:sz w:val="16"/>
          </w:rPr>
          <w:t>http://www.globaleconomicgovernance.org/wp-content/uploads/IR-Colloquium-MT12-Week-5_The-Irony-of-Global-Economic-Governance.pdf</w:t>
        </w:r>
      </w:hyperlink>
    </w:p>
    <w:p w:rsidR="00161E9E" w:rsidRPr="00161E9E" w:rsidRDefault="00161E9E" w:rsidP="00161E9E">
      <w:pPr>
        <w:rPr>
          <w:rFonts w:asciiTheme="minorHAnsi" w:hAnsiTheme="minorHAnsi"/>
          <w:sz w:val="16"/>
        </w:rPr>
      </w:pPr>
      <w:r w:rsidRPr="00161E9E">
        <w:rPr>
          <w:rFonts w:asciiTheme="minorHAnsi" w:hAnsiTheme="minorHAnsi"/>
          <w:b/>
          <w:bCs/>
          <w:u w:val="single"/>
        </w:rPr>
        <w:t>Prior to 2008</w:t>
      </w:r>
      <w:r w:rsidRPr="00161E9E">
        <w:rPr>
          <w:rFonts w:asciiTheme="minorHAnsi" w:hAnsiTheme="minorHAnsi"/>
          <w:sz w:val="16"/>
        </w:rPr>
        <w:t xml:space="preserve">, numerous foreign policy </w:t>
      </w:r>
      <w:r w:rsidRPr="00161E9E">
        <w:rPr>
          <w:rFonts w:asciiTheme="minorHAnsi" w:hAnsiTheme="minorHAnsi"/>
          <w:b/>
          <w:bCs/>
          <w:u w:val="single"/>
        </w:rPr>
        <w:t>analysts</w:t>
      </w:r>
      <w:r w:rsidRPr="00161E9E">
        <w:rPr>
          <w:rFonts w:asciiTheme="minorHAnsi" w:hAnsiTheme="minorHAnsi"/>
          <w:sz w:val="16"/>
        </w:rPr>
        <w:t xml:space="preserve"> had </w:t>
      </w:r>
      <w:r w:rsidRPr="00161E9E">
        <w:rPr>
          <w:rFonts w:asciiTheme="minorHAnsi" w:hAnsiTheme="minorHAnsi"/>
          <w:b/>
          <w:bCs/>
          <w:u w:val="single"/>
        </w:rPr>
        <w:t>predicted a</w:t>
      </w:r>
      <w:r w:rsidRPr="00161E9E">
        <w:rPr>
          <w:rFonts w:asciiTheme="minorHAnsi" w:hAnsiTheme="minorHAnsi"/>
          <w:sz w:val="16"/>
        </w:rPr>
        <w:t xml:space="preserve"> looming </w:t>
      </w:r>
      <w:r w:rsidRPr="00161E9E">
        <w:rPr>
          <w:rFonts w:asciiTheme="minorHAnsi" w:hAnsiTheme="minorHAnsi"/>
          <w:b/>
          <w:bCs/>
          <w:u w:val="single"/>
        </w:rPr>
        <w:t>crisis in global economic governance</w:t>
      </w:r>
      <w:r w:rsidRPr="00161E9E">
        <w:rPr>
          <w:rFonts w:asciiTheme="minorHAnsi" w:hAnsiTheme="minorHAnsi"/>
          <w:sz w:val="16"/>
        </w:rPr>
        <w:t xml:space="preserve">. Analysts only reinforced this perception since the financial crisis, declaring that we live in a “G-Zero” world. This paper takes a closer look at </w:t>
      </w:r>
      <w:r w:rsidRPr="00161E9E">
        <w:rPr>
          <w:rFonts w:asciiTheme="minorHAnsi" w:hAnsiTheme="minorHAnsi"/>
          <w:b/>
          <w:bCs/>
          <w:u w:val="single"/>
        </w:rPr>
        <w:t xml:space="preserve">the </w:t>
      </w:r>
      <w:r w:rsidRPr="00161E9E">
        <w:rPr>
          <w:rFonts w:asciiTheme="minorHAnsi" w:hAnsiTheme="minorHAnsi"/>
          <w:b/>
          <w:bCs/>
          <w:highlight w:val="cyan"/>
          <w:u w:val="single"/>
        </w:rPr>
        <w:t>global response to the financial crisis</w:t>
      </w:r>
      <w:r w:rsidRPr="00161E9E">
        <w:rPr>
          <w:rFonts w:asciiTheme="minorHAnsi" w:hAnsiTheme="minorHAnsi"/>
          <w:sz w:val="16"/>
        </w:rPr>
        <w:t xml:space="preserve">. It </w:t>
      </w:r>
      <w:r w:rsidRPr="00161E9E">
        <w:rPr>
          <w:rFonts w:asciiTheme="minorHAnsi" w:hAnsiTheme="minorHAnsi"/>
          <w:b/>
          <w:bCs/>
          <w:highlight w:val="cyan"/>
          <w:u w:val="single"/>
        </w:rPr>
        <w:t>reveals a</w:t>
      </w:r>
      <w:r w:rsidRPr="00161E9E">
        <w:rPr>
          <w:rFonts w:asciiTheme="minorHAnsi" w:hAnsiTheme="minorHAnsi"/>
          <w:sz w:val="16"/>
        </w:rPr>
        <w:t xml:space="preserve"> </w:t>
      </w:r>
      <w:r w:rsidRPr="00161E9E">
        <w:rPr>
          <w:rFonts w:asciiTheme="minorHAnsi" w:hAnsiTheme="minorHAnsi"/>
          <w:bCs/>
          <w:u w:val="single"/>
          <w:bdr w:val="single" w:sz="4" w:space="0" w:color="auto"/>
        </w:rPr>
        <w:t xml:space="preserve">more </w:t>
      </w:r>
      <w:r w:rsidRPr="00161E9E">
        <w:rPr>
          <w:rFonts w:asciiTheme="minorHAnsi" w:hAnsiTheme="minorHAnsi"/>
          <w:bCs/>
          <w:highlight w:val="cyan"/>
          <w:u w:val="single"/>
          <w:bdr w:val="single" w:sz="4" w:space="0" w:color="auto"/>
        </w:rPr>
        <w:t>optimistic picture</w:t>
      </w:r>
      <w:r w:rsidRPr="00161E9E">
        <w:rPr>
          <w:rFonts w:asciiTheme="minorHAnsi" w:hAnsiTheme="minorHAnsi"/>
          <w:sz w:val="16"/>
          <w:highlight w:val="cyan"/>
        </w:rPr>
        <w:t xml:space="preserve">. </w:t>
      </w:r>
      <w:r w:rsidRPr="00161E9E">
        <w:rPr>
          <w:rFonts w:asciiTheme="minorHAnsi" w:hAnsiTheme="minorHAnsi"/>
          <w:b/>
          <w:bCs/>
          <w:highlight w:val="cyan"/>
          <w:u w:val="single"/>
        </w:rPr>
        <w:t>Despite initial shocks</w:t>
      </w:r>
      <w:r w:rsidRPr="00161E9E">
        <w:rPr>
          <w:rFonts w:asciiTheme="minorHAnsi" w:hAnsiTheme="minorHAnsi"/>
          <w:sz w:val="16"/>
        </w:rPr>
        <w:t xml:space="preserve"> that were actually </w:t>
      </w:r>
      <w:r w:rsidRPr="00161E9E">
        <w:rPr>
          <w:rFonts w:asciiTheme="minorHAnsi" w:hAnsiTheme="minorHAnsi"/>
          <w:b/>
          <w:bCs/>
          <w:highlight w:val="cyan"/>
          <w:u w:val="single"/>
        </w:rPr>
        <w:t>more severe than</w:t>
      </w:r>
      <w:r w:rsidRPr="00161E9E">
        <w:rPr>
          <w:rFonts w:asciiTheme="minorHAnsi" w:hAnsiTheme="minorHAnsi"/>
          <w:sz w:val="16"/>
        </w:rPr>
        <w:t xml:space="preserve"> the </w:t>
      </w:r>
      <w:r w:rsidRPr="00161E9E">
        <w:rPr>
          <w:rFonts w:asciiTheme="minorHAnsi" w:hAnsiTheme="minorHAnsi"/>
          <w:b/>
          <w:bCs/>
          <w:highlight w:val="cyan"/>
          <w:u w:val="single"/>
        </w:rPr>
        <w:t>1929</w:t>
      </w:r>
      <w:r w:rsidRPr="00161E9E">
        <w:rPr>
          <w:rFonts w:asciiTheme="minorHAnsi" w:hAnsiTheme="minorHAnsi"/>
          <w:sz w:val="16"/>
        </w:rPr>
        <w:t xml:space="preserve"> financial crisis, </w:t>
      </w:r>
      <w:r w:rsidRPr="00161E9E">
        <w:rPr>
          <w:rFonts w:asciiTheme="minorHAnsi" w:hAnsiTheme="minorHAnsi"/>
          <w:b/>
          <w:bCs/>
          <w:highlight w:val="cyan"/>
          <w:u w:val="single"/>
        </w:rPr>
        <w:t>global economic governance</w:t>
      </w:r>
      <w:r w:rsidRPr="00161E9E">
        <w:rPr>
          <w:rFonts w:asciiTheme="minorHAnsi" w:hAnsiTheme="minorHAnsi"/>
          <w:sz w:val="16"/>
        </w:rPr>
        <w:t xml:space="preserve"> structures </w:t>
      </w:r>
      <w:r w:rsidRPr="00161E9E">
        <w:rPr>
          <w:rFonts w:asciiTheme="minorHAnsi" w:hAnsiTheme="minorHAnsi"/>
          <w:b/>
          <w:bCs/>
          <w:highlight w:val="cyan"/>
          <w:u w:val="single"/>
        </w:rPr>
        <w:t>responded quickly and robustly</w:t>
      </w:r>
      <w:r w:rsidRPr="00161E9E">
        <w:rPr>
          <w:rFonts w:asciiTheme="minorHAnsi" w:hAnsiTheme="minorHAnsi"/>
          <w:sz w:val="16"/>
        </w:rPr>
        <w:t xml:space="preserve">. Whether one measures results by economic outcomes, policy outputs, or institutional flexibility, </w:t>
      </w:r>
      <w:r w:rsidRPr="00161E9E">
        <w:rPr>
          <w:rFonts w:asciiTheme="minorHAnsi" w:hAnsiTheme="minorHAnsi"/>
          <w:b/>
          <w:iCs/>
          <w:highlight w:val="cyan"/>
          <w:u w:val="single"/>
        </w:rPr>
        <w:t>g</w:t>
      </w:r>
      <w:r w:rsidRPr="00161E9E">
        <w:rPr>
          <w:rFonts w:asciiTheme="minorHAnsi" w:hAnsiTheme="minorHAnsi"/>
          <w:b/>
          <w:bCs/>
          <w:u w:val="single"/>
        </w:rPr>
        <w:t xml:space="preserve">lobal </w:t>
      </w:r>
      <w:r w:rsidRPr="00161E9E">
        <w:rPr>
          <w:rFonts w:asciiTheme="minorHAnsi" w:hAnsiTheme="minorHAnsi"/>
          <w:b/>
          <w:iCs/>
          <w:highlight w:val="cyan"/>
          <w:u w:val="single"/>
        </w:rPr>
        <w:t>e</w:t>
      </w:r>
      <w:r w:rsidRPr="00161E9E">
        <w:rPr>
          <w:rFonts w:asciiTheme="minorHAnsi" w:hAnsiTheme="minorHAnsi"/>
          <w:b/>
          <w:bCs/>
          <w:u w:val="single"/>
        </w:rPr>
        <w:t xml:space="preserve">conomic </w:t>
      </w:r>
      <w:r w:rsidRPr="00161E9E">
        <w:rPr>
          <w:rFonts w:asciiTheme="minorHAnsi" w:hAnsiTheme="minorHAnsi"/>
          <w:b/>
          <w:iCs/>
          <w:highlight w:val="cyan"/>
          <w:u w:val="single"/>
        </w:rPr>
        <w:t>g</w:t>
      </w:r>
      <w:r w:rsidRPr="00161E9E">
        <w:rPr>
          <w:rFonts w:asciiTheme="minorHAnsi" w:hAnsiTheme="minorHAnsi"/>
          <w:b/>
          <w:bCs/>
          <w:u w:val="single"/>
        </w:rPr>
        <w:t>overnance</w:t>
      </w:r>
      <w:r w:rsidRPr="00161E9E">
        <w:rPr>
          <w:rFonts w:asciiTheme="minorHAnsi" w:hAnsiTheme="minorHAnsi"/>
          <w:sz w:val="16"/>
        </w:rPr>
        <w:t xml:space="preserve"> has </w:t>
      </w:r>
      <w:r w:rsidRPr="00161E9E">
        <w:rPr>
          <w:rFonts w:asciiTheme="minorHAnsi" w:hAnsiTheme="minorHAnsi"/>
          <w:b/>
          <w:bCs/>
          <w:highlight w:val="cyan"/>
          <w:u w:val="single"/>
        </w:rPr>
        <w:t>displayed</w:t>
      </w:r>
      <w:r w:rsidRPr="00161E9E">
        <w:rPr>
          <w:rFonts w:asciiTheme="minorHAnsi" w:hAnsiTheme="minorHAnsi"/>
          <w:sz w:val="16"/>
        </w:rPr>
        <w:t xml:space="preserve"> </w:t>
      </w:r>
      <w:r w:rsidRPr="00161E9E">
        <w:rPr>
          <w:rFonts w:asciiTheme="minorHAnsi" w:hAnsiTheme="minorHAnsi"/>
          <w:bCs/>
          <w:highlight w:val="cyan"/>
          <w:u w:val="single"/>
          <w:bdr w:val="single" w:sz="4" w:space="0" w:color="auto"/>
        </w:rPr>
        <w:t>surprising resiliency</w:t>
      </w:r>
      <w:r w:rsidRPr="00161E9E">
        <w:rPr>
          <w:rFonts w:asciiTheme="minorHAnsi" w:hAnsiTheme="minorHAnsi"/>
          <w:sz w:val="16"/>
        </w:rPr>
        <w:t xml:space="preserve"> since 2008. </w:t>
      </w:r>
      <w:r w:rsidRPr="00161E9E">
        <w:rPr>
          <w:rFonts w:asciiTheme="minorHAnsi" w:hAnsiTheme="minorHAnsi"/>
          <w:b/>
          <w:bCs/>
          <w:highlight w:val="cyan"/>
          <w:u w:val="single"/>
        </w:rPr>
        <w:t>Multilateral</w:t>
      </w:r>
      <w:r w:rsidRPr="00161E9E">
        <w:rPr>
          <w:rFonts w:asciiTheme="minorHAnsi" w:hAnsiTheme="minorHAnsi"/>
          <w:b/>
          <w:bCs/>
          <w:u w:val="single"/>
        </w:rPr>
        <w:t xml:space="preserve"> economic </w:t>
      </w:r>
      <w:r w:rsidRPr="00161E9E">
        <w:rPr>
          <w:rFonts w:asciiTheme="minorHAnsi" w:hAnsiTheme="minorHAnsi"/>
          <w:b/>
          <w:bCs/>
          <w:highlight w:val="cyan"/>
          <w:u w:val="single"/>
        </w:rPr>
        <w:t>institutions performed well</w:t>
      </w:r>
      <w:r w:rsidRPr="00161E9E">
        <w:rPr>
          <w:rFonts w:asciiTheme="minorHAnsi" w:hAnsiTheme="minorHAnsi"/>
          <w:b/>
          <w:bCs/>
          <w:u w:val="single"/>
        </w:rPr>
        <w:t xml:space="preserve"> in crisis situations </w:t>
      </w:r>
      <w:r w:rsidRPr="00161E9E">
        <w:rPr>
          <w:rFonts w:asciiTheme="minorHAnsi" w:hAnsiTheme="minorHAnsi"/>
          <w:b/>
          <w:bCs/>
          <w:highlight w:val="cyan"/>
          <w:u w:val="single"/>
        </w:rPr>
        <w:t>to reinforce open economic policies</w:t>
      </w:r>
      <w:r w:rsidRPr="00161E9E">
        <w:rPr>
          <w:rFonts w:asciiTheme="minorHAnsi" w:hAnsiTheme="minorHAnsi"/>
          <w:sz w:val="16"/>
        </w:rPr>
        <w:t xml:space="preserve">, especially in contrast to the 1930s. While there are areas where governance has either faltered or failed, </w:t>
      </w:r>
      <w:r w:rsidRPr="00161E9E">
        <w:rPr>
          <w:rFonts w:asciiTheme="minorHAnsi" w:hAnsiTheme="minorHAnsi"/>
          <w:b/>
          <w:bCs/>
          <w:u w:val="single"/>
        </w:rPr>
        <w:t>on the whole, the system has worked</w:t>
      </w:r>
      <w:r w:rsidRPr="00161E9E">
        <w:rPr>
          <w:rFonts w:asciiTheme="minorHAnsi" w:hAnsiTheme="minorHAnsi"/>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rsidR="00161E9E" w:rsidRPr="00161E9E" w:rsidRDefault="00161E9E" w:rsidP="00161E9E">
      <w:pPr>
        <w:keepNext/>
        <w:keepLines/>
        <w:spacing w:before="200"/>
        <w:outlineLvl w:val="3"/>
        <w:rPr>
          <w:rFonts w:asciiTheme="minorHAnsi" w:eastAsiaTheme="majorEastAsia" w:hAnsiTheme="minorHAnsi" w:cstheme="majorBidi"/>
          <w:b/>
          <w:bCs/>
          <w:iCs/>
          <w:sz w:val="26"/>
        </w:rPr>
      </w:pPr>
      <w:r w:rsidRPr="00161E9E">
        <w:rPr>
          <w:rFonts w:asciiTheme="minorHAnsi" w:eastAsiaTheme="majorEastAsia" w:hAnsiTheme="minorHAnsi" w:cstheme="majorBidi"/>
          <w:b/>
          <w:bCs/>
          <w:iCs/>
          <w:sz w:val="26"/>
        </w:rPr>
        <w:t xml:space="preserve">No empirical support for diversionary theory </w:t>
      </w:r>
    </w:p>
    <w:p w:rsidR="00161E9E" w:rsidRPr="00161E9E" w:rsidRDefault="00161E9E" w:rsidP="00161E9E">
      <w:pPr>
        <w:rPr>
          <w:rFonts w:asciiTheme="minorHAnsi" w:hAnsiTheme="minorHAnsi"/>
          <w:sz w:val="16"/>
        </w:rPr>
      </w:pPr>
      <w:proofErr w:type="spellStart"/>
      <w:r w:rsidRPr="00161E9E">
        <w:rPr>
          <w:rFonts w:asciiTheme="minorHAnsi" w:hAnsiTheme="minorHAnsi"/>
          <w:b/>
          <w:bCs/>
          <w:sz w:val="26"/>
          <w:u w:val="single"/>
        </w:rPr>
        <w:t>Tir</w:t>
      </w:r>
      <w:proofErr w:type="spellEnd"/>
      <w:r w:rsidRPr="00161E9E">
        <w:rPr>
          <w:rFonts w:asciiTheme="minorHAnsi" w:hAnsiTheme="minorHAnsi"/>
          <w:b/>
          <w:bCs/>
          <w:sz w:val="26"/>
          <w:u w:val="single"/>
        </w:rPr>
        <w:t>, 2010</w:t>
      </w:r>
      <w:r w:rsidRPr="00161E9E">
        <w:rPr>
          <w:rFonts w:asciiTheme="minorHAnsi" w:hAnsiTheme="minorHAnsi"/>
          <w:sz w:val="16"/>
        </w:rPr>
        <w:t xml:space="preserve"> [</w:t>
      </w:r>
      <w:proofErr w:type="spellStart"/>
      <w:r w:rsidRPr="00161E9E">
        <w:rPr>
          <w:rFonts w:asciiTheme="minorHAnsi" w:hAnsiTheme="minorHAnsi"/>
          <w:sz w:val="16"/>
        </w:rPr>
        <w:t>Jaroslav</w:t>
      </w:r>
      <w:proofErr w:type="spellEnd"/>
      <w:r w:rsidRPr="00161E9E">
        <w:rPr>
          <w:rFonts w:asciiTheme="minorHAnsi" w:hAnsiTheme="minorHAnsi"/>
          <w:sz w:val="16"/>
        </w:rPr>
        <w:t xml:space="preserve"> </w:t>
      </w:r>
      <w:proofErr w:type="spellStart"/>
      <w:r w:rsidRPr="00161E9E">
        <w:rPr>
          <w:rFonts w:asciiTheme="minorHAnsi" w:hAnsiTheme="minorHAnsi"/>
          <w:sz w:val="16"/>
        </w:rPr>
        <w:t>Tir</w:t>
      </w:r>
      <w:proofErr w:type="spellEnd"/>
      <w:r w:rsidRPr="00161E9E">
        <w:rPr>
          <w:rFonts w:asciiTheme="minorHAnsi" w:hAnsiTheme="minorHAnsi"/>
          <w:sz w:val="16"/>
        </w:rPr>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 </w:t>
      </w:r>
      <w:proofErr w:type="spellStart"/>
      <w:r w:rsidRPr="00161E9E">
        <w:rPr>
          <w:rFonts w:asciiTheme="minorHAnsi" w:hAnsiTheme="minorHAnsi"/>
          <w:sz w:val="16"/>
        </w:rPr>
        <w:t>Chetan</w:t>
      </w:r>
      <w:proofErr w:type="spellEnd"/>
      <w:r w:rsidRPr="00161E9E">
        <w:rPr>
          <w:rFonts w:asciiTheme="minorHAnsi" w:hAnsiTheme="minorHAnsi"/>
          <w:sz w:val="16"/>
        </w:rPr>
        <w:t>]</w:t>
      </w:r>
    </w:p>
    <w:p w:rsidR="00161E9E" w:rsidRPr="00161E9E" w:rsidRDefault="00161E9E" w:rsidP="00161E9E">
      <w:pPr>
        <w:widowControl w:val="0"/>
        <w:ind w:right="288"/>
        <w:rPr>
          <w:rFonts w:asciiTheme="minorHAnsi" w:eastAsia="Times New Roman" w:hAnsiTheme="minorHAnsi"/>
          <w:sz w:val="16"/>
          <w:szCs w:val="20"/>
        </w:rPr>
      </w:pPr>
      <w:r w:rsidRPr="00161E9E">
        <w:rPr>
          <w:rFonts w:asciiTheme="minorHAnsi" w:eastAsia="Times New Roman" w:hAnsiTheme="minorHAnsi"/>
          <w:b/>
          <w:bCs/>
          <w:szCs w:val="20"/>
          <w:highlight w:val="cyan"/>
          <w:u w:val="single"/>
        </w:rPr>
        <w:t>According to the diversionary theory</w:t>
      </w:r>
      <w:r w:rsidRPr="00161E9E">
        <w:rPr>
          <w:rFonts w:asciiTheme="minorHAnsi" w:eastAsia="Times New Roman" w:hAnsiTheme="minorHAnsi"/>
          <w:b/>
          <w:bCs/>
          <w:szCs w:val="20"/>
          <w:u w:val="single"/>
        </w:rPr>
        <w:t xml:space="preserve"> of war,</w:t>
      </w:r>
      <w:r w:rsidRPr="00161E9E">
        <w:rPr>
          <w:rFonts w:asciiTheme="minorHAnsi" w:eastAsia="Times New Roman" w:hAnsiTheme="minorHAnsi"/>
          <w:sz w:val="16"/>
          <w:szCs w:val="20"/>
        </w:rPr>
        <w:t xml:space="preserve"> the cause of some militarized conflicts is not a clash of salient interests </w:t>
      </w:r>
      <w:r w:rsidRPr="00161E9E">
        <w:rPr>
          <w:rFonts w:asciiTheme="minorHAnsi" w:eastAsia="Times New Roman" w:hAnsiTheme="minorHAnsi"/>
          <w:sz w:val="16"/>
          <w:szCs w:val="20"/>
        </w:rPr>
        <w:lastRenderedPageBreak/>
        <w:t xml:space="preserve">between countries, but rather problematic domestic circumstances. </w:t>
      </w:r>
      <w:r w:rsidRPr="00161E9E">
        <w:rPr>
          <w:rFonts w:asciiTheme="minorHAnsi" w:eastAsia="Times New Roman" w:hAnsiTheme="minorHAnsi"/>
          <w:b/>
          <w:bCs/>
          <w:szCs w:val="20"/>
          <w:highlight w:val="cyan"/>
          <w:u w:val="single"/>
        </w:rPr>
        <w:t>Under</w:t>
      </w:r>
      <w:r w:rsidRPr="00161E9E">
        <w:rPr>
          <w:rFonts w:asciiTheme="minorHAnsi" w:eastAsia="Times New Roman" w:hAnsiTheme="minorHAnsi"/>
          <w:sz w:val="16"/>
          <w:szCs w:val="20"/>
        </w:rPr>
        <w:t xml:space="preserve"> conditions such as </w:t>
      </w:r>
      <w:r w:rsidRPr="00161E9E">
        <w:rPr>
          <w:rFonts w:asciiTheme="minorHAnsi" w:eastAsia="Times New Roman" w:hAnsiTheme="minorHAnsi"/>
          <w:b/>
          <w:bCs/>
          <w:szCs w:val="20"/>
          <w:highlight w:val="cyan"/>
          <w:u w:val="single"/>
        </w:rPr>
        <w:t>economic adversity</w:t>
      </w:r>
      <w:r w:rsidRPr="00161E9E">
        <w:rPr>
          <w:rFonts w:asciiTheme="minorHAnsi" w:eastAsia="Times New Roman" w:hAnsiTheme="minorHAnsi"/>
          <w:sz w:val="16"/>
          <w:szCs w:val="20"/>
        </w:rPr>
        <w:t xml:space="preserve"> or political unrest, </w:t>
      </w:r>
      <w:r w:rsidRPr="00161E9E">
        <w:rPr>
          <w:rFonts w:asciiTheme="minorHAnsi" w:eastAsia="Times New Roman" w:hAnsiTheme="minorHAnsi"/>
          <w:b/>
          <w:bCs/>
          <w:szCs w:val="20"/>
          <w:highlight w:val="cyan"/>
          <w:u w:val="single"/>
        </w:rPr>
        <w:t>the country’s leader may</w:t>
      </w:r>
      <w:r w:rsidRPr="00161E9E">
        <w:rPr>
          <w:rFonts w:asciiTheme="minorHAnsi" w:eastAsia="Times New Roman" w:hAnsiTheme="minorHAnsi"/>
          <w:sz w:val="16"/>
          <w:szCs w:val="20"/>
        </w:rPr>
        <w:t xml:space="preserve"> </w:t>
      </w:r>
      <w:r w:rsidRPr="00161E9E">
        <w:rPr>
          <w:rFonts w:asciiTheme="minorHAnsi" w:eastAsia="Times New Roman" w:hAnsiTheme="minorHAnsi"/>
          <w:b/>
          <w:bCs/>
          <w:szCs w:val="20"/>
          <w:u w:val="single"/>
        </w:rPr>
        <w:t xml:space="preserve">attempt to </w:t>
      </w:r>
      <w:r w:rsidRPr="00161E9E">
        <w:rPr>
          <w:rFonts w:asciiTheme="minorHAnsi" w:eastAsia="Times New Roman" w:hAnsiTheme="minorHAnsi"/>
          <w:b/>
          <w:bCs/>
          <w:szCs w:val="20"/>
          <w:highlight w:val="cyan"/>
          <w:u w:val="single"/>
        </w:rPr>
        <w:t>generate a foreign policy crisis</w:t>
      </w:r>
      <w:r w:rsidRPr="00161E9E">
        <w:rPr>
          <w:rFonts w:asciiTheme="minorHAnsi" w:eastAsia="Times New Roman" w:hAnsiTheme="minorHAnsi"/>
          <w:b/>
          <w:bCs/>
          <w:szCs w:val="20"/>
          <w:u w:val="single"/>
        </w:rPr>
        <w:t xml:space="preserve"> in order both to divert domestic discontent and bolster their political fortunes through a rally around the flag effect </w:t>
      </w:r>
      <w:r w:rsidRPr="00161E9E">
        <w:rPr>
          <w:rFonts w:asciiTheme="minorHAnsi" w:eastAsia="Times New Roman" w:hAnsiTheme="minorHAnsi"/>
          <w:sz w:val="16"/>
          <w:szCs w:val="20"/>
        </w:rPr>
        <w:t>(</w:t>
      </w:r>
      <w:proofErr w:type="spellStart"/>
      <w:r w:rsidRPr="00161E9E">
        <w:rPr>
          <w:rFonts w:asciiTheme="minorHAnsi" w:eastAsia="Times New Roman" w:hAnsiTheme="minorHAnsi"/>
          <w:sz w:val="16"/>
          <w:szCs w:val="20"/>
        </w:rPr>
        <w:t>Russett</w:t>
      </w:r>
      <w:proofErr w:type="spellEnd"/>
      <w:r w:rsidRPr="00161E9E">
        <w:rPr>
          <w:rFonts w:asciiTheme="minorHAnsi" w:eastAsia="Times New Roman" w:hAnsiTheme="minorHAnsi"/>
          <w:sz w:val="16"/>
          <w:szCs w:val="20"/>
        </w:rPr>
        <w:t xml:space="preserve"> 1990). </w:t>
      </w:r>
      <w:r w:rsidRPr="00161E9E">
        <w:rPr>
          <w:rFonts w:asciiTheme="minorHAnsi" w:eastAsia="Times New Roman" w:hAnsiTheme="minorHAnsi"/>
          <w:b/>
          <w:bCs/>
          <w:szCs w:val="20"/>
          <w:highlight w:val="cyan"/>
          <w:u w:val="single"/>
        </w:rPr>
        <w:t>Yet,</w:t>
      </w:r>
      <w:r w:rsidRPr="00161E9E">
        <w:rPr>
          <w:rFonts w:asciiTheme="minorHAnsi" w:eastAsia="Times New Roman" w:hAnsiTheme="minorHAnsi"/>
          <w:sz w:val="16"/>
          <w:szCs w:val="20"/>
        </w:rPr>
        <w:t xml:space="preserve"> </w:t>
      </w:r>
      <w:r w:rsidRPr="00161E9E">
        <w:rPr>
          <w:rFonts w:asciiTheme="minorHAnsi" w:eastAsia="Times New Roman" w:hAnsiTheme="minorHAnsi"/>
          <w:b/>
          <w:bCs/>
          <w:szCs w:val="20"/>
          <w:u w:val="single"/>
        </w:rPr>
        <w:t>despite the</w:t>
      </w:r>
      <w:r w:rsidRPr="00161E9E">
        <w:rPr>
          <w:rFonts w:asciiTheme="minorHAnsi" w:eastAsia="Times New Roman" w:hAnsiTheme="minorHAnsi"/>
          <w:sz w:val="16"/>
          <w:szCs w:val="20"/>
        </w:rPr>
        <w:t xml:space="preserve"> wide-ranging </w:t>
      </w:r>
      <w:r w:rsidRPr="00161E9E">
        <w:rPr>
          <w:rFonts w:asciiTheme="minorHAnsi" w:eastAsia="Times New Roman" w:hAnsiTheme="minorHAnsi"/>
          <w:b/>
          <w:bCs/>
          <w:szCs w:val="20"/>
          <w:u w:val="single"/>
        </w:rPr>
        <w:t>popularity of this idea</w:t>
      </w:r>
      <w:r w:rsidRPr="00161E9E">
        <w:rPr>
          <w:rFonts w:asciiTheme="minorHAnsi" w:eastAsia="Times New Roman" w:hAnsiTheme="minorHAnsi"/>
          <w:sz w:val="16"/>
          <w:szCs w:val="20"/>
        </w:rPr>
        <w:t xml:space="preserve"> and some evidence of U.S. diversionary behavior (e.g., </w:t>
      </w:r>
      <w:proofErr w:type="spellStart"/>
      <w:r w:rsidRPr="00161E9E">
        <w:rPr>
          <w:rFonts w:asciiTheme="minorHAnsi" w:eastAsia="Times New Roman" w:hAnsiTheme="minorHAnsi"/>
          <w:sz w:val="16"/>
          <w:szCs w:val="20"/>
        </w:rPr>
        <w:t>DeRouen</w:t>
      </w:r>
      <w:proofErr w:type="spellEnd"/>
      <w:r w:rsidRPr="00161E9E">
        <w:rPr>
          <w:rFonts w:asciiTheme="minorHAnsi" w:eastAsia="Times New Roman" w:hAnsiTheme="minorHAnsi"/>
          <w:sz w:val="16"/>
          <w:szCs w:val="20"/>
        </w:rPr>
        <w:t xml:space="preserve"> 1995, 2000; Fordham 1998a, 1998b; Hess and </w:t>
      </w:r>
      <w:proofErr w:type="spellStart"/>
      <w:r w:rsidRPr="00161E9E">
        <w:rPr>
          <w:rFonts w:asciiTheme="minorHAnsi" w:eastAsia="Times New Roman" w:hAnsiTheme="minorHAnsi"/>
          <w:sz w:val="16"/>
          <w:szCs w:val="20"/>
        </w:rPr>
        <w:t>Orphanides</w:t>
      </w:r>
      <w:proofErr w:type="spellEnd"/>
      <w:r w:rsidRPr="00161E9E">
        <w:rPr>
          <w:rFonts w:asciiTheme="minorHAnsi" w:eastAsia="Times New Roman" w:hAnsiTheme="minorHAnsi"/>
          <w:sz w:val="16"/>
          <w:szCs w:val="20"/>
        </w:rPr>
        <w:t xml:space="preserve"> 1995; James and </w:t>
      </w:r>
      <w:proofErr w:type="spellStart"/>
      <w:r w:rsidRPr="00161E9E">
        <w:rPr>
          <w:rFonts w:asciiTheme="minorHAnsi" w:eastAsia="Times New Roman" w:hAnsiTheme="minorHAnsi"/>
          <w:sz w:val="16"/>
          <w:szCs w:val="20"/>
        </w:rPr>
        <w:t>Hristolouas</w:t>
      </w:r>
      <w:proofErr w:type="spellEnd"/>
      <w:r w:rsidRPr="00161E9E">
        <w:rPr>
          <w:rFonts w:asciiTheme="minorHAnsi" w:eastAsia="Times New Roman" w:hAnsiTheme="minorHAnsi"/>
          <w:sz w:val="16"/>
          <w:szCs w:val="20"/>
        </w:rPr>
        <w:t xml:space="preserve"> 1994; James and </w:t>
      </w:r>
      <w:proofErr w:type="spellStart"/>
      <w:r w:rsidRPr="00161E9E">
        <w:rPr>
          <w:rFonts w:asciiTheme="minorHAnsi" w:eastAsia="Times New Roman" w:hAnsiTheme="minorHAnsi"/>
          <w:sz w:val="16"/>
          <w:szCs w:val="20"/>
        </w:rPr>
        <w:t>Oneal</w:t>
      </w:r>
      <w:proofErr w:type="spellEnd"/>
      <w:r w:rsidRPr="00161E9E">
        <w:rPr>
          <w:rFonts w:asciiTheme="minorHAnsi" w:eastAsia="Times New Roman" w:hAnsiTheme="minorHAnsi"/>
          <w:sz w:val="16"/>
          <w:szCs w:val="20"/>
        </w:rPr>
        <w:t xml:space="preserve"> 1991; </w:t>
      </w:r>
      <w:proofErr w:type="spellStart"/>
      <w:r w:rsidRPr="00161E9E">
        <w:rPr>
          <w:rFonts w:asciiTheme="minorHAnsi" w:eastAsia="Times New Roman" w:hAnsiTheme="minorHAnsi"/>
          <w:sz w:val="16"/>
          <w:szCs w:val="20"/>
        </w:rPr>
        <w:t>Ostrom</w:t>
      </w:r>
      <w:proofErr w:type="spellEnd"/>
      <w:r w:rsidRPr="00161E9E">
        <w:rPr>
          <w:rFonts w:asciiTheme="minorHAnsi" w:eastAsia="Times New Roman" w:hAnsiTheme="minorHAnsi"/>
          <w:sz w:val="16"/>
          <w:szCs w:val="20"/>
        </w:rPr>
        <w:t xml:space="preserve"> and Job 1986), </w:t>
      </w:r>
      <w:r w:rsidRPr="00161E9E">
        <w:rPr>
          <w:rFonts w:asciiTheme="minorHAnsi" w:eastAsia="Times New Roman" w:hAnsiTheme="minorHAnsi"/>
          <w:b/>
          <w:bCs/>
          <w:szCs w:val="20"/>
          <w:highlight w:val="cyan"/>
          <w:u w:val="single"/>
        </w:rPr>
        <w:t xml:space="preserve">after </w:t>
      </w:r>
      <w:r w:rsidRPr="00161E9E">
        <w:rPr>
          <w:rFonts w:asciiTheme="minorHAnsi" w:eastAsia="Times New Roman" w:hAnsiTheme="minorHAnsi"/>
          <w:b/>
          <w:szCs w:val="20"/>
          <w:highlight w:val="cyan"/>
          <w:u w:val="single"/>
          <w:bdr w:val="single" w:sz="4" w:space="0" w:color="auto"/>
        </w:rPr>
        <w:t>five decades</w:t>
      </w:r>
      <w:r w:rsidRPr="00161E9E">
        <w:rPr>
          <w:rFonts w:asciiTheme="minorHAnsi" w:eastAsia="Times New Roman" w:hAnsiTheme="minorHAnsi"/>
          <w:b/>
          <w:bCs/>
          <w:szCs w:val="20"/>
          <w:highlight w:val="cyan"/>
          <w:u w:val="single"/>
        </w:rPr>
        <w:t xml:space="preserve"> of research</w:t>
      </w:r>
      <w:r w:rsidRPr="00161E9E">
        <w:rPr>
          <w:rFonts w:asciiTheme="minorHAnsi" w:eastAsia="Times New Roman" w:hAnsiTheme="minorHAnsi"/>
          <w:sz w:val="16"/>
          <w:szCs w:val="20"/>
        </w:rPr>
        <w:t xml:space="preserve"> broader </w:t>
      </w:r>
      <w:r w:rsidRPr="00161E9E">
        <w:rPr>
          <w:rFonts w:asciiTheme="minorHAnsi" w:eastAsia="Times New Roman" w:hAnsiTheme="minorHAnsi"/>
          <w:b/>
          <w:bCs/>
          <w:szCs w:val="20"/>
          <w:highlight w:val="cyan"/>
          <w:u w:val="single"/>
        </w:rPr>
        <w:t>empirical support for the theory remains elusive</w:t>
      </w:r>
      <w:r w:rsidRPr="00161E9E">
        <w:rPr>
          <w:rFonts w:asciiTheme="minorHAnsi" w:eastAsia="Times New Roman" w:hAnsiTheme="minorHAnsi"/>
          <w:sz w:val="16"/>
          <w:szCs w:val="20"/>
        </w:rPr>
        <w:t xml:space="preserve"> (e.g., </w:t>
      </w:r>
      <w:proofErr w:type="spellStart"/>
      <w:r w:rsidRPr="00161E9E">
        <w:rPr>
          <w:rFonts w:asciiTheme="minorHAnsi" w:eastAsia="Times New Roman" w:hAnsiTheme="minorHAnsi"/>
          <w:sz w:val="16"/>
          <w:szCs w:val="20"/>
        </w:rPr>
        <w:t>Gelpi</w:t>
      </w:r>
      <w:proofErr w:type="spellEnd"/>
      <w:r w:rsidRPr="00161E9E">
        <w:rPr>
          <w:rFonts w:asciiTheme="minorHAnsi" w:eastAsia="Times New Roman" w:hAnsiTheme="minorHAnsi"/>
          <w:sz w:val="16"/>
          <w:szCs w:val="20"/>
        </w:rPr>
        <w:t xml:space="preserve"> 1997; </w:t>
      </w:r>
      <w:proofErr w:type="spellStart"/>
      <w:r w:rsidRPr="00161E9E">
        <w:rPr>
          <w:rFonts w:asciiTheme="minorHAnsi" w:eastAsia="Times New Roman" w:hAnsiTheme="minorHAnsi"/>
          <w:sz w:val="16"/>
          <w:szCs w:val="20"/>
        </w:rPr>
        <w:t>Gowa</w:t>
      </w:r>
      <w:proofErr w:type="spellEnd"/>
      <w:r w:rsidRPr="00161E9E">
        <w:rPr>
          <w:rFonts w:asciiTheme="minorHAnsi" w:eastAsia="Times New Roman" w:hAnsiTheme="minorHAnsi"/>
          <w:sz w:val="16"/>
          <w:szCs w:val="20"/>
        </w:rPr>
        <w:t xml:space="preserve">; 1998; Leeds and Davis 1997; Levy 1998; </w:t>
      </w:r>
      <w:proofErr w:type="spellStart"/>
      <w:r w:rsidRPr="00161E9E">
        <w:rPr>
          <w:rFonts w:asciiTheme="minorHAnsi" w:eastAsia="Times New Roman" w:hAnsiTheme="minorHAnsi"/>
          <w:sz w:val="16"/>
          <w:szCs w:val="20"/>
        </w:rPr>
        <w:t>Lian</w:t>
      </w:r>
      <w:proofErr w:type="spellEnd"/>
      <w:r w:rsidRPr="00161E9E">
        <w:rPr>
          <w:rFonts w:asciiTheme="minorHAnsi" w:eastAsia="Times New Roman" w:hAnsiTheme="minorHAnsi"/>
          <w:sz w:val="16"/>
          <w:szCs w:val="20"/>
        </w:rPr>
        <w:t xml:space="preserve"> and </w:t>
      </w:r>
      <w:proofErr w:type="spellStart"/>
      <w:r w:rsidRPr="00161E9E">
        <w:rPr>
          <w:rFonts w:asciiTheme="minorHAnsi" w:eastAsia="Times New Roman" w:hAnsiTheme="minorHAnsi"/>
          <w:sz w:val="16"/>
          <w:szCs w:val="20"/>
        </w:rPr>
        <w:t>Oneal</w:t>
      </w:r>
      <w:proofErr w:type="spellEnd"/>
      <w:r w:rsidRPr="00161E9E">
        <w:rPr>
          <w:rFonts w:asciiTheme="minorHAnsi" w:eastAsia="Times New Roman" w:hAnsiTheme="minorHAnsi"/>
          <w:sz w:val="16"/>
          <w:szCs w:val="20"/>
        </w:rPr>
        <w:t xml:space="preserve"> 1993; </w:t>
      </w:r>
      <w:proofErr w:type="spellStart"/>
      <w:r w:rsidRPr="00161E9E">
        <w:rPr>
          <w:rFonts w:asciiTheme="minorHAnsi" w:eastAsia="Times New Roman" w:hAnsiTheme="minorHAnsi"/>
          <w:sz w:val="16"/>
          <w:szCs w:val="20"/>
        </w:rPr>
        <w:t>Meernik</w:t>
      </w:r>
      <w:proofErr w:type="spellEnd"/>
      <w:r w:rsidRPr="00161E9E">
        <w:rPr>
          <w:rFonts w:asciiTheme="minorHAnsi" w:eastAsia="Times New Roman" w:hAnsiTheme="minorHAnsi"/>
          <w:sz w:val="16"/>
          <w:szCs w:val="20"/>
        </w:rPr>
        <w:t xml:space="preserve"> and Waterman 1996). This has prompted one scholar to conclude that ‘‘</w:t>
      </w:r>
      <w:r w:rsidRPr="00161E9E">
        <w:rPr>
          <w:rFonts w:asciiTheme="minorHAnsi" w:eastAsia="Times New Roman" w:hAnsiTheme="minorHAnsi"/>
          <w:b/>
          <w:bCs/>
          <w:szCs w:val="20"/>
          <w:highlight w:val="cyan"/>
          <w:u w:val="single"/>
        </w:rPr>
        <w:t>seldom has</w:t>
      </w:r>
      <w:r w:rsidRPr="00161E9E">
        <w:rPr>
          <w:rFonts w:asciiTheme="minorHAnsi" w:eastAsia="Times New Roman" w:hAnsiTheme="minorHAnsi"/>
          <w:b/>
          <w:bCs/>
          <w:szCs w:val="20"/>
          <w:u w:val="single"/>
        </w:rPr>
        <w:t xml:space="preserve"> </w:t>
      </w:r>
      <w:r w:rsidRPr="00161E9E">
        <w:rPr>
          <w:rFonts w:asciiTheme="minorHAnsi" w:eastAsia="Times New Roman" w:hAnsiTheme="minorHAnsi"/>
          <w:sz w:val="16"/>
          <w:szCs w:val="20"/>
        </w:rPr>
        <w:t>so much common sense in</w:t>
      </w:r>
      <w:r w:rsidRPr="00161E9E">
        <w:rPr>
          <w:rFonts w:asciiTheme="minorHAnsi" w:eastAsia="Times New Roman" w:hAnsiTheme="minorHAnsi"/>
          <w:b/>
          <w:bCs/>
          <w:szCs w:val="20"/>
          <w:u w:val="single"/>
        </w:rPr>
        <w:t xml:space="preserve"> </w:t>
      </w:r>
      <w:r w:rsidRPr="00161E9E">
        <w:rPr>
          <w:rFonts w:asciiTheme="minorHAnsi" w:eastAsia="Times New Roman" w:hAnsiTheme="minorHAnsi"/>
          <w:b/>
          <w:bCs/>
          <w:szCs w:val="20"/>
          <w:highlight w:val="cyan"/>
          <w:u w:val="single"/>
        </w:rPr>
        <w:t>theory found so little support in practice’’</w:t>
      </w:r>
      <w:r w:rsidRPr="00161E9E">
        <w:rPr>
          <w:rFonts w:asciiTheme="minorHAnsi" w:eastAsia="Times New Roman" w:hAnsiTheme="minorHAnsi"/>
          <w:sz w:val="16"/>
          <w:szCs w:val="20"/>
        </w:rPr>
        <w:t xml:space="preserve"> (James 1987, 22), a view reflected in the more recent research (e.g., </w:t>
      </w:r>
      <w:proofErr w:type="spellStart"/>
      <w:r w:rsidRPr="00161E9E">
        <w:rPr>
          <w:rFonts w:asciiTheme="minorHAnsi" w:eastAsia="Times New Roman" w:hAnsiTheme="minorHAnsi"/>
          <w:sz w:val="16"/>
          <w:szCs w:val="20"/>
        </w:rPr>
        <w:t>Chiozza</w:t>
      </w:r>
      <w:proofErr w:type="spellEnd"/>
      <w:r w:rsidRPr="00161E9E">
        <w:rPr>
          <w:rFonts w:asciiTheme="minorHAnsi" w:eastAsia="Times New Roman" w:hAnsiTheme="minorHAnsi"/>
          <w:sz w:val="16"/>
          <w:szCs w:val="20"/>
        </w:rPr>
        <w:t xml:space="preserve"> and </w:t>
      </w:r>
      <w:proofErr w:type="spellStart"/>
      <w:r w:rsidRPr="00161E9E">
        <w:rPr>
          <w:rFonts w:asciiTheme="minorHAnsi" w:eastAsia="Times New Roman" w:hAnsiTheme="minorHAnsi"/>
          <w:sz w:val="16"/>
          <w:szCs w:val="20"/>
        </w:rPr>
        <w:t>Goemans</w:t>
      </w:r>
      <w:proofErr w:type="spellEnd"/>
      <w:r w:rsidRPr="00161E9E">
        <w:rPr>
          <w:rFonts w:asciiTheme="minorHAnsi" w:eastAsia="Times New Roman" w:hAnsiTheme="minorHAnsi"/>
          <w:sz w:val="16"/>
          <w:szCs w:val="20"/>
        </w:rPr>
        <w:t xml:space="preserve"> 2003, 2004; </w:t>
      </w:r>
      <w:proofErr w:type="spellStart"/>
      <w:r w:rsidRPr="00161E9E">
        <w:rPr>
          <w:rFonts w:asciiTheme="minorHAnsi" w:eastAsia="Times New Roman" w:hAnsiTheme="minorHAnsi"/>
          <w:sz w:val="16"/>
          <w:szCs w:val="20"/>
        </w:rPr>
        <w:t>Meernick</w:t>
      </w:r>
      <w:proofErr w:type="spellEnd"/>
      <w:r w:rsidRPr="00161E9E">
        <w:rPr>
          <w:rFonts w:asciiTheme="minorHAnsi" w:eastAsia="Times New Roman" w:hAnsiTheme="minorHAnsi"/>
          <w:sz w:val="16"/>
          <w:szCs w:val="20"/>
        </w:rPr>
        <w:t xml:space="preserve"> 2004; Moore and </w:t>
      </w:r>
      <w:proofErr w:type="spellStart"/>
      <w:r w:rsidRPr="00161E9E">
        <w:rPr>
          <w:rFonts w:asciiTheme="minorHAnsi" w:eastAsia="Times New Roman" w:hAnsiTheme="minorHAnsi"/>
          <w:sz w:val="16"/>
          <w:szCs w:val="20"/>
        </w:rPr>
        <w:t>Lanoue</w:t>
      </w:r>
      <w:proofErr w:type="spellEnd"/>
      <w:r w:rsidRPr="00161E9E">
        <w:rPr>
          <w:rFonts w:asciiTheme="minorHAnsi" w:eastAsia="Times New Roman" w:hAnsiTheme="minorHAnsi"/>
          <w:sz w:val="16"/>
          <w:szCs w:val="20"/>
        </w:rPr>
        <w:t xml:space="preserve"> 2003; </w:t>
      </w:r>
      <w:proofErr w:type="spellStart"/>
      <w:r w:rsidRPr="00161E9E">
        <w:rPr>
          <w:rFonts w:asciiTheme="minorHAnsi" w:eastAsia="Times New Roman" w:hAnsiTheme="minorHAnsi"/>
          <w:sz w:val="16"/>
          <w:szCs w:val="20"/>
        </w:rPr>
        <w:t>Oneal</w:t>
      </w:r>
      <w:proofErr w:type="spellEnd"/>
      <w:r w:rsidRPr="00161E9E">
        <w:rPr>
          <w:rFonts w:asciiTheme="minorHAnsi" w:eastAsia="Times New Roman" w:hAnsiTheme="minorHAnsi"/>
          <w:sz w:val="16"/>
          <w:szCs w:val="20"/>
        </w:rPr>
        <w:t xml:space="preserve"> and </w:t>
      </w:r>
      <w:proofErr w:type="spellStart"/>
      <w:r w:rsidRPr="00161E9E">
        <w:rPr>
          <w:rFonts w:asciiTheme="minorHAnsi" w:eastAsia="Times New Roman" w:hAnsiTheme="minorHAnsi"/>
          <w:sz w:val="16"/>
          <w:szCs w:val="20"/>
        </w:rPr>
        <w:t>Tir</w:t>
      </w:r>
      <w:proofErr w:type="spellEnd"/>
      <w:r w:rsidRPr="00161E9E">
        <w:rPr>
          <w:rFonts w:asciiTheme="minorHAnsi" w:eastAsia="Times New Roman" w:hAnsiTheme="minorHAnsi"/>
          <w:sz w:val="16"/>
          <w:szCs w:val="20"/>
        </w:rPr>
        <w:t xml:space="preserve">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rsidR="00161E9E" w:rsidRPr="008C00BA" w:rsidRDefault="00161E9E" w:rsidP="00BF7ACB">
      <w:pPr>
        <w:rPr>
          <w:sz w:val="14"/>
        </w:rPr>
      </w:pPr>
    </w:p>
    <w:sectPr w:rsidR="00161E9E" w:rsidRPr="008C0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1797276"/>
  </w:docVars>
  <w:rsids>
    <w:rsidRoot w:val="00D06BB1"/>
    <w:rsid w:val="00006D1B"/>
    <w:rsid w:val="00027EA1"/>
    <w:rsid w:val="00030739"/>
    <w:rsid w:val="00055B22"/>
    <w:rsid w:val="00057D7C"/>
    <w:rsid w:val="000A0016"/>
    <w:rsid w:val="000A3B6E"/>
    <w:rsid w:val="000B03A1"/>
    <w:rsid w:val="000B2789"/>
    <w:rsid w:val="000C2A0E"/>
    <w:rsid w:val="000C3529"/>
    <w:rsid w:val="000C5782"/>
    <w:rsid w:val="000F7E05"/>
    <w:rsid w:val="00104AE6"/>
    <w:rsid w:val="0011300E"/>
    <w:rsid w:val="00113246"/>
    <w:rsid w:val="001160B7"/>
    <w:rsid w:val="00126BBC"/>
    <w:rsid w:val="00152DD2"/>
    <w:rsid w:val="00161E9E"/>
    <w:rsid w:val="00162871"/>
    <w:rsid w:val="00163F9A"/>
    <w:rsid w:val="001719BB"/>
    <w:rsid w:val="0017469F"/>
    <w:rsid w:val="00183081"/>
    <w:rsid w:val="0019527C"/>
    <w:rsid w:val="001968AB"/>
    <w:rsid w:val="001A3443"/>
    <w:rsid w:val="001E5278"/>
    <w:rsid w:val="001E7383"/>
    <w:rsid w:val="001F3E33"/>
    <w:rsid w:val="00213CD5"/>
    <w:rsid w:val="00217DEA"/>
    <w:rsid w:val="002267D4"/>
    <w:rsid w:val="00227786"/>
    <w:rsid w:val="002477CC"/>
    <w:rsid w:val="002752E3"/>
    <w:rsid w:val="00286FDA"/>
    <w:rsid w:val="00292376"/>
    <w:rsid w:val="002A0FB2"/>
    <w:rsid w:val="002A2F7F"/>
    <w:rsid w:val="002A711C"/>
    <w:rsid w:val="002B0D74"/>
    <w:rsid w:val="00300A67"/>
    <w:rsid w:val="003040D8"/>
    <w:rsid w:val="00321A28"/>
    <w:rsid w:val="00321A6B"/>
    <w:rsid w:val="00333303"/>
    <w:rsid w:val="00344FCD"/>
    <w:rsid w:val="003615DD"/>
    <w:rsid w:val="00365E90"/>
    <w:rsid w:val="0039684C"/>
    <w:rsid w:val="003A1DEC"/>
    <w:rsid w:val="003B68A2"/>
    <w:rsid w:val="003C4092"/>
    <w:rsid w:val="003D1CE8"/>
    <w:rsid w:val="003E160A"/>
    <w:rsid w:val="003F7E60"/>
    <w:rsid w:val="00411C0E"/>
    <w:rsid w:val="00413BFA"/>
    <w:rsid w:val="0042265D"/>
    <w:rsid w:val="004432AE"/>
    <w:rsid w:val="004519A5"/>
    <w:rsid w:val="00455C25"/>
    <w:rsid w:val="004610AB"/>
    <w:rsid w:val="00475329"/>
    <w:rsid w:val="00481DCA"/>
    <w:rsid w:val="00487B97"/>
    <w:rsid w:val="004A4805"/>
    <w:rsid w:val="004B568A"/>
    <w:rsid w:val="004C37CF"/>
    <w:rsid w:val="004C63F4"/>
    <w:rsid w:val="004E2FC4"/>
    <w:rsid w:val="004F4501"/>
    <w:rsid w:val="004F5657"/>
    <w:rsid w:val="0050088A"/>
    <w:rsid w:val="00500EC6"/>
    <w:rsid w:val="0052374C"/>
    <w:rsid w:val="005349AE"/>
    <w:rsid w:val="005414A8"/>
    <w:rsid w:val="00547B7E"/>
    <w:rsid w:val="00550481"/>
    <w:rsid w:val="00563B2E"/>
    <w:rsid w:val="0058556A"/>
    <w:rsid w:val="005A5CCB"/>
    <w:rsid w:val="005B52A6"/>
    <w:rsid w:val="005F24D9"/>
    <w:rsid w:val="006020DC"/>
    <w:rsid w:val="00602C0C"/>
    <w:rsid w:val="00613051"/>
    <w:rsid w:val="00624A79"/>
    <w:rsid w:val="0063109C"/>
    <w:rsid w:val="006318CB"/>
    <w:rsid w:val="0063648E"/>
    <w:rsid w:val="00637418"/>
    <w:rsid w:val="00642FCC"/>
    <w:rsid w:val="0065671A"/>
    <w:rsid w:val="00667A09"/>
    <w:rsid w:val="00674A1A"/>
    <w:rsid w:val="006A4BA9"/>
    <w:rsid w:val="006B13F8"/>
    <w:rsid w:val="006B433D"/>
    <w:rsid w:val="006B544C"/>
    <w:rsid w:val="006B7144"/>
    <w:rsid w:val="006E15CF"/>
    <w:rsid w:val="006F2503"/>
    <w:rsid w:val="006F26C9"/>
    <w:rsid w:val="00700412"/>
    <w:rsid w:val="00715DB9"/>
    <w:rsid w:val="00730ECF"/>
    <w:rsid w:val="007564B3"/>
    <w:rsid w:val="00757B35"/>
    <w:rsid w:val="007601F1"/>
    <w:rsid w:val="00767C52"/>
    <w:rsid w:val="007771D4"/>
    <w:rsid w:val="00786EED"/>
    <w:rsid w:val="00792439"/>
    <w:rsid w:val="007A056A"/>
    <w:rsid w:val="007A147A"/>
    <w:rsid w:val="007B462C"/>
    <w:rsid w:val="007C33BE"/>
    <w:rsid w:val="007D085C"/>
    <w:rsid w:val="00803E4D"/>
    <w:rsid w:val="00807401"/>
    <w:rsid w:val="008119E9"/>
    <w:rsid w:val="008247CF"/>
    <w:rsid w:val="00837C2C"/>
    <w:rsid w:val="008440FA"/>
    <w:rsid w:val="00854214"/>
    <w:rsid w:val="00856530"/>
    <w:rsid w:val="008611C0"/>
    <w:rsid w:val="00861911"/>
    <w:rsid w:val="00864C34"/>
    <w:rsid w:val="00865059"/>
    <w:rsid w:val="008734AF"/>
    <w:rsid w:val="00886A7B"/>
    <w:rsid w:val="00895FD1"/>
    <w:rsid w:val="008B4321"/>
    <w:rsid w:val="008B69CB"/>
    <w:rsid w:val="008B6CBB"/>
    <w:rsid w:val="008C00BA"/>
    <w:rsid w:val="008C440E"/>
    <w:rsid w:val="008E4F52"/>
    <w:rsid w:val="008E7B8B"/>
    <w:rsid w:val="008F52F4"/>
    <w:rsid w:val="00916753"/>
    <w:rsid w:val="00921B56"/>
    <w:rsid w:val="00922E58"/>
    <w:rsid w:val="00930579"/>
    <w:rsid w:val="00944E99"/>
    <w:rsid w:val="009451B3"/>
    <w:rsid w:val="00952191"/>
    <w:rsid w:val="00971406"/>
    <w:rsid w:val="009954A5"/>
    <w:rsid w:val="009979BA"/>
    <w:rsid w:val="009A04EE"/>
    <w:rsid w:val="009B2809"/>
    <w:rsid w:val="009C277F"/>
    <w:rsid w:val="009C2B66"/>
    <w:rsid w:val="009C3DAC"/>
    <w:rsid w:val="009D0F3C"/>
    <w:rsid w:val="009D1D64"/>
    <w:rsid w:val="009F37C6"/>
    <w:rsid w:val="009F5CB0"/>
    <w:rsid w:val="009F7A23"/>
    <w:rsid w:val="00A0327B"/>
    <w:rsid w:val="00A178E2"/>
    <w:rsid w:val="00A25F61"/>
    <w:rsid w:val="00A30512"/>
    <w:rsid w:val="00A31B5A"/>
    <w:rsid w:val="00A42310"/>
    <w:rsid w:val="00A5155A"/>
    <w:rsid w:val="00A53C00"/>
    <w:rsid w:val="00A63EC2"/>
    <w:rsid w:val="00A70F81"/>
    <w:rsid w:val="00A869F7"/>
    <w:rsid w:val="00A94AFC"/>
    <w:rsid w:val="00AA640C"/>
    <w:rsid w:val="00AA72F5"/>
    <w:rsid w:val="00AD1F4E"/>
    <w:rsid w:val="00AE26A9"/>
    <w:rsid w:val="00AE5CD0"/>
    <w:rsid w:val="00AF35C4"/>
    <w:rsid w:val="00B014DE"/>
    <w:rsid w:val="00B146F7"/>
    <w:rsid w:val="00B17A80"/>
    <w:rsid w:val="00B22F39"/>
    <w:rsid w:val="00B31033"/>
    <w:rsid w:val="00B353D2"/>
    <w:rsid w:val="00B36E76"/>
    <w:rsid w:val="00B37B88"/>
    <w:rsid w:val="00B57B8B"/>
    <w:rsid w:val="00B617E1"/>
    <w:rsid w:val="00B63068"/>
    <w:rsid w:val="00B84BFF"/>
    <w:rsid w:val="00B93C8A"/>
    <w:rsid w:val="00BA238C"/>
    <w:rsid w:val="00BA47EF"/>
    <w:rsid w:val="00BD755A"/>
    <w:rsid w:val="00BF7ACB"/>
    <w:rsid w:val="00C02193"/>
    <w:rsid w:val="00C02A67"/>
    <w:rsid w:val="00C22603"/>
    <w:rsid w:val="00C24EDC"/>
    <w:rsid w:val="00C25619"/>
    <w:rsid w:val="00C27A3E"/>
    <w:rsid w:val="00C666EB"/>
    <w:rsid w:val="00C73407"/>
    <w:rsid w:val="00C80EBD"/>
    <w:rsid w:val="00C93C78"/>
    <w:rsid w:val="00C9563A"/>
    <w:rsid w:val="00C97F39"/>
    <w:rsid w:val="00CA40BA"/>
    <w:rsid w:val="00CB531F"/>
    <w:rsid w:val="00CC7C51"/>
    <w:rsid w:val="00CD101D"/>
    <w:rsid w:val="00CD15F7"/>
    <w:rsid w:val="00CF7B53"/>
    <w:rsid w:val="00D01442"/>
    <w:rsid w:val="00D0695A"/>
    <w:rsid w:val="00D06BB1"/>
    <w:rsid w:val="00D33D10"/>
    <w:rsid w:val="00D56294"/>
    <w:rsid w:val="00D6010F"/>
    <w:rsid w:val="00D63A61"/>
    <w:rsid w:val="00DB165E"/>
    <w:rsid w:val="00DB222D"/>
    <w:rsid w:val="00DC025C"/>
    <w:rsid w:val="00DD1CDF"/>
    <w:rsid w:val="00DD638D"/>
    <w:rsid w:val="00DD70A2"/>
    <w:rsid w:val="00DE2493"/>
    <w:rsid w:val="00DF5A72"/>
    <w:rsid w:val="00DF6735"/>
    <w:rsid w:val="00E155B3"/>
    <w:rsid w:val="00E20A7B"/>
    <w:rsid w:val="00E2118E"/>
    <w:rsid w:val="00E30D21"/>
    <w:rsid w:val="00E328F7"/>
    <w:rsid w:val="00E408F2"/>
    <w:rsid w:val="00E57E40"/>
    <w:rsid w:val="00E67133"/>
    <w:rsid w:val="00E92A14"/>
    <w:rsid w:val="00E945AE"/>
    <w:rsid w:val="00EF06D7"/>
    <w:rsid w:val="00F06FA1"/>
    <w:rsid w:val="00F456F4"/>
    <w:rsid w:val="00F73B58"/>
    <w:rsid w:val="00F81AF4"/>
    <w:rsid w:val="00F83AC4"/>
    <w:rsid w:val="00FA4B50"/>
    <w:rsid w:val="00FC13A8"/>
    <w:rsid w:val="00FD2F2D"/>
    <w:rsid w:val="00FE1104"/>
    <w:rsid w:val="00FE6A3E"/>
    <w:rsid w:val="00FF0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73B5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73B5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73B5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73B5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73B5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73B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3B58"/>
  </w:style>
  <w:style w:type="character" w:customStyle="1" w:styleId="Heading1Char">
    <w:name w:val="Heading 1 Char"/>
    <w:aliases w:val="Pocket Char"/>
    <w:basedOn w:val="DefaultParagraphFont"/>
    <w:link w:val="Heading1"/>
    <w:uiPriority w:val="1"/>
    <w:rsid w:val="00F73B5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73B5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73B58"/>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F73B58"/>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
    <w:basedOn w:val="DefaultParagraphFont"/>
    <w:uiPriority w:val="7"/>
    <w:qFormat/>
    <w:rsid w:val="00F73B58"/>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
    <w:basedOn w:val="StyleBold"/>
    <w:uiPriority w:val="5"/>
    <w:qFormat/>
    <w:rsid w:val="00F73B5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F73B58"/>
    <w:rPr>
      <w:b w:val="0"/>
      <w:bCs/>
      <w:sz w:val="22"/>
      <w:u w:val="single"/>
    </w:rPr>
  </w:style>
  <w:style w:type="character" w:styleId="Hyperlink">
    <w:name w:val="Hyperlink"/>
    <w:basedOn w:val="DefaultParagraphFont"/>
    <w:uiPriority w:val="99"/>
    <w:rsid w:val="00F73B58"/>
    <w:rPr>
      <w:color w:val="auto"/>
      <w:u w:val="none"/>
    </w:rPr>
  </w:style>
  <w:style w:type="character" w:styleId="FollowedHyperlink">
    <w:name w:val="FollowedHyperlink"/>
    <w:basedOn w:val="DefaultParagraphFont"/>
    <w:uiPriority w:val="99"/>
    <w:semiHidden/>
    <w:rsid w:val="00F73B58"/>
    <w:rPr>
      <w:color w:val="auto"/>
      <w:u w:val="none"/>
    </w:rPr>
  </w:style>
  <w:style w:type="character" w:customStyle="1" w:styleId="StyleBold">
    <w:name w:val="Style Bold"/>
    <w:basedOn w:val="DefaultParagraphFont"/>
    <w:uiPriority w:val="9"/>
    <w:semiHidden/>
    <w:rsid w:val="00F73B58"/>
    <w:rPr>
      <w:b/>
      <w:bCs/>
    </w:rPr>
  </w:style>
  <w:style w:type="paragraph" w:styleId="Header">
    <w:name w:val="header"/>
    <w:basedOn w:val="Normal"/>
    <w:link w:val="HeaderChar"/>
    <w:uiPriority w:val="99"/>
    <w:semiHidden/>
    <w:rsid w:val="00F73B58"/>
    <w:pPr>
      <w:tabs>
        <w:tab w:val="center" w:pos="4680"/>
        <w:tab w:val="right" w:pos="9360"/>
      </w:tabs>
    </w:pPr>
  </w:style>
  <w:style w:type="character" w:customStyle="1" w:styleId="HeaderChar">
    <w:name w:val="Header Char"/>
    <w:basedOn w:val="DefaultParagraphFont"/>
    <w:link w:val="Header"/>
    <w:uiPriority w:val="99"/>
    <w:semiHidden/>
    <w:rsid w:val="00F73B58"/>
    <w:rPr>
      <w:rFonts w:ascii="Calibri" w:hAnsi="Calibri" w:cs="Calibri"/>
    </w:rPr>
  </w:style>
  <w:style w:type="paragraph" w:styleId="Footer">
    <w:name w:val="footer"/>
    <w:basedOn w:val="Normal"/>
    <w:link w:val="FooterChar"/>
    <w:uiPriority w:val="99"/>
    <w:semiHidden/>
    <w:rsid w:val="00F73B58"/>
    <w:pPr>
      <w:tabs>
        <w:tab w:val="center" w:pos="4680"/>
        <w:tab w:val="right" w:pos="9360"/>
      </w:tabs>
    </w:pPr>
  </w:style>
  <w:style w:type="character" w:customStyle="1" w:styleId="FooterChar">
    <w:name w:val="Footer Char"/>
    <w:basedOn w:val="DefaultParagraphFont"/>
    <w:link w:val="Footer"/>
    <w:uiPriority w:val="99"/>
    <w:semiHidden/>
    <w:rsid w:val="00F73B58"/>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73B5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73B5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73B5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73B5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73B5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73B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3B58"/>
  </w:style>
  <w:style w:type="character" w:customStyle="1" w:styleId="Heading1Char">
    <w:name w:val="Heading 1 Char"/>
    <w:aliases w:val="Pocket Char"/>
    <w:basedOn w:val="DefaultParagraphFont"/>
    <w:link w:val="Heading1"/>
    <w:uiPriority w:val="1"/>
    <w:rsid w:val="00F73B5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73B5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73B58"/>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F73B58"/>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
    <w:basedOn w:val="DefaultParagraphFont"/>
    <w:uiPriority w:val="7"/>
    <w:qFormat/>
    <w:rsid w:val="00F73B58"/>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
    <w:basedOn w:val="StyleBold"/>
    <w:uiPriority w:val="5"/>
    <w:qFormat/>
    <w:rsid w:val="00F73B5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F73B58"/>
    <w:rPr>
      <w:b w:val="0"/>
      <w:bCs/>
      <w:sz w:val="22"/>
      <w:u w:val="single"/>
    </w:rPr>
  </w:style>
  <w:style w:type="character" w:styleId="Hyperlink">
    <w:name w:val="Hyperlink"/>
    <w:basedOn w:val="DefaultParagraphFont"/>
    <w:uiPriority w:val="99"/>
    <w:rsid w:val="00F73B58"/>
    <w:rPr>
      <w:color w:val="auto"/>
      <w:u w:val="none"/>
    </w:rPr>
  </w:style>
  <w:style w:type="character" w:styleId="FollowedHyperlink">
    <w:name w:val="FollowedHyperlink"/>
    <w:basedOn w:val="DefaultParagraphFont"/>
    <w:uiPriority w:val="99"/>
    <w:semiHidden/>
    <w:rsid w:val="00F73B58"/>
    <w:rPr>
      <w:color w:val="auto"/>
      <w:u w:val="none"/>
    </w:rPr>
  </w:style>
  <w:style w:type="character" w:customStyle="1" w:styleId="StyleBold">
    <w:name w:val="Style Bold"/>
    <w:basedOn w:val="DefaultParagraphFont"/>
    <w:uiPriority w:val="9"/>
    <w:semiHidden/>
    <w:rsid w:val="00F73B58"/>
    <w:rPr>
      <w:b/>
      <w:bCs/>
    </w:rPr>
  </w:style>
  <w:style w:type="paragraph" w:styleId="Header">
    <w:name w:val="header"/>
    <w:basedOn w:val="Normal"/>
    <w:link w:val="HeaderChar"/>
    <w:uiPriority w:val="99"/>
    <w:semiHidden/>
    <w:rsid w:val="00F73B58"/>
    <w:pPr>
      <w:tabs>
        <w:tab w:val="center" w:pos="4680"/>
        <w:tab w:val="right" w:pos="9360"/>
      </w:tabs>
    </w:pPr>
  </w:style>
  <w:style w:type="character" w:customStyle="1" w:styleId="HeaderChar">
    <w:name w:val="Header Char"/>
    <w:basedOn w:val="DefaultParagraphFont"/>
    <w:link w:val="Header"/>
    <w:uiPriority w:val="99"/>
    <w:semiHidden/>
    <w:rsid w:val="00F73B58"/>
    <w:rPr>
      <w:rFonts w:ascii="Calibri" w:hAnsi="Calibri" w:cs="Calibri"/>
    </w:rPr>
  </w:style>
  <w:style w:type="paragraph" w:styleId="Footer">
    <w:name w:val="footer"/>
    <w:basedOn w:val="Normal"/>
    <w:link w:val="FooterChar"/>
    <w:uiPriority w:val="99"/>
    <w:semiHidden/>
    <w:rsid w:val="00F73B58"/>
    <w:pPr>
      <w:tabs>
        <w:tab w:val="center" w:pos="4680"/>
        <w:tab w:val="right" w:pos="9360"/>
      </w:tabs>
    </w:pPr>
  </w:style>
  <w:style w:type="character" w:customStyle="1" w:styleId="FooterChar">
    <w:name w:val="Footer Char"/>
    <w:basedOn w:val="DefaultParagraphFont"/>
    <w:link w:val="Footer"/>
    <w:uiPriority w:val="99"/>
    <w:semiHidden/>
    <w:rsid w:val="00F73B58"/>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undaytimes.lk/111211/Columns/eco.html" TargetMode="External"/><Relationship Id="rId13" Type="http://schemas.openxmlformats.org/officeDocument/2006/relationships/hyperlink" Target="http://naturalresources.house.gov/news/documentsingle.aspx?DocumentID=262860" TargetMode="External"/><Relationship Id="rId18" Type="http://schemas.openxmlformats.org/officeDocument/2006/relationships/hyperlink" Target="http://www.imf.org/external/pubs/ft/fandd/2013/03/bloom.htm" TargetMode="External"/><Relationship Id="rId26" Type="http://schemas.openxmlformats.org/officeDocument/2006/relationships/hyperlink" Target="http://time.com/3000991/surprise-the-economy-isnt-as-bad-as-you-think/"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theatlantic.com/business/archive/2014/03/americas-ocean-powered-economy/284516/" TargetMode="External"/><Relationship Id="rId34" Type="http://schemas.openxmlformats.org/officeDocument/2006/relationships/hyperlink" Target="http://thinkprogress.org/economy/2011/10/04/335791/bartlett-uncertainty-canard/" TargetMode="External"/><Relationship Id="rId7" Type="http://schemas.openxmlformats.org/officeDocument/2006/relationships/hyperlink" Target="http://www.ourmidland.com/opinion/editorials/tim-nash-perhaps-brighter-economic-times-are-ahead/article_27547f22-a1bc-5e58-a192-f2f644b5b25e.html" TargetMode="External"/><Relationship Id="rId12" Type="http://schemas.openxmlformats.org/officeDocument/2006/relationships/hyperlink" Target="http://www.bespokeinvest.com/thinkbig/2014/5/13/small-business-optimism-hits-six-and-a-half-year-high.html" TargetMode="External"/><Relationship Id="rId17" Type="http://schemas.openxmlformats.org/officeDocument/2006/relationships/hyperlink" Target="http://www.rff.org/documents/RFF-DP-02-26.pdf" TargetMode="External"/><Relationship Id="rId25" Type="http://schemas.openxmlformats.org/officeDocument/2006/relationships/hyperlink" Target="http://www.forbes.com/sites/stevedenning/2014/07/18/the-news-that-business-doesnt-want-to-hear/" TargetMode="External"/><Relationship Id="rId33" Type="http://schemas.openxmlformats.org/officeDocument/2006/relationships/hyperlink" Target="http://ivn.us/2012/02/06/regulatory-uncertainty-not-causing-unemployment/" TargetMode="External"/><Relationship Id="rId38" Type="http://schemas.openxmlformats.org/officeDocument/2006/relationships/hyperlink" Target="http://www.globaleconomicgovernance.org/wp-content/uploads/IR-Colloquium-MT12-Week-5_The-Irony-of-Global-Economic-Governance.pdf" TargetMode="External"/><Relationship Id="rId2" Type="http://schemas.openxmlformats.org/officeDocument/2006/relationships/numbering" Target="numbering.xml"/><Relationship Id="rId16" Type="http://schemas.openxmlformats.org/officeDocument/2006/relationships/hyperlink" Target="file:///C:/Users/Owner/Downloads/20130410_marine%20conservation%20zones%20(1).pdf" TargetMode="External"/><Relationship Id="rId20" Type="http://schemas.openxmlformats.org/officeDocument/2006/relationships/hyperlink" Target="http://thinkprogress.org/yglesias/2011/09/08/314950/where-is-the-evidence-that-regulatory-uncertainty-has-increased-what-would-decrease-it/" TargetMode="External"/><Relationship Id="rId29" Type="http://schemas.openxmlformats.org/officeDocument/2006/relationships/hyperlink" Target="http://cei.org/2014/03/17/new-data-code-of-federal-regulations-expanding-faster-pace-under-obam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online.wsj.com/news/articles/SB10001424052702303754404579312840728986548" TargetMode="External"/><Relationship Id="rId24" Type="http://schemas.openxmlformats.org/officeDocument/2006/relationships/hyperlink" Target="http://perc.org/articles/why-economic-growth-good-environment" TargetMode="External"/><Relationship Id="rId32" Type="http://schemas.openxmlformats.org/officeDocument/2006/relationships/hyperlink" Target="http://www.epi.org/publication/regulatory-uncertainty-phony-explanation/" TargetMode="External"/><Relationship Id="rId37" Type="http://schemas.openxmlformats.org/officeDocument/2006/relationships/hyperlink" Target="http://www.globaleconomicgovernance.org/wp-content/uploads/IR-Colloquium-MT12-Week-5_The-Irony-of-Global-Economic-Governance.pdf"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americanbar.org/content/dam/aba/administrative/environment_energy_resources/resources/baker_sidortsov_hydrocabon_Arctic.authcheckdam.pdf" TargetMode="External"/><Relationship Id="rId23" Type="http://schemas.openxmlformats.org/officeDocument/2006/relationships/hyperlink" Target="http://www.billfish.org/news/fisheries-economics-of-the-united-states-report-released/" TargetMode="External"/><Relationship Id="rId28" Type="http://schemas.openxmlformats.org/officeDocument/2006/relationships/hyperlink" Target="http://www.energyxxi.org/testimony-christopher-guith-house-committee-natural-resources" TargetMode="External"/><Relationship Id="rId36" Type="http://schemas.openxmlformats.org/officeDocument/2006/relationships/hyperlink" Target="http://www.rff.org/documents/RFF-DP-11-01.pdf" TargetMode="External"/><Relationship Id="rId10" Type="http://schemas.openxmlformats.org/officeDocument/2006/relationships/hyperlink" Target="http://www.eturbonews.com/47965/us-business-travel-spending-forecast-shows-economic-confidence" TargetMode="External"/><Relationship Id="rId19" Type="http://schemas.openxmlformats.org/officeDocument/2006/relationships/hyperlink" Target="http://online.wsj.com/news/articles/SB10001424052702303759604579093803870508872" TargetMode="External"/><Relationship Id="rId31" Type="http://schemas.openxmlformats.org/officeDocument/2006/relationships/hyperlink" Target="http://www.timesrecordnews.com/news/2014/jul/19/federal-regulations-continue-to-grow/" TargetMode="External"/><Relationship Id="rId4" Type="http://schemas.microsoft.com/office/2007/relationships/stylesWithEffects" Target="stylesWithEffects.xml"/><Relationship Id="rId9" Type="http://schemas.openxmlformats.org/officeDocument/2006/relationships/hyperlink" Target="http://www.scmp.com/business/economy/article/1555074/us-economic-recovery-not-yet-complete-says-fed-chairman" TargetMode="External"/><Relationship Id="rId14" Type="http://schemas.openxmlformats.org/officeDocument/2006/relationships/hyperlink" Target="http://law.famu.edu/download/file/Abate%20-%20Oregon%20Law%20Review%20Article.pdf" TargetMode="External"/><Relationship Id="rId22" Type="http://schemas.openxmlformats.org/officeDocument/2006/relationships/hyperlink" Target="http://www.newsmax.com/US/hinckley-rhode-island-gop/2012/03/30/id/434354/" TargetMode="External"/><Relationship Id="rId27" Type="http://schemas.openxmlformats.org/officeDocument/2006/relationships/hyperlink" Target="http://www.presstv.ir/detail/2014/07/07/370266/virtual-economys-phantom-job-gains-based-on-statistical-fraud/" TargetMode="External"/><Relationship Id="rId30" Type="http://schemas.openxmlformats.org/officeDocument/2006/relationships/hyperlink" Target="https://news.wustl.edu/news/Pages/27114.aspx" TargetMode="External"/><Relationship Id="rId35" Type="http://schemas.openxmlformats.org/officeDocument/2006/relationships/hyperlink" Target="ftp://ftp.zew.de/pub/zew-docs/dp/dp1006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7F5AA-2D0D-41AD-8950-1B74235DD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44</Pages>
  <Words>19501</Words>
  <Characters>111159</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 Team 2013</dc:creator>
  <cp:lastModifiedBy>Dave</cp:lastModifiedBy>
  <cp:revision>7</cp:revision>
  <dcterms:created xsi:type="dcterms:W3CDTF">2014-07-22T23:22:00Z</dcterms:created>
  <dcterms:modified xsi:type="dcterms:W3CDTF">2014-07-22T23:33:00Z</dcterms:modified>
</cp:coreProperties>
</file>