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80258" w14:textId="768F5A58" w:rsidR="00A33D8F" w:rsidRDefault="00A33D8F" w:rsidP="00A33D8F">
      <w:pPr>
        <w:pStyle w:val="Heading1"/>
      </w:pPr>
      <w:r>
        <w:t>Cap Links v K Affs</w:t>
      </w:r>
    </w:p>
    <w:p w14:paraId="483785DC" w14:textId="5B9FF718" w:rsidR="001502D8" w:rsidRDefault="001502D8" w:rsidP="00D60B79">
      <w:pPr>
        <w:pStyle w:val="Heading3"/>
      </w:pPr>
      <w:r>
        <w:lastRenderedPageBreak/>
        <w:t>Art</w:t>
      </w:r>
    </w:p>
    <w:p w14:paraId="0FDABCDC" w14:textId="77777777" w:rsidR="001502D8" w:rsidRDefault="001502D8" w:rsidP="001502D8">
      <w:pPr>
        <w:pStyle w:val="Heading4"/>
      </w:pPr>
      <w:r>
        <w:t>Art has already become commodified, it is a symbol of capitalism and continues the cycle</w:t>
      </w:r>
    </w:p>
    <w:p w14:paraId="558BF872" w14:textId="77777777" w:rsidR="001502D8" w:rsidRPr="0078321A" w:rsidRDefault="001502D8" w:rsidP="001502D8">
      <w:pPr>
        <w:rPr>
          <w:rStyle w:val="StyleStyleBold12pt"/>
        </w:rPr>
      </w:pPr>
      <w:r>
        <w:rPr>
          <w:rStyle w:val="StyleStyleBold12pt"/>
        </w:rPr>
        <w:t>Brown 5</w:t>
      </w:r>
      <w:r w:rsidRPr="0078321A">
        <w:t xml:space="preserve"> (Richard Harvey Brown, Richard Harvey Brown is professor of sociology at the University of Maryland. 6/2005, “Culture, Capitalism, and Democracy in the New America,” http://site.ebrary.com.proxy.lib.umich.edu/lib/umich//docDetail.action?docID=10170004.)//ky</w:t>
      </w:r>
      <w:r>
        <w:rPr>
          <w:rStyle w:val="StyleStyleBold12pt"/>
        </w:rPr>
        <w:t xml:space="preserve"> </w:t>
      </w:r>
    </w:p>
    <w:p w14:paraId="75C713EA" w14:textId="77777777" w:rsidR="001502D8" w:rsidRDefault="001502D8" w:rsidP="001502D8">
      <w:r>
        <w:t xml:space="preserve">THE CREATION OF “ART” AS A PRIVILEGED </w:t>
      </w:r>
      <w:r w:rsidRPr="0076746F">
        <w:rPr>
          <w:rStyle w:val="StyleBoldUnderline"/>
        </w:rPr>
        <w:t>CATEGORY The ambivalence that many people feel toward art— as a source of freedom and pleasure or as an enemy of ethics— also can be understood as a tension between the conspicuous consumption</w:t>
      </w:r>
      <w:r>
        <w:t xml:space="preserve"> discussed by Thorstein Veblen </w:t>
      </w:r>
      <w:r w:rsidRPr="0076746F">
        <w:rPr>
          <w:rStyle w:val="StyleBoldUnderline"/>
        </w:rPr>
        <w:t xml:space="preserve">and the Protestant ethic </w:t>
      </w:r>
      <w:r>
        <w:t xml:space="preserve">described by Max Weber. Veblen’s () theory of the leisure class seeks to understand why the very bases of human life and the central means and ends of capitalist society— that is, labor and wealth— ultimately were not regarded as worthy of honor. By contrast, Weber (,  –) introduces his study of the Protestant ethic with remarks on music and architecture that he presents as examples of the pervasive rationalism of Western society, notably in the domain of art and not just in business firms and state bureaucracies. The social definition of art as a distinct and universal category of experience was a first step in this long process of transforming aesthetic creations into exchangeable commodities. To be exchanged for cash, art had to be apprehended as independent of its contexts of use and assessed in terms of some nonlocal value. Painting on canvas was a step in this direction since it made the artwork more removable from its initial milieu. </w:t>
      </w:r>
      <w:r w:rsidRPr="0076746F">
        <w:rPr>
          <w:rStyle w:val="StyleBoldUnderline"/>
        </w:rPr>
        <w:t>In the aesthetic theories of Enlightenment Europe, the value in art that transcended all contexts was beauty, and it remained so during the initial stages of industrialization, until art was later reduced to another universal value— money.</w:t>
      </w:r>
      <w:r>
        <w:t xml:space="preserve"> The postmodern period may be characterized as the latest stage in this transformation. </w:t>
      </w:r>
      <w:r w:rsidRPr="0076746F">
        <w:rPr>
          <w:rStyle w:val="StyleBoldUnderline"/>
        </w:rPr>
        <w:t>Now beauty, money, art, and even anti-art are all fragmented into interchangeable signs</w:t>
      </w:r>
      <w:r>
        <w:t>. Indeed, postmodernization has not merely eroded the experience of culture as an integrated unity by confronting each lived unity with many others</w:t>
      </w:r>
      <w:r w:rsidRPr="0076746F">
        <w:rPr>
          <w:rStyle w:val="StyleBoldUnderline"/>
        </w:rPr>
        <w:t>. More, art itself is no longer seen as a domain of unity, however ideally conceived, but rather as a fragmentation of forms in response to various emerging and changing taste cultures and semiotic orders</w:t>
      </w:r>
      <w:r>
        <w:t>. In all these transformations, “</w:t>
      </w:r>
      <w:r w:rsidRPr="0076746F">
        <w:rPr>
          <w:rStyle w:val="StyleBoldUnderline"/>
        </w:rPr>
        <w:t xml:space="preserve">art” operates as an ideological construction rather than as any kind of natural category. In its modern usage, to call an object or activity “art” is to bestow upon it an apparently inherent, quasi-sacred value, while withholding this value from other often similar activities. The term “art” then functions as a category of distinction that assists in the construction and maintenance of a hierarchy of values and, thence, of persons; the hierarchy, once constructed, can be made to appear natural and inevitable </w:t>
      </w:r>
      <w:r>
        <w:t xml:space="preserve">(Bourdieu ; Kelly , ). Although “the arts” are taken to fall within a broader category of “pleasure,” they invoke a specific sort of contemplative appreciation that associates contemporary cosmopolitan elites with earlier aristocrats and nobles. Indeed, from this viewpoint, “the arts” as revered yet pleasurable objects and activities are due as much to the status of their current patrons and their association with leisured, courtly taste as to any intrinsic moral or spiritual properties that they may embody (Bourdieu Earlier generations of Americans, like Europeans, bought paintings for pleasure, status, or commemoration but not for investment. Here Veblen’s dictum that waste is efficient as a display of wealth is </w:t>
      </w:r>
      <w:r>
        <w:lastRenderedPageBreak/>
        <w:t xml:space="preserve">apt, for a century ago art was bought more to lose money than to gain it. Moreover, rich Americans could not get tax writeoffs by giving their collections to museums because there was no personal income tax and few public museums. People applauded extravagant purchases not as shrewd investments, but rather as elitist acts of commercial indifference. </w:t>
      </w:r>
      <w:r w:rsidRPr="0076746F">
        <w:rPr>
          <w:rStyle w:val="StyleBoldUnderline"/>
        </w:rPr>
        <w:t>The “sacralization” of cultural objects began in the United States in the with the creation of large, prestigious institutions and the mystification of artistic production.</w:t>
      </w:r>
      <w:r>
        <w:t xml:space="preserve"> At midcentury John Singleton Copley complained that painters had a social status similar to that of tradesmen (in Hughes but by the end of the century the artist had been separated from his or her publics and mythologized as a crazed demigod or desperado. Similarly, by the outset of the twentieth century “the previously commonplace practice of performing Shakespeare along with a farce, a comic dance, and a trained animal act had disappeared, the rowdy audience behavior in public performances had been eliminated (no more crunching peanuts during a concert or hissing inept actors), and newcomers were convinced to value, if not share, the aesthetics of the elite” (Griswold , ). The modern conception of “the arts” was universalized in both time and space so that artifacts from ancient Greece or other cultures could be revered as art (Kelly In the economic and social realms, things were thought to be better because newer, as opposed to the aesthetic realm, where they remained better because older. Thus, </w:t>
      </w:r>
      <w:r w:rsidRPr="0076746F">
        <w:rPr>
          <w:rStyle w:val="StyleBoldUnderline"/>
        </w:rPr>
        <w:t>American elites continued to validate their economic success by reaffirming the past and its artistic masterpieces</w:t>
      </w:r>
      <w:r>
        <w:t>, especially “Old European Masters.” Likewise, movies were not at first considered a highbrow aesthetic form precisely because of the newness of the cinema and its association with technological progress. Even though this particular medium earned the label of “seventh art form,” the image of Hollywood often connoted vulgarity or naïveté. “Cinema” still is more European, connoting art, whereas “movies” are more American, connoting entertainment.</w:t>
      </w:r>
    </w:p>
    <w:p w14:paraId="7153E46D" w14:textId="77777777" w:rsidR="001502D8" w:rsidRDefault="001502D8" w:rsidP="001502D8">
      <w:pPr>
        <w:pStyle w:val="Heading4"/>
      </w:pPr>
      <w:r>
        <w:t>Art is now produced for capital, any form just continues the cycle as it has become commodified into the system</w:t>
      </w:r>
    </w:p>
    <w:p w14:paraId="3A6F2382" w14:textId="77777777" w:rsidR="001502D8" w:rsidRPr="0078321A" w:rsidRDefault="001502D8" w:rsidP="001502D8">
      <w:pPr>
        <w:rPr>
          <w:b/>
          <w:bCs/>
          <w:sz w:val="26"/>
        </w:rPr>
      </w:pPr>
      <w:r>
        <w:rPr>
          <w:rStyle w:val="StyleStyleBold12pt"/>
        </w:rPr>
        <w:t>Brown 5</w:t>
      </w:r>
      <w:r w:rsidRPr="0078321A">
        <w:t xml:space="preserve"> (Richard Harvey Brown, Richard Harvey Brown is professor of sociology at the University of Maryland. 6/2005, “Culture, Capitalism, and Democracy in the New America,” http://site.ebrary.com.proxy.lib.umich.edu/lib/umich//docDetail.action?docID=10170004.)//ky</w:t>
      </w:r>
      <w:r>
        <w:rPr>
          <w:rStyle w:val="StyleStyleBold12pt"/>
        </w:rPr>
        <w:t xml:space="preserve"> </w:t>
      </w:r>
    </w:p>
    <w:p w14:paraId="54B1FA15" w14:textId="77777777" w:rsidR="001502D8" w:rsidRDefault="001502D8" w:rsidP="001502D8">
      <w:r>
        <w:t xml:space="preserve">POSTINDUSTRIAL AND POSTMODERN COMMODIFICATIONS OF ART The barrier between artistic and economic values and pursuits began to crumble as the market absorbed more and more areas of life and as capital became increasingly liquid. With mass communication, marketing, and spectacles, capitalistic ventures since the mid-twentieth century have further invaded the cultural realm. The greater volume of cash and credit, the abstraction of things into interchangeable commodities generally, laws permitting art to be used as a tax deduction, and the abstract qualities of modern all favored the swift convergence of one commodity into another and of liquid assets into art. </w:t>
      </w:r>
      <w:r w:rsidRPr="0076746F">
        <w:rPr>
          <w:rStyle w:val="StyleBoldUnderline"/>
        </w:rPr>
        <w:t xml:space="preserve">Thus, we have come to think of works of art themselves as investments, assets, or collateral for debt. Further, as the number of executive, professional, and technical workers has grown, along with their discretionary income, the ideology extolling consumption has claimed a larger social territory. </w:t>
      </w:r>
      <w:r>
        <w:t xml:space="preserve">Indeed, the blurring of criteria used to distinguish consumption and investment has facilitated the invasion of various art scenes by purely commercial interests. In contrast to the earlier period, when the arts were considered more as a grace note to industrial rhythms or an emotional escape from them, the </w:t>
      </w:r>
      <w:r w:rsidRPr="0076746F">
        <w:rPr>
          <w:rStyle w:val="StyleBoldUnderline"/>
        </w:rPr>
        <w:t xml:space="preserve">arts have become another kind of commodity subject to the logic of profit. New </w:t>
      </w:r>
      <w:r w:rsidRPr="0076746F">
        <w:rPr>
          <w:rStyle w:val="StyleBoldUnderline"/>
        </w:rPr>
        <w:lastRenderedPageBreak/>
        <w:t>taste makers and shapers of desire</w:t>
      </w:r>
      <w:r>
        <w:t xml:space="preserve">— whether they be curators, media moguls, gallery owners, or theater critics— </w:t>
      </w:r>
      <w:r w:rsidRPr="0076746F">
        <w:rPr>
          <w:rStyle w:val="StyleBoldUnderline"/>
        </w:rPr>
        <w:t>shape culture markets as protean places for the consumption of new lifestyles and identities through the consumption of art.</w:t>
      </w:r>
      <w:r>
        <w:t xml:space="preserve"> Since the latter decades of the twentieth century, </w:t>
      </w:r>
      <w:r w:rsidRPr="0076746F">
        <w:rPr>
          <w:rStyle w:val="StyleBoldUnderline"/>
        </w:rPr>
        <w:t>capitalism has become more global and driven by electronic information. As a result, space-time experience has become more compressed and turnover more accelerated.</w:t>
      </w:r>
      <w:r>
        <w:t xml:space="preserve"> Flexible accumulation, short production runs, and rapid market shifts now characterize art as much as other advanced economic sectors. </w:t>
      </w:r>
      <w:r w:rsidRPr="0076746F">
        <w:rPr>
          <w:rStyle w:val="StyleBoldUnderline"/>
        </w:rPr>
        <w:t>There is a speedup in the workshops of symbolic production. The transactions involving artworks, their values, and their rates of turnover all have accelerated. Innovations and obsolescence of art are more</w:t>
      </w:r>
      <w:r>
        <w:t xml:space="preserve"> </w:t>
      </w:r>
      <w:r w:rsidRPr="0076746F">
        <w:rPr>
          <w:rStyle w:val="StyleBoldUnderline"/>
        </w:rPr>
        <w:t>rapid and their market cycles shorte</w:t>
      </w:r>
      <w:r>
        <w:t xml:space="preserve">r (Moulin ; Reitlinger ). Even though there have always been cycles in the values assigned to distinct genres, artists, or individual pieces, the time interval separating peaks from nadirs keeps getting shorter, with avant-gardes succeeding one another with blurring speed. As a result, prices reached in art auctions have both soared and dived. As the arts have become another form of accumulation, magazines such as ARTnews compile an “investor’s guide” to the art market and issue newsletters that highlight trends in auction prices, tax legislation, and other topics relevant to those who consider cultural capital a subcategory of economic capital. Similarly, Connoisseur magazine featured an investor’s file that reviewed newly discovered schools, periods, or artists that had good price/equity ratios and upside potentials. The Times/Sotheby art index reports putative statistics on the price movements of art objects from Tibetan bronzes to Italian Bronzinos. Of course, even with information arriving electronically from all over the globe, like most stock market news, these tips are usually obsolete before they reach their readers. </w:t>
      </w:r>
      <w:r w:rsidRPr="0076746F">
        <w:rPr>
          <w:rStyle w:val="StyleBoldUnderline"/>
        </w:rPr>
        <w:t xml:space="preserve">The rise of mass media as a dominant cultural factor also affects the commercialization of art and the condition of the artist. In a dialectical fashion, the culture industry thrives on what it fears, and it is nourished by what it excludes— free creativity </w:t>
      </w:r>
      <w:r>
        <w:t>(Gouldner ). The industry seeks to transform an earlier role of the artist or intellectual into that of a contract worker, to turn art and ideas into novelty items or spectacles for sale. As the industry defangs autonomous creators through promises of wealth, the “success” of works of high culture becomes defined by money. Great books are known as such by becoming best-sellers, “masterpiece” art shows are called blockbusters, “classical” movies are supposed to be Oscar winners, and “best” musical scores are expected to win golden or platinum recordings. Similarly, indigenous or communal traditions are folklorized to become more easily vended (Widmer Peterson ). For example, formerly autochthonous country music is now remade for mass presentations by media stars. As audience reception becomes disconnected from shared conceptions of aesthetic merit or communal traditions, fame based on recognizable achievement is replaced by celebrity based on image recognition.</w:t>
      </w:r>
      <w:r w:rsidRPr="0076746F">
        <w:rPr>
          <w:rStyle w:val="StyleBoldUnderline"/>
        </w:rPr>
        <w:t xml:space="preserve"> Postmodern artists embrace the very celebrity and commercialization that modernists tended to eschew.</w:t>
      </w:r>
      <w:r>
        <w:t xml:space="preserve"> </w:t>
      </w:r>
      <w:r w:rsidRPr="0076746F">
        <w:rPr>
          <w:rStyle w:val="StyleBoldUnderline"/>
        </w:rPr>
        <w:t>Even literary or visual artists perform themselves. They and their works are known for being known, purchased because of their names in a celebrity system that offers a market price and legal brand name protection for personalities, even though it is acknowledged that the fame they enjoy is transient. As high modernism was absorbed as the formal aesthetics of corporate capitalism and the bureaucratic state, postmodernism integrates high and popular culture in the eclectic and short-lived consumerism of the new global economy.</w:t>
      </w:r>
      <w:r>
        <w:t xml:space="preserve"> </w:t>
      </w:r>
    </w:p>
    <w:p w14:paraId="22D73487" w14:textId="77777777" w:rsidR="001502D8" w:rsidRPr="001502D8" w:rsidRDefault="001502D8" w:rsidP="001502D8"/>
    <w:p w14:paraId="4E62EB9A" w14:textId="06C282BC" w:rsidR="009D455A" w:rsidRDefault="00D60B79" w:rsidP="00D60B79">
      <w:pPr>
        <w:pStyle w:val="Heading3"/>
      </w:pPr>
      <w:r>
        <w:lastRenderedPageBreak/>
        <w:t>Bataille</w:t>
      </w:r>
    </w:p>
    <w:p w14:paraId="428B5A23" w14:textId="3F3D8FED" w:rsidR="002574FC" w:rsidRDefault="00F3208B" w:rsidP="009D455A">
      <w:pPr>
        <w:pStyle w:val="Heading4"/>
      </w:pPr>
      <w:r>
        <w:t>When</w:t>
      </w:r>
      <w:r w:rsidR="002574FC">
        <w:t xml:space="preserve"> there is not a distinction between living and nonliving matter, </w:t>
      </w:r>
      <w:r>
        <w:t xml:space="preserve">economy is inclusive of both and </w:t>
      </w:r>
      <w:r w:rsidR="009D455A">
        <w:t>life’s dynamism</w:t>
      </w:r>
      <w:r>
        <w:t xml:space="preserve"> </w:t>
      </w:r>
      <w:r w:rsidR="009D455A">
        <w:t xml:space="preserve">makes </w:t>
      </w:r>
      <w:r>
        <w:t>consc</w:t>
      </w:r>
      <w:r w:rsidR="009D455A">
        <w:t xml:space="preserve">ious management </w:t>
      </w:r>
      <w:r>
        <w:t>impossible—the perceived uncontrollability of the economy legitimates capitalist development without restriction</w:t>
      </w:r>
    </w:p>
    <w:p w14:paraId="37C7409A" w14:textId="22326271" w:rsidR="009D455A" w:rsidRDefault="009D455A" w:rsidP="009D455A">
      <w:pPr>
        <w:rPr>
          <w:sz w:val="16"/>
          <w:szCs w:val="16"/>
        </w:rPr>
      </w:pPr>
      <w:r w:rsidRPr="00D60B79">
        <w:rPr>
          <w:sz w:val="16"/>
          <w:szCs w:val="16"/>
        </w:rPr>
        <w:t xml:space="preserve">Asger </w:t>
      </w:r>
      <w:r w:rsidRPr="00D60B79">
        <w:rPr>
          <w:b/>
          <w:sz w:val="20"/>
          <w:szCs w:val="20"/>
        </w:rPr>
        <w:t>Sorenson</w:t>
      </w:r>
      <w:r w:rsidR="00D60B79" w:rsidRPr="00D60B79">
        <w:rPr>
          <w:b/>
          <w:sz w:val="20"/>
          <w:szCs w:val="20"/>
        </w:rPr>
        <w:t xml:space="preserve"> 2012</w:t>
      </w:r>
      <w:r w:rsidR="00D60B79" w:rsidRPr="00D60B79">
        <w:rPr>
          <w:sz w:val="16"/>
          <w:szCs w:val="16"/>
        </w:rPr>
        <w:t>, Associate Professor of the philosophy of education at Aarhus University in Denmark, “On a universal scale: Economy is Bataille’s general economy” in the journal of Philosophy and Social Criticism</w:t>
      </w:r>
    </w:p>
    <w:p w14:paraId="01F74945" w14:textId="77777777" w:rsidR="00D60B79" w:rsidRPr="009D455A" w:rsidRDefault="00D60B79" w:rsidP="009D455A"/>
    <w:p w14:paraId="05737A76" w14:textId="171B7642" w:rsidR="001D233C" w:rsidRPr="00B445D1" w:rsidRDefault="001D233C" w:rsidP="001D23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 w:val="16"/>
          <w:szCs w:val="19"/>
        </w:rPr>
      </w:pPr>
      <w:r w:rsidRPr="00B445D1">
        <w:rPr>
          <w:rFonts w:ascii="Times" w:hAnsi="Times" w:cs="Times"/>
          <w:color w:val="000000"/>
          <w:sz w:val="16"/>
          <w:szCs w:val="19"/>
        </w:rPr>
        <w:t xml:space="preserve">In a practical perspective one can consider the natural foundation of society as con- sisting of energy in different forms, some of which make energy accessible to human exploitation. In spite of the theory of relativity and our knowledge of the world as one big ecosystem, </w:t>
      </w:r>
      <w:r w:rsidRPr="001D233C">
        <w:rPr>
          <w:rStyle w:val="StyleBoldUnderline"/>
        </w:rPr>
        <w:t>in a practical perspective it</w:t>
      </w:r>
      <w:r w:rsidRPr="00B445D1">
        <w:rPr>
          <w:rFonts w:ascii="Times" w:hAnsi="Times" w:cs="Times"/>
          <w:color w:val="000000"/>
          <w:sz w:val="16"/>
          <w:szCs w:val="19"/>
        </w:rPr>
        <w:t xml:space="preserve"> therefore </w:t>
      </w:r>
      <w:r w:rsidRPr="001D233C">
        <w:rPr>
          <w:rStyle w:val="StyleBoldUnderline"/>
        </w:rPr>
        <w:t xml:space="preserve">makes </w:t>
      </w:r>
      <w:r w:rsidRPr="00B445D1">
        <w:rPr>
          <w:rFonts w:ascii="Times" w:hAnsi="Times" w:cs="Times"/>
          <w:color w:val="000000"/>
          <w:sz w:val="16"/>
          <w:szCs w:val="19"/>
        </w:rPr>
        <w:t xml:space="preserve">good </w:t>
      </w:r>
      <w:r w:rsidRPr="001D233C">
        <w:rPr>
          <w:rStyle w:val="StyleBoldUnderline"/>
        </w:rPr>
        <w:t>sense to distinguish between dead and living matter and</w:t>
      </w:r>
      <w:r w:rsidRPr="00B445D1">
        <w:rPr>
          <w:rFonts w:ascii="Times" w:hAnsi="Times" w:cs="Times"/>
          <w:color w:val="000000"/>
          <w:sz w:val="16"/>
          <w:szCs w:val="19"/>
        </w:rPr>
        <w:t xml:space="preserve"> between </w:t>
      </w:r>
      <w:r w:rsidRPr="001D233C">
        <w:rPr>
          <w:rStyle w:val="StyleBoldUnderline"/>
        </w:rPr>
        <w:t>matter and energy</w:t>
      </w:r>
      <w:r w:rsidRPr="00B445D1">
        <w:rPr>
          <w:rFonts w:ascii="Times" w:hAnsi="Times" w:cs="Times"/>
          <w:color w:val="000000"/>
          <w:sz w:val="16"/>
          <w:szCs w:val="19"/>
        </w:rPr>
        <w:t>.</w:t>
      </w:r>
      <w:r w:rsidRPr="001D233C">
        <w:rPr>
          <w:rStyle w:val="StyleBoldUnderline"/>
        </w:rPr>
        <w:t xml:space="preserve">120 These distinctions make plain the conflict between </w:t>
      </w:r>
      <w:r w:rsidRPr="00B445D1">
        <w:rPr>
          <w:rFonts w:ascii="Times" w:hAnsi="Times" w:cs="Times"/>
          <w:color w:val="000000"/>
          <w:sz w:val="16"/>
          <w:szCs w:val="19"/>
        </w:rPr>
        <w:t xml:space="preserve">on the one side </w:t>
      </w:r>
      <w:r w:rsidRPr="001D233C">
        <w:rPr>
          <w:rStyle w:val="StyleBoldUnderline"/>
        </w:rPr>
        <w:t>the circulation of money and commod- ities</w:t>
      </w:r>
      <w:r w:rsidRPr="00B445D1">
        <w:rPr>
          <w:rFonts w:ascii="Times" w:hAnsi="Times" w:cs="Times"/>
          <w:color w:val="000000"/>
          <w:sz w:val="16"/>
          <w:szCs w:val="19"/>
        </w:rPr>
        <w:t xml:space="preserve"> understood mechanically </w:t>
      </w:r>
      <w:r w:rsidRPr="001D233C">
        <w:rPr>
          <w:rStyle w:val="StyleBoldUnderline"/>
        </w:rPr>
        <w:t xml:space="preserve">as dead </w:t>
      </w:r>
      <w:r w:rsidRPr="002574FC">
        <w:rPr>
          <w:rStyle w:val="StyleBoldUnderline"/>
        </w:rPr>
        <w:t>matter a</w:t>
      </w:r>
      <w:r w:rsidRPr="001D233C">
        <w:rPr>
          <w:rStyle w:val="StyleBoldUnderline"/>
        </w:rPr>
        <w:t>nd on the other side living organisms</w:t>
      </w:r>
      <w:r w:rsidRPr="00B445D1">
        <w:rPr>
          <w:rFonts w:ascii="Times" w:hAnsi="Times" w:cs="Times"/>
          <w:color w:val="000000"/>
          <w:sz w:val="16"/>
          <w:szCs w:val="19"/>
        </w:rPr>
        <w:t xml:space="preserve"> that are transformed quantitatively and qualitatively because of the accumulated energy inside living matter. The traditional models of economical thought are clearly hostile to the self-organizing life of nature,</w:t>
      </w:r>
      <w:r w:rsidRPr="00B445D1">
        <w:rPr>
          <w:rFonts w:ascii="Times" w:hAnsi="Times" w:cs="Times"/>
          <w:color w:val="000000"/>
          <w:sz w:val="16"/>
          <w:szCs w:val="14"/>
        </w:rPr>
        <w:t xml:space="preserve">121 </w:t>
      </w:r>
      <w:r w:rsidRPr="00B445D1">
        <w:rPr>
          <w:rFonts w:ascii="Times" w:hAnsi="Times" w:cs="Times"/>
          <w:color w:val="000000"/>
          <w:sz w:val="16"/>
          <w:szCs w:val="19"/>
        </w:rPr>
        <w:t xml:space="preserve">and this is with good reason. </w:t>
      </w:r>
      <w:r w:rsidRPr="002574FC">
        <w:rPr>
          <w:rStyle w:val="StyleBoldUnderline"/>
        </w:rPr>
        <w:t>Economy in the ordi- nary sense aims at the optimal management of resources, and management is possible only if one assumes an appropriate degree of standstill and unchangeability; if every- thing moves and emerges by itself, then conscious management is impossible.</w:t>
      </w:r>
      <w:r w:rsidR="00B445D1" w:rsidRPr="00B445D1">
        <w:rPr>
          <w:rStyle w:val="StyleBoldUnderline"/>
          <w:b w:val="0"/>
          <w:sz w:val="12"/>
          <w:u w:val="none"/>
        </w:rPr>
        <w:t>¶</w:t>
      </w:r>
      <w:r w:rsidR="00B445D1" w:rsidRPr="00B445D1">
        <w:rPr>
          <w:rStyle w:val="StyleBoldUnderline"/>
          <w:sz w:val="12"/>
        </w:rPr>
        <w:t xml:space="preserve"> </w:t>
      </w:r>
      <w:r w:rsidRPr="002574FC">
        <w:rPr>
          <w:rStyle w:val="StyleBoldUnderline"/>
        </w:rPr>
        <w:t>Bataille’s theoretical fight to think</w:t>
      </w:r>
      <w:r w:rsidRPr="00B445D1">
        <w:rPr>
          <w:rFonts w:ascii="Times" w:hAnsi="Times" w:cs="Times"/>
          <w:color w:val="000000"/>
          <w:sz w:val="16"/>
          <w:szCs w:val="19"/>
        </w:rPr>
        <w:t xml:space="preserve"> the unreduced desire and </w:t>
      </w:r>
      <w:r w:rsidRPr="002574FC">
        <w:rPr>
          <w:rStyle w:val="StyleBoldUnderline"/>
        </w:rPr>
        <w:t>the flow of energy in nature into economy leaves an impression of economy as totally unmanageable</w:t>
      </w:r>
      <w:r w:rsidRPr="00B445D1">
        <w:rPr>
          <w:rFonts w:ascii="Times" w:hAnsi="Times" w:cs="Times"/>
          <w:color w:val="000000"/>
          <w:sz w:val="16"/>
          <w:szCs w:val="19"/>
        </w:rPr>
        <w:t xml:space="preserve"> </w:t>
      </w:r>
      <w:r w:rsidRPr="002574FC">
        <w:rPr>
          <w:rStyle w:val="StyleBoldUnderline"/>
        </w:rPr>
        <w:t>and uncontrollable in a practical sense. The</w:t>
      </w:r>
      <w:r w:rsidRPr="00B445D1">
        <w:rPr>
          <w:rFonts w:ascii="Times" w:hAnsi="Times" w:cs="Times"/>
          <w:color w:val="000000"/>
          <w:sz w:val="16"/>
          <w:szCs w:val="19"/>
        </w:rPr>
        <w:t xml:space="preserve"> anti-authoritarian, </w:t>
      </w:r>
      <w:r w:rsidRPr="002574FC">
        <w:rPr>
          <w:rStyle w:val="StyleBoldUnderline"/>
        </w:rPr>
        <w:t>theoretical perspective means that the general economy loses its character of political economy</w:t>
      </w:r>
      <w:r w:rsidRPr="00B445D1">
        <w:rPr>
          <w:rFonts w:ascii="Times" w:hAnsi="Times" w:cs="Times"/>
          <w:color w:val="000000"/>
          <w:sz w:val="16"/>
          <w:szCs w:val="19"/>
        </w:rPr>
        <w:t xml:space="preserve"> and instead transforms itself into a scientistic ontology, the alleged necessity of which contributes to legitimate ideologically a total liberation of desire and consumption, </w:t>
      </w:r>
      <w:r w:rsidRPr="002574FC">
        <w:rPr>
          <w:rStyle w:val="StyleBoldUnderline"/>
        </w:rPr>
        <w:t>which</w:t>
      </w:r>
      <w:r w:rsidRPr="00B445D1">
        <w:rPr>
          <w:rFonts w:ascii="Times" w:hAnsi="Times" w:cs="Times"/>
          <w:color w:val="000000"/>
          <w:sz w:val="16"/>
          <w:szCs w:val="19"/>
        </w:rPr>
        <w:t xml:space="preserve"> in turn </w:t>
      </w:r>
      <w:r w:rsidRPr="002574FC">
        <w:rPr>
          <w:rStyle w:val="StyleBoldUnderline"/>
        </w:rPr>
        <w:t xml:space="preserve">can legitimate </w:t>
      </w:r>
      <w:r w:rsidRPr="00B445D1">
        <w:rPr>
          <w:rFonts w:ascii="Times" w:hAnsi="Times" w:cs="Times"/>
          <w:color w:val="000000"/>
          <w:sz w:val="16"/>
          <w:szCs w:val="19"/>
        </w:rPr>
        <w:t xml:space="preserve">a </w:t>
      </w:r>
      <w:r w:rsidRPr="002574FC">
        <w:rPr>
          <w:rStyle w:val="StyleBoldUnderline"/>
        </w:rPr>
        <w:t>capitalist development without any restrictions</w:t>
      </w:r>
      <w:r w:rsidRPr="00B445D1">
        <w:rPr>
          <w:rFonts w:ascii="Times" w:hAnsi="Times" w:cs="Times"/>
          <w:color w:val="000000"/>
          <w:sz w:val="16"/>
          <w:szCs w:val="19"/>
        </w:rPr>
        <w:t xml:space="preserve">. As mentioned, </w:t>
      </w:r>
      <w:r w:rsidRPr="00F3208B">
        <w:rPr>
          <w:rStyle w:val="StyleBoldUnderline"/>
        </w:rPr>
        <w:t xml:space="preserve">this was </w:t>
      </w:r>
      <w:r w:rsidRPr="00B445D1">
        <w:rPr>
          <w:rFonts w:ascii="Times" w:hAnsi="Times" w:cs="Times"/>
          <w:color w:val="000000"/>
          <w:sz w:val="16"/>
          <w:szCs w:val="19"/>
        </w:rPr>
        <w:t xml:space="preserve">clearly </w:t>
      </w:r>
      <w:r w:rsidRPr="00F3208B">
        <w:rPr>
          <w:rStyle w:val="StyleBoldUnderline"/>
        </w:rPr>
        <w:t>not Bataille’s intention, but the conceptual logic in this part of his thinking does not leave him much choice</w:t>
      </w:r>
      <w:r w:rsidRPr="00B445D1">
        <w:rPr>
          <w:rFonts w:ascii="Times" w:hAnsi="Times" w:cs="Times"/>
          <w:color w:val="000000"/>
          <w:sz w:val="16"/>
          <w:szCs w:val="19"/>
        </w:rPr>
        <w:t>. However, in this account of the objective basis for the general econ- omy, as it is presented in the first part of The Accused Share, one does not see many signs of the dialectical thinking, which is the foundation of the other two parts,</w:t>
      </w:r>
      <w:r w:rsidRPr="00B445D1">
        <w:rPr>
          <w:rFonts w:ascii="Times" w:hAnsi="Times" w:cs="Times"/>
          <w:color w:val="000000"/>
          <w:sz w:val="16"/>
          <w:szCs w:val="14"/>
        </w:rPr>
        <w:t xml:space="preserve">122 </w:t>
      </w:r>
      <w:r w:rsidRPr="00B445D1">
        <w:rPr>
          <w:rFonts w:ascii="Times" w:hAnsi="Times" w:cs="Times"/>
          <w:color w:val="000000"/>
          <w:sz w:val="16"/>
          <w:szCs w:val="19"/>
        </w:rPr>
        <w:t xml:space="preserve">and this ten- sion makes the project as a whole vulnerable to critiques of inconsistency. Actually </w:t>
      </w:r>
      <w:r w:rsidRPr="00B445D1">
        <w:rPr>
          <w:rStyle w:val="StyleBoldUnderline"/>
        </w:rPr>
        <w:t>Bataille himself</w:t>
      </w:r>
      <w:r w:rsidRPr="00B445D1">
        <w:rPr>
          <w:rFonts w:ascii="Times" w:hAnsi="Times" w:cs="Times"/>
          <w:color w:val="000000"/>
          <w:sz w:val="16"/>
          <w:szCs w:val="19"/>
        </w:rPr>
        <w:t xml:space="preserve"> </w:t>
      </w:r>
      <w:r w:rsidRPr="00B445D1">
        <w:rPr>
          <w:rStyle w:val="StyleBoldUnderline"/>
        </w:rPr>
        <w:t>became aware of the problems</w:t>
      </w:r>
      <w:r w:rsidRPr="00B445D1">
        <w:rPr>
          <w:rFonts w:ascii="Times" w:hAnsi="Times" w:cs="Times"/>
          <w:color w:val="000000"/>
          <w:sz w:val="16"/>
          <w:szCs w:val="19"/>
        </w:rPr>
        <w:t xml:space="preserve"> with reconciling the wish for political result, which was </w:t>
      </w:r>
      <w:r w:rsidRPr="00B445D1">
        <w:rPr>
          <w:rStyle w:val="StyleBoldUnderline"/>
        </w:rPr>
        <w:t>connected with the account of</w:t>
      </w:r>
      <w:r w:rsidRPr="00B445D1">
        <w:rPr>
          <w:rFonts w:ascii="Times" w:hAnsi="Times" w:cs="Times"/>
          <w:color w:val="000000"/>
          <w:sz w:val="16"/>
          <w:szCs w:val="19"/>
        </w:rPr>
        <w:t xml:space="preserve"> the </w:t>
      </w:r>
      <w:r w:rsidRPr="00B445D1">
        <w:rPr>
          <w:rStyle w:val="StyleBoldUnderline"/>
        </w:rPr>
        <w:t>objectively</w:t>
      </w:r>
      <w:r w:rsidRPr="00B445D1">
        <w:rPr>
          <w:rFonts w:ascii="Times" w:hAnsi="Times" w:cs="Times"/>
          <w:color w:val="000000"/>
          <w:sz w:val="16"/>
          <w:szCs w:val="19"/>
        </w:rPr>
        <w:t xml:space="preserve"> given, </w:t>
      </w:r>
      <w:r w:rsidRPr="00B445D1">
        <w:rPr>
          <w:rStyle w:val="StyleBoldUnderline"/>
        </w:rPr>
        <w:t>and</w:t>
      </w:r>
      <w:r w:rsidRPr="00B445D1">
        <w:rPr>
          <w:rFonts w:ascii="Times" w:hAnsi="Times" w:cs="Times"/>
          <w:color w:val="000000"/>
          <w:sz w:val="16"/>
          <w:szCs w:val="19"/>
        </w:rPr>
        <w:t xml:space="preserve"> the more in-depth reflections concerning the inner </w:t>
      </w:r>
      <w:r w:rsidRPr="00B445D1">
        <w:rPr>
          <w:rStyle w:val="StyleBoldUnderline"/>
        </w:rPr>
        <w:t>subjectively</w:t>
      </w:r>
      <w:r w:rsidRPr="00B445D1">
        <w:rPr>
          <w:rFonts w:ascii="Times" w:hAnsi="Times" w:cs="Times"/>
          <w:color w:val="000000"/>
          <w:sz w:val="16"/>
          <w:szCs w:val="19"/>
        </w:rPr>
        <w:t xml:space="preserve"> given experiences,</w:t>
      </w:r>
      <w:r w:rsidRPr="00B445D1">
        <w:rPr>
          <w:rFonts w:ascii="Times" w:hAnsi="Times" w:cs="Times"/>
          <w:color w:val="000000"/>
          <w:sz w:val="16"/>
          <w:szCs w:val="14"/>
        </w:rPr>
        <w:t xml:space="preserve">123 </w:t>
      </w:r>
      <w:r w:rsidRPr="00B445D1">
        <w:rPr>
          <w:rStyle w:val="StyleBoldUnderline"/>
        </w:rPr>
        <w:t>and he actu- ally ended up declaring the very attempt to create the connection between the subjective experiences of eroticism and sovereignty and what is objectively given by the use of resources as deeply problematic</w:t>
      </w:r>
      <w:r w:rsidRPr="00B445D1">
        <w:rPr>
          <w:rFonts w:ascii="Times" w:hAnsi="Times" w:cs="Times"/>
          <w:color w:val="000000"/>
          <w:sz w:val="16"/>
          <w:szCs w:val="19"/>
        </w:rPr>
        <w:t>.</w:t>
      </w:r>
      <w:r w:rsidRPr="00B445D1">
        <w:rPr>
          <w:rFonts w:ascii="Times" w:hAnsi="Times" w:cs="Times"/>
          <w:color w:val="000000"/>
          <w:sz w:val="16"/>
          <w:szCs w:val="14"/>
        </w:rPr>
        <w:t>124</w:t>
      </w:r>
      <w:r w:rsidR="00B445D1" w:rsidRPr="00B445D1">
        <w:rPr>
          <w:rFonts w:ascii="Times" w:hAnsi="Times" w:cs="Times"/>
          <w:color w:val="000000"/>
          <w:sz w:val="12"/>
          <w:szCs w:val="14"/>
        </w:rPr>
        <w:t>¶</w:t>
      </w:r>
      <w:r w:rsidR="00B445D1" w:rsidRPr="00B445D1">
        <w:rPr>
          <w:rFonts w:ascii="Times" w:hAnsi="Times" w:cs="Times"/>
          <w:color w:val="000000"/>
          <w:sz w:val="16"/>
          <w:szCs w:val="14"/>
        </w:rPr>
        <w:t xml:space="preserve"> </w:t>
      </w:r>
      <w:r w:rsidRPr="00B445D1">
        <w:rPr>
          <w:rFonts w:ascii="Times" w:hAnsi="Times" w:cs="Times"/>
          <w:color w:val="000000"/>
          <w:sz w:val="16"/>
          <w:szCs w:val="19"/>
        </w:rPr>
        <w:t xml:space="preserve">It is thus as political economy that the general economy turns out to have its greatest limitations. The basic problem is that </w:t>
      </w:r>
      <w:r w:rsidRPr="00B445D1">
        <w:rPr>
          <w:rStyle w:val="StyleBoldUnderline"/>
        </w:rPr>
        <w:t>with Bataille’s extended sense of economy it becomes very difficult to recommend a definite economical strategy at the ordinary polit- ical level</w:t>
      </w:r>
      <w:r w:rsidRPr="00B445D1">
        <w:rPr>
          <w:rFonts w:ascii="Times" w:hAnsi="Times" w:cs="Times"/>
          <w:color w:val="000000"/>
          <w:sz w:val="16"/>
          <w:szCs w:val="19"/>
        </w:rPr>
        <w:t xml:space="preserve">. His main concern is the material conflict between the human being and life as such, between the human expression of desire, which liberates energy for loss, and the accumulation of energy on the earth and in nature in general. The human being has in the historical development of civilization developed a still greater consumption of energy, and it is thus not just capitalism, which is self-destructive, but the very human way of being. </w:t>
      </w:r>
      <w:r w:rsidRPr="00B445D1">
        <w:rPr>
          <w:sz w:val="16"/>
        </w:rPr>
        <w:t>What Bataille has pointed out at the individual and the historical level is actually an onto- logical problem.</w:t>
      </w:r>
      <w:r w:rsidRPr="00B445D1">
        <w:rPr>
          <w:rFonts w:ascii="Times" w:hAnsi="Times" w:cs="Times"/>
          <w:color w:val="000000"/>
          <w:sz w:val="16"/>
          <w:szCs w:val="19"/>
        </w:rPr>
        <w:t xml:space="preserve"> </w:t>
      </w:r>
      <w:r w:rsidRPr="00B445D1">
        <w:rPr>
          <w:rStyle w:val="StyleBoldUnderline"/>
        </w:rPr>
        <w:t>The full actualization of the potential of human desire in sovereignty can lead only to emptying out all disposable energy resources on earth, and that will mean the end, if not of life as such, then at least of the human way of living</w:t>
      </w:r>
      <w:r w:rsidRPr="00B445D1">
        <w:rPr>
          <w:rFonts w:ascii="Times" w:hAnsi="Times" w:cs="Times"/>
          <w:color w:val="000000"/>
          <w:sz w:val="16"/>
          <w:szCs w:val="19"/>
        </w:rPr>
        <w:t>. The complete realization of the human potential of civilization liberates the energy piled up in and on the earth to take up again the interrupted flow, which destines energy to a final loss in the tepidness of the universe.</w:t>
      </w:r>
    </w:p>
    <w:p w14:paraId="3A2DB2C5" w14:textId="47CF7EA4" w:rsidR="001D233C" w:rsidRDefault="001D233C" w:rsidP="001D233C"/>
    <w:p w14:paraId="509F7024" w14:textId="4F9FF79A" w:rsidR="00875A2F" w:rsidRDefault="00875A2F" w:rsidP="00875A2F">
      <w:pPr>
        <w:pStyle w:val="Heading4"/>
      </w:pPr>
      <w:r>
        <w:lastRenderedPageBreak/>
        <w:t>Their critique ignores the role of money in capitalism—this allows unlimited accumulation of resources</w:t>
      </w:r>
    </w:p>
    <w:p w14:paraId="0D9C9913" w14:textId="77777777" w:rsidR="00875A2F" w:rsidRDefault="00875A2F" w:rsidP="00875A2F">
      <w:pPr>
        <w:rPr>
          <w:sz w:val="16"/>
          <w:szCs w:val="16"/>
        </w:rPr>
      </w:pPr>
      <w:r w:rsidRPr="00D60B79">
        <w:rPr>
          <w:sz w:val="16"/>
          <w:szCs w:val="16"/>
        </w:rPr>
        <w:t xml:space="preserve">Asger </w:t>
      </w:r>
      <w:r w:rsidRPr="00D60B79">
        <w:rPr>
          <w:b/>
          <w:sz w:val="20"/>
          <w:szCs w:val="20"/>
        </w:rPr>
        <w:t>Sorenson 2012</w:t>
      </w:r>
      <w:r w:rsidRPr="00D60B79">
        <w:rPr>
          <w:sz w:val="16"/>
          <w:szCs w:val="16"/>
        </w:rPr>
        <w:t>, Associate Professor of the philosophy of education at Aarhus University in Denmark, “On a universal scale: Economy is Bataille’s general economy” in the journal of Philosophy and Social Criticism</w:t>
      </w:r>
    </w:p>
    <w:p w14:paraId="4BA92400" w14:textId="77777777" w:rsidR="00875A2F" w:rsidRDefault="00875A2F" w:rsidP="00167C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sz w:val="19"/>
          <w:szCs w:val="19"/>
        </w:rPr>
      </w:pPr>
    </w:p>
    <w:p w14:paraId="55BB7F4D" w14:textId="37C93CF9" w:rsidR="00167CD3" w:rsidRDefault="00167CD3" w:rsidP="00167CD3">
      <w:pPr>
        <w:rPr>
          <w:rFonts w:ascii="Times" w:hAnsi="Times" w:cs="Times"/>
          <w:color w:val="000000"/>
          <w:sz w:val="16"/>
          <w:szCs w:val="14"/>
        </w:rPr>
      </w:pPr>
      <w:r w:rsidRPr="00D67B42">
        <w:rPr>
          <w:rFonts w:ascii="Times" w:hAnsi="Times" w:cs="Times"/>
          <w:color w:val="000000"/>
          <w:sz w:val="16"/>
          <w:szCs w:val="19"/>
        </w:rPr>
        <w:t xml:space="preserve">Bataille’s anti-authoritarian traits are also expressed in his indifference to money. Throughout the development of the general economy he thus discusses, sometimes in great detail, resources, things and commodities, just as he deals with sacrifices, gifts, labour, trade, growth, saving, accumulation and wealth; but </w:t>
      </w:r>
      <w:r w:rsidRPr="00167CD3">
        <w:rPr>
          <w:rStyle w:val="StyleBoldUnderline"/>
        </w:rPr>
        <w:t>when it comes to money,</w:t>
      </w:r>
      <w:r w:rsidRPr="00D67B42">
        <w:rPr>
          <w:rFonts w:ascii="Times" w:hAnsi="Times" w:cs="Times"/>
          <w:color w:val="000000"/>
          <w:sz w:val="16"/>
          <w:szCs w:val="19"/>
        </w:rPr>
        <w:t xml:space="preserve"> </w:t>
      </w:r>
      <w:r w:rsidRPr="00167CD3">
        <w:rPr>
          <w:rStyle w:val="StyleBoldUnderline"/>
        </w:rPr>
        <w:t>he just states</w:t>
      </w:r>
      <w:r w:rsidRPr="00D67B42">
        <w:rPr>
          <w:rFonts w:ascii="Times" w:hAnsi="Times" w:cs="Times"/>
          <w:color w:val="000000"/>
          <w:sz w:val="16"/>
          <w:szCs w:val="19"/>
        </w:rPr>
        <w:t xml:space="preserve">, quite simply and almost in passing, </w:t>
      </w:r>
      <w:r w:rsidRPr="00167CD3">
        <w:rPr>
          <w:rStyle w:val="StyleBoldUnderline"/>
        </w:rPr>
        <w:t>that money is a form of energy</w:t>
      </w:r>
      <w:r w:rsidRPr="00D67B42">
        <w:rPr>
          <w:rFonts w:ascii="Times" w:hAnsi="Times" w:cs="Times"/>
          <w:color w:val="000000"/>
          <w:sz w:val="16"/>
          <w:szCs w:val="19"/>
        </w:rPr>
        <w:t>.</w:t>
      </w:r>
      <w:r w:rsidRPr="00D67B42">
        <w:rPr>
          <w:rFonts w:ascii="Times" w:hAnsi="Times" w:cs="Times"/>
          <w:color w:val="000000"/>
          <w:sz w:val="16"/>
          <w:szCs w:val="14"/>
        </w:rPr>
        <w:t xml:space="preserve">99 </w:t>
      </w:r>
      <w:r w:rsidRPr="00D67B42">
        <w:rPr>
          <w:rFonts w:ascii="Times" w:hAnsi="Times" w:cs="Times"/>
          <w:color w:val="000000"/>
          <w:sz w:val="16"/>
          <w:szCs w:val="19"/>
        </w:rPr>
        <w:t xml:space="preserve">That means, however, that </w:t>
      </w:r>
      <w:r w:rsidRPr="00167CD3">
        <w:rPr>
          <w:rStyle w:val="StyleBoldUnderline"/>
        </w:rPr>
        <w:t>Bataille ignores a basic piece of knowledge gained by the classical political economy, namely that money</w:t>
      </w:r>
      <w:r w:rsidRPr="00D67B42">
        <w:rPr>
          <w:rFonts w:ascii="Times" w:hAnsi="Times" w:cs="Times"/>
          <w:color w:val="000000"/>
          <w:sz w:val="16"/>
          <w:szCs w:val="19"/>
        </w:rPr>
        <w:t xml:space="preserve">, as Locke notes, </w:t>
      </w:r>
      <w:r w:rsidRPr="00167CD3">
        <w:rPr>
          <w:rStyle w:val="StyleBoldUnderline"/>
        </w:rPr>
        <w:t>has the special quality that</w:t>
      </w:r>
      <w:r w:rsidRPr="00D67B42">
        <w:rPr>
          <w:rFonts w:ascii="Times" w:hAnsi="Times" w:cs="Times"/>
          <w:color w:val="000000"/>
          <w:sz w:val="16"/>
          <w:szCs w:val="19"/>
        </w:rPr>
        <w:t xml:space="preserve">, when recognized as of value, it </w:t>
      </w:r>
      <w:r w:rsidRPr="00167CD3">
        <w:rPr>
          <w:rStyle w:val="StyleBoldUnderline"/>
        </w:rPr>
        <w:t>allows</w:t>
      </w:r>
      <w:r w:rsidRPr="00D67B42">
        <w:rPr>
          <w:rFonts w:ascii="Times" w:hAnsi="Times" w:cs="Times"/>
          <w:color w:val="000000"/>
          <w:sz w:val="16"/>
          <w:szCs w:val="19"/>
        </w:rPr>
        <w:t xml:space="preserve"> almost </w:t>
      </w:r>
      <w:r w:rsidRPr="00167CD3">
        <w:rPr>
          <w:rStyle w:val="StyleBoldUnderline"/>
        </w:rPr>
        <w:t>unlimited accumulation of wealth</w:t>
      </w:r>
      <w:r w:rsidRPr="00D67B42">
        <w:rPr>
          <w:rFonts w:ascii="Times" w:hAnsi="Times" w:cs="Times"/>
          <w:color w:val="000000"/>
          <w:sz w:val="16"/>
          <w:szCs w:val="19"/>
        </w:rPr>
        <w:t>. This is not the case with produced goods and not at all with living and thereby perishable resources.</w:t>
      </w:r>
      <w:r w:rsidRPr="00D67B42">
        <w:rPr>
          <w:rFonts w:ascii="Times" w:hAnsi="Times" w:cs="Times"/>
          <w:color w:val="000000"/>
          <w:sz w:val="16"/>
          <w:szCs w:val="14"/>
        </w:rPr>
        <w:t>100</w:t>
      </w:r>
      <w:r w:rsidRPr="00167CD3">
        <w:rPr>
          <w:rStyle w:val="StyleBoldUnderline"/>
        </w:rPr>
        <w:t xml:space="preserve"> It is the very social recognition of the value of money that makes it a spe- cific social resource,</w:t>
      </w:r>
      <w:r w:rsidRPr="00D67B42">
        <w:rPr>
          <w:rFonts w:ascii="Times" w:hAnsi="Times" w:cs="Times"/>
          <w:color w:val="000000"/>
          <w:sz w:val="16"/>
          <w:szCs w:val="19"/>
        </w:rPr>
        <w:t xml:space="preserve"> where the energy precisely is depending on the actual recognition. </w:t>
      </w:r>
      <w:r w:rsidRPr="00DE7BB5">
        <w:rPr>
          <w:rStyle w:val="StyleBoldUnderline"/>
        </w:rPr>
        <w:t>Bataille’s disregard of money can therefore be interpreted as a disregard of what is specifically capitalist about modern society, since precisely capital could never come into existence without money in this sense.101</w:t>
      </w:r>
      <w:r w:rsidR="00D67B42" w:rsidRPr="00D67B42">
        <w:rPr>
          <w:rStyle w:val="StyleBoldUnderline"/>
          <w:b w:val="0"/>
          <w:sz w:val="12"/>
          <w:u w:val="none"/>
        </w:rPr>
        <w:t>¶</w:t>
      </w:r>
      <w:r w:rsidR="00D67B42" w:rsidRPr="00D67B42">
        <w:rPr>
          <w:rStyle w:val="StyleBoldUnderline"/>
          <w:sz w:val="12"/>
        </w:rPr>
        <w:t xml:space="preserve"> </w:t>
      </w:r>
      <w:r w:rsidRPr="00D67B42">
        <w:rPr>
          <w:rFonts w:ascii="Times" w:hAnsi="Times" w:cs="Times"/>
          <w:color w:val="000000"/>
          <w:sz w:val="16"/>
          <w:szCs w:val="19"/>
        </w:rPr>
        <w:t xml:space="preserve">Bataille clearly sees that desire can be directed towards something perishable, just as it can be directed towards something immaterial like value; but apparently </w:t>
      </w:r>
      <w:r w:rsidRPr="00DE7BB5">
        <w:rPr>
          <w:rStyle w:val="StyleBoldUnderline"/>
        </w:rPr>
        <w:t>he has not noticed the societal mediation, which bestows on money almost magical value, that is, what Marx calls the fetish character of money</w:t>
      </w:r>
      <w:r w:rsidRPr="00D67B42">
        <w:rPr>
          <w:rFonts w:ascii="Times" w:hAnsi="Times" w:cs="Times"/>
          <w:color w:val="000000"/>
          <w:sz w:val="16"/>
          <w:szCs w:val="19"/>
        </w:rPr>
        <w:t>.</w:t>
      </w:r>
      <w:r w:rsidRPr="00D67B42">
        <w:rPr>
          <w:rFonts w:ascii="Times" w:hAnsi="Times" w:cs="Times"/>
          <w:color w:val="000000"/>
          <w:sz w:val="16"/>
          <w:szCs w:val="14"/>
        </w:rPr>
        <w:t xml:space="preserve">102 </w:t>
      </w:r>
      <w:r w:rsidRPr="00D67B42">
        <w:rPr>
          <w:rFonts w:ascii="Times" w:hAnsi="Times" w:cs="Times"/>
          <w:color w:val="000000"/>
          <w:sz w:val="16"/>
          <w:szCs w:val="19"/>
        </w:rPr>
        <w:t xml:space="preserve">In the natural scientific energy per- spective of the general economy </w:t>
      </w:r>
      <w:r w:rsidRPr="00DE7BB5">
        <w:rPr>
          <w:rStyle w:val="StyleBoldUnderline"/>
        </w:rPr>
        <w:t>this is of course a recognition of a fictional resource, but</w:t>
      </w:r>
      <w:r w:rsidRPr="00D67B42">
        <w:rPr>
          <w:rFonts w:ascii="Times" w:hAnsi="Times" w:cs="Times"/>
          <w:color w:val="000000"/>
          <w:sz w:val="16"/>
          <w:szCs w:val="19"/>
        </w:rPr>
        <w:t xml:space="preserve"> as Locke clearly sees, </w:t>
      </w:r>
      <w:r w:rsidRPr="00DE7BB5">
        <w:rPr>
          <w:rStyle w:val="StyleBoldUnderline"/>
        </w:rPr>
        <w:t>the acceptance of this fiction is crucial for the development of social inequality</w:t>
      </w:r>
      <w:r w:rsidRPr="00D67B42">
        <w:rPr>
          <w:rFonts w:ascii="Times" w:hAnsi="Times" w:cs="Times"/>
          <w:color w:val="000000"/>
          <w:sz w:val="16"/>
          <w:szCs w:val="19"/>
        </w:rPr>
        <w:t xml:space="preserve"> as distinct from the naturally given inequality.</w:t>
      </w:r>
      <w:r w:rsidRPr="00D67B42">
        <w:rPr>
          <w:rFonts w:ascii="Times" w:hAnsi="Times" w:cs="Times"/>
          <w:color w:val="000000"/>
          <w:sz w:val="16"/>
          <w:szCs w:val="14"/>
        </w:rPr>
        <w:t xml:space="preserve">103 </w:t>
      </w:r>
      <w:r w:rsidRPr="00D67B42">
        <w:rPr>
          <w:rFonts w:ascii="Times" w:hAnsi="Times" w:cs="Times"/>
          <w:color w:val="000000"/>
          <w:sz w:val="16"/>
          <w:szCs w:val="19"/>
        </w:rPr>
        <w:t>Dead matter is socially recognized as valuable, in the form both of houses, money, jewellery and of con- sumer goods such as washing machines, and social inequality is primarily expressed through the social adaptation, organization and distribution of dead matter. In the general perspective dead matter, however, is not as perishable or explosive as living matter, and there are therefore no urgent practical reasons, nor any ontological necessities with respect to energy, which call upon the one in possession of such an excess to expend it without any retribution.</w:t>
      </w:r>
      <w:r w:rsidR="00D67B42" w:rsidRPr="00D67B42">
        <w:rPr>
          <w:rFonts w:ascii="Times" w:hAnsi="Times" w:cs="Times"/>
          <w:color w:val="000000"/>
          <w:sz w:val="12"/>
          <w:szCs w:val="19"/>
        </w:rPr>
        <w:t>¶</w:t>
      </w:r>
      <w:r w:rsidR="00D67B42" w:rsidRPr="00D67B42">
        <w:rPr>
          <w:rFonts w:ascii="Times" w:hAnsi="Times" w:cs="Times"/>
          <w:color w:val="000000"/>
          <w:sz w:val="16"/>
          <w:szCs w:val="19"/>
        </w:rPr>
        <w:t xml:space="preserve"> </w:t>
      </w:r>
      <w:r w:rsidRPr="00D67B42">
        <w:rPr>
          <w:rFonts w:ascii="Times" w:hAnsi="Times" w:cs="Times"/>
          <w:color w:val="000000"/>
          <w:sz w:val="16"/>
          <w:szCs w:val="19"/>
        </w:rPr>
        <w:t xml:space="preserve">In the perspective of societal economy </w:t>
      </w:r>
      <w:r w:rsidRPr="00DE7BB5">
        <w:rPr>
          <w:rStyle w:val="StyleBoldUnderline"/>
        </w:rPr>
        <w:t>the accumulation of wealth can be a prob- lem, since it can be a sign of surplus production and lack of purchasing power.</w:t>
      </w:r>
      <w:r w:rsidRPr="00D67B42">
        <w:rPr>
          <w:rFonts w:ascii="Times" w:hAnsi="Times" w:cs="Times"/>
          <w:color w:val="000000"/>
          <w:sz w:val="16"/>
          <w:szCs w:val="19"/>
        </w:rPr>
        <w:t xml:space="preserve"> </w:t>
      </w:r>
      <w:r w:rsidRPr="00D67B42">
        <w:rPr>
          <w:rStyle w:val="StyleBoldUnderline"/>
        </w:rPr>
        <w:t xml:space="preserve">This problem Keynesian economics solved politically by a continuous redistribution of the socially recognized dead values, that is, primarily money. It is, however, not the energy movement of life that necessitates this redistribution, but the social misery that makes the exploited masses boil over in rage against the ruling injustice. </w:t>
      </w:r>
      <w:r w:rsidRPr="00D67B42">
        <w:rPr>
          <w:rFonts w:ascii="Times" w:hAnsi="Times" w:cs="Times"/>
          <w:color w:val="000000"/>
          <w:sz w:val="16"/>
          <w:szCs w:val="19"/>
        </w:rPr>
        <w:t xml:space="preserve">One can thus experience a social pressure from parts of society despite the exploitation that actually strips them of their natural living energy. </w:t>
      </w:r>
      <w:r w:rsidRPr="00D67B42">
        <w:rPr>
          <w:rStyle w:val="StyleBoldUnderline"/>
        </w:rPr>
        <w:t>Bataille, however, does not distinguish between use-value and exchange-value, he has no specific concept of plus-value and no systematic concept of capital either. Since he does not share the objectively orientated theory of labour-value of the classical political economy of Locke, Smith and Marx, but takes sides with the neoclassical conception of value as subjectively constituted by desire, it becomes difficult for the general economy to criticize economical inequality at the societal level</w:t>
      </w:r>
      <w:r w:rsidRPr="00D67B42">
        <w:rPr>
          <w:rFonts w:ascii="Times" w:hAnsi="Times" w:cs="Times"/>
          <w:color w:val="000000"/>
          <w:sz w:val="16"/>
          <w:szCs w:val="19"/>
        </w:rPr>
        <w:t xml:space="preserve">. As mentioned before, </w:t>
      </w:r>
      <w:r w:rsidRPr="00D67B42">
        <w:rPr>
          <w:rStyle w:val="StyleBoldUnderline"/>
        </w:rPr>
        <w:t>accu- mulation is for Bataille not primarily a problem in relation to the societal distribu- tion of economical goods</w:t>
      </w:r>
      <w:r w:rsidRPr="00D67B42">
        <w:rPr>
          <w:rFonts w:ascii="Times" w:hAnsi="Times" w:cs="Times"/>
          <w:color w:val="000000"/>
          <w:sz w:val="16"/>
          <w:szCs w:val="19"/>
        </w:rPr>
        <w:t xml:space="preserve">; it is mainly a problem because of the pressure generated by the surplus energy. </w:t>
      </w:r>
      <w:r w:rsidRPr="00D67B42">
        <w:rPr>
          <w:rStyle w:val="StyleBoldUnderline"/>
        </w:rPr>
        <w:t>Bataille is not really interested in the distribution of goods at a societal level, nor in the form of government in a society, and I think it therefore quite fair to characterize the general economy as apolitica</w:t>
      </w:r>
      <w:r w:rsidRPr="00D67B42">
        <w:rPr>
          <w:rFonts w:ascii="Times" w:hAnsi="Times" w:cs="Times"/>
          <w:color w:val="000000"/>
          <w:sz w:val="16"/>
          <w:szCs w:val="19"/>
        </w:rPr>
        <w:t>l in the same sense that liberalism can be considered apolitical.</w:t>
      </w:r>
      <w:r w:rsidRPr="00D67B42">
        <w:rPr>
          <w:rFonts w:ascii="Times" w:hAnsi="Times" w:cs="Times"/>
          <w:color w:val="000000"/>
          <w:sz w:val="16"/>
          <w:szCs w:val="14"/>
        </w:rPr>
        <w:t>104</w:t>
      </w:r>
    </w:p>
    <w:p w14:paraId="6C240C3A" w14:textId="77777777" w:rsidR="00DD6E25" w:rsidRDefault="00DD6E25" w:rsidP="00DD6E25">
      <w:pPr>
        <w:pStyle w:val="Heading4"/>
      </w:pPr>
      <w:r>
        <w:lastRenderedPageBreak/>
        <w:t>Bataille’s criticism is rooted in the critique of the explosion of the capitalist economy in the mid-20</w:t>
      </w:r>
      <w:r w:rsidRPr="008D492B">
        <w:rPr>
          <w:vertAlign w:val="superscript"/>
        </w:rPr>
        <w:t>th</w:t>
      </w:r>
      <w:r>
        <w:t xml:space="preserve"> century—capital-driven consumption if the root cause of catastrophic expenditure of modern society. </w:t>
      </w:r>
    </w:p>
    <w:p w14:paraId="3DF6099A" w14:textId="77777777" w:rsidR="00DD6E25" w:rsidRPr="008D492B" w:rsidRDefault="00DD6E25" w:rsidP="00DD6E25">
      <w:pPr>
        <w:rPr>
          <w:sz w:val="16"/>
          <w:szCs w:val="16"/>
        </w:rPr>
      </w:pPr>
      <w:r w:rsidRPr="008D492B">
        <w:rPr>
          <w:rStyle w:val="StyleStyleBold12pt"/>
        </w:rPr>
        <w:t>Yang, 00-</w:t>
      </w:r>
      <w:r>
        <w:t xml:space="preserve"> </w:t>
      </w:r>
      <w:r w:rsidRPr="008D492B">
        <w:rPr>
          <w:sz w:val="16"/>
          <w:szCs w:val="16"/>
        </w:rPr>
        <w:t>(Professor of Anthropology at the University of California, Santa Barbara, A graduate of the University of California, Berkeley, she has held fellowships at the Center for Chinese Studies of the University of Michigan, the Chicago Humanities Institute, University of Chicago, and the Institute for Advanced Study, Princeton. Her publications include Gifts, Favors, and Banquets), Mayfair Yang, “Putting Global Capitalism in Its Place: Economic Hybridity, Bataille, and Ritual Expenditure”, Current Anthropology, Vol. 41, No. 4 (August/October 2000), pp. 477-509 Published by: The University of Chicago Press on behalf of Wenner-Gren Foundation for Anthropological Research, accessed at the University of Michigan Library,//{fishnets}</w:t>
      </w:r>
    </w:p>
    <w:p w14:paraId="22DB2E97" w14:textId="77777777" w:rsidR="00DD6E25" w:rsidRPr="008818D0" w:rsidRDefault="00DD6E25" w:rsidP="00DD6E25">
      <w:pPr>
        <w:rPr>
          <w:sz w:val="16"/>
        </w:rPr>
      </w:pPr>
      <w:r w:rsidRPr="003A6ECB">
        <w:rPr>
          <w:rStyle w:val="StyleBoldUnderline"/>
        </w:rPr>
        <w:t>The dominant tendency of Western critiques of capitalist</w:t>
      </w:r>
      <w:r>
        <w:rPr>
          <w:rStyle w:val="StyleBoldUnderline"/>
        </w:rPr>
        <w:t xml:space="preserve"> </w:t>
      </w:r>
      <w:r w:rsidRPr="003A6ECB">
        <w:rPr>
          <w:rStyle w:val="StyleBoldUnderline"/>
        </w:rPr>
        <w:t>economy in the past three decades has been to focus on</w:t>
      </w:r>
      <w:r>
        <w:rPr>
          <w:rStyle w:val="StyleBoldUnderline"/>
        </w:rPr>
        <w:t xml:space="preserve"> </w:t>
      </w:r>
      <w:r w:rsidRPr="003A6ECB">
        <w:rPr>
          <w:rStyle w:val="StyleBoldUnderline"/>
        </w:rPr>
        <w:t>a sobering picture of the consolidation of Western capitalism,</w:t>
      </w:r>
      <w:r>
        <w:rPr>
          <w:rStyle w:val="StyleBoldUnderline"/>
        </w:rPr>
        <w:t xml:space="preserve"> </w:t>
      </w:r>
      <w:r w:rsidRPr="003A6ECB">
        <w:rPr>
          <w:rStyle w:val="StyleBoldUnderline"/>
        </w:rPr>
        <w:t>its penetration to the farthest corners of the</w:t>
      </w:r>
      <w:r>
        <w:rPr>
          <w:rStyle w:val="StyleBoldUnderline"/>
        </w:rPr>
        <w:t xml:space="preserve"> </w:t>
      </w:r>
      <w:r w:rsidRPr="003A6ECB">
        <w:rPr>
          <w:rStyle w:val="StyleBoldUnderline"/>
        </w:rPr>
        <w:t>globe, and its destruction and conversion of local economies.</w:t>
      </w:r>
      <w:r w:rsidRPr="008818D0">
        <w:rPr>
          <w:sz w:val="16"/>
        </w:rPr>
        <w:t xml:space="preserve"> </w:t>
      </w:r>
      <w:r w:rsidRPr="008818D0">
        <w:rPr>
          <w:rStyle w:val="StyleBoldUnderline"/>
        </w:rPr>
        <w:t>In the world-systems theory of the 1970s and ’80s,</w:t>
      </w:r>
      <w:r>
        <w:rPr>
          <w:rStyle w:val="StyleBoldUnderline"/>
        </w:rPr>
        <w:t xml:space="preserve"> </w:t>
      </w:r>
      <w:r w:rsidRPr="008818D0">
        <w:rPr>
          <w:rStyle w:val="StyleBoldUnderline"/>
        </w:rPr>
        <w:t>capitalism is portrayed as quickly and effectively integrating</w:t>
      </w:r>
      <w:r>
        <w:rPr>
          <w:rStyle w:val="StyleBoldUnderline"/>
        </w:rPr>
        <w:t xml:space="preserve"> </w:t>
      </w:r>
      <w:r w:rsidRPr="008818D0">
        <w:rPr>
          <w:rStyle w:val="StyleBoldUnderline"/>
        </w:rPr>
        <w:t>regional and imperial economies into the capitalist</w:t>
      </w:r>
      <w:r>
        <w:rPr>
          <w:rStyle w:val="StyleBoldUnderline"/>
        </w:rPr>
        <w:t xml:space="preserve"> </w:t>
      </w:r>
      <w:r w:rsidRPr="008818D0">
        <w:rPr>
          <w:rStyle w:val="StyleBoldUnderline"/>
        </w:rPr>
        <w:t>world system, and Marxist class analysis is applied</w:t>
      </w:r>
      <w:r>
        <w:rPr>
          <w:rStyle w:val="StyleBoldUnderline"/>
        </w:rPr>
        <w:t xml:space="preserve"> </w:t>
      </w:r>
      <w:r w:rsidRPr="008818D0">
        <w:rPr>
          <w:rStyle w:val="StyleBoldUnderline"/>
        </w:rPr>
        <w:t>to whole nation-states in a scenario of global class struggle</w:t>
      </w:r>
      <w:r>
        <w:rPr>
          <w:rStyle w:val="StyleBoldUnderline"/>
        </w:rPr>
        <w:t xml:space="preserve"> </w:t>
      </w:r>
      <w:r w:rsidRPr="008818D0">
        <w:rPr>
          <w:rStyle w:val="StyleBoldUnderline"/>
        </w:rPr>
        <w:t>between core and semiperiphery and against the exploited</w:t>
      </w:r>
      <w:r>
        <w:rPr>
          <w:rStyle w:val="StyleBoldUnderline"/>
        </w:rPr>
        <w:t xml:space="preserve"> </w:t>
      </w:r>
      <w:r w:rsidRPr="008818D0">
        <w:rPr>
          <w:rStyle w:val="StyleBoldUnderline"/>
        </w:rPr>
        <w:t>periphery</w:t>
      </w:r>
      <w:r w:rsidRPr="008818D0">
        <w:rPr>
          <w:sz w:val="16"/>
        </w:rPr>
        <w:t xml:space="preserve"> (Wallerstein 1979).11 For others, </w:t>
      </w:r>
      <w:r w:rsidRPr="008818D0">
        <w:rPr>
          <w:rStyle w:val="StyleBoldUnderline"/>
        </w:rPr>
        <w:t>the second</w:t>
      </w:r>
      <w:r>
        <w:rPr>
          <w:rStyle w:val="StyleBoldUnderline"/>
        </w:rPr>
        <w:t xml:space="preserve"> </w:t>
      </w:r>
      <w:r w:rsidRPr="008818D0">
        <w:rPr>
          <w:rStyle w:val="StyleBoldUnderline"/>
        </w:rPr>
        <w:t>half of the 20th century is marked by the rise of</w:t>
      </w:r>
      <w:r>
        <w:rPr>
          <w:rStyle w:val="StyleBoldUnderline"/>
        </w:rPr>
        <w:t xml:space="preserve"> </w:t>
      </w:r>
      <w:r w:rsidRPr="008818D0">
        <w:rPr>
          <w:rStyle w:val="StyleBoldUnderline"/>
        </w:rPr>
        <w:t>multinational corporations which break out of the limitations</w:t>
      </w:r>
      <w:r>
        <w:rPr>
          <w:rStyle w:val="StyleBoldUnderline"/>
        </w:rPr>
        <w:t xml:space="preserve"> </w:t>
      </w:r>
      <w:r w:rsidRPr="008818D0">
        <w:rPr>
          <w:rStyle w:val="StyleBoldUnderline"/>
        </w:rPr>
        <w:t>of the nation-state and directly induct foreign</w:t>
      </w:r>
      <w:r>
        <w:rPr>
          <w:rStyle w:val="StyleBoldUnderline"/>
        </w:rPr>
        <w:t xml:space="preserve"> </w:t>
      </w:r>
      <w:r w:rsidRPr="008818D0">
        <w:rPr>
          <w:rStyle w:val="StyleBoldUnderline"/>
        </w:rPr>
        <w:t>labor forces ranging ac</w:t>
      </w:r>
      <w:r>
        <w:rPr>
          <w:rStyle w:val="StyleBoldUnderline"/>
        </w:rPr>
        <w:t>r</w:t>
      </w:r>
      <w:r w:rsidRPr="008818D0">
        <w:rPr>
          <w:rStyle w:val="StyleBoldUnderline"/>
        </w:rPr>
        <w:t xml:space="preserve">oss the globe </w:t>
      </w:r>
      <w:r w:rsidRPr="008818D0">
        <w:rPr>
          <w:sz w:val="16"/>
        </w:rPr>
        <w:t xml:space="preserve">(Miyoshi 1993). The thesis of “flexible accumulation” argues that </w:t>
      </w:r>
      <w:r w:rsidRPr="008818D0">
        <w:rPr>
          <w:rStyle w:val="StyleBoldUnderline"/>
        </w:rPr>
        <w:t>capitalism</w:t>
      </w:r>
      <w:r>
        <w:rPr>
          <w:rStyle w:val="StyleBoldUnderline"/>
        </w:rPr>
        <w:t xml:space="preserve"> </w:t>
      </w:r>
      <w:r w:rsidRPr="008818D0">
        <w:rPr>
          <w:rStyle w:val="StyleBoldUnderline"/>
        </w:rPr>
        <w:t>has entered a new historical stage since the 1960s, one</w:t>
      </w:r>
      <w:r>
        <w:rPr>
          <w:rStyle w:val="StyleBoldUnderline"/>
        </w:rPr>
        <w:t xml:space="preserve"> </w:t>
      </w:r>
      <w:r w:rsidRPr="008818D0">
        <w:rPr>
          <w:rStyle w:val="StyleBoldUnderline"/>
        </w:rPr>
        <w:t>marked by its deeper penetration in the world and the</w:t>
      </w:r>
      <w:r>
        <w:rPr>
          <w:rStyle w:val="StyleBoldUnderline"/>
        </w:rPr>
        <w:t xml:space="preserve"> </w:t>
      </w:r>
      <w:r w:rsidRPr="008818D0">
        <w:rPr>
          <w:rStyle w:val="StyleBoldUnderline"/>
        </w:rPr>
        <w:t>greater intensification and global integration of production</w:t>
      </w:r>
      <w:r>
        <w:rPr>
          <w:rStyle w:val="StyleBoldUnderline"/>
        </w:rPr>
        <w:t xml:space="preserve"> </w:t>
      </w:r>
      <w:r w:rsidRPr="008818D0">
        <w:rPr>
          <w:rStyle w:val="StyleBoldUnderline"/>
        </w:rPr>
        <w:t>as new technologies of communication and transport</w:t>
      </w:r>
      <w:r>
        <w:rPr>
          <w:rStyle w:val="StyleBoldUnderline"/>
        </w:rPr>
        <w:t xml:space="preserve"> </w:t>
      </w:r>
      <w:r w:rsidRPr="008818D0">
        <w:rPr>
          <w:rStyle w:val="StyleBoldUnderline"/>
        </w:rPr>
        <w:t xml:space="preserve">produce time-space compression </w:t>
      </w:r>
      <w:r w:rsidRPr="008818D0">
        <w:rPr>
          <w:sz w:val="16"/>
        </w:rPr>
        <w:t xml:space="preserve">(Harvey 1989). In this new capitalist regime, </w:t>
      </w:r>
      <w:r w:rsidRPr="008818D0">
        <w:rPr>
          <w:rStyle w:val="StyleBoldUnderline"/>
        </w:rPr>
        <w:t>the global economy achieves</w:t>
      </w:r>
      <w:r>
        <w:rPr>
          <w:rStyle w:val="StyleBoldUnderline"/>
        </w:rPr>
        <w:t xml:space="preserve"> </w:t>
      </w:r>
      <w:r w:rsidRPr="008818D0">
        <w:rPr>
          <w:rStyle w:val="StyleBoldUnderline"/>
        </w:rPr>
        <w:t>a new competitive edge by abandoning hierarchical,</w:t>
      </w:r>
      <w:r>
        <w:rPr>
          <w:rStyle w:val="StyleBoldUnderline"/>
        </w:rPr>
        <w:t xml:space="preserve"> </w:t>
      </w:r>
      <w:r w:rsidRPr="008818D0">
        <w:rPr>
          <w:rStyle w:val="StyleBoldUnderline"/>
        </w:rPr>
        <w:t>capital-intensive bureaucratic enterprises for flexible</w:t>
      </w:r>
      <w:r>
        <w:rPr>
          <w:rStyle w:val="StyleBoldUnderline"/>
        </w:rPr>
        <w:t xml:space="preserve"> </w:t>
      </w:r>
      <w:r w:rsidRPr="008818D0">
        <w:rPr>
          <w:rStyle w:val="StyleBoldUnderline"/>
        </w:rPr>
        <w:t>smaller subcontracting firms.</w:t>
      </w:r>
      <w:r>
        <w:rPr>
          <w:rStyle w:val="StyleBoldUnderline"/>
        </w:rPr>
        <w:t xml:space="preserve"> </w:t>
      </w:r>
      <w:r w:rsidRPr="008818D0">
        <w:rPr>
          <w:sz w:val="16"/>
        </w:rPr>
        <w:t xml:space="preserve">In all this thinking there is a Eurocentric assumption that the Midas touch of capitalism immediately destroys local indigenous economies and cultures or transforms them into a standardized form involving private accumulation, rational-legal principles, individual maximization, and Western cultural domination. Older forms are seen to present no challenge to the all-encompassing and overriding logic of capitalism, whose development is predetermined. Rather than assume that capitalist forces arrive everywhere like conquering victorious armies, I will suggest here that capitalism can be altered, subverted, or appropriated by, made to accommodate to, and even itself absorb preexisting socioeconomic forms.12 </w:t>
      </w:r>
      <w:r w:rsidRPr="008818D0">
        <w:rPr>
          <w:rStyle w:val="StyleBoldUnderline"/>
        </w:rPr>
        <w:t>Another body of critiques of capitalism emerging in</w:t>
      </w:r>
      <w:r>
        <w:rPr>
          <w:rStyle w:val="StyleBoldUnderline"/>
        </w:rPr>
        <w:t xml:space="preserve"> </w:t>
      </w:r>
      <w:r w:rsidRPr="008818D0">
        <w:rPr>
          <w:rStyle w:val="StyleBoldUnderline"/>
        </w:rPr>
        <w:t>French intellectual circles</w:t>
      </w:r>
      <w:r w:rsidRPr="008818D0">
        <w:rPr>
          <w:sz w:val="16"/>
        </w:rPr>
        <w:t xml:space="preserve"> (Schrift 1997, Botting andWilson 1998) </w:t>
      </w:r>
      <w:r w:rsidRPr="008818D0">
        <w:rPr>
          <w:rStyle w:val="StyleBoldUnderline"/>
        </w:rPr>
        <w:t>offers a very different approach from the more</w:t>
      </w:r>
      <w:r>
        <w:rPr>
          <w:rStyle w:val="StyleBoldUnderline"/>
        </w:rPr>
        <w:t xml:space="preserve"> </w:t>
      </w:r>
      <w:r w:rsidRPr="008818D0">
        <w:rPr>
          <w:rStyle w:val="StyleBoldUnderline"/>
        </w:rPr>
        <w:t>dominant tradition of political economy which privileges</w:t>
      </w:r>
      <w:r>
        <w:rPr>
          <w:rStyle w:val="StyleBoldUnderline"/>
        </w:rPr>
        <w:t xml:space="preserve"> </w:t>
      </w:r>
      <w:r w:rsidRPr="008818D0">
        <w:rPr>
          <w:rStyle w:val="StyleBoldUnderline"/>
        </w:rPr>
        <w:t xml:space="preserve">the tropes of labor and production. </w:t>
      </w:r>
      <w:r w:rsidRPr="008818D0">
        <w:rPr>
          <w:sz w:val="16"/>
        </w:rPr>
        <w:t xml:space="preserve">Inspired by Marcel Mauss’s (1967) </w:t>
      </w:r>
      <w:r w:rsidRPr="008818D0">
        <w:rPr>
          <w:rStyle w:val="StyleBoldUnderline"/>
        </w:rPr>
        <w:t>classic work on primitive gift economies</w:t>
      </w:r>
      <w:r>
        <w:rPr>
          <w:rStyle w:val="StyleBoldUnderline"/>
        </w:rPr>
        <w:t xml:space="preserve"> </w:t>
      </w:r>
      <w:r w:rsidRPr="008818D0">
        <w:rPr>
          <w:rStyle w:val="StyleBoldUnderline"/>
        </w:rPr>
        <w:t>and by a Nietzschean challenge to the asceticist</w:t>
      </w:r>
      <w:r>
        <w:rPr>
          <w:rStyle w:val="StyleBoldUnderline"/>
        </w:rPr>
        <w:t xml:space="preserve"> </w:t>
      </w:r>
      <w:r w:rsidRPr="008818D0">
        <w:rPr>
          <w:rStyle w:val="StyleBoldUnderline"/>
        </w:rPr>
        <w:t>ethics and utilitarianism of capitalism, these writers include</w:t>
      </w:r>
      <w:r>
        <w:rPr>
          <w:rStyle w:val="StyleBoldUnderline"/>
        </w:rPr>
        <w:t xml:space="preserve"> </w:t>
      </w:r>
      <w:r w:rsidRPr="008818D0">
        <w:rPr>
          <w:rStyle w:val="StyleBoldUnderline"/>
        </w:rPr>
        <w:t xml:space="preserve">Georges Bataille </w:t>
      </w:r>
      <w:r w:rsidRPr="008818D0">
        <w:rPr>
          <w:sz w:val="16"/>
        </w:rPr>
        <w:t xml:space="preserve">(1985, 1989a, 1989b), </w:t>
      </w:r>
      <w:r w:rsidRPr="008818D0">
        <w:rPr>
          <w:rStyle w:val="StyleBoldUnderline"/>
        </w:rPr>
        <w:t>Jean Baudrillard</w:t>
      </w:r>
      <w:r w:rsidRPr="008818D0">
        <w:rPr>
          <w:sz w:val="16"/>
        </w:rPr>
        <w:t xml:space="preserve"> (1975), </w:t>
      </w:r>
      <w:r w:rsidRPr="008818D0">
        <w:rPr>
          <w:rStyle w:val="StyleBoldUnderline"/>
        </w:rPr>
        <w:t xml:space="preserve">Pierre Bourdieu </w:t>
      </w:r>
      <w:r w:rsidRPr="008818D0">
        <w:rPr>
          <w:sz w:val="16"/>
        </w:rPr>
        <w:t xml:space="preserve">(1977), </w:t>
      </w:r>
      <w:r w:rsidRPr="008818D0">
        <w:rPr>
          <w:rStyle w:val="StyleBoldUnderline"/>
        </w:rPr>
        <w:t>Marshall Sahlins</w:t>
      </w:r>
      <w:r w:rsidRPr="008818D0">
        <w:rPr>
          <w:sz w:val="16"/>
        </w:rPr>
        <w:t xml:space="preserve"> (1972, 1976), </w:t>
      </w:r>
      <w:r w:rsidRPr="008818D0">
        <w:rPr>
          <w:rStyle w:val="StyleBoldUnderline"/>
        </w:rPr>
        <w:t>and Pierre Clastres</w:t>
      </w:r>
      <w:r w:rsidRPr="008818D0">
        <w:rPr>
          <w:sz w:val="16"/>
        </w:rPr>
        <w:t xml:space="preserve"> (1987). </w:t>
      </w:r>
      <w:r w:rsidRPr="008818D0">
        <w:rPr>
          <w:rStyle w:val="StyleBoldUnderline"/>
        </w:rPr>
        <w:t>Instead of taking</w:t>
      </w:r>
      <w:r>
        <w:rPr>
          <w:rStyle w:val="StyleBoldUnderline"/>
        </w:rPr>
        <w:t xml:space="preserve"> </w:t>
      </w:r>
      <w:r w:rsidRPr="008818D0">
        <w:rPr>
          <w:rStyle w:val="StyleBoldUnderline"/>
        </w:rPr>
        <w:t>capitalism as the subject of analysis, these writings seek</w:t>
      </w:r>
      <w:r>
        <w:rPr>
          <w:rStyle w:val="StyleBoldUnderline"/>
        </w:rPr>
        <w:t xml:space="preserve"> </w:t>
      </w:r>
      <w:r w:rsidRPr="008818D0">
        <w:rPr>
          <w:rStyle w:val="StyleBoldUnderline"/>
        </w:rPr>
        <w:t>to mount their critique from outside capitalism, focusing</w:t>
      </w:r>
      <w:r>
        <w:rPr>
          <w:rStyle w:val="StyleBoldUnderline"/>
        </w:rPr>
        <w:t xml:space="preserve"> </w:t>
      </w:r>
      <w:r w:rsidRPr="008818D0">
        <w:rPr>
          <w:rStyle w:val="StyleBoldUnderline"/>
        </w:rPr>
        <w:t>on the radical difference of primitive economies and the</w:t>
      </w:r>
      <w:r>
        <w:rPr>
          <w:rStyle w:val="StyleBoldUnderline"/>
        </w:rPr>
        <w:t xml:space="preserve"> </w:t>
      </w:r>
      <w:r w:rsidRPr="008818D0">
        <w:rPr>
          <w:rStyle w:val="StyleBoldUnderline"/>
        </w:rPr>
        <w:t>way in which primitive gift, sacrificial, ritual, and festival</w:t>
      </w:r>
      <w:r>
        <w:rPr>
          <w:rStyle w:val="StyleBoldUnderline"/>
        </w:rPr>
        <w:t xml:space="preserve"> </w:t>
      </w:r>
      <w:r w:rsidRPr="008818D0">
        <w:rPr>
          <w:rStyle w:val="StyleBoldUnderline"/>
        </w:rPr>
        <w:t>economies present oppositional logics and harbor</w:t>
      </w:r>
      <w:r>
        <w:rPr>
          <w:rStyle w:val="StyleBoldUnderline"/>
        </w:rPr>
        <w:t xml:space="preserve"> </w:t>
      </w:r>
      <w:r w:rsidRPr="008818D0">
        <w:rPr>
          <w:rStyle w:val="StyleBoldUnderline"/>
        </w:rPr>
        <w:t>the potential for alternative social orders.</w:t>
      </w:r>
      <w:r w:rsidRPr="008818D0">
        <w:rPr>
          <w:sz w:val="16"/>
        </w:rPr>
        <w:t xml:space="preserve"> Despite certain shortcomings, </w:t>
      </w:r>
      <w:r w:rsidRPr="008818D0">
        <w:rPr>
          <w:rStyle w:val="StyleBoldUnderline"/>
        </w:rPr>
        <w:t>these works are more conducive to reconceptualizing</w:t>
      </w:r>
      <w:r>
        <w:rPr>
          <w:rStyle w:val="StyleBoldUnderline"/>
        </w:rPr>
        <w:t xml:space="preserve"> </w:t>
      </w:r>
      <w:r w:rsidRPr="008818D0">
        <w:rPr>
          <w:rStyle w:val="StyleBoldUnderline"/>
        </w:rPr>
        <w:t>capitalism in such a way as to reveal the</w:t>
      </w:r>
      <w:r>
        <w:rPr>
          <w:rStyle w:val="StyleBoldUnderline"/>
        </w:rPr>
        <w:t xml:space="preserve"> </w:t>
      </w:r>
      <w:r w:rsidRPr="008818D0">
        <w:rPr>
          <w:rStyle w:val="StyleBoldUnderline"/>
        </w:rPr>
        <w:t>multiplicity of economies, the tensions between them,</w:t>
      </w:r>
      <w:r>
        <w:rPr>
          <w:rStyle w:val="StyleBoldUnderline"/>
        </w:rPr>
        <w:t xml:space="preserve"> </w:t>
      </w:r>
      <w:r w:rsidRPr="008818D0">
        <w:rPr>
          <w:rStyle w:val="StyleBoldUnderline"/>
        </w:rPr>
        <w:t>and their differential embeddings within the larger social</w:t>
      </w:r>
      <w:r>
        <w:rPr>
          <w:rStyle w:val="StyleBoldUnderline"/>
        </w:rPr>
        <w:t xml:space="preserve"> </w:t>
      </w:r>
      <w:r w:rsidRPr="008818D0">
        <w:rPr>
          <w:rStyle w:val="StyleBoldUnderline"/>
        </w:rPr>
        <w:t>formation.</w:t>
      </w:r>
      <w:r>
        <w:rPr>
          <w:rStyle w:val="StyleBoldUnderline"/>
        </w:rPr>
        <w:t xml:space="preserve"> </w:t>
      </w:r>
      <w:r w:rsidRPr="008818D0">
        <w:rPr>
          <w:sz w:val="16"/>
        </w:rPr>
        <w:t xml:space="preserve">The passage from The Grundrisse with which we began is also cited by Baudrillard in The Mirror of Production (1975:86–87), but he does so in order to launch his unique critique of historical materialism. Baudrillard objects to Marx’s assumption that the contradictions of labor and ownership in </w:t>
      </w:r>
      <w:r w:rsidRPr="008818D0">
        <w:rPr>
          <w:sz w:val="16"/>
        </w:rPr>
        <w:lastRenderedPageBreak/>
        <w:t xml:space="preserve">capitalism can be projected back to precapitalist societies such as primitive, archaic, and feudal forms as their structural pivots. Although Marx challenged bourgeois society, his theories did not go far enough to extricate themselves from the productivist and utilitarian ethic of capitalism found in such concepts as subsistence, labor, economic exchange, and relations and means of production. For Baudrillard, this failure to achieve a radical break from capitalist epistemology means that Marxism liberates workers from the bourgeoisie but not from the view that the basic value of their being lies in their labor and productivity. Historical materialism is thus unable to grasp the profound difference between societies based on symbolic circulation and societies based on ownership and exchange of labor and commodities. Notions of labor and production do violence to these societies, where the point of life and the structural order are predicated not on production but on symbolic exchange with humans, spirits, and ancestors. Historical materialism cannot see that these societies possess mechanisms for the collective consumption of the surplus and deliberate antiproduction whenever accumulation threatens the continuity of cycles of reciprocity (p. 143). It fails to recognize that they did not separate economics from other social relations such as kinship, religion, and politics or distinguish between infra- and superstructure. It also perpetuates the Enlightenment invention of Nature as a resource for human production rather than an encompassing symbolic field whose offerings to humans must be compensated through sacrifice.13 </w:t>
      </w:r>
      <w:r w:rsidRPr="008818D0">
        <w:rPr>
          <w:rStyle w:val="StyleBoldUnderline"/>
        </w:rPr>
        <w:t>Baudrillard’s emphasis on consumption and the radical</w:t>
      </w:r>
      <w:r>
        <w:rPr>
          <w:rStyle w:val="StyleBoldUnderline"/>
        </w:rPr>
        <w:t xml:space="preserve"> </w:t>
      </w:r>
      <w:r w:rsidRPr="008818D0">
        <w:rPr>
          <w:rStyle w:val="StyleBoldUnderline"/>
        </w:rPr>
        <w:t>difference of precapitalist formations owes much to the</w:t>
      </w:r>
      <w:r>
        <w:rPr>
          <w:rStyle w:val="StyleBoldUnderline"/>
        </w:rPr>
        <w:t xml:space="preserve"> </w:t>
      </w:r>
      <w:r w:rsidRPr="008818D0">
        <w:rPr>
          <w:rStyle w:val="StyleBoldUnderline"/>
        </w:rPr>
        <w:t>earlier work of Georges Bataille. Bataille produced a very</w:t>
      </w:r>
      <w:r>
        <w:rPr>
          <w:rStyle w:val="StyleBoldUnderline"/>
        </w:rPr>
        <w:t xml:space="preserve"> </w:t>
      </w:r>
      <w:r w:rsidRPr="008818D0">
        <w:rPr>
          <w:rStyle w:val="StyleBoldUnderline"/>
        </w:rPr>
        <w:t>different kind of critique of capitalism, one focused not</w:t>
      </w:r>
      <w:r>
        <w:rPr>
          <w:rStyle w:val="StyleBoldUnderline"/>
        </w:rPr>
        <w:t xml:space="preserve"> </w:t>
      </w:r>
      <w:r w:rsidRPr="008818D0">
        <w:rPr>
          <w:rStyle w:val="StyleBoldUnderline"/>
        </w:rPr>
        <w:t>on production but on consumption.</w:t>
      </w:r>
      <w:r w:rsidRPr="008818D0">
        <w:rPr>
          <w:sz w:val="16"/>
        </w:rPr>
        <w:t xml:space="preserve"> He found that </w:t>
      </w:r>
      <w:r w:rsidRPr="008818D0">
        <w:rPr>
          <w:rStyle w:val="StyleBoldUnderline"/>
        </w:rPr>
        <w:t>in</w:t>
      </w:r>
      <w:r>
        <w:rPr>
          <w:rStyle w:val="StyleBoldUnderline"/>
        </w:rPr>
        <w:t xml:space="preserve"> </w:t>
      </w:r>
      <w:r w:rsidRPr="008818D0">
        <w:rPr>
          <w:rStyle w:val="StyleBoldUnderline"/>
        </w:rPr>
        <w:t>archaic economies “production was subordinated to nonproductive</w:t>
      </w:r>
      <w:r>
        <w:rPr>
          <w:rStyle w:val="StyleBoldUnderline"/>
        </w:rPr>
        <w:t xml:space="preserve"> </w:t>
      </w:r>
      <w:r w:rsidRPr="008818D0">
        <w:rPr>
          <w:rStyle w:val="StyleBoldUnderline"/>
        </w:rPr>
        <w:t>destruction”</w:t>
      </w:r>
      <w:r w:rsidRPr="008818D0">
        <w:rPr>
          <w:sz w:val="16"/>
        </w:rPr>
        <w:t xml:space="preserve"> (1989a:90). </w:t>
      </w:r>
      <w:r w:rsidRPr="008818D0">
        <w:rPr>
          <w:rStyle w:val="StyleBoldUnderline"/>
        </w:rPr>
        <w:t>The great motive</w:t>
      </w:r>
      <w:r>
        <w:rPr>
          <w:rStyle w:val="StyleBoldUnderline"/>
        </w:rPr>
        <w:t xml:space="preserve"> </w:t>
      </w:r>
      <w:r w:rsidRPr="008818D0">
        <w:rPr>
          <w:rStyle w:val="StyleBoldUnderline"/>
        </w:rPr>
        <w:t>force of these societies was not the compulsion to produce</w:t>
      </w:r>
      <w:r>
        <w:rPr>
          <w:rStyle w:val="StyleBoldUnderline"/>
        </w:rPr>
        <w:t xml:space="preserve"> </w:t>
      </w:r>
      <w:r w:rsidRPr="008818D0">
        <w:rPr>
          <w:rStyle w:val="StyleBoldUnderline"/>
        </w:rPr>
        <w:t>(which unleashes a process of objectification</w:t>
      </w:r>
      <w:r>
        <w:rPr>
          <w:rStyle w:val="StyleBoldUnderline"/>
        </w:rPr>
        <w:t xml:space="preserve"> </w:t>
      </w:r>
      <w:r w:rsidRPr="008818D0">
        <w:rPr>
          <w:rStyle w:val="StyleBoldUnderline"/>
        </w:rPr>
        <w:t>whereby all forms of life, including humans, become</w:t>
      </w:r>
      <w:r>
        <w:rPr>
          <w:rStyle w:val="StyleBoldUnderline"/>
        </w:rPr>
        <w:t xml:space="preserve"> </w:t>
      </w:r>
      <w:r w:rsidRPr="008818D0">
        <w:rPr>
          <w:rStyle w:val="StyleBoldUnderline"/>
        </w:rPr>
        <w:t>things) but a desire to escape the order of things and to</w:t>
      </w:r>
      <w:r>
        <w:rPr>
          <w:rStyle w:val="StyleBoldUnderline"/>
        </w:rPr>
        <w:t xml:space="preserve"> </w:t>
      </w:r>
      <w:r w:rsidRPr="008818D0">
        <w:rPr>
          <w:rStyle w:val="StyleBoldUnderline"/>
        </w:rPr>
        <w:t>live for the present moment through exuberant consumption</w:t>
      </w:r>
      <w:r>
        <w:rPr>
          <w:rStyle w:val="StyleBoldUnderline"/>
        </w:rPr>
        <w:t xml:space="preserve"> </w:t>
      </w:r>
      <w:r w:rsidRPr="008818D0">
        <w:rPr>
          <w:rStyle w:val="StyleBoldUnderline"/>
        </w:rPr>
        <w:t>in the form of excesses of generosity, display,</w:t>
      </w:r>
      <w:r>
        <w:rPr>
          <w:rStyle w:val="StyleBoldUnderline"/>
        </w:rPr>
        <w:t xml:space="preserve"> </w:t>
      </w:r>
      <w:r w:rsidRPr="008818D0">
        <w:rPr>
          <w:rStyle w:val="StyleBoldUnderline"/>
        </w:rPr>
        <w:t>and sacrifice.</w:t>
      </w:r>
      <w:r w:rsidRPr="008818D0">
        <w:rPr>
          <w:sz w:val="16"/>
        </w:rPr>
        <w:t xml:space="preserve"> The societies of Kwakwaka’wakw potlatch feasting, Aztec human sacrifice, Islamic militarism, and Tibetan monastic Lamaism all understood the necessity of nonproductive expenditure (Bataille 1989b). They set aside a major proportion of their wealth for expenditures which ensured the “wasting” and “loss” of wealth rather than rational accumulation. This destructive consumption allowed them to avoid the deadly hand of utility and to restore some of the lost “intimacy” of an existence without a separation between sacred and profane. Whereas Weber (1958) looked to religion to explain the origins of the capitalist ethic, </w:t>
      </w:r>
      <w:r w:rsidRPr="008818D0">
        <w:rPr>
          <w:rStyle w:val="StyleBoldUnderline"/>
        </w:rPr>
        <w:t>Bataille looked to archaic</w:t>
      </w:r>
      <w:r>
        <w:rPr>
          <w:rStyle w:val="StyleBoldUnderline"/>
        </w:rPr>
        <w:t xml:space="preserve"> </w:t>
      </w:r>
      <w:r w:rsidRPr="008818D0">
        <w:rPr>
          <w:rStyle w:val="StyleBoldUnderline"/>
        </w:rPr>
        <w:t>religion for seeds of a subversion of capitalism. If forms</w:t>
      </w:r>
      <w:r>
        <w:rPr>
          <w:rStyle w:val="StyleBoldUnderline"/>
        </w:rPr>
        <w:t xml:space="preserve"> </w:t>
      </w:r>
      <w:r w:rsidRPr="008818D0">
        <w:rPr>
          <w:rStyle w:val="StyleBoldUnderline"/>
        </w:rPr>
        <w:t>of archaic ritual prestation and sacrificial destruction of</w:t>
      </w:r>
      <w:r>
        <w:rPr>
          <w:rStyle w:val="StyleBoldUnderline"/>
        </w:rPr>
        <w:t xml:space="preserve"> </w:t>
      </w:r>
      <w:r w:rsidRPr="008818D0">
        <w:rPr>
          <w:rStyle w:val="StyleBoldUnderline"/>
        </w:rPr>
        <w:t>wealth could be reintegrated into modern economies,</w:t>
      </w:r>
      <w:r>
        <w:rPr>
          <w:rStyle w:val="StyleBoldUnderline"/>
        </w:rPr>
        <w:t xml:space="preserve"> </w:t>
      </w:r>
      <w:r w:rsidRPr="008818D0">
        <w:rPr>
          <w:rStyle w:val="StyleBoldUnderline"/>
        </w:rPr>
        <w:t>capitalism would have built-in mechanisms for social</w:t>
      </w:r>
      <w:r>
        <w:rPr>
          <w:rStyle w:val="StyleBoldUnderline"/>
        </w:rPr>
        <w:t xml:space="preserve"> </w:t>
      </w:r>
      <w:r w:rsidRPr="008818D0">
        <w:rPr>
          <w:rStyle w:val="StyleBoldUnderline"/>
        </w:rPr>
        <w:t>redistribution and for limiting its utilitarian productivism</w:t>
      </w:r>
      <w:r>
        <w:rPr>
          <w:rStyle w:val="StyleBoldUnderline"/>
        </w:rPr>
        <w:t xml:space="preserve"> </w:t>
      </w:r>
      <w:r w:rsidRPr="008818D0">
        <w:rPr>
          <w:rStyle w:val="StyleBoldUnderline"/>
        </w:rPr>
        <w:t>and incessant commodification of nature and culture.</w:t>
      </w:r>
      <w:r w:rsidRPr="008818D0">
        <w:rPr>
          <w:sz w:val="16"/>
        </w:rPr>
        <w:t xml:space="preserve"> Its expansionary tendencies would suffer frequent shutdowns and reversals. </w:t>
      </w:r>
      <w:r w:rsidRPr="008818D0">
        <w:rPr>
          <w:rStyle w:val="StyleBoldUnderline"/>
        </w:rPr>
        <w:t>Bataille’s project called for widening the frame of our</w:t>
      </w:r>
      <w:r>
        <w:rPr>
          <w:rStyle w:val="StyleBoldUnderline"/>
        </w:rPr>
        <w:t xml:space="preserve"> </w:t>
      </w:r>
      <w:r w:rsidRPr="008818D0">
        <w:rPr>
          <w:rStyle w:val="StyleBoldUnderline"/>
        </w:rPr>
        <w:t>economic inquiry to what he called a general economy,</w:t>
      </w:r>
      <w:r>
        <w:rPr>
          <w:rStyle w:val="StyleBoldUnderline"/>
        </w:rPr>
        <w:t xml:space="preserve"> </w:t>
      </w:r>
      <w:r w:rsidRPr="008818D0">
        <w:rPr>
          <w:rStyle w:val="StyleBoldUnderline"/>
        </w:rPr>
        <w:t>which accounted not only for such things as production,</w:t>
      </w:r>
      <w:r>
        <w:rPr>
          <w:rStyle w:val="StyleBoldUnderline"/>
        </w:rPr>
        <w:t xml:space="preserve"> </w:t>
      </w:r>
      <w:r w:rsidRPr="008818D0">
        <w:rPr>
          <w:rStyle w:val="StyleBoldUnderline"/>
        </w:rPr>
        <w:t>trade, and finance but also for social consumption, of</w:t>
      </w:r>
      <w:r>
        <w:rPr>
          <w:rStyle w:val="StyleBoldUnderline"/>
        </w:rPr>
        <w:t xml:space="preserve"> </w:t>
      </w:r>
      <w:r w:rsidRPr="008818D0">
        <w:rPr>
          <w:rStyle w:val="StyleBoldUnderline"/>
        </w:rPr>
        <w:t>which ritual and religious sacrifice, feasting, and festival</w:t>
      </w:r>
      <w:r>
        <w:rPr>
          <w:rStyle w:val="StyleBoldUnderline"/>
        </w:rPr>
        <w:t xml:space="preserve"> </w:t>
      </w:r>
      <w:r w:rsidRPr="008818D0">
        <w:rPr>
          <w:rStyle w:val="StyleBoldUnderline"/>
        </w:rPr>
        <w:t>were important components in precapitalist economies.</w:t>
      </w:r>
      <w:r>
        <w:rPr>
          <w:rStyle w:val="StyleBoldUnderline"/>
        </w:rPr>
        <w:t xml:space="preserve"> </w:t>
      </w:r>
      <w:r w:rsidRPr="008818D0">
        <w:rPr>
          <w:sz w:val="16"/>
        </w:rPr>
        <w:t>In Bataille’s approach, religion was not an epiphenomenal derivative of the infrastructures of production but an economic activity in itself. A general economy treats economic wealth and growth as part of the operations of the law of physics governing the global field of energy for all organic phenomena, so that, when any organism accumulates energy in excess of that needed for its subsistence, this energy must be expended and dissipated in some way. What he proposed in his enigmatic and mesmerizing book The Accursed Share was that, in our modern capitalist productivism, we have lost sight of this fundamental law of physics and material existence: that the surplus energy and wealth left over after the basic conditions for subsistence, reproduction, and growth have been satisfied must be expended. If this energy is not destroyed, it will erupt of its own in an uncontrolled explosion such as war. Given the tremendous productive power of modern industrial society and the fact that its productivist ethos has cut off virtually all traditional avenues of ritual and festive expenditures, energy surpluses have been redirected to military expenditures for modern warfare on a scale unknown in traditional societies.</w:t>
      </w:r>
      <w:r w:rsidRPr="008818D0">
        <w:rPr>
          <w:rStyle w:val="StyleBoldUnderline"/>
        </w:rPr>
        <w:t xml:space="preserve"> Bataille</w:t>
      </w:r>
      <w:r>
        <w:rPr>
          <w:rStyle w:val="StyleBoldUnderline"/>
        </w:rPr>
        <w:t xml:space="preserve"> </w:t>
      </w:r>
      <w:r w:rsidRPr="008818D0">
        <w:rPr>
          <w:rStyle w:val="StyleBoldUnderline"/>
        </w:rPr>
        <w:t>thought that the incessant growth machine that is</w:t>
      </w:r>
      <w:r>
        <w:rPr>
          <w:rStyle w:val="StyleBoldUnderline"/>
        </w:rPr>
        <w:t xml:space="preserve"> </w:t>
      </w:r>
      <w:r w:rsidRPr="008818D0">
        <w:rPr>
          <w:rStyle w:val="StyleBoldUnderline"/>
        </w:rPr>
        <w:t>the post-World War II U.S. economy could be deflected</w:t>
      </w:r>
      <w:r>
        <w:rPr>
          <w:rStyle w:val="StyleBoldUnderline"/>
        </w:rPr>
        <w:t xml:space="preserve"> </w:t>
      </w:r>
      <w:r w:rsidRPr="008818D0">
        <w:rPr>
          <w:rStyle w:val="StyleBoldUnderline"/>
        </w:rPr>
        <w:t>from a catastrophic expenditure on violent warfare only</w:t>
      </w:r>
      <w:r>
        <w:rPr>
          <w:rStyle w:val="StyleBoldUnderline"/>
        </w:rPr>
        <w:t xml:space="preserve"> </w:t>
      </w:r>
      <w:r w:rsidRPr="008818D0">
        <w:rPr>
          <w:rStyle w:val="StyleBoldUnderline"/>
        </w:rPr>
        <w:t xml:space="preserve">by potlatching the entire national economy. </w:t>
      </w:r>
      <w:r w:rsidRPr="008818D0">
        <w:rPr>
          <w:sz w:val="16"/>
        </w:rPr>
        <w:t>In g</w:t>
      </w:r>
      <w:r w:rsidRPr="008818D0">
        <w:rPr>
          <w:rStyle w:val="StyleBoldUnderline"/>
        </w:rPr>
        <w:t>i</w:t>
      </w:r>
      <w:r w:rsidRPr="008818D0">
        <w:rPr>
          <w:sz w:val="16"/>
        </w:rPr>
        <w:t xml:space="preserve">ving away its excess wealth to poorer nations, as in the Marshall Plan to rebuild war-torn Europe, the United States could engage in a nonmilitary rivalry for prestige and influence with the Soviet Union, that other center of industrial modernity’s radical reduction of nonproductive expenditure.14 </w:t>
      </w:r>
      <w:r w:rsidRPr="008818D0">
        <w:rPr>
          <w:rStyle w:val="StyleBoldUnderline"/>
        </w:rPr>
        <w:t>Thus, Bataille wished to resuscitate</w:t>
      </w:r>
      <w:r>
        <w:rPr>
          <w:rStyle w:val="StyleBoldUnderline"/>
        </w:rPr>
        <w:t xml:space="preserve"> </w:t>
      </w:r>
      <w:r w:rsidRPr="008818D0">
        <w:rPr>
          <w:rStyle w:val="StyleBoldUnderline"/>
        </w:rPr>
        <w:t>an important dimension of the economy, nonproductive</w:t>
      </w:r>
      <w:r>
        <w:rPr>
          <w:rStyle w:val="StyleBoldUnderline"/>
        </w:rPr>
        <w:t xml:space="preserve"> </w:t>
      </w:r>
      <w:r w:rsidRPr="008818D0">
        <w:rPr>
          <w:rStyle w:val="StyleBoldUnderline"/>
        </w:rPr>
        <w:t>expenditure, that has all but disappeared in both capitalist</w:t>
      </w:r>
      <w:r>
        <w:rPr>
          <w:rStyle w:val="StyleBoldUnderline"/>
        </w:rPr>
        <w:t xml:space="preserve"> </w:t>
      </w:r>
      <w:r w:rsidRPr="008818D0">
        <w:rPr>
          <w:rStyle w:val="StyleBoldUnderline"/>
        </w:rPr>
        <w:t>and state socialist modernity.</w:t>
      </w:r>
      <w:r w:rsidRPr="008818D0">
        <w:rPr>
          <w:sz w:val="16"/>
        </w:rPr>
        <w:t xml:space="preserve"> Scholars such as Jean-Joseph Goux (1998) have pointed to a troubling overlap between Bataille’s views on luxury and sacrificial expenditure and postmodern consumer capitalism. Consumer capitalism is also predicated on massive consumption and waste rather than on the thrift, asceticism, and </w:t>
      </w:r>
      <w:r w:rsidRPr="008818D0">
        <w:rPr>
          <w:sz w:val="16"/>
        </w:rPr>
        <w:lastRenderedPageBreak/>
        <w:t>accumulation against which Ba- taille directed his theory of expenditure. It exhibits potlatch features in the tendency for businesses to give goods away in the hope that “supply creates its own demand”; it collapses the distinction between luxury and useful goods and between need and desire (Goux 1998). Unlike modernist capitalism, postmodern consumer capitalism is driven by consumption rather than production. Thus, Bataille’s vision of the ritual destruction of wealth as defying the principles of accumulative and productive capitalism does not address this different phase of consumer capitalism, whose contours have only become clear since his death in 1962. It seems to me that despite their overt similarities, the principles of ritual consumption and those of consumer capitalism are basically incompatible.</w:t>
      </w:r>
      <w:r w:rsidRPr="008818D0">
        <w:rPr>
          <w:rStyle w:val="StyleBoldUnderline"/>
        </w:rPr>
        <w:t xml:space="preserve"> If Bataille</w:t>
      </w:r>
      <w:r>
        <w:rPr>
          <w:rStyle w:val="StyleBoldUnderline"/>
        </w:rPr>
        <w:t xml:space="preserve"> </w:t>
      </w:r>
      <w:r w:rsidRPr="008818D0">
        <w:rPr>
          <w:rStyle w:val="StyleBoldUnderline"/>
        </w:rPr>
        <w:t>had addressed our consumer society today, he would</w:t>
      </w:r>
      <w:r>
        <w:rPr>
          <w:rStyle w:val="StyleBoldUnderline"/>
        </w:rPr>
        <w:t xml:space="preserve"> </w:t>
      </w:r>
      <w:r w:rsidRPr="008818D0">
        <w:rPr>
          <w:rStyle w:val="StyleBoldUnderline"/>
        </w:rPr>
        <w:t>have said that this sort of consumption is still in the</w:t>
      </w:r>
      <w:r>
        <w:rPr>
          <w:rStyle w:val="StyleBoldUnderline"/>
        </w:rPr>
        <w:t xml:space="preserve"> </w:t>
      </w:r>
      <w:r w:rsidRPr="008818D0">
        <w:rPr>
          <w:rStyle w:val="StyleBoldUnderline"/>
        </w:rPr>
        <w:t>service of production and productive accumulation,</w:t>
      </w:r>
      <w:r>
        <w:rPr>
          <w:rStyle w:val="StyleBoldUnderline"/>
        </w:rPr>
        <w:t xml:space="preserve"> </w:t>
      </w:r>
      <w:r w:rsidRPr="008818D0">
        <w:rPr>
          <w:rStyle w:val="StyleBoldUnderline"/>
        </w:rPr>
        <w:t>since every act of consumption in the world of leisure,</w:t>
      </w:r>
      <w:r>
        <w:rPr>
          <w:rStyle w:val="StyleBoldUnderline"/>
        </w:rPr>
        <w:t xml:space="preserve"> </w:t>
      </w:r>
      <w:r w:rsidRPr="008818D0">
        <w:rPr>
          <w:rStyle w:val="StyleBoldUnderline"/>
        </w:rPr>
        <w:t>entertainment, media, fashion, and home de´cor merely</w:t>
      </w:r>
      <w:r>
        <w:rPr>
          <w:rStyle w:val="StyleBoldUnderline"/>
        </w:rPr>
        <w:t xml:space="preserve"> </w:t>
      </w:r>
      <w:r w:rsidRPr="008818D0">
        <w:rPr>
          <w:rStyle w:val="StyleBoldUnderline"/>
        </w:rPr>
        <w:t>feeds back into the growth of the economy rather than</w:t>
      </w:r>
      <w:r>
        <w:rPr>
          <w:rStyle w:val="StyleBoldUnderline"/>
        </w:rPr>
        <w:t xml:space="preserve"> </w:t>
      </w:r>
      <w:r w:rsidRPr="008818D0">
        <w:rPr>
          <w:rStyle w:val="StyleBoldUnderline"/>
        </w:rPr>
        <w:t>leading to the finality and loss of truly nonproductive</w:t>
      </w:r>
      <w:r>
        <w:rPr>
          <w:rStyle w:val="StyleBoldUnderline"/>
        </w:rPr>
        <w:t xml:space="preserve"> </w:t>
      </w:r>
      <w:r w:rsidRPr="008818D0">
        <w:rPr>
          <w:rStyle w:val="StyleBoldUnderline"/>
        </w:rPr>
        <w:t xml:space="preserve">expenditure. </w:t>
      </w:r>
      <w:r w:rsidRPr="008818D0">
        <w:rPr>
          <w:sz w:val="16"/>
        </w:rPr>
        <w:t xml:space="preserve">Even much of modern warfare is no longer truly destructive but tied into the furthering of military- industrial production. Nor, despite its economic excesses, does our consumer culture today challenge the basic economic logic of rational private accumulation as a self-depleting archaic sacrificial economy does.15 Furthermore, </w:t>
      </w:r>
      <w:r w:rsidRPr="008818D0">
        <w:rPr>
          <w:rStyle w:val="StyleBoldUnderline"/>
        </w:rPr>
        <w:t>capitalist consumption is very</w:t>
      </w:r>
      <w:r>
        <w:rPr>
          <w:rStyle w:val="StyleBoldUnderline"/>
        </w:rPr>
        <w:t xml:space="preserve"> </w:t>
      </w:r>
      <w:r w:rsidRPr="008818D0">
        <w:rPr>
          <w:rStyle w:val="StyleBoldUnderline"/>
        </w:rPr>
        <w:t>much an individual consumption rather than one involving</w:t>
      </w:r>
      <w:r>
        <w:rPr>
          <w:rStyle w:val="StyleBoldUnderline"/>
        </w:rPr>
        <w:t xml:space="preserve"> </w:t>
      </w:r>
      <w:r w:rsidRPr="008818D0">
        <w:rPr>
          <w:rStyle w:val="StyleBoldUnderline"/>
        </w:rPr>
        <w:t>the whole community or social order.</w:t>
      </w:r>
    </w:p>
    <w:p w14:paraId="156C05B7" w14:textId="77777777" w:rsidR="00DD6E25" w:rsidRDefault="00DD6E25" w:rsidP="00167CD3">
      <w:pPr>
        <w:rPr>
          <w:sz w:val="16"/>
        </w:rPr>
      </w:pPr>
    </w:p>
    <w:p w14:paraId="1ECAD976" w14:textId="77777777" w:rsidR="001502D8" w:rsidRDefault="001502D8" w:rsidP="001502D8">
      <w:pPr>
        <w:pStyle w:val="Heading4"/>
      </w:pPr>
      <w:r>
        <w:t>Bataille’s solution to capitalism just offloads the system onto other country, forming endless production cycles in other countries</w:t>
      </w:r>
    </w:p>
    <w:p w14:paraId="67054DBF" w14:textId="77777777" w:rsidR="001502D8" w:rsidRPr="006C56F5" w:rsidRDefault="001502D8" w:rsidP="001502D8">
      <w:pPr>
        <w:rPr>
          <w:b/>
          <w:bCs/>
          <w:sz w:val="26"/>
        </w:rPr>
      </w:pPr>
      <w:r>
        <w:rPr>
          <w:rStyle w:val="StyleStyleBold12pt"/>
        </w:rPr>
        <w:t xml:space="preserve">Yang 2k </w:t>
      </w:r>
      <w:r w:rsidRPr="006C56F5">
        <w:t xml:space="preserve">(Mayfair Mei-Hui Yang, Ph.D. Anthropology, University of California at Berkeley, October, 2000. </w:t>
      </w:r>
      <w:hyperlink r:id="rId7" w:history="1">
        <w:r w:rsidRPr="006C56F5">
          <w:rPr>
            <w:rStyle w:val="Hyperlink"/>
          </w:rPr>
          <w:t>http://www.jstor.org.proxy.lib.umich.edu/stable/10.1086/317380</w:t>
        </w:r>
      </w:hyperlink>
      <w:r w:rsidRPr="006C56F5">
        <w:t>.) //ky</w:t>
      </w:r>
    </w:p>
    <w:p w14:paraId="518475F9" w14:textId="77777777" w:rsidR="001502D8" w:rsidRDefault="001502D8" w:rsidP="001502D8">
      <w:r>
        <w:t xml:space="preserve">Baudrillard’s emphasis on consumption and the radical difference of precapitalist formations owes much to the earlier work of Georges Bataille. </w:t>
      </w:r>
      <w:r w:rsidRPr="008902D6">
        <w:rPr>
          <w:rStyle w:val="StyleBoldUnderline"/>
        </w:rPr>
        <w:t>Bataille produced a very different kind of critique</w:t>
      </w:r>
      <w:r>
        <w:t xml:space="preserve"> of capitalism, </w:t>
      </w:r>
      <w:r w:rsidRPr="008902D6">
        <w:rPr>
          <w:rStyle w:val="StyleBoldUnderline"/>
        </w:rPr>
        <w:t>one focused</w:t>
      </w:r>
      <w:r>
        <w:t xml:space="preserve"> not on production but </w:t>
      </w:r>
      <w:r w:rsidRPr="008902D6">
        <w:rPr>
          <w:rStyle w:val="StyleBoldUnderline"/>
        </w:rPr>
        <w:t>on consumption</w:t>
      </w:r>
      <w:r>
        <w:t xml:space="preserve">. </w:t>
      </w:r>
      <w:r w:rsidRPr="008902D6">
        <w:rPr>
          <w:rStyle w:val="StyleBoldUnderline"/>
        </w:rPr>
        <w:t>He found that in archaic</w:t>
      </w:r>
      <w:r>
        <w:t xml:space="preserve"> </w:t>
      </w:r>
      <w:r w:rsidRPr="008902D6">
        <w:rPr>
          <w:rStyle w:val="StyleBoldUnderline"/>
        </w:rPr>
        <w:t>economies “production was subordinated to nonproductive destruction”</w:t>
      </w:r>
      <w:r>
        <w:t xml:space="preserve"> (1989a:90). The great motive force of these societies was not the compulsion to produce (which unleashes a process of objectification whereby all forms of life, including humans, become things) but a desire to escape the order of things and to live for the present moment through exuberant consumption in the form of excesses of generosity, display, and sacrifice. </w:t>
      </w:r>
      <w:r w:rsidRPr="008902D6">
        <w:rPr>
          <w:rStyle w:val="StyleBoldUnderline"/>
        </w:rPr>
        <w:t xml:space="preserve">The societies of Kwakwaka’wakw potlatch feasting, Aztec human sacrifice, Islamic militarism, and Tibetan monastic Lamaism all understood the necessity of nonproductive expenditure (Bataille 1989b). They set aside a major proportion of their wealth for expenditures which ensured the “wasting” and “loss” of wealth rather than rational accumulation. </w:t>
      </w:r>
      <w:r>
        <w:t xml:space="preserve">This destructive consumption allowed them to avoid the deadly hand of utility and to restore some of the lost “intimacy” of an existence without a separation between sacred and profane. Whereas Weber (1958) looked to religion to explain the origins of the capitalist ethic, Bataille looked to archaic religion for seeds of a subversion of capitalism. If forms 13. Baudrillard contests the functional explanation that primitive magic, sacrifice, and religion try to accomplish what labor and forces of production cannot. Rather than our rational reading of sacrifice as producing use values, sacrifice is engagement in reciprocity with the gods for taking the fruits of the earth (1975:82–83). of archaic ritual prestation and sacrificial destruction of wealth could be reintegrated into modern economies, capitalism would have built-in mechanisms for social redistribution and for limiting its utilitarian productivism and incessant commodification of nature and culture. Its expansionary tendencies would suffer frequent shutdowns and reversals. </w:t>
      </w:r>
      <w:r w:rsidRPr="008902D6">
        <w:rPr>
          <w:rStyle w:val="StyleBoldUnderline"/>
        </w:rPr>
        <w:t xml:space="preserve">Bataille’s project called for widening the frame of our economic inquiry to what he called a general economy, which accounted not only for such things </w:t>
      </w:r>
      <w:r w:rsidRPr="008902D6">
        <w:rPr>
          <w:rStyle w:val="StyleBoldUnderline"/>
        </w:rPr>
        <w:lastRenderedPageBreak/>
        <w:t xml:space="preserve">as production, trade, and finance but also for social consumption, of which ritual and religious sacrifice, feasting, and festival were important components in precapitalist economies. In Bataille’s approach, religion was not an epiphenomenal derivative of the infrastructures of production but an economic activity in itself. A general economy treats economic wealth and growth as part of the operations of the law of physics governing the global field of energy for all organic phenomena, so that, when any organism accumulates energy in excess of that needed for its subsistence, this energy must be expended and dissipated in some way. </w:t>
      </w:r>
      <w:r>
        <w:t xml:space="preserve">What he proposed in his enigmatic and mesmerizing book </w:t>
      </w:r>
      <w:r w:rsidRPr="008902D6">
        <w:rPr>
          <w:rStyle w:val="StyleBoldUnderline"/>
        </w:rPr>
        <w:t>The Accursed Share was that, in our modern capitalist productivism, we have lost sight of this fundamental law of physics and material existence: that the surplus energy and wealth left over after the basic conditions for subsistence, reproduction, and growth have been satisfied must be expended. If this energy is not destroyed, it will erupt of its own in an uncontrolled explosion such as war. Given the tremendous productive power of modern industrial society and the fact that its productivist ethos has cut off virtually all traditional avenues of ritual and festive expenditures, energy surpluses have been redirected to military expenditures for modern warfare on a scale unknown in traditional societies. Bataille thought that the incessant growth machine that is the post-World War II U.S. economy could be deflected from a catastrophic expenditure on violent warfare only by potlatching the entire national economy. In giving away its excess wealth to poorer nations, as in the Marshall Plan to rebuild war-torn Europe, the United States could engage in a nonmilitary rivalry for prestige and influence with the Soviet Union, that other center of industrial modernity’s radical reduction of nonproductive expenditure.14 Thus, Bataille wished to resuscitate an important dimension of the economy, nonproductive expenditure, that has all but disappeared in both capitalist and state socialist modernity.</w:t>
      </w:r>
      <w:r>
        <w:t xml:space="preserve"> Scholars such as Jean-Joseph Goux (1998) have pointed to a troubling overlap between Bataille’s views on luxury and sacrificial expenditure and postmodern consumer capitalism. Consumer capitalism is also predicated on massive consumption and waste rather than on the thrift, asceticism, and accumulation against which Bataille directed his theory of expenditure. It exhibits potlatch features in the tendency for businesses to give goods away in the hope that “supply creates its own demand”; it collapses the distinction between luxury and useful goods and between need and desire (Goux 1998). Unlike modernist capitalism, postmodern consumer capitalism is driven by consumption rather than production. </w:t>
      </w:r>
      <w:r w:rsidRPr="006364A8">
        <w:rPr>
          <w:rStyle w:val="StyleBoldUnderline"/>
        </w:rPr>
        <w:t>Thus, Bataille’s vision of the ritual destruction of wealth as defying the principles of accumulative and productive capitalism does not address this different phase of consumer capitalism, whose contours have only become clear since his death in 1962. It seems to me that despite their overt similarities, the principles of ritual consumption and those of consumer capitalism are basically incompatible.</w:t>
      </w:r>
      <w:r>
        <w:t xml:space="preserve"> If Bataille had addressed our consumer society today, he would have said that this sort of consumption is still in the service of production and productive accumulation, since every act of consumption in the world of leisure, entertainment, media, fashion, and home de´cor merely feeds back into the growth of the economy rather than leading to the finality and loss of truly nonproductive expenditure. Even much of modern warfare is no longer truly destructive but tied into the furthering of military- industrial production. Nor, despite its economic excesses, does our consumer culture today challenge the basic economic logic of rational private accumulation as a self-depleting archaic sacrificial economy does.15 Furthermore, </w:t>
      </w:r>
      <w:r>
        <w:lastRenderedPageBreak/>
        <w:t>capitalist consumption is very much an individual consumption rather than one involving the whole community or social order.</w:t>
      </w:r>
    </w:p>
    <w:p w14:paraId="61AEA646" w14:textId="77777777" w:rsidR="001502D8" w:rsidRDefault="001502D8" w:rsidP="001502D8">
      <w:pPr>
        <w:pStyle w:val="Heading4"/>
      </w:pPr>
      <w:r>
        <w:t>Bataille’s method of the general economy only redirects capital to the excess, it produces a new system fo capitalism that causes current movements to fail</w:t>
      </w:r>
    </w:p>
    <w:p w14:paraId="042DBCF3" w14:textId="77777777" w:rsidR="001502D8" w:rsidRPr="006E06F8" w:rsidRDefault="001502D8" w:rsidP="001502D8">
      <w:pPr>
        <w:rPr>
          <w:rStyle w:val="StyleStyleBold12pt"/>
        </w:rPr>
      </w:pPr>
      <w:r>
        <w:rPr>
          <w:rStyle w:val="StyleStyleBold12pt"/>
        </w:rPr>
        <w:t>Hegarty 2k</w:t>
      </w:r>
      <w:r w:rsidRPr="006E06F8">
        <w:t xml:space="preserve"> (Paul Hegarty, studied Languages, Economics and Politics at Kingston Polytechnic, Critical Theory at Nottingham, and did a PhD in French and Critical Theory, on Georges Bataille and Jean Baudrillard. 8/2000. </w:t>
      </w:r>
      <w:hyperlink r:id="rId8" w:history="1">
        <w:r w:rsidRPr="006E06F8">
          <w:rPr>
            <w:rStyle w:val="Hyperlink"/>
          </w:rPr>
          <w:t>http://site.ebrary.com.proxy.lib.umich.edu/lib/umich/docDetail.action?docID=10567020</w:t>
        </w:r>
      </w:hyperlink>
      <w:r w:rsidRPr="006E06F8">
        <w:t>.) //ky</w:t>
      </w:r>
    </w:p>
    <w:p w14:paraId="69B670DE" w14:textId="77777777" w:rsidR="001502D8" w:rsidRDefault="001502D8" w:rsidP="001502D8">
      <w:r>
        <w:t xml:space="preserve">Heterology persists in Bataille's oeuvre, but takes the guise of the general economy - a system which seeks to account for what is other (heterogeneous) and to 'be other' in the way it is written (compared to social 'science'). The 'notion of the general economy' emerges in its own right in the essay T h e Notion of Expenditure', which draws together the various strands already at work in Bataille's writing - Hegel, Nietzsche, Sade, anthropology. The ideas announced in this essay are more fully developed throughout the three volumes of The Accursed Share, and persist, in a slightly different formulation, in the late texts, such as Eroticism. Whilst Bataille's oeuvre could be categorized as consisting of an array of more or less interchangeable, subtly different terms and notions, this array can be categorized through the notion of general economy, which thus comes to serve as the organizing notion of Bataille's work (this organization could be visualized as a set of clusters, or as the contingent constellations of the 'strange attractors' of chaos theory, rather than the linear structures of genuinely systematic philosophies). </w:t>
      </w:r>
      <w:r w:rsidRPr="006E06F8">
        <w:rPr>
          <w:rStyle w:val="StyleBoldUnderline"/>
        </w:rPr>
        <w:t>The very formulation of something called a 'general economy' suggests an attempt to account for some sort of whole, and also suggests the insufficiency of economics as a free-standing term. In this way, Bataille (from a quasi-Marxist position) challenges the belief held by both capitalism and communism in the primacy of 'the economic', where the economic is the sphere of production, as well as currently being the realm of commodity fetishism. Bataille wishes to criticize a conception of society based on its economics because this categorization is what has led to society being dominated by the economic sphere: in other words, the observation that the economic is the most important is not innocent - it has contributed to the problem it 'describes', as it comes from the same set of presumptions. Bataille argues</w:t>
      </w:r>
      <w:r>
        <w:t xml:space="preserve">, via Mauss, that the notion of there being an economic realm that is autonomous is limited to modern, Western, societies, and those brought under their influence, 1 and that to a large extent the economic has no such existence in most societies. Bataille is also echoing Weber, in that he sees capitalism as having removed all vestiges of genuine community and the unifying beliefs of the past (Bataille differs in that, for him, this loss dates from a much earlier period - the start of humanity), as accumulation, and secondarily, profit, have taken over (The Accursed Share, 136; OC VII, 130). As a result of this privileging of the economic, all value is processed in the same way. In fact, even the idea of value is complicit in this. The result is that what is valued is all that fosters accumulation and preservation, or comes from them. Bataille's general economy seeks to get beyond this, to talk of economies of loss, waste, expenditure and, 'above all', excess. More specifically, </w:t>
      </w:r>
      <w:r w:rsidRPr="006E06F8">
        <w:rPr>
          <w:rStyle w:val="StyleBoldUnderline"/>
        </w:rPr>
        <w:t xml:space="preserve">Bataille is referring to what elsewhere he terms the homogeneous and the heterogeneous. The homogeneous, or the sphere dominated by economics, consists of all that is deemed normal, all that seeks to make society a controllable, controlled phenomenon. In other words, it is the realm of work, religion, utility, (party) politics, laws, taboos, </w:t>
      </w:r>
      <w:r w:rsidRPr="006E06F8">
        <w:rPr>
          <w:rStyle w:val="StyleBoldUnderline"/>
        </w:rPr>
        <w:lastRenderedPageBreak/>
        <w:t>reproductive sex, truth, knowledge. The realm beyond this is that of excess: eroticism, death, festivals, transgression, drunkenness, laughter, the dissolution of truth and knowledge. This realm of excess is the general economy, but the general economy is also the process whereby the homogeneous realm interacts with excessive phenomena. The general economy redefines the economic such that not everything is under 'the economic', but everything is part of one economy among many - this many is the general economy</w:t>
      </w:r>
      <w:r>
        <w:t>. The fact that the economic in the traditional sense ('restricted economy') and what is, strictly speaking, anti-economic, co-exist in the general economy, also means that they interact. The distinction between the two types of economy is never total, even if it is clear cut. This interaction takes a form not dissimilar to Hegel's dialectical system, but with the intervention of Nietzsche - Bataille's system has no overcoming, just the revelation of nothingness, as excess and waste are not recuperable for self-consciousness. We might attempt to incorporate what is threatening to the norms, sanity, life and so on, but such overcoming is already trapped in a restricted economy, rather than the way out of it. For example, taboo and transgression are absolutely linked, as we need a law for there to be a crime, whilst law is the system that believes it has controlled transgression, but no matter how often it enacts this control, the moment of transgression is still beyond it.</w:t>
      </w:r>
    </w:p>
    <w:p w14:paraId="09370516" w14:textId="77777777" w:rsidR="001502D8" w:rsidRPr="00D67B42" w:rsidRDefault="001502D8" w:rsidP="00167CD3">
      <w:pPr>
        <w:rPr>
          <w:sz w:val="16"/>
        </w:rPr>
      </w:pPr>
    </w:p>
    <w:p w14:paraId="3D475701" w14:textId="0C7F3D6A" w:rsidR="00A215C6" w:rsidRDefault="00A215C6" w:rsidP="00A33D8F">
      <w:pPr>
        <w:pStyle w:val="Heading3"/>
      </w:pPr>
      <w:r>
        <w:lastRenderedPageBreak/>
        <w:t>Fem/Seaborgs</w:t>
      </w:r>
    </w:p>
    <w:p w14:paraId="0863B7CB" w14:textId="77777777" w:rsidR="00A215C6" w:rsidRDefault="00A215C6" w:rsidP="00A215C6">
      <w:pPr>
        <w:rPr>
          <w:rFonts w:ascii="Times" w:hAnsi="Times" w:cs="Times"/>
          <w:color w:val="000000"/>
          <w:sz w:val="18"/>
          <w:szCs w:val="18"/>
        </w:rPr>
      </w:pPr>
    </w:p>
    <w:p w14:paraId="748EA7A2" w14:textId="77777777" w:rsidR="00A215C6" w:rsidRDefault="00A215C6" w:rsidP="00A215C6">
      <w:pPr>
        <w:pStyle w:val="Heading4"/>
      </w:pPr>
      <w:r>
        <w:t>Our method better accesses solvency—divisions don’t allow revolution</w:t>
      </w:r>
    </w:p>
    <w:p w14:paraId="1FC1D73B" w14:textId="77777777" w:rsidR="00A215C6" w:rsidRDefault="00A215C6" w:rsidP="00A215C6">
      <w:pPr>
        <w:rPr>
          <w:rFonts w:ascii="Times" w:hAnsi="Times" w:cs="Times"/>
          <w:color w:val="000000"/>
          <w:sz w:val="18"/>
          <w:szCs w:val="18"/>
        </w:rPr>
      </w:pPr>
      <w:r>
        <w:rPr>
          <w:rFonts w:ascii="Times" w:hAnsi="Times" w:cs="Times"/>
          <w:color w:val="000000"/>
          <w:sz w:val="18"/>
          <w:szCs w:val="18"/>
        </w:rPr>
        <w:t xml:space="preserve">Dana </w:t>
      </w:r>
      <w:r w:rsidRPr="0038149A">
        <w:rPr>
          <w:rFonts w:ascii="Times" w:hAnsi="Times" w:cs="Times"/>
          <w:b/>
          <w:color w:val="000000"/>
          <w:sz w:val="18"/>
          <w:szCs w:val="18"/>
        </w:rPr>
        <w:t>Neacsu 2005</w:t>
      </w:r>
      <w:r>
        <w:rPr>
          <w:rFonts w:ascii="Times" w:hAnsi="Times" w:cs="Times"/>
          <w:color w:val="000000"/>
          <w:sz w:val="18"/>
          <w:szCs w:val="18"/>
        </w:rPr>
        <w:t>, Head of Public Services at Columbia Law School and a New York attorney, “The Wrongful Rejection of Big Theory (Marxism) by Feminism and Queer Theory: A Brief Debate”</w:t>
      </w:r>
    </w:p>
    <w:p w14:paraId="6A6AC321" w14:textId="77777777" w:rsidR="00A215C6" w:rsidRDefault="00A215C6" w:rsidP="00A215C6">
      <w:pPr>
        <w:rPr>
          <w:rFonts w:ascii="Times" w:hAnsi="Times" w:cs="Times"/>
          <w:color w:val="000000"/>
          <w:sz w:val="18"/>
          <w:szCs w:val="18"/>
        </w:rPr>
      </w:pPr>
    </w:p>
    <w:p w14:paraId="1CCCBAE2" w14:textId="77777777" w:rsidR="00A215C6" w:rsidRPr="0038149A" w:rsidRDefault="00A215C6" w:rsidP="00A215C6">
      <w:pPr>
        <w:rPr>
          <w:rFonts w:ascii="Times" w:hAnsi="Times" w:cs="Times"/>
          <w:color w:val="000000"/>
          <w:sz w:val="16"/>
        </w:rPr>
      </w:pPr>
      <w:r w:rsidRPr="0038149A">
        <w:rPr>
          <w:rFonts w:ascii="Times" w:hAnsi="Times" w:cs="Times"/>
          <w:color w:val="000000"/>
          <w:sz w:val="16"/>
          <w:szCs w:val="21"/>
        </w:rPr>
        <w:t xml:space="preserve">Marxism </w:t>
      </w:r>
      <w:r w:rsidRPr="0038149A">
        <w:rPr>
          <w:rFonts w:ascii="Times" w:hAnsi="Times" w:cs="Times"/>
          <w:color w:val="000000"/>
          <w:sz w:val="16"/>
        </w:rPr>
        <w:t xml:space="preserve">justifies </w:t>
      </w:r>
      <w:r w:rsidRPr="0038149A">
        <w:rPr>
          <w:rFonts w:ascii="Times" w:hAnsi="Times" w:cs="Times"/>
          <w:color w:val="000000"/>
          <w:sz w:val="16"/>
          <w:szCs w:val="21"/>
        </w:rPr>
        <w:t>socio-economic theoretical constructs and explains how even less controversial concepts, such as "</w:t>
      </w:r>
      <w:r w:rsidRPr="002969D4">
        <w:rPr>
          <w:rStyle w:val="StyleBoldUnderline"/>
        </w:rPr>
        <w:t>cultural divisions,"</w:t>
      </w:r>
      <w:r w:rsidRPr="0038149A">
        <w:rPr>
          <w:rFonts w:ascii="Times" w:hAnsi="Times" w:cs="Times"/>
          <w:color w:val="000000"/>
          <w:sz w:val="16"/>
          <w:szCs w:val="21"/>
        </w:rPr>
        <w:t xml:space="preserve"> as Jon Elster demonstrated, "</w:t>
      </w:r>
      <w:r w:rsidRPr="002969D4">
        <w:rPr>
          <w:rStyle w:val="StyleBoldUnderline"/>
        </w:rPr>
        <w:t>are never class neutral</w:t>
      </w:r>
      <w:r w:rsidRPr="0038149A">
        <w:rPr>
          <w:rFonts w:ascii="Times" w:hAnsi="Times" w:cs="Times"/>
          <w:color w:val="000000"/>
          <w:sz w:val="16"/>
          <w:szCs w:val="21"/>
        </w:rPr>
        <w:t xml:space="preserve">. </w:t>
      </w:r>
      <w:r w:rsidRPr="0038149A">
        <w:rPr>
          <w:rFonts w:ascii="Times" w:hAnsi="Times" w:cs="Times"/>
          <w:color w:val="000000"/>
          <w:sz w:val="16"/>
          <w:szCs w:val="13"/>
        </w:rPr>
        <w:t xml:space="preserve">68 </w:t>
      </w:r>
      <w:r w:rsidRPr="0038149A">
        <w:rPr>
          <w:rFonts w:ascii="Times" w:hAnsi="Times" w:cs="Times"/>
          <w:color w:val="000000"/>
          <w:sz w:val="16"/>
          <w:szCs w:val="21"/>
        </w:rPr>
        <w:t xml:space="preserve">"Marxism offers </w:t>
      </w:r>
      <w:r w:rsidRPr="0038149A">
        <w:rPr>
          <w:rFonts w:ascii="Times" w:hAnsi="Times" w:cs="Times"/>
          <w:color w:val="000000"/>
          <w:sz w:val="16"/>
        </w:rPr>
        <w:t xml:space="preserve">an </w:t>
      </w:r>
      <w:r w:rsidRPr="0038149A">
        <w:rPr>
          <w:rFonts w:ascii="Times" w:hAnsi="Times" w:cs="Times"/>
          <w:color w:val="000000"/>
          <w:sz w:val="16"/>
          <w:szCs w:val="21"/>
        </w:rPr>
        <w:t xml:space="preserve">identity to the </w:t>
      </w:r>
      <w:r w:rsidRPr="0038149A">
        <w:rPr>
          <w:rFonts w:ascii="Times" w:hAnsi="Times" w:cs="Times"/>
          <w:color w:val="000000"/>
          <w:sz w:val="16"/>
        </w:rPr>
        <w:t xml:space="preserve">millions </w:t>
      </w:r>
      <w:r w:rsidRPr="0038149A">
        <w:rPr>
          <w:rFonts w:ascii="Times" w:hAnsi="Times" w:cs="Times"/>
          <w:color w:val="000000"/>
          <w:sz w:val="16"/>
          <w:szCs w:val="23"/>
        </w:rPr>
        <w:t xml:space="preserve">of </w:t>
      </w:r>
      <w:r w:rsidRPr="0038149A">
        <w:rPr>
          <w:rFonts w:ascii="Times" w:hAnsi="Times" w:cs="Times"/>
          <w:color w:val="000000"/>
          <w:sz w:val="16"/>
          <w:szCs w:val="21"/>
        </w:rPr>
        <w:t>have-nots,"</w:t>
      </w:r>
      <w:r w:rsidRPr="0038149A">
        <w:rPr>
          <w:rFonts w:ascii="Times" w:hAnsi="Times" w:cs="Times"/>
          <w:color w:val="000000"/>
          <w:sz w:val="16"/>
          <w:szCs w:val="16"/>
        </w:rPr>
        <w:t xml:space="preserve">6 9 </w:t>
      </w:r>
      <w:r w:rsidRPr="0038149A">
        <w:rPr>
          <w:rFonts w:ascii="Times" w:hAnsi="Times" w:cs="Times"/>
          <w:color w:val="000000"/>
          <w:sz w:val="16"/>
          <w:szCs w:val="21"/>
        </w:rPr>
        <w:t xml:space="preserve">across geographical and </w:t>
      </w:r>
      <w:r w:rsidRPr="0038149A">
        <w:rPr>
          <w:rFonts w:ascii="Times" w:hAnsi="Times" w:cs="Times"/>
          <w:color w:val="000000"/>
          <w:sz w:val="16"/>
        </w:rPr>
        <w:t xml:space="preserve">racial </w:t>
      </w:r>
      <w:r w:rsidRPr="0038149A">
        <w:rPr>
          <w:rFonts w:ascii="Times" w:hAnsi="Times" w:cs="Times"/>
          <w:color w:val="000000"/>
          <w:sz w:val="16"/>
          <w:szCs w:val="21"/>
        </w:rPr>
        <w:t xml:space="preserve">borders because, </w:t>
      </w:r>
      <w:r w:rsidRPr="0038149A">
        <w:rPr>
          <w:rFonts w:ascii="Times" w:hAnsi="Times" w:cs="Times"/>
          <w:color w:val="000000"/>
          <w:sz w:val="16"/>
        </w:rPr>
        <w:t xml:space="preserve">under Marxism, </w:t>
      </w:r>
      <w:r w:rsidRPr="0038149A">
        <w:rPr>
          <w:rFonts w:ascii="Times" w:hAnsi="Times" w:cs="Times"/>
          <w:color w:val="000000"/>
          <w:sz w:val="16"/>
          <w:szCs w:val="21"/>
        </w:rPr>
        <w:t xml:space="preserve">"classes are distributed non-randomly over cultural groups., </w:t>
      </w:r>
      <w:r w:rsidRPr="0038149A">
        <w:rPr>
          <w:rFonts w:ascii="Times" w:hAnsi="Times" w:cs="Times"/>
          <w:color w:val="000000"/>
          <w:sz w:val="16"/>
          <w:szCs w:val="13"/>
        </w:rPr>
        <w:t xml:space="preserve">70 </w:t>
      </w:r>
      <w:r w:rsidRPr="0038149A">
        <w:rPr>
          <w:rFonts w:ascii="Times" w:hAnsi="Times" w:cs="Times"/>
          <w:color w:val="000000"/>
          <w:sz w:val="16"/>
          <w:szCs w:val="21"/>
        </w:rPr>
        <w:t xml:space="preserve">Furthermore, </w:t>
      </w:r>
      <w:r w:rsidRPr="002969D4">
        <w:rPr>
          <w:rStyle w:val="StyleBoldUnderline"/>
        </w:rPr>
        <w:t>Marxism is uniquely fit to explain how poverty may become a tool in the hands of politicians interested in connecting poverty to certain minority social groups</w:t>
      </w:r>
      <w:r w:rsidRPr="0038149A">
        <w:rPr>
          <w:rFonts w:ascii="Times" w:hAnsi="Times" w:cs="Times"/>
          <w:color w:val="000000"/>
          <w:sz w:val="16"/>
          <w:szCs w:val="21"/>
        </w:rPr>
        <w:t xml:space="preserve">. Politicians have done this, for example, </w:t>
      </w:r>
      <w:r w:rsidRPr="0038149A">
        <w:rPr>
          <w:rFonts w:ascii="Times" w:hAnsi="Times" w:cs="Times"/>
          <w:color w:val="000000"/>
          <w:sz w:val="16"/>
        </w:rPr>
        <w:t xml:space="preserve">by </w:t>
      </w:r>
      <w:r w:rsidRPr="0038149A">
        <w:rPr>
          <w:rFonts w:ascii="Times" w:hAnsi="Times" w:cs="Times"/>
          <w:color w:val="000000"/>
          <w:sz w:val="16"/>
          <w:szCs w:val="21"/>
        </w:rPr>
        <w:t xml:space="preserve">ghettoizing those groups and forcing </w:t>
      </w:r>
      <w:r w:rsidRPr="0038149A">
        <w:rPr>
          <w:rFonts w:ascii="Times" w:hAnsi="Times" w:cs="Times"/>
          <w:color w:val="000000"/>
          <w:sz w:val="16"/>
        </w:rPr>
        <w:t xml:space="preserve">them to </w:t>
      </w:r>
      <w:r w:rsidRPr="0038149A">
        <w:rPr>
          <w:rFonts w:ascii="Times" w:hAnsi="Times" w:cs="Times"/>
          <w:color w:val="000000"/>
          <w:sz w:val="16"/>
          <w:szCs w:val="21"/>
        </w:rPr>
        <w:t xml:space="preserve">live </w:t>
      </w:r>
      <w:r w:rsidRPr="0038149A">
        <w:rPr>
          <w:rFonts w:ascii="Times" w:hAnsi="Times" w:cs="Times"/>
          <w:color w:val="000000"/>
          <w:sz w:val="16"/>
          <w:szCs w:val="20"/>
        </w:rPr>
        <w:t xml:space="preserve">in </w:t>
      </w:r>
      <w:r w:rsidRPr="0038149A">
        <w:rPr>
          <w:rFonts w:ascii="Times" w:hAnsi="Times" w:cs="Times"/>
          <w:color w:val="000000"/>
          <w:sz w:val="16"/>
          <w:szCs w:val="21"/>
        </w:rPr>
        <w:t xml:space="preserve">geographical areas </w:t>
      </w:r>
      <w:r w:rsidRPr="0038149A">
        <w:rPr>
          <w:rFonts w:ascii="Times" w:hAnsi="Times" w:cs="Times"/>
          <w:color w:val="000000"/>
          <w:sz w:val="16"/>
        </w:rPr>
        <w:t xml:space="preserve">that </w:t>
      </w:r>
      <w:r w:rsidRPr="0038149A">
        <w:rPr>
          <w:rFonts w:ascii="Times" w:hAnsi="Times" w:cs="Times"/>
          <w:color w:val="000000"/>
          <w:sz w:val="16"/>
          <w:szCs w:val="21"/>
        </w:rPr>
        <w:t xml:space="preserve">are underdeveloped and thus have no available </w:t>
      </w:r>
      <w:r w:rsidRPr="0038149A">
        <w:rPr>
          <w:rFonts w:ascii="Times" w:hAnsi="Times" w:cs="Times"/>
          <w:color w:val="000000"/>
          <w:sz w:val="16"/>
        </w:rPr>
        <w:t>jobs.</w:t>
      </w:r>
      <w:r w:rsidRPr="0038149A">
        <w:rPr>
          <w:rFonts w:ascii="Times" w:hAnsi="Times" w:cs="Times"/>
          <w:color w:val="000000"/>
          <w:sz w:val="16"/>
          <w:szCs w:val="16"/>
        </w:rPr>
        <w:t>7</w:t>
      </w:r>
      <w:r w:rsidRPr="0038149A">
        <w:rPr>
          <w:rFonts w:ascii="Times" w:hAnsi="Times" w:cs="Times"/>
          <w:color w:val="000000"/>
          <w:sz w:val="16"/>
          <w:szCs w:val="13"/>
        </w:rPr>
        <w:t xml:space="preserve">1 </w:t>
      </w:r>
      <w:r w:rsidRPr="0038149A">
        <w:rPr>
          <w:rFonts w:ascii="Times" w:hAnsi="Times" w:cs="Times"/>
          <w:color w:val="000000"/>
          <w:sz w:val="16"/>
        </w:rPr>
        <w:t xml:space="preserve">However, by </w:t>
      </w:r>
      <w:r w:rsidRPr="0038149A">
        <w:rPr>
          <w:rFonts w:ascii="Times" w:hAnsi="Times" w:cs="Times"/>
          <w:color w:val="000000"/>
          <w:sz w:val="16"/>
          <w:szCs w:val="21"/>
        </w:rPr>
        <w:t xml:space="preserve">offering "economic ghettos" </w:t>
      </w:r>
      <w:r w:rsidRPr="0038149A">
        <w:rPr>
          <w:rFonts w:ascii="Times" w:hAnsi="Times" w:cs="Times"/>
          <w:color w:val="000000"/>
          <w:sz w:val="16"/>
        </w:rPr>
        <w:t xml:space="preserve">slightly </w:t>
      </w:r>
      <w:r w:rsidRPr="0038149A">
        <w:rPr>
          <w:rFonts w:ascii="Times" w:hAnsi="Times" w:cs="Times"/>
          <w:color w:val="000000"/>
          <w:sz w:val="16"/>
          <w:szCs w:val="21"/>
        </w:rPr>
        <w:t xml:space="preserve">different to different underprivileged social groups, politicians </w:t>
      </w:r>
      <w:r w:rsidRPr="0038149A">
        <w:rPr>
          <w:rFonts w:ascii="Times" w:hAnsi="Times" w:cs="Times"/>
          <w:color w:val="000000"/>
          <w:sz w:val="16"/>
        </w:rPr>
        <w:t xml:space="preserve">have </w:t>
      </w:r>
      <w:r w:rsidRPr="0038149A">
        <w:rPr>
          <w:rFonts w:ascii="Times" w:hAnsi="Times" w:cs="Times"/>
          <w:color w:val="000000"/>
          <w:sz w:val="16"/>
          <w:szCs w:val="21"/>
        </w:rPr>
        <w:t xml:space="preserve">successfully </w:t>
      </w:r>
      <w:r w:rsidRPr="0038149A">
        <w:rPr>
          <w:rFonts w:ascii="Times" w:hAnsi="Times" w:cs="Times"/>
          <w:color w:val="000000"/>
          <w:sz w:val="16"/>
        </w:rPr>
        <w:t xml:space="preserve">segregated </w:t>
      </w:r>
      <w:r w:rsidRPr="0038149A">
        <w:rPr>
          <w:rFonts w:ascii="Times" w:hAnsi="Times" w:cs="Times"/>
          <w:color w:val="000000"/>
          <w:sz w:val="16"/>
          <w:szCs w:val="21"/>
        </w:rPr>
        <w:t xml:space="preserve">the </w:t>
      </w:r>
      <w:r w:rsidRPr="0038149A">
        <w:rPr>
          <w:rFonts w:ascii="Times" w:hAnsi="Times" w:cs="Times"/>
          <w:color w:val="000000"/>
          <w:sz w:val="16"/>
        </w:rPr>
        <w:t xml:space="preserve">poor </w:t>
      </w:r>
      <w:r w:rsidRPr="0038149A">
        <w:rPr>
          <w:rFonts w:ascii="Times" w:hAnsi="Times" w:cs="Times"/>
          <w:color w:val="000000"/>
          <w:sz w:val="16"/>
          <w:szCs w:val="21"/>
        </w:rPr>
        <w:t xml:space="preserve">by their color, for example, and successfully divided </w:t>
      </w:r>
      <w:r w:rsidRPr="0038149A">
        <w:rPr>
          <w:rFonts w:ascii="Times" w:hAnsi="Times" w:cs="Times"/>
          <w:color w:val="000000"/>
          <w:sz w:val="16"/>
        </w:rPr>
        <w:t xml:space="preserve">that </w:t>
      </w:r>
      <w:r w:rsidRPr="0038149A">
        <w:rPr>
          <w:rFonts w:ascii="Times" w:hAnsi="Times" w:cs="Times"/>
          <w:color w:val="000000"/>
          <w:sz w:val="16"/>
          <w:szCs w:val="21"/>
        </w:rPr>
        <w:t>electorate.</w:t>
      </w:r>
      <w:r w:rsidRPr="0038149A">
        <w:rPr>
          <w:rFonts w:ascii="Times" w:hAnsi="Times" w:cs="Times"/>
          <w:b/>
          <w:bCs/>
          <w:color w:val="000000"/>
          <w:sz w:val="16"/>
          <w:szCs w:val="16"/>
        </w:rPr>
        <w:t xml:space="preserve">72 </w:t>
      </w:r>
      <w:r w:rsidRPr="0038149A">
        <w:rPr>
          <w:rFonts w:ascii="Times" w:hAnsi="Times" w:cs="Times"/>
          <w:color w:val="000000"/>
          <w:sz w:val="16"/>
          <w:szCs w:val="21"/>
        </w:rPr>
        <w:t xml:space="preserve">As a result, </w:t>
      </w:r>
      <w:r w:rsidRPr="002969D4">
        <w:rPr>
          <w:rStyle w:val="StyleBoldUnderline"/>
        </w:rPr>
        <w:t>it has become very difficult for these minority groups to see themselves as belonging to one class-the underprivileged-and speak with one voice</w:t>
      </w:r>
      <w:r w:rsidRPr="0038149A">
        <w:rPr>
          <w:rFonts w:ascii="Times" w:hAnsi="Times" w:cs="Times"/>
          <w:color w:val="000000"/>
          <w:sz w:val="16"/>
          <w:szCs w:val="21"/>
        </w:rPr>
        <w:t xml:space="preserve">, </w:t>
      </w:r>
      <w:r w:rsidRPr="0038149A">
        <w:rPr>
          <w:rFonts w:ascii="Times" w:hAnsi="Times" w:cs="Times"/>
          <w:color w:val="000000"/>
          <w:sz w:val="16"/>
        </w:rPr>
        <w:t xml:space="preserve">although </w:t>
      </w:r>
      <w:r w:rsidRPr="0038149A">
        <w:rPr>
          <w:rFonts w:ascii="Times" w:hAnsi="Times" w:cs="Times"/>
          <w:color w:val="000000"/>
          <w:sz w:val="16"/>
          <w:szCs w:val="21"/>
        </w:rPr>
        <w:t xml:space="preserve">their demand </w:t>
      </w:r>
      <w:r w:rsidRPr="0038149A">
        <w:rPr>
          <w:rFonts w:ascii="Times" w:hAnsi="Times" w:cs="Times"/>
          <w:color w:val="000000"/>
          <w:sz w:val="16"/>
          <w:szCs w:val="20"/>
        </w:rPr>
        <w:t xml:space="preserve">is </w:t>
      </w:r>
      <w:r w:rsidRPr="0038149A">
        <w:rPr>
          <w:rFonts w:ascii="Times" w:hAnsi="Times" w:cs="Times"/>
          <w:color w:val="000000"/>
          <w:sz w:val="16"/>
          <w:szCs w:val="21"/>
        </w:rPr>
        <w:t xml:space="preserve">one: an </w:t>
      </w:r>
      <w:r w:rsidRPr="0038149A">
        <w:rPr>
          <w:rFonts w:ascii="Times" w:hAnsi="Times" w:cs="Times"/>
          <w:color w:val="000000"/>
          <w:sz w:val="16"/>
        </w:rPr>
        <w:t xml:space="preserve">employment-filled </w:t>
      </w:r>
      <w:r w:rsidRPr="0038149A">
        <w:rPr>
          <w:rFonts w:ascii="Times" w:hAnsi="Times" w:cs="Times"/>
          <w:color w:val="000000"/>
          <w:sz w:val="16"/>
          <w:szCs w:val="21"/>
        </w:rPr>
        <w:t>future.</w:t>
      </w:r>
      <w:r w:rsidRPr="0038149A">
        <w:rPr>
          <w:rFonts w:ascii="Times" w:hAnsi="Times" w:cs="Times"/>
          <w:color w:val="000000"/>
          <w:sz w:val="12"/>
          <w:szCs w:val="21"/>
        </w:rPr>
        <w:t>¶</w:t>
      </w:r>
      <w:r w:rsidRPr="0038149A">
        <w:rPr>
          <w:rFonts w:ascii="Times" w:hAnsi="Times" w:cs="Times"/>
          <w:color w:val="000000"/>
          <w:sz w:val="16"/>
          <w:szCs w:val="21"/>
        </w:rPr>
        <w:t xml:space="preserve"> </w:t>
      </w:r>
      <w:r w:rsidRPr="0038149A">
        <w:rPr>
          <w:rFonts w:ascii="Times" w:hAnsi="Times" w:cs="Times"/>
          <w:color w:val="000000"/>
          <w:sz w:val="16"/>
        </w:rPr>
        <w:t xml:space="preserve">Of </w:t>
      </w:r>
      <w:r w:rsidRPr="0038149A">
        <w:rPr>
          <w:rFonts w:ascii="Times" w:hAnsi="Times" w:cs="Times"/>
          <w:color w:val="000000"/>
          <w:sz w:val="16"/>
          <w:szCs w:val="21"/>
        </w:rPr>
        <w:t xml:space="preserve">course, there are "more complex" theoretical perspectives </w:t>
      </w:r>
      <w:r w:rsidRPr="0038149A">
        <w:rPr>
          <w:rFonts w:ascii="Times" w:hAnsi="Times" w:cs="Times"/>
          <w:color w:val="000000"/>
          <w:sz w:val="16"/>
        </w:rPr>
        <w:t xml:space="preserve">than </w:t>
      </w:r>
      <w:r w:rsidRPr="0038149A">
        <w:rPr>
          <w:rFonts w:ascii="Times" w:hAnsi="Times" w:cs="Times"/>
          <w:color w:val="000000"/>
          <w:sz w:val="16"/>
          <w:szCs w:val="21"/>
        </w:rPr>
        <w:t xml:space="preserve">Marxism </w:t>
      </w:r>
      <w:r w:rsidRPr="0038149A">
        <w:rPr>
          <w:rFonts w:ascii="Times" w:hAnsi="Times" w:cs="Times"/>
          <w:color w:val="000000"/>
          <w:sz w:val="16"/>
        </w:rPr>
        <w:t xml:space="preserve">that </w:t>
      </w:r>
      <w:r w:rsidRPr="0038149A">
        <w:rPr>
          <w:rFonts w:ascii="Times" w:hAnsi="Times" w:cs="Times"/>
          <w:color w:val="000000"/>
          <w:sz w:val="16"/>
          <w:szCs w:val="21"/>
        </w:rPr>
        <w:t xml:space="preserve">explain social </w:t>
      </w:r>
      <w:r w:rsidRPr="0038149A">
        <w:rPr>
          <w:rFonts w:ascii="Times" w:hAnsi="Times" w:cs="Times"/>
          <w:color w:val="000000"/>
          <w:sz w:val="16"/>
        </w:rPr>
        <w:t>phenomena.</w:t>
      </w:r>
      <w:r w:rsidRPr="0038149A">
        <w:rPr>
          <w:rFonts w:ascii="Times" w:hAnsi="Times" w:cs="Times"/>
          <w:color w:val="000000"/>
          <w:sz w:val="16"/>
          <w:szCs w:val="16"/>
        </w:rPr>
        <w:t xml:space="preserve">73 </w:t>
      </w:r>
      <w:r w:rsidRPr="0038149A">
        <w:rPr>
          <w:rFonts w:ascii="Times" w:hAnsi="Times" w:cs="Times"/>
          <w:color w:val="000000"/>
          <w:sz w:val="16"/>
          <w:szCs w:val="21"/>
        </w:rPr>
        <w:t xml:space="preserve">For example, "[c]ritical race feminism </w:t>
      </w:r>
      <w:r w:rsidRPr="0038149A">
        <w:rPr>
          <w:rFonts w:ascii="Helvetica" w:hAnsi="Helvetica" w:cs="Helvetica"/>
          <w:color w:val="000000"/>
          <w:sz w:val="16"/>
        </w:rPr>
        <w:t xml:space="preserve">. . . </w:t>
      </w:r>
      <w:r w:rsidRPr="0038149A">
        <w:rPr>
          <w:rFonts w:ascii="Times" w:hAnsi="Times" w:cs="Times"/>
          <w:color w:val="000000"/>
          <w:sz w:val="16"/>
          <w:szCs w:val="21"/>
        </w:rPr>
        <w:t xml:space="preserve">goes </w:t>
      </w:r>
      <w:r w:rsidRPr="0038149A">
        <w:rPr>
          <w:rFonts w:ascii="Times" w:hAnsi="Times" w:cs="Times"/>
          <w:color w:val="000000"/>
          <w:sz w:val="16"/>
        </w:rPr>
        <w:t xml:space="preserve">beyond </w:t>
      </w:r>
      <w:r w:rsidRPr="0038149A">
        <w:rPr>
          <w:rFonts w:ascii="Times" w:hAnsi="Times" w:cs="Times"/>
          <w:color w:val="000000"/>
          <w:sz w:val="16"/>
          <w:szCs w:val="21"/>
        </w:rPr>
        <w:t xml:space="preserve">traditional feminist approaches, which are usually based on the experiences </w:t>
      </w:r>
      <w:r w:rsidRPr="0038149A">
        <w:rPr>
          <w:rFonts w:ascii="Times" w:hAnsi="Times" w:cs="Times"/>
          <w:color w:val="000000"/>
          <w:sz w:val="16"/>
          <w:szCs w:val="23"/>
        </w:rPr>
        <w:t xml:space="preserve">of </w:t>
      </w:r>
      <w:r w:rsidRPr="0038149A">
        <w:rPr>
          <w:rFonts w:ascii="Times" w:hAnsi="Times" w:cs="Times"/>
          <w:color w:val="000000"/>
          <w:sz w:val="16"/>
          <w:szCs w:val="21"/>
        </w:rPr>
        <w:t xml:space="preserve">white middle and upper class women." </w:t>
      </w:r>
      <w:r w:rsidRPr="0038149A">
        <w:rPr>
          <w:rFonts w:ascii="Times" w:hAnsi="Times" w:cs="Times"/>
          <w:color w:val="000000"/>
          <w:sz w:val="16"/>
          <w:szCs w:val="16"/>
        </w:rPr>
        <w:t xml:space="preserve">74 </w:t>
      </w:r>
      <w:r w:rsidRPr="0038149A">
        <w:rPr>
          <w:rFonts w:ascii="Times" w:hAnsi="Times" w:cs="Times"/>
          <w:color w:val="000000"/>
          <w:sz w:val="16"/>
        </w:rPr>
        <w:t xml:space="preserve">These </w:t>
      </w:r>
      <w:r w:rsidRPr="0038149A">
        <w:rPr>
          <w:rFonts w:ascii="Times" w:hAnsi="Times" w:cs="Times"/>
          <w:color w:val="000000"/>
          <w:sz w:val="16"/>
          <w:szCs w:val="21"/>
        </w:rPr>
        <w:t xml:space="preserve">are theories that "focus on the intersection </w:t>
      </w:r>
      <w:r w:rsidRPr="0038149A">
        <w:rPr>
          <w:rFonts w:ascii="Times" w:hAnsi="Times" w:cs="Times"/>
          <w:color w:val="000000"/>
          <w:sz w:val="16"/>
          <w:szCs w:val="23"/>
        </w:rPr>
        <w:t xml:space="preserve">of </w:t>
      </w:r>
      <w:r w:rsidRPr="0038149A">
        <w:rPr>
          <w:rFonts w:ascii="Times" w:hAnsi="Times" w:cs="Times"/>
          <w:color w:val="000000"/>
          <w:sz w:val="16"/>
          <w:szCs w:val="21"/>
        </w:rPr>
        <w:t xml:space="preserve">race and gender," for example, and they emphasize the anti-essentialist </w:t>
      </w:r>
      <w:r w:rsidRPr="0038149A">
        <w:rPr>
          <w:rFonts w:ascii="Times" w:hAnsi="Times" w:cs="Times"/>
          <w:color w:val="000000"/>
          <w:sz w:val="16"/>
        </w:rPr>
        <w:t xml:space="preserve">aspect </w:t>
      </w:r>
      <w:r w:rsidRPr="0038149A">
        <w:rPr>
          <w:rFonts w:ascii="Times" w:hAnsi="Times" w:cs="Times"/>
          <w:color w:val="000000"/>
          <w:sz w:val="16"/>
          <w:szCs w:val="23"/>
        </w:rPr>
        <w:t xml:space="preserve">of </w:t>
      </w:r>
      <w:r w:rsidRPr="0038149A">
        <w:rPr>
          <w:rFonts w:ascii="Times" w:hAnsi="Times" w:cs="Times"/>
          <w:color w:val="000000"/>
          <w:sz w:val="16"/>
          <w:szCs w:val="21"/>
        </w:rPr>
        <w:t xml:space="preserve">the group members </w:t>
      </w:r>
      <w:r w:rsidRPr="0038149A">
        <w:rPr>
          <w:rFonts w:ascii="Times" w:hAnsi="Times" w:cs="Times"/>
          <w:color w:val="000000"/>
          <w:sz w:val="16"/>
        </w:rPr>
        <w:t xml:space="preserve">they </w:t>
      </w:r>
      <w:r w:rsidRPr="0038149A">
        <w:rPr>
          <w:rFonts w:ascii="Times" w:hAnsi="Times" w:cs="Times"/>
          <w:color w:val="000000"/>
          <w:sz w:val="16"/>
          <w:szCs w:val="21"/>
        </w:rPr>
        <w:t xml:space="preserve">represent. </w:t>
      </w:r>
      <w:r w:rsidRPr="0038149A">
        <w:rPr>
          <w:rFonts w:ascii="Times" w:hAnsi="Times" w:cs="Times"/>
          <w:color w:val="000000"/>
          <w:sz w:val="16"/>
          <w:szCs w:val="16"/>
        </w:rPr>
        <w:t xml:space="preserve">75 </w:t>
      </w:r>
      <w:r w:rsidRPr="0038149A">
        <w:rPr>
          <w:rFonts w:ascii="Times" w:hAnsi="Times" w:cs="Times"/>
          <w:color w:val="000000"/>
          <w:sz w:val="16"/>
          <w:szCs w:val="21"/>
        </w:rPr>
        <w:t xml:space="preserve">However, </w:t>
      </w:r>
      <w:r w:rsidRPr="0038149A">
        <w:rPr>
          <w:rFonts w:ascii="Times" w:hAnsi="Times" w:cs="Times"/>
          <w:color w:val="000000"/>
          <w:sz w:val="16"/>
        </w:rPr>
        <w:t xml:space="preserve">it </w:t>
      </w:r>
      <w:r w:rsidRPr="0038149A">
        <w:rPr>
          <w:rFonts w:ascii="Times" w:hAnsi="Times" w:cs="Times"/>
          <w:color w:val="000000"/>
          <w:sz w:val="16"/>
          <w:szCs w:val="21"/>
        </w:rPr>
        <w:t xml:space="preserve">is my </w:t>
      </w:r>
      <w:r w:rsidRPr="0038149A">
        <w:rPr>
          <w:rFonts w:ascii="Times" w:hAnsi="Times" w:cs="Times"/>
          <w:color w:val="000000"/>
          <w:sz w:val="16"/>
        </w:rPr>
        <w:t xml:space="preserve">belief that, for </w:t>
      </w:r>
      <w:r w:rsidRPr="0038149A">
        <w:rPr>
          <w:rFonts w:ascii="Times" w:hAnsi="Times" w:cs="Times"/>
          <w:color w:val="000000"/>
          <w:sz w:val="16"/>
          <w:szCs w:val="21"/>
        </w:rPr>
        <w:t xml:space="preserve">as long as </w:t>
      </w:r>
      <w:r w:rsidRPr="0038149A">
        <w:rPr>
          <w:rFonts w:ascii="Times" w:hAnsi="Times" w:cs="Times"/>
          <w:color w:val="000000"/>
          <w:sz w:val="16"/>
        </w:rPr>
        <w:t xml:space="preserve">Marxism </w:t>
      </w:r>
      <w:r w:rsidRPr="0038149A">
        <w:rPr>
          <w:rFonts w:ascii="Times" w:hAnsi="Times" w:cs="Times"/>
          <w:color w:val="000000"/>
          <w:sz w:val="16"/>
          <w:szCs w:val="21"/>
        </w:rPr>
        <w:t xml:space="preserve">has </w:t>
      </w:r>
      <w:r w:rsidRPr="0038149A">
        <w:rPr>
          <w:rFonts w:ascii="Times" w:hAnsi="Times" w:cs="Times"/>
          <w:color w:val="000000"/>
          <w:sz w:val="16"/>
        </w:rPr>
        <w:t xml:space="preserve">been </w:t>
      </w:r>
      <w:r w:rsidRPr="0038149A">
        <w:rPr>
          <w:rFonts w:ascii="Times" w:hAnsi="Times" w:cs="Times"/>
          <w:color w:val="000000"/>
          <w:sz w:val="16"/>
          <w:szCs w:val="21"/>
        </w:rPr>
        <w:t xml:space="preserve">ignored, a certain poverty </w:t>
      </w:r>
      <w:r w:rsidRPr="0038149A">
        <w:rPr>
          <w:rFonts w:ascii="Times" w:hAnsi="Times" w:cs="Times"/>
          <w:color w:val="000000"/>
          <w:sz w:val="16"/>
          <w:szCs w:val="23"/>
        </w:rPr>
        <w:t xml:space="preserve">of </w:t>
      </w:r>
      <w:r w:rsidRPr="0038149A">
        <w:rPr>
          <w:rFonts w:ascii="Times" w:hAnsi="Times" w:cs="Times"/>
          <w:color w:val="000000"/>
          <w:sz w:val="16"/>
          <w:szCs w:val="21"/>
        </w:rPr>
        <w:t xml:space="preserve">the liberal </w:t>
      </w:r>
      <w:r w:rsidRPr="0038149A">
        <w:rPr>
          <w:rFonts w:ascii="Times" w:hAnsi="Times" w:cs="Times"/>
          <w:color w:val="000000"/>
          <w:sz w:val="16"/>
        </w:rPr>
        <w:t xml:space="preserve">discourse </w:t>
      </w:r>
      <w:r w:rsidRPr="0038149A">
        <w:rPr>
          <w:rFonts w:ascii="Times" w:hAnsi="Times" w:cs="Times"/>
          <w:color w:val="000000"/>
          <w:sz w:val="16"/>
          <w:szCs w:val="21"/>
        </w:rPr>
        <w:t xml:space="preserve">has </w:t>
      </w:r>
      <w:r w:rsidRPr="0038149A">
        <w:rPr>
          <w:rFonts w:ascii="Times" w:hAnsi="Times" w:cs="Times"/>
          <w:color w:val="000000"/>
          <w:sz w:val="16"/>
        </w:rPr>
        <w:t>flourished.</w:t>
      </w:r>
      <w:r w:rsidRPr="0038149A">
        <w:rPr>
          <w:rFonts w:ascii="Times" w:hAnsi="Times" w:cs="Times"/>
          <w:color w:val="000000"/>
          <w:sz w:val="16"/>
          <w:szCs w:val="16"/>
        </w:rPr>
        <w:t>76</w:t>
      </w:r>
      <w:r>
        <w:rPr>
          <w:rStyle w:val="StyleBoldUnderline"/>
        </w:rPr>
        <w:t xml:space="preserve"> </w:t>
      </w:r>
      <w:r w:rsidRPr="002969D4">
        <w:rPr>
          <w:rStyle w:val="StyleBoldUnderline"/>
        </w:rPr>
        <w:t>Marxism remains a valid social theory, if only because its "bold vision does grasp [much] ofhistorical reality</w:t>
      </w:r>
      <w:r w:rsidRPr="0038149A">
        <w:rPr>
          <w:rFonts w:ascii="Times" w:hAnsi="Times" w:cs="Times"/>
          <w:color w:val="000000"/>
          <w:sz w:val="16"/>
          <w:szCs w:val="21"/>
        </w:rPr>
        <w:t xml:space="preserve">., </w:t>
      </w:r>
      <w:r w:rsidRPr="0038149A">
        <w:rPr>
          <w:rFonts w:ascii="Times" w:hAnsi="Times" w:cs="Times"/>
          <w:color w:val="000000"/>
          <w:sz w:val="16"/>
          <w:szCs w:val="16"/>
        </w:rPr>
        <w:t>77</w:t>
      </w:r>
      <w:r w:rsidRPr="0038149A">
        <w:rPr>
          <w:rFonts w:ascii="Times" w:hAnsi="Times" w:cs="Times"/>
          <w:color w:val="000000"/>
          <w:sz w:val="12"/>
          <w:szCs w:val="16"/>
        </w:rPr>
        <w:t>¶</w:t>
      </w:r>
      <w:r w:rsidRPr="0038149A">
        <w:rPr>
          <w:rFonts w:ascii="Times" w:hAnsi="Times" w:cs="Times"/>
          <w:color w:val="000000"/>
          <w:sz w:val="16"/>
          <w:szCs w:val="16"/>
        </w:rPr>
        <w:t xml:space="preserve"> </w:t>
      </w:r>
      <w:r w:rsidRPr="0038149A">
        <w:rPr>
          <w:rFonts w:ascii="Times" w:hAnsi="Times" w:cs="Times"/>
          <w:color w:val="000000"/>
          <w:sz w:val="16"/>
          <w:szCs w:val="21"/>
        </w:rPr>
        <w:t xml:space="preserve">Sometimes, </w:t>
      </w:r>
      <w:r w:rsidRPr="0038149A">
        <w:rPr>
          <w:rFonts w:ascii="Times" w:hAnsi="Times" w:cs="Times"/>
          <w:color w:val="000000"/>
          <w:sz w:val="16"/>
        </w:rPr>
        <w:t>"</w:t>
      </w:r>
      <w:r w:rsidRPr="002969D4">
        <w:rPr>
          <w:rStyle w:val="StyleBoldUnderline"/>
        </w:rPr>
        <w:t>exfoliating social appearances and finding the common denominator among social realities"78 may be a necessary theoretical step in understanding options for social reform</w:t>
      </w:r>
      <w:r w:rsidRPr="0038149A">
        <w:rPr>
          <w:rFonts w:ascii="Times" w:hAnsi="Times" w:cs="Times"/>
          <w:color w:val="000000"/>
          <w:sz w:val="16"/>
          <w:szCs w:val="21"/>
        </w:rPr>
        <w:t>. Because "</w:t>
      </w:r>
      <w:r w:rsidRPr="0038149A">
        <w:rPr>
          <w:rStyle w:val="StyleBoldUnderline"/>
        </w:rPr>
        <w:t>Marx[ism] reduce[s] society</w:t>
      </w:r>
      <w:r w:rsidRPr="0038149A">
        <w:rPr>
          <w:rFonts w:ascii="Times" w:hAnsi="Times" w:cs="Times"/>
          <w:color w:val="000000"/>
          <w:sz w:val="16"/>
          <w:szCs w:val="23"/>
        </w:rPr>
        <w:t xml:space="preserve">-the </w:t>
      </w:r>
      <w:r w:rsidRPr="0038149A">
        <w:rPr>
          <w:rFonts w:ascii="Times" w:hAnsi="Times" w:cs="Times"/>
          <w:color w:val="000000"/>
          <w:sz w:val="16"/>
          <w:szCs w:val="21"/>
        </w:rPr>
        <w:t xml:space="preserve">space </w:t>
      </w:r>
      <w:r w:rsidRPr="0038149A">
        <w:rPr>
          <w:rFonts w:ascii="Times" w:hAnsi="Times" w:cs="Times"/>
          <w:color w:val="000000"/>
          <w:sz w:val="16"/>
          <w:szCs w:val="23"/>
        </w:rPr>
        <w:t xml:space="preserve">of </w:t>
      </w:r>
      <w:r w:rsidRPr="0038149A">
        <w:rPr>
          <w:rFonts w:ascii="Times" w:hAnsi="Times" w:cs="Times"/>
          <w:color w:val="000000"/>
          <w:sz w:val="16"/>
          <w:szCs w:val="21"/>
        </w:rPr>
        <w:t xml:space="preserve">human </w:t>
      </w:r>
      <w:r w:rsidRPr="0038149A">
        <w:rPr>
          <w:rFonts w:ascii="Times" w:hAnsi="Times" w:cs="Times"/>
          <w:color w:val="000000"/>
          <w:sz w:val="16"/>
        </w:rPr>
        <w:t>interaction-</w:t>
      </w:r>
      <w:r w:rsidRPr="0038149A">
        <w:rPr>
          <w:rStyle w:val="StyleBoldUnderline"/>
        </w:rPr>
        <w:t>to its raw essence[,] to an economic and a non-economic component,' 79 it remains a useful intellectual tool</w:t>
      </w:r>
      <w:r w:rsidRPr="0038149A">
        <w:rPr>
          <w:rFonts w:ascii="Times" w:hAnsi="Times" w:cs="Times"/>
          <w:color w:val="000000"/>
          <w:sz w:val="16"/>
          <w:szCs w:val="21"/>
        </w:rPr>
        <w:t xml:space="preserve">. </w:t>
      </w:r>
      <w:r w:rsidRPr="0038149A">
        <w:rPr>
          <w:rStyle w:val="StyleBoldUnderline"/>
        </w:rPr>
        <w:t>This dichotomy</w:t>
      </w:r>
      <w:r w:rsidRPr="0038149A">
        <w:rPr>
          <w:rFonts w:ascii="Times" w:hAnsi="Times" w:cs="Times"/>
          <w:color w:val="000000"/>
          <w:sz w:val="16"/>
          <w:szCs w:val="21"/>
        </w:rPr>
        <w:t>, often described as simplistic,</w:t>
      </w:r>
      <w:r w:rsidRPr="0038149A">
        <w:rPr>
          <w:rFonts w:ascii="Times" w:hAnsi="Times" w:cs="Times"/>
          <w:color w:val="000000"/>
          <w:sz w:val="16"/>
          <w:szCs w:val="16"/>
        </w:rPr>
        <w:t xml:space="preserve">80 </w:t>
      </w:r>
      <w:r w:rsidRPr="0038149A">
        <w:rPr>
          <w:rStyle w:val="StyleBoldUnderline"/>
        </w:rPr>
        <w:t xml:space="preserve">in fact helps us focus on important issues-there are basic (economic) issues that relate to housing, education, health care, employment, and a host of other issues </w:t>
      </w:r>
      <w:r w:rsidRPr="0038149A">
        <w:rPr>
          <w:sz w:val="16"/>
        </w:rPr>
        <w:t>that the electorate cares about deeply</w:t>
      </w:r>
      <w:r w:rsidRPr="0038149A">
        <w:rPr>
          <w:rFonts w:ascii="Times" w:hAnsi="Times" w:cs="Times"/>
          <w:color w:val="000000"/>
          <w:sz w:val="16"/>
          <w:szCs w:val="21"/>
        </w:rPr>
        <w:t xml:space="preserve">. However, it is </w:t>
      </w:r>
      <w:r w:rsidRPr="0038149A">
        <w:rPr>
          <w:rFonts w:ascii="Times" w:hAnsi="Times" w:cs="Times"/>
          <w:color w:val="000000"/>
          <w:sz w:val="16"/>
        </w:rPr>
        <w:t xml:space="preserve">those </w:t>
      </w:r>
      <w:r w:rsidRPr="0038149A">
        <w:rPr>
          <w:rFonts w:ascii="Times" w:hAnsi="Times" w:cs="Times"/>
          <w:color w:val="000000"/>
          <w:sz w:val="16"/>
          <w:szCs w:val="21"/>
        </w:rPr>
        <w:t xml:space="preserve">basic economic </w:t>
      </w:r>
      <w:r w:rsidRPr="0038149A">
        <w:rPr>
          <w:rFonts w:ascii="Times" w:hAnsi="Times" w:cs="Times"/>
          <w:color w:val="000000"/>
          <w:sz w:val="16"/>
        </w:rPr>
        <w:t xml:space="preserve">issues, </w:t>
      </w:r>
      <w:r w:rsidRPr="0038149A">
        <w:rPr>
          <w:rFonts w:ascii="Times" w:hAnsi="Times" w:cs="Times"/>
          <w:color w:val="000000"/>
          <w:sz w:val="16"/>
          <w:szCs w:val="21"/>
        </w:rPr>
        <w:t xml:space="preserve">as recent events have shown in the </w:t>
      </w:r>
      <w:r w:rsidRPr="0038149A">
        <w:rPr>
          <w:rFonts w:ascii="Times" w:hAnsi="Times" w:cs="Times"/>
          <w:b/>
          <w:bCs/>
          <w:color w:val="000000"/>
          <w:sz w:val="16"/>
          <w:szCs w:val="20"/>
        </w:rPr>
        <w:t xml:space="preserve">U.S., </w:t>
      </w:r>
      <w:r w:rsidRPr="0038149A">
        <w:rPr>
          <w:rFonts w:ascii="Times" w:hAnsi="Times" w:cs="Times"/>
          <w:color w:val="000000"/>
          <w:sz w:val="16"/>
        </w:rPr>
        <w:t xml:space="preserve">post-Hurricane </w:t>
      </w:r>
      <w:r w:rsidRPr="0038149A">
        <w:rPr>
          <w:rFonts w:ascii="Times" w:hAnsi="Times" w:cs="Times"/>
          <w:color w:val="000000"/>
          <w:sz w:val="16"/>
          <w:szCs w:val="21"/>
        </w:rPr>
        <w:t xml:space="preserve">Katrina, as </w:t>
      </w:r>
      <w:r w:rsidRPr="0038149A">
        <w:rPr>
          <w:rFonts w:ascii="Times" w:hAnsi="Times" w:cs="Times"/>
          <w:color w:val="000000"/>
          <w:sz w:val="16"/>
        </w:rPr>
        <w:t xml:space="preserve">well </w:t>
      </w:r>
      <w:r w:rsidRPr="0038149A">
        <w:rPr>
          <w:rFonts w:ascii="Times" w:hAnsi="Times" w:cs="Times"/>
          <w:color w:val="000000"/>
          <w:sz w:val="16"/>
          <w:szCs w:val="21"/>
        </w:rPr>
        <w:t>as in France and Belgium,</w:t>
      </w:r>
      <w:r w:rsidRPr="0038149A">
        <w:rPr>
          <w:rFonts w:ascii="Times" w:hAnsi="Times" w:cs="Times"/>
          <w:color w:val="000000"/>
          <w:sz w:val="16"/>
          <w:szCs w:val="16"/>
        </w:rPr>
        <w:t>8</w:t>
      </w:r>
      <w:r w:rsidRPr="0038149A">
        <w:rPr>
          <w:rFonts w:ascii="Times" w:hAnsi="Times" w:cs="Times"/>
          <w:color w:val="000000"/>
          <w:sz w:val="16"/>
        </w:rPr>
        <w:t xml:space="preserve">' that </w:t>
      </w:r>
      <w:r w:rsidRPr="0038149A">
        <w:rPr>
          <w:rFonts w:ascii="Times" w:hAnsi="Times" w:cs="Times"/>
          <w:color w:val="000000"/>
          <w:sz w:val="16"/>
          <w:szCs w:val="21"/>
        </w:rPr>
        <w:t xml:space="preserve">can </w:t>
      </w:r>
      <w:r w:rsidRPr="0038149A">
        <w:rPr>
          <w:rFonts w:ascii="Times" w:hAnsi="Times" w:cs="Times"/>
          <w:color w:val="000000"/>
          <w:sz w:val="16"/>
        </w:rPr>
        <w:t xml:space="preserve">easily </w:t>
      </w:r>
      <w:r w:rsidRPr="0038149A">
        <w:rPr>
          <w:rFonts w:ascii="Times" w:hAnsi="Times" w:cs="Times"/>
          <w:color w:val="000000"/>
          <w:sz w:val="16"/>
          <w:szCs w:val="21"/>
        </w:rPr>
        <w:t xml:space="preserve">change the electorate into a </w:t>
      </w:r>
      <w:r w:rsidRPr="0038149A">
        <w:rPr>
          <w:rFonts w:ascii="Times" w:hAnsi="Times" w:cs="Times"/>
          <w:color w:val="000000"/>
          <w:sz w:val="16"/>
        </w:rPr>
        <w:t>mob.</w:t>
      </w:r>
    </w:p>
    <w:p w14:paraId="752A272C" w14:textId="77777777" w:rsidR="00A215C6" w:rsidRDefault="00A215C6" w:rsidP="00A215C6">
      <w:pPr>
        <w:rPr>
          <w:rFonts w:ascii="Times" w:hAnsi="Times" w:cs="Times"/>
          <w:color w:val="000000"/>
        </w:rPr>
      </w:pPr>
    </w:p>
    <w:p w14:paraId="6D2DB03A" w14:textId="77777777" w:rsidR="00A215C6" w:rsidRDefault="00A215C6" w:rsidP="00A215C6">
      <w:pPr>
        <w:pStyle w:val="Heading4"/>
      </w:pPr>
      <w:r>
        <w:t>Turns the case</w:t>
      </w:r>
    </w:p>
    <w:p w14:paraId="0CCE9AFB" w14:textId="77777777" w:rsidR="00A215C6" w:rsidRDefault="00A215C6" w:rsidP="00A215C6">
      <w:pPr>
        <w:rPr>
          <w:rFonts w:ascii="Times" w:hAnsi="Times" w:cs="Times"/>
          <w:color w:val="000000"/>
          <w:sz w:val="18"/>
          <w:szCs w:val="18"/>
        </w:rPr>
      </w:pPr>
      <w:r>
        <w:rPr>
          <w:rFonts w:ascii="Times" w:hAnsi="Times" w:cs="Times"/>
          <w:color w:val="000000"/>
          <w:sz w:val="18"/>
          <w:szCs w:val="18"/>
        </w:rPr>
        <w:t xml:space="preserve">Dana </w:t>
      </w:r>
      <w:r w:rsidRPr="0038149A">
        <w:rPr>
          <w:rFonts w:ascii="Times" w:hAnsi="Times" w:cs="Times"/>
          <w:b/>
          <w:color w:val="000000"/>
          <w:sz w:val="18"/>
          <w:szCs w:val="18"/>
        </w:rPr>
        <w:t>Neacsu 2005</w:t>
      </w:r>
      <w:r>
        <w:rPr>
          <w:rFonts w:ascii="Times" w:hAnsi="Times" w:cs="Times"/>
          <w:color w:val="000000"/>
          <w:sz w:val="18"/>
          <w:szCs w:val="18"/>
        </w:rPr>
        <w:t>, Head of Public Services at Columbia Law School and a New York attorney, “The Wrongful Rejection of Big Theory (Marxism) by Feminism and Queer Theory: A Brief Debate”</w:t>
      </w:r>
    </w:p>
    <w:p w14:paraId="6D1C570A" w14:textId="77777777" w:rsidR="00A215C6" w:rsidRDefault="00A215C6" w:rsidP="00A215C6">
      <w:pPr>
        <w:rPr>
          <w:rFonts w:ascii="Times" w:hAnsi="Times" w:cs="Times"/>
          <w:color w:val="000000"/>
        </w:rPr>
      </w:pPr>
    </w:p>
    <w:p w14:paraId="74E190DC" w14:textId="12232AFB" w:rsidR="00A215C6" w:rsidRDefault="00A215C6" w:rsidP="00A215C6">
      <w:pPr>
        <w:rPr>
          <w:rFonts w:ascii="Times" w:hAnsi="Times" w:cs="Times"/>
          <w:color w:val="000000"/>
          <w:sz w:val="16"/>
          <w:szCs w:val="16"/>
        </w:rPr>
      </w:pPr>
      <w:r w:rsidRPr="002969D4">
        <w:rPr>
          <w:rFonts w:ascii="Times" w:hAnsi="Times" w:cs="Times"/>
          <w:color w:val="000000"/>
          <w:sz w:val="16"/>
          <w:szCs w:val="21"/>
        </w:rPr>
        <w:t xml:space="preserve">The problems raised by feminist and queer theories </w:t>
      </w:r>
      <w:r w:rsidRPr="002969D4">
        <w:rPr>
          <w:rFonts w:ascii="Times" w:hAnsi="Times" w:cs="Times"/>
          <w:color w:val="000000"/>
          <w:sz w:val="16"/>
        </w:rPr>
        <w:t xml:space="preserve">vis-i-vis </w:t>
      </w:r>
      <w:r w:rsidRPr="002969D4">
        <w:rPr>
          <w:rFonts w:ascii="Times" w:hAnsi="Times" w:cs="Times"/>
          <w:color w:val="000000"/>
          <w:sz w:val="16"/>
          <w:szCs w:val="21"/>
        </w:rPr>
        <w:t xml:space="preserve">Marxism could be described using Janet </w:t>
      </w:r>
      <w:r w:rsidRPr="002969D4">
        <w:rPr>
          <w:rFonts w:ascii="Times" w:hAnsi="Times" w:cs="Times"/>
          <w:color w:val="000000"/>
          <w:sz w:val="16"/>
        </w:rPr>
        <w:t xml:space="preserve">Halley's paradigm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minoritizing and universalizing understandings." </w:t>
      </w:r>
      <w:r w:rsidRPr="002969D4">
        <w:rPr>
          <w:rFonts w:ascii="Times" w:hAnsi="Times" w:cs="Times"/>
          <w:color w:val="000000"/>
          <w:sz w:val="16"/>
          <w:szCs w:val="16"/>
        </w:rPr>
        <w:t xml:space="preserve">9 </w:t>
      </w:r>
      <w:r w:rsidRPr="002969D4">
        <w:rPr>
          <w:rFonts w:ascii="Times" w:hAnsi="Times" w:cs="Times"/>
          <w:color w:val="000000"/>
          <w:sz w:val="16"/>
        </w:rPr>
        <w:t xml:space="preserve">Minoritizing understandings </w:t>
      </w:r>
      <w:r w:rsidRPr="002969D4">
        <w:rPr>
          <w:rFonts w:ascii="Times" w:hAnsi="Times" w:cs="Times"/>
          <w:color w:val="000000"/>
          <w:sz w:val="16"/>
          <w:szCs w:val="21"/>
        </w:rPr>
        <w:t xml:space="preserve">are about politics-of-recognition, while universalizing understandings are about social constructivist models. </w:t>
      </w:r>
      <w:r w:rsidRPr="002969D4">
        <w:rPr>
          <w:rFonts w:ascii="Times" w:hAnsi="Times" w:cs="Times"/>
          <w:color w:val="000000"/>
          <w:sz w:val="16"/>
          <w:szCs w:val="13"/>
        </w:rPr>
        <w:t xml:space="preserve">20 </w:t>
      </w:r>
      <w:r w:rsidRPr="002969D4">
        <w:rPr>
          <w:rFonts w:ascii="Times" w:hAnsi="Times" w:cs="Times"/>
          <w:color w:val="000000"/>
          <w:sz w:val="16"/>
          <w:szCs w:val="21"/>
        </w:rPr>
        <w:t xml:space="preserve">Pierre </w:t>
      </w:r>
      <w:r w:rsidRPr="002969D4">
        <w:rPr>
          <w:rFonts w:ascii="Times" w:hAnsi="Times" w:cs="Times"/>
          <w:color w:val="000000"/>
          <w:sz w:val="16"/>
        </w:rPr>
        <w:t xml:space="preserve">Bourdieu </w:t>
      </w:r>
      <w:r w:rsidRPr="002969D4">
        <w:rPr>
          <w:rFonts w:ascii="Times" w:hAnsi="Times" w:cs="Times"/>
          <w:color w:val="000000"/>
          <w:sz w:val="16"/>
          <w:szCs w:val="21"/>
        </w:rPr>
        <w:t xml:space="preserve">remarked, </w:t>
      </w:r>
      <w:r w:rsidRPr="002969D4">
        <w:rPr>
          <w:rFonts w:ascii="Times" w:hAnsi="Times" w:cs="Times"/>
          <w:color w:val="000000"/>
          <w:sz w:val="16"/>
          <w:szCs w:val="20"/>
        </w:rPr>
        <w:t xml:space="preserve">"I </w:t>
      </w:r>
      <w:r w:rsidRPr="002969D4">
        <w:rPr>
          <w:rFonts w:ascii="Times" w:hAnsi="Times" w:cs="Times"/>
          <w:color w:val="000000"/>
          <w:sz w:val="16"/>
          <w:szCs w:val="21"/>
        </w:rPr>
        <w:t xml:space="preserve">know too well that. </w:t>
      </w:r>
      <w:r w:rsidRPr="002969D4">
        <w:rPr>
          <w:rFonts w:ascii="Times" w:hAnsi="Times" w:cs="Times"/>
          <w:color w:val="000000"/>
          <w:sz w:val="16"/>
        </w:rPr>
        <w:t xml:space="preserve">.. </w:t>
      </w:r>
      <w:r w:rsidRPr="002969D4">
        <w:rPr>
          <w:rFonts w:ascii="Times" w:hAnsi="Times" w:cs="Times"/>
          <w:color w:val="000000"/>
          <w:sz w:val="16"/>
          <w:szCs w:val="21"/>
        </w:rPr>
        <w:t xml:space="preserve">it is all too easy to deride the mediocrely petty-bourgeois and vaguely social-democratic </w:t>
      </w:r>
      <w:r w:rsidRPr="002969D4">
        <w:rPr>
          <w:rFonts w:ascii="Times" w:hAnsi="Times" w:cs="Times"/>
          <w:color w:val="000000"/>
          <w:sz w:val="16"/>
        </w:rPr>
        <w:t xml:space="preserve">inspiration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any enterprise aimed at building[] against all forms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particularism </w:t>
      </w:r>
      <w:r w:rsidRPr="002969D4">
        <w:rPr>
          <w:rFonts w:ascii="Helvetica" w:hAnsi="Helvetica" w:cs="Helvetica"/>
          <w:color w:val="000000"/>
          <w:sz w:val="16"/>
        </w:rPr>
        <w:t xml:space="preserve">.... </w:t>
      </w:r>
      <w:r w:rsidRPr="002969D4">
        <w:rPr>
          <w:rFonts w:ascii="Times" w:hAnsi="Times" w:cs="Times"/>
          <w:color w:val="000000"/>
          <w:sz w:val="16"/>
          <w:szCs w:val="16"/>
        </w:rPr>
        <w:t xml:space="preserve">,,I </w:t>
      </w:r>
      <w:r w:rsidRPr="002969D4">
        <w:rPr>
          <w:rFonts w:ascii="Times" w:hAnsi="Times" w:cs="Times"/>
          <w:color w:val="000000"/>
          <w:sz w:val="16"/>
        </w:rPr>
        <w:t xml:space="preserve">Of </w:t>
      </w:r>
      <w:r w:rsidRPr="002969D4">
        <w:rPr>
          <w:rFonts w:ascii="Times" w:hAnsi="Times" w:cs="Times"/>
          <w:color w:val="000000"/>
          <w:sz w:val="16"/>
          <w:szCs w:val="21"/>
        </w:rPr>
        <w:t xml:space="preserve">course, Marxism has been derided for many reasons, and </w:t>
      </w:r>
      <w:r w:rsidRPr="002969D4">
        <w:rPr>
          <w:rFonts w:ascii="Times" w:hAnsi="Times" w:cs="Times"/>
          <w:color w:val="000000"/>
          <w:sz w:val="16"/>
        </w:rPr>
        <w:t xml:space="preserve">postmodernism </w:t>
      </w:r>
      <w:r w:rsidRPr="002969D4">
        <w:rPr>
          <w:rFonts w:ascii="Times" w:hAnsi="Times" w:cs="Times"/>
          <w:color w:val="000000"/>
          <w:sz w:val="16"/>
          <w:szCs w:val="21"/>
        </w:rPr>
        <w:t xml:space="preserve">was an answer that grew out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those laughs. </w:t>
      </w:r>
      <w:r w:rsidRPr="002969D4">
        <w:rPr>
          <w:rFonts w:ascii="Times" w:hAnsi="Times" w:cs="Times"/>
          <w:color w:val="000000"/>
          <w:sz w:val="16"/>
          <w:szCs w:val="16"/>
        </w:rPr>
        <w:t xml:space="preserve">122 </w:t>
      </w:r>
      <w:r w:rsidRPr="002969D4">
        <w:rPr>
          <w:rFonts w:ascii="Times" w:hAnsi="Times" w:cs="Times"/>
          <w:color w:val="000000"/>
          <w:sz w:val="16"/>
          <w:szCs w:val="21"/>
        </w:rPr>
        <w:t xml:space="preserve">However, the time has come to admit </w:t>
      </w:r>
      <w:r w:rsidRPr="002969D4">
        <w:rPr>
          <w:rFonts w:ascii="Times" w:hAnsi="Times" w:cs="Times"/>
          <w:color w:val="000000"/>
          <w:sz w:val="16"/>
        </w:rPr>
        <w:t xml:space="preserve">that </w:t>
      </w:r>
      <w:r w:rsidRPr="002969D4">
        <w:rPr>
          <w:rFonts w:ascii="Times" w:hAnsi="Times" w:cs="Times"/>
          <w:color w:val="000000"/>
          <w:sz w:val="16"/>
          <w:szCs w:val="21"/>
        </w:rPr>
        <w:t xml:space="preserve">the decades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postmodern thought have </w:t>
      </w:r>
      <w:r w:rsidRPr="002969D4">
        <w:rPr>
          <w:rFonts w:ascii="Times" w:hAnsi="Times" w:cs="Times"/>
          <w:color w:val="000000"/>
          <w:sz w:val="16"/>
        </w:rPr>
        <w:t xml:space="preserve">brought </w:t>
      </w:r>
      <w:r w:rsidRPr="002969D4">
        <w:rPr>
          <w:rFonts w:ascii="Times" w:hAnsi="Times" w:cs="Times"/>
          <w:color w:val="000000"/>
          <w:sz w:val="16"/>
          <w:szCs w:val="21"/>
        </w:rPr>
        <w:t xml:space="preserve">us to the brink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a crisis </w:t>
      </w:r>
      <w:r w:rsidRPr="002969D4">
        <w:rPr>
          <w:rFonts w:ascii="Times" w:hAnsi="Times" w:cs="Times"/>
          <w:color w:val="000000"/>
          <w:sz w:val="16"/>
          <w:szCs w:val="20"/>
        </w:rPr>
        <w:t xml:space="preserve">of </w:t>
      </w:r>
      <w:r w:rsidRPr="002969D4">
        <w:rPr>
          <w:rFonts w:ascii="Times" w:hAnsi="Times" w:cs="Times"/>
          <w:color w:val="000000"/>
          <w:sz w:val="16"/>
          <w:szCs w:val="21"/>
        </w:rPr>
        <w:t xml:space="preserve">imagination </w:t>
      </w:r>
      <w:r w:rsidRPr="002969D4">
        <w:rPr>
          <w:rFonts w:ascii="Times" w:hAnsi="Times" w:cs="Times"/>
          <w:color w:val="000000"/>
          <w:sz w:val="16"/>
        </w:rPr>
        <w:t xml:space="preserve">of </w:t>
      </w:r>
      <w:r w:rsidRPr="002969D4">
        <w:rPr>
          <w:rFonts w:ascii="Times" w:hAnsi="Times" w:cs="Times"/>
          <w:color w:val="000000"/>
          <w:sz w:val="16"/>
          <w:szCs w:val="21"/>
        </w:rPr>
        <w:t xml:space="preserve">liberal </w:t>
      </w:r>
      <w:r w:rsidRPr="002969D4">
        <w:rPr>
          <w:rFonts w:ascii="Times" w:hAnsi="Times" w:cs="Times"/>
          <w:color w:val="000000"/>
          <w:sz w:val="16"/>
        </w:rPr>
        <w:t xml:space="preserve">effort-world-wide. </w:t>
      </w:r>
      <w:r w:rsidRPr="002969D4">
        <w:rPr>
          <w:rFonts w:ascii="Times" w:hAnsi="Times" w:cs="Times"/>
          <w:color w:val="000000"/>
          <w:sz w:val="16"/>
          <w:szCs w:val="21"/>
        </w:rPr>
        <w:t xml:space="preserve">With few </w:t>
      </w:r>
      <w:r w:rsidRPr="002969D4">
        <w:rPr>
          <w:rFonts w:ascii="Times" w:hAnsi="Times" w:cs="Times"/>
          <w:color w:val="000000"/>
          <w:sz w:val="16"/>
        </w:rPr>
        <w:t xml:space="preserve">exceptions-which </w:t>
      </w:r>
      <w:r w:rsidRPr="002969D4">
        <w:rPr>
          <w:rFonts w:ascii="Times" w:hAnsi="Times" w:cs="Times"/>
          <w:color w:val="000000"/>
          <w:sz w:val="16"/>
          <w:szCs w:val="21"/>
        </w:rPr>
        <w:t xml:space="preserve">include Western Europe, Cuba, Syria, and </w:t>
      </w:r>
      <w:r w:rsidRPr="002969D4">
        <w:rPr>
          <w:rFonts w:ascii="Times" w:hAnsi="Times" w:cs="Times"/>
          <w:color w:val="000000"/>
          <w:sz w:val="16"/>
        </w:rPr>
        <w:t xml:space="preserve">Iran-unrestrained </w:t>
      </w:r>
      <w:r w:rsidRPr="002969D4">
        <w:rPr>
          <w:rFonts w:ascii="Times" w:hAnsi="Times" w:cs="Times"/>
          <w:color w:val="000000"/>
          <w:sz w:val="16"/>
          <w:szCs w:val="21"/>
        </w:rPr>
        <w:t xml:space="preserve">capitalism </w:t>
      </w:r>
      <w:r w:rsidRPr="002969D4">
        <w:rPr>
          <w:rFonts w:ascii="Times" w:hAnsi="Times" w:cs="Times"/>
          <w:color w:val="000000"/>
          <w:sz w:val="16"/>
        </w:rPr>
        <w:t xml:space="preserve">is </w:t>
      </w:r>
      <w:r w:rsidRPr="002969D4">
        <w:rPr>
          <w:rFonts w:ascii="Times" w:hAnsi="Times" w:cs="Times"/>
          <w:color w:val="000000"/>
          <w:sz w:val="16"/>
          <w:szCs w:val="21"/>
        </w:rPr>
        <w:t>reigning.</w:t>
      </w:r>
      <w:r w:rsidRPr="002969D4">
        <w:rPr>
          <w:rFonts w:ascii="Times" w:hAnsi="Times" w:cs="Times"/>
          <w:color w:val="000000"/>
          <w:sz w:val="16"/>
          <w:szCs w:val="16"/>
        </w:rPr>
        <w:t xml:space="preserve">123 </w:t>
      </w:r>
      <w:r w:rsidRPr="002969D4">
        <w:rPr>
          <w:rFonts w:ascii="Times" w:hAnsi="Times" w:cs="Times"/>
          <w:color w:val="000000"/>
          <w:sz w:val="16"/>
          <w:szCs w:val="21"/>
        </w:rPr>
        <w:t xml:space="preserve">The battle </w:t>
      </w:r>
      <w:r w:rsidRPr="002969D4">
        <w:rPr>
          <w:rFonts w:ascii="Times" w:hAnsi="Times" w:cs="Times"/>
          <w:color w:val="000000"/>
          <w:sz w:val="16"/>
          <w:szCs w:val="20"/>
        </w:rPr>
        <w:t xml:space="preserve">is </w:t>
      </w:r>
      <w:r w:rsidRPr="002969D4">
        <w:rPr>
          <w:rFonts w:ascii="Times" w:hAnsi="Times" w:cs="Times"/>
          <w:color w:val="000000"/>
          <w:sz w:val="16"/>
          <w:szCs w:val="21"/>
        </w:rPr>
        <w:t xml:space="preserve">about finding universalizing understandings that could explain </w:t>
      </w:r>
      <w:r w:rsidRPr="002969D4">
        <w:rPr>
          <w:rFonts w:ascii="Times" w:hAnsi="Times" w:cs="Times"/>
          <w:color w:val="000000"/>
          <w:sz w:val="16"/>
          <w:szCs w:val="20"/>
        </w:rPr>
        <w:t xml:space="preserve">a </w:t>
      </w:r>
      <w:r w:rsidRPr="002969D4">
        <w:rPr>
          <w:rFonts w:ascii="Times" w:hAnsi="Times" w:cs="Times"/>
          <w:color w:val="000000"/>
          <w:sz w:val="16"/>
          <w:szCs w:val="21"/>
        </w:rPr>
        <w:t>choice for our liberal democracy, for example.</w:t>
      </w:r>
      <w:r w:rsidRPr="002969D4">
        <w:rPr>
          <w:rFonts w:ascii="Times" w:hAnsi="Times" w:cs="Times"/>
          <w:color w:val="000000"/>
          <w:sz w:val="12"/>
          <w:szCs w:val="21"/>
        </w:rPr>
        <w:t>¶</w:t>
      </w:r>
      <w:r w:rsidRPr="002969D4">
        <w:rPr>
          <w:rFonts w:ascii="Times" w:hAnsi="Times" w:cs="Times"/>
          <w:color w:val="000000"/>
          <w:sz w:val="16"/>
          <w:szCs w:val="21"/>
        </w:rPr>
        <w:t xml:space="preserve"> </w:t>
      </w:r>
      <w:r w:rsidRPr="002969D4">
        <w:rPr>
          <w:rStyle w:val="StyleBoldUnderline"/>
        </w:rPr>
        <w:t>Marxism belongs to that universalist school of thought. It assumes a general consensus of ethical values despite the gender, age, or sexual orientation of the members of any society</w:t>
      </w:r>
      <w:r w:rsidRPr="002969D4">
        <w:rPr>
          <w:rFonts w:ascii="Times" w:hAnsi="Times" w:cs="Times"/>
          <w:color w:val="000000"/>
          <w:sz w:val="16"/>
          <w:szCs w:val="21"/>
        </w:rPr>
        <w:t xml:space="preserve">. However, such an aspiration seems to be the very </w:t>
      </w:r>
      <w:r w:rsidRPr="002969D4">
        <w:rPr>
          <w:rFonts w:ascii="Times" w:hAnsi="Times" w:cs="Times"/>
          <w:color w:val="000000"/>
          <w:sz w:val="16"/>
        </w:rPr>
        <w:t xml:space="preserve">reason </w:t>
      </w:r>
      <w:r w:rsidRPr="002969D4">
        <w:rPr>
          <w:rFonts w:ascii="Times" w:hAnsi="Times" w:cs="Times"/>
          <w:color w:val="000000"/>
          <w:sz w:val="16"/>
          <w:szCs w:val="21"/>
        </w:rPr>
        <w:t xml:space="preserve">for the </w:t>
      </w:r>
      <w:r w:rsidRPr="002969D4">
        <w:rPr>
          <w:rFonts w:ascii="Times" w:hAnsi="Times" w:cs="Times"/>
          <w:color w:val="000000"/>
          <w:sz w:val="16"/>
        </w:rPr>
        <w:t xml:space="preserve">derision </w:t>
      </w:r>
      <w:r w:rsidRPr="002969D4">
        <w:rPr>
          <w:rFonts w:ascii="Times" w:hAnsi="Times" w:cs="Times"/>
          <w:color w:val="000000"/>
          <w:sz w:val="16"/>
          <w:szCs w:val="21"/>
        </w:rPr>
        <w:t>current politics shows it to be.</w:t>
      </w:r>
      <w:r w:rsidRPr="002969D4">
        <w:rPr>
          <w:rFonts w:ascii="Times" w:hAnsi="Times" w:cs="Times"/>
          <w:color w:val="000000"/>
          <w:sz w:val="12"/>
          <w:szCs w:val="21"/>
        </w:rPr>
        <w:t>¶</w:t>
      </w:r>
      <w:r w:rsidRPr="002969D4">
        <w:rPr>
          <w:rFonts w:ascii="Times" w:hAnsi="Times" w:cs="Times"/>
          <w:color w:val="000000"/>
          <w:sz w:val="16"/>
          <w:szCs w:val="21"/>
        </w:rPr>
        <w:t xml:space="preserve"> The derision is deplorable. </w:t>
      </w:r>
      <w:r w:rsidRPr="002969D4">
        <w:rPr>
          <w:rFonts w:ascii="Times" w:hAnsi="Times" w:cs="Times"/>
          <w:color w:val="000000"/>
          <w:sz w:val="16"/>
          <w:szCs w:val="20"/>
        </w:rPr>
        <w:t xml:space="preserve">It </w:t>
      </w:r>
      <w:r w:rsidRPr="002969D4">
        <w:rPr>
          <w:rFonts w:ascii="Times" w:hAnsi="Times" w:cs="Times"/>
          <w:color w:val="000000"/>
          <w:sz w:val="16"/>
          <w:szCs w:val="21"/>
        </w:rPr>
        <w:t>cannot be but a doctrinal fagade:</w:t>
      </w:r>
      <w:r w:rsidRPr="002969D4">
        <w:rPr>
          <w:rFonts w:ascii="Times" w:hAnsi="Times" w:cs="Times"/>
          <w:color w:val="000000"/>
          <w:sz w:val="12"/>
          <w:szCs w:val="21"/>
        </w:rPr>
        <w:t>¶</w:t>
      </w:r>
      <w:r w:rsidRPr="002969D4">
        <w:rPr>
          <w:rFonts w:ascii="Times" w:hAnsi="Times" w:cs="Times"/>
          <w:color w:val="000000"/>
          <w:sz w:val="16"/>
          <w:szCs w:val="21"/>
        </w:rPr>
        <w:t xml:space="preserve"> achieving a decent lifestyle for all </w:t>
      </w:r>
      <w:r w:rsidRPr="002969D4">
        <w:rPr>
          <w:rFonts w:ascii="Times" w:hAnsi="Times" w:cs="Times"/>
          <w:color w:val="000000"/>
          <w:sz w:val="16"/>
        </w:rPr>
        <w:t xml:space="preserve">must </w:t>
      </w:r>
      <w:r w:rsidRPr="002969D4">
        <w:rPr>
          <w:rFonts w:ascii="Times" w:hAnsi="Times" w:cs="Times"/>
          <w:color w:val="000000"/>
          <w:sz w:val="16"/>
          <w:szCs w:val="21"/>
        </w:rPr>
        <w:t>be a value respected by all</w:t>
      </w:r>
      <w:r w:rsidRPr="002969D4">
        <w:rPr>
          <w:rFonts w:ascii="Times" w:hAnsi="Times" w:cs="Times"/>
          <w:color w:val="000000"/>
          <w:sz w:val="12"/>
          <w:szCs w:val="21"/>
        </w:rPr>
        <w:t>¶</w:t>
      </w:r>
      <w:r w:rsidRPr="002969D4">
        <w:rPr>
          <w:rFonts w:ascii="Times" w:hAnsi="Times" w:cs="Times"/>
          <w:color w:val="000000"/>
          <w:sz w:val="16"/>
          <w:szCs w:val="21"/>
        </w:rPr>
        <w:t xml:space="preserve"> progressive movements and </w:t>
      </w:r>
      <w:r w:rsidRPr="002969D4">
        <w:rPr>
          <w:rFonts w:ascii="Times" w:hAnsi="Times" w:cs="Times"/>
          <w:color w:val="000000"/>
          <w:sz w:val="16"/>
        </w:rPr>
        <w:t xml:space="preserve">their </w:t>
      </w:r>
      <w:r w:rsidRPr="002969D4">
        <w:rPr>
          <w:rFonts w:ascii="Times" w:hAnsi="Times" w:cs="Times"/>
          <w:color w:val="000000"/>
          <w:sz w:val="16"/>
          <w:szCs w:val="21"/>
        </w:rPr>
        <w:t xml:space="preserve">members, unless they can afford not </w:t>
      </w:r>
      <w:r w:rsidRPr="002969D4">
        <w:rPr>
          <w:rFonts w:ascii="Times" w:hAnsi="Times" w:cs="Times"/>
          <w:color w:val="000000"/>
          <w:sz w:val="16"/>
        </w:rPr>
        <w:t>to</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care about Hiroshima, </w:t>
      </w:r>
      <w:r w:rsidRPr="002969D4">
        <w:rPr>
          <w:rFonts w:ascii="Times" w:hAnsi="Times" w:cs="Times"/>
          <w:color w:val="000000"/>
          <w:sz w:val="16"/>
        </w:rPr>
        <w:t xml:space="preserve">metaphorically </w:t>
      </w:r>
      <w:r w:rsidRPr="002969D4">
        <w:rPr>
          <w:rFonts w:ascii="Times" w:hAnsi="Times" w:cs="Times"/>
          <w:color w:val="000000"/>
          <w:sz w:val="16"/>
          <w:szCs w:val="21"/>
        </w:rPr>
        <w:t xml:space="preserve">speaking, because they are too absorbed with the "night thoughts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a </w:t>
      </w:r>
      <w:r w:rsidRPr="002969D4">
        <w:rPr>
          <w:rFonts w:ascii="Times" w:hAnsi="Times" w:cs="Times"/>
          <w:color w:val="000000"/>
          <w:sz w:val="16"/>
        </w:rPr>
        <w:t xml:space="preserve">tired </w:t>
      </w:r>
      <w:r w:rsidRPr="002969D4">
        <w:rPr>
          <w:rFonts w:ascii="Times" w:hAnsi="Times" w:cs="Times"/>
          <w:color w:val="000000"/>
          <w:sz w:val="16"/>
          <w:szCs w:val="21"/>
        </w:rPr>
        <w:t xml:space="preserve">surgeon.' </w:t>
      </w:r>
      <w:r w:rsidRPr="002969D4">
        <w:rPr>
          <w:rFonts w:ascii="Times" w:hAnsi="Times" w:cs="Times"/>
          <w:color w:val="000000"/>
          <w:sz w:val="16"/>
          <w:szCs w:val="16"/>
        </w:rPr>
        <w:t>24</w:t>
      </w:r>
      <w:r w:rsidRPr="002969D4">
        <w:rPr>
          <w:rFonts w:ascii="Times" w:hAnsi="Times" w:cs="Times"/>
          <w:color w:val="000000"/>
          <w:sz w:val="12"/>
          <w:szCs w:val="16"/>
        </w:rPr>
        <w:t>¶</w:t>
      </w:r>
      <w:r w:rsidRPr="002969D4">
        <w:rPr>
          <w:rFonts w:ascii="Times" w:hAnsi="Times" w:cs="Times"/>
          <w:color w:val="000000"/>
          <w:sz w:val="16"/>
          <w:szCs w:val="16"/>
        </w:rPr>
        <w:t xml:space="preserve"> </w:t>
      </w:r>
      <w:r w:rsidRPr="002969D4">
        <w:rPr>
          <w:rFonts w:ascii="Times" w:hAnsi="Times" w:cs="Times"/>
          <w:color w:val="000000"/>
          <w:sz w:val="16"/>
          <w:szCs w:val="21"/>
        </w:rPr>
        <w:t xml:space="preserve">From a feminist point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view, the main deficiency </w:t>
      </w:r>
      <w:r w:rsidRPr="002969D4">
        <w:rPr>
          <w:rFonts w:ascii="Times" w:hAnsi="Times" w:cs="Times"/>
          <w:color w:val="000000"/>
          <w:sz w:val="16"/>
          <w:szCs w:val="23"/>
        </w:rPr>
        <w:t xml:space="preserve">of </w:t>
      </w:r>
      <w:r w:rsidRPr="002969D4">
        <w:rPr>
          <w:rFonts w:ascii="Times" w:hAnsi="Times" w:cs="Times"/>
          <w:color w:val="000000"/>
          <w:sz w:val="16"/>
          <w:szCs w:val="21"/>
        </w:rPr>
        <w:t>Marxism is its focus on the economy.</w:t>
      </w:r>
      <w:r w:rsidRPr="002969D4">
        <w:rPr>
          <w:rStyle w:val="StyleBoldUnderline"/>
        </w:rPr>
        <w:t xml:space="preserve">'25 Marx has been viewed as </w:t>
      </w:r>
      <w:r w:rsidRPr="002969D4">
        <w:rPr>
          <w:rStyle w:val="StyleBoldUnderline"/>
        </w:rPr>
        <w:lastRenderedPageBreak/>
        <w:t>eliminating "those [activities] identified by feminists as 'reproductive' (childcare, nursing)"</w:t>
      </w:r>
      <w:r w:rsidRPr="002969D4">
        <w:rPr>
          <w:rFonts w:ascii="Times" w:hAnsi="Times" w:cs="Times"/>
          <w:color w:val="000000"/>
          <w:sz w:val="16"/>
          <w:szCs w:val="21"/>
        </w:rPr>
        <w:t xml:space="preserve"> </w:t>
      </w:r>
      <w:r w:rsidRPr="002969D4">
        <w:rPr>
          <w:rFonts w:ascii="Times" w:hAnsi="Times" w:cs="Times"/>
          <w:color w:val="000000"/>
          <w:sz w:val="16"/>
          <w:szCs w:val="20"/>
        </w:rPr>
        <w:t xml:space="preserve">as </w:t>
      </w:r>
      <w:r w:rsidRPr="002969D4">
        <w:rPr>
          <w:rFonts w:ascii="Times" w:hAnsi="Times" w:cs="Times"/>
          <w:color w:val="000000"/>
          <w:sz w:val="16"/>
          <w:szCs w:val="21"/>
        </w:rPr>
        <w:t xml:space="preserve">well as those concerned with kinship </w:t>
      </w:r>
      <w:r w:rsidRPr="002969D4">
        <w:rPr>
          <w:rFonts w:ascii="Times" w:hAnsi="Times" w:cs="Times"/>
          <w:color w:val="000000"/>
          <w:sz w:val="16"/>
        </w:rPr>
        <w:t>regulation.</w:t>
      </w:r>
      <w:r w:rsidRPr="002969D4">
        <w:rPr>
          <w:rFonts w:ascii="Times" w:hAnsi="Times" w:cs="Times"/>
          <w:color w:val="000000"/>
          <w:sz w:val="16"/>
          <w:szCs w:val="12"/>
        </w:rPr>
        <w:t>1</w:t>
      </w:r>
      <w:r w:rsidRPr="002969D4">
        <w:rPr>
          <w:rFonts w:ascii="Times" w:hAnsi="Times" w:cs="Times"/>
          <w:color w:val="000000"/>
          <w:sz w:val="16"/>
          <w:szCs w:val="13"/>
        </w:rPr>
        <w:t xml:space="preserve">26 </w:t>
      </w:r>
      <w:r w:rsidRPr="002969D4">
        <w:rPr>
          <w:rStyle w:val="StyleBoldUnderline"/>
        </w:rPr>
        <w:t xml:space="preserve">Marx is accused of using a narrow meaning of "production," and not including in his meaning of "mode of production of material life," all social interaction "conducive to the creation and re-creation of a society's physical existence.' </w:t>
      </w:r>
      <w:r w:rsidRPr="002969D4">
        <w:rPr>
          <w:rFonts w:ascii="Times" w:hAnsi="Times" w:cs="Times"/>
          <w:color w:val="000000"/>
          <w:sz w:val="16"/>
          <w:szCs w:val="16"/>
        </w:rPr>
        <w:t>2 7</w:t>
      </w:r>
      <w:r w:rsidRPr="002969D4">
        <w:rPr>
          <w:rFonts w:ascii="Times" w:hAnsi="Times" w:cs="Times"/>
          <w:color w:val="000000"/>
          <w:sz w:val="16"/>
          <w:szCs w:val="21"/>
        </w:rPr>
        <w:t xml:space="preserve"> Catharine MacKinnon disliked </w:t>
      </w:r>
      <w:r w:rsidRPr="002969D4">
        <w:rPr>
          <w:rFonts w:ascii="Times" w:hAnsi="Times" w:cs="Times"/>
          <w:color w:val="000000"/>
          <w:sz w:val="16"/>
        </w:rPr>
        <w:t xml:space="preserve">Marx's </w:t>
      </w:r>
      <w:r w:rsidRPr="002969D4">
        <w:rPr>
          <w:rFonts w:ascii="Times" w:hAnsi="Times" w:cs="Times"/>
          <w:color w:val="000000"/>
          <w:sz w:val="16"/>
          <w:szCs w:val="21"/>
        </w:rPr>
        <w:t xml:space="preserve">writings for ignoring </w:t>
      </w:r>
      <w:r w:rsidRPr="002969D4">
        <w:rPr>
          <w:rFonts w:ascii="Times" w:hAnsi="Times" w:cs="Times"/>
          <w:color w:val="000000"/>
          <w:sz w:val="16"/>
          <w:szCs w:val="20"/>
        </w:rPr>
        <w:t>women.12</w:t>
      </w:r>
      <w:r w:rsidRPr="002969D4">
        <w:rPr>
          <w:rFonts w:ascii="Times" w:hAnsi="Times" w:cs="Times"/>
          <w:color w:val="000000"/>
          <w:sz w:val="12"/>
          <w:szCs w:val="20"/>
        </w:rPr>
        <w:t>¶</w:t>
      </w:r>
      <w:r w:rsidRPr="002969D4">
        <w:rPr>
          <w:rFonts w:ascii="Times" w:hAnsi="Times" w:cs="Times"/>
          <w:color w:val="000000"/>
          <w:sz w:val="16"/>
          <w:szCs w:val="20"/>
        </w:rPr>
        <w:t xml:space="preserve"> </w:t>
      </w:r>
      <w:r w:rsidRPr="002969D4">
        <w:rPr>
          <w:rFonts w:ascii="Times" w:hAnsi="Times" w:cs="Times"/>
          <w:color w:val="000000"/>
          <w:sz w:val="16"/>
          <w:szCs w:val="21"/>
        </w:rPr>
        <w:t xml:space="preserve">The best articulated criticism </w:t>
      </w:r>
      <w:r w:rsidRPr="002969D4">
        <w:rPr>
          <w:rFonts w:ascii="Times" w:hAnsi="Times" w:cs="Times"/>
          <w:color w:val="000000"/>
          <w:sz w:val="16"/>
          <w:szCs w:val="23"/>
        </w:rPr>
        <w:t xml:space="preserve">of </w:t>
      </w:r>
      <w:r w:rsidRPr="002969D4">
        <w:rPr>
          <w:rFonts w:ascii="Times" w:hAnsi="Times" w:cs="Times"/>
          <w:color w:val="000000"/>
          <w:sz w:val="16"/>
        </w:rPr>
        <w:t xml:space="preserve">Marxism </w:t>
      </w:r>
      <w:r w:rsidRPr="002969D4">
        <w:rPr>
          <w:rFonts w:ascii="Times" w:hAnsi="Times" w:cs="Times"/>
          <w:color w:val="000000"/>
          <w:sz w:val="16"/>
          <w:szCs w:val="20"/>
        </w:rPr>
        <w:t xml:space="preserve">is </w:t>
      </w:r>
      <w:r w:rsidRPr="002969D4">
        <w:rPr>
          <w:rFonts w:ascii="Times" w:hAnsi="Times" w:cs="Times"/>
          <w:color w:val="000000"/>
          <w:sz w:val="16"/>
        </w:rPr>
        <w:t xml:space="preserve">that </w:t>
      </w:r>
      <w:r w:rsidRPr="002969D4">
        <w:rPr>
          <w:rFonts w:ascii="Times" w:hAnsi="Times" w:cs="Times"/>
          <w:color w:val="000000"/>
          <w:sz w:val="16"/>
          <w:szCs w:val="21"/>
        </w:rPr>
        <w:t xml:space="preserve">its construction </w:t>
      </w:r>
      <w:r w:rsidRPr="002969D4">
        <w:rPr>
          <w:rFonts w:ascii="Times" w:hAnsi="Times" w:cs="Times"/>
          <w:color w:val="000000"/>
          <w:sz w:val="16"/>
          <w:szCs w:val="23"/>
        </w:rPr>
        <w:t xml:space="preserve">of </w:t>
      </w:r>
      <w:r w:rsidRPr="002969D4">
        <w:rPr>
          <w:rFonts w:ascii="Times" w:hAnsi="Times" w:cs="Times"/>
          <w:color w:val="000000"/>
          <w:sz w:val="16"/>
          <w:szCs w:val="21"/>
        </w:rPr>
        <w:t>"class"</w:t>
      </w:r>
      <w:r w:rsidRPr="002969D4">
        <w:rPr>
          <w:rFonts w:ascii="Times" w:hAnsi="Times" w:cs="Times"/>
          <w:color w:val="000000"/>
          <w:sz w:val="12"/>
          <w:szCs w:val="21"/>
        </w:rPr>
        <w:t>¶</w:t>
      </w:r>
      <w:r w:rsidRPr="002969D4">
        <w:rPr>
          <w:rFonts w:ascii="Times" w:hAnsi="Times" w:cs="Times"/>
          <w:color w:val="000000"/>
          <w:sz w:val="16"/>
          <w:szCs w:val="21"/>
        </w:rPr>
        <w:t xml:space="preserve"> is essentialist and "ignore[s] the oppression </w:t>
      </w:r>
      <w:r w:rsidRPr="002969D4">
        <w:rPr>
          <w:rFonts w:ascii="Times" w:hAnsi="Times" w:cs="Times"/>
          <w:color w:val="000000"/>
          <w:sz w:val="16"/>
        </w:rPr>
        <w:t xml:space="preserve">of </w:t>
      </w:r>
      <w:r w:rsidRPr="002969D4">
        <w:rPr>
          <w:rFonts w:ascii="Times" w:hAnsi="Times" w:cs="Times"/>
          <w:color w:val="000000"/>
          <w:sz w:val="16"/>
          <w:szCs w:val="21"/>
        </w:rPr>
        <w:t>social groups not constituted</w:t>
      </w:r>
      <w:r w:rsidRPr="002969D4">
        <w:rPr>
          <w:rFonts w:ascii="Times" w:hAnsi="Times" w:cs="Times"/>
          <w:color w:val="000000"/>
          <w:sz w:val="12"/>
          <w:szCs w:val="21"/>
        </w:rPr>
        <w:t>¶</w:t>
      </w:r>
      <w:r w:rsidRPr="002969D4">
        <w:rPr>
          <w:rFonts w:ascii="Times" w:hAnsi="Times" w:cs="Times"/>
          <w:color w:val="000000"/>
          <w:sz w:val="16"/>
          <w:szCs w:val="21"/>
        </w:rPr>
        <w:t xml:space="preserve"> economically."'</w:t>
      </w:r>
      <w:r w:rsidRPr="002969D4">
        <w:rPr>
          <w:rFonts w:ascii="Times" w:hAnsi="Times" w:cs="Times"/>
          <w:color w:val="000000"/>
          <w:sz w:val="16"/>
          <w:szCs w:val="16"/>
        </w:rPr>
        <w:t xml:space="preserve"> 29 </w:t>
      </w:r>
      <w:r w:rsidRPr="002969D4">
        <w:rPr>
          <w:rFonts w:ascii="Times" w:hAnsi="Times" w:cs="Times"/>
          <w:color w:val="000000"/>
          <w:sz w:val="16"/>
          <w:szCs w:val="20"/>
        </w:rPr>
        <w:t xml:space="preserve">It </w:t>
      </w:r>
      <w:r w:rsidRPr="002969D4">
        <w:rPr>
          <w:rFonts w:ascii="Times" w:hAnsi="Times" w:cs="Times"/>
          <w:color w:val="000000"/>
          <w:sz w:val="16"/>
          <w:szCs w:val="21"/>
        </w:rPr>
        <w:t xml:space="preserve">is well known </w:t>
      </w:r>
      <w:r w:rsidRPr="002969D4">
        <w:rPr>
          <w:rFonts w:ascii="Times" w:hAnsi="Times" w:cs="Times"/>
          <w:color w:val="000000"/>
          <w:sz w:val="16"/>
        </w:rPr>
        <w:t xml:space="preserve">that together </w:t>
      </w:r>
      <w:r w:rsidRPr="002969D4">
        <w:rPr>
          <w:rFonts w:ascii="Times" w:hAnsi="Times" w:cs="Times"/>
          <w:color w:val="000000"/>
          <w:sz w:val="16"/>
          <w:szCs w:val="21"/>
        </w:rPr>
        <w:t xml:space="preserve">with </w:t>
      </w:r>
      <w:r w:rsidRPr="002969D4">
        <w:rPr>
          <w:rFonts w:ascii="Times" w:hAnsi="Times" w:cs="Times"/>
          <w:color w:val="000000"/>
          <w:sz w:val="16"/>
        </w:rPr>
        <w:t>postmodemism,</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poststructuralist feminism "engendered" the orthodox interpretation of "reproduction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class relations.' </w:t>
      </w:r>
      <w:r w:rsidRPr="002969D4">
        <w:rPr>
          <w:rFonts w:ascii="Times" w:hAnsi="Times" w:cs="Times"/>
          <w:color w:val="000000"/>
          <w:sz w:val="16"/>
          <w:szCs w:val="13"/>
        </w:rPr>
        <w:t xml:space="preserve">130 </w:t>
      </w:r>
      <w:r w:rsidRPr="002969D4">
        <w:rPr>
          <w:rFonts w:ascii="Times" w:hAnsi="Times" w:cs="Times"/>
          <w:color w:val="000000"/>
          <w:sz w:val="16"/>
          <w:szCs w:val="23"/>
        </w:rPr>
        <w:t xml:space="preserve">If </w:t>
      </w:r>
      <w:r w:rsidRPr="002969D4">
        <w:rPr>
          <w:rFonts w:ascii="Times" w:hAnsi="Times" w:cs="Times"/>
          <w:color w:val="000000"/>
          <w:sz w:val="16"/>
          <w:szCs w:val="21"/>
        </w:rPr>
        <w:t xml:space="preserve">issues such as reproductive </w:t>
      </w:r>
      <w:r w:rsidRPr="002969D4">
        <w:rPr>
          <w:rFonts w:ascii="Times" w:hAnsi="Times" w:cs="Times"/>
          <w:color w:val="000000"/>
          <w:sz w:val="16"/>
        </w:rPr>
        <w:t>rights</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and unpaid household labor were marginal to Marxist discourse, to its credit, feminism brought them to center stage. </w:t>
      </w:r>
      <w:r w:rsidRPr="002969D4">
        <w:rPr>
          <w:rFonts w:ascii="Times" w:hAnsi="Times" w:cs="Times"/>
          <w:color w:val="000000"/>
          <w:sz w:val="16"/>
          <w:szCs w:val="13"/>
        </w:rPr>
        <w:t>13</w:t>
      </w:r>
      <w:r w:rsidRPr="002969D4">
        <w:rPr>
          <w:rFonts w:ascii="Times" w:hAnsi="Times" w:cs="Times"/>
          <w:color w:val="000000"/>
          <w:sz w:val="12"/>
          <w:szCs w:val="13"/>
        </w:rPr>
        <w:t>¶</w:t>
      </w:r>
      <w:r w:rsidRPr="002969D4">
        <w:rPr>
          <w:rFonts w:ascii="Times" w:hAnsi="Times" w:cs="Times"/>
          <w:color w:val="000000"/>
          <w:sz w:val="16"/>
          <w:szCs w:val="13"/>
        </w:rPr>
        <w:t xml:space="preserve"> </w:t>
      </w:r>
      <w:r w:rsidRPr="002969D4">
        <w:rPr>
          <w:rStyle w:val="StyleBoldUnderline"/>
        </w:rPr>
        <w:t>However, Marxism remains relevant today</w:t>
      </w:r>
      <w:r w:rsidRPr="002969D4">
        <w:rPr>
          <w:rFonts w:ascii="Times" w:hAnsi="Times" w:cs="Times"/>
          <w:color w:val="000000"/>
          <w:sz w:val="16"/>
          <w:szCs w:val="21"/>
        </w:rPr>
        <w:t xml:space="preserve">. In addition to what has already been mentioned, </w:t>
      </w:r>
      <w:r w:rsidRPr="002969D4">
        <w:rPr>
          <w:rStyle w:val="StyleBoldUnderline"/>
        </w:rPr>
        <w:t>Marxism can also help explain how the oppression of gays and lesbians132 is expressed economically "through denial of employment, housing, and health care</w:t>
      </w:r>
      <w:r w:rsidRPr="002969D4">
        <w:rPr>
          <w:rFonts w:ascii="Times" w:hAnsi="Times" w:cs="Times"/>
          <w:color w:val="000000"/>
          <w:sz w:val="16"/>
          <w:szCs w:val="21"/>
        </w:rPr>
        <w:t xml:space="preserve">.' </w:t>
      </w:r>
      <w:r w:rsidRPr="002969D4">
        <w:rPr>
          <w:rFonts w:ascii="Times" w:hAnsi="Times" w:cs="Times"/>
          <w:color w:val="000000"/>
          <w:sz w:val="16"/>
          <w:szCs w:val="15"/>
        </w:rPr>
        <w:t xml:space="preserve">3 3 </w:t>
      </w:r>
      <w:r w:rsidRPr="002969D4">
        <w:rPr>
          <w:rFonts w:ascii="Times" w:hAnsi="Times" w:cs="Times"/>
          <w:color w:val="000000"/>
          <w:sz w:val="16"/>
        </w:rPr>
        <w:t xml:space="preserve">Any </w:t>
      </w:r>
      <w:r w:rsidRPr="002969D4">
        <w:rPr>
          <w:rStyle w:val="StyleBoldUnderline"/>
        </w:rPr>
        <w:t>comprehensive demand for human rights, which would include social and economic rights in addition to civil and political ones, would have such discrimination addressed. Marxism can help feminists</w:t>
      </w:r>
      <w:r w:rsidRPr="002969D4">
        <w:rPr>
          <w:rFonts w:ascii="Times" w:hAnsi="Times" w:cs="Times"/>
          <w:color w:val="000000"/>
          <w:sz w:val="16"/>
          <w:szCs w:val="21"/>
        </w:rPr>
        <w:t xml:space="preserve"> focus on issues "that are meaningful to those who do not enjoy [what Gayatri </w:t>
      </w:r>
      <w:r w:rsidRPr="002969D4">
        <w:rPr>
          <w:rFonts w:ascii="Times" w:hAnsi="Times" w:cs="Times"/>
          <w:color w:val="000000"/>
          <w:sz w:val="16"/>
          <w:szCs w:val="20"/>
        </w:rPr>
        <w:t xml:space="preserve">C. </w:t>
      </w:r>
      <w:r w:rsidRPr="002969D4">
        <w:rPr>
          <w:rFonts w:ascii="Times" w:hAnsi="Times" w:cs="Times"/>
          <w:color w:val="000000"/>
          <w:sz w:val="16"/>
          <w:szCs w:val="21"/>
        </w:rPr>
        <w:t xml:space="preserve">Spivak defined as] 'the institutional privileges </w:t>
      </w:r>
      <w:r w:rsidRPr="002969D4">
        <w:rPr>
          <w:rFonts w:ascii="Times" w:hAnsi="Times" w:cs="Times"/>
          <w:color w:val="000000"/>
          <w:sz w:val="16"/>
          <w:szCs w:val="23"/>
        </w:rPr>
        <w:t xml:space="preserve">of </w:t>
      </w:r>
      <w:r w:rsidRPr="002969D4">
        <w:rPr>
          <w:rFonts w:ascii="Times" w:hAnsi="Times" w:cs="Times"/>
          <w:color w:val="000000"/>
          <w:sz w:val="16"/>
          <w:szCs w:val="21"/>
        </w:rPr>
        <w:t>power."",1</w:t>
      </w:r>
      <w:r w:rsidRPr="002969D4">
        <w:rPr>
          <w:rFonts w:ascii="Times" w:hAnsi="Times" w:cs="Times"/>
          <w:color w:val="000000"/>
          <w:sz w:val="16"/>
          <w:szCs w:val="16"/>
        </w:rPr>
        <w:t>34</w:t>
      </w:r>
      <w:r w:rsidRPr="002969D4">
        <w:rPr>
          <w:rFonts w:ascii="Times" w:hAnsi="Times" w:cs="Times"/>
          <w:color w:val="000000"/>
          <w:sz w:val="12"/>
          <w:szCs w:val="16"/>
        </w:rPr>
        <w:t>¶</w:t>
      </w:r>
      <w:r w:rsidRPr="002969D4">
        <w:rPr>
          <w:rFonts w:ascii="Times" w:hAnsi="Times" w:cs="Times"/>
          <w:color w:val="000000"/>
          <w:sz w:val="16"/>
          <w:szCs w:val="16"/>
        </w:rPr>
        <w:t xml:space="preserve"> </w:t>
      </w:r>
      <w:r w:rsidRPr="002969D4">
        <w:rPr>
          <w:rStyle w:val="StyleBoldUnderline"/>
        </w:rPr>
        <w:t>Marxism is able to unite feminists from different parts of the world whose interests otherwise may not intersect.135</w:t>
      </w:r>
      <w:r>
        <w:rPr>
          <w:rStyle w:val="StyleBoldUnderline"/>
        </w:rPr>
        <w:t xml:space="preserve"> </w:t>
      </w:r>
      <w:r w:rsidRPr="002969D4">
        <w:rPr>
          <w:rStyle w:val="StyleBoldUnderline"/>
        </w:rPr>
        <w:t>For example, Marxism offers the tools to criticize the scourge of globalization 136 and the end of garment trade quotas, which cause women in many global regions to face the bleak choice of either earning 30 cents an hour to work in a "real sweatshop" or becoming a prostitute</w:t>
      </w:r>
      <w:r w:rsidRPr="002969D4">
        <w:rPr>
          <w:rFonts w:ascii="Times" w:hAnsi="Times" w:cs="Times"/>
          <w:color w:val="000000"/>
          <w:sz w:val="16"/>
        </w:rPr>
        <w:t>.1</w:t>
      </w:r>
      <w:r w:rsidRPr="002969D4">
        <w:rPr>
          <w:rFonts w:ascii="Times" w:hAnsi="Times" w:cs="Times"/>
          <w:color w:val="000000"/>
          <w:sz w:val="16"/>
          <w:szCs w:val="13"/>
        </w:rPr>
        <w:t xml:space="preserve">37 </w:t>
      </w:r>
      <w:r w:rsidRPr="002969D4">
        <w:rPr>
          <w:rFonts w:ascii="Times" w:hAnsi="Times" w:cs="Times"/>
          <w:color w:val="000000"/>
          <w:sz w:val="16"/>
          <w:szCs w:val="21"/>
        </w:rPr>
        <w:t xml:space="preserve">Recently, this choice was faced </w:t>
      </w:r>
      <w:r w:rsidRPr="002969D4">
        <w:rPr>
          <w:rFonts w:ascii="Times" w:hAnsi="Times" w:cs="Times"/>
          <w:b/>
          <w:bCs/>
          <w:color w:val="000000"/>
          <w:sz w:val="16"/>
          <w:szCs w:val="20"/>
        </w:rPr>
        <w:t>by</w:t>
      </w:r>
      <w:r w:rsidRPr="002969D4">
        <w:rPr>
          <w:rFonts w:ascii="Times" w:hAnsi="Times" w:cs="Times"/>
          <w:bCs/>
          <w:color w:val="000000"/>
          <w:sz w:val="12"/>
          <w:szCs w:val="20"/>
        </w:rPr>
        <w:t>¶</w:t>
      </w:r>
      <w:r w:rsidRPr="002969D4">
        <w:rPr>
          <w:rFonts w:ascii="Times" w:hAnsi="Times" w:cs="Times"/>
          <w:b/>
          <w:bCs/>
          <w:color w:val="000000"/>
          <w:sz w:val="16"/>
          <w:szCs w:val="20"/>
        </w:rPr>
        <w:t xml:space="preserve"> </w:t>
      </w:r>
      <w:r w:rsidRPr="002969D4">
        <w:rPr>
          <w:rFonts w:ascii="Times" w:hAnsi="Times" w:cs="Times"/>
          <w:color w:val="000000"/>
          <w:sz w:val="16"/>
          <w:szCs w:val="21"/>
        </w:rPr>
        <w:t xml:space="preserve">Chinese women who had been employed </w:t>
      </w:r>
      <w:r w:rsidRPr="002969D4">
        <w:rPr>
          <w:rFonts w:ascii="Times" w:hAnsi="Times" w:cs="Times"/>
          <w:b/>
          <w:bCs/>
          <w:color w:val="000000"/>
          <w:sz w:val="16"/>
          <w:szCs w:val="21"/>
        </w:rPr>
        <w:t xml:space="preserve">by </w:t>
      </w:r>
      <w:r w:rsidRPr="002969D4">
        <w:rPr>
          <w:rFonts w:ascii="Times" w:hAnsi="Times" w:cs="Times"/>
          <w:color w:val="000000"/>
          <w:sz w:val="16"/>
        </w:rPr>
        <w:t xml:space="preserve">American </w:t>
      </w:r>
      <w:r w:rsidRPr="002969D4">
        <w:rPr>
          <w:rFonts w:ascii="Times" w:hAnsi="Times" w:cs="Times"/>
          <w:color w:val="000000"/>
          <w:sz w:val="16"/>
          <w:szCs w:val="21"/>
        </w:rPr>
        <w:t>garment companies</w:t>
      </w:r>
      <w:r w:rsidRPr="002969D4">
        <w:rPr>
          <w:rFonts w:ascii="Times" w:hAnsi="Times" w:cs="Times"/>
          <w:color w:val="000000"/>
          <w:sz w:val="12"/>
          <w:szCs w:val="21"/>
        </w:rPr>
        <w:t>¶</w:t>
      </w:r>
      <w:r w:rsidRPr="002969D4">
        <w:rPr>
          <w:rFonts w:ascii="Times" w:hAnsi="Times" w:cs="Times"/>
          <w:color w:val="000000"/>
          <w:sz w:val="16"/>
          <w:szCs w:val="21"/>
        </w:rPr>
        <w:t xml:space="preserve"> with factories in Saipan, </w:t>
      </w:r>
      <w:r w:rsidRPr="002969D4">
        <w:rPr>
          <w:rFonts w:ascii="Times" w:hAnsi="Times" w:cs="Times"/>
          <w:color w:val="000000"/>
          <w:sz w:val="16"/>
        </w:rPr>
        <w:t xml:space="preserve">Northern </w:t>
      </w:r>
      <w:r w:rsidRPr="002969D4">
        <w:rPr>
          <w:rFonts w:ascii="Times" w:hAnsi="Times" w:cs="Times"/>
          <w:color w:val="000000"/>
          <w:sz w:val="16"/>
          <w:szCs w:val="21"/>
        </w:rPr>
        <w:t xml:space="preserve">Mariana Islands, an area sometimes referred to as a "quiet little American territory."' </w:t>
      </w:r>
      <w:r w:rsidRPr="002969D4">
        <w:rPr>
          <w:rFonts w:ascii="Times" w:hAnsi="Times" w:cs="Times"/>
          <w:color w:val="000000"/>
          <w:sz w:val="16"/>
          <w:szCs w:val="16"/>
        </w:rPr>
        <w:t>38</w:t>
      </w:r>
      <w:r w:rsidRPr="002969D4">
        <w:rPr>
          <w:rFonts w:ascii="Times" w:hAnsi="Times" w:cs="Times"/>
          <w:color w:val="000000"/>
          <w:sz w:val="12"/>
          <w:szCs w:val="16"/>
        </w:rPr>
        <w:t>¶</w:t>
      </w:r>
      <w:r w:rsidRPr="002969D4">
        <w:rPr>
          <w:rFonts w:ascii="Times" w:hAnsi="Times" w:cs="Times"/>
          <w:color w:val="000000"/>
          <w:sz w:val="16"/>
          <w:szCs w:val="16"/>
        </w:rPr>
        <w:t xml:space="preserve"> </w:t>
      </w:r>
      <w:r w:rsidRPr="002969D4">
        <w:rPr>
          <w:rStyle w:val="StyleBoldUnderline"/>
        </w:rPr>
        <w:t>Marxism can provide insight into a world divided into classes whose members form further alliances according to a wide set of interests and identities, including gender and sexuality. 39</w:t>
      </w:r>
      <w:r>
        <w:rPr>
          <w:rStyle w:val="StyleBoldUnderline"/>
        </w:rPr>
        <w:t xml:space="preserve"> </w:t>
      </w:r>
      <w:r w:rsidRPr="002969D4">
        <w:rPr>
          <w:rStyle w:val="StyleBoldUnderline"/>
        </w:rPr>
        <w:t>With its focus on class struggle, Marxism can provide theoretical guidance to those who want to organize social movements along other lines of social interest</w:t>
      </w:r>
      <w:r w:rsidRPr="002969D4">
        <w:rPr>
          <w:rFonts w:ascii="Times" w:hAnsi="Times" w:cs="Times"/>
          <w:color w:val="000000"/>
          <w:sz w:val="16"/>
          <w:szCs w:val="21"/>
        </w:rPr>
        <w:t>.'</w:t>
      </w:r>
      <w:r w:rsidRPr="002969D4">
        <w:rPr>
          <w:rFonts w:ascii="Times" w:hAnsi="Times" w:cs="Times"/>
          <w:color w:val="000000"/>
          <w:sz w:val="16"/>
          <w:szCs w:val="16"/>
        </w:rPr>
        <w:t xml:space="preserve">40 </w:t>
      </w:r>
      <w:r w:rsidRPr="002969D4">
        <w:rPr>
          <w:rFonts w:ascii="Times" w:hAnsi="Times" w:cs="Times"/>
          <w:color w:val="000000"/>
          <w:sz w:val="16"/>
          <w:szCs w:val="21"/>
        </w:rPr>
        <w:t>For</w:t>
      </w:r>
      <w:r w:rsidRPr="002969D4">
        <w:rPr>
          <w:rFonts w:ascii="Times" w:hAnsi="Times" w:cs="Times"/>
          <w:color w:val="000000"/>
          <w:sz w:val="12"/>
          <w:szCs w:val="21"/>
        </w:rPr>
        <w:t>¶</w:t>
      </w:r>
      <w:r w:rsidRPr="002969D4">
        <w:rPr>
          <w:rFonts w:ascii="Times" w:hAnsi="Times" w:cs="Times"/>
          <w:color w:val="000000"/>
          <w:sz w:val="16"/>
          <w:szCs w:val="21"/>
        </w:rPr>
        <w:t xml:space="preserve"> example,</w:t>
      </w:r>
      <w:r w:rsidRPr="002969D4">
        <w:rPr>
          <w:rFonts w:ascii="Times" w:hAnsi="Times" w:cs="Times"/>
          <w:color w:val="000000"/>
          <w:sz w:val="12"/>
          <w:szCs w:val="21"/>
        </w:rPr>
        <w:t>¶</w:t>
      </w:r>
      <w:r w:rsidRPr="002969D4">
        <w:rPr>
          <w:rFonts w:ascii="Times" w:hAnsi="Times" w:cs="Times"/>
          <w:color w:val="000000"/>
          <w:sz w:val="16"/>
          <w:szCs w:val="21"/>
        </w:rPr>
        <w:t xml:space="preserve"> </w:t>
      </w:r>
      <w:r w:rsidRPr="002969D4">
        <w:rPr>
          <w:rStyle w:val="StyleBoldUnderline"/>
        </w:rPr>
        <w:t>Marxists have contributed to struggles over reproductive rights by showing the links between feminist concerns about gender subordination and the rights of women and class issues about who does the work of child care and under what conditions, or about who has access to</w:t>
      </w:r>
      <w:r w:rsidRPr="002969D4">
        <w:rPr>
          <w:rStyle w:val="StyleBoldUnderline"/>
          <w:b w:val="0"/>
          <w:sz w:val="12"/>
          <w:u w:val="none"/>
        </w:rPr>
        <w:t>¶</w:t>
      </w:r>
      <w:r w:rsidRPr="002969D4">
        <w:rPr>
          <w:rStyle w:val="StyleBoldUnderline"/>
          <w:sz w:val="12"/>
        </w:rPr>
        <w:t xml:space="preserve"> </w:t>
      </w:r>
      <w:r w:rsidRPr="002969D4">
        <w:rPr>
          <w:rStyle w:val="StyleBoldUnderline"/>
        </w:rPr>
        <w:t>reproductive technology and medical services</w:t>
      </w:r>
      <w:r w:rsidRPr="002969D4">
        <w:rPr>
          <w:rFonts w:ascii="Times" w:hAnsi="Times" w:cs="Times"/>
          <w:color w:val="000000"/>
          <w:sz w:val="16"/>
          <w:szCs w:val="21"/>
        </w:rPr>
        <w:t xml:space="preserve"> and for </w:t>
      </w:r>
      <w:r w:rsidRPr="002969D4">
        <w:rPr>
          <w:rFonts w:ascii="Times" w:hAnsi="Times" w:cs="Times"/>
          <w:color w:val="000000"/>
          <w:sz w:val="16"/>
        </w:rPr>
        <w:t>what</w:t>
      </w:r>
      <w:r w:rsidRPr="002969D4">
        <w:rPr>
          <w:rFonts w:ascii="Times" w:hAnsi="Times" w:cs="Times"/>
          <w:color w:val="000000"/>
          <w:sz w:val="12"/>
        </w:rPr>
        <w:t>¶</w:t>
      </w:r>
      <w:r w:rsidRPr="002969D4">
        <w:rPr>
          <w:rFonts w:ascii="Times" w:hAnsi="Times" w:cs="Times"/>
          <w:color w:val="000000"/>
          <w:sz w:val="16"/>
        </w:rPr>
        <w:t xml:space="preserve"> </w:t>
      </w:r>
      <w:r w:rsidRPr="002969D4">
        <w:rPr>
          <w:rStyle w:val="StyleBoldUnderline"/>
        </w:rPr>
        <w:t>Marxism can also help explain the spread of HIV in economically deprived areas of the globe and in those with high rates of prostitution. 42</w:t>
      </w:r>
      <w:r w:rsidRPr="002969D4">
        <w:rPr>
          <w:rStyle w:val="StyleBoldUnderline"/>
          <w:b w:val="0"/>
          <w:sz w:val="12"/>
          <w:u w:val="none"/>
        </w:rPr>
        <w:t>¶</w:t>
      </w:r>
      <w:r w:rsidRPr="002969D4">
        <w:rPr>
          <w:rStyle w:val="StyleBoldUnderline"/>
          <w:sz w:val="12"/>
        </w:rPr>
        <w:t xml:space="preserve"> </w:t>
      </w:r>
      <w:r w:rsidRPr="002969D4">
        <w:rPr>
          <w:rFonts w:ascii="Times" w:hAnsi="Times" w:cs="Times"/>
          <w:color w:val="000000"/>
          <w:sz w:val="16"/>
          <w:szCs w:val="21"/>
        </w:rPr>
        <w:t xml:space="preserve">It can help because </w:t>
      </w:r>
      <w:r w:rsidRPr="002969D4">
        <w:rPr>
          <w:rStyle w:val="StyleBoldUnderline"/>
        </w:rPr>
        <w:t>a Marxist explanation would connect the spread to both the poverty of resources to stop the virus and to the poverty of knowledge, which is often caused by a lack of adequate resources to support adequate public awareness</w:t>
      </w:r>
      <w:r w:rsidRPr="002969D4">
        <w:rPr>
          <w:rFonts w:ascii="Times" w:hAnsi="Times" w:cs="Times"/>
          <w:color w:val="000000"/>
          <w:sz w:val="16"/>
          <w:szCs w:val="21"/>
        </w:rPr>
        <w:t xml:space="preserve">. </w:t>
      </w:r>
      <w:r w:rsidRPr="002969D4">
        <w:rPr>
          <w:rFonts w:ascii="Times" w:hAnsi="Times" w:cs="Times"/>
          <w:color w:val="000000"/>
          <w:sz w:val="16"/>
          <w:szCs w:val="16"/>
        </w:rPr>
        <w:t>43</w:t>
      </w:r>
      <w:r w:rsidRPr="002969D4">
        <w:rPr>
          <w:rFonts w:ascii="Times" w:hAnsi="Times" w:cs="Times"/>
          <w:color w:val="000000"/>
          <w:sz w:val="12"/>
          <w:szCs w:val="16"/>
        </w:rPr>
        <w:t>¶</w:t>
      </w:r>
      <w:r w:rsidRPr="002969D4">
        <w:rPr>
          <w:rFonts w:ascii="Times" w:hAnsi="Times" w:cs="Times"/>
          <w:color w:val="000000"/>
          <w:sz w:val="16"/>
          <w:szCs w:val="16"/>
        </w:rPr>
        <w:t xml:space="preserve"> </w:t>
      </w:r>
      <w:r w:rsidRPr="002969D4">
        <w:rPr>
          <w:rFonts w:ascii="Times" w:hAnsi="Times" w:cs="Times"/>
          <w:color w:val="000000"/>
          <w:sz w:val="16"/>
        </w:rPr>
        <w:t xml:space="preserve">However, </w:t>
      </w:r>
      <w:r w:rsidRPr="002969D4">
        <w:rPr>
          <w:rFonts w:ascii="Times" w:hAnsi="Times" w:cs="Times"/>
          <w:color w:val="000000"/>
          <w:sz w:val="16"/>
          <w:szCs w:val="21"/>
        </w:rPr>
        <w:t xml:space="preserve">as queer theorists have noted, </w:t>
      </w:r>
      <w:r w:rsidRPr="002969D4">
        <w:rPr>
          <w:rStyle w:val="StyleBoldUnderline"/>
        </w:rPr>
        <w:t>there are "privileged forms of sexuality-such as heterosexuality, marriage, and procreation-that are protected and awarded by the state and subsidized through social and economic incentives."</w:t>
      </w:r>
      <w:r w:rsidRPr="002969D4">
        <w:rPr>
          <w:rFonts w:ascii="Times" w:hAnsi="Times" w:cs="Times"/>
          <w:color w:val="000000"/>
          <w:sz w:val="16"/>
          <w:szCs w:val="21"/>
        </w:rPr>
        <w:t xml:space="preserve">' </w:t>
      </w:r>
      <w:r w:rsidRPr="002969D4">
        <w:rPr>
          <w:rFonts w:ascii="Times" w:hAnsi="Times" w:cs="Times"/>
          <w:color w:val="000000"/>
          <w:sz w:val="16"/>
          <w:szCs w:val="16"/>
        </w:rPr>
        <w:t xml:space="preserve">44 </w:t>
      </w:r>
      <w:r w:rsidRPr="002969D4">
        <w:rPr>
          <w:rFonts w:ascii="Times" w:hAnsi="Times" w:cs="Times"/>
          <w:color w:val="000000"/>
          <w:sz w:val="16"/>
          <w:szCs w:val="21"/>
        </w:rPr>
        <w:t xml:space="preserve">These forms need to be addressed separately </w:t>
      </w:r>
      <w:r w:rsidRPr="002969D4">
        <w:rPr>
          <w:rFonts w:ascii="Times" w:hAnsi="Times" w:cs="Times"/>
          <w:color w:val="000000"/>
          <w:sz w:val="16"/>
          <w:szCs w:val="20"/>
        </w:rPr>
        <w:t>if</w:t>
      </w:r>
      <w:r w:rsidRPr="002969D4">
        <w:rPr>
          <w:rFonts w:ascii="Times" w:hAnsi="Times" w:cs="Times"/>
          <w:color w:val="000000"/>
          <w:sz w:val="12"/>
          <w:szCs w:val="20"/>
        </w:rPr>
        <w:t>¶</w:t>
      </w:r>
      <w:r w:rsidRPr="002969D4">
        <w:rPr>
          <w:rFonts w:ascii="Times" w:hAnsi="Times" w:cs="Times"/>
          <w:color w:val="000000"/>
          <w:sz w:val="16"/>
          <w:szCs w:val="20"/>
        </w:rPr>
        <w:t xml:space="preserve"> </w:t>
      </w:r>
      <w:r w:rsidRPr="002969D4">
        <w:rPr>
          <w:rFonts w:ascii="Times" w:hAnsi="Times" w:cs="Times"/>
          <w:color w:val="000000"/>
          <w:sz w:val="16"/>
          <w:szCs w:val="21"/>
        </w:rPr>
        <w:t xml:space="preserve">we </w:t>
      </w:r>
      <w:r w:rsidRPr="002969D4">
        <w:rPr>
          <w:rFonts w:ascii="Times" w:hAnsi="Times" w:cs="Times"/>
          <w:color w:val="000000"/>
          <w:sz w:val="16"/>
        </w:rPr>
        <w:t xml:space="preserve">want </w:t>
      </w:r>
      <w:r w:rsidRPr="002969D4">
        <w:rPr>
          <w:rFonts w:ascii="Times" w:hAnsi="Times" w:cs="Times"/>
          <w:color w:val="000000"/>
          <w:sz w:val="16"/>
          <w:szCs w:val="21"/>
        </w:rPr>
        <w:t xml:space="preserve">to understand </w:t>
      </w:r>
      <w:r w:rsidRPr="002969D4">
        <w:rPr>
          <w:rFonts w:ascii="Times" w:hAnsi="Times" w:cs="Times"/>
          <w:color w:val="000000"/>
          <w:sz w:val="16"/>
        </w:rPr>
        <w:t xml:space="preserve">their </w:t>
      </w:r>
      <w:r w:rsidRPr="002969D4">
        <w:rPr>
          <w:rFonts w:ascii="Times" w:hAnsi="Times" w:cs="Times"/>
          <w:color w:val="000000"/>
          <w:sz w:val="16"/>
          <w:szCs w:val="21"/>
        </w:rPr>
        <w:t>specificity, and Marx did in fact ignore such issues.</w:t>
      </w:r>
      <w:r w:rsidRPr="002969D4">
        <w:rPr>
          <w:rFonts w:ascii="Courier" w:hAnsi="Courier" w:cs="Courier"/>
          <w:b/>
          <w:bCs/>
          <w:color w:val="000000"/>
          <w:sz w:val="16"/>
          <w:szCs w:val="18"/>
        </w:rPr>
        <w:t>1</w:t>
      </w:r>
      <w:r w:rsidRPr="002969D4">
        <w:rPr>
          <w:rFonts w:ascii="Courier" w:hAnsi="Courier" w:cs="Courier"/>
          <w:b/>
          <w:bCs/>
          <w:color w:val="000000"/>
          <w:sz w:val="16"/>
          <w:szCs w:val="16"/>
        </w:rPr>
        <w:t xml:space="preserve">45 </w:t>
      </w:r>
      <w:r w:rsidRPr="002969D4">
        <w:rPr>
          <w:rFonts w:ascii="Times" w:hAnsi="Times" w:cs="Times"/>
          <w:color w:val="000000"/>
          <w:sz w:val="16"/>
          <w:szCs w:val="21"/>
        </w:rPr>
        <w:t xml:space="preserve">Nevertheless, </w:t>
      </w:r>
      <w:r w:rsidRPr="002969D4">
        <w:rPr>
          <w:rFonts w:ascii="Times" w:hAnsi="Times" w:cs="Times"/>
          <w:color w:val="000000"/>
          <w:sz w:val="16"/>
        </w:rPr>
        <w:t xml:space="preserve">if </w:t>
      </w:r>
      <w:r w:rsidRPr="002969D4">
        <w:rPr>
          <w:rFonts w:ascii="Times" w:hAnsi="Times" w:cs="Times"/>
          <w:color w:val="000000"/>
          <w:sz w:val="16"/>
          <w:szCs w:val="21"/>
        </w:rPr>
        <w:t xml:space="preserve">making distinctions </w:t>
      </w:r>
      <w:r w:rsidRPr="002969D4">
        <w:rPr>
          <w:rFonts w:ascii="Times" w:hAnsi="Times" w:cs="Times"/>
          <w:color w:val="000000"/>
          <w:sz w:val="16"/>
          <w:szCs w:val="20"/>
        </w:rPr>
        <w:t xml:space="preserve">is </w:t>
      </w:r>
      <w:r w:rsidRPr="002969D4">
        <w:rPr>
          <w:rFonts w:ascii="Times" w:hAnsi="Times" w:cs="Times"/>
          <w:color w:val="000000"/>
          <w:sz w:val="16"/>
          <w:szCs w:val="21"/>
        </w:rPr>
        <w:t xml:space="preserve">intellectually necessary, </w:t>
      </w:r>
      <w:r w:rsidRPr="002969D4">
        <w:rPr>
          <w:rFonts w:ascii="Times" w:hAnsi="Times" w:cs="Times"/>
          <w:color w:val="000000"/>
          <w:sz w:val="16"/>
        </w:rPr>
        <w:t xml:space="preserve">it </w:t>
      </w:r>
      <w:r w:rsidRPr="002969D4">
        <w:rPr>
          <w:rFonts w:ascii="Times" w:hAnsi="Times" w:cs="Times"/>
          <w:color w:val="000000"/>
          <w:sz w:val="16"/>
          <w:szCs w:val="21"/>
        </w:rPr>
        <w:t xml:space="preserve">is also necessary to recognize </w:t>
      </w:r>
      <w:r w:rsidRPr="002969D4">
        <w:rPr>
          <w:rFonts w:ascii="Times" w:hAnsi="Times" w:cs="Times"/>
          <w:color w:val="000000"/>
          <w:sz w:val="16"/>
        </w:rPr>
        <w:t xml:space="preserve">commonality </w:t>
      </w:r>
      <w:r w:rsidRPr="002969D4">
        <w:rPr>
          <w:rFonts w:ascii="Times" w:hAnsi="Times" w:cs="Times"/>
          <w:color w:val="000000"/>
          <w:sz w:val="16"/>
          <w:szCs w:val="21"/>
        </w:rPr>
        <w:t xml:space="preserve">among the differences. </w:t>
      </w:r>
      <w:r w:rsidRPr="002969D4">
        <w:rPr>
          <w:rStyle w:val="StyleBoldUnderline"/>
        </w:rPr>
        <w:t>If mass politics are involved, a singular focus on sexuality and gender may be particularly ill-advised</w:t>
      </w:r>
      <w:r w:rsidRPr="002969D4">
        <w:rPr>
          <w:rFonts w:ascii="Times" w:hAnsi="Times" w:cs="Times"/>
          <w:color w:val="000000"/>
          <w:sz w:val="16"/>
          <w:szCs w:val="21"/>
        </w:rPr>
        <w:t>.</w:t>
      </w:r>
      <w:r w:rsidRPr="002969D4">
        <w:rPr>
          <w:rFonts w:ascii="Times" w:hAnsi="Times" w:cs="Times"/>
          <w:color w:val="000000"/>
          <w:sz w:val="12"/>
          <w:szCs w:val="21"/>
        </w:rPr>
        <w:t>¶</w:t>
      </w:r>
      <w:r w:rsidRPr="002969D4">
        <w:rPr>
          <w:rFonts w:ascii="Times" w:hAnsi="Times" w:cs="Times"/>
          <w:color w:val="000000"/>
          <w:sz w:val="16"/>
          <w:szCs w:val="21"/>
        </w:rPr>
        <w:t xml:space="preserve"> For the last few decades, the Left and the Right have played good</w:t>
      </w:r>
      <w:r w:rsidRPr="002969D4">
        <w:rPr>
          <w:rFonts w:ascii="Times" w:hAnsi="Times" w:cs="Times"/>
          <w:color w:val="000000"/>
          <w:sz w:val="12"/>
          <w:szCs w:val="21"/>
        </w:rPr>
        <w:t>¶</w:t>
      </w:r>
      <w:r w:rsidRPr="002969D4">
        <w:rPr>
          <w:rFonts w:ascii="Times" w:hAnsi="Times" w:cs="Times"/>
          <w:color w:val="000000"/>
          <w:sz w:val="16"/>
          <w:szCs w:val="21"/>
        </w:rPr>
        <w:t xml:space="preserve"> cop/bad cop when it comes to sexuality: </w:t>
      </w:r>
      <w:r w:rsidRPr="002969D4">
        <w:rPr>
          <w:rFonts w:ascii="Times" w:hAnsi="Times" w:cs="Times"/>
          <w:color w:val="000000"/>
          <w:sz w:val="16"/>
        </w:rPr>
        <w:t xml:space="preserve">they </w:t>
      </w:r>
      <w:r w:rsidRPr="002969D4">
        <w:rPr>
          <w:rFonts w:ascii="Times" w:hAnsi="Times" w:cs="Times"/>
          <w:color w:val="000000"/>
          <w:sz w:val="16"/>
          <w:szCs w:val="21"/>
        </w:rPr>
        <w:t xml:space="preserve">are </w:t>
      </w:r>
      <w:r w:rsidRPr="002969D4">
        <w:rPr>
          <w:rFonts w:ascii="Times" w:hAnsi="Times" w:cs="Times"/>
          <w:color w:val="000000"/>
          <w:sz w:val="16"/>
        </w:rPr>
        <w:t xml:space="preserve">both </w:t>
      </w:r>
      <w:r w:rsidRPr="002969D4">
        <w:rPr>
          <w:rFonts w:ascii="Times" w:hAnsi="Times" w:cs="Times"/>
          <w:color w:val="000000"/>
          <w:sz w:val="16"/>
          <w:szCs w:val="21"/>
        </w:rPr>
        <w:t xml:space="preserve">interested </w:t>
      </w:r>
      <w:r w:rsidRPr="002969D4">
        <w:rPr>
          <w:rFonts w:ascii="Times" w:hAnsi="Times" w:cs="Times"/>
          <w:color w:val="000000"/>
          <w:sz w:val="16"/>
          <w:szCs w:val="20"/>
        </w:rPr>
        <w:t>in</w:t>
      </w:r>
      <w:r w:rsidRPr="002969D4">
        <w:rPr>
          <w:rFonts w:ascii="Times" w:hAnsi="Times" w:cs="Times"/>
          <w:color w:val="000000"/>
          <w:sz w:val="12"/>
          <w:szCs w:val="20"/>
        </w:rPr>
        <w:t>¶</w:t>
      </w:r>
      <w:r w:rsidRPr="002969D4">
        <w:rPr>
          <w:rFonts w:ascii="Times" w:hAnsi="Times" w:cs="Times"/>
          <w:color w:val="000000"/>
          <w:sz w:val="16"/>
          <w:szCs w:val="20"/>
        </w:rPr>
        <w:t xml:space="preserve"> </w:t>
      </w:r>
      <w:r w:rsidRPr="002969D4">
        <w:rPr>
          <w:rFonts w:ascii="Times" w:hAnsi="Times" w:cs="Times"/>
          <w:color w:val="000000"/>
          <w:sz w:val="16"/>
          <w:szCs w:val="21"/>
        </w:rPr>
        <w:t xml:space="preserve">regulating it. </w:t>
      </w:r>
      <w:r w:rsidRPr="002969D4">
        <w:rPr>
          <w:rFonts w:ascii="Times" w:hAnsi="Times" w:cs="Times"/>
          <w:color w:val="000000"/>
          <w:sz w:val="16"/>
          <w:szCs w:val="13"/>
        </w:rPr>
        <w:t>1</w:t>
      </w:r>
      <w:r w:rsidRPr="002969D4">
        <w:rPr>
          <w:rFonts w:ascii="Times" w:hAnsi="Times" w:cs="Times"/>
          <w:color w:val="000000"/>
          <w:sz w:val="16"/>
          <w:szCs w:val="16"/>
        </w:rPr>
        <w:t xml:space="preserve">46 </w:t>
      </w:r>
      <w:r w:rsidRPr="002969D4">
        <w:rPr>
          <w:rStyle w:val="StyleBoldUnderline"/>
        </w:rPr>
        <w:t>Both</w:t>
      </w:r>
      <w:r>
        <w:rPr>
          <w:rStyle w:val="StyleBoldUnderline"/>
        </w:rPr>
        <w:t xml:space="preserve"> </w:t>
      </w:r>
      <w:r w:rsidRPr="002969D4">
        <w:rPr>
          <w:rStyle w:val="StyleBoldUnderline"/>
        </w:rPr>
        <w:t>have</w:t>
      </w:r>
      <w:r>
        <w:rPr>
          <w:rStyle w:val="StyleBoldUnderline"/>
        </w:rPr>
        <w:t xml:space="preserve"> </w:t>
      </w:r>
      <w:r w:rsidRPr="002969D4">
        <w:rPr>
          <w:rStyle w:val="StyleBoldUnderline"/>
        </w:rPr>
        <w:t>successfully</w:t>
      </w:r>
      <w:r>
        <w:rPr>
          <w:rStyle w:val="StyleBoldUnderline"/>
        </w:rPr>
        <w:t xml:space="preserve"> </w:t>
      </w:r>
      <w:r w:rsidRPr="002969D4">
        <w:rPr>
          <w:rStyle w:val="StyleBoldUnderline"/>
        </w:rPr>
        <w:t>addressed</w:t>
      </w:r>
      <w:r>
        <w:rPr>
          <w:rStyle w:val="StyleBoldUnderline"/>
        </w:rPr>
        <w:t xml:space="preserve"> </w:t>
      </w:r>
      <w:r w:rsidRPr="002969D4">
        <w:rPr>
          <w:rStyle w:val="StyleBoldUnderline"/>
        </w:rPr>
        <w:t>it</w:t>
      </w:r>
      <w:r>
        <w:rPr>
          <w:rStyle w:val="StyleBoldUnderline"/>
        </w:rPr>
        <w:t xml:space="preserve"> </w:t>
      </w:r>
      <w:r w:rsidRPr="002969D4">
        <w:rPr>
          <w:rStyle w:val="StyleBoldUnderline"/>
        </w:rPr>
        <w:t>as</w:t>
      </w:r>
      <w:r>
        <w:rPr>
          <w:rStyle w:val="StyleBoldUnderline"/>
        </w:rPr>
        <w:t xml:space="preserve"> </w:t>
      </w:r>
      <w:r w:rsidRPr="002969D4">
        <w:rPr>
          <w:rStyle w:val="StyleBoldUnderline"/>
        </w:rPr>
        <w:t>a</w:t>
      </w:r>
      <w:r>
        <w:rPr>
          <w:rStyle w:val="StyleBoldUnderline"/>
        </w:rPr>
        <w:t xml:space="preserve"> </w:t>
      </w:r>
      <w:r w:rsidRPr="002969D4">
        <w:rPr>
          <w:rStyle w:val="StyleBoldUnderline"/>
        </w:rPr>
        <w:t>"site</w:t>
      </w:r>
      <w:r>
        <w:rPr>
          <w:rStyle w:val="StyleBoldUnderline"/>
        </w:rPr>
        <w:t xml:space="preserve"> </w:t>
      </w:r>
      <w:r w:rsidRPr="002969D4">
        <w:rPr>
          <w:rStyle w:val="StyleBoldUnderline"/>
        </w:rPr>
        <w:t>of</w:t>
      </w:r>
      <w:r w:rsidRPr="002969D4">
        <w:rPr>
          <w:rStyle w:val="StyleBoldUnderline"/>
          <w:b w:val="0"/>
          <w:sz w:val="12"/>
          <w:u w:val="none"/>
        </w:rPr>
        <w:t>¶</w:t>
      </w:r>
      <w:r w:rsidRPr="002969D4">
        <w:rPr>
          <w:rStyle w:val="StyleBoldUnderline"/>
          <w:sz w:val="12"/>
        </w:rPr>
        <w:t xml:space="preserve"> </w:t>
      </w:r>
      <w:r w:rsidRPr="002969D4">
        <w:rPr>
          <w:rStyle w:val="StyleBoldUnderline"/>
        </w:rPr>
        <w:t>critique.'</w:t>
      </w:r>
      <w:r w:rsidRPr="002969D4">
        <w:rPr>
          <w:rFonts w:ascii="Times" w:hAnsi="Times" w:cs="Times"/>
          <w:color w:val="000000"/>
          <w:sz w:val="16"/>
          <w:szCs w:val="21"/>
        </w:rPr>
        <w:t xml:space="preserve"> </w:t>
      </w:r>
      <w:r w:rsidRPr="002969D4">
        <w:rPr>
          <w:rFonts w:ascii="Times" w:hAnsi="Times" w:cs="Times"/>
          <w:color w:val="000000"/>
          <w:sz w:val="16"/>
          <w:szCs w:val="16"/>
        </w:rPr>
        <w:t>4</w:t>
      </w:r>
      <w:r w:rsidRPr="002969D4">
        <w:rPr>
          <w:rFonts w:ascii="Times" w:hAnsi="Times" w:cs="Times"/>
          <w:color w:val="000000"/>
          <w:sz w:val="16"/>
          <w:szCs w:val="14"/>
        </w:rPr>
        <w:t xml:space="preserve">1 </w:t>
      </w:r>
      <w:r w:rsidRPr="002969D4">
        <w:rPr>
          <w:rFonts w:ascii="Times" w:hAnsi="Times" w:cs="Times"/>
          <w:color w:val="000000"/>
          <w:sz w:val="16"/>
          <w:szCs w:val="16"/>
        </w:rPr>
        <w:t xml:space="preserve">7 </w:t>
      </w:r>
      <w:r w:rsidRPr="002969D4">
        <w:rPr>
          <w:rFonts w:ascii="Times" w:hAnsi="Times" w:cs="Times"/>
          <w:color w:val="000000"/>
          <w:sz w:val="16"/>
          <w:szCs w:val="21"/>
        </w:rPr>
        <w:t xml:space="preserve">For example, sexuality has been </w:t>
      </w:r>
      <w:r w:rsidRPr="002969D4">
        <w:rPr>
          <w:rFonts w:ascii="Times" w:hAnsi="Times" w:cs="Times"/>
          <w:color w:val="000000"/>
          <w:sz w:val="16"/>
          <w:szCs w:val="20"/>
        </w:rPr>
        <w:t xml:space="preserve">a </w:t>
      </w:r>
      <w:r w:rsidRPr="002969D4">
        <w:rPr>
          <w:rFonts w:ascii="Times" w:hAnsi="Times" w:cs="Times"/>
          <w:color w:val="000000"/>
          <w:sz w:val="16"/>
          <w:szCs w:val="21"/>
        </w:rPr>
        <w:t xml:space="preserve">"field </w:t>
      </w:r>
      <w:r w:rsidRPr="002969D4">
        <w:rPr>
          <w:rFonts w:ascii="Times" w:hAnsi="Times" w:cs="Times"/>
          <w:color w:val="000000"/>
          <w:sz w:val="16"/>
          <w:szCs w:val="23"/>
        </w:rPr>
        <w:t xml:space="preserve">of </w:t>
      </w:r>
      <w:r w:rsidRPr="002969D4">
        <w:rPr>
          <w:rFonts w:ascii="Times" w:hAnsi="Times" w:cs="Times"/>
          <w:color w:val="000000"/>
          <w:sz w:val="16"/>
        </w:rPr>
        <w:t xml:space="preserve">power, </w:t>
      </w:r>
      <w:r w:rsidRPr="002969D4">
        <w:rPr>
          <w:rFonts w:ascii="Times" w:hAnsi="Times" w:cs="Times"/>
          <w:color w:val="000000"/>
          <w:sz w:val="16"/>
          <w:szCs w:val="21"/>
        </w:rPr>
        <w:t xml:space="preserve">[and] </w:t>
      </w:r>
      <w:r w:rsidRPr="002969D4">
        <w:rPr>
          <w:rFonts w:ascii="Times" w:hAnsi="Times" w:cs="Times"/>
          <w:color w:val="000000"/>
          <w:sz w:val="16"/>
        </w:rPr>
        <w:t>a</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category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identity" </w:t>
      </w:r>
      <w:r w:rsidRPr="002969D4">
        <w:rPr>
          <w:rFonts w:ascii="Times" w:hAnsi="Times" w:cs="Times"/>
          <w:color w:val="000000"/>
          <w:sz w:val="16"/>
        </w:rPr>
        <w:t xml:space="preserve">for </w:t>
      </w:r>
      <w:r w:rsidRPr="002969D4">
        <w:rPr>
          <w:rFonts w:ascii="Times" w:hAnsi="Times" w:cs="Times"/>
          <w:color w:val="000000"/>
          <w:sz w:val="16"/>
          <w:szCs w:val="21"/>
        </w:rPr>
        <w:t xml:space="preserve">the Left </w:t>
      </w:r>
      <w:r w:rsidRPr="002969D4">
        <w:rPr>
          <w:rFonts w:ascii="Courier" w:hAnsi="Courier" w:cs="Courier"/>
          <w:b/>
          <w:bCs/>
          <w:color w:val="000000"/>
          <w:sz w:val="16"/>
          <w:szCs w:val="13"/>
        </w:rPr>
        <w:t xml:space="preserve">.148 </w:t>
      </w:r>
      <w:r w:rsidRPr="002969D4">
        <w:rPr>
          <w:rFonts w:ascii="Times" w:hAnsi="Times" w:cs="Times"/>
          <w:color w:val="000000"/>
          <w:sz w:val="16"/>
          <w:szCs w:val="21"/>
        </w:rPr>
        <w:t xml:space="preserve">Moreover, queer theory has been </w:t>
      </w:r>
      <w:r w:rsidRPr="002969D4">
        <w:rPr>
          <w:rFonts w:ascii="Times" w:hAnsi="Times" w:cs="Times"/>
          <w:color w:val="000000"/>
          <w:sz w:val="16"/>
        </w:rPr>
        <w:t>"a</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critique </w:t>
      </w:r>
      <w:r w:rsidRPr="002969D4">
        <w:rPr>
          <w:rFonts w:ascii="Times" w:hAnsi="Times" w:cs="Times"/>
          <w:color w:val="000000"/>
          <w:sz w:val="16"/>
        </w:rPr>
        <w:t xml:space="preserve">of </w:t>
      </w:r>
      <w:r w:rsidRPr="002969D4">
        <w:rPr>
          <w:rFonts w:ascii="Times" w:hAnsi="Times" w:cs="Times"/>
          <w:color w:val="000000"/>
          <w:sz w:val="16"/>
          <w:szCs w:val="21"/>
        </w:rPr>
        <w:t xml:space="preserve">heterosexuality" as </w:t>
      </w:r>
      <w:r w:rsidRPr="002969D4">
        <w:rPr>
          <w:rFonts w:ascii="Times" w:hAnsi="Times" w:cs="Times"/>
          <w:color w:val="000000"/>
          <w:sz w:val="16"/>
          <w:szCs w:val="20"/>
        </w:rPr>
        <w:t xml:space="preserve">a </w:t>
      </w:r>
      <w:r w:rsidRPr="002969D4">
        <w:rPr>
          <w:rFonts w:ascii="Times" w:hAnsi="Times" w:cs="Times"/>
          <w:color w:val="000000"/>
          <w:sz w:val="16"/>
          <w:szCs w:val="21"/>
        </w:rPr>
        <w:t xml:space="preserve">regulatory social practice. </w:t>
      </w:r>
      <w:r w:rsidRPr="002969D4">
        <w:rPr>
          <w:rFonts w:ascii="Times" w:hAnsi="Times" w:cs="Times"/>
          <w:color w:val="000000"/>
          <w:sz w:val="16"/>
          <w:szCs w:val="13"/>
        </w:rPr>
        <w:t>1</w:t>
      </w:r>
      <w:r w:rsidRPr="002969D4">
        <w:rPr>
          <w:rFonts w:ascii="Times" w:hAnsi="Times" w:cs="Times"/>
          <w:color w:val="000000"/>
          <w:sz w:val="16"/>
          <w:szCs w:val="16"/>
        </w:rPr>
        <w:t xml:space="preserve">49 </w:t>
      </w:r>
      <w:r w:rsidRPr="002969D4">
        <w:rPr>
          <w:rFonts w:ascii="Times" w:hAnsi="Times" w:cs="Times"/>
          <w:color w:val="000000"/>
          <w:sz w:val="16"/>
          <w:szCs w:val="21"/>
        </w:rPr>
        <w:t>And for the</w:t>
      </w:r>
      <w:r w:rsidRPr="002969D4">
        <w:rPr>
          <w:rFonts w:ascii="Times" w:hAnsi="Times" w:cs="Times"/>
          <w:color w:val="000000"/>
          <w:sz w:val="12"/>
          <w:szCs w:val="21"/>
        </w:rPr>
        <w:t>¶</w:t>
      </w:r>
      <w:r w:rsidRPr="002969D4">
        <w:rPr>
          <w:rFonts w:ascii="Times" w:hAnsi="Times" w:cs="Times"/>
          <w:color w:val="000000"/>
          <w:sz w:val="16"/>
          <w:szCs w:val="21"/>
        </w:rPr>
        <w:t xml:space="preserve"> Right, sexuality </w:t>
      </w:r>
      <w:r w:rsidRPr="002969D4">
        <w:rPr>
          <w:rFonts w:ascii="Times" w:hAnsi="Times" w:cs="Times"/>
          <w:color w:val="000000"/>
          <w:sz w:val="16"/>
          <w:szCs w:val="20"/>
        </w:rPr>
        <w:t xml:space="preserve">is a </w:t>
      </w:r>
      <w:r w:rsidRPr="002969D4">
        <w:rPr>
          <w:rFonts w:ascii="Times" w:hAnsi="Times" w:cs="Times"/>
          <w:color w:val="000000"/>
          <w:sz w:val="16"/>
          <w:szCs w:val="21"/>
        </w:rPr>
        <w:t xml:space="preserve">place to criticize liberals, and the </w:t>
      </w:r>
      <w:r w:rsidRPr="002969D4">
        <w:rPr>
          <w:rFonts w:ascii="Times" w:hAnsi="Times" w:cs="Times"/>
          <w:color w:val="000000"/>
          <w:sz w:val="16"/>
        </w:rPr>
        <w:t xml:space="preserve">Left </w:t>
      </w:r>
      <w:r w:rsidRPr="002969D4">
        <w:rPr>
          <w:rFonts w:ascii="Times" w:hAnsi="Times" w:cs="Times"/>
          <w:color w:val="000000"/>
          <w:sz w:val="16"/>
          <w:szCs w:val="21"/>
        </w:rPr>
        <w:t xml:space="preserve">fears that what was gained yesterday may be </w:t>
      </w:r>
      <w:r w:rsidRPr="002969D4">
        <w:rPr>
          <w:rFonts w:ascii="Times" w:hAnsi="Times" w:cs="Times"/>
          <w:color w:val="000000"/>
          <w:sz w:val="16"/>
        </w:rPr>
        <w:t xml:space="preserve">lost tomorrow. </w:t>
      </w:r>
      <w:r w:rsidRPr="002969D4">
        <w:rPr>
          <w:rFonts w:ascii="Times" w:hAnsi="Times" w:cs="Times"/>
          <w:color w:val="000000"/>
          <w:sz w:val="16"/>
          <w:szCs w:val="13"/>
        </w:rPr>
        <w:t>150</w:t>
      </w:r>
      <w:r w:rsidRPr="002969D4">
        <w:rPr>
          <w:rFonts w:ascii="Times" w:hAnsi="Times" w:cs="Times"/>
          <w:color w:val="000000"/>
          <w:sz w:val="12"/>
          <w:szCs w:val="13"/>
        </w:rPr>
        <w:t>¶</w:t>
      </w:r>
      <w:r w:rsidRPr="002969D4">
        <w:rPr>
          <w:rFonts w:ascii="Times" w:hAnsi="Times" w:cs="Times"/>
          <w:color w:val="000000"/>
          <w:sz w:val="16"/>
          <w:szCs w:val="13"/>
        </w:rPr>
        <w:t xml:space="preserve"> </w:t>
      </w:r>
      <w:r w:rsidRPr="002969D4">
        <w:rPr>
          <w:rFonts w:ascii="Times" w:hAnsi="Times" w:cs="Times"/>
          <w:color w:val="000000"/>
          <w:sz w:val="16"/>
          <w:szCs w:val="21"/>
        </w:rPr>
        <w:t>Marxism, whose materialism remains useful for both feminist and</w:t>
      </w:r>
      <w:r w:rsidRPr="002969D4">
        <w:rPr>
          <w:rFonts w:ascii="Times" w:hAnsi="Times" w:cs="Times"/>
          <w:color w:val="000000"/>
          <w:sz w:val="12"/>
          <w:szCs w:val="21"/>
        </w:rPr>
        <w:t>¶</w:t>
      </w:r>
      <w:r w:rsidRPr="002969D4">
        <w:rPr>
          <w:rFonts w:ascii="Times" w:hAnsi="Times" w:cs="Times"/>
          <w:color w:val="000000"/>
          <w:sz w:val="16"/>
          <w:szCs w:val="21"/>
        </w:rPr>
        <w:t xml:space="preserve"> queer theories,' </w:t>
      </w:r>
      <w:r w:rsidRPr="002969D4">
        <w:rPr>
          <w:rFonts w:ascii="Times" w:hAnsi="Times" w:cs="Times"/>
          <w:color w:val="000000"/>
          <w:sz w:val="16"/>
          <w:szCs w:val="16"/>
        </w:rPr>
        <w:t xml:space="preserve">51 </w:t>
      </w:r>
      <w:r w:rsidRPr="002969D4">
        <w:rPr>
          <w:rFonts w:ascii="Times" w:hAnsi="Times" w:cs="Times"/>
          <w:color w:val="000000"/>
          <w:sz w:val="16"/>
          <w:szCs w:val="21"/>
        </w:rPr>
        <w:t>is an answer to those uncertainties. A "materialist queer</w:t>
      </w:r>
      <w:r w:rsidRPr="002969D4">
        <w:rPr>
          <w:rFonts w:ascii="Times" w:hAnsi="Times" w:cs="Times"/>
          <w:color w:val="000000"/>
          <w:sz w:val="12"/>
          <w:szCs w:val="21"/>
        </w:rPr>
        <w:t>¶</w:t>
      </w:r>
      <w:r w:rsidRPr="002969D4">
        <w:rPr>
          <w:rFonts w:ascii="Times" w:hAnsi="Times" w:cs="Times"/>
          <w:color w:val="000000"/>
          <w:sz w:val="16"/>
          <w:szCs w:val="21"/>
        </w:rPr>
        <w:t xml:space="preserve"> critique," for example, explains how "human capacities for reproduction</w:t>
      </w:r>
      <w:r w:rsidRPr="002969D4">
        <w:rPr>
          <w:rFonts w:ascii="Times" w:hAnsi="Times" w:cs="Times"/>
          <w:color w:val="000000"/>
          <w:sz w:val="12"/>
          <w:szCs w:val="21"/>
        </w:rPr>
        <w:t>¶</w:t>
      </w:r>
      <w:r w:rsidRPr="002969D4">
        <w:rPr>
          <w:rFonts w:ascii="Times" w:hAnsi="Times" w:cs="Times"/>
          <w:color w:val="000000"/>
          <w:sz w:val="16"/>
          <w:szCs w:val="21"/>
        </w:rPr>
        <w:t xml:space="preserve"> and pleasure are always historicized or organized under certain specific</w:t>
      </w:r>
      <w:r w:rsidRPr="002969D4">
        <w:rPr>
          <w:rFonts w:ascii="Times" w:hAnsi="Times" w:cs="Times"/>
          <w:color w:val="000000"/>
          <w:sz w:val="12"/>
          <w:szCs w:val="21"/>
        </w:rPr>
        <w:t>¶</w:t>
      </w:r>
      <w:r w:rsidRPr="002969D4">
        <w:rPr>
          <w:rFonts w:ascii="Times" w:hAnsi="Times" w:cs="Times"/>
          <w:color w:val="000000"/>
          <w:sz w:val="16"/>
          <w:szCs w:val="21"/>
        </w:rPr>
        <w:t xml:space="preserve"> conditions across a complex ensemble </w:t>
      </w:r>
      <w:r w:rsidRPr="002969D4">
        <w:rPr>
          <w:rFonts w:ascii="Times" w:hAnsi="Times" w:cs="Times"/>
          <w:color w:val="000000"/>
          <w:sz w:val="16"/>
          <w:szCs w:val="23"/>
        </w:rPr>
        <w:t xml:space="preserve">of </w:t>
      </w:r>
      <w:r w:rsidRPr="002969D4">
        <w:rPr>
          <w:rFonts w:ascii="Times" w:hAnsi="Times" w:cs="Times"/>
          <w:color w:val="000000"/>
          <w:sz w:val="16"/>
          <w:szCs w:val="21"/>
        </w:rPr>
        <w:t xml:space="preserve">social </w:t>
      </w:r>
      <w:r w:rsidRPr="002969D4">
        <w:rPr>
          <w:rFonts w:ascii="Times" w:hAnsi="Times" w:cs="Times"/>
          <w:color w:val="000000"/>
          <w:sz w:val="16"/>
        </w:rPr>
        <w:t>relations-economic,</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political, </w:t>
      </w:r>
      <w:r w:rsidRPr="002969D4">
        <w:rPr>
          <w:rFonts w:ascii="Times" w:hAnsi="Times" w:cs="Times"/>
          <w:color w:val="000000"/>
          <w:sz w:val="16"/>
          <w:szCs w:val="20"/>
        </w:rPr>
        <w:t xml:space="preserve">[or] </w:t>
      </w:r>
      <w:r w:rsidRPr="002969D4">
        <w:rPr>
          <w:rFonts w:ascii="Times" w:hAnsi="Times" w:cs="Times"/>
          <w:color w:val="000000"/>
          <w:sz w:val="16"/>
          <w:szCs w:val="21"/>
        </w:rPr>
        <w:t xml:space="preserve">ideological. </w:t>
      </w:r>
      <w:r w:rsidRPr="002969D4">
        <w:rPr>
          <w:rFonts w:ascii="Times" w:hAnsi="Times" w:cs="Times"/>
          <w:color w:val="000000"/>
          <w:sz w:val="16"/>
          <w:szCs w:val="16"/>
        </w:rPr>
        <w:t xml:space="preserve">152 </w:t>
      </w:r>
      <w:r w:rsidRPr="002969D4">
        <w:rPr>
          <w:rFonts w:ascii="Times" w:hAnsi="Times" w:cs="Times"/>
          <w:color w:val="000000"/>
          <w:sz w:val="16"/>
          <w:szCs w:val="21"/>
        </w:rPr>
        <w:t>Furthermore</w:t>
      </w:r>
      <w:r w:rsidRPr="002969D4">
        <w:rPr>
          <w:rStyle w:val="StyleBoldUnderline"/>
        </w:rPr>
        <w:t>, it explains how sexuality "mediate[s] and traverse[s] other facets of social reproduction.' '</w:t>
      </w:r>
      <w:r w:rsidRPr="002969D4">
        <w:rPr>
          <w:rFonts w:ascii="Times" w:hAnsi="Times" w:cs="Times"/>
          <w:color w:val="000000"/>
          <w:sz w:val="16"/>
          <w:szCs w:val="16"/>
        </w:rPr>
        <w:t xml:space="preserve"> 53 </w:t>
      </w:r>
      <w:r w:rsidRPr="002969D4">
        <w:rPr>
          <w:rFonts w:ascii="Times" w:hAnsi="Times" w:cs="Times"/>
          <w:color w:val="000000"/>
          <w:sz w:val="16"/>
        </w:rPr>
        <w:t>More</w:t>
      </w:r>
      <w:r w:rsidRPr="002969D4">
        <w:rPr>
          <w:rFonts w:ascii="Times" w:hAnsi="Times" w:cs="Times"/>
          <w:color w:val="000000"/>
          <w:sz w:val="12"/>
        </w:rPr>
        <w:t>¶</w:t>
      </w:r>
      <w:r w:rsidRPr="002969D4">
        <w:rPr>
          <w:rFonts w:ascii="Times" w:hAnsi="Times" w:cs="Times"/>
          <w:color w:val="000000"/>
          <w:sz w:val="16"/>
        </w:rPr>
        <w:t xml:space="preserve"> </w:t>
      </w:r>
      <w:r w:rsidRPr="002969D4">
        <w:rPr>
          <w:rFonts w:ascii="Times" w:hAnsi="Times" w:cs="Times"/>
          <w:color w:val="000000"/>
          <w:sz w:val="16"/>
          <w:szCs w:val="21"/>
        </w:rPr>
        <w:t xml:space="preserve">interestingly, </w:t>
      </w:r>
      <w:r w:rsidRPr="002969D4">
        <w:rPr>
          <w:rStyle w:val="StyleBoldUnderline"/>
        </w:rPr>
        <w:t xml:space="preserve">a materialist queer theory can provoke the Left to develop "a radical </w:t>
      </w:r>
      <w:r w:rsidRPr="002969D4">
        <w:rPr>
          <w:rStyle w:val="StyleBoldUnderline"/>
        </w:rPr>
        <w:lastRenderedPageBreak/>
        <w:t>oppositional politics" that speaks to lesbians and gays and queers whether they are urban middle-class members or marginalized in prisons and shelters</w:t>
      </w:r>
      <w:r w:rsidRPr="002969D4">
        <w:rPr>
          <w:rFonts w:ascii="Times" w:hAnsi="Times" w:cs="Times"/>
          <w:color w:val="000000"/>
          <w:sz w:val="16"/>
          <w:szCs w:val="21"/>
        </w:rPr>
        <w:t xml:space="preserve">. </w:t>
      </w:r>
      <w:r w:rsidRPr="002969D4">
        <w:rPr>
          <w:rFonts w:ascii="Times" w:hAnsi="Times" w:cs="Times"/>
          <w:color w:val="000000"/>
          <w:sz w:val="16"/>
          <w:szCs w:val="15"/>
        </w:rPr>
        <w:t>1</w:t>
      </w:r>
      <w:r w:rsidRPr="002969D4">
        <w:rPr>
          <w:rFonts w:ascii="Times" w:hAnsi="Times" w:cs="Times"/>
          <w:color w:val="000000"/>
          <w:sz w:val="16"/>
          <w:szCs w:val="16"/>
        </w:rPr>
        <w:t>54</w:t>
      </w:r>
    </w:p>
    <w:p w14:paraId="5EF78AB9" w14:textId="77777777" w:rsidR="001502D8" w:rsidRDefault="001502D8" w:rsidP="001502D8">
      <w:pPr>
        <w:pStyle w:val="Heading4"/>
      </w:pPr>
      <w:r>
        <w:t xml:space="preserve">Focusing just on movements against the patriarchy ignores the root causes, address capitalism is key to solve the femicide </w:t>
      </w:r>
    </w:p>
    <w:p w14:paraId="5991BAAA" w14:textId="77777777" w:rsidR="001502D8" w:rsidRPr="000550CE" w:rsidRDefault="001502D8" w:rsidP="001502D8">
      <w:pPr>
        <w:rPr>
          <w:rStyle w:val="StyleStyleBold12pt"/>
        </w:rPr>
      </w:pPr>
      <w:r>
        <w:rPr>
          <w:rStyle w:val="StyleStyleBold12pt"/>
        </w:rPr>
        <w:t xml:space="preserve">Harijan 14 </w:t>
      </w:r>
      <w:r w:rsidRPr="008B5659">
        <w:t xml:space="preserve">(Harijan, Swaneagle. Studied Frontline Performance Art, Dismantling Racism, Native American Studies at The Evergreen State College. 2014. “FEMINISM, FREE TRADE &amp; COLONIAL/CAPITALISM, </w:t>
      </w:r>
      <w:hyperlink r:id="rId9" w:history="1">
        <w:r w:rsidRPr="003B197E">
          <w:rPr>
            <w:rStyle w:val="Hyperlink"/>
          </w:rPr>
          <w:t>http://search.proquest.com.proxy.lib.umich.edu/docview/1502685847?pq-origsite=summon</w:t>
        </w:r>
      </w:hyperlink>
      <w:r w:rsidRPr="008B5659">
        <w:t>.)</w:t>
      </w:r>
      <w:r>
        <w:t xml:space="preserve"> //ky</w:t>
      </w:r>
    </w:p>
    <w:p w14:paraId="46B2F555" w14:textId="77777777" w:rsidR="001502D8" w:rsidRDefault="001502D8" w:rsidP="001502D8">
      <w:r w:rsidRPr="000550CE">
        <w:rPr>
          <w:rStyle w:val="StyleBoldUnderline"/>
        </w:rPr>
        <w:t>The way women are demeaned is not to be ignored.</w:t>
      </w:r>
      <w:r>
        <w:t xml:space="preserve"> </w:t>
      </w:r>
      <w:r w:rsidRPr="000550CE">
        <w:rPr>
          <w:rStyle w:val="StyleBoldUnderline"/>
        </w:rPr>
        <w:t>One has only to look at the sexual assault by the tens of thousands each year in the US Military,</w:t>
      </w:r>
      <w:r>
        <w:t xml:space="preserve"> many are men raped by other men, to see that there is a serious strain of depravity being perpetrated. It can't be cut off from what is happening to women and men all over the Amerikkkas and anywhere the US military is based and its trainees carry out their heinous deeds. In </w:t>
      </w:r>
      <w:r w:rsidRPr="000550CE">
        <w:rPr>
          <w:rStyle w:val="StyleBoldUnderline"/>
        </w:rPr>
        <w:t>the Pacific NW alone, we had our Bermuda Triangle of femicide of prostitutes in Spokane, Seattle and Vancouver,</w:t>
      </w:r>
      <w:r>
        <w:t xml:space="preserve"> BC carried out by Robert Yates, Gary Ridgeway (Green River Killer) and Robert Pickton respectively. All three had once been apprehended by police but were released to go on killing more women. Robert Yates was in the military and part of a 2nd amendment militia in New York State before being based at Fairchild AFB in Spokane. Gary Ridgeway was a conservative Christian who believed he was helping police by killing prostitutes. </w:t>
      </w:r>
      <w:r w:rsidRPr="000550CE">
        <w:rPr>
          <w:rStyle w:val="StyleBoldUnderline"/>
        </w:rPr>
        <w:t>The School of Assassins in Fort Benning, GA has produced many death squads and dictators who learned rape as a weapon of war</w:t>
      </w:r>
      <w:r>
        <w:t xml:space="preserve">. Los Zetas, one of the most notorious Mexican Cartels, were founded by mutinous Mexican troops trained at the SOA. Kaibiles, US-trained death squads in Guatemala, were known for hacking open pregnant Mayan women and were involved in doing tiie same in Acteal, Chiapas, Mexcio in 1997, killing 45 people total. Many Kaibiles also mutinied and joined cartels in Mexico and Central America. What I want to know from Molly Molloy, is why she does not even mention the fact that sexualized killings of women occur with increasing numbers in Guatemala, Honduras, etc. </w:t>
      </w:r>
      <w:r w:rsidRPr="000550CE">
        <w:rPr>
          <w:rStyle w:val="StyleBoldUnderline"/>
        </w:rPr>
        <w:t xml:space="preserve">The guns used by cartels came primarily from US gun shows along the Mexican border. What is also worth noting is that tiie young women killed in Jaurez were not prostitutes, but maquiladora workers or students, for the most part. Being poor and brown is a marked disadvantage in the free trade atmosphere. Marginalized women are most vulnerable. All of the killing must stop. The men are not less valuable, but it's men who do most of the killing, and many of them 'play' with women before snuffing them. </w:t>
      </w:r>
      <w:r w:rsidRPr="000550CE">
        <w:rPr>
          <w:rStyle w:val="Emphasis"/>
        </w:rPr>
        <w:t>The killings must be examined in the context of free trade, development and profit. We can't ignore the criminal disaster-capitalism that impacts all our lives or separate it from the loss of life to tiie most marginalized peoples in our communities</w:t>
      </w:r>
      <w:r w:rsidRPr="000550CE">
        <w:rPr>
          <w:rStyle w:val="StyleBoldUnderline"/>
        </w:rPr>
        <w:t>.</w:t>
      </w:r>
      <w:r>
        <w:t xml:space="preserve"> Indigenous women are the most murdered cultural group in the US and Canada. Right now there are two particularly disturbing deaths of indigenous women in Seattle that remain unsolved. I know the family of one of those women. It does not take long before the structural violence of these killings reaches each one of us one way or another. Unprecedented apathy harms all life and we all face terminal times. Will we continue to ignore the glaring crisis?</w:t>
      </w:r>
    </w:p>
    <w:p w14:paraId="5A7A9518" w14:textId="77777777" w:rsidR="001502D8" w:rsidRDefault="001502D8" w:rsidP="001502D8">
      <w:pPr>
        <w:pStyle w:val="Heading4"/>
      </w:pPr>
      <w:r>
        <w:lastRenderedPageBreak/>
        <w:t>Capitalism reinforces the patriarchal system in society</w:t>
      </w:r>
    </w:p>
    <w:p w14:paraId="2BB6A40B" w14:textId="77777777" w:rsidR="001502D8" w:rsidRPr="00944FDA" w:rsidRDefault="001502D8" w:rsidP="001502D8">
      <w:pPr>
        <w:rPr>
          <w:rStyle w:val="StyleStyleBold12pt"/>
        </w:rPr>
      </w:pPr>
      <w:r>
        <w:rPr>
          <w:rStyle w:val="StyleStyleBold12pt"/>
        </w:rPr>
        <w:t xml:space="preserve">Fraser 9 </w:t>
      </w:r>
      <w:r w:rsidRPr="00944FDA">
        <w:t>(Nancy Fraser, Henry A. and Louise Loeb Professor of Political and Social Science and Department Chair, July 20, 2009. “Feminism, Capitalism, and the Cunning of History,” http://dl2af5jf3e.search.serialssolutions.com/log?L=DL2AF5JF3E&amp;D=IVK&amp;J=TC0000615072&amp;P=Link&amp;U=http%3A%2F%2Fproxy.lib.umich.edu%2Flogin%3Furl%3Dhttp%3A%2F%2Fsite.ebrary.com%2Flib%2Fumich%2FTop%3Fid%3D10504809%26lpg%3D374.)//ky</w:t>
      </w:r>
    </w:p>
    <w:p w14:paraId="18C00A2C" w14:textId="77777777" w:rsidR="001502D8" w:rsidRDefault="001502D8" w:rsidP="001502D8">
      <w:r>
        <w:t xml:space="preserve">In general, then, I use “state-organized capitalism” to refer to the OECD welfare states and the postcolonial developmental states of the postwar period. It was in these countries, after all, that second-wave feminism first erupted in the early 1970s. To explain what exactly provoked the eruption, let me note four defining characteristics of the political culture of state-organized capitalism. 1. Economism. By definition, as we already saw, state-organized capitalism involved the use of public political power to regulate (and in some cases, to replace) economic markets. This was largely a matter of crisis management in the interest of capital. Nevertheless, </w:t>
      </w:r>
      <w:r w:rsidRPr="00881994">
        <w:rPr>
          <w:rStyle w:val="StyleBoldUnderline"/>
        </w:rPr>
        <w:t xml:space="preserve">the states in question derived much of their political legitimacy from their claims to promote inclusion, social equality, and cross-class solidarity. Yet these ideals were interpreted in an economistic and class-centric way. </w:t>
      </w:r>
      <w:r>
        <w:t xml:space="preserve">In the political culture of state-organized capitalism, social questions were framed chiefly in distributive terms, as matters concerning the equitable allocation of divisible goods, especially income and jobs, while social divisions were viewed primarily through the prism of class. Thus, the quintessential social injustice was unfair economic distribution, and its paradigm expression was class inequality. </w:t>
      </w:r>
      <w:r w:rsidRPr="00881994">
        <w:rPr>
          <w:rStyle w:val="StyleBoldUnderline"/>
        </w:rPr>
        <w:t>The effect of this classcentric, economistic imaginary was to marginalize, if not wholly to obscure, other dimensions, axes, sites, and causes of injustice</w:t>
      </w:r>
      <w:r w:rsidRPr="00881994">
        <w:t>. 2. Androcentrism. It followed that the political culture of state-organized capitalism envisioned the ideal-typical citizen as a majority-ethnic</w:t>
      </w:r>
      <w:r>
        <w:t xml:space="preserve"> male worker— a breadwinner and a family man. It was widely assumed, too, that this worker’s wage should be the principal, if not the sole, economic support of his family, while any wages earned by his wife should be merely supplemental. </w:t>
      </w:r>
      <w:r w:rsidRPr="00881994">
        <w:rPr>
          <w:rStyle w:val="StyleBoldUnderline"/>
        </w:rPr>
        <w:t>Known as the “family wage,” this gendered construct served both as a social ideal, connoting modernity and upward mobility, and as the basis for state policy— in employment, welfare, and development. Granted, the ideal eluded most families, as a man’s wage was rarely by itself sufficient to support children and a non-employed wife</w:t>
      </w:r>
      <w:r>
        <w:t>. And granted, too, the Fordist industry to which the ideal was linked was soon to be dwarfed by a burgeoning low-wage service sector. But in the 1950s and ’60s</w:t>
      </w:r>
      <w:r w:rsidRPr="00881994">
        <w:rPr>
          <w:rStyle w:val="StyleBoldUnderline"/>
        </w:rPr>
        <w:t>, the family-wage ideal still served to define gender norms and to discipline those who would contravene them,</w:t>
      </w:r>
      <w:r>
        <w:t xml:space="preserve"> reinforcing men’s authority in households and channeling aspirations into privatized domestic consumption. Equally important, by valorizing waged work, the political culture of state-organized capitalism obscured the social importance of unwaged care work and reproductive labor. Institutionalizing androcentric understandings of family and work, it naturalized injustices of gender and removed them from political contestation.</w:t>
      </w:r>
      <w:r w:rsidRPr="00881994">
        <w:t xml:space="preserve"> </w:t>
      </w:r>
    </w:p>
    <w:p w14:paraId="1EBBFC23" w14:textId="77777777" w:rsidR="001502D8" w:rsidRDefault="001502D8" w:rsidP="001502D8">
      <w:pPr>
        <w:pStyle w:val="Heading4"/>
      </w:pPr>
      <w:r>
        <w:t>The Bourgeoisie’s manipulation of the female labor force reinforces patriarchy, analyzing and taking down this system is a pre-requisite to solving for gender inequality</w:t>
      </w:r>
    </w:p>
    <w:p w14:paraId="2CC49A4A" w14:textId="77777777" w:rsidR="001502D8" w:rsidRPr="00DB7150" w:rsidRDefault="001502D8" w:rsidP="001502D8">
      <w:pPr>
        <w:rPr>
          <w:rStyle w:val="StyleStyleBold12pt"/>
        </w:rPr>
      </w:pPr>
      <w:r w:rsidRPr="00DB7150">
        <w:rPr>
          <w:rStyle w:val="StyleStyleBold12pt"/>
        </w:rPr>
        <w:t>Chakravarty</w:t>
      </w:r>
      <w:r>
        <w:rPr>
          <w:rStyle w:val="StyleStyleBold12pt"/>
        </w:rPr>
        <w:t xml:space="preserve"> 2k </w:t>
      </w:r>
      <w:r w:rsidRPr="00127EE3">
        <w:t>(Deepita Chakravarty, Deepita Chakravarty is Assistant Professor, Economics Area, Indian Institute of Management, Kozhikode, IIMK Campus, Mar. 25-</w:t>
      </w:r>
      <w:r w:rsidRPr="00127EE3">
        <w:lastRenderedPageBreak/>
        <w:t xml:space="preserve">31, 2000, Agriculture, Patriarchy and Capitalism, </w:t>
      </w:r>
      <w:hyperlink r:id="rId10" w:history="1">
        <w:r w:rsidRPr="00127EE3">
          <w:rPr>
            <w:rStyle w:val="Hyperlink"/>
          </w:rPr>
          <w:t>http://www.jstor.org/stable/4409079</w:t>
        </w:r>
      </w:hyperlink>
      <w:r w:rsidRPr="00127EE3">
        <w:t>.) //ky</w:t>
      </w:r>
    </w:p>
    <w:p w14:paraId="0D5FDEFB" w14:textId="77777777" w:rsidR="001502D8" w:rsidRDefault="001502D8" w:rsidP="001502D8">
      <w:r>
        <w:t>The author has shown how the waterseed- fertiliser package increases the work opportunities of female agricultural labour and how it has loosened the hold of caste on the division of labour. A comparison of work generation between command areas and non-command areas due to the initiation of the green revolution technology, however, has not shown any marked difference. In fact, it has been found that seasonal fluctuations in women's work opportunity are greater in the command areas compared to the non-command areas. One probable reason is that in the command area, though work availability is high, it is usually peaked so that its availability over a number of days is reduced. Turning to the female family labour category</w:t>
      </w:r>
      <w:r w:rsidRPr="00DB7150">
        <w:rPr>
          <w:rStyle w:val="StyleBoldUnderline"/>
        </w:rPr>
        <w:t>, the author has found in almost all the villages under study that work participation rates in agriculture are quite high and the incidence of female family labour is higher among the backward castes. A kind of 'housewification' is taking place through the withdrawal of women from paid agricultural labour to family agricultural labour as the male occupation changes from agricultural attached labour to sharecropper or marginal farmer</w:t>
      </w:r>
      <w:r>
        <w:t>, following the easy availability of the HYV techniques</w:t>
      </w:r>
      <w:r w:rsidRPr="00DB7150">
        <w:rPr>
          <w:rStyle w:val="StyleBoldUnderline"/>
        </w:rPr>
        <w:t>. The technology has made small and marginal farms increasingly viable, but at the cost of intensive exploitation of female family labour</w:t>
      </w:r>
      <w:r>
        <w:t xml:space="preserve">. The author elaborates on how the HYV package through its greater market orientation essentially strengthens the structures of patriarchy. It has been argued that a technology can affect the female workers differentially depending on the category they belong to. One example may suffice. Weeding is an activity that traditionally gives more employment to female workers. </w:t>
      </w:r>
      <w:r w:rsidRPr="00DB7150">
        <w:rPr>
          <w:rStyle w:val="StyleBoldUnderline"/>
        </w:rPr>
        <w:t>Use of HYV techniques sometimes includes the use of weedicides and this has different impacts on the two categories of female workers considered by the study. It reduces the work burden of female family labour inducing a positive impact on these categories of working women. On the contrary, because it reduces work opportunity for women in general, it affects women agricultural labour in a negative way. The author has pointed out a changing trend in the work organization due to changes in technology, and the impact of these changes on women workers. HYV technology demands a change in the traditional forms of attached labour or casual labour.</w:t>
      </w:r>
      <w:r>
        <w:t xml:space="preserve"> Due to the significant increase in multiple cropping and diversification of cropping, agricultural operations have to be performed very quickly and they have to be time-bound. This feature leads to an employment system that can be called a contract system. Work is undertaken on contract by labour groups consisting of both males and females. The wage is paid in lump sum, which is divided among the members of the labour group. It was observed in the field study that because the intensity of work is very high and the work hours are longer, women labourers often find it difficult to enter into this kind of contract. They find it impossible to manage other household chores along with such contractual work. Also the nature of the work demandso nly able-bodiedp ersons. </w:t>
      </w:r>
      <w:r w:rsidRPr="00DB7150">
        <w:rPr>
          <w:rStyle w:val="StyleBoldUnderline"/>
        </w:rPr>
        <w:t>In their own words, if they work as contract labour for two days they have to rest for four days. Thus it seems that even though in the contract system earning is much higher, women cannot take full advantage of it</w:t>
      </w:r>
      <w:r>
        <w:t xml:space="preserve">. It has been claimed that the very existence of the discrimination against women in the labour market is as prevalent after the introduction of HYV technology as it was before. </w:t>
      </w:r>
      <w:r w:rsidRPr="00DB7150">
        <w:rPr>
          <w:rStyle w:val="StyleBoldUnderline"/>
        </w:rPr>
        <w:t>Though division of work by gender is not fixed for all regions and times, the historical division of labour precludes women from entering into high productivity work. If we look at it from the other side, we find whatever work women are allowed to do, it quickly becomes a women-specific operation and therefore very lowly paid</w:t>
      </w:r>
      <w:r>
        <w:t xml:space="preserve">. </w:t>
      </w:r>
      <w:r w:rsidRPr="00DB7150">
        <w:rPr>
          <w:rStyle w:val="StyleBoldUnderline"/>
        </w:rPr>
        <w:lastRenderedPageBreak/>
        <w:t>All the productive activities that women are allowed in are relatively less capital-intensive</w:t>
      </w:r>
      <w:r>
        <w:t xml:space="preserve">. </w:t>
      </w:r>
      <w:r w:rsidRPr="00DB7150">
        <w:rPr>
          <w:rStyle w:val="StyleBoldUnderline"/>
        </w:rPr>
        <w:t>Even though in certain operations productivity of men and women is the same, women are paid lower wages.</w:t>
      </w:r>
      <w:r>
        <w:t xml:space="preserve"> This argument seems to be a bit unconvincing. If productivity does not differ, after some point of time, employers will naturally go for female labour because of the lower wage cost. This will increase the female labour demand and consequently will tighten the labour market for the female workers lowering the wage differential. Another possibility is undercutting of wage rates by the male labourers to compete in the labour market. The social notion of women as inferior human beings deprives them of several opportunities of being equally productive, such as education, credit and sometimes even health care facilities and food. Discrimination against women in the social sphere leads to labour market segmentation by gender, the basis of which can be differentiation in productivity. According to the framework of traditional economic analysis, the concept of work covers the so-called productive sphere or gainful economic activity. </w:t>
      </w:r>
      <w:r w:rsidRPr="00DB7150">
        <w:rPr>
          <w:rStyle w:val="StyleBoldUnderline"/>
        </w:rPr>
        <w:t>But half of the women directly dependent on agriculture are engaged in either subsistence activity</w:t>
      </w:r>
      <w:r>
        <w:t xml:space="preserve"> (thereby shouldering the entire responsibility of feeding their families) or working with men on their family land. These women workers do not appear in the global or national statistics. Such a statistical neglect keeps them out of the reach of all the amelioration programmes</w:t>
      </w:r>
      <w:r w:rsidRPr="00DB7150">
        <w:rPr>
          <w:rStyle w:val="StyleBoldUnderline"/>
        </w:rPr>
        <w:t>. The basic methodologies and conceptual frameworks must be changed in order to understand and estimate the work participation of these women. Hardly any attempt has yet been made to make a critical analysis of women's role in production.</w:t>
      </w:r>
      <w:r>
        <w:t xml:space="preserve"> The author explores in the book the macro aspects of women's work participation rates and other economic variables regarding work, keeping in mind the nonaccounting of women's patterns of work. The author's point of view is that various complementary approaches for data collection would be better because women's work has special characteristics like multiplicity, seasonality, part-time work, payment in kind, home-based work, etc. This is reasonable.</w:t>
      </w:r>
    </w:p>
    <w:p w14:paraId="31F9EB59" w14:textId="77777777" w:rsidR="001502D8" w:rsidRDefault="001502D8" w:rsidP="001502D8">
      <w:pPr>
        <w:pStyle w:val="Heading4"/>
      </w:pPr>
      <w:r w:rsidRPr="000E4FB6">
        <w:t>Capitalism is the root cause of patriarchal crime</w:t>
      </w:r>
    </w:p>
    <w:p w14:paraId="5BC67698" w14:textId="77777777" w:rsidR="001502D8" w:rsidRPr="000E4FB6" w:rsidRDefault="001502D8" w:rsidP="001502D8">
      <w:r w:rsidRPr="000E4FB6">
        <w:rPr>
          <w:rStyle w:val="StyleStyleBold12pt"/>
        </w:rPr>
        <w:t>Chesney-Lind</w:t>
      </w:r>
      <w:r>
        <w:rPr>
          <w:rStyle w:val="StyleStyleBold12pt"/>
        </w:rPr>
        <w:t xml:space="preserve"> 89 </w:t>
      </w:r>
      <w:r w:rsidRPr="000E4FB6">
        <w:t>(Meda Chesney-Lind, Meda Chesney-Lind, Ph.D. is a Professor of Women's Studies at the University of Hawaii at Manoa. She has served as Vice President of the American Society of Criminology and president of the Western Society of Criminology. Nationally recognized her work on women and crime, her books include Girls, Dilinquency and Juvenile Justice which was awarded the American Society of Criminology's Michael J. Hindelang Award for the "outstanding contribution to criminology, 1992" and The Female Offender: Girls, Women and Crime published in 1997 by Sage. Mar, 1989. “Capitalism, Patriarchy, and Crime: Toward a Socialist Feminist Criminology by James W.</w:t>
      </w:r>
      <w:r>
        <w:t xml:space="preserve"> </w:t>
      </w:r>
      <w:r w:rsidRPr="000E4FB6">
        <w:t xml:space="preserve">Messerschmidt,” </w:t>
      </w:r>
      <w:hyperlink r:id="rId11" w:history="1">
        <w:r w:rsidRPr="00EC42BC">
          <w:rPr>
            <w:rStyle w:val="Hyperlink"/>
          </w:rPr>
          <w:t>http://www.jstor.org/stable/190045</w:t>
        </w:r>
      </w:hyperlink>
      <w:r w:rsidRPr="000E4FB6">
        <w:t>.)</w:t>
      </w:r>
      <w:r>
        <w:t xml:space="preserve"> //ky</w:t>
      </w:r>
    </w:p>
    <w:p w14:paraId="67C08713" w14:textId="77777777" w:rsidR="001502D8" w:rsidRDefault="001502D8" w:rsidP="001502D8">
      <w:r>
        <w:t xml:space="preserve">Instead, he marshals considerable evidence to show that </w:t>
      </w:r>
      <w:r w:rsidRPr="00127EE3">
        <w:rPr>
          <w:rStyle w:val="StyleBoldUnderline"/>
        </w:rPr>
        <w:t>street crime is a collective response to the material conditions confronted by young margin- alized men: poverty, racism, negated futures, and the power accorded men in patriarchal capitalism</w:t>
      </w:r>
      <w:r>
        <w:t>. It is life in the ghetto, rather than political con- sciousness, that produces a street culture in which robbery and other forms of violence provide opportunities for young men to display their toughness and masculinity. Add the possession of lethal weapons, a fiercely competitive survival orientation ("it's f--- your buddy week, fifty-two weeks a year") (p. 67), hanging out, and the mix is set for high levels of violence. While some of this discussion sounds like the old literature on delinquent gangs, Messerschmidt's analysis is unique in that it places male street crime in its patriarchal context. Although Messerschmidt's discussion of women's crime gets a bit bogged down at first in reviewing the place of women in capitalist society</w:t>
      </w:r>
      <w:r w:rsidRPr="00127EE3">
        <w:rPr>
          <w:rStyle w:val="StyleBoldUnderline"/>
        </w:rPr>
        <w:t xml:space="preserve">, he does a </w:t>
      </w:r>
      <w:r w:rsidRPr="00127EE3">
        <w:rPr>
          <w:rStyle w:val="StyleBoldUnderline"/>
        </w:rPr>
        <w:lastRenderedPageBreak/>
        <w:t>fine job showing that the vast bulk of women's crime is trivial (shoplifting, fraud-chiefly welfare fraud-and prostitution) and motivated by women's economic marginalization rather than liberation</w:t>
      </w:r>
      <w:r>
        <w:t xml:space="preserve">. His coverage of the problem of international sex tours, an often-neglected topic in discussions of women's crime, is also excellent. Feeding on the desperation of poor women in the Third World, an estimated, 70-80 percent of male tourists from Japan, the United States, Australia, and Western Europe are traveling to Asia to participate in "sexual entertainment" (p. 95). Messerschmidt's treatment of sexual violence against women covers, for the most part, familiar ground. He does, however, make a few points that are a bit unusual. Especially important is the work he reviews linking family life with women's victimization, particularly the relationship between domestic violence and rape. </w:t>
      </w:r>
      <w:r w:rsidRPr="00127EE3">
        <w:rPr>
          <w:rStyle w:val="StyleBoldUnderline"/>
        </w:rPr>
        <w:t>Consider, for example, the fact that more women are raped by their husbands each year than by strangers, acquaintances, or other persons (p. 14</w:t>
      </w:r>
      <w:r>
        <w:t xml:space="preserve">1). </w:t>
      </w:r>
      <w:r w:rsidRPr="00127EE3">
        <w:rPr>
          <w:rStyle w:val="StyleBoldUnderline"/>
        </w:rPr>
        <w:t>Missing,</w:t>
      </w:r>
      <w:r>
        <w:t xml:space="preserve"> however, </w:t>
      </w:r>
      <w:r w:rsidRPr="00127EE3">
        <w:rPr>
          <w:rStyle w:val="StyleBoldUnderline"/>
        </w:rPr>
        <w:t xml:space="preserve">in this discussion is the relationship of girls' and women's victimization and their subsequent criminality, </w:t>
      </w:r>
      <w:r>
        <w:t xml:space="preserve">a link that is becoming increasingly clear in feminist criminology. The treatment of corporate crime (the crimes of powerful men) pulls together a disparate literature very skillfully. </w:t>
      </w:r>
      <w:r w:rsidRPr="00127EE3">
        <w:rPr>
          <w:rStyle w:val="StyleBoldUnderline"/>
        </w:rPr>
        <w:t xml:space="preserve">Messerschmidt documents the extensiveness of workplace injury and death and the criminal dimensions of deliberate corporate neglect of workplace safety </w:t>
      </w:r>
      <w:r>
        <w:t xml:space="preserve">(greatly encouraged under the Reagan administration). </w:t>
      </w:r>
      <w:r w:rsidRPr="00127EE3">
        <w:rPr>
          <w:rStyle w:val="StyleBoldUnderline"/>
        </w:rPr>
        <w:t>He also reviews cases, like that involving the defective Ford Pinto, in which executives calmly calculated the dollar value of human life at $200,00</w:t>
      </w:r>
      <w:r>
        <w:t>0</w:t>
      </w:r>
      <w:r w:rsidRPr="00127EE3">
        <w:rPr>
          <w:rStyle w:val="StyleBoldUnderline"/>
        </w:rPr>
        <w:t xml:space="preserve">. Paying off law suits, therefore, was estimated to cost less than the $11 per car it would have taken to remedy the gas-tank problem </w:t>
      </w:r>
      <w:r>
        <w:t>(p. 105</w:t>
      </w:r>
      <w:r w:rsidRPr="00127EE3">
        <w:t xml:space="preserve">). </w:t>
      </w:r>
      <w:r w:rsidRPr="00127EE3">
        <w:rPr>
          <w:rStyle w:val="StyleBoldUnderline"/>
        </w:rPr>
        <w:t>This discussion sets the stage for a consideration of the type of masculinity that is rewarded by corporate America-men who receive promotions are "ambitious, shrewd, and nearly amoral</w:t>
      </w:r>
      <w:r>
        <w:t xml:space="preserve">" (p. 118). The links between patriarchy and capitalism are also clear from the data Messerschmidt has collected on how corporations replicate and reinforce woman's place both here and abroad-for example, A. H. Robin's sale of unsterilized Dalkon shields at a 48 percent discount after the product was banned in the U.S., defended on the grounds of getting more contraception for the AID dollar (p. 112). Finally, </w:t>
      </w:r>
      <w:r w:rsidRPr="000E4FB6">
        <w:rPr>
          <w:rStyle w:val="StyleBoldUnderline"/>
        </w:rPr>
        <w:t xml:space="preserve">Messerschmidt takes direct aim at the Reagan administration and its approach to crime control-particularly dismantling the welfare state </w:t>
      </w:r>
      <w:r>
        <w:t xml:space="preserve">at the same time that additional federal monies are being set aside for the building of new prisons. He argues </w:t>
      </w:r>
      <w:r w:rsidRPr="000E4FB6">
        <w:rPr>
          <w:rStyle w:val="StyleBoldUnderline"/>
        </w:rPr>
        <w:t>that these policies, taken together, have been criminogenic: They have simultaneously increased street crime and kept it visible while they have obscured and encouraged the crimes of the powerful.</w:t>
      </w:r>
      <w:r>
        <w:t xml:space="preserve"> In contrast, </w:t>
      </w:r>
      <w:r w:rsidRPr="000E4FB6">
        <w:rPr>
          <w:rStyle w:val="StyleBoldUnderline"/>
        </w:rPr>
        <w:t>his socialist-feminist solution to crime would focus on full employment and workplace democracy. He would also democratize the family, through communal living and shared parenting.</w:t>
      </w:r>
      <w:r>
        <w:t xml:space="preserve"> To some feminists, and even Messerschmidt himself, the latter sound like less than complete solutions given the sexist patterns that have quickly developed in most intentional communities, but few would argue with the value of the ultimate goal. A more direct consideration of how America's love affair with militarism might be addressed would have also been valuable. In total, Messerschmidt's book is thought provoking and well worth reading. It makes clear that any future discussion of male crime should consider the social context of patriarchy. </w:t>
      </w:r>
    </w:p>
    <w:p w14:paraId="600AC648" w14:textId="77777777" w:rsidR="001502D8" w:rsidRDefault="001502D8" w:rsidP="001502D8">
      <w:pPr>
        <w:pStyle w:val="Heading4"/>
      </w:pPr>
      <w:r>
        <w:t xml:space="preserve">Relations of production are the root cause of patriarchy, addressing capitalism is key to addressing other superstructures </w:t>
      </w:r>
    </w:p>
    <w:p w14:paraId="1865A4F4" w14:textId="77777777" w:rsidR="001502D8" w:rsidRPr="00396D50" w:rsidRDefault="001502D8" w:rsidP="001502D8">
      <w:pPr>
        <w:rPr>
          <w:b/>
          <w:bCs/>
          <w:sz w:val="26"/>
        </w:rPr>
      </w:pPr>
      <w:r>
        <w:rPr>
          <w:rStyle w:val="StyleStyleBold12pt"/>
        </w:rPr>
        <w:t>Farrelly 10</w:t>
      </w:r>
      <w:r w:rsidRPr="00396D50">
        <w:t xml:space="preserve"> (Colin Farrelly, Colin is a political theorist and philosopher and a Queen's National Scholar.</w:t>
      </w:r>
      <w:r>
        <w:t xml:space="preserve"> </w:t>
      </w:r>
      <w:r w:rsidRPr="00396D50">
        <w:t xml:space="preserve">In addition to teaching at Queen’s University, Colin has held the </w:t>
      </w:r>
      <w:r w:rsidRPr="00396D50">
        <w:lastRenderedPageBreak/>
        <w:t>positions of Visiting Professor in UCLA’s Luskin School of Public Affairs, Research Fellow in the Department of Politics and International Relations at Oxford University, Visitor in Oxford’s Program on Ethics and the New Biosciences, as well as permanent academic appointments at Waterloo University, Manchester University and the University of Birmingham.</w:t>
      </w:r>
      <w:r>
        <w:t xml:space="preserve"> </w:t>
      </w:r>
      <w:r w:rsidRPr="00396D50">
        <w:t>He has published 4 books and over 40 papers in academic journals in political science, philosophy, law, science and medicine. 15 NOV 2010, “Patriarchy and Historical Materialism,” http://onlinelibrary.wiley.com.proxy.lib.umich.edu/doi/10.1111/j.1527-2001.2010.01151.x/pdf.)//ky</w:t>
      </w:r>
    </w:p>
    <w:p w14:paraId="0E75F498" w14:textId="77777777" w:rsidR="001502D8" w:rsidRDefault="001502D8" w:rsidP="001502D8">
      <w:pPr>
        <w:rPr>
          <w:rStyle w:val="StyleBoldUnderline"/>
        </w:rPr>
      </w:pPr>
      <w:r w:rsidRPr="00396D50">
        <w:rPr>
          <w:rStyle w:val="StyleBoldUnderline"/>
        </w:rPr>
        <w:t>The standard Marxist account of production</w:t>
      </w:r>
      <w:r>
        <w:t xml:space="preserve"> (that is, who makes material goods like food and other commodities) thus </w:t>
      </w:r>
      <w:r w:rsidRPr="00396D50">
        <w:rPr>
          <w:rStyle w:val="StyleBoldUnderline"/>
        </w:rPr>
        <w:t>needs to be supplemented with an account of reproductive and caring labor. For who bears and raises offspring has played an important role in shaping both the relations of production and the superstructures of human societies</w:t>
      </w:r>
      <w:r>
        <w:t>. Once supplemented with T5 and T6, the account of the relations of production will be modified in significant ways</w:t>
      </w:r>
      <w:r w:rsidRPr="00396D50">
        <w:rPr>
          <w:rStyle w:val="StyleBoldUnderline"/>
        </w:rPr>
        <w:t>. For who has effective ownership of their bodies and powers, especially the powers of reproduction, is one of the most important relations of production in human history.</w:t>
      </w:r>
      <w:r>
        <w:t xml:space="preserve"> In order to satisfy T1 (at least historically), </w:t>
      </w:r>
      <w:r w:rsidRPr="00396D50">
        <w:rPr>
          <w:rStyle w:val="StyleBoldUnderline"/>
        </w:rPr>
        <w:t>women themselves cannot have effective ownership of their bodies and powers, in much the same way that the broader class of the immediate producers could not have effective control over their labor power in slave societies</w:t>
      </w:r>
      <w:r>
        <w:t xml:space="preserve">. Slaves could not own their labor power when the only way to produce a surplus for slave-owners was to ensure that slaves labored in the arduous ways they were compelled to labor. </w:t>
      </w:r>
      <w:r w:rsidRPr="00396D50">
        <w:t>This is why the relations of production of capitalism did not arise two thousand years ago</w:t>
      </w:r>
      <w:r>
        <w:t xml:space="preserve">. Similarly, women (as a class) could not have effective control over their labor power if the requirements of T1 were to be met. This explains why patriarchal superstructures first evolved and then persisted. </w:t>
      </w:r>
      <w:r w:rsidRPr="00396D50">
        <w:rPr>
          <w:rStyle w:val="StyleBoldUnderline"/>
        </w:rPr>
        <w:t>Such superstructures are determined by the relations of production</w:t>
      </w:r>
      <w:r>
        <w:t xml:space="preserve">. </w:t>
      </w:r>
      <w:r w:rsidRPr="00396D50">
        <w:rPr>
          <w:rStyle w:val="StyleBoldUnderline"/>
        </w:rPr>
        <w:t>Men controlled the reproductive capacities of women, thus ensuring that high rates of fertility were maintained</w:t>
      </w:r>
      <w:r>
        <w:t xml:space="preserve">. But how then, did things evolve over time? In particular, </w:t>
      </w:r>
      <w:r w:rsidRPr="00396D50">
        <w:rPr>
          <w:rStyle w:val="StyleBoldUnderline"/>
        </w:rPr>
        <w:t xml:space="preserve">the capitalist system has witnessed significant changes to patriarchal institutions and practices, </w:t>
      </w:r>
      <w:r>
        <w:t xml:space="preserve">as women enjoy greater access to education and employment outside the home, and divorce and birth control inside the home. </w:t>
      </w:r>
      <w:r w:rsidRPr="00396D50">
        <w:rPr>
          <w:rStyle w:val="StyleBoldUnderline"/>
        </w:rPr>
        <w:t>These have involved significant changes to the superstructure of society: the law, family, and religio</w:t>
      </w:r>
      <w:r>
        <w:t xml:space="preserve">n. Why did such changes occur? Why, for example, did the women’s rights movements of the twentieth century arise then and not in earlier historical epochs? Is political action, like organizing social movements, the real cause of such modulations to patriarchy? The functionalist interpretation of historical materialism, as I detailed above, does not rule out the possibility that ideas (like class consciousnesses and feminism) can impact economic structures. However, ideas are not, for Marxists, the real driving force in human history. So then what is? What has helped redress some of the most oppressive forms of patriarchy? For historical materialism, the key lies in overcoming T6 (the vulnerability thesis), which profoundly impacts T5 (the reproduction thesis). </w:t>
      </w:r>
      <w:r w:rsidRPr="00396D50">
        <w:rPr>
          <w:rStyle w:val="StyleBoldUnderline"/>
        </w:rPr>
        <w:t>Much like Marx’s explanation of why the French Revolution occurred, the primary reason why older forms of patriarchy began to be transformed in capitalism lies with the tendency of productive forces to develop and demolish relations of production (including those of patriarchy) that impede the development of those forces. Let us now turn to Marx’s diachronic materialism to address these points.</w:t>
      </w:r>
    </w:p>
    <w:p w14:paraId="1B25877A" w14:textId="77777777" w:rsidR="001502D8" w:rsidRDefault="001502D8" w:rsidP="001502D8">
      <w:pPr>
        <w:pStyle w:val="Heading4"/>
      </w:pPr>
      <w:r>
        <w:lastRenderedPageBreak/>
        <w:t>Capitalism reinforces the patriarchal system in society</w:t>
      </w:r>
    </w:p>
    <w:p w14:paraId="09CB1E54" w14:textId="77777777" w:rsidR="001502D8" w:rsidRPr="00944FDA" w:rsidRDefault="001502D8" w:rsidP="001502D8">
      <w:pPr>
        <w:rPr>
          <w:rStyle w:val="StyleStyleBold12pt"/>
        </w:rPr>
      </w:pPr>
      <w:r>
        <w:rPr>
          <w:rStyle w:val="StyleStyleBold12pt"/>
        </w:rPr>
        <w:t xml:space="preserve">Fraser 9 </w:t>
      </w:r>
      <w:r w:rsidRPr="00944FDA">
        <w:t>(Nancy Fraser, Henry A. and Louise Loeb Professor of Political and Social Science and Department Chair, July 20, 2009. “Feminism, Capitalism, and the Cunning of History,” http://dl2af5jf3e.search.serialssolutions.com/log?L=DL2AF5JF3E&amp;D=IVK&amp;J=TC0000615072&amp;P=Link&amp;U=http%3A%2F%2Fproxy.lib.umich.edu%2Flogin%3Furl%3Dhttp%3A%2F%2Fsite.ebrary.com%2Flib%2Fumich%2FTop%3Fid%3D10504809%26lpg%3D374.)//ky</w:t>
      </w:r>
    </w:p>
    <w:p w14:paraId="5057292C" w14:textId="77777777" w:rsidR="001502D8" w:rsidRDefault="001502D8" w:rsidP="001502D8">
      <w:r>
        <w:t xml:space="preserve">In general, then, I use “state-organized capitalism” to refer to the OECD welfare states and the postcolonial developmental states of the postwar period. It was in these countries, after all, that second-wave feminism first erupted in the early 1970s. To explain what exactly provoked the eruption, let me note four defining characteristics of the political culture of state-organized capitalism. 1. Economism. By definition, as we already saw, state-organized capitalism involved the use of public political power to regulate (and in some cases, to replace) economic markets. This was largely a matter of crisis management in the interest of capital. Nevertheless, </w:t>
      </w:r>
      <w:r w:rsidRPr="00881994">
        <w:rPr>
          <w:rStyle w:val="StyleBoldUnderline"/>
        </w:rPr>
        <w:t xml:space="preserve">the states in question derived much of their political legitimacy from their claims to promote inclusion, social equality, and cross-class solidarity. Yet these ideals were interpreted in an economistic and class-centric way. </w:t>
      </w:r>
      <w:r>
        <w:t xml:space="preserve">In the political culture of state-organized capitalism, social questions were framed chiefly in distributive terms, as matters concerning the equitable allocation of divisible goods, especially income and jobs, while social divisions were viewed primarily through the prism of class. Thus, the quintessential social injustice was unfair economic distribution, and its paradigm expression was class inequality. </w:t>
      </w:r>
      <w:r w:rsidRPr="00881994">
        <w:rPr>
          <w:rStyle w:val="StyleBoldUnderline"/>
        </w:rPr>
        <w:t>The effect of this classcentric, economistic imaginary was to marginalize, if not wholly to obscure, other dimensions, axes, sites, and causes of injustice</w:t>
      </w:r>
      <w:r w:rsidRPr="00881994">
        <w:t>. 2. Androcentrism. It followed that the political culture of state-organized capitalism envisioned the ideal-typical citizen as a majority-ethnic</w:t>
      </w:r>
      <w:r>
        <w:t xml:space="preserve"> male worker— a breadwinner and a family man. It was widely assumed, too, that this worker’s wage should be the principal, if not the sole, economic support of his family, while any wages earned by his wife should be merely supplemental. </w:t>
      </w:r>
      <w:r w:rsidRPr="00881994">
        <w:rPr>
          <w:rStyle w:val="StyleBoldUnderline"/>
        </w:rPr>
        <w:t>Known as the “family wage,” this gendered construct served both as a social ideal, connoting modernity and upward mobility, and as the basis for state policy— in employment, welfare, and development. Granted, the ideal eluded most families, as a man’s wage was rarely by itself sufficient to support children and a non-employed wife</w:t>
      </w:r>
      <w:r>
        <w:t>. And granted, too, the Fordist industry to which the ideal was linked was soon to be dwarfed by a burgeoning low-wage service sector. But in the 1950s and ’60s</w:t>
      </w:r>
      <w:r w:rsidRPr="00881994">
        <w:rPr>
          <w:rStyle w:val="StyleBoldUnderline"/>
        </w:rPr>
        <w:t>, the family-wage ideal still served to define gender norms and to discipline those who would contravene them,</w:t>
      </w:r>
      <w:r>
        <w:t xml:space="preserve"> reinforcing men’s authority in households and channeling aspirations into privatized domestic consumption. Equally important, by valorizing waged work, the political culture of state-organized capitalism obscured the social importance of unwaged care work and reproductive labor. Institutionalizing androcentric understandings of family and work, it naturalized injustices of gender and removed them from political contestation.</w:t>
      </w:r>
      <w:r w:rsidRPr="00881994">
        <w:t xml:space="preserve"> </w:t>
      </w:r>
    </w:p>
    <w:p w14:paraId="1D158E0F" w14:textId="77777777" w:rsidR="001502D8" w:rsidRPr="00A215C6" w:rsidRDefault="001502D8" w:rsidP="00A215C6">
      <w:pPr>
        <w:rPr>
          <w:sz w:val="16"/>
        </w:rPr>
      </w:pPr>
    </w:p>
    <w:p w14:paraId="0D1A0992" w14:textId="77777777" w:rsidR="00A33D8F" w:rsidRDefault="00A33D8F" w:rsidP="00A33D8F">
      <w:pPr>
        <w:pStyle w:val="Heading3"/>
      </w:pPr>
      <w:r>
        <w:lastRenderedPageBreak/>
        <w:t>Generic</w:t>
      </w:r>
    </w:p>
    <w:p w14:paraId="3AEDE295" w14:textId="77777777" w:rsidR="00A33D8F" w:rsidRDefault="00A33D8F" w:rsidP="00A33D8F">
      <w:pPr>
        <w:pStyle w:val="Heading4"/>
      </w:pPr>
      <w:r>
        <w:t>Categorization based on skin color, gender or sexuality [etc.] benefits the upper class as it decenters the issue of class while dividing up those that are most effected by capitalism’s exploitative agenda and pitting them against each other</w:t>
      </w:r>
    </w:p>
    <w:p w14:paraId="531A3EFA" w14:textId="77777777" w:rsidR="00A33D8F" w:rsidRPr="004345A1" w:rsidRDefault="00A33D8F" w:rsidP="00A33D8F">
      <w:r w:rsidRPr="004345A1">
        <w:rPr>
          <w:sz w:val="16"/>
          <w:szCs w:val="16"/>
        </w:rPr>
        <w:t>Rosemary</w:t>
      </w:r>
      <w:r>
        <w:t xml:space="preserve"> </w:t>
      </w:r>
      <w:r w:rsidRPr="004345A1">
        <w:rPr>
          <w:b/>
          <w:sz w:val="20"/>
          <w:szCs w:val="20"/>
        </w:rPr>
        <w:t>Hennessy 1997</w:t>
      </w:r>
      <w:r w:rsidRPr="004345A1">
        <w:rPr>
          <w:sz w:val="16"/>
          <w:szCs w:val="16"/>
        </w:rPr>
        <w:t>, Hennessy has written on a range of issues in feminist theory and politics, teaches in the English Department of the University of Albany, SUNY, “Review of Justice Interruptus: Critical Reflections of the “Postsocialist” Condition. By Nancy Fraser.” New York: Routledge, 1997. Hypatia</w:t>
      </w:r>
    </w:p>
    <w:p w14:paraId="30EED649" w14:textId="77777777" w:rsidR="00A33D8F" w:rsidRDefault="00A33D8F" w:rsidP="00A33D8F">
      <w:pPr>
        <w:spacing w:before="100" w:beforeAutospacing="1" w:after="100" w:afterAutospacing="1"/>
        <w:ind w:right="629"/>
        <w:rPr>
          <w:rFonts w:ascii="Times" w:hAnsi="Times" w:cs="Times New Roman"/>
          <w:sz w:val="12"/>
          <w:szCs w:val="20"/>
        </w:rPr>
      </w:pPr>
      <w:r w:rsidRPr="00B03689">
        <w:rPr>
          <w:rFonts w:ascii="Times" w:hAnsi="Times" w:cs="Times New Roman"/>
          <w:sz w:val="12"/>
          <w:szCs w:val="20"/>
        </w:rPr>
        <w:t xml:space="preserve">It is not news that the U.S. Left has been suffering political paralysis. What is notable, and perhaps hopeful, is that </w:t>
      </w:r>
      <w:r w:rsidRPr="002C43F8">
        <w:rPr>
          <w:rStyle w:val="StyleBoldUnderline"/>
        </w:rPr>
        <w:t>recent assessments are returning to the same telling symptom—the disconnection of cultural politics from political economy</w:t>
      </w:r>
      <w:r w:rsidRPr="00B03689">
        <w:rPr>
          <w:rFonts w:ascii="Times" w:hAnsi="Times" w:cs="Times New Roman"/>
          <w:sz w:val="12"/>
          <w:szCs w:val="20"/>
        </w:rPr>
        <w:t xml:space="preserve">—that has been the banner of social theory and activism for almost two decades. The major contribution of the essays that comprise Nancy Fraser's </w:t>
      </w:r>
      <w:r w:rsidRPr="00B03689">
        <w:rPr>
          <w:rFonts w:ascii="Times" w:hAnsi="Times" w:cs="Times New Roman"/>
          <w:i/>
          <w:iCs/>
          <w:sz w:val="12"/>
          <w:szCs w:val="20"/>
        </w:rPr>
        <w:t>Justice Interruptus</w:t>
      </w:r>
      <w:r w:rsidRPr="00B03689">
        <w:rPr>
          <w:rFonts w:ascii="Times" w:hAnsi="Times" w:cs="Times New Roman"/>
          <w:sz w:val="12"/>
          <w:szCs w:val="20"/>
        </w:rPr>
        <w:t xml:space="preserve"> is their attention to this situation, which she diagnoses as "postsocialism." While the addition of one more "post" to the gathering catalog of postals circulating now is distressing, what the term postsocialism signifies seems right. For Fraser, </w:t>
      </w:r>
      <w:r w:rsidRPr="002C43F8">
        <w:rPr>
          <w:rStyle w:val="StyleBoldUnderline"/>
        </w:rPr>
        <w:t>postsocialism refers to a series of related symptoms of the languishing Left: the absence of any credible vision of an alternative to the present order, the failure to connect a politics of identity to a politics of equality,</w:t>
      </w:r>
      <w:r w:rsidRPr="00B03689">
        <w:rPr>
          <w:rFonts w:ascii="Times" w:hAnsi="Times" w:cs="Times New Roman"/>
          <w:sz w:val="12"/>
          <w:szCs w:val="20"/>
        </w:rPr>
        <w:t xml:space="preserve"> </w:t>
      </w:r>
      <w:r w:rsidRPr="002C43F8">
        <w:rPr>
          <w:rStyle w:val="StyleBoldUnderline"/>
        </w:rPr>
        <w:t>and</w:t>
      </w:r>
      <w:r w:rsidRPr="00B03689">
        <w:rPr>
          <w:rFonts w:ascii="Times" w:hAnsi="Times" w:cs="Times New Roman"/>
          <w:sz w:val="12"/>
          <w:szCs w:val="20"/>
        </w:rPr>
        <w:t xml:space="preserve">, what is really the context for these developments, a resurgence of </w:t>
      </w:r>
      <w:r w:rsidRPr="002C43F8">
        <w:rPr>
          <w:rStyle w:val="StyleBoldUnderline"/>
        </w:rPr>
        <w:t>economic liberalism</w:t>
      </w:r>
      <w:r w:rsidRPr="00B03689">
        <w:rPr>
          <w:rFonts w:ascii="Times" w:hAnsi="Times" w:cs="Times New Roman"/>
          <w:sz w:val="12"/>
          <w:szCs w:val="20"/>
        </w:rPr>
        <w:t xml:space="preserve">. </w:t>
      </w:r>
      <w:r w:rsidRPr="002C43F8">
        <w:rPr>
          <w:rStyle w:val="StyleBoldUnderline"/>
        </w:rPr>
        <w:t>Fraser's main concern</w:t>
      </w:r>
      <w:r w:rsidRPr="00B03689">
        <w:rPr>
          <w:rFonts w:ascii="Times" w:hAnsi="Times" w:cs="Times New Roman"/>
          <w:sz w:val="12"/>
          <w:szCs w:val="20"/>
        </w:rPr>
        <w:t xml:space="preserve"> about the current political landscape </w:t>
      </w:r>
      <w:r w:rsidRPr="002C43F8">
        <w:rPr>
          <w:rStyle w:val="StyleBoldUnderline"/>
        </w:rPr>
        <w:t>is the shift</w:t>
      </w:r>
      <w:r w:rsidRPr="00B03689">
        <w:rPr>
          <w:rFonts w:ascii="Times" w:hAnsi="Times" w:cs="Times New Roman"/>
          <w:sz w:val="12"/>
          <w:szCs w:val="20"/>
        </w:rPr>
        <w:t xml:space="preserve"> in the grammar of political claims-making </w:t>
      </w:r>
      <w:r w:rsidRPr="002C43F8">
        <w:rPr>
          <w:rStyle w:val="StyleBoldUnderline"/>
        </w:rPr>
        <w:t>from a</w:t>
      </w:r>
      <w:r w:rsidRPr="00B03689">
        <w:rPr>
          <w:rFonts w:ascii="Times" w:hAnsi="Times" w:cs="Times New Roman"/>
          <w:sz w:val="12"/>
          <w:szCs w:val="20"/>
        </w:rPr>
        <w:t xml:space="preserve"> socialist </w:t>
      </w:r>
      <w:r w:rsidRPr="002C43F8">
        <w:rPr>
          <w:rStyle w:val="StyleBoldUnderline"/>
        </w:rPr>
        <w:t>political imaginary that is primarily concerned with the problem of redistribution of wealth and resources to a politics of identity</w:t>
      </w:r>
      <w:r w:rsidRPr="00B03689">
        <w:rPr>
          <w:rFonts w:ascii="Times" w:hAnsi="Times" w:cs="Times New Roman"/>
          <w:sz w:val="12"/>
          <w:szCs w:val="20"/>
        </w:rPr>
        <w:t xml:space="preserve"> in which the central problem of justice is cultural recognition (Fraser 1997, 2). Her suggestion for a way out is that neither a politics of redistribution nor a politics of recognition alone is adequate for meaningful social change; rather, both are needed. Eschewing historical explanation of why these two forms of social justice are integrated, Fraser instead offers the more pragmatic thesis that in practice they are always intertwined and reinforce one another dialectically. In a footnote, she reminds us that the "interimbrication" of the two is a leitmotif in all of her work (34, n. 8).¶ </w:t>
      </w:r>
      <w:r w:rsidRPr="00B03689">
        <w:rPr>
          <w:rFonts w:ascii="Times" w:hAnsi="Times" w:cs="Times New Roman"/>
          <w:i/>
          <w:iCs/>
          <w:sz w:val="12"/>
          <w:szCs w:val="20"/>
        </w:rPr>
        <w:t>Justice Interruptus</w:t>
      </w:r>
      <w:r w:rsidRPr="00B03689">
        <w:rPr>
          <w:rFonts w:ascii="Times" w:hAnsi="Times" w:cs="Times New Roman"/>
          <w:sz w:val="12"/>
          <w:szCs w:val="20"/>
        </w:rPr>
        <w:t xml:space="preserve"> is based on essays Fraser wrote and published between 1990 and 1996. The chapters treat a wide range of issues—the family wage; the recasting of the relationship between private and public spheres by particular historical events (the Clarence Thomas-Anita Hill hearings is one example); the history of the category of "dependency" as it has affected debates on welfare in the U.S.; and, the critical frameworks of leading feminist theorists (Iris Young, Seyla Benhabib, Judith Butler, Carole Pateman). While the problem of postsocialism's interruption of justice does not shape every chapter, </w:t>
      </w:r>
      <w:r w:rsidRPr="00B03689">
        <w:rPr>
          <w:rFonts w:ascii="Times" w:hAnsi="Times" w:cs="Times New Roman"/>
          <w:b/>
          <w:bCs/>
          <w:sz w:val="12"/>
          <w:szCs w:val="20"/>
        </w:rPr>
        <w:t>[End Page 126]</w:t>
      </w:r>
      <w:r w:rsidRPr="00B03689">
        <w:rPr>
          <w:rFonts w:ascii="Times" w:hAnsi="Times" w:cs="Times New Roman"/>
          <w:sz w:val="12"/>
          <w:szCs w:val="20"/>
        </w:rPr>
        <w:t xml:space="preserve"> it is the book's recurring refrain, and Fraser's endorsement of a "bivalent" or "bifocal" vision that encompasses both a politics of recognition and redistribution informs her analysis throughout. For that reason, I will pay special attention to this core argument.¶ </w:t>
      </w:r>
      <w:r w:rsidRPr="00B03689">
        <w:rPr>
          <w:sz w:val="12"/>
        </w:rPr>
        <w:t>The postsocialist condition</w:t>
      </w:r>
      <w:r w:rsidRPr="00B03689">
        <w:rPr>
          <w:rFonts w:ascii="Times" w:hAnsi="Times" w:cs="Times New Roman"/>
          <w:sz w:val="12"/>
          <w:szCs w:val="20"/>
        </w:rPr>
        <w:t xml:space="preserve"> Fraser diagnoses is both an effect of the hegemony of two decades of neo-liberalism and the legacy of the New Left. Never a coherent organized front, the New Left emerged out of struggles in Europe after World War II to come to terms with the theoretical rigidity and political abuses of an overly economistic, Stalinist marxism and (in the U.S. as well) out of the demands of social subjects—</w:t>
      </w:r>
      <w:r w:rsidRPr="002C43F8">
        <w:rPr>
          <w:rStyle w:val="StyleBoldUnderline"/>
        </w:rPr>
        <w:t xml:space="preserve">women, blacks, and </w:t>
      </w:r>
      <w:r w:rsidRPr="00B03689">
        <w:rPr>
          <w:rFonts w:ascii="Times" w:hAnsi="Times" w:cs="Times New Roman"/>
          <w:sz w:val="12"/>
          <w:szCs w:val="20"/>
        </w:rPr>
        <w:t xml:space="preserve">eventually </w:t>
      </w:r>
      <w:r w:rsidRPr="002C43F8">
        <w:rPr>
          <w:rStyle w:val="StyleBoldUnderline"/>
        </w:rPr>
        <w:t>lesbians and gay men</w:t>
      </w:r>
      <w:r w:rsidRPr="00B03689">
        <w:rPr>
          <w:rFonts w:ascii="Times" w:hAnsi="Times" w:cs="Times New Roman"/>
          <w:sz w:val="12"/>
          <w:szCs w:val="20"/>
        </w:rPr>
        <w:t>—</w:t>
      </w:r>
      <w:r w:rsidRPr="002C43F8">
        <w:rPr>
          <w:rStyle w:val="StyleBoldUnderline"/>
        </w:rPr>
        <w:t>whose interests</w:t>
      </w:r>
      <w:r w:rsidRPr="00B03689">
        <w:rPr>
          <w:rFonts w:ascii="Times" w:hAnsi="Times" w:cs="Times New Roman"/>
          <w:sz w:val="12"/>
          <w:szCs w:val="20"/>
        </w:rPr>
        <w:t xml:space="preserve">, for many, </w:t>
      </w:r>
      <w:r w:rsidRPr="002C43F8">
        <w:rPr>
          <w:rStyle w:val="StyleBoldUnderline"/>
        </w:rPr>
        <w:t>did not seem to be adequately represented</w:t>
      </w:r>
      <w:r w:rsidRPr="00B03689">
        <w:rPr>
          <w:rFonts w:ascii="Times" w:hAnsi="Times" w:cs="Times New Roman"/>
          <w:sz w:val="12"/>
          <w:szCs w:val="20"/>
        </w:rPr>
        <w:t xml:space="preserve"> in traditional socialist politics and theory. Debates over how to explain the relationship of culture to political economy, over the adequacy of the base-superstructure model of classical marxism, over the extent to which cultural forms like the media are independent or actually shape economic relations raged in the early phases of the New Left. </w:t>
      </w:r>
      <w:r w:rsidRPr="002C43F8">
        <w:rPr>
          <w:rStyle w:val="StyleBoldUnderline"/>
        </w:rPr>
        <w:t>The consequent theoretical attention to ideology, to the social construction of race, gender, sexuality</w:t>
      </w:r>
      <w:r w:rsidRPr="00B03689">
        <w:rPr>
          <w:rFonts w:ascii="Times" w:hAnsi="Times" w:cs="Times New Roman"/>
          <w:sz w:val="12"/>
          <w:szCs w:val="20"/>
        </w:rPr>
        <w:t>—and more recently to ethnicity and nationality—</w:t>
      </w:r>
      <w:r w:rsidRPr="002C43F8">
        <w:rPr>
          <w:rStyle w:val="StyleBoldUnderline"/>
        </w:rPr>
        <w:t>opened up new</w:t>
      </w:r>
      <w:r w:rsidRPr="00B03689">
        <w:rPr>
          <w:rFonts w:ascii="Times" w:hAnsi="Times" w:cs="Times New Roman"/>
          <w:sz w:val="12"/>
          <w:szCs w:val="20"/>
        </w:rPr>
        <w:t xml:space="preserve"> and important </w:t>
      </w:r>
      <w:r w:rsidRPr="002C43F8">
        <w:rPr>
          <w:rStyle w:val="StyleBoldUnderline"/>
        </w:rPr>
        <w:t>areas</w:t>
      </w:r>
      <w:r w:rsidRPr="00B03689">
        <w:rPr>
          <w:rFonts w:ascii="Times" w:hAnsi="Times" w:cs="Times New Roman"/>
          <w:sz w:val="12"/>
          <w:szCs w:val="20"/>
        </w:rPr>
        <w:t xml:space="preserve"> of social life to critical examination, </w:t>
      </w:r>
      <w:r w:rsidRPr="002C43F8">
        <w:rPr>
          <w:rStyle w:val="StyleBoldUnderline"/>
        </w:rPr>
        <w:t>but</w:t>
      </w:r>
      <w:r w:rsidRPr="00B03689">
        <w:rPr>
          <w:rFonts w:ascii="Times" w:hAnsi="Times" w:cs="Times New Roman"/>
          <w:sz w:val="12"/>
          <w:szCs w:val="20"/>
        </w:rPr>
        <w:t xml:space="preserve"> they often did so </w:t>
      </w:r>
      <w:r w:rsidRPr="002C43F8">
        <w:rPr>
          <w:rStyle w:val="StyleBoldUnderline"/>
        </w:rPr>
        <w:t>at a cost</w:t>
      </w:r>
      <w:r w:rsidRPr="00B03689">
        <w:rPr>
          <w:rFonts w:ascii="Times" w:hAnsi="Times" w:cs="Times New Roman"/>
          <w:sz w:val="12"/>
          <w:szCs w:val="20"/>
        </w:rPr>
        <w:t xml:space="preserve">. In tandem with </w:t>
      </w:r>
      <w:r w:rsidRPr="00B03689">
        <w:rPr>
          <w:rStyle w:val="StyleBoldUnderline"/>
        </w:rPr>
        <w:t>social movements</w:t>
      </w:r>
      <w:r w:rsidRPr="00B03689">
        <w:rPr>
          <w:rFonts w:ascii="Times" w:hAnsi="Times" w:cs="Times New Roman"/>
          <w:sz w:val="12"/>
          <w:szCs w:val="20"/>
        </w:rPr>
        <w:t xml:space="preserve"> </w:t>
      </w:r>
      <w:r w:rsidRPr="00B03689">
        <w:rPr>
          <w:rStyle w:val="StyleBoldUnderline"/>
        </w:rPr>
        <w:t>organized</w:t>
      </w:r>
      <w:r w:rsidRPr="00B03689">
        <w:rPr>
          <w:rFonts w:ascii="Times" w:hAnsi="Times" w:cs="Times New Roman"/>
          <w:sz w:val="12"/>
          <w:szCs w:val="20"/>
        </w:rPr>
        <w:t xml:space="preserve"> </w:t>
      </w:r>
      <w:r w:rsidRPr="00B03689">
        <w:rPr>
          <w:rStyle w:val="StyleBoldUnderline"/>
        </w:rPr>
        <w:t>around</w:t>
      </w:r>
      <w:r w:rsidRPr="00B03689">
        <w:rPr>
          <w:rFonts w:ascii="Times" w:hAnsi="Times" w:cs="Times New Roman"/>
          <w:sz w:val="12"/>
          <w:szCs w:val="20"/>
        </w:rPr>
        <w:t xml:space="preserve"> these axes of </w:t>
      </w:r>
      <w:r w:rsidRPr="00B03689">
        <w:rPr>
          <w:rStyle w:val="StyleBoldUnderline"/>
        </w:rPr>
        <w:t>identity</w:t>
      </w:r>
      <w:r w:rsidRPr="00B03689">
        <w:rPr>
          <w:rFonts w:ascii="Times" w:hAnsi="Times" w:cs="Times New Roman"/>
          <w:sz w:val="12"/>
          <w:szCs w:val="20"/>
        </w:rPr>
        <w:t xml:space="preserve">, social theory increasingly </w:t>
      </w:r>
      <w:r w:rsidRPr="00B03689">
        <w:rPr>
          <w:rStyle w:val="StyleBoldUnderline"/>
        </w:rPr>
        <w:t>came to focus</w:t>
      </w:r>
      <w:r w:rsidRPr="00B03689">
        <w:rPr>
          <w:rFonts w:ascii="Times" w:hAnsi="Times" w:cs="Times New Roman"/>
          <w:sz w:val="12"/>
          <w:szCs w:val="20"/>
        </w:rPr>
        <w:t xml:space="preserve"> on cultural politics, and gradually </w:t>
      </w:r>
      <w:r w:rsidRPr="00B03689">
        <w:rPr>
          <w:rStyle w:val="StyleBoldUnderline"/>
        </w:rPr>
        <w:t>attention to the cultural</w:t>
      </w:r>
      <w:r w:rsidRPr="00B03689">
        <w:rPr>
          <w:rFonts w:ascii="Times" w:hAnsi="Times" w:cs="Times New Roman"/>
          <w:sz w:val="12"/>
          <w:szCs w:val="20"/>
        </w:rPr>
        <w:t xml:space="preserve"> construction of </w:t>
      </w:r>
      <w:r w:rsidRPr="00B03689">
        <w:rPr>
          <w:rStyle w:val="StyleBoldUnderline"/>
        </w:rPr>
        <w:t>identities</w:t>
      </w:r>
      <w:r w:rsidRPr="00B03689">
        <w:rPr>
          <w:rFonts w:ascii="Times" w:hAnsi="Times" w:cs="Times New Roman"/>
          <w:sz w:val="12"/>
          <w:szCs w:val="20"/>
        </w:rPr>
        <w:t xml:space="preserve"> was </w:t>
      </w:r>
      <w:r w:rsidRPr="00B03689">
        <w:rPr>
          <w:rStyle w:val="StyleBoldUnderline"/>
        </w:rPr>
        <w:t>completely dislocated</w:t>
      </w:r>
      <w:r w:rsidRPr="00B03689">
        <w:rPr>
          <w:rFonts w:ascii="Times" w:hAnsi="Times" w:cs="Times New Roman"/>
          <w:sz w:val="12"/>
          <w:szCs w:val="20"/>
        </w:rPr>
        <w:t xml:space="preserve"> </w:t>
      </w:r>
      <w:r w:rsidRPr="00B03689">
        <w:rPr>
          <w:rStyle w:val="StyleBoldUnderline"/>
        </w:rPr>
        <w:t>from</w:t>
      </w:r>
      <w:r w:rsidRPr="00B03689">
        <w:rPr>
          <w:rFonts w:ascii="Times" w:hAnsi="Times" w:cs="Times New Roman"/>
          <w:sz w:val="12"/>
          <w:szCs w:val="20"/>
        </w:rPr>
        <w:t xml:space="preserve"> any connection to </w:t>
      </w:r>
      <w:r w:rsidRPr="00B03689">
        <w:rPr>
          <w:rStyle w:val="StyleBoldUnderline"/>
        </w:rPr>
        <w:t>political economy</w:t>
      </w:r>
      <w:r w:rsidRPr="00B03689">
        <w:rPr>
          <w:rFonts w:ascii="Times" w:hAnsi="Times" w:cs="Times New Roman"/>
          <w:sz w:val="12"/>
          <w:szCs w:val="20"/>
        </w:rPr>
        <w:t xml:space="preserve">. By the mid-eighties </w:t>
      </w:r>
      <w:r w:rsidRPr="00B03689">
        <w:rPr>
          <w:rStyle w:val="StyleBoldUnderline"/>
        </w:rPr>
        <w:t>the systemic understanding of social life</w:t>
      </w:r>
      <w:r w:rsidRPr="00B03689">
        <w:rPr>
          <w:rFonts w:ascii="Times" w:hAnsi="Times" w:cs="Times New Roman"/>
          <w:sz w:val="12"/>
          <w:szCs w:val="20"/>
        </w:rPr>
        <w:t xml:space="preserve"> </w:t>
      </w:r>
      <w:r w:rsidRPr="00B03689">
        <w:rPr>
          <w:rStyle w:val="StyleBoldUnderline"/>
        </w:rPr>
        <w:t>that had characterized</w:t>
      </w:r>
      <w:r w:rsidRPr="00B03689">
        <w:rPr>
          <w:rFonts w:ascii="Times" w:hAnsi="Times" w:cs="Times New Roman"/>
          <w:sz w:val="12"/>
          <w:szCs w:val="20"/>
        </w:rPr>
        <w:t xml:space="preserve"> the New Left's </w:t>
      </w:r>
      <w:r w:rsidRPr="00B03689">
        <w:rPr>
          <w:rStyle w:val="StyleBoldUnderline"/>
        </w:rPr>
        <w:t>socialist analysis</w:t>
      </w:r>
      <w:r w:rsidRPr="00B03689">
        <w:rPr>
          <w:rFonts w:ascii="Times" w:hAnsi="Times" w:cs="Times New Roman"/>
          <w:sz w:val="12"/>
          <w:szCs w:val="20"/>
        </w:rPr>
        <w:t xml:space="preserve"> and vision in the early seventies </w:t>
      </w:r>
      <w:r w:rsidRPr="00B03689">
        <w:rPr>
          <w:rStyle w:val="StyleBoldUnderline"/>
        </w:rPr>
        <w:t>had been</w:t>
      </w:r>
      <w:r w:rsidRPr="00B03689">
        <w:rPr>
          <w:rFonts w:ascii="Times" w:hAnsi="Times" w:cs="Times New Roman"/>
          <w:sz w:val="12"/>
          <w:szCs w:val="20"/>
        </w:rPr>
        <w:t xml:space="preserve"> largely </w:t>
      </w:r>
      <w:r w:rsidRPr="00B03689">
        <w:rPr>
          <w:rStyle w:val="StyleBoldUnderline"/>
        </w:rPr>
        <w:t>abandoned</w:t>
      </w:r>
      <w:r w:rsidRPr="00B03689">
        <w:rPr>
          <w:rFonts w:ascii="Times" w:hAnsi="Times" w:cs="Times New Roman"/>
          <w:sz w:val="12"/>
          <w:szCs w:val="20"/>
        </w:rPr>
        <w:t xml:space="preserve">.¶ By the nineties, both in the academy and in community activism, </w:t>
      </w:r>
      <w:r w:rsidRPr="00B03689">
        <w:rPr>
          <w:rStyle w:val="StyleBoldUnderline"/>
        </w:rPr>
        <w:t>various versions of</w:t>
      </w:r>
      <w:r w:rsidRPr="00B03689">
        <w:rPr>
          <w:rFonts w:ascii="Times" w:hAnsi="Times" w:cs="Times New Roman"/>
          <w:sz w:val="12"/>
          <w:szCs w:val="20"/>
        </w:rPr>
        <w:t xml:space="preserve"> postmodern </w:t>
      </w:r>
      <w:r w:rsidRPr="00B03689">
        <w:rPr>
          <w:rStyle w:val="StyleBoldUnderline"/>
        </w:rPr>
        <w:t>identity politics</w:t>
      </w:r>
      <w:r w:rsidRPr="00B03689">
        <w:rPr>
          <w:rFonts w:ascii="Times" w:hAnsi="Times" w:cs="Times New Roman"/>
          <w:sz w:val="12"/>
          <w:szCs w:val="20"/>
        </w:rPr>
        <w:t xml:space="preserve"> </w:t>
      </w:r>
      <w:r w:rsidRPr="00B03689">
        <w:rPr>
          <w:rStyle w:val="StyleBoldUnderline"/>
        </w:rPr>
        <w:t>had become the reigning paradigm</w:t>
      </w:r>
      <w:r w:rsidRPr="00B03689">
        <w:rPr>
          <w:rFonts w:ascii="Times" w:hAnsi="Times" w:cs="Times New Roman"/>
          <w:sz w:val="12"/>
          <w:szCs w:val="20"/>
        </w:rPr>
        <w:t xml:space="preserve">, often understood in terms of a logic of intersecting oppressions. </w:t>
      </w:r>
      <w:r w:rsidRPr="00B03689">
        <w:rPr>
          <w:rStyle w:val="StyleBoldUnderline"/>
        </w:rPr>
        <w:t>Fraser's call to reconnect the politics of identity to political economy is an intervention into this vague explanatory frame and its limited preoccupation with culture</w:t>
      </w:r>
      <w:r w:rsidRPr="00B03689">
        <w:rPr>
          <w:rFonts w:ascii="Times" w:hAnsi="Times" w:cs="Times New Roman"/>
          <w:sz w:val="12"/>
          <w:szCs w:val="20"/>
        </w:rPr>
        <w:t xml:space="preserve">. But unfortunately she stops short of really grappling, either historically or theoretically, with the Left's abandonment of historical materialism. Consequently, the disavowed specter of marxism haunts her project. Fraser claims that undergirding her diagnostic label of postsocialism is a vision of a full-scale successor project to socialism, an alternative postsocialism that incorporates the best of socialism. The idea of a full-scale successor project to socialism is appealing, but why not simply call it a new socialism? Is the word socialism so tainted and the ideals it stands for so unacceptable now that it has lost all ability to marshal political support? I will elaborate below on how Fraser's reluctance to embrace socialism resonates in her ambivalent stance on class. But even if we accept the premise that the best of socialism needs to be promoted and explained under a new sign, is postsocialism the best alternative? Although she does not explain why she thinks we "are not in a position to </w:t>
      </w:r>
      <w:r w:rsidRPr="00B03689">
        <w:rPr>
          <w:rFonts w:ascii="Times" w:hAnsi="Times" w:cs="Times New Roman"/>
          <w:b/>
          <w:bCs/>
          <w:sz w:val="12"/>
          <w:szCs w:val="20"/>
        </w:rPr>
        <w:t>[End Page 127]</w:t>
      </w:r>
      <w:r w:rsidRPr="00B03689">
        <w:rPr>
          <w:rFonts w:ascii="Times" w:hAnsi="Times" w:cs="Times New Roman"/>
          <w:sz w:val="12"/>
          <w:szCs w:val="20"/>
        </w:rPr>
        <w:t xml:space="preserve"> envision a full scale successor project to socialism" (1997, 4) or why she takes a critical stance toward it, the "post" in the postsocialism she promotes is clearly the sign of a critical perspective. This is a standpoint that supports comprehensive, normative thinking and that will lay the conceptual ground for redressing the interruption of distributive and cultural justice. To that end, she promotes a "bivalent" solution to the problematic splitting of the social from the cultural, the economic from the discursive.¶ One reason </w:t>
      </w:r>
      <w:r w:rsidRPr="00B03689">
        <w:rPr>
          <w:rStyle w:val="StyleBoldUnderline"/>
        </w:rPr>
        <w:t>Fraser</w:t>
      </w:r>
      <w:r w:rsidRPr="00B03689">
        <w:rPr>
          <w:rFonts w:ascii="Times" w:hAnsi="Times" w:cs="Times New Roman"/>
          <w:sz w:val="12"/>
          <w:szCs w:val="20"/>
        </w:rPr>
        <w:t xml:space="preserve"> may be </w:t>
      </w:r>
      <w:r w:rsidRPr="00B03689">
        <w:rPr>
          <w:rFonts w:ascii="Times" w:hAnsi="Times" w:cs="Times New Roman"/>
          <w:sz w:val="12"/>
          <w:szCs w:val="20"/>
        </w:rPr>
        <w:lastRenderedPageBreak/>
        <w:t xml:space="preserve">reluctant to name her vision socialist is that although she </w:t>
      </w:r>
      <w:r w:rsidRPr="00B03689">
        <w:rPr>
          <w:rStyle w:val="StyleBoldUnderline"/>
        </w:rPr>
        <w:t>bemoans the decentering of class</w:t>
      </w:r>
      <w:r w:rsidRPr="00B03689">
        <w:rPr>
          <w:sz w:val="12"/>
        </w:rPr>
        <w:t>, she</w:t>
      </w:r>
      <w:r w:rsidRPr="00B03689">
        <w:rPr>
          <w:rFonts w:ascii="Times" w:hAnsi="Times" w:cs="Times New Roman"/>
          <w:sz w:val="12"/>
          <w:szCs w:val="20"/>
        </w:rPr>
        <w:t xml:space="preserve"> finally is not interested in endorsing the class-based analysis that is the signature claim of socialism. While </w:t>
      </w:r>
      <w:r w:rsidRPr="00B03689">
        <w:rPr>
          <w:rStyle w:val="StyleBoldUnderline"/>
        </w:rPr>
        <w:t>she sees</w:t>
      </w:r>
      <w:r w:rsidRPr="00B03689">
        <w:rPr>
          <w:rFonts w:ascii="Times" w:hAnsi="Times" w:cs="Times New Roman"/>
          <w:sz w:val="12"/>
          <w:szCs w:val="20"/>
        </w:rPr>
        <w:t xml:space="preserve"> the mobilizing of </w:t>
      </w:r>
      <w:r w:rsidRPr="00B03689">
        <w:rPr>
          <w:rStyle w:val="StyleBoldUnderline"/>
        </w:rPr>
        <w:t>social movements</w:t>
      </w:r>
      <w:r w:rsidRPr="00B03689">
        <w:rPr>
          <w:rFonts w:ascii="Times" w:hAnsi="Times" w:cs="Times New Roman"/>
          <w:sz w:val="12"/>
          <w:szCs w:val="20"/>
        </w:rPr>
        <w:t xml:space="preserve"> around various categories </w:t>
      </w:r>
      <w:r w:rsidRPr="00B03689">
        <w:rPr>
          <w:rStyle w:val="StyleBoldUnderline"/>
        </w:rPr>
        <w:t>of</w:t>
      </w:r>
      <w:r w:rsidRPr="00B03689">
        <w:rPr>
          <w:rFonts w:ascii="Times" w:hAnsi="Times" w:cs="Times New Roman"/>
          <w:sz w:val="12"/>
          <w:szCs w:val="20"/>
        </w:rPr>
        <w:t xml:space="preserve"> cultural </w:t>
      </w:r>
      <w:r w:rsidRPr="00B03689">
        <w:rPr>
          <w:rStyle w:val="StyleBoldUnderline"/>
        </w:rPr>
        <w:t>identity</w:t>
      </w:r>
      <w:r w:rsidRPr="00B03689">
        <w:rPr>
          <w:rFonts w:ascii="Times" w:hAnsi="Times" w:cs="Times New Roman"/>
          <w:sz w:val="12"/>
          <w:szCs w:val="20"/>
        </w:rPr>
        <w:t xml:space="preserve"> </w:t>
      </w:r>
      <w:r w:rsidRPr="00B03689">
        <w:rPr>
          <w:rStyle w:val="StyleBoldUnderline"/>
        </w:rPr>
        <w:t>to be a</w:t>
      </w:r>
      <w:r w:rsidRPr="00B03689">
        <w:rPr>
          <w:rFonts w:ascii="Times" w:hAnsi="Times" w:cs="Times New Roman"/>
          <w:sz w:val="12"/>
          <w:szCs w:val="20"/>
        </w:rPr>
        <w:t xml:space="preserve">n unfortunate </w:t>
      </w:r>
      <w:r w:rsidRPr="00B03689">
        <w:rPr>
          <w:rStyle w:val="StyleBoldUnderline"/>
        </w:rPr>
        <w:t>result of the decentering of class</w:t>
      </w:r>
      <w:r w:rsidRPr="00B03689">
        <w:rPr>
          <w:rFonts w:ascii="Times" w:hAnsi="Times" w:cs="Times New Roman"/>
          <w:sz w:val="12"/>
          <w:szCs w:val="20"/>
        </w:rPr>
        <w:t xml:space="preserve">, she does not explain why class is not a viable starting point for social theory, what the relationship is between the concept of political economy that she uses and class, or, for that matter, what the relationship is between the politics of redistribution and class. The frame for her understanding of socioeconomic injustice is "a rough and general" one, loosely referring to exploitation, economic marginalization and deprivation (1977, 13) and informed by a commitment to egalitarianism. One of the consequences of this general model of economic injustice is that her concept of "redistribution" can actually obscure the basis for socioeconomic inequities under capitalism (for example, the fact that the unpaid labor of many is the source of profits for the few). At worst, the concept of redistribution can be taken to imply that social welfare programs rather than fundamental structural changes are the way to remedy economic inequities. Most of all, conceptualizing political economy in terms of distribution forfeits the opportunity to acknowledge that </w:t>
      </w:r>
      <w:r w:rsidRPr="00B03689">
        <w:rPr>
          <w:rStyle w:val="StyleBoldUnderline"/>
        </w:rPr>
        <w:t>under capitalism</w:t>
      </w:r>
      <w:r w:rsidRPr="00B03689">
        <w:rPr>
          <w:rFonts w:ascii="Times" w:hAnsi="Times" w:cs="Times New Roman"/>
          <w:sz w:val="12"/>
          <w:szCs w:val="20"/>
        </w:rPr>
        <w:t xml:space="preserve"> </w:t>
      </w:r>
      <w:r w:rsidRPr="00B03689">
        <w:rPr>
          <w:rStyle w:val="StyleBoldUnderline"/>
        </w:rPr>
        <w:t>there are and historically have always been uneven, complex material connections between the unequal relations of production</w:t>
      </w:r>
      <w:r w:rsidRPr="00B03689">
        <w:rPr>
          <w:rFonts w:ascii="Times" w:hAnsi="Times" w:cs="Times New Roman"/>
          <w:sz w:val="12"/>
          <w:szCs w:val="20"/>
        </w:rPr>
        <w:t xml:space="preserve"> (another way of understanding class) </w:t>
      </w:r>
      <w:r w:rsidRPr="00B03689">
        <w:rPr>
          <w:rStyle w:val="StyleBoldUnderline"/>
        </w:rPr>
        <w:t>and the production of identities, knowledges, and culture</w:t>
      </w:r>
      <w:r w:rsidRPr="00B03689">
        <w:rPr>
          <w:rFonts w:ascii="Times" w:hAnsi="Times" w:cs="Times New Roman"/>
          <w:sz w:val="12"/>
          <w:szCs w:val="20"/>
        </w:rPr>
        <w:t xml:space="preserve">.¶ That Fraser relinquishes a systemic understanding of social life premised on the human requirement to produce what is needed to survive also points to her ambivalent relationship to socialist feminism—a tradition she draws on and was herself part of, but that her postsocialism seems to have disowned. The rich tradition of socialist feminism does connect political economy and culture—and it does so not in a rigid monocausal or reductively economistic way that makes all cultural identities simply determined by class. </w:t>
      </w:r>
      <w:bookmarkStart w:id="0" w:name="REF1"/>
      <w:r w:rsidRPr="002C43F8">
        <w:rPr>
          <w:rFonts w:ascii="Times" w:hAnsi="Times" w:cs="Times New Roman"/>
          <w:sz w:val="20"/>
          <w:szCs w:val="20"/>
          <w:vertAlign w:val="superscript"/>
        </w:rPr>
        <w:fldChar w:fldCharType="begin"/>
      </w:r>
      <w:r w:rsidRPr="002C43F8">
        <w:rPr>
          <w:rFonts w:ascii="Times" w:hAnsi="Times" w:cs="Times New Roman"/>
          <w:sz w:val="20"/>
          <w:szCs w:val="20"/>
          <w:vertAlign w:val="superscript"/>
        </w:rPr>
        <w:instrText xml:space="preserve"> HYPERLINK "http://muse.jhu.edu.ezp2.lib.umn.edu/journals/hypatia/v014/14.1hennessy.html" \l "FOOT1" </w:instrText>
      </w:r>
      <w:r w:rsidRPr="002C43F8">
        <w:rPr>
          <w:rFonts w:ascii="Times" w:hAnsi="Times" w:cs="Times New Roman"/>
          <w:sz w:val="20"/>
          <w:szCs w:val="20"/>
          <w:vertAlign w:val="superscript"/>
        </w:rPr>
        <w:fldChar w:fldCharType="separate"/>
      </w:r>
      <w:r w:rsidRPr="002C43F8">
        <w:rPr>
          <w:rFonts w:ascii="Times" w:hAnsi="Times" w:cs="Times New Roman"/>
          <w:color w:val="0000FF"/>
          <w:sz w:val="20"/>
          <w:szCs w:val="20"/>
          <w:u w:val="single"/>
          <w:vertAlign w:val="superscript"/>
        </w:rPr>
        <w:t>1</w:t>
      </w:r>
      <w:r w:rsidRPr="002C43F8">
        <w:rPr>
          <w:rFonts w:ascii="Times" w:hAnsi="Times" w:cs="Times New Roman"/>
          <w:sz w:val="20"/>
          <w:szCs w:val="20"/>
          <w:vertAlign w:val="superscript"/>
        </w:rPr>
        <w:fldChar w:fldCharType="end"/>
      </w:r>
      <w:bookmarkEnd w:id="0"/>
      <w:r w:rsidRPr="00B03689">
        <w:rPr>
          <w:rFonts w:ascii="Times" w:hAnsi="Times" w:cs="Times New Roman"/>
          <w:sz w:val="12"/>
          <w:szCs w:val="20"/>
        </w:rPr>
        <w:t xml:space="preserve"> Certainly, Fraser is alert to the inequity capitalism as a social system has wrought and its damaging effects on people's lives; her references to contemporary neo-liberalism detail the global dimension of this violent social system. But she does not emphasize or explain what it is about late capitalism and neo-liberalism that has provoked the interruption of justice that is her subject. My concern is that Fraser's reluctance to spell out the class character of capitalism's deep </w:t>
      </w:r>
      <w:r w:rsidRPr="00B03689">
        <w:rPr>
          <w:rFonts w:ascii="Times" w:hAnsi="Times" w:cs="Times New Roman"/>
          <w:b/>
          <w:bCs/>
          <w:sz w:val="12"/>
          <w:szCs w:val="20"/>
        </w:rPr>
        <w:t>[End Page 128]</w:t>
      </w:r>
      <w:r w:rsidRPr="00B03689">
        <w:rPr>
          <w:rFonts w:ascii="Times" w:hAnsi="Times" w:cs="Times New Roman"/>
          <w:sz w:val="12"/>
          <w:szCs w:val="20"/>
        </w:rPr>
        <w:t xml:space="preserve">structures finally undermines the adequacy of her conceptual maps to the emancipatory project she espouses.¶ Nonetheless, Fraser's core argument that "the project of transforming the deep structures of both political economy and culture appears to be the one overarching programmatic orientation capable of doing justice to </w:t>
      </w:r>
      <w:r w:rsidRPr="00B03689">
        <w:rPr>
          <w:rFonts w:ascii="Times" w:hAnsi="Times" w:cs="Times New Roman"/>
          <w:i/>
          <w:iCs/>
          <w:sz w:val="12"/>
          <w:szCs w:val="20"/>
        </w:rPr>
        <w:t>all</w:t>
      </w:r>
      <w:r w:rsidRPr="00B03689">
        <w:rPr>
          <w:rFonts w:ascii="Times" w:hAnsi="Times" w:cs="Times New Roman"/>
          <w:sz w:val="12"/>
          <w:szCs w:val="20"/>
        </w:rPr>
        <w:t xml:space="preserve"> current struggles" (1997, 32) is a statement worth highlighting and embracing. Despite the ways her analysis might strain against it, this call for attention to deep structures is exactly what has been so absent on the Left. Precisely because it makes this bold proposal, </w:t>
      </w:r>
      <w:r w:rsidRPr="00B03689">
        <w:rPr>
          <w:rFonts w:ascii="Times" w:hAnsi="Times" w:cs="Times New Roman"/>
          <w:i/>
          <w:iCs/>
          <w:sz w:val="12"/>
          <w:szCs w:val="20"/>
        </w:rPr>
        <w:t>Justice Interruptus</w:t>
      </w:r>
      <w:r w:rsidRPr="00B03689">
        <w:rPr>
          <w:rFonts w:ascii="Times" w:hAnsi="Times" w:cs="Times New Roman"/>
          <w:sz w:val="12"/>
          <w:szCs w:val="20"/>
        </w:rPr>
        <w:t xml:space="preserve"> is an important and timely book.¶ In the lead chapter, "From Redistribution to Recognition</w:t>
      </w:r>
      <w:r w:rsidRPr="00B03689">
        <w:rPr>
          <w:sz w:val="12"/>
        </w:rPr>
        <w:t>?," Fraser distinguishes two different kinds of claims for justice. Recognition claims understand justice as cultural or symbolic and tend to reinforce group specificity and differentiation (affirmative action programs, to cite one classic example). Redistribution claims understand justice as socioeconomic and aim to abolish the political economic arrangements that underpin group identity as well as the group differentiation they effect (for example, feminist demands to abolish the gendered division of labor). Fraser contends that the two claims for justice can be merely different, or they can interfere with and undermine each other. In treating some of the comp</w:t>
      </w:r>
      <w:r w:rsidRPr="00B03689">
        <w:rPr>
          <w:rFonts w:ascii="Times" w:hAnsi="Times" w:cs="Times New Roman"/>
          <w:sz w:val="12"/>
          <w:szCs w:val="20"/>
        </w:rPr>
        <w:t xml:space="preserve">lex relationships between competing claims for justice, Fraser complicates the "intersecting oppressions" approach to difference and identity that is so pervasive in U.S. feminism presently. She argues that different conceptions of injustice and possible remedies to them can be situated within a four-celled matrix. </w:t>
      </w:r>
      <w:r w:rsidRPr="00B03689">
        <w:rPr>
          <w:rStyle w:val="StyleBoldUnderline"/>
        </w:rPr>
        <w:t>Groups whose claims of injustice are primarily rooted in cultural misrecognition</w:t>
      </w:r>
      <w:r w:rsidRPr="00B03689">
        <w:rPr>
          <w:rFonts w:ascii="Times" w:hAnsi="Times" w:cs="Times New Roman"/>
          <w:sz w:val="12"/>
          <w:szCs w:val="20"/>
        </w:rPr>
        <w:t xml:space="preserve"> (lesbians and gay men) </w:t>
      </w:r>
      <w:r w:rsidRPr="00B03689">
        <w:rPr>
          <w:rStyle w:val="StyleBoldUnderline"/>
        </w:rPr>
        <w:t>are positioned at one end, and groups whose claims of social injustice are primarily rooted in economic injustice are positioned at the other</w:t>
      </w:r>
      <w:r w:rsidRPr="00B03689">
        <w:rPr>
          <w:rFonts w:ascii="Times" w:hAnsi="Times" w:cs="Times New Roman"/>
          <w:sz w:val="12"/>
          <w:szCs w:val="20"/>
        </w:rPr>
        <w:t xml:space="preserve"> (the exploited working class). As Fraser sees it, lesbians and gay men suffer from injustices that are rooted in cultural misrecognition, and any economic injustice they suffer is attendant on that. Consequently, the solutions to the injustices against them will need to be cultural. Between the two extremes of sexuality and class are bivalent groups whose claims for social justice derive from roots in both economic inequity and cultural misrecognition (groups organized or identified by gender and race). In addition, she outlines two broad categories for remedying injustice that traverse these options—affirmative remedies that do not change basic social structures and transformative ones that do. While her heuristic is basically descriptive, Fraser does end by recommending that for all bivalent collectivities transformative economics and a "deconstructive" as opposed to an "identity" cultural politics works best.</w:t>
      </w:r>
    </w:p>
    <w:p w14:paraId="559F83B6" w14:textId="77777777" w:rsidR="00A33D8F" w:rsidRPr="000358C9" w:rsidRDefault="00A33D8F" w:rsidP="00A33D8F">
      <w:pPr>
        <w:pStyle w:val="Heading4"/>
      </w:pPr>
      <w:r>
        <w:t>The aff commodifies alterity—their guilty rhetoric conceals privilege and precludes actual solvency</w:t>
      </w:r>
    </w:p>
    <w:p w14:paraId="638CCB1C" w14:textId="77777777" w:rsidR="00A33D8F" w:rsidRDefault="00A33D8F" w:rsidP="00A33D8F">
      <w:pPr>
        <w:rPr>
          <w:sz w:val="16"/>
          <w:szCs w:val="16"/>
        </w:rPr>
      </w:pPr>
      <w:r w:rsidRPr="00B82138">
        <w:rPr>
          <w:rStyle w:val="StyleStyleBold12pt"/>
        </w:rPr>
        <w:t>Chow</w:t>
      </w:r>
      <w:r>
        <w:rPr>
          <w:rStyle w:val="StyleStyleBold12pt"/>
        </w:rPr>
        <w:t xml:space="preserve"> 93</w:t>
      </w:r>
      <w:r>
        <w:t xml:space="preserve"> </w:t>
      </w:r>
      <w:r w:rsidRPr="00A87FEF">
        <w:rPr>
          <w:sz w:val="16"/>
          <w:szCs w:val="16"/>
        </w:rPr>
        <w:t>[Rey Chow—currently Anne</w:t>
      </w:r>
      <w:r w:rsidRPr="00E140EE">
        <w:t xml:space="preserve"> </w:t>
      </w:r>
      <w:r w:rsidRPr="00E140EE">
        <w:rPr>
          <w:sz w:val="16"/>
          <w:szCs w:val="16"/>
        </w:rPr>
        <w:t>Firor Scott</w:t>
      </w:r>
      <w:r w:rsidRPr="00A87FEF">
        <w:rPr>
          <w:sz w:val="16"/>
          <w:szCs w:val="16"/>
        </w:rPr>
        <w:t xml:space="preserve"> Professor of Literature at Duke University</w:t>
      </w:r>
      <w:r>
        <w:rPr>
          <w:sz w:val="16"/>
          <w:szCs w:val="16"/>
        </w:rPr>
        <w:t xml:space="preserve">, </w:t>
      </w:r>
      <w:r w:rsidRPr="00A87FEF">
        <w:rPr>
          <w:sz w:val="16"/>
          <w:szCs w:val="16"/>
        </w:rPr>
        <w:t>1995. "Writing Diaspora: Tactics of Intervention in Contemporary Cultural Studies". Peer Reviewed</w:t>
      </w:r>
      <w:r>
        <w:rPr>
          <w:sz w:val="16"/>
          <w:szCs w:val="16"/>
        </w:rPr>
        <w:t>.</w:t>
      </w:r>
      <w:r w:rsidRPr="00A87FEF">
        <w:rPr>
          <w:sz w:val="16"/>
          <w:szCs w:val="16"/>
        </w:rPr>
        <w:t xml:space="preserve"> 186.] l.gong</w:t>
      </w:r>
    </w:p>
    <w:p w14:paraId="2B58E3E4" w14:textId="77777777" w:rsidR="00A33D8F" w:rsidRDefault="00A33D8F" w:rsidP="00A33D8F">
      <w:pPr>
        <w:rPr>
          <w:rStyle w:val="StyleBoldUnderline"/>
        </w:rPr>
      </w:pPr>
      <w:r w:rsidRPr="00F46FCC">
        <w:rPr>
          <w:sz w:val="16"/>
        </w:rPr>
        <w:t>Why are "tactics" useful at this moment? As discussions about "multiculturalism," "interdisciplinarity," "the third world intellectual," and other companion</w:t>
      </w:r>
      <w:r w:rsidRPr="00E140EE">
        <w:rPr>
          <w:rStyle w:val="StyleBoldUnderline"/>
        </w:rPr>
        <w:t xml:space="preserve"> issues develop in the American academy and society today, and as rhetorical claims to political change and difference are being put forth, many deep</w:t>
      </w:r>
      <w:r>
        <w:rPr>
          <w:rStyle w:val="StyleBoldUnderline"/>
        </w:rPr>
        <w:t>-</w:t>
      </w:r>
      <w:r w:rsidRPr="00E140EE">
        <w:rPr>
          <w:rStyle w:val="StyleBoldUnderline"/>
        </w:rPr>
        <w:t>rooted, politically reactionary forces return to haunt us.</w:t>
      </w:r>
      <w:r w:rsidRPr="00F46FCC">
        <w:rPr>
          <w:sz w:val="16"/>
        </w:rPr>
        <w:t xml:space="preserve"> </w:t>
      </w:r>
      <w:r w:rsidRPr="009E7B0C">
        <w:rPr>
          <w:rStyle w:val="StyleBoldUnderline"/>
        </w:rPr>
        <w:t>Essentialist notions of culture and history</w:t>
      </w:r>
      <w:r w:rsidRPr="00F46FCC">
        <w:rPr>
          <w:sz w:val="16"/>
        </w:rPr>
        <w:t xml:space="preserve">; </w:t>
      </w:r>
      <w:r w:rsidRPr="009E7B0C">
        <w:rPr>
          <w:rStyle w:val="StyleBoldUnderline"/>
        </w:rPr>
        <w:t xml:space="preserve">conservative </w:t>
      </w:r>
      <w:r w:rsidRPr="00F46FCC">
        <w:rPr>
          <w:sz w:val="16"/>
        </w:rPr>
        <w:t xml:space="preserve">notions of </w:t>
      </w:r>
      <w:r w:rsidRPr="009E7B0C">
        <w:rPr>
          <w:rStyle w:val="StyleBoldUnderline"/>
        </w:rPr>
        <w:t>territorial and linguistic propriety, and the "otherness" ensuing</w:t>
      </w:r>
      <w:r w:rsidRPr="00F46FCC">
        <w:rPr>
          <w:sz w:val="16"/>
        </w:rPr>
        <w:t xml:space="preserve"> from them; </w:t>
      </w:r>
      <w:r w:rsidRPr="009E7B0C">
        <w:rPr>
          <w:rStyle w:val="StyleBoldUnderline"/>
        </w:rPr>
        <w:t>unattested claims of oppression and victimization that are used merely to guilt</w:t>
      </w:r>
      <w:r>
        <w:rPr>
          <w:rStyle w:val="StyleBoldUnderline"/>
        </w:rPr>
        <w:t>-</w:t>
      </w:r>
      <w:r w:rsidRPr="009E7B0C">
        <w:rPr>
          <w:rStyle w:val="StyleBoldUnderline"/>
        </w:rPr>
        <w:t>trip and to contro</w:t>
      </w:r>
      <w:r w:rsidRPr="00C87100">
        <w:rPr>
          <w:rStyle w:val="StyleBoldUnderline"/>
        </w:rPr>
        <w:t>l</w:t>
      </w:r>
      <w:r w:rsidRPr="00F46FCC">
        <w:rPr>
          <w:sz w:val="16"/>
        </w:rPr>
        <w:t xml:space="preserve">; </w:t>
      </w:r>
      <w:r w:rsidRPr="009E7B0C">
        <w:rPr>
          <w:rStyle w:val="StyleBoldUnderline"/>
        </w:rPr>
        <w:t>sexist and racist reaffirmations of sexual and racial diversities</w:t>
      </w:r>
      <w:r w:rsidRPr="00F46FCC">
        <w:rPr>
          <w:sz w:val="16"/>
        </w:rPr>
        <w:t xml:space="preserve"> that </w:t>
      </w:r>
      <w:r w:rsidRPr="009E7B0C">
        <w:rPr>
          <w:rStyle w:val="StyleBoldUnderline"/>
        </w:rPr>
        <w:t>are made</w:t>
      </w:r>
      <w:r w:rsidRPr="00F46FCC">
        <w:rPr>
          <w:sz w:val="16"/>
        </w:rPr>
        <w:t xml:space="preserve"> merely </w:t>
      </w:r>
      <w:r w:rsidRPr="009E7B0C">
        <w:rPr>
          <w:rStyle w:val="StyleBoldUnderline"/>
        </w:rPr>
        <w:t>in the name of righteousness</w:t>
      </w:r>
      <w:r w:rsidRPr="00F46FCC">
        <w:rPr>
          <w:sz w:val="16"/>
        </w:rPr>
        <w:t>—all</w:t>
      </w:r>
      <w:r w:rsidRPr="009E7B0C">
        <w:rPr>
          <w:rStyle w:val="StyleBoldUnderline"/>
        </w:rPr>
        <w:t xml:space="preserve"> these forces create new "solidarities</w:t>
      </w:r>
      <w:r w:rsidRPr="00F46FCC">
        <w:rPr>
          <w:sz w:val="16"/>
        </w:rPr>
        <w:t xml:space="preserve">" </w:t>
      </w:r>
      <w:r w:rsidRPr="009E7B0C">
        <w:rPr>
          <w:rStyle w:val="StyleBoldUnderline"/>
        </w:rPr>
        <w:t>whose</w:t>
      </w:r>
      <w:r w:rsidRPr="00F46FCC">
        <w:rPr>
          <w:sz w:val="16"/>
        </w:rPr>
        <w:t xml:space="preserve"> ideological </w:t>
      </w:r>
      <w:r w:rsidRPr="009E7B0C">
        <w:rPr>
          <w:rStyle w:val="StyleBoldUnderline"/>
        </w:rPr>
        <w:t>premises remain unquestioned</w:t>
      </w:r>
      <w:r w:rsidRPr="00F46FCC">
        <w:rPr>
          <w:sz w:val="16"/>
        </w:rPr>
        <w:t xml:space="preserve">. </w:t>
      </w:r>
      <w:r w:rsidRPr="00C87100">
        <w:rPr>
          <w:rStyle w:val="StyleBoldUnderline"/>
        </w:rPr>
        <w:t>These</w:t>
      </w:r>
      <w:r w:rsidRPr="00F46FCC">
        <w:rPr>
          <w:sz w:val="16"/>
        </w:rPr>
        <w:t xml:space="preserve"> new solidarities </w:t>
      </w:r>
      <w:r w:rsidRPr="00C87100">
        <w:rPr>
          <w:rStyle w:val="StyleBoldUnderline"/>
        </w:rPr>
        <w:t>are</w:t>
      </w:r>
      <w:r w:rsidRPr="00F46FCC">
        <w:rPr>
          <w:sz w:val="16"/>
        </w:rPr>
        <w:t xml:space="preserve"> often </w:t>
      </w:r>
      <w:r w:rsidRPr="00C87100">
        <w:rPr>
          <w:rStyle w:val="StyleBoldUnderline"/>
        </w:rPr>
        <w:t>informed by a strategic attitude</w:t>
      </w:r>
      <w:r w:rsidRPr="00F46FCC">
        <w:rPr>
          <w:sz w:val="16"/>
        </w:rPr>
        <w:t xml:space="preserve"> </w:t>
      </w:r>
      <w:r w:rsidRPr="00C87100">
        <w:rPr>
          <w:rStyle w:val="StyleBoldUnderline"/>
        </w:rPr>
        <w:t>which repeats what they seek to overthrow</w:t>
      </w:r>
      <w:r w:rsidRPr="00F46FCC">
        <w:rPr>
          <w:sz w:val="16"/>
        </w:rPr>
        <w:t xml:space="preserve">. </w:t>
      </w:r>
      <w:r w:rsidRPr="00C87100">
        <w:rPr>
          <w:rStyle w:val="StyleBoldUnderline"/>
        </w:rPr>
        <w:t>The weight of old ideologies being reinforced</w:t>
      </w:r>
      <w:r w:rsidRPr="00F46FCC">
        <w:rPr>
          <w:sz w:val="16"/>
        </w:rPr>
        <w:t xml:space="preserve"> over and over again</w:t>
      </w:r>
      <w:r w:rsidRPr="00C87100">
        <w:rPr>
          <w:rStyle w:val="StyleBoldUnderline"/>
        </w:rPr>
        <w:t xml:space="preserve"> is immense</w:t>
      </w:r>
      <w:r w:rsidRPr="00F46FCC">
        <w:rPr>
          <w:sz w:val="16"/>
        </w:rPr>
        <w:t xml:space="preserve">. We need to remember as intellectuals that the battles </w:t>
      </w:r>
      <w:r w:rsidRPr="00C87100">
        <w:rPr>
          <w:rStyle w:val="StyleBoldUnderline"/>
        </w:rPr>
        <w:t>we fight are battles of words</w:t>
      </w:r>
      <w:r w:rsidRPr="00F46FCC">
        <w:rPr>
          <w:sz w:val="16"/>
        </w:rPr>
        <w:t xml:space="preserve">. </w:t>
      </w:r>
      <w:r w:rsidRPr="00C87100">
        <w:rPr>
          <w:rStyle w:val="StyleBoldUnderline"/>
        </w:rPr>
        <w:t>Those who argue the oppositional standpoint are not</w:t>
      </w:r>
      <w:r w:rsidRPr="00F46FCC">
        <w:rPr>
          <w:sz w:val="16"/>
        </w:rPr>
        <w:t xml:space="preserve"> doing anything different from their enemies and are most certainly not d</w:t>
      </w:r>
      <w:r w:rsidRPr="00C87100">
        <w:rPr>
          <w:rStyle w:val="StyleBoldUnderline"/>
        </w:rPr>
        <w:t>irectly changing the downtrodden lives</w:t>
      </w:r>
      <w:r w:rsidRPr="00F46FCC">
        <w:rPr>
          <w:sz w:val="16"/>
        </w:rPr>
        <w:t xml:space="preserve"> </w:t>
      </w:r>
      <w:r w:rsidRPr="00C87100">
        <w:rPr>
          <w:rStyle w:val="StyleBoldUnderline"/>
        </w:rPr>
        <w:t>of those who seek</w:t>
      </w:r>
      <w:r w:rsidRPr="00F46FCC">
        <w:rPr>
          <w:sz w:val="16"/>
        </w:rPr>
        <w:t xml:space="preserve"> their </w:t>
      </w:r>
      <w:r w:rsidRPr="00C87100">
        <w:rPr>
          <w:rStyle w:val="StyleBoldUnderline"/>
        </w:rPr>
        <w:t>survival in metropolitan and nonmetropolitan spaces</w:t>
      </w:r>
      <w:r w:rsidRPr="00F46FCC">
        <w:rPr>
          <w:sz w:val="16"/>
        </w:rPr>
        <w:t xml:space="preserve"> alike. </w:t>
      </w:r>
      <w:r w:rsidRPr="00C87100">
        <w:rPr>
          <w:rStyle w:val="StyleBoldUnderline"/>
        </w:rPr>
        <w:t>What academic intellectuals must confront is</w:t>
      </w:r>
      <w:r w:rsidRPr="00F46FCC">
        <w:rPr>
          <w:sz w:val="16"/>
        </w:rPr>
        <w:t xml:space="preserve"> thus </w:t>
      </w:r>
      <w:r w:rsidRPr="00C87100">
        <w:rPr>
          <w:rStyle w:val="StyleBoldUnderline"/>
        </w:rPr>
        <w:t>not their "victimization</w:t>
      </w:r>
      <w:r w:rsidRPr="00F46FCC">
        <w:rPr>
          <w:sz w:val="16"/>
        </w:rPr>
        <w:t xml:space="preserve">" </w:t>
      </w:r>
      <w:r w:rsidRPr="00F46FCC">
        <w:rPr>
          <w:rStyle w:val="StyleBoldUnderline"/>
        </w:rPr>
        <w:t>by society at large (or their victimization in solidarity with the oppressed),</w:t>
      </w:r>
      <w:r w:rsidRPr="00F46FCC">
        <w:rPr>
          <w:sz w:val="16"/>
        </w:rPr>
        <w:t xml:space="preserve"> </w:t>
      </w:r>
      <w:r w:rsidRPr="00F46FCC">
        <w:rPr>
          <w:rStyle w:val="StyleBoldUnderline"/>
        </w:rPr>
        <w:t>but the power, wealth, and privilege that</w:t>
      </w:r>
      <w:r w:rsidRPr="00F46FCC">
        <w:rPr>
          <w:sz w:val="16"/>
        </w:rPr>
        <w:t xml:space="preserve"> ironically </w:t>
      </w:r>
      <w:r w:rsidRPr="00F46FCC">
        <w:rPr>
          <w:rStyle w:val="StyleBoldUnderline"/>
        </w:rPr>
        <w:t xml:space="preserve">accumulate from their </w:t>
      </w:r>
      <w:r w:rsidRPr="00F46FCC">
        <w:rPr>
          <w:rStyle w:val="StyleBoldUnderline"/>
        </w:rPr>
        <w:lastRenderedPageBreak/>
        <w:t>"oppositional" viewpoint</w:t>
      </w:r>
      <w:r w:rsidRPr="00F46FCC">
        <w:rPr>
          <w:sz w:val="16"/>
        </w:rPr>
        <w:t xml:space="preserve">, </w:t>
      </w:r>
      <w:r w:rsidRPr="00F46FCC">
        <w:rPr>
          <w:rStyle w:val="StyleBoldUnderline"/>
        </w:rPr>
        <w:t>and the</w:t>
      </w:r>
      <w:r w:rsidRPr="00F46FCC">
        <w:rPr>
          <w:sz w:val="16"/>
        </w:rPr>
        <w:t xml:space="preserve"> widening </w:t>
      </w:r>
      <w:r w:rsidRPr="00F46FCC">
        <w:rPr>
          <w:rStyle w:val="StyleBoldUnderline"/>
        </w:rPr>
        <w:t>gap between the</w:t>
      </w:r>
      <w:r w:rsidRPr="00F46FCC">
        <w:rPr>
          <w:sz w:val="16"/>
        </w:rPr>
        <w:t xml:space="preserve"> professed </w:t>
      </w:r>
      <w:r w:rsidRPr="00F46FCC">
        <w:rPr>
          <w:rStyle w:val="StyleBoldUnderline"/>
        </w:rPr>
        <w:t>contents of their words and the upward mobility they gain</w:t>
      </w:r>
      <w:r w:rsidRPr="00F46FCC">
        <w:rPr>
          <w:sz w:val="16"/>
        </w:rPr>
        <w:t xml:space="preserve"> from such words. (When Foucault said </w:t>
      </w:r>
      <w:r w:rsidRPr="00F46FCC">
        <w:rPr>
          <w:rStyle w:val="StyleBoldUnderline"/>
        </w:rPr>
        <w:t>intellectuals need to struggle against becoming the object and instrument of power</w:t>
      </w:r>
      <w:r w:rsidRPr="00F46FCC">
        <w:rPr>
          <w:sz w:val="16"/>
        </w:rPr>
        <w:t>, he spoke precisely to this kind of situation.) T</w:t>
      </w:r>
      <w:r w:rsidRPr="00F46FCC">
        <w:rPr>
          <w:rStyle w:val="StyleBoldUnderline"/>
        </w:rPr>
        <w:t>he predicament we fac</w:t>
      </w:r>
      <w:r w:rsidRPr="00F46FCC">
        <w:rPr>
          <w:sz w:val="16"/>
        </w:rPr>
        <w:t xml:space="preserve">e in the West, where </w:t>
      </w:r>
      <w:r w:rsidRPr="00F46FCC">
        <w:rPr>
          <w:rStyle w:val="StyleBoldUnderline"/>
        </w:rPr>
        <w:t>intellectual freedom shares a history with economic enterprise</w:t>
      </w:r>
      <w:r w:rsidRPr="00F46FCC">
        <w:rPr>
          <w:sz w:val="16"/>
        </w:rPr>
        <w:t xml:space="preserve">, is that "if a professor wishes to denounce aspects of big business, … he will be wise to locate in a school whose trustees are big businessmen." 28 </w:t>
      </w:r>
      <w:r w:rsidRPr="00F46FCC">
        <w:rPr>
          <w:rStyle w:val="StyleBoldUnderline"/>
        </w:rPr>
        <w:t>Why should we believe in those who continue to speak a language of alterity as lack while their salaries and honoraria keep rising</w:t>
      </w:r>
      <w:r w:rsidRPr="00F46FCC">
        <w:rPr>
          <w:sz w:val="16"/>
        </w:rPr>
        <w:t xml:space="preserve">? How do we resist the turning into propriety of oppositional discourses, when the intention of such discourses has been that of displacing and disowning the proper? </w:t>
      </w:r>
      <w:r w:rsidRPr="00F46FCC">
        <w:rPr>
          <w:rStyle w:val="StyleBoldUnderline"/>
        </w:rPr>
        <w:t>How do we prevent what begin as tactics—that which is ''without any base where it could stockpile its winnings"</w:t>
      </w:r>
      <w:r w:rsidRPr="00F46FCC">
        <w:rPr>
          <w:sz w:val="16"/>
        </w:rPr>
        <w:t xml:space="preserve"> (de Certeau, p. 37)—</w:t>
      </w:r>
      <w:r w:rsidRPr="00F46FCC">
        <w:rPr>
          <w:rStyle w:val="StyleBoldUnderline"/>
        </w:rPr>
        <w:t>from turning into a solidly fenced off field, in the military no less than in the academic sense?</w:t>
      </w:r>
    </w:p>
    <w:p w14:paraId="387D0F8D" w14:textId="77777777" w:rsidR="001502D8" w:rsidRDefault="001502D8" w:rsidP="001502D8">
      <w:pPr>
        <w:pStyle w:val="Heading4"/>
      </w:pPr>
      <w:r>
        <w:t xml:space="preserve">Attempting to take down that system fail, it has already encompassed the movement, the only method is to work within the system through alienation, coalition ultimate feeds into the system </w:t>
      </w:r>
    </w:p>
    <w:p w14:paraId="30CA55C9" w14:textId="77777777" w:rsidR="001502D8" w:rsidRPr="009745A9" w:rsidRDefault="001502D8" w:rsidP="001502D8">
      <w:r w:rsidRPr="00C978BB">
        <w:rPr>
          <w:rStyle w:val="StyleStyleBold12pt"/>
        </w:rPr>
        <w:t>Vandenberghe 8</w:t>
      </w:r>
      <w:r w:rsidRPr="009745A9">
        <w:t xml:space="preserve"> </w:t>
      </w:r>
      <w:r w:rsidRPr="00C978BB">
        <w:t>(Frédéric Vandenberghe. Professor Vandenberghe graduated in social and political sciences from the Rijksuniversiteit Gent in Belguim in 1998 and received his Masters from the School of High Studies in Social Sciences (Ecole des Hautes Etudes en Sciences Sociales) in Paris in 1989 and a Doctorate in Sociology from same university in 1994. September 18, 2008. “Deleuzian capitalism.” http://psc.sagepub.com/content/34/8/877.)//ky</w:t>
      </w:r>
    </w:p>
    <w:p w14:paraId="5D49D762" w14:textId="77777777" w:rsidR="001502D8" w:rsidRDefault="001502D8" w:rsidP="001502D8">
      <w:r>
        <w:t xml:space="preserve">2 Colonization, commodification and reification From a systemic point of view, </w:t>
      </w:r>
      <w:r w:rsidRPr="00CD2B56">
        <w:rPr>
          <w:rStyle w:val="StyleBoldUnderline"/>
        </w:rPr>
        <w:t>the flexible rationalization of the organization that transforms the worker into an actor-networker can best be understood in terms of the generalized introduction of market principles in the organization, with the result that the boundaries between the organization and its environment (markets and other organizations) are eroded and that the relations between the inside and the outside are radically transformed</w:t>
      </w:r>
      <w:r>
        <w:t xml:space="preserve">. </w:t>
      </w:r>
      <w:r w:rsidRPr="00CD2B56">
        <w:rPr>
          <w:rStyle w:val="StyleBoldUnderline"/>
        </w:rPr>
        <w:t>Decentralization and segmentation of the organization itself</w:t>
      </w:r>
      <w:r w:rsidRPr="00CD2B56">
        <w:t>, a</w:t>
      </w:r>
      <w:r>
        <w:t xml:space="preserve">utonomization of its unities and marketization of their internal relations, increased self-organization of the unities and of the sub-unities, introduction of modes of financial calculation and budgetary obligations, translation of programmes into costs and benefits that can be given an accounting value, orientation towards shareholders’ value, all those structural transformations that accompany the introduction of the principles of exchange, competition and calculation in what was heretofore a hierarchical-monocratic-bureaucratic organization effectively </w:t>
      </w:r>
      <w:r w:rsidRPr="00CD2B56">
        <w:rPr>
          <w:rStyle w:val="StyleBoldUnderline"/>
        </w:rPr>
        <w:t>convert the organization into a flexible and profitable network of enterprises pursuing a common project of sustainable capitalization</w:t>
      </w:r>
      <w:r>
        <w:t xml:space="preserve">. </w:t>
      </w:r>
      <w:r w:rsidRPr="00CD2B56">
        <w:rPr>
          <w:rStyle w:val="StyleBoldUnderline"/>
        </w:rPr>
        <w:t>When intra-organizational networks are interconnected in inter-organizational networks that cut across sectors and when those start to network and become interconnected on a global scale in a machinic network of sorts, we become the involuntary witnesses of the rhizomatic spreading of networks across sectors and frontiers that marks the passage from the network enterprise to the global network society of late capitalism</w:t>
      </w:r>
      <w:r>
        <w:t>. The global economy is not made up of nations, but of transnational networks of companies that spread through the world in search of cheap labour and a quick buck. ‘Networks, not firms, have become the actual operating unit’ (Castells, 1996: 171</w:t>
      </w:r>
      <w:r w:rsidRPr="00CD2B56">
        <w:rPr>
          <w:rStyle w:val="StyleBoldUnderline"/>
        </w:rPr>
        <w:t xml:space="preserve">). Although the spread of networks might appear anarchic at first, it should be noted, however, that the centrifugal process of decentralization is balanced by a centripetal process of concentration and command. In the archipelago of networks, </w:t>
      </w:r>
      <w:r w:rsidRPr="00CD2B56">
        <w:rPr>
          <w:rStyle w:val="StyleBoldUnderline"/>
        </w:rPr>
        <w:lastRenderedPageBreak/>
        <w:t>there is a mainland of power that commands the ‘decentralized concentration’ of capital.</w:t>
      </w:r>
      <w:r>
        <w:t xml:space="preserve"> In the conclusion of the first and the third volumes of his trilogy on the rise of the network society2 Manuel Castells has drawn attention to the fact that the global network is geared to the extraction of profit and enframed by a ‘meta-network of financial flows’ that is operated by electronic networks: ‘Networks converge toward a meta-network of capital that integrates capitalists’ interests at the global level and across sectors and realms of activity’ (Castells, 1996: 506) . . . ‘Thus, global financial markets, and their networks of management, are the actual collective capitalist, the mother of all accumulations’ (Castells, 1998: 343).4 The virtual integration of regional, national, multinational and transnational corporations into a global network of networks is not only driven by the introduction of market principles (marketization as input); the thirst for profit is also what drives the expansion of the networks through the globe and triggers the colonizing process of universal commodification (commodification as output) that characterizes contemporary neo-capitalism.5 Unlike the imperial capitalism of yesteryear, which had to expand through space and integrate its non-capitalist environment in a colonial system of exploitation to guarantee the continuous extraction and accumulation of surplus value, contemporary network capitalism no longer colonizes the world. </w:t>
      </w:r>
      <w:r w:rsidRPr="00CD2B56">
        <w:rPr>
          <w:rStyle w:val="StyleBoldUnderline"/>
        </w:rPr>
        <w:t xml:space="preserve">It colonizes the life-world instead and introduces the calculating and objectifying logic of the economy and the administration into everyday life, threatening thereby the communicative structure of society </w:t>
      </w:r>
      <w:r>
        <w:t>(Habermas, 1981: I, ch. 4)</w:t>
      </w:r>
      <w:r w:rsidRPr="00CD2B56">
        <w:t>.</w:t>
      </w:r>
      <w:r>
        <w:t xml:space="preserve"> Having progressively integrated the markets of the periphery and the semi-periphery into a single world market, the logic of the market society progressively invades and colonizes the life-world ‘like the masters of colonization in tribal societies’ by commodifying culture, the mind, the person and, ultimately, life itself.6 Once capitalism has conquered the whole world and covered it with a financial network that eludes control by the states and captures the heterogeneous totality of monetary fluxes, capital starts to operate like a Deleuzian machine with a ‘general axiomatic of decoded flows’ (Deleuze and Guattari, 1980: 567) that functions on a single plane. </w:t>
      </w:r>
      <w:r w:rsidRPr="00CD2B56">
        <w:rPr>
          <w:rStyle w:val="StyleBoldUnderline"/>
        </w:rPr>
        <w:t>This axiomatic is general, because it transvalues all possible goods into commodities and recodes all possible values into determinate prices,7 and it is global, because it de-territorializes the flows and operates in the smooth space of world-capitalism. Saying that capital operates as a general and global axiomatic system that functions on the plane of immanence is a convoluted way of saying that it rules the whole world and forms an empire that no longer has an outside and that can thus no longer be criticized from without, but only from within, through a subversion of the axiomatics of capital.</w:t>
      </w:r>
      <w:r>
        <w:t xml:space="preserve">8 When the lines of flight are sealed, or, what amounts to the same, captured and coopted by the axiomatics of capital, there is nothing that is not enframed by capitalism, nothing that escapes the global flows of capital, though that does not mean that there is no alternative. </w:t>
      </w:r>
      <w:r w:rsidRPr="00CD2B56">
        <w:rPr>
          <w:rStyle w:val="StyleBoldUnderline"/>
        </w:rPr>
        <w:t>Only that the alternative has to come from within capitalism.</w:t>
      </w:r>
      <w:r>
        <w:t xml:space="preserve"> To survive and further expand, capital had to shift from colonization in the strict sense to colonization in a more encompassing sense. To overcome its dependency on labour, it had to shift from an extensive to a more intensive form of production and integrate the other spheres of life and, ultimately, the production of life itself, into its axiomatic. Indeed, having reached the limits of the exploitation of labour, capital transgresses them and starts to exploit ‘immaterial labour’ – that is, intellectual, communicative, symbolic or emotional labour that is produced outside of the sphere of production.9 To continue the process of accumulation and overcome its dependency on labour, capitalism had to exploit the life-world and extract value from communicative processes that a</w:t>
      </w:r>
      <w:r w:rsidRPr="009745A9">
        <w:t xml:space="preserve">re not productive in the strict sense and that it cannot produce itself, but on which it is nevertheless dependent. The exploitation of material </w:t>
      </w:r>
      <w:r w:rsidRPr="009745A9">
        <w:lastRenderedPageBreak/>
        <w:t>labour is no longer sufficient; intellectual labour has now to be exploited as well. Capitalism is innovative. To innovate continuously, it constantly draws on knowledge that it does not produce itself, but that is the result of individual and collective processes of communication, cooperation and learning that take place in the life-world. With the privatization of the commons, the boundaries between production and communication, production and consumption, labour and leisure, paid and unpaid work disappear. As the consumption of services, cultural goods and information during leisure time produces the knowledges and skills that capitalism needs to constantly innovate, the distinction between production and consumption collapses. When free time becomes productive, everything becomes work. By becoming the source of the production of values through communication, innovation and continuous improvisation, ‘immaterial labour eventually merges with the work of the production of the self’ (Gorz, 2003: 20). With the exploitation of immaterial labour, capitalism takes a ‘linguistic turn’ and extends its reach into the life-world. A double extension of capital takes place, which is both quantitative and qualitative. Echoing the Marxist distinction between the ‘formal’ and the ‘real’ subordination of labour under capital, i.e. between the extraction of surplus-value that operates by means of an extension of the workday and accumulation by means of the technological rationalization of the production process, cognitive capitalism accumulates not only more, but also differently. With Deleuze and Guattari</w:t>
      </w:r>
      <w:r w:rsidRPr="00CD2B56">
        <w:rPr>
          <w:rStyle w:val="StyleBoldUnderline"/>
        </w:rPr>
        <w:t>, we can conceptualize the colonization of the life-world in terms of a progressive generalization of machinic control beyond the sphere of production and a concomitant interiorization of domination by the subject. When the machinic production of capital captures the subjects to control them from within, ‘enslavement by the machine’ mutates into ‘subjection to the machine’</w:t>
      </w:r>
      <w:r>
        <w:t xml:space="preserve">. Since the machinic production of capital has left the factory and spread to the whole of society, the capitalist machine reproduces itself on an enlarged scale by producing the subjects that produce and consume the products they have produced. </w:t>
      </w:r>
      <w:r w:rsidRPr="00CD2B56">
        <w:rPr>
          <w:rStyle w:val="StyleBoldUnderline"/>
        </w:rPr>
        <w:t>Deleuze and Guattari suggest that modern technology has successfully overcome the opposition between enslavement and subjection, domination and submission or alienation and subjectification.</w:t>
      </w:r>
      <w:r>
        <w:t xml:space="preserve"> In the cybernetic ‘human-machine systems’ of advanced liberal capitalism, humans and machines have been coupled through a multiplicity of recursive processes and feedback loops and integrated in some kind of a living self-regulating mega-machine that operates globally on a single plane. When subjects are incorporated by the system as components of its own machinery, the subjects have become its living medium and mediation: ‘A small amount of subjectification took us away from machinic enslavement, but a large amount brings us back to it’ (Deleuze and Guattari, 1980: 572). </w:t>
      </w:r>
      <w:r w:rsidRPr="00CD2B56">
        <w:rPr>
          <w:rStyle w:val="StyleBoldUnderline"/>
        </w:rPr>
        <w:t>Using language that post-humanists self-consciously avoid, we could say with Adorno (1975: I, 391) that ‘reification reaches its limits with the reification of humans’. When the constraints of the system are no longer imposed on humans from with</w:t>
      </w:r>
      <w:r w:rsidRPr="009745A9">
        <w:t>o</w:t>
      </w:r>
      <w:r w:rsidRPr="00CD2B56">
        <w:rPr>
          <w:rStyle w:val="StyleBoldUnderline"/>
        </w:rPr>
        <w:t>ut, but alienation is mediated through them, alienation is introjected and reaches its very limits</w:t>
      </w:r>
      <w:r>
        <w:t xml:space="preserve">. </w:t>
      </w:r>
      <w:r w:rsidRPr="00CD2B56">
        <w:rPr>
          <w:rStyle w:val="StyleBoldUnderline"/>
        </w:rPr>
        <w:t xml:space="preserve">Overdramatizing a bit, we could say that </w:t>
      </w:r>
      <w:r w:rsidRPr="00C978BB">
        <w:rPr>
          <w:rStyle w:val="Emphasis"/>
        </w:rPr>
        <w:t xml:space="preserve">the end of alienation coincides asymptotically with the end of Humankind. </w:t>
      </w:r>
      <w:r>
        <w:t xml:space="preserve">Indeed, when enslavement by the machine is no longer opposed to machinic, but both tend to coincide with the ‘becoming-machine’ of men and women, subjection becomes the mode of alienation. Subjected to a capitalist megamachine that produces willing subjects, the latter have been fully integrated into a living machine that functions not against their will, their thoughts, their desire, their body, etc., but through those. Deleuze’s and Guattari’s dialectics of subjectification remind me of Adorno’s and Horkheimer’s dialectic of the Enlightenment. Although I have always opposed their bleak depiction of late capitalist society as a ‘totally administered world’ (total verwaltete Welt) on </w:t>
      </w:r>
      <w:r>
        <w:lastRenderedPageBreak/>
        <w:t>metatheoretical, methodological and empirical grounds (Vandenberghe, 1997–8), I am now tempted to consider their analysis as a brilliant anticipation of what was to come. At this point, I must confess that I am slightly afraid that the contemporary conjunction and coevolution of science, technology and neo-capitalism might well offer a belated confirmation of some of the most radical theses on reification, alienation and commodification that have been propounded by the first generation of the Frankfurt School.10 To flesh out my worries, I will analyse the structural transformations of contemporary capitalism and underline their alienating consequences. More particularly, I will present the ‘government of the subject’, the ‘commercialization of experience’ and the ‘commodification of life’ as three overlapping processes that undergird the current forms of societal rationalization and reification. Progressively invading the domains of the person, culture and nature in order to control and commodify them, advanced liberal capitalism colonizes the life-world and life itself. It not only threatens the communicative infrastructure of the life-world, which is bad enough, but does worse: the conjunction and integration of capital, science and technology potentially puts the human race itself at risk and opens thereby, though probably not in the way that the structuralists had expected it, the perspective of the end of the human sciences.11</w:t>
      </w:r>
    </w:p>
    <w:p w14:paraId="74D8C2DC" w14:textId="77777777" w:rsidR="001502D8" w:rsidRDefault="001502D8" w:rsidP="001502D8">
      <w:pPr>
        <w:pStyle w:val="Heading4"/>
      </w:pPr>
      <w:r>
        <w:t>Attempts at taking down current power structures reify them, they don’t target the new, diffused system of power that turns the actors into the subjugator, continuing the system of capitalism</w:t>
      </w:r>
    </w:p>
    <w:p w14:paraId="3AB86038" w14:textId="77777777" w:rsidR="001502D8" w:rsidRPr="009745A9" w:rsidRDefault="001502D8" w:rsidP="001502D8">
      <w:r w:rsidRPr="00C978BB">
        <w:rPr>
          <w:rStyle w:val="StyleStyleBold12pt"/>
        </w:rPr>
        <w:t>Vandenberghe 8</w:t>
      </w:r>
      <w:r w:rsidRPr="009745A9">
        <w:t xml:space="preserve"> </w:t>
      </w:r>
      <w:r w:rsidRPr="00C978BB">
        <w:t>(Frédéric Vandenberghe. Professor Vandenberghe graduated in social and political sciences from the Rijksuniversiteit Gent in Belguim in 1998 and received his Masters from the School of High Studies in Social Sciences (Ecole des Hautes Etudes en Sciences Sociales) in Paris in 1989 and a Doctorate in Sociology from same university in 1994. September 18, 2008. “Deleuzian capitalism.” http://psc.sagepub.com/content/34/8/877.)//ky</w:t>
      </w:r>
    </w:p>
    <w:p w14:paraId="4E500635" w14:textId="77777777" w:rsidR="001502D8" w:rsidRDefault="001502D8" w:rsidP="001502D8">
      <w:r>
        <w:t xml:space="preserve">2.1 </w:t>
      </w:r>
      <w:r w:rsidRPr="009745A9">
        <w:rPr>
          <w:rStyle w:val="StyleBoldUnderline"/>
        </w:rPr>
        <w:t>Governing the self Capitalism not only produces objects, but also subjects and subjectivities</w:t>
      </w:r>
      <w:r>
        <w:t xml:space="preserve">. </w:t>
      </w:r>
      <w:r w:rsidRPr="009745A9">
        <w:rPr>
          <w:rStyle w:val="StyleBoldUnderline"/>
        </w:rPr>
        <w:t>To assure the conditions of its own enlarged reproduction, it has not only to produce goods and services, but also the producers and consumers of those products and services</w:t>
      </w:r>
      <w:r>
        <w:t xml:space="preserve">. Those processes of the production and reproduction do not remain constant, however, but are historically variable, as Michel Foucault has amply shown in his genealogical studies of the mid-1970s, from Discipline and Punish to The History of Sexuality. Analysing the epochal changes in the epistemic, normative and institutional constellations through the ages (Suárez Müller, 2004), Foucault used his study of the changes in the penal regime of the 18th and 19th centuries to theorize the different forms of production of subjects and subjectivities – from the ‘sovereign power’ of the ancien régime to the ‘disciplinary power’ of modernity and from there perhaps also, as Deleuze (1986, 1990: 229–47) suggests, to the regulatory power of the emerging ‘society of control’. </w:t>
      </w:r>
      <w:r w:rsidRPr="009745A9">
        <w:rPr>
          <w:rStyle w:val="StyleBoldUnderline"/>
        </w:rPr>
        <w:t>In the society of control, which regulates conduct through the continuous modulation of affects, disciplinary power is more economic and liberal, more subtle and indirect, more decentralized and capillary, micro and molecular, diffused and individualized, though not less pervasive and effective than the forms of power that preceded it.</w:t>
      </w:r>
      <w:r>
        <w:t xml:space="preserve"> Unlike sovereign power, which is exercised through corporal punishments and decisions about life and death</w:t>
      </w:r>
      <w:r w:rsidRPr="009745A9">
        <w:rPr>
          <w:rStyle w:val="StyleBoldUnderline"/>
        </w:rPr>
        <w:t xml:space="preserve">, disciplinary power is not repressive but democratic and productive: ‘It is a power that aims to produce forces, to make them grow and regulate them rather than block, submit or destroy them. . . . It is a power that is positively exercised over </w:t>
      </w:r>
      <w:r w:rsidRPr="009745A9">
        <w:rPr>
          <w:rStyle w:val="StyleBoldUnderline"/>
        </w:rPr>
        <w:lastRenderedPageBreak/>
        <w:t>life, that attempts to administer, raise, multiply and exercise precise controls and global regulations over it’</w:t>
      </w:r>
      <w:r>
        <w:t xml:space="preserve"> (Foucault, 1976: 179–180).12 Targeting the self of the subjects through a host of panoptic and confessional technologies, the former operating through the external, the latter through the internal environment of the individual, it aims to produce docile bodies and responsible subjects. Disciplinary power does not destroy the subject; it produces it as one of its effects. In the original project of the History of Sexuality, which was initially to comprise six volumes and not just three or four, Foucault wanted to enlarge his genealogy of ethico-political subjectification, from the Greeks to the Middle Ages and beyond, by illustrating how responsible, autonomous, free subjects are produced, not just in prisons, factories, schools and hospitals, but continuously and throughout society. Looking at his last investigations on the ‘care of the self’ from the perspective of his middle, more sociological period, we come to realize that what he was really after was a genealogy of the present society of control that shows, through a careful analysis of the technologies of subjectification and other techniques of the self, how disciplinary power produces subjects not against their will, but by adopting and coopting their will, thus precisely through their will. There are thus not two Foucaults, the one of the analytics of power and the other of the problematics of the subject, but only one who analyses power in terms of the government of the self and the others. As Foucault (1994: 223) himself says: </w:t>
      </w:r>
      <w:r w:rsidRPr="009745A9">
        <w:rPr>
          <w:rStyle w:val="StyleBoldUnderline"/>
        </w:rPr>
        <w:t>‘It is thus not power, but the subject that constitutes the general theme of my research</w:t>
      </w:r>
      <w:r>
        <w:t>.’13 Systematically extending the scattered remarks of the last Foucault on pastoral power, the police and government into a sociological theory of power, knowledge and subjectivity in advanced liberal societies, Nikolas Rose (1999a, 1999b), the animator and instigator of the Anglo- Australian school of ‘governmentality-studies’, has forcefully introduced the notion of ‘government’ over and against the notion of domination to theorize and analyse the multiplicity of theories and vocabularies, methodologies and technologies, instruments and techniques of rule (from the layout of buildings and the structures of timetables to the statistical methods of calculation and the psychoanalytic ones of interpretation) through which a heterogeneous network of governmental and non-governmental authorities and agencies (from the Ministry of Economic Affairs all the way down to the economist, the manager, the journalist, the teacher, the priest, the doctor, the counsellor and the psychoanalyst) seek to control and regulate, shape and modulate, the conduct of individuals that constitute a population by working on and through their aspiration and intentions.14 Government is a form of power referring to the ‘conduct of conduct’ (Foucault, 1994: IV, 237). To govern is not to impose directly a certain action, but to control it indirectly through the structuration of the possible field of options and actions of individuals. In so far as governing means governing through the freedom, aspirations and beliefs of the individuals rather than in spite of them, government does not annul the capacity of individuals as agents, but presupposes it and draws on it to further its own ends: ‘</w:t>
      </w:r>
      <w:r w:rsidRPr="009745A9">
        <w:rPr>
          <w:rStyle w:val="StyleBoldUnderline"/>
        </w:rPr>
        <w:t xml:space="preserve">Personal autonomy is not the antithesis of political power, but a key term in its exercise, the more so because most individuals are not merely the subjects of power but play a part in its operations’ </w:t>
      </w:r>
      <w:r>
        <w:t>(Rose and Miller, 1992: 174). Appealing to the aspirations of self-determination and self-realization, the government of subjects passes through the personal strivings of each and every individual for self-fulfilment</w:t>
      </w:r>
      <w:r w:rsidRPr="009745A9">
        <w:rPr>
          <w:rStyle w:val="StyleBoldUnderline"/>
        </w:rPr>
        <w:t>. Power does not crush aspirations, but acknowledges and adjusts itself to them, while instrumentalizing and utilizing them for its own objectives</w:t>
      </w:r>
      <w:r>
        <w:t xml:space="preserve">. In the same way as one should not identify government and domination, one should not identify government with the state and should avoid the paranoiac prism of conspiracy theories that seek the ‘hailing’ hand of the state in any of its ideological apparatuses. </w:t>
      </w:r>
      <w:r w:rsidRPr="009745A9">
        <w:rPr>
          <w:rStyle w:val="StyleBoldUnderline"/>
        </w:rPr>
        <w:t xml:space="preserve">Rather than thinking of the state extending its power through its apparatuses, the analytics of power </w:t>
      </w:r>
      <w:r w:rsidRPr="009745A9">
        <w:rPr>
          <w:rStyle w:val="StyleBoldUnderline"/>
        </w:rPr>
        <w:lastRenderedPageBreak/>
        <w:t>‘decapitates’ the state and concentrates its analysis of the powers of freedom on the proliferation of a heterogeneous multiplicity of governmental and non-governmental, public and private, legal, scientific, economic, religious, educational, therapeutic and other organizations and institutions, authorities and agencies that seek to regulate, modulate and influence the internal worlds of organizations, institutions, families and individuals by shaping them in desired directions</w:t>
      </w:r>
      <w:r>
        <w:t xml:space="preserve">. </w:t>
      </w:r>
      <w:r w:rsidRPr="009745A9">
        <w:rPr>
          <w:rStyle w:val="StyleBoldUnderline"/>
        </w:rPr>
        <w:t>Among the plurality of mediating instances that intervene between the state and the individuals while interconnecting, intentionally or unintentionally, the aspirations of the authorities and the activities of individuals, one finds, among others, bureaucrats and experts, philosophers and philanthropists, sociologists and psychologists, doctors and hygienists, managers and planners, priests and parents. Although all those different actors follow their own interests, confront their own problems and look for their own solutions, each and any of them can potentially be ‘enrolled’ by other actors who ‘translate’ their interests and bring them thereby into a loose alignment of sorts, forming a governmental ‘dispositif’ (Foucault), ‘assemblage’ (Deleuze) or ‘actor-network’ (Latour) of sorts:15</w:t>
      </w:r>
      <w:r>
        <w:t xml:space="preserve"> ‘Each of these diverse forces can be enrolled in a governmental network to the extent that it can translate the objectives and values of others into its own terms, to the extent the arguments of another become consonant with and provide norms for its own ambitions and actions’ (Miller and Rose, 1990: 10). Thanks to the continuous translations of the respective epistemologies, moralities and ideologies into common visions of the ‘good life’ and their materialization into concrete programmes of action, White Papers, reports, books, plans, etc., flexible and loose associations are established between a variety of agents that come to share a common language and common interests and that seek to shape, each in its own way, the practices of individuals by summoning them to become loving parents, ardent consumers, active citizens and enthusiastic employees. </w:t>
      </w:r>
      <w:r w:rsidRPr="009745A9">
        <w:rPr>
          <w:rStyle w:val="StyleBoldUnderline"/>
        </w:rPr>
        <w:t>As networks form and relays, translations and connections are established to the mutual benefit of those who govern and those who are governed, power is disseminated through the whole of society and a machinic assemblage without exterior is performatively constructed that from within couples the political aspirations of the authorities to the individual motivations of the subjects</w:t>
      </w:r>
      <w:r>
        <w:t xml:space="preserve">. Drawing attention to the fundamental role that theories, technologies, techniques, methodologies and methods of government play in rendering the practices of individuals, groups, organizations and populations thinkable, representable, calculable and administrable, or in short: governable, genealogists of the present insist on the importance of studying empirically the humble and mundane technologies, instruments and ‘inscription devices’ (Latour) by which all kind of authorities seek to instantiate government and rule ‘at a distance’: </w:t>
      </w:r>
      <w:r w:rsidRPr="009745A9">
        <w:rPr>
          <w:rStyle w:val="StyleBoldUnderline"/>
        </w:rPr>
        <w:t>Techniques of notation, computation and calculation; procedures of examination and assessment; the invention of devices such as surveys and presentational forms such as tables; the standardisation of systems of training and the inculcation of habits; the inauguration of professional specialisms and vocabularies; building design and architectural forms – the list is heterogeneous and is, in principle, unlimited. (Miller and Rose, 1990: 8) In their detailed studies of the variegated techniques of social regulation, governmentality studies draw on several specialized subdisciplines like science studies, economics, accounting or architecture, but reconfigures their materials within the framework of a political sociology of power.</w:t>
      </w:r>
      <w:r>
        <w:t xml:space="preserve"> Against this background, we can now analyse some of the major transformations of the mode of social regulation that have intervened in the last quarter of a century and that </w:t>
      </w:r>
      <w:r>
        <w:lastRenderedPageBreak/>
        <w:t xml:space="preserve">characterize ‘advanced liberalism’ (Rose, 1993, 1999b: 137–66). We have already seen that capitalism has been able to restructure itself and expand in the 1970s and 1980s through a neo-liberal cooptation of the libertarian aspirations to autonomy and authenticity that were voiced by the new left in the 1960s and the 1970s and by the new right in the 1970s and the 1980s. </w:t>
      </w:r>
      <w:r w:rsidRPr="009745A9">
        <w:rPr>
          <w:rStyle w:val="StyleBoldUnderline"/>
        </w:rPr>
        <w:t>Translating and displacing the aspirations of autonomy, freedom, initiative, creativity, spontaneity, originality and responsibility of the individual into a political programme that aims to roll back the state and to ‘govern without governing society’ (Rose, 1993: 298), neo-liberalism has succeeded in turning the critique of alienation, domination and bureaucracy to the advantage of the market. Thatcherism, Reaganism and, in its wake, also Third Way-ism, have reactivated the anti-statism of classical liberalism and linked it up with a series of techniques that has rendered the criticism of welfare and bureaucracy ‘governmental’ and, thus, implementable</w:t>
      </w:r>
      <w:r>
        <w:t xml:space="preserve">. </w:t>
      </w:r>
      <w:r w:rsidRPr="009745A9">
        <w:rPr>
          <w:rStyle w:val="StyleBoldUnderline"/>
        </w:rPr>
        <w:t xml:space="preserve">Through liberalization, privatization and budgetary restraint, it has paved the way to a system of ‘governance without government’. </w:t>
      </w:r>
      <w:r>
        <w:t xml:space="preserve">Compared with the old labourist, Keynesian and Fordist mode of social regulation of the ‘golden thirties’, </w:t>
      </w:r>
      <w:r w:rsidRPr="009745A9">
        <w:rPr>
          <w:rStyle w:val="StyleBoldUnderline"/>
        </w:rPr>
        <w:t>the new liberal mode is much more global though dispersed and multi-layered, much more marketized and consumerist and also much more accountable and controllable. Four aspects stand out. First, social regulation is now on the verge of becoming a global affair</w:t>
      </w:r>
      <w:r>
        <w:t xml:space="preserve"> (Bayart, 2004). Globalization introduces a major change of scale of government. Although local and national regulations are obviously still important, a whole series of governmental agencies is now operating not only below, but also, as the phrase goes, above and across states. Local, regional, national and international agencies and authorities, like the EU or the GATT, for instance, as well as transnational nonand quasi-governmental organizations, like the ILO or Greenpeace, are now increasingly coordinating their policies in the domain of health and labour standards, economical and ecological regulation or anti-terrorism, to name a few examples, and exerting sophisticated and effective pressures on states, organizations and individuals. The state is increasingly privatized (e.g. privatization of public services, but also of war – mercenaries making up 10 per cent of the ‘coalition of willing’ in the second Gulf War) while, conversely, private instances are publicized (e.g. creation of public law through contractual agreements, such as the multilateral agreement on investments [MAI] that spanned the battle of Seattle). </w:t>
      </w:r>
      <w:r w:rsidRPr="009745A9">
        <w:rPr>
          <w:rStyle w:val="StyleBoldUnderline"/>
        </w:rPr>
        <w:t>What is emerging, therefore, is a decentered, dispersed and multi-layered system of government at the global level.</w:t>
      </w:r>
      <w:r>
        <w:t xml:space="preserve"> Second, a whole range of marketized mechanisms (contracts and subcontracting, public–private partnerships, quasi-markets, internal budgeting, end-user empowerment, etc.) have been introduced into economic life to replace the rigidities of central planning and stimulate competition not only among private firms, but also among the public services. Through the introduction of competition in social services, the privatization of public services and the generalized transformation of clients into customers, the scope of economic rationality has vastly expanded. Third, the productivist logic of the enterprise and the consumerist language of choice have spread from the economic to the individual sphere. Through techniques of market research, advertisement, designing, branding life-styling and, not to forget, credit, individuals are seduced into consumption and summoned to become entrepreneurs of their own life, as it were, through the acquisition of goods and services. As Zygmunt Bauman (1995: 270) pithily remarks: ‘it is thus not only the gas industry but life in general that has been privatized’. This ‘privatization of life’ has now invaded all the spheres of life: production, consumption, education, leisure, health and even death. Fourth, to render organizations accountable, transparent and controllable, audits are now regularly used (as British academics trying to cope with the </w:t>
      </w:r>
      <w:r>
        <w:lastRenderedPageBreak/>
        <w:t>constraints of the Research Assessment Exercises [RAE] and the Teaching Quality Assessments [TQA] no doubt have noticed). If individuals are controlled through the ‘conduct of conduct’, organizations are for their part regulated through auditing, or the ‘control of control’, as Power has aptly called it (Power, 1994). Transforming organizations in order to make them conform to ideals of auditability, audits attempt to act indirectly upon systems of control rather than directly upon first order activities. In so far as the technologies of government of advanced liberalism embody a new receptivity to private sectors of management, we can conclude by saying that they are political technologies that ‘enterprise up’ individuals and organizations alike.</w:t>
      </w:r>
    </w:p>
    <w:p w14:paraId="6F0AEC21" w14:textId="77777777" w:rsidR="001502D8" w:rsidRDefault="001502D8" w:rsidP="001502D8">
      <w:pPr>
        <w:pStyle w:val="Heading4"/>
      </w:pPr>
      <w:r>
        <w:t>Movements against conformity with the system only strengthened capitalism, they become commodified and advertised. Even human experience has become a commodity</w:t>
      </w:r>
    </w:p>
    <w:p w14:paraId="111195C4" w14:textId="77777777" w:rsidR="001502D8" w:rsidRDefault="001502D8" w:rsidP="001502D8">
      <w:r w:rsidRPr="00C978BB">
        <w:rPr>
          <w:rStyle w:val="StyleStyleBold12pt"/>
        </w:rPr>
        <w:t>Vandenberghe 8</w:t>
      </w:r>
      <w:r w:rsidRPr="009745A9">
        <w:t xml:space="preserve"> </w:t>
      </w:r>
      <w:r w:rsidRPr="00C978BB">
        <w:t>(Frédéric Vandenberghe. Professor Vandenberghe graduated in social and political sciences from the Rijksuniversiteit Gent in Belguim in 1998 and received his Masters from the School of High Studies in Social Sciences (Ecole des Hautes Etudes en Sciences Sociales) in Paris in 1989 and a Doctorate in Sociology from same university in 1994. September 18, 2008. “Deleuzian capitalism.” http://psc.sagepub.com/content/34/8/877.)//ky</w:t>
      </w:r>
    </w:p>
    <w:p w14:paraId="6AAB49B5" w14:textId="77777777" w:rsidR="001502D8" w:rsidRDefault="001502D8" w:rsidP="001502D8">
      <w:r>
        <w:t xml:space="preserve">2.2 The commodification of culture It has become a commonplace to note that late capitalism has taken a ‘cultural turn’. This cultural turn in the economy should be understood in the context of the more general de-differentiation of the social subsystems that characterizes postmodern societies (Crook, Pakulski and Waters, 1992). The collapse of the boundaries between culture and the economy works in two ways: the economy interpenetrates culture and transforms it into a commodity (economization of culture), and culture is coupled in return to the economy, losing its autonomy in the process (culturalization of the economy). The dissolution of the autonomy of the domain of culture does not mean that culture loses its importance. To the contrary, it gains in importance and effectiveness. </w:t>
      </w:r>
      <w:r w:rsidRPr="009745A9">
        <w:rPr>
          <w:rStyle w:val="StyleBoldUnderline"/>
        </w:rPr>
        <w:t>Conceiving of the dissolution of culture as an ‘explosion’, an astute observer of the postmodern scene has noticed ‘a prodigious expansion of culture throughout the social realm, to the point at which everything in our social life – from economic value and state power to practices and the very structure of the psyche itself – can be said to have become cultural’ (</w:t>
      </w:r>
      <w:r>
        <w:t xml:space="preserve">Jameson, 1991: 48). </w:t>
      </w:r>
      <w:r w:rsidRPr="009745A9">
        <w:rPr>
          <w:rStyle w:val="StyleBoldUnderline"/>
        </w:rPr>
        <w:t>As a result of this ‘shifting out’ of culture through the social realm, culture assumes the role that was once imparted to the material forces of production</w:t>
      </w:r>
      <w:r>
        <w:t xml:space="preserve">. In so far as the whole production process has shifted from the production of goods to the production of signs, </w:t>
      </w:r>
      <w:r w:rsidRPr="009745A9">
        <w:rPr>
          <w:rStyle w:val="StyleBoldUnderline"/>
        </w:rPr>
        <w:t>this shifting out is in line with the shift from an industrial to a post-industrial and post- Fordist mode of capitalist production.</w:t>
      </w:r>
      <w:r>
        <w:t xml:space="preserve"> </w:t>
      </w:r>
      <w:r w:rsidRPr="009745A9">
        <w:rPr>
          <w:rStyle w:val="StyleBoldUnderline"/>
        </w:rPr>
        <w:t>What are increasingly being produced and consumed nowadays are not material objects but semiotic objects or signs. As the aestheticization of commodities progresses, the design and branding of consumer products become more and more important.</w:t>
      </w:r>
      <w:r>
        <w:t xml:space="preserve"> As objects are increasingly aestheticized and emptied out of their material content, the aesthetic form trumps the latter. Use-value becomes secondary, and at the end, everything happens as if it is now the exchange-value that induces the use-value. Even more, according to Baudrillard, the exchange-value simply absorbs the latter, becomes self-referential and turns into a simulacrum, that is, into a copy without an original. </w:t>
      </w:r>
      <w:r w:rsidRPr="009745A9">
        <w:rPr>
          <w:rStyle w:val="StyleBoldUnderline"/>
        </w:rPr>
        <w:t>Although Baudrillard’s influential theory of ‘hyperreality’ playfully, and at times cynically, exaggerates the extent of the dematerialization of reality</w:t>
      </w:r>
      <w:r>
        <w:t xml:space="preserve">, there can be no doubt about the fact that the ‘spectacularization’ (Debord) of commodities indeed characterizes contemporary consumer culture. Contemporary mass culture is more and </w:t>
      </w:r>
      <w:r>
        <w:lastRenderedPageBreak/>
        <w:t xml:space="preserve">more commodified, but that does not mean that it is standardized and homogenized. To the contrary, commodification leads to diversification and heterogenization. Today’s mass culture is pluralist, heterogeneous, fragmented and diversified, or postmodernist, to use a vague word which summarizes it all. Diversity sells, and to guarantee a constant access to diversity, the margins of the sub- and counter-cultures of rebellious youth are constantly inspected for novelty. Counter-culture aims to subvert the mainstream, while the mainstream attempts to coopt the sub-culture. </w:t>
      </w:r>
      <w:r w:rsidRPr="009745A9">
        <w:rPr>
          <w:rStyle w:val="StyleBoldUnderline"/>
        </w:rPr>
        <w:t>The idea that consumer culture is a form of conformism has become a commonplace of anticonsumerism. It obscures the fact that capitalism feeds on ‘negativity’ and ‘difference’ and that rebellion is actually fueling the carousel of fashion and, thus, implicitly complicit in the making of ‘fashion victims’.</w:t>
      </w:r>
      <w:r>
        <w:t xml:space="preserve"> </w:t>
      </w:r>
      <w:r w:rsidRPr="009745A9">
        <w:rPr>
          <w:rStyle w:val="StyleBoldUnderline"/>
        </w:rPr>
        <w:t>Consumer culture is hip</w:t>
      </w:r>
      <w:r>
        <w:t xml:space="preserve">. </w:t>
      </w:r>
      <w:r w:rsidRPr="009745A9">
        <w:rPr>
          <w:rStyle w:val="StyleBoldUnderline"/>
        </w:rPr>
        <w:t>Advertising tells us that we are unique and different, nonconformist and not part of the masses, and sells us what we need to become what we are – a nose ring, a tattoo, the latest double CD of Paul Oakenfold, or whatever else might be needed to distinguish oneself from one’s fellow punters and to make an ‘artwork of one’s self’.</w:t>
      </w:r>
      <w:r>
        <w:t xml:space="preserve"> The idea of conspicuous consumption has been outmoded by hip consumerism: ‘It’s no longer about keeping up with the Joneses, it’s about being different from them’ (Rutherford, quoted by Ray and Sayer, 1999: 11). </w:t>
      </w:r>
      <w:r w:rsidRPr="009745A9">
        <w:rPr>
          <w:rStyle w:val="StyleBoldUnderline"/>
        </w:rPr>
        <w:t>In the new age of cultural capitalism, it is not only popular culture – ‘folklore and proletarian art, plus sports’ (Kuper, 1999: 229) – that is commodified.</w:t>
      </w:r>
      <w:r>
        <w:t xml:space="preserve"> Since high culture is no longer exempted from the free market, but considered as an upmarket niche on the high street, we can say that culture as such, understood as the totality of symbolic expressions that determines ‘the whole way of life, from birth to the grave, from morning to night and even in sleep’ (T. S. Eliot), has become colonized and integrated as a profitable province of the economic system. Culture, which was once considered in opposition to the vulgar interests of the economic sphere, has become a commodity – and ‘nothing else but a commodity’ (Adorno, 1977: 338). The ‘webs of significance’ that human beings spin around themselves to make sense of the world have been systematically raided by the culture industries. This was already the case when Adorno and Horkheimer coined the phrase to refer to the American mass culture of the 1940s and the 1950s but, following the digital revolution, the </w:t>
      </w:r>
      <w:r w:rsidRPr="009745A9">
        <w:rPr>
          <w:rStyle w:val="StyleBoldUnderline"/>
        </w:rPr>
        <w:t>commercialization of culture has progressed to the point that experience itself is now on the verge of becoming a commodity, and nothing else but a commodity</w:t>
      </w:r>
      <w:r>
        <w:t xml:space="preserve">. </w:t>
      </w:r>
      <w:r w:rsidRPr="009745A9">
        <w:rPr>
          <w:rStyle w:val="StyleBoldUnderline"/>
        </w:rPr>
        <w:t>The integration of computers, telecommunications, cable television, consumer electronics, broadcasting, publishing and entertainment in an integrated communications network that is largely controlled by a few global corporations (Disney, Time Warner, Bertelsmann and Vivendi Universal) has given commercial enterprises unprecedented control over human experiences</w:t>
      </w:r>
      <w:r>
        <w:t xml:space="preserve">. </w:t>
      </w:r>
      <w:r w:rsidRPr="009745A9">
        <w:rPr>
          <w:rStyle w:val="StyleBoldUnderline"/>
        </w:rPr>
        <w:t>With the transformation of the culture industry into an ‘industry of programmes’, human experience has become the consummate commodity of the new capitalist economy</w:t>
      </w:r>
      <w:r>
        <w:t xml:space="preserve">. The mind is more or less directly plugged into the terminals of the multi-media: ‘The technical system that was up to now essentially a dispositif to transform material has become a system to transform spirit, operated by a whole network that transmits programmes’ (Stiegler, 2001: 136). Integrating Leroi-Gourhan, Derrida and Husserl into a theory of external memory, Bernard Stiegler has argued that the transmission of television programmes leads to a massive synchronization of the individual consciences for the sake of profit. ‘When millions, perhaps hundred millions of people watch the same event on television, at the same time, live, consciences all over the world interiorize, adopt and live the same temporal objects at the same time’ (Stiegler, 2004: 51). This synchronization of consciousness is at the same time a programming of the mind. What is at stake is the </w:t>
      </w:r>
      <w:r>
        <w:lastRenderedPageBreak/>
        <w:t xml:space="preserve">control of the time of attention in order to control the information, the cognition, the volition, the affects, the drives, in short: the mind and the body of the consumer. In order to sell soap, sweets, laptops, mobile phones, plane tickets or dreams, one has to address consciences, and those consciences are markets, or perhaps even a ‘meta-market’ (Stiegler, 2004: 46 and 125) that grants potential access to all the other markets. Jeremy Rifkin (2001) analyses the long-term shift from industrial to cultural production. He contends that hypercapitalism is entering a new phase, the ‘age of access’, in which markets are giving way to networks and ownership of goods is steadily replaced by paid access to interconnected supplier–user networks. Whether it is music, games or films, cuisine, travel or theme parks, sports or gambling, what one pays for and what is marketed is not so much the goods and the services as the cultural experiences one consumes. By </w:t>
      </w:r>
      <w:r w:rsidRPr="009745A9">
        <w:rPr>
          <w:rStyle w:val="StyleBoldUnderline"/>
        </w:rPr>
        <w:t>connecting the mind to the market and selling lived experiences, capitalism has commodified time and culture</w:t>
      </w:r>
      <w:r>
        <w:t xml:space="preserve">. </w:t>
      </w:r>
      <w:r w:rsidRPr="009745A9">
        <w:rPr>
          <w:rStyle w:val="StyleBoldUnderline"/>
        </w:rPr>
        <w:t>Slowly, but surely, it comes to resemble the ‘context of total blindness’ (totaler Verblendungszusammenhang) that Adorno had anticipated by exaggerating and extrapolating the dumbing impact of the culture industries: ‘Capitalism is making its final transition into fullblown cultural capitalism, appropriating not only the signifiers of cultural life and the artistic forms of communication that interpret those signifiers but lived experience as well’</w:t>
      </w:r>
      <w:r>
        <w:t xml:space="preserve"> (Rifkin, 2001: 144). As the culture industry gives way to the ‘experience industry’, there is hardly a sphere of life that escapes the reach of capitalism. By paying for access to experiences and for the experiences themselves, we become, so to say, the consumers of our own lives.16</w:t>
      </w:r>
    </w:p>
    <w:p w14:paraId="719970B1" w14:textId="77777777" w:rsidR="001B351A" w:rsidRDefault="001B351A" w:rsidP="001B351A">
      <w:pPr>
        <w:pStyle w:val="Heading4"/>
      </w:pPr>
      <w:r>
        <w:t>Trying to be eco-friendly does not address the root cause of capitalism, it actually coopts movements into a form that allows capitalism to continue unhindered</w:t>
      </w:r>
    </w:p>
    <w:p w14:paraId="26851D54" w14:textId="77777777" w:rsidR="001B351A" w:rsidRPr="0078321A" w:rsidRDefault="001B351A" w:rsidP="001B351A">
      <w:pPr>
        <w:rPr>
          <w:rStyle w:val="StyleStyleBold12pt"/>
        </w:rPr>
      </w:pPr>
      <w:r>
        <w:rPr>
          <w:rStyle w:val="StyleStyleBold12pt"/>
        </w:rPr>
        <w:t xml:space="preserve">Patterson 2k </w:t>
      </w:r>
      <w:r w:rsidRPr="00733BC7">
        <w:t xml:space="preserve">(Mary Jane Patterson. Patterson is a masters student in environmental studies. This article was produced in consultation with Robert Gibson, an associate professor of Environment and Resource Studies. They are both at the University of Waterloo in Ontario, Canada. November 2000, “Natural capitalism: can the free market be used to jump-start the switch to sustainability?,” </w:t>
      </w:r>
      <w:hyperlink r:id="rId12" w:history="1">
        <w:r w:rsidRPr="00733BC7">
          <w:rPr>
            <w:rStyle w:val="Hyperlink"/>
          </w:rPr>
          <w:t>http://dl2af5jf3e.search.serialssolutions.com/?ctx_ver=Z39.88-2004&amp;ctx_enc=info%3Aofi%2Fenc%3AUTF-8&amp;rfr_id=info:sid/summon.serialssolutions.com&amp;rft_val_fmt=info:ofi/fmt:kev:mtx:journal&amp;rft.genre=article&amp;rft.atitle=Natural+capitalism&amp;rft.jtitle=New+Internationalist&amp;rft.au=Patterson%2C+Mary+Jane&amp;rft.date=2000-01-01&amp;rft.issn=0305-9529&amp;rft.issue=329&amp;rft.spage=14&amp;rft.externalDBID=AUSTGUIDE&amp;rft.externalDocID=Natural_capitalism00017570</w:t>
        </w:r>
      </w:hyperlink>
      <w:r w:rsidRPr="00733BC7">
        <w:t>.) //ky</w:t>
      </w:r>
    </w:p>
    <w:p w14:paraId="5BC2F010" w14:textId="77777777" w:rsidR="001B351A" w:rsidRPr="001502D8" w:rsidRDefault="001B351A" w:rsidP="001B351A">
      <w:r w:rsidRPr="0076746F">
        <w:t xml:space="preserve">In the packed ballroom of a glittering downtown hotel, Amory Lovins is working his magic. </w:t>
      </w:r>
      <w:r w:rsidRPr="0078321A">
        <w:rPr>
          <w:rStyle w:val="StyleBoldUnderline"/>
        </w:rPr>
        <w:t>Calmly and confidently, the mustachioed guru of eco-efficiency explains how `natural capitalism' can save money and the planet both at the same time. An enthusiastic standing-room-only audience of businesspeople, environmental activists, municipal politicians and university students is lapping it up -- hook, line and `powerpoint' presentation.</w:t>
      </w:r>
      <w:r>
        <w:t xml:space="preserve"> </w:t>
      </w:r>
      <w:r w:rsidRPr="0076746F">
        <w:t xml:space="preserve">Along with everyone else, I am swept up in the logic and common sense of it all. </w:t>
      </w:r>
      <w:r w:rsidRPr="0078321A">
        <w:rPr>
          <w:rStyle w:val="StyleBoldUnderline"/>
        </w:rPr>
        <w:t>But I wonder why we haven't been doing this before</w:t>
      </w:r>
      <w:r w:rsidRPr="0076746F">
        <w:t>? And why aren't we doing it now?</w:t>
      </w:r>
      <w:r>
        <w:t xml:space="preserve"> </w:t>
      </w:r>
      <w:r w:rsidRPr="0076746F">
        <w:t xml:space="preserve">After the presentation there are questions and comments from the audience. </w:t>
      </w:r>
      <w:r w:rsidRPr="0078321A">
        <w:rPr>
          <w:rStyle w:val="StyleBoldUnderline"/>
        </w:rPr>
        <w:t>The head of a national NGO exults that finally she won't have to feel guilty about driving a car. A local councillor steps up to the microphone to share the city's own efficiency success stories. The buzz in the air is palpable.</w:t>
      </w:r>
      <w:r w:rsidRPr="0076746F">
        <w:t xml:space="preserve"> It is an Amory love-in.</w:t>
      </w:r>
      <w:r>
        <w:t xml:space="preserve"> </w:t>
      </w:r>
      <w:r w:rsidRPr="0076746F">
        <w:lastRenderedPageBreak/>
        <w:t>There is no denying the appeal of Lovins' message. In his recent best-selling book Natural Capitalism (co-authored with his ex-spouse L Hunter Lovins and eco-entrepreneur Paul Hawken) he describes how an enlightened form of capitalism, retuned to seek eco-efficiencies, would save the environment, stimulate the economy, increase employment and bridge the gap between rich and poor.</w:t>
      </w:r>
      <w:r>
        <w:t xml:space="preserve"> </w:t>
      </w:r>
      <w:r w:rsidRPr="0076746F">
        <w:t>What's not to like? Similar concepts calling for ten-fold or four-fold gains in resource efficiency (`Factor Ten' and `Factor Four') have been embraced in Europe as `the new paradigm for sustainable development'</w:t>
      </w:r>
      <w:r w:rsidRPr="0078321A">
        <w:rPr>
          <w:rStyle w:val="StyleBoldUnderline"/>
        </w:rPr>
        <w:t>. It is an attractive vision of the future that is rare in its appeal to environmentalists and the business community alike</w:t>
      </w:r>
      <w:r w:rsidRPr="0076746F">
        <w:t>.</w:t>
      </w:r>
      <w:r>
        <w:t xml:space="preserve"> </w:t>
      </w:r>
      <w:r w:rsidRPr="0076746F">
        <w:t>There is no denying the credentials of the messengers either. The Lovinses are co-founders of the Rocky Mountain Institute in Snowmass, Colorado, a nonprofit think tank. They are also among Time magazine's `Heroes for the Planet' for Earth Day 2000. A dynamic speaker and writer, Amory Lovins has been a prominent critical voice in energy policy and resource use for more than 20 years. Co-author Paul Hawken is both an entrepreneur and an environmental activist -- and a thoughtful writer on the nexus between the two worlds</w:t>
      </w:r>
      <w:r w:rsidRPr="0078321A">
        <w:rPr>
          <w:rStyle w:val="StyleBoldUnderline"/>
        </w:rPr>
        <w:t>. Together these three have set out to save capitalism from itself -- to `harness the talent of business to solve the world's deepest environmental and social problems'. The central premise behind `natural capitalism' is that we have the technical capacity to use the planet's resources much more efficiently, allowing us to maintain and even enhance our material well-being while sharply reducing resource extraction, waste discharge and associated damage</w:t>
      </w:r>
      <w:r w:rsidRPr="0076746F">
        <w:t>. Businesses would operate more like biological systems, recycling waste into new raw materials and providing services rather than products. The motivation for ecologically sound ways of doing business would be economic rather than altruistic because efficiency measures would also save money. In effect, we could have our cake and eat it too.</w:t>
      </w:r>
      <w:r>
        <w:t xml:space="preserve"> </w:t>
      </w:r>
      <w:r w:rsidRPr="0076746F">
        <w:t>Lovins illustrates his hypothesis with many real-life examples from the business world, where companies found that `greening up' was good for the bottom line. His public presentation and the book abound with success stories: $2.8 million saved here, 81-per-cent reduction in resource extraction there. The stories are numerous and attractive.</w:t>
      </w:r>
      <w:r>
        <w:t xml:space="preserve"> </w:t>
      </w:r>
      <w:r w:rsidRPr="0076746F">
        <w:t>But they are more the exception than the rule. Eco-efficiency is not what drives most of real-life capitalism. `</w:t>
      </w:r>
      <w:r w:rsidRPr="0078321A">
        <w:rPr>
          <w:rStyle w:val="StyleBoldUnderline"/>
        </w:rPr>
        <w:t>Natural capitalism' may be reasonable and desirable. And certainly it is a refreshing notion for environmentalists weary of being the continual bearers of bad news. But it is not the way the world runs at the moment</w:t>
      </w:r>
      <w:r w:rsidRPr="0076746F">
        <w:t>. In general business has blithely ignored and vigorously denied its role in degrading the environment.</w:t>
      </w:r>
      <w:r>
        <w:t xml:space="preserve"> </w:t>
      </w:r>
      <w:r w:rsidRPr="0076746F">
        <w:t>So how do we get the market to favour eco-efficiencies? How do we achieve a `natural capitalism' that is also equitable, given the free market's tendency to deepen the gulf between rich and poor? And given the rampant consumerism that dominates Western culture and is quickly spreading around the globe, how do we ensure that the savings from eco-efficiencies are not simply spent on more consumer trinkets?</w:t>
      </w:r>
      <w:r>
        <w:t xml:space="preserve"> </w:t>
      </w:r>
      <w:r w:rsidRPr="0076746F">
        <w:t>The market is undeniably powerful and it does seek efficiencies. Traditionally the `efficient' way of dealing with wastes was to dump them, cost-free, into the air or water. But if efficiency could be harnessed to reduce resource use and waste, capitalism could be made to work in the service of the environment.</w:t>
      </w:r>
      <w:r>
        <w:t xml:space="preserve"> </w:t>
      </w:r>
      <w:r w:rsidRPr="0076746F">
        <w:t>Lovins and company are not alone in exploring this possibility. Eco-sensitive economists have long advocated the use of market mechanisms to encourage anti-pollution measures. And activists have for years lobbied for removal of the subsidies that support unsustainable energy projects and industrial agriculture. There is also a growing international movement for `green' taxes. These would remove taxes from `goods' (things like jobs and income) and instead put them on `bads' (things like pollution and resource extraction).</w:t>
      </w:r>
      <w:r>
        <w:t xml:space="preserve"> </w:t>
      </w:r>
      <w:r w:rsidRPr="0076746F">
        <w:t>Grains of sand</w:t>
      </w:r>
      <w:r>
        <w:t xml:space="preserve"> </w:t>
      </w:r>
      <w:r w:rsidRPr="0076746F">
        <w:t xml:space="preserve">The question is not whether such steps are desirable or whether they could work, but whether the necessary political will to make it happen can be mustered. Can this be accomplished </w:t>
      </w:r>
      <w:r w:rsidRPr="0076746F">
        <w:lastRenderedPageBreak/>
        <w:t>under the Lovins' banner? Not everyone is persuaded.</w:t>
      </w:r>
      <w:r>
        <w:t xml:space="preserve"> </w:t>
      </w:r>
      <w:r w:rsidRPr="0076746F">
        <w:t>`It's a mystification,' says Joel Kovel, professor of Social Studies at Bard College in New York. `</w:t>
      </w:r>
      <w:r w:rsidRPr="0078321A">
        <w:rPr>
          <w:rStyle w:val="StyleBoldUnderline"/>
        </w:rPr>
        <w:t>They are using a popular, easy-to-assimilate and apolitical definition of capitalism</w:t>
      </w:r>
      <w:r w:rsidRPr="0076746F">
        <w:t>. The whole weight of evidence is that this is not what real capitalism is about.'</w:t>
      </w:r>
      <w:r>
        <w:t xml:space="preserve"> </w:t>
      </w:r>
      <w:r w:rsidRPr="0076746F">
        <w:t>Kovel argues that virtuous small businesses can exist but that they play no role in the overall workings of society. `A couple of grains of sand on the beach' is how he puts it. One should not imagine that the realm of exchange is neutral. `</w:t>
      </w:r>
      <w:r w:rsidRPr="0078321A">
        <w:rPr>
          <w:rStyle w:val="StyleBoldUnderline"/>
        </w:rPr>
        <w:t>The real forces of society are dictated by the accumulation of capital. The inherent nature of capitalism is to expand, and it sucks everything into its orbit.' There are examples of businesses saving money while operating in a more environmentally friendly manner</w:t>
      </w:r>
      <w:r w:rsidRPr="0076746F">
        <w:t>. But this doesn't mean that most businesses could follow suit. For most, absorbing the ecological and social costs of their operations would be expensive and perhaps suicidal, unless their competitors did the same.</w:t>
      </w:r>
      <w:r>
        <w:t xml:space="preserve"> </w:t>
      </w:r>
      <w:r w:rsidRPr="0076746F">
        <w:t xml:space="preserve">To counter this, `natural capitalism' boosters advocate `a fundamental rethinking of the structure and the reward system of commerce'. </w:t>
      </w:r>
      <w:r w:rsidRPr="0078321A">
        <w:rPr>
          <w:rStyle w:val="StyleBoldUnderline"/>
        </w:rPr>
        <w:t>Only by overhauling the entire system can we ensure that it is competitive to be environmentally friendly. But where does this overhauling begin? And how far does it extend? Virtually any country would find it difficult to make these changes on its own. If Australia, for example, were to attempt such a turnaround it might conceivably find a way to equalize the increased costs for Australian business competitors in the domestic market. But an integral part of the present market system is the globalization of trade. With the increasing reliance on exports to international markets, encouraged by the World Trade Organization, Australia would find it impossible to attempt economic reforms such as these in isolation</w:t>
      </w:r>
      <w:r w:rsidRPr="0076746F">
        <w:t>. Australian corporations would be immediately outbid in foreign markets by competitors from other countries with lower costs and fewer restrictions. Such a transformation could only be successful on a global scale, through international treaties and agreements imposed on the now virtually lawless world of global corporate finance.</w:t>
      </w:r>
      <w:r>
        <w:t xml:space="preserve"> </w:t>
      </w:r>
      <w:r w:rsidRPr="0076746F">
        <w:t>Silent politics</w:t>
      </w:r>
      <w:r>
        <w:t xml:space="preserve"> </w:t>
      </w:r>
      <w:r w:rsidRPr="0076746F">
        <w:t xml:space="preserve">This does not mean that reforms such as green taxes, appropriate subsidies and internalization of costs are not worthy goals. In fact, they may be the only way to turn around our self-destructive economic system. </w:t>
      </w:r>
      <w:r w:rsidRPr="0078321A">
        <w:rPr>
          <w:rStyle w:val="StyleBoldUnderline"/>
        </w:rPr>
        <w:t xml:space="preserve">But the changes would require substantial political intervention into the market and extraordinary political will at all levels from the municipal to the international. </w:t>
      </w:r>
      <w:r w:rsidRPr="0076746F">
        <w:t>And this is not something that the natural capitalists address. They are largely silent on the subject of politics, preferring to paint themselves as proudly and deliberately apolitical. The Rocky Mountain Institute website describes their work as `independent, nonadversarial, and transideological'. They're careful not to rock the boat, trying to appeal to the widest audience (mainly North American) possible.</w:t>
      </w:r>
      <w:r>
        <w:t xml:space="preserve"> </w:t>
      </w:r>
      <w:r w:rsidRPr="0076746F">
        <w:t>Maybe they do understand the US public well. And maybe they're right to assume they'll have more success if changes are wrapped in the cloak of neutral economic logic. But the reality is that the conditions for Lovins' brand of `natural capitalism' are unlikely to arise from the market itself. They will have to be imposed by co-operative, collective action -- by governments and other organizations of civil society hip-deep in politics.</w:t>
      </w:r>
      <w:r>
        <w:t xml:space="preserve"> </w:t>
      </w:r>
      <w:r w:rsidRPr="0076746F">
        <w:t>And that's not all. If the market won't deliver eco-efficiency without substantial political intervention, it certainly won't deliver an equal distribution of the benefits or ensure that the savings aren't squandered on more consumption. These changes won't happen without strong government intervention in the workings of capital. Self-regulation, based on the record to date, just won't do it.</w:t>
      </w:r>
      <w:r>
        <w:t xml:space="preserve"> </w:t>
      </w:r>
      <w:r w:rsidRPr="0076746F">
        <w:t>An appealing package</w:t>
      </w:r>
      <w:r>
        <w:t xml:space="preserve"> </w:t>
      </w:r>
      <w:r w:rsidRPr="0076746F">
        <w:t xml:space="preserve">There is much to admire in the `natural capitalism' approach. It's both innovative and positive, a more attractive image than the negative, we're-going-to-hell-in-a-handbasket messages that come so often from environmental groups. It has the potential to galvanize the business and technology communities in a </w:t>
      </w:r>
      <w:r w:rsidRPr="0076746F">
        <w:lastRenderedPageBreak/>
        <w:t>way that no other initiative has -- if only because it affirms their modus operandi. And it pulls together some sorely needed economic and environmental changes into one appealing package.</w:t>
      </w:r>
      <w:r>
        <w:t xml:space="preserve"> </w:t>
      </w:r>
      <w:r w:rsidRPr="0076746F">
        <w:t>That said, `natural capitalism' is a programme for change that is at best partially developed. Very little that it advocates will emerge from capitalism as it's currently structured. Both the core of its agenda -- aggressive pursuit of eco-efficiencies -- and the associated objectives of equity and overcoming consumerism, demand ambitious political action. When Lovins and company avoid discussion of political or cultural change they are not telling the whole story.</w:t>
      </w:r>
      <w:r>
        <w:t xml:space="preserve"> </w:t>
      </w:r>
      <w:r w:rsidRPr="0076746F">
        <w:t>Maybe their restraint on the political aspects is strategic. Quite possibly the Lovinses and Hawken are trying to get North Americans to buy into the concept first. Then they will slowly introduce the scarier parts about political and cultural change.</w:t>
      </w:r>
      <w:r>
        <w:t xml:space="preserve"> </w:t>
      </w:r>
      <w:r w:rsidRPr="0076746F">
        <w:t>Whether this strategy is appropriate or not is an open question. As Joel Kovel says, `natural capitalism' presents lots of good technocratic ideas but `we shouldn't think of it as a substitute for genuine political engagement'.</w:t>
      </w:r>
      <w:r>
        <w:t xml:space="preserve"> </w:t>
      </w:r>
    </w:p>
    <w:p w14:paraId="397E2C7A" w14:textId="77777777" w:rsidR="001502D8" w:rsidRPr="00F46FCC" w:rsidRDefault="001502D8" w:rsidP="00A33D8F">
      <w:pPr>
        <w:rPr>
          <w:rStyle w:val="StyleBoldUnderline"/>
        </w:rPr>
      </w:pPr>
    </w:p>
    <w:p w14:paraId="6919C1F6" w14:textId="683FA1AE" w:rsidR="00276F05" w:rsidRDefault="00276F05" w:rsidP="00276F05">
      <w:pPr>
        <w:pStyle w:val="Heading3"/>
      </w:pPr>
      <w:r>
        <w:lastRenderedPageBreak/>
        <w:t>Heidegger</w:t>
      </w:r>
    </w:p>
    <w:p w14:paraId="54B032EE" w14:textId="110FF36F" w:rsidR="00DD6326" w:rsidRDefault="00DD6326" w:rsidP="00D67282">
      <w:pPr>
        <w:pStyle w:val="Heading4"/>
      </w:pPr>
      <w:r>
        <w:t>(inconsistent with some alts)</w:t>
      </w:r>
      <w:r w:rsidR="00D67282">
        <w:t xml:space="preserve"> The aff destroys distinctions necessary to understanding class-based oppression and overcoming it</w:t>
      </w:r>
    </w:p>
    <w:p w14:paraId="2BFAAC16" w14:textId="4C2F2B91" w:rsidR="00D67282" w:rsidRPr="00D67282" w:rsidRDefault="00D67282" w:rsidP="00D67282">
      <w:r w:rsidRPr="00A65424">
        <w:rPr>
          <w:sz w:val="16"/>
          <w:szCs w:val="16"/>
        </w:rPr>
        <w:t>Kimberly</w:t>
      </w:r>
      <w:r>
        <w:t xml:space="preserve"> </w:t>
      </w:r>
      <w:r w:rsidRPr="00A65424">
        <w:rPr>
          <w:b/>
          <w:sz w:val="20"/>
          <w:szCs w:val="20"/>
        </w:rPr>
        <w:t>DeFazio 2012</w:t>
      </w:r>
      <w:r w:rsidRPr="00A65424">
        <w:rPr>
          <w:sz w:val="16"/>
          <w:szCs w:val="16"/>
        </w:rPr>
        <w:t>, Professor of English at the University of Wisconsin- La Crosse, “Machine-Thinking and the Romance of Posthuman”, The Red Critique</w:t>
      </w:r>
    </w:p>
    <w:p w14:paraId="3455A538" w14:textId="60CDF933" w:rsidR="00DD6326" w:rsidRDefault="00DD6326" w:rsidP="00DD6326">
      <w:pPr>
        <w:shd w:val="clear" w:color="auto" w:fill="FFFFFF"/>
        <w:spacing w:before="100" w:beforeAutospacing="1" w:after="100" w:afterAutospacing="1"/>
        <w:jc w:val="both"/>
        <w:rPr>
          <w:rFonts w:ascii="Verdana" w:hAnsi="Verdana" w:cs="Times New Roman"/>
          <w:color w:val="000000"/>
          <w:sz w:val="16"/>
          <w:szCs w:val="27"/>
        </w:rPr>
      </w:pPr>
      <w:r w:rsidRPr="00D67282">
        <w:rPr>
          <w:rFonts w:ascii="Verdana" w:hAnsi="Verdana" w:cs="Times New Roman"/>
          <w:color w:val="000000"/>
          <w:sz w:val="16"/>
          <w:szCs w:val="27"/>
        </w:rPr>
        <w:t xml:space="preserve">A broader point that needs to be made here is that, </w:t>
      </w:r>
      <w:r w:rsidRPr="00DD6326">
        <w:rPr>
          <w:rStyle w:val="StyleBoldUnderline"/>
        </w:rPr>
        <w:t>while for Heidegger the problem is the subject/object binary</w:t>
      </w:r>
      <w:r w:rsidRPr="00D67282">
        <w:rPr>
          <w:rFonts w:ascii="Verdana" w:hAnsi="Verdana" w:cs="Times New Roman"/>
          <w:color w:val="000000"/>
          <w:sz w:val="16"/>
          <w:szCs w:val="27"/>
        </w:rPr>
        <w:t xml:space="preserve">, </w:t>
      </w:r>
      <w:r w:rsidRPr="00DD6326">
        <w:rPr>
          <w:rStyle w:val="StyleBoldUnderline"/>
        </w:rPr>
        <w:t>and for posthumanists it is the human/animal distinction, what they all reject as metaphysical thinking is the logic of the "binary" which is the structuring principle of class society.</w:t>
      </w:r>
      <w:r w:rsidRPr="00D67282">
        <w:rPr>
          <w:rFonts w:ascii="Verdana" w:hAnsi="Verdana" w:cs="Times New Roman"/>
          <w:color w:val="000000"/>
          <w:sz w:val="16"/>
          <w:szCs w:val="27"/>
        </w:rPr>
        <w:t xml:space="preserve"> </w:t>
      </w:r>
      <w:r w:rsidRPr="00DD6326">
        <w:rPr>
          <w:rStyle w:val="StyleBoldUnderline"/>
        </w:rPr>
        <w:t>Class societies, in which a few control the labor and products of others</w:t>
      </w:r>
      <w:r w:rsidRPr="00D67282">
        <w:rPr>
          <w:rFonts w:ascii="Verdana" w:hAnsi="Verdana" w:cs="Times New Roman"/>
          <w:color w:val="000000"/>
          <w:sz w:val="16"/>
          <w:szCs w:val="27"/>
        </w:rPr>
        <w:t xml:space="preserve"> </w:t>
      </w:r>
      <w:r w:rsidRPr="00DD6326">
        <w:rPr>
          <w:rStyle w:val="StyleBoldUnderline"/>
        </w:rPr>
        <w:t>and thus have control over the lives of the majority</w:t>
      </w:r>
      <w:r w:rsidRPr="00D67282">
        <w:rPr>
          <w:rFonts w:ascii="Verdana" w:hAnsi="Verdana" w:cs="Times New Roman"/>
          <w:color w:val="000000"/>
          <w:sz w:val="16"/>
          <w:szCs w:val="27"/>
        </w:rPr>
        <w:t xml:space="preserve">, </w:t>
      </w:r>
      <w:r w:rsidRPr="00DD6326">
        <w:rPr>
          <w:rStyle w:val="StyleBoldUnderline"/>
        </w:rPr>
        <w:t>necessarily create</w:t>
      </w:r>
      <w:r w:rsidRPr="00D67282">
        <w:rPr>
          <w:rFonts w:ascii="Verdana" w:hAnsi="Verdana" w:cs="Times New Roman"/>
          <w:color w:val="000000"/>
          <w:sz w:val="16"/>
          <w:szCs w:val="27"/>
        </w:rPr>
        <w:t xml:space="preserve"> cultural and conceptual </w:t>
      </w:r>
      <w:r w:rsidRPr="00DD6326">
        <w:rPr>
          <w:rStyle w:val="StyleBoldUnderline"/>
        </w:rPr>
        <w:t>divisions which codify these class relations</w:t>
      </w:r>
      <w:r w:rsidRPr="00D67282">
        <w:rPr>
          <w:rFonts w:ascii="Verdana" w:hAnsi="Verdana" w:cs="Times New Roman"/>
          <w:color w:val="000000"/>
          <w:sz w:val="16"/>
          <w:szCs w:val="27"/>
        </w:rPr>
        <w:t xml:space="preserve">. </w:t>
      </w:r>
      <w:r w:rsidRPr="00DD6326">
        <w:rPr>
          <w:rStyle w:val="StyleBoldUnderline"/>
        </w:rPr>
        <w:t>Conceptual divisions have their material roots not in the mind but in the world</w:t>
      </w:r>
      <w:r w:rsidRPr="00D67282">
        <w:rPr>
          <w:rFonts w:ascii="Verdana" w:hAnsi="Verdana" w:cs="Times New Roman"/>
          <w:color w:val="000000"/>
          <w:sz w:val="16"/>
          <w:szCs w:val="27"/>
        </w:rPr>
        <w:t xml:space="preserve"> </w:t>
      </w:r>
      <w:r w:rsidRPr="00DD6326">
        <w:rPr>
          <w:rStyle w:val="StyleBoldUnderline"/>
        </w:rPr>
        <w:t>which the mind reflects</w:t>
      </w:r>
      <w:r w:rsidRPr="00D67282">
        <w:rPr>
          <w:sz w:val="16"/>
        </w:rPr>
        <w:t>,</w:t>
      </w:r>
      <w:r w:rsidRPr="00D67282">
        <w:rPr>
          <w:rFonts w:ascii="Verdana" w:hAnsi="Verdana" w:cs="Times New Roman"/>
          <w:color w:val="000000"/>
          <w:sz w:val="16"/>
          <w:szCs w:val="27"/>
        </w:rPr>
        <w:t xml:space="preserve"> through more or less complex mediations. This is one of the basic principles of materialism: </w:t>
      </w:r>
      <w:r w:rsidRPr="00DD6326">
        <w:rPr>
          <w:rStyle w:val="StyleBoldUnderline"/>
        </w:rPr>
        <w:t>ideas are not the product of the (individual) mind; rather, social consciousness is shaped by social existence</w:t>
      </w:r>
      <w:r w:rsidRPr="00D67282">
        <w:rPr>
          <w:rFonts w:ascii="Verdana" w:hAnsi="Verdana" w:cs="Times New Roman"/>
          <w:color w:val="000000"/>
          <w:sz w:val="16"/>
          <w:szCs w:val="27"/>
        </w:rPr>
        <w:t xml:space="preserve">. Therefore </w:t>
      </w:r>
      <w:r w:rsidRPr="00DD6326">
        <w:rPr>
          <w:rStyle w:val="StyleBoldUnderline"/>
        </w:rPr>
        <w:t>changing how people think and thus act</w:t>
      </w:r>
      <w:r w:rsidRPr="00D67282">
        <w:rPr>
          <w:rFonts w:ascii="Verdana" w:hAnsi="Verdana" w:cs="Times New Roman"/>
          <w:color w:val="000000"/>
          <w:sz w:val="16"/>
          <w:szCs w:val="27"/>
        </w:rPr>
        <w:t xml:space="preserve"> (whether to oneself, other humans, animals or the environment) </w:t>
      </w:r>
      <w:r w:rsidRPr="00DD6326">
        <w:rPr>
          <w:rStyle w:val="StyleBoldUnderline"/>
        </w:rPr>
        <w:t>requires changing the material divisions that produce othering</w:t>
      </w:r>
      <w:r w:rsidRPr="00D67282">
        <w:rPr>
          <w:rFonts w:ascii="Verdana" w:hAnsi="Verdana" w:cs="Times New Roman"/>
          <w:color w:val="000000"/>
          <w:sz w:val="16"/>
          <w:szCs w:val="27"/>
        </w:rPr>
        <w:t xml:space="preserve">. </w:t>
      </w:r>
      <w:r w:rsidRPr="00DD6326">
        <w:rPr>
          <w:rStyle w:val="StyleBoldUnderline"/>
        </w:rPr>
        <w:t xml:space="preserve">Philosophy </w:t>
      </w:r>
      <w:r w:rsidRPr="00D67282">
        <w:rPr>
          <w:rFonts w:ascii="Verdana" w:hAnsi="Verdana" w:cs="Times New Roman"/>
          <w:color w:val="000000"/>
          <w:sz w:val="16"/>
          <w:szCs w:val="27"/>
        </w:rPr>
        <w:t xml:space="preserve">which </w:t>
      </w:r>
      <w:r w:rsidRPr="00DD6326">
        <w:rPr>
          <w:rStyle w:val="StyleBoldUnderline"/>
        </w:rPr>
        <w:t>simply does away with conceptual distinctions in thinking</w:t>
      </w:r>
      <w:r w:rsidRPr="00D67282">
        <w:rPr>
          <w:rFonts w:ascii="Verdana" w:hAnsi="Verdana" w:cs="Times New Roman"/>
          <w:color w:val="000000"/>
          <w:sz w:val="16"/>
          <w:szCs w:val="27"/>
        </w:rPr>
        <w:t xml:space="preserve">, as </w:t>
      </w:r>
      <w:r w:rsidRPr="00DD6326">
        <w:rPr>
          <w:rStyle w:val="StyleBoldUnderline"/>
        </w:rPr>
        <w:t>Heidegger</w:t>
      </w:r>
      <w:r w:rsidRPr="00D67282">
        <w:rPr>
          <w:rFonts w:ascii="Verdana" w:hAnsi="Verdana" w:cs="Times New Roman"/>
          <w:color w:val="000000"/>
          <w:sz w:val="16"/>
          <w:szCs w:val="27"/>
        </w:rPr>
        <w:t xml:space="preserve"> and other romantics do, </w:t>
      </w:r>
      <w:r w:rsidRPr="00DD6326">
        <w:rPr>
          <w:rStyle w:val="StyleBoldUnderline"/>
        </w:rPr>
        <w:t>not only gets rid of the very concepts (like "class," "exploitation," "determination"</w:t>
      </w:r>
      <w:r w:rsidRPr="00D67282">
        <w:rPr>
          <w:rFonts w:ascii="Verdana" w:hAnsi="Verdana" w:cs="Times New Roman"/>
          <w:color w:val="000000"/>
          <w:sz w:val="16"/>
          <w:szCs w:val="27"/>
        </w:rPr>
        <w:t xml:space="preserve">) </w:t>
      </w:r>
      <w:r w:rsidRPr="00DD6326">
        <w:rPr>
          <w:rStyle w:val="StyleBoldUnderline"/>
        </w:rPr>
        <w:t>needed to understand the structuring principles of class society</w:t>
      </w:r>
      <w:r w:rsidRPr="00D67282">
        <w:rPr>
          <w:rFonts w:ascii="Verdana" w:hAnsi="Verdana" w:cs="Times New Roman"/>
          <w:color w:val="000000"/>
          <w:sz w:val="16"/>
          <w:szCs w:val="27"/>
        </w:rPr>
        <w:t xml:space="preserve">, </w:t>
      </w:r>
      <w:r w:rsidRPr="00D67282">
        <w:rPr>
          <w:sz w:val="16"/>
        </w:rPr>
        <w:t>but, in effect, displaces material change of objective conditions onto the subjective change of the individual.</w:t>
      </w:r>
      <w:r w:rsidRPr="00D67282">
        <w:rPr>
          <w:rFonts w:ascii="Verdana" w:hAnsi="Verdana" w:cs="Times New Roman"/>
          <w:color w:val="000000"/>
          <w:sz w:val="16"/>
          <w:szCs w:val="27"/>
        </w:rPr>
        <w:t xml:space="preserve"> This is the essential politico-cognitive work that neoromantic theory does for capital. Whether through such concepts as Keats' "negative capability" Kant's "sublime," Heidegger's "Being" or "the question of the animal" that is the more recent focus of such writers as Derrida, Wolfe, and Calarco, romantic machine-thinking celebrates the dissolution of boundaries: between self and other, subject and object, philosophy and poetry, rich and poor, the social (as city) and nature. </w:t>
      </w:r>
      <w:r w:rsidRPr="00DD6326">
        <w:rPr>
          <w:rStyle w:val="StyleBoldUnderline"/>
        </w:rPr>
        <w:t>It constructs a post-rational linguistic realm of higher values which exceed restricting social codes and conventions</w:t>
      </w:r>
      <w:r w:rsidRPr="00D67282">
        <w:rPr>
          <w:rFonts w:ascii="Verdana" w:hAnsi="Verdana" w:cs="Times New Roman"/>
          <w:color w:val="000000"/>
          <w:sz w:val="16"/>
          <w:szCs w:val="27"/>
        </w:rPr>
        <w:t xml:space="preserve">. Boundaries, in romanticism, are viewed as the imposition of cultural codes and linguistic conventions that rigidly delineate, not as material (as effects of labor relations). </w:t>
      </w:r>
      <w:r w:rsidRPr="00D67282">
        <w:rPr>
          <w:rStyle w:val="StyleBoldUnderline"/>
        </w:rPr>
        <w:t>It is through the replacement of "mechanical" concepts</w:t>
      </w:r>
      <w:r w:rsidR="00D67282">
        <w:rPr>
          <w:rStyle w:val="StyleBoldUnderline"/>
        </w:rPr>
        <w:t xml:space="preserve"> </w:t>
      </w:r>
      <w:r w:rsidRPr="00D67282">
        <w:rPr>
          <w:rStyle w:val="StyleBoldUnderline"/>
        </w:rPr>
        <w:t>with speculative ones</w:t>
      </w:r>
      <w:r w:rsidR="00D67282">
        <w:rPr>
          <w:rStyle w:val="StyleBoldUnderline"/>
        </w:rPr>
        <w:t xml:space="preserve"> </w:t>
      </w:r>
      <w:r w:rsidRPr="00D67282">
        <w:rPr>
          <w:rStyle w:val="StyleBoldUnderline"/>
        </w:rPr>
        <w:t>that romanticism blurs social boundaries</w:t>
      </w:r>
      <w:r w:rsidRPr="00D67282">
        <w:rPr>
          <w:rFonts w:ascii="Verdana" w:hAnsi="Verdana" w:cs="Times New Roman"/>
          <w:color w:val="000000"/>
          <w:sz w:val="16"/>
          <w:szCs w:val="27"/>
        </w:rPr>
        <w:t xml:space="preserve"> and epistemological distinctions in an effort, </w:t>
      </w:r>
      <w:r w:rsidRPr="00D67282">
        <w:rPr>
          <w:rStyle w:val="StyleBoldUnderline"/>
        </w:rPr>
        <w:t xml:space="preserve">not to transform capitalism, </w:t>
      </w:r>
      <w:r w:rsidRPr="00D67282">
        <w:rPr>
          <w:sz w:val="16"/>
        </w:rPr>
        <w:t>but to find a freer mode of thinking within it</w:t>
      </w:r>
      <w:r w:rsidRPr="00D67282">
        <w:rPr>
          <w:rStyle w:val="StyleBoldUnderline"/>
        </w:rPr>
        <w:t>.</w:t>
      </w:r>
      <w:r w:rsidRPr="00D67282">
        <w:rPr>
          <w:rFonts w:ascii="Verdana" w:hAnsi="Verdana" w:cs="Times New Roman"/>
          <w:color w:val="000000"/>
          <w:sz w:val="16"/>
          <w:szCs w:val="27"/>
        </w:rPr>
        <w:t xml:space="preserve"> As Wordsworth puts it in his Preface to</w:t>
      </w:r>
      <w:r w:rsidRPr="00D67282">
        <w:rPr>
          <w:rFonts w:ascii="Verdana" w:hAnsi="Verdana" w:cs="Times New Roman"/>
          <w:i/>
          <w:iCs/>
          <w:color w:val="000000"/>
          <w:sz w:val="16"/>
          <w:szCs w:val="27"/>
        </w:rPr>
        <w:t>Lyrical Ballads</w:t>
      </w:r>
      <w:r w:rsidRPr="00D67282">
        <w:rPr>
          <w:rFonts w:ascii="Verdana" w:hAnsi="Verdana" w:cs="Times New Roman"/>
          <w:color w:val="000000"/>
          <w:sz w:val="16"/>
          <w:szCs w:val="27"/>
        </w:rPr>
        <w:t>, it involves taking familiar incidents and "throw[ing] over them a certain colouring of imagination"—or, in the updated idiom of posthumanism, a "revolution in language and thought" (Calarco,</w:t>
      </w:r>
      <w:r w:rsidR="00D67282" w:rsidRPr="00D67282">
        <w:rPr>
          <w:rFonts w:ascii="Verdana" w:hAnsi="Verdana" w:cs="Times New Roman"/>
          <w:color w:val="000000"/>
          <w:sz w:val="16"/>
          <w:szCs w:val="27"/>
        </w:rPr>
        <w:t xml:space="preserve"> </w:t>
      </w:r>
      <w:r w:rsidRPr="00D67282">
        <w:rPr>
          <w:rFonts w:ascii="Verdana" w:hAnsi="Verdana" w:cs="Times New Roman"/>
          <w:i/>
          <w:iCs/>
          <w:color w:val="000000"/>
          <w:sz w:val="16"/>
          <w:szCs w:val="27"/>
        </w:rPr>
        <w:t>Zoographies</w:t>
      </w:r>
      <w:r w:rsidR="00D67282" w:rsidRPr="00D67282">
        <w:rPr>
          <w:rFonts w:ascii="Verdana" w:hAnsi="Verdana" w:cs="Times New Roman"/>
          <w:color w:val="000000"/>
          <w:sz w:val="16"/>
          <w:szCs w:val="27"/>
        </w:rPr>
        <w:t xml:space="preserve"> </w:t>
      </w:r>
      <w:r w:rsidRPr="00D67282">
        <w:rPr>
          <w:rFonts w:ascii="Verdana" w:hAnsi="Verdana" w:cs="Times New Roman"/>
          <w:color w:val="000000"/>
          <w:sz w:val="16"/>
          <w:szCs w:val="27"/>
        </w:rPr>
        <w:t>6).</w:t>
      </w:r>
      <w:r w:rsidR="00D67282" w:rsidRPr="00D67282">
        <w:rPr>
          <w:rFonts w:ascii="Verdana" w:hAnsi="Verdana" w:cs="Times New Roman"/>
          <w:color w:val="000000"/>
          <w:sz w:val="12"/>
          <w:szCs w:val="27"/>
        </w:rPr>
        <w:t>¶</w:t>
      </w:r>
      <w:r w:rsidR="00D67282" w:rsidRPr="00D67282">
        <w:rPr>
          <w:rFonts w:ascii="Verdana" w:hAnsi="Verdana" w:cs="Times New Roman"/>
          <w:color w:val="000000"/>
          <w:sz w:val="16"/>
          <w:szCs w:val="27"/>
        </w:rPr>
        <w:t xml:space="preserve"> </w:t>
      </w:r>
      <w:r w:rsidRPr="00D67282">
        <w:rPr>
          <w:rFonts w:ascii="Verdana" w:hAnsi="Verdana" w:cs="Times New Roman"/>
          <w:color w:val="000000"/>
          <w:sz w:val="16"/>
          <w:szCs w:val="27"/>
        </w:rPr>
        <w:t>H</w:t>
      </w:r>
      <w:r w:rsidRPr="00D67282">
        <w:rPr>
          <w:rStyle w:val="StyleBoldUnderline"/>
        </w:rPr>
        <w:t>eideggerian pre-reflective experience</w:t>
      </w:r>
      <w:r w:rsidRPr="00D67282">
        <w:rPr>
          <w:rFonts w:ascii="Verdana" w:hAnsi="Verdana" w:cs="Times New Roman"/>
          <w:color w:val="000000"/>
          <w:sz w:val="16"/>
          <w:szCs w:val="27"/>
        </w:rPr>
        <w:t xml:space="preserve">, like "the question of the animal," </w:t>
      </w:r>
      <w:r w:rsidRPr="00D67282">
        <w:rPr>
          <w:rStyle w:val="StyleBoldUnderline"/>
        </w:rPr>
        <w:t xml:space="preserve">is </w:t>
      </w:r>
      <w:r w:rsidRPr="00D67282">
        <w:rPr>
          <w:rFonts w:ascii="Verdana" w:hAnsi="Verdana" w:cs="Times New Roman"/>
          <w:color w:val="000000"/>
          <w:sz w:val="16"/>
          <w:szCs w:val="27"/>
        </w:rPr>
        <w:t xml:space="preserve">in short </w:t>
      </w:r>
      <w:r w:rsidRPr="00D67282">
        <w:rPr>
          <w:rStyle w:val="StyleBoldUnderline"/>
        </w:rPr>
        <w:t>the space in which "abstract" binaries like class</w:t>
      </w:r>
      <w:r w:rsidRPr="00D67282">
        <w:rPr>
          <w:rFonts w:ascii="Verdana" w:hAnsi="Verdana" w:cs="Times New Roman"/>
          <w:color w:val="000000"/>
          <w:sz w:val="16"/>
          <w:szCs w:val="27"/>
        </w:rPr>
        <w:t xml:space="preserve"> (not to mention other social differences) </w:t>
      </w:r>
      <w:r w:rsidRPr="00D67282">
        <w:rPr>
          <w:rStyle w:val="StyleBoldUnderline"/>
        </w:rPr>
        <w:t>evaporate.</w:t>
      </w:r>
      <w:r w:rsidRPr="00D67282">
        <w:rPr>
          <w:rFonts w:ascii="Verdana" w:hAnsi="Verdana" w:cs="Times New Roman"/>
          <w:color w:val="000000"/>
          <w:sz w:val="16"/>
          <w:szCs w:val="27"/>
        </w:rPr>
        <w:t xml:space="preserve"> </w:t>
      </w:r>
      <w:r w:rsidRPr="00D67282">
        <w:rPr>
          <w:rStyle w:val="StyleBoldUnderline"/>
        </w:rPr>
        <w:t>By blurring lines</w:t>
      </w:r>
      <w:r w:rsidRPr="00D67282">
        <w:rPr>
          <w:rFonts w:ascii="Verdana" w:hAnsi="Verdana" w:cs="Times New Roman"/>
          <w:color w:val="000000"/>
          <w:sz w:val="16"/>
          <w:szCs w:val="27"/>
        </w:rPr>
        <w:t xml:space="preserve">, </w:t>
      </w:r>
      <w:r w:rsidRPr="00D67282">
        <w:rPr>
          <w:rStyle w:val="StyleBoldUnderline"/>
        </w:rPr>
        <w:t>romantic theory seeks</w:t>
      </w:r>
      <w:r w:rsidRPr="00D67282">
        <w:rPr>
          <w:rFonts w:ascii="Verdana" w:hAnsi="Verdana" w:cs="Times New Roman"/>
          <w:color w:val="000000"/>
          <w:sz w:val="16"/>
          <w:szCs w:val="27"/>
        </w:rPr>
        <w:t xml:space="preserve">, as Heidegger puts it, </w:t>
      </w:r>
      <w:r w:rsidRPr="00D67282">
        <w:rPr>
          <w:rStyle w:val="StyleBoldUnderline"/>
        </w:rPr>
        <w:t>"the liberation of language from grammar</w:t>
      </w:r>
      <w:r w:rsidRPr="00D67282">
        <w:rPr>
          <w:rFonts w:ascii="Verdana" w:hAnsi="Verdana" w:cs="Times New Roman"/>
          <w:color w:val="000000"/>
          <w:sz w:val="16"/>
          <w:szCs w:val="27"/>
        </w:rPr>
        <w:t xml:space="preserve">" ("Letter on Humanism" 218), </w:t>
      </w:r>
      <w:r w:rsidRPr="00D67282">
        <w:rPr>
          <w:rStyle w:val="StyleBoldUnderline"/>
        </w:rPr>
        <w:t>rather than social transformation</w:t>
      </w:r>
      <w:r w:rsidRPr="00D67282">
        <w:rPr>
          <w:rFonts w:ascii="Verdana" w:hAnsi="Verdana" w:cs="Times New Roman"/>
          <w:color w:val="000000"/>
          <w:sz w:val="16"/>
          <w:szCs w:val="27"/>
        </w:rPr>
        <w:t xml:space="preserve">. To liberate language from grammar is of course to free up thinking (from cultural bounds), to suspend the social structures of language and, according to Heidegger, to come closer to understanding Being. Grammarless language is thus the fantasy of the plentitude of meaning outside of the social. No matter how adamantly posthumanism condemns Heidegger's human-centered thinking, </w:t>
      </w:r>
      <w:r w:rsidRPr="00D67282">
        <w:rPr>
          <w:sz w:val="16"/>
        </w:rPr>
        <w:t>the very de-essentializing strategies it deploys</w:t>
      </w:r>
      <w:r w:rsidRPr="00D67282">
        <w:rPr>
          <w:rStyle w:val="StyleBoldUnderline"/>
        </w:rPr>
        <w:t xml:space="preserve"> </w:t>
      </w:r>
      <w:r w:rsidRPr="00D67282">
        <w:rPr>
          <w:rFonts w:ascii="Verdana" w:hAnsi="Verdana" w:cs="Times New Roman"/>
          <w:color w:val="000000"/>
          <w:sz w:val="16"/>
          <w:szCs w:val="27"/>
        </w:rPr>
        <w:t>to challenge human-animal distinctions are informed by the (Heideggerian) desire to escape existing social conventions, through the relay of the animal.</w:t>
      </w:r>
      <w:r w:rsidR="00D67282" w:rsidRPr="00D67282">
        <w:rPr>
          <w:rFonts w:ascii="Verdana" w:hAnsi="Verdana" w:cs="Times New Roman"/>
          <w:color w:val="000000"/>
          <w:sz w:val="16"/>
          <w:szCs w:val="27"/>
        </w:rPr>
        <w:t xml:space="preserve"> </w:t>
      </w:r>
    </w:p>
    <w:p w14:paraId="6C4CEFEC" w14:textId="3FD5EE67" w:rsidR="00680580" w:rsidRPr="00680580" w:rsidRDefault="00680580" w:rsidP="00680580">
      <w:pPr>
        <w:pStyle w:val="Heading4"/>
      </w:pPr>
      <w:bookmarkStart w:id="1" w:name="_GoBack"/>
      <w:bookmarkEnd w:id="1"/>
      <w:r>
        <w:lastRenderedPageBreak/>
        <w:t>Heidegger reduces all humanism to Englightenment humanism—the aff is necessarily in opposition to material humanism which is an imperative critique of capitalist modes of production</w:t>
      </w:r>
    </w:p>
    <w:p w14:paraId="090A161B" w14:textId="77777777" w:rsidR="00680580" w:rsidRPr="00D67282" w:rsidRDefault="00680580" w:rsidP="00680580">
      <w:r w:rsidRPr="00A65424">
        <w:rPr>
          <w:sz w:val="16"/>
          <w:szCs w:val="16"/>
        </w:rPr>
        <w:t>Kimberly</w:t>
      </w:r>
      <w:r>
        <w:t xml:space="preserve"> </w:t>
      </w:r>
      <w:r w:rsidRPr="00A65424">
        <w:rPr>
          <w:b/>
          <w:sz w:val="20"/>
          <w:szCs w:val="20"/>
        </w:rPr>
        <w:t>DeFazio 2012</w:t>
      </w:r>
      <w:r w:rsidRPr="00A65424">
        <w:rPr>
          <w:sz w:val="16"/>
          <w:szCs w:val="16"/>
        </w:rPr>
        <w:t>, Professor of English at the University of Wisconsin- La Crosse, “Machine-Thinking and the Romance of Posthuman”, The Red Critique</w:t>
      </w:r>
    </w:p>
    <w:p w14:paraId="20DB021C" w14:textId="38B0A8EA" w:rsidR="007F06AA" w:rsidRPr="00680580" w:rsidRDefault="007F06AA" w:rsidP="007F06AA">
      <w:pPr>
        <w:pStyle w:val="body"/>
        <w:shd w:val="clear" w:color="auto" w:fill="FFFFFF"/>
        <w:jc w:val="both"/>
        <w:rPr>
          <w:rFonts w:ascii="Verdana" w:hAnsi="Verdana" w:cs="Times New Roman"/>
          <w:color w:val="000000"/>
          <w:sz w:val="16"/>
          <w:szCs w:val="27"/>
        </w:rPr>
      </w:pPr>
      <w:r w:rsidRPr="00680580">
        <w:rPr>
          <w:rFonts w:ascii="Verdana" w:hAnsi="Verdana" w:cs="Times New Roman"/>
          <w:color w:val="000000"/>
          <w:sz w:val="16"/>
          <w:szCs w:val="27"/>
        </w:rPr>
        <w:t xml:space="preserve">Consequently, one of the important implications of the posthumanist theorization of "humanism" (which imports </w:t>
      </w:r>
      <w:r w:rsidRPr="007F06AA">
        <w:rPr>
          <w:rStyle w:val="StyleBoldUnderline"/>
        </w:rPr>
        <w:t>Heidegger's basic critique of metaphysics</w:t>
      </w:r>
      <w:r w:rsidRPr="00680580">
        <w:rPr>
          <w:rFonts w:ascii="Verdana" w:hAnsi="Verdana" w:cs="Times New Roman"/>
          <w:color w:val="000000"/>
          <w:sz w:val="16"/>
          <w:szCs w:val="27"/>
        </w:rPr>
        <w:t xml:space="preserve">) is that it </w:t>
      </w:r>
      <w:r w:rsidRPr="00DF01E6">
        <w:rPr>
          <w:rStyle w:val="StyleBoldUnderline"/>
        </w:rPr>
        <w:t>reduces all humanism to Enlightenment humanism.</w:t>
      </w:r>
      <w:r w:rsidRPr="00680580">
        <w:rPr>
          <w:rFonts w:ascii="Verdana" w:hAnsi="Verdana" w:cs="Times New Roman"/>
          <w:color w:val="000000"/>
          <w:sz w:val="16"/>
          <w:szCs w:val="27"/>
        </w:rPr>
        <w:t xml:space="preserve"> </w:t>
      </w:r>
      <w:r w:rsidRPr="00DF01E6">
        <w:rPr>
          <w:rStyle w:val="StyleBoldUnderline"/>
        </w:rPr>
        <w:t>In doing so, it also</w:t>
      </w:r>
      <w:r w:rsidRPr="00680580">
        <w:rPr>
          <w:rFonts w:ascii="Verdana" w:hAnsi="Verdana" w:cs="Times New Roman"/>
          <w:color w:val="000000"/>
          <w:sz w:val="16"/>
          <w:szCs w:val="27"/>
        </w:rPr>
        <w:t xml:space="preserve"> </w:t>
      </w:r>
      <w:r w:rsidRPr="007F06AA">
        <w:rPr>
          <w:rStyle w:val="StyleBoldUnderline"/>
        </w:rPr>
        <w:t>erases the materialist theory of humanism</w:t>
      </w:r>
      <w:r w:rsidRPr="00680580">
        <w:rPr>
          <w:rFonts w:ascii="Verdana" w:hAnsi="Verdana" w:cs="Times New Roman"/>
          <w:color w:val="000000"/>
          <w:sz w:val="16"/>
          <w:szCs w:val="27"/>
        </w:rPr>
        <w:t xml:space="preserve">, </w:t>
      </w:r>
      <w:r w:rsidRPr="00DF01E6">
        <w:rPr>
          <w:rStyle w:val="StyleBoldUnderline"/>
        </w:rPr>
        <w:t xml:space="preserve">which is a critique of </w:t>
      </w:r>
      <w:r w:rsidRPr="00680580">
        <w:rPr>
          <w:rFonts w:ascii="Verdana" w:hAnsi="Verdana" w:cs="Times New Roman"/>
          <w:color w:val="000000"/>
          <w:sz w:val="16"/>
          <w:szCs w:val="27"/>
        </w:rPr>
        <w:t xml:space="preserve">both </w:t>
      </w:r>
      <w:r w:rsidRPr="00DF01E6">
        <w:rPr>
          <w:rStyle w:val="StyleBoldUnderline"/>
        </w:rPr>
        <w:t>Enlightenment humanism</w:t>
      </w:r>
      <w:r w:rsidRPr="00680580">
        <w:rPr>
          <w:rFonts w:ascii="Verdana" w:hAnsi="Verdana" w:cs="Times New Roman"/>
          <w:color w:val="000000"/>
          <w:sz w:val="16"/>
          <w:szCs w:val="27"/>
        </w:rPr>
        <w:t xml:space="preserve"> and posthumanism. As Marx himself argues, </w:t>
      </w:r>
      <w:r w:rsidRPr="007F06AA">
        <w:rPr>
          <w:rStyle w:val="StyleBoldUnderline"/>
        </w:rPr>
        <w:t>"the human essence is no abstraction inherent in each single individual. In its reality it is the ensemble of the social relations"</w:t>
      </w:r>
      <w:r w:rsidRPr="00680580">
        <w:rPr>
          <w:rFonts w:ascii="Verdana" w:hAnsi="Verdana" w:cs="Times New Roman"/>
          <w:color w:val="000000"/>
          <w:sz w:val="16"/>
          <w:szCs w:val="27"/>
        </w:rPr>
        <w:t xml:space="preserve"> (Marx, "Theses on Feuerbach").</w:t>
      </w:r>
      <w:r w:rsidR="00680580" w:rsidRPr="00680580">
        <w:rPr>
          <w:rFonts w:ascii="Verdana" w:hAnsi="Verdana" w:cs="Times New Roman"/>
          <w:color w:val="000000"/>
          <w:sz w:val="12"/>
          <w:szCs w:val="27"/>
        </w:rPr>
        <w:t>¶</w:t>
      </w:r>
      <w:r w:rsidR="00680580" w:rsidRPr="00680580">
        <w:rPr>
          <w:rFonts w:ascii="Verdana" w:hAnsi="Verdana" w:cs="Times New Roman"/>
          <w:color w:val="000000"/>
          <w:sz w:val="16"/>
          <w:szCs w:val="27"/>
        </w:rPr>
        <w:t xml:space="preserve"> </w:t>
      </w:r>
      <w:r w:rsidRPr="007F06AA">
        <w:rPr>
          <w:rStyle w:val="StyleBoldUnderline"/>
        </w:rPr>
        <w:t>The materialist theory of humanism</w:t>
      </w:r>
      <w:r w:rsidRPr="00680580">
        <w:rPr>
          <w:rFonts w:ascii="Verdana" w:hAnsi="Verdana" w:cs="Times New Roman"/>
          <w:color w:val="000000"/>
          <w:sz w:val="16"/>
          <w:szCs w:val="27"/>
        </w:rPr>
        <w:t xml:space="preserve">, to put this another way, is the theory of humans' place in the city: the site of labor, consciousness, and history. This theory of humanism </w:t>
      </w:r>
      <w:r w:rsidRPr="007F06AA">
        <w:rPr>
          <w:rStyle w:val="StyleBoldUnderline"/>
        </w:rPr>
        <w:t>has</w:t>
      </w:r>
      <w:r w:rsidRPr="00680580">
        <w:rPr>
          <w:rFonts w:ascii="Verdana" w:hAnsi="Verdana" w:cs="Times New Roman"/>
          <w:color w:val="000000"/>
          <w:sz w:val="16"/>
          <w:szCs w:val="27"/>
        </w:rPr>
        <w:t xml:space="preserve"> in fact always </w:t>
      </w:r>
      <w:r w:rsidRPr="007F06AA">
        <w:rPr>
          <w:rStyle w:val="StyleBoldUnderline"/>
        </w:rPr>
        <w:t>been put in question by capitalist ideology</w:t>
      </w:r>
      <w:r w:rsidRPr="00680580">
        <w:rPr>
          <w:rFonts w:ascii="Verdana" w:hAnsi="Verdana" w:cs="Times New Roman"/>
          <w:color w:val="000000"/>
          <w:sz w:val="16"/>
          <w:szCs w:val="27"/>
        </w:rPr>
        <w:t xml:space="preserve">, </w:t>
      </w:r>
      <w:r w:rsidRPr="007F06AA">
        <w:rPr>
          <w:rStyle w:val="StyleBoldUnderline"/>
        </w:rPr>
        <w:t>the main task of which is the use of culture to</w:t>
      </w:r>
      <w:r w:rsidRPr="00680580">
        <w:rPr>
          <w:rFonts w:ascii="Verdana" w:hAnsi="Verdana" w:cs="Times New Roman"/>
          <w:color w:val="000000"/>
          <w:sz w:val="16"/>
          <w:szCs w:val="27"/>
        </w:rPr>
        <w:t xml:space="preserve"> explain away </w:t>
      </w:r>
      <w:r w:rsidRPr="00DF01E6">
        <w:rPr>
          <w:rStyle w:val="StyleBoldUnderline"/>
        </w:rPr>
        <w:t>(naturalize) the</w:t>
      </w:r>
      <w:r w:rsidRPr="007F06AA">
        <w:rPr>
          <w:rStyle w:val="StyleBoldUnderline"/>
        </w:rPr>
        <w:t xml:space="preserve"> social relations of labor</w:t>
      </w:r>
      <w:r w:rsidRPr="00680580">
        <w:rPr>
          <w:rFonts w:ascii="Verdana" w:hAnsi="Verdana" w:cs="Times New Roman"/>
          <w:color w:val="000000"/>
          <w:sz w:val="16"/>
          <w:szCs w:val="27"/>
        </w:rPr>
        <w:t xml:space="preserve"> from which capitalists profit. Whereas </w:t>
      </w:r>
      <w:r w:rsidRPr="00DF01E6">
        <w:rPr>
          <w:rStyle w:val="StyleBoldUnderline"/>
        </w:rPr>
        <w:t xml:space="preserve">materialist humanism is the articulation of the possible—freedom from necessity, from the relations of exploitation—dominant theories of </w:t>
      </w:r>
      <w:r w:rsidRPr="00680580">
        <w:rPr>
          <w:rFonts w:ascii="Verdana" w:hAnsi="Verdana" w:cs="Times New Roman"/>
          <w:color w:val="000000"/>
          <w:sz w:val="16"/>
          <w:szCs w:val="27"/>
        </w:rPr>
        <w:t>the human/</w:t>
      </w:r>
      <w:r w:rsidRPr="00DF01E6">
        <w:rPr>
          <w:rStyle w:val="StyleBoldUnderline"/>
        </w:rPr>
        <w:t>humanism</w:t>
      </w:r>
      <w:r w:rsidRPr="00680580">
        <w:rPr>
          <w:rFonts w:ascii="Verdana" w:hAnsi="Verdana" w:cs="Times New Roman"/>
          <w:color w:val="000000"/>
          <w:sz w:val="16"/>
          <w:szCs w:val="27"/>
        </w:rPr>
        <w:t xml:space="preserve"> are ultimately aimed at preserving existing class relations. They do so </w:t>
      </w:r>
      <w:r w:rsidRPr="00DF01E6">
        <w:rPr>
          <w:rStyle w:val="StyleBoldUnderline"/>
        </w:rPr>
        <w:t>by erasing the roots of humanity in labor and treating the human instead as the subject of</w:t>
      </w:r>
      <w:r w:rsidRPr="00680580">
        <w:rPr>
          <w:rFonts w:ascii="Verdana" w:hAnsi="Verdana" w:cs="Times New Roman"/>
          <w:color w:val="000000"/>
          <w:sz w:val="16"/>
          <w:szCs w:val="27"/>
        </w:rPr>
        <w:t xml:space="preserve"> consciousness and </w:t>
      </w:r>
      <w:r w:rsidRPr="00DF01E6">
        <w:rPr>
          <w:rStyle w:val="StyleBoldUnderline"/>
        </w:rPr>
        <w:t>reason</w:t>
      </w:r>
      <w:r w:rsidRPr="00680580">
        <w:rPr>
          <w:rFonts w:ascii="Verdana" w:hAnsi="Verdana" w:cs="Times New Roman"/>
          <w:color w:val="000000"/>
          <w:sz w:val="16"/>
          <w:szCs w:val="27"/>
        </w:rPr>
        <w:t xml:space="preserve"> (i.e., the cogito, the speaking subject) or as the subject of post-rational feeling and sensuousness (a subject of consciousness who considers consciousness of feeling more important than rational knowing).</w:t>
      </w:r>
      <w:r w:rsidR="00680580" w:rsidRPr="00680580">
        <w:rPr>
          <w:rFonts w:ascii="Verdana" w:hAnsi="Verdana" w:cs="Times New Roman"/>
          <w:color w:val="000000"/>
          <w:sz w:val="12"/>
          <w:szCs w:val="27"/>
        </w:rPr>
        <w:t>¶</w:t>
      </w:r>
      <w:r w:rsidR="00680580" w:rsidRPr="00680580">
        <w:rPr>
          <w:rFonts w:ascii="Verdana" w:hAnsi="Verdana" w:cs="Times New Roman"/>
          <w:color w:val="000000"/>
          <w:sz w:val="16"/>
          <w:szCs w:val="27"/>
        </w:rPr>
        <w:t xml:space="preserve"> </w:t>
      </w:r>
      <w:r w:rsidRPr="00680580">
        <w:rPr>
          <w:rFonts w:ascii="Verdana" w:hAnsi="Verdana" w:cs="Times New Roman"/>
          <w:color w:val="000000"/>
          <w:sz w:val="16"/>
          <w:szCs w:val="27"/>
        </w:rPr>
        <w:t xml:space="preserve">What is thereby erased is that </w:t>
      </w:r>
      <w:r w:rsidRPr="00DF01E6">
        <w:rPr>
          <w:rStyle w:val="StyleBoldUnderline"/>
        </w:rPr>
        <w:t>what humans do to nature is a result of what humans do to themselves</w:t>
      </w:r>
      <w:r w:rsidRPr="00680580">
        <w:rPr>
          <w:rFonts w:ascii="Verdana" w:hAnsi="Verdana" w:cs="Times New Roman"/>
          <w:color w:val="000000"/>
          <w:sz w:val="16"/>
          <w:szCs w:val="27"/>
        </w:rPr>
        <w:t>: "the exploitation of man by man</w:t>
      </w:r>
      <w:r w:rsidRPr="00680580">
        <w:rPr>
          <w:sz w:val="16"/>
        </w:rPr>
        <w:t>."</w:t>
      </w:r>
      <w:r w:rsidRPr="00DF01E6">
        <w:rPr>
          <w:rStyle w:val="StyleBoldUnderline"/>
        </w:rPr>
        <w:t xml:space="preserve"> It is the social relations</w:t>
      </w:r>
      <w:r w:rsidRPr="00680580">
        <w:rPr>
          <w:rFonts w:ascii="Verdana" w:hAnsi="Verdana" w:cs="Times New Roman"/>
          <w:color w:val="000000"/>
          <w:sz w:val="16"/>
          <w:szCs w:val="27"/>
        </w:rPr>
        <w:t xml:space="preserve"> and not epistemological and cultural ones </w:t>
      </w:r>
      <w:r w:rsidRPr="00DF01E6">
        <w:rPr>
          <w:rStyle w:val="StyleBoldUnderline"/>
        </w:rPr>
        <w:t>that shape material life</w:t>
      </w:r>
      <w:r w:rsidRPr="00680580">
        <w:rPr>
          <w:rFonts w:ascii="Verdana" w:hAnsi="Verdana" w:cs="Times New Roman"/>
          <w:color w:val="000000"/>
          <w:sz w:val="16"/>
          <w:szCs w:val="27"/>
        </w:rPr>
        <w:t xml:space="preserve">, not only for humans but also for all species. On these terms, the human subject is, above all, the subject of labor. To theorize the basis of the human life in terms of labor is to emphasize that, in "the working-up of the objective world" of nature (humans' life-activity), humans make their life-activity "the object of [their] will and [their] </w:t>
      </w:r>
      <w:r w:rsidRPr="00680580">
        <w:rPr>
          <w:sz w:val="16"/>
        </w:rPr>
        <w:t>consciousness" (Marx,</w:t>
      </w:r>
      <w:r w:rsidR="00680580" w:rsidRPr="00680580">
        <w:rPr>
          <w:sz w:val="16"/>
        </w:rPr>
        <w:t xml:space="preserve"> </w:t>
      </w:r>
      <w:r w:rsidRPr="00680580">
        <w:rPr>
          <w:sz w:val="16"/>
        </w:rPr>
        <w:t>Economic and Philosophic Manuscripts</w:t>
      </w:r>
      <w:r w:rsidR="00680580" w:rsidRPr="00680580">
        <w:rPr>
          <w:sz w:val="16"/>
        </w:rPr>
        <w:t xml:space="preserve"> </w:t>
      </w:r>
      <w:r w:rsidRPr="00680580">
        <w:rPr>
          <w:sz w:val="16"/>
        </w:rPr>
        <w:t>62). That is</w:t>
      </w:r>
      <w:r w:rsidRPr="00680580">
        <w:rPr>
          <w:rFonts w:ascii="Verdana" w:hAnsi="Verdana" w:cs="Times New Roman"/>
          <w:color w:val="000000"/>
          <w:sz w:val="16"/>
          <w:szCs w:val="27"/>
        </w:rPr>
        <w:t xml:space="preserve"> to say, "Man makes his life-activity itself the object of his will and of his consciousness. He has conscious life-activity" (62). And because his life-activity of production becomes an object of consciousness, his life-activity "is not a determination with which he directly merges" (62). This is the basis on which Marx makes a distinction between humans and animals, between human life-</w:t>
      </w:r>
      <w:r w:rsidRPr="00680580">
        <w:rPr>
          <w:sz w:val="16"/>
        </w:rPr>
        <w:t>activity and animal life-activity (what he also calls the "natural life"). Humans, in their productive life, are "self-conscious." The animal, by contrast, "is immediately identical with its life-activity. It does not distinguish itself from it," or, in short</w:t>
      </w:r>
      <w:r w:rsidRPr="00680580">
        <w:rPr>
          <w:rFonts w:ascii="Verdana" w:hAnsi="Verdana" w:cs="Times New Roman"/>
          <w:color w:val="000000"/>
          <w:sz w:val="16"/>
          <w:szCs w:val="27"/>
        </w:rPr>
        <w:t>, it "merges" with its life-activity (62). In fact, Marx writes, "It is just because of this that [the human] is a species being. Or it is only because he is a species being that he is a Conscious Being, i.e., that his own life is an object for him" (62). Freedom and consciousness have an integral connection here, since only because humans' life-producing activity is an object of reflection "is [their] activity free activity" (62).</w:t>
      </w:r>
      <w:r w:rsidR="00680580" w:rsidRPr="00680580">
        <w:rPr>
          <w:rFonts w:ascii="Verdana" w:hAnsi="Verdana" w:cs="Times New Roman"/>
          <w:color w:val="000000"/>
          <w:sz w:val="12"/>
          <w:szCs w:val="27"/>
        </w:rPr>
        <w:t>¶</w:t>
      </w:r>
      <w:r w:rsidR="00680580" w:rsidRPr="00680580">
        <w:rPr>
          <w:rFonts w:ascii="Verdana" w:hAnsi="Verdana" w:cs="Times New Roman"/>
          <w:color w:val="000000"/>
          <w:sz w:val="16"/>
          <w:szCs w:val="27"/>
        </w:rPr>
        <w:t xml:space="preserve"> </w:t>
      </w:r>
      <w:r w:rsidRPr="00680580">
        <w:rPr>
          <w:rFonts w:ascii="Verdana" w:hAnsi="Verdana" w:cs="Times New Roman"/>
          <w:color w:val="000000"/>
          <w:sz w:val="16"/>
          <w:szCs w:val="27"/>
        </w:rPr>
        <w:t xml:space="preserve">Insofar as the "human" is shaped by social relations, </w:t>
      </w:r>
      <w:r w:rsidRPr="00DF01E6">
        <w:rPr>
          <w:rStyle w:val="StyleBoldUnderline"/>
        </w:rPr>
        <w:t>in exploitative social relations,</w:t>
      </w:r>
      <w:r w:rsidRPr="00680580">
        <w:rPr>
          <w:rFonts w:ascii="Verdana" w:hAnsi="Verdana" w:cs="Times New Roman"/>
          <w:color w:val="000000"/>
          <w:sz w:val="16"/>
          <w:szCs w:val="27"/>
        </w:rPr>
        <w:t xml:space="preserve"> therefore, </w:t>
      </w:r>
      <w:r w:rsidRPr="00DF01E6">
        <w:rPr>
          <w:rStyle w:val="StyleBoldUnderline"/>
        </w:rPr>
        <w:t>the "human essence" is loss</w:t>
      </w:r>
      <w:r w:rsidRPr="00680580">
        <w:rPr>
          <w:rFonts w:ascii="Verdana" w:hAnsi="Verdana" w:cs="Times New Roman"/>
          <w:color w:val="000000"/>
          <w:sz w:val="16"/>
          <w:szCs w:val="27"/>
        </w:rPr>
        <w:t xml:space="preserve">, deprivation, alienation, and contradiction. In the case of capitalism, for the first time in history, the majority of workers are "freed" in a "double sense." The mass of the working population, lacking means of production to meet their own subsistence needs, must sell their labor in order to survive. </w:t>
      </w:r>
      <w:r w:rsidRPr="00DF01E6">
        <w:rPr>
          <w:rStyle w:val="StyleBoldUnderline"/>
        </w:rPr>
        <w:t>It is no longer the production of use values—values that meet the needs of the society—but exchange—values produced for the sake of private accumulation of profit.</w:t>
      </w:r>
      <w:r w:rsidRPr="00680580">
        <w:rPr>
          <w:rFonts w:ascii="Verdana" w:hAnsi="Verdana" w:cs="Times New Roman"/>
          <w:color w:val="000000"/>
          <w:sz w:val="16"/>
          <w:szCs w:val="27"/>
        </w:rPr>
        <w:t xml:space="preserve"> In contrast to ancient societies, where "[t]he individual... can never appear in the total isolation of the mere free labourer" (</w:t>
      </w:r>
      <w:r w:rsidRPr="00680580">
        <w:rPr>
          <w:sz w:val="16"/>
        </w:rPr>
        <w:t>Marx,</w:t>
      </w:r>
      <w:r w:rsidR="00680580" w:rsidRPr="00680580">
        <w:rPr>
          <w:sz w:val="16"/>
        </w:rPr>
        <w:t xml:space="preserve"> </w:t>
      </w:r>
      <w:r w:rsidRPr="00680580">
        <w:rPr>
          <w:sz w:val="16"/>
        </w:rPr>
        <w:t>Pre-Capitalist</w:t>
      </w:r>
      <w:r w:rsidR="00680580" w:rsidRPr="00680580">
        <w:rPr>
          <w:sz w:val="16"/>
        </w:rPr>
        <w:t xml:space="preserve"> </w:t>
      </w:r>
      <w:r w:rsidRPr="00680580">
        <w:rPr>
          <w:sz w:val="16"/>
        </w:rPr>
        <w:t>81</w:t>
      </w:r>
      <w:r w:rsidRPr="00680580">
        <w:rPr>
          <w:rFonts w:ascii="Verdana" w:hAnsi="Verdana" w:cs="Times New Roman"/>
          <w:color w:val="000000"/>
          <w:sz w:val="16"/>
          <w:szCs w:val="27"/>
        </w:rPr>
        <w:t>), with the generalization of commodity relations (relations of exchange), the individual appears increasingly isolated—an effect of the fact that "the worker finds the objective conditions of his labour as something separate from him, as</w:t>
      </w:r>
      <w:r w:rsidR="00680580" w:rsidRPr="00680580">
        <w:rPr>
          <w:rStyle w:val="apple-converted-space"/>
          <w:rFonts w:ascii="Verdana" w:hAnsi="Verdana" w:cs="Times New Roman"/>
          <w:color w:val="000000"/>
          <w:sz w:val="16"/>
          <w:szCs w:val="27"/>
        </w:rPr>
        <w:t xml:space="preserve"> </w:t>
      </w:r>
      <w:r w:rsidRPr="00680580">
        <w:rPr>
          <w:sz w:val="16"/>
        </w:rPr>
        <w:t>capital," which</w:t>
      </w:r>
      <w:r w:rsidRPr="00680580">
        <w:rPr>
          <w:rFonts w:ascii="Verdana" w:hAnsi="Verdana" w:cs="Times New Roman"/>
          <w:color w:val="000000"/>
          <w:sz w:val="16"/>
          <w:szCs w:val="27"/>
        </w:rPr>
        <w:t xml:space="preserve"> also assumes that </w:t>
      </w:r>
      <w:r w:rsidRPr="00DF01E6">
        <w:rPr>
          <w:rStyle w:val="StyleBoldUnderline"/>
        </w:rPr>
        <w:t>"the capitalist finds the</w:t>
      </w:r>
      <w:r w:rsidR="00680580">
        <w:rPr>
          <w:rStyle w:val="StyleBoldUnderline"/>
        </w:rPr>
        <w:t xml:space="preserve"> </w:t>
      </w:r>
      <w:r w:rsidRPr="00DF01E6">
        <w:rPr>
          <w:rStyle w:val="StyleBoldUnderline"/>
        </w:rPr>
        <w:t>workers</w:t>
      </w:r>
      <w:r w:rsidR="00680580">
        <w:rPr>
          <w:rStyle w:val="StyleBoldUnderline"/>
        </w:rPr>
        <w:t xml:space="preserve"> </w:t>
      </w:r>
      <w:r w:rsidRPr="00DF01E6">
        <w:rPr>
          <w:rStyle w:val="StyleBoldUnderline"/>
        </w:rPr>
        <w:t>as propertyless, as abstract</w:t>
      </w:r>
      <w:r w:rsidRPr="00680580">
        <w:rPr>
          <w:rFonts w:ascii="Verdana" w:hAnsi="Verdana" w:cs="Times New Roman"/>
          <w:color w:val="000000"/>
          <w:sz w:val="16"/>
          <w:szCs w:val="27"/>
        </w:rPr>
        <w:t xml:space="preserve"> labourers" (86). The alienation ("estrangement") of the worker from the means and product of labor, as Marx discusses in detail in </w:t>
      </w:r>
      <w:r w:rsidRPr="00680580">
        <w:rPr>
          <w:sz w:val="16"/>
        </w:rPr>
        <w:t>the</w:t>
      </w:r>
      <w:r w:rsidR="00680580" w:rsidRPr="00680580">
        <w:rPr>
          <w:sz w:val="16"/>
        </w:rPr>
        <w:t xml:space="preserve"> </w:t>
      </w:r>
      <w:r w:rsidRPr="00680580">
        <w:rPr>
          <w:sz w:val="16"/>
        </w:rPr>
        <w:t>Economic and Philosophic Manuscripts of 1844</w:t>
      </w:r>
      <w:r w:rsidRPr="00680580">
        <w:rPr>
          <w:rFonts w:ascii="Verdana" w:hAnsi="Verdana" w:cs="Times New Roman"/>
          <w:color w:val="000000"/>
          <w:sz w:val="16"/>
          <w:szCs w:val="27"/>
        </w:rPr>
        <w:t>, leads to further forms of alienation, all of which derive from the separation of the worker from her means and product of labor. Not only does the life-activity of production become an alienating activity, ensuring that only when one is not working does one feel truly "at home", but insofar as the individual's realization of their life-activity in labor is alienated, the worker is alienated from herself and others.</w:t>
      </w:r>
      <w:r w:rsidR="00680580" w:rsidRPr="00680580">
        <w:rPr>
          <w:rFonts w:ascii="Verdana" w:hAnsi="Verdana" w:cs="Times New Roman"/>
          <w:color w:val="000000"/>
          <w:sz w:val="12"/>
          <w:szCs w:val="27"/>
        </w:rPr>
        <w:t>¶</w:t>
      </w:r>
      <w:r w:rsidR="00680580" w:rsidRPr="00680580">
        <w:rPr>
          <w:rFonts w:ascii="Verdana" w:hAnsi="Verdana" w:cs="Times New Roman"/>
          <w:color w:val="000000"/>
          <w:sz w:val="16"/>
          <w:szCs w:val="27"/>
        </w:rPr>
        <w:t xml:space="preserve"> </w:t>
      </w:r>
      <w:r w:rsidRPr="00680580">
        <w:rPr>
          <w:rFonts w:ascii="Verdana" w:hAnsi="Verdana" w:cs="Times New Roman"/>
          <w:color w:val="000000"/>
          <w:sz w:val="16"/>
          <w:szCs w:val="27"/>
        </w:rPr>
        <w:t xml:space="preserve">It could not be otherwise, then, that people's self-estrangement becomes in turn the estrangement from others as well, from the individual's "species being." Thus, although it is in production that people confirm their species-life, estranged labor turns consciousness of </w:t>
      </w:r>
      <w:r w:rsidRPr="00680580">
        <w:rPr>
          <w:rFonts w:ascii="Verdana" w:hAnsi="Verdana" w:cs="Times New Roman"/>
          <w:color w:val="000000"/>
          <w:sz w:val="16"/>
          <w:szCs w:val="27"/>
        </w:rPr>
        <w:lastRenderedPageBreak/>
        <w:t>species life, of the central activity of species life, into means of existence, into means of life (Marx,</w:t>
      </w:r>
      <w:r w:rsidR="00680580" w:rsidRPr="00680580">
        <w:rPr>
          <w:rStyle w:val="apple-converted-space"/>
          <w:rFonts w:ascii="Verdana" w:hAnsi="Verdana" w:cs="Times New Roman"/>
          <w:color w:val="000000"/>
          <w:sz w:val="16"/>
          <w:szCs w:val="27"/>
        </w:rPr>
        <w:t xml:space="preserve"> </w:t>
      </w:r>
      <w:r w:rsidRPr="00680580">
        <w:rPr>
          <w:sz w:val="16"/>
        </w:rPr>
        <w:t>Economic and Philosophic Manuscripts</w:t>
      </w:r>
      <w:r w:rsidR="00680580" w:rsidRPr="00680580">
        <w:rPr>
          <w:rStyle w:val="apple-converted-space"/>
          <w:rFonts w:ascii="Verdana" w:hAnsi="Verdana" w:cs="Times New Roman"/>
          <w:color w:val="000000"/>
          <w:sz w:val="16"/>
          <w:szCs w:val="27"/>
        </w:rPr>
        <w:t xml:space="preserve"> </w:t>
      </w:r>
      <w:r w:rsidRPr="00680580">
        <w:rPr>
          <w:rFonts w:ascii="Verdana" w:hAnsi="Verdana" w:cs="Times New Roman"/>
          <w:color w:val="000000"/>
          <w:sz w:val="16"/>
          <w:szCs w:val="27"/>
        </w:rPr>
        <w:t>59). "In tearing away from man the object of his production, therefore, estranged labour tears from him his species life, his real species objectivity, and transforms his advantage over animals into the disadvantage that his inorganic body, nature, is taken from him" (63). But, for Marx, the solution to alienation is not "retreat" into nature, and idealized forms of community with animals and others, but fighting for new social relations, and thus a new "human essence." It is in the city (as the space of class conflicts) that this fight will take place.</w:t>
      </w:r>
      <w:r w:rsidR="00680580" w:rsidRPr="00680580">
        <w:rPr>
          <w:rFonts w:ascii="Verdana" w:hAnsi="Verdana" w:cs="Times New Roman"/>
          <w:color w:val="000000"/>
          <w:sz w:val="12"/>
          <w:szCs w:val="27"/>
        </w:rPr>
        <w:t>¶</w:t>
      </w:r>
      <w:r w:rsidR="00680580" w:rsidRPr="00680580">
        <w:rPr>
          <w:rFonts w:ascii="Verdana" w:hAnsi="Verdana" w:cs="Times New Roman"/>
          <w:color w:val="000000"/>
          <w:sz w:val="16"/>
          <w:szCs w:val="27"/>
        </w:rPr>
        <w:t xml:space="preserve"> </w:t>
      </w:r>
      <w:r w:rsidRPr="00680580">
        <w:rPr>
          <w:rFonts w:ascii="Verdana" w:hAnsi="Verdana" w:cs="Times New Roman"/>
          <w:color w:val="000000"/>
          <w:sz w:val="16"/>
          <w:szCs w:val="27"/>
        </w:rPr>
        <w:t xml:space="preserve">It is quite telling, then, that, as </w:t>
      </w:r>
      <w:r w:rsidRPr="00680580">
        <w:rPr>
          <w:sz w:val="16"/>
        </w:rPr>
        <w:t>Wolfe</w:t>
      </w:r>
      <w:r w:rsidRPr="00680580">
        <w:rPr>
          <w:rFonts w:ascii="Verdana" w:hAnsi="Verdana" w:cs="Times New Roman"/>
          <w:color w:val="000000"/>
          <w:sz w:val="16"/>
          <w:szCs w:val="27"/>
        </w:rPr>
        <w:t xml:space="preserve"> makes clear, for posthumanists, human exploitation of humans stems from human exploitation of animals: "if we allow the human/animal distinction to remain intact... then the machinery of speciesism and animalization will be available to use against various subjugated groups, animal or human, as history well shows" ("Speciesism, Identity Politics, and Ecocriticism" 102). Such arguments are especially effective (and hence popular in the publishing industry) because, however much he may criticize commodification, </w:t>
      </w:r>
      <w:r w:rsidRPr="00680580">
        <w:rPr>
          <w:rStyle w:val="StyleBoldUnderline"/>
        </w:rPr>
        <w:t>he</w:t>
      </w:r>
      <w:r w:rsidRPr="00680580">
        <w:rPr>
          <w:rFonts w:ascii="Verdana" w:hAnsi="Verdana" w:cs="Times New Roman"/>
          <w:color w:val="000000"/>
          <w:sz w:val="16"/>
          <w:szCs w:val="27"/>
        </w:rPr>
        <w:t xml:space="preserve"> </w:t>
      </w:r>
      <w:r w:rsidRPr="00680580">
        <w:rPr>
          <w:rStyle w:val="StyleBoldUnderline"/>
        </w:rPr>
        <w:t>ultimately takes critical pressure off of the role of capital in impoverishing the world's majority and destroying the environment, and places it (back) onto a "humanity" beyond classes.</w:t>
      </w:r>
      <w:r w:rsidRPr="00680580">
        <w:rPr>
          <w:rFonts w:ascii="Verdana" w:hAnsi="Verdana" w:cs="Times New Roman"/>
          <w:color w:val="000000"/>
          <w:sz w:val="16"/>
          <w:szCs w:val="27"/>
        </w:rPr>
        <w:t xml:space="preserve"> The implication of Wolfe's argument is that struggles which prioritize</w:t>
      </w:r>
      <w:r w:rsidR="00680580" w:rsidRPr="00680580">
        <w:rPr>
          <w:rStyle w:val="apple-converted-space"/>
          <w:rFonts w:ascii="Verdana" w:hAnsi="Verdana" w:cs="Times New Roman"/>
          <w:color w:val="000000"/>
          <w:sz w:val="16"/>
          <w:szCs w:val="27"/>
        </w:rPr>
        <w:t xml:space="preserve"> </w:t>
      </w:r>
      <w:r>
        <w:rPr>
          <w:rStyle w:val="Emphasis"/>
          <w:rFonts w:ascii="Verdana" w:hAnsi="Verdana" w:cs="Times New Roman"/>
          <w:color w:val="000000"/>
          <w:sz w:val="27"/>
          <w:szCs w:val="27"/>
        </w:rPr>
        <w:t>social</w:t>
      </w:r>
      <w:r w:rsidR="00680580" w:rsidRPr="00680580">
        <w:rPr>
          <w:rStyle w:val="apple-converted-space"/>
          <w:rFonts w:ascii="Verdana" w:hAnsi="Verdana" w:cs="Times New Roman"/>
          <w:color w:val="000000"/>
          <w:sz w:val="16"/>
          <w:szCs w:val="24"/>
        </w:rPr>
        <w:t xml:space="preserve"> </w:t>
      </w:r>
      <w:r w:rsidRPr="00680580">
        <w:rPr>
          <w:rFonts w:ascii="Verdana" w:hAnsi="Verdana" w:cs="Times New Roman"/>
          <w:color w:val="000000"/>
          <w:sz w:val="16"/>
          <w:szCs w:val="24"/>
        </w:rPr>
        <w:t>equality are not only unethical but futile, since there can be no social change between humans until humans change their (more "fundamental") relations to animals.</w:t>
      </w:r>
      <w:r w:rsidR="00680580" w:rsidRPr="00680580">
        <w:rPr>
          <w:rFonts w:ascii="Verdana" w:hAnsi="Verdana" w:cs="Times New Roman"/>
          <w:color w:val="000000"/>
          <w:sz w:val="16"/>
          <w:szCs w:val="24"/>
        </w:rPr>
        <w:t xml:space="preserve"> </w:t>
      </w:r>
    </w:p>
    <w:p w14:paraId="791D3851" w14:textId="1E887AD8" w:rsidR="001502D8" w:rsidRDefault="001502D8" w:rsidP="00A33D8F">
      <w:pPr>
        <w:pStyle w:val="Heading3"/>
      </w:pPr>
      <w:r>
        <w:lastRenderedPageBreak/>
        <w:t>Poetry</w:t>
      </w:r>
    </w:p>
    <w:p w14:paraId="74DD74E0" w14:textId="77777777" w:rsidR="001502D8" w:rsidRDefault="001502D8" w:rsidP="001502D8">
      <w:pPr>
        <w:pStyle w:val="Heading4"/>
      </w:pPr>
      <w:r>
        <w:t>Modern poetry is reliant on the capitalist system</w:t>
      </w:r>
    </w:p>
    <w:p w14:paraId="6ED9AF5B" w14:textId="77777777" w:rsidR="001502D8" w:rsidRPr="006C56F5" w:rsidRDefault="001502D8" w:rsidP="001502D8">
      <w:pPr>
        <w:rPr>
          <w:rStyle w:val="StyleStyleBold12pt"/>
        </w:rPr>
      </w:pPr>
      <w:r>
        <w:rPr>
          <w:rStyle w:val="StyleStyleBold12pt"/>
        </w:rPr>
        <w:t>Sidwell 11</w:t>
      </w:r>
      <w:r w:rsidRPr="009162E5">
        <w:t xml:space="preserve"> (Marc Sidwell, Marc Sidwell is a freelance writer and researcher based in London, specializing in liberal education and the Great Books. He is a Research Fellow for the New Culture Forum and a subeditor for Standpoint Magazine, and his article on California's Thomas Aquinas College is available on their website. Marc is co-editor, with Professor Anthony O'Hear, of The School of Freedom: A Liberal Education Reader from Plato to the Present Day, published in 2009. Professor O'Hear is also the author of The Great Books: A Journey Through 2,500 Years of the West's Classic Literature. 12/09/2011, “Poetry and capitalism make a heroic couplet,” </w:t>
      </w:r>
      <w:hyperlink r:id="rId13" w:history="1">
        <w:r w:rsidRPr="009162E5">
          <w:rPr>
            <w:rStyle w:val="Hyperlink"/>
          </w:rPr>
          <w:t>http://search.proquest.com.proxy.lib.umich.edu/docview/910331036?pq-origsite=summon</w:t>
        </w:r>
      </w:hyperlink>
      <w:r w:rsidRPr="009162E5">
        <w:t xml:space="preserve">.) //ky </w:t>
      </w:r>
    </w:p>
    <w:p w14:paraId="30292B2C" w14:textId="77777777" w:rsidR="001502D8" w:rsidRDefault="001502D8" w:rsidP="001502D8">
      <w:r w:rsidRPr="00065B3D">
        <w:t xml:space="preserve">T.S. ELIOT was a banker, but that hasn't stopped two poets from refusing to be shortlisted for this year's prestigious, Pounds 15,000 Eliot Prize over a sponsorship deal with Aurum Capital, an investment firm specialising in funds of hedge funds. </w:t>
      </w:r>
      <w:r w:rsidRPr="006C56F5">
        <w:rPr>
          <w:rStyle w:val="StyleBoldUnderline"/>
        </w:rPr>
        <w:t>First Alice Oswald and now John Kinsella have given up their coveted places on the list. Kinsella told The Guardian he was an "anti-capitalist in full-on form", while Oswald announced that "poetry should be questioning not endorsing such institutions". It's not entirely clear whether either Oswald or Kinsella feel the children helped by hedge fund charity Ark, also supported by Aurum, should be throwing their schoolbooks in the face of those benefactors as well.</w:t>
      </w:r>
      <w:r>
        <w:t xml:space="preserve"> </w:t>
      </w:r>
      <w:r w:rsidRPr="006C56F5">
        <w:rPr>
          <w:rStyle w:val="StyleBoldUnderline"/>
        </w:rPr>
        <w:t>What is clear is where the rebel poets would have liked the money to have come from instead: your taxes.</w:t>
      </w:r>
      <w:r w:rsidRPr="00065B3D">
        <w:t xml:space="preserve"> The prize recently had its Arts Council funding cut, a cut that was protested by leading poets, including Carol Ann Duffy, another name on the shortlist</w:t>
      </w:r>
      <w:r w:rsidRPr="006C56F5">
        <w:rPr>
          <w:rStyle w:val="StyleBoldUnderline"/>
        </w:rPr>
        <w:t>. It is apparently preferable for poetry to be funded by forced contributions from taxation (to which the City is a significant contributor) rather than supported by voluntary contributions from a financial services firm. It's important at such times to remind ourselves that poetry doesn't have to be the enemy of a liberal society and its financial institutions</w:t>
      </w:r>
      <w:r w:rsidRPr="006C56F5">
        <w:t>.</w:t>
      </w:r>
      <w:r w:rsidRPr="00065B3D">
        <w:t xml:space="preserve"> Eliot liked his job at Lloyds, and refused to give it up for a life on the charity of his friends. America's national poet, Walt Whitman, wrote in an editorial of 1842 that "Every time that congress or a state legislature meddles in matters of finance, they only plunge the interests of the people deeper and deeper into difficulty." Today, David Buik of BGC Partners still introduces his regular emails with poetic asides, continuing the literate tradition of Benjamin Graham, who opened his classic The Intelligent Investor with an epigraph from Virgil's Aeneid: "Through chances various, through all vicissitudes, we make our way."</w:t>
      </w:r>
      <w:r>
        <w:t xml:space="preserve"> </w:t>
      </w:r>
      <w:r w:rsidRPr="00065B3D">
        <w:t>Pe</w:t>
      </w:r>
      <w:r w:rsidRPr="006C56F5">
        <w:rPr>
          <w:rStyle w:val="StyleBoldUnderline"/>
        </w:rPr>
        <w:t>rhaps the blend of the poetic and the financial best suited to our own time</w:t>
      </w:r>
      <w:r w:rsidRPr="00065B3D">
        <w:t>, however, is found in the first act of the second part of Goethe's Faust, where the devil Mephistopheles convinces the emperor that debasing the currency by endlessly printing more money will restore wealth to his realm. Goethe had the measure of quantitative easing a century before Keynes.</w:t>
      </w:r>
      <w:r>
        <w:t xml:space="preserve"> </w:t>
      </w:r>
      <w:r w:rsidRPr="00065B3D">
        <w:t>Mephistopheles observes in an aside, "That merit and success are link'd together,/ This to your fools occurreth never;/ Could they appropriate the wise man's stone,/ That, not the wise man, they would prize alone." The wise man's stone is the philosopher's stone, which turns base metal into gold. Today's rebel poets, it seems, are Goethe's fools: they want to live on money printed from thin air, refuse to value those who can actually turn lead into gold, and reject the idea that capitalism celebrates, that success be linked to merit through a process of voluntary exchange.</w:t>
      </w:r>
      <w:r>
        <w:t xml:space="preserve"> </w:t>
      </w:r>
      <w:r w:rsidRPr="00065B3D">
        <w:t xml:space="preserve">The Poetry Book Society, which negotiated the three-year deal with Aurum, is defending its decision, and with another eight names on the list, this show of anti-capitalist principle won't prevent the </w:t>
      </w:r>
      <w:r w:rsidRPr="00065B3D">
        <w:lastRenderedPageBreak/>
        <w:t>announcement of a worthy winner. But given the statements of Oswald and Kinsella, it may be that rather than accepting opprobrium, investment houses should be questioning rather than endorsing such poets.</w:t>
      </w:r>
    </w:p>
    <w:p w14:paraId="71066CCA" w14:textId="77777777" w:rsidR="001502D8" w:rsidRPr="001502D8" w:rsidRDefault="001502D8" w:rsidP="001502D8"/>
    <w:p w14:paraId="07E89780" w14:textId="7489CCAA" w:rsidR="00C24F08" w:rsidRDefault="00C24F08" w:rsidP="00A33D8F">
      <w:pPr>
        <w:pStyle w:val="Heading3"/>
      </w:pPr>
      <w:r>
        <w:t>Race</w:t>
      </w:r>
    </w:p>
    <w:p w14:paraId="3F496843" w14:textId="0108C85E" w:rsidR="00C24F08" w:rsidRPr="00C24F08" w:rsidRDefault="00C24F08" w:rsidP="00C24F08">
      <w:pPr>
        <w:pStyle w:val="Heading4"/>
      </w:pPr>
      <w:r>
        <w:t>The dominant class uses race divisions to discourage working-class unity—only once capitalism has collapsed can racism be dismantled</w:t>
      </w:r>
    </w:p>
    <w:p w14:paraId="1C32E9CA" w14:textId="1B5A7D3E" w:rsidR="00276F05" w:rsidRDefault="00205A28" w:rsidP="00276F05">
      <w:r>
        <w:t>**gender modified</w:t>
      </w:r>
    </w:p>
    <w:p w14:paraId="48FB80D6" w14:textId="3657C483" w:rsidR="00C24F08" w:rsidRPr="005979F5" w:rsidRDefault="005979F5" w:rsidP="00276F05">
      <w:pPr>
        <w:rPr>
          <w:sz w:val="16"/>
          <w:szCs w:val="16"/>
        </w:rPr>
      </w:pPr>
      <w:r w:rsidRPr="005979F5">
        <w:rPr>
          <w:sz w:val="16"/>
          <w:szCs w:val="16"/>
        </w:rPr>
        <w:t>E</w:t>
      </w:r>
      <w:r>
        <w:t xml:space="preserve"> </w:t>
      </w:r>
      <w:r w:rsidRPr="005979F5">
        <w:rPr>
          <w:b/>
        </w:rPr>
        <w:t>San Juan</w:t>
      </w:r>
      <w:r>
        <w:t xml:space="preserve"> </w:t>
      </w:r>
      <w:r w:rsidRPr="005979F5">
        <w:rPr>
          <w:sz w:val="16"/>
          <w:szCs w:val="16"/>
        </w:rPr>
        <w:t>Jr</w:t>
      </w:r>
      <w:r>
        <w:t xml:space="preserve"> </w:t>
      </w:r>
      <w:r w:rsidRPr="005979F5">
        <w:rPr>
          <w:b/>
        </w:rPr>
        <w:t>2003</w:t>
      </w:r>
      <w:r w:rsidRPr="005979F5">
        <w:rPr>
          <w:sz w:val="16"/>
          <w:szCs w:val="16"/>
        </w:rPr>
        <w:t>,</w:t>
      </w:r>
      <w:r w:rsidR="0027749E">
        <w:rPr>
          <w:sz w:val="16"/>
          <w:szCs w:val="16"/>
        </w:rPr>
        <w:t xml:space="preserve"> Professor of the English language, Comparative Literature, American Studies and Cultural Studies at Harvard University,</w:t>
      </w:r>
      <w:r w:rsidRPr="005979F5">
        <w:rPr>
          <w:sz w:val="16"/>
          <w:szCs w:val="16"/>
        </w:rPr>
        <w:t xml:space="preserve"> “Marxism and the Race/Class Problematic: A Re-Articulation”</w:t>
      </w:r>
    </w:p>
    <w:p w14:paraId="09627B4B" w14:textId="1DEE4D7F" w:rsidR="004F6080" w:rsidRDefault="004F6080" w:rsidP="004F6080">
      <w:pPr>
        <w:shd w:val="clear" w:color="auto" w:fill="FFFFFF"/>
        <w:spacing w:before="100" w:beforeAutospacing="1" w:after="100" w:afterAutospacing="1"/>
        <w:rPr>
          <w:rFonts w:ascii="Times" w:hAnsi="Times" w:cs="Times New Roman"/>
          <w:color w:val="000000"/>
          <w:sz w:val="16"/>
          <w:szCs w:val="27"/>
        </w:rPr>
      </w:pPr>
      <w:r w:rsidRPr="0082409A">
        <w:rPr>
          <w:rFonts w:ascii="Times" w:hAnsi="Times" w:cs="Times New Roman"/>
          <w:color w:val="000000"/>
          <w:sz w:val="16"/>
          <w:szCs w:val="27"/>
        </w:rPr>
        <w:t>One recent example of the orthodox Marxist view of the race/class nexus is found in Michael Parenti's</w:t>
      </w:r>
      <w:r w:rsidR="0082409A" w:rsidRPr="0082409A">
        <w:rPr>
          <w:rFonts w:ascii="Times" w:hAnsi="Times" w:cs="Times New Roman"/>
          <w:color w:val="000000"/>
          <w:sz w:val="16"/>
          <w:szCs w:val="27"/>
        </w:rPr>
        <w:t xml:space="preserve"> </w:t>
      </w:r>
      <w:r w:rsidRPr="0082409A">
        <w:rPr>
          <w:rFonts w:ascii="Times" w:hAnsi="Times" w:cs="Times New Roman"/>
          <w:i/>
          <w:iCs/>
          <w:color w:val="000000"/>
          <w:sz w:val="16"/>
          <w:szCs w:val="27"/>
        </w:rPr>
        <w:t>Land of Idols: Political Mythology in America</w:t>
      </w:r>
      <w:r w:rsidRPr="0082409A">
        <w:rPr>
          <w:rFonts w:ascii="Times" w:hAnsi="Times" w:cs="Times New Roman"/>
          <w:color w:val="000000"/>
          <w:sz w:val="16"/>
          <w:szCs w:val="27"/>
        </w:rPr>
        <w:t xml:space="preserve">. After a substantial account of the linkage between racism and slavery, Parenti argues that racism is functional to the preservation of capitalism: </w:t>
      </w:r>
      <w:r w:rsidRPr="00C24F08">
        <w:rPr>
          <w:rStyle w:val="StyleBoldUnderline"/>
        </w:rPr>
        <w:t>t</w:t>
      </w:r>
      <w:r w:rsidRPr="004F6080">
        <w:rPr>
          <w:rStyle w:val="StyleBoldUnderline"/>
        </w:rPr>
        <w:t>he dominant class</w:t>
      </w:r>
      <w:r w:rsidRPr="0082409A">
        <w:rPr>
          <w:rFonts w:ascii="Times" w:hAnsi="Times" w:cs="Times New Roman"/>
          <w:color w:val="000000"/>
          <w:sz w:val="16"/>
          <w:szCs w:val="27"/>
        </w:rPr>
        <w:t xml:space="preserve"> interests </w:t>
      </w:r>
      <w:r w:rsidRPr="004F6080">
        <w:rPr>
          <w:rStyle w:val="StyleBoldUnderline"/>
        </w:rPr>
        <w:t xml:space="preserve">use it "to discourage working-class unity and divide people from each other </w:t>
      </w:r>
      <w:r w:rsidRPr="0082409A">
        <w:rPr>
          <w:rFonts w:ascii="Times" w:hAnsi="Times" w:cs="Times New Roman"/>
          <w:color w:val="000000"/>
          <w:sz w:val="16"/>
          <w:szCs w:val="27"/>
        </w:rPr>
        <w:t>(1994, 133). Parenti adds: "</w:t>
      </w:r>
      <w:r w:rsidRPr="004F6080">
        <w:rPr>
          <w:rStyle w:val="StyleBoldUnderline"/>
        </w:rPr>
        <w:t>Class power gives attitudinal racism much of its virulence</w:t>
      </w:r>
      <w:r w:rsidRPr="0082409A">
        <w:rPr>
          <w:rFonts w:ascii="Times" w:hAnsi="Times" w:cs="Times New Roman"/>
          <w:color w:val="000000"/>
          <w:sz w:val="16"/>
          <w:szCs w:val="27"/>
        </w:rPr>
        <w:t xml:space="preserve">. </w:t>
      </w:r>
      <w:r w:rsidRPr="004F6080">
        <w:rPr>
          <w:rStyle w:val="StyleBoldUnderline"/>
        </w:rPr>
        <w:t>The class dimension is sometimes overlooked by the victims of racism. Rather than looking at the politico-economic system that has victimized [them], they blame an undifferentiated 'White racism.'"</w:t>
      </w:r>
      <w:r w:rsidRPr="0082409A">
        <w:rPr>
          <w:rFonts w:ascii="Times" w:hAnsi="Times" w:cs="Times New Roman"/>
          <w:color w:val="000000"/>
          <w:sz w:val="16"/>
          <w:szCs w:val="27"/>
        </w:rPr>
        <w:t xml:space="preserve"> But he grants that "along with being an expression of class society, racism develops a momentum of its own" (1994, 137-38</w:t>
      </w:r>
      <w:r w:rsidRPr="0082409A">
        <w:rPr>
          <w:sz w:val="16"/>
        </w:rPr>
        <w:t>). One of the reasons for the habit of treating class problems as racial ones</w:t>
      </w:r>
      <w:r w:rsidRPr="0082409A">
        <w:rPr>
          <w:rFonts w:ascii="Times" w:hAnsi="Times" w:cs="Times New Roman"/>
          <w:color w:val="000000"/>
          <w:sz w:val="16"/>
          <w:szCs w:val="27"/>
        </w:rPr>
        <w:t>, according to Parenti, may be traced to the Supreme Court's treatment of "race" as a "suspect category," thus making race-motivated harms subject to constitutional redress.</w:t>
      </w:r>
      <w:r w:rsidR="0082409A" w:rsidRPr="0082409A">
        <w:rPr>
          <w:rFonts w:ascii="Times" w:hAnsi="Times" w:cs="Times New Roman"/>
          <w:color w:val="000000"/>
          <w:sz w:val="12"/>
          <w:szCs w:val="27"/>
        </w:rPr>
        <w:t>¶</w:t>
      </w:r>
      <w:r w:rsidR="0082409A" w:rsidRPr="0082409A">
        <w:rPr>
          <w:rFonts w:ascii="Times" w:hAnsi="Times" w:cs="Times New Roman"/>
          <w:color w:val="000000"/>
          <w:sz w:val="16"/>
          <w:szCs w:val="27"/>
        </w:rPr>
        <w:t xml:space="preserve"> </w:t>
      </w:r>
      <w:r w:rsidRPr="0082409A">
        <w:rPr>
          <w:rFonts w:ascii="Times" w:hAnsi="Times" w:cs="Times New Roman"/>
          <w:color w:val="000000"/>
          <w:sz w:val="16"/>
          <w:szCs w:val="27"/>
        </w:rPr>
        <w:t>6. An earlier "take" on the race/class</w:t>
      </w:r>
      <w:r w:rsidR="0082409A" w:rsidRPr="0082409A">
        <w:rPr>
          <w:rFonts w:ascii="Times" w:hAnsi="Times" w:cs="Times New Roman"/>
          <w:color w:val="000000"/>
          <w:sz w:val="16"/>
          <w:szCs w:val="27"/>
        </w:rPr>
        <w:t xml:space="preserve"> </w:t>
      </w:r>
      <w:r w:rsidRPr="0082409A">
        <w:rPr>
          <w:rFonts w:ascii="Times" w:hAnsi="Times" w:cs="Times New Roman"/>
          <w:i/>
          <w:iCs/>
          <w:color w:val="000000"/>
          <w:sz w:val="16"/>
          <w:szCs w:val="27"/>
        </w:rPr>
        <w:t>problematique</w:t>
      </w:r>
      <w:r w:rsidR="0082409A" w:rsidRPr="0082409A">
        <w:rPr>
          <w:rFonts w:ascii="Times" w:hAnsi="Times" w:cs="Times New Roman"/>
          <w:i/>
          <w:iCs/>
          <w:color w:val="000000"/>
          <w:sz w:val="16"/>
          <w:szCs w:val="27"/>
        </w:rPr>
        <w:t xml:space="preserve"> </w:t>
      </w:r>
      <w:r w:rsidRPr="0082409A">
        <w:rPr>
          <w:rFonts w:ascii="Times" w:hAnsi="Times" w:cs="Times New Roman"/>
          <w:color w:val="000000"/>
          <w:sz w:val="16"/>
          <w:szCs w:val="27"/>
        </w:rPr>
        <w:t>is found in Oliver Cromwell Cox's now classic 1948 book,</w:t>
      </w:r>
      <w:r w:rsidRPr="0082409A">
        <w:rPr>
          <w:rFonts w:ascii="Times" w:hAnsi="Times" w:cs="Times New Roman"/>
          <w:i/>
          <w:iCs/>
          <w:color w:val="000000"/>
          <w:sz w:val="16"/>
          <w:szCs w:val="27"/>
        </w:rPr>
        <w:t>Caste, Class and Race: A Study in Social Dynamics</w:t>
      </w:r>
      <w:r w:rsidRPr="0082409A">
        <w:rPr>
          <w:rFonts w:ascii="Times" w:hAnsi="Times" w:cs="Times New Roman"/>
          <w:color w:val="000000"/>
          <w:sz w:val="16"/>
          <w:szCs w:val="27"/>
        </w:rPr>
        <w:t xml:space="preserve">. Cox rightly emphasizes the social context of race relations. For Cox, </w:t>
      </w:r>
      <w:r w:rsidRPr="00205A28">
        <w:rPr>
          <w:rStyle w:val="StyleBoldUnderline"/>
        </w:rPr>
        <w:t>class analysis applies to race relations</w:t>
      </w:r>
      <w:r w:rsidRPr="0082409A">
        <w:rPr>
          <w:rFonts w:ascii="Times" w:hAnsi="Times" w:cs="Times New Roman"/>
          <w:color w:val="000000"/>
          <w:sz w:val="16"/>
          <w:szCs w:val="27"/>
        </w:rPr>
        <w:t xml:space="preserve"> as social contacts "determined by a consciousness of 'racial difference'" (1972, 206). In his study of race relations, Cox focuses on "</w:t>
      </w:r>
      <w:r w:rsidRPr="00205A28">
        <w:rPr>
          <w:rStyle w:val="StyleBoldUnderline"/>
        </w:rPr>
        <w:t>the phenomenon of the capitalist exploitation of peoples and its complementary social attitude," the latter cognized as racism</w:t>
      </w:r>
      <w:r w:rsidRPr="0082409A">
        <w:rPr>
          <w:rFonts w:ascii="Times" w:hAnsi="Times" w:cs="Times New Roman"/>
          <w:color w:val="000000"/>
          <w:sz w:val="16"/>
          <w:szCs w:val="27"/>
        </w:rPr>
        <w:t xml:space="preserve"> or "a philosophy of racial antipathy." </w:t>
      </w:r>
      <w:r w:rsidRPr="00205A28">
        <w:rPr>
          <w:rStyle w:val="StyleBoldUnderline"/>
        </w:rPr>
        <w:t>Racism</w:t>
      </w:r>
      <w:r w:rsidRPr="0082409A">
        <w:rPr>
          <w:rFonts w:ascii="Times" w:hAnsi="Times" w:cs="Times New Roman"/>
          <w:color w:val="000000"/>
          <w:sz w:val="16"/>
          <w:szCs w:val="27"/>
        </w:rPr>
        <w:t xml:space="preserve">, for Cox, </w:t>
      </w:r>
      <w:r w:rsidRPr="00205A28">
        <w:rPr>
          <w:rStyle w:val="StyleBoldUnderline"/>
        </w:rPr>
        <w:t>is the ideology or system of rationalization that underlies racial antagonism within the framework of exploitation</w:t>
      </w:r>
      <w:r w:rsidRPr="0082409A">
        <w:rPr>
          <w:rFonts w:ascii="Times" w:hAnsi="Times" w:cs="Times New Roman"/>
          <w:color w:val="000000"/>
          <w:sz w:val="16"/>
          <w:szCs w:val="27"/>
        </w:rPr>
        <w:t xml:space="preserve"> which can take diverse historical forms or situations.</w:t>
      </w:r>
      <w:r w:rsidR="0082409A" w:rsidRPr="0082409A">
        <w:rPr>
          <w:rFonts w:ascii="Times" w:hAnsi="Times" w:cs="Times New Roman"/>
          <w:color w:val="000000"/>
          <w:sz w:val="12"/>
          <w:szCs w:val="27"/>
        </w:rPr>
        <w:t>¶</w:t>
      </w:r>
      <w:r w:rsidR="0082409A" w:rsidRPr="0082409A">
        <w:rPr>
          <w:rFonts w:ascii="Times" w:hAnsi="Times" w:cs="Times New Roman"/>
          <w:color w:val="000000"/>
          <w:sz w:val="16"/>
          <w:szCs w:val="27"/>
        </w:rPr>
        <w:t xml:space="preserve"> </w:t>
      </w:r>
      <w:r w:rsidRPr="0082409A">
        <w:rPr>
          <w:rFonts w:ascii="Times" w:hAnsi="Times" w:cs="Times New Roman"/>
          <w:color w:val="000000"/>
          <w:sz w:val="16"/>
          <w:szCs w:val="27"/>
        </w:rPr>
        <w:t xml:space="preserve">7. </w:t>
      </w:r>
      <w:r w:rsidRPr="00205A28">
        <w:rPr>
          <w:rStyle w:val="StyleBoldUnderline"/>
        </w:rPr>
        <w:t>Cox theorizes racism as a "socio-attitudinal facilitation of a particular type of labor exploitation"</w:t>
      </w:r>
      <w:r w:rsidRPr="0082409A">
        <w:rPr>
          <w:rFonts w:ascii="Times" w:hAnsi="Times" w:cs="Times New Roman"/>
          <w:color w:val="000000"/>
          <w:sz w:val="16"/>
          <w:szCs w:val="27"/>
        </w:rPr>
        <w:t xml:space="preserve">: </w:t>
      </w:r>
      <w:r w:rsidRPr="00205A28">
        <w:rPr>
          <w:rStyle w:val="StyleBoldUnderline"/>
        </w:rPr>
        <w:t>"The fact of crucial significance is that racial exploitation is merely one aspect of the problem of the proletarianization of labor, regardless of the color of the laborer. Hence racial antagonism is essentially political-class conflict"</w:t>
      </w:r>
      <w:r w:rsidRPr="0082409A">
        <w:rPr>
          <w:rFonts w:ascii="Times" w:hAnsi="Times" w:cs="Times New Roman"/>
          <w:color w:val="000000"/>
          <w:sz w:val="16"/>
          <w:szCs w:val="27"/>
        </w:rPr>
        <w:t xml:space="preserve"> (1972, 208). </w:t>
      </w:r>
      <w:r w:rsidRPr="00205A28">
        <w:rPr>
          <w:rStyle w:val="StyleBoldUnderline"/>
        </w:rPr>
        <w:t xml:space="preserve">The capitalist demonstrates </w:t>
      </w:r>
      <w:r w:rsidRPr="00205A28">
        <w:rPr>
          <w:rStyle w:val="StyleBoldUnderline"/>
          <w:strike/>
        </w:rPr>
        <w:t>his</w:t>
      </w:r>
      <w:r w:rsidRPr="00205A28">
        <w:rPr>
          <w:rStyle w:val="StyleBoldUnderline"/>
        </w:rPr>
        <w:t xml:space="preserve"> </w:t>
      </w:r>
      <w:r w:rsidR="00205A28">
        <w:rPr>
          <w:rStyle w:val="StyleBoldUnderline"/>
        </w:rPr>
        <w:t xml:space="preserve">(their) </w:t>
      </w:r>
      <w:r w:rsidRPr="00205A28">
        <w:rPr>
          <w:rStyle w:val="StyleBoldUnderline"/>
        </w:rPr>
        <w:t xml:space="preserve">practical opportunism when </w:t>
      </w:r>
      <w:r w:rsidRPr="00205A28">
        <w:rPr>
          <w:rStyle w:val="StyleBoldUnderline"/>
          <w:strike/>
        </w:rPr>
        <w:t>he uses</w:t>
      </w:r>
      <w:r w:rsidRPr="00205A28">
        <w:rPr>
          <w:rStyle w:val="StyleBoldUnderline"/>
        </w:rPr>
        <w:t xml:space="preserve"> </w:t>
      </w:r>
      <w:r w:rsidR="00205A28">
        <w:rPr>
          <w:rStyle w:val="StyleBoldUnderline"/>
        </w:rPr>
        <w:t xml:space="preserve">(they use) </w:t>
      </w:r>
      <w:r w:rsidRPr="00205A28">
        <w:rPr>
          <w:rStyle w:val="StyleBoldUnderline"/>
        </w:rPr>
        <w:t xml:space="preserve">racial prejudice to "keep </w:t>
      </w:r>
      <w:r w:rsidRPr="00205A28">
        <w:rPr>
          <w:rStyle w:val="StyleBoldUnderline"/>
          <w:strike/>
        </w:rPr>
        <w:t>his</w:t>
      </w:r>
      <w:r w:rsidRPr="00205A28">
        <w:rPr>
          <w:rStyle w:val="StyleBoldUnderline"/>
        </w:rPr>
        <w:t xml:space="preserve"> </w:t>
      </w:r>
      <w:r w:rsidR="00205A28">
        <w:rPr>
          <w:rStyle w:val="StyleBoldUnderline"/>
        </w:rPr>
        <w:t xml:space="preserve">(their) </w:t>
      </w:r>
      <w:r w:rsidRPr="00205A28">
        <w:rPr>
          <w:rStyle w:val="StyleBoldUnderline"/>
        </w:rPr>
        <w:t xml:space="preserve">labor and other resources freely exploitable." </w:t>
      </w:r>
      <w:r w:rsidRPr="0082409A">
        <w:rPr>
          <w:rFonts w:ascii="Times" w:hAnsi="Times" w:cs="Times New Roman"/>
          <w:color w:val="000000"/>
          <w:sz w:val="16"/>
          <w:szCs w:val="27"/>
        </w:rPr>
        <w:t xml:space="preserve">Race prejudice, for Cox, is not just dislike for the physical appearance or attitudes of the other person. </w:t>
      </w:r>
      <w:r w:rsidRPr="0082409A">
        <w:rPr>
          <w:rStyle w:val="StyleBoldUnderline"/>
        </w:rPr>
        <w:t xml:space="preserve">"It rests </w:t>
      </w:r>
      <w:r w:rsidRPr="0082409A">
        <w:rPr>
          <w:rFonts w:ascii="Times" w:hAnsi="Times" w:cs="Times New Roman"/>
          <w:color w:val="000000"/>
          <w:sz w:val="16"/>
          <w:szCs w:val="27"/>
        </w:rPr>
        <w:t xml:space="preserve">basically </w:t>
      </w:r>
      <w:r w:rsidRPr="0082409A">
        <w:rPr>
          <w:rStyle w:val="StyleBoldUnderline"/>
        </w:rPr>
        <w:t>upon a calculated</w:t>
      </w:r>
      <w:r w:rsidRPr="0082409A">
        <w:rPr>
          <w:rFonts w:ascii="Times" w:hAnsi="Times" w:cs="Times New Roman"/>
          <w:color w:val="000000"/>
          <w:sz w:val="16"/>
          <w:szCs w:val="27"/>
        </w:rPr>
        <w:t xml:space="preserve"> and concerted </w:t>
      </w:r>
      <w:r w:rsidRPr="0082409A">
        <w:rPr>
          <w:rStyle w:val="StyleBoldUnderline"/>
        </w:rPr>
        <w:t>determination of a white ruling class to keep peoples of color and their resources exploitable</w:t>
      </w:r>
      <w:r w:rsidRPr="0082409A">
        <w:rPr>
          <w:rFonts w:ascii="Times" w:hAnsi="Times" w:cs="Times New Roman"/>
          <w:color w:val="000000"/>
          <w:sz w:val="16"/>
          <w:szCs w:val="27"/>
        </w:rPr>
        <w:t>" (1972, 214</w:t>
      </w:r>
      <w:r w:rsidRPr="0082409A">
        <w:rPr>
          <w:rStyle w:val="StyleBoldUnderline"/>
        </w:rPr>
        <w:t>). And this pattern of race prejudice becomes part of the social heritage so that "both exploiters and exploited for the most part are born heirs to it."</w:t>
      </w:r>
      <w:r w:rsidR="0082409A" w:rsidRPr="0082409A">
        <w:rPr>
          <w:rStyle w:val="StyleBoldUnderline"/>
          <w:b w:val="0"/>
          <w:sz w:val="12"/>
          <w:u w:val="none"/>
        </w:rPr>
        <w:t>¶</w:t>
      </w:r>
      <w:r w:rsidR="0082409A">
        <w:rPr>
          <w:rStyle w:val="StyleBoldUnderline"/>
          <w:sz w:val="12"/>
        </w:rPr>
        <w:t xml:space="preserve"> </w:t>
      </w:r>
      <w:r w:rsidRPr="0082409A">
        <w:rPr>
          <w:rFonts w:ascii="Times" w:hAnsi="Times" w:cs="Times New Roman"/>
          <w:color w:val="000000"/>
          <w:sz w:val="16"/>
          <w:szCs w:val="27"/>
        </w:rPr>
        <w:t xml:space="preserve">8. </w:t>
      </w:r>
      <w:r w:rsidRPr="0082409A">
        <w:rPr>
          <w:sz w:val="16"/>
        </w:rPr>
        <w:t>Cox</w:t>
      </w:r>
      <w:r w:rsidRPr="0082409A">
        <w:rPr>
          <w:rFonts w:ascii="Times" w:hAnsi="Times" w:cs="Times New Roman"/>
          <w:color w:val="000000"/>
          <w:sz w:val="16"/>
          <w:szCs w:val="27"/>
        </w:rPr>
        <w:t xml:space="preserve">, however, is not just a simple determinist addicted to the much abused, proverbial base/superstructure formula. He demonstrates scholarly sophistication in conceptualizing the historically nuanced "situations of race relations" in the U.S., describing the situation as "bipartite." The term "bipartite" refers to the fact that </w:t>
      </w:r>
      <w:r w:rsidRPr="0082409A">
        <w:rPr>
          <w:rStyle w:val="StyleBoldUnderline"/>
        </w:rPr>
        <w:t>though both colored and white persons live in the same geographical location, whites insist that the whole society is "a white man's country"</w:t>
      </w:r>
      <w:r w:rsidRPr="0082409A">
        <w:rPr>
          <w:rFonts w:ascii="Times" w:hAnsi="Times" w:cs="Times New Roman"/>
          <w:color w:val="000000"/>
          <w:sz w:val="16"/>
          <w:szCs w:val="27"/>
        </w:rPr>
        <w:t xml:space="preserve"> (1972, 216). Cox would differ from another scholar of race relations, Leo Kuper, who believes that class structures and racial structures constitute different systems of stratification. For Kuper, "racial differences which are societally elaborated have preceded" social interaction (1972, 95). But racial difference cannot usefully serve as a secondary hypothesis in explaining, say, national-liberation struggles. In colonial and neocolonial formations, independent class struggles emerged that were mobilized around national, ethnic and race ideologies, as shown in Latin American, South Africa, Algeria, and the Caribbean countries. But for Cox, </w:t>
      </w:r>
      <w:r w:rsidRPr="0082409A">
        <w:rPr>
          <w:rStyle w:val="StyleBoldUnderline"/>
        </w:rPr>
        <w:t>the import of racial differentiations</w:t>
      </w:r>
      <w:r w:rsidRPr="0082409A">
        <w:rPr>
          <w:rFonts w:ascii="Times" w:hAnsi="Times" w:cs="Times New Roman"/>
          <w:color w:val="000000"/>
          <w:sz w:val="16"/>
          <w:szCs w:val="27"/>
        </w:rPr>
        <w:t xml:space="preserve">, alignments and antagonisms </w:t>
      </w:r>
      <w:r w:rsidRPr="0082409A">
        <w:rPr>
          <w:rStyle w:val="StyleBoldUnderline"/>
        </w:rPr>
        <w:t>insofar as they influence class formation cannot be fully grasped unless they are situated within the process of class conflicts operating on complex levels in a historically evolving capitalist system</w:t>
      </w:r>
      <w:r w:rsidRPr="0082409A">
        <w:rPr>
          <w:rFonts w:ascii="Times" w:hAnsi="Times" w:cs="Times New Roman"/>
          <w:color w:val="000000"/>
          <w:sz w:val="16"/>
          <w:szCs w:val="27"/>
        </w:rPr>
        <w:t>. A recent example of this mode of "situating" the dialectic of race and class is Alex Callinicos' argument that the 1992 Los Angeles mass upheaval was a "class rebellion, not race riot," concluding his brief that "</w:t>
      </w:r>
      <w:r w:rsidRPr="0082409A">
        <w:rPr>
          <w:rStyle w:val="Emphasis"/>
        </w:rPr>
        <w:t>only a strategy which takes as its starting point class rather than race can provide the basis for the necessary unity of the oppressed</w:t>
      </w:r>
      <w:r w:rsidRPr="0082409A">
        <w:rPr>
          <w:rFonts w:ascii="Times" w:hAnsi="Times" w:cs="Times New Roman"/>
          <w:color w:val="000000"/>
          <w:sz w:val="16"/>
          <w:szCs w:val="27"/>
        </w:rPr>
        <w:t>" (1993, 57).</w:t>
      </w:r>
    </w:p>
    <w:p w14:paraId="57CAED4A" w14:textId="77777777" w:rsidR="00212F42" w:rsidRDefault="00212F42" w:rsidP="00212F42">
      <w:pPr>
        <w:pStyle w:val="Heading4"/>
      </w:pPr>
      <w:r>
        <w:t xml:space="preserve">Unrestrained capitalism is the root cause of social and labor movements of modern times—it generated unacceptable social costs that the movements inevitably gave in to. </w:t>
      </w:r>
    </w:p>
    <w:p w14:paraId="1EFE1543" w14:textId="77777777" w:rsidR="00212F42" w:rsidRPr="00526093" w:rsidRDefault="00212F42" w:rsidP="00212F42">
      <w:pPr>
        <w:rPr>
          <w:sz w:val="16"/>
          <w:szCs w:val="16"/>
        </w:rPr>
      </w:pPr>
      <w:r w:rsidRPr="00831FCF">
        <w:rPr>
          <w:rStyle w:val="StyleStyleBold12pt"/>
        </w:rPr>
        <w:t>Reed, 14</w:t>
      </w:r>
      <w:r w:rsidRPr="00526093">
        <w:rPr>
          <w:rStyle w:val="StyleStyleBold12pt"/>
          <w:sz w:val="16"/>
          <w:szCs w:val="16"/>
        </w:rPr>
        <w:t>-</w:t>
      </w:r>
      <w:r w:rsidRPr="00526093">
        <w:rPr>
          <w:sz w:val="16"/>
          <w:szCs w:val="16"/>
        </w:rPr>
        <w:t xml:space="preserve">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Adolph Reed Jr., “Nothing Left- The Long, Slow Surrender of American Liberals”, Essay, March 2014 issue of Harper’s Magazine, accessed at the University of Michigan,//{fishnets}</w:t>
      </w:r>
    </w:p>
    <w:p w14:paraId="14827BF7" w14:textId="77777777" w:rsidR="00212F42" w:rsidRDefault="00212F42" w:rsidP="00212F42">
      <w:pPr>
        <w:rPr>
          <w:rStyle w:val="StyleBoldUnderline"/>
        </w:rPr>
      </w:pPr>
      <w:r w:rsidRPr="00A15BBB">
        <w:rPr>
          <w:rStyle w:val="StyleBoldUnderline"/>
        </w:rPr>
        <w:t>For nearly all the twentieth century there was a dynamic left in the United States grounded in the belief that unrestrained capitalism generated unacceptable social costs.</w:t>
      </w:r>
      <w:r w:rsidRPr="0081402C">
        <w:rPr>
          <w:sz w:val="16"/>
        </w:rPr>
        <w:t xml:space="preserve"> That left crested in influence between 1935 and 1945, when it anchored a coalition centered in the labor movement, most significantly within the Congress of Industrial Organizations (CIO). It was a prominent voice in the Democratic Party of the era, and at the federal level its high point may have come in 1944, when FDR propounded what he called "a second Bill of Rights." Among these rights, Roosevelt proclaimed, were the right to a "useful and remunerative job," "adequate medical care," and "adequate protection from the economic fears of old age, sickness, accident, and unemployment." </w:t>
      </w:r>
      <w:r w:rsidRPr="00A15BBB">
        <w:rPr>
          <w:rStyle w:val="StyleBoldUnderline"/>
        </w:rPr>
        <w:t xml:space="preserve">The labor-left alliance remained a meaningful presence in American politics through the 1960s. What have become known as the social movements of the Sixties — civil rights activism, protests against the Vietnam War, and a renewed women's movement — were vitally linked to that egalitarian left. </w:t>
      </w:r>
      <w:r w:rsidRPr="0081402C">
        <w:rPr>
          <w:sz w:val="16"/>
        </w:rPr>
        <w:t xml:space="preserve">Those </w:t>
      </w:r>
      <w:r w:rsidRPr="00A15BBB">
        <w:rPr>
          <w:rStyle w:val="StyleBoldUnderline"/>
        </w:rPr>
        <w:t>movements drew institutional resources,</w:t>
      </w:r>
      <w:r w:rsidRPr="0081402C">
        <w:rPr>
          <w:sz w:val="16"/>
        </w:rPr>
        <w:t xml:space="preserve"> </w:t>
      </w:r>
      <w:r w:rsidRPr="00A15BBB">
        <w:rPr>
          <w:rStyle w:val="StyleBoldUnderline"/>
        </w:rPr>
        <w:t xml:space="preserve">including organizing talents and committed activists, from that older left and built on both the legislative and the ideological victories it had won. </w:t>
      </w:r>
      <w:r w:rsidRPr="0081402C">
        <w:rPr>
          <w:sz w:val="16"/>
        </w:rPr>
        <w:t xml:space="preserve">But during the 1980s and early 1990s, fears of a relentless Republican juggernaut pressured those left of center to take a defensive stance, focusing on the immediate goal of electing Democrats to stem or slow the rightward tide. At the same time, business interests, in concert with the Republican right and supported by an emerging wing of neoliberal Democrats, set out to roll back as many as possible of the social protections and regulations the left had won. </w:t>
      </w:r>
      <w:r w:rsidRPr="00A15BBB">
        <w:rPr>
          <w:rStyle w:val="StyleBoldUnderline"/>
        </w:rPr>
        <w:t>As this defensiveness overtook leftist interest groups, institutions, and opinion leaders, it increasingly came to define left-wing journalistic commentary and criticism. New editorial voices</w:t>
      </w:r>
      <w:r w:rsidRPr="0081402C">
        <w:rPr>
          <w:sz w:val="16"/>
        </w:rPr>
        <w:t xml:space="preserve"> — for example, The American Prospect — </w:t>
      </w:r>
      <w:r w:rsidRPr="00A15BBB">
        <w:rPr>
          <w:rStyle w:val="StyleBoldUnderline"/>
        </w:rPr>
        <w:t>emerged to articulate the views of an intellectual left that defined itself as liberal rather than radical.</w:t>
      </w:r>
      <w:r w:rsidRPr="0081402C">
        <w:rPr>
          <w:sz w:val="16"/>
        </w:rPr>
        <w:t xml:space="preserve"> To be sure, </w:t>
      </w:r>
      <w:r w:rsidRPr="00A15BBB">
        <w:rPr>
          <w:rStyle w:val="StyleBoldUnderline"/>
        </w:rPr>
        <w:t>this shift was not absolute.</w:t>
      </w:r>
      <w:r w:rsidRPr="0081402C">
        <w:rPr>
          <w:sz w:val="16"/>
        </w:rPr>
        <w:t xml:space="preserve"> Such publications as New Labor Forum, New Politics, Science &amp; Society, Monthly Review, and others maintained an oppositional stance, and the Great Recession has encouraged new outlets such as Jacobin and Endnotes. But the American left moved increasingly toward the middle. </w:t>
      </w:r>
      <w:r w:rsidRPr="00A15BBB">
        <w:rPr>
          <w:rStyle w:val="StyleBoldUnderline"/>
        </w:rPr>
        <w:t>Today, the labor movement has been largely subdued, and social activists have made their peace with neoliberalism and adjusted their horizons accordingly.</w:t>
      </w:r>
      <w:r w:rsidRPr="0081402C">
        <w:rPr>
          <w:sz w:val="16"/>
        </w:rPr>
        <w:t xml:space="preserve"> Within the women's movement, goals have shifted from practical objectives such as comparable worth and universal child care in the 1980s to celebrating appointments of individual women to public office and challenging the corporate glass ceiling. Dominant figures in the antiwar movement have long since accepted the framework of American military interventionism. </w:t>
      </w:r>
      <w:r w:rsidRPr="00A15BBB">
        <w:rPr>
          <w:rStyle w:val="StyleBoldUnderline"/>
        </w:rPr>
        <w:t>The movement for racial justice has shifted its focus from inequality to "disparity," while neatly evading any critique of the structures that produce inequality.</w:t>
      </w:r>
    </w:p>
    <w:p w14:paraId="39DC6993" w14:textId="77777777" w:rsidR="00212F42" w:rsidRPr="0082409A" w:rsidRDefault="00212F42" w:rsidP="004F6080">
      <w:pPr>
        <w:shd w:val="clear" w:color="auto" w:fill="FFFFFF"/>
        <w:spacing w:before="100" w:beforeAutospacing="1" w:after="100" w:afterAutospacing="1"/>
        <w:rPr>
          <w:rFonts w:ascii="Times" w:hAnsi="Times" w:cs="Times New Roman"/>
          <w:color w:val="000000"/>
          <w:sz w:val="16"/>
          <w:szCs w:val="27"/>
        </w:rPr>
      </w:pPr>
    </w:p>
    <w:p w14:paraId="2E3A65F7" w14:textId="574EDFB8" w:rsidR="004F6080" w:rsidRDefault="00A33D8F" w:rsidP="00A33D8F">
      <w:pPr>
        <w:pStyle w:val="Heading3"/>
      </w:pPr>
      <w:r>
        <w:t>Satire</w:t>
      </w:r>
    </w:p>
    <w:p w14:paraId="6DE4145F" w14:textId="77777777" w:rsidR="00A33D8F" w:rsidRDefault="00A33D8F" w:rsidP="00A33D8F">
      <w:pPr>
        <w:pStyle w:val="Heading4"/>
      </w:pPr>
      <w:r>
        <w:t>Satire is not overidentification—cedes the political and doesn’t deconstruct—movements need to be invisible</w:t>
      </w:r>
    </w:p>
    <w:p w14:paraId="61EE84AF" w14:textId="77777777" w:rsidR="00A33D8F" w:rsidRPr="00DD4C90" w:rsidRDefault="00A33D8F" w:rsidP="00A33D8F">
      <w:pPr>
        <w:rPr>
          <w:sz w:val="16"/>
          <w:szCs w:val="16"/>
        </w:rPr>
      </w:pPr>
      <w:r w:rsidRPr="00177D51">
        <w:rPr>
          <w:rStyle w:val="StyleStyleBold12pt"/>
        </w:rPr>
        <w:t>Shukaitis 11</w:t>
      </w:r>
      <w:r>
        <w:t xml:space="preserve"> </w:t>
      </w:r>
      <w:r w:rsidRPr="00177D51">
        <w:rPr>
          <w:sz w:val="16"/>
          <w:szCs w:val="16"/>
        </w:rPr>
        <w:t>[Stevphen Shukaitis</w:t>
      </w:r>
      <w:r>
        <w:rPr>
          <w:sz w:val="16"/>
          <w:szCs w:val="16"/>
        </w:rPr>
        <w:t>, PhD Sociology (Queen Mary, University of London)</w:t>
      </w:r>
      <w:r w:rsidRPr="00177D51">
        <w:rPr>
          <w:sz w:val="16"/>
          <w:szCs w:val="16"/>
        </w:rPr>
        <w:t>, “Fascists as much as painters: imagination, overidentification, and strategies of intervention", Peer Reviewed, 2011, Sociological Review,  59 (3)] l.gong</w:t>
      </w:r>
    </w:p>
    <w:p w14:paraId="1665174D" w14:textId="77777777" w:rsidR="00A33D8F" w:rsidRDefault="00A33D8F" w:rsidP="00A33D8F">
      <w:r>
        <w:t>I</w:t>
      </w:r>
      <w:r w:rsidRPr="00096288">
        <w:rPr>
          <w:rStyle w:val="StyleBoldUnderline"/>
        </w:rPr>
        <w:t xml:space="preserve">t </w:t>
      </w:r>
      <w:r>
        <w:t>is to return to the questions of what a strategy of overidentification is ultimately based on, what does it accomplish, and to what end</w:t>
      </w:r>
      <w:r w:rsidRPr="00096288">
        <w:rPr>
          <w:rStyle w:val="StyleBoldUnderline"/>
        </w:rPr>
        <w:t>. While it is tempting to brush off questions of the difference between parody, satire, and</w:t>
      </w:r>
      <w:r>
        <w:t xml:space="preserve"> </w:t>
      </w:r>
      <w:r w:rsidRPr="00096288">
        <w:rPr>
          <w:rStyle w:val="StyleBoldUnderline"/>
        </w:rPr>
        <w:t>overidentifiction, this would be a mistake because it is precisely in these differences that overidentifiction as strategy achieves it unique function</w:t>
      </w:r>
      <w:r>
        <w:t xml:space="preserve">. </w:t>
      </w:r>
      <w:r w:rsidRPr="00096288">
        <w:rPr>
          <w:rStyle w:val="StyleBoldUnderline"/>
        </w:rPr>
        <w:t>This conflation of overidentification and related concepts would be especially tempting precisely of how humor and satire have been taken up in the US by the left as a response to the politics of fear-mongering</w:t>
      </w:r>
      <w:r>
        <w:t xml:space="preserve">, for instance in the increased prominence of </w:t>
      </w:r>
      <w:r w:rsidRPr="00096288">
        <w:rPr>
          <w:rStyle w:val="StyleBoldUnderline"/>
        </w:rPr>
        <w:t>Jon Stewart and The Daily Show, Stephen Colbert and The Colbert Report</w:t>
      </w:r>
      <w:r>
        <w:t xml:space="preserve">, and the satirical newspaper The Onion (Day 2011). </w:t>
      </w:r>
      <w:r w:rsidRPr="00023D61">
        <w:rPr>
          <w:rStyle w:val="StyleBoldUnderline"/>
        </w:rPr>
        <w:t>Colbert serves as an example of how these related phenomena seem to overlap through the way that he adopts the style and composure of a right wing news anchor to undermine the political right through parody and imitation</w:t>
      </w:r>
      <w:r>
        <w:t xml:space="preserve">. But what makes what </w:t>
      </w:r>
      <w:r w:rsidRPr="00023D61">
        <w:rPr>
          <w:rStyle w:val="StyleBoldUnderline"/>
        </w:rPr>
        <w:t>Stephen Colbert and Jon Stewart do different from overidentification is that their position is never ambivalent. Viewers are unlikely to think that what is being said is serious, which is much different from the activities of Laibach and the NSK where ultimately their position is left open and is thus unsettlin</w:t>
      </w:r>
      <w:r>
        <w:t xml:space="preserve">g. </w:t>
      </w:r>
      <w:r w:rsidRPr="00023D61">
        <w:rPr>
          <w:rStyle w:val="StyleBoldUnderline"/>
        </w:rPr>
        <w:t>Overidentification as a strategy operates through avoiding this closure</w:t>
      </w:r>
      <w:r>
        <w:t>, even if it is a closure that would be reassuring rather than leaving the audience unsettled.</w:t>
      </w:r>
    </w:p>
    <w:p w14:paraId="3F3BA3C3" w14:textId="77777777" w:rsidR="00A33D8F" w:rsidRDefault="00A33D8F" w:rsidP="00A33D8F">
      <w:pPr>
        <w:pStyle w:val="Heading4"/>
      </w:pPr>
      <w:r>
        <w:t>D</w:t>
      </w:r>
    </w:p>
    <w:p w14:paraId="6E0651EB" w14:textId="77777777" w:rsidR="00A33D8F" w:rsidRPr="00153E48" w:rsidRDefault="00A33D8F" w:rsidP="00A33D8F">
      <w:pPr>
        <w:rPr>
          <w:sz w:val="16"/>
          <w:szCs w:val="16"/>
        </w:rPr>
      </w:pPr>
      <w:r w:rsidRPr="00177D51">
        <w:rPr>
          <w:rStyle w:val="StyleStyleBold12pt"/>
        </w:rPr>
        <w:t>Shukaitis 11</w:t>
      </w:r>
      <w:r>
        <w:t xml:space="preserve"> </w:t>
      </w:r>
      <w:r w:rsidRPr="00177D51">
        <w:rPr>
          <w:sz w:val="16"/>
          <w:szCs w:val="16"/>
        </w:rPr>
        <w:t>[Stevphen Shukaitis</w:t>
      </w:r>
      <w:r>
        <w:rPr>
          <w:sz w:val="16"/>
          <w:szCs w:val="16"/>
        </w:rPr>
        <w:t>, PhD Sociology (Queen Mary, University of London)</w:t>
      </w:r>
      <w:r w:rsidRPr="00177D51">
        <w:rPr>
          <w:sz w:val="16"/>
          <w:szCs w:val="16"/>
        </w:rPr>
        <w:t>, “Fascists as much as painters: imagination, overidentification, and strategies of intervention", Peer Reviewed, 2011, Sociological Review,  59 (3)] l.gong</w:t>
      </w:r>
    </w:p>
    <w:p w14:paraId="03819BA9" w14:textId="77777777" w:rsidR="00A33D8F" w:rsidRDefault="00A33D8F" w:rsidP="00A33D8F">
      <w:r>
        <w:t>The question of transition and intervention within the social imaginary is transformed if one works an argument such as the one made by Guy Debord (1998), that rather than there existing a sharp and total distinction between Western capitalism and Eastern communism, it was rather a question of the difference between the workings of a diffuse and concentrated spectacle. In other words, not of totally different forms, but rather of particular compositions of a similar underlying dynamic of power and exploitation. Any attempt to shape a new form of social imaginary for revolutionary politics that takes as a given this demarcation would be bound to fail precisely because it has misapprehended the configuration of political, economic, and social forces that it is operating within. From this perspective overidentification as a strategy takes its value precisely because it does not assume any clear difference between configurations of power, and does not try to operate by claiming a space outside of the present in which it finds itself.</w:t>
      </w:r>
    </w:p>
    <w:p w14:paraId="1E3D5C77" w14:textId="77777777" w:rsidR="00A33D8F" w:rsidRDefault="00A33D8F" w:rsidP="00A33D8F">
      <w:r>
        <w:t>The question then becomes how a strategy of overidentification either creates or restrains the possibility of intervening within the creation of collective imaginaries within the present. One can perhaps stumble towards the position that overidentification provides another wrench in the conceptual toolbox for refounding and reformulating critique. It provides a possible answer to the dynamics analyzed by Peter Starr (1995) in his exploration of the failed revolt in post-68 political thought. Starr argues that modern revolutionary thought is premised upon radical breaks and departures from the past, one that suppresses previous notions of return and reappearance of social forms. And it is this dynamic of reappearance that gives way to a fanatical obsession with dynamics of recuperation, as they run counter to the narrative structure of revolutionary politics. Starr argues that the ultimate direction laid out in post-68 thought moves toward a notion of impossible and total revolution, and thus failing moves towards forms of cultural politics based on subtle subversion. A strategy of overidentification works through the remaining utopian energies and traumas of the past, opening up other avenues for reformulating critique (Goddard, 2006). A strategy of overidentification enacts a transition away from considering the problems to be avoided by considering them as possibilities to be exploited.</w:t>
      </w:r>
    </w:p>
    <w:p w14:paraId="3311124E" w14:textId="77777777" w:rsidR="00A33D8F" w:rsidRPr="000B5B7E" w:rsidRDefault="00A33D8F" w:rsidP="00A33D8F">
      <w:r>
        <w:t>The applicability of overidentification is not founded upon its straightforward and unproblematic nature, but precisely because of its very ambivalence. Overidentification becomes a way not to provide a completely worked out solution or direction to the problems posed by the current political situation, but rather works to refuse the closure enacted by the existence of roles and positions through which dissent is accepted and desired even if it is ultimately powerless to affect any significant change. To the degree that capitalism and the state (whether in liberal democratic, bureaucratic collective, or any number of other possible forms), derives its continued existence by drawing from the energies and creativity of social resistance, one can say that this dynamic is ambivalent for all sides involved. And if we really are living in an ‘age of fantasy’, as Stephen Duncombe (2007) argues, overidentification is thus a fitting tool for developing methods of intervention for contexts marked in their very nature by a high degree of ambivalence. Overidentification becomes one way to work through and against the problem that the autonomist hypothesis (resistance to capital provides capital with its future) poses: by refusing the pre-given role of an accepted but subordinated politics of resistance. Overidentification responds to the problem of ‘precorporation’ where culture pre-emptively formats and shapes desires according to its logics of accumulation, but demands that the appearance of resistance continues. In such a situation overidentification abandons the role of the loyal resistance by pushing the internal contradictions of power to their limit, making the best out of choosing the worst option.While this frustrates desires for easily known, clearly marked boundaries, the conditions addressed are those that comprise politics today: a hyper-mediated, networked sociality where the overwhelming flows of information, ideas, and immaterial labor threaten to resurrect desires for stability and the imagined security provided by forms of archaic social attachments and identification, whether in the form of renewed nationalisms, religious fundamentalism, or paranoid reactionary forms of identity politics (Berardi, 2009; Dean, 2009). Overidentification is a strategy for rearticulating the imagination of a radical politics, not through a form of critique that attempts to stand outside the present, but instead operates through pushing forward the contradictions and intensities found with the mutating networks of collective imagination in the present.</w:t>
      </w:r>
    </w:p>
    <w:p w14:paraId="7FF78FA6" w14:textId="77777777" w:rsidR="00A33D8F" w:rsidRDefault="00A33D8F" w:rsidP="00A33D8F"/>
    <w:p w14:paraId="6CDA774A" w14:textId="0C053CB6" w:rsidR="00212F42" w:rsidRDefault="00212F42" w:rsidP="00212F42">
      <w:pPr>
        <w:pStyle w:val="Heading1"/>
      </w:pPr>
      <w:r>
        <w:t>Misc</w:t>
      </w:r>
    </w:p>
    <w:p w14:paraId="516314CF" w14:textId="4F83244B" w:rsidR="00212F42" w:rsidRPr="003F5486" w:rsidRDefault="00212F42" w:rsidP="00212F42">
      <w:pPr>
        <w:pStyle w:val="Heading3"/>
      </w:pPr>
      <w:r>
        <w:t>Link-Policymaking- (AT F/w)</w:t>
      </w:r>
    </w:p>
    <w:p w14:paraId="61221793" w14:textId="730CDCE5" w:rsidR="00212F42" w:rsidRDefault="00212F42" w:rsidP="00212F42">
      <w:pPr>
        <w:pStyle w:val="Heading4"/>
      </w:pPr>
      <w:r>
        <w:t xml:space="preserve">Policymaking logic is wrong—the inherently flawed system will always believe they have a policy solution to every problem using logic that only benefits the free market. </w:t>
      </w:r>
    </w:p>
    <w:p w14:paraId="73EF3C17" w14:textId="77777777" w:rsidR="00212F42" w:rsidRPr="003F5486" w:rsidRDefault="00212F42" w:rsidP="00212F42">
      <w:pPr>
        <w:rPr>
          <w:sz w:val="16"/>
          <w:szCs w:val="16"/>
        </w:rPr>
      </w:pPr>
      <w:r w:rsidRPr="00831FCF">
        <w:rPr>
          <w:rStyle w:val="StyleStyleBold12pt"/>
        </w:rPr>
        <w:t>Reed, 14</w:t>
      </w:r>
      <w:r w:rsidRPr="00526093">
        <w:rPr>
          <w:rStyle w:val="StyleStyleBold12pt"/>
          <w:sz w:val="16"/>
          <w:szCs w:val="16"/>
        </w:rPr>
        <w:t>-</w:t>
      </w:r>
      <w:r w:rsidRPr="00526093">
        <w:rPr>
          <w:sz w:val="16"/>
          <w:szCs w:val="16"/>
        </w:rPr>
        <w:t xml:space="preserve">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Adolph Reed Jr., “Nothing Left- The Long, Slow Surrender of American Liberals”, Essay, March 2014 issue of Harper’s Magazine, accessed at the University of Michigan,//{fishnets}</w:t>
      </w:r>
    </w:p>
    <w:p w14:paraId="3BE12874" w14:textId="77777777" w:rsidR="00212F42" w:rsidRPr="00A53992" w:rsidRDefault="00212F42" w:rsidP="00212F42">
      <w:pPr>
        <w:rPr>
          <w:sz w:val="16"/>
        </w:rPr>
      </w:pPr>
      <w:r w:rsidRPr="00A53992">
        <w:rPr>
          <w:sz w:val="16"/>
        </w:rPr>
        <w:t xml:space="preserve">Nearer the </w:t>
      </w:r>
      <w:r w:rsidRPr="00A53992">
        <w:rPr>
          <w:rStyle w:val="StyleBoldUnderline"/>
        </w:rPr>
        <w:t>liberal mainstream</w:t>
      </w:r>
      <w:r w:rsidRPr="00A53992">
        <w:rPr>
          <w:sz w:val="16"/>
        </w:rPr>
        <w:t xml:space="preserve">, Paul </w:t>
      </w:r>
      <w:r w:rsidRPr="00A53992">
        <w:rPr>
          <w:rStyle w:val="StyleBoldUnderline"/>
        </w:rPr>
        <w:t>Krugman repeatedly demonstrated that many of candidate Obama's positions and political inclinations were not only inconsistent with the hyperbolic rhetoric that surrounded the campaign but were moreover not even especially liberal.</w:t>
      </w:r>
      <w:r w:rsidRPr="00A53992">
        <w:rPr>
          <w:sz w:val="16"/>
        </w:rPr>
        <w:t xml:space="preserve"> </w:t>
      </w:r>
      <w:r w:rsidRPr="00A53992">
        <w:rPr>
          <w:rStyle w:val="StyleBoldUnderline"/>
        </w:rPr>
        <w:t xml:space="preserve">When </w:t>
      </w:r>
      <w:r w:rsidRPr="00A53992">
        <w:rPr>
          <w:sz w:val="16"/>
        </w:rPr>
        <w:t xml:space="preserve">in a June 2008 issue of The Nation Naomi </w:t>
      </w:r>
      <w:r w:rsidRPr="00A53992">
        <w:rPr>
          <w:rStyle w:val="StyleBoldUnderline"/>
        </w:rPr>
        <w:t>Klein expressed concern about Obama's profession of love for the free market and his selection of very conventionally neoliberal economic advisers, Krugman responded rather waspishly, "Look, Obama didn't pose as a Nation-type progressive, then turn on his allies after the race was won. Throughout the campaign he was slightly less progressive than Hillary Clinton on domestic issues — and more than slightly on health care.</w:t>
      </w:r>
      <w:r w:rsidRPr="00A53992">
        <w:rPr>
          <w:sz w:val="16"/>
        </w:rPr>
        <w:t xml:space="preserve"> If people like Ms. Klein are shocked, shocked that he isn't the candidate of their fantasies, they have nobody but themselves to blame." As early as 2006, Ken </w:t>
      </w:r>
      <w:r w:rsidRPr="00A53992">
        <w:rPr>
          <w:rStyle w:val="StyleBoldUnderline"/>
        </w:rPr>
        <w:t xml:space="preserve">Silverstein noted </w:t>
      </w:r>
      <w:r w:rsidRPr="00A53992">
        <w:rPr>
          <w:sz w:val="16"/>
        </w:rPr>
        <w:t xml:space="preserve">in these pages that </w:t>
      </w:r>
      <w:r w:rsidRPr="00A53992">
        <w:rPr>
          <w:rStyle w:val="StyleBoldUnderline"/>
        </w:rPr>
        <w:t>the</w:t>
      </w:r>
      <w:r w:rsidRPr="00A53992">
        <w:rPr>
          <w:sz w:val="16"/>
        </w:rPr>
        <w:t xml:space="preserve"> rising star's </w:t>
      </w:r>
      <w:r w:rsidRPr="00A53992">
        <w:rPr>
          <w:rStyle w:val="StyleBoldUnderline"/>
        </w:rPr>
        <w:t>extensive corporate and financial-sector connections suggested that his progressive supporters should rein in their hopes</w:t>
      </w:r>
      <w:r w:rsidRPr="00A53992">
        <w:rPr>
          <w:sz w:val="16"/>
        </w:rPr>
        <w:t xml:space="preserve">. Larissa </w:t>
      </w:r>
      <w:r w:rsidRPr="00A53992">
        <w:rPr>
          <w:rStyle w:val="StyleBoldUnderline"/>
        </w:rPr>
        <w:t xml:space="preserve">MacFarquhar, </w:t>
      </w:r>
      <w:r w:rsidRPr="00A53992">
        <w:rPr>
          <w:sz w:val="16"/>
        </w:rPr>
        <w:t xml:space="preserve">in a 2007 New Yorker profile, also </w:t>
      </w:r>
      <w:r w:rsidRPr="00A53992">
        <w:rPr>
          <w:rStyle w:val="StyleBoldUnderline"/>
        </w:rPr>
        <w:t>gave reason for restraint to those projecting "transformative" expectations onto Obama. "In his view of history," she reports, "in his respect for tradition, in his skepticism that the world can be changed any way but very, very slowly, Obama is deeply conservative. . . . Asked whether he has changed his mind about anything in the past twenty years, he says 'I'm probably more humble now about the speed with which government programs can solve every problem.' "</w:t>
      </w:r>
    </w:p>
    <w:p w14:paraId="47D9CBC6" w14:textId="77777777" w:rsidR="00212F42" w:rsidRDefault="00212F42" w:rsidP="00212F42"/>
    <w:p w14:paraId="715FC093" w14:textId="5DFFE3B3" w:rsidR="00212F42" w:rsidRPr="00DC61B1" w:rsidRDefault="00212F42" w:rsidP="00212F42">
      <w:pPr>
        <w:pStyle w:val="Heading3"/>
      </w:pPr>
      <w:r>
        <w:t>Alt-Rejection of the State</w:t>
      </w:r>
    </w:p>
    <w:p w14:paraId="016BBC98" w14:textId="77777777" w:rsidR="00212F42" w:rsidRDefault="00212F42" w:rsidP="00212F42">
      <w:pPr>
        <w:pStyle w:val="Heading4"/>
      </w:pPr>
      <w:r>
        <w:t xml:space="preserve">The alternative is to reject operation within the flawed ideology of the state—this opens up space for radical groups to operate under a system not ruled by the free market in order to meet its ends </w:t>
      </w:r>
    </w:p>
    <w:p w14:paraId="1D2EC9FE" w14:textId="77777777" w:rsidR="00212F42" w:rsidRPr="00DC61B1" w:rsidRDefault="00212F42" w:rsidP="00212F42">
      <w:pPr>
        <w:rPr>
          <w:sz w:val="16"/>
          <w:szCs w:val="16"/>
        </w:rPr>
      </w:pPr>
      <w:r w:rsidRPr="00831FCF">
        <w:rPr>
          <w:rStyle w:val="StyleStyleBold12pt"/>
        </w:rPr>
        <w:t>Reed, 14</w:t>
      </w:r>
      <w:r w:rsidRPr="00526093">
        <w:rPr>
          <w:rStyle w:val="StyleStyleBold12pt"/>
          <w:sz w:val="16"/>
          <w:szCs w:val="16"/>
        </w:rPr>
        <w:t>-</w:t>
      </w:r>
      <w:r w:rsidRPr="00526093">
        <w:rPr>
          <w:sz w:val="16"/>
          <w:szCs w:val="16"/>
        </w:rPr>
        <w:t xml:space="preserve">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Adolph Reed Jr., “Nothing Left- The Long, Slow Surrender of American Liberals”, Essay, March 2014 issue of Harper’s Magazine, accessed at the University of Michigan,//{fishnets}</w:t>
      </w:r>
    </w:p>
    <w:p w14:paraId="2707E6A6" w14:textId="77777777" w:rsidR="00212F42" w:rsidRPr="00E50A4C" w:rsidRDefault="00212F42" w:rsidP="00212F42">
      <w:pPr>
        <w:rPr>
          <w:sz w:val="16"/>
        </w:rPr>
      </w:pPr>
      <w:r w:rsidRPr="00E50A4C">
        <w:rPr>
          <w:rStyle w:val="StyleBoldUnderline"/>
        </w:rPr>
        <w:t>The left has no particular place it wants to go.</w:t>
      </w:r>
      <w:r w:rsidRPr="00E50A4C">
        <w:rPr>
          <w:sz w:val="16"/>
        </w:rPr>
        <w:t xml:space="preserve"> And, to rehash an old quip, </w:t>
      </w:r>
      <w:r w:rsidRPr="00E50A4C">
        <w:rPr>
          <w:rStyle w:val="StyleBoldUnderline"/>
        </w:rPr>
        <w:t>if you have no destination, any direction can seem as good as any other. The left careens from this oppressed group or crisis moment to that one, from one magical or morally pristine constituency or source of political agency (youth/students; undocumented immigrants; the Iraqi labor movement; the Zapatistas; the urban "precariat"; green whatever; the black/Latino/LGBT "community"; the grassroots, the netroots, and the blogosphere; this season's worthless Democrat; Occupy; a "Trotskyist" software engineer elected to the Seattle City Council) to another</w:t>
      </w:r>
      <w:r w:rsidRPr="00E50A4C">
        <w:rPr>
          <w:sz w:val="16"/>
        </w:rPr>
        <w:t xml:space="preserve">. </w:t>
      </w:r>
      <w:r w:rsidRPr="00E50A4C">
        <w:rPr>
          <w:rStyle w:val="StyleBoldUnderline"/>
        </w:rPr>
        <w:t>It lacks focus and stability;</w:t>
      </w:r>
      <w:r w:rsidRPr="00E50A4C">
        <w:rPr>
          <w:sz w:val="16"/>
        </w:rPr>
        <w:t xml:space="preserve"> its </w:t>
      </w:r>
      <w:r w:rsidRPr="00E50A4C">
        <w:rPr>
          <w:rStyle w:val="StyleBoldUnderline"/>
        </w:rPr>
        <w:t>métier is bearing witness, demonstrating solidarity, and the event or the gesture. Its reflex is to "send messages" to those in power, to make statements, and to stand with or for the oppressed.</w:t>
      </w:r>
      <w:r>
        <w:rPr>
          <w:rStyle w:val="StyleBoldUnderline"/>
        </w:rPr>
        <w:t xml:space="preserve"> </w:t>
      </w:r>
      <w:r w:rsidRPr="00E50A4C">
        <w:rPr>
          <w:sz w:val="16"/>
        </w:rPr>
        <w:t xml:space="preserve">This dilettantish politics is partly the heritage of a generation of defeat and marginalization, of decades without any possibility of challenging power or influencing policy. So </w:t>
      </w:r>
      <w:r w:rsidRPr="00E50A4C">
        <w:rPr>
          <w:rStyle w:val="StyleBoldUnderline"/>
        </w:rPr>
        <w:t xml:space="preserve">the left operates with no learning curve and is therefore always vulnerable to the new enthusiasm. It long ago lost the ability to move forward under its own steam. </w:t>
      </w:r>
      <w:r w:rsidRPr="00E50A4C">
        <w:rPr>
          <w:sz w:val="16"/>
        </w:rPr>
        <w:t xml:space="preserve">Far from being avant-garde, </w:t>
      </w:r>
      <w:r w:rsidRPr="00E50A4C">
        <w:rPr>
          <w:rStyle w:val="StyleBoldUnderline"/>
        </w:rPr>
        <w:t>the self-styled left in the United States seems content to draw its inspiration, hopefulness, and confidence from outside its own ranks, and lives only on the outer fringes of American politics, as congeries of individuals in the interstices of more mainstream institutions.</w:t>
      </w:r>
      <w:r>
        <w:rPr>
          <w:rStyle w:val="StyleBoldUnderline"/>
        </w:rPr>
        <w:t xml:space="preserve"> </w:t>
      </w:r>
      <w:r w:rsidRPr="00E50A4C">
        <w:rPr>
          <w:sz w:val="16"/>
        </w:rPr>
        <w:t xml:space="preserve">With the two parties converging in policy, </w:t>
      </w:r>
      <w:r w:rsidRPr="00E50A4C">
        <w:rPr>
          <w:rStyle w:val="StyleBoldUnderline"/>
        </w:rPr>
        <w:t>the areas of fundamental disagreement that separate them become too arcane and too remote from most people's experience to inspire any commitment, much less popular action.</w:t>
      </w:r>
      <w:r w:rsidRPr="00E50A4C">
        <w:rPr>
          <w:sz w:val="16"/>
        </w:rPr>
        <w:t xml:space="preserve"> Strategies and allegiances become mercurial and opportunistic, and politics becomes ever more candidate-centered and driven by worshipful exuberance about individuals or, more accurately, the idealized and evanescent personae — the political holograms — their packagers project. </w:t>
      </w:r>
      <w:r w:rsidRPr="00E50A4C">
        <w:rPr>
          <w:rStyle w:val="StyleBoldUnderline"/>
        </w:rPr>
        <w:t>As the "human cipher" Taibbi described, Obama is the pure product of this hollowed-out politics.</w:t>
      </w:r>
      <w:r w:rsidRPr="00E50A4C">
        <w:rPr>
          <w:sz w:val="16"/>
        </w:rPr>
        <w:t xml:space="preserve"> He is </w:t>
      </w:r>
      <w:r w:rsidRPr="00E50A4C">
        <w:rPr>
          <w:rStyle w:val="StyleBoldUnderline"/>
        </w:rPr>
        <w:t>a triumph of image and identity over content; i</w:t>
      </w:r>
      <w:r w:rsidRPr="00E50A4C">
        <w:rPr>
          <w:sz w:val="16"/>
        </w:rPr>
        <w:t>ndeed, he is</w:t>
      </w:r>
      <w:r w:rsidRPr="00E50A4C">
        <w:rPr>
          <w:rStyle w:val="StyleBoldUnderline"/>
        </w:rPr>
        <w:t xml:space="preserve"> the triumph of identity as content.</w:t>
      </w:r>
      <w:r w:rsidRPr="00E50A4C">
        <w:rPr>
          <w:sz w:val="16"/>
        </w:rPr>
        <w:t xml:space="preserve"> Taibbi misreads how race figures into Brand Obama. </w:t>
      </w:r>
      <w:r w:rsidRPr="00E50A4C">
        <w:rPr>
          <w:rStyle w:val="StyleBoldUnderline"/>
        </w:rPr>
        <w:t>Obama is not "without" race; he embodies it as an abstraction, a feel-good evocation severed from history and social relations. Race is what Obama projects in place of an ideology</w:t>
      </w:r>
      <w:r w:rsidRPr="00E50A4C">
        <w:rPr>
          <w:sz w:val="16"/>
        </w:rPr>
        <w:t>.</w:t>
      </w:r>
      <w:r w:rsidRPr="00E50A4C">
        <w:rPr>
          <w:rStyle w:val="StyleBoldUnderline"/>
        </w:rPr>
        <w:t xml:space="preserve"> His racial classification combines with a narrative of self-presentation,</w:t>
      </w:r>
      <w:r w:rsidRPr="00E50A4C">
        <w:rPr>
          <w:sz w:val="16"/>
        </w:rPr>
        <w:t xml:space="preserve"> including his past as a "community organizer," </w:t>
      </w:r>
      <w:r w:rsidRPr="00E50A4C">
        <w:rPr>
          <w:rStyle w:val="StyleBoldUnderline"/>
        </w:rPr>
        <w:t>to convey a sensation of a politics, much as advertising presents a product as the material expression of inchoate desire.</w:t>
      </w:r>
      <w:r w:rsidRPr="00E50A4C">
        <w:rPr>
          <w:sz w:val="16"/>
        </w:rPr>
        <w:t xml:space="preserve"> This became the basis for a faith in his virtue that largely insulated him from sharp criticism from the left through the first five years of his presidency. </w:t>
      </w:r>
      <w:r w:rsidRPr="00E50A4C">
        <w:rPr>
          <w:rStyle w:val="StyleBoldUnderline"/>
        </w:rPr>
        <w:t>Proclamation that Obama's election was, in Žižek's terms, a "sign in which the memory of the long past of slavery and the struggle for its abolition reverberates" was also a call to suspend critical judgment, to ascribe to the event a significance above whatever Obama stood for or would do.</w:t>
      </w:r>
      <w:r w:rsidRPr="00E50A4C">
        <w:rPr>
          <w:sz w:val="16"/>
        </w:rPr>
        <w:t xml:space="preserve"> In fact, Obama was able to win the presidency only because the changes his election supposedly signified had already taken place. His election, after all, did not depend on disqualifying large chunks of the white electorate. </w:t>
      </w:r>
      <w:r w:rsidRPr="00E50A4C">
        <w:rPr>
          <w:rStyle w:val="StyleBoldUnderline"/>
        </w:rPr>
        <w:t>As things stand, his commitments to an imperialist foreign policy and Wall Street have only more tightly sealed the American left's coffin by nailing it shut from the inside.</w:t>
      </w:r>
      <w:r w:rsidRPr="00E50A4C">
        <w:rPr>
          <w:sz w:val="16"/>
        </w:rPr>
        <w:t xml:space="preserve"> Katrina vanden </w:t>
      </w:r>
      <w:r w:rsidRPr="00E50A4C">
        <w:rPr>
          <w:rStyle w:val="StyleBoldUnderline"/>
        </w:rPr>
        <w:t xml:space="preserve">Heuvel pleads </w:t>
      </w:r>
      <w:r w:rsidRPr="00E50A4C">
        <w:rPr>
          <w:sz w:val="16"/>
        </w:rPr>
        <w:t xml:space="preserve">for </w:t>
      </w:r>
      <w:r w:rsidRPr="00E50A4C">
        <w:rPr>
          <w:rStyle w:val="StyleBoldUnderline"/>
        </w:rPr>
        <w:t>the president to accept criticism from a "principled left" that has demonstrated its loyalty through unprincipled acquiescence to his administration's initiatives;</w:t>
      </w:r>
      <w:r w:rsidRPr="00E50A4C">
        <w:rPr>
          <w:sz w:val="16"/>
        </w:rPr>
        <w:t xml:space="preserve"> in a 2010 letter, the president of the AFL-CIO railed against the Deficit Commission as a front for attacking Social Security while tactfully not mentioning that Obama appointed the commission or ever linking him to any of the economic policies that labor continues to protest; and there is even less of an antiwar movement than there was under Bush, as Obama has expanded American aggression and slaughter into Pakistan, Yemen, Somalia, and who knows where else. </w:t>
      </w:r>
      <w:r w:rsidRPr="00E50A4C">
        <w:rPr>
          <w:rStyle w:val="StyleBoldUnderline"/>
        </w:rPr>
        <w:t>Barack Obama has always been no more than an unexceptional neoliberal Democrat with an exceptional knack for self-presentation persuasive to those who want to believe, and with solid connections and considerable good will from the corporate and financial sectors.</w:t>
      </w:r>
      <w:r w:rsidRPr="00E50A4C">
        <w:rPr>
          <w:sz w:val="16"/>
        </w:rPr>
        <w:t xml:space="preserve"> From his successful wooing of University of Chicago and Hyde Park liberals at the beginning of his political career,</w:t>
      </w:r>
      <w:r w:rsidRPr="00E50A4C">
        <w:rPr>
          <w:rStyle w:val="StyleBoldUnderline"/>
        </w:rPr>
        <w:t xml:space="preserve"> his appeal has always been about the persona he projects </w:t>
      </w:r>
      <w:r w:rsidRPr="00E50A4C">
        <w:rPr>
          <w:sz w:val="16"/>
        </w:rPr>
        <w:t xml:space="preserve">— the extent to which he encourages people to feel good about their politics, the political future, and themselves through feeling good about him — </w:t>
      </w:r>
      <w:r w:rsidRPr="00E50A4C">
        <w:rPr>
          <w:rStyle w:val="StyleBoldUnderline"/>
        </w:rPr>
        <w:t>than about any concrete vision or political program he has advanced.</w:t>
      </w:r>
      <w:r w:rsidRPr="00E50A4C">
        <w:rPr>
          <w:sz w:val="16"/>
        </w:rPr>
        <w:t xml:space="preserve"> </w:t>
      </w:r>
      <w:r w:rsidRPr="00E50A4C">
        <w:rPr>
          <w:rStyle w:val="StyleBoldUnderline"/>
        </w:rPr>
        <w:t>And that persona has always been bound up in and continues to play off complex and contradictory representations of race in American politics.</w:t>
      </w:r>
      <w:r w:rsidRPr="00E50A4C">
        <w:rPr>
          <w:sz w:val="16"/>
        </w:rPr>
        <w:t xml:space="preserve"> Particularly among those who stress the primary force of racism in American life, Obama's election called forth in the same breath competing impulses — exultation in the triumphal moment and a caveat that the triumph is not as definitive as it seems. Proponents of an antiracist politics almost ritualistically express anxiety that Obama's presidency threatens to issue in premature proclamation of the transcendence of racial inequality, injustice, or conflict. It is and will be possible to find as many expressions of that view as one might wish, just as lunatic and more or less openly racist "birther" and Tea Party tendencies have become part of the political landscape. </w:t>
      </w:r>
      <w:r w:rsidRPr="00E50A4C">
        <w:rPr>
          <w:rStyle w:val="StyleBoldUnderline"/>
        </w:rPr>
        <w:t>An equal longer-term danger, however, is the likelihood that we will find ourselves with no critical politics other than a desiccated leftism capable only of counting, parsing, hand-wringing, administering, and making up "Just So" stories about dispossession and exploitation recast in the evocative but politically sterile language of disparity and diversity. This is neoliberalism's version of a left. Radicalism now means only a very strong commitment to antidiscrimination, a point from which Democratic liberalism has not retreated. Rather, it's the path Democrats have taken in retreating from a commitment to economic justice.</w:t>
      </w:r>
      <w:r>
        <w:rPr>
          <w:rStyle w:val="StyleBoldUnderline"/>
        </w:rPr>
        <w:t xml:space="preserve"> </w:t>
      </w:r>
      <w:r w:rsidRPr="00E50A4C">
        <w:rPr>
          <w:sz w:val="16"/>
        </w:rPr>
        <w:t xml:space="preserve">Confusion and critical paralysis prompted by the racial imagery of Obama's election prevented even sophisticated intellectuals like Žižek from concluding that Obama was only another Clintonite Democrat — no more, no less. It is how Obama could be sold, even within the left, as a hybrid of Martin Luther King Jr. and Neo from The Matrix. </w:t>
      </w:r>
      <w:r w:rsidRPr="00E50A4C">
        <w:rPr>
          <w:rStyle w:val="StyleBoldUnderline"/>
        </w:rPr>
        <w:t>The triumph of identity politics, condensed around the banal image of the civil rights insurgency and its legacy as a unitary "black liberation movement," is what has enabled Obama successfully to present himself as the literal embodiment of an otherwise vaporous progressive politics. In this sense his election is most fundamentally an expression of the limits of the left in the United States — its decline, demoralization, and collapse.</w:t>
      </w:r>
      <w:r>
        <w:rPr>
          <w:rStyle w:val="StyleBoldUnderline"/>
        </w:rPr>
        <w:t xml:space="preserve"> </w:t>
      </w:r>
      <w:r w:rsidRPr="00E50A4C">
        <w:rPr>
          <w:rStyle w:val="StyleBoldUnderline"/>
        </w:rPr>
        <w:t>The crucial tasks for a committed left in the United States now are to admit that no politically effective force exists and to begin trying to create one. This is a long-term effort, and one that requires grounding in a vibrant labor movement.</w:t>
      </w:r>
      <w:r w:rsidRPr="00E50A4C">
        <w:rPr>
          <w:sz w:val="16"/>
        </w:rPr>
        <w:t xml:space="preserve"> Labor may be weak or in decline, but that means aiding in its rebuilding is the most serious task for the American left. </w:t>
      </w:r>
      <w:r w:rsidRPr="00E50A4C">
        <w:rPr>
          <w:rStyle w:val="StyleBoldUnderline"/>
        </w:rPr>
        <w:t>Pretending some other option exists is worse than useless.</w:t>
      </w:r>
      <w:r w:rsidRPr="00E50A4C">
        <w:rPr>
          <w:sz w:val="16"/>
        </w:rPr>
        <w:t xml:space="preserve"> There are no magical interventions, shortcuts, or technical fixes. </w:t>
      </w:r>
      <w:r w:rsidRPr="00E50A4C">
        <w:rPr>
          <w:rStyle w:val="StyleBoldUnderline"/>
        </w:rPr>
        <w:t xml:space="preserve">We need to reject the fantasy that some spark will ignite the People to move as a mass. We must create a constituency for a left program — </w:t>
      </w:r>
      <w:r w:rsidRPr="00E50A4C">
        <w:rPr>
          <w:sz w:val="16"/>
        </w:rPr>
        <w:t xml:space="preserve">and that cannot occur via MSNBC or blog posts or the New York Times. </w:t>
      </w:r>
      <w:r w:rsidRPr="00E50A4C">
        <w:rPr>
          <w:rStyle w:val="StyleBoldUnderline"/>
        </w:rPr>
        <w:t>It requires painstaking organization and building relationships with people outside the Beltway and comfortable leftist groves.</w:t>
      </w:r>
      <w:r w:rsidRPr="00E50A4C">
        <w:rPr>
          <w:sz w:val="16"/>
        </w:rPr>
        <w:t xml:space="preserve"> Finally, </w:t>
      </w:r>
      <w:r w:rsidRPr="00E50A4C">
        <w:rPr>
          <w:rStyle w:val="StyleBoldUnderline"/>
        </w:rPr>
        <w:t>admitting our absolute impotence can be politically liberating; acknowledging that as a left we have no influence on who gets nominated or elected, or what they do in office, should reduce the frenzied self-delusion that rivets attention to the quadrennial, biennial, and now seemingly permanent horse races.</w:t>
      </w:r>
      <w:r w:rsidRPr="00E50A4C">
        <w:rPr>
          <w:sz w:val="16"/>
        </w:rPr>
        <w:t xml:space="preserve"> It is long past time for us to begin again to approach leftist critique and strategy by determining what our social and governmental priorities should be and focusing our attention on building the kind of popular movement capable of realizing that vision. Obama and his top aides punctuated that fact by making brutally apparent during the 2008 campaign that no criticism from the left would have a place in this regime of Hope and Change. The message could not be clearer.</w:t>
      </w:r>
    </w:p>
    <w:p w14:paraId="22DF3226" w14:textId="4B2177DB" w:rsidR="00212F42" w:rsidRDefault="00212F42" w:rsidP="00212F42">
      <w:pPr>
        <w:pStyle w:val="Heading3"/>
      </w:pPr>
      <w:r>
        <w:t>State Can’t Solve</w:t>
      </w:r>
    </w:p>
    <w:p w14:paraId="6793A682" w14:textId="77777777" w:rsidR="00212F42" w:rsidRDefault="00212F42" w:rsidP="00212F42">
      <w:pPr>
        <w:pStyle w:val="Heading4"/>
      </w:pPr>
      <w:r>
        <w:t xml:space="preserve">The state can’t solve—it works within a framework that tries to triangulate constituencies and doesn’t allow for open discussion of rejection. </w:t>
      </w:r>
    </w:p>
    <w:p w14:paraId="2667A6BD" w14:textId="77777777" w:rsidR="00212F42" w:rsidRPr="00DC61B1" w:rsidRDefault="00212F42" w:rsidP="00212F42">
      <w:pPr>
        <w:rPr>
          <w:sz w:val="16"/>
          <w:szCs w:val="16"/>
        </w:rPr>
      </w:pPr>
      <w:r w:rsidRPr="00831FCF">
        <w:rPr>
          <w:rStyle w:val="StyleStyleBold12pt"/>
        </w:rPr>
        <w:t>Reed, 14</w:t>
      </w:r>
      <w:r w:rsidRPr="00526093">
        <w:rPr>
          <w:rStyle w:val="StyleStyleBold12pt"/>
          <w:sz w:val="16"/>
          <w:szCs w:val="16"/>
        </w:rPr>
        <w:t>-</w:t>
      </w:r>
      <w:r w:rsidRPr="00526093">
        <w:rPr>
          <w:sz w:val="16"/>
          <w:szCs w:val="16"/>
        </w:rPr>
        <w:t xml:space="preserve">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Adolph Reed Jr., “Nothing Left- The Long, Slow Surrender of American Liberals”, Essay, March 2014 issue of Harper’s Magazine, accessed at the University of Michigan,//{fishnets}</w:t>
      </w:r>
    </w:p>
    <w:p w14:paraId="71746E82" w14:textId="77777777" w:rsidR="00212F42" w:rsidRPr="007A2AA5" w:rsidRDefault="00212F42" w:rsidP="00212F42">
      <w:pPr>
        <w:rPr>
          <w:sz w:val="16"/>
        </w:rPr>
      </w:pPr>
      <w:r>
        <w:rPr>
          <w:sz w:val="16"/>
        </w:rPr>
        <w:t>Ano</w:t>
      </w:r>
      <w:r w:rsidRPr="007A2AA5">
        <w:rPr>
          <w:sz w:val="16"/>
        </w:rPr>
        <w:t xml:space="preserve">ther critique of the Obama Presidency that should be on your must-read list. These and other critics, skeptics, and voices of caution were largely drowned out in the din of the faithful's righteous fervor. Some in the flock who purported to represent the campaign's left flank, such as the former SDS stalwart Carl Davidson and the professional white antiracist Tim Wise, denounced Obama's critics as out-of-touch, pie-in-the-sky radicals who were missing the train of history because they preferred instead to wallow in marginalization. This response is a generic mantra of political opportunists. </w:t>
      </w:r>
      <w:r w:rsidRPr="00FE407A">
        <w:rPr>
          <w:rStyle w:val="StyleBoldUnderline"/>
        </w:rPr>
        <w:t>Some who called for climbing on the bandwagon insisted that Obama was a secret progressive who would reveal his true politics once elected. Others relied on the familiar claim that actively supporting the campaign</w:t>
      </w:r>
      <w:r w:rsidRPr="007A2AA5">
        <w:rPr>
          <w:sz w:val="16"/>
        </w:rPr>
        <w:t xml:space="preserve"> — as distinct from choosing to vote for him as yet another lesser evil — </w:t>
      </w:r>
      <w:r w:rsidRPr="00FE407A">
        <w:rPr>
          <w:rStyle w:val="StyleBoldUnderline"/>
        </w:rPr>
        <w:t>would put progressives in a position to exert leftward pressure on his administration.</w:t>
      </w:r>
      <w:r w:rsidRPr="007A2AA5">
        <w:rPr>
          <w:sz w:val="16"/>
        </w:rPr>
        <w:t xml:space="preserve"> Again and again, perfectly sentient adults cited the clinching arguments made on the candidate's behalf by their children. </w:t>
      </w:r>
      <w:r w:rsidRPr="00FE407A">
        <w:rPr>
          <w:rStyle w:val="StyleBoldUnderline"/>
        </w:rPr>
        <w:t>We were urged to marvel at and take our cues from the already indulged upper-middle-class Children of the Corn and their faddish, utterly uninformed exuberance. And it was easy to understand why so many of them found Obama to be absolutely new under the sun.</w:t>
      </w:r>
      <w:r w:rsidRPr="007A2AA5">
        <w:rPr>
          <w:sz w:val="16"/>
        </w:rPr>
        <w:t xml:space="preserve"> To them he was. A twenty-five-year-old on November 4, 2008, was a nine-year-old when Bill Clinton was first elected, ten when he pushed NAFTA through Congress, thirteen when he signed welfare "reform," and sixteen when he signed the Financial Services Modernization Act of 1999, which repealed Glass–Steagall. </w:t>
      </w:r>
      <w:r w:rsidRPr="00FE407A">
        <w:rPr>
          <w:rStyle w:val="StyleBoldUnderline"/>
        </w:rPr>
        <w:t>Obama's miraculous ability to inspire and engage the young replaced specific content in his patter of Hope and Change. In the same way that he and his supporters presented his life story as the embodiment of a politics otherwise not clearly defined, the projection of inspired youth substituted a narrative of identity — and a vague and ephemeral one at that — for argument.</w:t>
      </w:r>
      <w:r w:rsidRPr="007A2AA5">
        <w:rPr>
          <w:sz w:val="16"/>
        </w:rPr>
        <w:t xml:space="preserve"> Those in Obama's thrall viewed his politics as qualitatively different from Bill Clinton's, even though the political niche Obama had crafted for himself only deepened Clintonism. Of course, </w:t>
      </w:r>
      <w:r w:rsidRPr="00FE407A">
        <w:rPr>
          <w:rStyle w:val="StyleBoldUnderline"/>
        </w:rPr>
        <w:t>perception of Obama's difference from the Clintons and other Democratic contenders past and present was bound up in his becoming the first black president, the symbolic significance of which far outweighed the candidate's actual politics.</w:t>
      </w:r>
      <w:r w:rsidRPr="007A2AA5">
        <w:rPr>
          <w:sz w:val="16"/>
        </w:rPr>
        <w:t xml:space="preserve"> Thus, for instance, the philosopher Slavoj </w:t>
      </w:r>
      <w:r w:rsidRPr="00FE407A">
        <w:rPr>
          <w:rStyle w:val="StyleBoldUnderline"/>
        </w:rPr>
        <w:t xml:space="preserve">Žižek, </w:t>
      </w:r>
      <w:r w:rsidRPr="007A2AA5">
        <w:rPr>
          <w:sz w:val="16"/>
        </w:rPr>
        <w:t xml:space="preserve">usually not a faddish enthusiast, </w:t>
      </w:r>
      <w:r w:rsidRPr="00FE407A">
        <w:rPr>
          <w:rStyle w:val="StyleBoldUnderline"/>
        </w:rPr>
        <w:t>proclaimed</w:t>
      </w:r>
      <w:r w:rsidRPr="007A2AA5">
        <w:rPr>
          <w:sz w:val="16"/>
        </w:rPr>
        <w:t xml:space="preserve"> just </w:t>
      </w:r>
      <w:r w:rsidRPr="00FE407A">
        <w:rPr>
          <w:rStyle w:val="StyleBoldUnderline"/>
        </w:rPr>
        <w:t xml:space="preserve">after the 2008 </w:t>
      </w:r>
      <w:r w:rsidRPr="007A2AA5">
        <w:rPr>
          <w:sz w:val="16"/>
        </w:rPr>
        <w:t xml:space="preserve">presidential </w:t>
      </w:r>
      <w:r w:rsidRPr="00FE407A">
        <w:rPr>
          <w:rStyle w:val="StyleBoldUnderline"/>
        </w:rPr>
        <w:t xml:space="preserve">election </w:t>
      </w:r>
      <w:r w:rsidRPr="007A2AA5">
        <w:rPr>
          <w:sz w:val="16"/>
        </w:rPr>
        <w:t xml:space="preserve">that </w:t>
      </w:r>
      <w:r w:rsidRPr="00FE407A">
        <w:rPr>
          <w:rStyle w:val="StyleBoldUnderline"/>
        </w:rPr>
        <w:t>Obama's victory is not just another shift in the eternal parliamentary struggle for a majority, with all the pragmatic calculations and manipulations that involves. It is a sign of something more. . . . Whatever our doubts, for that moment</w:t>
      </w:r>
      <w:r w:rsidRPr="007A2AA5">
        <w:rPr>
          <w:sz w:val="16"/>
        </w:rPr>
        <w:t xml:space="preserve"> [of his election] </w:t>
      </w:r>
      <w:r w:rsidRPr="00FE407A">
        <w:rPr>
          <w:rStyle w:val="StyleBoldUnderline"/>
        </w:rPr>
        <w:t>each of us was free and participating in the universal freedom of humanity. . . . Obama's victory is a sign of history in the triple Kantian sense of signum rememorativum, demonstrativum, prognosticum. A sign in which the memory of the long past of slavery and the struggle for its abolition reverberates; an event which now demonstrates a change; a hope for future achievements.</w:t>
      </w:r>
      <w:r w:rsidRPr="007A2AA5">
        <w:rPr>
          <w:sz w:val="16"/>
        </w:rPr>
        <w:t xml:space="preserve"> Nevertheless, Obama could not have sold his signature "bipartisan" transcendence so successfully to those who identify as leftists if Clinton had not already moved the boundaries of liberalism far enough rightward. Obama's posture of judiciousness depends partly on the ritual validation of bromides about "big government," which he typically evokes through resonant phrases rather than through affirmative argument that might ring too dissonantly with his leftist constituents.</w:t>
      </w:r>
      <w:r w:rsidRPr="007A2AA5">
        <w:rPr>
          <w:rStyle w:val="StyleBoldUnderline"/>
        </w:rPr>
        <w:t xml:space="preserve"> He can finesse the tension with allusions because Clinton, in his supposed "New Covenant" from a "New Democrat," had already severed the link between Democratic liberalism and vigorous, principled commitment to the public sector.</w:t>
      </w:r>
      <w:r w:rsidRPr="007A2AA5">
        <w:rPr>
          <w:sz w:val="16"/>
        </w:rPr>
        <w:t xml:space="preserve"> </w:t>
      </w:r>
      <w:r w:rsidRPr="007A2AA5">
        <w:rPr>
          <w:rStyle w:val="StyleBoldUnderline"/>
        </w:rPr>
        <w:t>Obama also relies on nasty, victim-blaming stereotypes about black poor people to convey tough-minded honesty about race and poverty.</w:t>
      </w:r>
      <w:r w:rsidRPr="007A2AA5">
        <w:rPr>
          <w:sz w:val="16"/>
        </w:rPr>
        <w:t xml:space="preserve"> Clinton's division of the poor into those who "play by the rules" and those who presumably do not, his recasting of the destruction of publicly provided low-income housing and the forced displacement of poor people as "Moving to Opportunity" and "HOPE," and most of all his debacle of "welfare reform" already had helped liberal Democrats to view behavior modification of a defective population as the fundamental objective of antipoverty policy. Indeed, </w:t>
      </w:r>
      <w:r w:rsidRPr="007A2AA5">
        <w:rPr>
          <w:rStyle w:val="StyleBoldUnderline"/>
        </w:rPr>
        <w:t>even ersatz leftists</w:t>
      </w:r>
      <w:r w:rsidRPr="007A2AA5">
        <w:rPr>
          <w:sz w:val="16"/>
        </w:rPr>
        <w:t xml:space="preserve"> such as Glenn Greenwald, then of Salon.com, and The Nation's Katrina vanden Heuvel </w:t>
      </w:r>
      <w:r w:rsidRPr="007A2AA5">
        <w:rPr>
          <w:rStyle w:val="StyleBoldUnderline"/>
        </w:rPr>
        <w:t>defended and rationalized Obama's willingness to disparage black poor people.</w:t>
      </w:r>
      <w:r w:rsidRPr="007A2AA5">
        <w:rPr>
          <w:sz w:val="16"/>
        </w:rPr>
        <w:t xml:space="preserve"> Greenwald applauded the candidate for making what he somehow imagined to be the "unorthodox" and "not politically safe" move of showing himself courageous enough to beat up on this politically powerless group. For her part, vanden Heuvel rationalized such moves as his odious "Popeyes chicken" speech as reflective of a "generational division" among black Americans, with Obama representing a younger generation that values "personal responsibility."* Perhaps, but it's noteworthy that Obama didn't give the Popeyes speech to groups of investment bankers. * In a 2008 speech to a mostly African-American audience in the city of Beaumont, Texas, Obama scolded his listeners about feeding junk food to children: "Y'all have Popeyes out in Beaumont? I know some of y'all you got that cold Popeyes out for breakfast. I know. That's why y'all laughing. . . . You can't do that. Children have to have proper nutrition. That affects also how they study, how they learn in school." </w:t>
      </w:r>
      <w:r w:rsidRPr="007A2AA5">
        <w:rPr>
          <w:rStyle w:val="StyleBoldUnderline"/>
        </w:rPr>
        <w:t xml:space="preserve">Obama's reflexive disposition to cater first to his right generally has been taken in stride as political necessity or even applauded as sagacious pragmatism. Defenses of Obama's endorsements </w:t>
      </w:r>
      <w:r w:rsidRPr="007A2AA5">
        <w:rPr>
          <w:sz w:val="16"/>
        </w:rPr>
        <w:t xml:space="preserve">of the likes of John Barrow, a conservative Democrat from Georgia, and the Republican turncoat senator Arlen Specter of Pennsylvania </w:t>
      </w:r>
      <w:r w:rsidRPr="007A2AA5">
        <w:rPr>
          <w:rStyle w:val="StyleBoldUnderline"/>
        </w:rPr>
        <w:t>over more liberal Democrats rest on the assumption that Democrats can win only by operating within a framework of political debate set by the right and attempting to produce electoral majorities by triangulating constituencies.</w:t>
      </w:r>
      <w:r w:rsidRPr="007A2AA5">
        <w:rPr>
          <w:sz w:val="16"/>
        </w:rPr>
        <w:t xml:space="preserve"> At least since Bill Clinton's 1992 campaign, "serious" Democratic candidates have insisted that, because appealing to the right's agenda is necessary to win, the responsible left must forgo demands for specific policies or programs as quid pro quo for their support. As its reaction to left criticism of his approach to health-care reform illustrated, the Obama Administration defines as "responsible" those who support it without criticism; those who do not are by definition the "far left" and therefore dismissible. </w:t>
      </w:r>
      <w:r w:rsidRPr="007A2AA5">
        <w:rPr>
          <w:rStyle w:val="StyleBoldUnderline"/>
        </w:rPr>
        <w:t>To complete the dizzying ideological orbit, this limitation has been sold as evidence of the importance of subordinating all other concrete political objectives to the project of electing more Democrats, on the premise that the more of them we elect, the greater the likelihood that a majority will be amenable to embracing a leftist program.</w:t>
      </w:r>
      <w:r w:rsidRPr="007A2AA5">
        <w:rPr>
          <w:sz w:val="16"/>
        </w:rPr>
        <w:t xml:space="preserve"> </w:t>
      </w:r>
      <w:r w:rsidRPr="007A2AA5">
        <w:rPr>
          <w:rStyle w:val="StyleBoldUnderline"/>
        </w:rPr>
        <w:t>Anticipation of jobs and "access"</w:t>
      </w:r>
      <w:r w:rsidRPr="007A2AA5">
        <w:rPr>
          <w:sz w:val="16"/>
        </w:rPr>
        <w:t xml:space="preserve"> — the crack cocaine (or, more realistically, powder cocaine) of the interest-group world — </w:t>
      </w:r>
      <w:r w:rsidRPr="007A2AA5">
        <w:rPr>
          <w:rStyle w:val="StyleBoldUnderline"/>
        </w:rPr>
        <w:t>helps to make this scam more alluring, especially among those who have nurtured their aspirations in elite universities or the policy-wonk left or both. Such aspirants can be among the most adamant in denouncing leftist criticism of the Democrat of the moment as irresponsible and politically immature.</w:t>
      </w:r>
      <w:r w:rsidRPr="007A2AA5">
        <w:rPr>
          <w:sz w:val="16"/>
        </w:rPr>
        <w:t xml:space="preserve"> </w:t>
      </w:r>
      <w:r w:rsidRPr="007A2AA5">
        <w:rPr>
          <w:rStyle w:val="StyleBoldUnderline"/>
        </w:rPr>
        <w:t>But if the left is tied to a Democratic strategy that,</w:t>
      </w:r>
      <w:r w:rsidRPr="007A2AA5">
        <w:rPr>
          <w:sz w:val="16"/>
        </w:rPr>
        <w:t xml:space="preserve"> at least since the Clinton Administration, </w:t>
      </w:r>
      <w:r w:rsidRPr="007A2AA5">
        <w:rPr>
          <w:rStyle w:val="StyleBoldUnderline"/>
        </w:rPr>
        <w:t>tries to win elections by absorbing much of the right's social vision and agenda, before long the notion of a political left will have no meaning.</w:t>
      </w:r>
      <w:r w:rsidRPr="007A2AA5">
        <w:rPr>
          <w:sz w:val="16"/>
        </w:rPr>
        <w:t xml:space="preserve"> </w:t>
      </w:r>
      <w:r w:rsidRPr="007A2AA5">
        <w:rPr>
          <w:rStyle w:val="StyleBoldUnderline"/>
        </w:rPr>
        <w:t>For all intents and purposes, that is what has occurred.</w:t>
      </w:r>
      <w:r w:rsidRPr="007A2AA5">
        <w:rPr>
          <w:sz w:val="16"/>
        </w:rPr>
        <w:t xml:space="preserve"> If the right sets the terms of debate for the Democrats, and the Democrats set the terms of debate for the left, then what can it mean to be on the political left? </w:t>
      </w:r>
      <w:r w:rsidRPr="007A2AA5">
        <w:rPr>
          <w:rStyle w:val="StyleBoldUnderline"/>
        </w:rPr>
        <w:t>The terms "left" and "progressive" — and in practical usage the latter is only a milquetoast version of the former — now signify a cultural sensibility rather than a reasoned critique of the existing social order. Because only the right proceeds from a clear, practical utopian vision, "left" has come to mean little more than "not right."</w:t>
      </w:r>
    </w:p>
    <w:p w14:paraId="1AC066DE" w14:textId="77777777" w:rsidR="00212F42" w:rsidRDefault="00212F42" w:rsidP="00212F42">
      <w:pPr>
        <w:pStyle w:val="Heading4"/>
      </w:pPr>
      <w:r>
        <w:t xml:space="preserve">Moving away from the state is key to transformation—working within the system plays into the lie that reformism is still possible. </w:t>
      </w:r>
    </w:p>
    <w:p w14:paraId="62370D04" w14:textId="77777777" w:rsidR="00212F42" w:rsidRPr="00376186" w:rsidRDefault="00212F42" w:rsidP="00212F42">
      <w:pPr>
        <w:rPr>
          <w:sz w:val="16"/>
          <w:szCs w:val="16"/>
        </w:rPr>
      </w:pPr>
      <w:r w:rsidRPr="00831FCF">
        <w:rPr>
          <w:rStyle w:val="StyleStyleBold12pt"/>
        </w:rPr>
        <w:t>Reed, 14</w:t>
      </w:r>
      <w:r w:rsidRPr="00526093">
        <w:rPr>
          <w:rStyle w:val="StyleStyleBold12pt"/>
          <w:sz w:val="16"/>
          <w:szCs w:val="16"/>
        </w:rPr>
        <w:t>-</w:t>
      </w:r>
      <w:r w:rsidRPr="00526093">
        <w:rPr>
          <w:sz w:val="16"/>
          <w:szCs w:val="16"/>
        </w:rPr>
        <w:t xml:space="preserve">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Adolph Reed Jr., “Nothing Left- The Long, Slow Surrender of American Liberals”, Essay, March 2014 issue of Harper’s Magazine, accessed at the University of Michigan,//{fishnets}</w:t>
      </w:r>
    </w:p>
    <w:p w14:paraId="74FB3F65" w14:textId="77777777" w:rsidR="00212F42" w:rsidRDefault="00212F42" w:rsidP="00212F42">
      <w:pPr>
        <w:rPr>
          <w:rStyle w:val="StyleBoldUnderline"/>
        </w:rPr>
      </w:pPr>
      <w:r w:rsidRPr="006058D1">
        <w:rPr>
          <w:rStyle w:val="StyleBoldUnderline"/>
        </w:rPr>
        <w:t>The sources of this narrowing of social vision are complex.</w:t>
      </w:r>
      <w:r w:rsidRPr="0081402C">
        <w:rPr>
          <w:sz w:val="16"/>
        </w:rPr>
        <w:t xml:space="preserve"> But </w:t>
      </w:r>
      <w:r w:rsidRPr="006058D1">
        <w:rPr>
          <w:rStyle w:val="StyleBoldUnderline"/>
        </w:rPr>
        <w:t>its most conspicuous expression is subordination to the agenda of a Democratic Party whose center has moved steadily rightward since Ronald Reagan's presidency</w:t>
      </w:r>
      <w:r w:rsidRPr="0081402C">
        <w:rPr>
          <w:sz w:val="16"/>
        </w:rPr>
        <w:t xml:space="preserve">. Although it is typically defended in a language of political practicality and sophistication, this shift requires, as the historian Russell Jacoby notes, giving up "a belief that the future could fundamentally surpass the present," which traditionally has been an essential foundation of leftist thought and practice. </w:t>
      </w:r>
      <w:r w:rsidRPr="006058D1">
        <w:rPr>
          <w:rStyle w:val="StyleBoldUnderline"/>
        </w:rPr>
        <w:t xml:space="preserve">"Instead of championing a radical idea of a new society," Jacoby observes </w:t>
      </w:r>
      <w:r w:rsidRPr="0081402C">
        <w:rPr>
          <w:sz w:val="16"/>
        </w:rPr>
        <w:t>in The End of Utopia, "</w:t>
      </w:r>
      <w:r w:rsidRPr="006058D1">
        <w:rPr>
          <w:rStyle w:val="StyleBoldUnderline"/>
        </w:rPr>
        <w:t>the left ineluctably retreats to smaller ideas, seeking to expand the options within the existing society."</w:t>
      </w:r>
      <w:r w:rsidRPr="0081402C">
        <w:rPr>
          <w:sz w:val="16"/>
        </w:rPr>
        <w:t xml:space="preserve"> </w:t>
      </w:r>
      <w:r w:rsidRPr="006058D1">
        <w:rPr>
          <w:rStyle w:val="StyleBoldUnderline"/>
        </w:rPr>
        <w:t>The atrophy of political imagination shows up in approaches to strategy as well</w:t>
      </w:r>
      <w:r w:rsidRPr="0081402C">
        <w:rPr>
          <w:sz w:val="16"/>
        </w:rPr>
        <w:t>.</w:t>
      </w:r>
      <w:r w:rsidRPr="006058D1">
        <w:rPr>
          <w:rStyle w:val="StyleBoldUnderline"/>
        </w:rPr>
        <w:t xml:space="preserve"> In the absence of goals that require long-term organizing </w:t>
      </w:r>
      <w:r w:rsidRPr="0081402C">
        <w:rPr>
          <w:sz w:val="16"/>
        </w:rPr>
        <w:t xml:space="preserve">— e.g., single-payer health care, universally free public higher education and public transportation, federal guarantees of housing and income security — </w:t>
      </w:r>
      <w:r w:rsidRPr="006058D1">
        <w:rPr>
          <w:rStyle w:val="StyleBoldUnderline"/>
        </w:rPr>
        <w:t>the election cycle has come to exhaust the time horizon of political action. Objectives that cannot be met within one or two election cycles seem fanciful, as do any that do not comport with the Democratic agenda.</w:t>
      </w:r>
      <w:r w:rsidRPr="0081402C">
        <w:rPr>
          <w:sz w:val="16"/>
        </w:rPr>
        <w:t xml:space="preserve"> Even those who consider themselves to the Democrats' left are infected with electoralitis. Each election now becomes a moment of life-or-death urgency that precludes dissent or even reflection. For liberals, there is only one option in an election year, and that is to elect, at whatever cost, whichever Democrat is running. </w:t>
      </w:r>
      <w:r w:rsidRPr="006058D1">
        <w:rPr>
          <w:rStyle w:val="StyleBoldUnderline"/>
        </w:rPr>
        <w:t>This modus operandi has tethered what remains of the left to a Democratic Party that has long since renounced its commitment to any sort of redistributive vision and imposes a willed amnesia on political debate.</w:t>
      </w:r>
      <w:r w:rsidRPr="0081402C">
        <w:rPr>
          <w:sz w:val="16"/>
        </w:rPr>
        <w:t xml:space="preserve"> True, the last Democrat was really unsatisfying, but this one is better; true, the last Republican didn't bring destruction on the universe, but this one certainly will. And, of course, each of the "pivotal" Supreme Court justices is four years older than he or she was the last time. </w:t>
      </w:r>
      <w:r w:rsidRPr="006058D1">
        <w:rPr>
          <w:rStyle w:val="StyleBoldUnderline"/>
        </w:rPr>
        <w:t>Why does this tailing behind an increasingly right-of-center Democratic Party persist in the absence of any apparent payoff?</w:t>
      </w:r>
      <w:r w:rsidRPr="0081402C">
        <w:rPr>
          <w:sz w:val="16"/>
        </w:rPr>
        <w:t xml:space="preserve"> There has nearly always been a qualifying excuse: Republicans control the White House; they control Congress; they're strong enough to block progressive initiatives even if they don't control either the executive or the legislative branch. Thus have the faithful been able to take comfort in the circular self-evidence of their conviction. Each undesirable act by a Republican administration is eo ipso evidence that if the Democratic candidate had won, things would have been much better. When Democrats have been in office, the imagined omnipresent threat from the Republican bugbear remains a fatal constraint on action and a pretext for suppressing criticism from the left. </w:t>
      </w:r>
      <w:r w:rsidRPr="006058D1">
        <w:rPr>
          <w:rStyle w:val="StyleBoldUnderline"/>
        </w:rPr>
        <w:t xml:space="preserve">Exaggerating the differences between </w:t>
      </w:r>
      <w:r w:rsidRPr="0081402C">
        <w:rPr>
          <w:sz w:val="16"/>
        </w:rPr>
        <w:t xml:space="preserve">Democratic and Republican </w:t>
      </w:r>
      <w:r w:rsidRPr="006058D1">
        <w:rPr>
          <w:rStyle w:val="StyleBoldUnderline"/>
        </w:rPr>
        <w:t>candidates,</w:t>
      </w:r>
      <w:r w:rsidRPr="0081402C">
        <w:rPr>
          <w:sz w:val="16"/>
        </w:rPr>
        <w:t xml:space="preserve"> moreover, </w:t>
      </w:r>
      <w:r w:rsidRPr="006058D1">
        <w:rPr>
          <w:rStyle w:val="StyleBoldUnderline"/>
        </w:rPr>
        <w:t>encourages the retrospective sanitizing of previous Democratic candidates and administrations.</w:t>
      </w:r>
      <w:r w:rsidRPr="0081402C">
        <w:rPr>
          <w:sz w:val="16"/>
        </w:rPr>
        <w:t xml:space="preserve"> If only Al Gore had been inaugurated after the 2000 election, the story goes, we might well not have had the September 11 attacks and certainly would not have had the Iraq War — as if it were unimaginable that the Republican reaction to the attacks could have goaded him into precisely such an act. And considering his bellicose stand on Iraq during the 2000 campaign, he well might not have needed goading. The stale proclamations of urgency are piled on top of the standard jeremiads about the Supreme Court and Roe v. Wade. The "filibuster-proof Senate majority" was the gimmick that spruced up the 2008 election cycle, conveniently suggesting strategic preparation for large policy initiatives while deferring discussion of what precisely those initiatives might be. It was an ideal diversion that gave wonks, would-be wonks, and people who just watch too much cable-television news something to chatter about and a rhetorical basis for feeling "informed." It was, however, built on the bogus premise that Democrat = liberal. </w:t>
      </w:r>
      <w:r w:rsidRPr="006058D1">
        <w:rPr>
          <w:rStyle w:val="StyleBoldUnderline"/>
        </w:rPr>
        <w:t>Most telling, though, is the reinvention of the Clinton Administration as a halcyon time of progressive success.</w:t>
      </w:r>
      <w:r w:rsidRPr="0081402C">
        <w:rPr>
          <w:sz w:val="16"/>
        </w:rPr>
        <w:t xml:space="preserve"> Bill Clinton's record demonstrates, if anything, the extent of Reaganism's victory in defining the terms of political debate and the limits of political practice. A recap of some of his administration's greatest hits should suffice to break through the social amnesia. Clinton ran partly on a pledge of "ending welfare as we know it"; in office he both presided over the termination of the federal government's sixty-year commitment to provide income support for the poor and effectively ended direct federal provision of low-income housing. In both cases his approach was to transfer federal subsidies — when not simply eliminating them — from impoverished people to employers of low-wage labor, real estate developers, and landlords. He signed into law repressive crime bills that increased the number of federal capital offenses, flooded the prisons, and upheld unjustified and racially discriminatory sentencing disparities for crack and powder cocaine. He pushed NAFTA through over strenuous objections from labor and many congressional Democrats. He temporized on his campaign pledge to pursue labor-law reform that would tilt the playing field back toward workers, until the Republican takeover of Congress in 1995 gave him an excuse not to pursue it at all. He undertook the privatization of Sallie Mae, the Student Loan Marketing Association, thereby fueling the student-debt crisis. </w:t>
      </w:r>
      <w:r w:rsidRPr="006058D1">
        <w:rPr>
          <w:rStyle w:val="StyleBoldUnderline"/>
        </w:rPr>
        <w:t>Notwithstanding</w:t>
      </w:r>
      <w:r w:rsidRPr="0081402C">
        <w:rPr>
          <w:sz w:val="16"/>
        </w:rPr>
        <w:t xml:space="preserve"> his </w:t>
      </w:r>
      <w:r w:rsidRPr="006058D1">
        <w:rPr>
          <w:rStyle w:val="StyleBoldUnderline"/>
        </w:rPr>
        <w:t>administration's Orwellian folderol about "reinventing government," his commitment to deficit reduction led to, among other things, extending privatization of the federal meat-inspection program, which shifted responsibility to the meat industry — a reinvention that must have pleased his former Arkansas patron, Tyson Foods, and arguably has left its legacy in the sporadic outbreaks and recalls that suggest deeper, endemic problems of food safety in the United States.</w:t>
      </w:r>
      <w:r w:rsidRPr="0081402C">
        <w:rPr>
          <w:sz w:val="16"/>
        </w:rPr>
        <w:t xml:space="preserve"> His approach to </w:t>
      </w:r>
      <w:r w:rsidRPr="006058D1">
        <w:rPr>
          <w:rStyle w:val="StyleBoldUnderline"/>
        </w:rPr>
        <w:t>health-care reform, like Barack Obama's, was built around placating the insurance and pharmaceutical industries, and its failure only intensified the blitzkrieg of for-profit medicine.</w:t>
      </w:r>
    </w:p>
    <w:p w14:paraId="65BC09F0" w14:textId="77777777" w:rsidR="00212F42" w:rsidRDefault="00212F42" w:rsidP="00212F42">
      <w:pPr>
        <w:rPr>
          <w:rStyle w:val="StyleBoldUnderline"/>
        </w:rPr>
      </w:pPr>
    </w:p>
    <w:p w14:paraId="288774A5" w14:textId="049E61FA" w:rsidR="00212F42" w:rsidRPr="003F5486" w:rsidRDefault="00212F42" w:rsidP="00212F42">
      <w:pPr>
        <w:pStyle w:val="Heading3"/>
      </w:pPr>
      <w:r w:rsidRPr="00DC61B1">
        <w:t xml:space="preserve">Perm Can’t Solve </w:t>
      </w:r>
    </w:p>
    <w:p w14:paraId="6F9295E9" w14:textId="77777777" w:rsidR="00212F42" w:rsidRDefault="00212F42" w:rsidP="00212F42">
      <w:pPr>
        <w:pStyle w:val="Heading4"/>
      </w:pPr>
      <w:r>
        <w:t xml:space="preserve">The perm can’t solve—working within the state dilutes the movement  by allowing conflicting viewpoints—and links to the aff’s flawed epistemology. </w:t>
      </w:r>
    </w:p>
    <w:p w14:paraId="658DFFC8" w14:textId="77777777" w:rsidR="00212F42" w:rsidRPr="003F5486" w:rsidRDefault="00212F42" w:rsidP="00212F42">
      <w:pPr>
        <w:rPr>
          <w:sz w:val="16"/>
          <w:szCs w:val="16"/>
        </w:rPr>
      </w:pPr>
      <w:r w:rsidRPr="00831FCF">
        <w:rPr>
          <w:rStyle w:val="StyleStyleBold12pt"/>
        </w:rPr>
        <w:t>Reed, 14</w:t>
      </w:r>
      <w:r w:rsidRPr="00526093">
        <w:rPr>
          <w:rStyle w:val="StyleStyleBold12pt"/>
          <w:sz w:val="16"/>
          <w:szCs w:val="16"/>
        </w:rPr>
        <w:t>-</w:t>
      </w:r>
      <w:r w:rsidRPr="00526093">
        <w:rPr>
          <w:sz w:val="16"/>
          <w:szCs w:val="16"/>
        </w:rPr>
        <w:t xml:space="preserve">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Adolph Reed Jr., “Nothing Left- The Long, Slow Surrender of American Liberals”, Essay, March 2014 issue of Harper’s Magazine, accessed at the University of Michigan,//{fishnets}</w:t>
      </w:r>
    </w:p>
    <w:p w14:paraId="139A8A7A" w14:textId="77777777" w:rsidR="00212F42" w:rsidRDefault="00212F42" w:rsidP="00212F42">
      <w:pPr>
        <w:rPr>
          <w:sz w:val="16"/>
        </w:rPr>
      </w:pPr>
      <w:r w:rsidRPr="0081402C">
        <w:rPr>
          <w:sz w:val="16"/>
        </w:rPr>
        <w:t xml:space="preserve">In foreign policy, he was no less inclined than Reagan or George H. W. Bush to engage in military interventionism. Indeed, counting his portion of the Somali operation, he conducted nearly as many discrete military interventions as his two predecessors combined, and in four fewer years. Moreover, the Clinton Administration initiated the "extraordinary rendition" policy, under which the United States claims the right to apprehend individuals without charges or public accounting so that they can be imprisoned anywhere in the world (and which the Obama Administration has explicitly refused to repudiate). Clinton also increased American use of "privatized military services" — that is, mercenaries. The nostalgic mist that obscures this record is perfumed by evocations of </w:t>
      </w:r>
      <w:r w:rsidRPr="0081402C">
        <w:rPr>
          <w:rStyle w:val="StyleBoldUnderline"/>
        </w:rPr>
        <w:t xml:space="preserve">the Clinton </w:t>
      </w:r>
      <w:r w:rsidRPr="0081402C">
        <w:rPr>
          <w:sz w:val="16"/>
        </w:rPr>
        <w:t xml:space="preserve">prosperity. Much of that era's apparent prosperity, however, was hollow — the effects of first the tech bubble and then the housing bubble. His </w:t>
      </w:r>
      <w:r w:rsidRPr="0081402C">
        <w:rPr>
          <w:rStyle w:val="StyleBoldUnderline"/>
        </w:rPr>
        <w:t>administration was implicated in both, not least by his signing the repeal of the 1933 Glass–Steagall Act, which had established a firewall between commercial and investment banking in response to the speculative excesses that sparked the Great Depression. And, as is the wont of bubbles, first one and then the other burst, ushering in the worst economic crisis since the depression that had led to the passage of Glass–Steagall in the first place.</w:t>
      </w:r>
      <w:r w:rsidRPr="0081402C">
        <w:rPr>
          <w:sz w:val="16"/>
        </w:rPr>
        <w:t xml:space="preserve"> To be sure, the Clinton Administration was not solely or even principally responsible for those speculative bubbles and their collapse. </w:t>
      </w:r>
      <w:r w:rsidRPr="0081402C">
        <w:rPr>
          <w:rStyle w:val="StyleBoldUnderline"/>
        </w:rPr>
        <w:t>The Republican administrations that preceded and succeeded him were equally inclined to do the bidding of the looters and sneak thieves of the financial sector.</w:t>
      </w:r>
      <w:r w:rsidRPr="0081402C">
        <w:rPr>
          <w:sz w:val="16"/>
        </w:rPr>
        <w:t xml:space="preserve"> Nevertheless, Clinton and the Wall Street cronies who ran his fiscal and economic policy — Robert Rubin, Lawrence Summers, Alan Greenspan — are no less implicated than the Republicans in having brought about the economic crisis that has lingered since 2008. It is difficult to imagine that a Republican administration could have been much more successful in advancing Reaganism's agenda. Indeed, Clinton made his predilections clear from the outset. "We're Eisenhower Republicans here," he declared, albeit exasperatedly, shortly after his 1992 victory. "We stand for lower deficits, free trade, and the bond market. Isn't that great?" </w:t>
      </w:r>
      <w:r w:rsidRPr="0081402C">
        <w:rPr>
          <w:rStyle w:val="StyleBoldUnderline"/>
        </w:rPr>
        <w:t xml:space="preserve">Taking into account the left's disappearance into Democratic neoliberalism helps explain how and why so many self-proclaimed leftists or progressives — individuals, institutions, organizations, and erstwhile avatars of leftist opinion </w:t>
      </w:r>
      <w:r w:rsidRPr="0081402C">
        <w:rPr>
          <w:sz w:val="16"/>
        </w:rPr>
        <w:t xml:space="preserve">such as The Nation — </w:t>
      </w:r>
      <w:r w:rsidRPr="0081402C">
        <w:rPr>
          <w:rStyle w:val="StyleBoldUnderline"/>
        </w:rPr>
        <w:t>came to be swept up in the extravagant rhetoric and expectations that have surrounded the campaign, election, and presidency of Barack Obama.</w:t>
      </w:r>
      <w:r w:rsidRPr="0081402C">
        <w:rPr>
          <w:sz w:val="16"/>
        </w:rPr>
        <w:t xml:space="preserve"> Obama and his campaign did not dupe or simply co-opt unsuspecting radicals. On the contrary, </w:t>
      </w:r>
      <w:r w:rsidRPr="0081402C">
        <w:rPr>
          <w:rStyle w:val="StyleBoldUnderline"/>
        </w:rPr>
        <w:t>Obama has been clear all along that he is not a leftist.</w:t>
      </w:r>
      <w:r w:rsidRPr="0081402C">
        <w:rPr>
          <w:sz w:val="16"/>
        </w:rPr>
        <w:t xml:space="preserve"> Throughout his career he has studiously distanced himself from radical politics. In his books and speeches he has frequently drawn on stereotypical images of leftist dogmatism or folly. When not engaging in rhetorically pretentious, jingoist oratory about the superiority of American political and economic institutions, he has often chided the left in gratuitous asides that seem intended mainly to reassure conservative sensibilities of his judiciousness — rather as Booker T. Washington used black chicken-stealing stereotypes to establish his bona fides with segregationist audiences. This inclination to toss off casual references to the left's "excesses" or socialism's "failure" has been a defining element of Brand </w:t>
      </w:r>
      <w:r w:rsidRPr="0081402C">
        <w:rPr>
          <w:rStyle w:val="StyleBoldUnderline"/>
        </w:rPr>
        <w:t xml:space="preserve">Obama </w:t>
      </w:r>
      <w:r w:rsidRPr="0081402C">
        <w:rPr>
          <w:sz w:val="16"/>
        </w:rPr>
        <w:t xml:space="preserve">and suggests that he </w:t>
      </w:r>
      <w:r w:rsidRPr="0081402C">
        <w:rPr>
          <w:rStyle w:val="StyleBoldUnderline"/>
        </w:rPr>
        <w:t>is a new kind of pragmatic progressive who is likely to bridge — or rise above — left and right and appeal across ideological divisions. Assertions that Obama possesses this singular ability contributed to the view that he was electable and, once elected, capable of forging a new, visionary, postpartisan consensus.</w:t>
      </w:r>
      <w:r w:rsidRPr="0081402C">
        <w:rPr>
          <w:sz w:val="16"/>
        </w:rPr>
        <w:t xml:space="preserve"> This feature of Brand Obama even suffused the enthusiasm of those who identify as leftists, many of whom at this point would like to roll up their past proclamations behind them. Here was a nominal progressive who actually could win the presidency, clearing the electoral hurdle that Jesse Jackson, Ralph Nader, and other protest candidates could not. Yet few acknowledged the extent to which Obama's broad appeal hinged on his disavowals of left "excesses." What kind of "progressive" pursues a political strategy of distancing himself from the left by rehearsing hackneyed conservative stereotypes? Even granting the never-quite-demonstrated assertion that Obama is, in his heart of hearts, committed to a progressive agenda (a trope familiar from the Clinton Administration, we might recall), how would a coalition built on reassuring conservatives not seriously constrain his administration? </w:t>
      </w:r>
      <w:r w:rsidRPr="0081402C">
        <w:rPr>
          <w:rStyle w:val="StyleBoldUnderline"/>
        </w:rPr>
        <w:t>The generalities with which Obama laid out his vision made it easy to avoid such questions. His books are not substantive articulations of a social program but performances in which his biographical narrative and identity stands in for a vaguely transformational politics.</w:t>
      </w:r>
      <w:r w:rsidRPr="0081402C">
        <w:rPr>
          <w:sz w:val="16"/>
        </w:rPr>
        <w:t xml:space="preserve"> Sometimes this projection has been not so subtle. In an interview with the journalist James Traub a year before the election, Obama averred: "I think that if you can tell people, 'We have a president in the White House who still has a grandmother living in a hut on the shores of Lake Victoria and has a sister who's half Indonesian, married to a Chinese-Canadian,' then they're going to think that he may have a better sense of what's going on in our lives and in our country. And they'd be right." Unsurprisingly, therefore, there is little with which to disagree in those books. They meant to produce precisely that effect. Matt </w:t>
      </w:r>
      <w:r w:rsidRPr="0081402C">
        <w:rPr>
          <w:rStyle w:val="StyleBoldUnderline"/>
        </w:rPr>
        <w:t>Taibbi characterized Obama's political persona in early 2007 as</w:t>
      </w:r>
      <w:r>
        <w:rPr>
          <w:rStyle w:val="StyleBoldUnderline"/>
        </w:rPr>
        <w:t xml:space="preserve"> </w:t>
      </w:r>
      <w:r w:rsidRPr="0081402C">
        <w:rPr>
          <w:rStyle w:val="StyleBoldUnderline"/>
        </w:rPr>
        <w:t>an ingeniously crafted human cipher, a man without race, ideology, geographic allegiances, or, indeed, sharp edges of any kind.</w:t>
      </w:r>
      <w:r w:rsidRPr="0081402C">
        <w:rPr>
          <w:sz w:val="16"/>
        </w:rPr>
        <w:t xml:space="preserve"> You can't run against him on issues because you can't even find him on the ideological spectrum. Obama's "Man for all seasons" act is so perfect in its particulars that just about anyone can find a bit of himself somewhere in the candidate's background, whether in his genes or his upbringing. . . . </w:t>
      </w:r>
      <w:r w:rsidRPr="0081402C">
        <w:rPr>
          <w:rStyle w:val="StyleBoldUnderline"/>
        </w:rPr>
        <w:t>[H]is strategy seems to be to appear as a sort of ideological Universalist, one who spends a great deal of rhetorical energy showing that he recognizes the validity of all points of view, and conversely emphasizes that when he does take hard positions on issues, he often does so reluctantly.</w:t>
      </w:r>
      <w:r w:rsidRPr="0081402C">
        <w:rPr>
          <w:sz w:val="16"/>
        </w:rPr>
        <w:t xml:space="preserve"> Taibbi described Obama's political vision as "an amalgam of Kennedy, Reagan, Clinton and the New Deal; he is aiming for the middle of the middle of the middle." Taibbi is by no means alone in this view; others have been more sharply critical in drawing out its implications, even during the heady moment of the 2008 campaign.</w:t>
      </w:r>
    </w:p>
    <w:p w14:paraId="2ABF3699" w14:textId="77777777" w:rsidR="00212F42" w:rsidRDefault="00212F42" w:rsidP="00212F42">
      <w:pPr>
        <w:rPr>
          <w:sz w:val="16"/>
        </w:rPr>
      </w:pPr>
    </w:p>
    <w:p w14:paraId="141F3371" w14:textId="77777777" w:rsidR="00212F42" w:rsidRPr="00212F42" w:rsidRDefault="00212F42" w:rsidP="00212F42"/>
    <w:sectPr w:rsidR="00212F42" w:rsidRPr="00212F4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F5DF5A" w14:textId="77777777" w:rsidR="00806A0C" w:rsidRDefault="00806A0C" w:rsidP="00E46E7E">
      <w:r>
        <w:separator/>
      </w:r>
    </w:p>
  </w:endnote>
  <w:endnote w:type="continuationSeparator" w:id="0">
    <w:p w14:paraId="1CEB2C0C" w14:textId="77777777" w:rsidR="00806A0C" w:rsidRDefault="00806A0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C17363" w14:textId="77777777" w:rsidR="00806A0C" w:rsidRDefault="00806A0C" w:rsidP="00E46E7E">
      <w:r>
        <w:separator/>
      </w:r>
    </w:p>
  </w:footnote>
  <w:footnote w:type="continuationSeparator" w:id="0">
    <w:p w14:paraId="305521A6" w14:textId="77777777" w:rsidR="00806A0C" w:rsidRDefault="00806A0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5A1"/>
    <w:rsid w:val="000140EC"/>
    <w:rsid w:val="0001571A"/>
    <w:rsid w:val="00016A35"/>
    <w:rsid w:val="00085224"/>
    <w:rsid w:val="000944D5"/>
    <w:rsid w:val="000A47CE"/>
    <w:rsid w:val="000A602E"/>
    <w:rsid w:val="000A7AAA"/>
    <w:rsid w:val="000C16B3"/>
    <w:rsid w:val="001408C0"/>
    <w:rsid w:val="00143FD7"/>
    <w:rsid w:val="001463FB"/>
    <w:rsid w:val="001502D8"/>
    <w:rsid w:val="00167CD3"/>
    <w:rsid w:val="00186DB7"/>
    <w:rsid w:val="001B351A"/>
    <w:rsid w:val="001B77B5"/>
    <w:rsid w:val="001D233C"/>
    <w:rsid w:val="001D7626"/>
    <w:rsid w:val="00205A28"/>
    <w:rsid w:val="00212F42"/>
    <w:rsid w:val="002229D3"/>
    <w:rsid w:val="00243D7D"/>
    <w:rsid w:val="002574FC"/>
    <w:rsid w:val="002613DA"/>
    <w:rsid w:val="002745AC"/>
    <w:rsid w:val="00276F05"/>
    <w:rsid w:val="0027749E"/>
    <w:rsid w:val="002B6353"/>
    <w:rsid w:val="002B68C8"/>
    <w:rsid w:val="002F35F4"/>
    <w:rsid w:val="002F3E28"/>
    <w:rsid w:val="002F40E6"/>
    <w:rsid w:val="00303E5B"/>
    <w:rsid w:val="00313226"/>
    <w:rsid w:val="0031425E"/>
    <w:rsid w:val="00325059"/>
    <w:rsid w:val="00331030"/>
    <w:rsid w:val="00353ECB"/>
    <w:rsid w:val="00357719"/>
    <w:rsid w:val="00374144"/>
    <w:rsid w:val="00395D5F"/>
    <w:rsid w:val="003B1B3E"/>
    <w:rsid w:val="003B2B31"/>
    <w:rsid w:val="003B3EC7"/>
    <w:rsid w:val="003F42AF"/>
    <w:rsid w:val="00412F6D"/>
    <w:rsid w:val="0042635A"/>
    <w:rsid w:val="004345A1"/>
    <w:rsid w:val="00466B6F"/>
    <w:rsid w:val="004B3188"/>
    <w:rsid w:val="004B3DB3"/>
    <w:rsid w:val="004C63B5"/>
    <w:rsid w:val="004D12D4"/>
    <w:rsid w:val="004D461E"/>
    <w:rsid w:val="004F23EA"/>
    <w:rsid w:val="004F6080"/>
    <w:rsid w:val="00517479"/>
    <w:rsid w:val="005979F5"/>
    <w:rsid w:val="005A0BE5"/>
    <w:rsid w:val="005C0E1F"/>
    <w:rsid w:val="005E0D2B"/>
    <w:rsid w:val="005E2C99"/>
    <w:rsid w:val="006033BE"/>
    <w:rsid w:val="00672258"/>
    <w:rsid w:val="0067575B"/>
    <w:rsid w:val="00680580"/>
    <w:rsid w:val="0068262C"/>
    <w:rsid w:val="00692C26"/>
    <w:rsid w:val="006F2D3D"/>
    <w:rsid w:val="006F4CF2"/>
    <w:rsid w:val="00700835"/>
    <w:rsid w:val="0072423E"/>
    <w:rsid w:val="00726F87"/>
    <w:rsid w:val="007333B9"/>
    <w:rsid w:val="00791B7D"/>
    <w:rsid w:val="007A3515"/>
    <w:rsid w:val="007D7924"/>
    <w:rsid w:val="007E470C"/>
    <w:rsid w:val="007E5F71"/>
    <w:rsid w:val="007F06AA"/>
    <w:rsid w:val="00806A0C"/>
    <w:rsid w:val="00821415"/>
    <w:rsid w:val="0082409A"/>
    <w:rsid w:val="0083768F"/>
    <w:rsid w:val="00845F86"/>
    <w:rsid w:val="00866F3D"/>
    <w:rsid w:val="00875A2F"/>
    <w:rsid w:val="0091595A"/>
    <w:rsid w:val="009165EA"/>
    <w:rsid w:val="00925F3D"/>
    <w:rsid w:val="0094052C"/>
    <w:rsid w:val="009829F2"/>
    <w:rsid w:val="00993F61"/>
    <w:rsid w:val="009B0746"/>
    <w:rsid w:val="009C198B"/>
    <w:rsid w:val="009C6FF7"/>
    <w:rsid w:val="009D207E"/>
    <w:rsid w:val="009D455A"/>
    <w:rsid w:val="009E5822"/>
    <w:rsid w:val="009E691A"/>
    <w:rsid w:val="00A0535B"/>
    <w:rsid w:val="00A074CB"/>
    <w:rsid w:val="00A10D1D"/>
    <w:rsid w:val="00A215C6"/>
    <w:rsid w:val="00A33C06"/>
    <w:rsid w:val="00A33D8F"/>
    <w:rsid w:val="00A369C4"/>
    <w:rsid w:val="00A47986"/>
    <w:rsid w:val="00A65424"/>
    <w:rsid w:val="00A91A24"/>
    <w:rsid w:val="00AC0E99"/>
    <w:rsid w:val="00AC18EA"/>
    <w:rsid w:val="00AF1E67"/>
    <w:rsid w:val="00AF5046"/>
    <w:rsid w:val="00AF70D4"/>
    <w:rsid w:val="00B169A1"/>
    <w:rsid w:val="00B33E0C"/>
    <w:rsid w:val="00B445D1"/>
    <w:rsid w:val="00B45FE9"/>
    <w:rsid w:val="00B55D49"/>
    <w:rsid w:val="00B65E97"/>
    <w:rsid w:val="00B76578"/>
    <w:rsid w:val="00B84180"/>
    <w:rsid w:val="00B8739A"/>
    <w:rsid w:val="00BA5F89"/>
    <w:rsid w:val="00BE0D8D"/>
    <w:rsid w:val="00BE63EA"/>
    <w:rsid w:val="00C24F08"/>
    <w:rsid w:val="00C348D8"/>
    <w:rsid w:val="00C42A3C"/>
    <w:rsid w:val="00C71A17"/>
    <w:rsid w:val="00C82C95"/>
    <w:rsid w:val="00CD2C6D"/>
    <w:rsid w:val="00CF1A0F"/>
    <w:rsid w:val="00D34EA5"/>
    <w:rsid w:val="00D36252"/>
    <w:rsid w:val="00D4330B"/>
    <w:rsid w:val="00D460F1"/>
    <w:rsid w:val="00D50633"/>
    <w:rsid w:val="00D51B44"/>
    <w:rsid w:val="00D6085D"/>
    <w:rsid w:val="00D60B79"/>
    <w:rsid w:val="00D66D57"/>
    <w:rsid w:val="00D67282"/>
    <w:rsid w:val="00D67B42"/>
    <w:rsid w:val="00D81480"/>
    <w:rsid w:val="00D81B8F"/>
    <w:rsid w:val="00DA2E40"/>
    <w:rsid w:val="00DA5BF8"/>
    <w:rsid w:val="00DB5988"/>
    <w:rsid w:val="00DC71AA"/>
    <w:rsid w:val="00DD2FAB"/>
    <w:rsid w:val="00DD6326"/>
    <w:rsid w:val="00DD6E25"/>
    <w:rsid w:val="00DE627C"/>
    <w:rsid w:val="00DE7BB5"/>
    <w:rsid w:val="00DF01E6"/>
    <w:rsid w:val="00DF1850"/>
    <w:rsid w:val="00E1405F"/>
    <w:rsid w:val="00E46E7E"/>
    <w:rsid w:val="00E95631"/>
    <w:rsid w:val="00EF36FF"/>
    <w:rsid w:val="00F1173B"/>
    <w:rsid w:val="00F3208B"/>
    <w:rsid w:val="00F45F2E"/>
    <w:rsid w:val="00F52D85"/>
    <w:rsid w:val="00FA538E"/>
    <w:rsid w:val="00FC7F5A"/>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123325"/>
  <w14:defaultImageDpi w14:val="300"/>
  <w15:docId w15:val="{1182F48A-947D-475E-9A8F-8FE2A5F8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43D7D"/>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243D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43D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43D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43D7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43D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3D7D"/>
  </w:style>
  <w:style w:type="character" w:styleId="Emphasis">
    <w:name w:val="Emphasis"/>
    <w:basedOn w:val="DefaultParagraphFont"/>
    <w:uiPriority w:val="7"/>
    <w:qFormat/>
    <w:rsid w:val="00243D7D"/>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43D7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243D7D"/>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243D7D"/>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243D7D"/>
    <w:rPr>
      <w:rFonts w:ascii="Georgia" w:eastAsiaTheme="majorEastAsia" w:hAnsi="Georgia" w:cstheme="majorBidi"/>
      <w:b/>
      <w:bCs/>
      <w:iCs/>
      <w:sz w:val="26"/>
      <w:szCs w:val="22"/>
    </w:rPr>
  </w:style>
  <w:style w:type="paragraph" w:styleId="NoSpacing">
    <w:name w:val="No Spacing"/>
    <w:uiPriority w:val="1"/>
    <w:rsid w:val="00D5063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243D7D"/>
    <w:rPr>
      <w:b/>
      <w:bCs/>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243D7D"/>
    <w:rPr>
      <w:b/>
      <w:bCs/>
      <w:sz w:val="22"/>
      <w:u w:val="single"/>
    </w:rPr>
  </w:style>
  <w:style w:type="paragraph" w:styleId="DocumentMap">
    <w:name w:val="Document Map"/>
    <w:basedOn w:val="Normal"/>
    <w:link w:val="DocumentMapChar"/>
    <w:uiPriority w:val="99"/>
    <w:semiHidden/>
    <w:unhideWhenUsed/>
    <w:rsid w:val="00D50633"/>
    <w:rPr>
      <w:rFonts w:ascii="Lucida Grande" w:hAnsi="Lucida Grande" w:cs="Lucida Grande"/>
    </w:rPr>
  </w:style>
  <w:style w:type="character" w:customStyle="1" w:styleId="DocumentMapChar">
    <w:name w:val="Document Map Char"/>
    <w:basedOn w:val="DefaultParagraphFont"/>
    <w:link w:val="DocumentMap"/>
    <w:uiPriority w:val="99"/>
    <w:semiHidden/>
    <w:rsid w:val="00D50633"/>
    <w:rPr>
      <w:rFonts w:ascii="Lucida Grande" w:hAnsi="Lucida Grande" w:cs="Lucida Grande"/>
      <w:sz w:val="22"/>
    </w:rPr>
  </w:style>
  <w:style w:type="paragraph" w:styleId="ListParagraph">
    <w:name w:val="List Paragraph"/>
    <w:basedOn w:val="Normal"/>
    <w:uiPriority w:val="34"/>
    <w:rsid w:val="00D50633"/>
    <w:pPr>
      <w:ind w:left="720"/>
      <w:contextualSpacing/>
    </w:pPr>
  </w:style>
  <w:style w:type="paragraph" w:styleId="Header">
    <w:name w:val="header"/>
    <w:basedOn w:val="Normal"/>
    <w:link w:val="HeaderChar"/>
    <w:uiPriority w:val="99"/>
    <w:rsid w:val="00243D7D"/>
    <w:pPr>
      <w:tabs>
        <w:tab w:val="center" w:pos="4680"/>
        <w:tab w:val="right" w:pos="9360"/>
      </w:tabs>
    </w:pPr>
  </w:style>
  <w:style w:type="character" w:customStyle="1" w:styleId="HeaderChar">
    <w:name w:val="Header Char"/>
    <w:basedOn w:val="DefaultParagraphFont"/>
    <w:link w:val="Header"/>
    <w:uiPriority w:val="99"/>
    <w:rsid w:val="00243D7D"/>
    <w:rPr>
      <w:rFonts w:ascii="Georgia" w:eastAsiaTheme="minorHAnsi" w:hAnsi="Georgia" w:cs="Calibri"/>
      <w:sz w:val="22"/>
      <w:szCs w:val="22"/>
    </w:rPr>
  </w:style>
  <w:style w:type="paragraph" w:styleId="Footer">
    <w:name w:val="footer"/>
    <w:basedOn w:val="Normal"/>
    <w:link w:val="FooterChar"/>
    <w:uiPriority w:val="99"/>
    <w:rsid w:val="00243D7D"/>
    <w:pPr>
      <w:tabs>
        <w:tab w:val="center" w:pos="4680"/>
        <w:tab w:val="right" w:pos="9360"/>
      </w:tabs>
    </w:pPr>
  </w:style>
  <w:style w:type="character" w:customStyle="1" w:styleId="FooterChar">
    <w:name w:val="Footer Char"/>
    <w:basedOn w:val="DefaultParagraphFont"/>
    <w:link w:val="Footer"/>
    <w:uiPriority w:val="99"/>
    <w:rsid w:val="00243D7D"/>
    <w:rPr>
      <w:rFonts w:ascii="Georgia" w:eastAsiaTheme="minorHAnsi" w:hAnsi="Georgia" w:cs="Calibri"/>
      <w:sz w:val="22"/>
      <w:szCs w:val="22"/>
    </w:rPr>
  </w:style>
  <w:style w:type="character" w:styleId="PageNumber">
    <w:name w:val="page number"/>
    <w:basedOn w:val="DefaultParagraphFont"/>
    <w:uiPriority w:val="99"/>
    <w:semiHidden/>
    <w:unhideWhenUsed/>
    <w:rsid w:val="00D50633"/>
  </w:style>
  <w:style w:type="character" w:styleId="Hyperlink">
    <w:name w:val="Hyperlink"/>
    <w:basedOn w:val="DefaultParagraphFont"/>
    <w:uiPriority w:val="99"/>
    <w:rsid w:val="00243D7D"/>
    <w:rPr>
      <w:color w:val="auto"/>
      <w:u w:val="none"/>
    </w:rPr>
  </w:style>
  <w:style w:type="paragraph" w:customStyle="1" w:styleId="body">
    <w:name w:val="body"/>
    <w:basedOn w:val="Normal"/>
    <w:rsid w:val="007F06AA"/>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7F06AA"/>
  </w:style>
  <w:style w:type="character" w:customStyle="1" w:styleId="StyleBold">
    <w:name w:val="Style Bold"/>
    <w:basedOn w:val="DefaultParagraphFont"/>
    <w:uiPriority w:val="9"/>
    <w:semiHidden/>
    <w:rsid w:val="00243D7D"/>
    <w:rPr>
      <w:b/>
      <w:bCs/>
    </w:rPr>
  </w:style>
  <w:style w:type="character" w:styleId="FollowedHyperlink">
    <w:name w:val="FollowedHyperlink"/>
    <w:basedOn w:val="DefaultParagraphFont"/>
    <w:uiPriority w:val="99"/>
    <w:semiHidden/>
    <w:rsid w:val="00243D7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8445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ebrary.com.proxy.lib.umich.edu/lib/umich/docDetail.action?docID=10567020" TargetMode="External"/><Relationship Id="rId13" Type="http://schemas.openxmlformats.org/officeDocument/2006/relationships/hyperlink" Target="http://search.proquest.com.proxy.lib.umich.edu/docview/910331036?pq-origsite=summon" TargetMode="External"/><Relationship Id="rId3" Type="http://schemas.openxmlformats.org/officeDocument/2006/relationships/settings" Target="settings.xml"/><Relationship Id="rId7" Type="http://schemas.openxmlformats.org/officeDocument/2006/relationships/hyperlink" Target="http://www.jstor.org.proxy.lib.umich.edu/stable/10.1086/317380" TargetMode="External"/><Relationship Id="rId12" Type="http://schemas.openxmlformats.org/officeDocument/2006/relationships/hyperlink" Target="http://dl2af5jf3e.search.serialssolutions.com/?ctx_ver=Z39.88-2004&amp;ctx_enc=info%3Aofi%2Fenc%3AUTF-8&amp;rfr_id=info:sid/summon.serialssolutions.com&amp;rft_val_fmt=info:ofi/fmt:kev:mtx:journal&amp;rft.genre=article&amp;rft.atitle=Natural+capitalism&amp;rft.jtitle=New+Internationalist&amp;rft.au=Patterson%2C+Mary+Jane&amp;rft.date=2000-01-01&amp;rft.issn=0305-9529&amp;rft.issue=329&amp;rft.spage=14&amp;rft.externalDBID=AUSTGUIDE&amp;rft.externalDocID=Natural_capitalism00017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stor.org/stable/19004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jstor.org/stable/4409079" TargetMode="External"/><Relationship Id="rId4" Type="http://schemas.openxmlformats.org/officeDocument/2006/relationships/webSettings" Target="webSettings.xml"/><Relationship Id="rId9" Type="http://schemas.openxmlformats.org/officeDocument/2006/relationships/hyperlink" Target="http://search.proquest.com.proxy.lib.umich.edu/docview/1502685847?pq-origsite=summ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41</Pages>
  <Words>31649</Words>
  <Characters>180400</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211626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Goldman</dc:creator>
  <cp:keywords/>
  <dc:description/>
  <cp:lastModifiedBy>Josh clark</cp:lastModifiedBy>
  <cp:revision>2</cp:revision>
  <dcterms:created xsi:type="dcterms:W3CDTF">2014-08-01T08:57:00Z</dcterms:created>
  <dcterms:modified xsi:type="dcterms:W3CDTF">2014-08-01T08:57:00Z</dcterms:modified>
</cp:coreProperties>
</file>