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4628" w:rsidRPr="00874F25" w:rsidRDefault="00254628" w:rsidP="00254628">
      <w:pPr>
        <w:pStyle w:val="Tag"/>
        <w:rPr>
          <w:rFonts w:ascii="Times New Roman" w:hAnsi="Times New Roman"/>
        </w:rPr>
      </w:pPr>
      <w:r w:rsidRPr="00874F25">
        <w:rPr>
          <w:rFonts w:ascii="Times New Roman" w:hAnsi="Times New Roman"/>
        </w:rPr>
        <w:t xml:space="preserve">CO2 impurities force explosions—their evidence doesn’t take this into account be skeptical </w:t>
      </w:r>
    </w:p>
    <w:p w:rsidR="00254628" w:rsidRPr="00874F25" w:rsidRDefault="00254628" w:rsidP="00254628">
      <w:pPr>
        <w:rPr>
          <w:rFonts w:ascii="Times New Roman" w:hAnsi="Times New Roman"/>
        </w:rPr>
      </w:pPr>
      <w:r w:rsidRPr="00874F25">
        <w:rPr>
          <w:rFonts w:ascii="Times New Roman" w:hAnsi="Times New Roman"/>
          <w:b/>
          <w:sz w:val="22"/>
          <w:u w:val="single"/>
        </w:rPr>
        <w:t>Pipeline International</w:t>
      </w:r>
      <w:proofErr w:type="gramStart"/>
      <w:r w:rsidRPr="00874F25">
        <w:rPr>
          <w:rFonts w:ascii="Times New Roman" w:hAnsi="Times New Roman"/>
        </w:rPr>
        <w:t>,  Pipelines</w:t>
      </w:r>
      <w:proofErr w:type="gramEnd"/>
      <w:r w:rsidRPr="00874F25">
        <w:rPr>
          <w:rFonts w:ascii="Times New Roman" w:hAnsi="Times New Roman"/>
        </w:rPr>
        <w:t xml:space="preserve"> International is the new magazine for the global pipeline industry. Published quarterly, the magazine will reflect the diversity of the pipeline industry across the continents. The magazine will include region reviews; project reviews; and project, company and regulatory news, as well as features on important industry areas such as integrity management. “Transport of CO2 for carbon capture and storage” March 20</w:t>
      </w:r>
      <w:r w:rsidRPr="00874F25">
        <w:rPr>
          <w:rFonts w:ascii="Times New Roman" w:hAnsi="Times New Roman"/>
          <w:b/>
          <w:sz w:val="22"/>
          <w:u w:val="single"/>
        </w:rPr>
        <w:t xml:space="preserve">10 </w:t>
      </w:r>
      <w:hyperlink r:id="rId4" w:history="1">
        <w:r w:rsidRPr="00874F25">
          <w:rPr>
            <w:rStyle w:val="Hyperlink"/>
            <w:rFonts w:ascii="Times New Roman" w:hAnsi="Times New Roman"/>
          </w:rPr>
          <w:t>http://pipelinesinternational.com/news/transport_of_co2_for_carbon_capture_and_storage/040204/#</w:t>
        </w:r>
      </w:hyperlink>
      <w:r w:rsidRPr="00874F25">
        <w:rPr>
          <w:rFonts w:ascii="Times New Roman" w:hAnsi="Times New Roman"/>
        </w:rPr>
        <w:t xml:space="preserve">  </w:t>
      </w:r>
    </w:p>
    <w:p w:rsidR="00254628" w:rsidRPr="00874F25" w:rsidRDefault="00254628" w:rsidP="00254628">
      <w:pPr>
        <w:rPr>
          <w:rFonts w:ascii="Times New Roman" w:hAnsi="Times New Roman"/>
        </w:rPr>
      </w:pPr>
    </w:p>
    <w:p w:rsidR="00254628" w:rsidRPr="00874F25" w:rsidRDefault="00254628" w:rsidP="00254628">
      <w:pPr>
        <w:rPr>
          <w:rFonts w:ascii="Times New Roman" w:hAnsi="Times New Roman"/>
        </w:rPr>
      </w:pPr>
      <w:r w:rsidRPr="00874F25">
        <w:rPr>
          <w:rFonts w:ascii="Times New Roman" w:hAnsi="Times New Roman"/>
        </w:rPr>
        <w:t xml:space="preserve"> </w:t>
      </w:r>
      <w:r w:rsidRPr="00874F25">
        <w:rPr>
          <w:rFonts w:ascii="Times New Roman" w:hAnsi="Times New Roman"/>
          <w:b/>
          <w:u w:val="single"/>
        </w:rPr>
        <w:t>CO2 that is captured from power plant and other anthropogenic sources is not pure,</w:t>
      </w:r>
      <w:r w:rsidRPr="00874F25">
        <w:rPr>
          <w:rFonts w:ascii="Times New Roman" w:hAnsi="Times New Roman"/>
        </w:rPr>
        <w:t xml:space="preserve"> and the amount and type of impurities are dependent on the nature of the process and the capture technology used. Currently, </w:t>
      </w:r>
      <w:r w:rsidRPr="00874F25">
        <w:rPr>
          <w:rFonts w:ascii="Times New Roman" w:hAnsi="Times New Roman"/>
          <w:b/>
          <w:u w:val="single"/>
        </w:rPr>
        <w:t>there is little published work on transport of CO2 with these impurities, the main effect of which is</w:t>
      </w:r>
      <w:r w:rsidRPr="00874F25">
        <w:rPr>
          <w:rFonts w:ascii="Times New Roman" w:hAnsi="Times New Roman"/>
        </w:rPr>
        <w:t xml:space="preserve"> to change physical properties such as the critical </w:t>
      </w:r>
      <w:r w:rsidRPr="00874F25">
        <w:rPr>
          <w:rFonts w:ascii="Times New Roman" w:hAnsi="Times New Roman"/>
          <w:b/>
          <w:u w:val="single"/>
        </w:rPr>
        <w:t>pressure, which can have a dramatic impact on the CO2’s hydraulic behaviour.</w:t>
      </w:r>
      <w:r w:rsidRPr="00874F25">
        <w:rPr>
          <w:rFonts w:ascii="Times New Roman" w:hAnsi="Times New Roman"/>
        </w:rPr>
        <w:t xml:space="preserve"> This in turn may change the operating regime of the pipeline, which may have to be operated at a higher pressure than would be required for pure CO2 in order to maintain it as single-phase supercritical or dense-phase. </w:t>
      </w:r>
      <w:r w:rsidRPr="00874F25">
        <w:rPr>
          <w:rFonts w:ascii="Times New Roman" w:hAnsi="Times New Roman"/>
          <w:b/>
          <w:u w:val="single"/>
        </w:rPr>
        <w:t>The presence of impurities in the CO2 stream will not only have a significant effect on the hydraulic parameters such as pressure and temperature, but also on the density and viscosity of the fluid,</w:t>
      </w:r>
      <w:r w:rsidRPr="00874F25">
        <w:rPr>
          <w:rFonts w:ascii="Times New Roman" w:hAnsi="Times New Roman"/>
        </w:rPr>
        <w:t xml:space="preserve"> depending on the impurities present. Some </w:t>
      </w:r>
      <w:r w:rsidRPr="00874F25">
        <w:rPr>
          <w:rFonts w:ascii="Times New Roman" w:hAnsi="Times New Roman"/>
          <w:b/>
          <w:u w:val="single"/>
        </w:rPr>
        <w:t>combinations</w:t>
      </w:r>
      <w:r w:rsidRPr="00874F25">
        <w:rPr>
          <w:rFonts w:ascii="Times New Roman" w:hAnsi="Times New Roman"/>
        </w:rPr>
        <w:t xml:space="preserve">, particularly if hydrogen or nitrogen are present, cause </w:t>
      </w:r>
      <w:r w:rsidRPr="00874F25">
        <w:rPr>
          <w:rFonts w:ascii="Times New Roman" w:hAnsi="Times New Roman"/>
          <w:b/>
          <w:u w:val="single"/>
        </w:rPr>
        <w:t>higher pressure and temperature drops for a given pipeline length than others, which has implications for the distance between compressor stations along the pipeline. The pipeline cost increases with the number of compressor stations</w:t>
      </w:r>
      <w:r w:rsidRPr="00874F25">
        <w:rPr>
          <w:rFonts w:ascii="Times New Roman" w:hAnsi="Times New Roman"/>
        </w:rPr>
        <w:t xml:space="preserve"> which, in any event, are not viable for subsea pipelines. Sudden temperature drops can have potential material implications, such as embrittlement, and can also cause hydrate formation, both of which could damage the pipeline. </w:t>
      </w:r>
      <w:r w:rsidRPr="00874F25">
        <w:rPr>
          <w:rFonts w:ascii="Times New Roman" w:hAnsi="Times New Roman"/>
          <w:b/>
          <w:u w:val="single"/>
        </w:rPr>
        <w:t>The solvent properties of supercritical CO2 are known to be detrimental to the elastomers commonly used in valves, gaskets, coatings and O-rings, used for sealing purposes. At high pressures the supercritical CO2 diffuses</w:t>
      </w:r>
      <w:r w:rsidRPr="00874F25">
        <w:rPr>
          <w:rFonts w:ascii="Times New Roman" w:hAnsi="Times New Roman"/>
        </w:rPr>
        <w:t xml:space="preserve"> into the elastomers and, when the pressure is reduced, blistering and even </w:t>
      </w:r>
      <w:r w:rsidRPr="00874F25">
        <w:rPr>
          <w:rFonts w:ascii="Times New Roman" w:hAnsi="Times New Roman"/>
          <w:b/>
          <w:u w:val="single"/>
        </w:rPr>
        <w:t>explosions can occur as the material decompresses</w:t>
      </w:r>
      <w:r w:rsidRPr="00874F25">
        <w:rPr>
          <w:rFonts w:ascii="Times New Roman" w:hAnsi="Times New Roman"/>
        </w:rPr>
        <w:t>. Many of the elastomeric materials currently used in oil and gas pipelines are therefore not suitable for CO2 transportation. Similarly, in-line inspection (ILI) of CO2 pipelines is problematic, as the supercritical CO2 dissolves the non-metallic components of the cleaning and ILI tools – although high-durometer elastomers can be used to reduce the problem, they cannot eliminate it totally.</w:t>
      </w:r>
    </w:p>
    <w:p w:rsidR="00254628" w:rsidRDefault="00254628"/>
    <w:p w:rsidR="00254628" w:rsidRPr="00874F25" w:rsidRDefault="00254628" w:rsidP="00254628">
      <w:pPr>
        <w:pStyle w:val="Tag"/>
        <w:rPr>
          <w:rFonts w:ascii="Times New Roman" w:hAnsi="Times New Roman"/>
        </w:rPr>
      </w:pPr>
      <w:r w:rsidRPr="00874F25">
        <w:rPr>
          <w:rFonts w:ascii="Times New Roman" w:hAnsi="Times New Roman"/>
        </w:rPr>
        <w:t>CCS triggers Earthquakes and those earthquakes destr</w:t>
      </w:r>
      <w:r>
        <w:rPr>
          <w:rFonts w:ascii="Times New Roman" w:hAnsi="Times New Roman"/>
        </w:rPr>
        <w:t xml:space="preserve">oy CO2 repositories – means they </w:t>
      </w:r>
      <w:r w:rsidRPr="00874F25">
        <w:rPr>
          <w:rFonts w:ascii="Times New Roman" w:hAnsi="Times New Roman"/>
        </w:rPr>
        <w:t xml:space="preserve">can’t solve </w:t>
      </w:r>
    </w:p>
    <w:p w:rsidR="00254628" w:rsidRPr="00874F25" w:rsidRDefault="00254628" w:rsidP="00254628">
      <w:pPr>
        <w:rPr>
          <w:rFonts w:ascii="Times New Roman" w:hAnsi="Times New Roman"/>
        </w:rPr>
      </w:pPr>
      <w:r w:rsidRPr="00874F25">
        <w:rPr>
          <w:rFonts w:ascii="Times New Roman" w:hAnsi="Times New Roman"/>
        </w:rPr>
        <w:t xml:space="preserve">Mark D. </w:t>
      </w:r>
      <w:r w:rsidRPr="003573C5">
        <w:rPr>
          <w:rFonts w:ascii="Times New Roman" w:hAnsi="Times New Roman"/>
          <w:b/>
          <w:sz w:val="22"/>
          <w:u w:val="single"/>
        </w:rPr>
        <w:t xml:space="preserve">Zoback and </w:t>
      </w:r>
      <w:r w:rsidRPr="00874F25">
        <w:rPr>
          <w:rFonts w:ascii="Times New Roman" w:hAnsi="Times New Roman"/>
        </w:rPr>
        <w:t xml:space="preserve">Steven </w:t>
      </w:r>
      <w:r w:rsidRPr="003573C5">
        <w:rPr>
          <w:rFonts w:ascii="Times New Roman" w:hAnsi="Times New Roman"/>
          <w:b/>
          <w:u w:val="single"/>
        </w:rPr>
        <w:t>Gorelick 5/4</w:t>
      </w:r>
      <w:r w:rsidRPr="00874F25">
        <w:rPr>
          <w:rFonts w:ascii="Times New Roman" w:hAnsi="Times New Roman"/>
        </w:rPr>
        <w:t>/</w:t>
      </w:r>
      <w:proofErr w:type="gramStart"/>
      <w:r w:rsidRPr="00874F25">
        <w:rPr>
          <w:rFonts w:ascii="Times New Roman" w:hAnsi="Times New Roman"/>
        </w:rPr>
        <w:t>12</w:t>
      </w:r>
      <w:r>
        <w:rPr>
          <w:rFonts w:ascii="Times New Roman" w:hAnsi="Times New Roman"/>
        </w:rPr>
        <w:t xml:space="preserve"> </w:t>
      </w:r>
      <w:r w:rsidRPr="00874F25">
        <w:rPr>
          <w:rFonts w:ascii="Times New Roman" w:hAnsi="Times New Roman"/>
        </w:rPr>
        <w:t xml:space="preserve"> Professor</w:t>
      </w:r>
      <w:proofErr w:type="gramEnd"/>
      <w:r w:rsidRPr="00874F25">
        <w:rPr>
          <w:rFonts w:ascii="Times New Roman" w:hAnsi="Times New Roman"/>
        </w:rPr>
        <w:t xml:space="preserve"> at the Department of Geophysics at Stanford University, and Steven M. Gorelick Professor of Environmental Earth System Sciences at Stanford University, “Earthquake triggering and large-scale geological storage of carbon dioxide” Found on the Proceedings of the National Academy of Sciences, May 4</w:t>
      </w:r>
      <w:r w:rsidRPr="00874F25">
        <w:rPr>
          <w:rFonts w:ascii="Times New Roman" w:hAnsi="Times New Roman"/>
          <w:vertAlign w:val="superscript"/>
        </w:rPr>
        <w:t>th</w:t>
      </w:r>
      <w:r w:rsidRPr="00874F25">
        <w:rPr>
          <w:rFonts w:ascii="Times New Roman" w:hAnsi="Times New Roman"/>
        </w:rPr>
        <w:t xml:space="preserve">, 2012 </w:t>
      </w:r>
    </w:p>
    <w:p w:rsidR="00254628" w:rsidRPr="00874F25" w:rsidRDefault="00254628" w:rsidP="00254628">
      <w:pPr>
        <w:rPr>
          <w:rStyle w:val="TagChar"/>
          <w:rFonts w:ascii="Times New Roman" w:hAnsi="Times New Roman"/>
        </w:rPr>
      </w:pPr>
      <w:r w:rsidRPr="00874F25">
        <w:rPr>
          <w:rFonts w:ascii="Times New Roman" w:hAnsi="Times New Roman"/>
        </w:rPr>
        <w:t>Despite its enormous cost, large-scale carbon capture and storage (</w:t>
      </w:r>
      <w:r w:rsidRPr="00874F25">
        <w:rPr>
          <w:rFonts w:ascii="Times New Roman" w:hAnsi="Times New Roman"/>
          <w:b/>
          <w:u w:val="single"/>
        </w:rPr>
        <w:t>CCS) is considered a viable strategy for significantly reducing CO2 emissions</w:t>
      </w:r>
      <w:r w:rsidRPr="00874F25">
        <w:rPr>
          <w:rFonts w:ascii="Times New Roman" w:hAnsi="Times New Roman"/>
          <w:u w:val="single"/>
        </w:rPr>
        <w:t xml:space="preserve"> </w:t>
      </w:r>
      <w:r w:rsidRPr="00874F25">
        <w:rPr>
          <w:rFonts w:ascii="Times New Roman" w:hAnsi="Times New Roman"/>
        </w:rPr>
        <w:t>associated</w:t>
      </w:r>
      <w:r w:rsidRPr="00874F25">
        <w:rPr>
          <w:rFonts w:ascii="Times New Roman" w:hAnsi="Times New Roman"/>
          <w:u w:val="single"/>
        </w:rPr>
        <w:t xml:space="preserve"> </w:t>
      </w:r>
      <w:r w:rsidRPr="00874F25">
        <w:rPr>
          <w:rFonts w:ascii="Times New Roman" w:hAnsi="Times New Roman"/>
          <w:b/>
          <w:u w:val="single"/>
        </w:rPr>
        <w:t xml:space="preserve">with coal-based electrical power generation and other industrial sources of CO2 </w:t>
      </w:r>
      <w:r w:rsidRPr="00874F25">
        <w:rPr>
          <w:rStyle w:val="TagChar"/>
          <w:rFonts w:ascii="Times New Roman" w:hAnsi="Times New Roman"/>
        </w:rPr>
        <w:t xml:space="preserve">We argue here that </w:t>
      </w:r>
      <w:r w:rsidRPr="00874F25">
        <w:rPr>
          <w:rFonts w:ascii="Times New Roman" w:hAnsi="Times New Roman"/>
          <w:b/>
          <w:u w:val="single"/>
        </w:rPr>
        <w:t xml:space="preserve">there is </w:t>
      </w:r>
      <w:r w:rsidRPr="00874F25">
        <w:rPr>
          <w:rStyle w:val="TagChar"/>
          <w:rFonts w:ascii="Times New Roman" w:hAnsi="Times New Roman"/>
        </w:rPr>
        <w:t xml:space="preserve">a </w:t>
      </w:r>
      <w:r w:rsidRPr="00874F25">
        <w:rPr>
          <w:rFonts w:ascii="Times New Roman" w:hAnsi="Times New Roman"/>
          <w:b/>
          <w:u w:val="single"/>
        </w:rPr>
        <w:t>high probability that earthquakes will be triggered by injection of large volumes of CO2 into the brittle rocks commonly found in continental interiors. Because even small- to moderate-sized earthquakes threaten the seal integrity of CO2 repositories, in this context, large-scale CCS is a risky, and likely unsuccessful, strategy for significantly reducing greenhouse gas emissions.</w:t>
      </w:r>
      <w:r w:rsidRPr="00874F25">
        <w:rPr>
          <w:rStyle w:val="TagChar"/>
          <w:rFonts w:ascii="Times New Roman" w:hAnsi="Times New Roman"/>
        </w:rPr>
        <w:t xml:space="preserve"> </w:t>
      </w:r>
    </w:p>
    <w:p w:rsidR="00254628" w:rsidRDefault="00254628"/>
    <w:p w:rsidR="00254628" w:rsidRPr="00874F25" w:rsidRDefault="00254628" w:rsidP="00254628">
      <w:pPr>
        <w:pStyle w:val="Tag"/>
        <w:rPr>
          <w:rFonts w:ascii="Times New Roman" w:hAnsi="Times New Roman"/>
        </w:rPr>
      </w:pPr>
      <w:r w:rsidRPr="00874F25">
        <w:rPr>
          <w:rFonts w:ascii="Times New Roman" w:hAnsi="Times New Roman"/>
        </w:rPr>
        <w:t xml:space="preserve">Unchecked natural disasters cause extinction </w:t>
      </w:r>
    </w:p>
    <w:p w:rsidR="00254628" w:rsidRPr="00874F25" w:rsidRDefault="00254628" w:rsidP="00254628">
      <w:pPr>
        <w:rPr>
          <w:rFonts w:ascii="Times New Roman" w:hAnsi="Times New Roman"/>
        </w:rPr>
      </w:pPr>
      <w:r w:rsidRPr="00874F25">
        <w:rPr>
          <w:rStyle w:val="TagChar"/>
          <w:rFonts w:ascii="Times New Roman" w:hAnsi="Times New Roman"/>
        </w:rPr>
        <w:t>Sid-Ahmed 5</w:t>
      </w:r>
      <w:r>
        <w:rPr>
          <w:rStyle w:val="TagChar"/>
          <w:rFonts w:ascii="Times New Roman" w:hAnsi="Times New Roman"/>
        </w:rPr>
        <w:t xml:space="preserve"> </w:t>
      </w:r>
      <w:r w:rsidRPr="00874F25">
        <w:rPr>
          <w:rFonts w:ascii="Times New Roman" w:hAnsi="Times New Roman"/>
        </w:rPr>
        <w:t>[Mohamed Sid-Ahmed, political activist, writer and journalist with Al-Ahram Weekly, January 2005 “The post-earthquake world” Al-Ahram Weekly Online http://weekly.ahram.org.eg/2005/724/op3.htm]</w:t>
      </w:r>
    </w:p>
    <w:p w:rsidR="00254628" w:rsidRPr="00874F25" w:rsidRDefault="00254628" w:rsidP="00254628">
      <w:pPr>
        <w:pStyle w:val="Heading4"/>
        <w:rPr>
          <w:rStyle w:val="TitleChar"/>
          <w:rFonts w:ascii="Times New Roman" w:hAnsi="Times New Roman"/>
          <w:szCs w:val="20"/>
        </w:rPr>
      </w:pPr>
      <w:r w:rsidRPr="00874F25">
        <w:rPr>
          <w:rFonts w:ascii="Times New Roman" w:hAnsi="Times New Roman"/>
          <w:sz w:val="20"/>
          <w:szCs w:val="20"/>
          <w:u w:val="single"/>
        </w:rPr>
        <w:t>The contradiction between Man and Nature has reached unprecedented heights, forcing us to re-examine our understanding of the existing world system</w:t>
      </w:r>
      <w:r w:rsidRPr="00874F25">
        <w:rPr>
          <w:rFonts w:ascii="Times New Roman" w:hAnsi="Times New Roman"/>
          <w:b w:val="0"/>
          <w:sz w:val="20"/>
          <w:szCs w:val="20"/>
          <w:u w:val="single"/>
        </w:rPr>
        <w:t xml:space="preserve">. </w:t>
      </w:r>
      <w:r w:rsidRPr="00874F25">
        <w:rPr>
          <w:rFonts w:ascii="Times New Roman" w:hAnsi="Times New Roman"/>
          <w:b w:val="0"/>
          <w:sz w:val="20"/>
          <w:szCs w:val="20"/>
        </w:rPr>
        <w:t xml:space="preserve">US President </w:t>
      </w:r>
      <w:r w:rsidRPr="00874F25">
        <w:rPr>
          <w:rFonts w:ascii="Times New Roman" w:hAnsi="Times New Roman"/>
          <w:sz w:val="20"/>
          <w:szCs w:val="20"/>
          <w:u w:val="single"/>
        </w:rPr>
        <w:t>George W Bush has announced the creation of an international alliance</w:t>
      </w:r>
      <w:r w:rsidRPr="00874F25">
        <w:rPr>
          <w:rFonts w:ascii="Times New Roman" w:hAnsi="Times New Roman"/>
          <w:b w:val="0"/>
          <w:sz w:val="20"/>
          <w:szCs w:val="20"/>
        </w:rPr>
        <w:t xml:space="preserve"> between the US, Japan, India, Australia and any other nation wishing to join </w:t>
      </w:r>
      <w:r w:rsidRPr="00874F25">
        <w:rPr>
          <w:rFonts w:ascii="Times New Roman" w:hAnsi="Times New Roman"/>
          <w:sz w:val="20"/>
          <w:szCs w:val="20"/>
          <w:u w:val="single"/>
        </w:rPr>
        <w:t>that will work to help the stricken region overcome the huge problems it is facing in the wake of the tsunamis. Actually, the implications of the disaster are not only regional but global</w:t>
      </w:r>
      <w:r w:rsidRPr="00874F25">
        <w:rPr>
          <w:rFonts w:ascii="Times New Roman" w:hAnsi="Times New Roman"/>
          <w:b w:val="0"/>
          <w:sz w:val="20"/>
          <w:szCs w:val="20"/>
          <w:u w:val="single"/>
        </w:rPr>
        <w:t>,</w:t>
      </w:r>
      <w:r w:rsidRPr="00874F25">
        <w:rPr>
          <w:rFonts w:ascii="Times New Roman" w:hAnsi="Times New Roman"/>
          <w:b w:val="0"/>
          <w:sz w:val="20"/>
          <w:szCs w:val="20"/>
        </w:rPr>
        <w:t xml:space="preserve"> not to say cosmic</w:t>
      </w:r>
      <w:r w:rsidRPr="00874F25">
        <w:rPr>
          <w:rFonts w:ascii="Times New Roman" w:hAnsi="Times New Roman"/>
          <w:sz w:val="20"/>
          <w:szCs w:val="20"/>
        </w:rPr>
        <w:t xml:space="preserve">. </w:t>
      </w:r>
      <w:r w:rsidRPr="00874F25">
        <w:rPr>
          <w:rFonts w:ascii="Times New Roman" w:hAnsi="Times New Roman"/>
          <w:sz w:val="20"/>
          <w:szCs w:val="20"/>
          <w:u w:val="single"/>
        </w:rPr>
        <w:t>Is it possible to mobilise all the inhabitants of our planet to the extent and at the speed necessary to avert similar disasters in future</w:t>
      </w:r>
      <w:r w:rsidRPr="00874F25">
        <w:rPr>
          <w:rFonts w:ascii="Times New Roman" w:hAnsi="Times New Roman"/>
          <w:b w:val="0"/>
          <w:sz w:val="20"/>
          <w:szCs w:val="20"/>
        </w:rPr>
        <w:t xml:space="preserve">? How to engender the required state of emergency, that is, a different type of inter-human relations which rise to the level of the challenge before contradictions between the various sections of the world community make that collective effort unrealisable? </w:t>
      </w:r>
      <w:r w:rsidRPr="00874F25">
        <w:rPr>
          <w:rFonts w:ascii="Times New Roman" w:hAnsi="Times New Roman"/>
          <w:b w:val="0"/>
          <w:sz w:val="20"/>
          <w:szCs w:val="20"/>
          <w:u w:val="single"/>
        </w:rPr>
        <w:t xml:space="preserve">The </w:t>
      </w:r>
      <w:r w:rsidRPr="00874F25">
        <w:rPr>
          <w:rFonts w:ascii="Times New Roman" w:hAnsi="Times New Roman"/>
          <w:sz w:val="20"/>
          <w:szCs w:val="20"/>
          <w:u w:val="single"/>
        </w:rPr>
        <w:t>human species has never been exposed to a natural upheaval of this magnitud3e within living memory. What happened in South Asia is the ecological equivalent of 9/11. Ecological problems like global warming and climatic disturbances in general threaten to make our natural habitat unfit for human life. The extinction of the species has become a very real possibility, whether by our own hand or as a result of natural disasters of a much greater magnitude than the Indian Ocean earthquake and the killer waves it spawned</w:t>
      </w:r>
      <w:r w:rsidRPr="00874F25">
        <w:rPr>
          <w:rFonts w:ascii="Times New Roman" w:hAnsi="Times New Roman"/>
          <w:sz w:val="20"/>
          <w:szCs w:val="20"/>
        </w:rPr>
        <w:t>.</w:t>
      </w:r>
      <w:r w:rsidRPr="00874F25">
        <w:rPr>
          <w:rFonts w:ascii="Times New Roman" w:hAnsi="Times New Roman"/>
          <w:b w:val="0"/>
          <w:sz w:val="20"/>
          <w:szCs w:val="20"/>
        </w:rPr>
        <w:t xml:space="preserve"> Human civilisation has developed in the hope that Man will be able to reach welfare and prosperity on earth for everybody. But now things seem to be moving in the opposite direction, exposing planet Earth to the end of its role as a nurturing place for human life. Today</w:t>
      </w:r>
      <w:r w:rsidRPr="00874F25">
        <w:rPr>
          <w:rFonts w:ascii="Times New Roman" w:hAnsi="Times New Roman"/>
          <w:b w:val="0"/>
          <w:sz w:val="20"/>
          <w:szCs w:val="20"/>
          <w:u w:val="single"/>
        </w:rPr>
        <w:t xml:space="preserve">, </w:t>
      </w:r>
      <w:r w:rsidRPr="00874F25">
        <w:rPr>
          <w:rFonts w:ascii="Times New Roman" w:hAnsi="Times New Roman"/>
          <w:sz w:val="20"/>
          <w:szCs w:val="20"/>
          <w:u w:val="single"/>
        </w:rPr>
        <w:t>human conflicts have become less of a threat than the confrontation between Man and Nature. At least they are less likely to bring about the end of the human species. The reactions of Nature as a result of its exposure to the onslaughts of human societies have become more important in determining the fate of the human species than any harm it can inflict on itself.</w:t>
      </w:r>
    </w:p>
    <w:p w:rsidR="00254628" w:rsidRDefault="00254628"/>
    <w:p w:rsidR="00254628" w:rsidRDefault="00254628" w:rsidP="00254628">
      <w:pPr>
        <w:outlineLvl w:val="0"/>
        <w:rPr>
          <w:rStyle w:val="StyleStyleBold12pt"/>
        </w:rPr>
      </w:pPr>
      <w:r w:rsidRPr="003148FC">
        <w:rPr>
          <w:rStyle w:val="StyleStyleBold12pt"/>
        </w:rPr>
        <w:t xml:space="preserve">Carbon capture is too expensive -- CO2 regs would prevent new coal-fired power plants </w:t>
      </w:r>
    </w:p>
    <w:p w:rsidR="00254628" w:rsidRPr="009F5FC5" w:rsidRDefault="00254628" w:rsidP="00254628">
      <w:bookmarkStart w:id="0" w:name="_GoBack"/>
      <w:bookmarkEnd w:id="0"/>
      <w:r w:rsidRPr="009F5FC5">
        <w:rPr>
          <w:rStyle w:val="StyleStyleBold12pt"/>
        </w:rPr>
        <w:t>Hladik 12</w:t>
      </w:r>
      <w:r>
        <w:t xml:space="preserve">        Johnathan Hladik, Center for Rurual Affairs  </w:t>
      </w:r>
      <w:r w:rsidRPr="009F5FC5">
        <w:t xml:space="preserve">    May 2012</w:t>
      </w:r>
      <w:r>
        <w:t xml:space="preserve">    </w:t>
      </w:r>
      <w:r w:rsidRPr="009F5FC5">
        <w:t xml:space="preserve"> Is this the End of Coal?</w:t>
      </w:r>
      <w:r>
        <w:t xml:space="preserve">  </w:t>
      </w:r>
      <w:r w:rsidRPr="009F5FC5">
        <w:t>Renewable Energy</w:t>
      </w:r>
    </w:p>
    <w:p w:rsidR="00254628" w:rsidRPr="009F5FC5" w:rsidRDefault="00254628" w:rsidP="00254628">
      <w:r w:rsidRPr="009F5FC5">
        <w:t>http://www.cfra.org/newsletter/2012/05/end-coal</w:t>
      </w:r>
    </w:p>
    <w:p w:rsidR="00254628" w:rsidRDefault="00254628" w:rsidP="00254628">
      <w:pPr>
        <w:pStyle w:val="CardIndented"/>
        <w:rPr>
          <w:rStyle w:val="StyleStyleBold12pt"/>
        </w:rPr>
      </w:pPr>
      <w:r w:rsidRPr="000E2454">
        <w:rPr>
          <w:rStyle w:val="StyleUnderline"/>
        </w:rPr>
        <w:t xml:space="preserve">The </w:t>
      </w:r>
      <w:r w:rsidRPr="000E2454">
        <w:rPr>
          <w:rStyle w:val="StyleUnderline"/>
          <w:bdr w:val="single" w:sz="4" w:space="0" w:color="auto"/>
        </w:rPr>
        <w:t>E</w:t>
      </w:r>
      <w:r w:rsidRPr="009F5FC5">
        <w:t xml:space="preserve">nvironmental </w:t>
      </w:r>
      <w:r w:rsidRPr="000E2454">
        <w:rPr>
          <w:rStyle w:val="StyleUnderline"/>
          <w:bdr w:val="single" w:sz="4" w:space="0" w:color="auto"/>
        </w:rPr>
        <w:t>P</w:t>
      </w:r>
      <w:r w:rsidRPr="009F5FC5">
        <w:t xml:space="preserve">rotection </w:t>
      </w:r>
      <w:r w:rsidRPr="000E2454">
        <w:rPr>
          <w:rStyle w:val="StyleUnderline"/>
          <w:bdr w:val="single" w:sz="4" w:space="0" w:color="auto"/>
        </w:rPr>
        <w:t>A</w:t>
      </w:r>
      <w:r w:rsidRPr="009F5FC5">
        <w:t xml:space="preserve">gency </w:t>
      </w:r>
      <w:r w:rsidRPr="000E2454">
        <w:rPr>
          <w:rStyle w:val="StyleUnderline"/>
        </w:rPr>
        <w:t>has released a draft rule to put tough limits on greenhouse gas emissions</w:t>
      </w:r>
      <w:r w:rsidRPr="009F5FC5">
        <w:t>. It will require new coal-fired power plants to emit less than 1,000 pounds of carbon dioxide per megawatt hour. Today the average coal-fired power plant releases twice that amount.</w:t>
      </w:r>
      <w:r>
        <w:t xml:space="preserve"> </w:t>
      </w:r>
      <w:r w:rsidRPr="000E2454">
        <w:rPr>
          <w:rStyle w:val="StyleUnderline"/>
        </w:rPr>
        <w:t>This may be the end of coal’s reign as our primary source of power. The technology required to meet the new standards is cost prohibitive, effectively ending construction of new coal-fired power plants in the U.S.</w:t>
      </w:r>
      <w:r>
        <w:rPr>
          <w:rStyle w:val="StyleUnderline"/>
        </w:rPr>
        <w:t xml:space="preserve"> </w:t>
      </w:r>
      <w:r w:rsidRPr="000E2454">
        <w:rPr>
          <w:rStyle w:val="StyleUnderline"/>
        </w:rPr>
        <w:t xml:space="preserve">Carbon capture and storage methods are costly and unproven. </w:t>
      </w:r>
      <w:r w:rsidRPr="009F5FC5">
        <w:t>Until this process is refined it is virtually impossible for any new coal-fired power plant to generate electricity while meeting the new requirements</w:t>
      </w:r>
      <w:r>
        <w:rPr>
          <w:rStyle w:val="StyleStyleBold12pt"/>
        </w:rPr>
        <w:t>.</w:t>
      </w:r>
    </w:p>
    <w:p w:rsidR="00254628" w:rsidRPr="009F5FC5" w:rsidRDefault="00254628" w:rsidP="00254628">
      <w:pPr>
        <w:pStyle w:val="CardIndented"/>
      </w:pPr>
    </w:p>
    <w:p w:rsidR="00254628" w:rsidRPr="003148FC" w:rsidRDefault="00254628" w:rsidP="00254628">
      <w:pPr>
        <w:rPr>
          <w:rStyle w:val="StyleStyleBold12pt"/>
        </w:rPr>
      </w:pPr>
      <w:r>
        <w:rPr>
          <w:rStyle w:val="StyleStyleBold12pt"/>
        </w:rPr>
        <w:t>Limits on carbon dioxide kill their solvency</w:t>
      </w:r>
    </w:p>
    <w:p w:rsidR="00254628" w:rsidRPr="00DD587B" w:rsidRDefault="00254628" w:rsidP="00254628">
      <w:r w:rsidRPr="00AC1278">
        <w:rPr>
          <w:rStyle w:val="StyleStyleBold12pt"/>
          <w:u w:val="single"/>
        </w:rPr>
        <w:t>Banerjee 12</w:t>
      </w:r>
      <w:r>
        <w:t xml:space="preserve">   </w:t>
      </w:r>
      <w:r w:rsidRPr="00DD587B">
        <w:t>Neela Banerjee, Washington Bureau</w:t>
      </w:r>
      <w:r>
        <w:t xml:space="preserve">   March 27, 2012</w:t>
      </w:r>
      <w:r w:rsidRPr="00DD587B">
        <w:t xml:space="preserve"> </w:t>
      </w:r>
      <w:r>
        <w:t xml:space="preserve">  LA Times</w:t>
      </w:r>
    </w:p>
    <w:p w:rsidR="00254628" w:rsidRPr="00DD587B" w:rsidRDefault="00254628" w:rsidP="00254628">
      <w:r w:rsidRPr="00DD587B">
        <w:t>http://articles.latimes.com/2012/mar/27/nation/la-na-epa-emissions-20120328</w:t>
      </w:r>
    </w:p>
    <w:p w:rsidR="00254628" w:rsidRPr="00AC1278" w:rsidRDefault="00254628" w:rsidP="00254628">
      <w:pPr>
        <w:pStyle w:val="CardIndented"/>
        <w:rPr>
          <w:rStyle w:val="StyleUnderline"/>
        </w:rPr>
      </w:pPr>
      <w:r w:rsidRPr="00AC1278">
        <w:rPr>
          <w:rStyle w:val="StyleUnderline"/>
        </w:rPr>
        <w:t>EPA emission standards may rule out new coal power plants</w:t>
      </w:r>
      <w:r>
        <w:rPr>
          <w:rStyle w:val="StyleUnderline"/>
        </w:rPr>
        <w:t xml:space="preserve"> </w:t>
      </w:r>
      <w:r w:rsidRPr="00AC1278">
        <w:rPr>
          <w:rStyle w:val="StyleUnderline"/>
        </w:rPr>
        <w:t>Proposed new emissions standards would limit carbon dioxide produced by new power plants, which would probably prohibit construction of any coal-fired facilities.</w:t>
      </w:r>
      <w:r>
        <w:rPr>
          <w:rStyle w:val="StyleUnderline"/>
        </w:rPr>
        <w:t xml:space="preserve"> </w:t>
      </w:r>
      <w:r w:rsidRPr="00AC1278">
        <w:t xml:space="preserve">WASHINGTON — Taking aim at the gases that the vast majority of scientists say are the main contributor to climate change, </w:t>
      </w:r>
      <w:r w:rsidRPr="00AC1278">
        <w:rPr>
          <w:rStyle w:val="StyleUnderline"/>
        </w:rPr>
        <w:t>the Obama administration proposed rules limiting carbon dioxide emissions from new power plants</w:t>
      </w:r>
      <w:r w:rsidRPr="00AC1278">
        <w:t xml:space="preserve">, a move that </w:t>
      </w:r>
      <w:r w:rsidRPr="00AC1278">
        <w:rPr>
          <w:rStyle w:val="StyleUnderline"/>
        </w:rPr>
        <w:t>could essentially bar new coal-fired electric generation facilities.</w:t>
      </w:r>
    </w:p>
    <w:p w:rsidR="00254628" w:rsidRDefault="00254628"/>
    <w:p w:rsidR="00254628" w:rsidRPr="0026783D" w:rsidRDefault="00254628" w:rsidP="00254628">
      <w:pPr>
        <w:pStyle w:val="CardIndented"/>
        <w:ind w:left="0"/>
        <w:rPr>
          <w:b/>
          <w:sz w:val="24"/>
          <w:szCs w:val="24"/>
        </w:rPr>
      </w:pPr>
      <w:r>
        <w:rPr>
          <w:b/>
          <w:sz w:val="24"/>
          <w:szCs w:val="24"/>
        </w:rPr>
        <w:t>EPA regulations means the CP</w:t>
      </w:r>
      <w:r w:rsidRPr="0026783D">
        <w:rPr>
          <w:b/>
          <w:sz w:val="24"/>
          <w:szCs w:val="24"/>
        </w:rPr>
        <w:t xml:space="preserve"> won’t happen</w:t>
      </w:r>
    </w:p>
    <w:p w:rsidR="00254628" w:rsidRDefault="00254628" w:rsidP="00254628">
      <w:pPr>
        <w:pStyle w:val="CardIndented"/>
        <w:ind w:left="0"/>
      </w:pPr>
      <w:r w:rsidRPr="00520ACF">
        <w:rPr>
          <w:rStyle w:val="StyleStyleBold12pt"/>
        </w:rPr>
        <w:t>Eilperin 12</w:t>
      </w:r>
      <w:r>
        <w:t xml:space="preserve">   Juliet Eilperin, Washington </w:t>
      </w:r>
      <w:proofErr w:type="gramStart"/>
      <w:r>
        <w:t>Post  March</w:t>
      </w:r>
      <w:proofErr w:type="gramEnd"/>
      <w:r>
        <w:t xml:space="preserve"> 26, 2012      EPA to impose first greenhouse gas limits on power plants</w:t>
      </w:r>
    </w:p>
    <w:p w:rsidR="00254628" w:rsidRDefault="00254628" w:rsidP="00254628">
      <w:pPr>
        <w:pStyle w:val="CardIndented"/>
        <w:ind w:left="0"/>
      </w:pPr>
      <w:hyperlink r:id="rId5" w:history="1">
        <w:r w:rsidRPr="00224ED7">
          <w:rPr>
            <w:rStyle w:val="Hyperlink"/>
          </w:rPr>
          <w:t>http://www.washingtonpost.com/national/health-science/epa-to-impose-first-greenhouse-gas-limits-on-power-plants/2012/03/26/gIQAiJTscS_story.html</w:t>
        </w:r>
      </w:hyperlink>
    </w:p>
    <w:p w:rsidR="00254628" w:rsidRDefault="00254628" w:rsidP="00254628">
      <w:pPr>
        <w:pStyle w:val="CardIndented"/>
      </w:pPr>
      <w:r>
        <w:t xml:space="preserve">The Environmental Protection Agency will issue the first </w:t>
      </w:r>
      <w:r w:rsidRPr="00520ACF">
        <w:rPr>
          <w:rStyle w:val="StyleUnderline"/>
        </w:rPr>
        <w:t>limits on greenhouse gas emissions from new power plants</w:t>
      </w:r>
      <w:r>
        <w:t xml:space="preserve"> as early as Tuesday, according to several people briefed on the proposal. </w:t>
      </w:r>
      <w:r w:rsidRPr="00520ACF">
        <w:t>The move</w:t>
      </w:r>
      <w:r w:rsidRPr="00520ACF">
        <w:rPr>
          <w:rStyle w:val="StyleUnderline"/>
        </w:rPr>
        <w:t xml:space="preserve"> could end the construction of conventional coal-fired facilities in the United States.</w:t>
      </w:r>
      <w:r>
        <w:rPr>
          <w:rStyle w:val="StyleUnderline"/>
        </w:rPr>
        <w:t xml:space="preserve"> </w:t>
      </w:r>
      <w:r>
        <w:t xml:space="preserve">Costly controls Industry officials and environmentalists said in interviews that the rule, which comes on the heels of tough new requirements that the Obama administration imposed on mercury emissions and cross-state pollution from utilities within the past year, dooms any proposal to build a coal-fired plant that does not have costly carbon controls. </w:t>
      </w:r>
      <w:r w:rsidRPr="00520ACF">
        <w:rPr>
          <w:rStyle w:val="StyleUnderline"/>
        </w:rPr>
        <w:t>“This standard effectively bans new coal plants,” said</w:t>
      </w:r>
      <w:r>
        <w:t xml:space="preserve"> Joseph </w:t>
      </w:r>
      <w:r w:rsidRPr="00520ACF">
        <w:rPr>
          <w:rStyle w:val="StyleUnderline"/>
        </w:rPr>
        <w:t>Stanko</w:t>
      </w:r>
      <w:r>
        <w:t xml:space="preserve">, who heads government relations </w:t>
      </w:r>
      <w:r w:rsidRPr="00520ACF">
        <w:rPr>
          <w:rStyle w:val="StyleUnderline"/>
        </w:rPr>
        <w:t>at the law firm Hunton and Williams</w:t>
      </w:r>
      <w:r>
        <w:t xml:space="preserve"> and represents several utility companies. “So I don’t see how that is an ‘all of the above’ energy policy.” The rule provides an exception for coal plants that are already permitted and beginning construction within a year. There are about 20 coal plants now pursuing permits; two of them are federally subsidized and would meet the new standard with advanced pollution controls.</w:t>
      </w:r>
    </w:p>
    <w:p w:rsidR="00254628" w:rsidRDefault="00254628" w:rsidP="00254628">
      <w:pPr>
        <w:pStyle w:val="CardIndented"/>
        <w:ind w:left="0"/>
      </w:pPr>
      <w:r>
        <w:t xml:space="preserve"> </w:t>
      </w:r>
    </w:p>
    <w:p w:rsidR="00254628" w:rsidRPr="00790776" w:rsidRDefault="00254628" w:rsidP="00254628">
      <w:pPr>
        <w:pStyle w:val="CardIndented"/>
        <w:ind w:left="0"/>
        <w:rPr>
          <w:b/>
          <w:sz w:val="24"/>
          <w:szCs w:val="24"/>
        </w:rPr>
      </w:pPr>
      <w:r w:rsidRPr="00790776">
        <w:rPr>
          <w:b/>
          <w:sz w:val="24"/>
          <w:szCs w:val="24"/>
        </w:rPr>
        <w:t>No tech</w:t>
      </w:r>
    </w:p>
    <w:p w:rsidR="00254628" w:rsidRDefault="00254628" w:rsidP="00254628">
      <w:proofErr w:type="gramStart"/>
      <w:r w:rsidRPr="00DD587B">
        <w:rPr>
          <w:rStyle w:val="StyleStyleBold12pt"/>
          <w:u w:val="single"/>
        </w:rPr>
        <w:t>Barringer 12</w:t>
      </w:r>
      <w:r>
        <w:t xml:space="preserve">     FELICITY BARRINGER, New York Times       March 27, 2012    For New Generation of Power Plants, a New Emission Rule From the E.P.A.</w:t>
      </w:r>
      <w:proofErr w:type="gramEnd"/>
      <w:r>
        <w:t xml:space="preserve">   http://www.nytimes.com/2012/03/28/science/earth/epa-sets-greenhouse-emission-limits-on-new-power-plants.html</w:t>
      </w:r>
    </w:p>
    <w:p w:rsidR="00254628" w:rsidRDefault="00254628" w:rsidP="00254628">
      <w:pPr>
        <w:pStyle w:val="CardIndented"/>
      </w:pPr>
      <w:r w:rsidRPr="00DD587B">
        <w:rPr>
          <w:rStyle w:val="StyleUnderline"/>
        </w:rPr>
        <w:t>At Peabody Energy</w:t>
      </w:r>
      <w:r>
        <w:t xml:space="preserve">, the largest coal mining company in the United States, Vic </w:t>
      </w:r>
      <w:r w:rsidRPr="00DD587B">
        <w:rPr>
          <w:rStyle w:val="StyleUnderline"/>
        </w:rPr>
        <w:t>Svec</w:t>
      </w:r>
      <w:r>
        <w:t xml:space="preserve">, a spokesman, </w:t>
      </w:r>
      <w:r w:rsidRPr="00DD587B">
        <w:rPr>
          <w:rStyle w:val="StyleUnderline"/>
        </w:rPr>
        <w:t>questioned the legality of the standard, arguing</w:t>
      </w:r>
      <w:r>
        <w:t xml:space="preserve"> that the E.P.A. was supposed to set standards based on existing technology and </w:t>
      </w:r>
      <w:r w:rsidRPr="00DD587B">
        <w:rPr>
          <w:rStyle w:val="StyleUnderline"/>
        </w:rPr>
        <w:t>that technology was not ready.</w:t>
      </w:r>
      <w:r>
        <w:rPr>
          <w:rStyle w:val="StyleUnderline"/>
        </w:rPr>
        <w:t xml:space="preserve"> </w:t>
      </w:r>
      <w:r w:rsidRPr="00DD587B">
        <w:rPr>
          <w:rStyle w:val="StyleUnderline"/>
        </w:rPr>
        <w:t>A standard of 1,000 pounds per megawatt-hour for coal plants would “require something that doesn’t exist as a commercial technology,” he said.</w:t>
      </w:r>
      <w:r>
        <w:rPr>
          <w:rStyle w:val="StyleUnderline"/>
        </w:rPr>
        <w:t xml:space="preserve"> </w:t>
      </w:r>
      <w:r>
        <w:t xml:space="preserve">But </w:t>
      </w:r>
      <w:r w:rsidRPr="00DD587B">
        <w:rPr>
          <w:rStyle w:val="StyleUnderline"/>
        </w:rPr>
        <w:t>the lack of a commercial technology for carbon capture is one reason that the E.P.A. could not realistically impose such a requirement on existing plants</w:t>
      </w:r>
      <w:r>
        <w:t xml:space="preserve"> and decided to push the challenge into the future. </w:t>
      </w:r>
      <w:r w:rsidRPr="00DD587B">
        <w:rPr>
          <w:rStyle w:val="StyleUnderline"/>
        </w:rPr>
        <w:t>Carbon capture has so far proved too expensive to be practical because the chemical work of separating carbon dioxide from the other components of exhaust gas requires large amounts of energy.</w:t>
      </w:r>
      <w:r>
        <w:rPr>
          <w:rStyle w:val="StyleUnderline"/>
        </w:rPr>
        <w:t xml:space="preserve"> </w:t>
      </w:r>
      <w:r>
        <w:t xml:space="preserve">By some estimates, what is today a 1,000-megawatt coal plant might yield only 700 megawatts after some of its energy went into a carbon capture plant in the form of steam and electricity. And sequestering the gas underground could prove difficult. </w:t>
      </w:r>
    </w:p>
    <w:p w:rsidR="00254628" w:rsidRDefault="00254628" w:rsidP="00254628">
      <w:pPr>
        <w:pStyle w:val="CardIndented"/>
        <w:rPr>
          <w:rStyle w:val="StyleStyleBold12pt"/>
        </w:rPr>
      </w:pPr>
    </w:p>
    <w:p w:rsidR="00254628" w:rsidRPr="0026783D" w:rsidRDefault="00254628" w:rsidP="00254628">
      <w:pPr>
        <w:pStyle w:val="NormalWeb"/>
        <w:rPr>
          <w:b/>
        </w:rPr>
      </w:pPr>
      <w:r w:rsidRPr="0026783D">
        <w:rPr>
          <w:b/>
        </w:rPr>
        <w:t xml:space="preserve">New regulations kill any chance of CCS </w:t>
      </w:r>
    </w:p>
    <w:p w:rsidR="00254628" w:rsidRDefault="00254628" w:rsidP="00254628">
      <w:pPr>
        <w:spacing w:before="100" w:beforeAutospacing="1" w:after="100" w:afterAutospacing="1"/>
      </w:pPr>
      <w:r>
        <w:t xml:space="preserve">Tamar </w:t>
      </w:r>
      <w:r>
        <w:rPr>
          <w:b/>
          <w:bCs/>
          <w:u w:val="single"/>
        </w:rPr>
        <w:t>Hallerman</w:t>
      </w:r>
      <w:proofErr w:type="gramStart"/>
      <w:r>
        <w:t>,  Energy</w:t>
      </w:r>
      <w:proofErr w:type="gramEnd"/>
      <w:r>
        <w:t xml:space="preserve"> and Environment Reporter at ExchangeMonitor Publications      Washington Reporter at The Durango Herald     Washington Desk Intern at National Public Radio     Campus News Editor at The American University Eagle      American University, GHG Monitor </w:t>
      </w:r>
      <w:r>
        <w:rPr>
          <w:b/>
          <w:bCs/>
          <w:u w:val="single"/>
        </w:rPr>
        <w:t>7/25</w:t>
      </w:r>
      <w:r>
        <w:t xml:space="preserve">/12 “COAL COMPANY HEADS SAY EPA PERFORMANCE STANDARDS WILL DISINCENTIVIZE CCS” </w:t>
      </w:r>
      <w:r>
        <w:fldChar w:fldCharType="begin"/>
      </w:r>
      <w:r>
        <w:instrText xml:space="preserve"> HYPERLINK "http://ghgnews.com/index.cfm/coal-company-heads-say-epa-performance-standards-will-disincentivize-ccs/" \t "_blank" </w:instrText>
      </w:r>
      <w:r>
        <w:fldChar w:fldCharType="separate"/>
      </w:r>
      <w:r>
        <w:rPr>
          <w:rStyle w:val="Hyperlink"/>
        </w:rPr>
        <w:t>http://ghgnews.com/index.cfm/coal-company-heads-say-epa-performance-standards-will-disincentivize-ccs/</w:t>
      </w:r>
      <w:r>
        <w:fldChar w:fldCharType="end"/>
      </w:r>
      <w:r>
        <w:t xml:space="preserve"> </w:t>
      </w:r>
    </w:p>
    <w:p w:rsidR="00254628" w:rsidRDefault="00254628" w:rsidP="00254628">
      <w:pPr>
        <w:spacing w:before="100" w:beforeAutospacing="1" w:after="100" w:afterAutospacing="1"/>
      </w:pPr>
      <w:r>
        <w:rPr>
          <w:b/>
          <w:bCs/>
          <w:u w:val="single"/>
        </w:rPr>
        <w:t> Coal company and utility executives testifying at a House Energy and Power Subcommittee field hearing this week said that proposed Environmental Protection Agency performance standards for new fossil fuel-fired units will disincentivize companies from investing in carbon capture and storage because the technology is not yet developed enough to be cost-competitive with natural gas</w:t>
      </w:r>
      <w:r>
        <w:t xml:space="preserve">. At the hearing, held in Abingdon, Va., the heart of Virginia coal country, the coal executives argued that the </w:t>
      </w:r>
      <w:r>
        <w:rPr>
          <w:b/>
          <w:bCs/>
          <w:u w:val="single"/>
        </w:rPr>
        <w:t>proposed rulemaking could have the opposite intended political effect on the power sector—with companies instead choosing to invest in other technologies due to CCS’ current high costs. “Simply put, performance standards will not succeed at forcing the adoption of CCS technologies,</w:t>
      </w:r>
      <w:r>
        <w:t xml:space="preserve">” said Dominion CEO Thomas Farrell in his testimony. </w:t>
      </w:r>
      <w:r>
        <w:rPr>
          <w:b/>
          <w:bCs/>
          <w:u w:val="single"/>
        </w:rPr>
        <w:t xml:space="preserve">“The CCS requirement will create an insurmountable hurdle to obtaining financing and securing public utility commission approval for new coal stations.” </w:t>
      </w:r>
      <w:r>
        <w:t xml:space="preserve">Alpha Natural Resources President Paul Vining said that the rule, if finalized in its current form, could </w:t>
      </w:r>
      <w:r>
        <w:rPr>
          <w:b/>
          <w:bCs/>
          <w:u w:val="single"/>
        </w:rPr>
        <w:t>“inhibit and preclude any large-scale attempts to pursue coal-with-CCS in the first place” because the technological standards are too tight. With the CO2 emissions level currently proposed under the standard, utilities will likely opt to go for cheaper, more proven technologies like natural gas combined cycle over ones that have not been commercially demonstrated like CCS</w:t>
      </w:r>
      <w:r>
        <w:t xml:space="preserve">, he said. “EPA’s proposed NSPS for greenhouse gases has arguably created, for no environmental benefit, </w:t>
      </w:r>
      <w:r>
        <w:rPr>
          <w:b/>
          <w:bCs/>
          <w:u w:val="single"/>
        </w:rPr>
        <w:t>the biggest single hurdle that CCS development has faced to date</w:t>
      </w:r>
      <w:r>
        <w:t xml:space="preserve">,” he said. Standard Sets 1,000 Lbs/MWh Limit for Fossil Units Proposed in late March under a settlement agreement, EPA’s New Source Performance Standards (NSPS) set a limit on the amount of carbon dioxide that can be emitted by new fossil fuel-fired units larger than 25 MW. </w:t>
      </w:r>
      <w:r>
        <w:rPr>
          <w:b/>
          <w:bCs/>
          <w:u w:val="single"/>
        </w:rPr>
        <w:t>The proposal calls for an emissions limit of 1,000 pounds of CO2 per megawatt hour—similar to the emissions rate of an uncontrolled natural gas combined cycle unit—and would essentially bar any unmitigated coal units from being built</w:t>
      </w:r>
      <w:r>
        <w:t xml:space="preserve">. In order to comply, </w:t>
      </w:r>
      <w:r>
        <w:rPr>
          <w:b/>
          <w:bCs/>
          <w:u w:val="single"/>
        </w:rPr>
        <w:t>utilities could switch to higher-efficiency natural gas, install CCS technology or move towards adopting renewable and other low-carbon generation that meet the emissions standard</w:t>
      </w:r>
      <w:r>
        <w:t>, EPA said.</w:t>
      </w:r>
    </w:p>
    <w:p w:rsidR="0008631F" w:rsidRDefault="00254628"/>
    <w:sectPr w:rsidR="0008631F" w:rsidSect="00B072F7">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254628"/>
    <w:rsid w:val="00254628"/>
  </w:rsids>
  <m:mathPr>
    <m:mathFont m:val="Lucida Grande"/>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628"/>
    <w:rPr>
      <w:rFonts w:ascii="Arial" w:eastAsia="Calibri" w:hAnsi="Arial" w:cs="Times New Roman"/>
      <w:sz w:val="20"/>
      <w:szCs w:val="22"/>
    </w:rPr>
  </w:style>
  <w:style w:type="paragraph" w:styleId="Heading4">
    <w:name w:val="heading 4"/>
    <w:basedOn w:val="Normal"/>
    <w:next w:val="Normal"/>
    <w:link w:val="Heading4Char"/>
    <w:uiPriority w:val="9"/>
    <w:unhideWhenUsed/>
    <w:qFormat/>
    <w:rsid w:val="00254628"/>
    <w:pPr>
      <w:keepNext/>
      <w:spacing w:before="240" w:after="60"/>
      <w:outlineLvl w:val="3"/>
    </w:pPr>
    <w:rPr>
      <w:rFonts w:ascii="Calibri" w:eastAsia="Times New Roman" w:hAnsi="Calibri"/>
      <w:b/>
      <w:bCs/>
      <w:sz w:val="28"/>
      <w:szCs w:val="28"/>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uiPriority w:val="99"/>
    <w:rsid w:val="00254628"/>
    <w:rPr>
      <w:color w:val="auto"/>
      <w:u w:val="none"/>
    </w:rPr>
  </w:style>
  <w:style w:type="paragraph" w:customStyle="1" w:styleId="Tag">
    <w:name w:val="Tag"/>
    <w:basedOn w:val="Normal"/>
    <w:next w:val="Normal"/>
    <w:link w:val="TagChar"/>
    <w:qFormat/>
    <w:rsid w:val="00254628"/>
    <w:rPr>
      <w:b/>
      <w:sz w:val="24"/>
    </w:rPr>
  </w:style>
  <w:style w:type="character" w:customStyle="1" w:styleId="TagChar">
    <w:name w:val="Tag Char"/>
    <w:link w:val="Tag"/>
    <w:rsid w:val="00254628"/>
    <w:rPr>
      <w:rFonts w:ascii="Arial" w:eastAsia="Calibri" w:hAnsi="Arial" w:cs="Times New Roman"/>
      <w:b/>
      <w:szCs w:val="22"/>
    </w:rPr>
  </w:style>
  <w:style w:type="character" w:customStyle="1" w:styleId="Heading4Char">
    <w:name w:val="Heading 4 Char"/>
    <w:basedOn w:val="DefaultParagraphFont"/>
    <w:link w:val="Heading4"/>
    <w:uiPriority w:val="9"/>
    <w:rsid w:val="00254628"/>
    <w:rPr>
      <w:rFonts w:ascii="Calibri" w:eastAsia="Times New Roman" w:hAnsi="Calibri" w:cs="Times New Roman"/>
      <w:b/>
      <w:bCs/>
      <w:sz w:val="28"/>
      <w:szCs w:val="28"/>
    </w:rPr>
  </w:style>
  <w:style w:type="character" w:customStyle="1" w:styleId="TitleChar">
    <w:name w:val="Title Char"/>
    <w:link w:val="Title"/>
    <w:qFormat/>
    <w:rsid w:val="00254628"/>
    <w:rPr>
      <w:sz w:val="20"/>
      <w:u w:val="single"/>
    </w:rPr>
  </w:style>
  <w:style w:type="paragraph" w:styleId="Title">
    <w:name w:val="Title"/>
    <w:basedOn w:val="Normal"/>
    <w:next w:val="Normal"/>
    <w:link w:val="TitleChar"/>
    <w:qFormat/>
    <w:rsid w:val="00254628"/>
    <w:pPr>
      <w:pBdr>
        <w:bottom w:val="single" w:sz="8" w:space="4" w:color="4F81BD"/>
      </w:pBdr>
      <w:spacing w:after="300"/>
      <w:contextualSpacing/>
    </w:pPr>
    <w:rPr>
      <w:rFonts w:asciiTheme="minorHAnsi" w:eastAsiaTheme="minorHAnsi" w:hAnsiTheme="minorHAnsi" w:cstheme="minorBidi"/>
      <w:szCs w:val="24"/>
      <w:u w:val="single"/>
    </w:rPr>
  </w:style>
  <w:style w:type="character" w:customStyle="1" w:styleId="TitleChar1">
    <w:name w:val="Title Char1"/>
    <w:basedOn w:val="DefaultParagraphFont"/>
    <w:link w:val="Title"/>
    <w:uiPriority w:val="10"/>
    <w:rsid w:val="00254628"/>
    <w:rPr>
      <w:rFonts w:asciiTheme="majorHAnsi" w:eastAsiaTheme="majorEastAsia" w:hAnsiTheme="majorHAnsi" w:cstheme="majorBidi"/>
      <w:color w:val="183A63" w:themeColor="text2" w:themeShade="CC"/>
      <w:spacing w:val="5"/>
      <w:kern w:val="28"/>
      <w:sz w:val="52"/>
      <w:szCs w:val="52"/>
    </w:rPr>
  </w:style>
  <w:style w:type="paragraph" w:styleId="DocumentMap">
    <w:name w:val="Document Map"/>
    <w:basedOn w:val="Normal"/>
    <w:link w:val="DocumentMapChar"/>
    <w:uiPriority w:val="99"/>
    <w:semiHidden/>
    <w:unhideWhenUsed/>
    <w:rsid w:val="00254628"/>
    <w:rPr>
      <w:rFonts w:ascii="Lucida Grande" w:hAnsi="Lucida Grande"/>
      <w:sz w:val="24"/>
      <w:szCs w:val="24"/>
    </w:rPr>
  </w:style>
  <w:style w:type="character" w:customStyle="1" w:styleId="DocumentMapChar">
    <w:name w:val="Document Map Char"/>
    <w:basedOn w:val="DefaultParagraphFont"/>
    <w:link w:val="DocumentMap"/>
    <w:uiPriority w:val="99"/>
    <w:semiHidden/>
    <w:rsid w:val="00254628"/>
    <w:rPr>
      <w:rFonts w:ascii="Lucida Grande" w:eastAsia="Calibri" w:hAnsi="Lucida Grande" w:cs="Times New Roman"/>
    </w:rPr>
  </w:style>
  <w:style w:type="character" w:customStyle="1" w:styleId="StyleStyleBold12pt">
    <w:name w:val="Style Style Bold + 12 pt"/>
    <w:aliases w:val="Cite"/>
    <w:basedOn w:val="DefaultParagraphFont"/>
    <w:uiPriority w:val="5"/>
    <w:qFormat/>
    <w:rsid w:val="00254628"/>
    <w:rPr>
      <w:rFonts w:ascii="Times New Roman" w:hAnsi="Times New Roman"/>
      <w:b/>
      <w:bCs/>
      <w:sz w:val="24"/>
      <w:u w:val="none"/>
    </w:rPr>
  </w:style>
  <w:style w:type="paragraph" w:customStyle="1" w:styleId="CardIndented">
    <w:name w:val="Card (Indented)"/>
    <w:basedOn w:val="Normal"/>
    <w:qFormat/>
    <w:rsid w:val="00254628"/>
    <w:pPr>
      <w:ind w:left="288"/>
    </w:pPr>
    <w:rPr>
      <w:rFonts w:ascii="Times New Roman" w:hAnsi="Times New Roman"/>
    </w:rPr>
  </w:style>
  <w:style w:type="character" w:customStyle="1" w:styleId="StyleUnderline">
    <w:name w:val="Style Underline"/>
    <w:basedOn w:val="DefaultParagraphFont"/>
    <w:rsid w:val="00254628"/>
    <w:rPr>
      <w:u w:val="thick"/>
    </w:rPr>
  </w:style>
  <w:style w:type="paragraph" w:styleId="NormalWeb">
    <w:name w:val="Normal (Web)"/>
    <w:basedOn w:val="Normal"/>
    <w:uiPriority w:val="99"/>
    <w:semiHidden/>
    <w:unhideWhenUsed/>
    <w:rsid w:val="00254628"/>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http://pipelinesinternational.com/news/transport_of_co2_for_carbon_capture_and_storage/040204/#" TargetMode="External"/><Relationship Id="rId5" Type="http://schemas.openxmlformats.org/officeDocument/2006/relationships/hyperlink" Target="http://www.washingtonpost.com/national/health-science/epa-to-impose-first-greenhouse-gas-limits-on-power-plants/2012/03/26/gIQAiJTscS_story.html"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2025</Words>
  <Characters>11545</Characters>
  <Application>Microsoft Macintosh Word</Application>
  <DocSecurity>0</DocSecurity>
  <Lines>96</Lines>
  <Paragraphs>23</Paragraphs>
  <ScaleCrop>false</ScaleCrop>
  <Company>Dallas Urban Debate Alliance</Company>
  <LinksUpToDate>false</LinksUpToDate>
  <CharactersWithSpaces>14178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SERRANO</dc:creator>
  <cp:keywords/>
  <cp:lastModifiedBy>NICOLE SERRANO</cp:lastModifiedBy>
  <cp:revision>1</cp:revision>
  <dcterms:created xsi:type="dcterms:W3CDTF">2014-08-07T15:47:00Z</dcterms:created>
  <dcterms:modified xsi:type="dcterms:W3CDTF">2014-08-07T15:50:00Z</dcterms:modified>
</cp:coreProperties>
</file>