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7934" w:rsidRDefault="007F7934" w:rsidP="003B1582">
      <w:pPr>
        <w:pStyle w:val="Heading1"/>
        <w:spacing w:before="0" w:line="240" w:lineRule="auto"/>
        <w:contextualSpacing/>
      </w:pPr>
      <w:r>
        <w:t xml:space="preserve">China coal </w:t>
      </w:r>
    </w:p>
    <w:p w:rsidR="00C2002F" w:rsidRPr="00433C85" w:rsidRDefault="00C2002F" w:rsidP="003B1582">
      <w:pPr>
        <w:pStyle w:val="Heading4"/>
        <w:spacing w:before="0" w:line="240" w:lineRule="auto"/>
        <w:contextualSpacing/>
      </w:pPr>
      <w:r>
        <w:t xml:space="preserve">No impact to gasification plants – CCS tech will specifically be integrated to check back emissions </w:t>
      </w:r>
    </w:p>
    <w:p w:rsidR="00C2002F" w:rsidRPr="007674A1" w:rsidRDefault="00C2002F" w:rsidP="003B1582">
      <w:pPr>
        <w:spacing w:after="0" w:line="240" w:lineRule="auto"/>
        <w:contextualSpacing/>
      </w:pPr>
      <w:r w:rsidRPr="00433C85">
        <w:rPr>
          <w:b/>
        </w:rPr>
        <w:t>CSLF 3-19</w:t>
      </w:r>
      <w:r w:rsidRPr="00433C85">
        <w:t xml:space="preserve">-14 -- </w:t>
      </w:r>
      <w:r w:rsidR="00034182" w:rsidRPr="00034182">
        <w:t xml:space="preserve">international climate change initiative focused on the development of improved cost-effective technologies for the separation and capture of carbon dioxide </w:t>
      </w:r>
      <w:r w:rsidRPr="00433C85">
        <w:t>(Carbon Sequestration Leadership Forum, "China," www.cslforum.org/technologyroadmap/china.html)</w:t>
      </w:r>
      <w:r>
        <w:t>//SL</w:t>
      </w:r>
    </w:p>
    <w:p w:rsidR="00C2002F" w:rsidRPr="007674A1" w:rsidRDefault="00C2002F" w:rsidP="003B1582">
      <w:pPr>
        <w:spacing w:after="0" w:line="240" w:lineRule="auto"/>
        <w:contextualSpacing/>
        <w:rPr>
          <w:sz w:val="16"/>
        </w:rPr>
      </w:pPr>
      <w:proofErr w:type="spellStart"/>
      <w:r w:rsidRPr="007674A1">
        <w:rPr>
          <w:rStyle w:val="StyleUnderline"/>
        </w:rPr>
        <w:t>Hechuan</w:t>
      </w:r>
      <w:proofErr w:type="spellEnd"/>
      <w:r w:rsidRPr="007674A1">
        <w:rPr>
          <w:rStyle w:val="StyleUnderline"/>
        </w:rPr>
        <w:t xml:space="preserve"> </w:t>
      </w:r>
      <w:proofErr w:type="spellStart"/>
      <w:r w:rsidRPr="007674A1">
        <w:rPr>
          <w:rStyle w:val="StyleUnderline"/>
        </w:rPr>
        <w:t>Shuanghuai</w:t>
      </w:r>
      <w:proofErr w:type="spellEnd"/>
      <w:r w:rsidRPr="007674A1">
        <w:rPr>
          <w:rStyle w:val="StyleUnderline"/>
        </w:rPr>
        <w:t xml:space="preserve"> Power Plant Carbon Capture</w:t>
      </w:r>
      <w:r w:rsidRPr="007674A1">
        <w:rPr>
          <w:sz w:val="16"/>
        </w:rPr>
        <w:t xml:space="preserve"> – </w:t>
      </w:r>
      <w:proofErr w:type="spellStart"/>
      <w:r w:rsidRPr="007674A1">
        <w:rPr>
          <w:sz w:val="16"/>
        </w:rPr>
        <w:t>Hechuan</w:t>
      </w:r>
      <w:proofErr w:type="spellEnd"/>
      <w:r w:rsidRPr="007674A1">
        <w:rPr>
          <w:sz w:val="16"/>
        </w:rPr>
        <w:t xml:space="preserve">, Chongqing, China. </w:t>
      </w:r>
      <w:r w:rsidRPr="007674A1">
        <w:rPr>
          <w:rStyle w:val="StyleUnderline"/>
        </w:rPr>
        <w:t>The</w:t>
      </w:r>
      <w:r w:rsidRPr="007674A1">
        <w:rPr>
          <w:sz w:val="16"/>
        </w:rPr>
        <w:t xml:space="preserve"> project </w:t>
      </w:r>
      <w:r w:rsidRPr="007674A1">
        <w:rPr>
          <w:rStyle w:val="StyleUnderline"/>
        </w:rPr>
        <w:t xml:space="preserve">plant can annually treat 50 million cubic meters (Nm3) of fuel gases, from which 10,000 tons of CO2 with the concentration of over 99.5 percent can be captured. The CO2 capture rate exceeds 95 percent. </w:t>
      </w:r>
      <w:r w:rsidRPr="007674A1">
        <w:rPr>
          <w:sz w:val="16"/>
        </w:rPr>
        <w:t xml:space="preserve">Operation started January 2010. </w:t>
      </w:r>
      <w:proofErr w:type="spellStart"/>
      <w:r w:rsidRPr="007674A1">
        <w:rPr>
          <w:sz w:val="16"/>
        </w:rPr>
        <w:t>Shenhua</w:t>
      </w:r>
      <w:proofErr w:type="spellEnd"/>
      <w:r w:rsidRPr="007674A1">
        <w:rPr>
          <w:sz w:val="16"/>
        </w:rPr>
        <w:t xml:space="preserve"> Group CCS Demonstration Project – </w:t>
      </w:r>
      <w:proofErr w:type="spellStart"/>
      <w:r w:rsidRPr="007674A1">
        <w:rPr>
          <w:sz w:val="16"/>
        </w:rPr>
        <w:t>Erdos</w:t>
      </w:r>
      <w:proofErr w:type="spellEnd"/>
      <w:r w:rsidRPr="007674A1">
        <w:rPr>
          <w:sz w:val="16"/>
        </w:rPr>
        <w:t xml:space="preserve">, Inner Mongolia. Studies have shown that </w:t>
      </w:r>
      <w:r w:rsidRPr="007674A1">
        <w:rPr>
          <w:rStyle w:val="StyleUnderline"/>
        </w:rPr>
        <w:t xml:space="preserve">the underground area near the </w:t>
      </w:r>
      <w:proofErr w:type="spellStart"/>
      <w:r w:rsidRPr="007674A1">
        <w:rPr>
          <w:rStyle w:val="StyleUnderline"/>
        </w:rPr>
        <w:t>Shenhua</w:t>
      </w:r>
      <w:proofErr w:type="spellEnd"/>
      <w:r w:rsidRPr="007674A1">
        <w:rPr>
          <w:rStyle w:val="StyleUnderline"/>
        </w:rPr>
        <w:t xml:space="preserve"> direct coal liquefaction plant has a saline aquifer that can be used for CO2 geological storage with a single well injecting more than 100,000 t/a of CO2.</w:t>
      </w:r>
      <w:r w:rsidRPr="007674A1">
        <w:rPr>
          <w:sz w:val="16"/>
        </w:rPr>
        <w:t xml:space="preserve"> </w:t>
      </w:r>
      <w:r w:rsidRPr="007674A1">
        <w:rPr>
          <w:rStyle w:val="StyleUnderline"/>
        </w:rPr>
        <w:t xml:space="preserve">The CO2 emissions from the </w:t>
      </w:r>
      <w:proofErr w:type="spellStart"/>
      <w:r w:rsidRPr="007674A1">
        <w:rPr>
          <w:rStyle w:val="StyleUnderline"/>
        </w:rPr>
        <w:t>Erdos</w:t>
      </w:r>
      <w:proofErr w:type="spellEnd"/>
      <w:r w:rsidRPr="007674A1">
        <w:rPr>
          <w:rStyle w:val="StyleUnderline"/>
        </w:rPr>
        <w:t xml:space="preserve"> coal </w:t>
      </w:r>
      <w:r w:rsidRPr="00C2002F">
        <w:rPr>
          <w:rStyle w:val="Emphasis"/>
        </w:rPr>
        <w:t>gasification</w:t>
      </w:r>
      <w:r w:rsidRPr="007674A1">
        <w:rPr>
          <w:rStyle w:val="StyleUnderline"/>
        </w:rPr>
        <w:t xml:space="preserve"> hydrogen production center will be captured</w:t>
      </w:r>
      <w:r w:rsidRPr="007674A1">
        <w:rPr>
          <w:sz w:val="16"/>
        </w:rPr>
        <w:t xml:space="preserve">, purified, and transported to the storage sites by tankers and </w:t>
      </w:r>
      <w:r w:rsidRPr="007674A1">
        <w:rPr>
          <w:rStyle w:val="StyleUnderline"/>
        </w:rPr>
        <w:t>then injected into the target layer after pressurization</w:t>
      </w:r>
      <w:r w:rsidRPr="007674A1">
        <w:rPr>
          <w:sz w:val="16"/>
        </w:rPr>
        <w:t xml:space="preserve">. The project started operation in 2011. Advanced Integrated CCS Projects </w:t>
      </w:r>
      <w:proofErr w:type="spellStart"/>
      <w:r w:rsidRPr="007674A1">
        <w:rPr>
          <w:sz w:val="16"/>
        </w:rPr>
        <w:t>GreenGen</w:t>
      </w:r>
      <w:proofErr w:type="spellEnd"/>
      <w:r w:rsidRPr="007674A1">
        <w:rPr>
          <w:sz w:val="16"/>
        </w:rPr>
        <w:t xml:space="preserve"> IGCC Project – Tianjin, China. The project is part of the Tianjin </w:t>
      </w:r>
      <w:proofErr w:type="spellStart"/>
      <w:r w:rsidRPr="007674A1">
        <w:rPr>
          <w:sz w:val="16"/>
        </w:rPr>
        <w:t>Lingang</w:t>
      </w:r>
      <w:proofErr w:type="spellEnd"/>
      <w:r w:rsidRPr="007674A1">
        <w:rPr>
          <w:sz w:val="16"/>
        </w:rPr>
        <w:t xml:space="preserve"> Industrial Zone Circular Economy Plan. </w:t>
      </w:r>
      <w:proofErr w:type="spellStart"/>
      <w:r w:rsidRPr="007674A1">
        <w:rPr>
          <w:rStyle w:val="StyleUnderline"/>
        </w:rPr>
        <w:t>GreenGen</w:t>
      </w:r>
      <w:proofErr w:type="spellEnd"/>
      <w:r w:rsidRPr="007674A1">
        <w:rPr>
          <w:rStyle w:val="StyleUnderline"/>
        </w:rPr>
        <w:t xml:space="preserve"> plans to research, develop and demonstrate a coal-based energy system, with hydrogen production, </w:t>
      </w:r>
      <w:r w:rsidRPr="00C2002F">
        <w:rPr>
          <w:rStyle w:val="Emphasis"/>
        </w:rPr>
        <w:t>through the use of coal gasification and electricity generation for widespread uptake of low emissions technology in</w:t>
      </w:r>
      <w:r w:rsidRPr="007674A1">
        <w:rPr>
          <w:sz w:val="16"/>
        </w:rPr>
        <w:t xml:space="preserve"> </w:t>
      </w:r>
      <w:proofErr w:type="spellStart"/>
      <w:r w:rsidRPr="007674A1">
        <w:rPr>
          <w:sz w:val="16"/>
        </w:rPr>
        <w:t>China.</w:t>
      </w:r>
      <w:r w:rsidRPr="007674A1">
        <w:rPr>
          <w:rStyle w:val="StyleUnderline"/>
        </w:rPr>
        <w:t>This</w:t>
      </w:r>
      <w:proofErr w:type="spellEnd"/>
      <w:r w:rsidRPr="007674A1">
        <w:rPr>
          <w:rStyle w:val="StyleUnderline"/>
        </w:rPr>
        <w:t xml:space="preserve"> project aims at capturing 2 Mt/</w:t>
      </w:r>
      <w:proofErr w:type="gramStart"/>
      <w:r w:rsidRPr="007674A1">
        <w:rPr>
          <w:rStyle w:val="StyleUnderline"/>
        </w:rPr>
        <w:t>a</w:t>
      </w:r>
      <w:proofErr w:type="gramEnd"/>
      <w:r w:rsidRPr="007674A1">
        <w:rPr>
          <w:rStyle w:val="StyleUnderline"/>
        </w:rPr>
        <w:t xml:space="preserve"> ofCO2 from a 400 </w:t>
      </w:r>
      <w:proofErr w:type="spellStart"/>
      <w:r w:rsidRPr="007674A1">
        <w:rPr>
          <w:rStyle w:val="StyleUnderline"/>
        </w:rPr>
        <w:t>MWe</w:t>
      </w:r>
      <w:proofErr w:type="spellEnd"/>
      <w:r w:rsidRPr="007674A1">
        <w:rPr>
          <w:rStyle w:val="StyleUnderline"/>
        </w:rPr>
        <w:t xml:space="preserve"> IGCC power plant whose generating efficiency is expected to be 48.4 percent</w:t>
      </w:r>
      <w:r w:rsidRPr="007674A1">
        <w:rPr>
          <w:sz w:val="16"/>
        </w:rPr>
        <w:t xml:space="preserve">. The project intents to be implemented in three Phases, and at the completion of Phase 3, </w:t>
      </w:r>
      <w:r w:rsidRPr="007674A1">
        <w:rPr>
          <w:rStyle w:val="StyleUnderline"/>
        </w:rPr>
        <w:t xml:space="preserve">the CO2 captured is planned to be used for EOR in possible sites nearby. </w:t>
      </w:r>
      <w:r w:rsidRPr="007674A1">
        <w:rPr>
          <w:sz w:val="16"/>
        </w:rPr>
        <w:t xml:space="preserve">The entire project is expected to be finished in 2016. http://www.greengen.com.cn/en/aboutgreengenproject.htm Current CCS Pilot-scale Activities </w:t>
      </w:r>
      <w:r w:rsidRPr="007674A1">
        <w:rPr>
          <w:rStyle w:val="StyleUnderline"/>
        </w:rPr>
        <w:t xml:space="preserve">China CO2 Sequestration and Enhanced </w:t>
      </w:r>
      <w:proofErr w:type="spellStart"/>
      <w:r w:rsidRPr="007674A1">
        <w:rPr>
          <w:rStyle w:val="StyleUnderline"/>
        </w:rPr>
        <w:t>Coalbed</w:t>
      </w:r>
      <w:proofErr w:type="spellEnd"/>
      <w:r w:rsidRPr="007674A1">
        <w:rPr>
          <w:rStyle w:val="StyleUnderline"/>
        </w:rPr>
        <w:t xml:space="preserve"> Methane Recovery Project</w:t>
      </w:r>
      <w:r w:rsidRPr="007674A1">
        <w:rPr>
          <w:sz w:val="16"/>
        </w:rPr>
        <w:t xml:space="preserve"> – </w:t>
      </w:r>
      <w:proofErr w:type="spellStart"/>
      <w:r w:rsidRPr="007674A1">
        <w:rPr>
          <w:sz w:val="16"/>
        </w:rPr>
        <w:t>Shizhuang</w:t>
      </w:r>
      <w:proofErr w:type="spellEnd"/>
      <w:r w:rsidRPr="007674A1">
        <w:rPr>
          <w:sz w:val="16"/>
        </w:rPr>
        <w:t xml:space="preserve">, </w:t>
      </w:r>
      <w:proofErr w:type="spellStart"/>
      <w:r w:rsidRPr="007674A1">
        <w:rPr>
          <w:sz w:val="16"/>
        </w:rPr>
        <w:t>Qinshui</w:t>
      </w:r>
      <w:proofErr w:type="spellEnd"/>
      <w:r w:rsidRPr="007674A1">
        <w:rPr>
          <w:sz w:val="16"/>
        </w:rPr>
        <w:t xml:space="preserve"> County, Shanxi Province. The objective of the project</w:t>
      </w:r>
      <w:r w:rsidRPr="007674A1">
        <w:rPr>
          <w:rStyle w:val="StyleUnderline"/>
        </w:rPr>
        <w:t xml:space="preserve"> is to develop systems for CO2 sequestration and to enhance CBM recovery in un-mineable deep coal seams</w:t>
      </w:r>
      <w:r w:rsidRPr="007674A1">
        <w:rPr>
          <w:sz w:val="16"/>
        </w:rPr>
        <w:t xml:space="preserve">. </w:t>
      </w:r>
      <w:r w:rsidRPr="007674A1">
        <w:rPr>
          <w:rStyle w:val="StyleUnderline"/>
        </w:rPr>
        <w:t>The project is based on previous cooperative projects between the Chinese and Canadian governments</w:t>
      </w:r>
      <w:r w:rsidRPr="007674A1">
        <w:rPr>
          <w:sz w:val="16"/>
        </w:rPr>
        <w:t xml:space="preserve"> (2002-2007). By May 2010, </w:t>
      </w:r>
      <w:r w:rsidRPr="007674A1">
        <w:rPr>
          <w:rStyle w:val="StyleUnderline"/>
        </w:rPr>
        <w:t xml:space="preserve">the project had met its goal of 240 </w:t>
      </w:r>
      <w:proofErr w:type="spellStart"/>
      <w:r w:rsidRPr="007674A1">
        <w:rPr>
          <w:rStyle w:val="StyleUnderline"/>
        </w:rPr>
        <w:t>tonnes</w:t>
      </w:r>
      <w:proofErr w:type="spellEnd"/>
      <w:r w:rsidRPr="007674A1">
        <w:rPr>
          <w:rStyle w:val="StyleUnderline"/>
        </w:rPr>
        <w:t xml:space="preserve"> CO2 injection</w:t>
      </w:r>
      <w:r w:rsidRPr="007674A1">
        <w:rPr>
          <w:sz w:val="16"/>
        </w:rPr>
        <w:t xml:space="preserve">. Operation of the test is ongoing. </w:t>
      </w:r>
      <w:r w:rsidRPr="007674A1">
        <w:rPr>
          <w:rStyle w:val="StyleUnderline"/>
        </w:rPr>
        <w:t>Microalgae Bio-Energy and Carbon Sequestration Projec</w:t>
      </w:r>
      <w:r w:rsidRPr="007674A1">
        <w:rPr>
          <w:sz w:val="16"/>
        </w:rPr>
        <w:t xml:space="preserve">t – </w:t>
      </w:r>
      <w:proofErr w:type="spellStart"/>
      <w:r w:rsidRPr="007674A1">
        <w:rPr>
          <w:sz w:val="16"/>
        </w:rPr>
        <w:t>Dalate</w:t>
      </w:r>
      <w:proofErr w:type="spellEnd"/>
      <w:r w:rsidRPr="007674A1">
        <w:rPr>
          <w:sz w:val="16"/>
        </w:rPr>
        <w:t xml:space="preserve">, Inner Mongolia. Based on successful lab scale pilot, this project </w:t>
      </w:r>
      <w:r w:rsidRPr="007674A1">
        <w:rPr>
          <w:rStyle w:val="StyleUnderline"/>
        </w:rPr>
        <w:t xml:space="preserve">will use microalgae to absorb CO2 emitted from the flue gas of a coal-derived methanol and coal derived dimethyl ether production equipment and produce bio-diesel as well as feeds. </w:t>
      </w:r>
      <w:r w:rsidRPr="007674A1">
        <w:rPr>
          <w:sz w:val="16"/>
        </w:rPr>
        <w:t xml:space="preserve">The planned absorption capacity will be 320,000 tons of CO2 annually. The project began in May 2010 and will be completed in two to three years. Dongguan </w:t>
      </w:r>
      <w:proofErr w:type="spellStart"/>
      <w:r w:rsidRPr="007674A1">
        <w:rPr>
          <w:sz w:val="16"/>
        </w:rPr>
        <w:t>Taiyangzhou</w:t>
      </w:r>
      <w:proofErr w:type="spellEnd"/>
      <w:r w:rsidRPr="007674A1">
        <w:rPr>
          <w:sz w:val="16"/>
        </w:rPr>
        <w:t xml:space="preserve"> IGCC with CCS Project - Dongguan, Guangdong Province. </w:t>
      </w:r>
      <w:r w:rsidRPr="007674A1">
        <w:rPr>
          <w:rStyle w:val="StyleUnderline"/>
        </w:rPr>
        <w:t xml:space="preserve">Dongguan </w:t>
      </w:r>
      <w:proofErr w:type="spellStart"/>
      <w:r w:rsidRPr="007674A1">
        <w:rPr>
          <w:rStyle w:val="StyleUnderline"/>
        </w:rPr>
        <w:t>Taiyangzhou</w:t>
      </w:r>
      <w:proofErr w:type="spellEnd"/>
      <w:r w:rsidRPr="007674A1">
        <w:rPr>
          <w:rStyle w:val="StyleUnderline"/>
        </w:rPr>
        <w:t xml:space="preserve"> Power Corporation is in the early phases of planning the </w:t>
      </w:r>
      <w:r w:rsidRPr="00C2002F">
        <w:rPr>
          <w:rStyle w:val="Emphasis"/>
        </w:rPr>
        <w:t xml:space="preserve">construction of </w:t>
      </w:r>
      <w:proofErr w:type="gramStart"/>
      <w:r w:rsidRPr="00C2002F">
        <w:rPr>
          <w:rStyle w:val="Emphasis"/>
        </w:rPr>
        <w:t>a</w:t>
      </w:r>
      <w:proofErr w:type="gramEnd"/>
      <w:r w:rsidRPr="00C2002F">
        <w:rPr>
          <w:rStyle w:val="Emphasis"/>
        </w:rPr>
        <w:t xml:space="preserve"> 800 </w:t>
      </w:r>
      <w:proofErr w:type="spellStart"/>
      <w:r w:rsidRPr="00C2002F">
        <w:rPr>
          <w:rStyle w:val="Emphasis"/>
        </w:rPr>
        <w:t>MWe</w:t>
      </w:r>
      <w:proofErr w:type="spellEnd"/>
      <w:r w:rsidRPr="00C2002F">
        <w:rPr>
          <w:rStyle w:val="Emphasis"/>
        </w:rPr>
        <w:t xml:space="preserve"> integrated gasification combined cycle (IGCC) plant with CCS</w:t>
      </w:r>
      <w:r w:rsidRPr="007674A1">
        <w:rPr>
          <w:sz w:val="16"/>
        </w:rPr>
        <w:t xml:space="preserve">. The project is regarded as one of the measurements to implement the Reform and Development Plan for the Pearl River Delta, which is endorsed by the State Council. During 2005 to 2010, the Dongguan project received financial support for IGCC R&amp;D from the government's High Technology Development Program. </w:t>
      </w:r>
      <w:r w:rsidRPr="007674A1">
        <w:rPr>
          <w:rStyle w:val="StyleUnderline"/>
        </w:rPr>
        <w:t xml:space="preserve">Lianyungang IGCC with CCS Project </w:t>
      </w:r>
      <w:r w:rsidRPr="007674A1">
        <w:rPr>
          <w:sz w:val="16"/>
        </w:rPr>
        <w:t xml:space="preserve">- Lianyungang, Jiangsu </w:t>
      </w:r>
      <w:proofErr w:type="spellStart"/>
      <w:r w:rsidRPr="007674A1">
        <w:rPr>
          <w:sz w:val="16"/>
        </w:rPr>
        <w:t>Province.This</w:t>
      </w:r>
      <w:proofErr w:type="spellEnd"/>
      <w:r w:rsidRPr="007674A1">
        <w:rPr>
          <w:sz w:val="16"/>
        </w:rPr>
        <w:t xml:space="preserve"> project </w:t>
      </w:r>
      <w:r w:rsidRPr="007674A1">
        <w:rPr>
          <w:rStyle w:val="StyleUnderline"/>
        </w:rPr>
        <w:t xml:space="preserve">consists of a 1200 MW </w:t>
      </w:r>
      <w:r w:rsidRPr="00C2002F">
        <w:rPr>
          <w:rStyle w:val="Emphasis"/>
        </w:rPr>
        <w:t>integrated gasification combined cycle (IGCC</w:t>
      </w:r>
      <w:r w:rsidRPr="007674A1">
        <w:rPr>
          <w:rStyle w:val="StyleUnderline"/>
        </w:rPr>
        <w:t xml:space="preserve">) power plant and 2 x 1300 MW ultra </w:t>
      </w:r>
      <w:proofErr w:type="spellStart"/>
      <w:r w:rsidRPr="007674A1">
        <w:rPr>
          <w:rStyle w:val="StyleUnderline"/>
        </w:rPr>
        <w:t>supercriticalpulverised</w:t>
      </w:r>
      <w:proofErr w:type="spellEnd"/>
      <w:r w:rsidRPr="007674A1">
        <w:rPr>
          <w:rStyle w:val="StyleUnderline"/>
        </w:rPr>
        <w:t xml:space="preserve"> coal power plant</w:t>
      </w:r>
      <w:r w:rsidRPr="007674A1">
        <w:rPr>
          <w:sz w:val="16"/>
        </w:rPr>
        <w:t xml:space="preserve">. </w:t>
      </w:r>
      <w:r w:rsidRPr="007674A1">
        <w:rPr>
          <w:rStyle w:val="StyleUnderline"/>
        </w:rPr>
        <w:t xml:space="preserve">Up to </w:t>
      </w:r>
      <w:r w:rsidRPr="00C2002F">
        <w:rPr>
          <w:rStyle w:val="Emphasis"/>
        </w:rPr>
        <w:t xml:space="preserve">1 million </w:t>
      </w:r>
      <w:proofErr w:type="spellStart"/>
      <w:r w:rsidRPr="00C2002F">
        <w:rPr>
          <w:rStyle w:val="Emphasis"/>
        </w:rPr>
        <w:t>tonnes</w:t>
      </w:r>
      <w:proofErr w:type="spellEnd"/>
      <w:r w:rsidRPr="00C2002F">
        <w:rPr>
          <w:rStyle w:val="Emphasis"/>
        </w:rPr>
        <w:t xml:space="preserve"> per annum of carbon dioxide (CO2)</w:t>
      </w:r>
      <w:r w:rsidRPr="007674A1">
        <w:rPr>
          <w:rStyle w:val="StyleUnderline"/>
        </w:rPr>
        <w:t xml:space="preserve"> would be captured from the syngas and the </w:t>
      </w:r>
      <w:proofErr w:type="spellStart"/>
      <w:r w:rsidRPr="007674A1">
        <w:rPr>
          <w:rStyle w:val="StyleUnderline"/>
        </w:rPr>
        <w:t>ultra supercritical</w:t>
      </w:r>
      <w:proofErr w:type="spellEnd"/>
      <w:r w:rsidRPr="007674A1">
        <w:rPr>
          <w:rStyle w:val="StyleUnderline"/>
        </w:rPr>
        <w:t xml:space="preserve"> flue gas, with an expectation of 21 – 30 million </w:t>
      </w:r>
      <w:proofErr w:type="spellStart"/>
      <w:r w:rsidRPr="007674A1">
        <w:rPr>
          <w:rStyle w:val="StyleUnderline"/>
        </w:rPr>
        <w:t>tonnes</w:t>
      </w:r>
      <w:proofErr w:type="spellEnd"/>
      <w:r w:rsidRPr="007674A1">
        <w:rPr>
          <w:rStyle w:val="StyleUnderline"/>
        </w:rPr>
        <w:t xml:space="preserve"> over the life time of the project</w:t>
      </w:r>
      <w:r w:rsidRPr="007674A1">
        <w:rPr>
          <w:sz w:val="16"/>
        </w:rPr>
        <w:t xml:space="preserve">. Captured CO2 will be transported by pipeline, 201km to 250km to </w:t>
      </w:r>
      <w:proofErr w:type="spellStart"/>
      <w:r w:rsidRPr="007674A1">
        <w:rPr>
          <w:sz w:val="16"/>
        </w:rPr>
        <w:t>Binhai</w:t>
      </w:r>
      <w:proofErr w:type="spellEnd"/>
      <w:r w:rsidRPr="007674A1">
        <w:rPr>
          <w:sz w:val="16"/>
        </w:rPr>
        <w:t xml:space="preserve"> of </w:t>
      </w:r>
      <w:proofErr w:type="spellStart"/>
      <w:r w:rsidRPr="007674A1">
        <w:rPr>
          <w:sz w:val="16"/>
        </w:rPr>
        <w:t>Yancheng</w:t>
      </w:r>
      <w:proofErr w:type="spellEnd"/>
      <w:r w:rsidRPr="007674A1">
        <w:rPr>
          <w:sz w:val="16"/>
        </w:rPr>
        <w:t xml:space="preserve"> of the Jiangsu Province for injection into deep saline formations or enhanced oil recovery. </w:t>
      </w:r>
      <w:r w:rsidRPr="007674A1">
        <w:rPr>
          <w:rStyle w:val="StyleUnderline"/>
        </w:rPr>
        <w:t>The plant is expected to be operational by 2015</w:t>
      </w:r>
      <w:r w:rsidRPr="007674A1">
        <w:rPr>
          <w:sz w:val="16"/>
        </w:rPr>
        <w:t xml:space="preserve"> subject to government approvals. </w:t>
      </w:r>
      <w:proofErr w:type="spellStart"/>
      <w:r w:rsidRPr="007674A1">
        <w:rPr>
          <w:rStyle w:val="StyleUnderline"/>
        </w:rPr>
        <w:t>Daqing</w:t>
      </w:r>
      <w:proofErr w:type="spellEnd"/>
      <w:r w:rsidRPr="007674A1">
        <w:rPr>
          <w:rStyle w:val="StyleUnderline"/>
        </w:rPr>
        <w:t xml:space="preserve"> Carbon Dioxide Capture and Storage Project</w:t>
      </w:r>
      <w:r w:rsidRPr="007674A1">
        <w:rPr>
          <w:sz w:val="16"/>
        </w:rPr>
        <w:t xml:space="preserve"> - </w:t>
      </w:r>
      <w:proofErr w:type="spellStart"/>
      <w:r w:rsidRPr="007674A1">
        <w:rPr>
          <w:sz w:val="16"/>
        </w:rPr>
        <w:t>Daqing</w:t>
      </w:r>
      <w:proofErr w:type="spellEnd"/>
      <w:r w:rsidRPr="007674A1">
        <w:rPr>
          <w:sz w:val="16"/>
        </w:rPr>
        <w:t xml:space="preserve">, Heilongjiang Province. Proposed capture of carbon dioxide (CO2) at one of two new build 350 </w:t>
      </w:r>
      <w:proofErr w:type="spellStart"/>
      <w:r w:rsidRPr="007674A1">
        <w:rPr>
          <w:sz w:val="16"/>
        </w:rPr>
        <w:t>Mwe</w:t>
      </w:r>
      <w:proofErr w:type="spellEnd"/>
      <w:r w:rsidRPr="007674A1">
        <w:rPr>
          <w:sz w:val="16"/>
        </w:rPr>
        <w:t xml:space="preserve"> Cogeneration of Heat and Power (CHP) units, </w:t>
      </w:r>
      <w:r w:rsidRPr="007674A1">
        <w:rPr>
          <w:rStyle w:val="StyleUnderline"/>
        </w:rPr>
        <w:t xml:space="preserve">using bituminous coal as a </w:t>
      </w:r>
      <w:proofErr w:type="spellStart"/>
      <w:r w:rsidRPr="007674A1">
        <w:rPr>
          <w:rStyle w:val="StyleUnderline"/>
        </w:rPr>
        <w:t>feedstock.</w:t>
      </w:r>
      <w:r w:rsidRPr="007674A1">
        <w:rPr>
          <w:sz w:val="16"/>
        </w:rPr>
        <w:t>Around</w:t>
      </w:r>
      <w:proofErr w:type="spellEnd"/>
      <w:r w:rsidRPr="007674A1">
        <w:rPr>
          <w:sz w:val="16"/>
        </w:rPr>
        <w:t xml:space="preserve"> </w:t>
      </w:r>
      <w:r w:rsidRPr="007674A1">
        <w:rPr>
          <w:rStyle w:val="StyleUnderline"/>
        </w:rPr>
        <w:t xml:space="preserve">1 million </w:t>
      </w:r>
      <w:proofErr w:type="spellStart"/>
      <w:r w:rsidRPr="007674A1">
        <w:rPr>
          <w:rStyle w:val="StyleUnderline"/>
        </w:rPr>
        <w:t>tonnes</w:t>
      </w:r>
      <w:proofErr w:type="spellEnd"/>
      <w:r w:rsidRPr="007674A1">
        <w:rPr>
          <w:rStyle w:val="StyleUnderline"/>
        </w:rPr>
        <w:t xml:space="preserve"> per annum of CO2 would be captured at the plant through </w:t>
      </w:r>
      <w:proofErr w:type="spellStart"/>
      <w:r w:rsidRPr="007674A1">
        <w:rPr>
          <w:rStyle w:val="StyleUnderline"/>
        </w:rPr>
        <w:t>oxyfuel</w:t>
      </w:r>
      <w:proofErr w:type="spellEnd"/>
      <w:r w:rsidRPr="007674A1">
        <w:rPr>
          <w:rStyle w:val="StyleUnderline"/>
        </w:rPr>
        <w:t xml:space="preserve"> combustion</w:t>
      </w:r>
      <w:r w:rsidRPr="007674A1">
        <w:rPr>
          <w:sz w:val="16"/>
        </w:rPr>
        <w:t xml:space="preserve">, an equivalent power output of between 101 – 250 </w:t>
      </w:r>
      <w:proofErr w:type="spellStart"/>
      <w:r w:rsidRPr="007674A1">
        <w:rPr>
          <w:sz w:val="16"/>
        </w:rPr>
        <w:t>MWe</w:t>
      </w:r>
      <w:proofErr w:type="spellEnd"/>
      <w:r w:rsidRPr="007674A1">
        <w:rPr>
          <w:sz w:val="16"/>
        </w:rPr>
        <w:t xml:space="preserve">, and a total capture volume of between 21 – 30 million </w:t>
      </w:r>
      <w:proofErr w:type="spellStart"/>
      <w:r w:rsidRPr="007674A1">
        <w:rPr>
          <w:sz w:val="16"/>
        </w:rPr>
        <w:t>tonnes</w:t>
      </w:r>
      <w:proofErr w:type="spellEnd"/>
      <w:r w:rsidRPr="007674A1">
        <w:rPr>
          <w:sz w:val="16"/>
        </w:rPr>
        <w:t xml:space="preserve">, within its life </w:t>
      </w:r>
      <w:proofErr w:type="spellStart"/>
      <w:r w:rsidRPr="007674A1">
        <w:rPr>
          <w:sz w:val="16"/>
        </w:rPr>
        <w:t>time.The</w:t>
      </w:r>
      <w:proofErr w:type="spellEnd"/>
      <w:r w:rsidRPr="007674A1">
        <w:rPr>
          <w:sz w:val="16"/>
        </w:rPr>
        <w:t xml:space="preserve"> CO2 would be transported by pipeline for sequestration in a deep saline formation and used in enhanced oil </w:t>
      </w:r>
      <w:proofErr w:type="spellStart"/>
      <w:r w:rsidRPr="007674A1">
        <w:rPr>
          <w:sz w:val="16"/>
        </w:rPr>
        <w:t>recovery.Exploration</w:t>
      </w:r>
      <w:proofErr w:type="spellEnd"/>
      <w:r w:rsidRPr="007674A1">
        <w:rPr>
          <w:sz w:val="16"/>
        </w:rPr>
        <w:t xml:space="preserve"> and appraisal for storage site start date are expected in 2015. </w:t>
      </w:r>
      <w:proofErr w:type="spellStart"/>
      <w:r w:rsidRPr="007674A1">
        <w:rPr>
          <w:sz w:val="16"/>
        </w:rPr>
        <w:t>Jinlong</w:t>
      </w:r>
      <w:proofErr w:type="spellEnd"/>
      <w:r w:rsidRPr="007674A1">
        <w:rPr>
          <w:sz w:val="16"/>
        </w:rPr>
        <w:t xml:space="preserve">-CAS CO2 Utilization in Chemical Productions – </w:t>
      </w:r>
      <w:proofErr w:type="spellStart"/>
      <w:r w:rsidRPr="007674A1">
        <w:rPr>
          <w:sz w:val="16"/>
        </w:rPr>
        <w:t>Taixing</w:t>
      </w:r>
      <w:proofErr w:type="spellEnd"/>
      <w:r w:rsidRPr="007674A1">
        <w:rPr>
          <w:sz w:val="16"/>
        </w:rPr>
        <w:t xml:space="preserve">, Jiangsu Province. Jiangsu </w:t>
      </w:r>
      <w:proofErr w:type="spellStart"/>
      <w:r w:rsidRPr="007674A1">
        <w:rPr>
          <w:sz w:val="16"/>
        </w:rPr>
        <w:t>Jinlong</w:t>
      </w:r>
      <w:proofErr w:type="spellEnd"/>
      <w:r w:rsidRPr="007674A1">
        <w:rPr>
          <w:sz w:val="16"/>
        </w:rPr>
        <w:t xml:space="preserve">-CAS Chemical Co., Ltd. has built a production line to produce 22,000 tons of CO2-based poly (propylene [ethylene] carbonate) annually. The poly (propylene [ethylene] carbonate) </w:t>
      </w:r>
      <w:proofErr w:type="spellStart"/>
      <w:r w:rsidRPr="007674A1">
        <w:rPr>
          <w:sz w:val="16"/>
        </w:rPr>
        <w:t>polyol</w:t>
      </w:r>
      <w:proofErr w:type="spellEnd"/>
      <w:r w:rsidRPr="007674A1">
        <w:rPr>
          <w:sz w:val="16"/>
        </w:rPr>
        <w:t xml:space="preserve"> is produced using CO2 as a raw material. </w:t>
      </w:r>
      <w:r w:rsidRPr="007674A1">
        <w:rPr>
          <w:rStyle w:val="StyleUnderline"/>
        </w:rPr>
        <w:t>The CO2 is captured from ethanol plants and total amount of CO2 utilized is about 8,000 t/a.</w:t>
      </w:r>
      <w:r w:rsidRPr="007674A1">
        <w:rPr>
          <w:sz w:val="16"/>
        </w:rPr>
        <w:t xml:space="preserve"> Operational, with expansion lines planned through 2016. </w:t>
      </w:r>
      <w:proofErr w:type="spellStart"/>
      <w:r w:rsidRPr="007674A1">
        <w:rPr>
          <w:sz w:val="16"/>
        </w:rPr>
        <w:t>Dongying</w:t>
      </w:r>
      <w:proofErr w:type="spellEnd"/>
      <w:r w:rsidRPr="007674A1">
        <w:rPr>
          <w:sz w:val="16"/>
        </w:rPr>
        <w:t xml:space="preserve"> Carbon Dioxide Capture and Storage Project - </w:t>
      </w:r>
      <w:proofErr w:type="spellStart"/>
      <w:r w:rsidRPr="007674A1">
        <w:rPr>
          <w:sz w:val="16"/>
        </w:rPr>
        <w:t>Dongying</w:t>
      </w:r>
      <w:proofErr w:type="spellEnd"/>
      <w:r w:rsidRPr="007674A1">
        <w:rPr>
          <w:sz w:val="16"/>
        </w:rPr>
        <w:t xml:space="preserve">, Shandong Province. The project intends to build a 1,000 MW power plant in </w:t>
      </w:r>
      <w:proofErr w:type="spellStart"/>
      <w:r w:rsidRPr="007674A1">
        <w:rPr>
          <w:sz w:val="16"/>
        </w:rPr>
        <w:t>Dongying</w:t>
      </w:r>
      <w:proofErr w:type="spellEnd"/>
      <w:r w:rsidRPr="007674A1">
        <w:rPr>
          <w:sz w:val="16"/>
        </w:rPr>
        <w:t xml:space="preserve">, Shandong province, and capture 1 </w:t>
      </w:r>
      <w:proofErr w:type="spellStart"/>
      <w:r w:rsidRPr="007674A1">
        <w:rPr>
          <w:sz w:val="16"/>
        </w:rPr>
        <w:t>Mtpa</w:t>
      </w:r>
      <w:proofErr w:type="spellEnd"/>
      <w:r w:rsidRPr="007674A1">
        <w:rPr>
          <w:sz w:val="16"/>
        </w:rPr>
        <w:t xml:space="preserve"> of CO2 from 2020. The </w:t>
      </w:r>
      <w:proofErr w:type="spellStart"/>
      <w:r w:rsidRPr="007674A1">
        <w:rPr>
          <w:sz w:val="16"/>
        </w:rPr>
        <w:t>Dongying</w:t>
      </w:r>
      <w:proofErr w:type="spellEnd"/>
      <w:r w:rsidRPr="007674A1">
        <w:rPr>
          <w:sz w:val="16"/>
        </w:rPr>
        <w:t xml:space="preserve"> project will choose one Alstom owned carbon capture process technology from oxy-firing or PCC (chilled ammonia or advanced amine) technologies. Exploration and appraisal of storage site is expected to start in 2020. Links to CCS-related Information in China Executive Summary of Assessment Report on CO2 Utilization Technology </w:t>
      </w:r>
      <w:r w:rsidRPr="007674A1">
        <w:rPr>
          <w:rStyle w:val="StyleUnderline"/>
        </w:rPr>
        <w:t>Tackling climate change serves the common interest of the world and has a bearing on China’s future development and Chinese people’s well-bein</w:t>
      </w:r>
      <w:r w:rsidRPr="007674A1">
        <w:rPr>
          <w:sz w:val="16"/>
        </w:rPr>
        <w:t xml:space="preserve">g. </w:t>
      </w:r>
      <w:r w:rsidRPr="007674A1">
        <w:rPr>
          <w:rStyle w:val="StyleUnderline"/>
        </w:rPr>
        <w:t xml:space="preserve">Among the technologies that can reduce greenhouse gas emissions, </w:t>
      </w:r>
      <w:r w:rsidRPr="007674A1">
        <w:rPr>
          <w:sz w:val="16"/>
        </w:rPr>
        <w:t>Carbon Capture and Storage (</w:t>
      </w:r>
      <w:r w:rsidRPr="007674A1">
        <w:rPr>
          <w:rStyle w:val="StyleUnderline"/>
        </w:rPr>
        <w:t>CCS) is an emerging one that has the potential to achieve the large-scale use of fossil fuels in a low-carbon manner</w:t>
      </w:r>
      <w:r w:rsidRPr="007674A1">
        <w:rPr>
          <w:sz w:val="16"/>
        </w:rPr>
        <w:t xml:space="preserve">. This is the executive summary of a larger report, produced by China’s Ministry of Science and </w:t>
      </w:r>
      <w:proofErr w:type="gramStart"/>
      <w:r w:rsidRPr="007674A1">
        <w:rPr>
          <w:sz w:val="16"/>
        </w:rPr>
        <w:t>Technology, that</w:t>
      </w:r>
      <w:proofErr w:type="gramEnd"/>
      <w:r w:rsidRPr="007674A1">
        <w:rPr>
          <w:sz w:val="16"/>
        </w:rPr>
        <w:t xml:space="preserve"> assesses the potential for CCS in China. </w:t>
      </w:r>
    </w:p>
    <w:p w:rsidR="00C2002F" w:rsidRDefault="00C2002F" w:rsidP="003B1582">
      <w:pPr>
        <w:spacing w:after="0" w:line="240" w:lineRule="auto"/>
        <w:contextualSpacing/>
        <w:rPr>
          <w:rStyle w:val="StyleUnderline"/>
          <w:u w:val="none"/>
        </w:rPr>
      </w:pPr>
    </w:p>
    <w:p w:rsidR="00EC5BEE" w:rsidRPr="00C2002F" w:rsidRDefault="00EC5BEE" w:rsidP="003B1582">
      <w:pPr>
        <w:pStyle w:val="Heading4"/>
        <w:spacing w:before="0" w:line="240" w:lineRule="auto"/>
        <w:contextualSpacing/>
        <w:rPr>
          <w:rStyle w:val="StyleUnderline"/>
          <w:u w:val="none"/>
        </w:rPr>
      </w:pPr>
      <w:r w:rsidRPr="00C2002F">
        <w:rPr>
          <w:rStyle w:val="StyleUnderline"/>
          <w:u w:val="none"/>
        </w:rPr>
        <w:t>CCS technology solves gasification emissions</w:t>
      </w:r>
    </w:p>
    <w:p w:rsidR="00C86681" w:rsidRDefault="00C2002F" w:rsidP="003B1582">
      <w:pPr>
        <w:spacing w:after="0" w:line="240" w:lineRule="auto"/>
        <w:contextualSpacing/>
      </w:pPr>
      <w:r w:rsidRPr="001D1CB1">
        <w:rPr>
          <w:b/>
        </w:rPr>
        <w:t>Styles 1-22</w:t>
      </w:r>
      <w:r w:rsidRPr="00C2002F">
        <w:t xml:space="preserve">-14 </w:t>
      </w:r>
      <w:r w:rsidR="00034182">
        <w:t>--</w:t>
      </w:r>
      <w:r w:rsidRPr="00C2002F">
        <w:t xml:space="preserve"> </w:t>
      </w:r>
      <w:r w:rsidR="00034182" w:rsidRPr="00034182">
        <w:t>Managing Director of GSW Strategy Group, LLC, an energy and environmental strategy consulting firm</w:t>
      </w:r>
      <w:r w:rsidRPr="00C2002F">
        <w:t xml:space="preserve"> ( Geoffrey, "Converting Coal to Synthetic Natural Gas in China," The Energy Collective, theenergycollective.com/geoffrey-styles/329851/converting-coal-synthetic-natural-gas-china)</w:t>
      </w:r>
      <w:r w:rsidR="00C86681">
        <w:t xml:space="preserve">//SL </w:t>
      </w:r>
    </w:p>
    <w:p w:rsidR="00EC5BEE" w:rsidRPr="007F1237" w:rsidRDefault="00EC5BEE" w:rsidP="003B1582">
      <w:pPr>
        <w:spacing w:after="0" w:line="240" w:lineRule="auto"/>
        <w:contextualSpacing/>
        <w:rPr>
          <w:rStyle w:val="Emphasis"/>
        </w:rPr>
      </w:pPr>
      <w:r w:rsidRPr="00EC5BEE">
        <w:rPr>
          <w:rStyle w:val="StyleUnderline"/>
        </w:rPr>
        <w:t xml:space="preserve">It might even turn out to be a </w:t>
      </w:r>
      <w:r w:rsidRPr="007F1237">
        <w:rPr>
          <w:rStyle w:val="Emphasis"/>
        </w:rPr>
        <w:t>reasonable call on emissions</w:t>
      </w:r>
      <w:r w:rsidRPr="00A0171C">
        <w:rPr>
          <w:sz w:val="16"/>
        </w:rPr>
        <w:t xml:space="preserve">, if </w:t>
      </w:r>
      <w:r w:rsidRPr="00EC5BEE">
        <w:rPr>
          <w:rStyle w:val="StyleUnderline"/>
        </w:rPr>
        <w:t>China’s planners envision</w:t>
      </w:r>
      <w:r w:rsidRPr="00A0171C">
        <w:rPr>
          <w:sz w:val="16"/>
        </w:rPr>
        <w:t xml:space="preserve"> </w:t>
      </w:r>
      <w:r w:rsidRPr="007F1237">
        <w:rPr>
          <w:rStyle w:val="Emphasis"/>
        </w:rPr>
        <w:t xml:space="preserve">carbon capture and sequestration </w:t>
      </w:r>
      <w:r w:rsidRPr="00A0171C">
        <w:rPr>
          <w:sz w:val="16"/>
        </w:rPr>
        <w:t xml:space="preserve">(CCS) </w:t>
      </w:r>
      <w:r w:rsidRPr="00EC5BEE">
        <w:rPr>
          <w:rStyle w:val="StyleUnderline"/>
        </w:rPr>
        <w:t xml:space="preserve">becoming </w:t>
      </w:r>
      <w:r w:rsidRPr="00A0171C">
        <w:rPr>
          <w:sz w:val="16"/>
        </w:rPr>
        <w:t xml:space="preserve">economical within the next decade. </w:t>
      </w:r>
      <w:r w:rsidRPr="00EC5BEE">
        <w:rPr>
          <w:rStyle w:val="StyleUnderline"/>
        </w:rPr>
        <w:t>It</w:t>
      </w:r>
      <w:r w:rsidRPr="00A0171C">
        <w:rPr>
          <w:sz w:val="16"/>
        </w:rPr>
        <w:t>’</w:t>
      </w:r>
      <w:r w:rsidRPr="00EC5BEE">
        <w:rPr>
          <w:rStyle w:val="StyleUnderline"/>
        </w:rPr>
        <w:t>s</w:t>
      </w:r>
      <w:r w:rsidRPr="00A0171C">
        <w:rPr>
          <w:sz w:val="16"/>
        </w:rPr>
        <w:t xml:space="preserve"> much </w:t>
      </w:r>
      <w:r w:rsidRPr="00EC5BEE">
        <w:rPr>
          <w:rStyle w:val="StyleUnderline"/>
        </w:rPr>
        <w:t xml:space="preserve">easier to capture high-purity, sequestration-ready CO2 from a </w:t>
      </w:r>
      <w:proofErr w:type="spellStart"/>
      <w:r w:rsidRPr="007F1237">
        <w:rPr>
          <w:rStyle w:val="Emphasis"/>
        </w:rPr>
        <w:t>gasifier</w:t>
      </w:r>
      <w:proofErr w:type="spellEnd"/>
      <w:r w:rsidRPr="00EC5BEE">
        <w:rPr>
          <w:rStyle w:val="StyleUnderline"/>
        </w:rPr>
        <w:t xml:space="preserve"> than a pulverized coal power plant</w:t>
      </w:r>
      <w:r w:rsidRPr="00A0171C">
        <w:rPr>
          <w:sz w:val="16"/>
        </w:rPr>
        <w:t xml:space="preserve">. (At one time I sold the 99% pure CO2 from the </w:t>
      </w:r>
      <w:proofErr w:type="spellStart"/>
      <w:r w:rsidRPr="00A0171C">
        <w:rPr>
          <w:sz w:val="16"/>
        </w:rPr>
        <w:t>gasifier</w:t>
      </w:r>
      <w:proofErr w:type="spellEnd"/>
      <w:r w:rsidRPr="00A0171C">
        <w:rPr>
          <w:sz w:val="16"/>
        </w:rPr>
        <w:t xml:space="preserve"> at what was then Texaco’s Los Angeles refinery to companies that produced food-grade dry ice.) </w:t>
      </w:r>
      <w:r w:rsidRPr="00EC5BEE">
        <w:rPr>
          <w:rStyle w:val="StyleUnderline"/>
        </w:rPr>
        <w:t xml:space="preserve">It should also be much </w:t>
      </w:r>
      <w:r w:rsidRPr="007F1237">
        <w:rPr>
          <w:rStyle w:val="Emphasis"/>
        </w:rPr>
        <w:t xml:space="preserve">easier and cheaper to retrofit a </w:t>
      </w:r>
      <w:proofErr w:type="spellStart"/>
      <w:r w:rsidRPr="007F1237">
        <w:rPr>
          <w:rStyle w:val="Emphasis"/>
        </w:rPr>
        <w:t>gasifier</w:t>
      </w:r>
      <w:proofErr w:type="spellEnd"/>
      <w:r w:rsidRPr="007F1237">
        <w:rPr>
          <w:rStyle w:val="Emphasis"/>
        </w:rPr>
        <w:t xml:space="preserve"> for CCS than a power plant.</w:t>
      </w:r>
    </w:p>
    <w:p w:rsidR="00EC5BEE" w:rsidRDefault="00EC5BEE" w:rsidP="003B1582">
      <w:pPr>
        <w:spacing w:after="0" w:line="240" w:lineRule="auto"/>
        <w:contextualSpacing/>
      </w:pPr>
    </w:p>
    <w:p w:rsidR="00980900" w:rsidRDefault="00980900" w:rsidP="003B1582">
      <w:pPr>
        <w:pStyle w:val="Heading4"/>
        <w:spacing w:before="0" w:line="240" w:lineRule="auto"/>
        <w:contextualSpacing/>
      </w:pPr>
      <w:r>
        <w:t xml:space="preserve">Chinese demand to peak and US coal hinges on natural gas </w:t>
      </w:r>
      <w:r w:rsidR="00481C4D">
        <w:t>-- postdates all their evidence</w:t>
      </w:r>
    </w:p>
    <w:p w:rsidR="007026AE" w:rsidRDefault="00025B6E" w:rsidP="003B1582">
      <w:pPr>
        <w:spacing w:after="0" w:line="240" w:lineRule="auto"/>
        <w:contextualSpacing/>
      </w:pPr>
      <w:r>
        <w:rPr>
          <w:b/>
        </w:rPr>
        <w:t>RTCC</w:t>
      </w:r>
      <w:r w:rsidR="007026AE" w:rsidRPr="007026AE">
        <w:rPr>
          <w:b/>
        </w:rPr>
        <w:t xml:space="preserve"> 7-22</w:t>
      </w:r>
      <w:r w:rsidR="007026AE" w:rsidRPr="007026AE">
        <w:t xml:space="preserve">-14 -- </w:t>
      </w:r>
      <w:r>
        <w:t>ne</w:t>
      </w:r>
      <w:r w:rsidRPr="00025B6E">
        <w:t xml:space="preserve">ws and analysis website focused on providing the latest updates and insight into global low carbon developments - See more at: http://www.rtcc.org/about-us#sthash.ZteVph5U.dpuf </w:t>
      </w:r>
      <w:r w:rsidR="007026AE" w:rsidRPr="007026AE">
        <w:t xml:space="preserve">("China coal demand to peak by 2020," Responding to Climate Change, </w:t>
      </w:r>
      <w:hyperlink r:id="rId8" w:history="1">
        <w:r w:rsidR="007026AE" w:rsidRPr="00E54559">
          <w:rPr>
            <w:rStyle w:val="Hyperlink"/>
          </w:rPr>
          <w:t>www.rtcc.org/2014/07/22/china-coal-demand-to-peak-by-2020-standard-poor/</w:t>
        </w:r>
      </w:hyperlink>
      <w:r w:rsidR="007026AE" w:rsidRPr="007026AE">
        <w:t>)</w:t>
      </w:r>
      <w:r w:rsidR="0081443D">
        <w:t>//SL</w:t>
      </w:r>
    </w:p>
    <w:p w:rsidR="00DC3688" w:rsidRDefault="00980900" w:rsidP="003B1582">
      <w:pPr>
        <w:spacing w:after="0" w:line="240" w:lineRule="auto"/>
        <w:contextualSpacing/>
        <w:rPr>
          <w:sz w:val="16"/>
        </w:rPr>
      </w:pPr>
      <w:r w:rsidRPr="0017497E">
        <w:rPr>
          <w:rStyle w:val="Emphasis"/>
        </w:rPr>
        <w:t>China’s demand for coal is likely to peak by 2020</w:t>
      </w:r>
      <w:r w:rsidRPr="00980900">
        <w:rPr>
          <w:sz w:val="16"/>
        </w:rPr>
        <w:t xml:space="preserve">, </w:t>
      </w:r>
      <w:r w:rsidRPr="00980900">
        <w:rPr>
          <w:rStyle w:val="StyleUnderline"/>
        </w:rPr>
        <w:t>according to new analysis from ratings agency Standard &amp; Poor’s.</w:t>
      </w:r>
      <w:r>
        <w:rPr>
          <w:rStyle w:val="StyleUnderline"/>
        </w:rPr>
        <w:t xml:space="preserve"> </w:t>
      </w:r>
      <w:r w:rsidRPr="00980900">
        <w:rPr>
          <w:rStyle w:val="StyleUnderline"/>
        </w:rPr>
        <w:t>It bases the conclusions on the country’s GDP increasing by 7.4% and 7.2%</w:t>
      </w:r>
      <w:r w:rsidRPr="00980900">
        <w:rPr>
          <w:sz w:val="16"/>
        </w:rPr>
        <w:t xml:space="preserve"> in 2014 and 2015, </w:t>
      </w:r>
      <w:r w:rsidRPr="00980900">
        <w:rPr>
          <w:rStyle w:val="StyleUnderline"/>
        </w:rPr>
        <w:t xml:space="preserve">with </w:t>
      </w:r>
      <w:r w:rsidRPr="00285106">
        <w:rPr>
          <w:rStyle w:val="Emphasis"/>
        </w:rPr>
        <w:t xml:space="preserve">coal demand falling </w:t>
      </w:r>
      <w:r w:rsidRPr="00980900">
        <w:rPr>
          <w:rStyle w:val="StyleUnderline"/>
        </w:rPr>
        <w:t>to single figures later this decade.</w:t>
      </w:r>
      <w:r>
        <w:rPr>
          <w:rStyle w:val="StyleUnderline"/>
        </w:rPr>
        <w:t xml:space="preserve"> </w:t>
      </w:r>
      <w:r w:rsidRPr="00980900">
        <w:rPr>
          <w:rStyle w:val="StyleUnderline"/>
        </w:rPr>
        <w:t>“This is due to the slow shift of the economy toward consumption from capital investments; lower GDP growth; and the Chinese government’s increasing focus on tightening emission standards and moving to more renewable energy sources,</w:t>
      </w:r>
      <w:r w:rsidRPr="00980900">
        <w:rPr>
          <w:sz w:val="16"/>
        </w:rPr>
        <w:t xml:space="preserve">” it says. “Other tangible factors include the low level of fresh water and lack of long-term quality coal resources.” Shale gas could be a “game changer” says the agency, but significant pipeline infrastructure needs to be installed before the country’s reserves can be fully exploited. </w:t>
      </w:r>
      <w:r w:rsidRPr="00285106">
        <w:rPr>
          <w:rStyle w:val="Emphasis"/>
        </w:rPr>
        <w:t>China is the world’s largest coal consumer and biggest source of greenhouse gas emissions</w:t>
      </w:r>
      <w:r w:rsidRPr="00980900">
        <w:rPr>
          <w:rStyle w:val="StyleUnderline"/>
        </w:rPr>
        <w:t>.</w:t>
      </w:r>
      <w:r w:rsidRPr="00980900">
        <w:rPr>
          <w:sz w:val="16"/>
        </w:rPr>
        <w:t xml:space="preserve"> In a report published on Tuesday with the London-based Carbon Tracker NGO, Standard &amp; Poor also warns coal producers that </w:t>
      </w:r>
      <w:r w:rsidRPr="00980900">
        <w:rPr>
          <w:rStyle w:val="StyleUnderline"/>
        </w:rPr>
        <w:t>new green policies aimed at addressing climate change will hit growth.</w:t>
      </w:r>
      <w:r>
        <w:rPr>
          <w:rStyle w:val="StyleUnderline"/>
        </w:rPr>
        <w:t xml:space="preserve"> </w:t>
      </w:r>
      <w:r w:rsidRPr="00285106">
        <w:rPr>
          <w:rStyle w:val="Emphasis"/>
        </w:rPr>
        <w:t>“As governments globally seek to reduce their CO2 emissions, it looks increasingly likely that ‘King Coal’ will lose its crown</w:t>
      </w:r>
      <w:r w:rsidRPr="00980900">
        <w:rPr>
          <w:sz w:val="16"/>
        </w:rPr>
        <w:t xml:space="preserve">,” says the report. “A significant decline in coal production and consumption globally is becoming a much more realistic concept.” Coal companies in Europe are likely to be hit hardest, with the report dismissing any short term impacts on coal mining in Indonesia, Vietnam, and Australia. It says </w:t>
      </w:r>
      <w:r w:rsidRPr="00285106">
        <w:rPr>
          <w:rStyle w:val="Emphasis"/>
        </w:rPr>
        <w:t>the future of US coal will likely hinge on domestic natural gas prices</w:t>
      </w:r>
      <w:r w:rsidRPr="00980900">
        <w:rPr>
          <w:sz w:val="16"/>
        </w:rPr>
        <w:t xml:space="preserve">, boosted by President Obama’s recent move to cap emissions from carbon polluting power stations 30% by 2030 on 2005 levels. And </w:t>
      </w:r>
      <w:r w:rsidRPr="00980900">
        <w:rPr>
          <w:rStyle w:val="StyleUnderline"/>
        </w:rPr>
        <w:t>the agency suggests some coal producers may suffer from the “carbon bubble”, where shifts in international climate laws make their reserves unburnable</w:t>
      </w:r>
      <w:r w:rsidRPr="00980900">
        <w:rPr>
          <w:sz w:val="16"/>
        </w:rPr>
        <w:t xml:space="preserve">. It adds: “The global coal market is in the doldrums, owing to excess supply and fundamental shifts in the US energy mix toward gas and new coal mining projects. “Over the long term, coal miners may experience stranded assets as a result of carbon constraints.” In a statement Standard &amp; Poor’s credit analyst Michael Wilkins says “numerous factors and their timing” are likely to affect the future of coal as a major energy source. “Carbon pricing through either taxation or cap and trade emission reduction schemes is among them,” he says. “We believe </w:t>
      </w:r>
      <w:r w:rsidRPr="00980900">
        <w:rPr>
          <w:rStyle w:val="StyleUnderline"/>
        </w:rPr>
        <w:t>new initiatives, such as those</w:t>
      </w:r>
      <w:r w:rsidRPr="00980900">
        <w:rPr>
          <w:sz w:val="16"/>
        </w:rPr>
        <w:t xml:space="preserve"> made recently </w:t>
      </w:r>
      <w:r w:rsidRPr="00980900">
        <w:rPr>
          <w:rStyle w:val="StyleUnderline"/>
        </w:rPr>
        <w:t>by the US and China</w:t>
      </w:r>
      <w:r w:rsidRPr="00980900">
        <w:rPr>
          <w:sz w:val="16"/>
        </w:rPr>
        <w:t xml:space="preserve"> </w:t>
      </w:r>
      <w:r w:rsidRPr="00980900">
        <w:rPr>
          <w:rStyle w:val="StyleUnderline"/>
        </w:rPr>
        <w:t>may flatten the growth in coal demand</w:t>
      </w:r>
      <w:r w:rsidRPr="00980900">
        <w:rPr>
          <w:sz w:val="16"/>
        </w:rPr>
        <w:t xml:space="preserve"> over the coming years.” Adeline </w:t>
      </w:r>
      <w:proofErr w:type="spellStart"/>
      <w:r w:rsidRPr="00980900">
        <w:rPr>
          <w:sz w:val="16"/>
        </w:rPr>
        <w:t>Diab</w:t>
      </w:r>
      <w:proofErr w:type="spellEnd"/>
      <w:r w:rsidRPr="00980900">
        <w:rPr>
          <w:sz w:val="16"/>
        </w:rPr>
        <w:t>, head of responsible investments at Aviva Investors, says the report should alert potential fund managers over the long term risks linked to coal. “</w:t>
      </w:r>
      <w:r w:rsidRPr="00980900">
        <w:rPr>
          <w:rStyle w:val="StyleUnderline"/>
        </w:rPr>
        <w:t xml:space="preserve">The dynamics and change of the coal market is accelerating. However, markets are currently not pricing these risks even though they are material to long-term </w:t>
      </w:r>
      <w:proofErr w:type="spellStart"/>
      <w:r w:rsidRPr="00980900">
        <w:rPr>
          <w:rStyle w:val="StyleUnderline"/>
        </w:rPr>
        <w:t>capex</w:t>
      </w:r>
      <w:proofErr w:type="spellEnd"/>
      <w:r w:rsidRPr="00980900">
        <w:rPr>
          <w:rStyle w:val="StyleUnderline"/>
        </w:rPr>
        <w:t xml:space="preserve"> plans and current market values</w:t>
      </w:r>
      <w:r w:rsidRPr="00980900">
        <w:rPr>
          <w:sz w:val="16"/>
        </w:rPr>
        <w:t>.”</w:t>
      </w:r>
    </w:p>
    <w:p w:rsidR="00DC3688" w:rsidRDefault="00DC3688" w:rsidP="003B1582">
      <w:pPr>
        <w:spacing w:after="0" w:line="240" w:lineRule="auto"/>
        <w:contextualSpacing/>
        <w:rPr>
          <w:sz w:val="16"/>
        </w:rPr>
      </w:pPr>
    </w:p>
    <w:p w:rsidR="008E3F35" w:rsidRDefault="00980900" w:rsidP="003B1582">
      <w:pPr>
        <w:spacing w:after="0" w:line="240" w:lineRule="auto"/>
        <w:contextualSpacing/>
        <w:rPr>
          <w:sz w:val="16"/>
        </w:rPr>
      </w:pPr>
      <w:r w:rsidRPr="00980900">
        <w:rPr>
          <w:sz w:val="16"/>
        </w:rPr>
        <w:t xml:space="preserve"> </w:t>
      </w:r>
    </w:p>
    <w:p w:rsidR="008E3F35" w:rsidRPr="003C6CC4" w:rsidRDefault="008E3F35" w:rsidP="003B1582">
      <w:pPr>
        <w:pStyle w:val="Heading4"/>
        <w:spacing w:before="0" w:line="240" w:lineRule="auto"/>
        <w:contextualSpacing/>
        <w:rPr>
          <w:rStyle w:val="Emphasis"/>
          <w:b/>
          <w:sz w:val="24"/>
          <w:u w:val="none"/>
          <w:bdr w:val="none" w:sz="0" w:space="0" w:color="auto"/>
        </w:rPr>
      </w:pPr>
      <w:r w:rsidRPr="003C6CC4">
        <w:rPr>
          <w:rStyle w:val="Emphasis"/>
          <w:b/>
          <w:sz w:val="24"/>
          <w:u w:val="none"/>
          <w:bdr w:val="none" w:sz="0" w:space="0" w:color="auto"/>
        </w:rPr>
        <w:t>No impact to Indonesian imports – they’re shifting to Japan and new rules curb coal production</w:t>
      </w:r>
    </w:p>
    <w:p w:rsidR="00DC3688" w:rsidRPr="00DC3688" w:rsidRDefault="00DC3688" w:rsidP="003B1582">
      <w:pPr>
        <w:spacing w:after="0" w:line="240" w:lineRule="auto"/>
        <w:contextualSpacing/>
      </w:pPr>
      <w:r w:rsidRPr="00DC3688">
        <w:rPr>
          <w:b/>
        </w:rPr>
        <w:t>SNL Energy 7-30</w:t>
      </w:r>
      <w:r w:rsidRPr="00DC3688">
        <w:t xml:space="preserve">-14 -- </w:t>
      </w:r>
      <w:r w:rsidR="005955DD" w:rsidRPr="005955DD">
        <w:t xml:space="preserve">Energy company research with intelligence on the power, natural </w:t>
      </w:r>
      <w:r w:rsidR="005955DD">
        <w:t>gas, coal and renewable sectors</w:t>
      </w:r>
      <w:r w:rsidRPr="00DC3688">
        <w:t xml:space="preserve"> (Coal exporters not backing down despite glut; could China enter the market too</w:t>
      </w:r>
      <w:proofErr w:type="gramStart"/>
      <w:r w:rsidRPr="00DC3688">
        <w:t>?,</w:t>
      </w:r>
      <w:proofErr w:type="gramEnd"/>
      <w:r w:rsidRPr="00DC3688">
        <w:t>" Mining,</w:t>
      </w:r>
      <w:r w:rsidR="005955DD">
        <w:t xml:space="preserve"> </w:t>
      </w:r>
      <w:r w:rsidRPr="00DC3688">
        <w:t>www.mining.com/web/coal-exporters-not-backing-down-despite-glut-could-china-enter-the-market-too/)</w:t>
      </w:r>
      <w:r w:rsidR="003C6CC4">
        <w:t>//SL</w:t>
      </w:r>
    </w:p>
    <w:p w:rsidR="00DC3688" w:rsidRDefault="00DC3688" w:rsidP="003B1582">
      <w:pPr>
        <w:spacing w:after="0" w:line="240" w:lineRule="auto"/>
        <w:contextualSpacing/>
        <w:rPr>
          <w:rStyle w:val="StyleUnderline"/>
        </w:rPr>
      </w:pPr>
      <w:r w:rsidRPr="001D1CB1">
        <w:rPr>
          <w:sz w:val="16"/>
        </w:rPr>
        <w:t xml:space="preserve">Another Asian coal buyer, </w:t>
      </w:r>
      <w:r w:rsidRPr="00FB11BF">
        <w:rPr>
          <w:rStyle w:val="StyleUnderline"/>
        </w:rPr>
        <w:t xml:space="preserve">Japan, saw its coal imports reach 13.5 million </w:t>
      </w:r>
      <w:proofErr w:type="spellStart"/>
      <w:r w:rsidRPr="00FB11BF">
        <w:rPr>
          <w:rStyle w:val="StyleUnderline"/>
        </w:rPr>
        <w:t>tonnes</w:t>
      </w:r>
      <w:proofErr w:type="spellEnd"/>
      <w:r w:rsidRPr="00FB11BF">
        <w:rPr>
          <w:rStyle w:val="StyleUnderline"/>
        </w:rPr>
        <w:t xml:space="preserve"> </w:t>
      </w:r>
      <w:r w:rsidRPr="001D1CB1">
        <w:rPr>
          <w:sz w:val="16"/>
        </w:rPr>
        <w:t xml:space="preserve">in May, according to data from Trade Statistics of Japan. While Japan traditionally has been a massive importer of Australian coal, another </w:t>
      </w:r>
      <w:r w:rsidRPr="00FB11BF">
        <w:rPr>
          <w:rStyle w:val="StyleUnderline"/>
        </w:rPr>
        <w:t xml:space="preserve">major coal exporter, </w:t>
      </w:r>
      <w:r w:rsidRPr="00FB11BF">
        <w:rPr>
          <w:rStyle w:val="Emphasis"/>
        </w:rPr>
        <w:t>Indonesia, has been betting on coal demand growth from Japan amid collapsing Chinese demand.</w:t>
      </w:r>
      <w:r w:rsidR="001D1CB1">
        <w:rPr>
          <w:rStyle w:val="StyleUnderline"/>
        </w:rPr>
        <w:t xml:space="preserve"> </w:t>
      </w:r>
      <w:r w:rsidRPr="001D1CB1">
        <w:rPr>
          <w:sz w:val="16"/>
        </w:rPr>
        <w:t xml:space="preserve">Indonesia exported 36.5 million </w:t>
      </w:r>
      <w:proofErr w:type="spellStart"/>
      <w:r w:rsidRPr="001D1CB1">
        <w:rPr>
          <w:sz w:val="16"/>
        </w:rPr>
        <w:t>tonnes</w:t>
      </w:r>
      <w:proofErr w:type="spellEnd"/>
      <w:r w:rsidRPr="001D1CB1">
        <w:rPr>
          <w:sz w:val="16"/>
        </w:rPr>
        <w:t xml:space="preserve"> of coal in May, up from 35.7 million </w:t>
      </w:r>
      <w:proofErr w:type="spellStart"/>
      <w:r w:rsidRPr="001D1CB1">
        <w:rPr>
          <w:sz w:val="16"/>
        </w:rPr>
        <w:t>tonnes</w:t>
      </w:r>
      <w:proofErr w:type="spellEnd"/>
      <w:r w:rsidRPr="001D1CB1">
        <w:rPr>
          <w:sz w:val="16"/>
        </w:rPr>
        <w:t xml:space="preserve"> shipped in April, data from Bank Indonesia showed. </w:t>
      </w:r>
      <w:r w:rsidRPr="00FB11BF">
        <w:rPr>
          <w:rStyle w:val="StyleUnderline"/>
        </w:rPr>
        <w:t>Indonesian</w:t>
      </w:r>
      <w:r w:rsidRPr="001D1CB1">
        <w:rPr>
          <w:sz w:val="16"/>
        </w:rPr>
        <w:t xml:space="preserve"> coal producers have continued to </w:t>
      </w:r>
      <w:r w:rsidRPr="00FB11BF">
        <w:rPr>
          <w:rStyle w:val="StyleUnderline"/>
        </w:rPr>
        <w:t xml:space="preserve">boost their output, with production reaching 213 million </w:t>
      </w:r>
      <w:proofErr w:type="spellStart"/>
      <w:r w:rsidRPr="00FB11BF">
        <w:rPr>
          <w:rStyle w:val="StyleUnderline"/>
        </w:rPr>
        <w:t>tonnes</w:t>
      </w:r>
      <w:proofErr w:type="spellEnd"/>
      <w:r w:rsidRPr="00FB11BF">
        <w:rPr>
          <w:rStyle w:val="StyleUnderline"/>
        </w:rPr>
        <w:t xml:space="preserve"> of coa</w:t>
      </w:r>
      <w:r w:rsidRPr="001D1CB1">
        <w:rPr>
          <w:sz w:val="16"/>
        </w:rPr>
        <w:t>l in the first six months of 2014, a news report said.</w:t>
      </w:r>
      <w:r w:rsidR="001D1CB1" w:rsidRPr="001D1CB1">
        <w:rPr>
          <w:sz w:val="16"/>
        </w:rPr>
        <w:t xml:space="preserve"> </w:t>
      </w:r>
      <w:r w:rsidRPr="00FB11BF">
        <w:rPr>
          <w:rStyle w:val="StyleUnderline"/>
        </w:rPr>
        <w:t xml:space="preserve">However, the country has introduced </w:t>
      </w:r>
      <w:r w:rsidRPr="00FB11BF">
        <w:rPr>
          <w:rStyle w:val="Emphasis"/>
        </w:rPr>
        <w:t>rules to prevent exploitation of its coal reserves</w:t>
      </w:r>
      <w:r w:rsidRPr="00FB11BF">
        <w:rPr>
          <w:rStyle w:val="StyleUnderline"/>
        </w:rPr>
        <w:t xml:space="preserve"> and retain the fuel for domestic purposes.</w:t>
      </w:r>
      <w:r w:rsidRPr="001D1CB1">
        <w:rPr>
          <w:sz w:val="16"/>
        </w:rPr>
        <w:t xml:space="preserve"> Among </w:t>
      </w:r>
      <w:r w:rsidRPr="00FB11BF">
        <w:rPr>
          <w:rStyle w:val="StyleUnderline"/>
        </w:rPr>
        <w:t xml:space="preserve">the measures include </w:t>
      </w:r>
      <w:r w:rsidRPr="00FB11BF">
        <w:rPr>
          <w:rStyle w:val="Emphasis"/>
        </w:rPr>
        <w:t>capping annual coal production</w:t>
      </w:r>
      <w:r w:rsidRPr="001D1CB1">
        <w:rPr>
          <w:sz w:val="16"/>
        </w:rPr>
        <w:t xml:space="preserve">, as well </w:t>
      </w:r>
      <w:r w:rsidRPr="00FB11BF">
        <w:rPr>
          <w:rStyle w:val="StyleUnderline"/>
        </w:rPr>
        <w:t xml:space="preserve">requiring </w:t>
      </w:r>
      <w:r w:rsidRPr="008E3F35">
        <w:rPr>
          <w:rStyle w:val="Emphasis"/>
        </w:rPr>
        <w:t>companies to register themselves</w:t>
      </w:r>
      <w:r w:rsidRPr="00FB11BF">
        <w:rPr>
          <w:rStyle w:val="StyleUnderline"/>
        </w:rPr>
        <w:t xml:space="preserve"> with the government in order to export coal out of the country.</w:t>
      </w:r>
    </w:p>
    <w:p w:rsidR="00E80EFA" w:rsidRDefault="00E80EFA" w:rsidP="003B1582">
      <w:pPr>
        <w:spacing w:after="0" w:line="240" w:lineRule="auto"/>
        <w:contextualSpacing/>
        <w:rPr>
          <w:rStyle w:val="StyleUnderline"/>
        </w:rPr>
      </w:pPr>
    </w:p>
    <w:p w:rsidR="009A1E61" w:rsidRDefault="009A1E61" w:rsidP="003B1582">
      <w:pPr>
        <w:spacing w:after="0" w:line="240" w:lineRule="auto"/>
        <w:contextualSpacing/>
        <w:rPr>
          <w:rStyle w:val="StyleUnderline"/>
          <w:b w:val="0"/>
          <w:iCs/>
        </w:rPr>
      </w:pPr>
    </w:p>
    <w:p w:rsidR="009A1E61" w:rsidRPr="009A1E61" w:rsidRDefault="009A1E61" w:rsidP="003B1582">
      <w:pPr>
        <w:pStyle w:val="Heading4"/>
        <w:spacing w:before="0" w:line="240" w:lineRule="auto"/>
        <w:contextualSpacing/>
      </w:pPr>
      <w:r>
        <w:t>Indonesia to decrease coal exports – new leadership and restrictions</w:t>
      </w:r>
    </w:p>
    <w:p w:rsidR="009A1E61" w:rsidRPr="009A1E61" w:rsidRDefault="009A1E61" w:rsidP="003B1582">
      <w:pPr>
        <w:spacing w:after="0" w:line="240" w:lineRule="auto"/>
        <w:contextualSpacing/>
        <w:rPr>
          <w:rStyle w:val="StyleUnderline"/>
          <w:u w:val="none"/>
        </w:rPr>
      </w:pPr>
      <w:r w:rsidRPr="009A1E61">
        <w:rPr>
          <w:rStyle w:val="StyleUnderline"/>
          <w:u w:val="none"/>
        </w:rPr>
        <w:t xml:space="preserve">Chan 7-25-14 </w:t>
      </w:r>
      <w:proofErr w:type="gramStart"/>
      <w:r w:rsidRPr="009A1E61">
        <w:rPr>
          <w:rStyle w:val="StyleUnderline"/>
          <w:u w:val="none"/>
        </w:rPr>
        <w:t xml:space="preserve">-- </w:t>
      </w:r>
      <w:r w:rsidR="00460276">
        <w:rPr>
          <w:rStyle w:val="StyleUnderline"/>
          <w:u w:val="none"/>
        </w:rPr>
        <w:t xml:space="preserve"> APAC</w:t>
      </w:r>
      <w:proofErr w:type="gramEnd"/>
      <w:r w:rsidR="00460276">
        <w:rPr>
          <w:rStyle w:val="StyleUnderline"/>
          <w:u w:val="none"/>
        </w:rPr>
        <w:t xml:space="preserve"> Managing Editor</w:t>
      </w:r>
      <w:r w:rsidRPr="009A1E61">
        <w:rPr>
          <w:rStyle w:val="StyleUnderline"/>
          <w:u w:val="none"/>
        </w:rPr>
        <w:t xml:space="preserve"> (Crystal, "Indonesia's new government set to curb coal exports" IHS Maritime 360, www.ihsmaritime360.com/article/13814/indonesia-s-new-government-set-to-curb-coal-exports)</w:t>
      </w:r>
    </w:p>
    <w:p w:rsidR="000A2235" w:rsidRPr="009A1E61" w:rsidRDefault="000A2235" w:rsidP="003B1582">
      <w:pPr>
        <w:spacing w:after="0" w:line="240" w:lineRule="auto"/>
        <w:contextualSpacing/>
        <w:rPr>
          <w:rStyle w:val="StyleUnderline"/>
          <w:sz w:val="16"/>
          <w:u w:val="none"/>
        </w:rPr>
      </w:pPr>
      <w:r w:rsidRPr="009A1E61">
        <w:rPr>
          <w:rStyle w:val="StyleUnderline"/>
        </w:rPr>
        <w:t xml:space="preserve">The election of </w:t>
      </w:r>
      <w:proofErr w:type="spellStart"/>
      <w:r w:rsidRPr="009A1E61">
        <w:rPr>
          <w:rStyle w:val="StyleUnderline"/>
        </w:rPr>
        <w:t>Joko</w:t>
      </w:r>
      <w:proofErr w:type="spellEnd"/>
      <w:r w:rsidRPr="009A1E61">
        <w:rPr>
          <w:rStyle w:val="StyleUnderline"/>
        </w:rPr>
        <w:t xml:space="preserve"> </w:t>
      </w:r>
      <w:proofErr w:type="spellStart"/>
      <w:r w:rsidRPr="009A1E61">
        <w:rPr>
          <w:rStyle w:val="StyleUnderline"/>
        </w:rPr>
        <w:t>Widodo</w:t>
      </w:r>
      <w:proofErr w:type="spellEnd"/>
      <w:r w:rsidRPr="009A1E61">
        <w:rPr>
          <w:rStyle w:val="StyleUnderline"/>
        </w:rPr>
        <w:t xml:space="preserve"> as Indonesia's new president</w:t>
      </w:r>
      <w:r w:rsidRPr="009A1E61">
        <w:rPr>
          <w:rStyle w:val="StyleUnderline"/>
          <w:sz w:val="16"/>
          <w:u w:val="none"/>
        </w:rPr>
        <w:t xml:space="preserve"> could </w:t>
      </w:r>
      <w:r w:rsidRPr="009A1E61">
        <w:rPr>
          <w:rStyle w:val="StyleUnderline"/>
        </w:rPr>
        <w:t xml:space="preserve">mean </w:t>
      </w:r>
      <w:r w:rsidRPr="007F7934">
        <w:rPr>
          <w:rStyle w:val="Emphasis"/>
        </w:rPr>
        <w:t>reduced coal exports</w:t>
      </w:r>
      <w:r w:rsidRPr="009A1E61">
        <w:rPr>
          <w:rStyle w:val="StyleUnderline"/>
        </w:rPr>
        <w:t xml:space="preserve"> from the country, said IHS McCloskey.</w:t>
      </w:r>
      <w:r w:rsidR="009A1E61">
        <w:rPr>
          <w:rStyle w:val="StyleUnderline"/>
        </w:rPr>
        <w:t xml:space="preserve"> </w:t>
      </w:r>
      <w:r w:rsidRPr="009A1E61">
        <w:rPr>
          <w:rStyle w:val="StyleUnderline"/>
          <w:sz w:val="16"/>
          <w:u w:val="none"/>
        </w:rPr>
        <w:t xml:space="preserve">Formerly the governor of Jakarta, </w:t>
      </w:r>
      <w:proofErr w:type="spellStart"/>
      <w:r w:rsidRPr="009A1E61">
        <w:rPr>
          <w:rStyle w:val="StyleUnderline"/>
        </w:rPr>
        <w:t>Widodo</w:t>
      </w:r>
      <w:proofErr w:type="spellEnd"/>
      <w:r w:rsidRPr="009A1E61">
        <w:rPr>
          <w:rStyle w:val="StyleUnderline"/>
        </w:rPr>
        <w:t xml:space="preserve"> has pledged to supply cheaper energy to Indonesians</w:t>
      </w:r>
      <w:r w:rsidRPr="009A1E61">
        <w:rPr>
          <w:rStyle w:val="StyleUnderline"/>
          <w:sz w:val="16"/>
          <w:u w:val="none"/>
        </w:rPr>
        <w:t xml:space="preserve">. </w:t>
      </w:r>
      <w:r w:rsidRPr="009A1E61">
        <w:rPr>
          <w:rStyle w:val="StyleUnderline"/>
        </w:rPr>
        <w:t>Coal</w:t>
      </w:r>
      <w:r w:rsidRPr="009A1E61">
        <w:rPr>
          <w:rStyle w:val="StyleUnderline"/>
          <w:sz w:val="16"/>
          <w:u w:val="none"/>
        </w:rPr>
        <w:t xml:space="preserve"> and gas are </w:t>
      </w:r>
      <w:r w:rsidRPr="009A1E61">
        <w:rPr>
          <w:rStyle w:val="StyleUnderline"/>
        </w:rPr>
        <w:t>expected to support this.</w:t>
      </w:r>
      <w:r w:rsidR="009A1E61">
        <w:rPr>
          <w:rStyle w:val="StyleUnderline"/>
        </w:rPr>
        <w:t xml:space="preserve"> </w:t>
      </w:r>
      <w:r w:rsidRPr="009A1E61">
        <w:rPr>
          <w:rStyle w:val="StyleUnderline"/>
        </w:rPr>
        <w:t>The outgoing government's 2014 plan of curbing production in view of the current oversupply in the market is expected to continue in 2015 under the new leadership.</w:t>
      </w:r>
      <w:r w:rsidR="009A1E61">
        <w:rPr>
          <w:rStyle w:val="StyleUnderline"/>
        </w:rPr>
        <w:t xml:space="preserve"> </w:t>
      </w:r>
      <w:r w:rsidRPr="009A1E61">
        <w:rPr>
          <w:rStyle w:val="StyleUnderline"/>
          <w:sz w:val="16"/>
          <w:u w:val="none"/>
        </w:rPr>
        <w:t xml:space="preserve">Should production remain stagnant, at 421M </w:t>
      </w:r>
      <w:proofErr w:type="spellStart"/>
      <w:r w:rsidRPr="009A1E61">
        <w:rPr>
          <w:rStyle w:val="StyleUnderline"/>
          <w:sz w:val="16"/>
          <w:u w:val="none"/>
        </w:rPr>
        <w:t>tonnes</w:t>
      </w:r>
      <w:proofErr w:type="spellEnd"/>
      <w:r w:rsidRPr="009A1E61">
        <w:rPr>
          <w:rStyle w:val="StyleUnderline"/>
          <w:sz w:val="16"/>
          <w:u w:val="none"/>
        </w:rPr>
        <w:t xml:space="preserve"> in 2015</w:t>
      </w:r>
      <w:r w:rsidRPr="009A1E61">
        <w:rPr>
          <w:rStyle w:val="StyleUnderline"/>
        </w:rPr>
        <w:t xml:space="preserve">, Indonesia, the world's largest exporter of thermal coal, </w:t>
      </w:r>
      <w:r w:rsidRPr="007F7934">
        <w:rPr>
          <w:rStyle w:val="Emphasis"/>
        </w:rPr>
        <w:t>could cut exports</w:t>
      </w:r>
      <w:r w:rsidRPr="009A1E61">
        <w:rPr>
          <w:rStyle w:val="StyleUnderline"/>
        </w:rPr>
        <w:t xml:space="preserve"> by 20M </w:t>
      </w:r>
      <w:proofErr w:type="spellStart"/>
      <w:r w:rsidRPr="009A1E61">
        <w:rPr>
          <w:rStyle w:val="StyleUnderline"/>
        </w:rPr>
        <w:t>tonnes</w:t>
      </w:r>
      <w:proofErr w:type="spellEnd"/>
      <w:r w:rsidRPr="009A1E61">
        <w:rPr>
          <w:rStyle w:val="StyleUnderline"/>
        </w:rPr>
        <w:t xml:space="preserve"> to 25M </w:t>
      </w:r>
      <w:proofErr w:type="spellStart"/>
      <w:r w:rsidRPr="009A1E61">
        <w:rPr>
          <w:rStyle w:val="StyleUnderline"/>
        </w:rPr>
        <w:t>tonnes</w:t>
      </w:r>
      <w:proofErr w:type="spellEnd"/>
      <w:r w:rsidRPr="009A1E61">
        <w:rPr>
          <w:rStyle w:val="StyleUnderline"/>
        </w:rPr>
        <w:t>,</w:t>
      </w:r>
      <w:r w:rsidRPr="009A1E61">
        <w:rPr>
          <w:rStyle w:val="StyleUnderline"/>
          <w:sz w:val="16"/>
          <w:u w:val="none"/>
        </w:rPr>
        <w:t xml:space="preserve"> </w:t>
      </w:r>
      <w:r w:rsidRPr="009A1E61">
        <w:rPr>
          <w:rStyle w:val="StyleUnderline"/>
        </w:rPr>
        <w:t>according to the country's Ministry of Energy and Mineral Resources</w:t>
      </w:r>
      <w:r w:rsidRPr="009A1E61">
        <w:rPr>
          <w:rStyle w:val="StyleUnderline"/>
          <w:sz w:val="16"/>
          <w:u w:val="none"/>
        </w:rPr>
        <w:t xml:space="preserve"> (MEMR).</w:t>
      </w:r>
      <w:r w:rsidR="009A1E61" w:rsidRPr="009A1E61">
        <w:rPr>
          <w:rStyle w:val="StyleUnderline"/>
          <w:sz w:val="16"/>
          <w:u w:val="none"/>
        </w:rPr>
        <w:t xml:space="preserve"> </w:t>
      </w:r>
      <w:r w:rsidRPr="009A1E61">
        <w:rPr>
          <w:rStyle w:val="StyleUnderline"/>
          <w:sz w:val="16"/>
          <w:u w:val="none"/>
        </w:rPr>
        <w:t xml:space="preserve">MEMR has projected an increase of 10-20mt of coal every year to support a required additional 6,000MW of power yearly. In line with this, </w:t>
      </w:r>
      <w:r w:rsidRPr="009A1E61">
        <w:rPr>
          <w:rStyle w:val="StyleUnderline"/>
        </w:rPr>
        <w:t>all Indonesian coal exporters will need to be registered as exporters with the trade ministry</w:t>
      </w:r>
      <w:r w:rsidRPr="009A1E61">
        <w:rPr>
          <w:rStyle w:val="StyleUnderline"/>
          <w:sz w:val="16"/>
          <w:u w:val="none"/>
        </w:rPr>
        <w:t>, from 1 September onwards.</w:t>
      </w:r>
      <w:r w:rsidR="009A1E61" w:rsidRPr="009A1E61">
        <w:rPr>
          <w:rStyle w:val="StyleUnderline"/>
          <w:sz w:val="16"/>
          <w:u w:val="none"/>
        </w:rPr>
        <w:t xml:space="preserve"> </w:t>
      </w:r>
      <w:r w:rsidRPr="009A1E61">
        <w:rPr>
          <w:rStyle w:val="StyleUnderline"/>
          <w:sz w:val="16"/>
          <w:u w:val="none"/>
        </w:rPr>
        <w:t xml:space="preserve">Ahead of registering, </w:t>
      </w:r>
      <w:r w:rsidRPr="009A1E61">
        <w:rPr>
          <w:rStyle w:val="StyleUnderline"/>
        </w:rPr>
        <w:t>miners need an MEMR recommendation confirming they are a legally compliant producer</w:t>
      </w:r>
      <w:r w:rsidRPr="009A1E61">
        <w:rPr>
          <w:rStyle w:val="StyleUnderline"/>
          <w:sz w:val="16"/>
          <w:u w:val="none"/>
        </w:rPr>
        <w:t xml:space="preserve">. Director-General of Foreign Trade </w:t>
      </w:r>
      <w:proofErr w:type="spellStart"/>
      <w:r w:rsidRPr="009A1E61">
        <w:rPr>
          <w:rStyle w:val="StyleUnderline"/>
          <w:sz w:val="16"/>
          <w:u w:val="none"/>
        </w:rPr>
        <w:t>Partogi</w:t>
      </w:r>
      <w:proofErr w:type="spellEnd"/>
      <w:r w:rsidRPr="009A1E61">
        <w:rPr>
          <w:rStyle w:val="StyleUnderline"/>
          <w:sz w:val="16"/>
          <w:u w:val="none"/>
        </w:rPr>
        <w:t xml:space="preserve"> </w:t>
      </w:r>
      <w:proofErr w:type="spellStart"/>
      <w:r w:rsidRPr="009A1E61">
        <w:rPr>
          <w:rStyle w:val="StyleUnderline"/>
          <w:sz w:val="16"/>
          <w:u w:val="none"/>
        </w:rPr>
        <w:t>Pangaribuan</w:t>
      </w:r>
      <w:proofErr w:type="spellEnd"/>
      <w:r w:rsidRPr="009A1E61">
        <w:rPr>
          <w:rStyle w:val="StyleUnderline"/>
          <w:sz w:val="16"/>
          <w:u w:val="none"/>
        </w:rPr>
        <w:t xml:space="preserve"> said </w:t>
      </w:r>
      <w:r w:rsidRPr="009A1E61">
        <w:rPr>
          <w:rStyle w:val="StyleUnderline"/>
        </w:rPr>
        <w:t>this measure would prevent overexploitation and ensure domestic needs are met.</w:t>
      </w:r>
      <w:r w:rsidR="009A1E61">
        <w:rPr>
          <w:rStyle w:val="StyleUnderline"/>
        </w:rPr>
        <w:t xml:space="preserve"> </w:t>
      </w:r>
    </w:p>
    <w:p w:rsidR="00B340ED" w:rsidRDefault="00B340ED" w:rsidP="003B1582">
      <w:pPr>
        <w:spacing w:after="0" w:line="240" w:lineRule="auto"/>
        <w:contextualSpacing/>
      </w:pPr>
    </w:p>
    <w:p w:rsidR="00B340ED" w:rsidRDefault="000C446C" w:rsidP="000C446C">
      <w:pPr>
        <w:pStyle w:val="Heading4"/>
      </w:pPr>
      <w:r>
        <w:t xml:space="preserve">Chinese renewables transition now – it’s sensitive and on the brink – newest uniqueness evidence </w:t>
      </w:r>
    </w:p>
    <w:p w:rsidR="00B340ED" w:rsidRDefault="00B340ED" w:rsidP="003B1582">
      <w:pPr>
        <w:spacing w:after="0" w:line="240" w:lineRule="auto"/>
        <w:contextualSpacing/>
      </w:pPr>
      <w:r w:rsidRPr="00FE0E2D">
        <w:rPr>
          <w:b/>
        </w:rPr>
        <w:t>ISIS 8-1</w:t>
      </w:r>
      <w:r>
        <w:t xml:space="preserve">-14 -- </w:t>
      </w:r>
      <w:r w:rsidR="00024E46" w:rsidRPr="00024E46">
        <w:rPr>
          <w:rStyle w:val="StyleUnderline"/>
          <w:u w:val="none"/>
        </w:rPr>
        <w:t>The Institute of Science in Society (ISIS) was co-founded in 1999 by scientists Mae-Wan Ho and Peter Saunders to provide critical yet accessible and reliable information to the public and policy makers.</w:t>
      </w:r>
      <w:r w:rsidR="006A6A6A">
        <w:t xml:space="preserve"> </w:t>
      </w:r>
      <w:r w:rsidRPr="00B340ED">
        <w:t>(</w:t>
      </w:r>
      <w:r w:rsidR="00024E46">
        <w:t xml:space="preserve">Institute of Science in Society, </w:t>
      </w:r>
      <w:r w:rsidRPr="00B340ED">
        <w:t>Permaculture Resource Institute, "China is World’s Leading Renewable Superpower," permaculturenews.org/2014/08/01/china-worlds-leading-renewable-superpower/)</w:t>
      </w:r>
      <w:r w:rsidR="006A6A6A">
        <w:t>//SL</w:t>
      </w:r>
    </w:p>
    <w:p w:rsidR="00B340ED" w:rsidRPr="0088024E" w:rsidRDefault="00B340ED" w:rsidP="003B1582">
      <w:pPr>
        <w:spacing w:after="0" w:line="240" w:lineRule="auto"/>
        <w:contextualSpacing/>
        <w:rPr>
          <w:sz w:val="16"/>
        </w:rPr>
      </w:pPr>
      <w:r w:rsidRPr="0088024E">
        <w:rPr>
          <w:sz w:val="16"/>
        </w:rPr>
        <w:t>Overtakes US in investment</w:t>
      </w:r>
      <w:r w:rsidR="0088024E" w:rsidRPr="0088024E">
        <w:rPr>
          <w:sz w:val="16"/>
        </w:rPr>
        <w:t xml:space="preserve"> </w:t>
      </w:r>
      <w:r w:rsidRPr="0088024E">
        <w:rPr>
          <w:sz w:val="16"/>
        </w:rPr>
        <w:t>For the second year, the annual Pew Charitable Trusts report, “</w:t>
      </w:r>
      <w:r w:rsidRPr="0088024E">
        <w:rPr>
          <w:rStyle w:val="StyleUnderline"/>
        </w:rPr>
        <w:t>Who’s winning the clean energy race</w:t>
      </w:r>
      <w:r w:rsidRPr="0088024E">
        <w:rPr>
          <w:sz w:val="16"/>
        </w:rPr>
        <w:t xml:space="preserve">?” shows </w:t>
      </w:r>
      <w:r w:rsidRPr="0088024E">
        <w:rPr>
          <w:rStyle w:val="Emphasis"/>
        </w:rPr>
        <w:t>China leads</w:t>
      </w:r>
      <w:r w:rsidRPr="0088024E">
        <w:rPr>
          <w:rStyle w:val="StyleUnderline"/>
        </w:rPr>
        <w:t xml:space="preserve"> in clean energy investment with $54 billion</w:t>
      </w:r>
      <w:r w:rsidRPr="0088024E">
        <w:rPr>
          <w:sz w:val="16"/>
        </w:rPr>
        <w:t xml:space="preserve"> in 2013, </w:t>
      </w:r>
      <w:r w:rsidRPr="0088024E">
        <w:rPr>
          <w:rStyle w:val="StyleUnderline"/>
        </w:rPr>
        <w:t>well above total US investmen</w:t>
      </w:r>
      <w:r w:rsidRPr="0088024E">
        <w:rPr>
          <w:sz w:val="16"/>
        </w:rPr>
        <w:t xml:space="preserve">t of $ 36.7 </w:t>
      </w:r>
      <w:proofErr w:type="spellStart"/>
      <w:r w:rsidRPr="0088024E">
        <w:rPr>
          <w:sz w:val="16"/>
        </w:rPr>
        <w:t>bn</w:t>
      </w:r>
      <w:proofErr w:type="spellEnd"/>
      <w:r w:rsidRPr="0088024E">
        <w:rPr>
          <w:sz w:val="16"/>
        </w:rPr>
        <w:t xml:space="preserve">, with Japan in third place at 28.6 </w:t>
      </w:r>
      <w:proofErr w:type="spellStart"/>
      <w:r w:rsidRPr="0088024E">
        <w:rPr>
          <w:sz w:val="16"/>
        </w:rPr>
        <w:t>bn</w:t>
      </w:r>
      <w:proofErr w:type="spellEnd"/>
      <w:r w:rsidRPr="0088024E">
        <w:rPr>
          <w:sz w:val="16"/>
        </w:rPr>
        <w:t xml:space="preserve">, and UK a distant fourth at $12.4 </w:t>
      </w:r>
      <w:proofErr w:type="spellStart"/>
      <w:r w:rsidRPr="0088024E">
        <w:rPr>
          <w:sz w:val="16"/>
        </w:rPr>
        <w:t>bn</w:t>
      </w:r>
      <w:proofErr w:type="spellEnd"/>
      <w:r w:rsidRPr="0088024E">
        <w:rPr>
          <w:sz w:val="16"/>
        </w:rPr>
        <w:t xml:space="preserve"> [1]. But globally investment has been declining for two straight years. Investment </w:t>
      </w:r>
      <w:proofErr w:type="spellStart"/>
      <w:r w:rsidRPr="0088024E">
        <w:rPr>
          <w:sz w:val="16"/>
        </w:rPr>
        <w:t>totalled</w:t>
      </w:r>
      <w:proofErr w:type="spellEnd"/>
      <w:r w:rsidRPr="0088024E">
        <w:rPr>
          <w:sz w:val="16"/>
        </w:rPr>
        <w:t xml:space="preserve"> $254 </w:t>
      </w:r>
      <w:proofErr w:type="spellStart"/>
      <w:r w:rsidRPr="0088024E">
        <w:rPr>
          <w:sz w:val="16"/>
        </w:rPr>
        <w:t>bn</w:t>
      </w:r>
      <w:proofErr w:type="spellEnd"/>
      <w:r w:rsidRPr="0088024E">
        <w:rPr>
          <w:sz w:val="16"/>
        </w:rPr>
        <w:t>, a drop of 11 % from 2012, and 20 % from 2011 when investments peaked at $318 bn.</w:t>
      </w:r>
      <w:r w:rsidR="0088024E" w:rsidRPr="0088024E">
        <w:rPr>
          <w:sz w:val="16"/>
        </w:rPr>
        <w:t xml:space="preserve"> </w:t>
      </w:r>
      <w:r w:rsidRPr="0088024E">
        <w:rPr>
          <w:rStyle w:val="StyleUnderline"/>
        </w:rPr>
        <w:t xml:space="preserve">China installed 14 GW electricity generation capacity from wind and 12 GW from solar in 2013, </w:t>
      </w:r>
      <w:r w:rsidRPr="0088024E">
        <w:rPr>
          <w:sz w:val="16"/>
        </w:rPr>
        <w:t>the US installed less than 1 GW wind power after a tax incentive for wind expired, but installed a record 4.3 GW solar generation capacity.</w:t>
      </w:r>
      <w:r w:rsidR="0088024E" w:rsidRPr="0088024E">
        <w:rPr>
          <w:sz w:val="16"/>
        </w:rPr>
        <w:t xml:space="preserve"> </w:t>
      </w:r>
      <w:r w:rsidRPr="0088024E">
        <w:rPr>
          <w:sz w:val="16"/>
        </w:rPr>
        <w:t xml:space="preserve">Another important finding is that for the first time, solar power installations eclipsed wind farm construction globally in 2013. One-third of all solar power on the planet was installed during the year, according to Phyllis </w:t>
      </w:r>
      <w:proofErr w:type="spellStart"/>
      <w:r w:rsidRPr="0088024E">
        <w:rPr>
          <w:sz w:val="16"/>
        </w:rPr>
        <w:t>Cuttino</w:t>
      </w:r>
      <w:proofErr w:type="spellEnd"/>
      <w:r w:rsidRPr="0088024E">
        <w:rPr>
          <w:sz w:val="16"/>
        </w:rPr>
        <w:t>, director of Pew’s clean energy program.</w:t>
      </w:r>
      <w:r w:rsidR="0088024E" w:rsidRPr="0088024E">
        <w:rPr>
          <w:sz w:val="16"/>
        </w:rPr>
        <w:t xml:space="preserve"> </w:t>
      </w:r>
      <w:r w:rsidRPr="0088024E">
        <w:rPr>
          <w:rStyle w:val="StyleUnderline"/>
        </w:rPr>
        <w:t>But</w:t>
      </w:r>
      <w:r w:rsidRPr="0088024E">
        <w:rPr>
          <w:sz w:val="16"/>
        </w:rPr>
        <w:t xml:space="preserve"> </w:t>
      </w:r>
      <w:r w:rsidRPr="0088024E">
        <w:rPr>
          <w:rStyle w:val="StyleUnderline"/>
        </w:rPr>
        <w:t>much more is afoot in China.</w:t>
      </w:r>
      <w:r w:rsidR="0088024E" w:rsidRPr="0088024E">
        <w:rPr>
          <w:sz w:val="16"/>
        </w:rPr>
        <w:t xml:space="preserve"> </w:t>
      </w:r>
      <w:r w:rsidRPr="0088024E">
        <w:rPr>
          <w:rStyle w:val="StyleUnderline"/>
        </w:rPr>
        <w:t>Energy revolution</w:t>
      </w:r>
      <w:r w:rsidR="0088024E">
        <w:rPr>
          <w:rStyle w:val="StyleUnderline"/>
        </w:rPr>
        <w:t xml:space="preserve"> </w:t>
      </w:r>
      <w:proofErr w:type="gramStart"/>
      <w:r w:rsidRPr="0088024E">
        <w:rPr>
          <w:sz w:val="16"/>
        </w:rPr>
        <w:t>In</w:t>
      </w:r>
      <w:proofErr w:type="gramEnd"/>
      <w:r w:rsidRPr="0088024E">
        <w:rPr>
          <w:sz w:val="16"/>
        </w:rPr>
        <w:t xml:space="preserve"> late 2012, </w:t>
      </w:r>
      <w:r w:rsidRPr="0088024E">
        <w:rPr>
          <w:rStyle w:val="StyleUnderline"/>
        </w:rPr>
        <w:t>the</w:t>
      </w:r>
      <w:r w:rsidRPr="0088024E">
        <w:rPr>
          <w:sz w:val="16"/>
        </w:rPr>
        <w:t xml:space="preserve"> then </w:t>
      </w:r>
      <w:r w:rsidRPr="0088024E">
        <w:rPr>
          <w:rStyle w:val="StyleUnderline"/>
        </w:rPr>
        <w:t>president of China Hu Jintao called for a “</w:t>
      </w:r>
      <w:r w:rsidRPr="0088024E">
        <w:rPr>
          <w:rStyle w:val="Emphasis"/>
        </w:rPr>
        <w:t>revolution in energy production and consumption</w:t>
      </w:r>
      <w:r w:rsidRPr="0088024E">
        <w:rPr>
          <w:rStyle w:val="StyleUnderline"/>
        </w:rPr>
        <w:t>.</w:t>
      </w:r>
      <w:r w:rsidRPr="0088024E">
        <w:rPr>
          <w:sz w:val="16"/>
        </w:rPr>
        <w:t xml:space="preserve">” In </w:t>
      </w:r>
      <w:r w:rsidRPr="0088024E">
        <w:rPr>
          <w:rStyle w:val="StyleUnderline"/>
        </w:rPr>
        <w:t>May 2014, the country’s top economic planning agency showed what this means in practice</w:t>
      </w:r>
      <w:r w:rsidRPr="0088024E">
        <w:rPr>
          <w:sz w:val="16"/>
        </w:rPr>
        <w:t xml:space="preserve">: a </w:t>
      </w:r>
      <w:r w:rsidRPr="0088024E">
        <w:rPr>
          <w:rStyle w:val="StyleUnderline"/>
        </w:rPr>
        <w:t>massive expansion in domestic renewable energy from wind, sun and water</w:t>
      </w:r>
      <w:r w:rsidRPr="0088024E">
        <w:rPr>
          <w:sz w:val="16"/>
        </w:rPr>
        <w:t xml:space="preserve">. In 2013 alone, </w:t>
      </w:r>
      <w:r w:rsidRPr="0088024E">
        <w:rPr>
          <w:rStyle w:val="StyleUnderline"/>
        </w:rPr>
        <w:t>China installed as much new wind power as the rest of the world combined,</w:t>
      </w:r>
      <w:r w:rsidRPr="0088024E">
        <w:rPr>
          <w:sz w:val="16"/>
        </w:rPr>
        <w:t xml:space="preserve"> and </w:t>
      </w:r>
      <w:r w:rsidRPr="0088024E">
        <w:rPr>
          <w:rStyle w:val="StyleUnderline"/>
        </w:rPr>
        <w:t>as much solar PV as the US over the entire past decade</w:t>
      </w:r>
      <w:r w:rsidRPr="0088024E">
        <w:rPr>
          <w:sz w:val="16"/>
        </w:rPr>
        <w:t xml:space="preserve">. </w:t>
      </w:r>
      <w:r w:rsidRPr="0088024E">
        <w:rPr>
          <w:rStyle w:val="Emphasis"/>
        </w:rPr>
        <w:t>New targets will dwarf these achievements in the next few years</w:t>
      </w:r>
      <w:r w:rsidRPr="0088024E">
        <w:rPr>
          <w:rStyle w:val="StyleUnderline"/>
        </w:rPr>
        <w:t xml:space="preserve">. </w:t>
      </w:r>
      <w:r w:rsidRPr="0088024E">
        <w:rPr>
          <w:sz w:val="16"/>
        </w:rPr>
        <w:t xml:space="preserve">By 2017, China plans to have doubled its wind capacity from 78 GW to 150 GW, and more than tripled its solar PV capacity from 20 GW to 70 GW. In other words, </w:t>
      </w:r>
      <w:r w:rsidRPr="0088024E">
        <w:rPr>
          <w:rStyle w:val="StyleUnderline"/>
        </w:rPr>
        <w:t>over the next three years, China will build 6 times the UK’s entire current capacity of wind turbines</w:t>
      </w:r>
      <w:r w:rsidRPr="0088024E">
        <w:rPr>
          <w:sz w:val="16"/>
        </w:rPr>
        <w:t xml:space="preserve"> [2].</w:t>
      </w:r>
      <w:r w:rsidR="0088024E" w:rsidRPr="0088024E">
        <w:rPr>
          <w:sz w:val="16"/>
        </w:rPr>
        <w:t xml:space="preserve"> </w:t>
      </w:r>
      <w:r w:rsidRPr="0088024E">
        <w:rPr>
          <w:sz w:val="16"/>
        </w:rPr>
        <w:t xml:space="preserve">There are also signs that </w:t>
      </w:r>
      <w:r w:rsidRPr="0088024E">
        <w:rPr>
          <w:rStyle w:val="Emphasis"/>
        </w:rPr>
        <w:t>China is beginning to wean itself from coal,</w:t>
      </w:r>
      <w:r w:rsidRPr="0088024E">
        <w:rPr>
          <w:sz w:val="16"/>
        </w:rPr>
        <w:t xml:space="preserve"> </w:t>
      </w:r>
      <w:r w:rsidRPr="0088024E">
        <w:rPr>
          <w:rStyle w:val="StyleUnderline"/>
        </w:rPr>
        <w:t>which currently generates 3 quarters of the country’s electricity</w:t>
      </w:r>
      <w:r w:rsidRPr="0088024E">
        <w:rPr>
          <w:sz w:val="16"/>
        </w:rPr>
        <w:t xml:space="preserve">. </w:t>
      </w:r>
      <w:r w:rsidRPr="0088024E">
        <w:rPr>
          <w:rStyle w:val="StyleUnderline"/>
        </w:rPr>
        <w:t>As of</w:t>
      </w:r>
      <w:r w:rsidRPr="0088024E">
        <w:rPr>
          <w:sz w:val="16"/>
        </w:rPr>
        <w:t xml:space="preserve"> the beginning of </w:t>
      </w:r>
      <w:r w:rsidRPr="0088024E">
        <w:rPr>
          <w:rStyle w:val="StyleUnderline"/>
        </w:rPr>
        <w:t>201</w:t>
      </w:r>
      <w:r w:rsidRPr="0088024E">
        <w:rPr>
          <w:sz w:val="16"/>
        </w:rPr>
        <w:t xml:space="preserve">4, </w:t>
      </w:r>
      <w:r w:rsidRPr="0088024E">
        <w:rPr>
          <w:rStyle w:val="StyleUnderline"/>
        </w:rPr>
        <w:t xml:space="preserve">a growing number of Chinese provinces had introduced </w:t>
      </w:r>
      <w:r w:rsidRPr="0088024E">
        <w:rPr>
          <w:rStyle w:val="Emphasis"/>
        </w:rPr>
        <w:t>caps on coal use.</w:t>
      </w:r>
      <w:r w:rsidR="0088024E">
        <w:rPr>
          <w:rStyle w:val="Emphasis"/>
        </w:rPr>
        <w:t xml:space="preserve"> </w:t>
      </w:r>
      <w:r w:rsidRPr="0088024E">
        <w:rPr>
          <w:sz w:val="16"/>
        </w:rPr>
        <w:t>Will it be mega projects rather than a participatory approach? Given its past record, China may well go for more megaprojects. But there is increasing awareness that smaller scale decentralized forms of generation are just as important.</w:t>
      </w:r>
      <w:r w:rsidR="0088024E" w:rsidRPr="0088024E">
        <w:rPr>
          <w:sz w:val="16"/>
        </w:rPr>
        <w:t xml:space="preserve"> </w:t>
      </w:r>
      <w:r w:rsidRPr="0088024E">
        <w:rPr>
          <w:sz w:val="16"/>
        </w:rPr>
        <w:t xml:space="preserve">Over the past 2 years, </w:t>
      </w:r>
      <w:r w:rsidRPr="0088024E">
        <w:rPr>
          <w:rStyle w:val="StyleUnderline"/>
        </w:rPr>
        <w:t xml:space="preserve">Chinese policy makers have introduced changes designed to </w:t>
      </w:r>
      <w:proofErr w:type="spellStart"/>
      <w:r w:rsidRPr="0088024E">
        <w:rPr>
          <w:rStyle w:val="StyleUnderline"/>
        </w:rPr>
        <w:t>kickstart</w:t>
      </w:r>
      <w:proofErr w:type="spellEnd"/>
      <w:r w:rsidRPr="0088024E">
        <w:rPr>
          <w:rStyle w:val="StyleUnderline"/>
        </w:rPr>
        <w:t xml:space="preserve"> a widespread deployment of decentralized solar power and let people generate their own power</w:t>
      </w:r>
      <w:r w:rsidRPr="0088024E">
        <w:rPr>
          <w:sz w:val="16"/>
        </w:rPr>
        <w:t>. An action plan from the State Grid Corporation and new government rules mean that distributed solar installations less than 6 MW could connect to the grid at no extra cost. And new targets have been set for up to 50 % China’s total solar power to come from small-scale projects by 2015. In addition, the Government has established fixed payments for the energy generated and announced it would encourage low cost financing to assist uptake. Indications are that these measures are working.</w:t>
      </w:r>
      <w:r w:rsidR="0088024E" w:rsidRPr="0088024E">
        <w:rPr>
          <w:sz w:val="16"/>
        </w:rPr>
        <w:t xml:space="preserve"> </w:t>
      </w:r>
      <w:r w:rsidRPr="0088024E">
        <w:rPr>
          <w:sz w:val="16"/>
        </w:rPr>
        <w:t>An estimated 3 GW small scale solar PV was installed in 2013, and 8 GW more expected in 2014, the equivalent of 32 million standard solar panels like those found on hundreds of thousands of British homes. At that rate, China will soon overtake Germany for solar power.</w:t>
      </w:r>
      <w:r w:rsidR="0088024E" w:rsidRPr="0088024E">
        <w:rPr>
          <w:sz w:val="16"/>
        </w:rPr>
        <w:t xml:space="preserve"> </w:t>
      </w:r>
      <w:r w:rsidRPr="0088024E">
        <w:rPr>
          <w:sz w:val="16"/>
        </w:rPr>
        <w:t>A report China’s Future Generation, launched at the Wilson Center 19 February produced by the World Wildlife Fund and Energy Transition Research Institute, forecasts that China could reach 80 % renewable electricity by 2050 at far less cost than continuing to rely on coal, provided the country opts for a high energy efficiency, high renewables future scenario [3].</w:t>
      </w:r>
      <w:r w:rsidR="0088024E" w:rsidRPr="0088024E">
        <w:rPr>
          <w:sz w:val="16"/>
        </w:rPr>
        <w:t xml:space="preserve"> </w:t>
      </w:r>
      <w:r w:rsidRPr="0088024E">
        <w:rPr>
          <w:sz w:val="16"/>
        </w:rPr>
        <w:t>2013 an inflection point for renewables over fossil fuels and nuclear, not so for the US</w:t>
      </w:r>
      <w:r w:rsidR="0088024E" w:rsidRPr="0088024E">
        <w:rPr>
          <w:sz w:val="16"/>
        </w:rPr>
        <w:t xml:space="preserve"> </w:t>
      </w:r>
      <w:r w:rsidRPr="0088024E">
        <w:rPr>
          <w:rStyle w:val="StyleUnderline"/>
        </w:rPr>
        <w:t xml:space="preserve">According to a detailed analysis coauthored by John Mathews at Macquarie University Sydney and </w:t>
      </w:r>
      <w:proofErr w:type="spellStart"/>
      <w:r w:rsidRPr="0088024E">
        <w:rPr>
          <w:rStyle w:val="StyleUnderline"/>
        </w:rPr>
        <w:t>Hao</w:t>
      </w:r>
      <w:proofErr w:type="spellEnd"/>
      <w:r w:rsidRPr="0088024E">
        <w:rPr>
          <w:rStyle w:val="StyleUnderline"/>
        </w:rPr>
        <w:t xml:space="preserve"> Tan at University of Newcastle in Australia </w:t>
      </w:r>
      <w:r w:rsidRPr="0088024E">
        <w:rPr>
          <w:sz w:val="16"/>
        </w:rPr>
        <w:t xml:space="preserve">[4], the year </w:t>
      </w:r>
      <w:r w:rsidRPr="0088024E">
        <w:rPr>
          <w:rStyle w:val="StyleUnderline"/>
        </w:rPr>
        <w:t>2013 marks “an important inflection point where the scales tipped more towards electric power generated from water, wind and solar than from fossil fuels and nuclear.”</w:t>
      </w:r>
      <w:r w:rsidR="0088024E">
        <w:rPr>
          <w:rStyle w:val="StyleUnderline"/>
        </w:rPr>
        <w:t xml:space="preserve"> </w:t>
      </w:r>
      <w:r w:rsidRPr="0088024E">
        <w:rPr>
          <w:rStyle w:val="StyleUnderline"/>
        </w:rPr>
        <w:t>China</w:t>
      </w:r>
      <w:r w:rsidRPr="0088024E">
        <w:rPr>
          <w:sz w:val="16"/>
        </w:rPr>
        <w:t xml:space="preserve"> </w:t>
      </w:r>
      <w:r w:rsidRPr="0088024E">
        <w:rPr>
          <w:rStyle w:val="StyleUnderline"/>
        </w:rPr>
        <w:t>added</w:t>
      </w:r>
      <w:r w:rsidRPr="0088024E">
        <w:rPr>
          <w:sz w:val="16"/>
        </w:rPr>
        <w:t xml:space="preserve"> a total of </w:t>
      </w:r>
      <w:r w:rsidRPr="0088024E">
        <w:rPr>
          <w:rStyle w:val="StyleUnderline"/>
        </w:rPr>
        <w:t>94 GW generation capacity in 2013</w:t>
      </w:r>
      <w:r w:rsidRPr="0088024E">
        <w:rPr>
          <w:sz w:val="16"/>
        </w:rPr>
        <w:t xml:space="preserve">, of which 55.3 GW came from renewable WWS sources (Water, Wind, Solar) and 36.5 GW from thermal (mostly coal) sources; </w:t>
      </w:r>
      <w:r w:rsidRPr="0088024E">
        <w:rPr>
          <w:rStyle w:val="StyleUnderline"/>
        </w:rPr>
        <w:t xml:space="preserve">China also added 2.2 GW from nuclear </w:t>
      </w:r>
      <w:proofErr w:type="spellStart"/>
      <w:r w:rsidRPr="0088024E">
        <w:rPr>
          <w:rStyle w:val="StyleUnderline"/>
        </w:rPr>
        <w:t>sources</w:t>
      </w:r>
      <w:r w:rsidRPr="0088024E">
        <w:rPr>
          <w:sz w:val="16"/>
        </w:rPr>
        <w:t>.Thus</w:t>
      </w:r>
      <w:proofErr w:type="spellEnd"/>
      <w:r w:rsidRPr="0088024E">
        <w:rPr>
          <w:sz w:val="16"/>
        </w:rPr>
        <w:t xml:space="preserve"> just under 60 % of China’s newly added capacity came from renewable sources, while 40% came from non-renewable fossil fuels or nuclear.</w:t>
      </w:r>
      <w:r w:rsidR="0088024E" w:rsidRPr="0088024E">
        <w:rPr>
          <w:sz w:val="16"/>
        </w:rPr>
        <w:t xml:space="preserve"> </w:t>
      </w:r>
      <w:r w:rsidRPr="0088024E">
        <w:rPr>
          <w:rStyle w:val="StyleUnderline"/>
        </w:rPr>
        <w:t>Ch</w:t>
      </w:r>
      <w:r w:rsidRPr="0088024E">
        <w:rPr>
          <w:sz w:val="16"/>
        </w:rPr>
        <w:t>i</w:t>
      </w:r>
      <w:r w:rsidRPr="0088024E">
        <w:rPr>
          <w:rStyle w:val="StyleUnderline"/>
        </w:rPr>
        <w:t xml:space="preserve">na is known widely as the </w:t>
      </w:r>
      <w:r w:rsidRPr="0088024E">
        <w:rPr>
          <w:rStyle w:val="Emphasis"/>
        </w:rPr>
        <w:t>world’s largest user and producer of coa</w:t>
      </w:r>
      <w:r w:rsidRPr="0088024E">
        <w:rPr>
          <w:rStyle w:val="StyleUnderline"/>
        </w:rPr>
        <w:t xml:space="preserve">l, and the </w:t>
      </w:r>
      <w:r w:rsidRPr="0088024E">
        <w:rPr>
          <w:rStyle w:val="Emphasis"/>
        </w:rPr>
        <w:t>world’s largest emitter of greenhouse</w:t>
      </w:r>
      <w:r w:rsidRPr="0088024E">
        <w:rPr>
          <w:rStyle w:val="StyleUnderline"/>
        </w:rPr>
        <w:t xml:space="preserve"> gases. But it is also building the world’s largest renewable energy system</w:t>
      </w:r>
      <w:r w:rsidRPr="0088024E">
        <w:rPr>
          <w:sz w:val="16"/>
        </w:rPr>
        <w:t xml:space="preserve"> – which by 2013 stood at over 1 trillion kilowatt-hours – already nearly as big as the combined total electrical energy produced by France and Germany.</w:t>
      </w:r>
      <w:r w:rsidR="0088024E" w:rsidRPr="0088024E">
        <w:rPr>
          <w:sz w:val="16"/>
        </w:rPr>
        <w:t xml:space="preserve"> </w:t>
      </w:r>
      <w:r w:rsidRPr="0088024E">
        <w:rPr>
          <w:sz w:val="16"/>
        </w:rPr>
        <w:t xml:space="preserve">Both the US and China now have electric power systems rated at just over 1 trillion watts, with China slightly ahead at 1.25 TW compared with the US at 1.16 TW. </w:t>
      </w:r>
      <w:r w:rsidRPr="0088024E">
        <w:rPr>
          <w:rStyle w:val="StyleUnderline"/>
        </w:rPr>
        <w:t xml:space="preserve">China is now the </w:t>
      </w:r>
      <w:r w:rsidRPr="0088024E">
        <w:rPr>
          <w:rStyle w:val="Emphasis"/>
        </w:rPr>
        <w:t xml:space="preserve">most electrically powered nation </w:t>
      </w:r>
      <w:r w:rsidRPr="0088024E">
        <w:rPr>
          <w:rStyle w:val="StyleUnderline"/>
        </w:rPr>
        <w:t>on the planet</w:t>
      </w:r>
      <w:r w:rsidRPr="0088024E">
        <w:rPr>
          <w:sz w:val="16"/>
        </w:rPr>
        <w:t>, while per capita power consumption remains four times higher in the US.</w:t>
      </w:r>
    </w:p>
    <w:p w:rsidR="005E2198" w:rsidRDefault="005E2198" w:rsidP="003B1582">
      <w:pPr>
        <w:spacing w:after="0" w:line="240" w:lineRule="auto"/>
        <w:contextualSpacing/>
      </w:pPr>
    </w:p>
    <w:p w:rsidR="005E2198" w:rsidRDefault="005E2198" w:rsidP="003B1582">
      <w:pPr>
        <w:spacing w:after="0" w:line="240" w:lineRule="auto"/>
        <w:contextualSpacing/>
      </w:pPr>
    </w:p>
    <w:p w:rsidR="00050325" w:rsidRDefault="00050325" w:rsidP="003B1582">
      <w:pPr>
        <w:spacing w:after="0" w:line="240" w:lineRule="auto"/>
        <w:contextualSpacing/>
      </w:pPr>
    </w:p>
    <w:p w:rsidR="00050325" w:rsidRDefault="00050325" w:rsidP="003B1582">
      <w:pPr>
        <w:spacing w:after="0" w:line="240" w:lineRule="auto"/>
        <w:contextualSpacing/>
      </w:pPr>
    </w:p>
    <w:p w:rsidR="00EC5BEE" w:rsidRPr="007674A1" w:rsidRDefault="00EC5BEE" w:rsidP="003B1582">
      <w:pPr>
        <w:spacing w:after="0" w:line="240" w:lineRule="auto"/>
        <w:contextualSpacing/>
        <w:rPr>
          <w:sz w:val="16"/>
        </w:rPr>
      </w:pPr>
    </w:p>
    <w:p w:rsidR="0053493F" w:rsidRDefault="0053493F" w:rsidP="0053493F">
      <w:pPr>
        <w:pStyle w:val="Heading1"/>
        <w:spacing w:before="0" w:line="240" w:lineRule="auto"/>
        <w:contextualSpacing/>
      </w:pPr>
      <w:r>
        <w:t>Russia DA</w:t>
      </w:r>
    </w:p>
    <w:p w:rsidR="0053493F" w:rsidRDefault="0053493F" w:rsidP="0053493F">
      <w:pPr>
        <w:pStyle w:val="Heading4"/>
      </w:pPr>
      <w:bookmarkStart w:id="0" w:name="_GoBack"/>
      <w:bookmarkEnd w:id="0"/>
      <w:r>
        <w:t xml:space="preserve">The </w:t>
      </w:r>
      <w:proofErr w:type="spellStart"/>
      <w:r>
        <w:t>aff</w:t>
      </w:r>
      <w:proofErr w:type="spellEnd"/>
      <w:r>
        <w:t xml:space="preserve"> has it backwards -- Russian expansionism is motivated by economic need and uses political influence to sustain growth</w:t>
      </w:r>
    </w:p>
    <w:p w:rsidR="0053493F" w:rsidRDefault="0053493F" w:rsidP="0053493F">
      <w:pPr>
        <w:spacing w:after="0" w:line="240" w:lineRule="auto"/>
        <w:contextualSpacing/>
      </w:pPr>
      <w:proofErr w:type="spellStart"/>
      <w:r w:rsidRPr="00531A60">
        <w:rPr>
          <w:b/>
        </w:rPr>
        <w:t>Gripp</w:t>
      </w:r>
      <w:proofErr w:type="spellEnd"/>
      <w:r w:rsidRPr="00531A60">
        <w:rPr>
          <w:b/>
        </w:rPr>
        <w:t xml:space="preserve"> 7-25</w:t>
      </w:r>
      <w:r>
        <w:t xml:space="preserve">-14 -- M.A. in Democracy and Governance from Georgetown University (Andrew, "What </w:t>
      </w:r>
      <w:proofErr w:type="gramStart"/>
      <w:r>
        <w:t>You Don’t Know About</w:t>
      </w:r>
      <w:proofErr w:type="gramEnd"/>
      <w:r>
        <w:t xml:space="preserve"> Russian Expansionism" ivn.us/2014/07/25/dont-know-russian-expansionism/?utm_source=ivn&amp;utm_medium=listing&amp;utm_campaign=opt-beta-v-1-1)//SL</w:t>
      </w:r>
    </w:p>
    <w:p w:rsidR="0053493F" w:rsidRDefault="0053493F" w:rsidP="0053493F">
      <w:pPr>
        <w:spacing w:after="0" w:line="240" w:lineRule="auto"/>
        <w:contextualSpacing/>
        <w:rPr>
          <w:rStyle w:val="StyleUnderline"/>
        </w:rPr>
      </w:pPr>
      <w:r w:rsidRPr="003B1582">
        <w:rPr>
          <w:u w:val="single"/>
        </w:rPr>
        <w:t xml:space="preserve">Putin </w:t>
      </w:r>
      <w:r w:rsidRPr="005C4106">
        <w:rPr>
          <w:sz w:val="16"/>
        </w:rPr>
        <w:t xml:space="preserve">has </w:t>
      </w:r>
      <w:r w:rsidRPr="003B1582">
        <w:rPr>
          <w:u w:val="single"/>
        </w:rPr>
        <w:t>pursued an all-out modernization of Russia’s military</w:t>
      </w:r>
      <w:r w:rsidRPr="005C4106">
        <w:rPr>
          <w:sz w:val="16"/>
        </w:rPr>
        <w:t xml:space="preserve">, which will cost $750 billion by 2020. The military seeks to increase the number of active-duty personnel to 1 million by that year and plans to augment the number of tanks, helicopters, planes, ships, submarines, and satellites by significant margins. Putin also aims to have 70 percent of the military’s equipment and weaponry be “next-generation” grade by this 2020 deadline. But </w:t>
      </w:r>
      <w:r w:rsidRPr="007656FA">
        <w:rPr>
          <w:rStyle w:val="Emphasis"/>
        </w:rPr>
        <w:t>why has Russia been so quick to use its military power</w:t>
      </w:r>
      <w:r w:rsidRPr="005C4106">
        <w:rPr>
          <w:sz w:val="16"/>
        </w:rPr>
        <w:t xml:space="preserve">, especially </w:t>
      </w:r>
      <w:r w:rsidRPr="003B1582">
        <w:rPr>
          <w:u w:val="single"/>
        </w:rPr>
        <w:t xml:space="preserve">in </w:t>
      </w:r>
      <w:r w:rsidRPr="007656FA">
        <w:rPr>
          <w:rStyle w:val="Emphasis"/>
        </w:rPr>
        <w:t>Georgia</w:t>
      </w:r>
      <w:r w:rsidRPr="003B1582">
        <w:rPr>
          <w:u w:val="single"/>
        </w:rPr>
        <w:t xml:space="preserve"> in 2008 and in </w:t>
      </w:r>
      <w:r w:rsidRPr="007656FA">
        <w:rPr>
          <w:rStyle w:val="Emphasis"/>
        </w:rPr>
        <w:t>Ukraine</w:t>
      </w:r>
      <w:r w:rsidRPr="003B1582">
        <w:rPr>
          <w:u w:val="single"/>
        </w:rPr>
        <w:t xml:space="preserve"> in 2014</w:t>
      </w:r>
      <w:r w:rsidRPr="005C4106">
        <w:rPr>
          <w:sz w:val="16"/>
        </w:rPr>
        <w:t xml:space="preserve">? One </w:t>
      </w:r>
      <w:r w:rsidRPr="003B1582">
        <w:rPr>
          <w:u w:val="single"/>
        </w:rPr>
        <w:t xml:space="preserve">explanation lies in </w:t>
      </w:r>
      <w:r w:rsidRPr="007656FA">
        <w:rPr>
          <w:rStyle w:val="Emphasis"/>
        </w:rPr>
        <w:t>protecting Russia’s economic interest</w:t>
      </w:r>
      <w:r w:rsidRPr="003B1582">
        <w:rPr>
          <w:u w:val="single"/>
        </w:rPr>
        <w:t>s</w:t>
      </w:r>
      <w:r w:rsidRPr="005C4106">
        <w:rPr>
          <w:sz w:val="16"/>
        </w:rPr>
        <w:t xml:space="preserve"> — and </w:t>
      </w:r>
      <w:r w:rsidRPr="007656FA">
        <w:rPr>
          <w:rStyle w:val="Emphasis"/>
        </w:rPr>
        <w:t>especially its energy interests</w:t>
      </w:r>
      <w:r w:rsidRPr="005C4106">
        <w:rPr>
          <w:sz w:val="16"/>
        </w:rPr>
        <w:t xml:space="preserve">. </w:t>
      </w:r>
      <w:r w:rsidRPr="003B1582">
        <w:rPr>
          <w:rStyle w:val="StyleUnderline"/>
        </w:rPr>
        <w:t>More than half of Russia’s federal budget revenue comes from petrodollars</w:t>
      </w:r>
      <w:r w:rsidRPr="005C4106">
        <w:rPr>
          <w:sz w:val="16"/>
        </w:rPr>
        <w:t xml:space="preserve">: </w:t>
      </w:r>
      <w:r w:rsidRPr="003B1582">
        <w:rPr>
          <w:rStyle w:val="StyleUnderline"/>
        </w:rPr>
        <w:t>the country contains one-fifth of the world’s natural gas</w:t>
      </w:r>
      <w:r w:rsidRPr="005C4106">
        <w:rPr>
          <w:sz w:val="16"/>
        </w:rPr>
        <w:t xml:space="preserve"> </w:t>
      </w:r>
      <w:r w:rsidRPr="003B1582">
        <w:rPr>
          <w:rStyle w:val="StyleUnderline"/>
        </w:rPr>
        <w:t>reserves</w:t>
      </w:r>
      <w:r w:rsidRPr="005C4106">
        <w:rPr>
          <w:sz w:val="16"/>
        </w:rPr>
        <w:t xml:space="preserve">, and </w:t>
      </w:r>
      <w:r w:rsidRPr="003B1582">
        <w:rPr>
          <w:rStyle w:val="StyleUnderline"/>
        </w:rPr>
        <w:t>Russia exports as much oil as Saudi Arabia.</w:t>
      </w:r>
      <w:r w:rsidRPr="005C4106">
        <w:rPr>
          <w:sz w:val="16"/>
        </w:rPr>
        <w:t xml:space="preserve"> </w:t>
      </w:r>
      <w:r w:rsidRPr="003B1582">
        <w:rPr>
          <w:rStyle w:val="StyleUnderline"/>
        </w:rPr>
        <w:t xml:space="preserve">Russia knows </w:t>
      </w:r>
      <w:r w:rsidRPr="005C4106">
        <w:rPr>
          <w:sz w:val="16"/>
        </w:rPr>
        <w:t xml:space="preserve">that </w:t>
      </w:r>
      <w:r w:rsidRPr="003B1582">
        <w:rPr>
          <w:rStyle w:val="StyleUnderline"/>
        </w:rPr>
        <w:t>it must keep its neighbors dependent on Russian energy</w:t>
      </w:r>
      <w:r w:rsidRPr="005C4106">
        <w:rPr>
          <w:sz w:val="16"/>
        </w:rPr>
        <w:t xml:space="preserve"> in order </w:t>
      </w:r>
      <w:r w:rsidRPr="003B1582">
        <w:rPr>
          <w:rStyle w:val="StyleUnderline"/>
        </w:rPr>
        <w:t>to sustain its economy</w:t>
      </w:r>
      <w:r w:rsidRPr="005C4106">
        <w:rPr>
          <w:sz w:val="16"/>
        </w:rPr>
        <w:t xml:space="preserve"> and to maintain the political support of its lavishly rich “oligarchs” and other magnates. First in 2006 and again in 2009, </w:t>
      </w:r>
      <w:r w:rsidRPr="003B1582">
        <w:rPr>
          <w:rStyle w:val="StyleUnderline"/>
        </w:rPr>
        <w:t>Russia’s energy conglomerate Gazprom cut its energy supply to Ukraine after disputes over payments, and prior to the recent crisis, Russia demanded billions in energy payments just as Ukraine was negotiating its entry into the European Union.</w:t>
      </w:r>
      <w:r>
        <w:rPr>
          <w:rStyle w:val="StyleUnderline"/>
        </w:rPr>
        <w:t xml:space="preserve"> </w:t>
      </w:r>
      <w:r w:rsidRPr="005C4106">
        <w:rPr>
          <w:sz w:val="16"/>
        </w:rPr>
        <w:t xml:space="preserve">Russia has used this strategy before to deter countries from developing closer ties with Europe. In 2013, it threatened to cut energy shipments to its impoverished neighbor Moldova while it was planning a free-trade deal: at the time, Russian Deputy Foreign Minister Dmitry </w:t>
      </w:r>
      <w:proofErr w:type="spellStart"/>
      <w:r w:rsidRPr="005C4106">
        <w:rPr>
          <w:sz w:val="16"/>
        </w:rPr>
        <w:t>Rogozin</w:t>
      </w:r>
      <w:proofErr w:type="spellEnd"/>
      <w:r w:rsidRPr="005C4106">
        <w:rPr>
          <w:sz w:val="16"/>
        </w:rPr>
        <w:t xml:space="preserve"> callously told Moldovans, “We hope you will not freeze.” Russia has taken other precautionary measures to keep other countries hooked on its oil and gas supply. </w:t>
      </w:r>
      <w:r w:rsidRPr="003B1582">
        <w:rPr>
          <w:rStyle w:val="StyleUnderline"/>
        </w:rPr>
        <w:t>It has constructed a pipeline that bypasses Ukrainian territory in order to guarantee its unobstructed shipment of energy to Europe, which currently imports one-third of its natural gas from Russia.</w:t>
      </w:r>
      <w:r>
        <w:rPr>
          <w:rStyle w:val="StyleUnderline"/>
        </w:rPr>
        <w:t xml:space="preserve"> </w:t>
      </w:r>
      <w:r w:rsidRPr="003B1582">
        <w:rPr>
          <w:rStyle w:val="StyleUnderline"/>
        </w:rPr>
        <w:t>Russia has also tried to scare off investors interested in fracking natural gas reserves in Poland and Ukraine by claiming that it can cause “black stuff” to spout from one’s faucet.</w:t>
      </w:r>
    </w:p>
    <w:p w:rsidR="0053493F" w:rsidRPr="003B1582" w:rsidRDefault="0053493F" w:rsidP="0053493F">
      <w:pPr>
        <w:spacing w:after="0" w:line="240" w:lineRule="auto"/>
        <w:contextualSpacing/>
        <w:rPr>
          <w:rStyle w:val="StyleUnderline"/>
        </w:rPr>
      </w:pPr>
    </w:p>
    <w:p w:rsidR="0053493F" w:rsidRDefault="0053493F">
      <w:pPr>
        <w:rPr>
          <w:rFonts w:asciiTheme="minorHAnsi" w:hAnsiTheme="minorHAnsi"/>
        </w:rPr>
      </w:pPr>
    </w:p>
    <w:sectPr w:rsidR="005349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EC5BEE"/>
    <w:rsid w:val="00003624"/>
    <w:rsid w:val="000139A3"/>
    <w:rsid w:val="00024E46"/>
    <w:rsid w:val="00025B6E"/>
    <w:rsid w:val="00034182"/>
    <w:rsid w:val="00050325"/>
    <w:rsid w:val="000A2235"/>
    <w:rsid w:val="000B5E0E"/>
    <w:rsid w:val="000C446C"/>
    <w:rsid w:val="000F5652"/>
    <w:rsid w:val="00100833"/>
    <w:rsid w:val="00101EFC"/>
    <w:rsid w:val="00104529"/>
    <w:rsid w:val="0017497E"/>
    <w:rsid w:val="00177B7D"/>
    <w:rsid w:val="0018322D"/>
    <w:rsid w:val="001B3E39"/>
    <w:rsid w:val="001B5776"/>
    <w:rsid w:val="001D1CB1"/>
    <w:rsid w:val="00203441"/>
    <w:rsid w:val="00251FC7"/>
    <w:rsid w:val="00285106"/>
    <w:rsid w:val="002855A7"/>
    <w:rsid w:val="002C1A7C"/>
    <w:rsid w:val="00315690"/>
    <w:rsid w:val="00325646"/>
    <w:rsid w:val="0036414A"/>
    <w:rsid w:val="003902BA"/>
    <w:rsid w:val="003A09E2"/>
    <w:rsid w:val="003B1582"/>
    <w:rsid w:val="003C6CC4"/>
    <w:rsid w:val="003E214C"/>
    <w:rsid w:val="0040152F"/>
    <w:rsid w:val="00407037"/>
    <w:rsid w:val="00433C85"/>
    <w:rsid w:val="00460276"/>
    <w:rsid w:val="004605D6"/>
    <w:rsid w:val="00481C4D"/>
    <w:rsid w:val="004C60E8"/>
    <w:rsid w:val="004E3579"/>
    <w:rsid w:val="004F39E0"/>
    <w:rsid w:val="005252AB"/>
    <w:rsid w:val="005260D3"/>
    <w:rsid w:val="00531A60"/>
    <w:rsid w:val="0053493F"/>
    <w:rsid w:val="00537BD5"/>
    <w:rsid w:val="00554558"/>
    <w:rsid w:val="005955DD"/>
    <w:rsid w:val="005C4106"/>
    <w:rsid w:val="005E04AE"/>
    <w:rsid w:val="005E2198"/>
    <w:rsid w:val="006065BD"/>
    <w:rsid w:val="00663B90"/>
    <w:rsid w:val="00665003"/>
    <w:rsid w:val="006A6A6A"/>
    <w:rsid w:val="007026AE"/>
    <w:rsid w:val="007656FA"/>
    <w:rsid w:val="007674A1"/>
    <w:rsid w:val="00773F7F"/>
    <w:rsid w:val="007A4FE4"/>
    <w:rsid w:val="007E3C93"/>
    <w:rsid w:val="007F1237"/>
    <w:rsid w:val="007F5B66"/>
    <w:rsid w:val="007F7934"/>
    <w:rsid w:val="0081443D"/>
    <w:rsid w:val="00820E96"/>
    <w:rsid w:val="00823A1C"/>
    <w:rsid w:val="008241C0"/>
    <w:rsid w:val="00845B9D"/>
    <w:rsid w:val="00860984"/>
    <w:rsid w:val="008751E8"/>
    <w:rsid w:val="0088024E"/>
    <w:rsid w:val="008B3ECB"/>
    <w:rsid w:val="008C1B2E"/>
    <w:rsid w:val="008E3F35"/>
    <w:rsid w:val="008E6525"/>
    <w:rsid w:val="008E688A"/>
    <w:rsid w:val="00904AEA"/>
    <w:rsid w:val="0091627E"/>
    <w:rsid w:val="00980900"/>
    <w:rsid w:val="009A1E61"/>
    <w:rsid w:val="009E07B0"/>
    <w:rsid w:val="009E1922"/>
    <w:rsid w:val="00A0171C"/>
    <w:rsid w:val="00A43475"/>
    <w:rsid w:val="00A732E9"/>
    <w:rsid w:val="00A93661"/>
    <w:rsid w:val="00A95652"/>
    <w:rsid w:val="00B248B6"/>
    <w:rsid w:val="00B33C6D"/>
    <w:rsid w:val="00B340ED"/>
    <w:rsid w:val="00B4508F"/>
    <w:rsid w:val="00B60DDF"/>
    <w:rsid w:val="00B8057C"/>
    <w:rsid w:val="00BD7778"/>
    <w:rsid w:val="00BF593B"/>
    <w:rsid w:val="00C2002F"/>
    <w:rsid w:val="00C83417"/>
    <w:rsid w:val="00C86681"/>
    <w:rsid w:val="00CA6131"/>
    <w:rsid w:val="00CC2E68"/>
    <w:rsid w:val="00CC6D93"/>
    <w:rsid w:val="00CD0883"/>
    <w:rsid w:val="00CD736E"/>
    <w:rsid w:val="00CE161E"/>
    <w:rsid w:val="00CF59A8"/>
    <w:rsid w:val="00D325A9"/>
    <w:rsid w:val="00D36A8A"/>
    <w:rsid w:val="00D71170"/>
    <w:rsid w:val="00DA6538"/>
    <w:rsid w:val="00DC3688"/>
    <w:rsid w:val="00DD4842"/>
    <w:rsid w:val="00DF127D"/>
    <w:rsid w:val="00E80EFA"/>
    <w:rsid w:val="00E91E75"/>
    <w:rsid w:val="00EA569D"/>
    <w:rsid w:val="00EC5BEE"/>
    <w:rsid w:val="00ED30CF"/>
    <w:rsid w:val="00F176EF"/>
    <w:rsid w:val="00F55399"/>
    <w:rsid w:val="00FB11BF"/>
    <w:rsid w:val="00FE0E2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DA75F7-6E3D-48F8-9F0C-A49B9430A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6414A"/>
    <w:rPr>
      <w:rFonts w:ascii="Calibri" w:hAnsi="Calibri"/>
    </w:rPr>
  </w:style>
  <w:style w:type="paragraph" w:styleId="Heading1">
    <w:name w:val="heading 1"/>
    <w:aliases w:val="Pocket"/>
    <w:basedOn w:val="Normal"/>
    <w:next w:val="Normal"/>
    <w:link w:val="Heading1Char"/>
    <w:autoRedefine/>
    <w:qFormat/>
    <w:rsid w:val="003641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641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641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6414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641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414A"/>
  </w:style>
  <w:style w:type="character" w:customStyle="1" w:styleId="Heading1Char">
    <w:name w:val="Heading 1 Char"/>
    <w:aliases w:val="Pocket Char"/>
    <w:basedOn w:val="DefaultParagraphFont"/>
    <w:link w:val="Heading1"/>
    <w:rsid w:val="0036414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6414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6414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6414A"/>
    <w:rPr>
      <w:rFonts w:ascii="Calibri" w:eastAsiaTheme="majorEastAsia" w:hAnsi="Calibri" w:cstheme="majorBidi"/>
      <w:b/>
      <w:iCs/>
      <w:sz w:val="26"/>
    </w:rPr>
  </w:style>
  <w:style w:type="character" w:styleId="Emphasis">
    <w:name w:val="Emphasis"/>
    <w:basedOn w:val="DefaultParagraphFont"/>
    <w:uiPriority w:val="7"/>
    <w:qFormat/>
    <w:rsid w:val="0036414A"/>
    <w:rPr>
      <w:rFonts w:ascii="Calibri" w:hAnsi="Calibri"/>
      <w:b/>
      <w:i w:val="0"/>
      <w:iCs/>
      <w:sz w:val="22"/>
      <w:u w:val="single"/>
      <w:bdr w:val="single" w:sz="12" w:space="0" w:color="auto"/>
    </w:rPr>
  </w:style>
  <w:style w:type="character" w:customStyle="1" w:styleId="Style13ptBold">
    <w:name w:val="Style 13 pt Bold"/>
    <w:aliases w:val="Cite"/>
    <w:basedOn w:val="DefaultParagraphFont"/>
    <w:uiPriority w:val="5"/>
    <w:qFormat/>
    <w:rsid w:val="0036414A"/>
    <w:rPr>
      <w:b/>
      <w:bCs/>
      <w:sz w:val="26"/>
      <w:u w:val="none"/>
    </w:rPr>
  </w:style>
  <w:style w:type="character" w:customStyle="1" w:styleId="StyleUnderline">
    <w:name w:val="Style Underline"/>
    <w:aliases w:val="Underline"/>
    <w:basedOn w:val="DefaultParagraphFont"/>
    <w:uiPriority w:val="6"/>
    <w:qFormat/>
    <w:rsid w:val="0036414A"/>
    <w:rPr>
      <w:b/>
      <w:sz w:val="22"/>
      <w:u w:val="single"/>
    </w:rPr>
  </w:style>
  <w:style w:type="character" w:styleId="Hyperlink">
    <w:name w:val="Hyperlink"/>
    <w:basedOn w:val="DefaultParagraphFont"/>
    <w:uiPriority w:val="99"/>
    <w:unhideWhenUsed/>
    <w:rsid w:val="0036414A"/>
    <w:rPr>
      <w:color w:val="auto"/>
      <w:u w:val="none"/>
    </w:rPr>
  </w:style>
  <w:style w:type="character" w:styleId="FollowedHyperlink">
    <w:name w:val="FollowedHyperlink"/>
    <w:basedOn w:val="DefaultParagraphFont"/>
    <w:uiPriority w:val="99"/>
    <w:semiHidden/>
    <w:unhideWhenUsed/>
    <w:rsid w:val="0036414A"/>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6279850">
      <w:bodyDiv w:val="1"/>
      <w:marLeft w:val="0"/>
      <w:marRight w:val="0"/>
      <w:marTop w:val="0"/>
      <w:marBottom w:val="0"/>
      <w:divBdr>
        <w:top w:val="none" w:sz="0" w:space="0" w:color="auto"/>
        <w:left w:val="none" w:sz="0" w:space="0" w:color="auto"/>
        <w:bottom w:val="none" w:sz="0" w:space="0" w:color="auto"/>
        <w:right w:val="none" w:sz="0" w:space="0" w:color="auto"/>
      </w:divBdr>
      <w:divsChild>
        <w:div w:id="1590504689">
          <w:marLeft w:val="0"/>
          <w:marRight w:val="0"/>
          <w:marTop w:val="0"/>
          <w:marBottom w:val="0"/>
          <w:divBdr>
            <w:top w:val="none" w:sz="0" w:space="0" w:color="auto"/>
            <w:left w:val="none" w:sz="0" w:space="0" w:color="auto"/>
            <w:bottom w:val="none" w:sz="0" w:space="0" w:color="auto"/>
            <w:right w:val="none" w:sz="0" w:space="0" w:color="auto"/>
          </w:divBdr>
        </w:div>
      </w:divsChild>
    </w:div>
    <w:div w:id="1640919492">
      <w:bodyDiv w:val="1"/>
      <w:marLeft w:val="0"/>
      <w:marRight w:val="0"/>
      <w:marTop w:val="0"/>
      <w:marBottom w:val="0"/>
      <w:divBdr>
        <w:top w:val="none" w:sz="0" w:space="0" w:color="auto"/>
        <w:left w:val="none" w:sz="0" w:space="0" w:color="auto"/>
        <w:bottom w:val="none" w:sz="0" w:space="0" w:color="auto"/>
        <w:right w:val="none" w:sz="0" w:space="0" w:color="auto"/>
      </w:divBdr>
      <w:divsChild>
        <w:div w:id="106700262">
          <w:blockQuote w:val="1"/>
          <w:marLeft w:val="0"/>
          <w:marRight w:val="0"/>
          <w:marTop w:val="0"/>
          <w:marBottom w:val="300"/>
          <w:divBdr>
            <w:top w:val="none" w:sz="0" w:space="0" w:color="auto"/>
            <w:left w:val="single" w:sz="6" w:space="14" w:color="DDDDDD"/>
            <w:bottom w:val="none" w:sz="0" w:space="0" w:color="auto"/>
            <w:right w:val="none" w:sz="0" w:space="0" w:color="auto"/>
          </w:divBdr>
        </w:div>
        <w:div w:id="277299442">
          <w:marLeft w:val="0"/>
          <w:marRight w:val="0"/>
          <w:marTop w:val="0"/>
          <w:marBottom w:val="0"/>
          <w:divBdr>
            <w:top w:val="none" w:sz="0" w:space="0" w:color="auto"/>
            <w:left w:val="none" w:sz="0" w:space="0" w:color="auto"/>
            <w:bottom w:val="none" w:sz="0" w:space="0" w:color="auto"/>
            <w:right w:val="none" w:sz="0" w:space="0" w:color="auto"/>
          </w:divBdr>
        </w:div>
        <w:div w:id="247619416">
          <w:blockQuote w:val="1"/>
          <w:marLeft w:val="0"/>
          <w:marRight w:val="0"/>
          <w:marTop w:val="0"/>
          <w:marBottom w:val="300"/>
          <w:divBdr>
            <w:top w:val="none" w:sz="0" w:space="0" w:color="auto"/>
            <w:left w:val="single" w:sz="6" w:space="14" w:color="DDDDDD"/>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tcc.org/2014/07/22/china-coal-demand-to-peak-by-2020-standard-poor/"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FTomasi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B8BEF8B-0FCE-4872-A57C-8EAFFE6BE17C}">
  <ds:schemaRefs>
    <ds:schemaRef ds:uri="http://schemas.microsoft.com/sharepoint/v3/contenttype/forms"/>
  </ds:schemaRefs>
</ds:datastoreItem>
</file>

<file path=customXml/itemProps3.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3223</Words>
  <Characters>18377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Lee</dc:creator>
  <cp:keywords>5.0</cp:keywords>
  <cp:lastModifiedBy>16FTomasino</cp:lastModifiedBy>
  <cp:revision>2</cp:revision>
  <dcterms:created xsi:type="dcterms:W3CDTF">2014-08-03T03:27:00Z</dcterms:created>
  <dcterms:modified xsi:type="dcterms:W3CDTF">2014-08-03T03:27:00Z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