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6E3" w:rsidRDefault="00E107A6" w:rsidP="006A26E3">
      <w:pPr>
        <w:pStyle w:val="Heading3"/>
      </w:pPr>
      <w:bookmarkStart w:id="0" w:name="_GoBack"/>
      <w:bookmarkEnd w:id="0"/>
      <w:r>
        <w:t xml:space="preserve">No China-Taiwan War </w:t>
      </w:r>
    </w:p>
    <w:p w:rsidR="006A26E3" w:rsidRPr="00D11FF4" w:rsidRDefault="006A26E3" w:rsidP="006A26E3">
      <w:pPr>
        <w:pStyle w:val="Heading4"/>
      </w:pPr>
      <w:r>
        <w:t>China and Taiwan are reaching consensus on key issues now with new cooperation</w:t>
      </w:r>
    </w:p>
    <w:p w:rsidR="006A26E3" w:rsidRPr="00D11FF4" w:rsidRDefault="006A26E3" w:rsidP="006A26E3">
      <w:r w:rsidRPr="008D73CC">
        <w:rPr>
          <w:rStyle w:val="StyleStyleBold12pt"/>
        </w:rPr>
        <w:t>Taipei Times</w:t>
      </w:r>
      <w:r>
        <w:t xml:space="preserve">, Staff writer, February 23, </w:t>
      </w:r>
      <w:r w:rsidRPr="008D73CC">
        <w:rPr>
          <w:rStyle w:val="StyleStyleBold12pt"/>
        </w:rPr>
        <w:t>2014</w:t>
      </w:r>
      <w:r>
        <w:t>, “</w:t>
      </w:r>
      <w:r w:rsidRPr="00D11FF4">
        <w:t>Taiwan, China reach consensus on nine deals</w:t>
      </w:r>
      <w:r>
        <w:t xml:space="preserve">,” </w:t>
      </w:r>
      <w:r w:rsidRPr="00D11FF4">
        <w:t>Accessed 2/23/2014</w:t>
      </w:r>
      <w:r>
        <w:t xml:space="preserve">, </w:t>
      </w:r>
      <w:r w:rsidRPr="00D11FF4">
        <w:t>http://www.taipeitimes.com/News/taiwan/archives/2014/02/23/2003584158</w:t>
      </w:r>
    </w:p>
    <w:p w:rsidR="006A26E3" w:rsidRPr="00D3281D" w:rsidRDefault="006A26E3" w:rsidP="006A26E3">
      <w:pPr>
        <w:rPr>
          <w:rStyle w:val="StyleBoldUnderline"/>
        </w:rPr>
      </w:pPr>
      <w:r w:rsidRPr="00D3281D">
        <w:rPr>
          <w:rStyle w:val="StyleBoldUnderline"/>
        </w:rPr>
        <w:t>Taiwan and China on Friday reached a consensus on proposals to improve the implementation of nine of 19 agreements they have signed to date. The consensus came after a two-day meeting in China’s Changsha between the intermediary bodies handling negotiations for the two countries</w:t>
      </w:r>
      <w:r w:rsidRPr="0088771B">
        <w:t xml:space="preserve"> in the absence of official ties — the Straits Exchange Foundation (SEF) and the Beijing-based Association for Relations Across the Taiwan Straits (ARATS).</w:t>
      </w:r>
      <w:r>
        <w:t xml:space="preserve"> </w:t>
      </w:r>
      <w:r w:rsidRPr="0088771B">
        <w:t>The Changsha meeting was held to review the implementation and impact of the 19 cross-strait pacts signed since 2008 when President Ma Ying-</w:t>
      </w:r>
      <w:proofErr w:type="spellStart"/>
      <w:r w:rsidRPr="0088771B">
        <w:t>jeou</w:t>
      </w:r>
      <w:proofErr w:type="spellEnd"/>
      <w:r w:rsidRPr="0088771B">
        <w:t xml:space="preserve"> (</w:t>
      </w:r>
      <w:r w:rsidRPr="0088771B">
        <w:rPr>
          <w:rFonts w:ascii="MS Gothic" w:eastAsia="MS Gothic" w:hAnsi="MS Gothic" w:cs="MS Gothic" w:hint="eastAsia"/>
        </w:rPr>
        <w:t>馬英九</w:t>
      </w:r>
      <w:r w:rsidRPr="0088771B">
        <w:t>) set in motion a more conciliatory approach toward China.</w:t>
      </w:r>
      <w:r>
        <w:t xml:space="preserve"> </w:t>
      </w:r>
      <w:r w:rsidRPr="0088771B">
        <w:t xml:space="preserve">During the review, </w:t>
      </w:r>
      <w:r w:rsidRPr="00D3281D">
        <w:rPr>
          <w:rStyle w:val="StyleBoldUnderline"/>
        </w:rPr>
        <w:t>consensus was reached on improving the implementation of accords covering cooperation in the fields of finance, air transportation, sea transportation, healthcare, crime fighting, food safety, investment protection, fishing crews and agricultural quarantines.</w:t>
      </w:r>
    </w:p>
    <w:p w:rsidR="006A26E3" w:rsidRDefault="006A26E3" w:rsidP="006A26E3">
      <w:pPr>
        <w:pStyle w:val="Heading4"/>
      </w:pPr>
      <w:r>
        <w:t>Even if just symbolic, recent Sino-Taiwan agreements highlight</w:t>
      </w:r>
      <w:r w:rsidRPr="002D1159">
        <w:t xml:space="preserve"> </w:t>
      </w:r>
      <w:r>
        <w:t>the irreversible trend toward political and economic integration</w:t>
      </w:r>
    </w:p>
    <w:p w:rsidR="006A26E3" w:rsidRPr="00FC2109" w:rsidRDefault="006A26E3" w:rsidP="006A26E3">
      <w:r>
        <w:t xml:space="preserve">Johnathan </w:t>
      </w:r>
      <w:r w:rsidRPr="00EE7AA8">
        <w:rPr>
          <w:rStyle w:val="StyleStyleBold12pt"/>
        </w:rPr>
        <w:t>Sullivan</w:t>
      </w:r>
      <w:r w:rsidRPr="00587928">
        <w:t>, Jonathan Sullivan is associate professor and deputy director of the China Policy Institute, University of Nottingham, February</w:t>
      </w:r>
      <w:r w:rsidRPr="00FC2109">
        <w:t xml:space="preserve"> 1</w:t>
      </w:r>
      <w:r>
        <w:t>7</w:t>
      </w:r>
      <w:r w:rsidRPr="00FC2109">
        <w:t xml:space="preserve">, </w:t>
      </w:r>
      <w:r w:rsidRPr="00EE7AA8">
        <w:rPr>
          <w:rStyle w:val="StyleStyleBold12pt"/>
        </w:rPr>
        <w:t>2014</w:t>
      </w:r>
      <w:r w:rsidRPr="00FC2109">
        <w:t xml:space="preserve">, “Taiwan and China Edge Ever Closer,” </w:t>
      </w:r>
      <w:r>
        <w:t xml:space="preserve">New York Times, </w:t>
      </w:r>
      <w:hyperlink r:id="rId10" w:history="1">
        <w:r w:rsidRPr="001E3F1F">
          <w:rPr>
            <w:rStyle w:val="Hyperlink"/>
          </w:rPr>
          <w:t>http://www.nytimes.com/2014/02/18/opinion/taiwan-and-china-edge-ever-closer.html</w:t>
        </w:r>
      </w:hyperlink>
      <w:r>
        <w:t xml:space="preserve">, </w:t>
      </w:r>
      <w:r w:rsidRPr="00FC2109">
        <w:t>Accessed 2/22/2014</w:t>
      </w:r>
    </w:p>
    <w:p w:rsidR="006A26E3" w:rsidRPr="00DD55B5" w:rsidRDefault="006A26E3" w:rsidP="006A26E3">
      <w:r w:rsidRPr="00DD55B5">
        <w:rPr>
          <w:rStyle w:val="StyleBoldUnderline"/>
        </w:rPr>
        <w:t>Government officials from China and Taiwan met last week for the first time in an official capacity in more than six decades. The talks</w:t>
      </w:r>
      <w:r w:rsidRPr="00DD55B5">
        <w:t xml:space="preserve"> were uneventful — producing modest agreements to establish communication channels and other practical arrangements — but they </w:t>
      </w:r>
      <w:r w:rsidRPr="00DD55B5">
        <w:rPr>
          <w:rStyle w:val="StyleBoldUnderline"/>
        </w:rPr>
        <w:t>were symbolic of the strengthening of cross-Strait ties</w:t>
      </w:r>
      <w:r w:rsidRPr="00DD55B5">
        <w:t xml:space="preserve"> under President Ma Ying-</w:t>
      </w:r>
      <w:proofErr w:type="spellStart"/>
      <w:r w:rsidRPr="00DD55B5">
        <w:t>jeou</w:t>
      </w:r>
      <w:proofErr w:type="spellEnd"/>
      <w:r w:rsidRPr="00DD55B5">
        <w:t xml:space="preserve"> of Taiwan.</w:t>
      </w:r>
      <w:r>
        <w:t xml:space="preserve"> </w:t>
      </w:r>
      <w:r w:rsidRPr="002D1159">
        <w:rPr>
          <w:rStyle w:val="StyleBoldUnderline"/>
        </w:rPr>
        <w:t>Since being elected in 2008, Mr. Ma has adopted a conciliatory approach toward China and pushed through a number of cooperative policies, including a free-trade agreement. While most Taiwanese strongly favor maintaining Taiwan’s functional independence, Mr. Ma has started an irreversible trend toward closer ties and political negotiation with Beijing</w:t>
      </w:r>
      <w:r w:rsidRPr="00DD55B5">
        <w:t>. Economic interaction is the force that drives this trend, but it’s more comprehensive than one based on economics alone.</w:t>
      </w:r>
    </w:p>
    <w:p w:rsidR="00F26B1A" w:rsidRPr="00634132" w:rsidRDefault="00F26B1A" w:rsidP="00F26B1A">
      <w:pPr>
        <w:pStyle w:val="Heading4"/>
      </w:pPr>
      <w:r>
        <w:t>China won’t invade Taiwan for two reasons: international backlash and success uncertainty</w:t>
      </w:r>
    </w:p>
    <w:p w:rsidR="00F26B1A" w:rsidRPr="00634132" w:rsidRDefault="006C57FE" w:rsidP="00F26B1A">
      <w:hyperlink r:id="rId11" w:history="1">
        <w:r w:rsidR="00F26B1A" w:rsidRPr="00634132">
          <w:rPr>
            <w:rStyle w:val="Hyperlink"/>
          </w:rPr>
          <w:t xml:space="preserve">Zachary </w:t>
        </w:r>
        <w:r w:rsidR="00F26B1A" w:rsidRPr="00634132">
          <w:rPr>
            <w:rStyle w:val="StyleStyleBold12pt"/>
          </w:rPr>
          <w:t>Keck</w:t>
        </w:r>
      </w:hyperlink>
      <w:r w:rsidR="00F26B1A" w:rsidRPr="00634132">
        <w:t xml:space="preserve">, Staff Writer, December 24, </w:t>
      </w:r>
      <w:r w:rsidR="00F26B1A" w:rsidRPr="00634132">
        <w:rPr>
          <w:rStyle w:val="StyleStyleBold12pt"/>
        </w:rPr>
        <w:t>2013</w:t>
      </w:r>
      <w:r w:rsidR="00F26B1A" w:rsidRPr="00634132">
        <w:t xml:space="preserve">, “Why China Won't Attack Taiwan,” The Diplomat, </w:t>
      </w:r>
      <w:hyperlink r:id="rId12" w:history="1">
        <w:r w:rsidR="00F26B1A" w:rsidRPr="00566337">
          <w:rPr>
            <w:rStyle w:val="Hyperlink"/>
          </w:rPr>
          <w:t>http://thediplomat.com/2013/12/why-china-wont-attack-taiwan/</w:t>
        </w:r>
      </w:hyperlink>
      <w:r w:rsidR="00F26B1A">
        <w:t>, Accessed 1/20/2014</w:t>
      </w:r>
    </w:p>
    <w:p w:rsidR="00F26B1A" w:rsidRPr="00F90087" w:rsidRDefault="00F26B1A" w:rsidP="00F26B1A">
      <w:r w:rsidRPr="00F13F8F">
        <w:rPr>
          <w:rStyle w:val="StyleBoldUnderline"/>
        </w:rPr>
        <w:t>Even assuming China’s military capabilities are great enough to prevent the U.S. from intervening, there are two forces that would likely be sufficient to deter China from invading Taiwan. The first</w:t>
      </w:r>
      <w:r w:rsidRPr="00F90087">
        <w:t xml:space="preserve"> and least important </w:t>
      </w:r>
      <w:r w:rsidRPr="00F13F8F">
        <w:rPr>
          <w:rStyle w:val="StyleBoldUnderline"/>
        </w:rPr>
        <w:t xml:space="preserve">is </w:t>
      </w:r>
      <w:r w:rsidRPr="00F90087">
        <w:t xml:space="preserve">the dramatic impact this would have on </w:t>
      </w:r>
      <w:r w:rsidRPr="00F13F8F">
        <w:rPr>
          <w:rStyle w:val="StyleBoldUnderline"/>
        </w:rPr>
        <w:t>how countries in the region and around the world would view such a move. Globally, China seizing Taiwan would result in it being permanently viewed as a malicious nation</w:t>
      </w:r>
      <w:r w:rsidRPr="00F90087">
        <w:t xml:space="preserve">. Regionally, China’s invasion of Taiwan would diminish any lingering debate over how Beijing will use its growing power. </w:t>
      </w:r>
      <w:r w:rsidRPr="00F13F8F">
        <w:rPr>
          <w:rStyle w:val="StyleBoldUnderline"/>
        </w:rPr>
        <w:t>Every regional power would see its own fate in Taiwan. Although Beijing would try to reassure countries by claiming that Taiwan was part of China already</w:t>
      </w:r>
      <w:r w:rsidRPr="00F90087">
        <w:t xml:space="preserve">, and thus the operation was a domestic stability one, </w:t>
      </w:r>
      <w:r w:rsidRPr="00F13F8F">
        <w:rPr>
          <w:rStyle w:val="StyleBoldUnderline"/>
        </w:rPr>
        <w:t>this narrative would be convincing to none of China’s neighbors</w:t>
      </w:r>
      <w:r w:rsidRPr="00F90087">
        <w:t xml:space="preserve">. Consequently, </w:t>
      </w:r>
      <w:r w:rsidRPr="00F13F8F">
        <w:rPr>
          <w:rStyle w:val="StyleBoldUnderline"/>
        </w:rPr>
        <w:t>Beijing would face an environment in which each state was dedicated to cooperating with others to balance against Chinese power.</w:t>
      </w:r>
      <w:r>
        <w:rPr>
          <w:rStyle w:val="StyleBoldUnderline"/>
        </w:rPr>
        <w:t xml:space="preserve"> </w:t>
      </w:r>
      <w:r w:rsidRPr="00F13F8F">
        <w:rPr>
          <w:rStyle w:val="StyleBoldUnderline"/>
        </w:rPr>
        <w:t>But the more important deterrent for China would be the uncertainty of success.</w:t>
      </w:r>
      <w:r w:rsidRPr="00F90087">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w:t>
      </w:r>
    </w:p>
    <w:p w:rsidR="00F26B1A" w:rsidRPr="00F90087" w:rsidRDefault="00F26B1A" w:rsidP="00F26B1A"/>
    <w:p w:rsidR="00F26B1A" w:rsidRPr="00634132" w:rsidRDefault="00F26B1A" w:rsidP="00F26B1A">
      <w:pPr>
        <w:pStyle w:val="Heading4"/>
      </w:pPr>
      <w:r>
        <w:lastRenderedPageBreak/>
        <w:t>China won’t invade short of independence.  They know even a successful invasion would spark secessionist movements</w:t>
      </w:r>
    </w:p>
    <w:p w:rsidR="00F26B1A" w:rsidRPr="00634132" w:rsidRDefault="006C57FE" w:rsidP="00F26B1A">
      <w:hyperlink r:id="rId13" w:history="1">
        <w:r w:rsidR="00F26B1A" w:rsidRPr="00634132">
          <w:rPr>
            <w:rStyle w:val="Hyperlink"/>
          </w:rPr>
          <w:t xml:space="preserve">Zachary </w:t>
        </w:r>
        <w:r w:rsidR="00F26B1A" w:rsidRPr="00634132">
          <w:rPr>
            <w:rStyle w:val="StyleStyleBold12pt"/>
          </w:rPr>
          <w:t>Keck</w:t>
        </w:r>
      </w:hyperlink>
      <w:r w:rsidR="00F26B1A" w:rsidRPr="00634132">
        <w:t xml:space="preserve">, Staff Writer, December 24, </w:t>
      </w:r>
      <w:r w:rsidR="00F26B1A" w:rsidRPr="00634132">
        <w:rPr>
          <w:rStyle w:val="StyleStyleBold12pt"/>
        </w:rPr>
        <w:t>2013</w:t>
      </w:r>
      <w:r w:rsidR="00F26B1A" w:rsidRPr="00634132">
        <w:t xml:space="preserve">, “Why China Won't Attack Taiwan,” The Diplomat, </w:t>
      </w:r>
      <w:hyperlink r:id="rId14" w:history="1">
        <w:r w:rsidR="00F26B1A" w:rsidRPr="00566337">
          <w:rPr>
            <w:rStyle w:val="Hyperlink"/>
          </w:rPr>
          <w:t>http://thediplomat.com/2013/12/why-china-wont-attack-taiwan/</w:t>
        </w:r>
      </w:hyperlink>
      <w:r w:rsidR="00F26B1A">
        <w:t>, Accessed 1/20/2014</w:t>
      </w:r>
    </w:p>
    <w:p w:rsidR="00F26B1A" w:rsidRPr="002A2DCF" w:rsidRDefault="00F26B1A" w:rsidP="00F26B1A">
      <w:pPr>
        <w:rPr>
          <w:rStyle w:val="StyleBoldUnderline"/>
        </w:rPr>
      </w:pPr>
      <w:r w:rsidRPr="00F97D88">
        <w:t xml:space="preserve">However, as recent U.S. military conflicts have adequately demonstrated, </w:t>
      </w:r>
      <w:r w:rsidRPr="002A2DCF">
        <w:rPr>
          <w:rStyle w:val="StyleBoldUnderline"/>
        </w:rPr>
        <w:t>being able to defeat another nation’s armed forces and being able to pacify the country are two different things altogether.</w:t>
      </w:r>
      <w:r w:rsidRPr="00F97D88">
        <w:t xml:space="preserve"> It is in this latter aim that China’s strategy is likely to falter. </w:t>
      </w:r>
      <w:r w:rsidRPr="002A2DCF">
        <w:rPr>
          <w:rStyle w:val="StyleBoldUnderline"/>
        </w:rPr>
        <w:t>Taiwanese are adamantly opposed to being incorporated into a non-Democratic China. These feelings would only harden in the aftermath of the invasion</w:t>
      </w:r>
      <w:r w:rsidRPr="00F97D88">
        <w:t>. Thus</w:t>
      </w:r>
      <w:r w:rsidRPr="00F90087">
        <w:t xml:space="preserve">, </w:t>
      </w:r>
      <w:r w:rsidRPr="002A2DCF">
        <w:rPr>
          <w:rStyle w:val="StyleBoldUnderline"/>
        </w:rPr>
        <w:t>even if it quickly defeated Taiwan’s formal military forces, the PLA would continue to have to contend with the remnants of resistance for years to come. Such a scenario would be deeply unsettling for leaders in Beijing as this defiance would likely inspire similar resistance among various groups on the mainland</w:t>
      </w:r>
      <w:r w:rsidRPr="00F90087">
        <w:t>, starting first and foremost with ethnic minorities in the western China. Should the PLA resort to harsh oppression to squash resistance in Taiwan, this would deeply unsettle even Han Chinese on the mainland. In fact, the clear parallels with how Imperial Japan sought to pacify Taiwan and China would be lost on no one in China and elsewhere.</w:t>
      </w:r>
      <w:r>
        <w:t xml:space="preserve"> </w:t>
      </w:r>
      <w:r w:rsidRPr="002A2DCF">
        <w:rPr>
          <w:rStyle w:val="StyleBoldUnderline"/>
        </w:rPr>
        <w:t>The entire situation would be a nightmare for Chinese leaders</w:t>
      </w:r>
      <w:r w:rsidRPr="00F90087">
        <w:t xml:space="preserve">. Consequently, </w:t>
      </w:r>
      <w:r w:rsidRPr="002A2DCF">
        <w:rPr>
          <w:rStyle w:val="StyleBoldUnderline"/>
        </w:rPr>
        <w:t>they are nearly certain to avoid provoking it by invading Taiwan. The only real scenario in which they would invade Taiwan is if the island nation formally declared independence. But if Taiwanese leaders have avoided doing so to date, they are unlikely to think the idea is very wise as China goes stronger.</w:t>
      </w:r>
    </w:p>
    <w:p w:rsidR="006A26E3" w:rsidRDefault="006A26E3" w:rsidP="006A26E3">
      <w:pPr>
        <w:pStyle w:val="Heading4"/>
      </w:pPr>
      <w:r>
        <w:t>Reunification is inevitable.  China is deploying a mass array of political and economic tools that trump any attempt toward independence</w:t>
      </w:r>
    </w:p>
    <w:p w:rsidR="006A26E3" w:rsidRPr="00FC2109" w:rsidRDefault="006A26E3" w:rsidP="006A26E3">
      <w:r>
        <w:t xml:space="preserve">Johnathan </w:t>
      </w:r>
      <w:r w:rsidRPr="00EE7AA8">
        <w:rPr>
          <w:rStyle w:val="StyleStyleBold12pt"/>
        </w:rPr>
        <w:t>Sullivan</w:t>
      </w:r>
      <w:r w:rsidRPr="00587928">
        <w:t>, Jonathan Sullivan is associate professor and deputy director of the China Policy Institute, University of Nottingham, February</w:t>
      </w:r>
      <w:r w:rsidRPr="00FC2109">
        <w:t xml:space="preserve"> 1</w:t>
      </w:r>
      <w:r>
        <w:t>7</w:t>
      </w:r>
      <w:r w:rsidRPr="00FC2109">
        <w:t xml:space="preserve">, </w:t>
      </w:r>
      <w:r w:rsidRPr="00EE7AA8">
        <w:rPr>
          <w:rStyle w:val="StyleStyleBold12pt"/>
        </w:rPr>
        <w:t>2014</w:t>
      </w:r>
      <w:r w:rsidRPr="00FC2109">
        <w:t xml:space="preserve">, “Taiwan and China Edge Ever Closer,” </w:t>
      </w:r>
      <w:r>
        <w:t xml:space="preserve">New York Times, </w:t>
      </w:r>
      <w:hyperlink r:id="rId15" w:history="1">
        <w:r w:rsidRPr="001E3F1F">
          <w:rPr>
            <w:rStyle w:val="Hyperlink"/>
          </w:rPr>
          <w:t>http://www.nytimes.com/2014/02/18/opinion/taiwan-and-china-edge-ever-closer.html</w:t>
        </w:r>
      </w:hyperlink>
      <w:r>
        <w:t xml:space="preserve">, </w:t>
      </w:r>
      <w:r w:rsidRPr="00FC2109">
        <w:t>Accessed 2/22/2014</w:t>
      </w:r>
    </w:p>
    <w:p w:rsidR="006A26E3" w:rsidRPr="00326740" w:rsidRDefault="006A26E3" w:rsidP="006A26E3">
      <w:pPr>
        <w:rPr>
          <w:rStyle w:val="StyleBoldUnderline"/>
        </w:rPr>
      </w:pPr>
      <w:r w:rsidRPr="00993D75">
        <w:rPr>
          <w:rStyle w:val="StyleBoldUnderline"/>
        </w:rPr>
        <w:t>Aside from this economic interdependence, China imposes its power on Taiwan in many ways, creating momentum that is difficult to withstand indefinitely. The area across the strait from Taiwan is lined with Chinese missiles. Chinese influence and opposition restricts Taiwan’s participation in international society</w:t>
      </w:r>
      <w:r w:rsidRPr="00587928">
        <w:t xml:space="preserve">, including signing other bilateral and regional economic agreements. </w:t>
      </w:r>
      <w:r w:rsidRPr="00326740">
        <w:rPr>
          <w:rStyle w:val="StyleBoldUnderline"/>
        </w:rPr>
        <w:t>China exerts influence on hundreds of thousands of Taiwanese businesspeople residing in China</w:t>
      </w:r>
      <w:r w:rsidRPr="00587928">
        <w:t xml:space="preserve">, and has started to target Taiwanese politics, allegedly </w:t>
      </w:r>
      <w:r w:rsidRPr="00326740">
        <w:rPr>
          <w:rStyle w:val="StyleBoldUnderline"/>
        </w:rPr>
        <w:t>contributing to election campaigns, mobilizing influential supporters and investing in Taiwanese media. Against these formidable pressures, Taiwan has limited resources</w:t>
      </w:r>
      <w:r w:rsidRPr="00587928">
        <w:t xml:space="preserve"> to call upon. Its most potent weapon is its robust democracy. The moral support that Taiwan claims from the international community for its mode of governance is an important constraint on China. Any leader in Taipei who attempts to preserve the status quo of functional independence can rightly say that the government is merely following public opinion.</w:t>
      </w:r>
      <w:r>
        <w:t xml:space="preserve"> </w:t>
      </w:r>
      <w:r w:rsidRPr="00587928">
        <w:t xml:space="preserve">The Taiwanese people desire the peace and prosperity that positive relations with China could bring, yet they do not want to give up their sovereignty or democracy to achieve it. But </w:t>
      </w:r>
      <w:r w:rsidRPr="00326740">
        <w:rPr>
          <w:rStyle w:val="StyleBoldUnderline"/>
        </w:rPr>
        <w:t>Beijing’s position is implacable, and its power and influence is inescapable. As it ramps up the pressure on Taiwan in different ways, there is an inevitable drift toward the unification that China craves.</w:t>
      </w:r>
    </w:p>
    <w:p w:rsidR="006A26E3" w:rsidRDefault="006A26E3" w:rsidP="006A26E3"/>
    <w:p w:rsidR="00A05441" w:rsidRDefault="00A05441" w:rsidP="00D17C4E"/>
    <w:p w:rsidR="00A05441" w:rsidRDefault="00A05441" w:rsidP="00D17C4E"/>
    <w:p w:rsidR="00A05441" w:rsidRDefault="00A05441" w:rsidP="00D17C4E"/>
    <w:p w:rsidR="00A05441" w:rsidRDefault="00A05441" w:rsidP="00D17C4E"/>
    <w:p w:rsidR="00A05441" w:rsidRDefault="00A05441" w:rsidP="00D17C4E"/>
    <w:p w:rsidR="00E107A6" w:rsidRDefault="00E107A6" w:rsidP="00E107A6">
      <w:pPr>
        <w:pStyle w:val="Heading3"/>
      </w:pPr>
      <w:r>
        <w:lastRenderedPageBreak/>
        <w:t>Reunification Inevitable</w:t>
      </w:r>
    </w:p>
    <w:p w:rsidR="00E107A6" w:rsidRDefault="00E107A6" w:rsidP="00E107A6">
      <w:pPr>
        <w:pStyle w:val="Heading4"/>
      </w:pPr>
      <w:r>
        <w:t>Cross-straits conflict is in the end game toward reunification</w:t>
      </w:r>
    </w:p>
    <w:p w:rsidR="00E107A6" w:rsidRPr="002371D1" w:rsidRDefault="00E107A6" w:rsidP="00E107A6">
      <w:r>
        <w:t xml:space="preserve">Isaac Stone </w:t>
      </w:r>
      <w:r w:rsidRPr="00101941">
        <w:rPr>
          <w:rStyle w:val="StyleStyleBold12pt"/>
        </w:rPr>
        <w:t>Fish</w:t>
      </w:r>
      <w:r>
        <w:t>, Staff Writer, February 12,</w:t>
      </w:r>
      <w:r w:rsidRPr="00101941">
        <w:rPr>
          <w:rStyle w:val="StyleStyleBold12pt"/>
        </w:rPr>
        <w:t xml:space="preserve"> 2014</w:t>
      </w:r>
      <w:r>
        <w:t>, “</w:t>
      </w:r>
      <w:hyperlink r:id="rId16" w:tooltip="An Offer They Can't Refuse " w:history="1">
        <w:r w:rsidRPr="002371D1">
          <w:rPr>
            <w:rStyle w:val="Hyperlink"/>
          </w:rPr>
          <w:t>An Offer They Can't Refuse</w:t>
        </w:r>
      </w:hyperlink>
      <w:r>
        <w:t xml:space="preserve">,” Foreign Policy, </w:t>
      </w:r>
      <w:r w:rsidRPr="002371D1">
        <w:t>Accessed 2/22/2014</w:t>
      </w:r>
      <w:r>
        <w:t xml:space="preserve">, </w:t>
      </w:r>
      <w:r w:rsidRPr="002371D1">
        <w:t>http://www.foreignpolicy.com/articles/2014/02/11/an_offer_they_cant_refuse</w:t>
      </w:r>
    </w:p>
    <w:p w:rsidR="00E107A6" w:rsidRDefault="00E107A6" w:rsidP="00E107A6">
      <w:r w:rsidRPr="00A3105C">
        <w:t xml:space="preserve">Many </w:t>
      </w:r>
      <w:r w:rsidRPr="000B7680">
        <w:rPr>
          <w:rStyle w:val="StyleBoldUnderline"/>
        </w:rPr>
        <w:t>analysts now see this as the endgame. "Cross-strait interdependence has been an irreversible process, at least in economic, social and cultural terms,"</w:t>
      </w:r>
      <w:r w:rsidRPr="00A3105C">
        <w:t xml:space="preserve"> notes Titus C. Chen, an associate research fellow at the National </w:t>
      </w:r>
      <w:proofErr w:type="spellStart"/>
      <w:r w:rsidRPr="00A3105C">
        <w:t>Chengchi</w:t>
      </w:r>
      <w:proofErr w:type="spellEnd"/>
      <w:r w:rsidRPr="00A3105C">
        <w:t xml:space="preserve"> University in Taipei. He adds, "</w:t>
      </w:r>
      <w:r w:rsidRPr="000B7680">
        <w:rPr>
          <w:rStyle w:val="StyleBoldUnderline"/>
        </w:rPr>
        <w:t>The prospects of Taiwan can no longer be separated from those of China."</w:t>
      </w:r>
      <w:r w:rsidRPr="00A3105C">
        <w:t xml:space="preserve"> When asked about </w:t>
      </w:r>
      <w:r w:rsidRPr="00544E0A">
        <w:t xml:space="preserve">the chess analogy, June </w:t>
      </w:r>
      <w:proofErr w:type="spellStart"/>
      <w:r w:rsidRPr="00544E0A">
        <w:t>Teufel</w:t>
      </w:r>
      <w:proofErr w:type="spellEnd"/>
      <w:r w:rsidRPr="00544E0A">
        <w:t xml:space="preserve"> Dreyer, an expert on China's international relations at the University of Miami, offered a different one instead. "There's a type of insect that a horde of ants will attack. The ants lay their eggs in the insect, and then eat it," Dreyer says. "That's what happening with Taiwan."</w:t>
      </w:r>
    </w:p>
    <w:p w:rsidR="00E107A6" w:rsidRDefault="00E107A6" w:rsidP="00E107A6">
      <w:pPr>
        <w:pStyle w:val="Heading4"/>
      </w:pPr>
      <w:r>
        <w:t>China and Taiwan are engaged in a historic reconciliation.  Taipei is exchanging independence for trade</w:t>
      </w:r>
    </w:p>
    <w:p w:rsidR="00E107A6" w:rsidRPr="002371D1" w:rsidRDefault="00E107A6" w:rsidP="00E107A6">
      <w:r>
        <w:t xml:space="preserve">Isaac Stone </w:t>
      </w:r>
      <w:r w:rsidRPr="00101941">
        <w:rPr>
          <w:rStyle w:val="StyleStyleBold12pt"/>
        </w:rPr>
        <w:t>Fish</w:t>
      </w:r>
      <w:r>
        <w:t>, Staff Writer, February 12,</w:t>
      </w:r>
      <w:r w:rsidRPr="00101941">
        <w:rPr>
          <w:rStyle w:val="StyleStyleBold12pt"/>
        </w:rPr>
        <w:t xml:space="preserve"> 2014</w:t>
      </w:r>
      <w:r>
        <w:t>, “</w:t>
      </w:r>
      <w:hyperlink r:id="rId17" w:tooltip="An Offer They Can't Refuse " w:history="1">
        <w:r w:rsidRPr="002371D1">
          <w:rPr>
            <w:rStyle w:val="Hyperlink"/>
          </w:rPr>
          <w:t>An Offer They Can't Refuse</w:t>
        </w:r>
      </w:hyperlink>
      <w:r>
        <w:t xml:space="preserve">,” Foreign Policy, </w:t>
      </w:r>
      <w:r w:rsidRPr="002371D1">
        <w:t>Accessed 2/22/2014</w:t>
      </w:r>
      <w:r>
        <w:t xml:space="preserve">, </w:t>
      </w:r>
      <w:r w:rsidRPr="002371D1">
        <w:t>http://www.foreignpolicy.com/articles/2014/02/11/an_offer_they_cant_refuse</w:t>
      </w:r>
    </w:p>
    <w:p w:rsidR="00E107A6" w:rsidRPr="001310FB" w:rsidRDefault="00E107A6" w:rsidP="00E107A6">
      <w:r w:rsidRPr="001310FB">
        <w:t>In the game of chess, there's a concept called "forced mate." The term refers to one side maneuvering its pieces to guarantee victory in a set number of moves, regardless of what the opponent does.</w:t>
      </w:r>
      <w:r>
        <w:t xml:space="preserve"> </w:t>
      </w:r>
      <w:r w:rsidRPr="00A53DA6">
        <w:rPr>
          <w:rStyle w:val="StyleBoldUnderline"/>
        </w:rPr>
        <w:t>On Feb. 11, representatives of the Chinese and Taiwanese government met</w:t>
      </w:r>
      <w:r w:rsidRPr="001310FB">
        <w:t xml:space="preserve"> in the mainland Chinese city of Nanjing. Expected to produce few, if any breakthroughs, </w:t>
      </w:r>
      <w:r w:rsidRPr="00A53DA6">
        <w:rPr>
          <w:rStyle w:val="StyleBoldUnderline"/>
        </w:rPr>
        <w:t>the symbolism of the event is still great: It is their</w:t>
      </w:r>
      <w:r>
        <w:rPr>
          <w:rStyle w:val="StyleBoldUnderline"/>
        </w:rPr>
        <w:t xml:space="preserve"> </w:t>
      </w:r>
      <w:hyperlink r:id="rId18" w:history="1">
        <w:r w:rsidRPr="00A53DA6">
          <w:rPr>
            <w:rStyle w:val="StyleBoldUnderline"/>
          </w:rPr>
          <w:t>first formal meeting</w:t>
        </w:r>
      </w:hyperlink>
      <w:r w:rsidRPr="00A53DA6">
        <w:rPr>
          <w:rStyle w:val="StyleBoldUnderline"/>
        </w:rPr>
        <w:t> in 65 years</w:t>
      </w:r>
      <w:r w:rsidRPr="001310FB">
        <w:t>. Since the Nationalists fled to Taiwan at the end of the Chinese civil war in 1949, Beijing has viewed the island as a renegade province and has made its "reunification with the motherland" a paramount objective</w:t>
      </w:r>
      <w:r w:rsidRPr="00A53DA6">
        <w:rPr>
          <w:rStyle w:val="StyleBoldUnderline"/>
        </w:rPr>
        <w:t>. Tensions have occasionally flared</w:t>
      </w:r>
      <w:r w:rsidRPr="001310FB">
        <w:t>: As recently as the 1990s, China</w:t>
      </w:r>
      <w:hyperlink r:id="rId19" w:history="1">
        <w:r w:rsidRPr="001310FB">
          <w:rPr>
            <w:rStyle w:val="Hyperlink"/>
          </w:rPr>
          <w:t> lobbed</w:t>
        </w:r>
      </w:hyperlink>
      <w:r w:rsidRPr="001310FB">
        <w:t> missiles into the strait between the mainland and Taiwan, Taiwanese politicians threatened to declare independence, and the United States moved two aircraft carrier groups into the region.</w:t>
      </w:r>
      <w:r>
        <w:t xml:space="preserve"> </w:t>
      </w:r>
      <w:r w:rsidRPr="00A53DA6">
        <w:rPr>
          <w:rStyle w:val="StyleBoldUnderline"/>
        </w:rPr>
        <w:t>Today, however, the link between mainland China and the self-governing entity of 23 million people just 110 miles off its eastern coast is warmer than it's ever been, even as Taiwan continues to insist on its rights as a self-governing body.</w:t>
      </w:r>
      <w:r w:rsidRPr="001310FB">
        <w:t xml:space="preserve"> So if China makes the right moves, and continues to successfully and peacefully draw Taiwan into its orbit, can it create a "forced mate" situation?</w:t>
      </w:r>
      <w:r>
        <w:t xml:space="preserve"> </w:t>
      </w:r>
      <w:r w:rsidRPr="00A53DA6">
        <w:rPr>
          <w:rStyle w:val="StyleBoldUnderline"/>
        </w:rPr>
        <w:t>Beijing has been making Taipei an offer it can't refuse: a readily accessible market of 1.3 billion people</w:t>
      </w:r>
      <w:r w:rsidRPr="001310FB">
        <w:t xml:space="preserve">. In arguably its greatest foreign policy success over the last decade, </w:t>
      </w:r>
      <w:r w:rsidRPr="00C06969">
        <w:rPr>
          <w:rStyle w:val="StyleBoldUnderline"/>
        </w:rPr>
        <w:t xml:space="preserve">Beijing has been taking a patient and long-term approach toward the island, offering sweetheart economic deals and a reduction of military rhetoric </w:t>
      </w:r>
      <w:r w:rsidRPr="001310FB">
        <w:t>(though China still maintains an estimated 1,600 missiles </w:t>
      </w:r>
      <w:hyperlink r:id="rId20" w:history="1">
        <w:r w:rsidRPr="001310FB">
          <w:rPr>
            <w:rStyle w:val="Hyperlink"/>
          </w:rPr>
          <w:t>aimed</w:t>
        </w:r>
      </w:hyperlink>
      <w:r w:rsidRPr="001310FB">
        <w:t> across the strait) while isolating Taiwan internationally. The 2008 election in Taiwan of Ma Ying-</w:t>
      </w:r>
      <w:proofErr w:type="spellStart"/>
      <w:r w:rsidRPr="001310FB">
        <w:t>jeou</w:t>
      </w:r>
      <w:proofErr w:type="spellEnd"/>
      <w:r w:rsidRPr="001310FB">
        <w:t>, the head of the Kuomintang Party, helped: Ma's party favors closer ties with China, unlike the opposition Democratic Progressive Party (DPP), which ran Taiwan for the previous eight years.</w:t>
      </w:r>
    </w:p>
    <w:p w:rsidR="00A05441" w:rsidRDefault="00A05441" w:rsidP="00D17C4E"/>
    <w:p w:rsidR="00A05441" w:rsidRDefault="00A05441" w:rsidP="00D17C4E"/>
    <w:p w:rsidR="00A05441" w:rsidRDefault="00A05441" w:rsidP="00D17C4E"/>
    <w:p w:rsidR="00A05441" w:rsidRDefault="00A05441" w:rsidP="00D17C4E"/>
    <w:p w:rsidR="00A05441" w:rsidRPr="00D17C4E" w:rsidRDefault="00A05441" w:rsidP="00D17C4E"/>
    <w:sectPr w:rsidR="00A05441"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DDB" w:rsidRDefault="00E57DDB" w:rsidP="005F5576">
      <w:r>
        <w:separator/>
      </w:r>
    </w:p>
  </w:endnote>
  <w:endnote w:type="continuationSeparator" w:id="0">
    <w:p w:rsidR="00E57DDB" w:rsidRDefault="00E57DD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DDB" w:rsidRDefault="00E57DDB" w:rsidP="005F5576">
      <w:r>
        <w:separator/>
      </w:r>
    </w:p>
  </w:footnote>
  <w:footnote w:type="continuationSeparator" w:id="0">
    <w:p w:rsidR="00E57DDB" w:rsidRDefault="00E57DD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441"/>
    <w:rsid w:val="00000B00"/>
    <w:rsid w:val="000022F2"/>
    <w:rsid w:val="00002B04"/>
    <w:rsid w:val="0000459F"/>
    <w:rsid w:val="00004EB4"/>
    <w:rsid w:val="00005B19"/>
    <w:rsid w:val="00007074"/>
    <w:rsid w:val="00012906"/>
    <w:rsid w:val="0002186D"/>
    <w:rsid w:val="0002196C"/>
    <w:rsid w:val="00021F29"/>
    <w:rsid w:val="000226BD"/>
    <w:rsid w:val="000251E3"/>
    <w:rsid w:val="00027EED"/>
    <w:rsid w:val="0003041D"/>
    <w:rsid w:val="00033028"/>
    <w:rsid w:val="000360A7"/>
    <w:rsid w:val="000362E1"/>
    <w:rsid w:val="00037A7C"/>
    <w:rsid w:val="000403A4"/>
    <w:rsid w:val="00040BCE"/>
    <w:rsid w:val="00041D74"/>
    <w:rsid w:val="00046C4F"/>
    <w:rsid w:val="00047CD9"/>
    <w:rsid w:val="00052A1D"/>
    <w:rsid w:val="00055E12"/>
    <w:rsid w:val="00057E04"/>
    <w:rsid w:val="00061EA8"/>
    <w:rsid w:val="0006455B"/>
    <w:rsid w:val="000648D7"/>
    <w:rsid w:val="00064A59"/>
    <w:rsid w:val="00064C05"/>
    <w:rsid w:val="00066D70"/>
    <w:rsid w:val="0006716E"/>
    <w:rsid w:val="00070C13"/>
    <w:rsid w:val="0007162E"/>
    <w:rsid w:val="00072F3C"/>
    <w:rsid w:val="00073B9A"/>
    <w:rsid w:val="000745C9"/>
    <w:rsid w:val="00074E09"/>
    <w:rsid w:val="000751B4"/>
    <w:rsid w:val="0008077B"/>
    <w:rsid w:val="00082D86"/>
    <w:rsid w:val="0008509A"/>
    <w:rsid w:val="00085154"/>
    <w:rsid w:val="00085D6C"/>
    <w:rsid w:val="0009007E"/>
    <w:rsid w:val="00090287"/>
    <w:rsid w:val="000904B4"/>
    <w:rsid w:val="00090BA2"/>
    <w:rsid w:val="00091375"/>
    <w:rsid w:val="00093C06"/>
    <w:rsid w:val="000978A3"/>
    <w:rsid w:val="00097D7E"/>
    <w:rsid w:val="000A0B15"/>
    <w:rsid w:val="000A1D39"/>
    <w:rsid w:val="000A405F"/>
    <w:rsid w:val="000A4FA5"/>
    <w:rsid w:val="000B5147"/>
    <w:rsid w:val="000B55F4"/>
    <w:rsid w:val="000B61C8"/>
    <w:rsid w:val="000B748B"/>
    <w:rsid w:val="000C28BF"/>
    <w:rsid w:val="000C3280"/>
    <w:rsid w:val="000C37F6"/>
    <w:rsid w:val="000C3D73"/>
    <w:rsid w:val="000C6E50"/>
    <w:rsid w:val="000C767D"/>
    <w:rsid w:val="000C7887"/>
    <w:rsid w:val="000D05E7"/>
    <w:rsid w:val="000D0B76"/>
    <w:rsid w:val="000D2602"/>
    <w:rsid w:val="000D2AE5"/>
    <w:rsid w:val="000D3A26"/>
    <w:rsid w:val="000D3D8D"/>
    <w:rsid w:val="000E0861"/>
    <w:rsid w:val="000E41A3"/>
    <w:rsid w:val="000E7A8D"/>
    <w:rsid w:val="000F0241"/>
    <w:rsid w:val="000F026F"/>
    <w:rsid w:val="000F1E16"/>
    <w:rsid w:val="000F37E7"/>
    <w:rsid w:val="000F3A26"/>
    <w:rsid w:val="000F5BB2"/>
    <w:rsid w:val="00104954"/>
    <w:rsid w:val="00107E57"/>
    <w:rsid w:val="00113C68"/>
    <w:rsid w:val="00114663"/>
    <w:rsid w:val="0011507A"/>
    <w:rsid w:val="00116E87"/>
    <w:rsid w:val="0012057B"/>
    <w:rsid w:val="00120B21"/>
    <w:rsid w:val="001239D1"/>
    <w:rsid w:val="00125B39"/>
    <w:rsid w:val="00126D92"/>
    <w:rsid w:val="00127164"/>
    <w:rsid w:val="00127B89"/>
    <w:rsid w:val="00130198"/>
    <w:rsid w:val="001301AC"/>
    <w:rsid w:val="001304DF"/>
    <w:rsid w:val="00134FBF"/>
    <w:rsid w:val="00140397"/>
    <w:rsid w:val="0014072D"/>
    <w:rsid w:val="00140FB4"/>
    <w:rsid w:val="00141982"/>
    <w:rsid w:val="00141F7D"/>
    <w:rsid w:val="00141FBF"/>
    <w:rsid w:val="00142BCE"/>
    <w:rsid w:val="00150CAA"/>
    <w:rsid w:val="001516E0"/>
    <w:rsid w:val="001544D5"/>
    <w:rsid w:val="00157D9D"/>
    <w:rsid w:val="0016509D"/>
    <w:rsid w:val="00165D4C"/>
    <w:rsid w:val="0016711C"/>
    <w:rsid w:val="00167367"/>
    <w:rsid w:val="00167A9F"/>
    <w:rsid w:val="00167F24"/>
    <w:rsid w:val="001711E1"/>
    <w:rsid w:val="00171E1D"/>
    <w:rsid w:val="00172605"/>
    <w:rsid w:val="0017278C"/>
    <w:rsid w:val="00175018"/>
    <w:rsid w:val="00177828"/>
    <w:rsid w:val="00177A1E"/>
    <w:rsid w:val="00180C6B"/>
    <w:rsid w:val="00182D51"/>
    <w:rsid w:val="001852DA"/>
    <w:rsid w:val="0018565A"/>
    <w:rsid w:val="00186755"/>
    <w:rsid w:val="001908B4"/>
    <w:rsid w:val="001908ED"/>
    <w:rsid w:val="001912A2"/>
    <w:rsid w:val="0019407D"/>
    <w:rsid w:val="0019542E"/>
    <w:rsid w:val="001955D2"/>
    <w:rsid w:val="0019579E"/>
    <w:rsid w:val="0019587B"/>
    <w:rsid w:val="0019598E"/>
    <w:rsid w:val="00196FDF"/>
    <w:rsid w:val="001A42D2"/>
    <w:rsid w:val="001A4C66"/>
    <w:rsid w:val="001A4F0E"/>
    <w:rsid w:val="001B0059"/>
    <w:rsid w:val="001B0A04"/>
    <w:rsid w:val="001B3CEC"/>
    <w:rsid w:val="001C1D82"/>
    <w:rsid w:val="001C2147"/>
    <w:rsid w:val="001C46E0"/>
    <w:rsid w:val="001C4EA5"/>
    <w:rsid w:val="001C57D3"/>
    <w:rsid w:val="001C587E"/>
    <w:rsid w:val="001C5AB6"/>
    <w:rsid w:val="001C7C90"/>
    <w:rsid w:val="001D0D51"/>
    <w:rsid w:val="001D2D14"/>
    <w:rsid w:val="001D6C16"/>
    <w:rsid w:val="001E0962"/>
    <w:rsid w:val="001E267B"/>
    <w:rsid w:val="001E3B64"/>
    <w:rsid w:val="001E3B8D"/>
    <w:rsid w:val="001E45A4"/>
    <w:rsid w:val="001E46D0"/>
    <w:rsid w:val="001E5539"/>
    <w:rsid w:val="001F1435"/>
    <w:rsid w:val="001F2A2F"/>
    <w:rsid w:val="001F30EB"/>
    <w:rsid w:val="001F332A"/>
    <w:rsid w:val="001F44C8"/>
    <w:rsid w:val="001F7572"/>
    <w:rsid w:val="0020006E"/>
    <w:rsid w:val="002009AE"/>
    <w:rsid w:val="00201BE7"/>
    <w:rsid w:val="0020348B"/>
    <w:rsid w:val="002101DA"/>
    <w:rsid w:val="0021329B"/>
    <w:rsid w:val="00217499"/>
    <w:rsid w:val="002207DB"/>
    <w:rsid w:val="0022493F"/>
    <w:rsid w:val="002272BD"/>
    <w:rsid w:val="00227913"/>
    <w:rsid w:val="00227DAC"/>
    <w:rsid w:val="00231511"/>
    <w:rsid w:val="002323C4"/>
    <w:rsid w:val="0023390B"/>
    <w:rsid w:val="00234371"/>
    <w:rsid w:val="0024023F"/>
    <w:rsid w:val="00240C4E"/>
    <w:rsid w:val="00243DC0"/>
    <w:rsid w:val="00247252"/>
    <w:rsid w:val="00247634"/>
    <w:rsid w:val="00250E16"/>
    <w:rsid w:val="0025330B"/>
    <w:rsid w:val="00254571"/>
    <w:rsid w:val="002570F4"/>
    <w:rsid w:val="00257696"/>
    <w:rsid w:val="00257D56"/>
    <w:rsid w:val="0026382E"/>
    <w:rsid w:val="00263C67"/>
    <w:rsid w:val="00265F4F"/>
    <w:rsid w:val="002666EF"/>
    <w:rsid w:val="00270CC4"/>
    <w:rsid w:val="00272786"/>
    <w:rsid w:val="002821C5"/>
    <w:rsid w:val="00285243"/>
    <w:rsid w:val="00287AB7"/>
    <w:rsid w:val="00290236"/>
    <w:rsid w:val="00290326"/>
    <w:rsid w:val="00292E4B"/>
    <w:rsid w:val="00294D00"/>
    <w:rsid w:val="00294F18"/>
    <w:rsid w:val="00296EF0"/>
    <w:rsid w:val="002A1996"/>
    <w:rsid w:val="002A213E"/>
    <w:rsid w:val="002A228F"/>
    <w:rsid w:val="002A2AF4"/>
    <w:rsid w:val="002A3A55"/>
    <w:rsid w:val="002A4659"/>
    <w:rsid w:val="002A612B"/>
    <w:rsid w:val="002B0320"/>
    <w:rsid w:val="002B4BAF"/>
    <w:rsid w:val="002B68A4"/>
    <w:rsid w:val="002B6CC8"/>
    <w:rsid w:val="002C07BD"/>
    <w:rsid w:val="002C29A9"/>
    <w:rsid w:val="002C46E9"/>
    <w:rsid w:val="002C4EB1"/>
    <w:rsid w:val="002C571D"/>
    <w:rsid w:val="002C5772"/>
    <w:rsid w:val="002C6638"/>
    <w:rsid w:val="002C71ED"/>
    <w:rsid w:val="002D0374"/>
    <w:rsid w:val="002D1510"/>
    <w:rsid w:val="002D1C79"/>
    <w:rsid w:val="002D23A7"/>
    <w:rsid w:val="002D2946"/>
    <w:rsid w:val="002D529E"/>
    <w:rsid w:val="002D66D5"/>
    <w:rsid w:val="002D6BD6"/>
    <w:rsid w:val="002E4DD9"/>
    <w:rsid w:val="002E5858"/>
    <w:rsid w:val="002F0314"/>
    <w:rsid w:val="0030085E"/>
    <w:rsid w:val="00304C3C"/>
    <w:rsid w:val="0030620B"/>
    <w:rsid w:val="0030706F"/>
    <w:rsid w:val="0031182D"/>
    <w:rsid w:val="0031183D"/>
    <w:rsid w:val="00312FC5"/>
    <w:rsid w:val="00312FF8"/>
    <w:rsid w:val="003133A4"/>
    <w:rsid w:val="00313EBC"/>
    <w:rsid w:val="00314B9D"/>
    <w:rsid w:val="00315CA2"/>
    <w:rsid w:val="00316B87"/>
    <w:rsid w:val="00316FEB"/>
    <w:rsid w:val="00320A4D"/>
    <w:rsid w:val="00323A3B"/>
    <w:rsid w:val="00324838"/>
    <w:rsid w:val="00326EEB"/>
    <w:rsid w:val="0033078A"/>
    <w:rsid w:val="00330BC9"/>
    <w:rsid w:val="00331315"/>
    <w:rsid w:val="00331559"/>
    <w:rsid w:val="003320AF"/>
    <w:rsid w:val="00341D6C"/>
    <w:rsid w:val="00344E91"/>
    <w:rsid w:val="00347123"/>
    <w:rsid w:val="0034756E"/>
    <w:rsid w:val="00347E74"/>
    <w:rsid w:val="00351D97"/>
    <w:rsid w:val="00354287"/>
    <w:rsid w:val="00354B5B"/>
    <w:rsid w:val="00364364"/>
    <w:rsid w:val="00364D4A"/>
    <w:rsid w:val="00367934"/>
    <w:rsid w:val="0037000A"/>
    <w:rsid w:val="003731E3"/>
    <w:rsid w:val="00382B26"/>
    <w:rsid w:val="00383E0A"/>
    <w:rsid w:val="00384768"/>
    <w:rsid w:val="003847C7"/>
    <w:rsid w:val="00385298"/>
    <w:rsid w:val="003852CE"/>
    <w:rsid w:val="003910A8"/>
    <w:rsid w:val="00392E92"/>
    <w:rsid w:val="00394541"/>
    <w:rsid w:val="00395C83"/>
    <w:rsid w:val="00395FDC"/>
    <w:rsid w:val="003A1D14"/>
    <w:rsid w:val="003A2A3B"/>
    <w:rsid w:val="003A2C5F"/>
    <w:rsid w:val="003A440C"/>
    <w:rsid w:val="003A759F"/>
    <w:rsid w:val="003B024E"/>
    <w:rsid w:val="003B0C84"/>
    <w:rsid w:val="003B183E"/>
    <w:rsid w:val="003B2F3E"/>
    <w:rsid w:val="003B55B7"/>
    <w:rsid w:val="003B578A"/>
    <w:rsid w:val="003C1FBE"/>
    <w:rsid w:val="003C37B3"/>
    <w:rsid w:val="003C617E"/>
    <w:rsid w:val="003C756E"/>
    <w:rsid w:val="003D2C33"/>
    <w:rsid w:val="003D5065"/>
    <w:rsid w:val="003D69FD"/>
    <w:rsid w:val="003E4831"/>
    <w:rsid w:val="003E48DE"/>
    <w:rsid w:val="003E53FA"/>
    <w:rsid w:val="003E5466"/>
    <w:rsid w:val="003E5916"/>
    <w:rsid w:val="003E7E8B"/>
    <w:rsid w:val="003F3030"/>
    <w:rsid w:val="003F47AE"/>
    <w:rsid w:val="004005A7"/>
    <w:rsid w:val="00401E5D"/>
    <w:rsid w:val="00401EA9"/>
    <w:rsid w:val="00403971"/>
    <w:rsid w:val="004047A9"/>
    <w:rsid w:val="00407386"/>
    <w:rsid w:val="004138EF"/>
    <w:rsid w:val="0041473B"/>
    <w:rsid w:val="004154A9"/>
    <w:rsid w:val="00423495"/>
    <w:rsid w:val="00430DD1"/>
    <w:rsid w:val="004319DE"/>
    <w:rsid w:val="00432F1E"/>
    <w:rsid w:val="00432F23"/>
    <w:rsid w:val="00435232"/>
    <w:rsid w:val="004400EA"/>
    <w:rsid w:val="00440950"/>
    <w:rsid w:val="00444B1C"/>
    <w:rsid w:val="00446315"/>
    <w:rsid w:val="00450882"/>
    <w:rsid w:val="00451C20"/>
    <w:rsid w:val="00452001"/>
    <w:rsid w:val="0045442E"/>
    <w:rsid w:val="004547A2"/>
    <w:rsid w:val="004564E2"/>
    <w:rsid w:val="00462418"/>
    <w:rsid w:val="00464041"/>
    <w:rsid w:val="00471A70"/>
    <w:rsid w:val="00473A79"/>
    <w:rsid w:val="00475E03"/>
    <w:rsid w:val="00476723"/>
    <w:rsid w:val="00476A86"/>
    <w:rsid w:val="00476E05"/>
    <w:rsid w:val="0047798D"/>
    <w:rsid w:val="0048290F"/>
    <w:rsid w:val="0048585E"/>
    <w:rsid w:val="00485DC9"/>
    <w:rsid w:val="0049142F"/>
    <w:rsid w:val="004931DE"/>
    <w:rsid w:val="004A4C03"/>
    <w:rsid w:val="004A6083"/>
    <w:rsid w:val="004A6E81"/>
    <w:rsid w:val="004A7806"/>
    <w:rsid w:val="004B0545"/>
    <w:rsid w:val="004B7E46"/>
    <w:rsid w:val="004D031C"/>
    <w:rsid w:val="004D3745"/>
    <w:rsid w:val="004D3987"/>
    <w:rsid w:val="004D4951"/>
    <w:rsid w:val="004D6870"/>
    <w:rsid w:val="004D6D4F"/>
    <w:rsid w:val="004D7C71"/>
    <w:rsid w:val="004E294C"/>
    <w:rsid w:val="004E3132"/>
    <w:rsid w:val="004E552E"/>
    <w:rsid w:val="004E656D"/>
    <w:rsid w:val="004E7BEC"/>
    <w:rsid w:val="004F0849"/>
    <w:rsid w:val="004F173C"/>
    <w:rsid w:val="004F1B8C"/>
    <w:rsid w:val="004F33F3"/>
    <w:rsid w:val="004F3B59"/>
    <w:rsid w:val="004F45B0"/>
    <w:rsid w:val="00500703"/>
    <w:rsid w:val="005020C3"/>
    <w:rsid w:val="0050245E"/>
    <w:rsid w:val="00504A98"/>
    <w:rsid w:val="005111F8"/>
    <w:rsid w:val="00512222"/>
    <w:rsid w:val="00513FA2"/>
    <w:rsid w:val="00514387"/>
    <w:rsid w:val="00516459"/>
    <w:rsid w:val="00520153"/>
    <w:rsid w:val="0052103F"/>
    <w:rsid w:val="005216D7"/>
    <w:rsid w:val="005232E6"/>
    <w:rsid w:val="0052699B"/>
    <w:rsid w:val="0053057F"/>
    <w:rsid w:val="00534427"/>
    <w:rsid w:val="00534681"/>
    <w:rsid w:val="00534980"/>
    <w:rsid w:val="005349E1"/>
    <w:rsid w:val="00537EF5"/>
    <w:rsid w:val="00541F3B"/>
    <w:rsid w:val="005420CC"/>
    <w:rsid w:val="005434D0"/>
    <w:rsid w:val="0054437C"/>
    <w:rsid w:val="00545ED4"/>
    <w:rsid w:val="00546673"/>
    <w:rsid w:val="00546D22"/>
    <w:rsid w:val="00546D61"/>
    <w:rsid w:val="005472C7"/>
    <w:rsid w:val="00547E6F"/>
    <w:rsid w:val="00547E98"/>
    <w:rsid w:val="0055015C"/>
    <w:rsid w:val="005557A6"/>
    <w:rsid w:val="00555C79"/>
    <w:rsid w:val="005579BF"/>
    <w:rsid w:val="00560C3E"/>
    <w:rsid w:val="00561229"/>
    <w:rsid w:val="005624E7"/>
    <w:rsid w:val="00563468"/>
    <w:rsid w:val="0056424C"/>
    <w:rsid w:val="005647A4"/>
    <w:rsid w:val="00564EC2"/>
    <w:rsid w:val="00565EAE"/>
    <w:rsid w:val="00567B0F"/>
    <w:rsid w:val="00571F24"/>
    <w:rsid w:val="00571F9F"/>
    <w:rsid w:val="00573677"/>
    <w:rsid w:val="00574542"/>
    <w:rsid w:val="00575F7D"/>
    <w:rsid w:val="0057659B"/>
    <w:rsid w:val="00580383"/>
    <w:rsid w:val="00580688"/>
    <w:rsid w:val="00580E40"/>
    <w:rsid w:val="0058227D"/>
    <w:rsid w:val="00584F4D"/>
    <w:rsid w:val="00584FB5"/>
    <w:rsid w:val="00590731"/>
    <w:rsid w:val="0059202D"/>
    <w:rsid w:val="005953ED"/>
    <w:rsid w:val="005960FC"/>
    <w:rsid w:val="005975FC"/>
    <w:rsid w:val="005A4E0D"/>
    <w:rsid w:val="005A506B"/>
    <w:rsid w:val="005A701C"/>
    <w:rsid w:val="005B2444"/>
    <w:rsid w:val="005B2D14"/>
    <w:rsid w:val="005B3140"/>
    <w:rsid w:val="005B34B5"/>
    <w:rsid w:val="005B3693"/>
    <w:rsid w:val="005C0B05"/>
    <w:rsid w:val="005C3A19"/>
    <w:rsid w:val="005C3D72"/>
    <w:rsid w:val="005D0754"/>
    <w:rsid w:val="005D1156"/>
    <w:rsid w:val="005D6B3D"/>
    <w:rsid w:val="005E0681"/>
    <w:rsid w:val="005E3B08"/>
    <w:rsid w:val="005E3FE4"/>
    <w:rsid w:val="005E4EA3"/>
    <w:rsid w:val="005E572E"/>
    <w:rsid w:val="005F4ECE"/>
    <w:rsid w:val="005F5576"/>
    <w:rsid w:val="006014AB"/>
    <w:rsid w:val="0060344D"/>
    <w:rsid w:val="00604C0C"/>
    <w:rsid w:val="006050DC"/>
    <w:rsid w:val="00605F20"/>
    <w:rsid w:val="00607C76"/>
    <w:rsid w:val="00613087"/>
    <w:rsid w:val="00615220"/>
    <w:rsid w:val="0061615E"/>
    <w:rsid w:val="0061680A"/>
    <w:rsid w:val="00620667"/>
    <w:rsid w:val="00621BF8"/>
    <w:rsid w:val="00623B70"/>
    <w:rsid w:val="00625424"/>
    <w:rsid w:val="0063227C"/>
    <w:rsid w:val="006335D7"/>
    <w:rsid w:val="00634F0B"/>
    <w:rsid w:val="0063578B"/>
    <w:rsid w:val="00636B3D"/>
    <w:rsid w:val="00637970"/>
    <w:rsid w:val="006400E8"/>
    <w:rsid w:val="006402DF"/>
    <w:rsid w:val="00641025"/>
    <w:rsid w:val="00641CBB"/>
    <w:rsid w:val="006457A7"/>
    <w:rsid w:val="00646EFA"/>
    <w:rsid w:val="0065045B"/>
    <w:rsid w:val="00650E98"/>
    <w:rsid w:val="00654A89"/>
    <w:rsid w:val="00654FBB"/>
    <w:rsid w:val="00656C61"/>
    <w:rsid w:val="006571B9"/>
    <w:rsid w:val="006607AA"/>
    <w:rsid w:val="00661D4A"/>
    <w:rsid w:val="006672D8"/>
    <w:rsid w:val="0066767B"/>
    <w:rsid w:val="00670D96"/>
    <w:rsid w:val="00671CD4"/>
    <w:rsid w:val="00672877"/>
    <w:rsid w:val="00673C88"/>
    <w:rsid w:val="00674846"/>
    <w:rsid w:val="006804F5"/>
    <w:rsid w:val="00683154"/>
    <w:rsid w:val="006835E1"/>
    <w:rsid w:val="006846F2"/>
    <w:rsid w:val="00685776"/>
    <w:rsid w:val="00687568"/>
    <w:rsid w:val="00690115"/>
    <w:rsid w:val="00690898"/>
    <w:rsid w:val="00691FCC"/>
    <w:rsid w:val="006923DC"/>
    <w:rsid w:val="00693039"/>
    <w:rsid w:val="00693876"/>
    <w:rsid w:val="00693A5A"/>
    <w:rsid w:val="006964F0"/>
    <w:rsid w:val="006A039C"/>
    <w:rsid w:val="006A26E3"/>
    <w:rsid w:val="006A2FFA"/>
    <w:rsid w:val="006A6256"/>
    <w:rsid w:val="006A6F27"/>
    <w:rsid w:val="006B0790"/>
    <w:rsid w:val="006B18B8"/>
    <w:rsid w:val="006B302F"/>
    <w:rsid w:val="006B6787"/>
    <w:rsid w:val="006C523E"/>
    <w:rsid w:val="006C5524"/>
    <w:rsid w:val="006C57FE"/>
    <w:rsid w:val="006C64D4"/>
    <w:rsid w:val="006D6555"/>
    <w:rsid w:val="006E37C8"/>
    <w:rsid w:val="006E53F0"/>
    <w:rsid w:val="006E7C0A"/>
    <w:rsid w:val="006F117C"/>
    <w:rsid w:val="006F46C3"/>
    <w:rsid w:val="006F486F"/>
    <w:rsid w:val="006F6134"/>
    <w:rsid w:val="006F6A8C"/>
    <w:rsid w:val="006F7CDF"/>
    <w:rsid w:val="00700BDB"/>
    <w:rsid w:val="0070121B"/>
    <w:rsid w:val="00701E73"/>
    <w:rsid w:val="0070396C"/>
    <w:rsid w:val="0070425D"/>
    <w:rsid w:val="0070490F"/>
    <w:rsid w:val="007051FE"/>
    <w:rsid w:val="00711BF6"/>
    <w:rsid w:val="00711FE2"/>
    <w:rsid w:val="00712649"/>
    <w:rsid w:val="00712C8C"/>
    <w:rsid w:val="00714BC9"/>
    <w:rsid w:val="00723F91"/>
    <w:rsid w:val="00724F5E"/>
    <w:rsid w:val="00725623"/>
    <w:rsid w:val="0073164A"/>
    <w:rsid w:val="00731BD2"/>
    <w:rsid w:val="007348AA"/>
    <w:rsid w:val="00736114"/>
    <w:rsid w:val="00743059"/>
    <w:rsid w:val="00744F58"/>
    <w:rsid w:val="00745415"/>
    <w:rsid w:val="00746848"/>
    <w:rsid w:val="00746A81"/>
    <w:rsid w:val="0075085F"/>
    <w:rsid w:val="00750CED"/>
    <w:rsid w:val="0075140A"/>
    <w:rsid w:val="0075477D"/>
    <w:rsid w:val="00756FC5"/>
    <w:rsid w:val="00760A29"/>
    <w:rsid w:val="007671C8"/>
    <w:rsid w:val="00771E18"/>
    <w:rsid w:val="00773011"/>
    <w:rsid w:val="0077360E"/>
    <w:rsid w:val="007739F1"/>
    <w:rsid w:val="007745C6"/>
    <w:rsid w:val="007755F6"/>
    <w:rsid w:val="007761AD"/>
    <w:rsid w:val="00777387"/>
    <w:rsid w:val="0077781D"/>
    <w:rsid w:val="007815E5"/>
    <w:rsid w:val="00783118"/>
    <w:rsid w:val="00783C35"/>
    <w:rsid w:val="00787343"/>
    <w:rsid w:val="00787FFE"/>
    <w:rsid w:val="00790BFA"/>
    <w:rsid w:val="00791121"/>
    <w:rsid w:val="00791C88"/>
    <w:rsid w:val="00792974"/>
    <w:rsid w:val="00792EFF"/>
    <w:rsid w:val="007930A8"/>
    <w:rsid w:val="00797B76"/>
    <w:rsid w:val="007A1858"/>
    <w:rsid w:val="007A1EDC"/>
    <w:rsid w:val="007A3D06"/>
    <w:rsid w:val="007A4579"/>
    <w:rsid w:val="007A6FBA"/>
    <w:rsid w:val="007B383B"/>
    <w:rsid w:val="007B6A7E"/>
    <w:rsid w:val="007C092E"/>
    <w:rsid w:val="007C31A7"/>
    <w:rsid w:val="007C350D"/>
    <w:rsid w:val="007C3689"/>
    <w:rsid w:val="007C3C9B"/>
    <w:rsid w:val="007C748C"/>
    <w:rsid w:val="007D3012"/>
    <w:rsid w:val="007D338B"/>
    <w:rsid w:val="007D3C1C"/>
    <w:rsid w:val="007D4B92"/>
    <w:rsid w:val="007D65A7"/>
    <w:rsid w:val="007D65FF"/>
    <w:rsid w:val="007E0799"/>
    <w:rsid w:val="007E2F32"/>
    <w:rsid w:val="007E3F59"/>
    <w:rsid w:val="007E4A25"/>
    <w:rsid w:val="007E5043"/>
    <w:rsid w:val="007E5183"/>
    <w:rsid w:val="007E6BDB"/>
    <w:rsid w:val="007F31AF"/>
    <w:rsid w:val="007F32A8"/>
    <w:rsid w:val="008054C3"/>
    <w:rsid w:val="00810C2C"/>
    <w:rsid w:val="00811F7B"/>
    <w:rsid w:val="008124D5"/>
    <w:rsid w:val="00812911"/>
    <w:rsid w:val="008133F9"/>
    <w:rsid w:val="00823AAC"/>
    <w:rsid w:val="00831DC7"/>
    <w:rsid w:val="008328A1"/>
    <w:rsid w:val="0083413D"/>
    <w:rsid w:val="008369D3"/>
    <w:rsid w:val="00836BDF"/>
    <w:rsid w:val="00837F04"/>
    <w:rsid w:val="008420E8"/>
    <w:rsid w:val="00842A93"/>
    <w:rsid w:val="008455CA"/>
    <w:rsid w:val="008461FB"/>
    <w:rsid w:val="00846362"/>
    <w:rsid w:val="00846427"/>
    <w:rsid w:val="00854C66"/>
    <w:rsid w:val="008553E1"/>
    <w:rsid w:val="00855D3A"/>
    <w:rsid w:val="00855FFB"/>
    <w:rsid w:val="00856C5E"/>
    <w:rsid w:val="00863A48"/>
    <w:rsid w:val="00865E66"/>
    <w:rsid w:val="0086682E"/>
    <w:rsid w:val="00871842"/>
    <w:rsid w:val="0087643B"/>
    <w:rsid w:val="00877669"/>
    <w:rsid w:val="00881D4A"/>
    <w:rsid w:val="008916B4"/>
    <w:rsid w:val="00892A06"/>
    <w:rsid w:val="008956F1"/>
    <w:rsid w:val="00895830"/>
    <w:rsid w:val="00896BA2"/>
    <w:rsid w:val="00896C15"/>
    <w:rsid w:val="00897F92"/>
    <w:rsid w:val="008A03FE"/>
    <w:rsid w:val="008A258D"/>
    <w:rsid w:val="008A3610"/>
    <w:rsid w:val="008A4FC6"/>
    <w:rsid w:val="008A5924"/>
    <w:rsid w:val="008A64C9"/>
    <w:rsid w:val="008B180A"/>
    <w:rsid w:val="008B201F"/>
    <w:rsid w:val="008B24B7"/>
    <w:rsid w:val="008B5A3F"/>
    <w:rsid w:val="008C2CD8"/>
    <w:rsid w:val="008C5743"/>
    <w:rsid w:val="008C68EE"/>
    <w:rsid w:val="008C74CF"/>
    <w:rsid w:val="008C7F44"/>
    <w:rsid w:val="008D4273"/>
    <w:rsid w:val="008D4EF3"/>
    <w:rsid w:val="008E0E4F"/>
    <w:rsid w:val="008E1FD5"/>
    <w:rsid w:val="008E3B9D"/>
    <w:rsid w:val="008E3F44"/>
    <w:rsid w:val="008E4139"/>
    <w:rsid w:val="008E441E"/>
    <w:rsid w:val="008E5C3F"/>
    <w:rsid w:val="008F322F"/>
    <w:rsid w:val="00900FEF"/>
    <w:rsid w:val="009027C6"/>
    <w:rsid w:val="009046F6"/>
    <w:rsid w:val="0090737A"/>
    <w:rsid w:val="009074A2"/>
    <w:rsid w:val="00907C71"/>
    <w:rsid w:val="00907DFE"/>
    <w:rsid w:val="00907F22"/>
    <w:rsid w:val="00912655"/>
    <w:rsid w:val="00913795"/>
    <w:rsid w:val="0091406D"/>
    <w:rsid w:val="00914596"/>
    <w:rsid w:val="009146BF"/>
    <w:rsid w:val="00915AD4"/>
    <w:rsid w:val="00915EF1"/>
    <w:rsid w:val="00924C08"/>
    <w:rsid w:val="009272B2"/>
    <w:rsid w:val="00927D88"/>
    <w:rsid w:val="0093077D"/>
    <w:rsid w:val="00930D1F"/>
    <w:rsid w:val="00931A85"/>
    <w:rsid w:val="0093252B"/>
    <w:rsid w:val="00932ACB"/>
    <w:rsid w:val="009333D8"/>
    <w:rsid w:val="00935127"/>
    <w:rsid w:val="0094025E"/>
    <w:rsid w:val="0094037C"/>
    <w:rsid w:val="0094256C"/>
    <w:rsid w:val="00945278"/>
    <w:rsid w:val="009514D6"/>
    <w:rsid w:val="009521F2"/>
    <w:rsid w:val="009532FD"/>
    <w:rsid w:val="00953F11"/>
    <w:rsid w:val="0095563D"/>
    <w:rsid w:val="00956D28"/>
    <w:rsid w:val="00957432"/>
    <w:rsid w:val="00957FF8"/>
    <w:rsid w:val="009626A2"/>
    <w:rsid w:val="00963C87"/>
    <w:rsid w:val="009706C1"/>
    <w:rsid w:val="00970DB1"/>
    <w:rsid w:val="00971F5A"/>
    <w:rsid w:val="00973558"/>
    <w:rsid w:val="009736CE"/>
    <w:rsid w:val="00976675"/>
    <w:rsid w:val="00976FBF"/>
    <w:rsid w:val="009774B4"/>
    <w:rsid w:val="0097772E"/>
    <w:rsid w:val="00982DA5"/>
    <w:rsid w:val="009846A7"/>
    <w:rsid w:val="00984B38"/>
    <w:rsid w:val="009855DC"/>
    <w:rsid w:val="0099192B"/>
    <w:rsid w:val="00992239"/>
    <w:rsid w:val="00992B4C"/>
    <w:rsid w:val="00993568"/>
    <w:rsid w:val="00995182"/>
    <w:rsid w:val="009A0636"/>
    <w:rsid w:val="009A2BDF"/>
    <w:rsid w:val="009A5BE3"/>
    <w:rsid w:val="009A6FF5"/>
    <w:rsid w:val="009B2B47"/>
    <w:rsid w:val="009B35DB"/>
    <w:rsid w:val="009C23F2"/>
    <w:rsid w:val="009C3EDB"/>
    <w:rsid w:val="009C4298"/>
    <w:rsid w:val="009D2660"/>
    <w:rsid w:val="009D318C"/>
    <w:rsid w:val="009E363C"/>
    <w:rsid w:val="009E481B"/>
    <w:rsid w:val="009E493E"/>
    <w:rsid w:val="009E7A2E"/>
    <w:rsid w:val="009F2138"/>
    <w:rsid w:val="009F2A8C"/>
    <w:rsid w:val="009F31C6"/>
    <w:rsid w:val="009F7476"/>
    <w:rsid w:val="00A03CF1"/>
    <w:rsid w:val="00A05441"/>
    <w:rsid w:val="00A106DB"/>
    <w:rsid w:val="00A10B8B"/>
    <w:rsid w:val="00A116B8"/>
    <w:rsid w:val="00A12291"/>
    <w:rsid w:val="00A162D6"/>
    <w:rsid w:val="00A163F0"/>
    <w:rsid w:val="00A16AD3"/>
    <w:rsid w:val="00A20D78"/>
    <w:rsid w:val="00A2174A"/>
    <w:rsid w:val="00A258C6"/>
    <w:rsid w:val="00A26733"/>
    <w:rsid w:val="00A27204"/>
    <w:rsid w:val="00A3049E"/>
    <w:rsid w:val="00A32465"/>
    <w:rsid w:val="00A34249"/>
    <w:rsid w:val="00A35690"/>
    <w:rsid w:val="00A3595E"/>
    <w:rsid w:val="00A37D93"/>
    <w:rsid w:val="00A4016F"/>
    <w:rsid w:val="00A438A2"/>
    <w:rsid w:val="00A4621C"/>
    <w:rsid w:val="00A46C7F"/>
    <w:rsid w:val="00A51C7A"/>
    <w:rsid w:val="00A600BA"/>
    <w:rsid w:val="00A60DB6"/>
    <w:rsid w:val="00A620C0"/>
    <w:rsid w:val="00A63DBF"/>
    <w:rsid w:val="00A73245"/>
    <w:rsid w:val="00A77145"/>
    <w:rsid w:val="00A8161A"/>
    <w:rsid w:val="00A82989"/>
    <w:rsid w:val="00A85ACE"/>
    <w:rsid w:val="00A87798"/>
    <w:rsid w:val="00A904FE"/>
    <w:rsid w:val="00A91225"/>
    <w:rsid w:val="00A91B68"/>
    <w:rsid w:val="00A9262C"/>
    <w:rsid w:val="00A946FA"/>
    <w:rsid w:val="00A95445"/>
    <w:rsid w:val="00A95ECF"/>
    <w:rsid w:val="00AA74CD"/>
    <w:rsid w:val="00AB2B8B"/>
    <w:rsid w:val="00AB3B76"/>
    <w:rsid w:val="00AB3D43"/>
    <w:rsid w:val="00AB49A5"/>
    <w:rsid w:val="00AB61DD"/>
    <w:rsid w:val="00AB760D"/>
    <w:rsid w:val="00AC1D93"/>
    <w:rsid w:val="00AC222F"/>
    <w:rsid w:val="00AC2CC7"/>
    <w:rsid w:val="00AC7B3B"/>
    <w:rsid w:val="00AD2A36"/>
    <w:rsid w:val="00AD3CE6"/>
    <w:rsid w:val="00AD4692"/>
    <w:rsid w:val="00AD62F9"/>
    <w:rsid w:val="00AD63FA"/>
    <w:rsid w:val="00AE0382"/>
    <w:rsid w:val="00AE1307"/>
    <w:rsid w:val="00AE2BFA"/>
    <w:rsid w:val="00AE3382"/>
    <w:rsid w:val="00AE3590"/>
    <w:rsid w:val="00AE3CBD"/>
    <w:rsid w:val="00AE4697"/>
    <w:rsid w:val="00AE734E"/>
    <w:rsid w:val="00AE7586"/>
    <w:rsid w:val="00AF65FE"/>
    <w:rsid w:val="00AF7A65"/>
    <w:rsid w:val="00B05A9F"/>
    <w:rsid w:val="00B06710"/>
    <w:rsid w:val="00B06CD3"/>
    <w:rsid w:val="00B07A56"/>
    <w:rsid w:val="00B07CA0"/>
    <w:rsid w:val="00B07EBF"/>
    <w:rsid w:val="00B10CBD"/>
    <w:rsid w:val="00B11CF9"/>
    <w:rsid w:val="00B15E63"/>
    <w:rsid w:val="00B166CB"/>
    <w:rsid w:val="00B20A46"/>
    <w:rsid w:val="00B21081"/>
    <w:rsid w:val="00B235E1"/>
    <w:rsid w:val="00B268FD"/>
    <w:rsid w:val="00B272CF"/>
    <w:rsid w:val="00B3145D"/>
    <w:rsid w:val="00B3198D"/>
    <w:rsid w:val="00B32616"/>
    <w:rsid w:val="00B357BA"/>
    <w:rsid w:val="00B420D2"/>
    <w:rsid w:val="00B44603"/>
    <w:rsid w:val="00B4705A"/>
    <w:rsid w:val="00B52DBC"/>
    <w:rsid w:val="00B52ED5"/>
    <w:rsid w:val="00B55671"/>
    <w:rsid w:val="00B564DB"/>
    <w:rsid w:val="00B6019D"/>
    <w:rsid w:val="00B6415D"/>
    <w:rsid w:val="00B64E5A"/>
    <w:rsid w:val="00B67F5D"/>
    <w:rsid w:val="00B704C8"/>
    <w:rsid w:val="00B74253"/>
    <w:rsid w:val="00B748EC"/>
    <w:rsid w:val="00B768B6"/>
    <w:rsid w:val="00B80A29"/>
    <w:rsid w:val="00B80D4C"/>
    <w:rsid w:val="00B816A3"/>
    <w:rsid w:val="00B83696"/>
    <w:rsid w:val="00B86FFC"/>
    <w:rsid w:val="00B90838"/>
    <w:rsid w:val="00B908D1"/>
    <w:rsid w:val="00B9222B"/>
    <w:rsid w:val="00B940D1"/>
    <w:rsid w:val="00BA4229"/>
    <w:rsid w:val="00BA55B2"/>
    <w:rsid w:val="00BA6DA1"/>
    <w:rsid w:val="00BA6F1C"/>
    <w:rsid w:val="00BA722A"/>
    <w:rsid w:val="00BA7E43"/>
    <w:rsid w:val="00BB41A9"/>
    <w:rsid w:val="00BB4548"/>
    <w:rsid w:val="00BB56D1"/>
    <w:rsid w:val="00BB58BD"/>
    <w:rsid w:val="00BB6A26"/>
    <w:rsid w:val="00BC1034"/>
    <w:rsid w:val="00BC402F"/>
    <w:rsid w:val="00BC552E"/>
    <w:rsid w:val="00BD3B00"/>
    <w:rsid w:val="00BE14ED"/>
    <w:rsid w:val="00BE2408"/>
    <w:rsid w:val="00BE3EC6"/>
    <w:rsid w:val="00BE5BEB"/>
    <w:rsid w:val="00BE6528"/>
    <w:rsid w:val="00BE708E"/>
    <w:rsid w:val="00BF0646"/>
    <w:rsid w:val="00BF4AB9"/>
    <w:rsid w:val="00C0087A"/>
    <w:rsid w:val="00C020A8"/>
    <w:rsid w:val="00C023EF"/>
    <w:rsid w:val="00C05F9D"/>
    <w:rsid w:val="00C06AA5"/>
    <w:rsid w:val="00C1246D"/>
    <w:rsid w:val="00C12FEB"/>
    <w:rsid w:val="00C16DD7"/>
    <w:rsid w:val="00C227ED"/>
    <w:rsid w:val="00C25F4C"/>
    <w:rsid w:val="00C27212"/>
    <w:rsid w:val="00C34185"/>
    <w:rsid w:val="00C343A4"/>
    <w:rsid w:val="00C36C0B"/>
    <w:rsid w:val="00C40046"/>
    <w:rsid w:val="00C41BF3"/>
    <w:rsid w:val="00C42DD6"/>
    <w:rsid w:val="00C545E7"/>
    <w:rsid w:val="00C62F93"/>
    <w:rsid w:val="00C652D4"/>
    <w:rsid w:val="00C65780"/>
    <w:rsid w:val="00C65985"/>
    <w:rsid w:val="00C66858"/>
    <w:rsid w:val="00C71B60"/>
    <w:rsid w:val="00C72E28"/>
    <w:rsid w:val="00C72E69"/>
    <w:rsid w:val="00C7411E"/>
    <w:rsid w:val="00C74923"/>
    <w:rsid w:val="00C75A9A"/>
    <w:rsid w:val="00C75B8B"/>
    <w:rsid w:val="00C76465"/>
    <w:rsid w:val="00C8428D"/>
    <w:rsid w:val="00C84988"/>
    <w:rsid w:val="00C85251"/>
    <w:rsid w:val="00C854A7"/>
    <w:rsid w:val="00C87E74"/>
    <w:rsid w:val="00C90021"/>
    <w:rsid w:val="00C95B31"/>
    <w:rsid w:val="00CA1289"/>
    <w:rsid w:val="00CA34C4"/>
    <w:rsid w:val="00CA4135"/>
    <w:rsid w:val="00CA44A6"/>
    <w:rsid w:val="00CA4AF6"/>
    <w:rsid w:val="00CA59CA"/>
    <w:rsid w:val="00CA6218"/>
    <w:rsid w:val="00CA6D82"/>
    <w:rsid w:val="00CB2356"/>
    <w:rsid w:val="00CB28F5"/>
    <w:rsid w:val="00CB2C05"/>
    <w:rsid w:val="00CB4075"/>
    <w:rsid w:val="00CB4E6D"/>
    <w:rsid w:val="00CB55DC"/>
    <w:rsid w:val="00CB5FD0"/>
    <w:rsid w:val="00CC193A"/>
    <w:rsid w:val="00CC23DE"/>
    <w:rsid w:val="00CC30EB"/>
    <w:rsid w:val="00CC5FAB"/>
    <w:rsid w:val="00CC7477"/>
    <w:rsid w:val="00CD0442"/>
    <w:rsid w:val="00CD089F"/>
    <w:rsid w:val="00CD177C"/>
    <w:rsid w:val="00CD24F7"/>
    <w:rsid w:val="00CD3E3A"/>
    <w:rsid w:val="00CD43F3"/>
    <w:rsid w:val="00CD619C"/>
    <w:rsid w:val="00CD7459"/>
    <w:rsid w:val="00CE02D1"/>
    <w:rsid w:val="00CE292A"/>
    <w:rsid w:val="00CE36F1"/>
    <w:rsid w:val="00CE55A6"/>
    <w:rsid w:val="00CE6F3A"/>
    <w:rsid w:val="00CE7934"/>
    <w:rsid w:val="00CF13FC"/>
    <w:rsid w:val="00CF4AAF"/>
    <w:rsid w:val="00CF561A"/>
    <w:rsid w:val="00CF565C"/>
    <w:rsid w:val="00CF6C18"/>
    <w:rsid w:val="00CF7EA8"/>
    <w:rsid w:val="00D004DA"/>
    <w:rsid w:val="00D00B9F"/>
    <w:rsid w:val="00D01673"/>
    <w:rsid w:val="00D02BFF"/>
    <w:rsid w:val="00D0309A"/>
    <w:rsid w:val="00D04BCF"/>
    <w:rsid w:val="00D05444"/>
    <w:rsid w:val="00D05AD8"/>
    <w:rsid w:val="00D07BA4"/>
    <w:rsid w:val="00D109BA"/>
    <w:rsid w:val="00D13701"/>
    <w:rsid w:val="00D176BE"/>
    <w:rsid w:val="00D17C4E"/>
    <w:rsid w:val="00D17DCA"/>
    <w:rsid w:val="00D21359"/>
    <w:rsid w:val="00D215F6"/>
    <w:rsid w:val="00D227F9"/>
    <w:rsid w:val="00D22BE1"/>
    <w:rsid w:val="00D245B9"/>
    <w:rsid w:val="00D254A5"/>
    <w:rsid w:val="00D25CF5"/>
    <w:rsid w:val="00D2765B"/>
    <w:rsid w:val="00D31DF7"/>
    <w:rsid w:val="00D33B91"/>
    <w:rsid w:val="00D415C6"/>
    <w:rsid w:val="00D41F54"/>
    <w:rsid w:val="00D420EA"/>
    <w:rsid w:val="00D4639E"/>
    <w:rsid w:val="00D504B8"/>
    <w:rsid w:val="00D50FDA"/>
    <w:rsid w:val="00D51ABF"/>
    <w:rsid w:val="00D5444B"/>
    <w:rsid w:val="00D55302"/>
    <w:rsid w:val="00D57CBF"/>
    <w:rsid w:val="00D612F1"/>
    <w:rsid w:val="00D61DC9"/>
    <w:rsid w:val="00D66ABC"/>
    <w:rsid w:val="00D71CFC"/>
    <w:rsid w:val="00D730B7"/>
    <w:rsid w:val="00D775A6"/>
    <w:rsid w:val="00D77966"/>
    <w:rsid w:val="00D82BEB"/>
    <w:rsid w:val="00D85440"/>
    <w:rsid w:val="00D86024"/>
    <w:rsid w:val="00D87224"/>
    <w:rsid w:val="00D93AB9"/>
    <w:rsid w:val="00D93C39"/>
    <w:rsid w:val="00D94CA3"/>
    <w:rsid w:val="00D96595"/>
    <w:rsid w:val="00DA018C"/>
    <w:rsid w:val="00DA0F35"/>
    <w:rsid w:val="00DA249F"/>
    <w:rsid w:val="00DA31E7"/>
    <w:rsid w:val="00DA3C9D"/>
    <w:rsid w:val="00DA4317"/>
    <w:rsid w:val="00DB0F7E"/>
    <w:rsid w:val="00DB5489"/>
    <w:rsid w:val="00DB6C98"/>
    <w:rsid w:val="00DB79C3"/>
    <w:rsid w:val="00DB7C7C"/>
    <w:rsid w:val="00DC036F"/>
    <w:rsid w:val="00DC297F"/>
    <w:rsid w:val="00DC316E"/>
    <w:rsid w:val="00DC5869"/>
    <w:rsid w:val="00DC5A2B"/>
    <w:rsid w:val="00DC701C"/>
    <w:rsid w:val="00DD0E14"/>
    <w:rsid w:val="00DD535E"/>
    <w:rsid w:val="00DD611B"/>
    <w:rsid w:val="00DD7F91"/>
    <w:rsid w:val="00DE3516"/>
    <w:rsid w:val="00DF2010"/>
    <w:rsid w:val="00DF4907"/>
    <w:rsid w:val="00DF5062"/>
    <w:rsid w:val="00E00376"/>
    <w:rsid w:val="00E01016"/>
    <w:rsid w:val="00E043B1"/>
    <w:rsid w:val="00E06882"/>
    <w:rsid w:val="00E107A6"/>
    <w:rsid w:val="00E11F1B"/>
    <w:rsid w:val="00E14EBD"/>
    <w:rsid w:val="00E16734"/>
    <w:rsid w:val="00E20521"/>
    <w:rsid w:val="00E23260"/>
    <w:rsid w:val="00E2367A"/>
    <w:rsid w:val="00E23E1A"/>
    <w:rsid w:val="00E26F80"/>
    <w:rsid w:val="00E27BC7"/>
    <w:rsid w:val="00E30639"/>
    <w:rsid w:val="00E33EEB"/>
    <w:rsid w:val="00E35FC9"/>
    <w:rsid w:val="00E377A4"/>
    <w:rsid w:val="00E405AA"/>
    <w:rsid w:val="00E41346"/>
    <w:rsid w:val="00E41350"/>
    <w:rsid w:val="00E415BE"/>
    <w:rsid w:val="00E420E9"/>
    <w:rsid w:val="00E44480"/>
    <w:rsid w:val="00E4635D"/>
    <w:rsid w:val="00E5363B"/>
    <w:rsid w:val="00E57DDB"/>
    <w:rsid w:val="00E61D76"/>
    <w:rsid w:val="00E63E72"/>
    <w:rsid w:val="00E65B3F"/>
    <w:rsid w:val="00E66917"/>
    <w:rsid w:val="00E674DB"/>
    <w:rsid w:val="00E70912"/>
    <w:rsid w:val="00E70A99"/>
    <w:rsid w:val="00E712EA"/>
    <w:rsid w:val="00E727D3"/>
    <w:rsid w:val="00E75F28"/>
    <w:rsid w:val="00E75F29"/>
    <w:rsid w:val="00E84B2E"/>
    <w:rsid w:val="00E90AA6"/>
    <w:rsid w:val="00E9643B"/>
    <w:rsid w:val="00E977B8"/>
    <w:rsid w:val="00E97AD1"/>
    <w:rsid w:val="00EA0563"/>
    <w:rsid w:val="00EA109B"/>
    <w:rsid w:val="00EA15A8"/>
    <w:rsid w:val="00EA167E"/>
    <w:rsid w:val="00EA2926"/>
    <w:rsid w:val="00EA3CB9"/>
    <w:rsid w:val="00EA564E"/>
    <w:rsid w:val="00EA5946"/>
    <w:rsid w:val="00EB085E"/>
    <w:rsid w:val="00EB0F76"/>
    <w:rsid w:val="00EB2CDE"/>
    <w:rsid w:val="00EB5512"/>
    <w:rsid w:val="00EB58A2"/>
    <w:rsid w:val="00EB791E"/>
    <w:rsid w:val="00EC1A81"/>
    <w:rsid w:val="00EC7E5C"/>
    <w:rsid w:val="00ED05EC"/>
    <w:rsid w:val="00ED2EA0"/>
    <w:rsid w:val="00ED4599"/>
    <w:rsid w:val="00ED78F1"/>
    <w:rsid w:val="00EE07F5"/>
    <w:rsid w:val="00EE10AA"/>
    <w:rsid w:val="00EE23EC"/>
    <w:rsid w:val="00EE4DCA"/>
    <w:rsid w:val="00EF0F62"/>
    <w:rsid w:val="00EF1BF8"/>
    <w:rsid w:val="00F007E1"/>
    <w:rsid w:val="00F00F78"/>
    <w:rsid w:val="00F0134E"/>
    <w:rsid w:val="00F01844"/>
    <w:rsid w:val="00F04038"/>
    <w:rsid w:val="00F057C6"/>
    <w:rsid w:val="00F11CB8"/>
    <w:rsid w:val="00F12F47"/>
    <w:rsid w:val="00F15932"/>
    <w:rsid w:val="00F172A1"/>
    <w:rsid w:val="00F17D96"/>
    <w:rsid w:val="00F204E5"/>
    <w:rsid w:val="00F22565"/>
    <w:rsid w:val="00F2342C"/>
    <w:rsid w:val="00F237B3"/>
    <w:rsid w:val="00F23BA0"/>
    <w:rsid w:val="00F25F74"/>
    <w:rsid w:val="00F26B1A"/>
    <w:rsid w:val="00F27632"/>
    <w:rsid w:val="00F30C37"/>
    <w:rsid w:val="00F31175"/>
    <w:rsid w:val="00F3380E"/>
    <w:rsid w:val="00F355B9"/>
    <w:rsid w:val="00F359FC"/>
    <w:rsid w:val="00F36B76"/>
    <w:rsid w:val="00F3794F"/>
    <w:rsid w:val="00F37C9A"/>
    <w:rsid w:val="00F40837"/>
    <w:rsid w:val="00F41BD3"/>
    <w:rsid w:val="00F42F79"/>
    <w:rsid w:val="00F47773"/>
    <w:rsid w:val="00F5019D"/>
    <w:rsid w:val="00F553CB"/>
    <w:rsid w:val="00F56308"/>
    <w:rsid w:val="00F62F93"/>
    <w:rsid w:val="00F634D6"/>
    <w:rsid w:val="00F64385"/>
    <w:rsid w:val="00F6473F"/>
    <w:rsid w:val="00F64F67"/>
    <w:rsid w:val="00F6630F"/>
    <w:rsid w:val="00F67B4B"/>
    <w:rsid w:val="00F70EB1"/>
    <w:rsid w:val="00F76366"/>
    <w:rsid w:val="00F7724C"/>
    <w:rsid w:val="00F805C0"/>
    <w:rsid w:val="00F928EA"/>
    <w:rsid w:val="00F93002"/>
    <w:rsid w:val="00F974D3"/>
    <w:rsid w:val="00FA73E0"/>
    <w:rsid w:val="00FA74F8"/>
    <w:rsid w:val="00FB0D2C"/>
    <w:rsid w:val="00FB1B33"/>
    <w:rsid w:val="00FB3531"/>
    <w:rsid w:val="00FB4261"/>
    <w:rsid w:val="00FB42BB"/>
    <w:rsid w:val="00FB43B1"/>
    <w:rsid w:val="00FB5115"/>
    <w:rsid w:val="00FB6176"/>
    <w:rsid w:val="00FB62B2"/>
    <w:rsid w:val="00FB6E7C"/>
    <w:rsid w:val="00FB79E3"/>
    <w:rsid w:val="00FC0608"/>
    <w:rsid w:val="00FC1973"/>
    <w:rsid w:val="00FC2155"/>
    <w:rsid w:val="00FC41A7"/>
    <w:rsid w:val="00FC55BD"/>
    <w:rsid w:val="00FC7C95"/>
    <w:rsid w:val="00FD027F"/>
    <w:rsid w:val="00FD2D12"/>
    <w:rsid w:val="00FD675B"/>
    <w:rsid w:val="00FD7483"/>
    <w:rsid w:val="00FE069E"/>
    <w:rsid w:val="00FE0AC4"/>
    <w:rsid w:val="00FE19ED"/>
    <w:rsid w:val="00FE1D4C"/>
    <w:rsid w:val="00FE352F"/>
    <w:rsid w:val="00FE380E"/>
    <w:rsid w:val="00FE4404"/>
    <w:rsid w:val="00FE7B59"/>
    <w:rsid w:val="00FF1B73"/>
    <w:rsid w:val="00FF1D56"/>
    <w:rsid w:val="00FF3D19"/>
    <w:rsid w:val="00FF5410"/>
    <w:rsid w:val="00FF556F"/>
    <w:rsid w:val="00FF6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26E3"/>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 Ch,Heading 2 Char2 Char,Heading 2 Char1 Char Char,TAG,no read,No Spacing211,No Spacing12,No Spacing2111,No Spacing4,No Spacing11111,No Spacing5,No Spacing21,Card,Tags,tags,No Spacing1111,ta"/>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Cards + Font: 12 pt Char,Intense Emphasis3,ci,Underline Char,c,cite,Bo,B"/>
    <w:basedOn w:val="DefaultParagraphFont"/>
    <w:uiPriority w:val="6"/>
    <w:qFormat/>
    <w:rsid w:val="00257D56"/>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Normal Tag Char,body Char,heading 2 Char,Ch Char, Ch Char,Heading 2 Char2 Char Char1,Heading 2 Char1 Char Char Char1,TAG Char2,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paragraph" w:customStyle="1" w:styleId="tag">
    <w:name w:val="tag"/>
    <w:basedOn w:val="Normal"/>
    <w:next w:val="Normal"/>
    <w:link w:val="tagChar"/>
    <w:autoRedefine/>
    <w:qFormat/>
    <w:rsid w:val="00290326"/>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290326"/>
    <w:rPr>
      <w:rFonts w:ascii="Calibri" w:eastAsia="Times New Roman" w:hAnsi="Calibri" w:cs="Times New Roman"/>
      <w:b/>
      <w:sz w:val="24"/>
      <w:szCs w:val="20"/>
    </w:rPr>
  </w:style>
  <w:style w:type="paragraph" w:styleId="DocumentMap">
    <w:name w:val="Document Map"/>
    <w:basedOn w:val="Normal"/>
    <w:link w:val="DocumentMapChar"/>
    <w:uiPriority w:val="99"/>
    <w:semiHidden/>
    <w:rsid w:val="006C57F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C57FE"/>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26E3"/>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 Ch,Heading 2 Char2 Char,Heading 2 Char1 Char Char,TAG,no read,No Spacing211,No Spacing12,No Spacing2111,No Spacing4,No Spacing11111,No Spacing5,No Spacing21,Card,Tags,tags,No Spacing1111,ta"/>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Cards + Font: 12 pt Char,Intense Emphasis3,ci,Underline Char,c,cite,Bo,B"/>
    <w:basedOn w:val="DefaultParagraphFont"/>
    <w:uiPriority w:val="6"/>
    <w:qFormat/>
    <w:rsid w:val="00257D56"/>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Normal Tag Char,body Char,heading 2 Char,Ch Char, Ch Char,Heading 2 Char2 Char Char1,Heading 2 Char1 Char Char Char1,TAG Char2,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paragraph" w:customStyle="1" w:styleId="tag">
    <w:name w:val="tag"/>
    <w:basedOn w:val="Normal"/>
    <w:next w:val="Normal"/>
    <w:link w:val="tagChar"/>
    <w:autoRedefine/>
    <w:qFormat/>
    <w:rsid w:val="00290326"/>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290326"/>
    <w:rPr>
      <w:rFonts w:ascii="Calibri" w:eastAsia="Times New Roman" w:hAnsi="Calibri" w:cs="Times New Roman"/>
      <w:b/>
      <w:sz w:val="24"/>
      <w:szCs w:val="20"/>
    </w:rPr>
  </w:style>
  <w:style w:type="paragraph" w:styleId="DocumentMap">
    <w:name w:val="Document Map"/>
    <w:basedOn w:val="Normal"/>
    <w:link w:val="DocumentMapChar"/>
    <w:uiPriority w:val="99"/>
    <w:semiHidden/>
    <w:rsid w:val="006C57F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C57FE"/>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taipeitimes.com/News/front/archives/2013/10/09/2003574061"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nytimes.com/2014/02/18/opinion/taiwan-and-china-edge-ever-closer.html" TargetMode="External"/><Relationship Id="rId11" Type="http://schemas.openxmlformats.org/officeDocument/2006/relationships/hyperlink" Target="http://thediplomat.com/authors/zachary-keck/" TargetMode="External"/><Relationship Id="rId12" Type="http://schemas.openxmlformats.org/officeDocument/2006/relationships/hyperlink" Target="http://thediplomat.com/2013/12/why-china-wont-attack-taiwan/" TargetMode="External"/><Relationship Id="rId13" Type="http://schemas.openxmlformats.org/officeDocument/2006/relationships/hyperlink" Target="http://thediplomat.com/authors/zachary-keck/" TargetMode="External"/><Relationship Id="rId14" Type="http://schemas.openxmlformats.org/officeDocument/2006/relationships/hyperlink" Target="http://thediplomat.com/2013/12/why-china-wont-attack-taiwan/" TargetMode="External"/><Relationship Id="rId15" Type="http://schemas.openxmlformats.org/officeDocument/2006/relationships/hyperlink" Target="http://www.nytimes.com/2014/02/18/opinion/taiwan-and-china-edge-ever-closer.html" TargetMode="External"/><Relationship Id="rId16" Type="http://schemas.openxmlformats.org/officeDocument/2006/relationships/hyperlink" Target="http://www.foreignpolicy.com/articles/2014/02/11/an_offer_they_cant_refuse" TargetMode="External"/><Relationship Id="rId17" Type="http://schemas.openxmlformats.org/officeDocument/2006/relationships/hyperlink" Target="http://www.foreignpolicy.com/articles/2014/02/11/an_offer_they_cant_refuse" TargetMode="External"/><Relationship Id="rId18" Type="http://schemas.openxmlformats.org/officeDocument/2006/relationships/hyperlink" Target="http://www.nytimes.com/2014/02/12/world/asia/china-and-taiwan-hold-first-official-talks-since-civil-war.html" TargetMode="External"/><Relationship Id="rId19" Type="http://schemas.openxmlformats.org/officeDocument/2006/relationships/hyperlink" Target="http://en.wikipedia.org/wiki/Third_Taiwan_Strait_Crisi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1</TotalTime>
  <Pages>3</Pages>
  <Words>1787</Words>
  <Characters>10188</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Brian Box</cp:lastModifiedBy>
  <cp:revision>2</cp:revision>
  <dcterms:created xsi:type="dcterms:W3CDTF">2014-07-07T21:11:00Z</dcterms:created>
  <dcterms:modified xsi:type="dcterms:W3CDTF">2014-07-07T21:11:00Z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