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E8A824" w14:textId="77777777" w:rsidR="006878F9" w:rsidRDefault="006878F9" w:rsidP="006878F9">
      <w:pPr>
        <w:pStyle w:val="Heading1"/>
      </w:pPr>
      <w:bookmarkStart w:id="0" w:name="_GoBack"/>
      <w:bookmarkEnd w:id="0"/>
      <w:r>
        <w:t>Case Debate</w:t>
      </w:r>
    </w:p>
    <w:p w14:paraId="47872D24" w14:textId="77777777" w:rsidR="00003360" w:rsidRDefault="00A2315B" w:rsidP="006775A8">
      <w:pPr>
        <w:pStyle w:val="Heading2"/>
      </w:pPr>
      <w:r>
        <w:lastRenderedPageBreak/>
        <w:t xml:space="preserve">AT: </w:t>
      </w:r>
      <w:r w:rsidR="006878F9">
        <w:t>Solvency</w:t>
      </w:r>
    </w:p>
    <w:p w14:paraId="27DBA388" w14:textId="77777777" w:rsidR="006878F9" w:rsidRDefault="006878F9" w:rsidP="006878F9">
      <w:pPr>
        <w:pStyle w:val="Heading4"/>
      </w:pPr>
      <w:r>
        <w:t xml:space="preserve">Be skeptical of their advantages – MSP is too new for empirical evidence. </w:t>
      </w:r>
    </w:p>
    <w:p w14:paraId="301D7000" w14:textId="77777777" w:rsidR="00716DFF" w:rsidRPr="00716DFF" w:rsidRDefault="00716DFF" w:rsidP="006878F9">
      <w:pPr>
        <w:rPr>
          <w:rStyle w:val="StyleStyleBold12pt"/>
        </w:rPr>
      </w:pPr>
      <w:r>
        <w:rPr>
          <w:rStyle w:val="StyleStyleBold12pt"/>
        </w:rPr>
        <w:t>Tierney ‘13</w:t>
      </w:r>
    </w:p>
    <w:p w14:paraId="745E706F" w14:textId="77777777" w:rsidR="006878F9" w:rsidRDefault="00716DFF" w:rsidP="006878F9">
      <w:pPr>
        <w:rPr>
          <w:sz w:val="16"/>
          <w:szCs w:val="16"/>
        </w:rPr>
      </w:pPr>
      <w:r>
        <w:rPr>
          <w:sz w:val="16"/>
          <w:szCs w:val="16"/>
        </w:rPr>
        <w:t xml:space="preserve">Susan F. Tierney, PhD </w:t>
      </w:r>
      <w:r w:rsidRPr="00716DFF">
        <w:rPr>
          <w:sz w:val="16"/>
          <w:szCs w:val="16"/>
        </w:rPr>
        <w:t>Planning for Offshore Energy Development:</w:t>
      </w:r>
      <w:r>
        <w:rPr>
          <w:sz w:val="16"/>
          <w:szCs w:val="16"/>
        </w:rPr>
        <w:t xml:space="preserve"> </w:t>
      </w:r>
      <w:r w:rsidRPr="00716DFF">
        <w:rPr>
          <w:sz w:val="16"/>
          <w:szCs w:val="16"/>
        </w:rPr>
        <w:t>How Marine Spatial Planning Could Improve the Leasing/Permitting</w:t>
      </w:r>
      <w:r>
        <w:rPr>
          <w:sz w:val="16"/>
          <w:szCs w:val="16"/>
        </w:rPr>
        <w:t xml:space="preserve"> </w:t>
      </w:r>
      <w:r w:rsidRPr="00716DFF">
        <w:rPr>
          <w:sz w:val="16"/>
          <w:szCs w:val="16"/>
        </w:rPr>
        <w:t>Processes for Offshore Wind and Offshore Oil/Natural Gas Development June 2013 http://www.analysisgroup.com/uploadedFiles/Publishing/Articles/Planning_for_Ocean_Energy_Development_Complete.pdf</w:t>
      </w:r>
    </w:p>
    <w:p w14:paraId="660C5A9E" w14:textId="77777777" w:rsidR="006878F9" w:rsidRDefault="006878F9" w:rsidP="006878F9">
      <w:pPr>
        <w:rPr>
          <w:sz w:val="16"/>
          <w:szCs w:val="16"/>
        </w:rPr>
      </w:pPr>
      <w:r w:rsidRPr="00973826">
        <w:rPr>
          <w:rStyle w:val="StyleBoldUnderline"/>
        </w:rPr>
        <w:t>At the federal level</w:t>
      </w:r>
      <w:r w:rsidRPr="00973826">
        <w:rPr>
          <w:sz w:val="16"/>
          <w:szCs w:val="16"/>
        </w:rPr>
        <w:t xml:space="preserve"> (and even at the state and regional level), </w:t>
      </w:r>
      <w:r w:rsidRPr="00973826">
        <w:rPr>
          <w:rStyle w:val="StyleBoldUnderline"/>
        </w:rPr>
        <w:t>the ocean-planning process is still relatively new.</w:t>
      </w:r>
      <w:r w:rsidRPr="00973826">
        <w:rPr>
          <w:sz w:val="16"/>
          <w:szCs w:val="16"/>
        </w:rPr>
        <w:t xml:space="preserve"> Because both it and the current permitting processes for oil/gas and wind are still evolving, </w:t>
      </w:r>
      <w:r w:rsidRPr="00973826">
        <w:rPr>
          <w:rStyle w:val="StyleBoldUnderline"/>
        </w:rPr>
        <w:t>there is little empirical experience about specific ways</w:t>
      </w:r>
      <w:r w:rsidRPr="00973826">
        <w:rPr>
          <w:sz w:val="16"/>
          <w:szCs w:val="16"/>
        </w:rPr>
        <w:t xml:space="preserve"> that </w:t>
      </w:r>
      <w:r w:rsidRPr="00973826">
        <w:rPr>
          <w:rStyle w:val="StyleBoldUnderline"/>
        </w:rPr>
        <w:t>ocean planning may have</w:t>
      </w:r>
      <w:r w:rsidRPr="00973826">
        <w:rPr>
          <w:sz w:val="16"/>
          <w:szCs w:val="16"/>
        </w:rPr>
        <w:t xml:space="preserve"> already </w:t>
      </w:r>
      <w:r w:rsidRPr="00973826">
        <w:rPr>
          <w:rStyle w:val="StyleBoldUnderline"/>
        </w:rPr>
        <w:t>been helpful</w:t>
      </w:r>
      <w:r w:rsidRPr="00973826">
        <w:rPr>
          <w:sz w:val="16"/>
          <w:szCs w:val="16"/>
        </w:rPr>
        <w:t xml:space="preserve"> in</w:t>
      </w:r>
      <w:r>
        <w:rPr>
          <w:sz w:val="16"/>
          <w:szCs w:val="16"/>
        </w:rPr>
        <w:t xml:space="preserve"> </w:t>
      </w:r>
      <w:r w:rsidRPr="00973826">
        <w:rPr>
          <w:sz w:val="16"/>
          <w:szCs w:val="16"/>
        </w:rPr>
        <w:t xml:space="preserve">rendering the offshore-ocean permitting process more efficient. Moreover, the </w:t>
      </w:r>
      <w:r w:rsidRPr="00973826">
        <w:rPr>
          <w:rStyle w:val="StyleBoldUnderline"/>
        </w:rPr>
        <w:t>newness of the</w:t>
      </w:r>
      <w:r w:rsidRPr="00973826">
        <w:rPr>
          <w:sz w:val="16"/>
          <w:szCs w:val="16"/>
        </w:rPr>
        <w:t xml:space="preserve"> ocean</w:t>
      </w:r>
      <w:r>
        <w:rPr>
          <w:sz w:val="16"/>
          <w:szCs w:val="16"/>
        </w:rPr>
        <w:t xml:space="preserve"> </w:t>
      </w:r>
      <w:r w:rsidRPr="00973826">
        <w:rPr>
          <w:sz w:val="16"/>
          <w:szCs w:val="16"/>
        </w:rPr>
        <w:t xml:space="preserve">planning </w:t>
      </w:r>
      <w:r w:rsidRPr="00973826">
        <w:rPr>
          <w:rStyle w:val="StyleBoldUnderline"/>
        </w:rPr>
        <w:t>process has caused some in the development community to be</w:t>
      </w:r>
      <w:r w:rsidRPr="00973826">
        <w:rPr>
          <w:sz w:val="16"/>
          <w:szCs w:val="16"/>
        </w:rPr>
        <w:t xml:space="preserve"> skeptical and </w:t>
      </w:r>
      <w:r w:rsidRPr="00973826">
        <w:rPr>
          <w:rStyle w:val="StyleBoldUnderline"/>
        </w:rPr>
        <w:t>concerned</w:t>
      </w:r>
      <w:r w:rsidRPr="00973826">
        <w:rPr>
          <w:sz w:val="16"/>
          <w:szCs w:val="16"/>
        </w:rPr>
        <w:t xml:space="preserve"> that </w:t>
      </w:r>
      <w:r w:rsidRPr="00973826">
        <w:rPr>
          <w:rStyle w:val="StyleBoldUnderline"/>
        </w:rPr>
        <w:t>it will make the process more</w:t>
      </w:r>
      <w:r w:rsidRPr="00973826">
        <w:rPr>
          <w:sz w:val="16"/>
          <w:szCs w:val="16"/>
        </w:rPr>
        <w:t xml:space="preserve">, rather than less, </w:t>
      </w:r>
      <w:r w:rsidRPr="00973826">
        <w:rPr>
          <w:rStyle w:val="StyleBoldUnderline"/>
        </w:rPr>
        <w:t>inefficient.</w:t>
      </w:r>
      <w:r>
        <w:rPr>
          <w:sz w:val="16"/>
          <w:szCs w:val="16"/>
        </w:rPr>
        <w:t xml:space="preserve"> </w:t>
      </w:r>
      <w:r w:rsidRPr="00973826">
        <w:rPr>
          <w:sz w:val="16"/>
          <w:szCs w:val="16"/>
        </w:rPr>
        <w:t>It is therefore necessary to rely upon informed speculation about the potential for ocean planning to</w:t>
      </w:r>
      <w:r>
        <w:rPr>
          <w:sz w:val="16"/>
          <w:szCs w:val="16"/>
        </w:rPr>
        <w:t xml:space="preserve"> </w:t>
      </w:r>
      <w:r w:rsidRPr="00973826">
        <w:rPr>
          <w:sz w:val="16"/>
          <w:szCs w:val="16"/>
        </w:rPr>
        <w:t>improve the efficiency of offshore energy development. This speculation is influenced by detailed</w:t>
      </w:r>
      <w:r>
        <w:rPr>
          <w:sz w:val="16"/>
          <w:szCs w:val="16"/>
        </w:rPr>
        <w:t xml:space="preserve"> </w:t>
      </w:r>
      <w:r w:rsidRPr="00973826">
        <w:rPr>
          <w:sz w:val="16"/>
          <w:szCs w:val="16"/>
        </w:rPr>
        <w:t>research into and analyses of the current processes used to issue leases and obtain plan/permit approvals</w:t>
      </w:r>
      <w:r>
        <w:rPr>
          <w:sz w:val="16"/>
          <w:szCs w:val="16"/>
        </w:rPr>
        <w:t xml:space="preserve"> </w:t>
      </w:r>
      <w:r w:rsidRPr="00973826">
        <w:rPr>
          <w:sz w:val="16"/>
          <w:szCs w:val="16"/>
        </w:rPr>
        <w:t xml:space="preserve">for offshore energy development processes. </w:t>
      </w:r>
    </w:p>
    <w:p w14:paraId="02FD48D4" w14:textId="77777777" w:rsidR="00182E00" w:rsidRDefault="00182E00" w:rsidP="006878F9">
      <w:pPr>
        <w:rPr>
          <w:sz w:val="16"/>
          <w:szCs w:val="16"/>
        </w:rPr>
      </w:pPr>
    </w:p>
    <w:p w14:paraId="49DF8FEF" w14:textId="77777777" w:rsidR="00182E00" w:rsidRDefault="00182E00" w:rsidP="00182E00">
      <w:pPr>
        <w:pStyle w:val="Heading4"/>
      </w:pPr>
      <w:r>
        <w:t xml:space="preserve">MSP collapses the economy – jobs loss, farm collapse, and doesn’t solve energy </w:t>
      </w:r>
    </w:p>
    <w:p w14:paraId="20A19008" w14:textId="77777777" w:rsidR="00182E00" w:rsidRPr="00132B3A" w:rsidRDefault="00182E00" w:rsidP="00182E00">
      <w:r w:rsidRPr="00D622FC">
        <w:rPr>
          <w:rStyle w:val="StyleStyleBold12pt"/>
        </w:rPr>
        <w:t>Hastings</w:t>
      </w:r>
      <w:r>
        <w:rPr>
          <w:rStyle w:val="StyleStyleBold12pt"/>
        </w:rPr>
        <w:t xml:space="preserve"> 12 </w:t>
      </w:r>
      <w:r w:rsidRPr="00925083">
        <w:rPr>
          <w:sz w:val="16"/>
          <w:szCs w:val="16"/>
        </w:rPr>
        <w:t>(Doc Hastings, Washington's 4th congressional district in the US House of Representatives, “Obama's national ocean policy threatens jobs and economic activities onshore and off,” June 19, 2012, http://www.foxnews.com/opinion/2012/06/19/obama-national-ocean-policy-threatens-jobs-and-economic-activites-onshore-and/)</w:t>
      </w:r>
      <w:r w:rsidRPr="00132B3A">
        <w:t xml:space="preserve"> </w:t>
      </w:r>
    </w:p>
    <w:p w14:paraId="711F42F8" w14:textId="77777777" w:rsidR="00FA7270" w:rsidRDefault="00182E00" w:rsidP="00182E00">
      <w:pPr>
        <w:rPr>
          <w:rStyle w:val="StyleBoldUnderline"/>
        </w:rPr>
      </w:pPr>
      <w:r w:rsidRPr="00D622FC">
        <w:rPr>
          <w:rStyle w:val="StyleBoldUnderline"/>
        </w:rPr>
        <w:t>Imposing mandatory ocean zoning could place huge portions of our oceans and coasts off-limits, seriously curtailing recreational activities, commercial fishing, and all types of energy development</w:t>
      </w:r>
      <w:r w:rsidRPr="00132B3A">
        <w:rPr>
          <w:sz w:val="16"/>
        </w:rPr>
        <w:t xml:space="preserve"> </w:t>
      </w:r>
      <w:r w:rsidRPr="00D622FC">
        <w:rPr>
          <w:rStyle w:val="StyleBoldUnderline"/>
        </w:rPr>
        <w:t>– including renewable energy such as offshore wind farms.</w:t>
      </w:r>
      <w:r w:rsidRPr="00132B3A">
        <w:rPr>
          <w:rStyle w:val="StyleBoldUnderline"/>
          <w:sz w:val="12"/>
        </w:rPr>
        <w:t>¶</w:t>
      </w:r>
      <w:r w:rsidRPr="00132B3A">
        <w:rPr>
          <w:sz w:val="16"/>
        </w:rPr>
        <w:t xml:space="preserve"> What’s even more alarming is that </w:t>
      </w:r>
      <w:r w:rsidRPr="00D622FC">
        <w:rPr>
          <w:rStyle w:val="StyleBoldUnderline"/>
        </w:rPr>
        <w:t>the impact of this Executive Order is not limited to just our oceans. It establishes regional planning bodies with the authority to regulate as far inland as necessary</w:t>
      </w:r>
      <w:r w:rsidRPr="00132B3A">
        <w:rPr>
          <w:sz w:val="16"/>
        </w:rPr>
        <w:t>. All rivers eventually drain into the ocean, which gives this policy the justification it needs to reach far inland.</w:t>
      </w:r>
      <w:r w:rsidRPr="00132B3A">
        <w:rPr>
          <w:sz w:val="12"/>
        </w:rPr>
        <w:t>¶</w:t>
      </w:r>
      <w:r w:rsidRPr="00132B3A">
        <w:rPr>
          <w:sz w:val="16"/>
        </w:rPr>
        <w:t xml:space="preserve"> For example, the Gulf of Mexico Regional Planning Body will make decisions to regulate activities throughout the entire Mississippi River watershed if those activities have the potential to affect the Gulf of Mexico. This means </w:t>
      </w:r>
      <w:r w:rsidRPr="00D622FC">
        <w:rPr>
          <w:rStyle w:val="StyleBoldUnderline"/>
        </w:rPr>
        <w:t>a policy billed as protecting our oceans will have the ability to regulate inland activities that occur as far north as Minnesota. If farmers and ranchers thought having the EPA in their backyard was bad, wait until the National Ocean Council comes sailing upstream for a visit too.</w:t>
      </w:r>
      <w:r w:rsidRPr="00132B3A">
        <w:rPr>
          <w:rStyle w:val="StyleBoldUnderline"/>
          <w:sz w:val="12"/>
        </w:rPr>
        <w:t>¶</w:t>
      </w:r>
      <w:r w:rsidRPr="00D622FC">
        <w:rPr>
          <w:rStyle w:val="StyleBoldUnderline"/>
        </w:rPr>
        <w:t xml:space="preserve"> The American Farm Bureau Federation has raised serious concerns, stating that “it could extend to the regulation of every farm and ranch in the United States</w:t>
      </w:r>
      <w:r w:rsidRPr="00132B3A">
        <w:rPr>
          <w:sz w:val="16"/>
        </w:rPr>
        <w:t>.”</w:t>
      </w:r>
      <w:r w:rsidRPr="00132B3A">
        <w:rPr>
          <w:sz w:val="12"/>
        </w:rPr>
        <w:t>¶</w:t>
      </w:r>
      <w:r w:rsidRPr="00132B3A">
        <w:rPr>
          <w:sz w:val="16"/>
        </w:rPr>
        <w:t xml:space="preserve"> To make matters worse, taxpayers will be stuck with the considerable financial costs of implementing this Executive Order and the vague and </w:t>
      </w:r>
      <w:r w:rsidRPr="00D622FC">
        <w:rPr>
          <w:rStyle w:val="StyleBoldUnderline"/>
        </w:rPr>
        <w:t>undefined objectives will no doubt be used as fuel for costly frivolous lawsuits to stop or delay federally-permitted activities</w:t>
      </w:r>
      <w:r w:rsidRPr="00132B3A">
        <w:rPr>
          <w:sz w:val="16"/>
        </w:rPr>
        <w:t xml:space="preserve">. </w:t>
      </w:r>
      <w:r w:rsidRPr="00D622FC">
        <w:rPr>
          <w:rStyle w:val="StyleBoldUnderline"/>
        </w:rPr>
        <w:t>Adding to these costs is the lost economic activity and stifled job creation that will result from new restrictions and regulatory uncertainly brought on by the policy.</w:t>
      </w:r>
    </w:p>
    <w:p w14:paraId="5759098C" w14:textId="77777777" w:rsidR="00FA7270" w:rsidRPr="00624049" w:rsidRDefault="00FA7270" w:rsidP="00FA7270">
      <w:pPr>
        <w:pStyle w:val="Heading4"/>
      </w:pPr>
      <w:r w:rsidRPr="00624049">
        <w:t xml:space="preserve">Spatial planning ensures environmental destruction- zoning ensures resource extraction and conflict escalation. </w:t>
      </w:r>
    </w:p>
    <w:p w14:paraId="0DD0179B" w14:textId="77777777" w:rsidR="00FA7270" w:rsidRPr="00103F0A" w:rsidRDefault="00FA7270" w:rsidP="00FA7270">
      <w:pPr>
        <w:rPr>
          <w:rStyle w:val="StyleStyleBold12pt"/>
        </w:rPr>
      </w:pPr>
      <w:r w:rsidRPr="00103F0A">
        <w:rPr>
          <w:rStyle w:val="StyleStyleBold12pt"/>
        </w:rPr>
        <w:t>Olson 2010</w:t>
      </w:r>
    </w:p>
    <w:p w14:paraId="03263D53" w14:textId="77777777" w:rsidR="00FA7270" w:rsidRPr="00FA7270" w:rsidRDefault="00FA7270" w:rsidP="00FA7270">
      <w:pPr>
        <w:rPr>
          <w:sz w:val="18"/>
        </w:rPr>
      </w:pPr>
      <w:r w:rsidRPr="00103F0A">
        <w:rPr>
          <w:sz w:val="18"/>
        </w:rPr>
        <w:t>Olson, Julia. "Seeding Nature, Ceding Culture: Redefining the Boundaries of the Marine Commons through Spatial Management and GIS."Geoforum 41.2 (2010): 293-303. Science Direct. Web. 1 July 2014. &lt;http://www.sciencedirect.com.www2.lib.ku.edu:2048/science/article/pii/S0016718509001511#&gt;.</w:t>
      </w:r>
    </w:p>
    <w:p w14:paraId="6D0B4C7A" w14:textId="77777777" w:rsidR="00FA7270" w:rsidRDefault="00FA7270" w:rsidP="00FA7270">
      <w:pPr>
        <w:rPr>
          <w:sz w:val="12"/>
        </w:rPr>
      </w:pPr>
      <w:r w:rsidRPr="00624049">
        <w:rPr>
          <w:rStyle w:val="StyleBoldUnderline"/>
        </w:rPr>
        <w:t>Yet while ocean zoning is seen as something of a new solution¶ for marine conflicts, the model of</w:t>
      </w:r>
      <w:r>
        <w:t xml:space="preserve"> </w:t>
      </w:r>
      <w:r w:rsidRPr="00624049">
        <w:rPr>
          <w:rStyle w:val="StyleBoldUnderline"/>
        </w:rPr>
        <w:t>terrestrial zoning</w:t>
      </w:r>
      <w:r>
        <w:t xml:space="preserve"> upon which it</w:t>
      </w:r>
      <w:r w:rsidRPr="00103F0A">
        <w:rPr>
          <w:sz w:val="12"/>
        </w:rPr>
        <w:t xml:space="preserve">¶ </w:t>
      </w:r>
      <w:r>
        <w:t xml:space="preserve">is based is hardly without its critics. </w:t>
      </w:r>
      <w:r w:rsidRPr="00624049">
        <w:rPr>
          <w:rStyle w:val="StyleBoldUnderline"/>
        </w:rPr>
        <w:t>Proponents of smart growth,¶</w:t>
      </w:r>
      <w:r w:rsidRPr="00103F0A">
        <w:rPr>
          <w:sz w:val="12"/>
        </w:rPr>
        <w:t xml:space="preserve"> </w:t>
      </w:r>
      <w:r>
        <w:t>new urbanism, and mixed-use communities have pointed to the</w:t>
      </w:r>
      <w:r w:rsidRPr="00103F0A">
        <w:rPr>
          <w:sz w:val="12"/>
        </w:rPr>
        <w:t xml:space="preserve">¶ </w:t>
      </w:r>
      <w:r>
        <w:t>myriad problems—including sprawl, traffic, pollution, loss of farmland,</w:t>
      </w:r>
      <w:r w:rsidRPr="00103F0A">
        <w:rPr>
          <w:sz w:val="12"/>
        </w:rPr>
        <w:t xml:space="preserve">¶ </w:t>
      </w:r>
      <w:r>
        <w:t>and so on—created by separating the activities of daily life.</w:t>
      </w:r>
      <w:r w:rsidRPr="00103F0A">
        <w:rPr>
          <w:sz w:val="12"/>
        </w:rPr>
        <w:t xml:space="preserve">¶ </w:t>
      </w:r>
      <w:r w:rsidRPr="00624049">
        <w:rPr>
          <w:rStyle w:val="StyleBoldUnderline"/>
        </w:rPr>
        <w:t>The view that zoning will end conflict assumes that such conflicts¶ center only on doing different things in the same place, while creating¶ zones of ‘‘use-priority”</w:t>
      </w:r>
      <w:r>
        <w:t xml:space="preserve"> areas begs the question of whose values</w:t>
      </w:r>
      <w:r w:rsidRPr="00103F0A">
        <w:rPr>
          <w:sz w:val="12"/>
        </w:rPr>
        <w:t xml:space="preserve">¶ </w:t>
      </w:r>
      <w:r>
        <w:t xml:space="preserve">will dictate a given zone’s </w:t>
      </w:r>
      <w:r w:rsidRPr="00624049">
        <w:rPr>
          <w:rStyle w:val="StyleBoldUnderline"/>
        </w:rPr>
        <w:t>‘‘most important” activities. As such,¶ conflict may simply be displaced from the ocean to places where¶ policies are crafted or where their impacts are lived</w:t>
      </w:r>
      <w:r>
        <w:t>. Indeed scholars</w:t>
      </w:r>
      <w:r w:rsidRPr="00103F0A">
        <w:rPr>
          <w:sz w:val="12"/>
        </w:rPr>
        <w:t xml:space="preserve">¶ </w:t>
      </w:r>
      <w:r>
        <w:t>have long noted how zoning laws are colored by cultural ideas</w:t>
      </w:r>
      <w:r w:rsidRPr="00103F0A">
        <w:rPr>
          <w:sz w:val="12"/>
        </w:rPr>
        <w:t xml:space="preserve">¶ </w:t>
      </w:r>
      <w:r>
        <w:t>(</w:t>
      </w:r>
      <w:r w:rsidRPr="00624049">
        <w:rPr>
          <w:rStyle w:val="StyleBoldUnderline"/>
        </w:rPr>
        <w:t>for example, public versus private/domestic space) that are distinctly¶ bourgeois, raced and gendered and thus favor certain¶ groups of people</w:t>
      </w:r>
      <w:r>
        <w:t xml:space="preserve"> (Ritzdorf, 1994; Perin, 1977; LiPuma and Meltzoff,</w:t>
      </w:r>
      <w:r w:rsidRPr="00103F0A">
        <w:rPr>
          <w:sz w:val="12"/>
        </w:rPr>
        <w:t xml:space="preserve">¶ </w:t>
      </w:r>
      <w:r>
        <w:t>1997). Some economists have also been critical of marine zoning’s</w:t>
      </w:r>
      <w:r w:rsidRPr="00103F0A">
        <w:rPr>
          <w:sz w:val="12"/>
        </w:rPr>
        <w:t xml:space="preserve">¶ </w:t>
      </w:r>
      <w:r>
        <w:t>creation of ‘‘divided” property rights that do not fully consider ‘‘the</w:t>
      </w:r>
      <w:r w:rsidRPr="00103F0A">
        <w:rPr>
          <w:sz w:val="12"/>
        </w:rPr>
        <w:t xml:space="preserve">¶ </w:t>
      </w:r>
      <w:r>
        <w:t>opportunity costs of foregone production” that might otherwise</w:t>
      </w:r>
      <w:r w:rsidRPr="00103F0A">
        <w:rPr>
          <w:sz w:val="12"/>
        </w:rPr>
        <w:t xml:space="preserve">¶ </w:t>
      </w:r>
      <w:r>
        <w:t>‘‘maximize joint wealth” (Edwards, 2000, p. 4). In other words,</w:t>
      </w:r>
      <w:r w:rsidRPr="00103F0A">
        <w:rPr>
          <w:sz w:val="12"/>
        </w:rPr>
        <w:t xml:space="preserve">¶ </w:t>
      </w:r>
      <w:r w:rsidRPr="00624049">
        <w:rPr>
          <w:rStyle w:val="StyleBoldUnderline"/>
        </w:rPr>
        <w:t>the ‘‘economic benefits” of zoning cannot be assumed for ‘‘it is¶ an empirical question whether ocean wealth would be improved</w:t>
      </w:r>
      <w:r>
        <w:t>”</w:t>
      </w:r>
      <w:r w:rsidRPr="00103F0A">
        <w:rPr>
          <w:sz w:val="12"/>
        </w:rPr>
        <w:t xml:space="preserve">¶ </w:t>
      </w:r>
      <w:r>
        <w:t>(ibid, p. 7). A focus on aggregate wealth though leaves unanswered</w:t>
      </w:r>
      <w:r w:rsidRPr="00103F0A">
        <w:rPr>
          <w:sz w:val="12"/>
        </w:rPr>
        <w:t xml:space="preserve">¶ </w:t>
      </w:r>
      <w:r>
        <w:t>the effect of an initially unequal distribution of wealth on the</w:t>
      </w:r>
      <w:r w:rsidRPr="00103F0A">
        <w:rPr>
          <w:sz w:val="12"/>
        </w:rPr>
        <w:t xml:space="preserve">¶ </w:t>
      </w:r>
      <w:r>
        <w:t>prices and outcomes in a market-based economy, as well as the</w:t>
      </w:r>
      <w:r w:rsidRPr="00103F0A">
        <w:rPr>
          <w:sz w:val="12"/>
        </w:rPr>
        <w:t xml:space="preserve">¶ </w:t>
      </w:r>
      <w:r>
        <w:t xml:space="preserve">changes in subjectivity and practices that </w:t>
      </w:r>
      <w:r w:rsidRPr="00624049">
        <w:rPr>
          <w:rStyle w:val="StyleBoldUnderline"/>
        </w:rPr>
        <w:t>the neoliberalization of¶ resource economies and identities can engender</w:t>
      </w:r>
      <w:r>
        <w:t>.</w:t>
      </w:r>
      <w:r w:rsidRPr="00103F0A">
        <w:rPr>
          <w:sz w:val="12"/>
        </w:rPr>
        <w:t xml:space="preserve">¶ </w:t>
      </w:r>
      <w:r>
        <w:t xml:space="preserve">These </w:t>
      </w:r>
      <w:r w:rsidRPr="00624049">
        <w:rPr>
          <w:rStyle w:val="StyleBoldUnderline"/>
        </w:rPr>
        <w:t>questions take on additional significance in the context of¶ resource managemen</w:t>
      </w:r>
      <w:r>
        <w:t>t, for as Agrawal (2003) has argued in his review</w:t>
      </w:r>
      <w:r w:rsidRPr="00103F0A">
        <w:rPr>
          <w:sz w:val="12"/>
        </w:rPr>
        <w:t xml:space="preserve">¶ </w:t>
      </w:r>
      <w:r>
        <w:t xml:space="preserve">of the literature on </w:t>
      </w:r>
      <w:r w:rsidRPr="00624049">
        <w:rPr>
          <w:rStyle w:val="StyleBoldUnderline"/>
        </w:rPr>
        <w:t>common property</w:t>
      </w:r>
      <w:r>
        <w:t>, attention to internal</w:t>
      </w:r>
      <w:r w:rsidRPr="00103F0A">
        <w:rPr>
          <w:sz w:val="12"/>
        </w:rPr>
        <w:t xml:space="preserve">¶ </w:t>
      </w:r>
      <w:r>
        <w:t xml:space="preserve">politics and power relations </w:t>
      </w:r>
      <w:r w:rsidRPr="00624049">
        <w:rPr>
          <w:rStyle w:val="StyleBoldUnderline"/>
        </w:rPr>
        <w:t>is crucial for understanding how marginalization¶ may continue in management institutions</w:t>
      </w:r>
      <w:r>
        <w:t xml:space="preserve">, how </w:t>
      </w:r>
      <w:r w:rsidRPr="00624049">
        <w:rPr>
          <w:rStyle w:val="StyleBoldUnderline"/>
        </w:rPr>
        <w:t>resistance¶ to enforcement may be engendered, and thus how resources¶ come to be used. Inattention to difference and subjectivity has¶ encouraged the assumption that community members share ideas¶ of efficiency, environmental change, and modernization</w:t>
      </w:r>
      <w:r>
        <w:t>. ‘‘Institutional</w:t>
      </w:r>
      <w:r w:rsidRPr="00103F0A">
        <w:rPr>
          <w:sz w:val="12"/>
        </w:rPr>
        <w:t xml:space="preserve">¶ </w:t>
      </w:r>
      <w:r>
        <w:t>strategies to govern [common-pool resources]—to allocate,</w:t>
      </w:r>
      <w:r w:rsidRPr="00103F0A">
        <w:rPr>
          <w:sz w:val="12"/>
        </w:rPr>
        <w:t xml:space="preserve">¶ </w:t>
      </w:r>
      <w:r>
        <w:t>to monitor, to sanction, to enforce, to adjudicate—do not simply</w:t>
      </w:r>
      <w:r w:rsidRPr="00103F0A">
        <w:rPr>
          <w:sz w:val="12"/>
        </w:rPr>
        <w:t xml:space="preserve">¶ </w:t>
      </w:r>
      <w:r>
        <w:t>constrain the actions of already existing sovereign subjects”.</w:t>
      </w:r>
      <w:r w:rsidRPr="00103F0A">
        <w:rPr>
          <w:sz w:val="12"/>
        </w:rPr>
        <w:t xml:space="preserve">¶ </w:t>
      </w:r>
      <w:r>
        <w:t>Rather, he writes, ‘‘</w:t>
      </w:r>
      <w:r w:rsidRPr="00624049">
        <w:rPr>
          <w:rStyle w:val="StyleBoldUnderline"/>
        </w:rPr>
        <w:t>these strategies and their effects on flows of¶ power shape human subjects, their interests, and their agency”.</w:t>
      </w:r>
      <w:r w:rsidRPr="00624049">
        <w:t xml:space="preserve"> </w:t>
      </w:r>
      <w:r>
        <w:t>(2003, p. 258). Agrawal’s writings have raised questions about</w:t>
      </w:r>
      <w:r w:rsidRPr="00624049">
        <w:rPr>
          <w:sz w:val="12"/>
        </w:rPr>
        <w:t xml:space="preserve">¶ </w:t>
      </w:r>
      <w:r w:rsidRPr="00624049">
        <w:rPr>
          <w:rStyle w:val="StyleBoldUnderline"/>
        </w:rPr>
        <w:t>the relations between governance and subjectivity, exploring the¶ connections between techniques of self and differential social practices</w:t>
      </w:r>
      <w:r w:rsidRPr="00624049">
        <w:rPr>
          <w:sz w:val="12"/>
        </w:rPr>
        <w:t xml:space="preserve">¶ </w:t>
      </w:r>
      <w:r>
        <w:t xml:space="preserve">(Agrawal, 2005). </w:t>
      </w:r>
      <w:r w:rsidRPr="00624049">
        <w:rPr>
          <w:rStyle w:val="StyleBoldUnderline"/>
        </w:rPr>
        <w:t>Personal interests</w:t>
      </w:r>
      <w:r>
        <w:t xml:space="preserve"> </w:t>
      </w:r>
      <w:r w:rsidRPr="00624049">
        <w:rPr>
          <w:rStyle w:val="StyleBoldUnderline"/>
        </w:rPr>
        <w:t>become redefined through¶ environmental practices of intimate government,</w:t>
      </w:r>
      <w:r>
        <w:t xml:space="preserve"> he argues, but in</w:t>
      </w:r>
      <w:r w:rsidRPr="00624049">
        <w:rPr>
          <w:sz w:val="12"/>
        </w:rPr>
        <w:t xml:space="preserve">¶ </w:t>
      </w:r>
      <w:r>
        <w:t>ways that do not predictably ally with pre-given categories of identity.</w:t>
      </w:r>
      <w:r w:rsidRPr="00624049">
        <w:rPr>
          <w:sz w:val="12"/>
        </w:rPr>
        <w:t xml:space="preserve">¶ </w:t>
      </w:r>
    </w:p>
    <w:p w14:paraId="6581CE6B" w14:textId="77777777" w:rsidR="00FA7270" w:rsidRDefault="00FA7270" w:rsidP="00182E00">
      <w:pPr>
        <w:rPr>
          <w:rStyle w:val="StyleBoldUnderline"/>
        </w:rPr>
      </w:pPr>
    </w:p>
    <w:p w14:paraId="3FD8D795" w14:textId="77777777" w:rsidR="00934ECA" w:rsidRDefault="00934ECA" w:rsidP="00934ECA">
      <w:pPr>
        <w:pStyle w:val="Heading4"/>
      </w:pPr>
      <w:r>
        <w:t>MSP is status quo—solves the case.</w:t>
      </w:r>
    </w:p>
    <w:p w14:paraId="7CD33A81" w14:textId="77777777" w:rsidR="00934ECA" w:rsidRDefault="00934ECA" w:rsidP="00934ECA">
      <w:pPr>
        <w:rPr>
          <w:b/>
        </w:rPr>
      </w:pPr>
      <w:r w:rsidRPr="00B45E4C">
        <w:rPr>
          <w:rStyle w:val="StyleStyleBold12pt"/>
        </w:rPr>
        <w:t>Kappel et Al 9</w:t>
      </w:r>
      <w:r>
        <w:rPr>
          <w:b/>
        </w:rPr>
        <w:t xml:space="preserve"> </w:t>
      </w:r>
    </w:p>
    <w:p w14:paraId="4E785CBA" w14:textId="77777777" w:rsidR="00934ECA" w:rsidRPr="00B45E4C" w:rsidRDefault="00934ECA" w:rsidP="00934ECA">
      <w:r w:rsidRPr="00934ECA">
        <w:rPr>
          <w:sz w:val="16"/>
          <w:szCs w:val="16"/>
        </w:rPr>
        <w:t>(Phd in Biological Sciences and Associate Project Scientist at the University of California, Santa Barbara. In the Zone Comprehensive Ocean Protection http://eds.a.ebscohost.com/ehost/detail?vid=5&amp;sid=d80cbbdc-a340-482e-8ad8-73de2d583522%40sessionmgr4003&amp;hid=4108&amp;bdata=JnNpdGU9ZWhvc3QtbGl2ZQ%3d%3d#db=a9h&amp;AN=37791552)</w:t>
      </w:r>
    </w:p>
    <w:p w14:paraId="7A8A1AC4" w14:textId="77777777" w:rsidR="00934ECA" w:rsidRPr="00BC0AD4" w:rsidRDefault="00934ECA" w:rsidP="00934ECA">
      <w:pPr>
        <w:rPr>
          <w:bCs/>
          <w:u w:val="single"/>
        </w:rPr>
      </w:pPr>
      <w:r w:rsidRPr="00821396">
        <w:rPr>
          <w:rStyle w:val="StyleBoldUnderline"/>
        </w:rPr>
        <w:t>Advocates for changing</w:t>
      </w:r>
      <w:r w:rsidRPr="00821396">
        <w:t xml:space="preserve"> U.S. </w:t>
      </w:r>
      <w:r w:rsidRPr="00821396">
        <w:rPr>
          <w:rStyle w:val="StyleBoldUnderline"/>
        </w:rPr>
        <w:t>ocean policy are</w:t>
      </w:r>
      <w:r w:rsidRPr="00821396">
        <w:t xml:space="preserve"> increasingly </w:t>
      </w:r>
      <w:r w:rsidRPr="00821396">
        <w:rPr>
          <w:rStyle w:val="StyleBoldUnderline"/>
        </w:rPr>
        <w:t>calling for comprehensive ocean zoning</w:t>
      </w:r>
      <w:r w:rsidRPr="00821396">
        <w:t xml:space="preserve">, a form of ecosystem-based management in which zones are designated for different uses in order </w:t>
      </w:r>
      <w:r w:rsidRPr="00821396">
        <w:rPr>
          <w:rStyle w:val="StyleBoldUnderline"/>
        </w:rPr>
        <w:t>to separate incompatible activities and reduce conflicts, protect vulnerable ecosystems from potential stressors, and plan for future uses.</w:t>
      </w:r>
      <w:r w:rsidRPr="00821396">
        <w:t xml:space="preserve"> Zoning is already in the planning stages in a variety of places.</w:t>
      </w:r>
      <w:r w:rsidRPr="00821396">
        <w:rPr>
          <w:sz w:val="12"/>
        </w:rPr>
        <w:t>¶</w:t>
      </w:r>
      <w:r w:rsidRPr="00821396">
        <w:t xml:space="preserve"> </w:t>
      </w:r>
      <w:r w:rsidRPr="00821396">
        <w:rPr>
          <w:rStyle w:val="StyleBoldUnderline"/>
        </w:rPr>
        <w:t>Creating a comprehensive, national, ecosystem-based, ocean zoning policy could address many of the ubiquitous problems with current policy by providing a set of overarching guiding principles and a standardized mechanism for the planning of ocean uses that takes into account cumulative effects.</w:t>
      </w:r>
      <w:r w:rsidRPr="00821396">
        <w:t xml:space="preserve"> In order </w:t>
      </w:r>
      <w:r w:rsidRPr="007A0098">
        <w:rPr>
          <w:rStyle w:val="StyleBoldUnderline"/>
        </w:rPr>
        <w:t>to</w:t>
      </w:r>
      <w:r w:rsidRPr="00821396">
        <w:t xml:space="preserve"> be successful, the policy must </w:t>
      </w:r>
      <w:r w:rsidRPr="007A0098">
        <w:rPr>
          <w:rStyle w:val="StyleBoldUnderline"/>
        </w:rPr>
        <w:t>mandate and streamline interagency coordination and integrated decisionmaking</w:t>
      </w:r>
      <w:r w:rsidRPr="00821396">
        <w:t xml:space="preserve">. </w:t>
      </w:r>
      <w:r w:rsidRPr="00934ECA">
        <w:rPr>
          <w:sz w:val="16"/>
          <w:szCs w:val="16"/>
        </w:rPr>
        <w:t>It should also provide for public accountability and effective stakeholder engagement. Finally, it should be supported by scientific tools and information that allow participants in the process to understand where and why serious cumulative effects occur and how best to address them.¶</w:t>
      </w:r>
      <w:r w:rsidRPr="00821396">
        <w:t xml:space="preserve"> </w:t>
      </w:r>
      <w:r w:rsidRPr="00821396">
        <w:rPr>
          <w:rStyle w:val="StyleBoldUnderline"/>
        </w:rPr>
        <w:t>An integrated management approach would be a major shift in ocean policy. Managers will need not only a new governance framework but also</w:t>
      </w:r>
      <w:r w:rsidRPr="00821396">
        <w:t xml:space="preserve"> new </w:t>
      </w:r>
      <w:r w:rsidRPr="00821396">
        <w:rPr>
          <w:rStyle w:val="StyleBoldUnderline"/>
        </w:rPr>
        <w:t>tools for prioritizing and coordinating management actions and measuring success.</w:t>
      </w:r>
      <w:r w:rsidRPr="00821396">
        <w:t xml:space="preserve"> </w:t>
      </w:r>
      <w:r w:rsidRPr="00934ECA">
        <w:rPr>
          <w:sz w:val="16"/>
          <w:szCs w:val="16"/>
        </w:rPr>
        <w:t>They must be able to:¶ Understand the spatial distribution of multiple human activities and the direct and indirect stresses on the ecosystem associated with those activities¶ Assess cumulative effects of multiple current and future activities, both inside and out of their jurisdictions, that affect target ecosystems and resources in the management area¶ Identify sets of interacting or overlapping activities that suggest where and when coordination between agencies is critical¶ Prioritize the most important threats to address and/or places to invest limited resources¶ Effectively monitor management performance and changing threats over time¶ Given the differences among the stressors — in their effects, intensity, and scale — comparing them with a common metric or combining them into a measure of cumulative impact in order to meet these needs has been difficult.</w:t>
      </w:r>
      <w:r w:rsidRPr="00821396">
        <w:t xml:space="preserve"> </w:t>
      </w:r>
      <w:r w:rsidRPr="00821396">
        <w:rPr>
          <w:rStyle w:val="StyleBoldUnderline"/>
        </w:rPr>
        <w:t>Managers have lacked comprehensive data and a systematic framework for measuring cumulative effects, effectively making it impossible for them to implement ecosystembased management or comprehensive ecosystem-based ocean zoning. Thanks to a new tool developed by a diverse group of scientists and described below, managers are now able to assess, visualize, and monitor cumulative effects. This tool is already being used to address the needs listed above and to guide the implementation of ecosystem-based management in several places. The resulting maps of cumulative human impact produced by the process show an overtaxed ocean, reinforcing the urgent need for careful zoning of multiple uses.</w:t>
      </w:r>
    </w:p>
    <w:p w14:paraId="1F31D12F" w14:textId="77777777" w:rsidR="00934ECA" w:rsidRDefault="00934ECA" w:rsidP="00182E00">
      <w:pPr>
        <w:rPr>
          <w:rStyle w:val="StyleBoldUnderline"/>
        </w:rPr>
      </w:pPr>
    </w:p>
    <w:p w14:paraId="5532B4D7" w14:textId="77777777" w:rsidR="00182E00" w:rsidRDefault="00182E00" w:rsidP="00182E00">
      <w:pPr>
        <w:rPr>
          <w:rStyle w:val="StyleBoldUnderline"/>
        </w:rPr>
      </w:pPr>
    </w:p>
    <w:p w14:paraId="155081DC" w14:textId="77777777" w:rsidR="00182E00" w:rsidRDefault="00182E00" w:rsidP="006878F9">
      <w:pPr>
        <w:rPr>
          <w:sz w:val="16"/>
          <w:szCs w:val="16"/>
        </w:rPr>
      </w:pPr>
    </w:p>
    <w:p w14:paraId="4C92A206" w14:textId="77777777" w:rsidR="00182E00" w:rsidRDefault="00182E00" w:rsidP="00A2315B">
      <w:pPr>
        <w:pStyle w:val="Heading2"/>
      </w:pPr>
      <w:r>
        <w:t xml:space="preserve">AT: Navy Adv. </w:t>
      </w:r>
    </w:p>
    <w:p w14:paraId="305E9680" w14:textId="77777777" w:rsidR="00353B51" w:rsidRDefault="00353B51" w:rsidP="004F288A">
      <w:pPr>
        <w:pStyle w:val="Heading3"/>
      </w:pPr>
      <w:r>
        <w:t>Navy is Obsolete</w:t>
      </w:r>
    </w:p>
    <w:p w14:paraId="37C06991" w14:textId="77777777" w:rsidR="00353B51" w:rsidRDefault="00353B51" w:rsidP="00353B51">
      <w:pPr>
        <w:pStyle w:val="Heading4"/>
      </w:pPr>
      <w:r>
        <w:t>Our navy is outdated and becoming more and more worthless</w:t>
      </w:r>
    </w:p>
    <w:p w14:paraId="6B9EBAF0" w14:textId="77777777" w:rsidR="00353B51" w:rsidRDefault="00353B51" w:rsidP="00353B51">
      <w:pPr>
        <w:rPr>
          <w:rStyle w:val="StyleStyleBold12pt"/>
        </w:rPr>
      </w:pPr>
      <w:r>
        <w:rPr>
          <w:rStyle w:val="StyleStyleBold12pt"/>
        </w:rPr>
        <w:t>Sweetman, 14</w:t>
      </w:r>
    </w:p>
    <w:p w14:paraId="43766C2B" w14:textId="77777777" w:rsidR="00353B51" w:rsidRPr="00353B51" w:rsidRDefault="00353B51" w:rsidP="00353B51">
      <w:pPr>
        <w:rPr>
          <w:sz w:val="16"/>
          <w:szCs w:val="16"/>
        </w:rPr>
      </w:pPr>
      <w:r w:rsidRPr="00353B51">
        <w:rPr>
          <w:sz w:val="16"/>
          <w:szCs w:val="16"/>
        </w:rPr>
        <w:t xml:space="preserve">(Bill, aerospace and defense journalist, "Tomorrow’s Stealthy Subs Could Sink America’s Navy", 5/12, </w:t>
      </w:r>
      <w:hyperlink r:id="rId6" w:history="1">
        <w:r w:rsidRPr="00353B51">
          <w:rPr>
            <w:rStyle w:val="Hyperlink"/>
            <w:sz w:val="16"/>
            <w:szCs w:val="16"/>
          </w:rPr>
          <w:t>www.thedailybeast.com/articles/2014/05/12/tomorrow-s-stealthy-subs-could-sink-america-s-navy.html</w:t>
        </w:r>
      </w:hyperlink>
      <w:r w:rsidRPr="00353B51">
        <w:rPr>
          <w:sz w:val="16"/>
          <w:szCs w:val="16"/>
        </w:rPr>
        <w:t xml:space="preserve"> NL)</w:t>
      </w:r>
    </w:p>
    <w:p w14:paraId="31208583" w14:textId="77777777" w:rsidR="00F31610" w:rsidRPr="00257ED4" w:rsidRDefault="00353B51" w:rsidP="00353B51">
      <w:pPr>
        <w:rPr>
          <w:sz w:val="12"/>
        </w:rPr>
      </w:pPr>
      <w:r w:rsidRPr="0091727C">
        <w:rPr>
          <w:rStyle w:val="StyleBoldUnderline"/>
        </w:rPr>
        <w:t>The U.S. military is relying on sub-hunting tech that’s decades old</w:t>
      </w:r>
      <w:r w:rsidRPr="00257ED4">
        <w:rPr>
          <w:sz w:val="12"/>
        </w:rPr>
        <w:t xml:space="preserve">. Meanwhile, </w:t>
      </w:r>
      <w:r w:rsidRPr="0091727C">
        <w:rPr>
          <w:rStyle w:val="StyleBoldUnderline"/>
        </w:rPr>
        <w:t>the targets they’re trying to find are getting quieter and more invisible</w:t>
      </w:r>
      <w:r w:rsidRPr="00257ED4">
        <w:rPr>
          <w:sz w:val="12"/>
        </w:rPr>
        <w:t xml:space="preserve"> by the day.¶ Submarines are getting quieter, stealthier, and better armed. And that could mean major trouble for the U.S. Navy and its aging fleet of sub-hunters. The tactical balance between the surface warship and the submarine has strategic impact. The submarine is not made for a show of force. Its principal weapon is designed not to damage a ship, but to sink it—rapidly and probably with much loss of life. It’s a sure way to shift the trajectory of any conflict in a more violent direction.¶ The best deterrent against submarine attack is robust defense—but as little as surface sailors like to discuss it, that defense has seldom been less assured.¶ </w:t>
      </w:r>
      <w:r w:rsidRPr="0091727C">
        <w:rPr>
          <w:rStyle w:val="StyleBoldUnderline"/>
        </w:rPr>
        <w:t>Modern</w:t>
      </w:r>
      <w:r w:rsidRPr="00257ED4">
        <w:rPr>
          <w:sz w:val="12"/>
        </w:rPr>
        <w:t xml:space="preserve"> diesel-electric </w:t>
      </w:r>
      <w:r w:rsidRPr="0091727C">
        <w:rPr>
          <w:rStyle w:val="StyleBoldUnderline"/>
        </w:rPr>
        <w:t>submarines</w:t>
      </w:r>
      <w:r w:rsidRPr="00257ED4">
        <w:rPr>
          <w:sz w:val="12"/>
        </w:rPr>
        <w:t xml:space="preserve"> (SSKs) </w:t>
      </w:r>
      <w:r w:rsidRPr="0091727C">
        <w:rPr>
          <w:rStyle w:val="StyleBoldUnderline"/>
        </w:rPr>
        <w:t>are very hard to detect</w:t>
      </w:r>
      <w:r w:rsidRPr="00257ED4">
        <w:rPr>
          <w:sz w:val="12"/>
        </w:rPr>
        <w:t xml:space="preserve">. It’s not that SSKs with air-independent propulsion (AIP) systems are much quieter, but they mitigate the SSK’s drawback: lack of speed and endurance on quiet electric power. When the Swedish AIP boat </w:t>
      </w:r>
      <w:r w:rsidRPr="00257ED4">
        <w:rPr>
          <w:i/>
          <w:iCs/>
          <w:sz w:val="12"/>
        </w:rPr>
        <w:t>Gotland</w:t>
      </w:r>
      <w:r w:rsidRPr="00257ED4">
        <w:rPr>
          <w:sz w:val="12"/>
        </w:rPr>
        <w:t xml:space="preserve"> operated with the U.S. Navy out of San Diego in 2005-07, the Navy’s surface ships turned up all too often in a photo album acquired by the submarine’s mast. The sub was so quiet, that it consistently managed to get within easy torpedo range.¶ AIP submarines are a high priority in the budgets of nations such as Singapore, Korea and Japan. Russia has struggled with its </w:t>
      </w:r>
      <w:r w:rsidRPr="00257ED4">
        <w:rPr>
          <w:i/>
          <w:iCs/>
          <w:sz w:val="12"/>
        </w:rPr>
        <w:t>Lada</w:t>
      </w:r>
      <w:r w:rsidRPr="00257ED4">
        <w:rPr>
          <w:sz w:val="12"/>
        </w:rPr>
        <w:t xml:space="preserve">-class boats, but persisted, and is selling them to China. Sweden, whose Kockums yard developed the AIP technology for Japan’s big 4,100-ton </w:t>
      </w:r>
      <w:r w:rsidRPr="00257ED4">
        <w:rPr>
          <w:i/>
          <w:iCs/>
          <w:sz w:val="12"/>
        </w:rPr>
        <w:t>Soryu</w:t>
      </w:r>
      <w:r w:rsidRPr="00257ED4">
        <w:rPr>
          <w:sz w:val="12"/>
        </w:rPr>
        <w:t xml:space="preserve">-class subs, had trouble getting its A26 replacement submarine program started. In an indication of its importance, Saab will buy the Kockums yard back for Sweden from ThyssenKrupp Marine Systems.¶ AIP—which uses stored liquid oxygen and fuel to generate power underwater—seems to be here to stay, whether it uses the Swedish-developed Stirling-cycle engine (a 19th-century curiosity, but very efficient) or fuel cells, favored by ThyssenKrupp’s German yards and Russia. Lithium-ion batteries will further increase underwater performance. Kockums advertises another step in invisibility called Ghost (genuine holistic stealth) which, like stealth technology on an airplane, involves the careful blending of hull shapes and rubber-like coatings to make the submarine into a weak sonar target.¶ </w:t>
      </w:r>
      <w:r w:rsidRPr="00496F8E">
        <w:rPr>
          <w:rStyle w:val="StyleBoldUnderline"/>
        </w:rPr>
        <w:t>Other improvements are making the submarine more elusive and lethal. Masts with high-definition cameras are as clear as direct-vision optics—so the mast needs only to break the surface and make a single sweep to provide a full horizon view.</w:t>
      </w:r>
      <w:r w:rsidRPr="00257ED4">
        <w:rPr>
          <w:sz w:val="12"/>
        </w:rPr>
        <w:t xml:space="preserve"> Finmeccanica’s WASS division and Atlas Electronik offer modern all-electric torpedoes with multiple guidance modes, from fiber-optic to wake-homing, and back-breaking influence fuzes that work too often for comfort.¶ Antisubmarine warfare (ASW) has not stagnated, but it shows signs of disarray. After the end of the Cold War stopped the Soviet Union’s push for quieter submarines, the U.S. scrapped improvements to the P-3 sub-hunting plane and the P-3’s replacement. The carrier-based S-3 Viking went the same way, and the U.K., more recently, retired the Nimrod and canceled its deeply flawed MRA4 replacement sub-hunters. ASW assets and crews have been diverted to reconnaissance missions in overland and littoral wars. The Navy’s strategy for the new Boeing P-8A Poseidon is to get the airframes first, because P-3s are wearing out.¶ That’s pretty much it for Russia’s Golden Age. After the 18th century, Russia devoted itself mostly to being big fat loserland.¶ The U.S. Navy’s ASW future hinges on two new technologies: multistatic, active, coherent (MAC) acoustic systems, or sonar, and automated radar detection of periscopes. Today, airplanes mainly hunt submarines by para-dropping a pattern of sonobuoys, most of which are passive listening devices. “Active” search nodes depend on noise sources that can be as simple as an explosive squib. Planned for later P-8A models, MAC uses buoys that can transmit tones and sophisticated waveforms that, when they bounce off the sub and are picked up by the other buoys in the network, can accurately pin down its position. MAC is likely to be quite costly to operate—the P-8A carries many more buoys than a P-3, and the buoys are more complex. </w:t>
      </w:r>
      <w:r w:rsidRPr="00257ED4">
        <w:rPr>
          <w:rStyle w:val="Emphasis"/>
        </w:rPr>
        <w:t>Testing so far has not been a disaster</w:t>
      </w:r>
      <w:r w:rsidRPr="00257ED4">
        <w:rPr>
          <w:sz w:val="12"/>
        </w:rPr>
        <w:t xml:space="preserve">, but it has been limited. One series of tests last year was truncated so that the test aircraft and crew could go and chase drug-runners. Picking real targets from false targets and clutter is still down to operators.¶ Better ways to detect periscopes—with the radar cross-section of a floating Coke can—have been under study since the early 1990s, but the Navy has vacillated on deployment plans. The new Automatic Radar Periscope Detection and Discrimination (ARPDD) technology—which uses very fast scanning and a lot of signal processing to tell a slow-moving scope from drifting debris—was to be used on upgraded P-3 radars. But in 2005—after the Gotland tests started, which may not have been a coincidence—the plans changed to stress close-in defense of the aircraft carrier, with ARPDD used first on MH-60R helicopters and on a radar mounted on the carrier itself. ARPDD disappeared from the P-8 radar requirement, then returned. More recently, the carrier-mounted radar has been discontinued and surface combatants will have ARPDD.¶ But the key to telling the periscope and the Coke can apart is that one of them is moving purposefully, and an electronic mast that surfaces intermittently makes an even less obvious track than a direct-view periscope that has to stay up to function. That change was not in sight when ARPDD was conceived.¶ </w:t>
      </w:r>
      <w:r w:rsidRPr="00257ED4">
        <w:rPr>
          <w:rStyle w:val="StyleBoldUnderline"/>
        </w:rPr>
        <w:t>Surface warfare may be heading for a strategic dilemma. The surface combatant</w:t>
      </w:r>
      <w:r w:rsidRPr="00257ED4">
        <w:rPr>
          <w:sz w:val="12"/>
        </w:rPr>
        <w:t xml:space="preserve"> is vital for many missions—but its </w:t>
      </w:r>
      <w:r w:rsidRPr="00257ED4">
        <w:rPr>
          <w:rStyle w:val="StyleBoldUnderline"/>
        </w:rPr>
        <w:t>utility could be drastically limited</w:t>
      </w:r>
      <w:r w:rsidRPr="00257ED4">
        <w:rPr>
          <w:sz w:val="12"/>
        </w:rPr>
        <w:t xml:space="preserve"> if a submarine threat imposes a no-go area. And as more new AIP subs enter service, </w:t>
      </w:r>
      <w:r w:rsidRPr="00257ED4">
        <w:rPr>
          <w:rStyle w:val="StyleBoldUnderline"/>
        </w:rPr>
        <w:t>denying the problem is less and less of an option</w:t>
      </w:r>
      <w:r w:rsidRPr="00257ED4">
        <w:rPr>
          <w:sz w:val="12"/>
        </w:rPr>
        <w:t>.</w:t>
      </w:r>
    </w:p>
    <w:p w14:paraId="47AECEE7" w14:textId="77777777" w:rsidR="00353B51" w:rsidRDefault="00353B51" w:rsidP="00353B51"/>
    <w:p w14:paraId="1844455E" w14:textId="77777777" w:rsidR="00073A05" w:rsidRPr="00236DE2" w:rsidRDefault="00073A05" w:rsidP="00073A05">
      <w:pPr>
        <w:pStyle w:val="Heading4"/>
      </w:pPr>
      <w:r w:rsidRPr="00236DE2">
        <w:t xml:space="preserve">U.S Navy is Outdated- China can block naval </w:t>
      </w:r>
    </w:p>
    <w:p w14:paraId="0E25EBA3" w14:textId="77777777" w:rsidR="00073A05" w:rsidRPr="00934CFC" w:rsidRDefault="00073A05" w:rsidP="00073A05">
      <w:pPr>
        <w:rPr>
          <w:rStyle w:val="StyleStyleBold12pt"/>
        </w:rPr>
      </w:pPr>
      <w:r w:rsidRPr="00934CFC">
        <w:rPr>
          <w:rStyle w:val="StyleStyleBold12pt"/>
        </w:rPr>
        <w:t>Krepinevich 9— president of the Center for Strategic and Budgetary Assessments</w:t>
      </w:r>
    </w:p>
    <w:p w14:paraId="5FCD8070" w14:textId="77777777" w:rsidR="00073A05" w:rsidRPr="00073A05" w:rsidRDefault="00073A05" w:rsidP="00073A05">
      <w:pPr>
        <w:rPr>
          <w:sz w:val="16"/>
          <w:szCs w:val="16"/>
        </w:rPr>
      </w:pPr>
      <w:r w:rsidRPr="00073A05">
        <w:rPr>
          <w:sz w:val="16"/>
          <w:szCs w:val="16"/>
        </w:rPr>
        <w:t xml:space="preserve">Andrew, “The Pentagon’sWasting Assets: The Eroding Foundations of American Power” Foreign Affairs Volume 88 • Number 4, July/August </w:t>
      </w:r>
    </w:p>
    <w:p w14:paraId="69C539AD" w14:textId="77777777" w:rsidR="00073A05" w:rsidRPr="00236DE2" w:rsidRDefault="00073A05" w:rsidP="00073A05">
      <w:pPr>
        <w:pStyle w:val="card"/>
        <w:ind w:left="0"/>
        <w:rPr>
          <w:rFonts w:asciiTheme="majorHAnsi" w:hAnsiTheme="majorHAnsi"/>
        </w:rPr>
      </w:pPr>
      <w:r w:rsidRPr="00236DE2">
        <w:rPr>
          <w:rFonts w:asciiTheme="majorHAnsi" w:hAnsiTheme="majorHAnsi"/>
        </w:rPr>
        <w:t xml:space="preserve">In East Asia, </w:t>
      </w:r>
      <w:r w:rsidRPr="00236DE2">
        <w:rPr>
          <w:rStyle w:val="StyleBoldUnderline"/>
          <w:rFonts w:asciiTheme="majorHAnsi" w:hAnsiTheme="majorHAnsi"/>
        </w:rPr>
        <w:t>an even more formidable challenge is emerging. China</w:t>
      </w:r>
      <w:r w:rsidRPr="00236DE2">
        <w:rPr>
          <w:rFonts w:asciiTheme="majorHAnsi" w:hAnsiTheme="majorHAnsi"/>
        </w:rPr>
        <w:t xml:space="preserve">’s People’s Liberation Army </w:t>
      </w:r>
      <w:r w:rsidRPr="00236DE2">
        <w:rPr>
          <w:rStyle w:val="StyleBoldUnderline"/>
          <w:rFonts w:asciiTheme="majorHAnsi" w:hAnsiTheme="majorHAnsi"/>
        </w:rPr>
        <w:t>is aggressively developing capabilities and strategies to degrade the U.S. military’s ability to project power into the region</w:t>
      </w:r>
      <w:r w:rsidRPr="00236DE2">
        <w:rPr>
          <w:rFonts w:asciiTheme="majorHAnsi" w:hAnsiTheme="majorHAnsi"/>
        </w:rPr>
        <w:t xml:space="preserve">. The PLA’s buildup is being guided by the lessons drawn by the Chinese military from the two Iraq wars and the 1999 war in the Balkans. The Chinese were particularly impressed by the effectiveness of U.S. precision-strike capabilities and the role played by space systems, which provided reliable navigation and communications, as well as weather, targeting, and missile-warning data. The effort is also being driven by the Chinese experience during the 1995–96 Taiwan Strait crisis, when a U.S. aircraft carrier, the U.S.S. Nimitz, entered the Taiwan Strait to compel China to stand down from its threats to Taiwan. This display of </w:t>
      </w:r>
      <w:r w:rsidRPr="00236DE2">
        <w:rPr>
          <w:rStyle w:val="StyleBoldUnderline"/>
          <w:rFonts w:asciiTheme="majorHAnsi" w:hAnsiTheme="majorHAnsi"/>
        </w:rPr>
        <w:t>U.S. naval power bolstered China’s determination to curb the United States’ access to East Asia</w:t>
      </w:r>
      <w:r w:rsidRPr="00236DE2">
        <w:rPr>
          <w:rFonts w:asciiTheme="majorHAnsi" w:hAnsiTheme="majorHAnsi"/>
        </w:rPr>
        <w:t xml:space="preserve">. Senior Chinese political and military leaders decided it would be foolhardy to challenge the U.S. military head-on. Instead, </w:t>
      </w:r>
      <w:r w:rsidRPr="00236DE2">
        <w:rPr>
          <w:rStyle w:val="StyleBoldUnderline"/>
          <w:rFonts w:asciiTheme="majorHAnsi" w:hAnsiTheme="majorHAnsi"/>
        </w:rPr>
        <w:t>China is working to combine Western technology with Eastern stratagems</w:t>
      </w:r>
      <w:r w:rsidRPr="00236DE2">
        <w:rPr>
          <w:rFonts w:asciiTheme="majorHAnsi" w:hAnsiTheme="majorHAnsi"/>
        </w:rPr>
        <w:t xml:space="preserve">, aiming to be able to seize the initiative in the event of a conflict by exploiting the element of surprise. </w:t>
      </w:r>
      <w:r w:rsidRPr="00236DE2">
        <w:rPr>
          <w:rStyle w:val="StyleBoldUnderline"/>
          <w:rFonts w:asciiTheme="majorHAnsi" w:hAnsiTheme="majorHAnsi"/>
        </w:rPr>
        <w:t>The Chinese approach would entail destroying or disrupting the U.S. military’s communications networks and</w:t>
      </w:r>
      <w:r w:rsidRPr="00236DE2">
        <w:rPr>
          <w:rFonts w:asciiTheme="majorHAnsi" w:hAnsiTheme="majorHAnsi"/>
        </w:rPr>
        <w:t xml:space="preserve"> </w:t>
      </w:r>
      <w:r w:rsidRPr="00236DE2">
        <w:rPr>
          <w:rStyle w:val="StyleBoldUnderline"/>
          <w:rFonts w:asciiTheme="majorHAnsi" w:hAnsiTheme="majorHAnsi"/>
        </w:rPr>
        <w:t>launching preemptive attacks</w:t>
      </w:r>
      <w:r w:rsidRPr="00236DE2">
        <w:rPr>
          <w:rFonts w:asciiTheme="majorHAnsi" w:hAnsiTheme="majorHAnsi"/>
        </w:rPr>
        <w:t xml:space="preserve">, to the point where such attacks, or even </w:t>
      </w:r>
      <w:r w:rsidRPr="00236DE2">
        <w:rPr>
          <w:rStyle w:val="StyleBoldUnderline"/>
          <w:rFonts w:asciiTheme="majorHAnsi" w:hAnsiTheme="majorHAnsi"/>
        </w:rPr>
        <w:t>the threat</w:t>
      </w:r>
      <w:r w:rsidRPr="00236DE2">
        <w:rPr>
          <w:rFonts w:asciiTheme="majorHAnsi" w:hAnsiTheme="majorHAnsi"/>
        </w:rPr>
        <w:t xml:space="preserve"> of such attacks, </w:t>
      </w:r>
      <w:r w:rsidRPr="00236DE2">
        <w:rPr>
          <w:rStyle w:val="StyleBoldUnderline"/>
          <w:rFonts w:asciiTheme="majorHAnsi" w:hAnsiTheme="majorHAnsi"/>
        </w:rPr>
        <w:t>would raise the costs of U.S. action to prohibitive levels.</w:t>
      </w:r>
      <w:r w:rsidRPr="00236DE2">
        <w:rPr>
          <w:rFonts w:asciiTheme="majorHAnsi" w:hAnsiTheme="majorHAnsi"/>
        </w:rPr>
        <w:t xml:space="preserve"> The Chinese call the military capabilities that support this strategy “assassin’s mace.” The underlying mantra is that assassin’s mace weapons and techniques will enable “the inferior” (China) to defeat “the superior” (the United States). </w:t>
      </w:r>
      <w:r w:rsidRPr="00236DE2">
        <w:rPr>
          <w:rStyle w:val="StyleBoldUnderline"/>
          <w:rFonts w:asciiTheme="majorHAnsi" w:hAnsiTheme="majorHAnsi"/>
        </w:rPr>
        <w:t>Chinese efforts are focused on developing and fielding what U.S. military analysts refer to as “anti-access/area-denial”</w:t>
      </w:r>
      <w:r w:rsidRPr="00236DE2">
        <w:rPr>
          <w:rFonts w:asciiTheme="majorHAnsi" w:hAnsiTheme="majorHAnsi"/>
        </w:rPr>
        <w:t xml:space="preserve"> (a2/ad) capabilities. Generally speaking, </w:t>
      </w:r>
      <w:r w:rsidRPr="00236DE2">
        <w:rPr>
          <w:rStyle w:val="StyleBoldUnderline"/>
          <w:rFonts w:asciiTheme="majorHAnsi" w:hAnsiTheme="majorHAnsi"/>
        </w:rPr>
        <w:t>Chinese anti-access forces seek to deny U.S. forces the ability to operate from forward bases, such as Kadena Air Base, on Okinawa, and Andersen Air Force Base, on Guam.</w:t>
      </w:r>
      <w:r w:rsidRPr="00236DE2">
        <w:rPr>
          <w:rFonts w:asciiTheme="majorHAnsi" w:hAnsiTheme="majorHAnsi"/>
        </w:rPr>
        <w:t xml:space="preserve"> The Chinese are, for example, fielding large numbers of conventionally armed ballistic missiles capable of striking these bases with a high degree of accuracy. </w:t>
      </w:r>
      <w:r w:rsidRPr="00236DE2">
        <w:rPr>
          <w:rStyle w:val="StyleBoldUnderline"/>
          <w:rFonts w:asciiTheme="majorHAnsi" w:hAnsiTheme="majorHAnsi"/>
        </w:rPr>
        <w:t>Although recent advances in</w:t>
      </w:r>
      <w:r w:rsidRPr="00236DE2">
        <w:rPr>
          <w:rFonts w:asciiTheme="majorHAnsi" w:hAnsiTheme="majorHAnsi"/>
        </w:rPr>
        <w:t xml:space="preserve"> directed-energy technology—such as solid-state </w:t>
      </w:r>
      <w:r w:rsidRPr="00236DE2">
        <w:rPr>
          <w:rStyle w:val="StyleBoldUnderline"/>
          <w:rFonts w:asciiTheme="majorHAnsi" w:hAnsiTheme="majorHAnsi"/>
        </w:rPr>
        <w:t>lasers</w:t>
      </w:r>
      <w:r w:rsidRPr="00236DE2">
        <w:rPr>
          <w:rFonts w:asciiTheme="majorHAnsi" w:hAnsiTheme="majorHAnsi"/>
        </w:rPr>
        <w:t>—</w:t>
      </w:r>
      <w:r w:rsidRPr="00236DE2">
        <w:rPr>
          <w:rStyle w:val="StyleBoldUnderline"/>
          <w:rFonts w:asciiTheme="majorHAnsi" w:hAnsiTheme="majorHAnsi"/>
        </w:rPr>
        <w:t>may enable the United States to field significantly</w:t>
      </w:r>
      <w:r w:rsidRPr="00236DE2">
        <w:rPr>
          <w:rFonts w:asciiTheme="majorHAnsi" w:hAnsiTheme="majorHAnsi"/>
        </w:rPr>
        <w:t xml:space="preserve"> more effective missile defense systems in the next decade, </w:t>
      </w:r>
      <w:r w:rsidRPr="00236DE2">
        <w:rPr>
          <w:rStyle w:val="StyleBoldUnderline"/>
          <w:rFonts w:asciiTheme="majorHAnsi" w:hAnsiTheme="majorHAnsi"/>
        </w:rPr>
        <w:t>present defenses against ballistic missile attacks are limited</w:t>
      </w:r>
      <w:r w:rsidRPr="00236DE2">
        <w:rPr>
          <w:rFonts w:asciiTheme="majorHAnsi" w:hAnsiTheme="majorHAnsi"/>
        </w:rPr>
        <w:t xml:space="preserve">. These defenses can be overwhelmed when confronted with missile barrages. The intended message to the United States and its East Asian allies and partners is clear: </w:t>
      </w:r>
      <w:r w:rsidRPr="00236DE2">
        <w:rPr>
          <w:rStyle w:val="StyleBoldUnderline"/>
          <w:rFonts w:asciiTheme="majorHAnsi" w:hAnsiTheme="majorHAnsi"/>
        </w:rPr>
        <w:t>China has the means to put at risk the forward bases from which most U.S. strike aircraft must operate. Area-denial capabilities are aimed at restricting the U.S. Navy’s</w:t>
      </w:r>
      <w:r w:rsidRPr="00236DE2">
        <w:rPr>
          <w:rFonts w:asciiTheme="majorHAnsi" w:hAnsiTheme="majorHAnsi"/>
        </w:rPr>
        <w:t xml:space="preserve"> freedom of action from China’s coast out to “the second island chain”— a line of islands that extends roughly from the southeastern edge of Japan to Guam. </w:t>
      </w:r>
      <w:r w:rsidRPr="00236DE2">
        <w:rPr>
          <w:rStyle w:val="StyleBoldUnderline"/>
          <w:rFonts w:asciiTheme="majorHAnsi" w:hAnsiTheme="majorHAnsi"/>
        </w:rPr>
        <w:t>The PLA is constructing over-the-horizon radars, fielding unmanned aerial vehicles, and deploying reconnaissance satellites to detect U.S. surface warships at progressively greater distances. It is acquiring a large number of submarines armed with advanced torpedoes and high-speed, sea-skimming ascms to stalk U.S. carriers</w:t>
      </w:r>
      <w:r w:rsidRPr="00236DE2">
        <w:rPr>
          <w:rFonts w:asciiTheme="majorHAnsi" w:hAnsiTheme="majorHAnsi"/>
        </w:rPr>
        <w:t xml:space="preserve"> and their escorts. (In 2006, a Chinese submarine surfaced in the midst of a U.S. carrier strike group, much to the U.S. Navy’s embarrassment.) And it is procuring aircraft equipped with high-speed ascms and fielding antiship ballistic missiles that can strike U.S. carriers at extended ranges. Advanced antiship mines may constrain U.S. naval operations even further in coastal areas. </w:t>
      </w:r>
      <w:r w:rsidRPr="00236DE2">
        <w:rPr>
          <w:rStyle w:val="StyleBoldUnderline"/>
          <w:rFonts w:asciiTheme="majorHAnsi" w:hAnsiTheme="majorHAnsi"/>
        </w:rPr>
        <w:t>The implications of these efforts are clear. East Asian waters are slowly but surely becoming another potential no-go zone for U.S. ships, particularly for aircraft carriers</w:t>
      </w:r>
      <w:r w:rsidRPr="00236DE2">
        <w:rPr>
          <w:rFonts w:asciiTheme="majorHAnsi" w:hAnsiTheme="majorHAnsi"/>
        </w:rPr>
        <w:t>, which carry short-range strike aircraft that require them to operate well within the reach of the PLAs a2/ad systems if they want remain operationally relevant. The large air bases in the region that host the U.S. Air Force’s short-range strike aircraft and support aircraft are similarly under increased threat. All thus risk becoming wasting assets. If the United States does not adapt to these emerging challenges, the military balance in Asia will be fundamentally transformed in Beijing’s favor. This would increase the danger that China might be encouraged to resolve outstanding regional security issues through coercion, if not aggression.</w:t>
      </w:r>
    </w:p>
    <w:p w14:paraId="4E429EC1" w14:textId="77777777" w:rsidR="00073A05" w:rsidRDefault="00073A05" w:rsidP="00073A05"/>
    <w:p w14:paraId="6CD12415" w14:textId="77777777" w:rsidR="00073A05" w:rsidRPr="00813F7E" w:rsidRDefault="00073A05" w:rsidP="00073A05">
      <w:pPr>
        <w:pStyle w:val="Heading4"/>
        <w:rPr>
          <w:rFonts w:cs="Times New Roman"/>
        </w:rPr>
      </w:pPr>
      <w:r w:rsidRPr="00813F7E">
        <w:rPr>
          <w:rFonts w:cs="Times New Roman"/>
        </w:rPr>
        <w:t>No deterren</w:t>
      </w:r>
      <w:r>
        <w:rPr>
          <w:rFonts w:cs="Times New Roman"/>
        </w:rPr>
        <w:t xml:space="preserve">t effect </w:t>
      </w:r>
    </w:p>
    <w:p w14:paraId="2E622EE5" w14:textId="77777777" w:rsidR="00073A05" w:rsidRPr="00813F7E" w:rsidRDefault="00073A05" w:rsidP="00073A05">
      <w:pPr>
        <w:rPr>
          <w:rStyle w:val="StyleStyleBold12pt"/>
        </w:rPr>
      </w:pPr>
      <w:r w:rsidRPr="00813F7E">
        <w:rPr>
          <w:rStyle w:val="StyleStyleBold12pt"/>
        </w:rPr>
        <w:t>Daniel 2</w:t>
      </w:r>
    </w:p>
    <w:p w14:paraId="07ADC503" w14:textId="77777777" w:rsidR="00073A05" w:rsidRPr="00073A05" w:rsidRDefault="00073A05" w:rsidP="00073A05">
      <w:pPr>
        <w:rPr>
          <w:sz w:val="16"/>
          <w:szCs w:val="16"/>
        </w:rPr>
      </w:pPr>
      <w:r w:rsidRPr="00073A05">
        <w:rPr>
          <w:sz w:val="16"/>
          <w:szCs w:val="16"/>
        </w:rPr>
        <w:t>Donald C.F. “The Future of American Naval Power: Propositions and Recommendations,” Globalization and American Power. Chapter 27.  Institute for National Strategic Studies National Defense University.  http://www.ndu.edu/inss/Books/Books_2002/Globalization_and_Maritime_Power_Dec_02/01_toc.htm</w:t>
      </w:r>
    </w:p>
    <w:p w14:paraId="306BB1F2" w14:textId="77777777" w:rsidR="00073A05" w:rsidRPr="00353B51" w:rsidRDefault="00073A05" w:rsidP="00353B51">
      <w:r w:rsidRPr="00236DE2">
        <w:t xml:space="preserve">In sum, there would seem to be a special role for </w:t>
      </w:r>
      <w:r w:rsidRPr="00236DE2">
        <w:rPr>
          <w:rStyle w:val="StyleBoldUnderline"/>
        </w:rPr>
        <w:t>the U.S. Navy in contingency response</w:t>
      </w:r>
      <w:r w:rsidRPr="00236DE2">
        <w:t xml:space="preserve"> along littorals, but, </w:t>
      </w:r>
      <w:r w:rsidRPr="00236DE2">
        <w:rPr>
          <w:rStyle w:val="StyleBoldUnderline"/>
        </w:rPr>
        <w:t>outside the context of a specific crisis, constant</w:t>
      </w:r>
      <w:r w:rsidRPr="00236DE2">
        <w:t xml:space="preserve"> day-to-</w:t>
      </w:r>
      <w:r w:rsidRPr="00236DE2">
        <w:rPr>
          <w:rStyle w:val="StyleBoldUnderline"/>
        </w:rPr>
        <w:t>day presence does not do much to deter unwanted behavior</w:t>
      </w:r>
      <w:r w:rsidRPr="00236DE2">
        <w:t xml:space="preserve">. Thus, it would seem a raising of false expectations to argue, for example, that the “gapping of aircraft carriers in areas of potential crisis is an invitation to disaster—and therefore represents culpable negligence on the part of America’s defense decision-makers.”33 In the early 1960s, the United States maintained three aircraft carrier battlegroups in the Mediterranean Sea but later gradually found that it needed to scale back. Currently, a single battlegroup operates there for less than 9 months of the year on average. This is a significant reduction, but no one can prove that the Mediterranean region became less stable. Conversely, </w:t>
      </w:r>
      <w:r w:rsidRPr="00236DE2">
        <w:rPr>
          <w:rStyle w:val="StyleBoldUnderline"/>
        </w:rPr>
        <w:t>the Navy began to maintain a regular presence in the Arabian Gulf</w:t>
      </w:r>
      <w:r w:rsidRPr="00236DE2">
        <w:t xml:space="preserve"> in 1979, </w:t>
      </w:r>
      <w:r w:rsidRPr="00236DE2">
        <w:rPr>
          <w:rStyle w:val="StyleBoldUnderline"/>
        </w:rPr>
        <w:t>but this did not prevent Iran or Iraq from attacking ships during their war.</w:t>
      </w:r>
      <w:r w:rsidRPr="00236DE2">
        <w:t xml:space="preserve"> In the 1980s, </w:t>
      </w:r>
      <w:r w:rsidRPr="00236DE2">
        <w:rPr>
          <w:rStyle w:val="StyleBoldUnderline"/>
        </w:rPr>
        <w:t>attacks generally increased in number over the 8 years of the war.  As for deterring the initiation of a crisis in the first place, it is essentially impossible</w:t>
      </w:r>
      <w:r w:rsidRPr="00236DE2">
        <w:t xml:space="preserve"> for an outsider </w:t>
      </w:r>
      <w:r w:rsidRPr="00236DE2">
        <w:rPr>
          <w:rStyle w:val="StyleBoldUnderline"/>
        </w:rPr>
        <w:t>to prove that such deterrence was successful except in the rare case in which a deterred party admits that he was deterred and states the reasons</w:t>
      </w:r>
      <w:r w:rsidRPr="00236DE2">
        <w:t xml:space="preserve">.  Adam Siegel, John Arquilla, Paul Huth, Paul Davis, and a Rutgers Center for Global Security and Democracy team led by Edward Rhodes have each attempted to study the effects of forward presence and general deterrence. </w:t>
      </w:r>
      <w:r w:rsidRPr="00236DE2">
        <w:rPr>
          <w:rStyle w:val="StyleBoldUnderline"/>
        </w:rPr>
        <w:t>The deficiency of such study is always in making the definitive link between them. The majority of these studies suggest that “[h]istorically seapower has not done well as a deterrent”</w:t>
      </w:r>
      <w:r w:rsidRPr="00236DE2">
        <w:t xml:space="preserve"> in preventing the outbreak of conflicts,36 principally </w:t>
      </w:r>
      <w:r w:rsidRPr="00236DE2">
        <w:rPr>
          <w:rStyle w:val="StyleBoldUnderline"/>
        </w:rPr>
        <w:t>because land-based powers not dependent on overseas trade are relatively “insensitive” to the operations of naval forces.</w:t>
      </w:r>
      <w:r w:rsidRPr="00353B51">
        <w:t xml:space="preserve"> </w:t>
      </w:r>
    </w:p>
    <w:p w14:paraId="2E96710C" w14:textId="77777777" w:rsidR="004F288A" w:rsidRDefault="004F288A" w:rsidP="004F288A">
      <w:pPr>
        <w:pStyle w:val="Heading3"/>
      </w:pPr>
      <w:r>
        <w:t xml:space="preserve">Alt. Causes – Readiness </w:t>
      </w:r>
    </w:p>
    <w:p w14:paraId="5C7BB4EC" w14:textId="77777777" w:rsidR="004F288A" w:rsidRDefault="004F288A" w:rsidP="004F288A">
      <w:pPr>
        <w:pStyle w:val="Heading4"/>
      </w:pPr>
      <w:r>
        <w:t>Readiness is low now – drastic decreases in ship building</w:t>
      </w:r>
    </w:p>
    <w:p w14:paraId="10D89A3A" w14:textId="77777777" w:rsidR="004F288A" w:rsidRPr="004F288A" w:rsidRDefault="004F288A" w:rsidP="004F288A">
      <w:pPr>
        <w:rPr>
          <w:rStyle w:val="StyleStyleBold12pt"/>
        </w:rPr>
      </w:pPr>
      <w:r>
        <w:rPr>
          <w:rStyle w:val="StyleStyleBold12pt"/>
        </w:rPr>
        <w:t>Lehman ‘12</w:t>
      </w:r>
    </w:p>
    <w:p w14:paraId="60A16A66" w14:textId="77777777" w:rsidR="004F288A" w:rsidRDefault="004F288A" w:rsidP="004F288A">
      <w:pPr>
        <w:rPr>
          <w:sz w:val="16"/>
          <w:szCs w:val="16"/>
        </w:rPr>
      </w:pPr>
      <w:r w:rsidRPr="004F288A">
        <w:rPr>
          <w:sz w:val="16"/>
          <w:szCs w:val="16"/>
        </w:rPr>
        <w:t>Mr. Lehman was secretary of the Navy in the Reagan administration and a member of the 9/11 Commission.</w:t>
      </w:r>
      <w:r>
        <w:rPr>
          <w:sz w:val="16"/>
          <w:szCs w:val="16"/>
        </w:rPr>
        <w:t xml:space="preserve"> </w:t>
      </w:r>
      <w:r w:rsidRPr="004F288A">
        <w:rPr>
          <w:sz w:val="16"/>
          <w:szCs w:val="16"/>
        </w:rPr>
        <w:t>The Seas Are Great but the Navy Is Small</w:t>
      </w:r>
      <w:r>
        <w:rPr>
          <w:sz w:val="16"/>
          <w:szCs w:val="16"/>
        </w:rPr>
        <w:t xml:space="preserve"> April 27 2012 </w:t>
      </w:r>
      <w:r w:rsidRPr="004F288A">
        <w:rPr>
          <w:sz w:val="16"/>
          <w:szCs w:val="16"/>
        </w:rPr>
        <w:t>http://online.wsj.com/news/articles/SB20001424052702304811304577365570199853412</w:t>
      </w:r>
    </w:p>
    <w:p w14:paraId="2B7BC843" w14:textId="77777777" w:rsidR="004F288A" w:rsidRDefault="004F288A" w:rsidP="004F288A">
      <w:pPr>
        <w:rPr>
          <w:sz w:val="16"/>
          <w:szCs w:val="16"/>
        </w:rPr>
      </w:pPr>
      <w:r w:rsidRPr="004F288A">
        <w:rPr>
          <w:sz w:val="16"/>
          <w:szCs w:val="16"/>
        </w:rPr>
        <w:t xml:space="preserve">The more troubling problem is that the administration is counting ships that won't be built at all. Last year, </w:t>
      </w:r>
      <w:r w:rsidRPr="004F288A">
        <w:rPr>
          <w:rStyle w:val="StyleBoldUnderline"/>
        </w:rPr>
        <w:t>the president's budget called for cuts of $487 billion over the next decade.</w:t>
      </w:r>
      <w:r w:rsidRPr="004F288A">
        <w:rPr>
          <w:sz w:val="16"/>
          <w:szCs w:val="16"/>
        </w:rPr>
        <w:t xml:space="preserve"> Mr. Obama also supports the additional cuts growing out of the sequester that went into effect after last year's super committee failed to agree on savings in the overall budget. Unless the law is changed, this means an additional half-trillion dollars in mandatory defense reductions over the next decade—cuts that Defense Secretary Leon Panetta has said would be "devastating." </w:t>
      </w:r>
      <w:r w:rsidRPr="004F288A">
        <w:rPr>
          <w:rStyle w:val="StyleBoldUnderline"/>
        </w:rPr>
        <w:t xml:space="preserve">Naval readiness is already highly fragile. In order to meet current operational requirements, the shrunken fleet stays deployed longer and gets repaired less. There is now a serious shortage of Navy combat aircraft, and for the first time since World War II there are essentially no combat attrition reserves. </w:t>
      </w:r>
      <w:r w:rsidRPr="004F288A">
        <w:rPr>
          <w:sz w:val="16"/>
          <w:szCs w:val="16"/>
        </w:rPr>
        <w:t xml:space="preserve">But the </w:t>
      </w:r>
      <w:r w:rsidRPr="004F288A">
        <w:rPr>
          <w:rStyle w:val="StyleBoldUnderline"/>
        </w:rPr>
        <w:t>biggest effect of budget cuts will be on naval shipbuilding. Currently the Navy has 286 ships. In order to pay for current operations, Mr. Obama is retiring 11 modern combat ships</w:t>
      </w:r>
      <w:r w:rsidRPr="004F288A">
        <w:rPr>
          <w:sz w:val="16"/>
          <w:szCs w:val="16"/>
        </w:rPr>
        <w:t xml:space="preserve"> (seven cruisers and four amphibious vessels) well before their useful life. In order to reach a 350-ship fleet in our lifetime, </w:t>
      </w:r>
      <w:r w:rsidRPr="004F288A">
        <w:rPr>
          <w:rStyle w:val="StyleBoldUnderline"/>
        </w:rPr>
        <w:t>we will need to increase shipbuilding to an average of 15 ships every year. The latest budget the administration has advanced proposes buying just 41 ships over five years. It is anything but certain that the administration's budgets will sustain even that rate of only eight ships per year, but even if they do, the United States is headed for a Navy of 240-250 ships at best</w:t>
      </w:r>
      <w:r w:rsidRPr="004F288A">
        <w:rPr>
          <w:sz w:val="16"/>
          <w:szCs w:val="16"/>
        </w:rPr>
        <w:t>.</w:t>
      </w:r>
    </w:p>
    <w:p w14:paraId="46BE79D2" w14:textId="77777777" w:rsidR="00F31610" w:rsidRDefault="00F31610" w:rsidP="00F31610">
      <w:pPr>
        <w:pStyle w:val="Heading4"/>
      </w:pPr>
      <w:r>
        <w:t>Expanded oil drilling destroys naval readiness- current leases don’t trigger</w:t>
      </w:r>
    </w:p>
    <w:p w14:paraId="14545212" w14:textId="77777777" w:rsidR="00F31610" w:rsidRDefault="00F31610" w:rsidP="00F31610">
      <w:r>
        <w:rPr>
          <w:rStyle w:val="StyleStyleBold12pt"/>
        </w:rPr>
        <w:t>Weiss</w:t>
      </w:r>
      <w:r w:rsidRPr="002E3FC3">
        <w:rPr>
          <w:rStyle w:val="StyleStyleBold12pt"/>
        </w:rPr>
        <w:t xml:space="preserve"> 12</w:t>
      </w:r>
      <w:r>
        <w:t xml:space="preserve"> </w:t>
      </w:r>
    </w:p>
    <w:p w14:paraId="01DD3BC8" w14:textId="77777777" w:rsidR="00F31610" w:rsidRPr="00F31610" w:rsidRDefault="00F31610" w:rsidP="00F31610">
      <w:pPr>
        <w:rPr>
          <w:sz w:val="16"/>
          <w:szCs w:val="16"/>
        </w:rPr>
      </w:pPr>
      <w:r w:rsidRPr="00F31610">
        <w:rPr>
          <w:sz w:val="16"/>
          <w:szCs w:val="16"/>
        </w:rPr>
        <w:t xml:space="preserve">Center for American Progress Action Fund senior fellow </w:t>
      </w:r>
    </w:p>
    <w:p w14:paraId="1F4B26D3" w14:textId="77777777" w:rsidR="00F31610" w:rsidRPr="00F31610" w:rsidRDefault="00F31610" w:rsidP="00F31610">
      <w:pPr>
        <w:rPr>
          <w:sz w:val="16"/>
          <w:szCs w:val="16"/>
        </w:rPr>
      </w:pPr>
      <w:r w:rsidRPr="00F31610">
        <w:rPr>
          <w:sz w:val="16"/>
          <w:szCs w:val="16"/>
        </w:rPr>
        <w:t>[Daniel, "The American Energy Initiative," Congressional Documents and Publications, 9-13-12, l/n, accessed 1-31-13]</w:t>
      </w:r>
    </w:p>
    <w:p w14:paraId="211D24DA" w14:textId="77777777" w:rsidR="00F31610" w:rsidRDefault="00F31610" w:rsidP="00F31610">
      <w:pPr>
        <w:rPr>
          <w:sz w:val="14"/>
        </w:rPr>
      </w:pPr>
      <w:r w:rsidRPr="00F31610">
        <w:rPr>
          <w:u w:val="single"/>
        </w:rPr>
        <w:t xml:space="preserve">There have been recent </w:t>
      </w:r>
      <w:r w:rsidRPr="00F31610">
        <w:rPr>
          <w:rStyle w:val="StyleBoldUnderline"/>
        </w:rPr>
        <w:t>proposals to open areas off the Atlantic</w:t>
      </w:r>
      <w:r w:rsidRPr="00F31610">
        <w:rPr>
          <w:sz w:val="14"/>
        </w:rPr>
        <w:t xml:space="preserve"> coast </w:t>
      </w:r>
      <w:r w:rsidRPr="00F31610">
        <w:rPr>
          <w:rStyle w:val="StyleBoldUnderline"/>
        </w:rPr>
        <w:t>for oil</w:t>
      </w:r>
      <w:r w:rsidRPr="00F31610">
        <w:rPr>
          <w:sz w:val="14"/>
        </w:rPr>
        <w:t xml:space="preserve"> and gas</w:t>
      </w:r>
      <w:r w:rsidRPr="00F31610">
        <w:rPr>
          <w:rStyle w:val="StyleBoldUnderline"/>
        </w:rPr>
        <w:t xml:space="preserve"> production</w:t>
      </w:r>
      <w:r w:rsidRPr="00F31610">
        <w:rPr>
          <w:sz w:val="14"/>
        </w:rPr>
        <w:t xml:space="preserve">. </w:t>
      </w:r>
      <w:r w:rsidRPr="00F31610">
        <w:rPr>
          <w:u w:val="single"/>
        </w:rPr>
        <w:t>Such proposals</w:t>
      </w:r>
      <w:r w:rsidRPr="00F31610">
        <w:rPr>
          <w:sz w:val="14"/>
        </w:rPr>
        <w:t xml:space="preserve">, however, </w:t>
      </w:r>
      <w:r w:rsidRPr="00F31610">
        <w:rPr>
          <w:rStyle w:val="StyleBoldUnderline"/>
        </w:rPr>
        <w:t>could impair national security</w:t>
      </w:r>
      <w:r w:rsidRPr="00F31610">
        <w:rPr>
          <w:u w:val="single"/>
        </w:rPr>
        <w:t xml:space="preserve"> because </w:t>
      </w:r>
      <w:r w:rsidRPr="00F31610">
        <w:rPr>
          <w:rStyle w:val="StyleBoldUnderline"/>
        </w:rPr>
        <w:t xml:space="preserve">a large portion part of </w:t>
      </w:r>
      <w:r w:rsidRPr="00F31610">
        <w:rPr>
          <w:rStyle w:val="StyleBoldUnderline"/>
          <w:b w:val="0"/>
        </w:rPr>
        <w:t xml:space="preserve">this area is </w:t>
      </w:r>
      <w:r w:rsidRPr="00F31610">
        <w:rPr>
          <w:rStyle w:val="StyleBoldUnderline"/>
          <w:b w:val="0"/>
          <w:bdr w:val="single" w:sz="4" w:space="0" w:color="auto"/>
        </w:rPr>
        <w:t>critical</w:t>
      </w:r>
      <w:r w:rsidRPr="00F31610">
        <w:rPr>
          <w:b/>
          <w:u w:val="single"/>
        </w:rPr>
        <w:t xml:space="preserve"> </w:t>
      </w:r>
      <w:r w:rsidRPr="00F31610">
        <w:rPr>
          <w:rStyle w:val="StyleBoldUnderline"/>
          <w:b w:val="0"/>
        </w:rPr>
        <w:t xml:space="preserve">for a </w:t>
      </w:r>
      <w:r w:rsidRPr="00F31610">
        <w:rPr>
          <w:rStyle w:val="StyleBoldUnderline"/>
          <w:b w:val="0"/>
          <w:bdr w:val="single" w:sz="4" w:space="0" w:color="auto"/>
        </w:rPr>
        <w:t xml:space="preserve">wide array </w:t>
      </w:r>
      <w:r w:rsidRPr="00F31610">
        <w:rPr>
          <w:rStyle w:val="StyleBoldUnderline"/>
          <w:b w:val="0"/>
        </w:rPr>
        <w:t>of military training</w:t>
      </w:r>
      <w:r w:rsidRPr="00F31610">
        <w:rPr>
          <w:u w:val="single"/>
        </w:rPr>
        <w:t>, including explosives, sub</w:t>
      </w:r>
      <w:r w:rsidRPr="00F31610">
        <w:rPr>
          <w:sz w:val="14"/>
        </w:rPr>
        <w:t xml:space="preserve">marine </w:t>
      </w:r>
      <w:r w:rsidRPr="00F31610">
        <w:rPr>
          <w:u w:val="single"/>
        </w:rPr>
        <w:t xml:space="preserve">exercises and Navy SEAL training. </w:t>
      </w:r>
      <w:r w:rsidRPr="00F31610">
        <w:rPr>
          <w:sz w:val="14"/>
        </w:rPr>
        <w:t xml:space="preserve">The Department of Defense wants to prohibit offshore drilling in a vast majority of the 2.9 million acre zone under consideration for oil production off Virginia. n65 About 20 percent, or 630,000 acres, would be open to drilling. n66 Secretary of the Interior Ken Salazar reiterated that Defense Department needs will take precedence over the energy industry. n67 Similarly, </w:t>
      </w:r>
      <w:r w:rsidRPr="00F31610">
        <w:rPr>
          <w:rStyle w:val="StyleBoldUnderline"/>
        </w:rPr>
        <w:t>proposals to open the Gulf coast of Florida to expanded</w:t>
      </w:r>
      <w:r w:rsidRPr="00F31610">
        <w:rPr>
          <w:sz w:val="14"/>
        </w:rPr>
        <w:t xml:space="preserve"> </w:t>
      </w:r>
      <w:r w:rsidRPr="00F31610">
        <w:rPr>
          <w:rStyle w:val="StyleBoldUnderline"/>
        </w:rPr>
        <w:t>oil</w:t>
      </w:r>
      <w:r w:rsidRPr="00F31610">
        <w:rPr>
          <w:sz w:val="14"/>
        </w:rPr>
        <w:t xml:space="preserve"> and gas</w:t>
      </w:r>
      <w:r w:rsidRPr="00F31610">
        <w:rPr>
          <w:rStyle w:val="StyleBoldUnderline"/>
        </w:rPr>
        <w:t xml:space="preserve"> production would also </w:t>
      </w:r>
      <w:r w:rsidRPr="00F31610">
        <w:rPr>
          <w:rStyle w:val="StyleBoldUnderline"/>
          <w:b w:val="0"/>
        </w:rPr>
        <w:t>interfere</w:t>
      </w:r>
      <w:r w:rsidRPr="00F31610">
        <w:rPr>
          <w:u w:val="single"/>
        </w:rPr>
        <w:t xml:space="preserve"> </w:t>
      </w:r>
      <w:r w:rsidRPr="00F31610">
        <w:rPr>
          <w:b/>
          <w:u w:val="single"/>
        </w:rPr>
        <w:t xml:space="preserve">with </w:t>
      </w:r>
      <w:r w:rsidRPr="00F31610">
        <w:rPr>
          <w:b/>
          <w:u w:val="single"/>
          <w:bdr w:val="single" w:sz="4" w:space="0" w:color="auto"/>
        </w:rPr>
        <w:t>D</w:t>
      </w:r>
      <w:r w:rsidRPr="00F31610">
        <w:rPr>
          <w:sz w:val="14"/>
        </w:rPr>
        <w:t xml:space="preserve">epartment </w:t>
      </w:r>
      <w:r w:rsidRPr="00F31610">
        <w:rPr>
          <w:b/>
          <w:u w:val="single"/>
          <w:bdr w:val="single" w:sz="4" w:space="0" w:color="auto"/>
        </w:rPr>
        <w:t>o</w:t>
      </w:r>
      <w:r w:rsidRPr="00F31610">
        <w:rPr>
          <w:sz w:val="14"/>
        </w:rPr>
        <w:t xml:space="preserve">f </w:t>
      </w:r>
      <w:r w:rsidRPr="00F31610">
        <w:rPr>
          <w:b/>
          <w:u w:val="single"/>
          <w:bdr w:val="single" w:sz="4" w:space="0" w:color="auto"/>
        </w:rPr>
        <w:t>D</w:t>
      </w:r>
      <w:r w:rsidRPr="00F31610">
        <w:rPr>
          <w:sz w:val="14"/>
        </w:rPr>
        <w:t xml:space="preserve">efense </w:t>
      </w:r>
      <w:r w:rsidRPr="00F31610">
        <w:rPr>
          <w:b/>
          <w:u w:val="single"/>
        </w:rPr>
        <w:t>training</w:t>
      </w:r>
      <w:r w:rsidRPr="00F31610">
        <w:rPr>
          <w:sz w:val="14"/>
        </w:rPr>
        <w:t xml:space="preserve">. Tom Neubauer, president of the Bay Defense Alliance, raised concerns about conflict with the Navy during an April 2012 public hearing on the expansion of drilling. He warned: </w:t>
      </w:r>
      <w:r w:rsidRPr="00F31610">
        <w:rPr>
          <w:rStyle w:val="StyleBoldUnderline"/>
        </w:rPr>
        <w:t>The Gulf test range</w:t>
      </w:r>
      <w:r w:rsidRPr="00F31610">
        <w:rPr>
          <w:sz w:val="14"/>
        </w:rPr>
        <w:t xml:space="preserve">, which is essentially everything east of the military mission line, which comes down from Pensacola into the Gulf of Mexico, </w:t>
      </w:r>
      <w:r w:rsidRPr="00F31610">
        <w:rPr>
          <w:rStyle w:val="StyleBoldUnderline"/>
        </w:rPr>
        <w:t xml:space="preserve">is </w:t>
      </w:r>
      <w:r w:rsidRPr="00F31610">
        <w:rPr>
          <w:sz w:val="14"/>
        </w:rPr>
        <w:t xml:space="preserve">really </w:t>
      </w:r>
      <w:r w:rsidRPr="00F31610">
        <w:rPr>
          <w:rStyle w:val="StyleBoldUnderline"/>
          <w:b w:val="0"/>
        </w:rPr>
        <w:t>essential to nine bases</w:t>
      </w:r>
      <w:r w:rsidRPr="00F31610">
        <w:rPr>
          <w:sz w:val="14"/>
        </w:rPr>
        <w:t xml:space="preserve"> in Northwest Florida. Most of </w:t>
      </w:r>
      <w:r w:rsidRPr="00F31610">
        <w:rPr>
          <w:rStyle w:val="StyleBoldUnderline"/>
        </w:rPr>
        <w:t xml:space="preserve">those bases do testing </w:t>
      </w:r>
      <w:r w:rsidRPr="00F31610">
        <w:rPr>
          <w:sz w:val="14"/>
          <w:szCs w:val="16"/>
        </w:rPr>
        <w:t>and</w:t>
      </w:r>
      <w:r w:rsidRPr="00F31610">
        <w:rPr>
          <w:rStyle w:val="StyleBoldUnderline"/>
        </w:rPr>
        <w:t xml:space="preserve"> training, </w:t>
      </w:r>
      <w:r w:rsidRPr="00F31610">
        <w:rPr>
          <w:rStyle w:val="StyleBoldUnderline"/>
          <w:bdr w:val="single" w:sz="4" w:space="0" w:color="auto"/>
        </w:rPr>
        <w:t>r</w:t>
      </w:r>
      <w:r w:rsidRPr="00F31610">
        <w:rPr>
          <w:sz w:val="14"/>
        </w:rPr>
        <w:t xml:space="preserve">esearch </w:t>
      </w:r>
      <w:r w:rsidRPr="00F31610">
        <w:rPr>
          <w:rStyle w:val="StyleBoldUnderline"/>
        </w:rPr>
        <w:t xml:space="preserve">and </w:t>
      </w:r>
      <w:r w:rsidRPr="00F31610">
        <w:rPr>
          <w:rStyle w:val="StyleBoldUnderline"/>
          <w:bdr w:val="single" w:sz="4" w:space="0" w:color="auto"/>
        </w:rPr>
        <w:t>d</w:t>
      </w:r>
      <w:r w:rsidRPr="00F31610">
        <w:rPr>
          <w:sz w:val="14"/>
        </w:rPr>
        <w:t xml:space="preserve">evelopment in the Gulf of Mexico. ... </w:t>
      </w:r>
      <w:r w:rsidRPr="00F31610">
        <w:rPr>
          <w:rStyle w:val="StyleBoldUnderline"/>
        </w:rPr>
        <w:t>Drilling</w:t>
      </w:r>
      <w:r w:rsidRPr="00F31610">
        <w:rPr>
          <w:sz w:val="14"/>
        </w:rPr>
        <w:t xml:space="preserve"> in those areas </w:t>
      </w:r>
      <w:r w:rsidRPr="00F31610">
        <w:rPr>
          <w:rStyle w:val="StyleBoldUnderline"/>
        </w:rPr>
        <w:t>would impair those missions</w:t>
      </w:r>
      <w:r w:rsidRPr="00F31610">
        <w:rPr>
          <w:sz w:val="14"/>
        </w:rPr>
        <w:t xml:space="preserve">. n68 One of the benefits of energy independence would be enhanced national security. It makes little sense to strive for that goal by drilling in places that would interfere with our security. </w:t>
      </w:r>
      <w:r w:rsidRPr="00F31610">
        <w:rPr>
          <w:rStyle w:val="StyleBoldUnderline"/>
        </w:rPr>
        <w:t>Drilling in these</w:t>
      </w:r>
      <w:r w:rsidRPr="00F31610">
        <w:rPr>
          <w:u w:val="single"/>
        </w:rPr>
        <w:t xml:space="preserve"> two </w:t>
      </w:r>
      <w:r w:rsidRPr="00F31610">
        <w:rPr>
          <w:rStyle w:val="StyleBoldUnderline"/>
        </w:rPr>
        <w:t>places important to our military is even less sensible because</w:t>
      </w:r>
      <w:r w:rsidRPr="00F31610">
        <w:rPr>
          <w:u w:val="single"/>
        </w:rPr>
        <w:t xml:space="preserve"> "about </w:t>
      </w:r>
      <w:r w:rsidRPr="00F31610">
        <w:rPr>
          <w:rStyle w:val="StyleBoldUnderline"/>
        </w:rPr>
        <w:t>70 percent of undiscovered</w:t>
      </w:r>
      <w:r w:rsidRPr="00F31610">
        <w:rPr>
          <w:sz w:val="14"/>
        </w:rPr>
        <w:t xml:space="preserve"> oil and </w:t>
      </w:r>
      <w:r w:rsidRPr="00F31610">
        <w:rPr>
          <w:rStyle w:val="StyleBoldUnderline"/>
        </w:rPr>
        <w:t>gas resources are on federal lands</w:t>
      </w:r>
      <w:r w:rsidRPr="00F31610">
        <w:rPr>
          <w:u w:val="single"/>
        </w:rPr>
        <w:t xml:space="preserve"> that are </w:t>
      </w:r>
      <w:r w:rsidRPr="00F31610">
        <w:rPr>
          <w:rStyle w:val="StyleBoldUnderline"/>
        </w:rPr>
        <w:t>available for leasing under current laws</w:t>
      </w:r>
      <w:r w:rsidRPr="00F31610">
        <w:rPr>
          <w:u w:val="single"/>
        </w:rPr>
        <w:t xml:space="preserve"> and administrative policies" according to recent analysis by the C</w:t>
      </w:r>
      <w:r w:rsidRPr="00F31610">
        <w:rPr>
          <w:sz w:val="14"/>
        </w:rPr>
        <w:t xml:space="preserve">ongressional </w:t>
      </w:r>
      <w:r w:rsidRPr="00F31610">
        <w:rPr>
          <w:u w:val="single"/>
        </w:rPr>
        <w:t>B</w:t>
      </w:r>
      <w:r w:rsidRPr="00F31610">
        <w:rPr>
          <w:sz w:val="14"/>
        </w:rPr>
        <w:t xml:space="preserve">udget </w:t>
      </w:r>
      <w:r w:rsidRPr="00F31610">
        <w:rPr>
          <w:u w:val="single"/>
        </w:rPr>
        <w:t>O</w:t>
      </w:r>
      <w:r w:rsidRPr="00F31610">
        <w:rPr>
          <w:sz w:val="14"/>
        </w:rPr>
        <w:t>ffice. n69</w:t>
      </w:r>
    </w:p>
    <w:p w14:paraId="761B9283" w14:textId="77777777" w:rsidR="009A6155" w:rsidRDefault="009A6155" w:rsidP="009A6155">
      <w:pPr>
        <w:pStyle w:val="Heading4"/>
      </w:pPr>
      <w:r>
        <w:t>Alt Cause—Lack of funding is crushing carrier deployments</w:t>
      </w:r>
    </w:p>
    <w:p w14:paraId="1AD0AB32" w14:textId="77777777" w:rsidR="009A6155" w:rsidRDefault="009A6155" w:rsidP="009A6155">
      <w:pPr>
        <w:rPr>
          <w:rStyle w:val="StyleStyleBold12pt"/>
        </w:rPr>
      </w:pPr>
      <w:r>
        <w:rPr>
          <w:rStyle w:val="StyleStyleBold12pt"/>
        </w:rPr>
        <w:t>Dyer ‘14</w:t>
      </w:r>
    </w:p>
    <w:p w14:paraId="52445D87" w14:textId="77777777" w:rsidR="009A6155" w:rsidRPr="009A6155" w:rsidRDefault="009A6155" w:rsidP="009A6155">
      <w:pPr>
        <w:rPr>
          <w:sz w:val="16"/>
          <w:szCs w:val="16"/>
        </w:rPr>
      </w:pPr>
      <w:r w:rsidRPr="009A6155">
        <w:rPr>
          <w:sz w:val="16"/>
          <w:szCs w:val="16"/>
        </w:rPr>
        <w:t>Jennifer Dyer is a retired US Naval intelligence officer who served around the world, afloat and ashore, from 1983 to 2004.  My last operations in the Navy were Iraqi Freedom and Enduring Freedom in 2003.  About that new Navy readiness policy, Jan 27, 2014, http://theoptimisticconservative.wordpress.com/2014/01/27/about-that-new-navy-readiness-policy/</w:t>
      </w:r>
    </w:p>
    <w:p w14:paraId="23C4DF02" w14:textId="77777777" w:rsidR="009A6155" w:rsidRDefault="009A6155" w:rsidP="009A6155">
      <w:pPr>
        <w:rPr>
          <w:sz w:val="16"/>
        </w:rPr>
      </w:pPr>
      <w:r w:rsidRPr="00D23DDA">
        <w:rPr>
          <w:rStyle w:val="StyleBoldUnderline"/>
        </w:rPr>
        <w:t>The bottom line for the new Optimized Fleet Response Plan is that the Navy will maintain fewer aircraft carriers ready to “surge” in response to national security requirements. Instead of trying to maintain 3-4 carriers in that status of operational availability (slide 10), the Navy will maintain two</w:t>
      </w:r>
      <w:r w:rsidRPr="00D23DDA">
        <w:rPr>
          <w:sz w:val="16"/>
        </w:rPr>
        <w:t xml:space="preserve"> (slide 13).</w:t>
      </w:r>
      <w:r w:rsidRPr="00D23DDA">
        <w:rPr>
          <w:sz w:val="12"/>
        </w:rPr>
        <w:t>¶</w:t>
      </w:r>
      <w:r w:rsidRPr="00D23DDA">
        <w:rPr>
          <w:sz w:val="16"/>
        </w:rPr>
        <w:t xml:space="preserve"> The operationally available carriers will not be in addition to the deployed carrier in the Persian Gulf region; they will include the deployed carrier. In other words, there will be a carrier in the Gulf region, and one additional carrier that is operationally available.</w:t>
      </w:r>
      <w:r w:rsidRPr="00D23DDA">
        <w:rPr>
          <w:sz w:val="12"/>
        </w:rPr>
        <w:t>¶</w:t>
      </w:r>
      <w:r w:rsidRPr="00D23DDA">
        <w:rPr>
          <w:sz w:val="16"/>
        </w:rPr>
        <w:t xml:space="preserve"> At any given time, that second carrier will have to be the one dedicated to the Far East. It may be the carrier homeported in Japan – or, when that carrier is in a pierside maintenance period in Japan, it will be another Pacific Fleet carrier. (This isn’t explicitly reflected in the slide presentation, but it’s implied by national policy, which requires immediate response to a Korean crisis with at least one carrier strike group.)</w:t>
      </w:r>
      <w:r w:rsidRPr="00D23DDA">
        <w:rPr>
          <w:sz w:val="12"/>
        </w:rPr>
        <w:t>¶</w:t>
      </w:r>
      <w:r w:rsidRPr="00D23DDA">
        <w:rPr>
          <w:sz w:val="16"/>
        </w:rPr>
        <w:t xml:space="preserve"> That will be it. </w:t>
      </w:r>
      <w:r w:rsidRPr="00D23DDA">
        <w:rPr>
          <w:rStyle w:val="StyleBoldUnderline"/>
        </w:rPr>
        <w:t>There won’t be additional carriers to deploy for front-line operations.</w:t>
      </w:r>
      <w:r w:rsidRPr="00D23DDA">
        <w:rPr>
          <w:rStyle w:val="StyleBoldUnderline"/>
          <w:sz w:val="12"/>
        </w:rPr>
        <w:t>¶</w:t>
      </w:r>
      <w:r w:rsidRPr="00D23DDA">
        <w:rPr>
          <w:rStyle w:val="StyleBoldUnderline"/>
        </w:rPr>
        <w:t xml:space="preserve"> The reason is money. It’s nothing more complicated than that. The Navy doesn’t have enough money to maintain more carriers operationally available at the same time</w:t>
      </w:r>
      <w:r w:rsidRPr="00D23DDA">
        <w:rPr>
          <w:sz w:val="16"/>
        </w:rPr>
        <w:t>. If you go through the slide presentation, you’ll see two hints at that reality. Most of the presentation is devoted to explaining how the fleet will revise scheduling, maintenance, training, etc to adjust to the new fleet response plan. But the plan’s most basic numbers – 2 carrier groups at a time; a 36-month cycle; one 8-month deployment per cycle (slide 13) – are ultimately driven by the constraints of money.</w:t>
      </w:r>
    </w:p>
    <w:p w14:paraId="52AC16D5" w14:textId="77777777" w:rsidR="009A6155" w:rsidRDefault="009A6155" w:rsidP="009A6155">
      <w:pPr>
        <w:rPr>
          <w:sz w:val="16"/>
        </w:rPr>
      </w:pPr>
    </w:p>
    <w:p w14:paraId="2EF4D1AE" w14:textId="77777777" w:rsidR="009A6155" w:rsidRDefault="009A6155" w:rsidP="009A6155">
      <w:pPr>
        <w:pStyle w:val="Heading4"/>
      </w:pPr>
      <w:r>
        <w:t>Alt Cause—Fleet draw-down is crushing readiness, largest proximate cause</w:t>
      </w:r>
    </w:p>
    <w:p w14:paraId="011CD40F" w14:textId="77777777" w:rsidR="009A6155" w:rsidRDefault="009A6155" w:rsidP="009A6155">
      <w:pPr>
        <w:rPr>
          <w:rStyle w:val="StyleStyleBold12pt"/>
        </w:rPr>
      </w:pPr>
      <w:r>
        <w:rPr>
          <w:rStyle w:val="StyleStyleBold12pt"/>
        </w:rPr>
        <w:t>Dyer ‘14</w:t>
      </w:r>
    </w:p>
    <w:p w14:paraId="4A0000BE" w14:textId="77777777" w:rsidR="009A6155" w:rsidRPr="009A6155" w:rsidRDefault="009A6155" w:rsidP="009A6155">
      <w:pPr>
        <w:rPr>
          <w:sz w:val="16"/>
          <w:szCs w:val="16"/>
        </w:rPr>
      </w:pPr>
      <w:r w:rsidRPr="009A6155">
        <w:rPr>
          <w:sz w:val="16"/>
          <w:szCs w:val="16"/>
        </w:rPr>
        <w:t>Jennifer Dyer is a retired US Naval intelligence officer who served around the world, afloat and ashore, from 1983 to 2004.  My last operations in the Navy were Iraqi Freedom and Enduring Freedom in 2003.  About that new Navy readiness policy, Jan 27, 2014, http://theoptimisticconservative.wordpress.com/2014/01/27/about-that-new-navy-readiness-policy/</w:t>
      </w:r>
    </w:p>
    <w:p w14:paraId="7D2942D3" w14:textId="77777777" w:rsidR="009A6155" w:rsidRDefault="009A6155" w:rsidP="009A6155">
      <w:pPr>
        <w:rPr>
          <w:sz w:val="16"/>
        </w:rPr>
      </w:pPr>
      <w:r w:rsidRPr="007C0E3E">
        <w:rPr>
          <w:sz w:val="16"/>
        </w:rPr>
        <w:t xml:space="preserve">This terse expression means what I’ve been saying for a year (see here, here, here, and here): that </w:t>
      </w:r>
      <w:r w:rsidRPr="007C0E3E">
        <w:rPr>
          <w:rStyle w:val="StyleBoldUnderline"/>
        </w:rPr>
        <w:t>we have reached a readiness low-point</w:t>
      </w:r>
      <w:r w:rsidRPr="007C0E3E">
        <w:rPr>
          <w:sz w:val="16"/>
        </w:rPr>
        <w:t xml:space="preserve"> at which DOD will have to go to Congress for more money if it is ordered to plus up its deployed force level for a contingency. </w:t>
      </w:r>
      <w:r w:rsidRPr="007C0E3E">
        <w:rPr>
          <w:rStyle w:val="StyleBoldUnderline"/>
        </w:rPr>
        <w:t>There is zero slack in the level of ready forces, to allow us to “surge”: deploy more than we already have operating forward</w:t>
      </w:r>
      <w:r w:rsidRPr="007C0E3E">
        <w:rPr>
          <w:sz w:val="16"/>
        </w:rPr>
        <w:t>.</w:t>
      </w:r>
      <w:r w:rsidRPr="007C0E3E">
        <w:rPr>
          <w:sz w:val="12"/>
        </w:rPr>
        <w:t>¶</w:t>
      </w:r>
      <w:r w:rsidRPr="007C0E3E">
        <w:rPr>
          <w:sz w:val="16"/>
        </w:rPr>
        <w:t xml:space="preserve"> This means that </w:t>
      </w:r>
      <w:r w:rsidRPr="007C0E3E">
        <w:rPr>
          <w:rStyle w:val="StyleBoldUnderline"/>
        </w:rPr>
        <w:t>if we need to do something that requires more than the already-deployed forces – such as conduct an attack on Iran’s nuclear facilities – we literally cannot be ready to do it in the short time it would take to merely deploy the additional forces</w:t>
      </w:r>
      <w:r w:rsidRPr="007C0E3E">
        <w:rPr>
          <w:sz w:val="16"/>
        </w:rPr>
        <w:t xml:space="preserve">. The time it will take will have to include making the additional forces operationally ready first. (A potential alternative is leaving the Far East without a carrier, but that’s only a potential alternative: even if we’re willing to short our posture in the Far East, </w:t>
      </w:r>
      <w:r w:rsidRPr="007C0E3E">
        <w:rPr>
          <w:rStyle w:val="StyleBoldUnderline"/>
        </w:rPr>
        <w:t>two carriers and their air wings may not be enough for the job we need to do. Under today’s warfighting and technological conditions, if we can’t bring more than two carriers to a fight on short notice, we have simply written off the kind of national security readiness we have maintained for the last 60 years</w:t>
      </w:r>
      <w:r w:rsidRPr="007C0E3E">
        <w:rPr>
          <w:sz w:val="16"/>
        </w:rPr>
        <w:t>.)</w:t>
      </w:r>
      <w:r w:rsidRPr="007C0E3E">
        <w:rPr>
          <w:sz w:val="12"/>
        </w:rPr>
        <w:t>¶</w:t>
      </w:r>
      <w:r w:rsidRPr="007C0E3E">
        <w:rPr>
          <w:sz w:val="16"/>
        </w:rPr>
        <w:t xml:space="preserve"> </w:t>
      </w:r>
      <w:r w:rsidRPr="007C0E3E">
        <w:rPr>
          <w:rStyle w:val="StyleBoldUnderline"/>
        </w:rPr>
        <w:t>The time to surge additional carriers will probably be months</w:t>
      </w:r>
      <w:r w:rsidRPr="007C0E3E">
        <w:rPr>
          <w:sz w:val="16"/>
        </w:rPr>
        <w:t>, depending on where the non-ready carriers are in their 36-month cycle, and how much money Congress allocates to preparing them. The most important aspect of this reality is that the president no longer has the discretion to deploy forces without going to Congress for money, and thus making the political process, both at home and abroad, a very extended one.</w:t>
      </w:r>
    </w:p>
    <w:p w14:paraId="32F5A119" w14:textId="77777777" w:rsidR="009A6155" w:rsidRPr="00D7483F" w:rsidRDefault="009A6155" w:rsidP="00F31610">
      <w:pPr>
        <w:rPr>
          <w:sz w:val="14"/>
        </w:rPr>
      </w:pPr>
    </w:p>
    <w:p w14:paraId="14320D15" w14:textId="77777777" w:rsidR="00CC18DD" w:rsidRDefault="00CC18DD" w:rsidP="00CC18DD">
      <w:pPr>
        <w:pStyle w:val="Heading3"/>
      </w:pPr>
      <w:r>
        <w:t>Alt Cause Exts. – No New Ships</w:t>
      </w:r>
    </w:p>
    <w:p w14:paraId="5F2C9FAA" w14:textId="77777777" w:rsidR="00CC18DD" w:rsidRPr="006E1341" w:rsidRDefault="00CC18DD" w:rsidP="00CC18DD">
      <w:pPr>
        <w:pStyle w:val="Heading4"/>
      </w:pPr>
      <w:r>
        <w:t>Can’t finance shipbuilding – bad credit ratings</w:t>
      </w:r>
    </w:p>
    <w:p w14:paraId="4DF63012" w14:textId="77777777" w:rsidR="00CC18DD" w:rsidRPr="00CC18DD" w:rsidRDefault="00CC18DD" w:rsidP="00CC18DD">
      <w:pPr>
        <w:rPr>
          <w:b/>
        </w:rPr>
      </w:pPr>
      <w:r w:rsidRPr="00CC18DD">
        <w:rPr>
          <w:b/>
        </w:rPr>
        <w:t>Rubin, 2012</w:t>
      </w:r>
    </w:p>
    <w:p w14:paraId="789F1148" w14:textId="77777777" w:rsidR="00CC18DD" w:rsidRPr="00CC18DD" w:rsidRDefault="00CC18DD" w:rsidP="00CC18DD">
      <w:pPr>
        <w:rPr>
          <w:sz w:val="16"/>
          <w:szCs w:val="16"/>
        </w:rPr>
      </w:pPr>
      <w:r w:rsidRPr="00CC18DD">
        <w:rPr>
          <w:sz w:val="16"/>
          <w:szCs w:val="16"/>
        </w:rPr>
        <w:t xml:space="preserve">(Dow Jones Newswires, “S&amp;P: As Maritime Shipping Fleets Age, US Companies Will Face Greater Challenges”, </w:t>
      </w:r>
      <w:hyperlink r:id="rId7" w:history="1">
        <w:r w:rsidRPr="00CC18DD">
          <w:rPr>
            <w:rStyle w:val="Hyperlink"/>
            <w:sz w:val="16"/>
            <w:szCs w:val="16"/>
          </w:rPr>
          <w:t>http://gcaptain.com/sp-maritime-shipping-fleets/</w:t>
        </w:r>
      </w:hyperlink>
      <w:r w:rsidRPr="00CC18DD">
        <w:rPr>
          <w:sz w:val="16"/>
          <w:szCs w:val="16"/>
        </w:rPr>
        <w:t>)</w:t>
      </w:r>
    </w:p>
    <w:p w14:paraId="0966E2D5" w14:textId="77777777" w:rsidR="00CC18DD" w:rsidRDefault="00CC18DD" w:rsidP="00CC18DD">
      <w:r w:rsidRPr="00CC18DD">
        <w:rPr>
          <w:rStyle w:val="StyleBoldUnderline"/>
        </w:rPr>
        <w:t>Already burdened with eroding credit quality</w:t>
      </w:r>
      <w:r w:rsidRPr="00CC18DD">
        <w:rPr>
          <w:sz w:val="14"/>
        </w:rPr>
        <w:t xml:space="preserve">, </w:t>
      </w:r>
      <w:r w:rsidRPr="00CC18DD">
        <w:rPr>
          <w:rStyle w:val="StyleBoldUnderline"/>
        </w:rPr>
        <w:t>many</w:t>
      </w:r>
      <w:r w:rsidRPr="00CC18DD">
        <w:rPr>
          <w:sz w:val="14"/>
        </w:rPr>
        <w:t xml:space="preserve"> U.S. </w:t>
      </w:r>
      <w:r w:rsidRPr="00CC18DD">
        <w:rPr>
          <w:rStyle w:val="StyleBoldUnderline"/>
        </w:rPr>
        <w:t>shipping</w:t>
      </w:r>
      <w:r w:rsidRPr="00CC18DD">
        <w:rPr>
          <w:sz w:val="14"/>
        </w:rPr>
        <w:t xml:space="preserve"> </w:t>
      </w:r>
      <w:r w:rsidRPr="00CC18DD">
        <w:rPr>
          <w:rStyle w:val="StyleBoldUnderline"/>
        </w:rPr>
        <w:t>companies will face greater challenges</w:t>
      </w:r>
      <w:r w:rsidRPr="00CC18DD">
        <w:rPr>
          <w:sz w:val="14"/>
        </w:rPr>
        <w:t xml:space="preserve"> </w:t>
      </w:r>
      <w:r w:rsidRPr="00CC18DD">
        <w:rPr>
          <w:rStyle w:val="StyleBoldUnderline"/>
        </w:rPr>
        <w:t>in the near future as their older fleets continue to age,</w:t>
      </w:r>
      <w:r w:rsidRPr="00CC18DD">
        <w:rPr>
          <w:sz w:val="14"/>
        </w:rPr>
        <w:t xml:space="preserve"> Standard &amp; Poor’s said. “</w:t>
      </w:r>
      <w:r w:rsidRPr="00CC18DD">
        <w:rPr>
          <w:rStyle w:val="StyleBoldUnderline"/>
        </w:rPr>
        <w:t xml:space="preserve">The U.S. domestic fleet likely will contract over the next three to five years as vessels retire faster than owners can replace them,” </w:t>
      </w:r>
      <w:r w:rsidRPr="00CC18DD">
        <w:rPr>
          <w:sz w:val="14"/>
        </w:rPr>
        <w:t>said S&amp;P analyst Funmi Afonja. “</w:t>
      </w:r>
      <w:r w:rsidRPr="00CC18DD">
        <w:rPr>
          <w:rStyle w:val="StyleBoldUnderline"/>
        </w:rPr>
        <w:t xml:space="preserve">Companies that cannot find sufficient financing to refresh their fleet may not survive.” </w:t>
      </w:r>
      <w:r w:rsidRPr="00CC18DD">
        <w:rPr>
          <w:sz w:val="14"/>
        </w:rPr>
        <w:t xml:space="preserve">For those operators that can stay afloat, she said, reduced capacity should cut back on industry oversupply, leading to better charter rates. The inland river system and the coastwise trade benefit from government protections that exclude competition from foreign-flagged vessels. But, S&amp;P said, </w:t>
      </w:r>
      <w:r w:rsidRPr="00CC18DD">
        <w:rPr>
          <w:rStyle w:val="BoldUnderlineChar"/>
          <w:rFonts w:eastAsia="Calibri"/>
        </w:rPr>
        <w:t>U.S.-built ships are expensive, and shipping companies’ access to financing depend heavily on their credit quality. Weak credit quality, challenging capital market conditions, and reduced access to government-guaranteed loans likely will increase the cost of funding new vessels and retrofitting</w:t>
      </w:r>
      <w:r w:rsidRPr="00CC18DD">
        <w:rPr>
          <w:sz w:val="14"/>
        </w:rPr>
        <w:t xml:space="preserve"> old ones to meet upcoming environmental regulations, S&amp;P said. </w:t>
      </w:r>
      <w:r w:rsidRPr="00CC18DD">
        <w:rPr>
          <w:rStyle w:val="StyleBoldUnderline"/>
        </w:rPr>
        <w:t>Companies at the lower end of the speculative-grade ratings spectrum are both the most likely to face steep financing costs and the least equipped to deal with those costs, S&amp;P continued.</w:t>
      </w:r>
      <w:r w:rsidRPr="00741947">
        <w:rPr>
          <w:sz w:val="14"/>
        </w:rPr>
        <w:t xml:space="preserve"> </w:t>
      </w:r>
    </w:p>
    <w:p w14:paraId="4B18B99B" w14:textId="77777777" w:rsidR="00CC18DD" w:rsidRPr="00CC18DD" w:rsidRDefault="00CC18DD" w:rsidP="00CC18DD"/>
    <w:p w14:paraId="0E9539F1" w14:textId="77777777" w:rsidR="00F31610" w:rsidRDefault="00CC18DD" w:rsidP="00CC18DD">
      <w:pPr>
        <w:pStyle w:val="Heading3"/>
      </w:pPr>
      <w:r>
        <w:t xml:space="preserve">Alt Cause Exts. – Drilling Destroys </w:t>
      </w:r>
    </w:p>
    <w:p w14:paraId="0DDC82BC" w14:textId="77777777" w:rsidR="00CC18DD" w:rsidRDefault="00CC18DD" w:rsidP="00CC18DD">
      <w:pPr>
        <w:pStyle w:val="Heading4"/>
      </w:pPr>
      <w:r>
        <w:t>Drilling disturbs SEAL training that’s the 1NC Weiss ev. -- SEAL training key to prevent terrorism – solves the nuke and bioterror scenarios</w:t>
      </w:r>
    </w:p>
    <w:p w14:paraId="5F9011E7" w14:textId="77777777" w:rsidR="00CC18DD" w:rsidRDefault="00CC18DD" w:rsidP="00CC18DD">
      <w:r w:rsidRPr="00162999">
        <w:rPr>
          <w:rStyle w:val="StyleStyleBold12pt"/>
        </w:rPr>
        <w:t>Peterson, 9</w:t>
      </w:r>
      <w:r w:rsidRPr="00162999">
        <w:t xml:space="preserve"> </w:t>
      </w:r>
    </w:p>
    <w:p w14:paraId="350BC02F" w14:textId="77777777" w:rsidR="00CC18DD" w:rsidRPr="00CC18DD" w:rsidRDefault="00CC18DD" w:rsidP="00CC18DD">
      <w:pPr>
        <w:rPr>
          <w:sz w:val="16"/>
          <w:szCs w:val="16"/>
        </w:rPr>
      </w:pPr>
      <w:r w:rsidRPr="00CC18DD">
        <w:rPr>
          <w:sz w:val="16"/>
          <w:szCs w:val="16"/>
        </w:rPr>
        <w:t>[Erick, Lieutenant Commander, United States Navy "The Strategic Utility of U.S. Navy Seals," Naval Postgraduate School, June 2009, www.dtic.mil/cgi-bin/GetTRDoc?AD=ADA501950, accessed 2-6-13]</w:t>
      </w:r>
    </w:p>
    <w:p w14:paraId="1ED888D1" w14:textId="77777777" w:rsidR="00CC18DD" w:rsidRPr="00CC18DD" w:rsidRDefault="00CC18DD" w:rsidP="00CC18DD">
      <w:pPr>
        <w:rPr>
          <w:sz w:val="16"/>
          <w:szCs w:val="16"/>
        </w:rPr>
      </w:pPr>
      <w:r w:rsidRPr="00CC18DD">
        <w:rPr>
          <w:rStyle w:val="StyleBoldUnderline"/>
        </w:rPr>
        <w:t>Terror is likely to remain a threat in the foreseeable future.</w:t>
      </w:r>
      <w:r w:rsidRPr="00CC18DD">
        <w:rPr>
          <w:sz w:val="16"/>
          <w:szCs w:val="16"/>
        </w:rPr>
        <w:t xml:space="preserve"> It may become, like Dick Couch proclaims in Sherriff of Ramadi, that </w:t>
      </w:r>
      <w:r w:rsidRPr="00CC18DD">
        <w:rPr>
          <w:rStyle w:val="StyleBoldUnderline"/>
        </w:rPr>
        <w:t>terror will be</w:t>
      </w:r>
      <w:r w:rsidRPr="00CC18DD">
        <w:rPr>
          <w:sz w:val="16"/>
          <w:szCs w:val="16"/>
          <w:u w:val="single"/>
        </w:rPr>
        <w:t xml:space="preserve"> </w:t>
      </w:r>
      <w:r w:rsidRPr="00CC18DD">
        <w:rPr>
          <w:sz w:val="16"/>
          <w:szCs w:val="16"/>
        </w:rPr>
        <w:t xml:space="preserve">similar to illegal drugs, </w:t>
      </w:r>
      <w:r w:rsidRPr="00CC18DD">
        <w:rPr>
          <w:rStyle w:val="StyleBoldUnderline"/>
        </w:rPr>
        <w:t>something we never eradicate, but requires constant attention. For this reason, SEALs will always have a mission of removing terrorist leaders and</w:t>
      </w:r>
      <w:r w:rsidRPr="00CC18DD">
        <w:rPr>
          <w:sz w:val="16"/>
          <w:szCs w:val="16"/>
          <w:u w:val="single"/>
        </w:rPr>
        <w:t xml:space="preserve"> </w:t>
      </w:r>
      <w:r w:rsidRPr="00CC18DD">
        <w:rPr>
          <w:sz w:val="16"/>
          <w:szCs w:val="16"/>
        </w:rPr>
        <w:t>tenaciously</w:t>
      </w:r>
      <w:r w:rsidRPr="00CC18DD">
        <w:rPr>
          <w:sz w:val="16"/>
          <w:szCs w:val="16"/>
          <w:u w:val="single"/>
        </w:rPr>
        <w:t xml:space="preserve"> </w:t>
      </w:r>
      <w:r w:rsidRPr="00CC18DD">
        <w:rPr>
          <w:rStyle w:val="StyleBoldUnderline"/>
        </w:rPr>
        <w:t xml:space="preserve">chasing terrorists across the globe. This constant vigilance will systematically erode the terrorists’ ability to operate </w:t>
      </w:r>
      <w:r w:rsidRPr="00CC18DD">
        <w:rPr>
          <w:sz w:val="16"/>
          <w:szCs w:val="16"/>
        </w:rPr>
        <w:t>(Couch 2008). This task is often seen as the domain of special mission units (SMUs), but SMUs are extremely limited. The “vanilla” or “white” SOF assets</w:t>
      </w:r>
      <w:r w:rsidRPr="00CC18DD">
        <w:rPr>
          <w:rStyle w:val="StyleBoldUnderline"/>
        </w:rPr>
        <w:t>, specifically SEALs, can provide a responsive means of dealing with this threat.</w:t>
      </w:r>
      <w:r w:rsidRPr="00CC18DD">
        <w:rPr>
          <w:sz w:val="16"/>
          <w:szCs w:val="16"/>
        </w:rPr>
        <w:t xml:space="preserve"> Terrorism is akin to cancer. Like cancer there are multiple measures that must be taken to eliminate the disease. Some of the measures are non-invasive. For cancer these measures are nutrition, rest and pharmacological. For terrorism these are the activities surrounding civil affairs, psychological operations, and “nation building.” But invasive measures must also be taken and the deadly tumor removed. For cancer this is the work of the skilled surgeon, armed with the scalpel he uses with precision. </w:t>
      </w:r>
      <w:r w:rsidRPr="00CC18DD">
        <w:rPr>
          <w:rStyle w:val="StyleBoldUnderline"/>
        </w:rPr>
        <w:t>For the military, the highly trained SEALs are the surgeon and the scalpel</w:t>
      </w:r>
      <w:r w:rsidRPr="00CC18DD">
        <w:rPr>
          <w:sz w:val="16"/>
          <w:szCs w:val="16"/>
        </w:rPr>
        <w:t>. In order to ensure this capability remains a precision tool, SEAL mission focus should remain direct action in nature with a very good understanding of how the "kinetic scalpel of a surgical operation" should be used (Smith, 2009). And just as important</w:t>
      </w:r>
      <w:r w:rsidRPr="00CC18DD">
        <w:rPr>
          <w:rStyle w:val="StyleBoldUnderline"/>
        </w:rPr>
        <w:t>, they must understand when a not-so-sharp scalpel can adversely affect the</w:t>
      </w:r>
      <w:r w:rsidRPr="00CC18DD">
        <w:rPr>
          <w:sz w:val="16"/>
          <w:szCs w:val="16"/>
        </w:rPr>
        <w:t xml:space="preserve"> indirect </w:t>
      </w:r>
      <w:r w:rsidRPr="00CC18DD">
        <w:rPr>
          <w:rStyle w:val="StyleBoldUnderline"/>
        </w:rPr>
        <w:t>effort.</w:t>
      </w:r>
      <w:r w:rsidRPr="00CC18DD">
        <w:rPr>
          <w:sz w:val="16"/>
          <w:szCs w:val="16"/>
        </w:rPr>
        <w:t xml:space="preserve"> Therefore, </w:t>
      </w:r>
      <w:r w:rsidRPr="00CC18DD">
        <w:rPr>
          <w:rStyle w:val="StyleBoldUnderline"/>
        </w:rPr>
        <w:t>this skill must remain as sharp as possible to ensure success</w:t>
      </w:r>
      <w:r w:rsidRPr="00CC18DD">
        <w:rPr>
          <w:sz w:val="16"/>
          <w:szCs w:val="16"/>
          <w:u w:val="single"/>
        </w:rPr>
        <w:t xml:space="preserve"> </w:t>
      </w:r>
      <w:r w:rsidRPr="00CC18DD">
        <w:rPr>
          <w:sz w:val="16"/>
          <w:szCs w:val="16"/>
        </w:rPr>
        <w:t>(Smith, 2009).</w:t>
      </w:r>
    </w:p>
    <w:p w14:paraId="7405872D" w14:textId="77777777" w:rsidR="008A45D7" w:rsidRDefault="008A45D7" w:rsidP="00353B51">
      <w:pPr>
        <w:pStyle w:val="Heading3"/>
      </w:pPr>
      <w:r>
        <w:t>Heg: Navy Not Key</w:t>
      </w:r>
    </w:p>
    <w:p w14:paraId="131FAD9B" w14:textId="77777777" w:rsidR="008A45D7" w:rsidRDefault="008A45D7" w:rsidP="008A45D7">
      <w:pPr>
        <w:pStyle w:val="Heading4"/>
      </w:pPr>
      <w:r>
        <w:t>Naval power not key to hegemony</w:t>
      </w:r>
    </w:p>
    <w:p w14:paraId="4153C848" w14:textId="77777777" w:rsidR="008A45D7" w:rsidRPr="0096021A" w:rsidRDefault="008A45D7" w:rsidP="008A45D7">
      <w:pPr>
        <w:rPr>
          <w:rStyle w:val="StyleStyleBold12pt"/>
        </w:rPr>
      </w:pPr>
      <w:r w:rsidRPr="0096021A">
        <w:rPr>
          <w:rStyle w:val="StyleStyleBold12pt"/>
        </w:rPr>
        <w:t xml:space="preserve">Goure 10 </w:t>
      </w:r>
    </w:p>
    <w:p w14:paraId="46375C1B" w14:textId="77777777" w:rsidR="008A45D7" w:rsidRPr="008A45D7" w:rsidRDefault="008A45D7" w:rsidP="008A45D7">
      <w:pPr>
        <w:rPr>
          <w:rStyle w:val="apple-style-span"/>
          <w:sz w:val="16"/>
          <w:szCs w:val="16"/>
          <w:shd w:val="clear" w:color="auto" w:fill="FFFFFF"/>
        </w:rPr>
      </w:pPr>
      <w:r w:rsidRPr="008A45D7">
        <w:rPr>
          <w:rStyle w:val="apple-style-span"/>
          <w:color w:val="000000"/>
          <w:sz w:val="16"/>
          <w:szCs w:val="16"/>
          <w:shd w:val="clear" w:color="auto" w:fill="FFFFFF"/>
        </w:rPr>
        <w:t xml:space="preserve">Daniel Goure. PhD in IR, BA in government, VP of the Lexington Institute, member of the Department of Defense Transition Team, former director of Strategic Competitiveness for the Secretary of State, senior analyst on national security and defense issues with the Center for Naval Analyses. “Can the Case be Made for Naval Power?” 2 July 2010. Lexington Institute. </w:t>
      </w:r>
      <w:r w:rsidRPr="008A45D7">
        <w:rPr>
          <w:sz w:val="16"/>
          <w:szCs w:val="16"/>
        </w:rPr>
        <w:t>http://www.lexingtoninstitute.org/can-the-case-be-made-for-naval-power-?a=1&amp;c=1171</w:t>
      </w:r>
    </w:p>
    <w:p w14:paraId="54D54B81" w14:textId="77777777" w:rsidR="008A45D7" w:rsidRPr="00236DE2" w:rsidRDefault="008A45D7" w:rsidP="008A45D7">
      <w:r w:rsidRPr="00236DE2">
        <w:t xml:space="preserve">More broadly, it appears that </w:t>
      </w:r>
      <w:r w:rsidRPr="00236DE2">
        <w:rPr>
          <w:rStyle w:val="StyleBoldUnderline"/>
        </w:rPr>
        <w:t>the nature of the security challenges confronting the U.S. has changed dramatically over the past several decades. There are only a few places where even large-scale conventional conflict can be considered possible</w:t>
      </w:r>
      <w:r w:rsidRPr="00236DE2">
        <w:t xml:space="preserve">. </w:t>
      </w:r>
      <w:r w:rsidRPr="00236DE2">
        <w:rPr>
          <w:rStyle w:val="StyleBoldUnderline"/>
        </w:rPr>
        <w:t>None of these would be primarily maritime</w:t>
      </w:r>
      <w:r w:rsidRPr="00236DE2">
        <w:t xml:space="preserve"> in character although U.S. naval forces could make a significant contribution by employing its offensive and defensive capabilities over land. For example, the administration’s current plan is to rely on sea-based Aegis missile defenses to protect regional allies and U.S. forces until a land-based variant of that system can be developed and deployed</w:t>
      </w:r>
      <w:r w:rsidRPr="00236DE2">
        <w:rPr>
          <w:rStyle w:val="StyleBoldUnderline"/>
        </w:rPr>
        <w:t xml:space="preserve">. The sea ways, sometimes called the global commons, are predominantly free of dangers. The exception to this is the chronic but relatively low level of piracy </w:t>
      </w:r>
      <w:r w:rsidRPr="00236DE2">
        <w:t>in some parts of the world. So, the classic reasons for which nations build navies, to protect its own shores and its commerce or to place the shores and commerce of other states in jeopardy, seem relatively unimportant in today’s world.</w:t>
      </w:r>
    </w:p>
    <w:p w14:paraId="15BE6996" w14:textId="77777777" w:rsidR="008A45D7" w:rsidRPr="008A45D7" w:rsidRDefault="008A45D7" w:rsidP="008A45D7"/>
    <w:p w14:paraId="44E54B2D" w14:textId="77777777" w:rsidR="00636FE2" w:rsidRDefault="00636FE2" w:rsidP="00353B51">
      <w:pPr>
        <w:pStyle w:val="Heading3"/>
      </w:pPr>
      <w:r>
        <w:t>Asia: No War</w:t>
      </w:r>
    </w:p>
    <w:p w14:paraId="2B81D338" w14:textId="77777777" w:rsidR="00636FE2" w:rsidRDefault="00636FE2" w:rsidP="00636FE2">
      <w:pPr>
        <w:pStyle w:val="Heading4"/>
      </w:pPr>
      <w:r w:rsidRPr="001B43A1">
        <w:t xml:space="preserve">No </w:t>
      </w:r>
      <w:r>
        <w:t>war in Asia</w:t>
      </w:r>
    </w:p>
    <w:p w14:paraId="2E90C4F7" w14:textId="77777777" w:rsidR="00636FE2" w:rsidRPr="00327180" w:rsidRDefault="00636FE2" w:rsidP="00636FE2">
      <w:pPr>
        <w:rPr>
          <w:rStyle w:val="StyleStyleBold12pt"/>
        </w:rPr>
      </w:pPr>
      <w:r>
        <w:rPr>
          <w:rStyle w:val="StyleStyleBold12pt"/>
        </w:rPr>
        <w:t>Bisley, 14</w:t>
      </w:r>
    </w:p>
    <w:p w14:paraId="02E1055C" w14:textId="77777777" w:rsidR="00636FE2" w:rsidRPr="00636FE2" w:rsidRDefault="00636FE2" w:rsidP="00636FE2">
      <w:pPr>
        <w:rPr>
          <w:sz w:val="16"/>
          <w:szCs w:val="16"/>
        </w:rPr>
      </w:pPr>
      <w:r w:rsidRPr="00636FE2">
        <w:rPr>
          <w:sz w:val="16"/>
          <w:szCs w:val="16"/>
        </w:rPr>
        <w:t>(Nick Bisley, Professor of IR @ La Trobe University in Australia and Executive Director of La Trobe Asia, “It’s not 1914 all over again: Asia is preparing to avoid war,” http://theconversation.com/its-not-1914-all-over-again-asia-is-preparing-to-avoid-war-22875)</w:t>
      </w:r>
    </w:p>
    <w:p w14:paraId="0D9754CB" w14:textId="77777777" w:rsidR="00636FE2" w:rsidRPr="00224AB5" w:rsidRDefault="00636FE2" w:rsidP="00636FE2">
      <w:pPr>
        <w:rPr>
          <w:sz w:val="14"/>
        </w:rPr>
      </w:pPr>
      <w:r w:rsidRPr="00224AB5">
        <w:rPr>
          <w:sz w:val="14"/>
        </w:rPr>
        <w:t xml:space="preserve">Asia is cast as a region as complacent about the risks of war as Europe was in its belle époque. Analogies are an understandable way of trying to make sense of unfamiliar circumstances. In this case, however, the historical parallel is deeply misleading. Asia is experiencing a period of uncertainty and strategic risk unseen since the US and China reconciled their differences in the mid-1970s. Tensions among key powers are at very high levels: Japanese prime minister Shinzo Abe recently invoked the 1914 analogy. But </w:t>
      </w:r>
      <w:r w:rsidRPr="003C6BD3">
        <w:rPr>
          <w:rStyle w:val="StyleBoldUnderline"/>
        </w:rPr>
        <w:t>there are very good reasons</w:t>
      </w:r>
      <w:r w:rsidRPr="00224AB5">
        <w:rPr>
          <w:sz w:val="14"/>
        </w:rPr>
        <w:t xml:space="preserve">, notwithstanding these issues, </w:t>
      </w:r>
      <w:r w:rsidRPr="003C6BD3">
        <w:rPr>
          <w:rStyle w:val="StyleBoldUnderline"/>
        </w:rPr>
        <w:t>why Asia is not about to tumble into a great power war. China is America’s second most important trading partner</w:t>
      </w:r>
      <w:r w:rsidRPr="00224AB5">
        <w:rPr>
          <w:sz w:val="14"/>
        </w:rPr>
        <w:t xml:space="preserve">. Conversely, </w:t>
      </w:r>
      <w:r w:rsidRPr="003C6BD3">
        <w:rPr>
          <w:rStyle w:val="StyleBoldUnderline"/>
        </w:rPr>
        <w:t xml:space="preserve">the US is by far the most important country with which China trades. </w:t>
      </w:r>
      <w:r w:rsidRPr="003C6BD3">
        <w:rPr>
          <w:rStyle w:val="Emphasis"/>
        </w:rPr>
        <w:t>Trade</w:t>
      </w:r>
      <w:r w:rsidRPr="003C6BD3">
        <w:rPr>
          <w:rStyle w:val="StyleBoldUnderline"/>
        </w:rPr>
        <w:t xml:space="preserve"> </w:t>
      </w:r>
      <w:r w:rsidRPr="00224AB5">
        <w:rPr>
          <w:sz w:val="14"/>
        </w:rPr>
        <w:t>and investment’</w:t>
      </w:r>
      <w:r w:rsidRPr="003C6BD3">
        <w:rPr>
          <w:rStyle w:val="Emphasis"/>
        </w:rPr>
        <w:t xml:space="preserve">s “golden straitjacket” is a basic reason to be optimistic. </w:t>
      </w:r>
      <w:r w:rsidRPr="00224AB5">
        <w:rPr>
          <w:sz w:val="14"/>
        </w:rPr>
        <w:t xml:space="preserve">Why should this be seen as being more effective than the high levels of interdependence between Britain and Germany before World War One? Because </w:t>
      </w:r>
      <w:r w:rsidRPr="003C6BD3">
        <w:rPr>
          <w:rStyle w:val="StyleBoldUnderline"/>
        </w:rPr>
        <w:t>Beijing and Washington</w:t>
      </w:r>
      <w:r w:rsidRPr="00224AB5">
        <w:rPr>
          <w:sz w:val="14"/>
        </w:rPr>
        <w:t xml:space="preserve"> are not content to rely on markets alone to keep the peace. They </w:t>
      </w:r>
      <w:r w:rsidRPr="003C6BD3">
        <w:rPr>
          <w:rStyle w:val="StyleBoldUnderline"/>
        </w:rPr>
        <w:t>are acutely aware of how much they have at stake.</w:t>
      </w:r>
      <w:r w:rsidRPr="00224AB5">
        <w:rPr>
          <w:sz w:val="14"/>
        </w:rPr>
        <w:t xml:space="preserve"> Diplomatic infrastructure for peace </w:t>
      </w:r>
      <w:r w:rsidRPr="003C6BD3">
        <w:rPr>
          <w:rStyle w:val="StyleBoldUnderline"/>
        </w:rPr>
        <w:t>The two powers have established a wide range of institutional links to manage their relations.</w:t>
      </w:r>
      <w:r w:rsidRPr="00224AB5">
        <w:rPr>
          <w:sz w:val="14"/>
        </w:rPr>
        <w:t xml:space="preserve"> These are designed </w:t>
      </w:r>
      <w:r w:rsidRPr="003C6BD3">
        <w:rPr>
          <w:rStyle w:val="StyleBoldUnderline"/>
        </w:rPr>
        <w:t>to improve the level and quality of their communication</w:t>
      </w:r>
      <w:r w:rsidRPr="00224AB5">
        <w:rPr>
          <w:sz w:val="14"/>
        </w:rPr>
        <w:t xml:space="preserve">, to </w:t>
      </w:r>
      <w:r w:rsidRPr="003C6BD3">
        <w:rPr>
          <w:rStyle w:val="StyleBoldUnderline"/>
        </w:rPr>
        <w:t>lower the risks of misunderstanding spiralling out of control</w:t>
      </w:r>
      <w:r w:rsidRPr="00224AB5">
        <w:rPr>
          <w:sz w:val="14"/>
        </w:rPr>
        <w:t xml:space="preserve"> and to manage the trajectory of their relationship. Every year, around 1000 officials from all ministries led by the top political figures in each country meet under the auspices of the Strategic and Economic Dialogue. </w:t>
      </w:r>
      <w:r w:rsidRPr="00224AB5">
        <w:rPr>
          <w:rStyle w:val="Emphasis"/>
        </w:rPr>
        <w:t>The dialogue has demonstrably improved US-China relations</w:t>
      </w:r>
      <w:r w:rsidRPr="00224AB5">
        <w:rPr>
          <w:sz w:val="14"/>
        </w:rPr>
        <w:t xml:space="preserve"> across the policy spectrum, leading to collaboration in a wide range of areas. These range from disaster relief to humanitarian aid exercises, from joint training of Afghan diplomats to marine conservation efforts, in which Chinese law enforcement officials are hosted on US Coast Guard vessels to enforce maritime legal regimes. </w:t>
      </w:r>
      <w:r w:rsidRPr="00224AB5">
        <w:rPr>
          <w:rStyle w:val="StyleBoldUnderline"/>
        </w:rPr>
        <w:t>Unlike</w:t>
      </w:r>
      <w:r w:rsidRPr="00224AB5">
        <w:rPr>
          <w:sz w:val="14"/>
        </w:rPr>
        <w:t xml:space="preserve"> the near total absence of diplomatic engagement by Germany and Britain in the lead-up to </w:t>
      </w:r>
      <w:r w:rsidRPr="00224AB5">
        <w:rPr>
          <w:rStyle w:val="StyleBoldUnderline"/>
        </w:rPr>
        <w:t xml:space="preserve">1914, today’s two would-be combatants have a deep level of interaction and </w:t>
      </w:r>
      <w:r w:rsidRPr="00224AB5">
        <w:rPr>
          <w:sz w:val="14"/>
        </w:rPr>
        <w:t>practical</w:t>
      </w:r>
      <w:r w:rsidRPr="00224AB5">
        <w:rPr>
          <w:rStyle w:val="StyleBoldUnderline"/>
        </w:rPr>
        <w:t xml:space="preserve"> co-operation</w:t>
      </w:r>
      <w:r w:rsidRPr="00224AB5">
        <w:rPr>
          <w:sz w:val="14"/>
        </w:rPr>
        <w:t xml:space="preserve">. Just as the extensive array of common interests has led Beijing and Washington to do a lot of bilateral work, </w:t>
      </w:r>
      <w:r w:rsidRPr="00224AB5">
        <w:rPr>
          <w:rStyle w:val="StyleBoldUnderline"/>
        </w:rPr>
        <w:t>Asian states</w:t>
      </w:r>
      <w:r w:rsidRPr="00224AB5">
        <w:rPr>
          <w:sz w:val="14"/>
        </w:rPr>
        <w:t xml:space="preserve"> have been busy the past 15 years. These nations </w:t>
      </w:r>
      <w:r w:rsidRPr="00224AB5">
        <w:rPr>
          <w:rStyle w:val="StyleBoldUnderline"/>
        </w:rPr>
        <w:t>have created a</w:t>
      </w:r>
      <w:r w:rsidRPr="00224AB5">
        <w:rPr>
          <w:sz w:val="14"/>
        </w:rPr>
        <w:t xml:space="preserve"> broad </w:t>
      </w:r>
      <w:r w:rsidRPr="00224AB5">
        <w:rPr>
          <w:rStyle w:val="StyleBoldUnderline"/>
        </w:rPr>
        <w:t>range of multilateral institutions</w:t>
      </w:r>
      <w:r w:rsidRPr="00224AB5">
        <w:rPr>
          <w:sz w:val="14"/>
        </w:rPr>
        <w:t xml:space="preserve"> and mechanisms intended to improve trust, generate a sense of common cause and promote regional prosperity. Some organisations, like the Asia-Pacific Economic Cooperation (</w:t>
      </w:r>
      <w:r w:rsidRPr="00224AB5">
        <w:rPr>
          <w:rStyle w:val="StyleBoldUnderline"/>
        </w:rPr>
        <w:t>APEC</w:t>
      </w:r>
      <w:r w:rsidRPr="00224AB5">
        <w:rPr>
          <w:sz w:val="14"/>
        </w:rPr>
        <w:t xml:space="preserve">), have a high profile with its annual leaders’ meeting involving, as it often does, the common embarrassment of heads of government dressing up in national garb. Others like the </w:t>
      </w:r>
      <w:r w:rsidRPr="00224AB5">
        <w:rPr>
          <w:rStyle w:val="StyleBoldUnderline"/>
        </w:rPr>
        <w:t>ASEAN</w:t>
      </w:r>
      <w:r w:rsidRPr="00224AB5">
        <w:rPr>
          <w:sz w:val="14"/>
        </w:rPr>
        <w:t xml:space="preserve"> Regional Forum and the ASEAN Defence Ministers’ Meeting Plus Process are less in the public eye. But there are more than 15 separate multilateral bodies that have a focus on regional security concerns. All </w:t>
      </w:r>
      <w:r w:rsidRPr="00224AB5">
        <w:rPr>
          <w:rStyle w:val="StyleBoldUnderline"/>
        </w:rPr>
        <w:t>these organisations are trying to build</w:t>
      </w:r>
      <w:r w:rsidRPr="00224AB5">
        <w:rPr>
          <w:sz w:val="14"/>
        </w:rPr>
        <w:t xml:space="preserve"> what might be described as an </w:t>
      </w:r>
      <w:r w:rsidRPr="00224AB5">
        <w:rPr>
          <w:rStyle w:val="StyleBoldUnderline"/>
        </w:rPr>
        <w:t>infrastructure for peace in the region</w:t>
      </w:r>
      <w:r w:rsidRPr="00224AB5">
        <w:rPr>
          <w:sz w:val="14"/>
        </w:rPr>
        <w:t xml:space="preserve">. While these mechanisms are not flawless, and many have rightly been criticised for being long on dialogue and short on action, </w:t>
      </w:r>
      <w:r w:rsidRPr="00224AB5">
        <w:rPr>
          <w:rStyle w:val="Emphasis"/>
        </w:rPr>
        <w:t xml:space="preserve">they have been crucial in managing </w:t>
      </w:r>
      <w:r w:rsidRPr="00224AB5">
        <w:rPr>
          <w:sz w:val="14"/>
        </w:rPr>
        <w:t xml:space="preserve">specific </w:t>
      </w:r>
      <w:r w:rsidRPr="00224AB5">
        <w:rPr>
          <w:rStyle w:val="Emphasis"/>
        </w:rPr>
        <w:t>crises</w:t>
      </w:r>
      <w:r w:rsidRPr="00224AB5">
        <w:rPr>
          <w:sz w:val="14"/>
        </w:rPr>
        <w:t xml:space="preserve"> and allowing countries to clearly state their commitments and priorities.</w:t>
      </w:r>
    </w:p>
    <w:p w14:paraId="019CB656" w14:textId="77777777" w:rsidR="00636FE2" w:rsidRDefault="00636FE2" w:rsidP="00636FE2">
      <w:pPr>
        <w:keepNext/>
        <w:keepLines/>
        <w:spacing w:before="200"/>
        <w:outlineLvl w:val="3"/>
        <w:rPr>
          <w:rFonts w:eastAsiaTheme="majorEastAsia" w:cstheme="majorBidi"/>
          <w:b/>
          <w:bCs/>
          <w:iCs/>
          <w:sz w:val="26"/>
        </w:rPr>
      </w:pPr>
      <w:r>
        <w:rPr>
          <w:rFonts w:eastAsiaTheme="majorEastAsia" w:cstheme="majorBidi"/>
          <w:b/>
          <w:bCs/>
          <w:iCs/>
          <w:sz w:val="26"/>
        </w:rPr>
        <w:t>New regional developments solve Asian war</w:t>
      </w:r>
    </w:p>
    <w:p w14:paraId="740BA967" w14:textId="77777777" w:rsidR="00636FE2" w:rsidRPr="00FE20DC" w:rsidRDefault="00636FE2" w:rsidP="00636FE2">
      <w:pPr>
        <w:rPr>
          <w:rStyle w:val="StyleStyleBold12pt"/>
        </w:rPr>
      </w:pPr>
      <w:r w:rsidRPr="00FE20DC">
        <w:rPr>
          <w:rStyle w:val="StyleStyleBold12pt"/>
        </w:rPr>
        <w:t>Robert, 13</w:t>
      </w:r>
    </w:p>
    <w:p w14:paraId="7E6EBC0B" w14:textId="77777777" w:rsidR="00636FE2" w:rsidRPr="00636FE2" w:rsidRDefault="00636FE2" w:rsidP="00636FE2">
      <w:pPr>
        <w:rPr>
          <w:sz w:val="16"/>
          <w:szCs w:val="16"/>
        </w:rPr>
      </w:pPr>
      <w:r w:rsidRPr="00636FE2">
        <w:rPr>
          <w:sz w:val="16"/>
          <w:szCs w:val="16"/>
        </w:rPr>
        <w:t>(Brad Roberts was a visiting fellow at the National Institute for Defense Studies of the Ministry of Defense of Japan in spring 2013. From 2009 to early 2013 Dr. Roberts served in the Obama administration as Deputy Assistant Secretary of Defense for Nuclear and Missile Defense Policy; “Extended Deterrence and Strategic Stability in Northeast Asia” NIDS Visiting Scholar Paper Series, No.1, 9th August 2013)</w:t>
      </w:r>
    </w:p>
    <w:p w14:paraId="7930DF77" w14:textId="77777777" w:rsidR="00636FE2" w:rsidRPr="008A45D7" w:rsidRDefault="00636FE2" w:rsidP="00636FE2">
      <w:pPr>
        <w:rPr>
          <w:sz w:val="16"/>
        </w:rPr>
      </w:pPr>
      <w:r w:rsidRPr="00CA6825">
        <w:rPr>
          <w:sz w:val="16"/>
        </w:rPr>
        <w:t xml:space="preserve">Abstract A changed and changing security environment has created interest </w:t>
      </w:r>
      <w:r w:rsidRPr="00FE20DC">
        <w:rPr>
          <w:rStyle w:val="StyleBoldUnderline"/>
        </w:rPr>
        <w:t>in</w:t>
      </w:r>
      <w:r w:rsidRPr="00CA6825">
        <w:rPr>
          <w:sz w:val="16"/>
        </w:rPr>
        <w:t xml:space="preserve"> Northeast </w:t>
      </w:r>
      <w:r w:rsidRPr="00FE20DC">
        <w:rPr>
          <w:rStyle w:val="StyleBoldUnderline"/>
        </w:rPr>
        <w:t>Asia</w:t>
      </w:r>
      <w:r w:rsidRPr="00CA6825">
        <w:rPr>
          <w:sz w:val="16"/>
        </w:rPr>
        <w:t xml:space="preserve"> in the role of U.S. extended deterrence and the requirements of strategic stability in the 21st century. North Korea’s continued progress in developing long-range missiles and nuclear weapons brings with it new challenges, as does China’s progress in military modernization and its increasingly prominent regional military role. The </w:t>
      </w:r>
      <w:r w:rsidRPr="00FE20DC">
        <w:rPr>
          <w:rStyle w:val="StyleBoldUnderline"/>
        </w:rPr>
        <w:t>Obama</w:t>
      </w:r>
      <w:r w:rsidRPr="00CA6825">
        <w:rPr>
          <w:sz w:val="16"/>
        </w:rPr>
        <w:t xml:space="preserve"> administration </w:t>
      </w:r>
      <w:r w:rsidRPr="00FE20DC">
        <w:rPr>
          <w:rStyle w:val="StyleBoldUnderline"/>
        </w:rPr>
        <w:t>is pursuing a three-part strategy to:</w:t>
      </w:r>
      <w:r w:rsidRPr="00CA6825">
        <w:rPr>
          <w:sz w:val="16"/>
        </w:rPr>
        <w:t xml:space="preserve"> (1) comprehensively </w:t>
      </w:r>
      <w:r w:rsidRPr="00FE20DC">
        <w:rPr>
          <w:rStyle w:val="StyleBoldUnderline"/>
        </w:rPr>
        <w:t>strengthen the regional deterrence architecture</w:t>
      </w:r>
      <w:r w:rsidRPr="00CA6825">
        <w:rPr>
          <w:sz w:val="16"/>
        </w:rPr>
        <w:t xml:space="preserve">, (2) </w:t>
      </w:r>
      <w:r w:rsidRPr="00FE20DC">
        <w:rPr>
          <w:rStyle w:val="StyleBoldUnderline"/>
        </w:rPr>
        <w:t xml:space="preserve">preserve strategic stability </w:t>
      </w:r>
      <w:r w:rsidRPr="00CA6825">
        <w:rPr>
          <w:sz w:val="16"/>
        </w:rPr>
        <w:t xml:space="preserve">with China (and Russia), </w:t>
      </w:r>
      <w:r w:rsidRPr="00FE20DC">
        <w:rPr>
          <w:rStyle w:val="StyleBoldUnderline"/>
        </w:rPr>
        <w:t>and</w:t>
      </w:r>
      <w:r w:rsidRPr="00CA6825">
        <w:rPr>
          <w:sz w:val="16"/>
        </w:rPr>
        <w:t xml:space="preserve"> (3) </w:t>
      </w:r>
      <w:r w:rsidRPr="00FE20DC">
        <w:rPr>
          <w:rStyle w:val="StyleBoldUnderline"/>
        </w:rPr>
        <w:t xml:space="preserve">cooperate with allies </w:t>
      </w:r>
      <w:r w:rsidRPr="00CA6825">
        <w:rPr>
          <w:sz w:val="16"/>
        </w:rPr>
        <w:t xml:space="preserve">towards these ends. In recent years, </w:t>
      </w:r>
      <w:r w:rsidRPr="00CA6825">
        <w:rPr>
          <w:rStyle w:val="StyleBoldUnderline"/>
        </w:rPr>
        <w:t>Japan and the U</w:t>
      </w:r>
      <w:r w:rsidRPr="00CA6825">
        <w:rPr>
          <w:sz w:val="16"/>
        </w:rPr>
        <w:t xml:space="preserve">nited </w:t>
      </w:r>
      <w:r w:rsidRPr="00CA6825">
        <w:rPr>
          <w:rStyle w:val="StyleBoldUnderline"/>
        </w:rPr>
        <w:t>S</w:t>
      </w:r>
      <w:r w:rsidRPr="00CA6825">
        <w:rPr>
          <w:sz w:val="16"/>
        </w:rPr>
        <w:t xml:space="preserve">tates </w:t>
      </w:r>
      <w:r w:rsidRPr="00CA6825">
        <w:rPr>
          <w:rStyle w:val="StyleBoldUnderline"/>
        </w:rPr>
        <w:t>have taken</w:t>
      </w:r>
      <w:r w:rsidRPr="00CA6825">
        <w:rPr>
          <w:sz w:val="16"/>
        </w:rPr>
        <w:t xml:space="preserve"> significant </w:t>
      </w:r>
      <w:r w:rsidRPr="00CA6825">
        <w:rPr>
          <w:rStyle w:val="StyleBoldUnderline"/>
        </w:rPr>
        <w:t>steps to strengthen their cooperation for deterrence and stability, with positive results</w:t>
      </w:r>
      <w:r w:rsidRPr="00CA6825">
        <w:rPr>
          <w:sz w:val="16"/>
        </w:rPr>
        <w:t xml:space="preserve">. </w:t>
      </w:r>
      <w:r w:rsidRPr="00CA6825">
        <w:rPr>
          <w:rStyle w:val="StyleBoldUnderline"/>
        </w:rPr>
        <w:t xml:space="preserve">The regional deterrence architecture is </w:t>
      </w:r>
      <w:r w:rsidRPr="00CA6825">
        <w:rPr>
          <w:sz w:val="16"/>
        </w:rPr>
        <w:t xml:space="preserve">strong and </w:t>
      </w:r>
      <w:r w:rsidRPr="00CA6825">
        <w:rPr>
          <w:rStyle w:val="StyleBoldUnderline"/>
        </w:rPr>
        <w:t>getting stronger</w:t>
      </w:r>
      <w:r w:rsidRPr="00CA6825">
        <w:rPr>
          <w:sz w:val="16"/>
        </w:rPr>
        <w:t>, especially with the introduction of non-nuclear elements such as ballistic missile defense. Japan’s contributions to this regional deterrence architecture are significant and increasing, and add credibility to U.S. security guarantees. As Japan and the United States continue to work together to advance this strategy, they face a number of emerging policy questions. Four such questions are likely to attract significant attention in both Tokyo and Washington in the coming months and years. First, on missile defense of Japan: how much is enough? Second, on conventional strike: what should Japan contribute, if anything? Third, on the U.S. nuclear umbrella: is more tailoring of the U.S. posture required for Northeast Asia? Fourth, on strategic stability: can China, the United States, and Japan agree on the requirements? The analytic communities in all of the interested countries can help generate the new insights needed to advance policy objectives.</w:t>
      </w:r>
    </w:p>
    <w:p w14:paraId="62F9C09B" w14:textId="77777777" w:rsidR="00636FE2" w:rsidRDefault="00636FE2" w:rsidP="00636FE2">
      <w:pPr>
        <w:pStyle w:val="Heading4"/>
      </w:pPr>
      <w:r>
        <w:t>Interdependence and deterrence check</w:t>
      </w:r>
    </w:p>
    <w:p w14:paraId="225ED533" w14:textId="77777777" w:rsidR="00636FE2" w:rsidRPr="00176C64" w:rsidRDefault="00636FE2" w:rsidP="00636FE2">
      <w:pPr>
        <w:rPr>
          <w:rStyle w:val="StyleStyleBold12pt"/>
        </w:rPr>
      </w:pPr>
      <w:r>
        <w:rPr>
          <w:rStyle w:val="StyleStyleBold12pt"/>
        </w:rPr>
        <w:t xml:space="preserve">Dibb, </w:t>
      </w:r>
      <w:r w:rsidRPr="00176C64">
        <w:rPr>
          <w:rStyle w:val="StyleStyleBold12pt"/>
        </w:rPr>
        <w:t>14</w:t>
      </w:r>
    </w:p>
    <w:p w14:paraId="2B25C5AB" w14:textId="77777777" w:rsidR="00636FE2" w:rsidRPr="00636FE2" w:rsidRDefault="00636FE2" w:rsidP="00636FE2">
      <w:pPr>
        <w:rPr>
          <w:sz w:val="16"/>
          <w:szCs w:val="16"/>
        </w:rPr>
      </w:pPr>
      <w:r w:rsidRPr="00636FE2">
        <w:rPr>
          <w:sz w:val="16"/>
          <w:szCs w:val="16"/>
        </w:rPr>
        <w:t>(Paul Dibb is emeritus professor of strategic studies at the Australian National University in Canberra, The Spectator, March 15, 2014, "2014 won’t be like 1914", http://www.spectator.co.uk/australia/australia-features/9158871/2014-wont-be-like-1914/)</w:t>
      </w:r>
    </w:p>
    <w:p w14:paraId="631CF72D" w14:textId="77777777" w:rsidR="00636FE2" w:rsidRPr="00D33598" w:rsidRDefault="00636FE2" w:rsidP="00636FE2">
      <w:pPr>
        <w:rPr>
          <w:sz w:val="16"/>
        </w:rPr>
      </w:pPr>
      <w:r w:rsidRPr="00D33598">
        <w:rPr>
          <w:sz w:val="16"/>
        </w:rPr>
        <w:t>The Jeremiah strategists are coming out of the woodwork to predict that Asia in 2014 will be a repeat of Europe in 1914. In other words, that there will be an outbreak of war between the major powers in our region, just like in Europe 100 years ago. This line of reasoning predicts that a rising China will inevitably go to war with the United States, either directly or through conflict with Japan.</w:t>
      </w:r>
      <w:r w:rsidRPr="00D33598">
        <w:rPr>
          <w:sz w:val="12"/>
        </w:rPr>
        <w:t>¶</w:t>
      </w:r>
      <w:r w:rsidRPr="00D33598">
        <w:rPr>
          <w:sz w:val="16"/>
        </w:rPr>
        <w:t xml:space="preserve"> Some commentators are even suggesting that the Sarajevo incident that provoked the first world war will be replicated between China and Japan over the Senkaku/Diaoyu islands in the East China Sea. Kevin Rudd has likened this situation to what he calls ‘a 21st-century maritime redux of the Balkans a century ago — a tinderbox on water.’ My colleague Hugh White has proclaimed that the risk of war between China and Japan is now very real.</w:t>
      </w:r>
      <w:r w:rsidRPr="00D33598">
        <w:rPr>
          <w:sz w:val="12"/>
        </w:rPr>
        <w:t>¶</w:t>
      </w:r>
      <w:r w:rsidRPr="00D33598">
        <w:rPr>
          <w:sz w:val="16"/>
        </w:rPr>
        <w:t xml:space="preserve"> There is undoubtedly a significant risk that China’s increasing aggressiveness in the East China Sea and the South China Sea over its territorial claims will result in a military confrontation, either by miscalculation or design. But </w:t>
      </w:r>
      <w:r w:rsidRPr="005C2CCB">
        <w:rPr>
          <w:rStyle w:val="StyleBoldUnderline"/>
        </w:rPr>
        <w:t>a warship being sunk or military aircraft colliding is a long way from all-out war. These sorts of incidents have occurred in the past and have not escalated</w:t>
      </w:r>
      <w:r w:rsidRPr="00D33598">
        <w:rPr>
          <w:sz w:val="16"/>
        </w:rPr>
        <w:t xml:space="preserve"> — for example, the North Korean sinking in 2010 of the South Korean warship and the Chinese collision in 2001 by one of its fighters with a US reconnaissance aircraft. Unfortunately, however, a military incident between China and Japan might be more serious than this.</w:t>
      </w:r>
      <w:r w:rsidRPr="00D33598">
        <w:rPr>
          <w:sz w:val="12"/>
        </w:rPr>
        <w:t>¶</w:t>
      </w:r>
      <w:r w:rsidRPr="00D33598">
        <w:rPr>
          <w:sz w:val="16"/>
        </w:rPr>
        <w:t xml:space="preserve"> The commander of US air forces in the Pacific has said in an interview on 9 February that the recent comments by the leaders of Japan and the Philippines drawing parallels between China’s assertiveness in the region and events in prewar Europe are ‘not helpful’. But he did caution that any move by China to extend unilaterally an air defence identification zone over the South China Sea would be ‘very provocative’.</w:t>
      </w:r>
      <w:r w:rsidRPr="00D33598">
        <w:rPr>
          <w:sz w:val="12"/>
        </w:rPr>
        <w:t>¶</w:t>
      </w:r>
      <w:r w:rsidRPr="00D33598">
        <w:rPr>
          <w:sz w:val="16"/>
        </w:rPr>
        <w:t xml:space="preserve"> It is true that whereas a war in Europe these days has become inconceivable that is not the case in Asia. In our region there is a potentially potent combination of rising military capabilities and ugly nationalisms. But, </w:t>
      </w:r>
      <w:r w:rsidRPr="00976433">
        <w:rPr>
          <w:rStyle w:val="StyleBoldUnderline"/>
        </w:rPr>
        <w:t>unlike in Europe 100 years ago, there is no sense of the inevitability of war</w:t>
      </w:r>
      <w:r w:rsidRPr="00D33598">
        <w:rPr>
          <w:sz w:val="16"/>
        </w:rPr>
        <w:t xml:space="preserve"> and, unlike in the Kaiser’s Germany in 1914, </w:t>
      </w:r>
      <w:r w:rsidRPr="00976433">
        <w:rPr>
          <w:rStyle w:val="StyleBoldUnderline"/>
        </w:rPr>
        <w:t>there is no fear</w:t>
      </w:r>
      <w:r w:rsidRPr="00D33598">
        <w:rPr>
          <w:sz w:val="16"/>
        </w:rPr>
        <w:t xml:space="preserve"> in Beijing </w:t>
      </w:r>
      <w:r w:rsidRPr="00976433">
        <w:rPr>
          <w:rStyle w:val="StyleBoldUnderline"/>
        </w:rPr>
        <w:t>that time is not on its side</w:t>
      </w:r>
      <w:r w:rsidRPr="00D33598">
        <w:rPr>
          <w:sz w:val="16"/>
        </w:rPr>
        <w:t xml:space="preserve">. The distinguished British historian Max Hastings points out in his book, Catastrophe: Europe Goes to War 1914, that there was nothing accidental about the first world war. Germany was bent on launching a European war because of its fears of a rising Russia in the east, a strong France and Britain on its west and unrest at home. From Beijing’s perspective today, the strategic correlation of forces in Marxist-Leninist terms is much more favourable than this. Moreover, </w:t>
      </w:r>
      <w:r w:rsidRPr="00976433">
        <w:rPr>
          <w:rStyle w:val="StyleBoldUnderline"/>
        </w:rPr>
        <w:t>China continues</w:t>
      </w:r>
      <w:r w:rsidRPr="00D33598">
        <w:rPr>
          <w:sz w:val="16"/>
        </w:rPr>
        <w:t xml:space="preserve"> to need </w:t>
      </w:r>
      <w:r w:rsidRPr="00976433">
        <w:rPr>
          <w:rStyle w:val="StyleBoldUnderline"/>
        </w:rPr>
        <w:t>to give priority to economic development</w:t>
      </w:r>
      <w:r w:rsidRPr="00D33598">
        <w:rPr>
          <w:sz w:val="16"/>
        </w:rPr>
        <w:t xml:space="preserve"> if it is </w:t>
      </w:r>
      <w:r w:rsidRPr="00976433">
        <w:rPr>
          <w:rStyle w:val="StyleBoldUnderline"/>
        </w:rPr>
        <w:t>to avoid domestic upheaval</w:t>
      </w:r>
      <w:r w:rsidRPr="00D33598">
        <w:rPr>
          <w:sz w:val="16"/>
        </w:rPr>
        <w:t>.</w:t>
      </w:r>
      <w:r w:rsidRPr="00D33598">
        <w:rPr>
          <w:sz w:val="12"/>
        </w:rPr>
        <w:t>¶</w:t>
      </w:r>
      <w:r w:rsidRPr="00D33598">
        <w:rPr>
          <w:sz w:val="16"/>
        </w:rPr>
        <w:t xml:space="preserve"> The current German Foreign Minister Frank-Walter Steinmeier has recently highlighted the diplomatic failures that led to the outbreak of the first world war when there were rash predictions of a swift, successful military campaign that in the event lasted for four years and resulted in 17 million dead. This was a failure of political and military elites, but also of diplomacy.</w:t>
      </w:r>
      <w:r w:rsidRPr="00D33598">
        <w:rPr>
          <w:sz w:val="12"/>
        </w:rPr>
        <w:t>¶</w:t>
      </w:r>
      <w:r w:rsidRPr="00D33598">
        <w:rPr>
          <w:sz w:val="16"/>
        </w:rPr>
        <w:t xml:space="preserve"> And this is where there is a concern about Asia. The fact is that the multilateral organisations in our region are immature when it comes to developing arms control and disarmament agreements and concrete approaches to conflict avoidance. </w:t>
      </w:r>
      <w:r w:rsidRPr="00976433">
        <w:rPr>
          <w:rStyle w:val="StyleBoldUnderline"/>
        </w:rPr>
        <w:t>There is a lot of talk and plenty of meetings</w:t>
      </w:r>
      <w:r w:rsidRPr="00D33598">
        <w:rPr>
          <w:sz w:val="16"/>
        </w:rPr>
        <w:t xml:space="preserve"> and that in itself is a good thing. But we desperately need such confidence-building measures as an avoidance of naval incidents at sea agreement — along the lines of the one that was agreed between the US and the Soviet Union in 1972.</w:t>
      </w:r>
      <w:r w:rsidRPr="00D33598">
        <w:rPr>
          <w:sz w:val="12"/>
        </w:rPr>
        <w:t>¶</w:t>
      </w:r>
      <w:r w:rsidRPr="00D33598">
        <w:rPr>
          <w:sz w:val="16"/>
        </w:rPr>
        <w:t xml:space="preserve"> Even so, the key underpinnings for my confidence about a major power war in Asia being unlikely are twofold. First, there is the iron discipline of nuclear deterrence. For almost 70 years now </w:t>
      </w:r>
      <w:r w:rsidRPr="00D33598">
        <w:rPr>
          <w:rStyle w:val="StyleBoldUnderline"/>
        </w:rPr>
        <w:t>the fear of nuclear war</w:t>
      </w:r>
      <w:r w:rsidRPr="00D33598">
        <w:rPr>
          <w:sz w:val="16"/>
        </w:rPr>
        <w:t xml:space="preserve">, even at the most dangerous heights of the Cold War, </w:t>
      </w:r>
      <w:r w:rsidRPr="00D33598">
        <w:rPr>
          <w:rStyle w:val="StyleBoldUnderline"/>
        </w:rPr>
        <w:t>has prevented a major war</w:t>
      </w:r>
      <w:r w:rsidRPr="00D33598">
        <w:rPr>
          <w:sz w:val="16"/>
        </w:rPr>
        <w:t>. An all-out nuclear war between the US and China would involve the deaths of hundreds of millions of people on both sides in a matter of hours. For all intents and purposes, they would cease to exist as modern functioning societies. This is an existential threat unlike any faced by humankind previously. Once nuclear weapons are used it would be practically impossible to avoid full-blown escalation.</w:t>
      </w:r>
      <w:r w:rsidRPr="00D33598">
        <w:rPr>
          <w:sz w:val="12"/>
        </w:rPr>
        <w:t>¶</w:t>
      </w:r>
      <w:r w:rsidRPr="00D33598">
        <w:rPr>
          <w:sz w:val="16"/>
        </w:rPr>
        <w:t xml:space="preserve"> The second factor is </w:t>
      </w:r>
      <w:r w:rsidRPr="00D33598">
        <w:rPr>
          <w:rStyle w:val="StyleBoldUnderline"/>
        </w:rPr>
        <w:t>the unprecedented economic and technological interdependence that now intertwines all our economies with each other</w:t>
      </w:r>
      <w:r w:rsidRPr="00D33598">
        <w:rPr>
          <w:sz w:val="16"/>
        </w:rPr>
        <w:t xml:space="preserve"> in a way that has never existed before. It is simply untrue to assert that globalisation was even deeper in 1914 than it is today. Global supply chains for almost every product we consume make every country in our region crucially vulnerable to the outbreak of war. And that includes China as much as any other country — or even more so. China is now crucially dependent on imports for its economic security (for example, it accounts for 60 per cent of global seaborne iron ore trade and by 2030 it will have to import 80 per cent of its oil).</w:t>
      </w:r>
      <w:r w:rsidRPr="00D33598">
        <w:rPr>
          <w:sz w:val="12"/>
        </w:rPr>
        <w:t>¶</w:t>
      </w:r>
      <w:r w:rsidRPr="00D33598">
        <w:rPr>
          <w:sz w:val="16"/>
        </w:rPr>
        <w:t xml:space="preserve"> So, as the doyen of US international relations studies Joseph Nye argues, </w:t>
      </w:r>
      <w:r w:rsidRPr="00D33598">
        <w:rPr>
          <w:rStyle w:val="StyleBoldUnderline"/>
        </w:rPr>
        <w:t>we should be wary of analysts wielding historical analogies</w:t>
      </w:r>
      <w:r w:rsidRPr="00D33598">
        <w:rPr>
          <w:sz w:val="16"/>
        </w:rPr>
        <w:t xml:space="preserve">, particularly if they have a whiff of inevitability. </w:t>
      </w:r>
      <w:r w:rsidRPr="00D33598">
        <w:rPr>
          <w:rStyle w:val="Emphasis"/>
        </w:rPr>
        <w:t>War</w:t>
      </w:r>
      <w:r w:rsidRPr="00D33598">
        <w:rPr>
          <w:sz w:val="16"/>
        </w:rPr>
        <w:t xml:space="preserve">, he observes, </w:t>
      </w:r>
      <w:r w:rsidRPr="00D33598">
        <w:rPr>
          <w:rStyle w:val="Emphasis"/>
        </w:rPr>
        <w:t>is never inevitable</w:t>
      </w:r>
      <w:r w:rsidRPr="00D33598">
        <w:rPr>
          <w:sz w:val="16"/>
        </w:rPr>
        <w:t>, though the belief that it is can become one of its causes.</w:t>
      </w:r>
    </w:p>
    <w:p w14:paraId="6943732E" w14:textId="77777777" w:rsidR="00636FE2" w:rsidRDefault="00636FE2" w:rsidP="00636FE2"/>
    <w:p w14:paraId="5BA692E3" w14:textId="77777777" w:rsidR="00636FE2" w:rsidRDefault="00636FE2" w:rsidP="00636FE2">
      <w:pPr>
        <w:pStyle w:val="Heading4"/>
      </w:pPr>
      <w:r>
        <w:t>It won’t escalate anyways</w:t>
      </w:r>
    </w:p>
    <w:p w14:paraId="205DECE0" w14:textId="77777777" w:rsidR="00636FE2" w:rsidRPr="003C3A92" w:rsidRDefault="00636FE2" w:rsidP="00636FE2">
      <w:pPr>
        <w:rPr>
          <w:rStyle w:val="StyleStyleBold12pt"/>
        </w:rPr>
      </w:pPr>
      <w:r>
        <w:rPr>
          <w:rStyle w:val="StyleStyleBold12pt"/>
        </w:rPr>
        <w:t xml:space="preserve">Kaplan, </w:t>
      </w:r>
      <w:r w:rsidRPr="003C3A92">
        <w:rPr>
          <w:rStyle w:val="StyleStyleBold12pt"/>
        </w:rPr>
        <w:t>14</w:t>
      </w:r>
    </w:p>
    <w:p w14:paraId="4E55221E" w14:textId="77777777" w:rsidR="00636FE2" w:rsidRPr="00636FE2" w:rsidRDefault="00636FE2" w:rsidP="00636FE2">
      <w:pPr>
        <w:rPr>
          <w:sz w:val="16"/>
          <w:szCs w:val="16"/>
        </w:rPr>
      </w:pPr>
      <w:r w:rsidRPr="00636FE2">
        <w:rPr>
          <w:sz w:val="16"/>
          <w:szCs w:val="16"/>
        </w:rPr>
        <w:t>(Robert D. Kaplan, Chief Geopolitical Analyst for Stratfor, a private intelligence firm. He is a non-resident senior fellow at the Center for a New American Security, Foreign Policy, March 17, 2014, " The Guns of August in the East China Sea", http://www.foreignpolicy.com/articles/2014/03/17/the_guns_of_august_in_the_east_china_sea_world_war_one)</w:t>
      </w:r>
    </w:p>
    <w:p w14:paraId="330AC373" w14:textId="77777777" w:rsidR="00636FE2" w:rsidRPr="00636FE2" w:rsidRDefault="00636FE2" w:rsidP="00636FE2">
      <w:r w:rsidRPr="00C95AED">
        <w:rPr>
          <w:sz w:val="14"/>
        </w:rPr>
        <w:t xml:space="preserve">But </w:t>
      </w:r>
      <w:r w:rsidRPr="00DF1C6D">
        <w:rPr>
          <w:rStyle w:val="StyleBoldUnderline"/>
        </w:rPr>
        <w:t>before one buys the 1914 analogy</w:t>
      </w:r>
      <w:r w:rsidRPr="00C95AED">
        <w:rPr>
          <w:sz w:val="14"/>
        </w:rPr>
        <w:t xml:space="preserve">, </w:t>
      </w:r>
      <w:r w:rsidRPr="00DF1C6D">
        <w:rPr>
          <w:rStyle w:val="StyleBoldUnderline"/>
        </w:rPr>
        <w:t>there are other matters to consider</w:t>
      </w:r>
      <w:r w:rsidRPr="00C95AED">
        <w:rPr>
          <w:sz w:val="14"/>
        </w:rPr>
        <w:t xml:space="preserve">. While 1914 Europe was a landscape, with large armies facing one another inside a claustrophobic terrain with few natural barriers, East Asia is a seascape, with vast maritime distances separating national capitals. The sea impedes aggression to a degree that land does not. Naval forces can cross water and storm beachheads, though with great difficulty, but </w:t>
      </w:r>
      <w:r w:rsidRPr="00DF1C6D">
        <w:rPr>
          <w:rStyle w:val="StyleBoldUnderline"/>
        </w:rPr>
        <w:t xml:space="preserve">moving inland and occupying hostile populations is </w:t>
      </w:r>
      <w:r w:rsidRPr="00C95AED">
        <w:rPr>
          <w:sz w:val="14"/>
        </w:rPr>
        <w:t>nearly</w:t>
      </w:r>
      <w:r w:rsidRPr="00DF1C6D">
        <w:rPr>
          <w:rStyle w:val="StyleBoldUnderline"/>
        </w:rPr>
        <w:t xml:space="preserve"> impossible</w:t>
      </w:r>
      <w:r w:rsidRPr="00C95AED">
        <w:rPr>
          <w:sz w:val="14"/>
        </w:rPr>
        <w:t>. The Taiwan Strait is roughly four times the width of the English Channel, a geography that continues to help preserve Taiwan's de facto independence from China.</w:t>
      </w:r>
      <w:r w:rsidRPr="00C95AED">
        <w:rPr>
          <w:sz w:val="12"/>
        </w:rPr>
        <w:t>¶</w:t>
      </w:r>
      <w:r w:rsidRPr="00C95AED">
        <w:rPr>
          <w:sz w:val="14"/>
        </w:rPr>
        <w:t xml:space="preserve"> </w:t>
      </w:r>
      <w:r w:rsidRPr="00DF1C6D">
        <w:rPr>
          <w:rStyle w:val="StyleBoldUnderline"/>
        </w:rPr>
        <w:t xml:space="preserve">Even the fastest warships travel slowly, giving diplomats time to do their work. </w:t>
      </w:r>
      <w:r w:rsidRPr="00C95AED">
        <w:rPr>
          <w:sz w:val="14"/>
        </w:rPr>
        <w:t xml:space="preserve">Incidents in the air are more likely, although </w:t>
      </w:r>
      <w:r w:rsidRPr="00DF1C6D">
        <w:rPr>
          <w:rStyle w:val="StyleBoldUnderline"/>
        </w:rPr>
        <w:t>Asian countries have erected strict protocols</w:t>
      </w:r>
      <w:r w:rsidRPr="00C95AED">
        <w:rPr>
          <w:sz w:val="14"/>
        </w:rPr>
        <w:t xml:space="preserve"> and prefer to posture verbally so as </w:t>
      </w:r>
      <w:r w:rsidRPr="00DF1C6D">
        <w:rPr>
          <w:rStyle w:val="StyleBoldUnderline"/>
        </w:rPr>
        <w:t>to avoid actual combat</w:t>
      </w:r>
      <w:r w:rsidRPr="00C95AED">
        <w:rPr>
          <w:sz w:val="14"/>
        </w:rPr>
        <w:t xml:space="preserve">. (That said, the new Chinese Air Defense Identification Zone is a particularly provocative protocol.) Since any such incidents would likely occur over open water there will be few casualties, reducing the prospect that a single incident will lead to war. And because of the speed, accuracy, and destructiveness of postmodern weaponry, </w:t>
      </w:r>
      <w:r w:rsidRPr="00DF1C6D">
        <w:rPr>
          <w:rStyle w:val="Emphasis"/>
        </w:rPr>
        <w:t>any war that does break out will probably be short</w:t>
      </w:r>
      <w:r w:rsidRPr="00C95AED">
        <w:rPr>
          <w:sz w:val="14"/>
        </w:rPr>
        <w:t xml:space="preserve"> -- albeit with serious economic consequences. Something equivalent to four years of trench warfare is almost impossible to imagine. And remember that it was World War I's very grinding length that made it a history-transforming and culture-transforming event: it caused 17 million military and civilian casualties; the disputes in the Pacific Basin are certainly not going to lead to that.</w:t>
      </w:r>
      <w:r w:rsidRPr="00C95AED">
        <w:rPr>
          <w:sz w:val="12"/>
        </w:rPr>
        <w:t>¶</w:t>
      </w:r>
      <w:r w:rsidRPr="00C95AED">
        <w:rPr>
          <w:sz w:val="14"/>
        </w:rPr>
        <w:t xml:space="preserve"> World War I also featured different and unwieldy alliance systems. </w:t>
      </w:r>
      <w:r w:rsidRPr="00D5262A">
        <w:rPr>
          <w:rStyle w:val="StyleBoldUnderline"/>
        </w:rPr>
        <w:t>Asia is simple</w:t>
      </w:r>
      <w:r w:rsidRPr="00C95AED">
        <w:rPr>
          <w:sz w:val="14"/>
        </w:rPr>
        <w:t xml:space="preserve">r: almost </w:t>
      </w:r>
      <w:r w:rsidRPr="00D5262A">
        <w:rPr>
          <w:rStyle w:val="StyleBoldUnderline"/>
        </w:rPr>
        <w:t>everyone fears China and depends</w:t>
      </w:r>
      <w:r w:rsidRPr="00C95AED">
        <w:rPr>
          <w:sz w:val="14"/>
        </w:rPr>
        <w:t xml:space="preserve"> -- militarily at least -- </w:t>
      </w:r>
      <w:r w:rsidRPr="00D5262A">
        <w:rPr>
          <w:rStyle w:val="StyleBoldUnderline"/>
        </w:rPr>
        <w:t>on the U</w:t>
      </w:r>
      <w:r w:rsidRPr="00C95AED">
        <w:rPr>
          <w:sz w:val="14"/>
        </w:rPr>
        <w:t xml:space="preserve">nited </w:t>
      </w:r>
      <w:r w:rsidRPr="00D5262A">
        <w:rPr>
          <w:rStyle w:val="StyleBoldUnderline"/>
        </w:rPr>
        <w:t>S</w:t>
      </w:r>
      <w:r w:rsidRPr="00C95AED">
        <w:rPr>
          <w:sz w:val="14"/>
        </w:rPr>
        <w:t xml:space="preserve">tates. </w:t>
      </w:r>
      <w:r w:rsidRPr="00D5262A">
        <w:rPr>
          <w:rStyle w:val="StyleBoldUnderline"/>
        </w:rPr>
        <w:t>This is not the Cold War</w:t>
      </w:r>
      <w:r w:rsidRPr="00C95AED">
        <w:rPr>
          <w:sz w:val="14"/>
        </w:rPr>
        <w:t xml:space="preserve"> where few Americans could be found in the East Bloc, a region with which we did almost no trade. </w:t>
      </w:r>
      <w:r w:rsidRPr="00D5262A">
        <w:rPr>
          <w:rStyle w:val="StyleBoldUnderline"/>
        </w:rPr>
        <w:t>Millions of Americans and Chinese have visited each other's countries</w:t>
      </w:r>
      <w:r w:rsidRPr="00C95AED">
        <w:rPr>
          <w:sz w:val="14"/>
        </w:rPr>
        <w:t xml:space="preserve">, tens of </w:t>
      </w:r>
      <w:r w:rsidRPr="00D5262A">
        <w:rPr>
          <w:rStyle w:val="StyleBoldUnderline"/>
        </w:rPr>
        <w:t>thousands of American businessmen have passed through Chinese cities</w:t>
      </w:r>
      <w:r w:rsidRPr="00C95AED">
        <w:rPr>
          <w:sz w:val="14"/>
        </w:rPr>
        <w:t>, and Chinese party elites send their children to U.S. universities. U.S. officials know they must steer between the two extremes of allowing China's Finlandization of its Asian neighbors and allowing nationalistic governments in Vietnam, the Philippines, and Japan to lure the United States into a conflict with China.</w:t>
      </w:r>
      <w:r w:rsidRPr="00C95AED">
        <w:rPr>
          <w:sz w:val="12"/>
        </w:rPr>
        <w:t>¶</w:t>
      </w:r>
      <w:r w:rsidRPr="00C95AED">
        <w:rPr>
          <w:sz w:val="14"/>
        </w:rPr>
        <w:t xml:space="preserve"> Nationalistic as these democracies may be, the best way to curb their excesses and make them less nervous is to give them the assurance of a U.S. security umbrella, born of credible air and sea power. A strong U.S.-China relationship can keep the peace in Asia. (South Korea also fears Japan, but the United States is successfully managing that tension.) Unlike empires mired in decrepitude that characterized 1914 Europe, East </w:t>
      </w:r>
      <w:r w:rsidRPr="00D5262A">
        <w:rPr>
          <w:rStyle w:val="StyleBoldUnderline"/>
        </w:rPr>
        <w:t>Asia features robust democracies in South Korea and Japan</w:t>
      </w:r>
      <w:r w:rsidRPr="00C95AED">
        <w:rPr>
          <w:sz w:val="14"/>
        </w:rPr>
        <w:t xml:space="preserve">, and </w:t>
      </w:r>
      <w:r w:rsidRPr="00D5262A">
        <w:rPr>
          <w:rStyle w:val="StyleBoldUnderline"/>
        </w:rPr>
        <w:t>strengthening democracies in Malaysia and the Philippines.</w:t>
      </w:r>
      <w:r w:rsidRPr="00C95AED">
        <w:rPr>
          <w:sz w:val="14"/>
        </w:rPr>
        <w:t xml:space="preserve"> An informal alliance of democracies -- that should also include a reformist, de facto ally like Vietnam -- is the best and most stable counter to Chinese militarism. Some of these democracies are fraught, and fascist-cum-communist North Korea could implode, but this is not a world coming apart. </w:t>
      </w:r>
      <w:r w:rsidRPr="00D5262A">
        <w:rPr>
          <w:rStyle w:val="Emphasis"/>
        </w:rPr>
        <w:t>Limited eruptions do not equal a global cataclysm</w:t>
      </w:r>
      <w:r w:rsidRPr="00C95AED">
        <w:rPr>
          <w:sz w:val="14"/>
        </w:rPr>
        <w:t>.</w:t>
      </w:r>
      <w:r w:rsidRPr="00C95AED">
        <w:rPr>
          <w:sz w:val="12"/>
        </w:rPr>
        <w:t>¶</w:t>
      </w:r>
      <w:r w:rsidRPr="00C95AED">
        <w:rPr>
          <w:sz w:val="14"/>
        </w:rPr>
        <w:t xml:space="preserve"> Yet the most profound difference between August 1914 and now is historical self-awareness. As Modris Eksteins meticulously documents in his 1989 book Rites of Spring: The Great War and the Birth of the Modern Age, European capitals greeted the war with outbursts of euphoria and a feeling of liberation. Because 19th century Europe had been relatively peaceful since the Napoleonic Wars ended in 1815, people had lost the sense of the tragic that enables them to avoid tragedy in the first place. Aging, one-child societies like those of China, Japan, and South Korea, with memories of war, revolution, and famine, are less likely to greet violent struggle with joy and equanimity. And </w:t>
      </w:r>
      <w:r w:rsidRPr="00C95AED">
        <w:rPr>
          <w:rStyle w:val="StyleBoldUnderline"/>
        </w:rPr>
        <w:t>the U</w:t>
      </w:r>
      <w:r w:rsidRPr="00C95AED">
        <w:rPr>
          <w:sz w:val="14"/>
        </w:rPr>
        <w:t xml:space="preserve">nited </w:t>
      </w:r>
      <w:r w:rsidRPr="00C95AED">
        <w:rPr>
          <w:rStyle w:val="StyleBoldUnderline"/>
        </w:rPr>
        <w:t>S</w:t>
      </w:r>
      <w:r w:rsidRPr="00C95AED">
        <w:rPr>
          <w:sz w:val="14"/>
        </w:rPr>
        <w:t xml:space="preserve">tates, the paramount military player in Asia, </w:t>
      </w:r>
      <w:r w:rsidRPr="00C95AED">
        <w:rPr>
          <w:rStyle w:val="StyleBoldUnderline"/>
        </w:rPr>
        <w:t>by its very conscious fear of a World War I scenario, will take every measure to avoid it.</w:t>
      </w:r>
      <w:r w:rsidRPr="00C95AED">
        <w:rPr>
          <w:sz w:val="12"/>
        </w:rPr>
        <w:t>¶</w:t>
      </w:r>
      <w:r w:rsidRPr="00C95AED">
        <w:rPr>
          <w:sz w:val="14"/>
        </w:rPr>
        <w:t xml:space="preserve"> A profusion of warships in the Pacific certainly suggests a more anxious, complicated world. But U.S. generals and diplomats need not give in to fate, especially given the differences with a century ago. The United States entered World War I too late. Projecting a strong military footprint in Asia while ceaselessly engaging the Chinese is the way that conflict can be avoided this time around.</w:t>
      </w:r>
    </w:p>
    <w:p w14:paraId="3EF8D17E" w14:textId="77777777" w:rsidR="008A45D7" w:rsidRDefault="008A45D7" w:rsidP="00353B51">
      <w:pPr>
        <w:pStyle w:val="Heading3"/>
      </w:pPr>
      <w:r>
        <w:t>US-China: Navy Not Key</w:t>
      </w:r>
    </w:p>
    <w:p w14:paraId="6A89A9E2" w14:textId="77777777" w:rsidR="008A45D7" w:rsidRPr="00633D6E" w:rsidRDefault="008A45D7" w:rsidP="008A45D7">
      <w:pPr>
        <w:pStyle w:val="Heading4"/>
      </w:pPr>
      <w:r w:rsidRPr="00633D6E">
        <w:t xml:space="preserve">China Defensive Tech Prevents Naval Supremacy </w:t>
      </w:r>
    </w:p>
    <w:p w14:paraId="3E473E82" w14:textId="77777777" w:rsidR="008A45D7" w:rsidRPr="00633D6E" w:rsidRDefault="008A45D7" w:rsidP="008A45D7">
      <w:pPr>
        <w:rPr>
          <w:rStyle w:val="StyleStyleBold12pt"/>
        </w:rPr>
      </w:pPr>
      <w:r w:rsidRPr="00633D6E">
        <w:rPr>
          <w:rStyle w:val="StyleStyleBold12pt"/>
        </w:rPr>
        <w:t>Gompert 2013</w:t>
      </w:r>
    </w:p>
    <w:p w14:paraId="4E35E149" w14:textId="77777777" w:rsidR="008A45D7" w:rsidRPr="008A45D7" w:rsidRDefault="008A45D7" w:rsidP="008A45D7">
      <w:pPr>
        <w:rPr>
          <w:rFonts w:ascii="Times" w:eastAsia="Times New Roman" w:hAnsi="Times"/>
          <w:sz w:val="16"/>
          <w:szCs w:val="16"/>
        </w:rPr>
      </w:pPr>
      <w:r w:rsidRPr="008A45D7">
        <w:rPr>
          <w:rFonts w:ascii="Times New Roman" w:eastAsia="Times New Roman" w:hAnsi="Times New Roman"/>
          <w:color w:val="000000"/>
          <w:sz w:val="16"/>
          <w:szCs w:val="16"/>
        </w:rPr>
        <w:t>David C. Gompert. "The Future of Sea Power in the Western Pacific." </w:t>
      </w:r>
      <w:r w:rsidRPr="008A45D7">
        <w:rPr>
          <w:rFonts w:ascii="Times New Roman" w:eastAsia="Times New Roman" w:hAnsi="Times New Roman"/>
          <w:i/>
          <w:iCs/>
          <w:color w:val="000000"/>
          <w:sz w:val="16"/>
          <w:szCs w:val="16"/>
        </w:rPr>
        <w:t>The Rand Corperatin</w:t>
      </w:r>
      <w:r w:rsidRPr="008A45D7">
        <w:rPr>
          <w:rFonts w:ascii="Times New Roman" w:eastAsia="Times New Roman" w:hAnsi="Times New Roman"/>
          <w:color w:val="000000"/>
          <w:sz w:val="16"/>
          <w:szCs w:val="16"/>
        </w:rPr>
        <w:t>. RAND, 2013. Web. 2 July 2014.</w:t>
      </w:r>
      <w:r w:rsidRPr="008A45D7">
        <w:rPr>
          <w:rFonts w:ascii="Times" w:eastAsia="Times New Roman" w:hAnsi="Times"/>
          <w:sz w:val="16"/>
          <w:szCs w:val="16"/>
        </w:rPr>
        <w:t xml:space="preserve"> </w:t>
      </w:r>
      <w:r w:rsidRPr="008A45D7">
        <w:rPr>
          <w:sz w:val="16"/>
          <w:szCs w:val="16"/>
        </w:rPr>
        <w:t>http%3A%2F%2Fwww.rand.org%2Fpubs%2Fresearch_briefs%2FRB9709.html</w:t>
      </w:r>
    </w:p>
    <w:p w14:paraId="0410821E" w14:textId="77777777" w:rsidR="008A45D7" w:rsidRPr="00633D6E" w:rsidRDefault="008A45D7" w:rsidP="008A45D7"/>
    <w:p w14:paraId="085C6F26" w14:textId="77777777" w:rsidR="008A45D7" w:rsidRPr="00633D6E" w:rsidRDefault="008A45D7" w:rsidP="008A45D7">
      <w:pPr>
        <w:rPr>
          <w:rStyle w:val="StyleBoldUnderline"/>
        </w:rPr>
      </w:pPr>
      <w:r w:rsidRPr="00633D6E">
        <w:rPr>
          <w:rStyle w:val="StyleBoldUnderline"/>
        </w:rPr>
        <w:t>The United States and China are economically interdependent and have convergent global interests, but they are at loggerheads in East Asia</w:t>
      </w:r>
      <w:r>
        <w:t xml:space="preserve">. While China has not embraced global sea power, it is moving from coastal defense to extending its naval reach into disputed water in order to protect regional trade routes. Of most concern, </w:t>
      </w:r>
      <w:r w:rsidRPr="00633D6E">
        <w:rPr>
          <w:rStyle w:val="StyleBoldUnderline"/>
        </w:rPr>
        <w:t>the Chinese military is exploiting information technology to greatly improve and extend its targeting of surface ships, especially U.S. aircraft carriers, with missiles, submarines, and cyber weapons</w:t>
      </w:r>
      <w:r>
        <w:t>.</w:t>
      </w:r>
      <w:r w:rsidRPr="00633D6E">
        <w:rPr>
          <w:sz w:val="12"/>
        </w:rPr>
        <w:t xml:space="preserve">¶ </w:t>
      </w:r>
      <w:r w:rsidRPr="00633D6E">
        <w:rPr>
          <w:rStyle w:val="StyleBoldUnderline"/>
        </w:rPr>
        <w:t>Defending U.S. ships against extended-range missiles and quiet submarines is difficult, expensive, and probably futile in the face of China's accelerating, well-funded anti-naval build-up</w:t>
      </w:r>
      <w:r>
        <w:t>. With known technologies, neither ballistic missile defense nor anti-submarine warfare can keep pace with the offensive enhancements of such a large, capable, and resolute rival.</w:t>
      </w:r>
      <w:r w:rsidRPr="00633D6E">
        <w:rPr>
          <w:sz w:val="12"/>
        </w:rPr>
        <w:t xml:space="preserve">¶ </w:t>
      </w:r>
      <w:r w:rsidRPr="00633D6E">
        <w:rPr>
          <w:rStyle w:val="StyleBoldUnderline"/>
        </w:rPr>
        <w:t>The U.S. Navy, in cooperation with the U.S. Air Force, is responding with "Air-Sea Battle" to counter China's anti-naval and other anti-access capabilities by targeting its "kill chain" of sensors and weapons. While this is a worthwhile option, it could become vulnerable to Chinese cyber attack</w:t>
      </w:r>
      <w:r>
        <w:t xml:space="preserve">, might require the United States to strike first or preemptively, and could be escalatory, in that most targets are on Chinese territory. A better approach is to take full advantage of networking technology and shift toward more distributed, numerous, diverse, elusive, small, long-range, and hard-to-find naval strike forces, while also exploiting drones and cyber-war. Yet even more distributed and less visible U.S. forces may become targetable. </w:t>
      </w:r>
      <w:r w:rsidRPr="00633D6E">
        <w:rPr>
          <w:rStyle w:val="StyleBoldUnderline"/>
        </w:rPr>
        <w:t>Moreover, the U.S. Navy is unlikely to shift rapidly to such survivable sea power, given fiscal constraints and institutional-industrial inertia. Meanwhile, the vulnerability of U.S. sea power will increase, and regional stability could suffer.</w:t>
      </w:r>
    </w:p>
    <w:p w14:paraId="5D20CBC3" w14:textId="77777777" w:rsidR="008A45D7" w:rsidRPr="008A45D7" w:rsidRDefault="008A45D7" w:rsidP="008A45D7"/>
    <w:p w14:paraId="4E35D234" w14:textId="77777777" w:rsidR="00353B51" w:rsidRDefault="009A6155" w:rsidP="00353B51">
      <w:pPr>
        <w:pStyle w:val="Heading3"/>
      </w:pPr>
      <w:r>
        <w:t>US-China: No War</w:t>
      </w:r>
    </w:p>
    <w:p w14:paraId="01CDF0FB" w14:textId="77777777" w:rsidR="00353B51" w:rsidRDefault="00353B51" w:rsidP="00353B51">
      <w:pPr>
        <w:pStyle w:val="Heading4"/>
      </w:pPr>
      <w:r w:rsidRPr="001B43A1">
        <w:t xml:space="preserve">No </w:t>
      </w:r>
      <w:r>
        <w:t>US-China</w:t>
      </w:r>
      <w:r w:rsidRPr="001B43A1">
        <w:t xml:space="preserve"> war</w:t>
      </w:r>
    </w:p>
    <w:p w14:paraId="54A289BA" w14:textId="77777777" w:rsidR="00353B51" w:rsidRPr="00327180" w:rsidRDefault="00353B51" w:rsidP="00353B51">
      <w:pPr>
        <w:rPr>
          <w:rStyle w:val="StyleStyleBold12pt"/>
        </w:rPr>
      </w:pPr>
      <w:r>
        <w:rPr>
          <w:rStyle w:val="StyleStyleBold12pt"/>
        </w:rPr>
        <w:t>Bisley, 14</w:t>
      </w:r>
    </w:p>
    <w:p w14:paraId="7A8A756B" w14:textId="77777777" w:rsidR="00353B51" w:rsidRPr="00353B51" w:rsidRDefault="00353B51" w:rsidP="00353B51">
      <w:pPr>
        <w:rPr>
          <w:sz w:val="16"/>
          <w:szCs w:val="16"/>
        </w:rPr>
      </w:pPr>
      <w:r w:rsidRPr="00353B51">
        <w:rPr>
          <w:sz w:val="16"/>
          <w:szCs w:val="16"/>
        </w:rPr>
        <w:t>(Nick Bisley, Professor of IR @ La Trobe University in Australia and Executive Director of La Trobe Asia, “It’s not 1914 all over again: Asia is preparing to avoid war,” http://theconversation.com/its-not-1914-all-over-again-asia-is-preparing-to-avoid-war-22875)</w:t>
      </w:r>
    </w:p>
    <w:p w14:paraId="2CC77A57" w14:textId="77777777" w:rsidR="00353B51" w:rsidRPr="00D87C03" w:rsidRDefault="00353B51" w:rsidP="00353B51">
      <w:pPr>
        <w:rPr>
          <w:sz w:val="14"/>
        </w:rPr>
      </w:pPr>
      <w:r w:rsidRPr="00224AB5">
        <w:rPr>
          <w:sz w:val="14"/>
        </w:rPr>
        <w:t xml:space="preserve">Asia is cast as a region as complacent about the risks of war as Europe was in its belle époque. Analogies are an understandable way of trying to make sense of unfamiliar circumstances. In this case, however, the historical parallel is deeply misleading. Asia is experiencing a period of uncertainty and strategic risk unseen since the US and China reconciled their differences in the mid-1970s. Tensions among key powers are at very high levels: Japanese prime minister Shinzo Abe recently invoked the 1914 analogy. But </w:t>
      </w:r>
      <w:r w:rsidRPr="003C6BD3">
        <w:rPr>
          <w:rStyle w:val="StyleBoldUnderline"/>
        </w:rPr>
        <w:t>there are very good reasons</w:t>
      </w:r>
      <w:r w:rsidRPr="00224AB5">
        <w:rPr>
          <w:sz w:val="14"/>
        </w:rPr>
        <w:t xml:space="preserve">, notwithstanding these issues, </w:t>
      </w:r>
      <w:r w:rsidRPr="003C6BD3">
        <w:rPr>
          <w:rStyle w:val="StyleBoldUnderline"/>
        </w:rPr>
        <w:t>why Asia is not about to tumble into a great power war. China is America’s second most important trading partner</w:t>
      </w:r>
      <w:r w:rsidRPr="00224AB5">
        <w:rPr>
          <w:sz w:val="14"/>
        </w:rPr>
        <w:t xml:space="preserve">. Conversely, </w:t>
      </w:r>
      <w:r w:rsidRPr="003C6BD3">
        <w:rPr>
          <w:rStyle w:val="StyleBoldUnderline"/>
        </w:rPr>
        <w:t xml:space="preserve">the US is by far the most important country with which China trades. </w:t>
      </w:r>
      <w:r w:rsidRPr="003C6BD3">
        <w:rPr>
          <w:rStyle w:val="Emphasis"/>
        </w:rPr>
        <w:t>Trade</w:t>
      </w:r>
      <w:r w:rsidRPr="003C6BD3">
        <w:rPr>
          <w:rStyle w:val="StyleBoldUnderline"/>
        </w:rPr>
        <w:t xml:space="preserve"> </w:t>
      </w:r>
      <w:r w:rsidRPr="00224AB5">
        <w:rPr>
          <w:sz w:val="14"/>
        </w:rPr>
        <w:t>and investment’</w:t>
      </w:r>
      <w:r w:rsidRPr="003C6BD3">
        <w:rPr>
          <w:rStyle w:val="Emphasis"/>
        </w:rPr>
        <w:t xml:space="preserve">s “golden straitjacket” is a basic reason to be optimistic. </w:t>
      </w:r>
      <w:r w:rsidRPr="00224AB5">
        <w:rPr>
          <w:sz w:val="14"/>
        </w:rPr>
        <w:t xml:space="preserve">Why should this be seen as being more effective than the high levels of interdependence between Britain and Germany before World War One? Because </w:t>
      </w:r>
      <w:r w:rsidRPr="003C6BD3">
        <w:rPr>
          <w:rStyle w:val="StyleBoldUnderline"/>
        </w:rPr>
        <w:t>Beijing and Washington</w:t>
      </w:r>
      <w:r w:rsidRPr="00224AB5">
        <w:rPr>
          <w:sz w:val="14"/>
        </w:rPr>
        <w:t xml:space="preserve"> are not content to rely on markets alone to keep the peace. They </w:t>
      </w:r>
      <w:r w:rsidRPr="003C6BD3">
        <w:rPr>
          <w:rStyle w:val="StyleBoldUnderline"/>
        </w:rPr>
        <w:t>are acutely aware of how much they have at stake.</w:t>
      </w:r>
      <w:r w:rsidRPr="00224AB5">
        <w:rPr>
          <w:sz w:val="14"/>
        </w:rPr>
        <w:t xml:space="preserve"> Diplomatic infrastructure for peace </w:t>
      </w:r>
      <w:r w:rsidRPr="003C6BD3">
        <w:rPr>
          <w:rStyle w:val="StyleBoldUnderline"/>
        </w:rPr>
        <w:t>The two powers have established a wide range of institutional links to manage their relations.</w:t>
      </w:r>
      <w:r w:rsidRPr="00224AB5">
        <w:rPr>
          <w:sz w:val="14"/>
        </w:rPr>
        <w:t xml:space="preserve"> These are designed </w:t>
      </w:r>
      <w:r w:rsidRPr="003C6BD3">
        <w:rPr>
          <w:rStyle w:val="StyleBoldUnderline"/>
        </w:rPr>
        <w:t>to improve the level and quality of their communication</w:t>
      </w:r>
      <w:r w:rsidRPr="00224AB5">
        <w:rPr>
          <w:sz w:val="14"/>
        </w:rPr>
        <w:t xml:space="preserve">, to </w:t>
      </w:r>
      <w:r w:rsidRPr="003C6BD3">
        <w:rPr>
          <w:rStyle w:val="StyleBoldUnderline"/>
        </w:rPr>
        <w:t>lower the risks of misunderstanding spiralling out of control</w:t>
      </w:r>
      <w:r w:rsidRPr="00224AB5">
        <w:rPr>
          <w:sz w:val="14"/>
        </w:rPr>
        <w:t xml:space="preserve"> and to manage the trajectory of their relationship. Every year, around 1000 officials from all ministries led by the top political figures in each country meet under the auspices of the Strategic and Economic Dialogue. </w:t>
      </w:r>
      <w:r w:rsidRPr="00224AB5">
        <w:rPr>
          <w:rStyle w:val="Emphasis"/>
        </w:rPr>
        <w:t>The dialogue has demonstrably improved US-China relations</w:t>
      </w:r>
      <w:r w:rsidRPr="00224AB5">
        <w:rPr>
          <w:sz w:val="14"/>
        </w:rPr>
        <w:t xml:space="preserve"> across the policy spectrum, leading to collaboration in a wide range of areas. These range from disaster relief to humanitarian aid exercises, from joint training of Afghan diplomats to marine conservation efforts, in which Chinese law enforcement officials are hosted on US Coast Guard vessels to enforce maritime legal regimes. </w:t>
      </w:r>
      <w:r w:rsidRPr="00224AB5">
        <w:rPr>
          <w:rStyle w:val="StyleBoldUnderline"/>
        </w:rPr>
        <w:t>Unlike</w:t>
      </w:r>
      <w:r w:rsidRPr="00224AB5">
        <w:rPr>
          <w:sz w:val="14"/>
        </w:rPr>
        <w:t xml:space="preserve"> the near total absence of diplomatic engagement by Germany and Britain in the lead-up to </w:t>
      </w:r>
      <w:r w:rsidRPr="00224AB5">
        <w:rPr>
          <w:rStyle w:val="StyleBoldUnderline"/>
        </w:rPr>
        <w:t xml:space="preserve">1914, today’s two would-be combatants have a deep level of interaction and </w:t>
      </w:r>
      <w:r w:rsidRPr="00224AB5">
        <w:rPr>
          <w:sz w:val="14"/>
        </w:rPr>
        <w:t>practical</w:t>
      </w:r>
      <w:r w:rsidRPr="00224AB5">
        <w:rPr>
          <w:rStyle w:val="StyleBoldUnderline"/>
        </w:rPr>
        <w:t xml:space="preserve"> co-operation</w:t>
      </w:r>
      <w:r w:rsidRPr="00224AB5">
        <w:rPr>
          <w:sz w:val="14"/>
        </w:rPr>
        <w:t xml:space="preserve">. Just as the extensive array of common interests has led Beijing and Washington to do a lot of bilateral work, </w:t>
      </w:r>
      <w:r w:rsidRPr="00224AB5">
        <w:rPr>
          <w:rStyle w:val="StyleBoldUnderline"/>
        </w:rPr>
        <w:t>Asian states</w:t>
      </w:r>
      <w:r w:rsidRPr="00224AB5">
        <w:rPr>
          <w:sz w:val="14"/>
        </w:rPr>
        <w:t xml:space="preserve"> have been busy the past 15 years. These nations </w:t>
      </w:r>
      <w:r w:rsidRPr="00224AB5">
        <w:rPr>
          <w:rStyle w:val="StyleBoldUnderline"/>
        </w:rPr>
        <w:t>have created a</w:t>
      </w:r>
      <w:r w:rsidRPr="00224AB5">
        <w:rPr>
          <w:sz w:val="14"/>
        </w:rPr>
        <w:t xml:space="preserve"> broad </w:t>
      </w:r>
      <w:r w:rsidRPr="00224AB5">
        <w:rPr>
          <w:rStyle w:val="StyleBoldUnderline"/>
        </w:rPr>
        <w:t>range of multilateral institutions</w:t>
      </w:r>
      <w:r w:rsidRPr="00224AB5">
        <w:rPr>
          <w:sz w:val="14"/>
        </w:rPr>
        <w:t xml:space="preserve"> and mechanisms intended to improve trust, generate a sense of common cause and promote regional prosperity. Some organisations, like the Asia-Pacific Economic Cooperation (</w:t>
      </w:r>
      <w:r w:rsidRPr="00224AB5">
        <w:rPr>
          <w:rStyle w:val="StyleBoldUnderline"/>
        </w:rPr>
        <w:t>APEC</w:t>
      </w:r>
      <w:r w:rsidRPr="00224AB5">
        <w:rPr>
          <w:sz w:val="14"/>
        </w:rPr>
        <w:t xml:space="preserve">), have a high profile with its annual leaders’ meeting involving, as it often does, the common embarrassment of heads of government dressing up in national garb. Others like the </w:t>
      </w:r>
      <w:r w:rsidRPr="00224AB5">
        <w:rPr>
          <w:rStyle w:val="StyleBoldUnderline"/>
        </w:rPr>
        <w:t>ASEAN</w:t>
      </w:r>
      <w:r w:rsidRPr="00224AB5">
        <w:rPr>
          <w:sz w:val="14"/>
        </w:rPr>
        <w:t xml:space="preserve"> Regional Forum and the ASEAN Defence Ministers’ Meeting Plus Process are less in the public eye. But there are more than 15 separate multilateral bodies that have a focus on regional security concerns. All </w:t>
      </w:r>
      <w:r w:rsidRPr="00224AB5">
        <w:rPr>
          <w:rStyle w:val="StyleBoldUnderline"/>
        </w:rPr>
        <w:t>these organisations are trying to build</w:t>
      </w:r>
      <w:r w:rsidRPr="00224AB5">
        <w:rPr>
          <w:sz w:val="14"/>
        </w:rPr>
        <w:t xml:space="preserve"> what might be described as an </w:t>
      </w:r>
      <w:r w:rsidRPr="00224AB5">
        <w:rPr>
          <w:rStyle w:val="StyleBoldUnderline"/>
        </w:rPr>
        <w:t>infrastructure for peace in the region</w:t>
      </w:r>
      <w:r w:rsidRPr="00224AB5">
        <w:rPr>
          <w:sz w:val="14"/>
        </w:rPr>
        <w:t xml:space="preserve">. While these mechanisms are not flawless, and many have rightly been criticised for being long on dialogue and short on action, </w:t>
      </w:r>
      <w:r w:rsidRPr="00224AB5">
        <w:rPr>
          <w:rStyle w:val="Emphasis"/>
        </w:rPr>
        <w:t xml:space="preserve">they have been crucial in managing </w:t>
      </w:r>
      <w:r w:rsidRPr="00224AB5">
        <w:rPr>
          <w:sz w:val="14"/>
        </w:rPr>
        <w:t xml:space="preserve">specific </w:t>
      </w:r>
      <w:r w:rsidRPr="00224AB5">
        <w:rPr>
          <w:rStyle w:val="Emphasis"/>
        </w:rPr>
        <w:t>crises</w:t>
      </w:r>
      <w:r w:rsidRPr="00224AB5">
        <w:rPr>
          <w:sz w:val="14"/>
        </w:rPr>
        <w:t xml:space="preserve"> and allowing countries to clearly state their commitments and priorities.</w:t>
      </w:r>
    </w:p>
    <w:p w14:paraId="7BAD27CE" w14:textId="77777777" w:rsidR="00353B51" w:rsidRDefault="00353B51" w:rsidP="00353B51">
      <w:pPr>
        <w:pStyle w:val="Heading4"/>
        <w:rPr>
          <w:rFonts w:asciiTheme="minorHAnsi" w:hAnsiTheme="minorHAnsi"/>
        </w:rPr>
      </w:pPr>
      <w:r>
        <w:rPr>
          <w:rFonts w:asciiTheme="minorHAnsi" w:hAnsiTheme="minorHAnsi"/>
        </w:rPr>
        <w:t>Economic incentives and fear of it going nuclear stops the war</w:t>
      </w:r>
    </w:p>
    <w:p w14:paraId="3CDCFFA0" w14:textId="77777777" w:rsidR="00353B51" w:rsidRPr="00367D01" w:rsidRDefault="00353B51" w:rsidP="00353B51">
      <w:pPr>
        <w:rPr>
          <w:rStyle w:val="StyleStyleBold12pt"/>
        </w:rPr>
      </w:pPr>
      <w:r>
        <w:rPr>
          <w:rStyle w:val="StyleStyleBold12pt"/>
        </w:rPr>
        <w:t>Cranston, 13</w:t>
      </w:r>
    </w:p>
    <w:p w14:paraId="05476549" w14:textId="77777777" w:rsidR="00353B51" w:rsidRPr="00353B51" w:rsidRDefault="00353B51" w:rsidP="00353B51">
      <w:pPr>
        <w:rPr>
          <w:sz w:val="16"/>
          <w:szCs w:val="16"/>
        </w:rPr>
      </w:pPr>
      <w:r w:rsidRPr="00353B51">
        <w:rPr>
          <w:sz w:val="16"/>
          <w:szCs w:val="16"/>
        </w:rPr>
        <w:t>(Belinda, ANU College of Asia &amp; the Pacific News,cites Paul Dibb, former Australian Defence deputy secretary and Professor at Australian National University in the ANU College of Asia and the Pacific</w:t>
      </w:r>
    </w:p>
    <w:p w14:paraId="1F0551ED" w14:textId="77777777" w:rsidR="00353B51" w:rsidRPr="00353B51" w:rsidRDefault="00353B51" w:rsidP="00353B51">
      <w:pPr>
        <w:rPr>
          <w:sz w:val="16"/>
          <w:szCs w:val="16"/>
        </w:rPr>
      </w:pPr>
      <w:r w:rsidRPr="00353B51">
        <w:rPr>
          <w:sz w:val="16"/>
          <w:szCs w:val="16"/>
        </w:rPr>
        <w:t xml:space="preserve"> “US and China unlikely to go to war, says expert,” 4-23-13, </w:t>
      </w:r>
      <w:hyperlink r:id="rId8" w:anchor=".UfPgjW3JLwJ" w:history="1">
        <w:r w:rsidRPr="00353B51">
          <w:rPr>
            <w:rStyle w:val="Hyperlink"/>
            <w:sz w:val="16"/>
            <w:szCs w:val="16"/>
          </w:rPr>
          <w:t>http://asiapacific.anu.edu.au/news-events/all-stories/us-and-china-unlikely-go-war-says-expert#.UfPgjW3JLwJ</w:t>
        </w:r>
      </w:hyperlink>
      <w:r w:rsidRPr="00353B51">
        <w:rPr>
          <w:sz w:val="16"/>
          <w:szCs w:val="16"/>
        </w:rPr>
        <w:t>)</w:t>
      </w:r>
    </w:p>
    <w:p w14:paraId="2A24B19D" w14:textId="77777777" w:rsidR="00353B51" w:rsidRPr="009F7F64" w:rsidRDefault="00353B51" w:rsidP="00353B51">
      <w:pPr>
        <w:rPr>
          <w:sz w:val="14"/>
        </w:rPr>
      </w:pPr>
      <w:r w:rsidRPr="00F738BE">
        <w:rPr>
          <w:sz w:val="14"/>
        </w:rPr>
        <w:t xml:space="preserve">Gadgets like </w:t>
      </w:r>
      <w:r w:rsidRPr="00AE5796">
        <w:rPr>
          <w:rStyle w:val="StyleBoldUnderline"/>
        </w:rPr>
        <w:t>the iPhone and fear of nuclear war are keeping China and the U</w:t>
      </w:r>
      <w:r w:rsidRPr="00F738BE">
        <w:rPr>
          <w:sz w:val="14"/>
        </w:rPr>
        <w:t xml:space="preserve">nited </w:t>
      </w:r>
      <w:r w:rsidRPr="00AE5796">
        <w:rPr>
          <w:rStyle w:val="StyleBoldUnderline"/>
        </w:rPr>
        <w:t>S</w:t>
      </w:r>
      <w:r w:rsidRPr="00F738BE">
        <w:rPr>
          <w:sz w:val="14"/>
        </w:rPr>
        <w:t xml:space="preserve">tates </w:t>
      </w:r>
      <w:r w:rsidRPr="00AE5796">
        <w:rPr>
          <w:rStyle w:val="StyleBoldUnderline"/>
        </w:rPr>
        <w:t>from exchanging fire,</w:t>
      </w:r>
      <w:r w:rsidRPr="00F738BE">
        <w:rPr>
          <w:sz w:val="14"/>
        </w:rPr>
        <w:t xml:space="preserve"> an ANU defence expert says. But a dispute over “four little uninhabitable rocky islands in the East China Sea” needs attention. Speaking ahead of an ANU public lecture on the risks of war between China and the United States, </w:t>
      </w:r>
      <w:hyperlink r:id="rId9" w:history="1">
        <w:r w:rsidRPr="00F738BE">
          <w:rPr>
            <w:rStyle w:val="Hyperlink"/>
            <w:sz w:val="14"/>
          </w:rPr>
          <w:t>Professor Paul Dibb</w:t>
        </w:r>
      </w:hyperlink>
      <w:r w:rsidRPr="00F738BE">
        <w:rPr>
          <w:sz w:val="14"/>
        </w:rPr>
        <w:t xml:space="preserve"> pointed out that </w:t>
      </w:r>
      <w:r w:rsidRPr="00F738BE">
        <w:rPr>
          <w:rStyle w:val="StyleBoldUnderline"/>
        </w:rPr>
        <w:t>historically, whenever a new superpower had emerged</w:t>
      </w:r>
      <w:r w:rsidRPr="00F738BE">
        <w:rPr>
          <w:sz w:val="14"/>
        </w:rPr>
        <w:t xml:space="preserve">, such as Hitler's Germany or imperial Japan, </w:t>
      </w:r>
      <w:r w:rsidRPr="00F738BE">
        <w:rPr>
          <w:rStyle w:val="StyleBoldUnderline"/>
        </w:rPr>
        <w:t>full-scale war had occurred</w:t>
      </w:r>
      <w:r w:rsidRPr="00F738BE">
        <w:rPr>
          <w:sz w:val="14"/>
        </w:rPr>
        <w:t xml:space="preserve">. </w:t>
      </w:r>
      <w:r w:rsidRPr="00F738BE">
        <w:rPr>
          <w:rStyle w:val="StyleBoldUnderline"/>
        </w:rPr>
        <w:t>But</w:t>
      </w:r>
      <w:r w:rsidRPr="00F738BE">
        <w:rPr>
          <w:sz w:val="14"/>
        </w:rPr>
        <w:t xml:space="preserve"> according to Dibb, </w:t>
      </w:r>
      <w:r w:rsidRPr="00F738BE">
        <w:rPr>
          <w:rStyle w:val="StyleBoldUnderline"/>
        </w:rPr>
        <w:t>China's rise</w:t>
      </w:r>
      <w:r w:rsidRPr="00F738BE">
        <w:rPr>
          <w:sz w:val="14"/>
        </w:rPr>
        <w:t xml:space="preserve"> to power </w:t>
      </w:r>
      <w:r w:rsidRPr="00F738BE">
        <w:rPr>
          <w:rStyle w:val="Emphasis"/>
        </w:rPr>
        <w:t>was unlikely to result in the same outcome</w:t>
      </w:r>
      <w:r w:rsidRPr="00F738BE">
        <w:rPr>
          <w:sz w:val="14"/>
        </w:rPr>
        <w:t xml:space="preserve">; for a start, it could result in nuclear war – something neither China nor the United States wanted. "Everybody knows that if major powers go to war and nuclear weapons are used, it’s the end game," he said. "It’s the end of those countries as major functional societies." </w:t>
      </w:r>
      <w:r w:rsidRPr="00F738BE">
        <w:rPr>
          <w:rStyle w:val="StyleBoldUnderline"/>
        </w:rPr>
        <w:t>Economic interdependence was another deterrent</w:t>
      </w:r>
      <w:r w:rsidRPr="00F738BE">
        <w:rPr>
          <w:sz w:val="14"/>
        </w:rPr>
        <w:t xml:space="preserve">, said Dibb, a former Defence deputy secretary now based in the </w:t>
      </w:r>
      <w:hyperlink r:id="rId10" w:history="1">
        <w:r w:rsidRPr="00F738BE">
          <w:rPr>
            <w:rStyle w:val="Hyperlink"/>
            <w:sz w:val="14"/>
          </w:rPr>
          <w:t>ANU College of Asia and the Pacific</w:t>
        </w:r>
      </w:hyperlink>
      <w:r w:rsidRPr="00F738BE">
        <w:rPr>
          <w:sz w:val="14"/>
        </w:rPr>
        <w:t xml:space="preserve">. The iPhone, for example was invented in the United States, but its parts were made in Japan. “Where is it assembled? China," he said. In the unlikely event of the US and China going to war, Australia would find itself in a very difficult position, given it had both historic ties with the US and a fledging relationship with China. “We’ve been in every war the Americans have been in, since the beginning of the last century,” Dibb said. That includes both world wars, the Korean War, the Vietnam War, the first Gulf War, and recent wars in Iraq and Afghanistan. “We are the ally who can’t say no,” he said. Earlier this year, former Foreign Affairs Minister Kevin Rudd warned nationalism and conflicting claims in the East China and South China seas were bringing six countries – three of them close strategic partners of the US – into dispute with China. Particularly worrying was a territorial row between China and Japan over islands in the East China Sea, known as Senkaku in Japan, and Diaoyu in China. Tensions escalated in September, when China stepped up its claim over the islands, by sending three Chinese ships into waters near the islands. While Rudd stopped short of saying a pan-Asian war was on the cards, he did refer to Austrian Duke Ferdinand being assassinated in Sarajevo in 1914, setting off a chain of events which lead to the start of the First World War. Dibb </w:t>
      </w:r>
      <w:r w:rsidRPr="00F738BE">
        <w:rPr>
          <w:rStyle w:val="StyleBoldUnderline"/>
        </w:rPr>
        <w:t xml:space="preserve">dismisses any suggestion tension in the region could spark a full-scale war. </w:t>
      </w:r>
      <w:r w:rsidRPr="00F738BE">
        <w:rPr>
          <w:sz w:val="14"/>
        </w:rPr>
        <w:t xml:space="preserve">“I don’t discount the possibility of a miscalculation, over something like the Senkaku islands, or somewhere in the South China Sea,” he said. “But the fact is, when we have a conflict over four little uninhabitable rocky islands, </w:t>
      </w:r>
      <w:r w:rsidRPr="00F738BE">
        <w:rPr>
          <w:rStyle w:val="Emphasis"/>
        </w:rPr>
        <w:t>would it make sense to go to full scale war? “No.”</w:t>
      </w:r>
    </w:p>
    <w:p w14:paraId="5CBE9692" w14:textId="77777777" w:rsidR="00353B51" w:rsidRPr="007E1B50" w:rsidRDefault="00353B51" w:rsidP="00353B51">
      <w:pPr>
        <w:pStyle w:val="Heading4"/>
        <w:rPr>
          <w:rFonts w:asciiTheme="minorHAnsi" w:hAnsiTheme="minorHAnsi"/>
        </w:rPr>
      </w:pPr>
      <w:r>
        <w:rPr>
          <w:rFonts w:asciiTheme="minorHAnsi" w:hAnsiTheme="minorHAnsi"/>
        </w:rPr>
        <w:t>Geography solves</w:t>
      </w:r>
    </w:p>
    <w:p w14:paraId="16A34445" w14:textId="77777777" w:rsidR="00353B51" w:rsidRPr="007E1B50" w:rsidRDefault="00353B51" w:rsidP="00353B51">
      <w:pPr>
        <w:rPr>
          <w:rStyle w:val="StyleStyleBold12pt"/>
        </w:rPr>
      </w:pPr>
      <w:r w:rsidRPr="007E1B50">
        <w:rPr>
          <w:rStyle w:val="StyleStyleBold12pt"/>
        </w:rPr>
        <w:t>Keck, 13</w:t>
      </w:r>
    </w:p>
    <w:p w14:paraId="107ECDC1" w14:textId="77777777" w:rsidR="00353B51" w:rsidRPr="00353B51" w:rsidRDefault="00353B51" w:rsidP="00353B51">
      <w:pPr>
        <w:rPr>
          <w:b/>
          <w:bCs/>
          <w:sz w:val="16"/>
          <w:szCs w:val="16"/>
        </w:rPr>
      </w:pPr>
      <w:r w:rsidRPr="00353B51">
        <w:rPr>
          <w:sz w:val="16"/>
          <w:szCs w:val="16"/>
        </w:rPr>
        <w:t>(Zachary, Associate Editor of The Diplomat. He has previously served as a Deputy Editor for E-IR and as an Editorial Assistant for The Diplomat, "Why China and the US (Probably) Won’t Go to War", July 12, thediplomat.com/flashpoints-blog/2013/07/12/why-china-and-the-us-probably-wont-go-to-war/ NL)</w:t>
      </w:r>
    </w:p>
    <w:p w14:paraId="6BA831EA" w14:textId="77777777" w:rsidR="00353B51" w:rsidRPr="00951E61" w:rsidRDefault="00353B51" w:rsidP="00353B51">
      <w:pPr>
        <w:rPr>
          <w:rStyle w:val="Emphasis"/>
        </w:rPr>
      </w:pPr>
      <w:r w:rsidRPr="00353B51">
        <w:rPr>
          <w:rStyle w:val="StyleBoldUnderline"/>
        </w:rPr>
        <w:t xml:space="preserve">Geography is the </w:t>
      </w:r>
      <w:r w:rsidRPr="00353B51">
        <w:rPr>
          <w:sz w:val="14"/>
        </w:rPr>
        <w:t>less appreciated</w:t>
      </w:r>
      <w:r w:rsidRPr="00353B51">
        <w:rPr>
          <w:rStyle w:val="StyleBoldUnderline"/>
        </w:rPr>
        <w:t xml:space="preserve"> factor that will mitigate the chances of a U.S.-China war</w:t>
      </w:r>
      <w:r w:rsidRPr="00353B51">
        <w:rPr>
          <w:sz w:val="14"/>
        </w:rPr>
        <w:t>, but it could be nearly</w:t>
      </w:r>
      <w:r w:rsidRPr="00353B51">
        <w:rPr>
          <w:rStyle w:val="StyleBoldUnderline"/>
        </w:rPr>
        <w:t xml:space="preserve"> </w:t>
      </w:r>
      <w:r w:rsidRPr="00353B51">
        <w:rPr>
          <w:rStyle w:val="Emphasis"/>
        </w:rPr>
        <w:t>as important as nuclear weapons</w:t>
      </w:r>
      <w:r w:rsidRPr="00353B51">
        <w:rPr>
          <w:sz w:val="14"/>
        </w:rPr>
        <w:t xml:space="preserve">. Indeed, </w:t>
      </w:r>
      <w:r w:rsidRPr="00353B51">
        <w:rPr>
          <w:rStyle w:val="StyleBoldUnderline"/>
        </w:rPr>
        <w:t xml:space="preserve">geography </w:t>
      </w:r>
      <w:r w:rsidRPr="00353B51">
        <w:rPr>
          <w:sz w:val="14"/>
        </w:rPr>
        <w:t xml:space="preserve">has a history of allowing countries to avoid the Thucydides Trap, and </w:t>
      </w:r>
      <w:r w:rsidRPr="00353B51">
        <w:rPr>
          <w:rStyle w:val="StyleBoldUnderline"/>
        </w:rPr>
        <w:t xml:space="preserve">works </w:t>
      </w:r>
      <w:r w:rsidRPr="00353B51">
        <w:rPr>
          <w:sz w:val="14"/>
        </w:rPr>
        <w:t>against a U.S.-China war in a couple of ways.</w:t>
      </w:r>
      <w:r w:rsidRPr="00353B51">
        <w:rPr>
          <w:sz w:val="12"/>
        </w:rPr>
        <w:t>¶</w:t>
      </w:r>
      <w:r w:rsidRPr="00353B51">
        <w:rPr>
          <w:sz w:val="14"/>
        </w:rPr>
        <w:t xml:space="preserve"> First, both the</w:t>
      </w:r>
      <w:r w:rsidRPr="00353B51">
        <w:rPr>
          <w:rStyle w:val="StyleBoldUnderline"/>
        </w:rPr>
        <w:t xml:space="preserve"> U</w:t>
      </w:r>
      <w:r w:rsidRPr="00353B51">
        <w:rPr>
          <w:sz w:val="14"/>
        </w:rPr>
        <w:t>nited</w:t>
      </w:r>
      <w:r w:rsidRPr="00353B51">
        <w:rPr>
          <w:rStyle w:val="StyleBoldUnderline"/>
        </w:rPr>
        <w:t xml:space="preserve"> S</w:t>
      </w:r>
      <w:r w:rsidRPr="00353B51">
        <w:rPr>
          <w:sz w:val="14"/>
        </w:rPr>
        <w:t>tates</w:t>
      </w:r>
      <w:r w:rsidRPr="00353B51">
        <w:rPr>
          <w:rStyle w:val="StyleBoldUnderline"/>
        </w:rPr>
        <w:t xml:space="preserve"> and China are </w:t>
      </w:r>
      <w:r w:rsidRPr="00353B51">
        <w:rPr>
          <w:sz w:val="14"/>
        </w:rPr>
        <w:t>immensely</w:t>
      </w:r>
      <w:r w:rsidRPr="00353B51">
        <w:rPr>
          <w:rStyle w:val="StyleBoldUnderline"/>
        </w:rPr>
        <w:t xml:space="preserve"> large countries</w:t>
      </w:r>
      <w:r w:rsidRPr="00353B51">
        <w:rPr>
          <w:sz w:val="14"/>
        </w:rPr>
        <w:t>—according to the Central Intelligence Agency, the U.S. and China are the third and fourth largest countries in the world by area, at 9,826,675 and 9,596,961 square km respectively. They also have difficult topographical features and complex populations. As such, they are virtually</w:t>
      </w:r>
      <w:r w:rsidRPr="00353B51">
        <w:rPr>
          <w:rStyle w:val="StyleBoldUnderline"/>
        </w:rPr>
        <w:t xml:space="preserve"> unconquerable by another power</w:t>
      </w:r>
      <w:r w:rsidRPr="00353B51">
        <w:rPr>
          <w:sz w:val="14"/>
        </w:rPr>
        <w:t>.</w:t>
      </w:r>
      <w:r w:rsidRPr="00353B51">
        <w:rPr>
          <w:sz w:val="12"/>
        </w:rPr>
        <w:t>¶</w:t>
      </w:r>
      <w:r w:rsidRPr="00353B51">
        <w:rPr>
          <w:sz w:val="14"/>
        </w:rPr>
        <w:t xml:space="preserve"> This is an important point and differentiates the current strategic environment from historical cases where power transitions led to war. For example, in Europe where many of the historical cases derive from, each state genuinely had to worry that the other side could increase their power capabilities to such a degree that they could credibly threaten the other side’s national survival.</w:t>
      </w:r>
      <w:r w:rsidRPr="00353B51">
        <w:rPr>
          <w:rStyle w:val="StyleBoldUnderline"/>
        </w:rPr>
        <w:t xml:space="preserve"> Neither China nor the U.S. has to realistically entertain such fears,</w:t>
      </w:r>
      <w:r w:rsidRPr="00353B51">
        <w:rPr>
          <w:sz w:val="14"/>
        </w:rPr>
        <w:t xml:space="preserve"> and this will lessen their insecurity and therefore the security dilemma they operate within.</w:t>
      </w:r>
      <w:r w:rsidRPr="00353B51">
        <w:rPr>
          <w:sz w:val="12"/>
        </w:rPr>
        <w:t>¶</w:t>
      </w:r>
      <w:r w:rsidRPr="00353B51">
        <w:rPr>
          <w:sz w:val="14"/>
        </w:rPr>
        <w:t xml:space="preserve"> Besides being immensely large countries, </w:t>
      </w:r>
      <w:r w:rsidRPr="00353B51">
        <w:rPr>
          <w:rStyle w:val="StyleBoldUnderline"/>
        </w:rPr>
        <w:t xml:space="preserve">China and the U.S. are </w:t>
      </w:r>
      <w:r w:rsidRPr="00353B51">
        <w:rPr>
          <w:sz w:val="14"/>
        </w:rPr>
        <w:t>also</w:t>
      </w:r>
      <w:r w:rsidRPr="00353B51">
        <w:rPr>
          <w:rStyle w:val="StyleBoldUnderline"/>
        </w:rPr>
        <w:t xml:space="preserve"> separated by the Pacific Ocean, which will </w:t>
      </w:r>
      <w:r w:rsidRPr="00353B51">
        <w:rPr>
          <w:sz w:val="14"/>
        </w:rPr>
        <w:t>also</w:t>
      </w:r>
      <w:r w:rsidRPr="00353B51">
        <w:rPr>
          <w:rStyle w:val="StyleBoldUnderline"/>
        </w:rPr>
        <w:t xml:space="preserve"> weaken their sense of insecurity </w:t>
      </w:r>
      <w:r w:rsidRPr="00353B51">
        <w:rPr>
          <w:sz w:val="14"/>
        </w:rPr>
        <w:t>and threat perception</w:t>
      </w:r>
      <w:r w:rsidRPr="00353B51">
        <w:rPr>
          <w:rStyle w:val="StyleBoldUnderline"/>
        </w:rPr>
        <w:t xml:space="preserve"> towards one another.</w:t>
      </w:r>
      <w:r w:rsidRPr="00353B51">
        <w:rPr>
          <w:sz w:val="14"/>
        </w:rPr>
        <w:t xml:space="preserve"> In many of the violent power transitions of the past, starting with Sparta and Athens but also including the European ones, the rival states were located in close proximity to one another. By contrast, </w:t>
      </w:r>
      <w:r w:rsidRPr="00353B51">
        <w:rPr>
          <w:rStyle w:val="StyleBoldUnderline"/>
        </w:rPr>
        <w:t xml:space="preserve">when </w:t>
      </w:r>
      <w:r w:rsidRPr="00353B51">
        <w:rPr>
          <w:rStyle w:val="Emphasis"/>
        </w:rPr>
        <w:t>great power conflict has been avoided</w:t>
      </w:r>
      <w:r w:rsidRPr="00353B51">
        <w:rPr>
          <w:sz w:val="14"/>
        </w:rPr>
        <w:t>, the states have often had considerable distance between them, as was the case for the U.S. and British power transition and the peaceful end to the Cold War. The reason is simple and similar to the one above: the difficulty of projecting power across large distances—particularly bodies of waters— reduces each side’s concern that the other will threaten its national survival and most important strategic interests.</w:t>
      </w:r>
      <w:r w:rsidRPr="00353B51">
        <w:rPr>
          <w:sz w:val="12"/>
        </w:rPr>
        <w:t>¶</w:t>
      </w:r>
      <w:r w:rsidRPr="00353B51">
        <w:rPr>
          <w:sz w:val="14"/>
        </w:rPr>
        <w:t xml:space="preserve"> True, the U.S. operates extensively in China’s backyard, and maintains numerous alliances and partnerships with Beijing’s neighbors. This undeniably heightens the risk of conflict. At the same time, the British were active throughout the Western Hemisphere, most notably in Canada, and the Americans maintained a robust alliance system in Western Europe throughout the Cold War. Even with the U.S. presence in Asia, then, the fact that the Chinese and American homelands are separated by the largest body of water in the world is enormously important in reducing their conflict potential, if history is any guide at least.</w:t>
      </w:r>
      <w:r w:rsidRPr="00353B51">
        <w:rPr>
          <w:sz w:val="12"/>
        </w:rPr>
        <w:t>¶</w:t>
      </w:r>
      <w:r w:rsidRPr="00353B51">
        <w:rPr>
          <w:sz w:val="14"/>
        </w:rPr>
        <w:t xml:space="preserve"> Thus, </w:t>
      </w:r>
      <w:r w:rsidRPr="00353B51">
        <w:rPr>
          <w:rStyle w:val="StyleBoldUnderline"/>
        </w:rPr>
        <w:t xml:space="preserve">while every effort should be made to avoid a U.S.-China war, </w:t>
      </w:r>
      <w:r w:rsidRPr="00353B51">
        <w:rPr>
          <w:rStyle w:val="Emphasis"/>
        </w:rPr>
        <w:t>it is nearly unthinkable one will occur.</w:t>
      </w:r>
    </w:p>
    <w:p w14:paraId="2E8FBED1" w14:textId="77777777" w:rsidR="00353B51" w:rsidRPr="00353B51" w:rsidRDefault="00353B51" w:rsidP="00353B51"/>
    <w:p w14:paraId="5B98257A" w14:textId="77777777" w:rsidR="009A6155" w:rsidRDefault="009A6155" w:rsidP="00530415">
      <w:pPr>
        <w:pStyle w:val="Heading3"/>
      </w:pPr>
      <w:r>
        <w:t>Senkaku: Readiness not Key</w:t>
      </w:r>
    </w:p>
    <w:p w14:paraId="76E29315" w14:textId="77777777" w:rsidR="009A6155" w:rsidRPr="000B7817" w:rsidRDefault="009A6155" w:rsidP="009A6155">
      <w:pPr>
        <w:pStyle w:val="Heading4"/>
      </w:pPr>
      <w:r w:rsidRPr="000B7817">
        <w:t>Naval readiness not key to Senkaku conflict—China won’t fight</w:t>
      </w:r>
    </w:p>
    <w:p w14:paraId="6D317DB1" w14:textId="77777777" w:rsidR="009A6155" w:rsidRPr="000B7817" w:rsidRDefault="009A6155" w:rsidP="009A6155">
      <w:pPr>
        <w:rPr>
          <w:rStyle w:val="StyleStyleBold12pt"/>
        </w:rPr>
      </w:pPr>
      <w:r>
        <w:rPr>
          <w:rStyle w:val="StyleStyleBold12pt"/>
        </w:rPr>
        <w:t>Spitzer ‘12</w:t>
      </w:r>
    </w:p>
    <w:p w14:paraId="1EAFF340" w14:textId="77777777" w:rsidR="009A6155" w:rsidRPr="009A6155" w:rsidRDefault="009A6155" w:rsidP="009A6155">
      <w:pPr>
        <w:rPr>
          <w:sz w:val="16"/>
          <w:szCs w:val="16"/>
        </w:rPr>
      </w:pPr>
      <w:r w:rsidRPr="009A6155">
        <w:rPr>
          <w:sz w:val="16"/>
          <w:szCs w:val="16"/>
        </w:rPr>
        <w:t>By Kirk Spitzer Sept. 14, 2012, Japan Frets over U.S. Support in China Dispute, http://nation.time.com/2012/09/14/84857/</w:t>
      </w:r>
    </w:p>
    <w:p w14:paraId="5F13B324" w14:textId="77777777" w:rsidR="009A6155" w:rsidRDefault="009A6155" w:rsidP="009A6155">
      <w:pPr>
        <w:rPr>
          <w:sz w:val="16"/>
        </w:rPr>
      </w:pPr>
      <w:r w:rsidRPr="000B7817">
        <w:rPr>
          <w:sz w:val="16"/>
        </w:rPr>
        <w:t xml:space="preserve">But for all that, </w:t>
      </w:r>
      <w:r w:rsidRPr="000B7817">
        <w:rPr>
          <w:rStyle w:val="StyleBoldUnderline"/>
        </w:rPr>
        <w:t>a direct confrontation at sea is unlikely, says Alessio Patalano</w:t>
      </w:r>
      <w:r w:rsidRPr="000B7817">
        <w:rPr>
          <w:sz w:val="16"/>
        </w:rPr>
        <w:t xml:space="preserve">, a Japan naval historian and East Asia security specialist at the Department of War Studies, King’s College London. He notes that </w:t>
      </w:r>
      <w:r w:rsidRPr="000B7817">
        <w:rPr>
          <w:rStyle w:val="StyleBoldUnderline"/>
        </w:rPr>
        <w:t>the patrol vessels cruising Senkaku/Diaoyu belong to</w:t>
      </w:r>
      <w:r w:rsidRPr="000B7817">
        <w:rPr>
          <w:sz w:val="16"/>
        </w:rPr>
        <w:t xml:space="preserve"> neither China’s navy nor its coast guard; instead, they are part of </w:t>
      </w:r>
      <w:r w:rsidRPr="000B7817">
        <w:rPr>
          <w:rStyle w:val="StyleBoldUnderline"/>
        </w:rPr>
        <w:t>the Chinese marine-surveillance service, a largely civilian organization charged with environmental protection</w:t>
      </w:r>
      <w:r w:rsidRPr="000B7817">
        <w:rPr>
          <w:sz w:val="16"/>
        </w:rPr>
        <w:t>, scientific research, enforcement issues related to exclusive economic zones and similar duties.</w:t>
      </w:r>
      <w:r w:rsidRPr="000B7817">
        <w:rPr>
          <w:sz w:val="12"/>
        </w:rPr>
        <w:t>¶</w:t>
      </w:r>
      <w:r w:rsidRPr="000B7817">
        <w:rPr>
          <w:sz w:val="16"/>
        </w:rPr>
        <w:t xml:space="preserve"> “</w:t>
      </w:r>
      <w:r w:rsidRPr="000B7817">
        <w:rPr>
          <w:rStyle w:val="StyleBoldUnderline"/>
        </w:rPr>
        <w:t>The PLA Navy is aware of its limitations, and they don’t want to get a beating from the Japanese</w:t>
      </w:r>
      <w:r w:rsidRPr="000B7817">
        <w:rPr>
          <w:sz w:val="16"/>
        </w:rPr>
        <w:t>,” says Patalano, who presented a series of lectures in Beijing and Tokyo this month. “</w:t>
      </w:r>
      <w:r w:rsidRPr="000B7817">
        <w:rPr>
          <w:rStyle w:val="StyleBoldUnderline"/>
        </w:rPr>
        <w:t>The more likely scenario would be for China to insert special forces</w:t>
      </w:r>
      <w:r w:rsidRPr="000B7817">
        <w:rPr>
          <w:sz w:val="16"/>
        </w:rPr>
        <w:t xml:space="preserve"> under cover of night, by parachute or other means. When the Japanese wake up in the morning and see Chinese soldiers on one of their islands, what do they do then?”</w:t>
      </w:r>
    </w:p>
    <w:p w14:paraId="11CC6491" w14:textId="77777777" w:rsidR="009A6155" w:rsidRPr="009A6155" w:rsidRDefault="009A6155" w:rsidP="009A6155"/>
    <w:p w14:paraId="693AC525" w14:textId="77777777" w:rsidR="00925083" w:rsidRDefault="00530415" w:rsidP="009A6155">
      <w:pPr>
        <w:pStyle w:val="Heading3"/>
      </w:pPr>
      <w:r>
        <w:t>Senkaku</w:t>
      </w:r>
      <w:r w:rsidR="009A6155">
        <w:t>: No</w:t>
      </w:r>
      <w:r>
        <w:t xml:space="preserve"> Conflict</w:t>
      </w:r>
    </w:p>
    <w:p w14:paraId="0EAA1EAC" w14:textId="77777777" w:rsidR="00530415" w:rsidRPr="007E1B50" w:rsidRDefault="00530415" w:rsidP="00530415">
      <w:pPr>
        <w:keepNext/>
        <w:keepLines/>
        <w:spacing w:before="200"/>
        <w:outlineLvl w:val="3"/>
        <w:rPr>
          <w:rFonts w:eastAsiaTheme="majorEastAsia" w:cstheme="majorBidi"/>
          <w:b/>
          <w:bCs/>
          <w:iCs/>
          <w:sz w:val="26"/>
        </w:rPr>
      </w:pPr>
      <w:r>
        <w:rPr>
          <w:rFonts w:eastAsiaTheme="majorEastAsia" w:cstheme="majorBidi"/>
          <w:b/>
          <w:bCs/>
          <w:iCs/>
          <w:sz w:val="26"/>
        </w:rPr>
        <w:t>No chance of Senkaku war, and it would take 6 months for China to prepare</w:t>
      </w:r>
    </w:p>
    <w:p w14:paraId="2F67541F" w14:textId="77777777" w:rsidR="00530415" w:rsidRPr="007E1B50" w:rsidRDefault="00530415" w:rsidP="00530415">
      <w:pPr>
        <w:rPr>
          <w:b/>
          <w:bCs/>
          <w:sz w:val="26"/>
        </w:rPr>
      </w:pPr>
      <w:r w:rsidRPr="007E1B50">
        <w:rPr>
          <w:b/>
          <w:bCs/>
          <w:sz w:val="26"/>
        </w:rPr>
        <w:t>Kuchikomi, 13</w:t>
      </w:r>
    </w:p>
    <w:p w14:paraId="2A130679" w14:textId="77777777" w:rsidR="00530415" w:rsidRPr="00530415" w:rsidRDefault="00530415" w:rsidP="00530415">
      <w:pPr>
        <w:rPr>
          <w:sz w:val="16"/>
          <w:szCs w:val="16"/>
        </w:rPr>
      </w:pPr>
      <w:r w:rsidRPr="00530415">
        <w:rPr>
          <w:sz w:val="16"/>
          <w:szCs w:val="16"/>
        </w:rPr>
        <w:t xml:space="preserve">(Kuchikomi, writer for Japan Today, quoting Toshio Tamogami, a former Japanese general in the Air Self-Defense Force part of the Japanese military, "Former ASDF general: 'China won't initiate war over Senkakus'", Feb 28, </w:t>
      </w:r>
      <w:hyperlink r:id="rId11" w:history="1">
        <w:r w:rsidRPr="00530415">
          <w:rPr>
            <w:sz w:val="16"/>
            <w:szCs w:val="16"/>
          </w:rPr>
          <w:t>www.japantoday.com/category/kuchikomi/view/former-asdf-general-china-wont-initiate-war-over-senkakus</w:t>
        </w:r>
      </w:hyperlink>
      <w:r w:rsidRPr="00530415">
        <w:rPr>
          <w:sz w:val="16"/>
          <w:szCs w:val="16"/>
        </w:rPr>
        <w:t xml:space="preserve"> NL)</w:t>
      </w:r>
    </w:p>
    <w:p w14:paraId="36EC284C" w14:textId="77777777" w:rsidR="00530415" w:rsidRPr="005D627F" w:rsidRDefault="00530415" w:rsidP="00530415">
      <w:pPr>
        <w:rPr>
          <w:sz w:val="16"/>
        </w:rPr>
      </w:pPr>
      <w:r w:rsidRPr="005D627F">
        <w:rPr>
          <w:sz w:val="16"/>
        </w:rPr>
        <w:t>TOKYO —</w:t>
      </w:r>
      <w:r w:rsidRPr="005D627F">
        <w:rPr>
          <w:sz w:val="12"/>
        </w:rPr>
        <w:t>¶</w:t>
      </w:r>
      <w:r w:rsidRPr="005D627F">
        <w:rPr>
          <w:sz w:val="16"/>
        </w:rPr>
        <w:t xml:space="preserve"> In what appeared to be a serious escalation of the ongoing dispute over possession of the Senkaku islands, the Japanese government announced that in January Chinese naval frigates had twice “painted” a Japanese ship and helicopter with their fire-control radar. China denied the allegations.</w:t>
      </w:r>
      <w:r w:rsidRPr="005D627F">
        <w:rPr>
          <w:sz w:val="12"/>
        </w:rPr>
        <w:t>¶</w:t>
      </w:r>
      <w:r w:rsidRPr="005D627F">
        <w:rPr>
          <w:sz w:val="16"/>
        </w:rPr>
        <w:t xml:space="preserve"> These claims and counter-claims clearly ratcheted up the tension. But despite considerable anxiety in the media, one person doesn’t seem worried in the slightest. Toshio Tamogami, a former general in the Air Self-Defense Force who was forced into retirement in 2008 for publishing politically incorrect views in a magazine article, tells Shukan Asahi Geino (Feb 28) why he’s not overly concerned.</w:t>
      </w:r>
      <w:r w:rsidRPr="005D627F">
        <w:rPr>
          <w:sz w:val="12"/>
        </w:rPr>
        <w:t>¶</w:t>
      </w:r>
      <w:r w:rsidRPr="005D627F">
        <w:rPr>
          <w:sz w:val="16"/>
        </w:rPr>
        <w:t xml:space="preserve"> First, he says in a somewhat long-winded technical explanation with lots of megahertz frequencies thrown in for good measure, </w:t>
      </w:r>
      <w:r w:rsidRPr="009C18FE">
        <w:rPr>
          <w:rStyle w:val="StyleBoldUnderline"/>
        </w:rPr>
        <w:t>fire control radar is less advanced than</w:t>
      </w:r>
      <w:r w:rsidRPr="005D627F">
        <w:rPr>
          <w:sz w:val="16"/>
        </w:rPr>
        <w:t xml:space="preserve"> another type—phased array radar—that’s become the standard among </w:t>
      </w:r>
      <w:r w:rsidRPr="009C18FE">
        <w:rPr>
          <w:rStyle w:val="StyleBoldUnderline"/>
        </w:rPr>
        <w:t>the world’s navies</w:t>
      </w:r>
      <w:r w:rsidRPr="005D627F">
        <w:rPr>
          <w:sz w:val="16"/>
        </w:rPr>
        <w:t>.</w:t>
      </w:r>
      <w:r w:rsidRPr="005D627F">
        <w:rPr>
          <w:sz w:val="12"/>
        </w:rPr>
        <w:t>¶</w:t>
      </w:r>
      <w:r w:rsidRPr="005D627F">
        <w:rPr>
          <w:sz w:val="16"/>
        </w:rPr>
        <w:t xml:space="preserve"> More important, </w:t>
      </w:r>
      <w:r w:rsidRPr="009C18FE">
        <w:rPr>
          <w:rStyle w:val="StyleBoldUnderline"/>
        </w:rPr>
        <w:t xml:space="preserve">the chances of a maverick sailor starting a shooting war by accident are </w:t>
      </w:r>
      <w:r w:rsidRPr="005D627F">
        <w:rPr>
          <w:sz w:val="16"/>
        </w:rPr>
        <w:t xml:space="preserve">slim to </w:t>
      </w:r>
      <w:r w:rsidRPr="009C18FE">
        <w:rPr>
          <w:rStyle w:val="StyleBoldUnderline"/>
        </w:rPr>
        <w:t>none, since to launch offensive missiles, it’s necessary to go th</w:t>
      </w:r>
      <w:r>
        <w:rPr>
          <w:rStyle w:val="StyleBoldUnderline"/>
        </w:rPr>
        <w:t>r</w:t>
      </w:r>
      <w:r w:rsidRPr="009C18FE">
        <w:rPr>
          <w:rStyle w:val="StyleBoldUnderline"/>
        </w:rPr>
        <w:t>ough a fail-safe series of procedures</w:t>
      </w:r>
      <w:r w:rsidRPr="005D627F">
        <w:rPr>
          <w:sz w:val="16"/>
        </w:rPr>
        <w:t xml:space="preserve"> involving two or three crew members.</w:t>
      </w:r>
      <w:r w:rsidRPr="005D627F">
        <w:rPr>
          <w:sz w:val="12"/>
        </w:rPr>
        <w:t>¶</w:t>
      </w:r>
      <w:r w:rsidRPr="005D627F">
        <w:rPr>
          <w:sz w:val="16"/>
        </w:rPr>
        <w:t xml:space="preserve"> Still, we have to consider why the Chinese vessels allegedly engaged in provocative acts in the first place.</w:t>
      </w:r>
      <w:r w:rsidRPr="005D627F">
        <w:rPr>
          <w:sz w:val="12"/>
        </w:rPr>
        <w:t>¶</w:t>
      </w:r>
      <w:r w:rsidRPr="005D627F">
        <w:rPr>
          <w:sz w:val="16"/>
        </w:rPr>
        <w:t xml:space="preserve"> While some </w:t>
      </w:r>
      <w:r w:rsidRPr="0052039D">
        <w:rPr>
          <w:rStyle w:val="Emphasis"/>
        </w:rPr>
        <w:t>media have overreacted</w:t>
      </w:r>
      <w:r w:rsidRPr="005D627F">
        <w:rPr>
          <w:sz w:val="16"/>
        </w:rPr>
        <w:t xml:space="preserve"> by reporting that China is now on a “war footing”—or expressions to that effect—Tamogami says that no one is more aware of this than the Chinese government, which at the present stage harbors no desire to wage war.</w:t>
      </w:r>
      <w:r w:rsidRPr="005D627F">
        <w:rPr>
          <w:sz w:val="12"/>
        </w:rPr>
        <w:t>¶</w:t>
      </w:r>
      <w:r w:rsidRPr="005D627F">
        <w:rPr>
          <w:sz w:val="16"/>
        </w:rPr>
        <w:t xml:space="preserve"> First of all, he emphasizes</w:t>
      </w:r>
      <w:r w:rsidRPr="0052039D">
        <w:rPr>
          <w:rStyle w:val="StyleBoldUnderline"/>
        </w:rPr>
        <w:t xml:space="preserve">, if China were to be seriously considering escalating the </w:t>
      </w:r>
      <w:r w:rsidRPr="005D627F">
        <w:rPr>
          <w:sz w:val="16"/>
        </w:rPr>
        <w:t>current</w:t>
      </w:r>
      <w:r w:rsidRPr="0052039D">
        <w:rPr>
          <w:rStyle w:val="StyleBoldUnderline"/>
        </w:rPr>
        <w:t xml:space="preserve"> face-off</w:t>
      </w:r>
      <w:r w:rsidRPr="005D627F">
        <w:rPr>
          <w:sz w:val="16"/>
        </w:rPr>
        <w:t xml:space="preserve"> to armed conflict, </w:t>
      </w:r>
      <w:r w:rsidRPr="0052039D">
        <w:rPr>
          <w:rStyle w:val="Emphasis"/>
        </w:rPr>
        <w:t xml:space="preserve">it’s going to need from </w:t>
      </w:r>
      <w:r w:rsidRPr="005D627F">
        <w:rPr>
          <w:sz w:val="16"/>
        </w:rPr>
        <w:t>three to</w:t>
      </w:r>
      <w:r w:rsidRPr="0052039D">
        <w:rPr>
          <w:rStyle w:val="Emphasis"/>
        </w:rPr>
        <w:t xml:space="preserve"> six months to mobilize.</w:t>
      </w:r>
      <w:r w:rsidRPr="005D627F">
        <w:rPr>
          <w:sz w:val="16"/>
        </w:rPr>
        <w:t xml:space="preserve"> Moreover, if such a crisis were to be imminent, </w:t>
      </w:r>
      <w:r w:rsidRPr="0052039D">
        <w:rPr>
          <w:rStyle w:val="Emphasis"/>
        </w:rPr>
        <w:t>unmistakable changes would be occurring,</w:t>
      </w:r>
      <w:r w:rsidRPr="005D627F">
        <w:rPr>
          <w:sz w:val="16"/>
        </w:rPr>
        <w:t xml:space="preserve"> </w:t>
      </w:r>
      <w:r w:rsidRPr="0052039D">
        <w:rPr>
          <w:rStyle w:val="StyleBoldUnderline"/>
        </w:rPr>
        <w:t>such as reassigning squadrons of fighter planes and naval ships.</w:t>
      </w:r>
      <w:r w:rsidRPr="005D627F">
        <w:rPr>
          <w:sz w:val="16"/>
        </w:rPr>
        <w:t xml:space="preserve"> Likewise for buildup of rear-echelon logistics. Presently, </w:t>
      </w:r>
      <w:r w:rsidRPr="0052039D">
        <w:rPr>
          <w:rStyle w:val="StyleBoldUnderline"/>
        </w:rPr>
        <w:t>China shows no indications of such moves</w:t>
      </w:r>
      <w:r w:rsidRPr="005D627F">
        <w:rPr>
          <w:sz w:val="16"/>
        </w:rPr>
        <w:t>.</w:t>
      </w:r>
      <w:r w:rsidRPr="005D627F">
        <w:rPr>
          <w:sz w:val="12"/>
        </w:rPr>
        <w:t>¶</w:t>
      </w:r>
      <w:r w:rsidRPr="005D627F">
        <w:rPr>
          <w:sz w:val="16"/>
        </w:rPr>
        <w:t xml:space="preserve"> “Nor from seeing the faces of Chinese in the news do I get the impression of anything out of the ordinary,” Tamogami remarks. </w:t>
      </w:r>
      <w:r w:rsidRPr="0052039D">
        <w:rPr>
          <w:rStyle w:val="StyleBoldUnderline"/>
        </w:rPr>
        <w:t xml:space="preserve">Another indication </w:t>
      </w:r>
      <w:r w:rsidRPr="005D627F">
        <w:rPr>
          <w:sz w:val="16"/>
        </w:rPr>
        <w:t>of moves to a belligerent state</w:t>
      </w:r>
      <w:r w:rsidRPr="0052039D">
        <w:rPr>
          <w:rStyle w:val="StyleBoldUnderline"/>
        </w:rPr>
        <w:t xml:space="preserve"> would be a surge in electronic “chatter,” </w:t>
      </w:r>
      <w:r w:rsidRPr="005D627F">
        <w:rPr>
          <w:sz w:val="16"/>
        </w:rPr>
        <w:t>indicating military forces preparing to move. Presently</w:t>
      </w:r>
      <w:r w:rsidRPr="0052039D">
        <w:rPr>
          <w:rStyle w:val="StyleBoldUnderline"/>
        </w:rPr>
        <w:t xml:space="preserve"> no deviation </w:t>
      </w:r>
      <w:r w:rsidRPr="005D627F">
        <w:rPr>
          <w:sz w:val="16"/>
        </w:rPr>
        <w:t>from the ordinary</w:t>
      </w:r>
      <w:r w:rsidRPr="0052039D">
        <w:rPr>
          <w:rStyle w:val="StyleBoldUnderline"/>
        </w:rPr>
        <w:t xml:space="preserve"> has been observed.</w:t>
      </w:r>
      <w:r w:rsidRPr="005D627F">
        <w:rPr>
          <w:sz w:val="12"/>
        </w:rPr>
        <w:t>¶</w:t>
      </w:r>
      <w:r w:rsidRPr="005D627F">
        <w:rPr>
          <w:sz w:val="16"/>
        </w:rPr>
        <w:t xml:space="preserve"> Granted, last October the Chinese navy conducted exercises in the East China Sea—the largest scale in many years. But these were held at the squadron level and did not involve the entire navy. Actually, </w:t>
      </w:r>
      <w:r w:rsidRPr="005D627F">
        <w:rPr>
          <w:rStyle w:val="Emphasis"/>
        </w:rPr>
        <w:t>China has never conducted naval exercises involving its entire fleet</w:t>
      </w:r>
      <w:r w:rsidRPr="005D627F">
        <w:rPr>
          <w:sz w:val="16"/>
        </w:rPr>
        <w:t>.</w:t>
      </w:r>
      <w:r w:rsidRPr="005D627F">
        <w:rPr>
          <w:sz w:val="12"/>
        </w:rPr>
        <w:t>¶</w:t>
      </w:r>
      <w:r w:rsidRPr="005D627F">
        <w:rPr>
          <w:sz w:val="16"/>
        </w:rPr>
        <w:t xml:space="preserve"> “But </w:t>
      </w:r>
      <w:r w:rsidRPr="005D627F">
        <w:rPr>
          <w:rStyle w:val="Emphasis"/>
        </w:rPr>
        <w:t>the TV news and wide shows keep issuing scary reports because they’re trying to boost their ratings,</w:t>
      </w:r>
      <w:r w:rsidRPr="005D627F">
        <w:rPr>
          <w:sz w:val="16"/>
        </w:rPr>
        <w:t>” says Tamogami, who adds that even when a member of Japan’s military is brought before the cameras and asked to comment, he’s invariably obliged to parrot the TV network’s stance and therefore unable to air his true feelings.</w:t>
      </w:r>
      <w:r w:rsidRPr="005D627F">
        <w:rPr>
          <w:sz w:val="12"/>
        </w:rPr>
        <w:t>¶</w:t>
      </w:r>
      <w:r w:rsidRPr="005D627F">
        <w:rPr>
          <w:sz w:val="16"/>
        </w:rPr>
        <w:t xml:space="preserve"> “</w:t>
      </w:r>
      <w:r w:rsidRPr="005D627F">
        <w:rPr>
          <w:rStyle w:val="Emphasis"/>
        </w:rPr>
        <w:t>Unless a decision is made by China’s central government, war will absolutely not occur</w:t>
      </w:r>
      <w:r w:rsidRPr="005D627F">
        <w:rPr>
          <w:sz w:val="16"/>
        </w:rPr>
        <w:t>. If, in the unlikely event an exchange of fire should happen in the Senkakus between China and Japan, this will not be viewed as ‘war’ so much as a ‘dispute.’”</w:t>
      </w:r>
      <w:r w:rsidRPr="005D627F">
        <w:rPr>
          <w:sz w:val="12"/>
        </w:rPr>
        <w:t>¶</w:t>
      </w:r>
      <w:r w:rsidRPr="005D627F">
        <w:rPr>
          <w:sz w:val="16"/>
        </w:rPr>
        <w:t xml:space="preserve"> Tamogami asserts that a low-level skirmish would not escalate into full-scale war.</w:t>
      </w:r>
      <w:r w:rsidRPr="005D627F">
        <w:rPr>
          <w:sz w:val="12"/>
        </w:rPr>
        <w:t>¶</w:t>
      </w:r>
      <w:r w:rsidRPr="005D627F">
        <w:rPr>
          <w:sz w:val="16"/>
        </w:rPr>
        <w:t xml:space="preserve"> “</w:t>
      </w:r>
      <w:r w:rsidRPr="005D627F">
        <w:rPr>
          <w:rStyle w:val="StyleBoldUnderline"/>
        </w:rPr>
        <w:t>What would be the advantage</w:t>
      </w:r>
      <w:r w:rsidRPr="005D627F">
        <w:rPr>
          <w:sz w:val="16"/>
        </w:rPr>
        <w:t xml:space="preserve">, for China, to go to war against Japan?” he asks. “As I have said previously, </w:t>
      </w:r>
      <w:r w:rsidRPr="005D627F">
        <w:rPr>
          <w:rStyle w:val="Emphasis"/>
        </w:rPr>
        <w:t>the Chinese military in its present state could not win against Japan</w:t>
      </w:r>
      <w:r w:rsidRPr="005D627F">
        <w:rPr>
          <w:sz w:val="16"/>
        </w:rPr>
        <w:t>.” He describes China’s military as a “mishmash of odds and ends.”</w:t>
      </w:r>
      <w:r w:rsidRPr="005D627F">
        <w:rPr>
          <w:sz w:val="12"/>
        </w:rPr>
        <w:t>¶</w:t>
      </w:r>
      <w:r w:rsidRPr="005D627F">
        <w:rPr>
          <w:sz w:val="16"/>
        </w:rPr>
        <w:t xml:space="preserve"> So the worst thing China could do to itself, he says, would be to decide to “defend the Senkakus” from Japan, since this would oblige it to go on a war footing.</w:t>
      </w:r>
      <w:r w:rsidRPr="005D627F">
        <w:rPr>
          <w:sz w:val="12"/>
        </w:rPr>
        <w:t>¶</w:t>
      </w:r>
      <w:r w:rsidRPr="005D627F">
        <w:rPr>
          <w:sz w:val="16"/>
        </w:rPr>
        <w:t xml:space="preserve"> “Under the current conditions, I hereby declare </w:t>
      </w:r>
      <w:r w:rsidRPr="005D627F">
        <w:rPr>
          <w:rStyle w:val="Emphasis"/>
        </w:rPr>
        <w:t>war will absolutely not occur</w:t>
      </w:r>
      <w:r w:rsidRPr="005D627F">
        <w:rPr>
          <w:sz w:val="16"/>
        </w:rPr>
        <w:t>,” Tamogami asserts, adding his view that the Japanese government must absolutely not cower from threats.</w:t>
      </w:r>
      <w:r w:rsidRPr="005D627F">
        <w:rPr>
          <w:sz w:val="12"/>
        </w:rPr>
        <w:t>¶</w:t>
      </w:r>
      <w:r w:rsidRPr="005D627F">
        <w:rPr>
          <w:sz w:val="16"/>
        </w:rPr>
        <w:t xml:space="preserve"> “If I were able to see real harbingers of war, I would certainly sound the alarm,” he concludes.</w:t>
      </w:r>
    </w:p>
    <w:p w14:paraId="1CD2CB5F" w14:textId="77777777" w:rsidR="00530415" w:rsidRDefault="00530415" w:rsidP="00530415"/>
    <w:p w14:paraId="5DD0B43B" w14:textId="77777777" w:rsidR="00530415" w:rsidRDefault="00530415" w:rsidP="00530415">
      <w:pPr>
        <w:pStyle w:val="Heading4"/>
      </w:pPr>
      <w:r>
        <w:t>China refuses to go to war over the Senkakus</w:t>
      </w:r>
    </w:p>
    <w:p w14:paraId="2A9F2888" w14:textId="77777777" w:rsidR="00530415" w:rsidRDefault="00530415" w:rsidP="00530415">
      <w:r w:rsidRPr="00B80604">
        <w:rPr>
          <w:rStyle w:val="StyleStyleBold12pt"/>
        </w:rPr>
        <w:t>Goebel</w:t>
      </w:r>
      <w:r>
        <w:rPr>
          <w:rStyle w:val="StyleStyleBold12pt"/>
        </w:rPr>
        <w:t>, 14</w:t>
      </w:r>
    </w:p>
    <w:p w14:paraId="36E2AEDE" w14:textId="77777777" w:rsidR="00530415" w:rsidRPr="00530415" w:rsidRDefault="00530415" w:rsidP="00530415">
      <w:pPr>
        <w:rPr>
          <w:sz w:val="16"/>
          <w:szCs w:val="16"/>
        </w:rPr>
      </w:pPr>
      <w:r w:rsidRPr="00530415">
        <w:rPr>
          <w:sz w:val="16"/>
          <w:szCs w:val="16"/>
        </w:rPr>
        <w:t xml:space="preserve">[Goebel, Nicole: writer for Deutsche Welle in joint coalition with Editor Michael Knigge; “US and Japan send message to China,” DW, 4/9/14; </w:t>
      </w:r>
      <w:hyperlink r:id="rId12" w:history="1">
        <w:r w:rsidRPr="00530415">
          <w:rPr>
            <w:rStyle w:val="Hyperlink"/>
            <w:sz w:val="16"/>
            <w:szCs w:val="16"/>
          </w:rPr>
          <w:t>http://www.dw.de/us-and-japan-send-message-to-china/a-17551665</w:t>
        </w:r>
      </w:hyperlink>
      <w:r w:rsidRPr="00530415">
        <w:rPr>
          <w:sz w:val="16"/>
          <w:szCs w:val="16"/>
        </w:rPr>
        <w:t>; xs 5/5/14 --- Yim]</w:t>
      </w:r>
    </w:p>
    <w:p w14:paraId="315B3CBD" w14:textId="77777777" w:rsidR="00530415" w:rsidRPr="0066284A" w:rsidRDefault="00530415" w:rsidP="00530415">
      <w:pPr>
        <w:rPr>
          <w:sz w:val="14"/>
          <w:szCs w:val="14"/>
        </w:rPr>
      </w:pPr>
      <w:r w:rsidRPr="007F71FE">
        <w:rPr>
          <w:sz w:val="14"/>
          <w:szCs w:val="14"/>
        </w:rPr>
        <w:t>While Chinese Defense Minister Chang</w:t>
      </w:r>
      <w:r w:rsidRPr="00F221CD">
        <w:t xml:space="preserve"> </w:t>
      </w:r>
      <w:r w:rsidRPr="007F71FE">
        <w:rPr>
          <w:rStyle w:val="StyleBoldUnderline"/>
        </w:rPr>
        <w:t>Wanquan told Hagel</w:t>
      </w:r>
      <w:r w:rsidRPr="00F221CD">
        <w:t xml:space="preserve"> </w:t>
      </w:r>
      <w:r w:rsidRPr="007F71FE">
        <w:rPr>
          <w:sz w:val="14"/>
          <w:szCs w:val="14"/>
        </w:rPr>
        <w:t>during his trip to Beijing</w:t>
      </w:r>
      <w:r w:rsidRPr="00F221CD">
        <w:t xml:space="preserve"> </w:t>
      </w:r>
      <w:r w:rsidRPr="007F71FE">
        <w:rPr>
          <w:rStyle w:val="StyleBoldUnderline"/>
        </w:rPr>
        <w:t>that China did not want to "stir up trouble,"</w:t>
      </w:r>
      <w:r w:rsidRPr="00F221CD">
        <w:t xml:space="preserve"> </w:t>
      </w:r>
      <w:r w:rsidRPr="00CE4917">
        <w:rPr>
          <w:sz w:val="14"/>
          <w:szCs w:val="14"/>
        </w:rPr>
        <w:t>he also stressed that "we will neither compromise on, concede or trade on territory and sovereignty, nor tolerate them [the Senkaku/Diaoyu islands] being infringed on even a little bit," stressing that China seeks negotiations "with countries directly concerned."</w:t>
      </w:r>
      <w:r>
        <w:rPr>
          <w:sz w:val="14"/>
          <w:szCs w:val="14"/>
        </w:rPr>
        <w:t xml:space="preserve"> </w:t>
      </w:r>
      <w:r w:rsidRPr="00CE4917">
        <w:rPr>
          <w:sz w:val="14"/>
          <w:szCs w:val="14"/>
        </w:rPr>
        <w:t>Since mid-2012, China has increasingly been engaged in what the US considers bullying tactics in the East and South China Seas, harassing fishermen and military vessels close to various disputed islands. But Schwarck says</w:t>
      </w:r>
      <w:r w:rsidRPr="00F221CD">
        <w:t xml:space="preserve"> </w:t>
      </w:r>
      <w:r w:rsidRPr="00CE4917">
        <w:rPr>
          <w:rStyle w:val="StyleBoldUnderline"/>
        </w:rPr>
        <w:t xml:space="preserve">China is unlikely to go for a land grab, its actions are aimed at getting Japan to at least acknowledge that there is a dispute, </w:t>
      </w:r>
      <w:r w:rsidRPr="00CE4917">
        <w:rPr>
          <w:sz w:val="14"/>
          <w:szCs w:val="14"/>
        </w:rPr>
        <w:t>which Tokyo does not at present.</w:t>
      </w:r>
      <w:r>
        <w:rPr>
          <w:rStyle w:val="StyleBoldUnderline"/>
          <w:sz w:val="14"/>
          <w:szCs w:val="14"/>
        </w:rPr>
        <w:t xml:space="preserve"> </w:t>
      </w:r>
      <w:r w:rsidRPr="00CE4917">
        <w:rPr>
          <w:rStyle w:val="StyleBoldUnderline"/>
        </w:rPr>
        <w:t>"An attempt to seize the Senkaku Islands by force would likely result in a conflict with Japan and the US, which could risk escalating into a war, so I don't see any appetite for that,"</w:t>
      </w:r>
      <w:r w:rsidRPr="00F221CD">
        <w:t xml:space="preserve"> </w:t>
      </w:r>
      <w:r w:rsidRPr="00CE4917">
        <w:rPr>
          <w:sz w:val="14"/>
          <w:szCs w:val="14"/>
        </w:rPr>
        <w:t xml:space="preserve">Schwarck told DW. He explains that </w:t>
      </w:r>
      <w:r w:rsidRPr="00CE4917">
        <w:rPr>
          <w:rStyle w:val="StyleBoldUnderline"/>
        </w:rPr>
        <w:t>China's current military doctrine is focused on maintaining "a stable regional and international environment that is conducive to its continued economic growth."</w:t>
      </w:r>
      <w:r>
        <w:rPr>
          <w:rStyle w:val="StyleBoldUnderline"/>
          <w:sz w:val="14"/>
          <w:szCs w:val="14"/>
        </w:rPr>
        <w:t xml:space="preserve"> </w:t>
      </w:r>
      <w:r w:rsidRPr="00CE4917">
        <w:rPr>
          <w:sz w:val="14"/>
          <w:szCs w:val="14"/>
        </w:rPr>
        <w:t xml:space="preserve">"We have to remember that the number one priority of the Chinese state is to maintain economic growth to turn it into a global power. </w:t>
      </w:r>
      <w:r w:rsidRPr="00CE4917">
        <w:rPr>
          <w:rStyle w:val="StyleBoldUnderline"/>
        </w:rPr>
        <w:t>Starting wars and conflicts in its immediate neighborhood is not conducive to that</w:t>
      </w:r>
      <w:r w:rsidRPr="00CE4917">
        <w:rPr>
          <w:rStyle w:val="StyleBoldUnderline"/>
          <w:sz w:val="14"/>
          <w:szCs w:val="14"/>
        </w:rPr>
        <w:t>,</w:t>
      </w:r>
      <w:r w:rsidRPr="00CE4917">
        <w:rPr>
          <w:sz w:val="14"/>
          <w:szCs w:val="14"/>
        </w:rPr>
        <w:t>" Schwarck said.</w:t>
      </w:r>
    </w:p>
    <w:p w14:paraId="1435DA15" w14:textId="77777777" w:rsidR="00530415" w:rsidRPr="009E6A73" w:rsidRDefault="00530415" w:rsidP="00530415">
      <w:pPr>
        <w:pStyle w:val="Heading4"/>
      </w:pPr>
      <w:r>
        <w:t>Even if there was a dispute, China and Japan won’t escalate</w:t>
      </w:r>
    </w:p>
    <w:p w14:paraId="70FC0CAD" w14:textId="77777777" w:rsidR="00530415" w:rsidRPr="009A3471" w:rsidRDefault="00530415" w:rsidP="00530415">
      <w:pPr>
        <w:rPr>
          <w:rStyle w:val="StyleStyleBold12pt"/>
        </w:rPr>
      </w:pPr>
      <w:r w:rsidRPr="009A3471">
        <w:rPr>
          <w:rStyle w:val="StyleStyleBold12pt"/>
        </w:rPr>
        <w:t>Sieg</w:t>
      </w:r>
      <w:r>
        <w:rPr>
          <w:rStyle w:val="StyleStyleBold12pt"/>
        </w:rPr>
        <w:t>,</w:t>
      </w:r>
      <w:r w:rsidRPr="009A3471">
        <w:rPr>
          <w:rStyle w:val="StyleStyleBold12pt"/>
        </w:rPr>
        <w:t xml:space="preserve"> 12</w:t>
      </w:r>
    </w:p>
    <w:p w14:paraId="107F39C5" w14:textId="77777777" w:rsidR="00530415" w:rsidRPr="00530415" w:rsidRDefault="00530415" w:rsidP="00530415">
      <w:pPr>
        <w:rPr>
          <w:sz w:val="16"/>
          <w:szCs w:val="16"/>
        </w:rPr>
      </w:pPr>
      <w:r w:rsidRPr="00530415">
        <w:rPr>
          <w:sz w:val="16"/>
          <w:szCs w:val="16"/>
        </w:rPr>
        <w:t xml:space="preserve">(Linda Sieg, 9-23-12, Reuters, “Japan, China military conflict seen unlikely despite strain” </w:t>
      </w:r>
      <w:hyperlink r:id="rId13" w:history="1">
        <w:r w:rsidRPr="00530415">
          <w:rPr>
            <w:sz w:val="16"/>
            <w:szCs w:val="16"/>
          </w:rPr>
          <w:t>http://www.reuters.com/article/2012/09/23/us-china-japan-confrontation-idUSBRE88M0F220120923</w:t>
        </w:r>
      </w:hyperlink>
      <w:r w:rsidRPr="00530415">
        <w:rPr>
          <w:sz w:val="16"/>
          <w:szCs w:val="16"/>
        </w:rPr>
        <w:t>)</w:t>
      </w:r>
    </w:p>
    <w:p w14:paraId="7BD7E3D9" w14:textId="77777777" w:rsidR="00530415" w:rsidRPr="004D1C38" w:rsidRDefault="00530415" w:rsidP="00530415">
      <w:pPr>
        <w:rPr>
          <w:sz w:val="16"/>
        </w:rPr>
      </w:pPr>
      <w:r w:rsidRPr="004D1C38">
        <w:rPr>
          <w:sz w:val="12"/>
        </w:rPr>
        <w:t>¶</w:t>
      </w:r>
      <w:r w:rsidRPr="004D1C38">
        <w:rPr>
          <w:sz w:val="16"/>
        </w:rPr>
        <w:t xml:space="preserve"> (Reuters) - Hawkish Chinese commentators have urged Beijing to prepare for military conflict with Japan as tensions mount over disputed islands in the East China Sea, but most experts say </w:t>
      </w:r>
      <w:r w:rsidRPr="009A3471">
        <w:rPr>
          <w:rStyle w:val="StyleBoldUnderline"/>
        </w:rPr>
        <w:t xml:space="preserve">chances the Asian rivals will </w:t>
      </w:r>
      <w:r w:rsidRPr="004D1C38">
        <w:rPr>
          <w:sz w:val="16"/>
        </w:rPr>
        <w:t xml:space="preserve">decide to </w:t>
      </w:r>
      <w:r w:rsidRPr="009A3471">
        <w:rPr>
          <w:rStyle w:val="StyleBoldUnderline"/>
        </w:rPr>
        <w:t>go to war are slim.</w:t>
      </w:r>
      <w:r w:rsidRPr="004D1C38">
        <w:rPr>
          <w:sz w:val="12"/>
        </w:rPr>
        <w:t>¶</w:t>
      </w:r>
      <w:r w:rsidRPr="004D1C38">
        <w:rPr>
          <w:sz w:val="16"/>
        </w:rPr>
        <w:t xml:space="preserve"> A bigger risk is the possibility that an unintended maritime clash results in deaths and boosts pressure for retaliation, but even then </w:t>
      </w:r>
      <w:r w:rsidRPr="009A3471">
        <w:rPr>
          <w:rStyle w:val="StyleBoldUnderline"/>
        </w:rPr>
        <w:t>Tokyo and Beijing are expected</w:t>
      </w:r>
      <w:r w:rsidRPr="004D1C38">
        <w:rPr>
          <w:sz w:val="16"/>
        </w:rPr>
        <w:t xml:space="preserve"> to seek </w:t>
      </w:r>
      <w:r w:rsidRPr="009A3471">
        <w:rPr>
          <w:rStyle w:val="StyleBoldUnderline"/>
        </w:rPr>
        <w:t>to manage the row before it becomes a</w:t>
      </w:r>
      <w:r w:rsidRPr="004D1C38">
        <w:rPr>
          <w:sz w:val="16"/>
        </w:rPr>
        <w:t xml:space="preserve"> full-blown </w:t>
      </w:r>
      <w:r w:rsidRPr="009A3471">
        <w:rPr>
          <w:rStyle w:val="StyleBoldUnderline"/>
        </w:rPr>
        <w:t>military confrontation</w:t>
      </w:r>
      <w:r w:rsidRPr="004D1C38">
        <w:rPr>
          <w:sz w:val="16"/>
        </w:rPr>
        <w:t>.</w:t>
      </w:r>
      <w:r w:rsidRPr="004D1C38">
        <w:rPr>
          <w:sz w:val="12"/>
        </w:rPr>
        <w:t>¶</w:t>
      </w:r>
      <w:r w:rsidRPr="004D1C38">
        <w:rPr>
          <w:sz w:val="16"/>
        </w:rPr>
        <w:t xml:space="preserve"> "That's the real risk - a maritime incident leading to a loss of life. If a Japanese or Chinese were killed, there would be a huge outpouring of nationalist sentiment," said Linda Jakobson, director of the East Asia Program at the Lowy Institute for International Policy in Sydney.</w:t>
      </w:r>
      <w:r w:rsidRPr="004D1C38">
        <w:rPr>
          <w:sz w:val="12"/>
        </w:rPr>
        <w:t>¶</w:t>
      </w:r>
      <w:r w:rsidRPr="004D1C38">
        <w:rPr>
          <w:sz w:val="16"/>
        </w:rPr>
        <w:t xml:space="preserve"> "But I still cannot seriously imagine it would lead to an attack on the other country. I do think </w:t>
      </w:r>
      <w:r w:rsidRPr="009A3471">
        <w:rPr>
          <w:rStyle w:val="StyleBoldUnderline"/>
        </w:rPr>
        <w:t>rational minds would prevail</w:t>
      </w:r>
      <w:r w:rsidRPr="004D1C38">
        <w:rPr>
          <w:sz w:val="16"/>
        </w:rPr>
        <w:t>," she said, adding economic retaliation was more likely.</w:t>
      </w:r>
      <w:r w:rsidRPr="004D1C38">
        <w:rPr>
          <w:sz w:val="12"/>
        </w:rPr>
        <w:t>¶</w:t>
      </w:r>
      <w:r w:rsidRPr="004D1C38">
        <w:rPr>
          <w:sz w:val="16"/>
        </w:rPr>
        <w:t xml:space="preserve"> A feud over the lonely islets in the East China Sea flared this month after Japan's government bought three of the islands from a private owner, triggering violent protests in China and threatening business between Asia's two biggest economies.</w:t>
      </w:r>
      <w:r w:rsidRPr="004D1C38">
        <w:rPr>
          <w:sz w:val="12"/>
        </w:rPr>
        <w:t>¶</w:t>
      </w:r>
      <w:r w:rsidRPr="004D1C38">
        <w:rPr>
          <w:sz w:val="16"/>
        </w:rPr>
        <w:t xml:space="preserve"> Adding to the tensions, China sent more than 10 government patrol vessels to waters near the islands, known as the Diaoyu in China and the Senkaku in Japan, while Japan beefed up its Coast Guard patrols. Chinese media said 1,000 fishing boats have set sail for the area, although none has been sighted close by.</w:t>
      </w:r>
      <w:r w:rsidRPr="004D1C38">
        <w:rPr>
          <w:sz w:val="12"/>
        </w:rPr>
        <w:t>¶</w:t>
      </w:r>
      <w:r w:rsidRPr="004D1C38">
        <w:rPr>
          <w:sz w:val="16"/>
        </w:rPr>
        <w:t xml:space="preserve"> Despite the diplomatic standoff and rising nationalist sentiment in China especially, experts agree neither Beijing nor Tokyo would intentionally escalate to a military confrontation what is already the worst crisis in bilateral ties in decades.</w:t>
      </w:r>
      <w:r w:rsidRPr="004D1C38">
        <w:rPr>
          <w:sz w:val="12"/>
        </w:rPr>
        <w:t>¶</w:t>
      </w:r>
      <w:r w:rsidRPr="004D1C38">
        <w:rPr>
          <w:sz w:val="16"/>
        </w:rPr>
        <w:t xml:space="preserve"> U.S. PRESSURE</w:t>
      </w:r>
      <w:r w:rsidRPr="004D1C38">
        <w:rPr>
          <w:sz w:val="12"/>
        </w:rPr>
        <w:t>¶</w:t>
      </w:r>
      <w:r w:rsidRPr="004D1C38">
        <w:rPr>
          <w:sz w:val="16"/>
        </w:rPr>
        <w:t xml:space="preserve"> "The chances of a military conflict are very, very slim because </w:t>
      </w:r>
      <w:r w:rsidRPr="009A3471">
        <w:rPr>
          <w:rStyle w:val="StyleBoldUnderline"/>
        </w:rPr>
        <w:t>neither side wants to go down that path</w:t>
      </w:r>
      <w:r w:rsidRPr="004D1C38">
        <w:rPr>
          <w:sz w:val="16"/>
        </w:rPr>
        <w:t>," said former People's Liberation Army officer, Xu Guangyu, now a senior consultant at a government-run think tank in Beijing.</w:t>
      </w:r>
      <w:r w:rsidRPr="004D1C38">
        <w:rPr>
          <w:sz w:val="12"/>
        </w:rPr>
        <w:t>¶</w:t>
      </w:r>
      <w:r w:rsidRPr="004D1C38">
        <w:rPr>
          <w:sz w:val="16"/>
        </w:rPr>
        <w:t xml:space="preserve"> </w:t>
      </w:r>
      <w:r w:rsidRPr="009A3471">
        <w:rPr>
          <w:rStyle w:val="StyleBoldUnderline"/>
        </w:rPr>
        <w:t>Pressure from the U</w:t>
      </w:r>
      <w:r w:rsidRPr="004D1C38">
        <w:rPr>
          <w:sz w:val="16"/>
        </w:rPr>
        <w:t xml:space="preserve">nited </w:t>
      </w:r>
      <w:r w:rsidRPr="009A3471">
        <w:rPr>
          <w:rStyle w:val="StyleBoldUnderline"/>
        </w:rPr>
        <w:t>S</w:t>
      </w:r>
      <w:r w:rsidRPr="004D1C38">
        <w:rPr>
          <w:sz w:val="16"/>
        </w:rPr>
        <w:t xml:space="preserve">tates, which repeated last week that the disputed isles were covered by a 1960 treaty obliging Washington to come to Japan's aid if it were attacked, </w:t>
      </w:r>
      <w:r w:rsidRPr="009A3471">
        <w:rPr>
          <w:rStyle w:val="StyleBoldUnderline"/>
        </w:rPr>
        <w:t>is also working to restrain both sides</w:t>
      </w:r>
      <w:r w:rsidRPr="004D1C38">
        <w:rPr>
          <w:sz w:val="16"/>
        </w:rPr>
        <w:t>, security experts said.</w:t>
      </w:r>
      <w:r w:rsidRPr="004D1C38">
        <w:rPr>
          <w:sz w:val="12"/>
        </w:rPr>
        <w:t>¶</w:t>
      </w:r>
      <w:r w:rsidRPr="004D1C38">
        <w:rPr>
          <w:sz w:val="16"/>
        </w:rPr>
        <w:t xml:space="preserve"> "I very seriously do not think any of the involved parties - Japan, China and including the United States because of its defense treaty (with Japan) - want to see a military conflict over this dispute," said the Lowy Institute's Jakobson.</w:t>
      </w:r>
      <w:r w:rsidRPr="004D1C38">
        <w:rPr>
          <w:sz w:val="12"/>
        </w:rPr>
        <w:t>¶</w:t>
      </w:r>
      <w:r w:rsidRPr="004D1C38">
        <w:rPr>
          <w:sz w:val="16"/>
        </w:rPr>
        <w:t xml:space="preserve"> "They don't want to risk it, they don't seek it and they do not intend to let it happen."</w:t>
      </w:r>
      <w:r w:rsidRPr="004D1C38">
        <w:rPr>
          <w:sz w:val="12"/>
        </w:rPr>
        <w:t>¶</w:t>
      </w:r>
      <w:r w:rsidRPr="004D1C38">
        <w:rPr>
          <w:sz w:val="16"/>
        </w:rPr>
        <w:t xml:space="preserve"> Still, the possibility of a clash at sea remains.</w:t>
      </w:r>
      <w:r w:rsidRPr="004D1C38">
        <w:rPr>
          <w:sz w:val="12"/>
        </w:rPr>
        <w:t>¶</w:t>
      </w:r>
      <w:r w:rsidRPr="004D1C38">
        <w:rPr>
          <w:sz w:val="16"/>
        </w:rPr>
        <w:t xml:space="preserve"> While the presence of the Chinese surveillance ships - none of which is a naval vessel - and Japan Coast Guard ships in the area might appear to set the stage for trouble, military experts said each side would try to steer clear of the other.</w:t>
      </w:r>
      <w:r w:rsidRPr="004D1C38">
        <w:rPr>
          <w:sz w:val="12"/>
        </w:rPr>
        <w:t>¶</w:t>
      </w:r>
      <w:r w:rsidRPr="004D1C38">
        <w:rPr>
          <w:sz w:val="16"/>
        </w:rPr>
        <w:t xml:space="preserve"> "The bad news is that China sent ships to the area. The good news is that they are official ships controlled by the government," said Narushige Michishita at the National Graduate Institute for Policy Studies in Tokyo.</w:t>
      </w:r>
      <w:r w:rsidRPr="004D1C38">
        <w:rPr>
          <w:sz w:val="12"/>
        </w:rPr>
        <w:t>¶</w:t>
      </w:r>
      <w:r w:rsidRPr="004D1C38">
        <w:rPr>
          <w:sz w:val="16"/>
        </w:rPr>
        <w:t xml:space="preserve"> "This is good news because they are not likely to engage in aggressive action because that would really exacerbate the situation and turn it into a major crisis," said Michishita.</w:t>
      </w:r>
      <w:r w:rsidRPr="004D1C38">
        <w:rPr>
          <w:sz w:val="12"/>
        </w:rPr>
        <w:t>¶</w:t>
      </w:r>
      <w:r w:rsidRPr="004D1C38">
        <w:rPr>
          <w:sz w:val="16"/>
        </w:rPr>
        <w:t xml:space="preserve"> The Chinese ships, he said, had another mission besides asserting China's claims to the islands and nearby waters.</w:t>
      </w:r>
      <w:r w:rsidRPr="004D1C38">
        <w:rPr>
          <w:sz w:val="12"/>
        </w:rPr>
        <w:t>¶</w:t>
      </w:r>
      <w:r w:rsidRPr="004D1C38">
        <w:rPr>
          <w:sz w:val="16"/>
        </w:rPr>
        <w:t xml:space="preserve"> "My guess is that some (Chinese) official patrol boats are there to watch out for fishing boats ... to stop them from making problems," Michishita said.</w:t>
      </w:r>
      <w:r w:rsidRPr="004D1C38">
        <w:rPr>
          <w:sz w:val="12"/>
        </w:rPr>
        <w:t>¶</w:t>
      </w:r>
      <w:r w:rsidRPr="004D1C38">
        <w:rPr>
          <w:sz w:val="16"/>
        </w:rPr>
        <w:t xml:space="preserve"> FISHING BOATS WILD CARD</w:t>
      </w:r>
      <w:r w:rsidRPr="004D1C38">
        <w:rPr>
          <w:sz w:val="12"/>
        </w:rPr>
        <w:t>¶</w:t>
      </w:r>
      <w:r w:rsidRPr="004D1C38">
        <w:rPr>
          <w:sz w:val="16"/>
        </w:rPr>
        <w:t xml:space="preserve"> Military specialists say the Chinese patrol vessels are well disciplined as are the Japan Coast Guard ships, while the two sides have grown accustomed to communicating.</w:t>
      </w:r>
      <w:r w:rsidRPr="004D1C38">
        <w:rPr>
          <w:sz w:val="12"/>
        </w:rPr>
        <w:t>¶</w:t>
      </w:r>
      <w:r w:rsidRPr="004D1C38">
        <w:rPr>
          <w:sz w:val="16"/>
        </w:rPr>
        <w:t xml:space="preserve"> "Both sides are ready, but </w:t>
      </w:r>
      <w:r w:rsidRPr="004D1C38">
        <w:rPr>
          <w:rStyle w:val="StyleBoldUnderline"/>
        </w:rPr>
        <w:t>both sides are very well under control</w:t>
      </w:r>
      <w:r w:rsidRPr="004D1C38">
        <w:rPr>
          <w:sz w:val="16"/>
        </w:rPr>
        <w:t>," said a former senior Japanese military official.</w:t>
      </w:r>
      <w:r w:rsidRPr="004D1C38">
        <w:rPr>
          <w:sz w:val="12"/>
        </w:rPr>
        <w:t>¶</w:t>
      </w:r>
      <w:r w:rsidRPr="004D1C38">
        <w:rPr>
          <w:sz w:val="16"/>
        </w:rPr>
        <w:t xml:space="preserve"> What worries observers most is the risk that a boat carrying Chinese fishermen slips through or activists try to land, sparking clashes with Japan's Coast Guard that result in deaths - news of which would spread like wildfire on the Internet.</w:t>
      </w:r>
      <w:r w:rsidRPr="004D1C38">
        <w:rPr>
          <w:sz w:val="12"/>
        </w:rPr>
        <w:t>¶</w:t>
      </w:r>
      <w:r w:rsidRPr="004D1C38">
        <w:rPr>
          <w:sz w:val="16"/>
        </w:rPr>
        <w:t xml:space="preserve"> In 1996, a Hong Kong activist drowned in the nearby waters.</w:t>
      </w:r>
      <w:r w:rsidRPr="004D1C38">
        <w:rPr>
          <w:sz w:val="12"/>
        </w:rPr>
        <w:t>¶</w:t>
      </w:r>
      <w:r w:rsidRPr="004D1C38">
        <w:rPr>
          <w:sz w:val="16"/>
        </w:rPr>
        <w:t xml:space="preserve"> Diplomatic and economic relations chilled sharply in 2010 after Japan arrested a Chinese trawler captain whose boat collided with a Japan Coast Guard vessel. This time, tensions are already high and China is contending with a tricky once-in-a-decade leadership change while Japan's ruling party faces a probable drubbing in an election expected in months.</w:t>
      </w:r>
      <w:r w:rsidRPr="004D1C38">
        <w:rPr>
          <w:sz w:val="12"/>
        </w:rPr>
        <w:t>¶</w:t>
      </w:r>
      <w:r w:rsidRPr="004D1C38">
        <w:rPr>
          <w:sz w:val="16"/>
        </w:rPr>
        <w:t xml:space="preserve"> "</w:t>
      </w:r>
      <w:r w:rsidRPr="004D1C38">
        <w:rPr>
          <w:rStyle w:val="StyleBoldUnderline"/>
        </w:rPr>
        <w:t xml:space="preserve">Two </w:t>
      </w:r>
      <w:r w:rsidRPr="004D1C38">
        <w:rPr>
          <w:sz w:val="16"/>
        </w:rPr>
        <w:t>rational</w:t>
      </w:r>
      <w:r w:rsidRPr="004D1C38">
        <w:rPr>
          <w:rStyle w:val="StyleBoldUnderline"/>
        </w:rPr>
        <w:t xml:space="preserve"> governments of major countries would not intentionally decide to enter into a major war with each other over a few uninhabited rocks</w:t>
      </w:r>
      <w:r w:rsidRPr="004D1C38">
        <w:rPr>
          <w:sz w:val="16"/>
        </w:rPr>
        <w:t>," said Denny Roy, an Asia security expert at the East-West Center in Hawaii.</w:t>
      </w:r>
      <w:r w:rsidRPr="004D1C38">
        <w:rPr>
          <w:sz w:val="12"/>
        </w:rPr>
        <w:t>¶</w:t>
      </w:r>
      <w:r w:rsidRPr="004D1C38">
        <w:rPr>
          <w:sz w:val="16"/>
        </w:rPr>
        <w:t xml:space="preserve"> "But unfortunately, you can arrive at war in ways other than that - through unintended escalation, in which both countries start out at a much lower level, but each of them think that they must respond to perceived provocation by the other side, both very strongly pushed into it by domestic pressure. That seems to be where we are now and it is difficult to see how countries can get out of that negative spiral."</w:t>
      </w:r>
      <w:r w:rsidRPr="004D1C38">
        <w:rPr>
          <w:sz w:val="12"/>
        </w:rPr>
        <w:t>¶</w:t>
      </w:r>
      <w:r w:rsidRPr="004D1C38">
        <w:rPr>
          <w:sz w:val="16"/>
        </w:rPr>
        <w:t xml:space="preserve"> Others, however, were more confident that </w:t>
      </w:r>
      <w:r w:rsidRPr="004D1C38">
        <w:rPr>
          <w:rStyle w:val="StyleBoldUnderline"/>
        </w:rPr>
        <w:t>an unplanned clash could be kept from escalating into</w:t>
      </w:r>
      <w:r w:rsidRPr="004D1C38">
        <w:rPr>
          <w:sz w:val="16"/>
        </w:rPr>
        <w:t xml:space="preserve"> military </w:t>
      </w:r>
      <w:r w:rsidRPr="004D1C38">
        <w:rPr>
          <w:rStyle w:val="StyleBoldUnderline"/>
        </w:rPr>
        <w:t>conflict</w:t>
      </w:r>
      <w:r w:rsidRPr="004D1C38">
        <w:rPr>
          <w:sz w:val="16"/>
        </w:rPr>
        <w:t>.</w:t>
      </w:r>
      <w:r w:rsidRPr="004D1C38">
        <w:rPr>
          <w:sz w:val="12"/>
        </w:rPr>
        <w:t>¶</w:t>
      </w:r>
      <w:r w:rsidRPr="004D1C38">
        <w:rPr>
          <w:sz w:val="16"/>
        </w:rPr>
        <w:t xml:space="preserve"> "That's not really a major possibility, </w:t>
      </w:r>
      <w:r w:rsidRPr="004D1C38">
        <w:rPr>
          <w:rStyle w:val="StyleBoldUnderline"/>
        </w:rPr>
        <w:t>because there are still broad channels of communication between the two sides</w:t>
      </w:r>
      <w:r w:rsidRPr="004D1C38">
        <w:rPr>
          <w:sz w:val="16"/>
        </w:rPr>
        <w:t>, and they would help prevent that happening. Both sides could still talk to each other," said former senior PLA officer Xu.</w:t>
      </w:r>
      <w:r w:rsidRPr="004D1C38">
        <w:rPr>
          <w:sz w:val="12"/>
        </w:rPr>
        <w:t>¶</w:t>
      </w:r>
      <w:r w:rsidRPr="004D1C38">
        <w:rPr>
          <w:sz w:val="16"/>
        </w:rPr>
        <w:t xml:space="preserve"> "Even before anything happened, </w:t>
      </w:r>
      <w:r w:rsidRPr="004D1C38">
        <w:rPr>
          <w:rStyle w:val="StyleBoldUnderline"/>
        </w:rPr>
        <w:t>you would also have the U.N Secretary General and others stepping in to ensure that the situation does not get out of control</w:t>
      </w:r>
      <w:r w:rsidRPr="004D1C38">
        <w:rPr>
          <w:sz w:val="16"/>
        </w:rPr>
        <w:t>."</w:t>
      </w:r>
    </w:p>
    <w:p w14:paraId="244CFF42" w14:textId="77777777" w:rsidR="00530415" w:rsidRPr="009A3471" w:rsidRDefault="00530415" w:rsidP="00530415">
      <w:pPr>
        <w:rPr>
          <w:b/>
          <w:bCs/>
          <w:u w:val="single"/>
        </w:rPr>
      </w:pPr>
    </w:p>
    <w:p w14:paraId="38E95188" w14:textId="77777777" w:rsidR="00530415" w:rsidRPr="007E1B50" w:rsidRDefault="00530415" w:rsidP="00530415">
      <w:pPr>
        <w:pStyle w:val="Heading4"/>
      </w:pPr>
      <w:r w:rsidRPr="007E1B50">
        <w:t>China won’t escalate disputes</w:t>
      </w:r>
    </w:p>
    <w:p w14:paraId="69E99DFA" w14:textId="77777777" w:rsidR="00530415" w:rsidRPr="008B354D" w:rsidRDefault="00530415" w:rsidP="00530415">
      <w:pPr>
        <w:rPr>
          <w:rStyle w:val="StyleStyleBold12pt"/>
        </w:rPr>
      </w:pPr>
      <w:r w:rsidRPr="008B354D">
        <w:rPr>
          <w:rStyle w:val="StyleStyleBold12pt"/>
        </w:rPr>
        <w:t>Carlson, 13</w:t>
      </w:r>
    </w:p>
    <w:p w14:paraId="425E7C47" w14:textId="77777777" w:rsidR="00530415" w:rsidRPr="00530415" w:rsidRDefault="00530415" w:rsidP="00530415">
      <w:pPr>
        <w:rPr>
          <w:sz w:val="16"/>
          <w:szCs w:val="16"/>
        </w:rPr>
      </w:pPr>
      <w:r w:rsidRPr="00530415">
        <w:rPr>
          <w:sz w:val="16"/>
          <w:szCs w:val="16"/>
        </w:rPr>
        <w:t>(Allen, Associate Professor of Government at Cornell “China Keeps the Peace at Sea,” 2/21/13, www.foreignaffairs.com/articles/139024/allen-carlson/china-keeps-the-peace-at-sea?page=show)</w:t>
      </w:r>
    </w:p>
    <w:p w14:paraId="3DD27E51" w14:textId="77777777" w:rsidR="00530415" w:rsidRDefault="00530415" w:rsidP="00530415">
      <w:pPr>
        <w:rPr>
          <w:sz w:val="16"/>
        </w:rPr>
      </w:pPr>
      <w:r w:rsidRPr="00821C8B">
        <w:rPr>
          <w:sz w:val="16"/>
        </w:rPr>
        <w:t xml:space="preserve">The nuclear test, though, is a red herring in terms of the conflict over the disputed islands. In truth, the roots of the conflict -- and the reasons it has not yet exploded -- are much deeper. Put simply, </w:t>
      </w:r>
      <w:r w:rsidRPr="008B354D">
        <w:rPr>
          <w:rStyle w:val="Emphasis"/>
        </w:rPr>
        <w:t>China cannot afford military conflict with</w:t>
      </w:r>
      <w:r w:rsidRPr="00821C8B">
        <w:rPr>
          <w:sz w:val="16"/>
        </w:rPr>
        <w:t xml:space="preserve"> any of </w:t>
      </w:r>
      <w:r w:rsidRPr="008B354D">
        <w:rPr>
          <w:rStyle w:val="Emphasis"/>
        </w:rPr>
        <w:t>its</w:t>
      </w:r>
      <w:r w:rsidRPr="00821C8B">
        <w:rPr>
          <w:sz w:val="16"/>
        </w:rPr>
        <w:t xml:space="preserve"> Asian </w:t>
      </w:r>
      <w:r w:rsidRPr="008B354D">
        <w:rPr>
          <w:rStyle w:val="Emphasis"/>
        </w:rPr>
        <w:t>neighbors</w:t>
      </w:r>
      <w:r w:rsidRPr="00821C8B">
        <w:rPr>
          <w:sz w:val="16"/>
        </w:rPr>
        <w:t xml:space="preserve">. It is not that China believes it would lose such a spat; the country increasingly enjoys strategic superiority over the entire region, and it is difficult to imagine that its forces would be beaten in a direct engagement over the islands, in the South China Sea or in the disputed regions along the Sino-Indian border. However, </w:t>
      </w:r>
      <w:r w:rsidRPr="00821C8B">
        <w:rPr>
          <w:rStyle w:val="StyleBoldUnderline"/>
        </w:rPr>
        <w:t>Chinese officials see that even the most pronounced victory would be outweighed by the collateral damage that such a use of force would cause to Beijing's</w:t>
      </w:r>
      <w:r w:rsidRPr="00821C8B">
        <w:rPr>
          <w:sz w:val="16"/>
        </w:rPr>
        <w:t xml:space="preserve"> two most </w:t>
      </w:r>
      <w:r w:rsidRPr="00821C8B">
        <w:rPr>
          <w:rStyle w:val="StyleBoldUnderline"/>
        </w:rPr>
        <w:t>fundamental</w:t>
      </w:r>
      <w:r w:rsidRPr="00821C8B">
        <w:rPr>
          <w:sz w:val="16"/>
        </w:rPr>
        <w:t xml:space="preserve"> national </w:t>
      </w:r>
      <w:r w:rsidRPr="00821C8B">
        <w:rPr>
          <w:rStyle w:val="StyleBoldUnderline"/>
        </w:rPr>
        <w:t>interests</w:t>
      </w:r>
      <w:r w:rsidRPr="00821C8B">
        <w:rPr>
          <w:sz w:val="16"/>
        </w:rPr>
        <w:t xml:space="preserve"> -- </w:t>
      </w:r>
      <w:r w:rsidRPr="00821C8B">
        <w:rPr>
          <w:rStyle w:val="StyleBoldUnderline"/>
        </w:rPr>
        <w:t>economic growth and</w:t>
      </w:r>
      <w:r w:rsidRPr="00821C8B">
        <w:rPr>
          <w:sz w:val="16"/>
        </w:rPr>
        <w:t xml:space="preserve"> </w:t>
      </w:r>
      <w:r w:rsidRPr="00821C8B">
        <w:rPr>
          <w:rStyle w:val="StyleBoldUnderline"/>
        </w:rPr>
        <w:t>preventing</w:t>
      </w:r>
      <w:r w:rsidRPr="00821C8B">
        <w:rPr>
          <w:sz w:val="16"/>
        </w:rPr>
        <w:t xml:space="preserve"> the escalation of radical </w:t>
      </w:r>
      <w:r w:rsidRPr="00821C8B">
        <w:rPr>
          <w:rStyle w:val="StyleBoldUnderline"/>
        </w:rPr>
        <w:t xml:space="preserve">nationalist sentiment at </w:t>
      </w:r>
      <w:r w:rsidRPr="00821C8B">
        <w:rPr>
          <w:rStyle w:val="Emphasis"/>
        </w:rPr>
        <w:t>home. These constraints</w:t>
      </w:r>
      <w:r w:rsidRPr="00821C8B">
        <w:rPr>
          <w:sz w:val="16"/>
        </w:rPr>
        <w:t xml:space="preserve">, rather than any external deterrent, </w:t>
      </w:r>
      <w:r w:rsidRPr="00821C8B">
        <w:rPr>
          <w:rStyle w:val="Emphasis"/>
        </w:rPr>
        <w:t>will keep</w:t>
      </w:r>
      <w:r w:rsidRPr="00821C8B">
        <w:rPr>
          <w:sz w:val="16"/>
        </w:rPr>
        <w:t xml:space="preserve"> Xi Jinping, </w:t>
      </w:r>
      <w:r w:rsidRPr="00821C8B">
        <w:rPr>
          <w:rStyle w:val="Emphasis"/>
        </w:rPr>
        <w:t>China</w:t>
      </w:r>
      <w:r w:rsidRPr="00821C8B">
        <w:rPr>
          <w:sz w:val="16"/>
        </w:rPr>
        <w:t xml:space="preserve">'s new leader, </w:t>
      </w:r>
      <w:r w:rsidRPr="00821C8B">
        <w:rPr>
          <w:rStyle w:val="Emphasis"/>
        </w:rPr>
        <w:t>from authorizing the use of</w:t>
      </w:r>
      <w:r w:rsidRPr="00821C8B">
        <w:rPr>
          <w:sz w:val="16"/>
        </w:rPr>
        <w:t xml:space="preserve"> deadly </w:t>
      </w:r>
      <w:r w:rsidRPr="00821C8B">
        <w:rPr>
          <w:rStyle w:val="Emphasis"/>
        </w:rPr>
        <w:t>force</w:t>
      </w:r>
      <w:r w:rsidRPr="00821C8B">
        <w:rPr>
          <w:sz w:val="16"/>
        </w:rPr>
        <w:t xml:space="preserve"> in the Diaoyu Islands theater. </w:t>
      </w:r>
      <w:r w:rsidRPr="00821C8B">
        <w:rPr>
          <w:rStyle w:val="StyleBoldUnderline"/>
        </w:rPr>
        <w:t>For over three decades, Beijing has promoted peace and stability in Asia</w:t>
      </w:r>
      <w:r w:rsidRPr="00821C8B">
        <w:rPr>
          <w:sz w:val="16"/>
        </w:rPr>
        <w:t xml:space="preserve"> to facilitate conditions amenable to China's economic development. The origins of the policy can be traced back to the late 1970s, when Deng Xiaoping repeatedly contended that to move beyond the economically debilitating Maoist period, China would have to seek a common ground with its neighbors. Promoting cooperation in the region would allow China to spend less on military preparedness, focus on making the country a more welcoming destination for foreign investment, and foster better trade relations. All of this would strengthen the Chinese economy. Deng was right. Today, China's economy is second only to that of the United States.</w:t>
      </w:r>
    </w:p>
    <w:p w14:paraId="4F44D10D" w14:textId="77777777" w:rsidR="009B6870" w:rsidRDefault="009A6155" w:rsidP="009B6870">
      <w:pPr>
        <w:pStyle w:val="Heading3"/>
      </w:pPr>
      <w:r>
        <w:t>Korea: No War</w:t>
      </w:r>
    </w:p>
    <w:p w14:paraId="1E14C195" w14:textId="77777777" w:rsidR="009B6870" w:rsidRPr="009B6870" w:rsidRDefault="009B6870" w:rsidP="009B6870">
      <w:pPr>
        <w:pStyle w:val="Heading4"/>
      </w:pPr>
      <w:r>
        <w:t xml:space="preserve">Empirically no escalation </w:t>
      </w:r>
    </w:p>
    <w:p w14:paraId="1D532D26" w14:textId="77777777" w:rsidR="009B6870" w:rsidRPr="009B6870" w:rsidRDefault="009B6870" w:rsidP="009B6870">
      <w:pPr>
        <w:rPr>
          <w:rStyle w:val="StyleStyleBold12pt"/>
        </w:rPr>
      </w:pPr>
      <w:r w:rsidRPr="009B6870">
        <w:rPr>
          <w:rStyle w:val="StyleStyleBold12pt"/>
        </w:rPr>
        <w:t xml:space="preserve">White 10 </w:t>
      </w:r>
    </w:p>
    <w:p w14:paraId="1AF7D13D" w14:textId="77777777" w:rsidR="009B6870" w:rsidRPr="009B6870" w:rsidRDefault="009B6870" w:rsidP="009B6870">
      <w:pPr>
        <w:rPr>
          <w:sz w:val="16"/>
        </w:rPr>
      </w:pPr>
      <w:r w:rsidRPr="00D71E98">
        <w:rPr>
          <w:sz w:val="16"/>
        </w:rPr>
        <w:t>Master’s in journalism from Columbia and IR degree from the London School of Economics, editor for Business Insider and formerly wrote for MSNBC (3/26, Gregory, Business Insider, “The Long, Long History Of False Starts Of War Between South And North Korea”, http://www.businessinsider.com/were-calling-it-this-is-not-the-start-the-restart-of-the</w:t>
      </w:r>
      <w:r>
        <w:rPr>
          <w:sz w:val="16"/>
        </w:rPr>
        <w:t>-korean-war-2010-3,)</w:t>
      </w:r>
    </w:p>
    <w:p w14:paraId="3022E11C" w14:textId="77777777" w:rsidR="009B6870" w:rsidRPr="009B6870" w:rsidRDefault="009B6870" w:rsidP="009B6870">
      <w:pPr>
        <w:pStyle w:val="card"/>
        <w:rPr>
          <w:b/>
          <w:sz w:val="20"/>
          <w:u w:val="single"/>
        </w:rPr>
      </w:pPr>
      <w:r w:rsidRPr="009B6870">
        <w:rPr>
          <w:rStyle w:val="StyleBoldUnderline"/>
        </w:rPr>
        <w:t>History suggests that this sinking of a South Korean naval vessel</w:t>
      </w:r>
      <w:r w:rsidRPr="009B6870">
        <w:t xml:space="preserve"> off the coast of the country </w:t>
      </w:r>
      <w:r w:rsidRPr="009B6870">
        <w:rPr>
          <w:rStyle w:val="underline"/>
        </w:rPr>
        <w:t>will not</w:t>
      </w:r>
      <w:r w:rsidRPr="009B6870">
        <w:t xml:space="preserve"> be the </w:t>
      </w:r>
      <w:r w:rsidRPr="009B6870">
        <w:rPr>
          <w:rStyle w:val="underline"/>
        </w:rPr>
        <w:t>restart</w:t>
      </w:r>
      <w:r w:rsidRPr="009B6870">
        <w:t xml:space="preserve"> of the Korean </w:t>
      </w:r>
      <w:r w:rsidRPr="009B6870">
        <w:rPr>
          <w:rStyle w:val="underline"/>
        </w:rPr>
        <w:t>conflict.</w:t>
      </w:r>
      <w:r w:rsidRPr="009B6870">
        <w:t xml:space="preserve"> Since the end of open conflict between North and South Korea, </w:t>
      </w:r>
      <w:r w:rsidRPr="009B6870">
        <w:rPr>
          <w:rStyle w:val="underline"/>
        </w:rPr>
        <w:t>the North has consistently acted in an aggressive manner</w:t>
      </w:r>
      <w:r w:rsidRPr="009B6870">
        <w:t xml:space="preserve"> towards its neighbor. </w:t>
      </w:r>
      <w:r w:rsidRPr="009B6870">
        <w:rPr>
          <w:rStyle w:val="underline"/>
        </w:rPr>
        <w:t>During the 1960s, North Korea conducted military operations into the south</w:t>
      </w:r>
      <w:r w:rsidRPr="009B6870">
        <w:t xml:space="preserve">, culminating in 1968 when 600 of these raids were reported. </w:t>
      </w:r>
      <w:r w:rsidRPr="009B6870">
        <w:rPr>
          <w:rStyle w:val="underline"/>
        </w:rPr>
        <w:t>In the</w:t>
      </w:r>
      <w:r w:rsidRPr="009B6870">
        <w:t xml:space="preserve"> 19</w:t>
      </w:r>
      <w:r w:rsidRPr="009B6870">
        <w:rPr>
          <w:rStyle w:val="underline"/>
        </w:rPr>
        <w:t>70s, North Korea tried to assassinate key members of the South Korean government,</w:t>
      </w:r>
      <w:r w:rsidRPr="009B6870">
        <w:t xml:space="preserve"> in an attempt to push the crisis forward. </w:t>
      </w:r>
      <w:r w:rsidRPr="009B6870">
        <w:rPr>
          <w:rStyle w:val="underline"/>
        </w:rPr>
        <w:t>In</w:t>
      </w:r>
      <w:r w:rsidRPr="009B6870">
        <w:t xml:space="preserve"> 19</w:t>
      </w:r>
      <w:r w:rsidRPr="009B6870">
        <w:rPr>
          <w:rStyle w:val="underline"/>
        </w:rPr>
        <w:t>99, two North Korean naval ships were blown up</w:t>
      </w:r>
      <w:r w:rsidRPr="009B6870">
        <w:t xml:space="preserve"> killing 30. In 2002, a sea battle killed and unspecified amount of North Koreans and 5 South Koreans. </w:t>
      </w:r>
      <w:r w:rsidRPr="009B6870">
        <w:rPr>
          <w:rStyle w:val="underline"/>
        </w:rPr>
        <w:t>In</w:t>
      </w:r>
      <w:r w:rsidRPr="009B6870">
        <w:t xml:space="preserve"> November 20</w:t>
      </w:r>
      <w:r w:rsidRPr="009B6870">
        <w:rPr>
          <w:rStyle w:val="underline"/>
        </w:rPr>
        <w:t>09, two military vessels exchanged fire</w:t>
      </w:r>
      <w:r w:rsidRPr="009B6870">
        <w:t xml:space="preserve"> (via HuffPo). In January 2010, North Korea launched 30 shells into the country's no sail zone. </w:t>
      </w:r>
      <w:r w:rsidRPr="009B6870">
        <w:rPr>
          <w:rStyle w:val="underline"/>
        </w:rPr>
        <w:t xml:space="preserve">This time won't be different. Little will happen. </w:t>
      </w:r>
    </w:p>
    <w:p w14:paraId="4522C1BE" w14:textId="77777777" w:rsidR="009B6870" w:rsidRPr="009B6870" w:rsidRDefault="009B6870" w:rsidP="009B6870">
      <w:pPr>
        <w:pStyle w:val="tag"/>
        <w:rPr>
          <w:rFonts w:eastAsia="MS Mincho"/>
          <w:sz w:val="22"/>
        </w:rPr>
      </w:pPr>
    </w:p>
    <w:p w14:paraId="616F764E" w14:textId="77777777" w:rsidR="009B6870" w:rsidRPr="009B6870" w:rsidRDefault="009B6870" w:rsidP="009B6870">
      <w:pPr>
        <w:pStyle w:val="Heading4"/>
      </w:pPr>
      <w:r w:rsidRPr="009B6870">
        <w:t>No risk of Korean war</w:t>
      </w:r>
    </w:p>
    <w:p w14:paraId="0C1A77D7" w14:textId="77777777" w:rsidR="009B6870" w:rsidRDefault="009B6870" w:rsidP="009B6870">
      <w:pPr>
        <w:rPr>
          <w:sz w:val="16"/>
        </w:rPr>
      </w:pPr>
      <w:r w:rsidRPr="009B6870">
        <w:rPr>
          <w:rStyle w:val="Heading4Char"/>
          <w:rFonts w:eastAsia="Calibri"/>
        </w:rPr>
        <w:t>Meyer 3</w:t>
      </w:r>
      <w:r w:rsidRPr="009B6870">
        <w:rPr>
          <w:sz w:val="16"/>
        </w:rPr>
        <w:t xml:space="preserve"> </w:t>
      </w:r>
    </w:p>
    <w:p w14:paraId="6E741CFD" w14:textId="77777777" w:rsidR="009B6870" w:rsidRPr="009B6870" w:rsidRDefault="009B6870" w:rsidP="009B6870">
      <w:pPr>
        <w:rPr>
          <w:rStyle w:val="Style9ptUnderline2"/>
          <w:rFonts w:eastAsia="MS Mincho"/>
          <w:sz w:val="16"/>
          <w:u w:val="none"/>
        </w:rPr>
      </w:pPr>
      <w:r w:rsidRPr="009B6870">
        <w:rPr>
          <w:sz w:val="16"/>
        </w:rPr>
        <w:t>(Carlton, Editor – G2 Military, The Mythical North Korean Threat, http://www.g2mil.com/korea.htm)</w:t>
      </w:r>
    </w:p>
    <w:p w14:paraId="7789045A" w14:textId="77777777" w:rsidR="009B6870" w:rsidRPr="009B6870" w:rsidRDefault="009B6870" w:rsidP="009B6870">
      <w:pPr>
        <w:pStyle w:val="card"/>
        <w:rPr>
          <w:rFonts w:eastAsia="MS Mincho"/>
        </w:rPr>
      </w:pPr>
      <w:r w:rsidRPr="009B6870">
        <w:rPr>
          <w:rStyle w:val="Style9ptUnderline2"/>
          <w:b/>
        </w:rPr>
        <w:t xml:space="preserve">The chance of a Korean war is </w:t>
      </w:r>
      <w:r w:rsidRPr="009B6870">
        <w:rPr>
          <w:rStyle w:val="Style9ptBoldUnderline1"/>
          <w:bdr w:val="single" w:sz="4" w:space="0" w:color="auto" w:frame="1"/>
        </w:rPr>
        <w:t>extremely unlikely</w:t>
      </w:r>
      <w:r w:rsidRPr="009B6870">
        <w:rPr>
          <w:rStyle w:val="Style9ptUnderline2"/>
          <w:b/>
        </w:rPr>
        <w:t>. North Korean</w:t>
      </w:r>
      <w:r w:rsidRPr="009B6870">
        <w:rPr>
          <w:rFonts w:eastAsia="MS Mincho"/>
        </w:rPr>
        <w:t xml:space="preserve"> </w:t>
      </w:r>
      <w:r w:rsidRPr="009B6870">
        <w:rPr>
          <w:rStyle w:val="Style9ptUnderline2"/>
          <w:b/>
        </w:rPr>
        <w:t>leaders realize they have no hope of success without major backing</w:t>
      </w:r>
      <w:r w:rsidRPr="009B6870">
        <w:rPr>
          <w:rFonts w:eastAsia="MS Mincho"/>
        </w:rPr>
        <w:t xml:space="preserve"> from China or Russia.  The previous South Korean President, Kim Dae Jung,  encouraged peace and visited North Korea.  </w:t>
      </w:r>
      <w:r w:rsidRPr="009B6870">
        <w:rPr>
          <w:rStyle w:val="Style9ptUnderline2"/>
          <w:b/>
        </w:rPr>
        <w:t>The two countries are reconnecting rail lines and sent a combined team to the Olympics.  Even the</w:t>
      </w:r>
      <w:r w:rsidRPr="009B6870">
        <w:rPr>
          <w:rFonts w:eastAsia="MS Mincho"/>
        </w:rPr>
        <w:t xml:space="preserve"> </w:t>
      </w:r>
      <w:r w:rsidRPr="009B6870">
        <w:rPr>
          <w:bdr w:val="single" w:sz="4" w:space="0" w:color="auto" w:frame="1"/>
        </w:rPr>
        <w:t>U</w:t>
      </w:r>
      <w:r w:rsidRPr="009B6870">
        <w:rPr>
          <w:rFonts w:eastAsia="MS Mincho"/>
        </w:rPr>
        <w:t xml:space="preserve">nited </w:t>
      </w:r>
      <w:r w:rsidRPr="009B6870">
        <w:rPr>
          <w:bdr w:val="single" w:sz="4" w:space="0" w:color="auto" w:frame="1"/>
        </w:rPr>
        <w:t>S</w:t>
      </w:r>
      <w:r w:rsidRPr="009B6870">
        <w:rPr>
          <w:rFonts w:eastAsia="MS Mincho"/>
        </w:rPr>
        <w:t xml:space="preserve">tates </w:t>
      </w:r>
      <w:r w:rsidRPr="009B6870">
        <w:rPr>
          <w:rStyle w:val="Style9ptUnderline2"/>
          <w:b/>
        </w:rPr>
        <w:t>is providing $500 million dollars</w:t>
      </w:r>
      <w:r w:rsidRPr="009B6870">
        <w:rPr>
          <w:rFonts w:eastAsia="MS Mincho"/>
        </w:rPr>
        <w:t xml:space="preserve"> a year in food </w:t>
      </w:r>
      <w:r w:rsidRPr="009B6870">
        <w:rPr>
          <w:rStyle w:val="Style9ptUnderline2"/>
          <w:b/>
        </w:rPr>
        <w:t>to the starving North Koreans.  The new South Korean President</w:t>
      </w:r>
      <w:r w:rsidRPr="009B6870">
        <w:rPr>
          <w:rFonts w:eastAsia="MS Mincho"/>
        </w:rPr>
        <w:t xml:space="preserve">, Roh-Moo-hyun was elected on a peace platform and </w:t>
      </w:r>
      <w:r w:rsidRPr="009B6870">
        <w:rPr>
          <w:rStyle w:val="Style9ptUnderline2"/>
          <w:b/>
        </w:rPr>
        <w:t>suggested</w:t>
      </w:r>
      <w:r w:rsidRPr="009B6870">
        <w:rPr>
          <w:rFonts w:eastAsia="MS Mincho"/>
        </w:rPr>
        <w:t xml:space="preserve"> </w:t>
      </w:r>
      <w:r w:rsidRPr="009B6870">
        <w:rPr>
          <w:rStyle w:val="Style9ptUnderline2"/>
          <w:b/>
        </w:rPr>
        <w:t>US troops may be gone within ten years</w:t>
      </w:r>
      <w:r w:rsidRPr="009B6870">
        <w:rPr>
          <w:rFonts w:eastAsia="MS Mincho"/>
        </w:rPr>
        <w:t>.</w:t>
      </w:r>
    </w:p>
    <w:p w14:paraId="5E78E701" w14:textId="77777777" w:rsidR="009B6870" w:rsidRPr="009B6870" w:rsidRDefault="009B6870" w:rsidP="009B6870">
      <w:pPr>
        <w:rPr>
          <w:sz w:val="16"/>
        </w:rPr>
      </w:pPr>
    </w:p>
    <w:p w14:paraId="5F430A5F" w14:textId="77777777" w:rsidR="009B6870" w:rsidRPr="009B6870" w:rsidRDefault="009B6870" w:rsidP="009B6870">
      <w:pPr>
        <w:pStyle w:val="Heading4"/>
      </w:pPr>
      <w:r w:rsidRPr="009B6870">
        <w:t>Tension in the region is subsiding and multilateral talks solve</w:t>
      </w:r>
    </w:p>
    <w:p w14:paraId="29F1C5C4" w14:textId="77777777" w:rsidR="009B6870" w:rsidRDefault="009B6870" w:rsidP="009B6870">
      <w:pPr>
        <w:rPr>
          <w:sz w:val="16"/>
        </w:rPr>
      </w:pPr>
      <w:r w:rsidRPr="009B6870">
        <w:rPr>
          <w:rStyle w:val="Heading4Char"/>
          <w:rFonts w:eastAsia="Calibri"/>
        </w:rPr>
        <w:t>Barnett 9</w:t>
      </w:r>
      <w:r w:rsidRPr="009B6870">
        <w:rPr>
          <w:sz w:val="16"/>
        </w:rPr>
        <w:t xml:space="preserve"> </w:t>
      </w:r>
    </w:p>
    <w:p w14:paraId="3B3CAF38" w14:textId="77777777" w:rsidR="009B6870" w:rsidRPr="009B6870" w:rsidRDefault="009B6870" w:rsidP="009B6870">
      <w:pPr>
        <w:rPr>
          <w:sz w:val="16"/>
        </w:rPr>
      </w:pPr>
      <w:r w:rsidRPr="009B6870">
        <w:rPr>
          <w:sz w:val="16"/>
        </w:rPr>
        <w:t>(Thomas, Professor – US Naval War College, “Threat of Great Power War Recedes”, Korea Times, 3-23, http://www.koreatimes.co.kr/www/news/opinon/2009/03/137_41779.html)</w:t>
      </w:r>
    </w:p>
    <w:p w14:paraId="221AC7F8" w14:textId="77777777" w:rsidR="009B6870" w:rsidRPr="00D71E98" w:rsidRDefault="009B6870" w:rsidP="009B6870">
      <w:pPr>
        <w:pStyle w:val="card"/>
      </w:pPr>
      <w:r w:rsidRPr="009B6870">
        <w:t xml:space="preserve">Here's where it gets tricky for President Obama: </w:t>
      </w:r>
      <w:r w:rsidRPr="009B6870">
        <w:rPr>
          <w:rStyle w:val="underline"/>
        </w:rPr>
        <w:t>the</w:t>
      </w:r>
      <w:r w:rsidRPr="009B6870">
        <w:t xml:space="preserve"> three </w:t>
      </w:r>
      <w:r w:rsidRPr="009B6870">
        <w:rPr>
          <w:rStyle w:val="underline"/>
        </w:rPr>
        <w:t>conflict scenarios that</w:t>
      </w:r>
      <w:r w:rsidRPr="009B6870">
        <w:t xml:space="preserve"> currently </w:t>
      </w:r>
      <w:r w:rsidRPr="009B6870">
        <w:rPr>
          <w:rStyle w:val="underline"/>
        </w:rPr>
        <w:t>justify our military's</w:t>
      </w:r>
      <w:r w:rsidRPr="009B6870">
        <w:t xml:space="preserve"> big-war </w:t>
      </w:r>
      <w:r w:rsidRPr="009B6870">
        <w:rPr>
          <w:rStyle w:val="underline"/>
        </w:rPr>
        <w:t>focus are</w:t>
      </w:r>
      <w:r w:rsidRPr="009B6870">
        <w:t xml:space="preserve"> China-Taiwan; </w:t>
      </w:r>
      <w:r w:rsidRPr="009B6870">
        <w:rPr>
          <w:rStyle w:val="underline"/>
        </w:rPr>
        <w:t>North Korea</w:t>
      </w:r>
      <w:r w:rsidRPr="009B6870">
        <w:t xml:space="preserve">, and Iran. All three scenarios will effectively disappear over the next half-decade. With the Kuomintang's return to power in Taipei last year, tranquility broke out between island and mainland, triggering a concerted effort at brokering a peace treaty that matches Taiwan's already profound economic integration with China. If only Nixon could go to China, then only Chiang Kai-shek's party could do the same for Taiwan. Setting aside political integration, Taipei's leaders follow Hong Kong's example: separate systems integrating with one another in an expanding economic commonwealth.  </w:t>
      </w:r>
      <w:r w:rsidRPr="009B6870">
        <w:rPr>
          <w:rStyle w:val="underline"/>
        </w:rPr>
        <w:t>We're witnessing the first steps toward an Asian economic union with China as its natural anchor</w:t>
      </w:r>
      <w:r w:rsidRPr="009B6870">
        <w:t xml:space="preserve">. No, it will not be a linear journey, as the current economic crisis demonstrates, but where else can small Asian states turn? </w:t>
      </w:r>
      <w:r w:rsidRPr="009B6870">
        <w:rPr>
          <w:rStyle w:val="underline"/>
        </w:rPr>
        <w:t>As for</w:t>
      </w:r>
      <w:r w:rsidRPr="009B6870">
        <w:t xml:space="preserve"> Kim Jong-il's </w:t>
      </w:r>
      <w:r w:rsidRPr="009B6870">
        <w:rPr>
          <w:rStyle w:val="underline"/>
        </w:rPr>
        <w:t>North Korea</w:t>
      </w:r>
      <w:r w:rsidRPr="009B6870">
        <w:t xml:space="preserve">, </w:t>
      </w:r>
      <w:r w:rsidRPr="009B6870">
        <w:rPr>
          <w:rStyle w:val="underline"/>
        </w:rPr>
        <w:t>that</w:t>
      </w:r>
      <w:r w:rsidRPr="009B6870">
        <w:t xml:space="preserve"> fake </w:t>
      </w:r>
      <w:r w:rsidRPr="009B6870">
        <w:rPr>
          <w:rStyle w:val="underline"/>
        </w:rPr>
        <w:t>state won't long survive the Dear Leader's death</w:t>
      </w:r>
      <w:r w:rsidRPr="009B6870">
        <w:t xml:space="preserve">, </w:t>
      </w:r>
      <w:r w:rsidRPr="009B6870">
        <w:rPr>
          <w:rStyle w:val="underline"/>
        </w:rPr>
        <w:t>made</w:t>
      </w:r>
      <w:r w:rsidRPr="009B6870">
        <w:t xml:space="preserve"> all the more </w:t>
      </w:r>
      <w:r w:rsidRPr="009B6870">
        <w:rPr>
          <w:rStyle w:val="underline"/>
        </w:rPr>
        <w:t>imminent by a</w:t>
      </w:r>
      <w:r w:rsidRPr="009B6870">
        <w:t xml:space="preserve"> recent </w:t>
      </w:r>
      <w:r w:rsidRPr="009B6870">
        <w:rPr>
          <w:rStyle w:val="underline"/>
        </w:rPr>
        <w:t>stroke</w:t>
      </w:r>
      <w:r w:rsidRPr="009B6870">
        <w:t xml:space="preserve"> that Pyongyang strenuously denied.  Whatever the timetable, </w:t>
      </w:r>
      <w:r w:rsidRPr="009B6870">
        <w:rPr>
          <w:rStyle w:val="underline"/>
        </w:rPr>
        <w:t>the key point here is</w:t>
      </w:r>
      <w:r w:rsidRPr="009B6870">
        <w:t xml:space="preserve"> that </w:t>
      </w:r>
      <w:r w:rsidRPr="009B6870">
        <w:rPr>
          <w:rStyle w:val="underline"/>
        </w:rPr>
        <w:t>none of the</w:t>
      </w:r>
      <w:r w:rsidRPr="009B6870">
        <w:t xml:space="preserve"> concerned </w:t>
      </w:r>
      <w:r w:rsidRPr="009B6870">
        <w:rPr>
          <w:rStyle w:val="underline"/>
        </w:rPr>
        <w:t>great powers expects North Korea's collapse will trigger war</w:t>
      </w:r>
      <w:r w:rsidRPr="009B6870">
        <w:t xml:space="preserve"> </w:t>
      </w:r>
      <w:r w:rsidRPr="009B6870">
        <w:rPr>
          <w:rStyle w:val="underline"/>
        </w:rPr>
        <w:t>among them</w:t>
      </w:r>
      <w:r w:rsidRPr="009B6870">
        <w:t xml:space="preserve">. </w:t>
      </w:r>
      <w:r w:rsidRPr="009B6870">
        <w:rPr>
          <w:rStyle w:val="underline"/>
        </w:rPr>
        <w:t>Their</w:t>
      </w:r>
      <w:r w:rsidRPr="009B6870">
        <w:t xml:space="preserve"> </w:t>
      </w:r>
      <w:r w:rsidRPr="009B6870">
        <w:rPr>
          <w:rStyle w:val="underline"/>
        </w:rPr>
        <w:t>long-standing multilateral talks</w:t>
      </w:r>
      <w:r w:rsidRPr="009B6870">
        <w:t xml:space="preserve"> </w:t>
      </w:r>
      <w:r w:rsidRPr="009B6870">
        <w:rPr>
          <w:rStyle w:val="underline"/>
        </w:rPr>
        <w:t>have demystified that dire scenario</w:t>
      </w:r>
      <w:r w:rsidRPr="009B6870">
        <w:t>.</w:t>
      </w:r>
    </w:p>
    <w:p w14:paraId="787639A6" w14:textId="77777777" w:rsidR="0074126F" w:rsidRDefault="0074126F" w:rsidP="00D87C03">
      <w:pPr>
        <w:pStyle w:val="Heading3"/>
      </w:pPr>
      <w:r>
        <w:t>Japan – No Prolif</w:t>
      </w:r>
    </w:p>
    <w:p w14:paraId="6A8E9D39" w14:textId="77777777" w:rsidR="00C14865" w:rsidRPr="003742D7" w:rsidRDefault="00C14865" w:rsidP="003742D7">
      <w:pPr>
        <w:pStyle w:val="Heading4"/>
      </w:pPr>
      <w:r w:rsidRPr="003742D7">
        <w:t>Political assurances are the core of extended deterrence – the plan isn’t key</w:t>
      </w:r>
    </w:p>
    <w:p w14:paraId="7C3280B9" w14:textId="77777777" w:rsidR="00C14865" w:rsidRPr="00AB62A7" w:rsidRDefault="00C14865" w:rsidP="00C14865">
      <w:pPr>
        <w:rPr>
          <w:rStyle w:val="cite"/>
          <w:b w:val="0"/>
        </w:rPr>
      </w:pPr>
      <w:r w:rsidRPr="00AB62A7">
        <w:rPr>
          <w:rStyle w:val="cite"/>
        </w:rPr>
        <w:t>Satoh 9</w:t>
      </w:r>
    </w:p>
    <w:p w14:paraId="3881446D" w14:textId="77777777" w:rsidR="00C14865" w:rsidRPr="00C14865" w:rsidRDefault="00C14865" w:rsidP="00C14865">
      <w:pPr>
        <w:rPr>
          <w:sz w:val="16"/>
          <w:szCs w:val="16"/>
        </w:rPr>
      </w:pPr>
      <w:r w:rsidRPr="00C14865">
        <w:rPr>
          <w:sz w:val="16"/>
          <w:szCs w:val="16"/>
        </w:rPr>
        <w:t xml:space="preserve">Yukio, Former President of the Japan Institute of International Affairs and Permanent Representative of Japan to the United Nations, ARE THE REQUIREMENTS FOR EXTENDED DETERRENCE CHANGING?, </w:t>
      </w:r>
    </w:p>
    <w:p w14:paraId="522ACFF4" w14:textId="77777777" w:rsidR="00C14865" w:rsidRDefault="00C14865" w:rsidP="00C14865">
      <w:pPr>
        <w:pStyle w:val="card"/>
      </w:pPr>
      <w:r w:rsidRPr="007C79D2">
        <w:t xml:space="preserve">Yet </w:t>
      </w:r>
      <w:r w:rsidRPr="00096B1A">
        <w:rPr>
          <w:rStyle w:val="underline"/>
        </w:rPr>
        <w:t>the United States for its part has been steadfastly assuring the Japanese in increasingly clear manner of its commitment to provide deterrence for Japan by all means, including nuclear</w:t>
      </w:r>
      <w:r w:rsidRPr="007C79D2">
        <w:t>.</w:t>
      </w:r>
      <w:r>
        <w:t xml:space="preserve">  </w:t>
      </w:r>
      <w:r w:rsidRPr="00096B1A">
        <w:rPr>
          <w:rStyle w:val="underline"/>
        </w:rPr>
        <w:t>For example, the Japan-U.S. joint statement</w:t>
      </w:r>
      <w:r w:rsidRPr="007C79D2">
        <w:t xml:space="preserve"> issued at the last Security Consultative Committee meeting held in May 2007 </w:t>
      </w:r>
      <w:r w:rsidRPr="00096B1A">
        <w:rPr>
          <w:rStyle w:val="underline"/>
        </w:rPr>
        <w:t>recognized that “the U.S. extended deterrence underpins the defense of Japan and regional security”. This committee meeting was attended by the Japanese ministers of foreign affairs and defense and the U.S. secretaries of State and Defense.  With this shared recognition, the United States then reaffirmed that the full range of U.S. military capabilities, - both nuclear and non-nuclear strike forces and defense capabilities - formed the core of extended deterrence and supported U.S. commitment to the defense of Japan</w:t>
      </w:r>
      <w:r w:rsidRPr="007C79D2">
        <w:t>.</w:t>
      </w:r>
      <w:r>
        <w:t xml:space="preserve">  </w:t>
      </w:r>
      <w:r w:rsidRPr="007C79D2">
        <w:t xml:space="preserve">Most recently, President Barack </w:t>
      </w:r>
      <w:r w:rsidRPr="00096B1A">
        <w:rPr>
          <w:rStyle w:val="underline"/>
        </w:rPr>
        <w:t>Obama assured</w:t>
      </w:r>
      <w:r w:rsidRPr="007C79D2">
        <w:t xml:space="preserve"> the Japanese Prime Minister Taro </w:t>
      </w:r>
      <w:r w:rsidRPr="00096B1A">
        <w:rPr>
          <w:rStyle w:val="underline"/>
        </w:rPr>
        <w:t>Aso of the continuing U.S. commitment to the Japan-U.S. Security Treaty</w:t>
      </w:r>
      <w:r w:rsidRPr="007C79D2">
        <w:t xml:space="preserve">. By the way, </w:t>
      </w:r>
      <w:r w:rsidRPr="00096B1A">
        <w:rPr>
          <w:rStyle w:val="underline"/>
        </w:rPr>
        <w:t>quite symbolically, the Japanese prime minister was the first foreign visitor the president received at the Oval Office, and Japan was the first foreign country Secretary of State Hillary Clinton visited in her new capacity</w:t>
      </w:r>
      <w:r w:rsidRPr="007C79D2">
        <w:t>.</w:t>
      </w:r>
    </w:p>
    <w:p w14:paraId="4F78B2FC" w14:textId="77777777" w:rsidR="00C14865" w:rsidRDefault="00C14865" w:rsidP="00C14865"/>
    <w:p w14:paraId="6477443D" w14:textId="77777777" w:rsidR="00C14865" w:rsidRPr="003742D7" w:rsidRDefault="00C14865" w:rsidP="003742D7">
      <w:pPr>
        <w:pStyle w:val="Heading4"/>
      </w:pPr>
      <w:r w:rsidRPr="003742D7">
        <w:t>Other military components check proliferation</w:t>
      </w:r>
    </w:p>
    <w:p w14:paraId="4E81B811" w14:textId="77777777" w:rsidR="00C14865" w:rsidRPr="00A85A33" w:rsidRDefault="00C14865" w:rsidP="00C14865">
      <w:pPr>
        <w:rPr>
          <w:rStyle w:val="cite"/>
        </w:rPr>
      </w:pPr>
      <w:r w:rsidRPr="00A85A33">
        <w:rPr>
          <w:rStyle w:val="cite"/>
        </w:rPr>
        <w:t>Scheber, Vice President, National Institute for Public Policy, 9</w:t>
      </w:r>
    </w:p>
    <w:p w14:paraId="617F5132" w14:textId="77777777" w:rsidR="00C14865" w:rsidRPr="00C14865" w:rsidRDefault="00C14865" w:rsidP="00C14865">
      <w:pPr>
        <w:rPr>
          <w:sz w:val="16"/>
          <w:szCs w:val="16"/>
        </w:rPr>
      </w:pPr>
      <w:r w:rsidRPr="00C14865">
        <w:rPr>
          <w:sz w:val="16"/>
          <w:szCs w:val="16"/>
        </w:rPr>
        <w:t>Thomas, Contemporary Challenges for Extended Deterrence, Scholar</w:t>
      </w:r>
    </w:p>
    <w:p w14:paraId="6C5AD004" w14:textId="77777777" w:rsidR="00C14865" w:rsidRDefault="00C14865" w:rsidP="003742D7">
      <w:pPr>
        <w:pStyle w:val="card"/>
      </w:pPr>
      <w:r w:rsidRPr="008B4FAC">
        <w:rPr>
          <w:rStyle w:val="underline"/>
        </w:rPr>
        <w:t>Even prior to the nuclear test by North Korea, Japanese security experts were examining the</w:t>
      </w:r>
      <w:r>
        <w:rPr>
          <w:rStyle w:val="underline"/>
        </w:rPr>
        <w:t xml:space="preserve"> </w:t>
      </w:r>
      <w:r w:rsidRPr="008B4FAC">
        <w:rPr>
          <w:rStyle w:val="underline"/>
        </w:rPr>
        <w:t>relative value of U.S. extended deterrence guarantees</w:t>
      </w:r>
      <w:r w:rsidRPr="008B4FAC">
        <w:t>. Japanese concerns over a growing</w:t>
      </w:r>
      <w:r>
        <w:t xml:space="preserve"> </w:t>
      </w:r>
      <w:r w:rsidRPr="008B4FAC">
        <w:t>regional threat and uncertainty over U.S. extended deterrence guarantees were featured in An</w:t>
      </w:r>
      <w:r>
        <w:t xml:space="preserve"> </w:t>
      </w:r>
      <w:r w:rsidRPr="008B4FAC">
        <w:t>Image of Japan in the 21st Century, a report issued on September 5, 2006, from the Institute for</w:t>
      </w:r>
      <w:r>
        <w:t xml:space="preserve"> </w:t>
      </w:r>
      <w:r w:rsidRPr="008B4FAC">
        <w:t>International Policy Studies, headed by former Japanese Prime Minister Yasuhiro Nakasone.</w:t>
      </w:r>
      <w:r>
        <w:t xml:space="preserve"> </w:t>
      </w:r>
      <w:r w:rsidRPr="008B4FAC">
        <w:t>The report noted the potential for tremendous future change in the international situation. It</w:t>
      </w:r>
      <w:r>
        <w:t xml:space="preserve"> </w:t>
      </w:r>
      <w:r w:rsidRPr="008B4FAC">
        <w:t>stated, “Japan, maintaining its position as a non-nuclear weapons state and working to</w:t>
      </w:r>
      <w:r>
        <w:t xml:space="preserve"> </w:t>
      </w:r>
      <w:r w:rsidRPr="008B4FAC">
        <w:t>strengthen the Nuclear Non-Proliferation Treaty system, should study the nuclear issue in order</w:t>
      </w:r>
      <w:r>
        <w:t xml:space="preserve"> </w:t>
      </w:r>
      <w:r w:rsidRPr="008B4FAC">
        <w:t>to be prepared in the event of tremendous future change in the international situation.”</w:t>
      </w:r>
      <w:r>
        <w:t xml:space="preserve"> </w:t>
      </w:r>
      <w:r w:rsidRPr="008B4FAC">
        <w:t>Nakasone, when questioned by the press on the report, noted that Japan was currently</w:t>
      </w:r>
      <w:r>
        <w:t xml:space="preserve"> </w:t>
      </w:r>
      <w:r w:rsidRPr="008B4FAC">
        <w:t>dependent on U.S. nuclear weapons but that it was uncertain whether U.S. willingness to</w:t>
      </w:r>
      <w:r>
        <w:t xml:space="preserve"> </w:t>
      </w:r>
      <w:r w:rsidRPr="008B4FAC">
        <w:t>provide nuclear-related guarantees would continue.</w:t>
      </w:r>
      <w:r>
        <w:t xml:space="preserve"> </w:t>
      </w:r>
      <w:r w:rsidRPr="008B4FAC">
        <w:t xml:space="preserve">Following the North Korean nuclear test, </w:t>
      </w:r>
      <w:r w:rsidRPr="008B4FAC">
        <w:rPr>
          <w:rStyle w:val="underline"/>
        </w:rPr>
        <w:t>Japanese officials conducted an internal review of</w:t>
      </w:r>
      <w:r>
        <w:rPr>
          <w:rStyle w:val="underline"/>
        </w:rPr>
        <w:t xml:space="preserve"> </w:t>
      </w:r>
      <w:r w:rsidRPr="008B4FAC">
        <w:rPr>
          <w:rStyle w:val="underline"/>
        </w:rPr>
        <w:t>national security needs. One Japanese press report stated that senior defense ministry officials</w:t>
      </w:r>
      <w:r>
        <w:rPr>
          <w:rStyle w:val="underline"/>
        </w:rPr>
        <w:t xml:space="preserve"> </w:t>
      </w:r>
      <w:r w:rsidRPr="008B4FAC">
        <w:rPr>
          <w:rStyle w:val="underline"/>
        </w:rPr>
        <w:t>and military experts generally agreed on three principles to guide Japan’s actions</w:t>
      </w:r>
      <w:r w:rsidRPr="008B4FAC">
        <w:t>: 1) reinforce</w:t>
      </w:r>
      <w:r>
        <w:t xml:space="preserve"> </w:t>
      </w:r>
      <w:r w:rsidRPr="008B4FAC">
        <w:rPr>
          <w:rStyle w:val="underline"/>
        </w:rPr>
        <w:t>the U.S. nuclear and conventional deterrent capability</w:t>
      </w:r>
      <w:r w:rsidRPr="008B4FAC">
        <w:t xml:space="preserve">; 2) </w:t>
      </w:r>
      <w:r w:rsidRPr="008B4FAC">
        <w:rPr>
          <w:rStyle w:val="underline"/>
        </w:rPr>
        <w:t>install missile defense systems in</w:t>
      </w:r>
      <w:r>
        <w:rPr>
          <w:rStyle w:val="underline"/>
        </w:rPr>
        <w:t xml:space="preserve"> </w:t>
      </w:r>
      <w:r w:rsidRPr="008B4FAC">
        <w:rPr>
          <w:rStyle w:val="underline"/>
        </w:rPr>
        <w:t>Japan; and 3) possess the capability to attack military bases of an enemy country</w:t>
      </w:r>
      <w:r w:rsidRPr="008B4FAC">
        <w:t>. The report</w:t>
      </w:r>
      <w:r>
        <w:t xml:space="preserve"> </w:t>
      </w:r>
      <w:r w:rsidRPr="008B4FAC">
        <w:t>asserted that, “To better ensure the U.S. nuclear arsenal achieves its desired deterrent effect, a</w:t>
      </w:r>
      <w:r>
        <w:t xml:space="preserve"> </w:t>
      </w:r>
      <w:r w:rsidRPr="008B4FAC">
        <w:t>clear manifestation of such U.S. intent would have an important meaning.” The same article</w:t>
      </w:r>
      <w:r>
        <w:t xml:space="preserve"> </w:t>
      </w:r>
      <w:r w:rsidRPr="008B4FAC">
        <w:t>also reported that, “Defense Minister Fumio Kyuma spoke in no uncertain terms about</w:t>
      </w:r>
      <w:r>
        <w:t xml:space="preserve"> </w:t>
      </w:r>
      <w:r w:rsidRPr="008B4FAC">
        <w:t xml:space="preserve">strengthening the deterrence of U.S. nuclear weapons. </w:t>
      </w:r>
      <w:r w:rsidRPr="008B4FAC">
        <w:rPr>
          <w:rStyle w:val="underline"/>
        </w:rPr>
        <w:t>The strongest deterrence would be</w:t>
      </w:r>
      <w:r>
        <w:rPr>
          <w:rStyle w:val="underline"/>
        </w:rPr>
        <w:t xml:space="preserve"> </w:t>
      </w:r>
      <w:r w:rsidRPr="008B4FAC">
        <w:rPr>
          <w:rStyle w:val="underline"/>
        </w:rPr>
        <w:t>when the United States explicitly says, 'If you drop one nuclear bomb on Japan, the United</w:t>
      </w:r>
      <w:r>
        <w:rPr>
          <w:rStyle w:val="underline"/>
        </w:rPr>
        <w:t xml:space="preserve"> </w:t>
      </w:r>
      <w:r w:rsidRPr="008B4FAC">
        <w:rPr>
          <w:rStyle w:val="underline"/>
        </w:rPr>
        <w:t>States will retaliate by dropping 10 on you,</w:t>
      </w:r>
      <w:r w:rsidRPr="008B4FAC">
        <w:t>' he said.”</w:t>
      </w:r>
      <w:r>
        <w:t xml:space="preserve"> </w:t>
      </w:r>
    </w:p>
    <w:p w14:paraId="72EB1605" w14:textId="77777777" w:rsidR="0074126F" w:rsidRPr="003742D7" w:rsidRDefault="0074126F" w:rsidP="003742D7">
      <w:pPr>
        <w:pStyle w:val="Heading4"/>
      </w:pPr>
      <w:r w:rsidRPr="003742D7">
        <w:t>No Rearm – no coherent domestic support</w:t>
      </w:r>
    </w:p>
    <w:p w14:paraId="3FB8C5A9" w14:textId="77777777" w:rsidR="0074126F" w:rsidRPr="0074126F" w:rsidRDefault="0074126F" w:rsidP="0074126F">
      <w:pPr>
        <w:rPr>
          <w:rStyle w:val="StyleStyleBold12pt"/>
        </w:rPr>
      </w:pPr>
      <w:r>
        <w:rPr>
          <w:rStyle w:val="StyleStyleBold12pt"/>
        </w:rPr>
        <w:t>Hughes ‘7</w:t>
      </w:r>
    </w:p>
    <w:p w14:paraId="2E83CA60" w14:textId="77777777" w:rsidR="0074126F" w:rsidRPr="0074126F" w:rsidRDefault="0074126F" w:rsidP="0074126F">
      <w:pPr>
        <w:rPr>
          <w:sz w:val="16"/>
          <w:szCs w:val="16"/>
        </w:rPr>
      </w:pPr>
      <w:r w:rsidRPr="0074126F">
        <w:rPr>
          <w:sz w:val="16"/>
          <w:szCs w:val="16"/>
        </w:rPr>
        <w:t xml:space="preserve">Llewen Hughes doctoral candidate in the Department of Political Science at MIT 2007 (“Why Japan Will Not Go Nuclear (Yet) International and Domestic Constraints on the Nuclearization of Japan,” International Security Vol. 31 No. 4 p.90-94 can be found at http://muse.jhu.edu/journals/international_security/v031/31.4hughes.html) </w:t>
      </w:r>
    </w:p>
    <w:p w14:paraId="10F78085" w14:textId="77777777" w:rsidR="0074126F" w:rsidRPr="003301DB" w:rsidRDefault="0074126F" w:rsidP="0074126F">
      <w:pPr>
        <w:pStyle w:val="Cards"/>
      </w:pPr>
      <w:r w:rsidRPr="003301DB">
        <w:rPr>
          <w:rStyle w:val="DebateUnderline"/>
        </w:rPr>
        <w:t>The weight of evidence suggests, therefore, that Japan has not employed nuclear hedging as a coherent national strategy: civilian energy bureaucrats have designed a nuclear energy program to manage the perceived risks associated with reliance on external markets for the supply of petroleum, rather than as a hedge against abandonment by the United States; documentary evidence shows that military planners do not see a strategic logic in nuclearization regardless of the status of the U.S.-Japan alliance</w:t>
      </w:r>
      <w:r w:rsidRPr="003301DB">
        <w:t xml:space="preserve">; </w:t>
      </w:r>
      <w:r w:rsidRPr="0074126F">
        <w:rPr>
          <w:sz w:val="16"/>
          <w:szCs w:val="16"/>
        </w:rPr>
        <w:t>and stability in Japanese public opinion against nuclearization suggests there are few incentives for political leaders to push for policy change.  Nevertheless, institutional hedging by decisionmakers has ensured that the formal barriers to nuclearization are surmountable. In this section I examine the implications for Japan's ongoing nonnuclear stance on organizational and</w:t>
      </w:r>
      <w:r w:rsidRPr="0074126F">
        <w:rPr>
          <w:rFonts w:eastAsia="SimSun"/>
          <w:sz w:val="16"/>
          <w:szCs w:val="16"/>
        </w:rPr>
        <w:t> </w:t>
      </w:r>
      <w:r w:rsidRPr="0074126F">
        <w:rPr>
          <w:sz w:val="16"/>
          <w:szCs w:val="16"/>
        </w:rPr>
        <w:t>[End Page 91]</w:t>
      </w:r>
      <w:r w:rsidRPr="0074126F">
        <w:rPr>
          <w:rFonts w:eastAsia="SimSun"/>
          <w:sz w:val="16"/>
          <w:szCs w:val="16"/>
        </w:rPr>
        <w:t> </w:t>
      </w:r>
      <w:r w:rsidRPr="0074126F">
        <w:rPr>
          <w:sz w:val="16"/>
          <w:szCs w:val="16"/>
        </w:rPr>
        <w:t>institutional changes in the 1990s. Organizational changes have increased the freedom of action of leaders in two ways. First, electoral and political funding reform have reduced the centripetal force of factions as organizational units within the LDP, giving the party president greater control over the distribution of party funding and appointment of candidates at election time. Both functions were previously managed by factional leaders and represented core components of factional power within the party.</w:t>
      </w:r>
      <w:bookmarkStart w:id="1" w:name="REF95"/>
      <w:r w:rsidRPr="0074126F">
        <w:rPr>
          <w:sz w:val="16"/>
          <w:szCs w:val="16"/>
        </w:rPr>
        <w:fldChar w:fldCharType="begin"/>
      </w:r>
      <w:r w:rsidRPr="0074126F">
        <w:rPr>
          <w:sz w:val="16"/>
          <w:szCs w:val="16"/>
        </w:rPr>
        <w:instrText xml:space="preserve"> HYPERLINK "" \l "FOOT95" </w:instrText>
      </w:r>
      <w:r w:rsidRPr="0074126F">
        <w:rPr>
          <w:sz w:val="16"/>
          <w:szCs w:val="16"/>
        </w:rPr>
        <w:fldChar w:fldCharType="separate"/>
      </w:r>
      <w:r w:rsidRPr="0074126F">
        <w:rPr>
          <w:rFonts w:eastAsia="SimSun"/>
          <w:sz w:val="16"/>
          <w:szCs w:val="16"/>
        </w:rPr>
        <w:t>95</w:t>
      </w:r>
      <w:r w:rsidRPr="0074126F">
        <w:rPr>
          <w:sz w:val="16"/>
          <w:szCs w:val="16"/>
        </w:rPr>
        <w:fldChar w:fldCharType="end"/>
      </w:r>
      <w:bookmarkEnd w:id="1"/>
      <w:r w:rsidRPr="0074126F">
        <w:rPr>
          <w:rFonts w:eastAsia="SimSun"/>
          <w:sz w:val="16"/>
          <w:szCs w:val="16"/>
        </w:rPr>
        <w:t> </w:t>
      </w:r>
      <w:r w:rsidRPr="0074126F">
        <w:rPr>
          <w:sz w:val="16"/>
          <w:szCs w:val="16"/>
        </w:rPr>
        <w:t>This weakening of factions enables the prime minister to assign ministerial posts directly to influence policy, as Koizumi did in assigning the key defense post to more hawkish LDP members willing to stretch the constraints of Japan's security policy.</w:t>
      </w:r>
      <w:bookmarkStart w:id="2" w:name="REF96"/>
      <w:r w:rsidRPr="0074126F">
        <w:rPr>
          <w:sz w:val="16"/>
          <w:szCs w:val="16"/>
        </w:rPr>
        <w:fldChar w:fldCharType="begin"/>
      </w:r>
      <w:r w:rsidRPr="0074126F">
        <w:rPr>
          <w:sz w:val="16"/>
          <w:szCs w:val="16"/>
        </w:rPr>
        <w:instrText xml:space="preserve"> HYPERLINK "" \l "FOOT96" </w:instrText>
      </w:r>
      <w:r w:rsidRPr="0074126F">
        <w:rPr>
          <w:sz w:val="16"/>
          <w:szCs w:val="16"/>
        </w:rPr>
        <w:fldChar w:fldCharType="separate"/>
      </w:r>
      <w:r w:rsidRPr="0074126F">
        <w:rPr>
          <w:rFonts w:eastAsia="SimSun"/>
          <w:sz w:val="16"/>
          <w:szCs w:val="16"/>
        </w:rPr>
        <w:t>96</w:t>
      </w:r>
      <w:r w:rsidRPr="0074126F">
        <w:rPr>
          <w:sz w:val="16"/>
          <w:szCs w:val="16"/>
        </w:rPr>
        <w:fldChar w:fldCharType="end"/>
      </w:r>
      <w:bookmarkEnd w:id="2"/>
      <w:r w:rsidRPr="0074126F">
        <w:rPr>
          <w:sz w:val="16"/>
          <w:szCs w:val="16"/>
        </w:rPr>
        <w:t xml:space="preserve">  Second, changes in the composition of the dominant LDP have led to a growing consensus within the party around policies associated with a more hawkish security position.</w:t>
      </w:r>
      <w:bookmarkStart w:id="3" w:name="REF97"/>
      <w:r w:rsidRPr="0074126F">
        <w:rPr>
          <w:sz w:val="16"/>
          <w:szCs w:val="16"/>
        </w:rPr>
        <w:fldChar w:fldCharType="begin"/>
      </w:r>
      <w:r w:rsidRPr="0074126F">
        <w:rPr>
          <w:sz w:val="16"/>
          <w:szCs w:val="16"/>
        </w:rPr>
        <w:instrText xml:space="preserve"> HYPERLINK "" \l "FOOT97" </w:instrText>
      </w:r>
      <w:r w:rsidRPr="0074126F">
        <w:rPr>
          <w:sz w:val="16"/>
          <w:szCs w:val="16"/>
        </w:rPr>
        <w:fldChar w:fldCharType="separate"/>
      </w:r>
      <w:r w:rsidRPr="0074126F">
        <w:rPr>
          <w:rFonts w:eastAsia="SimSun"/>
          <w:sz w:val="16"/>
          <w:szCs w:val="16"/>
        </w:rPr>
        <w:t>97</w:t>
      </w:r>
      <w:r w:rsidRPr="0074126F">
        <w:rPr>
          <w:sz w:val="16"/>
          <w:szCs w:val="16"/>
        </w:rPr>
        <w:fldChar w:fldCharType="end"/>
      </w:r>
      <w:bookmarkEnd w:id="3"/>
      <w:r w:rsidRPr="0074126F">
        <w:rPr>
          <w:rFonts w:eastAsia="SimSun"/>
          <w:sz w:val="16"/>
          <w:szCs w:val="16"/>
        </w:rPr>
        <w:t> </w:t>
      </w:r>
      <w:r w:rsidRPr="0074126F">
        <w:rPr>
          <w:sz w:val="16"/>
          <w:szCs w:val="16"/>
        </w:rPr>
        <w:t>This has been echoed by a decline in the parliamentary strength of the Socialist Democratic Party of Japan (SDPJ), sharply reducing its influence in the political process. The SDPJ was the major opponent of a more assertive security posture for most of the postwar period, and its decline has served to shrink the ideological space between the ruling coalition and the major opposition party on national security issues.</w:t>
      </w:r>
      <w:bookmarkStart w:id="4" w:name="REF98"/>
      <w:r w:rsidRPr="0074126F">
        <w:rPr>
          <w:sz w:val="16"/>
          <w:szCs w:val="16"/>
        </w:rPr>
        <w:fldChar w:fldCharType="begin"/>
      </w:r>
      <w:r w:rsidRPr="0074126F">
        <w:rPr>
          <w:sz w:val="16"/>
          <w:szCs w:val="16"/>
        </w:rPr>
        <w:instrText xml:space="preserve"> HYPERLINK "" \l "FOOT98" </w:instrText>
      </w:r>
      <w:r w:rsidRPr="0074126F">
        <w:rPr>
          <w:sz w:val="16"/>
          <w:szCs w:val="16"/>
        </w:rPr>
        <w:fldChar w:fldCharType="separate"/>
      </w:r>
      <w:r w:rsidRPr="0074126F">
        <w:rPr>
          <w:rFonts w:eastAsia="SimSun"/>
          <w:sz w:val="16"/>
          <w:szCs w:val="16"/>
        </w:rPr>
        <w:t>98</w:t>
      </w:r>
      <w:r w:rsidRPr="0074126F">
        <w:rPr>
          <w:sz w:val="16"/>
          <w:szCs w:val="16"/>
        </w:rPr>
        <w:fldChar w:fldCharType="end"/>
      </w:r>
      <w:bookmarkEnd w:id="4"/>
      <w:r w:rsidRPr="0074126F">
        <w:rPr>
          <w:rFonts w:eastAsia="SimSun"/>
          <w:sz w:val="16"/>
          <w:szCs w:val="16"/>
        </w:rPr>
        <w:t> </w:t>
      </w:r>
      <w:r w:rsidRPr="0074126F">
        <w:rPr>
          <w:sz w:val="16"/>
          <w:szCs w:val="16"/>
        </w:rPr>
        <w:t>Following a prolonged period of political instability, it has been replaced as the dominant opposition party by the Democratic Party of Japan (DPJ), which is less dovish than the SDPJ, although it retains former members of the SDPJ and is divided on security policy.  Institutional reforms to the executive branch have served to further enhance the power of the LDP leadership. The reforms were implemented in 2001 under an extended economic downturn, and were designed to increase the authority of the prime minister and</w:t>
      </w:r>
      <w:r w:rsidRPr="0074126F">
        <w:rPr>
          <w:rFonts w:eastAsia="SimSun"/>
          <w:sz w:val="16"/>
          <w:szCs w:val="16"/>
        </w:rPr>
        <w:t> </w:t>
      </w:r>
      <w:r w:rsidRPr="0074126F">
        <w:rPr>
          <w:sz w:val="16"/>
          <w:szCs w:val="16"/>
        </w:rPr>
        <w:t>[End Page 92]</w:t>
      </w:r>
      <w:r w:rsidRPr="0074126F">
        <w:rPr>
          <w:rFonts w:eastAsia="SimSun"/>
          <w:sz w:val="16"/>
          <w:szCs w:val="16"/>
        </w:rPr>
        <w:t> </w:t>
      </w:r>
      <w:r w:rsidRPr="0074126F">
        <w:rPr>
          <w:sz w:val="16"/>
          <w:szCs w:val="16"/>
        </w:rPr>
        <w:t>cabinet relative to bureaucratic organizations.</w:t>
      </w:r>
      <w:bookmarkStart w:id="5" w:name="REF99"/>
      <w:r w:rsidRPr="0074126F">
        <w:rPr>
          <w:sz w:val="16"/>
          <w:szCs w:val="16"/>
        </w:rPr>
        <w:fldChar w:fldCharType="begin"/>
      </w:r>
      <w:r w:rsidRPr="0074126F">
        <w:rPr>
          <w:sz w:val="16"/>
          <w:szCs w:val="16"/>
        </w:rPr>
        <w:instrText xml:space="preserve"> HYPERLINK "" \l "FOOT99" </w:instrText>
      </w:r>
      <w:r w:rsidRPr="0074126F">
        <w:rPr>
          <w:sz w:val="16"/>
          <w:szCs w:val="16"/>
        </w:rPr>
        <w:fldChar w:fldCharType="separate"/>
      </w:r>
      <w:r w:rsidRPr="0074126F">
        <w:rPr>
          <w:rFonts w:eastAsia="SimSun"/>
          <w:sz w:val="16"/>
          <w:szCs w:val="16"/>
        </w:rPr>
        <w:t>99</w:t>
      </w:r>
      <w:r w:rsidRPr="0074126F">
        <w:rPr>
          <w:sz w:val="16"/>
          <w:szCs w:val="16"/>
        </w:rPr>
        <w:fldChar w:fldCharType="end"/>
      </w:r>
      <w:bookmarkEnd w:id="5"/>
      <w:r w:rsidRPr="0074126F">
        <w:rPr>
          <w:sz w:val="16"/>
          <w:szCs w:val="16"/>
        </w:rPr>
        <w:t>They have increased the resources available to the prime minister and cabinet in three ways. First, the agenda-setting power of the prime minister, including in national security, has been strengthened through an amendment to the Cabinet Law. Prior to this, the prime minister was named as the head of the cabinet, but his agenda-setting power within the cabinet was not made explicit in law.</w:t>
      </w:r>
      <w:bookmarkStart w:id="6" w:name="REF100"/>
      <w:r w:rsidRPr="0074126F">
        <w:rPr>
          <w:sz w:val="16"/>
          <w:szCs w:val="16"/>
        </w:rPr>
        <w:fldChar w:fldCharType="begin"/>
      </w:r>
      <w:r w:rsidRPr="0074126F">
        <w:rPr>
          <w:sz w:val="16"/>
          <w:szCs w:val="16"/>
        </w:rPr>
        <w:instrText xml:space="preserve"> HYPERLINK "" \l "FOOT100" </w:instrText>
      </w:r>
      <w:r w:rsidRPr="0074126F">
        <w:rPr>
          <w:sz w:val="16"/>
          <w:szCs w:val="16"/>
        </w:rPr>
        <w:fldChar w:fldCharType="separate"/>
      </w:r>
      <w:r w:rsidRPr="0074126F">
        <w:rPr>
          <w:rFonts w:eastAsia="SimSun"/>
          <w:sz w:val="16"/>
          <w:szCs w:val="16"/>
        </w:rPr>
        <w:t>100</w:t>
      </w:r>
      <w:r w:rsidRPr="0074126F">
        <w:rPr>
          <w:sz w:val="16"/>
          <w:szCs w:val="16"/>
        </w:rPr>
        <w:fldChar w:fldCharType="end"/>
      </w:r>
      <w:bookmarkEnd w:id="6"/>
      <w:r w:rsidRPr="0074126F">
        <w:rPr>
          <w:rFonts w:eastAsia="SimSun"/>
          <w:sz w:val="16"/>
          <w:szCs w:val="16"/>
        </w:rPr>
        <w:t> </w:t>
      </w:r>
      <w:r w:rsidRPr="0074126F">
        <w:rPr>
          <w:sz w:val="16"/>
          <w:szCs w:val="16"/>
        </w:rPr>
        <w:t>Second, the Cabinet Law has been amended to expand the role and authority of the Cabinet Secretariat, giving it the power to plan and draft policy as well as coordinate policies emerging from the ministries and agencies. This increased power has been consolidated by a reorganization and an increase in the number of staff serving the prime minister, with total staff expanding from 176 in 1993 to 680 in 2006.</w:t>
      </w:r>
      <w:bookmarkStart w:id="7" w:name="REF101"/>
      <w:r w:rsidRPr="0074126F">
        <w:rPr>
          <w:sz w:val="16"/>
          <w:szCs w:val="16"/>
        </w:rPr>
        <w:fldChar w:fldCharType="begin"/>
      </w:r>
      <w:r w:rsidRPr="0074126F">
        <w:rPr>
          <w:sz w:val="16"/>
          <w:szCs w:val="16"/>
        </w:rPr>
        <w:instrText xml:space="preserve"> HYPERLINK "" \l "FOOT101" </w:instrText>
      </w:r>
      <w:r w:rsidRPr="0074126F">
        <w:rPr>
          <w:sz w:val="16"/>
          <w:szCs w:val="16"/>
        </w:rPr>
        <w:fldChar w:fldCharType="separate"/>
      </w:r>
      <w:r w:rsidRPr="0074126F">
        <w:rPr>
          <w:rFonts w:eastAsia="SimSun"/>
          <w:sz w:val="16"/>
          <w:szCs w:val="16"/>
        </w:rPr>
        <w:t>101</w:t>
      </w:r>
      <w:r w:rsidRPr="0074126F">
        <w:rPr>
          <w:sz w:val="16"/>
          <w:szCs w:val="16"/>
        </w:rPr>
        <w:fldChar w:fldCharType="end"/>
      </w:r>
      <w:bookmarkEnd w:id="7"/>
      <w:r w:rsidRPr="0074126F">
        <w:rPr>
          <w:rFonts w:eastAsia="SimSun"/>
          <w:sz w:val="16"/>
          <w:szCs w:val="16"/>
        </w:rPr>
        <w:t> </w:t>
      </w:r>
      <w:r w:rsidRPr="0074126F">
        <w:rPr>
          <w:sz w:val="16"/>
          <w:szCs w:val="16"/>
        </w:rPr>
        <w:t>Third, the establishment of the Cabinet Office in January 2001 gives the prime minister the power to appoint ministers within this office who can request materials from the ministries and make proposals to the prime minister, who then has the power to direct these ministries. A number of councils—most significantly, the Council on Economic and Fiscal Policy—have also been established within the Cabinet Office that are presided over by the prime minister or chief cabinet secretary.  These changes add to a weapons procurement process that already constrains the prime minister and cabinet less than in other policymaking areas. The apex of the decisionmaking structure for defense policy, and the procurement decisions that flow from it, is the Security Council. Located within the Cabinet Secretariat, it is chaired by the prime minister and includes the Ministry of Foreign Affairs; Ministry of Economy, Trade, and Industry; Finance Ministry; Land, Infrastructure, and Transport Ministry; Internal Affairs and Communications ministers; the director-general of the Defense Agency; chairman of the National Public Safety Commission; and chief cabinet secretary.  In practice, the Security Council makes decisions over the procurement of controversial or large weapons systems; the JDA takes the lead in less controversial procurement decisions.</w:t>
      </w:r>
      <w:bookmarkStart w:id="8" w:name="REF102"/>
      <w:r w:rsidRPr="0074126F">
        <w:rPr>
          <w:sz w:val="16"/>
          <w:szCs w:val="16"/>
        </w:rPr>
        <w:fldChar w:fldCharType="begin"/>
      </w:r>
      <w:r w:rsidRPr="0074126F">
        <w:rPr>
          <w:sz w:val="16"/>
          <w:szCs w:val="16"/>
        </w:rPr>
        <w:instrText xml:space="preserve"> HYPERLINK "" \l "FOOT102" </w:instrText>
      </w:r>
      <w:r w:rsidRPr="0074126F">
        <w:rPr>
          <w:sz w:val="16"/>
          <w:szCs w:val="16"/>
        </w:rPr>
        <w:fldChar w:fldCharType="separate"/>
      </w:r>
      <w:r w:rsidRPr="0074126F">
        <w:rPr>
          <w:rFonts w:eastAsia="SimSun"/>
          <w:sz w:val="16"/>
          <w:szCs w:val="16"/>
        </w:rPr>
        <w:t>102</w:t>
      </w:r>
      <w:r w:rsidRPr="0074126F">
        <w:rPr>
          <w:sz w:val="16"/>
          <w:szCs w:val="16"/>
        </w:rPr>
        <w:fldChar w:fldCharType="end"/>
      </w:r>
      <w:bookmarkEnd w:id="8"/>
      <w:r w:rsidRPr="0074126F">
        <w:rPr>
          <w:rFonts w:eastAsia="SimSun"/>
          <w:sz w:val="16"/>
          <w:szCs w:val="16"/>
        </w:rPr>
        <w:t> </w:t>
      </w:r>
      <w:r w:rsidRPr="0074126F">
        <w:rPr>
          <w:sz w:val="16"/>
          <w:szCs w:val="16"/>
        </w:rPr>
        <w:t>As Michael Green notes, this chairmanship of the Security Council, and the National Defense Council that preceded it, has enabled prime ministers to exercise "considerable influence on procurement decisions that had reached a deadlock at the ministerial level."</w:t>
      </w:r>
      <w:bookmarkStart w:id="9" w:name="REF103"/>
      <w:r w:rsidRPr="0074126F">
        <w:rPr>
          <w:sz w:val="16"/>
          <w:szCs w:val="16"/>
        </w:rPr>
        <w:fldChar w:fldCharType="begin"/>
      </w:r>
      <w:r w:rsidRPr="0074126F">
        <w:rPr>
          <w:sz w:val="16"/>
          <w:szCs w:val="16"/>
        </w:rPr>
        <w:instrText xml:space="preserve"> HYPERLINK "" \l "FOOT103" </w:instrText>
      </w:r>
      <w:r w:rsidRPr="0074126F">
        <w:rPr>
          <w:sz w:val="16"/>
          <w:szCs w:val="16"/>
        </w:rPr>
        <w:fldChar w:fldCharType="separate"/>
      </w:r>
      <w:r w:rsidRPr="0074126F">
        <w:rPr>
          <w:rFonts w:eastAsia="SimSun"/>
          <w:sz w:val="16"/>
          <w:szCs w:val="16"/>
        </w:rPr>
        <w:t>103</w:t>
      </w:r>
      <w:r w:rsidRPr="0074126F">
        <w:rPr>
          <w:sz w:val="16"/>
          <w:szCs w:val="16"/>
        </w:rPr>
        <w:fldChar w:fldCharType="end"/>
      </w:r>
      <w:bookmarkEnd w:id="9"/>
      <w:r w:rsidRPr="0074126F">
        <w:rPr>
          <w:rFonts w:eastAsia="SimSun"/>
          <w:sz w:val="16"/>
          <w:szCs w:val="16"/>
        </w:rPr>
        <w:t> </w:t>
      </w:r>
      <w:r w:rsidRPr="0074126F">
        <w:rPr>
          <w:sz w:val="16"/>
          <w:szCs w:val="16"/>
        </w:rPr>
        <w:t>[End Page 93]  The changes noted above have increased dynamism in Japanese security policymaking.</w:t>
      </w:r>
      <w:bookmarkStart w:id="10" w:name="REF104"/>
      <w:r w:rsidRPr="0074126F">
        <w:rPr>
          <w:sz w:val="16"/>
          <w:szCs w:val="16"/>
        </w:rPr>
        <w:fldChar w:fldCharType="begin"/>
      </w:r>
      <w:r w:rsidRPr="0074126F">
        <w:rPr>
          <w:sz w:val="16"/>
          <w:szCs w:val="16"/>
        </w:rPr>
        <w:instrText xml:space="preserve"> HYPERLINK "" \l "FOOT104" </w:instrText>
      </w:r>
      <w:r w:rsidRPr="0074126F">
        <w:rPr>
          <w:sz w:val="16"/>
          <w:szCs w:val="16"/>
        </w:rPr>
        <w:fldChar w:fldCharType="separate"/>
      </w:r>
      <w:r w:rsidRPr="0074126F">
        <w:rPr>
          <w:rFonts w:eastAsia="SimSun"/>
          <w:sz w:val="16"/>
          <w:szCs w:val="16"/>
        </w:rPr>
        <w:t>104</w:t>
      </w:r>
      <w:r w:rsidRPr="0074126F">
        <w:rPr>
          <w:sz w:val="16"/>
          <w:szCs w:val="16"/>
        </w:rPr>
        <w:fldChar w:fldCharType="end"/>
      </w:r>
      <w:bookmarkEnd w:id="10"/>
      <w:r w:rsidRPr="0074126F">
        <w:rPr>
          <w:rFonts w:eastAsia="SimSun"/>
          <w:sz w:val="16"/>
          <w:szCs w:val="16"/>
        </w:rPr>
        <w:t> </w:t>
      </w:r>
      <w:r w:rsidRPr="0074126F">
        <w:rPr>
          <w:sz w:val="16"/>
          <w:szCs w:val="16"/>
        </w:rPr>
        <w:t>In both the Antiterrorism Special Measures Law that sent Maritime Self-Defense Forces to the Indian Ocean and defined Japan's response to the terrorist attacks of September 11, 2001, and the deployment of military forces to Iraq in 2003, the Cabinet Secretariat played the key role in organizing and implementing the policy response, typically circumventing the informal policymaking process within the LDP party structure.</w:t>
      </w:r>
      <w:bookmarkStart w:id="11" w:name="REF105"/>
      <w:r w:rsidRPr="0074126F">
        <w:rPr>
          <w:sz w:val="16"/>
          <w:szCs w:val="16"/>
        </w:rPr>
        <w:fldChar w:fldCharType="begin"/>
      </w:r>
      <w:r w:rsidRPr="0074126F">
        <w:rPr>
          <w:sz w:val="16"/>
          <w:szCs w:val="16"/>
        </w:rPr>
        <w:instrText xml:space="preserve"> HYPERLINK "" \l "FOOT105" </w:instrText>
      </w:r>
      <w:r w:rsidRPr="0074126F">
        <w:rPr>
          <w:sz w:val="16"/>
          <w:szCs w:val="16"/>
        </w:rPr>
        <w:fldChar w:fldCharType="separate"/>
      </w:r>
      <w:r w:rsidRPr="0074126F">
        <w:rPr>
          <w:rFonts w:eastAsia="SimSun"/>
          <w:sz w:val="16"/>
          <w:szCs w:val="16"/>
        </w:rPr>
        <w:t>105</w:t>
      </w:r>
      <w:r w:rsidRPr="0074126F">
        <w:rPr>
          <w:sz w:val="16"/>
          <w:szCs w:val="16"/>
        </w:rPr>
        <w:fldChar w:fldCharType="end"/>
      </w:r>
      <w:bookmarkEnd w:id="11"/>
      <w:r w:rsidRPr="003301DB">
        <w:t xml:space="preserve">  </w:t>
      </w:r>
      <w:r w:rsidRPr="003301DB">
        <w:rPr>
          <w:rStyle w:val="DebateUnderline"/>
        </w:rPr>
        <w:t>Although not tested, these changes imply that the freedom of action of the prime minister and cabinet in relation to Japan's three nonnuclear principles and the Basic Law on Atomic Energy has been enhanced.</w:t>
      </w:r>
      <w:r w:rsidRPr="003301DB">
        <w:t xml:space="preserve"> As noted, the former holds no legal power, whereas the Basic Law requires revision through normal parliamentary procedures. Control over political funding and appointments provides the party leader with greater ability to sanction party members threatening to vote with the opposition in the event the prime minister moves to initiate policy change. Further, the increased agenda-setting power available to the prime minister provides a greater range of tools through which to push for changes to the status quo; the prime minister can now formally propose policy changes in the cabinet, and has more institutional resources available to drive policy change. Coupled with the reduction in the power of the centrists on security policy within the LDP, the party president now has a greater ability to quell opposition to any decision to pursue nuclearization emerging from within party ranks.  </w:t>
      </w:r>
      <w:r w:rsidRPr="003301DB">
        <w:rPr>
          <w:rStyle w:val="DebateUnderline"/>
        </w:rPr>
        <w:t>Nevertheless, the outcome of future debates over the merits of nuclearization are not certain. Japan is a democracy, and public opinion and legislative polling, as well as the JDA assessment, demonstrate that support for nuclearization is unlikely to be unanimous even if Japan's existing insurance policies against nuclear threats weaken. Indeed the evidence presented here suggests that the elevation of the JDA to ministerial status in December 2006 will militate against future nuclearization.</w:t>
      </w:r>
    </w:p>
    <w:p w14:paraId="020A3846" w14:textId="77777777" w:rsidR="0074126F" w:rsidRPr="003742D7" w:rsidRDefault="0074126F" w:rsidP="003742D7">
      <w:pPr>
        <w:pStyle w:val="Heading4"/>
      </w:pPr>
      <w:r w:rsidRPr="003742D7">
        <w:t>Japan won’t prolif - alliance</w:t>
      </w:r>
    </w:p>
    <w:p w14:paraId="5D1D939E" w14:textId="77777777" w:rsidR="0074126F" w:rsidRDefault="0074126F" w:rsidP="0074126F">
      <w:pPr>
        <w:pStyle w:val="Cites"/>
        <w:rPr>
          <w:rStyle w:val="Author-Date"/>
        </w:rPr>
      </w:pPr>
      <w:r w:rsidRPr="003301DB">
        <w:rPr>
          <w:rStyle w:val="Author-Date"/>
        </w:rPr>
        <w:t>Pyle’07</w:t>
      </w:r>
    </w:p>
    <w:p w14:paraId="52B50B76" w14:textId="77777777" w:rsidR="0074126F" w:rsidRPr="0074126F" w:rsidRDefault="0074126F" w:rsidP="0074126F">
      <w:pPr>
        <w:pStyle w:val="Cites"/>
      </w:pPr>
      <w:r w:rsidRPr="0074126F">
        <w:rPr>
          <w:sz w:val="16"/>
          <w:szCs w:val="16"/>
        </w:rPr>
        <w:t>(Kenneth B. Pyle is a Japan historian and professor of History and International Studies at the University of Washington Seattle campus.[1][2] Since earning his Ph.D. in Japanese History from Johns Hopkins University in 1965,[2][3] he has become a major figure in the area of Japan studies, publishing several books on Japan and its international relations, and serving as the first editor of the Journal of Japanese Studies from 1974 to 1986.[2][4] In 1998, the Japanese government awarded him with the Order of the Rising Sun[5], and in 2008 he received the Japan Foundation Award for Japanese Studies. Founding President of The National Bureau of Asian Research, http://www.foreignaffairs.com/articles/62460/michael-j-green/japan-is-back-why-tokyo-s-new-assertiveness-is-good-for-washingto?page=show)</w:t>
      </w:r>
    </w:p>
    <w:p w14:paraId="06859067" w14:textId="77777777" w:rsidR="0074126F" w:rsidRPr="003301DB" w:rsidRDefault="0074126F" w:rsidP="0074126F">
      <w:pPr>
        <w:pStyle w:val="Cards"/>
        <w:rPr>
          <w:rStyle w:val="DebateUnderline"/>
        </w:rPr>
      </w:pPr>
      <w:r w:rsidRPr="003301DB">
        <w:rPr>
          <w:color w:val="2B3841"/>
          <w:sz w:val="19"/>
          <w:szCs w:val="19"/>
        </w:rPr>
        <w:t>Pyle's analysis also provides an indirect but powerful counterpoint to the belief that Japan's development of nuclear weapons is inevitable in the wake of North Korea's nuclear test last October</w:t>
      </w:r>
      <w:r w:rsidRPr="003301DB">
        <w:rPr>
          <w:rStyle w:val="DebateUnderline"/>
        </w:rPr>
        <w:t>. It is true that some senior Japanese politicians now muse openly about developing nuclear weapons, but the same politicians and their predecessors also privately -- and sometimes not so privately -- ruminated about possessing a nuclear deterrent during the Cold War. Japan's leaders are looking at North Korea's nuclear test within the context of Japan's overall national power. Japan's power assets include a strong alliance with the United States, the extended U.S. nuclear deterrent, domestic political cohesion, and regional economic relationships -- all of which would be put at risk by a unilateral nuclear weapons program. The Japanese are not about to slide toward nuclear armament -- so long as Washington remains attentive to the credibility of its own nuclear umbrella and to its strategic commitment to Tokyo.</w:t>
      </w:r>
    </w:p>
    <w:p w14:paraId="4D016D6C" w14:textId="77777777" w:rsidR="003742D7" w:rsidRPr="00C92827" w:rsidRDefault="003742D7" w:rsidP="003742D7">
      <w:pPr>
        <w:pStyle w:val="Heading4"/>
      </w:pPr>
      <w:r w:rsidRPr="003742D7">
        <w:t>Japan wont proliferate. US nuclear umbrella.</w:t>
      </w:r>
    </w:p>
    <w:p w14:paraId="4ACFB64E" w14:textId="77777777" w:rsidR="003742D7" w:rsidRDefault="003742D7" w:rsidP="003742D7">
      <w:r w:rsidRPr="00A44BAF">
        <w:rPr>
          <w:b/>
        </w:rPr>
        <w:t>Chanlett-Avery and Nikitin ‘9</w:t>
      </w:r>
      <w:r>
        <w:t xml:space="preserve">  </w:t>
      </w:r>
      <w:r w:rsidRPr="003742D7">
        <w:rPr>
          <w:sz w:val="16"/>
          <w:szCs w:val="16"/>
        </w:rPr>
        <w:t>(Emma, Specialist in Asian Affairs, and Mary Beth, Analyst, CRS, “Japan's Nuclear Future: Policy Debate, Prospects, and U.S. Interests,” 2-19, Congressional Research Service, http://opencrs.com/document/RL34487/)</w:t>
      </w:r>
    </w:p>
    <w:p w14:paraId="1D91A1A9" w14:textId="77777777" w:rsidR="003742D7" w:rsidRPr="00927B03" w:rsidRDefault="003742D7" w:rsidP="003742D7">
      <w:pPr>
        <w:rPr>
          <w:rFonts w:ascii="Helvetica" w:hAnsi="Helvetica" w:cs="Helvetica"/>
          <w:u w:val="single"/>
        </w:rPr>
      </w:pPr>
      <w:r>
        <w:rPr>
          <w:rFonts w:cs="Times"/>
          <w:szCs w:val="22"/>
        </w:rPr>
        <w:t xml:space="preserve">The notion of Japan developing nuclear weapons has long been considered far-fetched and even </w:t>
      </w:r>
      <w:r>
        <w:rPr>
          <w:rFonts w:ascii="Helvetica" w:hAnsi="Helvetica" w:cs="Helvetica"/>
        </w:rPr>
        <w:t xml:space="preserve"> </w:t>
      </w:r>
      <w:r>
        <w:rPr>
          <w:rFonts w:cs="Times"/>
          <w:szCs w:val="22"/>
        </w:rPr>
        <w:t>taboo, particularly within Japan. Hailed as an example of the success of the international non-</w:t>
      </w:r>
      <w:r>
        <w:rPr>
          <w:rFonts w:ascii="Helvetica" w:hAnsi="Helvetica" w:cs="Helvetica"/>
        </w:rPr>
        <w:t xml:space="preserve">  </w:t>
      </w:r>
      <w:r>
        <w:rPr>
          <w:rFonts w:cs="Times"/>
          <w:szCs w:val="22"/>
        </w:rPr>
        <w:t>proliferation regime</w:t>
      </w:r>
      <w:r w:rsidRPr="00B64000">
        <w:rPr>
          <w:rFonts w:cs="Times"/>
          <w:szCs w:val="22"/>
          <w:u w:val="single"/>
        </w:rPr>
        <w:t xml:space="preserve">, </w:t>
      </w:r>
      <w:r w:rsidRPr="003742D7">
        <w:rPr>
          <w:rStyle w:val="StyleBoldUnderline"/>
        </w:rPr>
        <w:t>Japan has consistently taken principled stands on non-proliferation and  disarmament issues</w:t>
      </w:r>
      <w:r>
        <w:rPr>
          <w:rFonts w:cs="Times"/>
          <w:szCs w:val="22"/>
        </w:rPr>
        <w:t xml:space="preserve">. Domestically, </w:t>
      </w:r>
      <w:r w:rsidRPr="003742D7">
        <w:rPr>
          <w:rStyle w:val="StyleBoldUnderline"/>
        </w:rPr>
        <w:t>the largely pacifist Japanese public</w:t>
      </w:r>
      <w:r>
        <w:rPr>
          <w:rFonts w:cs="Times"/>
          <w:szCs w:val="22"/>
        </w:rPr>
        <w:t xml:space="preserve">, with lingering memories </w:t>
      </w:r>
      <w:r>
        <w:rPr>
          <w:rFonts w:ascii="Helvetica" w:hAnsi="Helvetica" w:cs="Helvetica"/>
        </w:rPr>
        <w:t xml:space="preserve"> </w:t>
      </w:r>
      <w:r>
        <w:rPr>
          <w:rFonts w:cs="Times"/>
          <w:szCs w:val="22"/>
        </w:rPr>
        <w:t xml:space="preserve">of the destruction of Hiroshima and Nagasaki by atomic bombs in the closing days of World War </w:t>
      </w:r>
      <w:r>
        <w:rPr>
          <w:rFonts w:ascii="Helvetica" w:hAnsi="Helvetica" w:cs="Helvetica"/>
        </w:rPr>
        <w:t xml:space="preserve"> </w:t>
      </w:r>
      <w:r>
        <w:rPr>
          <w:rFonts w:cs="Times"/>
          <w:szCs w:val="22"/>
        </w:rPr>
        <w:t xml:space="preserve">II, </w:t>
      </w:r>
      <w:r w:rsidRPr="003742D7">
        <w:rPr>
          <w:rStyle w:val="StyleBoldUnderline"/>
        </w:rPr>
        <w:t>has widely rejected any nuclear capacity as morally unacceptable. The inclusion of Japan  under the U.S. nuclear “umbrella,” with regular reiterations from U.S. officials, provides a  guarantor to Japanese security</w:t>
      </w:r>
      <w:r w:rsidRPr="00B64000">
        <w:rPr>
          <w:rFonts w:cs="Times"/>
          <w:szCs w:val="22"/>
          <w:u w:val="single"/>
        </w:rPr>
        <w:t>.</w:t>
      </w:r>
      <w:r>
        <w:rPr>
          <w:rFonts w:cs="Times"/>
          <w:szCs w:val="22"/>
        </w:rPr>
        <w:t xml:space="preserve"> Successive </w:t>
      </w:r>
      <w:r w:rsidRPr="00927B03">
        <w:rPr>
          <w:rFonts w:cs="Times"/>
          <w:szCs w:val="22"/>
        </w:rPr>
        <w:t>Japan</w:t>
      </w:r>
      <w:r>
        <w:rPr>
          <w:rFonts w:cs="Times"/>
          <w:szCs w:val="22"/>
        </w:rPr>
        <w:t xml:space="preserve">ese administrations and commissions have </w:t>
      </w:r>
      <w:r>
        <w:rPr>
          <w:rFonts w:ascii="Helvetica" w:hAnsi="Helvetica" w:cs="Helvetica"/>
        </w:rPr>
        <w:t xml:space="preserve"> </w:t>
      </w:r>
      <w:r>
        <w:rPr>
          <w:rFonts w:cs="Times"/>
          <w:szCs w:val="22"/>
        </w:rPr>
        <w:t xml:space="preserve">concluded that </w:t>
      </w:r>
      <w:r w:rsidRPr="003742D7">
        <w:rPr>
          <w:rStyle w:val="StyleBoldUnderline"/>
        </w:rPr>
        <w:t>Japan has little to gain and much to lose in terms of its own security if it pursues a nuclear weapons capability.</w:t>
      </w:r>
      <w:r w:rsidRPr="00927B03">
        <w:rPr>
          <w:rFonts w:cs="Times"/>
          <w:szCs w:val="22"/>
          <w:u w:val="single"/>
        </w:rPr>
        <w:t xml:space="preserve"> </w:t>
      </w:r>
    </w:p>
    <w:p w14:paraId="76F38345" w14:textId="77777777" w:rsidR="003742D7" w:rsidRPr="00927B03" w:rsidRDefault="003742D7" w:rsidP="003742D7">
      <w:pPr>
        <w:rPr>
          <w:u w:val="single"/>
        </w:rPr>
      </w:pPr>
    </w:p>
    <w:p w14:paraId="76FFD4B7" w14:textId="77777777" w:rsidR="003742D7" w:rsidRPr="00322B92" w:rsidRDefault="003742D7" w:rsidP="003742D7">
      <w:pPr>
        <w:pStyle w:val="Heading4"/>
      </w:pPr>
      <w:r w:rsidRPr="003742D7">
        <w:t>It would jack their nuclear power industry. Prevents any proliferation</w:t>
      </w:r>
    </w:p>
    <w:p w14:paraId="4F906AFD" w14:textId="77777777" w:rsidR="003742D7" w:rsidRPr="00322B92" w:rsidRDefault="003742D7" w:rsidP="003742D7">
      <w:r w:rsidRPr="00E143A9">
        <w:rPr>
          <w:b/>
        </w:rPr>
        <w:t>Mochizuki ‘7</w:t>
      </w:r>
      <w:r w:rsidRPr="00322B92">
        <w:t xml:space="preserve">  </w:t>
      </w:r>
      <w:r w:rsidRPr="003742D7">
        <w:rPr>
          <w:sz w:val="16"/>
          <w:szCs w:val="16"/>
        </w:rPr>
        <w:t>(Mike, Senior Fellow in Foreign Policy Studies – Brookings and Former Co-Dir – RAND Center for Asia-Pacific Policy and Associate Prof. IR – USC, “JAPAN TESTS THE NUCLEAR TABOO,” Nonproliferation Review 14(2), July, http://</w:t>
      </w:r>
      <w:r w:rsidRPr="003742D7">
        <w:rPr>
          <w:sz w:val="16"/>
          <w:szCs w:val="16"/>
          <w:lang w:bidi="en-US"/>
        </w:rPr>
        <w:t>cns.miis.edu/npr/pdfs/142mochizuki.pdf</w:t>
      </w:r>
      <w:r w:rsidRPr="003742D7">
        <w:rPr>
          <w:sz w:val="16"/>
          <w:szCs w:val="16"/>
        </w:rPr>
        <w:t>.</w:t>
      </w:r>
    </w:p>
    <w:p w14:paraId="72654526" w14:textId="77777777" w:rsidR="003742D7" w:rsidRPr="00322B92" w:rsidRDefault="003742D7" w:rsidP="003742D7">
      <w:pPr>
        <w:pStyle w:val="NoSpacing"/>
        <w:rPr>
          <w:rFonts w:ascii="Helvetica" w:hAnsi="Helvetica" w:cs="Helvetica"/>
          <w:lang w:bidi="en-US"/>
        </w:rPr>
      </w:pPr>
      <w:r w:rsidRPr="003742D7">
        <w:rPr>
          <w:rStyle w:val="StyleBoldUnderline"/>
        </w:rPr>
        <w:t>If Japan wanted to move toward the development and possession of nuclear  weapons</w:t>
      </w:r>
      <w:r w:rsidRPr="00322B92">
        <w:rPr>
          <w:lang w:bidi="en-US"/>
        </w:rPr>
        <w:t xml:space="preserve">, the formal procedure for withdrawing from the NPT is not difficult. But </w:t>
      </w:r>
      <w:r w:rsidRPr="003742D7">
        <w:rPr>
          <w:rStyle w:val="StyleBoldUnderline"/>
        </w:rPr>
        <w:t>given the  rhetorical and policy investment that Japan has made in support of the NPT</w:t>
      </w:r>
      <w:r w:rsidRPr="00322B92">
        <w:rPr>
          <w:lang w:bidi="en-US"/>
        </w:rPr>
        <w:t xml:space="preserve"> and Japan’s  international image as a non-nuclear weapon state, </w:t>
      </w:r>
      <w:r w:rsidRPr="003742D7">
        <w:rPr>
          <w:rStyle w:val="StyleBoldUnderline"/>
        </w:rPr>
        <w:t>the reputational consequences would  be severe.</w:t>
      </w:r>
      <w:r w:rsidRPr="00322B92">
        <w:rPr>
          <w:lang w:bidi="en-US"/>
        </w:rPr>
        <w:t xml:space="preserve"> For Japan, it would not just be a matter of dropping out of the NPT, but rather  reversing and repudiating a diplomatic track record that it has laid out over three decades.  </w:t>
      </w:r>
      <w:r w:rsidRPr="003742D7">
        <w:rPr>
          <w:rStyle w:val="StyleBoldUnderline"/>
        </w:rPr>
        <w:t>Such a move would also violate bilateral agreements that enable Japan to continue  its nuclear energy programs.</w:t>
      </w:r>
      <w:r w:rsidRPr="00322B92">
        <w:rPr>
          <w:lang w:bidi="en-US"/>
        </w:rPr>
        <w:t xml:space="preserve"> According to Kaneko Kumao, a retired career diplomat who  once directed the Foreign Ministry’s Nuclear Energy Policy Division, Japan has bilateral  nuclear agreements with the United States, the United Kingdom, France, Canada, and  Australia that stipulate that ‘‘everything Japan has imported from these countries,  including reactors, related equipment, nuclear fuel (natural and enriched uranium), and  nuclear technology, must be used only for the non-military purposes specified in the  agreement.’’ </w:t>
      </w:r>
      <w:r w:rsidRPr="003742D7">
        <w:rPr>
          <w:rStyle w:val="StyleBoldUnderline"/>
        </w:rPr>
        <w:t>If Japan were to renege on these agreements, then it would face stringent  sanctions ‘‘including the immediate return of all imported materials and equipment to the  original exporting country</w:t>
      </w:r>
      <w:r w:rsidRPr="00322B92">
        <w:rPr>
          <w:lang w:bidi="en-US"/>
        </w:rPr>
        <w:t xml:space="preserve">.’’ Kaneko writes: ‘‘Should that ever happen, </w:t>
      </w:r>
      <w:r w:rsidRPr="003742D7">
        <w:rPr>
          <w:rStyle w:val="StyleBoldUnderline"/>
        </w:rPr>
        <w:t>nuclear power  plants in Japan will come to a grinding halt, crippling economic and industrial activities. It  is simply unthinkable that the nation would be willing to make such a heavy sacrifice</w:t>
      </w:r>
      <w:r w:rsidRPr="00322B92">
        <w:rPr>
          <w:lang w:bidi="en-US"/>
        </w:rPr>
        <w:t xml:space="preserve"> *  unless it were really prepared to start a war. In this sense, </w:t>
      </w:r>
      <w:r w:rsidRPr="003742D7">
        <w:rPr>
          <w:rStyle w:val="StyleBoldUnderline"/>
        </w:rPr>
        <w:t>the bilateral nuclear energy  agreements provide a rather effective deterrent,</w:t>
      </w:r>
      <w:r w:rsidRPr="00322B92">
        <w:rPr>
          <w:lang w:bidi="en-US"/>
        </w:rPr>
        <w:t xml:space="preserve"> certainly more effective than the NPT.’’36  More recently</w:t>
      </w:r>
      <w:r w:rsidRPr="003742D7">
        <w:rPr>
          <w:rStyle w:val="StyleBoldUnderline"/>
        </w:rPr>
        <w:t>, former Japanese Defense Minister Ishiba Shigeru made a similar point  about the negative ramifications on its nuclear energy programs should Japan decide to  develop nuclear weapons.37 Japan’s lack of indigenous natural uranium sources further  constrains a nuclear weapons breakout</w:t>
      </w:r>
      <w:r w:rsidRPr="00322B92">
        <w:rPr>
          <w:lang w:bidi="en-US"/>
        </w:rPr>
        <w:t>. For example, Australia, which supplies about 33  percent of Japan’s uranium imports, will sell uranium only to NPT member states.38 To  reduce its dependence on imported uranium, Japan has been especially attracted to the   development of a complete nuclear energy cycle including breeder reactors.39 Never-  theless, it remains keenly interested in maintaining long-term, reliable sources of natural  uranium.</w:t>
      </w:r>
      <w:r w:rsidRPr="00322B92">
        <w:rPr>
          <w:rFonts w:ascii="Helvetica" w:hAnsi="Helvetica" w:cs="Helvetica"/>
          <w:lang w:bidi="en-US"/>
        </w:rPr>
        <w:t xml:space="preserve"> </w:t>
      </w:r>
    </w:p>
    <w:p w14:paraId="321AA975" w14:textId="77777777" w:rsidR="0074126F" w:rsidRPr="0074126F" w:rsidRDefault="0074126F" w:rsidP="0074126F"/>
    <w:p w14:paraId="43E3C1A6" w14:textId="77777777" w:rsidR="00636FE2" w:rsidRDefault="00F34E24" w:rsidP="00D87C03">
      <w:pPr>
        <w:pStyle w:val="Heading3"/>
      </w:pPr>
      <w:r>
        <w:t xml:space="preserve">NPT – </w:t>
      </w:r>
      <w:r w:rsidR="004964EF">
        <w:t>Fails</w:t>
      </w:r>
    </w:p>
    <w:p w14:paraId="1388D679" w14:textId="77777777" w:rsidR="00F34E24" w:rsidRDefault="00F34E24" w:rsidP="00F34E24">
      <w:pPr>
        <w:pStyle w:val="Heading4"/>
        <w:rPr>
          <w:rFonts w:asciiTheme="minorHAnsi" w:hAnsiTheme="minorHAnsi"/>
        </w:rPr>
      </w:pPr>
      <w:r w:rsidRPr="007E1B50">
        <w:rPr>
          <w:rFonts w:asciiTheme="minorHAnsi" w:hAnsiTheme="minorHAnsi"/>
        </w:rPr>
        <w:t>The NPT is irrelevant – strengthening it solves nothing</w:t>
      </w:r>
    </w:p>
    <w:p w14:paraId="03989948" w14:textId="77777777" w:rsidR="00F34E24" w:rsidRPr="003D4068" w:rsidRDefault="00F34E24" w:rsidP="00F34E24">
      <w:pPr>
        <w:rPr>
          <w:rStyle w:val="StyleStyleBold12pt"/>
        </w:rPr>
      </w:pPr>
      <w:r>
        <w:rPr>
          <w:rStyle w:val="StyleStyleBold12pt"/>
        </w:rPr>
        <w:t>Bergner, 12</w:t>
      </w:r>
    </w:p>
    <w:p w14:paraId="103D10E9" w14:textId="77777777" w:rsidR="00F34E24" w:rsidRPr="00F34E24" w:rsidRDefault="00F34E24" w:rsidP="00F34E24">
      <w:pPr>
        <w:rPr>
          <w:sz w:val="16"/>
          <w:szCs w:val="16"/>
        </w:rPr>
      </w:pPr>
      <w:r w:rsidRPr="00F34E24">
        <w:rPr>
          <w:sz w:val="16"/>
          <w:szCs w:val="16"/>
        </w:rPr>
        <w:t>(Jonathan, Director of Federal Affairs at NAMIC and Masters in Security Studies, “Going Nuclear: Does the Non-Proliferation Treaty Matter?” Comparative Strategy 31:1, p84-102, 2012, accessed 6-21-12)</w:t>
      </w:r>
    </w:p>
    <w:p w14:paraId="11BE8580" w14:textId="77777777" w:rsidR="00F34E24" w:rsidRPr="007E1B50" w:rsidRDefault="00F34E24" w:rsidP="00F34E24">
      <w:pPr>
        <w:rPr>
          <w:rFonts w:cstheme="minorHAnsi"/>
          <w:b/>
          <w:u w:val="single"/>
        </w:rPr>
      </w:pPr>
      <w:r w:rsidRPr="00F34E24">
        <w:rPr>
          <w:rFonts w:cstheme="minorHAnsi"/>
          <w:b/>
          <w:u w:val="single"/>
        </w:rPr>
        <w:t xml:space="preserve">The NPT appears to have been </w:t>
      </w:r>
      <w:r w:rsidRPr="00F34E24">
        <w:rPr>
          <w:sz w:val="14"/>
        </w:rPr>
        <w:t>largely</w:t>
      </w:r>
      <w:r w:rsidRPr="00F34E24">
        <w:rPr>
          <w:rFonts w:cstheme="minorHAnsi"/>
          <w:b/>
          <w:u w:val="single"/>
        </w:rPr>
        <w:t xml:space="preserve"> irrelevant in dealing with </w:t>
      </w:r>
      <w:r w:rsidRPr="00F34E24">
        <w:rPr>
          <w:sz w:val="14"/>
        </w:rPr>
        <w:t>the hard cases of nuclear</w:t>
      </w:r>
      <w:r w:rsidRPr="00F34E24">
        <w:rPr>
          <w:rFonts w:cstheme="minorHAnsi"/>
          <w:b/>
          <w:u w:val="single"/>
        </w:rPr>
        <w:t xml:space="preserve"> prolif</w:t>
      </w:r>
      <w:r w:rsidRPr="00F34E24">
        <w:rPr>
          <w:sz w:val="14"/>
        </w:rPr>
        <w:t xml:space="preserve">eration. </w:t>
      </w:r>
      <w:r w:rsidRPr="00F34E24">
        <w:rPr>
          <w:rFonts w:cstheme="minorHAnsi"/>
          <w:sz w:val="14"/>
          <w:szCs w:val="16"/>
        </w:rPr>
        <w:t xml:space="preserve">The </w:t>
      </w:r>
      <w:r w:rsidRPr="00F34E24">
        <w:rPr>
          <w:rFonts w:cstheme="minorHAnsi"/>
          <w:b/>
          <w:u w:val="single"/>
        </w:rPr>
        <w:t>special cases of late nuclear reversal</w:t>
      </w:r>
      <w:r w:rsidRPr="00F34E24">
        <w:rPr>
          <w:rFonts w:cstheme="minorHAnsi"/>
          <w:sz w:val="14"/>
          <w:szCs w:val="16"/>
        </w:rPr>
        <w:t xml:space="preserve"> studied in this article—</w:t>
      </w:r>
      <w:r w:rsidRPr="00F34E24">
        <w:rPr>
          <w:rFonts w:cstheme="minorHAnsi"/>
          <w:b/>
          <w:u w:val="single"/>
        </w:rPr>
        <w:t>which the international community generally considers nonprolif</w:t>
      </w:r>
      <w:r w:rsidRPr="00F34E24">
        <w:rPr>
          <w:sz w:val="14"/>
        </w:rPr>
        <w:t>eration</w:t>
      </w:r>
      <w:r w:rsidRPr="00F34E24">
        <w:rPr>
          <w:rFonts w:cstheme="minorHAnsi"/>
          <w:b/>
          <w:u w:val="single"/>
        </w:rPr>
        <w:t xml:space="preserve"> success stories—did not occur because of</w:t>
      </w:r>
      <w:r w:rsidRPr="00F34E24">
        <w:rPr>
          <w:rFonts w:cstheme="minorHAnsi"/>
          <w:sz w:val="14"/>
          <w:szCs w:val="16"/>
        </w:rPr>
        <w:t xml:space="preserve"> (indeed, with little or no involvement by) </w:t>
      </w:r>
      <w:r w:rsidRPr="00F34E24">
        <w:rPr>
          <w:rFonts w:cstheme="minorHAnsi"/>
          <w:b/>
          <w:u w:val="single"/>
        </w:rPr>
        <w:t>the NPT</w:t>
      </w:r>
      <w:r w:rsidRPr="00F34E24">
        <w:rPr>
          <w:rFonts w:cstheme="minorHAnsi"/>
          <w:sz w:val="14"/>
          <w:szCs w:val="16"/>
        </w:rPr>
        <w:t xml:space="preserve"> </w:t>
      </w:r>
      <w:r w:rsidRPr="00F34E24">
        <w:rPr>
          <w:rFonts w:cstheme="minorHAnsi"/>
          <w:b/>
          <w:u w:val="single"/>
        </w:rPr>
        <w:t>regime.</w:t>
      </w:r>
      <w:r w:rsidRPr="00F34E24">
        <w:rPr>
          <w:rFonts w:cstheme="minorHAnsi"/>
          <w:sz w:val="14"/>
          <w:szCs w:val="16"/>
        </w:rPr>
        <w:t xml:space="preserve"> The research suggests that if </w:t>
      </w:r>
      <w:r w:rsidRPr="00F34E24">
        <w:rPr>
          <w:rFonts w:cstheme="minorHAnsi"/>
          <w:b/>
          <w:u w:val="single"/>
        </w:rPr>
        <w:t xml:space="preserve">the </w:t>
      </w:r>
      <w:r w:rsidRPr="00F34E24">
        <w:rPr>
          <w:sz w:val="14"/>
        </w:rPr>
        <w:t>nonproliferation</w:t>
      </w:r>
      <w:r w:rsidRPr="00F34E24">
        <w:rPr>
          <w:rFonts w:cstheme="minorHAnsi"/>
          <w:b/>
          <w:u w:val="single"/>
        </w:rPr>
        <w:t xml:space="preserve"> regime</w:t>
      </w:r>
      <w:r w:rsidRPr="00F34E24">
        <w:rPr>
          <w:rFonts w:cstheme="minorHAnsi"/>
          <w:sz w:val="14"/>
          <w:szCs w:val="16"/>
        </w:rPr>
        <w:t xml:space="preserve"> is having no impact on the nuclear decisionmaking of states, it is because it </w:t>
      </w:r>
      <w:r w:rsidRPr="00F34E24">
        <w:rPr>
          <w:rFonts w:cstheme="minorHAnsi"/>
          <w:b/>
          <w:u w:val="single"/>
        </w:rPr>
        <w:t xml:space="preserve">does not adequately address </w:t>
      </w:r>
      <w:r w:rsidRPr="00F34E24">
        <w:rPr>
          <w:sz w:val="14"/>
        </w:rPr>
        <w:t>the</w:t>
      </w:r>
      <w:r w:rsidRPr="00F34E24">
        <w:rPr>
          <w:rFonts w:cstheme="minorHAnsi"/>
          <w:b/>
          <w:u w:val="single"/>
        </w:rPr>
        <w:t xml:space="preserve"> security</w:t>
      </w:r>
      <w:r w:rsidRPr="00F34E24">
        <w:rPr>
          <w:sz w:val="14"/>
        </w:rPr>
        <w:t>-based</w:t>
      </w:r>
      <w:r w:rsidRPr="00F34E24">
        <w:rPr>
          <w:rFonts w:cstheme="minorHAnsi"/>
          <w:b/>
          <w:u w:val="single"/>
        </w:rPr>
        <w:t xml:space="preserve"> concerns of states.</w:t>
      </w:r>
      <w:r w:rsidRPr="00F34E24">
        <w:rPr>
          <w:rFonts w:cstheme="minorHAnsi"/>
          <w:sz w:val="14"/>
          <w:szCs w:val="16"/>
        </w:rPr>
        <w:t xml:space="preserve"> How could it, when states such as Libya and North Korea have flagrantly flouted their commitments to the regime? Or, in the case of Japan or Taiwan, when one of the greatest potential threats is an already “legal” nuclear weapons state? Rather, issues of security must be resolved in order for a state to be willing to meet the obligations of the NPT regime. All of this begs the question: why did countries like Argentina and Brazil bother to sign the NPT after they had abandoned their nuclear weapons programs? What was the point? The likely answer is that the </w:t>
      </w:r>
      <w:r w:rsidRPr="00F34E24">
        <w:rPr>
          <w:sz w:val="14"/>
        </w:rPr>
        <w:t>international community asked them to do so. It was and is a simple cost-benefit analysis, with very little cost. As Solingen notes, in return for signing and participating in the NPT, “a state can secure certain international economic, financial, or political benefits—such as debt relief, export markets, technology transfer, food imports, aid, and investments.”79 In many cases, the diplomatic capital that is obtained is worth the relatively small price of agreeing to not do what a state has already decided not to do. None of this is to say that we should discard the NPT regime, nor is it to suggest that it has served no purpose in the history of nuclear nonproliferation. Indeed, an important topic for further research may be the period in the 1960s while the treaty was being negotiated. A closer look at</w:t>
      </w:r>
      <w:r w:rsidRPr="00F34E24">
        <w:rPr>
          <w:rFonts w:cstheme="minorHAnsi"/>
          <w:sz w:val="14"/>
          <w:szCs w:val="16"/>
        </w:rPr>
        <w:t xml:space="preserve"> countries such as Australia, Italy, and Sweden (which all briefly pursued nuclear weapons programs) and the NPT’s influence on their eventual nuclear forbearance would be a valuable contribution to our understanding of nonproliferation. Another promising topic would be a detailed analysis of certain states’ internal deliberations surrounding the decision to sign and ratify the NPT to determine what drove their accession to the regime. What the current analysis does suggest is that </w:t>
      </w:r>
      <w:r w:rsidRPr="00F34E24">
        <w:rPr>
          <w:rFonts w:cstheme="minorHAnsi"/>
          <w:b/>
          <w:u w:val="single"/>
        </w:rPr>
        <w:t>nonproliferation policymakers should not overly concern themselves with debates at NPT review conferences</w:t>
      </w:r>
      <w:r w:rsidRPr="00F34E24">
        <w:rPr>
          <w:rFonts w:cstheme="minorHAnsi"/>
          <w:sz w:val="14"/>
          <w:szCs w:val="16"/>
        </w:rPr>
        <w:t xml:space="preserve"> over issues such as the Article VI commitment to disarmament. </w:t>
      </w:r>
      <w:r w:rsidRPr="00F34E24">
        <w:rPr>
          <w:rFonts w:cstheme="minorHAnsi"/>
          <w:b/>
          <w:u w:val="single"/>
        </w:rPr>
        <w:t>States make their nuclear decisions without reference to the NPT regime and there is no reason to believe that a move to nuclear zero by the nuclear “haves”would in anyway alter that fact. Talk of “strengthening” the NPT regime</w:t>
      </w:r>
      <w:r w:rsidRPr="00F34E24">
        <w:rPr>
          <w:rFonts w:cstheme="minorHAnsi"/>
          <w:sz w:val="14"/>
          <w:szCs w:val="16"/>
        </w:rPr>
        <w:t xml:space="preserve"> in this fashion—as opposed to measures that would provide security assurances or constrain the supply of nuclear materials to non-nuclear weapon states—</w:t>
      </w:r>
      <w:r w:rsidRPr="00F34E24">
        <w:rPr>
          <w:rFonts w:cstheme="minorHAnsi"/>
          <w:b/>
          <w:u w:val="single"/>
        </w:rPr>
        <w:t xml:space="preserve">does not </w:t>
      </w:r>
      <w:r w:rsidRPr="00F34E24">
        <w:rPr>
          <w:sz w:val="14"/>
        </w:rPr>
        <w:t>significantly</w:t>
      </w:r>
      <w:r w:rsidRPr="00F34E24">
        <w:rPr>
          <w:rFonts w:cstheme="minorHAnsi"/>
          <w:b/>
          <w:u w:val="single"/>
        </w:rPr>
        <w:t xml:space="preserve"> serve the goal of nonproliferation.</w:t>
      </w:r>
    </w:p>
    <w:p w14:paraId="55144495" w14:textId="77777777" w:rsidR="00F34E24" w:rsidRPr="007E1B50" w:rsidRDefault="00F34E24" w:rsidP="00F34E24">
      <w:pPr>
        <w:rPr>
          <w:rFonts w:cstheme="minorHAnsi"/>
          <w:sz w:val="16"/>
          <w:szCs w:val="16"/>
        </w:rPr>
      </w:pPr>
    </w:p>
    <w:p w14:paraId="0597F41B" w14:textId="77777777" w:rsidR="00F34E24" w:rsidRDefault="00F34E24" w:rsidP="00F34E24">
      <w:pPr>
        <w:rPr>
          <w:rFonts w:cstheme="minorHAnsi"/>
          <w:sz w:val="16"/>
          <w:szCs w:val="16"/>
        </w:rPr>
      </w:pPr>
    </w:p>
    <w:p w14:paraId="317C5978" w14:textId="77777777" w:rsidR="00F34E24" w:rsidRPr="00284A9F" w:rsidRDefault="00F34E24" w:rsidP="00F34E24">
      <w:pPr>
        <w:keepNext/>
        <w:keepLines/>
        <w:spacing w:before="200"/>
        <w:outlineLvl w:val="3"/>
        <w:rPr>
          <w:rFonts w:eastAsia="MS Gothic" w:cs="Times New Roman"/>
          <w:b/>
          <w:bCs/>
          <w:iCs/>
          <w:sz w:val="26"/>
        </w:rPr>
      </w:pPr>
      <w:r>
        <w:rPr>
          <w:rFonts w:eastAsia="MS Gothic" w:cs="Times New Roman"/>
          <w:b/>
          <w:bCs/>
          <w:iCs/>
          <w:sz w:val="26"/>
        </w:rPr>
        <w:t>No way to enforce the NPT</w:t>
      </w:r>
    </w:p>
    <w:p w14:paraId="0A812A23" w14:textId="77777777" w:rsidR="00F34E24" w:rsidRDefault="00F34E24" w:rsidP="00F34E24">
      <w:pPr>
        <w:rPr>
          <w:rFonts w:eastAsia="Cambria"/>
        </w:rPr>
      </w:pPr>
      <w:r>
        <w:rPr>
          <w:rFonts w:eastAsia="Cambria"/>
          <w:b/>
          <w:bCs/>
          <w:sz w:val="26"/>
        </w:rPr>
        <w:t xml:space="preserve">Salik, </w:t>
      </w:r>
      <w:r w:rsidRPr="00284A9F">
        <w:rPr>
          <w:rFonts w:eastAsia="Cambria"/>
          <w:b/>
          <w:bCs/>
          <w:sz w:val="26"/>
        </w:rPr>
        <w:t>12</w:t>
      </w:r>
      <w:r>
        <w:rPr>
          <w:rFonts w:eastAsia="Cambria"/>
        </w:rPr>
        <w:t xml:space="preserve"> </w:t>
      </w:r>
    </w:p>
    <w:p w14:paraId="183A3684" w14:textId="77777777" w:rsidR="00F34E24" w:rsidRPr="00F34E24" w:rsidRDefault="00F34E24" w:rsidP="00F34E24">
      <w:pPr>
        <w:rPr>
          <w:rFonts w:eastAsia="Cambria"/>
          <w:sz w:val="16"/>
          <w:szCs w:val="16"/>
        </w:rPr>
      </w:pPr>
      <w:r w:rsidRPr="00F34E24">
        <w:rPr>
          <w:rFonts w:eastAsia="Cambria"/>
          <w:sz w:val="16"/>
          <w:szCs w:val="16"/>
        </w:rPr>
        <w:t>(Naeem Ahmad Salik Before his retirement from Pakistan's military, Brigadier Salik served as director of arms control and disarmament affairs in the Strategic Plans Division, the secretariat of Pakistan's National Command Authority. He has taught at National Defense University in Islamabad and has been a visiting scholar at Johns Hopkins University and the Brookings Institution. He is currently pursuing a doctorate in political science and international relations at the Center for Muslim States and Societies at the University of Western Australia 14 JUNE 2012 “A Tale of Two Treaties?” Bulletin of Atomic Scientists http://www.thebulletin.org/web-edition/roundtables/tale-of-two-treaties#)</w:t>
      </w:r>
    </w:p>
    <w:p w14:paraId="0C4A2978" w14:textId="77777777" w:rsidR="00F34E24" w:rsidRDefault="00F34E24" w:rsidP="00F34E24">
      <w:pPr>
        <w:rPr>
          <w:sz w:val="14"/>
        </w:rPr>
      </w:pPr>
      <w:r w:rsidRPr="0076390F">
        <w:rPr>
          <w:sz w:val="14"/>
        </w:rPr>
        <w:t xml:space="preserve">This is not quite correct. I do recognize, however, that </w:t>
      </w:r>
      <w:r w:rsidRPr="004354B8">
        <w:rPr>
          <w:rStyle w:val="StyleBoldUnderline"/>
        </w:rPr>
        <w:t>the NPT lacks an organization dedicated to its effective implementation</w:t>
      </w:r>
      <w:r w:rsidRPr="0076390F">
        <w:rPr>
          <w:sz w:val="14"/>
        </w:rPr>
        <w:t xml:space="preserve">, along the lines of the Organisation for the Prohibition of Chemical Weapons and the Preparatory Commission for the Comprehensive Nuclear-Test-Ban Organization. </w:t>
      </w:r>
      <w:r w:rsidRPr="0076390F">
        <w:rPr>
          <w:rStyle w:val="StyleBoldUnderline"/>
        </w:rPr>
        <w:t xml:space="preserve">Because the IAEA's founding predated the NPT, and because the agency's primary purpose was to support US President Dwight Eisenhower's "Atoms for Peace" program, overseeing the treaty is a task that was not originally foreseen and for which </w:t>
      </w:r>
      <w:r w:rsidRPr="0076390F">
        <w:rPr>
          <w:rStyle w:val="Emphasis"/>
        </w:rPr>
        <w:t>the agency is inadequately equipped</w:t>
      </w:r>
      <w:r w:rsidRPr="0076390F">
        <w:rPr>
          <w:rStyle w:val="StyleBoldUnderline"/>
        </w:rPr>
        <w:t>.</w:t>
      </w:r>
      <w:r w:rsidRPr="0076390F">
        <w:rPr>
          <w:sz w:val="12"/>
        </w:rPr>
        <w:t>¶</w:t>
      </w:r>
      <w:r w:rsidRPr="0076390F">
        <w:rPr>
          <w:sz w:val="14"/>
        </w:rPr>
        <w:t xml:space="preserve"> Still, those who argue for strengthening the treaty's institutional support and oversight system should remember that, precisely </w:t>
      </w:r>
      <w:r w:rsidRPr="0076390F">
        <w:rPr>
          <w:rStyle w:val="StyleBoldUnderline"/>
        </w:rPr>
        <w:t xml:space="preserve">because such structures were not part of the treaty regime as it was approved by signatories, these </w:t>
      </w:r>
      <w:r w:rsidRPr="0076390F">
        <w:rPr>
          <w:rStyle w:val="Emphasis"/>
        </w:rPr>
        <w:t xml:space="preserve">structures cannot easily be added </w:t>
      </w:r>
      <w:r w:rsidRPr="0076390F">
        <w:rPr>
          <w:rStyle w:val="StyleBoldUnderline"/>
        </w:rPr>
        <w:t>now. Adding them would require an amendment to the treaty, and such an amendment would not necessarily be accepted by member states.</w:t>
      </w:r>
      <w:r w:rsidRPr="0076390F">
        <w:rPr>
          <w:sz w:val="14"/>
        </w:rPr>
        <w:t xml:space="preserve"> After all, a majority of IAEA members have not ratified the 2005 amendment to the Convention on the Physical Protection of Nuclear Material, despite the passage of seven years.</w:t>
      </w:r>
    </w:p>
    <w:p w14:paraId="142586F6" w14:textId="77777777" w:rsidR="00F34E24" w:rsidRPr="0076390F" w:rsidRDefault="00F34E24" w:rsidP="00F34E24">
      <w:pPr>
        <w:rPr>
          <w:sz w:val="14"/>
        </w:rPr>
      </w:pPr>
    </w:p>
    <w:p w14:paraId="7EB73ED7" w14:textId="77777777" w:rsidR="00F34E24" w:rsidRPr="00284A9F" w:rsidRDefault="00F34E24" w:rsidP="00F34E24">
      <w:pPr>
        <w:keepNext/>
        <w:keepLines/>
        <w:spacing w:before="200"/>
        <w:outlineLvl w:val="3"/>
        <w:rPr>
          <w:rFonts w:eastAsia="MS Gothic" w:cs="Times New Roman"/>
          <w:b/>
          <w:bCs/>
          <w:iCs/>
          <w:sz w:val="26"/>
        </w:rPr>
      </w:pPr>
      <w:r>
        <w:rPr>
          <w:rFonts w:eastAsia="MS Gothic" w:cs="Times New Roman"/>
          <w:b/>
          <w:bCs/>
          <w:iCs/>
          <w:sz w:val="26"/>
        </w:rPr>
        <w:t>Your authors are hacks</w:t>
      </w:r>
    </w:p>
    <w:p w14:paraId="56F2B624" w14:textId="77777777" w:rsidR="00F34E24" w:rsidRDefault="00F34E24" w:rsidP="00F34E24">
      <w:pPr>
        <w:rPr>
          <w:rFonts w:eastAsia="Cambria"/>
        </w:rPr>
      </w:pPr>
      <w:r>
        <w:rPr>
          <w:rFonts w:eastAsia="Cambria"/>
          <w:b/>
          <w:bCs/>
          <w:sz w:val="26"/>
        </w:rPr>
        <w:t xml:space="preserve">Leverett and Leverett, </w:t>
      </w:r>
      <w:r w:rsidRPr="00284A9F">
        <w:rPr>
          <w:rFonts w:eastAsia="Cambria"/>
          <w:b/>
          <w:bCs/>
          <w:sz w:val="26"/>
        </w:rPr>
        <w:t>12</w:t>
      </w:r>
      <w:r>
        <w:rPr>
          <w:rFonts w:eastAsia="Cambria"/>
        </w:rPr>
        <w:t xml:space="preserve"> </w:t>
      </w:r>
    </w:p>
    <w:p w14:paraId="38425C9E" w14:textId="77777777" w:rsidR="00F34E24" w:rsidRPr="00F34E24" w:rsidRDefault="00F34E24" w:rsidP="00F34E24">
      <w:pPr>
        <w:rPr>
          <w:rFonts w:eastAsia="Cambria"/>
          <w:sz w:val="16"/>
          <w:szCs w:val="16"/>
        </w:rPr>
      </w:pPr>
      <w:r w:rsidRPr="00F34E24">
        <w:rPr>
          <w:rFonts w:eastAsia="Cambria"/>
          <w:sz w:val="16"/>
          <w:szCs w:val="16"/>
        </w:rPr>
        <w:t>(Flynt Leverett is a senior fellow at the New America Foundation in Washington, D.C. and a professor at the Pennsylvania State University School of International Affairs and Hillary Mann Leverett is a Middle East analyst and former State Department and National Security Council official. She is currently the chief executive officer of STRATEGA, a political risk consulting firm.  She worked for many years in the US government on a number of Middle East issues, including as Middle East expert for the Secretary of State’s Policy Planning Staff October 18, 2012 “U.S. Efforts to Take Away Iran’s Rights by Unilaterally Rewriting the NPT with Complicity of America’s Iran “Experts”” http://www.campaigniran.org/casmii/index.php?q=node/12992)</w:t>
      </w:r>
    </w:p>
    <w:p w14:paraId="64E7F58F" w14:textId="77777777" w:rsidR="00F34E24" w:rsidRDefault="00F34E24" w:rsidP="00F34E24">
      <w:pPr>
        <w:rPr>
          <w:sz w:val="12"/>
        </w:rPr>
      </w:pPr>
      <w:r w:rsidRPr="00AE5FB8">
        <w:rPr>
          <w:sz w:val="12"/>
        </w:rPr>
        <w:t xml:space="preserve">”A colleague in D.C. once said this to me about </w:t>
      </w:r>
      <w:r w:rsidRPr="0076390F">
        <w:rPr>
          <w:rStyle w:val="StyleBoldUnderline"/>
        </w:rPr>
        <w:t>the U.S. nonproliferation epistemic community</w:t>
      </w:r>
      <w:r w:rsidRPr="00AE5FB8">
        <w:rPr>
          <w:sz w:val="12"/>
        </w:rPr>
        <w:t xml:space="preserve">—and by this community we both meant the entirety of the various NGOs and think tanks and the few University based centers that focus on nonproliferation studies in the U.S.: that the community </w:t>
      </w:r>
      <w:r w:rsidRPr="00300DF1">
        <w:rPr>
          <w:rStyle w:val="StyleBoldUnderline"/>
        </w:rPr>
        <w:t>is very D.C. centric, cliquish, incestuous and self-referential, to its detriment</w:t>
      </w:r>
      <w:r w:rsidRPr="00AE5FB8">
        <w:rPr>
          <w:sz w:val="12"/>
        </w:rPr>
        <w:t xml:space="preserve">. These words have really stuck with me, because I find them to be absolutely true, and both insightful and parsimonious as I’ve observed the community over the years.¶ I would take it even further and say that in addition, in my opinion, the whole U.S. based nonproliferation experts community—with few exception—is </w:t>
      </w:r>
      <w:r w:rsidRPr="00300DF1">
        <w:rPr>
          <w:rStyle w:val="StyleBoldUnderline"/>
        </w:rPr>
        <w:t xml:space="preserve">systematically biased toward support of USG positions on all the top nonproliferation issues. They maintain an essentially common narrative </w:t>
      </w:r>
      <w:r w:rsidRPr="00AE5FB8">
        <w:rPr>
          <w:sz w:val="12"/>
        </w:rPr>
        <w:t xml:space="preserve">and set of emphases that is in line with, and that provides support for, the narrative and emphases of the USG, with only the smallest amounts of quibbling around the edges (Albright will talk all day long about his “aluminum tubes” work). I think that there is in the work of the U.S. nonproliferation epistemic community far too little real, independent evaluation and criticism of USG positions. As I see it, </w:t>
      </w:r>
      <w:r w:rsidRPr="00300DF1">
        <w:rPr>
          <w:rStyle w:val="StyleBoldUnderline"/>
        </w:rPr>
        <w:t>the U.S. nonproliferation community almost acts as a second wave of apologists for U.S. policy</w:t>
      </w:r>
      <w:r w:rsidRPr="00AE5FB8">
        <w:rPr>
          <w:sz w:val="12"/>
        </w:rPr>
        <w:t>, after the USG itself—</w:t>
      </w:r>
      <w:r w:rsidRPr="00300DF1">
        <w:rPr>
          <w:rStyle w:val="StyleBoldUnderline"/>
        </w:rPr>
        <w:t>though it</w:t>
      </w:r>
      <w:r w:rsidRPr="00AE5FB8">
        <w:rPr>
          <w:sz w:val="12"/>
        </w:rPr>
        <w:t xml:space="preserve"> sometimes </w:t>
      </w:r>
      <w:r w:rsidRPr="00300DF1">
        <w:rPr>
          <w:rStyle w:val="StyleBoldUnderline"/>
        </w:rPr>
        <w:t>shrouds this effort in a lot of technical and sometimes academic-looking jargon</w:t>
      </w:r>
      <w:r w:rsidRPr="00AE5FB8">
        <w:rPr>
          <w:sz w:val="12"/>
        </w:rPr>
        <w:t xml:space="preserve">. But in the end </w:t>
      </w:r>
      <w:r w:rsidRPr="00AE5FB8">
        <w:rPr>
          <w:rStyle w:val="StyleBoldUnderline"/>
        </w:rPr>
        <w:t>what the U.S. nonproliferation community ABSOLUTELY DOES NOT DO is serve in the role of an independent, rigorous, analytical check on USG nonproliferation positions, as it could and should do</w:t>
      </w:r>
      <w:r w:rsidRPr="00AE5FB8">
        <w:rPr>
          <w:sz w:val="12"/>
        </w:rPr>
        <w:t xml:space="preserve">, and as the nongovernmental nonproliferation community in other countries does. And I think there are some clear reasons for this. Much more so than in other countries, </w:t>
      </w:r>
      <w:r w:rsidRPr="00AE5FB8">
        <w:rPr>
          <w:rStyle w:val="StyleBoldUnderline"/>
        </w:rPr>
        <w:t>the members of the U.S. based nonproliferation community tend</w:t>
      </w:r>
      <w:r w:rsidRPr="00AE5FB8">
        <w:rPr>
          <w:sz w:val="12"/>
        </w:rPr>
        <w:t xml:space="preserve">, with very few exceptions, </w:t>
      </w:r>
      <w:r w:rsidRPr="00AE5FB8">
        <w:rPr>
          <w:rStyle w:val="StyleBoldUnderline"/>
        </w:rPr>
        <w:t>to</w:t>
      </w:r>
      <w:r w:rsidRPr="00AE5FB8">
        <w:rPr>
          <w:sz w:val="12"/>
        </w:rPr>
        <w:t xml:space="preserve">¶ 1) </w:t>
      </w:r>
      <w:r w:rsidRPr="00AE5FB8">
        <w:rPr>
          <w:rStyle w:val="StyleBoldUnderline"/>
        </w:rPr>
        <w:t xml:space="preserve">have been employed by the USG </w:t>
      </w:r>
      <w:r w:rsidRPr="00AE5FB8">
        <w:rPr>
          <w:sz w:val="12"/>
        </w:rPr>
        <w:t xml:space="preserve">in the past;¶ 2) </w:t>
      </w:r>
      <w:r w:rsidRPr="00AE5FB8">
        <w:rPr>
          <w:rStyle w:val="StyleBoldUnderline"/>
        </w:rPr>
        <w:t>want to be employed by the USG</w:t>
      </w:r>
      <w:r w:rsidRPr="00AE5FB8">
        <w:rPr>
          <w:sz w:val="12"/>
        </w:rPr>
        <w:t xml:space="preserve"> in the future;¶ 3) </w:t>
      </w:r>
      <w:r w:rsidRPr="00AE5FB8">
        <w:rPr>
          <w:rStyle w:val="StyleBoldUnderline"/>
        </w:rPr>
        <w:t>be funded by or hope to be funded by the USG</w:t>
      </w:r>
      <w:r w:rsidRPr="00AE5FB8">
        <w:rPr>
          <w:sz w:val="12"/>
        </w:rPr>
        <w:t xml:space="preserve">; and/or¶ 4) </w:t>
      </w:r>
      <w:r w:rsidRPr="00AE5FB8">
        <w:rPr>
          <w:rStyle w:val="StyleBoldUnderline"/>
        </w:rPr>
        <w:t>want to maintain the access and good favor they have with USG officials</w:t>
      </w:r>
      <w:r w:rsidRPr="00AE5FB8">
        <w:rPr>
          <w:sz w:val="12"/>
        </w:rPr>
        <w:t xml:space="preserve">, for the sake of information and for the sake of invitations to cool events, etc. ¶ Basically what I’m saying is that </w:t>
      </w:r>
      <w:r w:rsidRPr="00AE5FB8">
        <w:rPr>
          <w:rStyle w:val="StyleBoldUnderline"/>
        </w:rPr>
        <w:t>they are biased towards the positions of the USG</w:t>
      </w:r>
      <w:r w:rsidRPr="00AE5FB8">
        <w:rPr>
          <w:sz w:val="12"/>
        </w:rPr>
        <w:t xml:space="preserve">, because of their overly close personal and institutional associations with the USG, and because they see their own professional success as being tied to the favor of the USG.¶ I think there’s also a significant degree of media whorishness at work here as well. As a colleague once wrote to me while we were discussing this topic: ‘I think there is another—very important—aspect you may be missing that may even over-ride the ones you mention: aside from taking USG positions, the non-proliferation community likes the high-media profile allotted it, when it loudly tut-tuts 3rd world nuclear arms capacities (or enemies of the west’s nuclear arms capacities), whether or not such capacities are consistent w/ NPT and/or CSAs. People like being quoted, appearing on TV, and generally feeling important. </w:t>
      </w:r>
      <w:r w:rsidRPr="00AE5FB8">
        <w:rPr>
          <w:rStyle w:val="StyleBoldUnderline"/>
        </w:rPr>
        <w:t>The Non-proliferation community “loves” the attention and basks in this glow, and though they would “privately” acknowledge that Iran is not so far outside bounds (if at all), they nonetheless pass on statements and innuendo to media indicating the alleged dangers and thus wittingly or not, fan the flames.</w:t>
      </w:r>
      <w:r w:rsidRPr="00AE5FB8">
        <w:rPr>
          <w:sz w:val="12"/>
        </w:rPr>
        <w:t xml:space="preserve"> Others like ISIS simply pass on opinions dressed as expert findings. It just would not do for Non-proliferation types to tell the media: “well, no, Iran’s program is actually not a threat to world peace yet” like the DNI did.’” </w:t>
      </w:r>
    </w:p>
    <w:p w14:paraId="31C458D3" w14:textId="77777777" w:rsidR="00F34E24" w:rsidRDefault="00F34E24" w:rsidP="00F34E24">
      <w:pPr>
        <w:rPr>
          <w:sz w:val="12"/>
        </w:rPr>
      </w:pPr>
    </w:p>
    <w:p w14:paraId="54906361" w14:textId="77777777" w:rsidR="00F34E24" w:rsidRPr="00F34E24" w:rsidRDefault="00F34E24" w:rsidP="00F34E24"/>
    <w:p w14:paraId="42415A14" w14:textId="77777777" w:rsidR="009B6870" w:rsidRDefault="00D87C03" w:rsidP="00D87C03">
      <w:pPr>
        <w:pStyle w:val="Heading3"/>
      </w:pPr>
      <w:r>
        <w:t>SLOCS: General Defense</w:t>
      </w:r>
    </w:p>
    <w:p w14:paraId="602982F0" w14:textId="77777777" w:rsidR="00D87C03" w:rsidRPr="005A2156" w:rsidRDefault="00D87C03" w:rsidP="005A2156">
      <w:pPr>
        <w:pStyle w:val="Heading4"/>
      </w:pPr>
      <w:r w:rsidRPr="005A2156">
        <w:t>Blocking a shipping lane would be temporary and small impact</w:t>
      </w:r>
    </w:p>
    <w:p w14:paraId="33910A94" w14:textId="77777777" w:rsidR="00D87C03" w:rsidRPr="005A2156" w:rsidRDefault="00D87C03" w:rsidP="00D87C03">
      <w:pPr>
        <w:shd w:val="clear" w:color="auto" w:fill="FFFFFF"/>
        <w:rPr>
          <w:rStyle w:val="StyleStyleBold12pt"/>
        </w:rPr>
      </w:pPr>
      <w:r w:rsidRPr="005A2156">
        <w:rPr>
          <w:rStyle w:val="StyleStyleBold12pt"/>
        </w:rPr>
        <w:t>Smith ‘6</w:t>
      </w:r>
    </w:p>
    <w:p w14:paraId="5E4F9DFD" w14:textId="77777777" w:rsidR="005A2156" w:rsidRDefault="00D87C03" w:rsidP="005A2156">
      <w:pPr>
        <w:rPr>
          <w:sz w:val="16"/>
          <w:szCs w:val="16"/>
        </w:rPr>
      </w:pPr>
      <w:r w:rsidRPr="005A2156">
        <w:rPr>
          <w:sz w:val="16"/>
          <w:szCs w:val="16"/>
        </w:rPr>
        <w:t>Sandy Smith, RAND: Maritime Terrorism Risk Extends to Cruise Ships, Ferry Boats, The Magazine for Environment, Health, and Safety Leaders, October 19, 2006, </w:t>
      </w:r>
      <w:r w:rsidRPr="005A2156">
        <w:rPr>
          <w:sz w:val="16"/>
          <w:szCs w:val="16"/>
        </w:rPr>
        <w:fldChar w:fldCharType="begin"/>
      </w:r>
      <w:r w:rsidRPr="005A2156">
        <w:rPr>
          <w:sz w:val="16"/>
          <w:szCs w:val="16"/>
        </w:rPr>
        <w:instrText xml:space="preserve"> HYPERLINK "http://ehstoday.com/fire_emergencyresponse/ehs_imp_38610/" \t "_blank" </w:instrText>
      </w:r>
      <w:r w:rsidRPr="005A2156">
        <w:rPr>
          <w:sz w:val="16"/>
          <w:szCs w:val="16"/>
        </w:rPr>
        <w:fldChar w:fldCharType="separate"/>
      </w:r>
      <w:r w:rsidRPr="005A2156">
        <w:rPr>
          <w:sz w:val="16"/>
          <w:szCs w:val="16"/>
        </w:rPr>
        <w:t>http://ehstoday.com/fire_emergencyresponse/ehs_imp_38610/</w:t>
      </w:r>
      <w:r w:rsidRPr="005A2156">
        <w:rPr>
          <w:sz w:val="16"/>
          <w:szCs w:val="16"/>
        </w:rPr>
        <w:fldChar w:fldCharType="end"/>
      </w:r>
    </w:p>
    <w:p w14:paraId="2F6CE507" w14:textId="77777777" w:rsidR="00D87C03" w:rsidRDefault="00D87C03" w:rsidP="005A2156">
      <w:pPr>
        <w:rPr>
          <w:rFonts w:ascii="Arial" w:hAnsi="Arial" w:cs="Arial"/>
          <w:color w:val="222222"/>
          <w:sz w:val="16"/>
          <w:szCs w:val="16"/>
        </w:rPr>
      </w:pPr>
      <w:r w:rsidRPr="005A2156">
        <w:rPr>
          <w:sz w:val="16"/>
          <w:szCs w:val="16"/>
        </w:rPr>
        <w:t>The report highlights several findings and recommendations that have relevance for understanding the evolving nature of maritime terrorism and addressing potential attacks that might occur. The study says: * Reducing the risk of an atomic device being smuggled into a U.S. port is a priority, though increasing attention to the control of nuclear weapons and materials may be more important than inspecting containers. Policies must balance the need for reducing the risk with the need to keep shipping open. * There is no observable evidence that terrorists and piracy syndicates are collaborating to attack maritime targets. In fact, their motivations and overall objectives are frequently in conflict. * The potential economic impact of a maritime terrorism incident could be reduced by improving procedures to reopen ports and restore container-shipping systems that might be shut down following a terrorist attack or natural disaster. </w:t>
      </w:r>
      <w:r w:rsidRPr="00D87C03">
        <w:rPr>
          <w:rStyle w:val="StyleBoldUnderline"/>
        </w:rPr>
        <w:t>* There is little prospect of terrorists successfully blocking a shipping lane by sinking a ship. Such an attack would not achieve terrorists' desire for maximum public attention through inflicted loss of life, and modern hull design makes it difficult to sink a ship. In addition, if an obstruction were created in a critical shipping channel it could be cleared quickly</w:t>
      </w:r>
      <w:r w:rsidRPr="005A2156">
        <w:rPr>
          <w:rFonts w:ascii="Arial" w:hAnsi="Arial" w:cs="Arial"/>
          <w:color w:val="222222"/>
          <w:sz w:val="16"/>
          <w:szCs w:val="16"/>
        </w:rPr>
        <w:t>. * Because cruise liners and ferries must allow passengers to move freely, security improvements should focus on developing more stringent and effective means for screening passengers, crew and luggage. * Negligence liability for maritime terrorist attacks creates a likelihood that firms will be held financially responsible for harm to victims. But ambiguity regarding whether specific attacks are foreseeable, and regarding the steps required to prevent attacks, may undermine the effectiveness of the justice system in setting meaningful incentives for the private sector.</w:t>
      </w:r>
    </w:p>
    <w:p w14:paraId="7F9B0984" w14:textId="77777777" w:rsidR="004964EF" w:rsidRDefault="004964EF" w:rsidP="004964EF">
      <w:pPr>
        <w:pStyle w:val="Heading3"/>
      </w:pPr>
      <w:r>
        <w:t>AT: Great Power Wars – No War</w:t>
      </w:r>
    </w:p>
    <w:p w14:paraId="79C91432" w14:textId="77777777" w:rsidR="004964EF" w:rsidRDefault="004964EF" w:rsidP="004964EF">
      <w:pPr>
        <w:pStyle w:val="Heading4"/>
      </w:pPr>
      <w:r>
        <w:t>No great power wars—WW2 fundamentally altered international relations</w:t>
      </w:r>
    </w:p>
    <w:p w14:paraId="3218BD1F" w14:textId="77777777" w:rsidR="004964EF" w:rsidRDefault="004964EF" w:rsidP="004964EF">
      <w:r w:rsidRPr="00F221CD">
        <w:rPr>
          <w:rStyle w:val="StyleStyleBold12pt"/>
        </w:rPr>
        <w:t>Asia News Network</w:t>
      </w:r>
      <w:r>
        <w:rPr>
          <w:rStyle w:val="StyleStyleBold12pt"/>
        </w:rPr>
        <w:t>, 14</w:t>
      </w:r>
    </w:p>
    <w:p w14:paraId="7A1C2AF2" w14:textId="77777777" w:rsidR="004964EF" w:rsidRPr="004964EF" w:rsidRDefault="004964EF" w:rsidP="004964EF">
      <w:pPr>
        <w:rPr>
          <w:sz w:val="16"/>
          <w:szCs w:val="16"/>
        </w:rPr>
      </w:pPr>
      <w:r w:rsidRPr="004964EF">
        <w:rPr>
          <w:sz w:val="16"/>
          <w:szCs w:val="16"/>
        </w:rPr>
        <w:t xml:space="preserve">(The Star/Asia News Network: online news reports on current events in Asia; “A new world war is very unlikely, says Cambridge historian,” asiaone World, 4/2/14; </w:t>
      </w:r>
      <w:hyperlink r:id="rId14" w:history="1">
        <w:r w:rsidRPr="004964EF">
          <w:rPr>
            <w:rStyle w:val="Hyperlink"/>
            <w:sz w:val="16"/>
            <w:szCs w:val="16"/>
          </w:rPr>
          <w:t>http://news.asiaone.com/news/world/new-world-war-very-unlikely-says-cambridge-historian</w:t>
        </w:r>
      </w:hyperlink>
      <w:r w:rsidRPr="004964EF">
        <w:rPr>
          <w:sz w:val="16"/>
          <w:szCs w:val="16"/>
        </w:rPr>
        <w:t>; xs 5/5/14)</w:t>
      </w:r>
    </w:p>
    <w:p w14:paraId="25A87A34" w14:textId="77777777" w:rsidR="004964EF" w:rsidRPr="00DB2E19" w:rsidRDefault="004964EF" w:rsidP="004964EF">
      <w:pPr>
        <w:rPr>
          <w:rStyle w:val="StyleBoldUnderline"/>
          <w:b w:val="0"/>
          <w:bCs/>
          <w:sz w:val="14"/>
          <w:szCs w:val="14"/>
        </w:rPr>
      </w:pPr>
      <w:r w:rsidRPr="006775C2">
        <w:rPr>
          <w:sz w:val="14"/>
          <w:szCs w:val="14"/>
        </w:rPr>
        <w:t>Evans, who delivered a lecture at Sunway University here on Tuesday entitled "1914/2014: A Warning from History" pointed out that</w:t>
      </w:r>
      <w:r w:rsidRPr="00572071">
        <w:t xml:space="preserve"> </w:t>
      </w:r>
      <w:r w:rsidRPr="006775C2">
        <w:rPr>
          <w:rStyle w:val="StyleBoldUnderline"/>
        </w:rPr>
        <w:t>attitudes to war had changed drastically between 1914 and 2014 due to</w:t>
      </w:r>
      <w:r w:rsidRPr="00572071">
        <w:t xml:space="preserve"> </w:t>
      </w:r>
      <w:r w:rsidRPr="006775C2">
        <w:rPr>
          <w:sz w:val="14"/>
          <w:szCs w:val="14"/>
        </w:rPr>
        <w:t>the horrors of World War Two</w:t>
      </w:r>
      <w:r w:rsidRPr="00572071">
        <w:t xml:space="preserve"> (</w:t>
      </w:r>
      <w:r w:rsidRPr="006775C2">
        <w:rPr>
          <w:rStyle w:val="StyleBoldUnderline"/>
        </w:rPr>
        <w:t>WW2</w:t>
      </w:r>
      <w:r w:rsidRPr="00572071">
        <w:t xml:space="preserve">), </w:t>
      </w:r>
      <w:r w:rsidRPr="006775C2">
        <w:rPr>
          <w:sz w:val="14"/>
          <w:szCs w:val="14"/>
        </w:rPr>
        <w:t>which ended on a nuclear note with the bombings of Hiroshima and Nagasaki.</w:t>
      </w:r>
      <w:r>
        <w:rPr>
          <w:sz w:val="14"/>
          <w:szCs w:val="14"/>
        </w:rPr>
        <w:t xml:space="preserve"> </w:t>
      </w:r>
      <w:r w:rsidRPr="006775C2">
        <w:rPr>
          <w:sz w:val="14"/>
          <w:szCs w:val="14"/>
        </w:rPr>
        <w:t>"In 1914, no one had any idea of the cataclysm that was to descend on them. Admirals thought it would be a great re-run of the great engagements of the past like Trafalgar and the generals thought the wars on land would be like the German wars of unification in the 1860s, made up of decisive encounters after which peace would be concluded after a few weeks or months," said Evans.</w:t>
      </w:r>
      <w:r>
        <w:rPr>
          <w:sz w:val="14"/>
          <w:szCs w:val="14"/>
        </w:rPr>
        <w:t xml:space="preserve"> </w:t>
      </w:r>
      <w:r w:rsidRPr="006775C2">
        <w:rPr>
          <w:sz w:val="14"/>
          <w:szCs w:val="14"/>
        </w:rPr>
        <w:t>Evans added that there were few devastating wars in the 19th Century.</w:t>
      </w:r>
      <w:r>
        <w:rPr>
          <w:sz w:val="14"/>
          <w:szCs w:val="14"/>
        </w:rPr>
        <w:t xml:space="preserve"> </w:t>
      </w:r>
      <w:r w:rsidRPr="006775C2">
        <w:rPr>
          <w:sz w:val="14"/>
          <w:szCs w:val="14"/>
        </w:rPr>
        <w:t>"There were few wars in 19th Century Europe compared to previous eras, and those wars were short in duration and limited in geographical scope and were limited to very few combatants," he said.</w:t>
      </w:r>
      <w:r>
        <w:rPr>
          <w:sz w:val="14"/>
          <w:szCs w:val="14"/>
        </w:rPr>
        <w:t xml:space="preserve"> </w:t>
      </w:r>
      <w:r w:rsidRPr="006775C2">
        <w:rPr>
          <w:sz w:val="14"/>
          <w:szCs w:val="14"/>
        </w:rPr>
        <w:t>Evans contrasted this with the devastation of WW2.</w:t>
      </w:r>
      <w:r>
        <w:rPr>
          <w:sz w:val="14"/>
          <w:szCs w:val="14"/>
        </w:rPr>
        <w:t xml:space="preserve"> </w:t>
      </w:r>
      <w:r w:rsidRPr="006775C2">
        <w:rPr>
          <w:rStyle w:val="StyleBoldUnderline"/>
        </w:rPr>
        <w:t xml:space="preserve">"The destruction caused by WW2 with its millions of dead and ruined cities, genocides and widespread negation of civilised values and behaviour had a far more powerful effect than the deaths caused by the WW1 </w:t>
      </w:r>
      <w:r w:rsidRPr="006775C2">
        <w:rPr>
          <w:sz w:val="14"/>
          <w:szCs w:val="14"/>
        </w:rPr>
        <w:t>which were, with exceptions largely confined to troops in active service.</w:t>
      </w:r>
      <w:r>
        <w:rPr>
          <w:sz w:val="14"/>
          <w:szCs w:val="14"/>
        </w:rPr>
        <w:t xml:space="preserve"> </w:t>
      </w:r>
      <w:r w:rsidRPr="006775C2">
        <w:rPr>
          <w:rStyle w:val="StyleBoldUnderline"/>
        </w:rPr>
        <w:t>"WW2 involved attacks on an enormous scale on civilians in every country,"</w:t>
      </w:r>
      <w:r>
        <w:rPr>
          <w:rStyle w:val="StyleBoldUnderline"/>
          <w:sz w:val="14"/>
          <w:szCs w:val="14"/>
        </w:rPr>
        <w:t xml:space="preserve"> </w:t>
      </w:r>
      <w:r w:rsidRPr="006775C2">
        <w:rPr>
          <w:sz w:val="14"/>
          <w:szCs w:val="14"/>
        </w:rPr>
        <w:t>He added that</w:t>
      </w:r>
      <w:r w:rsidRPr="00572071">
        <w:t xml:space="preserve"> </w:t>
      </w:r>
      <w:r w:rsidRPr="006775C2">
        <w:rPr>
          <w:rStyle w:val="StyleBoldUnderline"/>
        </w:rPr>
        <w:t>the perception of war itself was very different in the run-up to war in 1914.</w:t>
      </w:r>
    </w:p>
    <w:p w14:paraId="4B64F322" w14:textId="77777777" w:rsidR="004964EF" w:rsidRPr="00DB2E19" w:rsidRDefault="004964EF" w:rsidP="004964EF">
      <w:pPr>
        <w:rPr>
          <w:sz w:val="14"/>
          <w:szCs w:val="14"/>
        </w:rPr>
      </w:pPr>
      <w:r w:rsidRPr="006775C2">
        <w:rPr>
          <w:rStyle w:val="StyleBoldUnderline"/>
        </w:rPr>
        <w:t>"People were not afraid of war in 1914 as they are afraid of war now, or have been since 1945.</w:t>
      </w:r>
      <w:r w:rsidRPr="00572071">
        <w:t xml:space="preserve"> </w:t>
      </w:r>
      <w:r w:rsidRPr="00DB2E19">
        <w:rPr>
          <w:sz w:val="14"/>
          <w:szCs w:val="14"/>
        </w:rPr>
        <w:t>The idea that war was coming had an effect in generating a momentum before 1914 among leading people in Europe. Admiral Jackie Fisher, leader of the Royal Navy after 1902 said;</w:t>
      </w:r>
      <w:r w:rsidRPr="00572071">
        <w:t xml:space="preserve"> </w:t>
      </w:r>
      <w:r w:rsidRPr="00DB2E19">
        <w:rPr>
          <w:rStyle w:val="StyleBoldUnderline"/>
        </w:rPr>
        <w:t>'We prepared for war in professional hours, talked war, thought war and hoped for war' - it was seen as inevitable and positive,"</w:t>
      </w:r>
      <w:r w:rsidRPr="00572071">
        <w:t xml:space="preserve"> </w:t>
      </w:r>
      <w:r w:rsidRPr="00DB2E19">
        <w:rPr>
          <w:sz w:val="14"/>
          <w:szCs w:val="14"/>
        </w:rPr>
        <w:t>said Evans.</w:t>
      </w:r>
      <w:r>
        <w:rPr>
          <w:sz w:val="14"/>
          <w:szCs w:val="14"/>
        </w:rPr>
        <w:t xml:space="preserve"> </w:t>
      </w:r>
      <w:r w:rsidRPr="00DB2E19">
        <w:rPr>
          <w:sz w:val="14"/>
          <w:szCs w:val="14"/>
        </w:rPr>
        <w:t>He added that poets saw war as a release of the pent-up energies that had plagued European politics and society since the 19th Century, "a chance to do something glorious."</w:t>
      </w:r>
      <w:r>
        <w:rPr>
          <w:sz w:val="14"/>
          <w:szCs w:val="14"/>
        </w:rPr>
        <w:t xml:space="preserve"> </w:t>
      </w:r>
      <w:r w:rsidRPr="00DB2E19">
        <w:rPr>
          <w:sz w:val="14"/>
          <w:szCs w:val="14"/>
        </w:rPr>
        <w:t>"War was seen by upper-class men as an assertion of masculine honour, a duel on a bigger scale. However,</w:t>
      </w:r>
      <w:r w:rsidRPr="00572071">
        <w:t xml:space="preserve"> </w:t>
      </w:r>
      <w:r w:rsidRPr="006775C2">
        <w:rPr>
          <w:rStyle w:val="StyleBoldUnderline"/>
        </w:rPr>
        <w:t xml:space="preserve">politicians today are almost always aware of the fragility of the international order in the nuclear age. </w:t>
      </w:r>
      <w:r w:rsidRPr="00DB2E19">
        <w:rPr>
          <w:sz w:val="14"/>
          <w:szCs w:val="14"/>
        </w:rPr>
        <w:t xml:space="preserve">Masculine posturing only earns ridicule the world across," he </w:t>
      </w:r>
      <w:r w:rsidRPr="000C4342">
        <w:rPr>
          <w:sz w:val="14"/>
          <w:szCs w:val="14"/>
        </w:rPr>
        <w:t>added. He also said</w:t>
      </w:r>
      <w:r w:rsidRPr="00572071">
        <w:t xml:space="preserve"> </w:t>
      </w:r>
      <w:r w:rsidRPr="00DB2E19">
        <w:rPr>
          <w:rStyle w:val="StyleBoldUnderline"/>
        </w:rPr>
        <w:t>the global geopolitical landscape had changed dramatically since the end of the Cold War from a two-superpower bipolar world to a multi-polar one,</w:t>
      </w:r>
      <w:r w:rsidRPr="00572071">
        <w:t xml:space="preserve"> </w:t>
      </w:r>
      <w:r w:rsidRPr="00DB2E19">
        <w:rPr>
          <w:sz w:val="14"/>
          <w:szCs w:val="14"/>
        </w:rPr>
        <w:t>the reverse of what took place in the 20 years leading up to the WW1.</w:t>
      </w:r>
      <w:r>
        <w:rPr>
          <w:sz w:val="14"/>
          <w:szCs w:val="14"/>
        </w:rPr>
        <w:t xml:space="preserve"> </w:t>
      </w:r>
      <w:r w:rsidRPr="00DB2E19">
        <w:rPr>
          <w:sz w:val="14"/>
          <w:szCs w:val="14"/>
        </w:rPr>
        <w:t>"This, along with an atmosphere where</w:t>
      </w:r>
      <w:r w:rsidRPr="00572071">
        <w:t xml:space="preserve"> </w:t>
      </w:r>
      <w:r w:rsidRPr="00DB2E19">
        <w:rPr>
          <w:rStyle w:val="StyleBoldUnderline"/>
        </w:rPr>
        <w:t>attitudes to war were largely positive</w:t>
      </w:r>
      <w:r w:rsidRPr="00572071">
        <w:t xml:space="preserve">, </w:t>
      </w:r>
      <w:r w:rsidRPr="00F221CD">
        <w:rPr>
          <w:sz w:val="14"/>
          <w:szCs w:val="14"/>
        </w:rPr>
        <w:t>unlike the post-1945 intellectual climate,</w:t>
      </w:r>
      <w:r w:rsidRPr="00572071">
        <w:t xml:space="preserve"> </w:t>
      </w:r>
      <w:r w:rsidRPr="00DB2E19">
        <w:rPr>
          <w:rStyle w:val="StyleBoldUnderline"/>
        </w:rPr>
        <w:t>this was an ominous development without parallel in the 21st Century. The dangers of smaller conflicts leading to larger ones among larger powers have receded,</w:t>
      </w:r>
      <w:r w:rsidRPr="00572071">
        <w:t xml:space="preserve">" </w:t>
      </w:r>
      <w:r w:rsidRPr="00DB2E19">
        <w:rPr>
          <w:sz w:val="14"/>
          <w:szCs w:val="14"/>
        </w:rPr>
        <w:t>said Evans.</w:t>
      </w:r>
    </w:p>
    <w:p w14:paraId="7AD03BCF" w14:textId="77777777" w:rsidR="004964EF" w:rsidRDefault="004964EF" w:rsidP="004964EF"/>
    <w:p w14:paraId="219379F3" w14:textId="77777777" w:rsidR="004964EF" w:rsidRDefault="004964EF" w:rsidP="004964EF">
      <w:pPr>
        <w:pStyle w:val="Heading4"/>
      </w:pPr>
      <w:r>
        <w:t>Seriously no chance of a great power or nuclear war</w:t>
      </w:r>
    </w:p>
    <w:p w14:paraId="31BA1B99" w14:textId="77777777" w:rsidR="004964EF" w:rsidRDefault="004964EF" w:rsidP="004964EF">
      <w:pPr>
        <w:rPr>
          <w:rStyle w:val="StyleStyleBold12pt"/>
        </w:rPr>
      </w:pPr>
      <w:r>
        <w:rPr>
          <w:rStyle w:val="StyleStyleBold12pt"/>
        </w:rPr>
        <w:t>Kearn, 14</w:t>
      </w:r>
    </w:p>
    <w:p w14:paraId="4BC17886" w14:textId="77777777" w:rsidR="004964EF" w:rsidRPr="004964EF" w:rsidRDefault="004964EF" w:rsidP="004964EF">
      <w:pPr>
        <w:rPr>
          <w:sz w:val="16"/>
          <w:szCs w:val="16"/>
        </w:rPr>
      </w:pPr>
      <w:r w:rsidRPr="004964EF">
        <w:rPr>
          <w:sz w:val="16"/>
          <w:szCs w:val="16"/>
        </w:rPr>
        <w:t xml:space="preserve">(David, Ph.D. is an Assistant Professor of Government and Politics at St. Johns University in New York. Dr. Kearn is a graduate of Amherst College, holds a Master of Public Policy degree from the John F. Kennedy School of Government, Harvard University, and received his Ph.D. in Foreign Affairs from the University of Virginia, "1914 Revisited: Great Power War in the 21st Century", May 19, </w:t>
      </w:r>
      <w:hyperlink r:id="rId15" w:history="1">
        <w:r w:rsidRPr="004964EF">
          <w:rPr>
            <w:rStyle w:val="Hyperlink"/>
            <w:sz w:val="16"/>
            <w:szCs w:val="16"/>
          </w:rPr>
          <w:t>www.isn.ethz.ch/Digital-Library/Articles/Detail/?id=179733</w:t>
        </w:r>
      </w:hyperlink>
      <w:r w:rsidRPr="004964EF">
        <w:rPr>
          <w:sz w:val="16"/>
          <w:szCs w:val="16"/>
        </w:rPr>
        <w:t xml:space="preserve"> NL)</w:t>
      </w:r>
    </w:p>
    <w:p w14:paraId="58399282" w14:textId="77777777" w:rsidR="004964EF" w:rsidRPr="00074BEB" w:rsidRDefault="004964EF" w:rsidP="004964EF">
      <w:pPr>
        <w:rPr>
          <w:rStyle w:val="Emphasis"/>
        </w:rPr>
      </w:pPr>
      <w:r w:rsidRPr="00074BEB">
        <w:rPr>
          <w:sz w:val="16"/>
        </w:rPr>
        <w:t>Throughout the first decade of the twentieth century, a number of diplomatic crises nearly precipitated a major war, but it was the assassination of Franz Ferdinand in Sarajevo that ultimately provided the spark. Under the influence of nationalism, militarism, imperialism, and rapid changes in military technology, the great powers then waged a catastrophic war of attrition.</w:t>
      </w:r>
      <w:r w:rsidRPr="00074BEB">
        <w:rPr>
          <w:sz w:val="12"/>
        </w:rPr>
        <w:t>¶</w:t>
      </w:r>
      <w:r w:rsidRPr="00074BEB">
        <w:rPr>
          <w:sz w:val="16"/>
        </w:rPr>
        <w:t xml:space="preserve"> There are two major lines of explanation for the origins of the war. The first acknowledges Europe’s fragile balance of power – managed tenuously by shifting alliances and fortunate diplomacy – and explains the outbreak of hostilities as essentially accidental. This view holds that misperceptions and bad choices by poor leaders allowed Europe to “fall” into war.</w:t>
      </w:r>
      <w:r w:rsidRPr="00074BEB">
        <w:rPr>
          <w:sz w:val="12"/>
        </w:rPr>
        <w:t>¶</w:t>
      </w:r>
      <w:r w:rsidRPr="00074BEB">
        <w:rPr>
          <w:sz w:val="16"/>
        </w:rPr>
        <w:t xml:space="preserve"> The second view places the blame squarely on Germany. Whether because German leaders saw a closing "window of opportunity" to revise the existing order, or because the Kaiser simply desired war after various humiliations (real or imagined), or because of a breakdown of political leadership that led to a loss of control over the military, this view maintains that the fault ultimately lies with German policy.</w:t>
      </w:r>
      <w:r w:rsidRPr="00074BEB">
        <w:rPr>
          <w:sz w:val="12"/>
        </w:rPr>
        <w:t>¶</w:t>
      </w:r>
      <w:r w:rsidRPr="00074BEB">
        <w:rPr>
          <w:sz w:val="16"/>
        </w:rPr>
        <w:t xml:space="preserve"> Today, great power war has returned to the realm of possibility, which makes the 1914 analogy an apt one. This time, however, it is East Asia rather than Europe that resembles a ‘powder keg.’ The presence of several great powers with longstanding historical enmities and outstanding territorial disputes has created conditions where aggressive policies and misperception may once again conspire to spark a major conflict.</w:t>
      </w:r>
      <w:r w:rsidRPr="00074BEB">
        <w:rPr>
          <w:sz w:val="12"/>
        </w:rPr>
        <w:t>¶</w:t>
      </w:r>
      <w:r w:rsidRPr="00074BEB">
        <w:rPr>
          <w:sz w:val="16"/>
        </w:rPr>
        <w:t xml:space="preserve"> The reconciliation of China’s rise with East Asia’s existing security architecture – which is founded upon US alliances with Japan and South Korea – is likely to be the central geopolitical challenge of this century. Nevertheless, </w:t>
      </w:r>
      <w:r w:rsidRPr="00770BCC">
        <w:rPr>
          <w:rStyle w:val="StyleBoldUnderline"/>
        </w:rPr>
        <w:t xml:space="preserve">while a skirmish </w:t>
      </w:r>
      <w:r w:rsidRPr="00074BEB">
        <w:rPr>
          <w:sz w:val="16"/>
        </w:rPr>
        <w:t xml:space="preserve">over disputed territories </w:t>
      </w:r>
      <w:r w:rsidRPr="00770BCC">
        <w:rPr>
          <w:rStyle w:val="StyleBoldUnderline"/>
        </w:rPr>
        <w:t>could escalate</w:t>
      </w:r>
      <w:r w:rsidRPr="00074BEB">
        <w:rPr>
          <w:sz w:val="16"/>
        </w:rPr>
        <w:t xml:space="preserve"> into a larger conflict, </w:t>
      </w:r>
      <w:r w:rsidRPr="00770BCC">
        <w:rPr>
          <w:rStyle w:val="StyleBoldUnderline"/>
        </w:rPr>
        <w:t>there are other forces</w:t>
      </w:r>
      <w:r w:rsidRPr="00074BEB">
        <w:rPr>
          <w:sz w:val="16"/>
        </w:rPr>
        <w:t xml:space="preserve"> at work </w:t>
      </w:r>
      <w:r w:rsidRPr="00770BCC">
        <w:rPr>
          <w:rStyle w:val="StyleBoldUnderline"/>
        </w:rPr>
        <w:t>to mitigate those dynamics</w:t>
      </w:r>
      <w:r w:rsidRPr="00074BEB">
        <w:rPr>
          <w:sz w:val="16"/>
        </w:rPr>
        <w:t xml:space="preserve">. Most importantly, high levels of </w:t>
      </w:r>
      <w:r w:rsidRPr="00770BCC">
        <w:rPr>
          <w:rStyle w:val="StyleBoldUnderline"/>
        </w:rPr>
        <w:t>economic interdependence and extensive trade</w:t>
      </w:r>
      <w:r w:rsidRPr="00074BEB">
        <w:rPr>
          <w:sz w:val="16"/>
        </w:rPr>
        <w:t xml:space="preserve"> and financial relations among the East Asian powers </w:t>
      </w:r>
      <w:r w:rsidRPr="00770BCC">
        <w:rPr>
          <w:rStyle w:val="StyleBoldUnderline"/>
        </w:rPr>
        <w:t>would make conflict extremely costly</w:t>
      </w:r>
      <w:r w:rsidRPr="00074BEB">
        <w:rPr>
          <w:sz w:val="16"/>
        </w:rPr>
        <w:t>. Although the First World War also occurred after a period of economic openness and relative ‘globalization,’ the scale and scope of interdependence in East Asia today dwarfs that of pre-war Europe. Moreover, conflict in East Asia is still perceived to be far less likely than it was in European capitals in 1914. Overall, this can be attributed to the role of the United States as a regional balancer in Asia, which has no parallel in the pre-war period in Europe. Of course, the capacity of the US to play this role may diminish over time, but it makes the worst-case scenario unlikely in the short-term.</w:t>
      </w:r>
      <w:r w:rsidRPr="00074BEB">
        <w:rPr>
          <w:sz w:val="12"/>
        </w:rPr>
        <w:t>¶</w:t>
      </w:r>
      <w:r w:rsidRPr="00074BEB">
        <w:rPr>
          <w:sz w:val="16"/>
        </w:rPr>
        <w:t xml:space="preserve"> An alternative analogy: The interwar period</w:t>
      </w:r>
      <w:r w:rsidRPr="00074BEB">
        <w:rPr>
          <w:sz w:val="12"/>
        </w:rPr>
        <w:t>¶</w:t>
      </w:r>
      <w:r w:rsidRPr="00074BEB">
        <w:rPr>
          <w:sz w:val="16"/>
        </w:rPr>
        <w:t xml:space="preserve"> Russia's recent annexation of Crimea and the prospect of further intervention in Ukraine are troubling and have stoked fears about a new ‘great war’. </w:t>
      </w:r>
      <w:r w:rsidRPr="00770BCC">
        <w:rPr>
          <w:rStyle w:val="StyleBoldUnderline"/>
        </w:rPr>
        <w:t>Rather than 1914</w:t>
      </w:r>
      <w:r w:rsidRPr="00074BEB">
        <w:rPr>
          <w:sz w:val="16"/>
        </w:rPr>
        <w:t xml:space="preserve">, however, </w:t>
      </w:r>
      <w:r w:rsidRPr="00770BCC">
        <w:rPr>
          <w:rStyle w:val="StyleBoldUnderline"/>
        </w:rPr>
        <w:t>a better analogy for Europe's current situation may be the interwar period</w:t>
      </w:r>
      <w:r w:rsidRPr="00074BEB">
        <w:rPr>
          <w:sz w:val="16"/>
        </w:rPr>
        <w:t>, which was characterized less by great power rivalry and realpolitik than by the external implications of unstable and troubled domestic politics. The severe economic turmoil of Europe’s inter-war years exacerbated underlying social divisions and undermined the efforts of political leaders to restore order and “normalcy” to war-weary populations. The influence of clashing ideologies, revolution and counter-revolution, and unstable domestic politics shaped the foreign policies of leading states, ultimately precipitating war.</w:t>
      </w:r>
      <w:r w:rsidRPr="00074BEB">
        <w:rPr>
          <w:sz w:val="12"/>
        </w:rPr>
        <w:t>¶</w:t>
      </w:r>
      <w:r w:rsidRPr="00074BEB">
        <w:rPr>
          <w:sz w:val="16"/>
        </w:rPr>
        <w:t xml:space="preserve"> In central and eastern Europe, several new, weak states emerged in formerly imperial lands. Though considered a triumph for democracy and self-determination, the consolidation of the Bolshevik Revolution and Stalin's rise to power in the Soviet Union left a revolutionary, revisionist state on Europe's eastern flank. Moreover, domestic politics across Europe remained unstable, as the burdens of post-war reconstruction proved daunting for most states. The financial crash of 1929 and the onset of the Great Depression then further taxed the capacities of national governments and set the stage for reactionary forces to take power, including fascist governments in Italy and Spain, and the National Socialist party in Germany.</w:t>
      </w:r>
      <w:r w:rsidRPr="00074BEB">
        <w:rPr>
          <w:sz w:val="12"/>
        </w:rPr>
        <w:t>¶</w:t>
      </w:r>
      <w:r w:rsidRPr="00074BEB">
        <w:rPr>
          <w:sz w:val="16"/>
        </w:rPr>
        <w:t xml:space="preserve"> When the flawed League of Nations failed to deter or reverse Italy’s aggression against Ethiopia (or Japan’s against China), the perceived costs of belligerence declined. The subsequent inability of Great Britain and France to come to an agreement with Moscow precluded any realistic chance of deterring Germany. Appeasement at Munich bought time, but – once Poland had suffered yet another partition through the Molotov-Ribbentrop pact – war became difficult to avoid.</w:t>
      </w:r>
      <w:r w:rsidRPr="00074BEB">
        <w:rPr>
          <w:sz w:val="12"/>
        </w:rPr>
        <w:t>¶</w:t>
      </w:r>
      <w:r w:rsidRPr="00074BEB">
        <w:rPr>
          <w:sz w:val="16"/>
        </w:rPr>
        <w:t xml:space="preserve"> Putin’s adventure: How far will he go?</w:t>
      </w:r>
      <w:r w:rsidRPr="00074BEB">
        <w:rPr>
          <w:sz w:val="12"/>
        </w:rPr>
        <w:t>¶</w:t>
      </w:r>
      <w:r w:rsidRPr="00074BEB">
        <w:rPr>
          <w:sz w:val="16"/>
        </w:rPr>
        <w:t xml:space="preserve"> Comparisons can be made between Putin's Russia and inter-war Germany. Even if the National Socialists had not come to power in Germany in 1933, war would have been likely. Any nationalist or militarist government would have sought to use force, if necessary, to address the perceived humiliations and territorial penalties of the Versailles Treaty – though probably without the military adventure against the Soviet Union or the final solution. Of course, whether these attempts would have led to another World War is difficult to say.</w:t>
      </w:r>
      <w:r w:rsidRPr="00074BEB">
        <w:rPr>
          <w:sz w:val="12"/>
        </w:rPr>
        <w:t>¶</w:t>
      </w:r>
      <w:r w:rsidRPr="00074BEB">
        <w:rPr>
          <w:sz w:val="16"/>
        </w:rPr>
        <w:t xml:space="preserve"> The parallel between post-Weimar Germany and Putin's Russia is most useful in highlighting how nationalism and an assertive foreign policy—especially in the context of perceived national humiliations – can be used to consolidate domestic political power. Today, the collapse of the Soviet Union, the loss of influence over historically compliant territories in Russia's "near abroad," and the expansion of NATO during a period of Russian weakness, animate Moscow elites, just as war guilt, reparations, the loss of territory, and mandated disarmament drove the resentment of German elites a century ago. Putin clearly appreciates the domestic political benefits of a strong Russian foreign policy, and Ukraine has presented an opportunity to reassert Russian interests vis-à-vis the West.</w:t>
      </w:r>
      <w:r w:rsidRPr="00074BEB">
        <w:rPr>
          <w:sz w:val="12"/>
        </w:rPr>
        <w:t>¶</w:t>
      </w:r>
      <w:r w:rsidRPr="00074BEB">
        <w:rPr>
          <w:sz w:val="16"/>
        </w:rPr>
        <w:t xml:space="preserve"> Now as then, democratic Western Europe is less than resolute in the face of this belligerence. Preoccupied with recovering from the most serious economic crisis since the inception of the Eurozone, neither Brussels nor (more importantly) Berlin seems to have any appetite for a forceful stand against Russia. But </w:t>
      </w:r>
      <w:r w:rsidRPr="003636A6">
        <w:rPr>
          <w:rStyle w:val="StyleBoldUnderline"/>
        </w:rPr>
        <w:t>even with its problems, Europe today is unified</w:t>
      </w:r>
      <w:r w:rsidRPr="00074BEB">
        <w:rPr>
          <w:sz w:val="16"/>
        </w:rPr>
        <w:t xml:space="preserve"> (at least by historical standards) </w:t>
      </w:r>
      <w:r w:rsidRPr="003636A6">
        <w:rPr>
          <w:rStyle w:val="StyleBoldUnderline"/>
        </w:rPr>
        <w:t xml:space="preserve">and remains a global economic power that possesses </w:t>
      </w:r>
      <w:r w:rsidRPr="00074BEB">
        <w:rPr>
          <w:sz w:val="16"/>
        </w:rPr>
        <w:t xml:space="preserve">the latent </w:t>
      </w:r>
      <w:r w:rsidRPr="003636A6">
        <w:rPr>
          <w:rStyle w:val="StyleBoldUnderline"/>
        </w:rPr>
        <w:t xml:space="preserve">capabilities to punish Russian transgressions. </w:t>
      </w:r>
      <w:r w:rsidRPr="00074BEB">
        <w:rPr>
          <w:sz w:val="16"/>
        </w:rPr>
        <w:t xml:space="preserve">No less significantly, </w:t>
      </w:r>
      <w:r w:rsidRPr="003636A6">
        <w:rPr>
          <w:rStyle w:val="StyleBoldUnderline"/>
        </w:rPr>
        <w:t>the presence of US military forces within NATO provides a robust deterren</w:t>
      </w:r>
      <w:r w:rsidRPr="00074BEB">
        <w:rPr>
          <w:sz w:val="16"/>
        </w:rPr>
        <w:t xml:space="preserve">t. While limited economic sanctions have been criticized, </w:t>
      </w:r>
      <w:r w:rsidRPr="003636A6">
        <w:rPr>
          <w:rStyle w:val="StyleBoldUnderline"/>
        </w:rPr>
        <w:t>the prospect of greater pain for the Russian economy</w:t>
      </w:r>
      <w:r w:rsidRPr="00074BEB">
        <w:rPr>
          <w:sz w:val="16"/>
        </w:rPr>
        <w:t xml:space="preserve"> (which is already in serious distress) </w:t>
      </w:r>
      <w:r w:rsidRPr="003636A6">
        <w:rPr>
          <w:rStyle w:val="StyleBoldUnderline"/>
        </w:rPr>
        <w:t>may be sufficient to prevent further aggression</w:t>
      </w:r>
      <w:r w:rsidRPr="00074BEB">
        <w:rPr>
          <w:sz w:val="16"/>
        </w:rPr>
        <w:t>. Unless Putin has truly become an irrational adventurer, committed to expansion at the expense of Russia’s interests, his policies will continue to be merely opportunistic in nature.</w:t>
      </w:r>
      <w:r w:rsidRPr="00074BEB">
        <w:rPr>
          <w:sz w:val="12"/>
        </w:rPr>
        <w:t>¶</w:t>
      </w:r>
      <w:r w:rsidRPr="00074BEB">
        <w:rPr>
          <w:sz w:val="16"/>
        </w:rPr>
        <w:t xml:space="preserve"> The current period in world affairs may indeed seem more uncertain and potentially dangerous than any since the collapse of the Soviet Union. However, </w:t>
      </w:r>
      <w:r w:rsidRPr="003636A6">
        <w:rPr>
          <w:rStyle w:val="StyleBoldUnderline"/>
        </w:rPr>
        <w:t>the increased assertiveness of non-Western powers only reaffirms the centrality of the U</w:t>
      </w:r>
      <w:r w:rsidRPr="00074BEB">
        <w:rPr>
          <w:sz w:val="16"/>
        </w:rPr>
        <w:t>nited</w:t>
      </w:r>
      <w:r w:rsidRPr="003636A6">
        <w:rPr>
          <w:rStyle w:val="StyleBoldUnderline"/>
        </w:rPr>
        <w:t xml:space="preserve"> S</w:t>
      </w:r>
      <w:r w:rsidRPr="00074BEB">
        <w:rPr>
          <w:sz w:val="16"/>
        </w:rPr>
        <w:t>tates</w:t>
      </w:r>
      <w:r w:rsidRPr="003636A6">
        <w:rPr>
          <w:rStyle w:val="StyleBoldUnderline"/>
        </w:rPr>
        <w:t xml:space="preserve"> to the peace, security, and prosperity of </w:t>
      </w:r>
      <w:r w:rsidRPr="00074BEB">
        <w:rPr>
          <w:sz w:val="16"/>
        </w:rPr>
        <w:t xml:space="preserve">its allies around </w:t>
      </w:r>
      <w:r w:rsidRPr="003636A6">
        <w:rPr>
          <w:rStyle w:val="StyleBoldUnderline"/>
        </w:rPr>
        <w:t>the globe</w:t>
      </w:r>
      <w:r w:rsidRPr="00074BEB">
        <w:rPr>
          <w:rStyle w:val="StyleBoldUnderline"/>
        </w:rPr>
        <w:t>. The threat of force</w:t>
      </w:r>
      <w:r w:rsidRPr="00074BEB">
        <w:rPr>
          <w:sz w:val="16"/>
        </w:rPr>
        <w:t xml:space="preserve"> by Moscow or Beijing </w:t>
      </w:r>
      <w:r w:rsidRPr="00074BEB">
        <w:rPr>
          <w:rStyle w:val="StyleBoldUnderline"/>
        </w:rPr>
        <w:t>is likely to be self-defeating, as those threatened will naturally seek to reinforce and re-energize their ties to the keeper of global order, the U</w:t>
      </w:r>
      <w:r w:rsidRPr="00074BEB">
        <w:rPr>
          <w:sz w:val="16"/>
        </w:rPr>
        <w:t xml:space="preserve">nited </w:t>
      </w:r>
      <w:r w:rsidRPr="00074BEB">
        <w:rPr>
          <w:rStyle w:val="StyleBoldUnderline"/>
        </w:rPr>
        <w:t>S</w:t>
      </w:r>
      <w:r w:rsidRPr="00074BEB">
        <w:rPr>
          <w:sz w:val="16"/>
        </w:rPr>
        <w:t xml:space="preserve">tates. As long as America’s unwieldy and divided political system does not fundamentally erode its power and jeopardize its standing in the world, </w:t>
      </w:r>
      <w:r w:rsidRPr="00074BEB">
        <w:rPr>
          <w:rStyle w:val="Emphasis"/>
        </w:rPr>
        <w:t>the probability of great power war should remain remote.</w:t>
      </w:r>
    </w:p>
    <w:p w14:paraId="33B6594C" w14:textId="77777777" w:rsidR="004964EF" w:rsidRPr="0000269D" w:rsidRDefault="004964EF" w:rsidP="004964EF"/>
    <w:p w14:paraId="758C8ACE" w14:textId="77777777" w:rsidR="004964EF" w:rsidRDefault="004964EF" w:rsidP="004964EF">
      <w:pPr>
        <w:pStyle w:val="Heading4"/>
      </w:pPr>
      <w:r>
        <w:t>Social interconnectedness makes a great power war impossible</w:t>
      </w:r>
    </w:p>
    <w:p w14:paraId="2BB5E4A4" w14:textId="77777777" w:rsidR="004964EF" w:rsidRDefault="004964EF" w:rsidP="004964EF">
      <w:pPr>
        <w:rPr>
          <w:rStyle w:val="StyleStyleBold12pt"/>
        </w:rPr>
      </w:pPr>
      <w:r>
        <w:rPr>
          <w:rStyle w:val="StyleStyleBold12pt"/>
        </w:rPr>
        <w:t>Aziz, 14</w:t>
      </w:r>
    </w:p>
    <w:p w14:paraId="7C113F51" w14:textId="77777777" w:rsidR="004964EF" w:rsidRPr="004964EF" w:rsidRDefault="004964EF" w:rsidP="004964EF">
      <w:pPr>
        <w:rPr>
          <w:sz w:val="16"/>
          <w:szCs w:val="16"/>
        </w:rPr>
      </w:pPr>
      <w:r w:rsidRPr="004964EF">
        <w:rPr>
          <w:sz w:val="16"/>
          <w:szCs w:val="16"/>
        </w:rPr>
        <w:t>(John, the economics and business correspondent at TheWeek.com. He is also an associate editor at </w:t>
      </w:r>
      <w:r w:rsidRPr="004964EF">
        <w:fldChar w:fldCharType="begin"/>
      </w:r>
      <w:r w:rsidRPr="004964EF">
        <w:rPr>
          <w:sz w:val="16"/>
          <w:szCs w:val="16"/>
        </w:rPr>
        <w:instrText xml:space="preserve"> HYPERLINK "http://www.pieria.co.uk/" \t "_blank" </w:instrText>
      </w:r>
      <w:r w:rsidRPr="004964EF">
        <w:fldChar w:fldCharType="separate"/>
      </w:r>
      <w:r w:rsidRPr="004964EF">
        <w:rPr>
          <w:rStyle w:val="Hyperlink"/>
          <w:sz w:val="16"/>
          <w:szCs w:val="16"/>
        </w:rPr>
        <w:t>Pieria.co.uk</w:t>
      </w:r>
      <w:r w:rsidRPr="004964EF">
        <w:rPr>
          <w:rStyle w:val="Hyperlink"/>
          <w:sz w:val="16"/>
          <w:szCs w:val="16"/>
        </w:rPr>
        <w:fldChar w:fldCharType="end"/>
      </w:r>
      <w:r w:rsidRPr="004964EF">
        <w:rPr>
          <w:sz w:val="16"/>
          <w:szCs w:val="16"/>
        </w:rPr>
        <w:t>, "Don't worry: World War III will almost certainly never happen", March 6, theweek.com/article/index/257517/dont-worry-world-war-iii-will-almost-certainly-never-happen NL)</w:t>
      </w:r>
    </w:p>
    <w:p w14:paraId="3CB6FB2A" w14:textId="77777777" w:rsidR="004964EF" w:rsidRPr="00FC0E3E" w:rsidRDefault="004964EF" w:rsidP="004964EF">
      <w:pPr>
        <w:rPr>
          <w:rStyle w:val="StyleBoldUnderline"/>
        </w:rPr>
      </w:pPr>
      <w:r w:rsidRPr="00FC0E3E">
        <w:rPr>
          <w:sz w:val="14"/>
        </w:rPr>
        <w:t xml:space="preserve">But what of the </w:t>
      </w:r>
      <w:hyperlink r:id="rId16" w:history="1">
        <w:r w:rsidRPr="00FC0E3E">
          <w:rPr>
            <w:rStyle w:val="Hyperlink"/>
            <w:sz w:val="14"/>
          </w:rPr>
          <w:t>military-industrial complex</w:t>
        </w:r>
      </w:hyperlink>
      <w:r w:rsidRPr="00FC0E3E">
        <w:rPr>
          <w:sz w:val="14"/>
        </w:rPr>
        <w:t xml:space="preserve">? While other businesses might be hurt due to a breakdown in trade, surely military contractors and weapons manufacturers are happy with war? Not necessarily. As the last seventy years illustrates, </w:t>
      </w:r>
      <w:r w:rsidRPr="00854804">
        <w:rPr>
          <w:rStyle w:val="StyleBoldUnderline"/>
        </w:rPr>
        <w:t>it is perfectly possible for weapons contractors to enjoy the profits from huge military spending without a global war</w:t>
      </w:r>
      <w:r w:rsidRPr="00FC0E3E">
        <w:rPr>
          <w:sz w:val="14"/>
        </w:rPr>
        <w:t xml:space="preserve">. And </w:t>
      </w:r>
      <w:r w:rsidRPr="00854804">
        <w:rPr>
          <w:rStyle w:val="StyleBoldUnderline"/>
        </w:rPr>
        <w:t>the uncertainty of a breakdown in global trade could hurt weapons contractors just as much as other industries</w:t>
      </w:r>
      <w:r w:rsidRPr="00FC0E3E">
        <w:rPr>
          <w:sz w:val="14"/>
        </w:rPr>
        <w:t xml:space="preserve"> in terms of losing access to global markets. That means </w:t>
      </w:r>
      <w:r w:rsidRPr="00854804">
        <w:rPr>
          <w:rStyle w:val="StyleBoldUnderline"/>
        </w:rPr>
        <w:t>weapons manufacturers may be just as uneasy about the prospects for large-scale war as other businesses</w:t>
      </w:r>
      <w:r w:rsidRPr="00FC0E3E">
        <w:rPr>
          <w:sz w:val="14"/>
        </w:rPr>
        <w:t>.</w:t>
      </w:r>
      <w:r w:rsidRPr="00FC0E3E">
        <w:rPr>
          <w:sz w:val="12"/>
        </w:rPr>
        <w:t>¶</w:t>
      </w:r>
      <w:r w:rsidRPr="00FC0E3E">
        <w:rPr>
          <w:sz w:val="14"/>
        </w:rPr>
        <w:t xml:space="preserve"> </w:t>
      </w:r>
      <w:r w:rsidRPr="007E21A4">
        <w:rPr>
          <w:rStyle w:val="StyleBoldUnderline"/>
        </w:rPr>
        <w:t xml:space="preserve">Other changes have been social </w:t>
      </w:r>
      <w:r w:rsidRPr="00FC0E3E">
        <w:rPr>
          <w:sz w:val="14"/>
        </w:rPr>
        <w:t xml:space="preserve">in nature. Obviously, </w:t>
      </w:r>
      <w:hyperlink r:id="rId17" w:history="1">
        <w:r w:rsidRPr="00FC0E3E">
          <w:rPr>
            <w:rStyle w:val="Hyperlink"/>
            <w:sz w:val="14"/>
          </w:rPr>
          <w:t>democratic countries do not tend to go to war with each other</w:t>
        </w:r>
      </w:hyperlink>
      <w:r w:rsidRPr="00FC0E3E">
        <w:rPr>
          <w:sz w:val="14"/>
        </w:rPr>
        <w:t xml:space="preserve">, and </w:t>
      </w:r>
      <w:r w:rsidRPr="007E21A4">
        <w:rPr>
          <w:rStyle w:val="StyleBoldUnderline"/>
        </w:rPr>
        <w:t>the spread of liberal democracy is correlated against the decrease in war around the world</w:t>
      </w:r>
      <w:r w:rsidRPr="00FC0E3E">
        <w:rPr>
          <w:sz w:val="14"/>
        </w:rPr>
        <w:t xml:space="preserve">. But </w:t>
      </w:r>
      <w:r w:rsidRPr="007E21A4">
        <w:rPr>
          <w:rStyle w:val="StyleBoldUnderline"/>
        </w:rPr>
        <w:t>the spread of internet technology and social media has brought the world much closer together</w:t>
      </w:r>
      <w:r w:rsidRPr="00FC0E3E">
        <w:rPr>
          <w:sz w:val="14"/>
        </w:rPr>
        <w:t xml:space="preserve">,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w:t>
      </w:r>
      <w:r w:rsidRPr="007E21A4">
        <w:rPr>
          <w:rStyle w:val="StyleBoldUnderline"/>
        </w:rPr>
        <w:t>people from enemy countries can come together in cyberspace and find out that the "enemy" is not so different</w:t>
      </w:r>
      <w:r w:rsidRPr="00FC0E3E">
        <w:rPr>
          <w:sz w:val="14"/>
        </w:rPr>
        <w:t xml:space="preserve">, </w:t>
      </w:r>
      <w:hyperlink r:id="rId18" w:history="1">
        <w:r w:rsidRPr="00FC0E3E">
          <w:rPr>
            <w:rStyle w:val="Hyperlink"/>
            <w:sz w:val="14"/>
          </w:rPr>
          <w:t>as occurred in the Iran-Israel solidarity movement of 2012</w:t>
        </w:r>
      </w:hyperlink>
      <w:r w:rsidRPr="00FC0E3E">
        <w:rPr>
          <w:sz w:val="14"/>
        </w:rPr>
        <w:t>.</w:t>
      </w:r>
      <w:r w:rsidRPr="00FC0E3E">
        <w:rPr>
          <w:sz w:val="12"/>
        </w:rPr>
        <w:t>¶</w:t>
      </w:r>
      <w:r w:rsidRPr="00FC0E3E">
        <w:rPr>
          <w:sz w:val="14"/>
        </w:rPr>
        <w:t xml:space="preserve"> More importantly, violent </w:t>
      </w:r>
      <w:r w:rsidRPr="007E21A4">
        <w:rPr>
          <w:rStyle w:val="StyleBoldUnderline"/>
        </w:rPr>
        <w:t>incidents</w:t>
      </w:r>
      <w:r w:rsidRPr="00FC0E3E">
        <w:rPr>
          <w:sz w:val="14"/>
        </w:rPr>
        <w:t xml:space="preserve"> and deaths </w:t>
      </w:r>
      <w:r w:rsidRPr="007E21A4">
        <w:rPr>
          <w:rStyle w:val="StyleBoldUnderline"/>
        </w:rPr>
        <w:t>can be broadcast to the world much more easily</w:t>
      </w:r>
      <w:r w:rsidRPr="00FC0E3E">
        <w:rPr>
          <w:sz w:val="14"/>
        </w:rPr>
        <w:t xml:space="preserve">. Public shock and disgust at the brutal reality of war broadcast over </w:t>
      </w:r>
      <w:r w:rsidRPr="008762E1">
        <w:rPr>
          <w:rStyle w:val="StyleBoldUnderline"/>
        </w:rPr>
        <w:t xml:space="preserve">YouTube and Facebook makes it </w:t>
      </w:r>
      <w:r w:rsidRPr="00FC0E3E">
        <w:rPr>
          <w:sz w:val="14"/>
        </w:rPr>
        <w:t>much more</w:t>
      </w:r>
      <w:r w:rsidRPr="008762E1">
        <w:rPr>
          <w:rStyle w:val="StyleBoldUnderline"/>
        </w:rPr>
        <w:t xml:space="preserve"> difficult for governments to carry out </w:t>
      </w:r>
      <w:r w:rsidRPr="00FC0E3E">
        <w:rPr>
          <w:sz w:val="14"/>
        </w:rPr>
        <w:t>large scale</w:t>
      </w:r>
      <w:r w:rsidRPr="008762E1">
        <w:rPr>
          <w:rStyle w:val="StyleBoldUnderline"/>
        </w:rPr>
        <w:t xml:space="preserve"> military aggressions</w:t>
      </w:r>
      <w:r w:rsidRPr="00FC0E3E">
        <w:rPr>
          <w:sz w:val="14"/>
        </w:rPr>
        <w:t xml:space="preserve">. For example, the Kremlin's own pollster today released a survey </w:t>
      </w:r>
      <w:hyperlink r:id="rId19" w:history="1">
        <w:r w:rsidRPr="00FC0E3E">
          <w:rPr>
            <w:rStyle w:val="Hyperlink"/>
            <w:sz w:val="14"/>
          </w:rPr>
          <w:t>showing</w:t>
        </w:r>
      </w:hyperlink>
      <w:r w:rsidRPr="00FC0E3E">
        <w:rPr>
          <w:sz w:val="14"/>
        </w:rPr>
        <w:t xml:space="preserve">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w:t>
      </w:r>
      <w:r w:rsidRPr="00FC0E3E">
        <w:rPr>
          <w:rStyle w:val="StyleBoldUnderline"/>
        </w:rPr>
        <w:t xml:space="preserve">generally a more connected, open, empathetic and </w:t>
      </w:r>
      <w:hyperlink r:id="rId20" w:history="1">
        <w:r w:rsidRPr="00FC0E3E">
          <w:rPr>
            <w:rStyle w:val="StyleBoldUnderline"/>
          </w:rPr>
          <w:t>democratic</w:t>
        </w:r>
      </w:hyperlink>
      <w:r>
        <w:rPr>
          <w:rStyle w:val="StyleBoldUnderline"/>
        </w:rPr>
        <w:t xml:space="preserve"> </w:t>
      </w:r>
      <w:r w:rsidRPr="00FC0E3E">
        <w:rPr>
          <w:rStyle w:val="StyleBoldUnderline"/>
        </w:rPr>
        <w:t>world has made it much harder for war-mongers to go to war.</w:t>
      </w:r>
    </w:p>
    <w:p w14:paraId="52CE5419" w14:textId="77777777" w:rsidR="00440854" w:rsidRDefault="00440854" w:rsidP="00417374">
      <w:pPr>
        <w:pStyle w:val="Heading3"/>
      </w:pPr>
      <w:r>
        <w:t>AT: Oil Key To Global Econ</w:t>
      </w:r>
    </w:p>
    <w:p w14:paraId="507D14C1" w14:textId="77777777" w:rsidR="00440854" w:rsidRDefault="00440854" w:rsidP="00440854">
      <w:pPr>
        <w:pStyle w:val="Heading4"/>
      </w:pPr>
      <w:r>
        <w:t xml:space="preserve">Their internal link evidence is specific </w:t>
      </w:r>
      <w:r w:rsidR="00DE5D0B">
        <w:t>to losing oil because of Strait of H</w:t>
      </w:r>
      <w:r>
        <w:t xml:space="preserve">ormuz </w:t>
      </w:r>
      <w:r w:rsidR="00DE5D0B">
        <w:t>shut down</w:t>
      </w:r>
    </w:p>
    <w:p w14:paraId="69920980" w14:textId="77777777" w:rsidR="00DE5D0B" w:rsidRPr="00617322" w:rsidRDefault="00DE5D0B" w:rsidP="00DE5D0B">
      <w:pPr>
        <w:pStyle w:val="Heading4"/>
        <w:spacing w:before="0"/>
      </w:pPr>
      <w:bookmarkStart w:id="12" w:name="_Toc194690508"/>
      <w:r w:rsidRPr="00617322">
        <w:t>Iran won’t close the straits</w:t>
      </w:r>
      <w:bookmarkEnd w:id="12"/>
    </w:p>
    <w:p w14:paraId="22836817" w14:textId="77777777" w:rsidR="00DE5D0B" w:rsidRPr="004C14D6" w:rsidRDefault="00DE5D0B" w:rsidP="00DE5D0B">
      <w:r w:rsidRPr="004C14D6">
        <w:t xml:space="preserve">-alienates China, doesn’t harm US oil imports significantly, ensures military action against nuclear facilities </w:t>
      </w:r>
    </w:p>
    <w:p w14:paraId="263D061C" w14:textId="77777777" w:rsidR="00DE5D0B" w:rsidRPr="00617322" w:rsidRDefault="00DE5D0B" w:rsidP="00DE5D0B">
      <w:pPr>
        <w:rPr>
          <w:rStyle w:val="StyleStyleBold12pt"/>
        </w:rPr>
      </w:pPr>
      <w:r w:rsidRPr="00617322">
        <w:rPr>
          <w:rStyle w:val="StyleStyleBold12pt"/>
        </w:rPr>
        <w:t xml:space="preserve">Singh '12 </w:t>
      </w:r>
    </w:p>
    <w:p w14:paraId="0E202C27" w14:textId="77777777" w:rsidR="00DE5D0B" w:rsidRPr="00DE5D0B" w:rsidRDefault="00DE5D0B" w:rsidP="00DE5D0B">
      <w:pPr>
        <w:rPr>
          <w:sz w:val="16"/>
          <w:szCs w:val="16"/>
        </w:rPr>
      </w:pPr>
      <w:r w:rsidRPr="00DE5D0B">
        <w:rPr>
          <w:sz w:val="16"/>
          <w:szCs w:val="16"/>
        </w:rPr>
        <w:t>Michael, managing director of The Washington Institute and a former senior director for Middle East affairs at the National Security Council. "The real Iranian threat in the Gulf,"  1/3/12 shadow.foreignpolicy.com/posts/2012/01/03/the_real_iranian_threat_in_the_gulf AD 3/20/12</w:t>
      </w:r>
    </w:p>
    <w:p w14:paraId="034A8EB1" w14:textId="77777777" w:rsidR="00DE5D0B" w:rsidRPr="004C14D6" w:rsidRDefault="00DE5D0B" w:rsidP="00DE5D0B">
      <w:pPr>
        <w:pStyle w:val="card"/>
      </w:pPr>
      <w:r w:rsidRPr="004D1ABE">
        <w:rPr>
          <w:rStyle w:val="StyleBoldUnderline"/>
        </w:rPr>
        <w:t>Iran's bellicose rhetoric</w:t>
      </w:r>
      <w:r w:rsidRPr="004D1ABE">
        <w:t xml:space="preserve"> and Gulf wargames in recent days </w:t>
      </w:r>
      <w:r w:rsidRPr="004D1ABE">
        <w:rPr>
          <w:rStyle w:val="StyleBoldUnderline"/>
        </w:rPr>
        <w:t>have given rise to the question of whether Tehran could close the Strait of Hormuz</w:t>
      </w:r>
      <w:r w:rsidRPr="004D1ABE">
        <w:t xml:space="preserve">. As many analysts have observed, the answer is no -- not for a meaningful period of time. Less frequently addressed, however, is whether Iran would even try. The answer to that question is also "no" -- even the attempt would have devastating strategic consequences for Iran. </w:t>
      </w:r>
      <w:r w:rsidRPr="004D1ABE">
        <w:rPr>
          <w:rStyle w:val="StyleBoldUnderline"/>
        </w:rPr>
        <w:t>The presumable target of an Iranian effort to close the Strait would be the United States.</w:t>
      </w:r>
      <w:r w:rsidRPr="004D1ABE">
        <w:t xml:space="preserve"> However, while we would of course be affected by any resulting rise in global oil prices, </w:t>
      </w:r>
      <w:r w:rsidRPr="004D1ABE">
        <w:rPr>
          <w:rStyle w:val="StyleBoldUnderline"/>
        </w:rPr>
        <w:t>the U.S. gets little of our petroleum from the Gulf.</w:t>
      </w:r>
      <w:r w:rsidRPr="004D1ABE">
        <w:t xml:space="preserve"> The U.S. imports only about 49 percent of the petroleum we consume, and over half of those imports come from the Western Hemisphere. Less than 25 percent of U.S. imports came from all the Gulf countries combined in October 2011 -- far less than is available in the U.S. Strategic Petroleum Reserve, were Gulf supplies to be interrupted. </w:t>
      </w:r>
      <w:r w:rsidRPr="004D1ABE">
        <w:rPr>
          <w:rStyle w:val="StyleBoldUnderline"/>
        </w:rPr>
        <w:t>China,</w:t>
      </w:r>
      <w:r w:rsidRPr="004D1ABE">
        <w:t xml:space="preserve"> on the other hand, </w:t>
      </w:r>
      <w:r w:rsidRPr="004D1ABE">
        <w:rPr>
          <w:rStyle w:val="StyleBoldUnderline"/>
        </w:rPr>
        <w:t>would find its oil supplies</w:t>
      </w:r>
      <w:r w:rsidRPr="004D1ABE">
        <w:t xml:space="preserve"> significantly </w:t>
      </w:r>
      <w:r w:rsidRPr="004D1ABE">
        <w:rPr>
          <w:rStyle w:val="StyleBoldUnderline"/>
        </w:rPr>
        <w:t>threatened by an Iranian move against the Strait. China's most significant oil supplier is Saudi Arabia. China also happens</w:t>
      </w:r>
      <w:r w:rsidRPr="004D1ABE">
        <w:t xml:space="preserve">, however, </w:t>
      </w:r>
      <w:r w:rsidRPr="004D1ABE">
        <w:rPr>
          <w:rStyle w:val="StyleBoldUnderline"/>
        </w:rPr>
        <w:t>to be Iran's primary oil customer and perhaps its most important ally</w:t>
      </w:r>
      <w:r w:rsidRPr="004D1ABE">
        <w:t xml:space="preserve">: Beijing provides Iran with its most sophisticated weaponry and with diplomatic cover at the United Nations. </w:t>
      </w:r>
      <w:r w:rsidRPr="004D1ABE">
        <w:rPr>
          <w:rStyle w:val="StyleBoldUnderline"/>
        </w:rPr>
        <w:t>Thus a move to close the Strait would backfire strategically by harming the interests o</w:t>
      </w:r>
      <w:r w:rsidRPr="004D1ABE">
        <w:t xml:space="preserve">f -- and likely alienating -- </w:t>
      </w:r>
      <w:r w:rsidRPr="004D1ABE">
        <w:rPr>
          <w:rStyle w:val="StyleBoldUnderline"/>
        </w:rPr>
        <w:t>Iran's most important patron and cutting off Iran's own economic lifeline, while doing little to imperil U.S. supplies of crude.</w:t>
      </w:r>
      <w:r w:rsidRPr="004D1ABE">
        <w:t xml:space="preserve"> It is perhaps no coincidence, then, that China quickly dispatched Vice Foreign Minister Zhai Jun to Tehran in the wake of Iran's bellicose statements. In typically opaque fashion, the Chinese Foreign Ministry said only that "China hopes that peace and stability can be maintained in the Strait;" this is essentially diplo-speak for "Cool it." </w:t>
      </w:r>
      <w:r w:rsidRPr="004D1ABE">
        <w:rPr>
          <w:rStyle w:val="StyleBoldUnderline"/>
        </w:rPr>
        <w:t>Even if Iran ignored these considerations</w:t>
      </w:r>
      <w:r w:rsidRPr="004D1ABE">
        <w:t xml:space="preserve"> and proceeded with an effort to close the Strait, </w:t>
      </w:r>
      <w:r w:rsidRPr="004D1ABE">
        <w:rPr>
          <w:rStyle w:val="StyleBoldUnderline"/>
        </w:rPr>
        <w:t>the U.S. and others would move to keep it open</w:t>
      </w:r>
      <w:r w:rsidRPr="004D1ABE">
        <w:t xml:space="preserve">, and would be unlikely to stop there. As Iran has crept closer to a nuclear weapons capability, the possibility of military action against Iran has also become more imminent. </w:t>
      </w:r>
      <w:r w:rsidRPr="004D1ABE">
        <w:rPr>
          <w:rStyle w:val="StyleBoldUnderline"/>
        </w:rPr>
        <w:t>President Obama has been reluctant to threaten Iran militarily,</w:t>
      </w:r>
      <w:r w:rsidRPr="004D1ABE">
        <w:t xml:space="preserve"> and any U.S. president would think long and hard before engaging in another armed conflict in the Middle East. </w:t>
      </w:r>
      <w:r w:rsidRPr="004D1ABE">
        <w:rPr>
          <w:rStyle w:val="StyleBoldUnderline"/>
        </w:rPr>
        <w:t>An effort by Iran to shut down the oil trade</w:t>
      </w:r>
      <w:r w:rsidRPr="004D1ABE">
        <w:t xml:space="preserve"> in the Gulf, however, </w:t>
      </w:r>
      <w:r w:rsidRPr="004D1ABE">
        <w:rPr>
          <w:rStyle w:val="StyleBoldUnderline"/>
        </w:rPr>
        <w:t>would make such a decision straightforward. The U.S. would react with force, and once engaged</w:t>
      </w:r>
      <w:r w:rsidRPr="004D1ABE">
        <w:t xml:space="preserve"> in hostilities with Iran, </w:t>
      </w:r>
      <w:r w:rsidRPr="004D1ABE">
        <w:rPr>
          <w:rStyle w:val="StyleBoldUnderline"/>
        </w:rPr>
        <w:t>would likely take the opportunity to target Iran's nuclear facilities</w:t>
      </w:r>
      <w:r w:rsidRPr="004D1ABE">
        <w:t xml:space="preserve"> and other military targets. It is difficult to envision any scenario beginning with an Iranian effort to close the Strait of Hormuz that does not end in a serious strategic setback for the Iranian regime</w:t>
      </w:r>
      <w:r w:rsidRPr="009F26F8">
        <w:t>.</w:t>
      </w:r>
    </w:p>
    <w:p w14:paraId="5E50CA75" w14:textId="77777777" w:rsidR="00DE5D0B" w:rsidRPr="0093425B" w:rsidRDefault="00DE5D0B" w:rsidP="00DE5D0B">
      <w:pPr>
        <w:pStyle w:val="Heading4"/>
        <w:spacing w:before="0"/>
      </w:pPr>
      <w:bookmarkStart w:id="13" w:name="_Toc194690509"/>
      <w:r w:rsidRPr="0093425B">
        <w:t>Iran’s changed its stance –they’re reassuring Kuwait they won’t close</w:t>
      </w:r>
      <w:bookmarkEnd w:id="13"/>
      <w:r w:rsidRPr="0093425B">
        <w:t xml:space="preserve"> </w:t>
      </w:r>
    </w:p>
    <w:p w14:paraId="5C73C026" w14:textId="77777777" w:rsidR="00DE5D0B" w:rsidRPr="0093425B" w:rsidRDefault="00DE5D0B" w:rsidP="00DE5D0B">
      <w:pPr>
        <w:rPr>
          <w:rStyle w:val="StyleStyleBold12pt"/>
        </w:rPr>
      </w:pPr>
      <w:r w:rsidRPr="0093425B">
        <w:rPr>
          <w:rStyle w:val="StyleStyleBold12pt"/>
        </w:rPr>
        <w:t xml:space="preserve">Reuters </w:t>
      </w:r>
      <w:r>
        <w:rPr>
          <w:rStyle w:val="StyleStyleBold12pt"/>
        </w:rPr>
        <w:t>‘12</w:t>
      </w:r>
      <w:r w:rsidRPr="0093425B">
        <w:rPr>
          <w:rStyle w:val="StyleStyleBold12pt"/>
        </w:rPr>
        <w:t xml:space="preserve"> </w:t>
      </w:r>
    </w:p>
    <w:p w14:paraId="5F9F53E2" w14:textId="77777777" w:rsidR="00DE5D0B" w:rsidRPr="00DE5D0B" w:rsidRDefault="00DE5D0B" w:rsidP="00DE5D0B">
      <w:pPr>
        <w:rPr>
          <w:sz w:val="16"/>
          <w:szCs w:val="16"/>
        </w:rPr>
      </w:pPr>
      <w:r w:rsidRPr="00DE5D0B">
        <w:rPr>
          <w:sz w:val="16"/>
          <w:szCs w:val="16"/>
        </w:rPr>
        <w:t>"Kuwait says Iran has assured it will not shut Hormuz," 3/20/12 www.reuters.com/article/2012/03/20/us-kuwait-iran-hormuz-idUSBRE82J0JG20120320, AD 3/20/12</w:t>
      </w:r>
    </w:p>
    <w:p w14:paraId="7E61FC62" w14:textId="77777777" w:rsidR="00DE5D0B" w:rsidRPr="0093425B" w:rsidRDefault="00DE5D0B" w:rsidP="00DE5D0B">
      <w:pPr>
        <w:pStyle w:val="card"/>
      </w:pPr>
      <w:r w:rsidRPr="0093425B">
        <w:t xml:space="preserve">(Reuters) - </w:t>
      </w:r>
      <w:r w:rsidRPr="00C27EB8">
        <w:rPr>
          <w:rStyle w:val="StyleBoldUnderline"/>
        </w:rPr>
        <w:t>Iran has assured Kuwait it will not try to close the vital Strait of Hormuz shipping route, Kuwait's ruler said in remarks carried by state-run news agency KUNA on Tuesday.</w:t>
      </w:r>
      <w:r w:rsidRPr="00C27EB8">
        <w:t xml:space="preserve"> Sheikh Sabah al-Ahmad al-Sabah said Kuwait nevertheless had been working for "a long time" on building up an oil stocks outside the Gulf to ensure steady supplies to customers. After threats by Iran that it could shut the most important oil transit channel in the world, if Western governments stop it from selling crude, Kuwait's emir and other Gulf leaders have sought assurances that Tehran will not follow through with the threats. </w:t>
      </w:r>
      <w:r w:rsidRPr="00C27EB8">
        <w:rPr>
          <w:rStyle w:val="StyleBoldUnderline"/>
        </w:rPr>
        <w:t>"(We) have contacted officials in Iran to ensure that no action is taken to close the Strait of Hormuz,"</w:t>
      </w:r>
      <w:r w:rsidRPr="00C27EB8">
        <w:t xml:space="preserve"> according an English version of his remarks to Japanese press distributed by Kuwait state news agency KUNA. "</w:t>
      </w:r>
      <w:r w:rsidRPr="00C27EB8">
        <w:rPr>
          <w:rStyle w:val="StyleBoldUnderline"/>
        </w:rPr>
        <w:t>We have received assurances from Iran that it will not take this step</w:t>
      </w:r>
      <w:r w:rsidRPr="00C27EB8">
        <w:t>," the emir said during a visit to Japan, one of the Gulf oil exporter's biggest customers. "For a long time, Kuwait has been working on providing a stockpile of oil through its global companies outside the Gulf region to ensure constant supply," he said.</w:t>
      </w:r>
    </w:p>
    <w:p w14:paraId="101C4267" w14:textId="77777777" w:rsidR="00DE5D0B" w:rsidRPr="00C27EB8" w:rsidRDefault="00DE5D0B" w:rsidP="00DE5D0B">
      <w:pPr>
        <w:pStyle w:val="Heading4"/>
        <w:spacing w:before="0"/>
      </w:pPr>
      <w:r w:rsidRPr="00C27EB8">
        <w:t>Iran could not feasible close down the Strait.</w:t>
      </w:r>
    </w:p>
    <w:p w14:paraId="272C1434" w14:textId="77777777" w:rsidR="00DE5D0B" w:rsidRPr="00C27EB8" w:rsidRDefault="00DE5D0B" w:rsidP="00DE5D0B">
      <w:pPr>
        <w:rPr>
          <w:rStyle w:val="StyleStyleBold12pt"/>
        </w:rPr>
      </w:pPr>
      <w:r w:rsidRPr="00C27EB8">
        <w:rPr>
          <w:rStyle w:val="StyleStyleBold12pt"/>
        </w:rPr>
        <w:t>Gholz and Press ‘8</w:t>
      </w:r>
    </w:p>
    <w:p w14:paraId="610FDDDD" w14:textId="77777777" w:rsidR="00DE5D0B" w:rsidRPr="00DE5D0B" w:rsidRDefault="00DE5D0B" w:rsidP="00DE5D0B">
      <w:pPr>
        <w:rPr>
          <w:sz w:val="16"/>
          <w:szCs w:val="16"/>
        </w:rPr>
      </w:pPr>
      <w:r w:rsidRPr="00DE5D0B">
        <w:rPr>
          <w:sz w:val="16"/>
          <w:szCs w:val="16"/>
        </w:rPr>
        <w:t>Eugene Gholz, associate professor of public affairs, Lyndon B. Johnson school of Public Affairs @ the University of Texas, and Daryl G. Press, associate professor of Government @ Darmouth College. “Oil and U.S. National Security in the Persian Gulf: An “Over-the-Horizon” Strategy” http://www.comw.org/qdr/fulltext/08Gholz&amp;Press.pdf</w:t>
      </w:r>
    </w:p>
    <w:p w14:paraId="38BF525C" w14:textId="77777777" w:rsidR="00DE5D0B" w:rsidRPr="004C14D6" w:rsidRDefault="00DE5D0B" w:rsidP="00DE5D0B">
      <w:pPr>
        <w:pStyle w:val="card"/>
      </w:pPr>
      <w:r w:rsidRPr="006940BB">
        <w:t>But setting the bar for defender performance at a return to normal commercial activities is unnecessarily high: nothing is sacred about the current oil industry pattern of operations; what is strategically important is that sufficient oil supplies reach the global market to prevent an acute disruption. Although fully suppressing a harassment campaign would be a challenge</w:t>
      </w:r>
      <w:r w:rsidRPr="006940BB">
        <w:rPr>
          <w:rStyle w:val="StyleBoldUnderline"/>
        </w:rPr>
        <w:t>, a US adversary intent on substantially disrupting oil flow would also face a daunting mission</w:t>
      </w:r>
      <w:r w:rsidRPr="006940BB">
        <w:t xml:space="preserve">. For example, </w:t>
      </w:r>
      <w:r w:rsidRPr="006940BB">
        <w:rPr>
          <w:rStyle w:val="StyleBoldUnderline"/>
        </w:rPr>
        <w:t>an Iranian attempt to target tankers passing through the Strait of Hormuz would have to be a sustained effort not a one-shot strike. Iran could not physically “close the Strait of Hormuz” by scuttling a ship</w:t>
      </w:r>
      <w:r w:rsidRPr="006940BB">
        <w:t xml:space="preserve"> in the narrow waterway; even at its narrowest point the navigable channel for large oil tankers is nearly twenty miles across. The much narrower "traffic separation scheme" channel recognized by the International Maritime Organization for peacetime transit is by no means the only place where supertankers can sail. So instead of hitting just a handful of ships in a constrained space, </w:t>
      </w:r>
      <w:r w:rsidRPr="006940BB">
        <w:rPr>
          <w:rStyle w:val="StyleBoldUnderline"/>
        </w:rPr>
        <w:t>Iranian attackers would need to disable tankers across a wide area day after day for an extended period</w:t>
      </w:r>
      <w:r w:rsidRPr="006940BB">
        <w:t xml:space="preserve">. Furthermore, Iran would have to contend with the many potential targets that pass through the Strait every day. Roughly a dozen supertankers make the transit in each direction each day, plus container ships, bulk carriers, and other vessels that would complicate Iranian operations in the haze that typically shrouds the Gulf. All of the other shipping would absorb scarce Iranian anti-shipping assets that the Iranians would prefer to expend against the oil tankers. Moreover, </w:t>
      </w:r>
      <w:r w:rsidRPr="006940BB">
        <w:rPr>
          <w:rStyle w:val="StyleBoldUnderline"/>
        </w:rPr>
        <w:t>tankers are difficult targets. They are massive ships that even dwarf aircraft carriers, and the severity of weapons damage to ships scales dramatically with size. Modern tankers have two layers of thick hulls designed to prevent oil spills, and they have few vulnerable points where a "lucky" shot could do much damage</w:t>
      </w:r>
      <w:r w:rsidRPr="006940BB">
        <w:t>. It is likely to take many hits to cripple a large tanker – which would require even more missile shots, since the attackers should anticipate that several will miss or malfunction</w:t>
      </w:r>
      <w:r w:rsidRPr="006940BB">
        <w:rPr>
          <w:rStyle w:val="StyleBoldUnderline"/>
        </w:rPr>
        <w:t>. An anti-shipping campaign that would threaten to disrupt a substantial fraction of oil throughput would rapidly expend Iran's limited supply of missiles. Finally, the world would not sit idly as an aggressor tried to choke off oil supplies. Other oil suppliers around the world would have incentives to activate their spare production capacity.</w:t>
      </w:r>
      <w:r w:rsidRPr="006940BB">
        <w:t xml:space="preserve"> Spare capacity varies over time, depending on market conditions, but some exists even in today's "tight" market, and more is likely to be available from time to time in the future. And of course </w:t>
      </w:r>
      <w:r w:rsidRPr="006940BB">
        <w:rPr>
          <w:rStyle w:val="StyleBoldUnderline"/>
        </w:rPr>
        <w:t>American</w:t>
      </w:r>
      <w:r w:rsidRPr="006940BB">
        <w:t xml:space="preserve"> (and allied) </w:t>
      </w:r>
      <w:r w:rsidRPr="006940BB">
        <w:rPr>
          <w:rStyle w:val="StyleBoldUnderline"/>
        </w:rPr>
        <w:t>military forces, even if deployed over-the-horizon, would rapidly react to undermine the aggressor's freedom to conduct its attacks</w:t>
      </w:r>
      <w:r w:rsidRPr="006940BB">
        <w:t>. Even a highly imperfect American counterforce operation – one that actually destroyed very few of the aggressor's units – would surely force the attacker to pass up some good opportunities to launch strikes or to launch hurried attacks that are more likely to miss their targets.</w:t>
      </w:r>
    </w:p>
    <w:p w14:paraId="1EC75C8E" w14:textId="77777777" w:rsidR="00DE5D0B" w:rsidRPr="006940BB" w:rsidRDefault="00DE5D0B" w:rsidP="00DE5D0B">
      <w:pPr>
        <w:pStyle w:val="Heading4"/>
        <w:spacing w:before="0"/>
      </w:pPr>
      <w:r w:rsidRPr="006940BB">
        <w:t>There is no impact to closing the Suez</w:t>
      </w:r>
    </w:p>
    <w:p w14:paraId="613671DA" w14:textId="77777777" w:rsidR="00DE5D0B" w:rsidRPr="006940BB" w:rsidRDefault="00DE5D0B" w:rsidP="00DE5D0B">
      <w:pPr>
        <w:rPr>
          <w:rStyle w:val="StyleStyleBold12pt"/>
        </w:rPr>
      </w:pPr>
      <w:r w:rsidRPr="006940BB">
        <w:rPr>
          <w:rStyle w:val="StyleStyleBold12pt"/>
        </w:rPr>
        <w:t>Learsy ‘11</w:t>
      </w:r>
    </w:p>
    <w:p w14:paraId="00BA8FDE" w14:textId="77777777" w:rsidR="00DE5D0B" w:rsidRPr="00DE5D0B" w:rsidRDefault="00DE5D0B" w:rsidP="00DE5D0B">
      <w:pPr>
        <w:rPr>
          <w:sz w:val="16"/>
          <w:szCs w:val="16"/>
        </w:rPr>
      </w:pPr>
      <w:r w:rsidRPr="00DE5D0B">
        <w:rPr>
          <w:sz w:val="16"/>
          <w:szCs w:val="16"/>
        </w:rPr>
        <w:t>Raymond J. Learsy, Scholar and author, "Over a Barrel: Breaking Oil's Grip on Our Future". “Risks to the Suez Canal Set the Stage for Falsely Hyping the Price of Oil”. February 6, 2011. http://www.huffingtonpost.com/raymond-j-learsy/the-risks-to-the-suez-can_b_819309.html</w:t>
      </w:r>
    </w:p>
    <w:p w14:paraId="102DD8B2" w14:textId="77777777" w:rsidR="00DE5D0B" w:rsidRDefault="00DE5D0B" w:rsidP="00DE5D0B">
      <w:pPr>
        <w:pStyle w:val="card"/>
      </w:pPr>
      <w:r w:rsidRPr="000B0610">
        <w:t xml:space="preserve">Over the past days, the airwaves and talking heads </w:t>
      </w:r>
      <w:r w:rsidRPr="000B0610">
        <w:rPr>
          <w:rStyle w:val="StyleBoldUnderline"/>
        </w:rPr>
        <w:t>have been frightening us with somber predictions</w:t>
      </w:r>
      <w:r w:rsidRPr="000B0610">
        <w:t xml:space="preserve"> of what would happen to the price of oil </w:t>
      </w:r>
      <w:r w:rsidRPr="000B0610">
        <w:rPr>
          <w:rStyle w:val="StyleBoldUnderline"/>
        </w:rPr>
        <w:t>should current events in Egypt shutter the canal</w:t>
      </w:r>
      <w:r w:rsidRPr="000B0610">
        <w:t xml:space="preserve">. The oil boys and their allies can barely contain themselves in their appearances of concern and like minded predictions of calamity, such as today's Reuters report quoting Imad al-Atiqi, member of Kuwait's Supreme Petroleum Council -- "I expect oil to reach $110 during the first half of 2011... A huge amount of oil passes through the Suez Canal..." thereby ever nudging oil prices skyward with Brent Crude already surpassing $100 a barrel. Yet </w:t>
      </w:r>
      <w:r w:rsidRPr="000B0610">
        <w:rPr>
          <w:rStyle w:val="StyleBoldUnderline"/>
        </w:rPr>
        <w:t>has anyone stopped to determine what the closure of the Suez Canal would actually mean to the oil market in dollars</w:t>
      </w:r>
      <w:r w:rsidRPr="000B0610">
        <w:t xml:space="preserve"> and cents? In the shipping world the type of vessel that can transit the Suez Canal has its own designation, named a "Suezmax" category. The typical deadweight of a Suezmax oil tanker is about 240,000 tonnes. Now, approximately 7.1 barrels of oil make up one metric tonne. Therefore, a 240,000 tonnes deadweight tanker carries some 1.7 million barrels of oil. According to the New York Times, "Taking cargo around Africa would add about 16 days time to delivering oil to world markets." Calculating a per diem charter rate for a Suezmax tanker at $50,000 per day (and probably less), brings the additional cost of transporting a cargo of oil, lifting 1.7 million barrels around Africa, to $800,000 per voyage. More to the point, </w:t>
      </w:r>
      <w:r w:rsidRPr="000B0610">
        <w:rPr>
          <w:rStyle w:val="StyleBoldUnderline"/>
        </w:rPr>
        <w:t>the additional cost per barrel of oil would be 47 cents per barrel. And these 47 cents would apply only to the some 1.8 million barrels of crude oil that are transported through the canal</w:t>
      </w:r>
      <w:r w:rsidRPr="000B0610">
        <w:t xml:space="preserve"> (an additional 2mm plus barrels can be transported through Egypt overland via the Sumed pipeline). </w:t>
      </w:r>
      <w:r w:rsidRPr="000B0610">
        <w:rPr>
          <w:rStyle w:val="StyleBoldUnderline"/>
        </w:rPr>
        <w:t>The additional cost of $800,000 for transporting these 1.8 million barrels around the horn of Africa, distributed over the world's daily consumption of oil of 85 million barrels, would settle out at just under a penny per barrel</w:t>
      </w:r>
      <w:r w:rsidRPr="000B0610">
        <w:t xml:space="preserve">. All said, the additional 16 days would be a problem if the oil market were in a state of hand to mouth. Fortuitously, oil stocks are bulging throughout the world and </w:t>
      </w:r>
      <w:r w:rsidRPr="000B0610">
        <w:rPr>
          <w:rStyle w:val="StyleBoldUnderline"/>
        </w:rPr>
        <w:t xml:space="preserve">the sixteen days additional steaming time can be easily accommodated </w:t>
      </w:r>
      <w:r w:rsidRPr="000B0610">
        <w:t>with ample leeway to alter delivery schedules factoring in these changed logistics. Clearly, the closing of the Suez Canal to the oil trade would be a hindrance but hardly the disaster portrayed in the media and our friends at OPEC.</w:t>
      </w:r>
    </w:p>
    <w:p w14:paraId="49DEDC1D" w14:textId="77777777" w:rsidR="00DE5D0B" w:rsidRPr="00DE5D0B" w:rsidRDefault="00DE5D0B" w:rsidP="00DE5D0B"/>
    <w:p w14:paraId="05AF1367" w14:textId="77777777" w:rsidR="004964EF" w:rsidRDefault="00417374" w:rsidP="00417374">
      <w:pPr>
        <w:pStyle w:val="Heading3"/>
      </w:pPr>
      <w:r>
        <w:t xml:space="preserve">AT: Economy </w:t>
      </w:r>
    </w:p>
    <w:p w14:paraId="2887FD88" w14:textId="77777777" w:rsidR="00417374" w:rsidRPr="003F5D92" w:rsidRDefault="00417374" w:rsidP="00417374">
      <w:pPr>
        <w:pStyle w:val="Heading4"/>
        <w:rPr>
          <w:rFonts w:cs="Times New Roman"/>
        </w:rPr>
      </w:pPr>
      <w:r w:rsidRPr="003F5D92">
        <w:rPr>
          <w:rFonts w:cs="Times New Roman"/>
        </w:rPr>
        <w:t>No econ impact</w:t>
      </w:r>
    </w:p>
    <w:p w14:paraId="04161D35" w14:textId="77777777" w:rsidR="00417374" w:rsidRPr="00417374" w:rsidRDefault="00417374" w:rsidP="00417374">
      <w:pPr>
        <w:rPr>
          <w:rFonts w:cs="Times New Roman"/>
          <w:sz w:val="16"/>
          <w:szCs w:val="16"/>
        </w:rPr>
      </w:pPr>
      <w:r w:rsidRPr="003F5D92">
        <w:rPr>
          <w:rStyle w:val="StyleStyleBold12pt"/>
          <w:rFonts w:cs="Times New Roman"/>
        </w:rPr>
        <w:t>Jervis 11</w:t>
      </w:r>
      <w:r w:rsidRPr="003F5D92">
        <w:rPr>
          <w:rFonts w:cs="Times New Roman"/>
        </w:rPr>
        <w:t xml:space="preserve"> – </w:t>
      </w:r>
      <w:r w:rsidRPr="00417374">
        <w:rPr>
          <w:rFonts w:cs="Times New Roman"/>
          <w:sz w:val="16"/>
          <w:szCs w:val="16"/>
        </w:rPr>
        <w:t>Professor of Political Science @ Columbia</w:t>
      </w:r>
    </w:p>
    <w:p w14:paraId="5F6B22B7" w14:textId="77777777" w:rsidR="00417374" w:rsidRPr="00417374" w:rsidRDefault="00417374" w:rsidP="00417374">
      <w:pPr>
        <w:rPr>
          <w:rFonts w:cs="Times New Roman"/>
          <w:sz w:val="16"/>
          <w:szCs w:val="16"/>
        </w:rPr>
      </w:pPr>
      <w:r w:rsidRPr="00417374">
        <w:rPr>
          <w:rFonts w:cs="Times New Roman"/>
          <w:sz w:val="16"/>
          <w:szCs w:val="16"/>
        </w:rPr>
        <w:t>Robert, Professor in the Department of Political Science and School of International and Public Affairs at Columbia University, December 2011, “Force in Our Times,” Survival, Vol. 25, No. 4, p. 403-425</w:t>
      </w:r>
    </w:p>
    <w:p w14:paraId="2C1FA39E" w14:textId="77777777" w:rsidR="00417374" w:rsidRDefault="00417374" w:rsidP="00417374">
      <w:pPr>
        <w:pStyle w:val="card"/>
        <w:rPr>
          <w:rStyle w:val="StyleBoldUnderline"/>
        </w:rPr>
      </w:pPr>
      <w:r w:rsidRPr="005F064B">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5F064B">
        <w:rPr>
          <w:rStyle w:val="StyleBoldUnderline"/>
        </w:rPr>
        <w:t>a worsening of</w:t>
      </w:r>
      <w:r w:rsidRPr="005F064B">
        <w:t xml:space="preserve"> the </w:t>
      </w:r>
      <w:r w:rsidRPr="005F064B">
        <w:rPr>
          <w:rStyle w:val="StyleBoldUnderline"/>
        </w:rPr>
        <w:t>current economic difficulties,</w:t>
      </w:r>
      <w:r w:rsidRPr="005F064B">
        <w:t xml:space="preserve"> which </w:t>
      </w:r>
      <w:r w:rsidRPr="005F064B">
        <w:rPr>
          <w:rStyle w:val="StyleBoldUnderline"/>
        </w:rPr>
        <w:t>could</w:t>
      </w:r>
      <w:r w:rsidRPr="005F064B">
        <w:t xml:space="preserve"> itself </w:t>
      </w:r>
      <w:r w:rsidRPr="005F064B">
        <w:rPr>
          <w:rStyle w:val="StyleBoldUnderline"/>
        </w:rPr>
        <w:t>produce greater nationalism, undermine democracy and bring back old-fashioned beggar-my-neighbor economic policies</w:t>
      </w:r>
      <w:r w:rsidRPr="005F064B">
        <w:t xml:space="preserve">. </w:t>
      </w:r>
      <w:r w:rsidRPr="005F064B">
        <w:rPr>
          <w:rStyle w:val="StyleBoldUnderline"/>
        </w:rPr>
        <w:t>While these dangers are real, it is hard to believe that the conflicts could be great enough to lead</w:t>
      </w:r>
      <w:r w:rsidRPr="005F064B">
        <w:t xml:space="preserve"> the </w:t>
      </w:r>
      <w:r w:rsidRPr="005F064B">
        <w:rPr>
          <w:rStyle w:val="StyleBoldUnderline"/>
        </w:rPr>
        <w:t>members of the community to contemplate fighting each other. It is not so much that economic interdependence</w:t>
      </w:r>
      <w:r w:rsidRPr="005F064B">
        <w:t xml:space="preserve"> has proceeded to the point where it </w:t>
      </w:r>
      <w:r w:rsidRPr="005F064B">
        <w:rPr>
          <w:rStyle w:val="StyleBoldUnderline"/>
        </w:rPr>
        <w:t>could not be reversed</w:t>
      </w:r>
      <w:r w:rsidRPr="005F064B">
        <w:t xml:space="preserve"> – states that were more internally interdependent than anything seen internationally have fought bloody civil wars. </w:t>
      </w:r>
      <w:r w:rsidRPr="005F064B">
        <w:rPr>
          <w:rStyle w:val="StyleBoldUnderline"/>
        </w:rPr>
        <w:t>Rather it is that</w:t>
      </w:r>
      <w:r w:rsidRPr="005F064B">
        <w:t xml:space="preserve"> </w:t>
      </w:r>
      <w:r w:rsidRPr="005F064B">
        <w:rPr>
          <w:rStyle w:val="StyleBoldUnderline"/>
        </w:rPr>
        <w:t>even if the more extreme versions of free trade and economic liberalism become discredited, it is hard to see how</w:t>
      </w:r>
      <w:r w:rsidRPr="005F064B">
        <w:t xml:space="preserve"> without building on a preexisting high level of political conflict </w:t>
      </w:r>
      <w:r w:rsidRPr="005F064B">
        <w:rPr>
          <w:rStyle w:val="StyleBoldUnderline"/>
        </w:rPr>
        <w:t>leaders and mass opinion would come to believe that their countries could prosper by impoverishing or</w:t>
      </w:r>
      <w:r w:rsidRPr="005F064B">
        <w:t xml:space="preserve"> even </w:t>
      </w:r>
      <w:r w:rsidRPr="005F064B">
        <w:rPr>
          <w:rStyle w:val="StyleBoldUnderline"/>
        </w:rPr>
        <w:t>attacking others</w:t>
      </w:r>
      <w:r w:rsidRPr="005F064B">
        <w:t xml:space="preserve">. Is it possible that problems will not only become severe, but that people will entertain the thought that they have to be solved by war? </w:t>
      </w:r>
      <w:r w:rsidRPr="005F064B">
        <w:rPr>
          <w:rStyle w:val="StyleBoldUnderline"/>
        </w:rPr>
        <w:t>While a pessimist could note that this argument does not appear as outlandish as it did before the financial crisis</w:t>
      </w:r>
      <w:r w:rsidRPr="005F064B">
        <w:t xml:space="preserve">, </w:t>
      </w:r>
      <w:r w:rsidRPr="005F064B">
        <w:rPr>
          <w:rStyle w:val="StyleBoldUnderline"/>
        </w:rPr>
        <w:t>an optimist could reply (correctly</w:t>
      </w:r>
      <w:r w:rsidRPr="005F064B">
        <w:t xml:space="preserve">, in my view) </w:t>
      </w:r>
      <w:r w:rsidRPr="005F064B">
        <w:rPr>
          <w:rStyle w:val="StyleBoldUnderline"/>
        </w:rPr>
        <w:t xml:space="preserve">that the very fact that we have seen such a sharp economic down-turn without </w:t>
      </w:r>
      <w:r w:rsidRPr="005F064B">
        <w:rPr>
          <w:rStyle w:val="Emphasis"/>
        </w:rPr>
        <w:t>anyone</w:t>
      </w:r>
      <w:r w:rsidRPr="005F064B">
        <w:rPr>
          <w:rStyle w:val="StyleBoldUnderline"/>
        </w:rPr>
        <w:t xml:space="preserve"> suggesting that force</w:t>
      </w:r>
      <w:r w:rsidRPr="005F064B">
        <w:t xml:space="preserve"> of arms </w:t>
      </w:r>
      <w:r w:rsidRPr="005F064B">
        <w:rPr>
          <w:rStyle w:val="StyleBoldUnderline"/>
        </w:rPr>
        <w:t>is the solution</w:t>
      </w:r>
      <w:r w:rsidRPr="005F064B">
        <w:t xml:space="preserve"> </w:t>
      </w:r>
      <w:r w:rsidRPr="005F064B">
        <w:rPr>
          <w:rStyle w:val="StyleBoldUnderline"/>
        </w:rPr>
        <w:t>shows that</w:t>
      </w:r>
      <w:r w:rsidRPr="005F064B">
        <w:t xml:space="preserve"> </w:t>
      </w:r>
      <w:r w:rsidRPr="005F064B">
        <w:rPr>
          <w:rStyle w:val="StyleBoldUnderline"/>
        </w:rPr>
        <w:t xml:space="preserve">even if bad times bring about greater economic conflict, it will </w:t>
      </w:r>
      <w:r w:rsidRPr="005F064B">
        <w:rPr>
          <w:rStyle w:val="Emphasis"/>
        </w:rPr>
        <w:t>not make war thinkable</w:t>
      </w:r>
      <w:r w:rsidRPr="005F064B">
        <w:rPr>
          <w:rStyle w:val="StyleBoldUnderline"/>
        </w:rPr>
        <w:t>.</w:t>
      </w:r>
    </w:p>
    <w:p w14:paraId="54D4B5C5" w14:textId="77777777" w:rsidR="00417374" w:rsidRPr="00850A83" w:rsidRDefault="00417374" w:rsidP="00417374">
      <w:pPr>
        <w:pStyle w:val="Heading4"/>
      </w:pPr>
      <w:r w:rsidRPr="0036294B">
        <w:t>Empirical studies show no causal relationship between economic decline and war</w:t>
      </w:r>
    </w:p>
    <w:p w14:paraId="7F4E2A71" w14:textId="77777777" w:rsidR="00417374" w:rsidRPr="00417374" w:rsidRDefault="00417374" w:rsidP="00417374">
      <w:pPr>
        <w:rPr>
          <w:rStyle w:val="StyleStyleBold12pt"/>
          <w:sz w:val="16"/>
          <w:szCs w:val="16"/>
        </w:rPr>
      </w:pPr>
      <w:r w:rsidRPr="00F42B17">
        <w:rPr>
          <w:rStyle w:val="StyleStyleBold12pt"/>
        </w:rPr>
        <w:t xml:space="preserve">Miller 1 – </w:t>
      </w:r>
      <w:r w:rsidRPr="00417374">
        <w:rPr>
          <w:rStyle w:val="StyleStyleBold12pt"/>
          <w:sz w:val="16"/>
          <w:szCs w:val="16"/>
        </w:rPr>
        <w:t>prof of economics</w:t>
      </w:r>
    </w:p>
    <w:p w14:paraId="74BF361F" w14:textId="77777777" w:rsidR="00417374" w:rsidRPr="00417374" w:rsidRDefault="00417374" w:rsidP="00417374">
      <w:pPr>
        <w:rPr>
          <w:sz w:val="16"/>
          <w:szCs w:val="16"/>
        </w:rPr>
      </w:pPr>
      <w:r w:rsidRPr="00417374">
        <w:rPr>
          <w:sz w:val="16"/>
          <w:szCs w:val="16"/>
        </w:rPr>
        <w:t>Morris Miller 2001, Professor of Economics, Poverty: A Cause of War?, http://archive.peacemagazine.org/v17n1p08.htm</w:t>
      </w:r>
    </w:p>
    <w:p w14:paraId="668C33E0" w14:textId="77777777" w:rsidR="00417374" w:rsidRPr="005F064B" w:rsidRDefault="00417374" w:rsidP="00417374">
      <w:pPr>
        <w:pStyle w:val="card"/>
      </w:pPr>
      <w:r w:rsidRPr="005F064B">
        <w:rPr>
          <w:rStyle w:val="StyleBoldUnderline"/>
          <w:rFonts w:eastAsiaTheme="majorEastAsia"/>
        </w:rPr>
        <w:t>Library shelves are heavy with studies focused on the correlates and causes of war</w:t>
      </w:r>
      <w:r w:rsidRPr="005F064B">
        <w:t xml:space="preserve">. Some of the leading scholars in that field suggest that we drop the concept of causality, since it can rarely be demonstrated. Nevertheless, it may be helpful to look at the motives of war-prone political leaders and the ways they have gained and maintained power, even to the point of leading their nations to war. Poverty: The Prime Causal Factor? </w:t>
      </w:r>
      <w:r w:rsidRPr="005F064B">
        <w:rPr>
          <w:rStyle w:val="StyleBoldUnderline"/>
          <w:rFonts w:eastAsiaTheme="majorEastAsia"/>
        </w:rPr>
        <w:t>Poverty is most often named as the prime causal factor</w:t>
      </w:r>
      <w:r w:rsidRPr="005F064B">
        <w:rPr>
          <w:rStyle w:val="underline"/>
          <w:rFonts w:eastAsiaTheme="majorEastAsia"/>
        </w:rPr>
        <w:t>.</w:t>
      </w:r>
      <w:r w:rsidRPr="005F064B">
        <w:t xml:space="preserve"> Therefore we approach the question by asking whether poverty is characteristic of the nations or groups that have engaged in wars. As we shall see, </w:t>
      </w:r>
      <w:r w:rsidRPr="005F064B">
        <w:rPr>
          <w:rStyle w:val="StyleBoldUnderline"/>
          <w:rFonts w:eastAsiaTheme="majorEastAsia"/>
        </w:rPr>
        <w:t>poverty has never been as significant a factor as one would imagine. Largely this is because of the traits of the poor as a group - particularly their tendency to tolerate their suffering in silence and/or be deterred by the force of repressive regimes. Their voicelessness and powerlessness translate into passivity</w:t>
      </w:r>
      <w:r w:rsidRPr="005F064B">
        <w:t xml:space="preserve">. Also, because of their illiteracy and ignorance of worldly affairs, the poor become susceptible to the messages of war-bent demagogues and often willing to become cannon fodder. The situations conductive to war involve political repression of dissidents, tight control over media that stir up chauvinism and ethnic prejudices, religious fervor, and sentiments of revenge. The poor succumb to leaders who have the power to create such conditions for their own self-serving purposes. Desperately poor people in </w:t>
      </w:r>
      <w:r w:rsidRPr="005F064B">
        <w:rPr>
          <w:rStyle w:val="StyleBoldUnderline"/>
          <w:rFonts w:eastAsiaTheme="majorEastAsia"/>
        </w:rPr>
        <w:t>poor</w:t>
      </w:r>
      <w:r w:rsidRPr="005F064B">
        <w:rPr>
          <w:rStyle w:val="underline"/>
          <w:rFonts w:eastAsiaTheme="majorEastAsia"/>
        </w:rPr>
        <w:t xml:space="preserve"> </w:t>
      </w:r>
      <w:r w:rsidRPr="005F064B">
        <w:rPr>
          <w:rStyle w:val="StyleBoldUnderline"/>
          <w:rFonts w:eastAsiaTheme="majorEastAsia"/>
        </w:rPr>
        <w:t>nations cannot organize wars</w:t>
      </w:r>
      <w:r w:rsidRPr="005F064B">
        <w:t xml:space="preserve">, which are exceptionally costly. </w:t>
      </w:r>
      <w:r w:rsidRPr="005F064B">
        <w:rPr>
          <w:rStyle w:val="StyleBoldUnderline"/>
          <w:rFonts w:eastAsiaTheme="majorEastAsia"/>
        </w:rPr>
        <w:t>The statistics speak eloquently on this point. In the last 40 years the global arms trade has been about $1500 billion, of which two-thirds were the purchases of developing countries</w:t>
      </w:r>
      <w:r w:rsidRPr="005F064B">
        <w:rPr>
          <w:rStyle w:val="underline"/>
          <w:rFonts w:eastAsiaTheme="majorEastAsia"/>
        </w:rPr>
        <w:t>.</w:t>
      </w:r>
      <w:r w:rsidRPr="005F064B">
        <w:t xml:space="preserve"> That is an amount roughly equal to the foreign capital they obtained through official development aid (ODA). Since ODA does not finance arms purchases (except insofar as money that is not spent by a government on aid-financed roads is available for other purposes such as military procurement) financing is also required to control the media and communicate with the populace to convince them to support the war. Large-scale armed conflict is so expensive that governments must resort to exceptional sources, such as drug dealing, diamond smuggling, brigandry, or deal-making with other countries. The reliance on illicit operations is well documented in a recent World Bank report that studied 47 civil wars that took place between 1960 and 1999, the main conclusion of which is that the key factor is the availability of commodities to plunder. </w:t>
      </w:r>
      <w:r w:rsidRPr="005F064B">
        <w:rPr>
          <w:rStyle w:val="StyleBoldUnderline"/>
          <w:rFonts w:eastAsiaTheme="majorEastAsia"/>
        </w:rPr>
        <w:t>For greed to yield war, there must be financial opportunities. Only affluent political leaders and elites can amass such weaponry,</w:t>
      </w:r>
      <w:r w:rsidRPr="005F064B">
        <w:t xml:space="preserve"> diverting funds to the military even when this runs contrary to the interests of the population. In most inter-state wars the antagonists were wealthy enough to build up their armaments and propagandize or repress to gain acceptance for their policies. Economic Crises? </w:t>
      </w:r>
      <w:r w:rsidRPr="005F064B">
        <w:rPr>
          <w:rStyle w:val="StyleBoldUnderline"/>
          <w:rFonts w:eastAsiaTheme="majorEastAsia"/>
        </w:rPr>
        <w:t>Some scholars have argued</w:t>
      </w:r>
      <w:r w:rsidRPr="005F064B">
        <w:t xml:space="preserve"> that it is not poverty, as such, that contributes to the support for armed conflict, but rather </w:t>
      </w:r>
      <w:r w:rsidRPr="005F064B">
        <w:rPr>
          <w:rStyle w:val="StyleBoldUnderline"/>
          <w:rFonts w:eastAsiaTheme="majorEastAsia"/>
        </w:rPr>
        <w:t>some catalyst, such as</w:t>
      </w:r>
      <w:r w:rsidRPr="005F064B">
        <w:rPr>
          <w:rStyle w:val="StyleBoldUnderline"/>
        </w:rPr>
        <w:t xml:space="preserve"> an </w:t>
      </w:r>
      <w:r w:rsidRPr="005F064B">
        <w:rPr>
          <w:rStyle w:val="StyleBoldUnderline"/>
          <w:rFonts w:eastAsiaTheme="majorEastAsia"/>
        </w:rPr>
        <w:t>economic crisis. However, a study by Minxin Pei and Ariel Adesnik shows that this hypothesis lacks merit. After studying 93 episodes of economic crisi</w:t>
      </w:r>
      <w:r w:rsidRPr="005F064B">
        <w:rPr>
          <w:rStyle w:val="underline"/>
          <w:rFonts w:eastAsiaTheme="majorEastAsia"/>
        </w:rPr>
        <w:t>s</w:t>
      </w:r>
      <w:r w:rsidRPr="005F064B">
        <w:t xml:space="preserve"> in 22 countries in Latin American and Asia since World War II, </w:t>
      </w:r>
      <w:r w:rsidRPr="005F064B">
        <w:rPr>
          <w:rStyle w:val="StyleBoldUnderline"/>
          <w:rFonts w:eastAsiaTheme="majorEastAsia"/>
        </w:rPr>
        <w:t>they concluded that much of the conventional thinking about the political impact of economic crisis is wrong: "The severity of economic crisis</w:t>
      </w:r>
      <w:r w:rsidRPr="005F064B">
        <w:t xml:space="preserve"> - as measured in terms of inflation and negative growth - </w:t>
      </w:r>
      <w:r w:rsidRPr="005F064B">
        <w:rPr>
          <w:rStyle w:val="StyleBoldUnderline"/>
          <w:rFonts w:eastAsiaTheme="majorEastAsia"/>
        </w:rPr>
        <w:t>bore no relationship</w:t>
      </w:r>
      <w:r w:rsidRPr="005F064B">
        <w:t xml:space="preserve"> to the collapse of regimes ... or (in democratic states, rarely) </w:t>
      </w:r>
      <w:r w:rsidRPr="005F064B">
        <w:rPr>
          <w:rStyle w:val="StyleBoldUnderline"/>
          <w:rFonts w:eastAsiaTheme="majorEastAsia"/>
        </w:rPr>
        <w:t>to an outbreak of violence</w:t>
      </w:r>
      <w:r w:rsidRPr="005F064B">
        <w:t>... In the cases of dictatorships and semi-democracies, the ruling elites responded to crises by increasing repression (thereby using one form of violence to abort another)."</w:t>
      </w:r>
      <w:r w:rsidRPr="00D52DA2">
        <w:t xml:space="preserve"> </w:t>
      </w:r>
    </w:p>
    <w:p w14:paraId="2BAF18E1" w14:textId="77777777" w:rsidR="00417374" w:rsidRPr="00850A83" w:rsidRDefault="00417374" w:rsidP="00417374">
      <w:pPr>
        <w:pStyle w:val="Heading4"/>
      </w:pPr>
      <w:r w:rsidRPr="00CC7CFB">
        <w:t>No conflicts resulted from the recession – disproves the impact</w:t>
      </w:r>
    </w:p>
    <w:p w14:paraId="775A36EB" w14:textId="77777777" w:rsidR="00417374" w:rsidRPr="00417374" w:rsidRDefault="00417374" w:rsidP="00417374">
      <w:pPr>
        <w:rPr>
          <w:sz w:val="16"/>
          <w:szCs w:val="16"/>
        </w:rPr>
      </w:pPr>
      <w:r>
        <w:rPr>
          <w:rStyle w:val="StyleStyleBold12pt"/>
        </w:rPr>
        <w:t>Barnett 9</w:t>
      </w:r>
      <w:r w:rsidRPr="00417374">
        <w:rPr>
          <w:sz w:val="16"/>
          <w:szCs w:val="16"/>
        </w:rPr>
        <w:t xml:space="preserve">—senior managing director of Enterra Solutions LLC </w:t>
      </w:r>
    </w:p>
    <w:p w14:paraId="5AF9C4A3" w14:textId="77777777" w:rsidR="00417374" w:rsidRPr="00417374" w:rsidRDefault="00417374" w:rsidP="00417374">
      <w:pPr>
        <w:rPr>
          <w:sz w:val="16"/>
          <w:szCs w:val="16"/>
        </w:rPr>
      </w:pPr>
      <w:r w:rsidRPr="00417374">
        <w:rPr>
          <w:sz w:val="16"/>
          <w:szCs w:val="16"/>
        </w:rPr>
        <w:t>(Thomas, The New Rules: Security Remains Stable Amid Financial Crisis, 25 August 2009, http://www.aprodex.com/the-new-rules--security-remains-stable-amid-financial-crisis-398-bl.aspx)</w:t>
      </w:r>
    </w:p>
    <w:p w14:paraId="3AF99761" w14:textId="77777777" w:rsidR="00417374" w:rsidRDefault="00417374" w:rsidP="00417374">
      <w:pPr>
        <w:pStyle w:val="card"/>
      </w:pPr>
      <w:r w:rsidRPr="00CC7CFB">
        <w:rPr>
          <w:rStyle w:val="StyleBoldUnderline"/>
        </w:rPr>
        <w:t xml:space="preserve">When the </w:t>
      </w:r>
      <w:r w:rsidRPr="00CC7CFB">
        <w:t xml:space="preserve">global financial </w:t>
      </w:r>
      <w:r w:rsidRPr="00CC7CFB">
        <w:rPr>
          <w:rStyle w:val="StyleBoldUnderline"/>
        </w:rPr>
        <w:t xml:space="preserve">crisis struck </w:t>
      </w:r>
      <w:r w:rsidRPr="00CC7CFB">
        <w:t xml:space="preserve">roughly a year ago, </w:t>
      </w:r>
      <w:r w:rsidRPr="00CC7CFB">
        <w:rPr>
          <w:rStyle w:val="StyleBoldUnderline"/>
        </w:rPr>
        <w:t>the blogosphere was ablaze with</w:t>
      </w:r>
      <w:r w:rsidRPr="00CC7CFB">
        <w:t xml:space="preserve"> all sorts of scary </w:t>
      </w:r>
      <w:r w:rsidRPr="00CC7CFB">
        <w:rPr>
          <w:rStyle w:val="StyleBoldUnderline"/>
        </w:rPr>
        <w:t>predictions of,</w:t>
      </w:r>
      <w:r w:rsidRPr="00CC7CFB">
        <w:t xml:space="preserve"> and commentary regarding, </w:t>
      </w:r>
      <w:r w:rsidRPr="00CC7CFB">
        <w:rPr>
          <w:rStyle w:val="StyleBoldUnderline"/>
        </w:rPr>
        <w:t xml:space="preserve">ensuing </w:t>
      </w:r>
      <w:r w:rsidRPr="00CC7CFB">
        <w:t xml:space="preserve">conflict and </w:t>
      </w:r>
      <w:r w:rsidRPr="00CC7CFB">
        <w:rPr>
          <w:rStyle w:val="StyleBoldUnderline"/>
        </w:rPr>
        <w:t xml:space="preserve">wars </w:t>
      </w:r>
      <w:r w:rsidRPr="00CC7CFB">
        <w:t xml:space="preserve">-- a rerun of the Great Depression leading to world war, as it were. Now, as global economic news brightens and recovery -- surprisingly led by China and emerging markets -- is the talk of the day, it's interesting to look back over the past year and realize how </w:t>
      </w:r>
      <w:r w:rsidRPr="00CC7CFB">
        <w:rPr>
          <w:rStyle w:val="StyleBoldUnderline"/>
        </w:rPr>
        <w:t>globalization's first truly worldwide recession has had</w:t>
      </w:r>
      <w:r w:rsidRPr="00CC7CFB">
        <w:t xml:space="preserve"> virtually </w:t>
      </w:r>
      <w:r w:rsidRPr="00CC7CFB">
        <w:rPr>
          <w:rStyle w:val="StyleBoldUnderline"/>
        </w:rPr>
        <w:t xml:space="preserve">no impact </w:t>
      </w:r>
      <w:r w:rsidRPr="00CC7CFB">
        <w:t xml:space="preserve">whatsoever </w:t>
      </w:r>
      <w:r w:rsidRPr="00CC7CFB">
        <w:rPr>
          <w:rStyle w:val="StyleBoldUnderline"/>
        </w:rPr>
        <w:t xml:space="preserve">on </w:t>
      </w:r>
      <w:r w:rsidRPr="00CC7CFB">
        <w:t xml:space="preserve">the </w:t>
      </w:r>
      <w:r w:rsidRPr="00CC7CFB">
        <w:rPr>
          <w:rStyle w:val="StyleBoldUnderline"/>
        </w:rPr>
        <w:t xml:space="preserve">international security </w:t>
      </w:r>
      <w:r w:rsidRPr="00CC7CFB">
        <w:t xml:space="preserve">landscape. </w:t>
      </w:r>
      <w:r w:rsidRPr="00CC7CFB">
        <w:rPr>
          <w:rStyle w:val="StyleBoldUnderline"/>
        </w:rPr>
        <w:t>None of the</w:t>
      </w:r>
      <w:r w:rsidRPr="00CC7CFB">
        <w:t xml:space="preserve"> more than </w:t>
      </w:r>
      <w:r w:rsidRPr="00CC7CFB">
        <w:rPr>
          <w:rStyle w:val="StyleBoldUnderline"/>
        </w:rPr>
        <w:t>three-dozen ongoing conflicts</w:t>
      </w:r>
      <w:r w:rsidRPr="00CC7CFB">
        <w:t xml:space="preserve"> listed by GlobalSecurity.org </w:t>
      </w:r>
      <w:r w:rsidRPr="00CC7CFB">
        <w:rPr>
          <w:rStyle w:val="StyleBoldUnderline"/>
        </w:rPr>
        <w:t xml:space="preserve">can be clearly attributed to the </w:t>
      </w:r>
      <w:r w:rsidRPr="00CC7CFB">
        <w:t xml:space="preserve">global </w:t>
      </w:r>
      <w:r w:rsidRPr="00CC7CFB">
        <w:rPr>
          <w:rStyle w:val="StyleBoldUnderline"/>
        </w:rPr>
        <w:t>recession</w:t>
      </w:r>
      <w:r w:rsidRPr="00CC7CFB">
        <w:t xml:space="preserve">. Indeed, the last new entry (civil </w:t>
      </w:r>
      <w:r w:rsidRPr="00CC7CFB">
        <w:rPr>
          <w:rStyle w:val="StyleBoldUnderline"/>
        </w:rPr>
        <w:t>conflict between Hamas and Fatah</w:t>
      </w:r>
      <w:r w:rsidRPr="00CC7CFB">
        <w:t xml:space="preserve"> in the Palestine) </w:t>
      </w:r>
      <w:r w:rsidRPr="00CC7CFB">
        <w:rPr>
          <w:rStyle w:val="StyleBoldUnderline"/>
        </w:rPr>
        <w:t xml:space="preserve">predates the </w:t>
      </w:r>
      <w:r w:rsidRPr="00CC7CFB">
        <w:t xml:space="preserve">economic </w:t>
      </w:r>
      <w:r w:rsidRPr="00CC7CFB">
        <w:rPr>
          <w:rStyle w:val="StyleBoldUnderline"/>
        </w:rPr>
        <w:t xml:space="preserve">crisis </w:t>
      </w:r>
      <w:r w:rsidRPr="00CC7CFB">
        <w:t xml:space="preserve">by a year, and three quarters of the chronic struggles began in the last century. </w:t>
      </w:r>
      <w:r w:rsidRPr="00CC7CFB">
        <w:rPr>
          <w:rStyle w:val="StyleBoldUnderline"/>
        </w:rPr>
        <w:t xml:space="preserve">Ditto for the 15 low-intensity conflicts </w:t>
      </w:r>
      <w:r w:rsidRPr="00CC7CFB">
        <w:t xml:space="preserve">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CC7CFB">
        <w:rPr>
          <w:rStyle w:val="StyleBoldUnderline"/>
        </w:rPr>
        <w:t>we see a most familiar picture: the usual mix of civil conflicts, insurgencies, and</w:t>
      </w:r>
      <w:r w:rsidRPr="00CC7CFB">
        <w:t xml:space="preserve"> </w:t>
      </w:r>
      <w:r w:rsidRPr="00CC7CFB">
        <w:rPr>
          <w:rStyle w:val="StyleBoldUnderline"/>
        </w:rPr>
        <w:t>liberation</w:t>
      </w:r>
      <w:r w:rsidRPr="00CC7CFB">
        <w:t xml:space="preserve">-themed </w:t>
      </w:r>
      <w:r w:rsidRPr="00CC7CFB">
        <w:rPr>
          <w:rStyle w:val="StyleBoldUnderline"/>
        </w:rPr>
        <w:t>terrorist movements</w:t>
      </w:r>
      <w:r w:rsidRPr="00CC7CFB">
        <w:t xml:space="preserve">. Besides the recent Russia-Georgia dust-up, </w:t>
      </w:r>
      <w:r w:rsidRPr="00CC7CFB">
        <w:rPr>
          <w:rStyle w:val="StyleBoldUnderline"/>
        </w:rPr>
        <w:t>the only two potential state-on-state wars</w:t>
      </w:r>
      <w:r w:rsidRPr="00CC7CFB">
        <w:t xml:space="preserve"> (North v. South Korea, Israel v. Iran) </w:t>
      </w:r>
      <w:r w:rsidRPr="00CC7CFB">
        <w:rPr>
          <w:rStyle w:val="StyleBoldUnderline"/>
        </w:rPr>
        <w:t xml:space="preserve">are </w:t>
      </w:r>
      <w:r w:rsidRPr="00CC7CFB">
        <w:t xml:space="preserve">both tied to one side acquiring a nuclear weapon capacity -- a process wholly </w:t>
      </w:r>
      <w:r w:rsidRPr="00CC7CFB">
        <w:rPr>
          <w:rStyle w:val="StyleBoldUnderline"/>
        </w:rPr>
        <w:t xml:space="preserve">unrelated to </w:t>
      </w:r>
      <w:r w:rsidRPr="00CC7CFB">
        <w:t xml:space="preserve">global </w:t>
      </w:r>
      <w:r w:rsidRPr="00CC7CFB">
        <w:rPr>
          <w:rStyle w:val="StyleBoldUnderline"/>
        </w:rPr>
        <w:t>economic trends.</w:t>
      </w:r>
      <w:r w:rsidRPr="00CC7CFB">
        <w:t xml:space="preserve"> And with the United States effectively tied down by its two ongoing major interventions (Iraq and Afghanistan-bleeding-into-Pakistan), </w:t>
      </w:r>
      <w:r w:rsidRPr="00CC7CFB">
        <w:rPr>
          <w:rStyle w:val="StyleBoldUnderline"/>
        </w:rPr>
        <w:t>our involvement</w:t>
      </w:r>
      <w:r w:rsidRPr="00CC7CFB">
        <w:t xml:space="preserve"> elsewhere </w:t>
      </w:r>
      <w:r w:rsidRPr="00CC7CFB">
        <w:rPr>
          <w:rStyle w:val="StyleBoldUnderline"/>
        </w:rPr>
        <w:t>around the planet</w:t>
      </w:r>
      <w:r w:rsidRPr="00CC7CFB">
        <w:t xml:space="preserve"> </w:t>
      </w:r>
      <w:r w:rsidRPr="00CC7CFB">
        <w:rPr>
          <w:rStyle w:val="StyleBoldUnderline"/>
        </w:rPr>
        <w:t>has been</w:t>
      </w:r>
      <w:r w:rsidRPr="00CC7CFB">
        <w:t xml:space="preserve"> quite </w:t>
      </w:r>
      <w:r w:rsidRPr="00CC7CFB">
        <w:rPr>
          <w:rStyle w:val="StyleBoldUnderline"/>
        </w:rPr>
        <w:t>modest</w:t>
      </w:r>
      <w:r w:rsidRPr="00CC7CFB">
        <w:t xml:space="preserve">, both leading up to and </w:t>
      </w:r>
      <w:r w:rsidRPr="00CC7CFB">
        <w:rPr>
          <w:rStyle w:val="StyleBoldUnderline"/>
        </w:rPr>
        <w:t>following the</w:t>
      </w:r>
      <w:r w:rsidRPr="00CC7CFB">
        <w:t xml:space="preserve"> onset of the economic </w:t>
      </w:r>
      <w:r w:rsidRPr="00CC7CFB">
        <w:rPr>
          <w:rStyle w:val="StyleBoldUnderline"/>
        </w:rPr>
        <w:t>crisis</w:t>
      </w:r>
      <w:r w:rsidRPr="00CC7CFB">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•No significant uptick in mass violence or unrest (remember the smattering of urban riots last year in places like Greece, Moldova and Latvia?); •The usual frequency maintained in civil conflicts (in all the usual places); •Not a single state-on-state war directly caused (and no great-power-on-great-power crises even triggered); •</w:t>
      </w:r>
      <w:r w:rsidRPr="00CC7CFB">
        <w:rPr>
          <w:rStyle w:val="StyleBoldUnderline"/>
        </w:rPr>
        <w:t>No great</w:t>
      </w:r>
      <w:r w:rsidRPr="00CC7CFB">
        <w:t xml:space="preserve"> improvement or </w:t>
      </w:r>
      <w:r w:rsidRPr="00CC7CFB">
        <w:rPr>
          <w:rStyle w:val="StyleBoldUnderline"/>
        </w:rPr>
        <w:t>disruption in great-power cooperation</w:t>
      </w:r>
      <w:r w:rsidRPr="00CC7CFB">
        <w:t xml:space="preserve"> regarding the emergence of new nuclear powers (despite all that diplomacy); •A modest scaling back of international policing efforts by the system's acknowledged Leviathan power (inevitable given the strain); and •</w:t>
      </w:r>
      <w:r w:rsidRPr="00CC7CFB">
        <w:rPr>
          <w:rStyle w:val="StyleBoldUnderline"/>
        </w:rPr>
        <w:t>No serious efforts by any rising great power to challenge that Leviathan</w:t>
      </w:r>
      <w:r w:rsidRPr="00CC7CFB">
        <w:t xml:space="preserve">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w:t>
      </w:r>
      <w:r w:rsidRPr="00CC7CFB">
        <w:rPr>
          <w:rStyle w:val="StyleBoldUnderline"/>
        </w:rPr>
        <w:t xml:space="preserve">Sure, we've finally seen global defense spending surpass the previous world record set in the late 1980s, but even that's likely to wane given the stress on public budgets created by all this unprecedented "stimulus" spending. </w:t>
      </w:r>
      <w:r w:rsidRPr="00CC7CFB">
        <w:t xml:space="preserve">If anything, the </w:t>
      </w:r>
      <w:r w:rsidRPr="00CC7CFB">
        <w:rPr>
          <w:rStyle w:val="StyleBoldUnderline"/>
        </w:rPr>
        <w:t xml:space="preserve">friendly cooperation on </w:t>
      </w:r>
      <w:r w:rsidRPr="00CC7CFB">
        <w:t xml:space="preserve">such </w:t>
      </w:r>
      <w:r w:rsidRPr="00CC7CFB">
        <w:rPr>
          <w:rStyle w:val="StyleBoldUnderline"/>
        </w:rPr>
        <w:t>stimulus packaging</w:t>
      </w:r>
      <w:r w:rsidRPr="00CC7CFB">
        <w:t xml:space="preserve"> </w:t>
      </w:r>
      <w:r w:rsidRPr="00CC7CFB">
        <w:rPr>
          <w:rStyle w:val="StyleBoldUnderline"/>
        </w:rPr>
        <w:t>was the most notable great-power dynamic caused by the crisis</w:t>
      </w:r>
      <w:r w:rsidRPr="00CC7CFB">
        <w:t xml:space="preserve">. </w:t>
      </w:r>
      <w:r w:rsidRPr="00CC7CFB">
        <w:rPr>
          <w:rStyle w:val="StyleBoldUnderline"/>
        </w:rPr>
        <w:t>Can we say that the world</w:t>
      </w:r>
      <w:r w:rsidRPr="00CC7CFB">
        <w:t xml:space="preserve"> has </w:t>
      </w:r>
      <w:r w:rsidRPr="00CC7CFB">
        <w:rPr>
          <w:rStyle w:val="StyleBoldUnderline"/>
        </w:rPr>
        <w:t>suffered</w:t>
      </w:r>
      <w:r w:rsidRPr="00CC7CFB">
        <w:t xml:space="preserve"> </w:t>
      </w:r>
      <w:r w:rsidRPr="00CC7CFB">
        <w:rPr>
          <w:rStyle w:val="StyleBoldUnderline"/>
        </w:rPr>
        <w:t>a</w:t>
      </w:r>
      <w:r w:rsidRPr="00CC7CFB">
        <w:t xml:space="preserve"> distinct </w:t>
      </w:r>
      <w:r w:rsidRPr="00CC7CFB">
        <w:rPr>
          <w:rStyle w:val="StyleBoldUnderline"/>
        </w:rPr>
        <w:t>shift to</w:t>
      </w:r>
      <w:r w:rsidRPr="00CC7CFB">
        <w:t xml:space="preserve"> political </w:t>
      </w:r>
      <w:r w:rsidRPr="00CC7CFB">
        <w:rPr>
          <w:rStyle w:val="StyleBoldUnderline"/>
        </w:rPr>
        <w:t>radicalism</w:t>
      </w:r>
      <w:r w:rsidRPr="00CC7CFB">
        <w:t xml:space="preserve"> as a result of the economic crisis? Indeed, no. The world's </w:t>
      </w:r>
      <w:r w:rsidRPr="00CC7CFB">
        <w:rPr>
          <w:rStyle w:val="StyleBoldUnderline"/>
        </w:rPr>
        <w:t>major economies remain governed</w:t>
      </w:r>
      <w:r w:rsidRPr="00CC7CFB">
        <w:t xml:space="preserve"> </w:t>
      </w:r>
      <w:r w:rsidRPr="00CC7CFB">
        <w:rPr>
          <w:rStyle w:val="StyleBoldUnderline"/>
        </w:rPr>
        <w:t>by center</w:t>
      </w:r>
      <w:r w:rsidRPr="00CC7CFB">
        <w:t xml:space="preserve">-left or center-right political </w:t>
      </w:r>
      <w:r w:rsidRPr="00CC7CFB">
        <w:rPr>
          <w:rStyle w:val="StyleBoldUnderline"/>
        </w:rPr>
        <w:t>factions that remain</w:t>
      </w:r>
      <w:r w:rsidRPr="00CC7CFB">
        <w:t xml:space="preserve"> decidedly </w:t>
      </w:r>
      <w:r w:rsidRPr="00CC7CFB">
        <w:rPr>
          <w:rStyle w:val="StyleBoldUnderline"/>
        </w:rPr>
        <w:t xml:space="preserve">friendly to </w:t>
      </w:r>
      <w:r w:rsidRPr="00CC7CFB">
        <w:t xml:space="preserve">both </w:t>
      </w:r>
      <w:r w:rsidRPr="00CC7CFB">
        <w:rPr>
          <w:rStyle w:val="StyleBoldUnderline"/>
        </w:rPr>
        <w:t>markets</w:t>
      </w:r>
      <w:r w:rsidRPr="00CC7CFB">
        <w:t xml:space="preserve">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w:t>
      </w:r>
      <w:r w:rsidRPr="00CC7CFB">
        <w:rPr>
          <w:rStyle w:val="StyleBoldUnderline"/>
        </w:rPr>
        <w:t>crisis has proven the</w:t>
      </w:r>
      <w:r w:rsidRPr="00CC7CFB">
        <w:t xml:space="preserve"> great </w:t>
      </w:r>
      <w:r w:rsidRPr="00CC7CFB">
        <w:rPr>
          <w:rStyle w:val="StyleBoldUnderline"/>
        </w:rPr>
        <w:t>resilience of</w:t>
      </w:r>
      <w:r w:rsidRPr="00CC7CFB">
        <w:t xml:space="preserve"> </w:t>
      </w:r>
      <w:r w:rsidRPr="00CC7CFB">
        <w:rPr>
          <w:rStyle w:val="StyleBoldUnderline"/>
        </w:rPr>
        <w:t>America's</w:t>
      </w:r>
      <w:r w:rsidRPr="00CC7CFB">
        <w:t xml:space="preserve"> post-World War II international </w:t>
      </w:r>
      <w:r w:rsidRPr="00CC7CFB">
        <w:rPr>
          <w:rStyle w:val="StyleBoldUnderline"/>
        </w:rPr>
        <w:t xml:space="preserve">liberal </w:t>
      </w:r>
      <w:r w:rsidRPr="00CC7CFB">
        <w:t xml:space="preserve">trade </w:t>
      </w:r>
      <w:r w:rsidRPr="00CC7CFB">
        <w:rPr>
          <w:rStyle w:val="StyleBoldUnderline"/>
        </w:rPr>
        <w:t>order</w:t>
      </w:r>
      <w:r w:rsidRPr="00CC7CFB">
        <w:t>.</w:t>
      </w:r>
    </w:p>
    <w:p w14:paraId="143128E0" w14:textId="77777777" w:rsidR="00417374" w:rsidRPr="005F064B" w:rsidRDefault="00417374" w:rsidP="00417374">
      <w:pPr>
        <w:pStyle w:val="Heading4"/>
      </w:pPr>
      <w:r w:rsidRPr="005F064B">
        <w:t xml:space="preserve">History proves </w:t>
      </w:r>
    </w:p>
    <w:p w14:paraId="3CF9DB8A" w14:textId="77777777" w:rsidR="00417374" w:rsidRPr="00417374" w:rsidRDefault="00417374" w:rsidP="00417374">
      <w:pPr>
        <w:rPr>
          <w:sz w:val="16"/>
          <w:szCs w:val="16"/>
        </w:rPr>
      </w:pPr>
      <w:r>
        <w:rPr>
          <w:rStyle w:val="StyleStyleBold12pt"/>
        </w:rPr>
        <w:t xml:space="preserve">Ferguson 6 </w:t>
      </w:r>
      <w:r w:rsidRPr="00417374">
        <w:rPr>
          <w:sz w:val="16"/>
          <w:szCs w:val="16"/>
        </w:rPr>
        <w:t xml:space="preserve">— Laurence A. Tisch prof of History at Harvard. William Ziegler of Business Administration at Harvard. MA and D.Phil from Glasgow and Oxford </w:t>
      </w:r>
    </w:p>
    <w:p w14:paraId="5867FF85" w14:textId="77777777" w:rsidR="00417374" w:rsidRPr="00417374" w:rsidRDefault="00417374" w:rsidP="00417374">
      <w:pPr>
        <w:rPr>
          <w:sz w:val="16"/>
          <w:szCs w:val="16"/>
        </w:rPr>
      </w:pPr>
      <w:r w:rsidRPr="00417374">
        <w:rPr>
          <w:sz w:val="16"/>
          <w:szCs w:val="16"/>
        </w:rPr>
        <w:t>(Niall, “The Next War of the World,” September/October 2006, http://www.realclearpolitics.com/articles/2006/09/the_next_war_of_the_world.html)</w:t>
      </w:r>
    </w:p>
    <w:p w14:paraId="28C2689C" w14:textId="77777777" w:rsidR="00417374" w:rsidRDefault="00417374" w:rsidP="00417374">
      <w:pPr>
        <w:pStyle w:val="cardtext"/>
        <w:rPr>
          <w:rStyle w:val="StyleBoldUnderline"/>
        </w:rPr>
      </w:pPr>
      <w:r w:rsidRPr="00CC7CFB">
        <w:rPr>
          <w:sz w:val="12"/>
        </w:rPr>
        <w:t xml:space="preserve">Nor can economic crises explain the bloodshed. </w:t>
      </w:r>
      <w:r w:rsidRPr="00CC7CFB">
        <w:rPr>
          <w:rStyle w:val="StyleBoldUnderline"/>
        </w:rPr>
        <w:t>What</w:t>
      </w:r>
      <w:r w:rsidRPr="00CC7CFB">
        <w:rPr>
          <w:sz w:val="12"/>
        </w:rPr>
        <w:t xml:space="preserve"> may be the most familiar causal chain in modern historiography </w:t>
      </w:r>
      <w:r w:rsidRPr="00CC7CFB">
        <w:rPr>
          <w:rStyle w:val="StyleBoldUnderline"/>
        </w:rPr>
        <w:t>links the</w:t>
      </w:r>
      <w:r w:rsidRPr="00CC7CFB">
        <w:rPr>
          <w:sz w:val="12"/>
        </w:rPr>
        <w:t xml:space="preserve"> Great </w:t>
      </w:r>
      <w:r w:rsidRPr="00CC7CFB">
        <w:rPr>
          <w:rStyle w:val="StyleBoldUnderline"/>
        </w:rPr>
        <w:t>Depression to</w:t>
      </w:r>
      <w:r w:rsidRPr="00CC7CFB">
        <w:rPr>
          <w:sz w:val="12"/>
        </w:rPr>
        <w:t xml:space="preserve"> the rise of </w:t>
      </w:r>
      <w:r w:rsidRPr="00CC7CFB">
        <w:rPr>
          <w:rStyle w:val="StyleBoldUnderline"/>
        </w:rPr>
        <w:t>fascism and</w:t>
      </w:r>
      <w:r w:rsidRPr="00CC7CFB">
        <w:rPr>
          <w:sz w:val="12"/>
        </w:rPr>
        <w:t xml:space="preserve"> the outbreak of </w:t>
      </w:r>
      <w:r w:rsidRPr="00CC7CFB">
        <w:rPr>
          <w:rStyle w:val="StyleBoldUnderline"/>
        </w:rPr>
        <w:t>World War II</w:t>
      </w:r>
      <w:r w:rsidRPr="00CC7CFB">
        <w:rPr>
          <w:sz w:val="12"/>
        </w:rPr>
        <w:t xml:space="preserve">. But that simple story </w:t>
      </w:r>
      <w:r w:rsidRPr="00CC7CFB">
        <w:rPr>
          <w:rStyle w:val="StyleBoldUnderline"/>
        </w:rPr>
        <w:t>leaves too much out</w:t>
      </w:r>
      <w:r w:rsidRPr="00CC7CFB">
        <w:rPr>
          <w:sz w:val="12"/>
        </w:rPr>
        <w:t xml:space="preserve">. Nazi </w:t>
      </w:r>
      <w:r w:rsidRPr="00CC7CFB">
        <w:rPr>
          <w:rStyle w:val="StyleBoldUnderline"/>
        </w:rPr>
        <w:t>Germany started the war</w:t>
      </w:r>
      <w:r w:rsidRPr="00CC7CFB">
        <w:rPr>
          <w:sz w:val="12"/>
        </w:rPr>
        <w:t xml:space="preserve"> in Europe only </w:t>
      </w:r>
      <w:r w:rsidRPr="00CC7CFB">
        <w:rPr>
          <w:rStyle w:val="StyleBoldUnderline"/>
        </w:rPr>
        <w:t>after its economy</w:t>
      </w:r>
      <w:r w:rsidRPr="00CC7CFB">
        <w:rPr>
          <w:sz w:val="12"/>
        </w:rPr>
        <w:t xml:space="preserve"> had </w:t>
      </w:r>
      <w:r w:rsidRPr="00CC7CFB">
        <w:rPr>
          <w:rStyle w:val="StyleBoldUnderline"/>
        </w:rPr>
        <w:t>recovered. Not all the countries</w:t>
      </w:r>
      <w:r w:rsidRPr="00CC7CFB">
        <w:rPr>
          <w:sz w:val="12"/>
        </w:rPr>
        <w:t xml:space="preserve"> affected by the Great Depression were taken over by fascist regimes, nor did all such regimes </w:t>
      </w:r>
      <w:r w:rsidRPr="00CC7CFB">
        <w:rPr>
          <w:rStyle w:val="StyleBoldUnderline"/>
        </w:rPr>
        <w:t>start wars</w:t>
      </w:r>
      <w:r w:rsidRPr="00CC7CFB">
        <w:rPr>
          <w:sz w:val="12"/>
        </w:rPr>
        <w:t xml:space="preserve"> of aggression. In fact, </w:t>
      </w:r>
      <w:r w:rsidRPr="00CC7CFB">
        <w:rPr>
          <w:rStyle w:val="StyleBoldUnderline"/>
        </w:rPr>
        <w:t>no</w:t>
      </w:r>
      <w:r w:rsidRPr="00CC7CFB">
        <w:rPr>
          <w:sz w:val="12"/>
        </w:rPr>
        <w:t xml:space="preserve"> general </w:t>
      </w:r>
      <w:r w:rsidRPr="00CC7CFB">
        <w:rPr>
          <w:rStyle w:val="StyleBoldUnderline"/>
        </w:rPr>
        <w:t>relationship between economics and conflict is discernible for the century</w:t>
      </w:r>
      <w:r w:rsidRPr="00CC7CFB">
        <w:rPr>
          <w:sz w:val="12"/>
        </w:rPr>
        <w:t xml:space="preserve"> as a whole. Some </w:t>
      </w:r>
      <w:r w:rsidRPr="00CC7CFB">
        <w:rPr>
          <w:rStyle w:val="StyleBoldUnderline"/>
        </w:rPr>
        <w:t>wars came after</w:t>
      </w:r>
      <w:r w:rsidRPr="00CC7CFB">
        <w:rPr>
          <w:sz w:val="12"/>
        </w:rPr>
        <w:t xml:space="preserve"> periods of </w:t>
      </w:r>
      <w:r w:rsidRPr="00CC7CFB">
        <w:rPr>
          <w:rStyle w:val="StyleBoldUnderline"/>
        </w:rPr>
        <w:t>growth</w:t>
      </w:r>
      <w:r w:rsidRPr="00CC7CFB">
        <w:rPr>
          <w:sz w:val="12"/>
        </w:rPr>
        <w:t xml:space="preserve">, others were the causes rather than the consequences of economic catastrophe, </w:t>
      </w:r>
      <w:r w:rsidRPr="00CC7CFB">
        <w:rPr>
          <w:rStyle w:val="StyleBoldUnderline"/>
        </w:rPr>
        <w:t>and</w:t>
      </w:r>
      <w:r w:rsidRPr="00CC7CFB">
        <w:rPr>
          <w:sz w:val="12"/>
        </w:rPr>
        <w:t xml:space="preserve"> some severe economic </w:t>
      </w:r>
      <w:r w:rsidRPr="00CC7CFB">
        <w:rPr>
          <w:rStyle w:val="StyleBoldUnderline"/>
        </w:rPr>
        <w:t>crises were not followed by wars.</w:t>
      </w:r>
    </w:p>
    <w:p w14:paraId="4533F39A" w14:textId="77777777" w:rsidR="00417374" w:rsidRPr="00417374" w:rsidRDefault="00417374" w:rsidP="00417374"/>
    <w:p w14:paraId="751526FF" w14:textId="77777777" w:rsidR="00182E00" w:rsidRDefault="00182E00" w:rsidP="00A2315B">
      <w:pPr>
        <w:pStyle w:val="Heading2"/>
      </w:pPr>
      <w:r>
        <w:t xml:space="preserve">AT: Trade Adv. </w:t>
      </w:r>
    </w:p>
    <w:p w14:paraId="4785EC7D" w14:textId="77777777" w:rsidR="00DE5D0B" w:rsidRPr="00DE5D0B" w:rsidRDefault="00DE5D0B" w:rsidP="00DE5D0B">
      <w:pPr>
        <w:pStyle w:val="Heading4"/>
      </w:pPr>
      <w:r>
        <w:t xml:space="preserve">**This adv is not out yet but we might put it out so I am going to leave these cards in and we will put out more neg if we put out the advantage. </w:t>
      </w:r>
    </w:p>
    <w:p w14:paraId="77CE47F4" w14:textId="77777777" w:rsidR="00353B51" w:rsidRDefault="00353B51" w:rsidP="00353B51">
      <w:pPr>
        <w:pStyle w:val="Heading3"/>
      </w:pPr>
      <w:r>
        <w:t>No Trade War</w:t>
      </w:r>
    </w:p>
    <w:p w14:paraId="3FAB65F5" w14:textId="77777777" w:rsidR="00353B51" w:rsidRPr="007E1B50" w:rsidRDefault="00353B51" w:rsidP="00353B51">
      <w:pPr>
        <w:pStyle w:val="Heading4"/>
      </w:pPr>
      <w:r>
        <w:t>No risk of a trade war</w:t>
      </w:r>
    </w:p>
    <w:p w14:paraId="2D734DD5" w14:textId="77777777" w:rsidR="00353B51" w:rsidRPr="001C22BA" w:rsidRDefault="00353B51" w:rsidP="00353B51">
      <w:pPr>
        <w:overflowPunct w:val="0"/>
        <w:adjustRightInd w:val="0"/>
        <w:rPr>
          <w:b/>
          <w:bCs/>
          <w:sz w:val="26"/>
        </w:rPr>
      </w:pPr>
      <w:r w:rsidRPr="001C22BA">
        <w:rPr>
          <w:rStyle w:val="StyleStyleBold12pt"/>
        </w:rPr>
        <w:t xml:space="preserve">Alden, 12 </w:t>
      </w:r>
    </w:p>
    <w:p w14:paraId="3B7DB873" w14:textId="77777777" w:rsidR="00353B51" w:rsidRPr="00353B51" w:rsidRDefault="00353B51" w:rsidP="00353B51">
      <w:pPr>
        <w:overflowPunct w:val="0"/>
        <w:adjustRightInd w:val="0"/>
        <w:rPr>
          <w:rFonts w:eastAsia="Times New Roman" w:cs="Times New Roman"/>
          <w:kern w:val="28"/>
          <w:sz w:val="16"/>
          <w:szCs w:val="16"/>
        </w:rPr>
      </w:pPr>
      <w:r w:rsidRPr="00353B51">
        <w:rPr>
          <w:sz w:val="16"/>
          <w:szCs w:val="16"/>
        </w:rPr>
        <w:t>(Edward, Bernard L. Schwartz Senior Fellow at the Council on Foreign Relations, "A U.S.-China “Trade War”: Time to Abolish a Silly Notion", Oct 31, thediplomat.com/2012/10/a-u-s-china-trade-war</w:t>
      </w:r>
      <w:r w:rsidR="00161101">
        <w:rPr>
          <w:sz w:val="16"/>
          <w:szCs w:val="16"/>
        </w:rPr>
        <w:t>-time-to-abolish-a-silly-notion</w:t>
      </w:r>
      <w:r w:rsidRPr="00353B51">
        <w:rPr>
          <w:rFonts w:eastAsia="Times New Roman" w:cs="Times New Roman"/>
          <w:kern w:val="28"/>
          <w:sz w:val="16"/>
          <w:szCs w:val="16"/>
        </w:rPr>
        <w:t>)</w:t>
      </w:r>
    </w:p>
    <w:p w14:paraId="6119E5F9" w14:textId="77777777" w:rsidR="00353B51" w:rsidRDefault="00353B51" w:rsidP="00353B51">
      <w:pPr>
        <w:rPr>
          <w:sz w:val="16"/>
        </w:rPr>
      </w:pPr>
      <w:r w:rsidRPr="00D028A7">
        <w:rPr>
          <w:sz w:val="12"/>
        </w:rPr>
        <w:t>¶</w:t>
      </w:r>
      <w:r w:rsidRPr="00D028A7">
        <w:rPr>
          <w:sz w:val="16"/>
        </w:rPr>
        <w:t xml:space="preserve"> I have a suggestion for everyone who writes about international trade: </w:t>
      </w:r>
      <w:r w:rsidRPr="001C22BA">
        <w:rPr>
          <w:rStyle w:val="StyleBoldUnderline"/>
        </w:rPr>
        <w:t>it is time to bury</w:t>
      </w:r>
      <w:r w:rsidRPr="00D028A7">
        <w:rPr>
          <w:sz w:val="16"/>
        </w:rPr>
        <w:t xml:space="preserve">, once and for all, </w:t>
      </w:r>
      <w:r w:rsidRPr="001C22BA">
        <w:rPr>
          <w:rStyle w:val="StyleBoldUnderline"/>
        </w:rPr>
        <w:t>the concept of a “trade war.”</w:t>
      </w:r>
      <w:r w:rsidRPr="00D028A7">
        <w:rPr>
          <w:sz w:val="16"/>
        </w:rPr>
        <w:t xml:space="preserve"> The phrase is so ubiquitous that it will be awfully hard to abolish; I have probably been guilty myself from time to time. Indeed, it is almost a reflex that every time the United States or some other nation takes any action that restricts imports in any fashion, reporters and editorial writers jump to their keyboards to warn that a trade war is looming. But it is a canard that makes it far harder to have a sensible discussion about U.S. trade policy. No sooner had President Obama and Mitt Romney finished their latest round of “who’s tougher on trade with China?” in their final debate Monday night than the New York Times – to take one of many possible examples – warned that “formally citing Beijing as a currency manipulator may backfire, economic and foreign-policy experts have said. In the worst case, it could set off a trade war, leading to falling American exports to China and more expensive Chinese imports.” But what exactly is a “trade war”? To take the U.S.-China example, the notion seems to be that, if the United States restricts Chinese imports, China will respond by restricting imports of U.S. goods, in turn leading to further U.S. restrictions and so on and so on until trade between the two countries plummets. The closest historical example is the reaction to the infamous Smoot-Hawley tariff act of 1930, which raised the average U.S. tariff on imports to historically high levels. As trade historian Douglas Irwin of Dartmouth has show persuasively, Smoot-Hawley did not cause the Great Depression, and probably did not even exacerbate it very much since trade was a tiny part of the U.S. economy. But Smoot-Hawley did result in Great Britain, Canada and other U.S. trading partners raising their own tariffs in response. Irwin suggests that the higher tariffs were probably responsible for about a third of the 40 percent drop in imports between 1929 and 1932, and perhaps a slightly higher percentage of export losses. And the new trade barriers put in place took many decades to dismantle. With imports and exports today comprising roughly a third of the U.S. economy, and the few remaining tariffs mostly in the single digits, the consequences of similar tit-for-tat tariff increases today would be far more severe. But </w:t>
      </w:r>
      <w:r w:rsidRPr="00FF0539">
        <w:rPr>
          <w:rStyle w:val="Emphasis"/>
        </w:rPr>
        <w:t>what are the chances of such a “trade war” actually occurring? Pretty close to zero,</w:t>
      </w:r>
      <w:r w:rsidRPr="00D028A7">
        <w:rPr>
          <w:sz w:val="16"/>
        </w:rPr>
        <w:t xml:space="preserve"> for two big reasons. First, in 1930, there was no World Trade Organization, no North American Free Trade Agreement, no European Community/Union – in short, no rules to prevent countries from jacking up tariffs or imposing quotas whenever governments felt domestic political pressure to do so. </w:t>
      </w:r>
      <w:r w:rsidRPr="00FF0539">
        <w:rPr>
          <w:rStyle w:val="StyleBoldUnderline"/>
        </w:rPr>
        <w:t>Today, such unilateral action is largely forbidden</w:t>
      </w:r>
      <w:r w:rsidRPr="00D028A7">
        <w:rPr>
          <w:sz w:val="16"/>
        </w:rPr>
        <w:t xml:space="preserve">. Indeed, the </w:t>
      </w:r>
      <w:r w:rsidRPr="00FF0539">
        <w:rPr>
          <w:rStyle w:val="StyleBoldUnderline"/>
        </w:rPr>
        <w:t>tit-for-tat measures we have seen</w:t>
      </w:r>
      <w:r w:rsidRPr="00D028A7">
        <w:rPr>
          <w:sz w:val="16"/>
        </w:rPr>
        <w:t xml:space="preserve"> in the U.S.-China trade relationship </w:t>
      </w:r>
      <w:r w:rsidRPr="00FF0539">
        <w:rPr>
          <w:rStyle w:val="StyleBoldUnderline"/>
        </w:rPr>
        <w:t>have all been taken within the framework of WTO rules</w:t>
      </w:r>
      <w:r w:rsidRPr="00D028A7">
        <w:rPr>
          <w:sz w:val="16"/>
        </w:rPr>
        <w:t>. When the Obama administration curbed purchases of Chinese steel in 2009 under the “Buy America” provisions of the stimulus, for example, China responded with an “anti-dumping” case which led to tariffs on imports of U.S. steel. But the United States challenged that action in the WTO, and just last week the WTO ordered China to lift the duties</w:t>
      </w:r>
      <w:r w:rsidRPr="00D028A7">
        <w:rPr>
          <w:sz w:val="12"/>
        </w:rPr>
        <w:t>¶</w:t>
      </w:r>
      <w:r w:rsidRPr="00D028A7">
        <w:rPr>
          <w:sz w:val="16"/>
        </w:rPr>
        <w:t xml:space="preserve"> </w:t>
      </w:r>
      <w:r w:rsidRPr="00D028A7">
        <w:rPr>
          <w:sz w:val="12"/>
        </w:rPr>
        <w:t>¶</w:t>
      </w:r>
      <w:r w:rsidRPr="00D028A7">
        <w:rPr>
          <w:sz w:val="16"/>
        </w:rPr>
        <w:t xml:space="preserve"> </w:t>
      </w:r>
      <w:r w:rsidRPr="00D028A7">
        <w:rPr>
          <w:sz w:val="12"/>
        </w:rPr>
        <w:t>¶</w:t>
      </w:r>
      <w:r w:rsidRPr="00D028A7">
        <w:rPr>
          <w:sz w:val="16"/>
        </w:rPr>
        <w:t xml:space="preserve"> . No trade war – instead the phrase “see you in court” comes to mind. Secondly, almost </w:t>
      </w:r>
      <w:r w:rsidRPr="00FF0539">
        <w:rPr>
          <w:rStyle w:val="StyleBoldUnderline"/>
        </w:rPr>
        <w:t>every nation</w:t>
      </w:r>
      <w:r w:rsidRPr="00D028A7">
        <w:rPr>
          <w:sz w:val="16"/>
        </w:rPr>
        <w:t xml:space="preserve"> in the world </w:t>
      </w:r>
      <w:r w:rsidRPr="00FF0539">
        <w:rPr>
          <w:rStyle w:val="StyleBoldUnderline"/>
        </w:rPr>
        <w:t>seems</w:t>
      </w:r>
      <w:r w:rsidRPr="00D028A7">
        <w:rPr>
          <w:sz w:val="16"/>
        </w:rPr>
        <w:t xml:space="preserve"> fully </w:t>
      </w:r>
      <w:r w:rsidRPr="00FF0539">
        <w:rPr>
          <w:rStyle w:val="StyleBoldUnderline"/>
        </w:rPr>
        <w:t>aware of the dangers of aggressive protectionism</w:t>
      </w:r>
      <w:r w:rsidRPr="00D028A7">
        <w:rPr>
          <w:sz w:val="16"/>
        </w:rPr>
        <w:t>. One of the striking things about the Great Recession– which resulted in global trade volumes plunging by more than 12 percent in 2009, the biggest drop since World War II – is how little of the protectionism that is permitted under WTO rules actually occurred. Chad Bown of the World Bank has documented the surprising low level of new trade barriers imposed during the recession and its aftermath. The danger of competitive currency devaluations – which are not clearly covered under WTO rules – is a greater threat than tariffs. This is one of the reasons that Romney’s pledge to label China a currency manipulator could be playing with fire, particularly after more than seven years in which the value of the renminbi has been creeping up steadily against the dollar. And his suggestion that the United States would impose tariffs in response is just silly – it would be a blatant violation of WTO rules and would quickly be slapped down as such. Again, however, no trade war – just an unfavorable WTO decision with which a Romney administration would quickly comply.</w:t>
      </w:r>
    </w:p>
    <w:p w14:paraId="39986543" w14:textId="77777777" w:rsidR="00353B51" w:rsidRPr="00353B51" w:rsidRDefault="00353B51" w:rsidP="00353B51"/>
    <w:p w14:paraId="26719315" w14:textId="77777777" w:rsidR="00182E00" w:rsidRDefault="00182E00" w:rsidP="00A2315B">
      <w:pPr>
        <w:pStyle w:val="Heading2"/>
      </w:pPr>
      <w:r>
        <w:t>AT: Energy Adv.</w:t>
      </w:r>
    </w:p>
    <w:p w14:paraId="6E245B00" w14:textId="77777777" w:rsidR="000372BA" w:rsidRPr="00C06CF5" w:rsidRDefault="00D66E31" w:rsidP="00C06CF5">
      <w:pPr>
        <w:pStyle w:val="Heading3"/>
      </w:pPr>
      <w:r>
        <w:t>AT: OCS – No Renewable Transition</w:t>
      </w:r>
      <w:r w:rsidR="000372BA">
        <w:t xml:space="preserve"> </w:t>
      </w:r>
    </w:p>
    <w:p w14:paraId="03C40F0E" w14:textId="77777777" w:rsidR="000372BA" w:rsidRPr="00D323C6" w:rsidRDefault="000372BA" w:rsidP="000372BA">
      <w:pPr>
        <w:keepNext/>
        <w:keepLines/>
        <w:spacing w:before="200"/>
        <w:outlineLvl w:val="3"/>
        <w:rPr>
          <w:rFonts w:eastAsia="PMingLiU"/>
          <w:b/>
          <w:bCs/>
          <w:iCs/>
        </w:rPr>
      </w:pPr>
      <w:r>
        <w:rPr>
          <w:rFonts w:eastAsia="PMingLiU"/>
          <w:b/>
          <w:bCs/>
          <w:iCs/>
        </w:rPr>
        <w:t>Long timeframe</w:t>
      </w:r>
      <w:r w:rsidR="00D66E31">
        <w:rPr>
          <w:rFonts w:eastAsia="PMingLiU"/>
          <w:b/>
          <w:bCs/>
          <w:iCs/>
        </w:rPr>
        <w:t xml:space="preserve"> to drill</w:t>
      </w:r>
    </w:p>
    <w:p w14:paraId="13824FE6" w14:textId="77777777" w:rsidR="000372BA" w:rsidRPr="000372BA" w:rsidRDefault="000372BA" w:rsidP="000372BA">
      <w:pPr>
        <w:rPr>
          <w:rFonts w:eastAsia="Calibri"/>
          <w:sz w:val="16"/>
          <w:szCs w:val="16"/>
        </w:rPr>
      </w:pPr>
      <w:r w:rsidRPr="00D323C6">
        <w:rPr>
          <w:rFonts w:eastAsia="Calibri"/>
          <w:b/>
          <w:bCs/>
        </w:rPr>
        <w:t>Manuel, 6</w:t>
      </w:r>
      <w:r w:rsidRPr="00D323C6">
        <w:rPr>
          <w:rFonts w:eastAsia="Calibri"/>
        </w:rPr>
        <w:t xml:space="preserve"> </w:t>
      </w:r>
    </w:p>
    <w:p w14:paraId="093FECCC" w14:textId="77777777" w:rsidR="000372BA" w:rsidRPr="000372BA" w:rsidRDefault="000372BA" w:rsidP="000372BA">
      <w:pPr>
        <w:rPr>
          <w:rFonts w:eastAsia="Calibri"/>
          <w:sz w:val="16"/>
          <w:szCs w:val="16"/>
        </w:rPr>
      </w:pPr>
      <w:r w:rsidRPr="000372BA">
        <w:rPr>
          <w:rFonts w:eastAsia="Calibri"/>
          <w:sz w:val="16"/>
          <w:szCs w:val="16"/>
        </w:rPr>
        <w:t>[Athan, U.S. Public Interest Research Group preservation director "House Shreds Offshore Drilling Moratorium," Common Dreams, 6-29-6, www.commondreams.org/news2006/0629-14.htm, accessed 1-17-13]</w:t>
      </w:r>
    </w:p>
    <w:p w14:paraId="746BF119" w14:textId="77777777" w:rsidR="000372BA" w:rsidRPr="00CE36F2" w:rsidRDefault="000372BA" w:rsidP="000372BA">
      <w:pPr>
        <w:rPr>
          <w:rFonts w:eastAsia="Calibri"/>
        </w:rPr>
      </w:pPr>
      <w:r w:rsidRPr="000372BA">
        <w:rPr>
          <w:rStyle w:val="StyleBoldUnderline"/>
        </w:rPr>
        <w:t>New offshore drilling won't help address problems today</w:t>
      </w:r>
      <w:r w:rsidRPr="000372BA">
        <w:rPr>
          <w:rFonts w:eastAsia="Calibri"/>
        </w:rPr>
        <w:t xml:space="preserve">, tomorrow or next year. </w:t>
      </w:r>
      <w:r w:rsidRPr="000372BA">
        <w:rPr>
          <w:rStyle w:val="StyleBoldUnderline"/>
        </w:rPr>
        <w:t>It's the slowest</w:t>
      </w:r>
      <w:r w:rsidRPr="000372BA">
        <w:rPr>
          <w:rFonts w:eastAsia="Calibri"/>
        </w:rPr>
        <w:t xml:space="preserve">, dirtiest and most expensive </w:t>
      </w:r>
      <w:r w:rsidRPr="000372BA">
        <w:rPr>
          <w:rStyle w:val="StyleBoldUnderline"/>
        </w:rPr>
        <w:t>way to meet our energy needs</w:t>
      </w:r>
      <w:r w:rsidRPr="000372BA">
        <w:rPr>
          <w:rFonts w:eastAsia="Calibri"/>
        </w:rPr>
        <w:t xml:space="preserve"> </w:t>
      </w:r>
      <w:r w:rsidRPr="000372BA">
        <w:rPr>
          <w:rFonts w:eastAsia="Calibri"/>
          <w:sz w:val="16"/>
          <w:szCs w:val="16"/>
        </w:rPr>
        <w:t xml:space="preserve">and it would threaten our beaches with pollution and potential oil spills and destroy billion-dollar tourism and fishing industries. There are faster, cheaper, cleaner and longer-term energy solutions like energy efficiency and clean, renewable energy that will start saving families and businesses money today and protect our coastal waters, beaches and economies. </w:t>
      </w:r>
      <w:r w:rsidRPr="000372BA">
        <w:rPr>
          <w:rStyle w:val="StyleBoldUnderline"/>
        </w:rPr>
        <w:t>In the seven years we would wait for offshore gas to come online, we could reduce natural gas demand by 8% through efficiency and renewables.</w:t>
      </w:r>
    </w:p>
    <w:p w14:paraId="6C0D459D" w14:textId="77777777" w:rsidR="000372BA" w:rsidRPr="008D2900" w:rsidRDefault="000372BA" w:rsidP="000372BA">
      <w:pPr>
        <w:pStyle w:val="Heading4"/>
        <w:rPr>
          <w:b w:val="0"/>
        </w:rPr>
      </w:pPr>
      <w:r>
        <w:t xml:space="preserve">Alt cause- worker shortage </w:t>
      </w:r>
    </w:p>
    <w:p w14:paraId="543489DA" w14:textId="77777777" w:rsidR="000372BA" w:rsidRDefault="000372BA" w:rsidP="000372BA">
      <w:r w:rsidRPr="008D2900">
        <w:rPr>
          <w:rStyle w:val="StyleStyleBold12pt"/>
        </w:rPr>
        <w:t>Sixel, 12</w:t>
      </w:r>
    </w:p>
    <w:p w14:paraId="7E9946BC" w14:textId="77777777" w:rsidR="000372BA" w:rsidRPr="000372BA" w:rsidRDefault="000372BA" w:rsidP="000372BA">
      <w:pPr>
        <w:rPr>
          <w:sz w:val="16"/>
          <w:szCs w:val="16"/>
        </w:rPr>
      </w:pPr>
      <w:r w:rsidRPr="000372BA">
        <w:rPr>
          <w:sz w:val="16"/>
          <w:szCs w:val="16"/>
        </w:rPr>
        <w:t>[L.M., Fuel Fix writer "Drilling company looks high and low for workers," Fuel Fix, 12-10-12, fuelfix.com/blog/2012/12/10/drilling-company-looks-high-and-low-for-workers/, accessed 2-6-12]</w:t>
      </w:r>
    </w:p>
    <w:p w14:paraId="593B92A1" w14:textId="77777777" w:rsidR="000372BA" w:rsidRPr="000372BA" w:rsidRDefault="000372BA" w:rsidP="000372BA">
      <w:pPr>
        <w:rPr>
          <w:rStyle w:val="StyleBoldUnderline"/>
        </w:rPr>
      </w:pPr>
      <w:r w:rsidRPr="000372BA">
        <w:rPr>
          <w:rStyle w:val="StyleBoldUnderline"/>
        </w:rPr>
        <w:t>Drilling company looks high and low for workers</w:t>
      </w:r>
    </w:p>
    <w:p w14:paraId="5D751FE6" w14:textId="77777777" w:rsidR="000372BA" w:rsidRPr="000372BA" w:rsidRDefault="000372BA" w:rsidP="000372BA">
      <w:pPr>
        <w:rPr>
          <w:sz w:val="16"/>
          <w:szCs w:val="16"/>
        </w:rPr>
      </w:pPr>
      <w:r w:rsidRPr="000372BA">
        <w:rPr>
          <w:sz w:val="16"/>
          <w:szCs w:val="16"/>
        </w:rPr>
        <w:t xml:space="preserve">How hot is offshore drilling? So hot that </w:t>
      </w:r>
      <w:r w:rsidRPr="000372BA">
        <w:rPr>
          <w:rStyle w:val="StyleBoldUnderline"/>
        </w:rPr>
        <w:t>it’s hard to find enough</w:t>
      </w:r>
      <w:r w:rsidRPr="000372BA">
        <w:rPr>
          <w:sz w:val="16"/>
          <w:szCs w:val="16"/>
        </w:rPr>
        <w:t xml:space="preserve"> roustabouts, </w:t>
      </w:r>
      <w:r w:rsidRPr="000372BA">
        <w:rPr>
          <w:rStyle w:val="StyleBoldUnderline"/>
        </w:rPr>
        <w:t>mechanics and</w:t>
      </w:r>
      <w:r w:rsidRPr="000372BA">
        <w:rPr>
          <w:sz w:val="16"/>
          <w:szCs w:val="16"/>
        </w:rPr>
        <w:t xml:space="preserve"> experienced </w:t>
      </w:r>
      <w:r w:rsidRPr="000372BA">
        <w:rPr>
          <w:rStyle w:val="StyleBoldUnderline"/>
        </w:rPr>
        <w:t>managers to staff all the rigs under construction</w:t>
      </w:r>
      <w:r w:rsidRPr="000372BA">
        <w:rPr>
          <w:sz w:val="16"/>
          <w:szCs w:val="16"/>
        </w:rPr>
        <w:t xml:space="preserve">. So hot that Ensco, with six new rigs set to debut over the next two years, will need 1,000 more people, said Kurt Basler, the company’s manager of strategic staffing in Houston. So hot that some 20,000 to </w:t>
      </w:r>
      <w:r w:rsidRPr="000372BA">
        <w:rPr>
          <w:rStyle w:val="StyleBoldUnderline"/>
        </w:rPr>
        <w:t>25,000 offshore workers will be needed industrywide</w:t>
      </w:r>
      <w:r w:rsidRPr="000372BA">
        <w:rPr>
          <w:sz w:val="16"/>
          <w:szCs w:val="16"/>
          <w:u w:val="single"/>
        </w:rPr>
        <w:t xml:space="preserve"> </w:t>
      </w:r>
      <w:r w:rsidRPr="000372BA">
        <w:rPr>
          <w:sz w:val="16"/>
          <w:szCs w:val="16"/>
        </w:rPr>
        <w:t>over the next two to three years, Basler said. “</w:t>
      </w:r>
      <w:r w:rsidRPr="000372BA">
        <w:rPr>
          <w:rStyle w:val="StyleBoldUnderline"/>
        </w:rPr>
        <w:t>The shortages are acute everywhere,” said</w:t>
      </w:r>
      <w:r w:rsidRPr="000372BA">
        <w:rPr>
          <w:sz w:val="16"/>
          <w:szCs w:val="16"/>
        </w:rPr>
        <w:t xml:space="preserve"> Steve Colville, president and </w:t>
      </w:r>
      <w:r w:rsidRPr="000372BA">
        <w:rPr>
          <w:rStyle w:val="StyleBoldUnderline"/>
        </w:rPr>
        <w:t>CEO of the International Association of Drilling Contractors</w:t>
      </w:r>
      <w:r w:rsidRPr="000372BA">
        <w:rPr>
          <w:sz w:val="16"/>
          <w:szCs w:val="16"/>
        </w:rPr>
        <w:t xml:space="preserve"> in Houston. The search for workers with the right skills who would be the right fit has sent companies like Ensco looking outside traditional oil and gas businesses. </w:t>
      </w:r>
      <w:r w:rsidRPr="000372BA">
        <w:rPr>
          <w:rStyle w:val="StyleBoldUnderline"/>
        </w:rPr>
        <w:t>Not everyone is enthusiastic about working 12 hours a day for up to 28 days straight on a drilling rig half a world away</w:t>
      </w:r>
      <w:r w:rsidRPr="000372BA">
        <w:rPr>
          <w:sz w:val="16"/>
          <w:szCs w:val="16"/>
        </w:rPr>
        <w:t>.</w:t>
      </w:r>
    </w:p>
    <w:p w14:paraId="7155AC98" w14:textId="77777777" w:rsidR="000372BA" w:rsidRPr="000372BA" w:rsidRDefault="000372BA" w:rsidP="000372BA"/>
    <w:p w14:paraId="7ECB2E96" w14:textId="77777777" w:rsidR="000372BA" w:rsidRDefault="000372BA" w:rsidP="000372BA">
      <w:pPr>
        <w:pStyle w:val="Heading4"/>
      </w:pPr>
      <w:r w:rsidRPr="002A73AF">
        <w:t xml:space="preserve">OCS has no </w:t>
      </w:r>
      <w:r>
        <w:t>oil</w:t>
      </w:r>
      <w:r w:rsidRPr="002A73AF">
        <w:t xml:space="preserve"> and takes decades</w:t>
      </w:r>
    </w:p>
    <w:p w14:paraId="53C73BEF" w14:textId="77777777" w:rsidR="000372BA" w:rsidRPr="000372BA" w:rsidRDefault="000372BA" w:rsidP="000372BA">
      <w:pPr>
        <w:rPr>
          <w:b/>
        </w:rPr>
      </w:pPr>
      <w:r w:rsidRPr="000372BA">
        <w:rPr>
          <w:b/>
        </w:rPr>
        <w:t>Colagiovanni, 2012</w:t>
      </w:r>
    </w:p>
    <w:p w14:paraId="1D531B04" w14:textId="77777777" w:rsidR="000372BA" w:rsidRPr="000372BA" w:rsidRDefault="000372BA" w:rsidP="000372BA">
      <w:pPr>
        <w:rPr>
          <w:sz w:val="16"/>
          <w:szCs w:val="16"/>
        </w:rPr>
      </w:pPr>
      <w:r w:rsidRPr="000372BA">
        <w:rPr>
          <w:sz w:val="16"/>
          <w:szCs w:val="16"/>
        </w:rPr>
        <w:t xml:space="preserve">(Lou, </w:t>
      </w:r>
      <w:r>
        <w:rPr>
          <w:sz w:val="16"/>
          <w:szCs w:val="16"/>
        </w:rPr>
        <w:t xml:space="preserve"> </w:t>
      </w:r>
      <w:r w:rsidRPr="000372BA">
        <w:rPr>
          <w:sz w:val="16"/>
          <w:szCs w:val="16"/>
        </w:rPr>
        <w:t xml:space="preserve">Detroit Examiner consultant, “CBO report finds 'drill baby drill' in practice produces little revenue or oil”, 8-18, </w:t>
      </w:r>
      <w:hyperlink r:id="rId21" w:history="1">
        <w:r w:rsidRPr="000372BA">
          <w:rPr>
            <w:rStyle w:val="Hyperlink"/>
            <w:sz w:val="16"/>
            <w:szCs w:val="16"/>
          </w:rPr>
          <w:t>http://www.examiner.com/article/cbo-report-finds-drill-baby-drill-pratice-produces-little-revenue-or-oil</w:t>
        </w:r>
      </w:hyperlink>
      <w:r w:rsidRPr="000372BA">
        <w:rPr>
          <w:sz w:val="16"/>
          <w:szCs w:val="16"/>
        </w:rPr>
        <w:t>,)</w:t>
      </w:r>
    </w:p>
    <w:p w14:paraId="18401E1B" w14:textId="77777777" w:rsidR="000372BA" w:rsidRPr="003700B2" w:rsidRDefault="000372BA" w:rsidP="000372BA">
      <w:r w:rsidRPr="000372BA">
        <w:rPr>
          <w:sz w:val="14"/>
        </w:rPr>
        <w:t xml:space="preserve">It has been confirmed in a new report by the non-partisan Congressional Budget Office that </w:t>
      </w:r>
      <w:r w:rsidRPr="000372BA">
        <w:rPr>
          <w:rStyle w:val="StyleBoldUnderline"/>
        </w:rPr>
        <w:t>the benefits of opening up and leasing protected federal lands for the development of oil and natural gas are next to nothing.</w:t>
      </w:r>
      <w:r w:rsidRPr="000372BA">
        <w:rPr>
          <w:sz w:val="14"/>
        </w:rPr>
        <w:t xml:space="preserve"> The estimated profit would be as little as $500 million a year which is only 0.7% of the total gross take of revenue of $150 billion that is expected to be generated over the next decade from leases already in place. </w:t>
      </w:r>
      <w:r w:rsidRPr="000372BA">
        <w:rPr>
          <w:rStyle w:val="StyleBoldUnderline"/>
        </w:rPr>
        <w:t>A favorite cheer of the Republican party has been "drill baby drill." Some would now say that talking point has been proven impotent.</w:t>
      </w:r>
      <w:r w:rsidRPr="000372BA">
        <w:rPr>
          <w:sz w:val="14"/>
        </w:rPr>
        <w:t xml:space="preserve"> The analyzed issue was the opening of ANWR, The Arctic National Wildlife Refuge, and off-shore drilling sites between 5 and 200 miles away from both coasts. Certain parts of the Outer Continental Shelf were also included in the analysis. The United States allows individual corporations and private businesses to bid on leases for resource development already, with 70% of these areas already in use. </w:t>
      </w:r>
      <w:r w:rsidRPr="000372BA">
        <w:rPr>
          <w:rStyle w:val="StyleBoldUnderline"/>
        </w:rPr>
        <w:t>Once operational, which in some areas may take as long as 25 years, the report finds a revenue of $2 billion a year may be possible but not sustainable.</w:t>
      </w:r>
      <w:r w:rsidRPr="000372BA">
        <w:rPr>
          <w:sz w:val="14"/>
        </w:rPr>
        <w:t xml:space="preserve"> For those who say that any revenue generated is acceptable and desired, they should know that up to 90% of the profits will be paid to Alaskan residents. The remaining 10% would have nearly no bearing on the federal debt or deficit. This figure is based on the speculation that if new contracts were to be signed, they would be similar to those already approved, which do pay up to 90% of generated revenue to Alaskans. Finally the CBO report summarizes the situation succinctly: Production from newly opened areas over the 2023–2035 period would be far less than the amounts produced by current operations in the Gulf of Mexico. Therefore, American citizens are left with a decision. Do they wish to proceed allow the destruction of protected lands for a measly $500 million a year, or will they see the costs far outweigh the benefits. The United States uses between 6.8 - 8.3 billion barrels of oil per year. Today's current oil price is $96.21 per barrel. Therefore</w:t>
      </w:r>
      <w:r w:rsidRPr="000372BA">
        <w:rPr>
          <w:rStyle w:val="StyleBoldUnderline"/>
        </w:rPr>
        <w:t>, The United States annually spends $798 billion a year for oil</w:t>
      </w:r>
      <w:r w:rsidRPr="000372BA">
        <w:rPr>
          <w:sz w:val="14"/>
        </w:rPr>
        <w:t>. In other words it would take 1,596 years for these new drilling operations to generate enough oil or revenue to cover the US for a single year</w:t>
      </w:r>
      <w:r w:rsidRPr="003700B2">
        <w:rPr>
          <w:sz w:val="14"/>
        </w:rPr>
        <w:t>.</w:t>
      </w:r>
    </w:p>
    <w:p w14:paraId="6ECFA761" w14:textId="77777777" w:rsidR="000372BA" w:rsidRDefault="000372BA" w:rsidP="000372BA"/>
    <w:p w14:paraId="2F552F92" w14:textId="77777777" w:rsidR="00CE36F2" w:rsidRDefault="00D66E31" w:rsidP="00CE36F2">
      <w:pPr>
        <w:pStyle w:val="Heading3"/>
      </w:pPr>
      <w:r>
        <w:t>AT: OCS --</w:t>
      </w:r>
      <w:r w:rsidR="002411ED">
        <w:t xml:space="preserve"> Long Timeframe</w:t>
      </w:r>
      <w:r>
        <w:t xml:space="preserve"> Exts.</w:t>
      </w:r>
      <w:r w:rsidR="002411ED">
        <w:t xml:space="preserve"> </w:t>
      </w:r>
    </w:p>
    <w:p w14:paraId="720ECD47" w14:textId="77777777" w:rsidR="00FE416E" w:rsidRDefault="00FE416E" w:rsidP="00FE416E">
      <w:pPr>
        <w:pStyle w:val="Heading4"/>
      </w:pPr>
      <w:r>
        <w:t>Takes decades to solve</w:t>
      </w:r>
    </w:p>
    <w:p w14:paraId="3CE60372" w14:textId="77777777" w:rsidR="00FE416E" w:rsidRDefault="00FE416E" w:rsidP="00FE416E">
      <w:r w:rsidRPr="00CA6BE6">
        <w:rPr>
          <w:rStyle w:val="StyleStyleBold12pt"/>
        </w:rPr>
        <w:t>Brady, 12</w:t>
      </w:r>
      <w:r w:rsidRPr="00CA6BE6">
        <w:t xml:space="preserve"> </w:t>
      </w:r>
      <w:r>
        <w:t xml:space="preserve"> </w:t>
      </w:r>
    </w:p>
    <w:p w14:paraId="5F1F008F" w14:textId="77777777" w:rsidR="00FE416E" w:rsidRPr="00FE416E" w:rsidRDefault="00FE416E" w:rsidP="00FE416E">
      <w:pPr>
        <w:rPr>
          <w:sz w:val="16"/>
          <w:szCs w:val="16"/>
        </w:rPr>
      </w:pPr>
      <w:r w:rsidRPr="00FE416E">
        <w:rPr>
          <w:sz w:val="16"/>
          <w:szCs w:val="16"/>
        </w:rPr>
        <w:t>[Jeff, NPR National Desk Correspondent covering energy issues "As Workers Age, Oil Industry Braces For Skills Gap," NPR, 4-20-12, www.npr.org/2012/04/20/150871935/as-workers-age-oil-industry-braces-for-skills-gap, accessed 2-6-13]</w:t>
      </w:r>
    </w:p>
    <w:p w14:paraId="4365471D" w14:textId="77777777" w:rsidR="00FE416E" w:rsidRPr="00FE416E" w:rsidRDefault="00FE416E" w:rsidP="00FE416E">
      <w:pPr>
        <w:rPr>
          <w:sz w:val="16"/>
          <w:szCs w:val="16"/>
        </w:rPr>
      </w:pPr>
      <w:r w:rsidRPr="00FE416E">
        <w:rPr>
          <w:sz w:val="16"/>
          <w:szCs w:val="16"/>
        </w:rPr>
        <w:t xml:space="preserve">Konrad says such staffing reorganizations are becoming more common. Around the globe, </w:t>
      </w:r>
      <w:r w:rsidRPr="00FE416E">
        <w:rPr>
          <w:rStyle w:val="StyleBoldUnderline"/>
        </w:rPr>
        <w:t>as more huge drill ships like</w:t>
      </w:r>
      <w:r w:rsidRPr="00FE416E">
        <w:rPr>
          <w:sz w:val="16"/>
          <w:szCs w:val="16"/>
        </w:rPr>
        <w:t xml:space="preserve"> the </w:t>
      </w:r>
      <w:r w:rsidRPr="00FE416E">
        <w:rPr>
          <w:rStyle w:val="StyleBoldUnderline"/>
        </w:rPr>
        <w:t>Deepwater</w:t>
      </w:r>
      <w:r w:rsidRPr="00FE416E">
        <w:rPr>
          <w:sz w:val="16"/>
          <w:szCs w:val="16"/>
        </w:rPr>
        <w:t xml:space="preserve"> Horizon </w:t>
      </w:r>
      <w:r w:rsidRPr="00FE416E">
        <w:rPr>
          <w:rStyle w:val="StyleBoldUnderline"/>
        </w:rPr>
        <w:t>are built</w:t>
      </w:r>
      <w:r w:rsidRPr="00FE416E">
        <w:rPr>
          <w:sz w:val="16"/>
          <w:szCs w:val="16"/>
        </w:rPr>
        <w:t xml:space="preserve"> to take advantage of high oil prices, </w:t>
      </w:r>
      <w:r w:rsidRPr="00FE416E">
        <w:rPr>
          <w:rStyle w:val="StyleBoldUnderline"/>
        </w:rPr>
        <w:t>companies have had difficulty finding enough experienced workers. "It only takes a year to build</w:t>
      </w:r>
      <w:r w:rsidRPr="00FE416E">
        <w:rPr>
          <w:sz w:val="16"/>
          <w:szCs w:val="16"/>
          <w:u w:val="single"/>
        </w:rPr>
        <w:t xml:space="preserve"> </w:t>
      </w:r>
      <w:r w:rsidRPr="00FE416E">
        <w:rPr>
          <w:sz w:val="16"/>
          <w:szCs w:val="16"/>
        </w:rPr>
        <w:t>a billion-dollar ship," Konrad says. "</w:t>
      </w:r>
      <w:r w:rsidRPr="00FE416E">
        <w:rPr>
          <w:rStyle w:val="StyleBoldUnderline"/>
        </w:rPr>
        <w:t>But it takes 10, 20, 30 years to build a</w:t>
      </w:r>
      <w:r w:rsidRPr="00FE416E">
        <w:rPr>
          <w:sz w:val="16"/>
          <w:szCs w:val="16"/>
        </w:rPr>
        <w:t xml:space="preserve"> billion-dollar </w:t>
      </w:r>
      <w:r w:rsidRPr="00FE416E">
        <w:rPr>
          <w:rStyle w:val="StyleBoldUnderline"/>
        </w:rPr>
        <w:t>captain who's going to</w:t>
      </w:r>
      <w:r w:rsidRPr="00FE416E">
        <w:rPr>
          <w:sz w:val="16"/>
          <w:szCs w:val="16"/>
        </w:rPr>
        <w:t xml:space="preserve"> navigate and </w:t>
      </w:r>
      <w:r w:rsidRPr="00FE416E">
        <w:rPr>
          <w:rStyle w:val="StyleBoldUnderline"/>
        </w:rPr>
        <w:t>command the ship</w:t>
      </w:r>
      <w:r w:rsidRPr="00FE416E">
        <w:rPr>
          <w:sz w:val="16"/>
          <w:szCs w:val="16"/>
        </w:rPr>
        <w:t xml:space="preserve">." And </w:t>
      </w:r>
      <w:r w:rsidRPr="00FE416E">
        <w:rPr>
          <w:rStyle w:val="StyleBoldUnderline"/>
        </w:rPr>
        <w:t>just as demand for more experienced workers is rising, their numbers are declining</w:t>
      </w:r>
      <w:r w:rsidRPr="00FE416E">
        <w:rPr>
          <w:sz w:val="16"/>
          <w:szCs w:val="16"/>
        </w:rPr>
        <w:t xml:space="preserve">. A survey by Schlumberger Business Consulting finds that </w:t>
      </w:r>
      <w:r w:rsidRPr="00FE416E">
        <w:rPr>
          <w:rStyle w:val="StyleBoldUnderline"/>
        </w:rPr>
        <w:t>22,000 experienced geoscientists and engineers will leave the field by 2015</w:t>
      </w:r>
      <w:r w:rsidRPr="00FE416E">
        <w:rPr>
          <w:sz w:val="16"/>
          <w:szCs w:val="16"/>
          <w:u w:val="single"/>
        </w:rPr>
        <w:t>.</w:t>
      </w:r>
    </w:p>
    <w:p w14:paraId="1F660339" w14:textId="77777777" w:rsidR="00FE416E" w:rsidRPr="00FE416E" w:rsidRDefault="00FE416E" w:rsidP="00FE416E"/>
    <w:p w14:paraId="27965376" w14:textId="77777777" w:rsidR="002411ED" w:rsidRDefault="00D66E31" w:rsidP="002411ED">
      <w:pPr>
        <w:pStyle w:val="Heading3"/>
      </w:pPr>
      <w:r>
        <w:t>AT: OCS</w:t>
      </w:r>
      <w:r w:rsidR="002411ED">
        <w:t xml:space="preserve"> – Worker Shortage</w:t>
      </w:r>
      <w:r>
        <w:t xml:space="preserve"> Exts</w:t>
      </w:r>
    </w:p>
    <w:p w14:paraId="4D0CA0B8" w14:textId="77777777" w:rsidR="002411ED" w:rsidRDefault="002411ED" w:rsidP="002411ED">
      <w:pPr>
        <w:pStyle w:val="Heading4"/>
      </w:pPr>
      <w:r>
        <w:t>No workers now- demand alone can’t solve</w:t>
      </w:r>
    </w:p>
    <w:p w14:paraId="787E9E4A" w14:textId="77777777" w:rsidR="002411ED" w:rsidRDefault="002411ED" w:rsidP="002411ED">
      <w:r w:rsidRPr="007B084E">
        <w:rPr>
          <w:rStyle w:val="StyleStyleBold12pt"/>
        </w:rPr>
        <w:t>Block and Brady, 12</w:t>
      </w:r>
      <w:r w:rsidR="00CC18DD">
        <w:t xml:space="preserve"> </w:t>
      </w:r>
    </w:p>
    <w:p w14:paraId="2C8B68DB" w14:textId="77777777" w:rsidR="002411ED" w:rsidRPr="002411ED" w:rsidRDefault="002411ED" w:rsidP="002411ED">
      <w:pPr>
        <w:rPr>
          <w:sz w:val="16"/>
          <w:szCs w:val="16"/>
        </w:rPr>
      </w:pPr>
      <w:r w:rsidRPr="002411ED">
        <w:rPr>
          <w:sz w:val="16"/>
          <w:szCs w:val="16"/>
        </w:rPr>
        <w:t>[Melissa, and Jeff, NPR staff "Booming Oil Industry Struggles To Fill Jobs," 5-9-12, www.npr.org/2012/05/09/152366886/booming-oil-industry-struggles-to-fill-jobs, accessed 2-6-13]</w:t>
      </w:r>
    </w:p>
    <w:p w14:paraId="7B4269A7" w14:textId="77777777" w:rsidR="002411ED" w:rsidRPr="002411ED" w:rsidRDefault="002411ED" w:rsidP="002411ED">
      <w:pPr>
        <w:rPr>
          <w:sz w:val="16"/>
          <w:szCs w:val="16"/>
        </w:rPr>
      </w:pPr>
      <w:r w:rsidRPr="002411ED">
        <w:rPr>
          <w:rStyle w:val="StyleBoldUnderline"/>
        </w:rPr>
        <w:t>The oil industry can't find enough new workers to replace an aging workforce.</w:t>
      </w:r>
      <w:r w:rsidRPr="002411ED">
        <w:rPr>
          <w:sz w:val="16"/>
          <w:szCs w:val="16"/>
        </w:rPr>
        <w:t xml:space="preserve"> Recruiters are busy finding a new generation of workers and training programs have sprung up to prepare them. Some young people are signing on for jobs that promise good pay — but there are still a lot of positions to fill. It's ALL THINGS CONSIDERED from NPR News. I'm Audie Cornish. MELISSA BLOCK, HOST: And I'm Melissa Block. The unemployment rate here in the U.S. is high, above eight percent. But</w:t>
      </w:r>
      <w:r w:rsidRPr="002411ED">
        <w:rPr>
          <w:rStyle w:val="StyleBoldUnderline"/>
        </w:rPr>
        <w:t xml:space="preserve"> at least one industry </w:t>
      </w:r>
      <w:r w:rsidRPr="002411ED">
        <w:rPr>
          <w:sz w:val="16"/>
          <w:szCs w:val="16"/>
        </w:rPr>
        <w:t xml:space="preserve">insists it </w:t>
      </w:r>
      <w:r w:rsidRPr="002411ED">
        <w:rPr>
          <w:rStyle w:val="StyleBoldUnderline"/>
        </w:rPr>
        <w:t>can't find and hire experienced workers fast enough. Thousands of older employees are beginning to retire from the oil and gas industry</w:t>
      </w:r>
      <w:r w:rsidRPr="002411ED">
        <w:rPr>
          <w:sz w:val="16"/>
          <w:szCs w:val="16"/>
          <w:u w:val="single"/>
        </w:rPr>
        <w:t>.</w:t>
      </w:r>
      <w:r w:rsidRPr="002411ED">
        <w:rPr>
          <w:sz w:val="16"/>
          <w:szCs w:val="16"/>
        </w:rPr>
        <w:t xml:space="preserve"> And as NPR's Jeff Brady reports, the shortage comes at the very moment high oil prices have companies hoping to drill more. JEFF BRADY, BYLINE: Look across the oil fields in the U.S. and offshore and you'll see a lot more gray hair than just a few decades back. </w:t>
      </w:r>
      <w:r w:rsidRPr="002411ED">
        <w:rPr>
          <w:rStyle w:val="StyleBoldUnderline"/>
        </w:rPr>
        <w:t>A hiring lull during the</w:t>
      </w:r>
      <w:r w:rsidRPr="002411ED">
        <w:rPr>
          <w:sz w:val="16"/>
          <w:szCs w:val="16"/>
          <w:u w:val="single"/>
        </w:rPr>
        <w:t xml:space="preserve"> </w:t>
      </w:r>
      <w:r w:rsidRPr="002411ED">
        <w:rPr>
          <w:sz w:val="16"/>
          <w:szCs w:val="16"/>
        </w:rPr>
        <w:t>19</w:t>
      </w:r>
      <w:r w:rsidRPr="002411ED">
        <w:rPr>
          <w:rStyle w:val="StyleBoldUnderline"/>
        </w:rPr>
        <w:t xml:space="preserve">80s </w:t>
      </w:r>
      <w:r w:rsidRPr="002411ED">
        <w:rPr>
          <w:sz w:val="16"/>
          <w:szCs w:val="16"/>
        </w:rPr>
        <w:t xml:space="preserve">oil bust has </w:t>
      </w:r>
      <w:r w:rsidRPr="002411ED">
        <w:rPr>
          <w:rStyle w:val="StyleBoldUnderline"/>
        </w:rPr>
        <w:t xml:space="preserve">left a generation gap. </w:t>
      </w:r>
      <w:r w:rsidRPr="002411ED">
        <w:rPr>
          <w:sz w:val="16"/>
          <w:szCs w:val="16"/>
        </w:rPr>
        <w:t xml:space="preserve">JIM NOE: We've struggled, as an industry, to attract young workers and I think there's a lot of reasons for that. BRADY: Jim Noe is senior vice president at Hercules Offshore in Houston. He suspects one reason is job security. The oil business is cyclical and companies tend to layoff workers when prices decline. But Noe says there are big pluses that come with an oil industry job; there's travel and, given the current worker shortage, good pay. NOE: Straight out of high school, no skills, we pay you $55,000 a year with full benefits, 401k, health care coverage, et cetera. And we're still struggling to attract workers here at Hercules. BRADY: Fifty-five thousand dollars a year would be attractive even to college students facing a difficult job market after they graduate. (SOUNDBITE OF MACHINERY) BRADY: But talk to Temple University students on the street in Philadelphia and you'll learn </w:t>
      </w:r>
      <w:r w:rsidRPr="002411ED">
        <w:rPr>
          <w:rStyle w:val="StyleBoldUnderline"/>
        </w:rPr>
        <w:t>the oil industry's recruiting problems run deeper than just job security and pay</w:t>
      </w:r>
      <w:r w:rsidRPr="002411ED">
        <w:rPr>
          <w:sz w:val="16"/>
          <w:szCs w:val="16"/>
        </w:rPr>
        <w:t xml:space="preserve">. Nick Nothaft is a freshman studying linguistics. She says </w:t>
      </w:r>
      <w:r w:rsidRPr="002411ED">
        <w:rPr>
          <w:rStyle w:val="StyleBoldUnderline"/>
        </w:rPr>
        <w:t>environmental concerns and high gas prices have given the industry a bad reputation</w:t>
      </w:r>
      <w:r w:rsidRPr="002411ED">
        <w:rPr>
          <w:sz w:val="16"/>
          <w:szCs w:val="16"/>
          <w:u w:val="single"/>
        </w:rPr>
        <w:t xml:space="preserve">. </w:t>
      </w:r>
      <w:r w:rsidRPr="002411ED">
        <w:rPr>
          <w:sz w:val="16"/>
          <w:szCs w:val="16"/>
        </w:rPr>
        <w:t>NICK NOTHAFT: I just don't imagine myself working for that industry. I don't have a good impression of it, I would say. And it just doesn't seem like something that would be attractive to me. BRADY: Down the street, junior Dashiell Sears is studying political science and would like to work for a politician in the future. He thinks having big oil on his resume could jeopardize that. DASHIELL SEARS: If I was going to out for this very, I'll say, liberal office I want to work for them and I have ExxonMobil on there and I worked on their PR and they're taking all these subsidies that they're totally against, it doesn't work toward me.</w:t>
      </w:r>
    </w:p>
    <w:p w14:paraId="3DDC328A" w14:textId="77777777" w:rsidR="002411ED" w:rsidRDefault="002411ED" w:rsidP="002411ED">
      <w:pPr>
        <w:pStyle w:val="Heading4"/>
      </w:pPr>
      <w:r w:rsidRPr="002411ED">
        <w:t>Crushes solvency</w:t>
      </w:r>
    </w:p>
    <w:p w14:paraId="438BB02C" w14:textId="77777777" w:rsidR="002411ED" w:rsidRPr="00CA6BE6" w:rsidRDefault="002411ED" w:rsidP="002411ED">
      <w:pPr>
        <w:rPr>
          <w:rStyle w:val="StyleStyleBold12pt"/>
        </w:rPr>
      </w:pPr>
      <w:r w:rsidRPr="00CA6BE6">
        <w:rPr>
          <w:rStyle w:val="StyleStyleBold12pt"/>
        </w:rPr>
        <w:t xml:space="preserve">IMCA, 7 </w:t>
      </w:r>
    </w:p>
    <w:p w14:paraId="60F2723B" w14:textId="77777777" w:rsidR="002411ED" w:rsidRPr="002411ED" w:rsidRDefault="002411ED" w:rsidP="002411ED">
      <w:pPr>
        <w:rPr>
          <w:sz w:val="16"/>
          <w:szCs w:val="16"/>
        </w:rPr>
      </w:pPr>
      <w:r w:rsidRPr="002411ED">
        <w:rPr>
          <w:sz w:val="16"/>
          <w:szCs w:val="16"/>
        </w:rPr>
        <w:t>[International Marine Contractors Association, "Tackling the Skills Shortage," Oil and Gas, Issue 7, www.cisoilgas.com/article/Tackling-the-skills-shortage/, accessed 2-6-13]</w:t>
      </w:r>
    </w:p>
    <w:p w14:paraId="50153100" w14:textId="77777777" w:rsidR="002411ED" w:rsidRDefault="002411ED" w:rsidP="002411ED">
      <w:pPr>
        <w:rPr>
          <w:sz w:val="14"/>
        </w:rPr>
      </w:pPr>
      <w:r w:rsidRPr="002411ED">
        <w:rPr>
          <w:u w:val="single"/>
        </w:rPr>
        <w:t>Getting to grips with the lack of highly skilled</w:t>
      </w:r>
      <w:r w:rsidRPr="002411ED">
        <w:rPr>
          <w:sz w:val="14"/>
        </w:rPr>
        <w:t xml:space="preserve"> oil and </w:t>
      </w:r>
      <w:r w:rsidRPr="002411ED">
        <w:rPr>
          <w:u w:val="single"/>
        </w:rPr>
        <w:t>gas workers is a matter of urgency for the industry.</w:t>
      </w:r>
      <w:r w:rsidRPr="002411ED">
        <w:rPr>
          <w:sz w:val="14"/>
        </w:rPr>
        <w:t xml:space="preserve"> Hugh Williams, Chief Executive of the International Marine Contractors Association (IMCA), explains how his organization is taking a proactive approach to the problem. Economic growth is the aim of every country eager to improve its general well being. It ensures the future, is the lifeblood of the market sector, boosts the expansion of companies and thus encourages their employees. Fortunately, the marine contracting industry is currently thriving and can look forward to its workload remaining at a very high level for some time to come. On the face of it, this is good news for our industry but, as everyone is fully aware, success rarely happens without causing some problems. </w:t>
      </w:r>
      <w:r w:rsidRPr="002411ED">
        <w:rPr>
          <w:u w:val="single"/>
        </w:rPr>
        <w:t xml:space="preserve">The </w:t>
      </w:r>
      <w:r w:rsidRPr="002411ED">
        <w:rPr>
          <w:b/>
          <w:u w:val="single"/>
          <w:bdr w:val="single" w:sz="4" w:space="0" w:color="auto"/>
        </w:rPr>
        <w:t>major challenge</w:t>
      </w:r>
      <w:r w:rsidRPr="002411ED">
        <w:rPr>
          <w:u w:val="single"/>
        </w:rPr>
        <w:t xml:space="preserve"> facing our industry </w:t>
      </w:r>
      <w:r w:rsidRPr="002411ED">
        <w:rPr>
          <w:sz w:val="14"/>
        </w:rPr>
        <w:t xml:space="preserve">at this time </w:t>
      </w:r>
      <w:r w:rsidRPr="002411ED">
        <w:rPr>
          <w:u w:val="single"/>
        </w:rPr>
        <w:t>is a serious skills shortage.</w:t>
      </w:r>
      <w:r w:rsidRPr="002411ED">
        <w:rPr>
          <w:sz w:val="14"/>
        </w:rPr>
        <w:t xml:space="preserve"> In other words, </w:t>
      </w:r>
      <w:r w:rsidRPr="002411ED">
        <w:rPr>
          <w:u w:val="single"/>
        </w:rPr>
        <w:t xml:space="preserve">we are perilously short of the </w:t>
      </w:r>
      <w:r w:rsidRPr="002411ED">
        <w:rPr>
          <w:b/>
          <w:u w:val="single"/>
        </w:rPr>
        <w:t xml:space="preserve">most important commodity </w:t>
      </w:r>
      <w:r w:rsidRPr="002411ED">
        <w:rPr>
          <w:u w:val="single"/>
        </w:rPr>
        <w:t>of all</w:t>
      </w:r>
      <w:r w:rsidRPr="002411ED">
        <w:rPr>
          <w:b/>
          <w:u w:val="single"/>
        </w:rPr>
        <w:t xml:space="preserve"> </w:t>
      </w:r>
      <w:r w:rsidRPr="002411ED">
        <w:rPr>
          <w:u w:val="single"/>
        </w:rPr>
        <w:t xml:space="preserve">– </w:t>
      </w:r>
      <w:r w:rsidRPr="002411ED">
        <w:rPr>
          <w:b/>
          <w:u w:val="single"/>
        </w:rPr>
        <w:t>people</w:t>
      </w:r>
      <w:r w:rsidRPr="002411ED">
        <w:rPr>
          <w:sz w:val="14"/>
        </w:rPr>
        <w:t xml:space="preserve">. The industry is extremely busy and expects to remain so for a number of years. Many companies are experiencing challenges in recruiting sufficiently trained and skilled personnel for their projects all over the world. </w:t>
      </w:r>
      <w:r w:rsidRPr="002411ED">
        <w:rPr>
          <w:b/>
          <w:u w:val="single"/>
        </w:rPr>
        <w:t>This is placing</w:t>
      </w:r>
      <w:r w:rsidRPr="002411ED">
        <w:rPr>
          <w:u w:val="single"/>
        </w:rPr>
        <w:t xml:space="preserve"> </w:t>
      </w:r>
      <w:r w:rsidRPr="002411ED">
        <w:rPr>
          <w:b/>
          <w:u w:val="single"/>
        </w:rPr>
        <w:t xml:space="preserve">significant pressure on their </w:t>
      </w:r>
      <w:r w:rsidRPr="002411ED">
        <w:rPr>
          <w:u w:val="single"/>
        </w:rPr>
        <w:t>growth and</w:t>
      </w:r>
      <w:r w:rsidRPr="002411ED">
        <w:rPr>
          <w:b/>
          <w:u w:val="single"/>
        </w:rPr>
        <w:t xml:space="preserve"> </w:t>
      </w:r>
      <w:r w:rsidRPr="002411ED">
        <w:rPr>
          <w:b/>
          <w:u w:val="single"/>
          <w:bdr w:val="single" w:sz="4" w:space="0" w:color="auto"/>
        </w:rPr>
        <w:t>ability to deliver services</w:t>
      </w:r>
      <w:r w:rsidRPr="002411ED">
        <w:rPr>
          <w:u w:val="single"/>
        </w:rPr>
        <w:t xml:space="preserve">. </w:t>
      </w:r>
      <w:r w:rsidRPr="002411ED">
        <w:rPr>
          <w:sz w:val="14"/>
        </w:rPr>
        <w:t xml:space="preserve">As the international trade association representing over 350 offshore, marine and underwater engineering companies in 45 countries, the IMCA is eager to help its members address this skills shortage. Our members are involved in many aspects of offshore marine contracting, including pipe-laying, heavy lifting, diving, remotely operated vehicles (ROV) operations and offshore surveying – largely carried out from dynamically positioned (DP) vessels, as well as other marine operations, offshore supply and support of many other kinds. At the start of this year, we focused attention on the skills shortage by highlighting the projected numbers of trained personnel required by the expanding marine contracting industry over the next 2-3 years. Our members have provided some practical estimates of the possible growth of their businesses – for example, orders for new build construction vessels, drilling rigs, saturation diving spreads and remotely operated vehicles. From these estimates we are able to extrapolate some of the marine contracting industry’s recruitment needs over the next few years; the new tonnage needs to be manned and supported by highly skilled professionals in order to meet the stringent requirements of the market with regard to both execution and safety. The figures thrown up by the industry certainly make for interesting and compelling reading (see boxout: Big numbers), and these numbers do not include the large numbers of additional air diving personnel and the many other deck, catering and ancillary crew, or onshore and engineering support personnel required to operate the vessels. Just looking ahead a couple of years, </w:t>
      </w:r>
      <w:r w:rsidRPr="002411ED">
        <w:rPr>
          <w:u w:val="single"/>
        </w:rPr>
        <w:t xml:space="preserve">the figures pose a serious challenge to </w:t>
      </w:r>
      <w:r w:rsidRPr="002411ED">
        <w:rPr>
          <w:sz w:val="14"/>
        </w:rPr>
        <w:t>an</w:t>
      </w:r>
      <w:r w:rsidRPr="002411ED">
        <w:rPr>
          <w:u w:val="single"/>
        </w:rPr>
        <w:t xml:space="preserve"> industry</w:t>
      </w:r>
      <w:r w:rsidRPr="002411ED">
        <w:rPr>
          <w:sz w:val="14"/>
        </w:rPr>
        <w:t xml:space="preserve"> already finding it difficult to recruit, train and retain skilled personnel. For example, the worldwide diving schools can perhaps train about 100 new saturation divers a year. That there is a ‘skills shortage’ is widely acknowledged. By providing firm, verifiable estimates of anticipated growth, we are highlighting the seriousness and complexity of the challenge faced, not only by IMCA members worldwide, but also by all stakeholders in the offshore oil industry. Indeed, </w:t>
      </w:r>
      <w:r w:rsidRPr="002411ED">
        <w:rPr>
          <w:u w:val="single"/>
        </w:rPr>
        <w:t>the</w:t>
      </w:r>
      <w:r w:rsidRPr="002411ED">
        <w:rPr>
          <w:sz w:val="14"/>
        </w:rPr>
        <w:t xml:space="preserve"> future </w:t>
      </w:r>
      <w:r w:rsidRPr="002411ED">
        <w:rPr>
          <w:b/>
          <w:u w:val="single"/>
          <w:bdr w:val="single" w:sz="4" w:space="0" w:color="auto"/>
        </w:rPr>
        <w:t>health</w:t>
      </w:r>
      <w:r w:rsidRPr="002411ED">
        <w:rPr>
          <w:b/>
          <w:u w:val="single"/>
        </w:rPr>
        <w:t xml:space="preserve"> and</w:t>
      </w:r>
      <w:r w:rsidRPr="002411ED">
        <w:rPr>
          <w:u w:val="single"/>
        </w:rPr>
        <w:t xml:space="preserve"> </w:t>
      </w:r>
      <w:r w:rsidRPr="002411ED">
        <w:rPr>
          <w:b/>
          <w:u w:val="single"/>
          <w:bdr w:val="single" w:sz="4" w:space="0" w:color="auto"/>
        </w:rPr>
        <w:t>growth</w:t>
      </w:r>
      <w:r w:rsidRPr="002411ED">
        <w:rPr>
          <w:u w:val="single"/>
        </w:rPr>
        <w:t xml:space="preserve"> of</w:t>
      </w:r>
      <w:r w:rsidRPr="002411ED">
        <w:rPr>
          <w:sz w:val="14"/>
        </w:rPr>
        <w:t xml:space="preserve"> a number of industries, not just </w:t>
      </w:r>
      <w:r w:rsidRPr="002411ED">
        <w:rPr>
          <w:u w:val="single"/>
        </w:rPr>
        <w:t>the</w:t>
      </w:r>
      <w:r w:rsidRPr="002411ED">
        <w:rPr>
          <w:sz w:val="14"/>
        </w:rPr>
        <w:t xml:space="preserve"> oil and </w:t>
      </w:r>
      <w:r w:rsidRPr="002411ED">
        <w:rPr>
          <w:u w:val="single"/>
        </w:rPr>
        <w:t>gas industry</w:t>
      </w:r>
      <w:r w:rsidRPr="002411ED">
        <w:rPr>
          <w:sz w:val="14"/>
        </w:rPr>
        <w:t xml:space="preserve">, </w:t>
      </w:r>
      <w:r w:rsidRPr="002411ED">
        <w:rPr>
          <w:u w:val="single"/>
        </w:rPr>
        <w:t xml:space="preserve">may be </w:t>
      </w:r>
      <w:r w:rsidRPr="002411ED">
        <w:rPr>
          <w:b/>
          <w:u w:val="single"/>
        </w:rPr>
        <w:t>directly affected</w:t>
      </w:r>
      <w:r w:rsidRPr="002411ED">
        <w:rPr>
          <w:u w:val="single"/>
        </w:rPr>
        <w:t xml:space="preserve"> by a shortage of trained personnel </w:t>
      </w:r>
      <w:r w:rsidRPr="002411ED">
        <w:rPr>
          <w:sz w:val="14"/>
        </w:rPr>
        <w:t>in</w:t>
      </w:r>
      <w:r w:rsidRPr="00CA6BE6">
        <w:rPr>
          <w:sz w:val="14"/>
        </w:rPr>
        <w:t xml:space="preserve"> the coming years.</w:t>
      </w:r>
    </w:p>
    <w:p w14:paraId="5805B899" w14:textId="77777777" w:rsidR="002411ED" w:rsidRDefault="00D66E31" w:rsidP="002411ED">
      <w:pPr>
        <w:pStyle w:val="Heading3"/>
      </w:pPr>
      <w:r>
        <w:t>AT: OCS</w:t>
      </w:r>
      <w:r w:rsidR="002411ED">
        <w:t xml:space="preserve"> – Industry Lies</w:t>
      </w:r>
      <w:r>
        <w:t xml:space="preserve"> Exts.</w:t>
      </w:r>
    </w:p>
    <w:p w14:paraId="6E879920" w14:textId="77777777" w:rsidR="002411ED" w:rsidRPr="008D3AA9" w:rsidRDefault="002411ED" w:rsidP="002411ED">
      <w:pPr>
        <w:pStyle w:val="Heading4"/>
        <w:rPr>
          <w:u w:val="single"/>
        </w:rPr>
      </w:pPr>
      <w:r>
        <w:t>Fossil fuel lobby p</w:t>
      </w:r>
      <w:r w:rsidR="00FE416E">
        <w:t>ays millions for fake research</w:t>
      </w:r>
    </w:p>
    <w:p w14:paraId="630A4EC5" w14:textId="77777777" w:rsidR="00FE416E" w:rsidRDefault="00FE416E" w:rsidP="002411ED">
      <w:r>
        <w:rPr>
          <w:rStyle w:val="StyleStyleBold12pt"/>
        </w:rPr>
        <w:t>Safina</w:t>
      </w:r>
      <w:r w:rsidR="002411ED" w:rsidRPr="002411ED">
        <w:rPr>
          <w:rStyle w:val="StyleStyleBold12pt"/>
        </w:rPr>
        <w:t xml:space="preserve"> </w:t>
      </w:r>
      <w:r>
        <w:rPr>
          <w:rStyle w:val="StyleStyleBold12pt"/>
        </w:rPr>
        <w:t>‘</w:t>
      </w:r>
      <w:r w:rsidR="002411ED" w:rsidRPr="002411ED">
        <w:rPr>
          <w:rStyle w:val="StyleStyleBold12pt"/>
        </w:rPr>
        <w:t>12</w:t>
      </w:r>
      <w:r w:rsidR="002411ED" w:rsidRPr="002411ED">
        <w:t xml:space="preserve"> </w:t>
      </w:r>
    </w:p>
    <w:p w14:paraId="1D7CB602" w14:textId="77777777" w:rsidR="002411ED" w:rsidRPr="002411ED" w:rsidRDefault="002411ED" w:rsidP="002411ED">
      <w:r w:rsidRPr="00FE416E">
        <w:rPr>
          <w:sz w:val="16"/>
          <w:szCs w:val="16"/>
        </w:rPr>
        <w:t xml:space="preserve">[Carl, </w:t>
      </w:r>
      <w:r w:rsidR="00FE416E" w:rsidRPr="00FE416E">
        <w:rPr>
          <w:sz w:val="16"/>
          <w:szCs w:val="16"/>
        </w:rPr>
        <w:t>Stony Brook University‘s School of Marine and Atmospheric Sciences professor</w:t>
      </w:r>
      <w:r w:rsidR="00FE416E">
        <w:t xml:space="preserve"> </w:t>
      </w:r>
      <w:r w:rsidRPr="00FE416E">
        <w:rPr>
          <w:sz w:val="16"/>
          <w:szCs w:val="16"/>
        </w:rPr>
        <w:t>SBU Center for Communicating Science professor, PhD in ecology from Rutgers University, honorary doctorates from Long Island University and the State University of New York, MacArthur Fellow, n elected member of The Explorers Club, World Wildlife Fund Senior Fellow, a recipient of the Pew Scholar’s Award in Conservation and the Environment, and a recipient of Chicago’s Brookfield Zoo’s Rabb Medal, "Opposition to Clean Energy," Blue Ocean Institute, 6-30-12, blueocean.org/issues/opposition-to-clean-energy/, accessed 2-6-13,]</w:t>
      </w:r>
    </w:p>
    <w:p w14:paraId="545F276B" w14:textId="77777777" w:rsidR="002411ED" w:rsidRPr="00FE416E" w:rsidRDefault="002411ED" w:rsidP="002411ED">
      <w:pPr>
        <w:rPr>
          <w:sz w:val="16"/>
          <w:szCs w:val="16"/>
        </w:rPr>
      </w:pPr>
      <w:r w:rsidRPr="00FE416E">
        <w:rPr>
          <w:sz w:val="16"/>
          <w:szCs w:val="16"/>
        </w:rPr>
        <w:t xml:space="preserve">Given the negative impact of fossil fuels on so many aspects of modern life, who resists a clean energy future?  To paraphrase Upton Sinclair: It is difficult to get a man to support something, when his salary depends upon his not supporting it. Big industries stand to lose business if clean energy succeeds. These are stalwart, multinational, trillion dollar businesses, some over a hundred years in the making. Their </w:t>
      </w:r>
      <w:r w:rsidRPr="00FE416E">
        <w:rPr>
          <w:rStyle w:val="StyleBoldUnderline"/>
        </w:rPr>
        <w:t>desire to maintain the dirty fossil fuel status quo</w:t>
      </w:r>
      <w:r w:rsidRPr="00FE416E">
        <w:rPr>
          <w:sz w:val="16"/>
          <w:szCs w:val="16"/>
        </w:rPr>
        <w:t xml:space="preserve"> at the expense of the health of people everywhere </w:t>
      </w:r>
      <w:r w:rsidRPr="00FE416E">
        <w:rPr>
          <w:rStyle w:val="StyleBoldUnderline"/>
        </w:rPr>
        <w:t>is never to be underestimated</w:t>
      </w:r>
      <w:r w:rsidRPr="00FE416E">
        <w:rPr>
          <w:sz w:val="16"/>
          <w:szCs w:val="16"/>
          <w:u w:val="single"/>
        </w:rPr>
        <w:t xml:space="preserve">. </w:t>
      </w:r>
      <w:r w:rsidRPr="00FE416E">
        <w:rPr>
          <w:sz w:val="16"/>
          <w:szCs w:val="16"/>
        </w:rPr>
        <w:t xml:space="preserve">Electric utilities, </w:t>
      </w:r>
      <w:r w:rsidRPr="00FE416E">
        <w:rPr>
          <w:rStyle w:val="StyleBoldUnderline"/>
        </w:rPr>
        <w:t>oil, gas</w:t>
      </w:r>
      <w:r w:rsidRPr="00FE416E">
        <w:rPr>
          <w:sz w:val="16"/>
          <w:szCs w:val="16"/>
        </w:rPr>
        <w:t xml:space="preserve">, and mining </w:t>
      </w:r>
      <w:r w:rsidRPr="00FE416E">
        <w:rPr>
          <w:rStyle w:val="StyleBoldUnderline"/>
        </w:rPr>
        <w:t>industries spent over $500 million on lobbying</w:t>
      </w:r>
      <w:r w:rsidRPr="00FE416E">
        <w:rPr>
          <w:sz w:val="16"/>
          <w:szCs w:val="16"/>
        </w:rPr>
        <w:t xml:space="preserve"> between 2009 and 2010. That is big money but it pales in comparison to the trillions of dollars out there to be made in these industries. Exxon Mobil alone made over $40 billion in 2010. With this much at stake these industries will not stop telling us that we must accept their pollution if we want jobs, prosperity, and energy security. </w:t>
      </w:r>
      <w:r w:rsidRPr="00FE416E">
        <w:rPr>
          <w:rStyle w:val="StyleBoldUnderline"/>
        </w:rPr>
        <w:t>The fossil fuel industry uses any number of methods to keep their world intact including untruths</w:t>
      </w:r>
      <w:r w:rsidRPr="00FE416E">
        <w:rPr>
          <w:sz w:val="16"/>
          <w:szCs w:val="16"/>
          <w:u w:val="single"/>
        </w:rPr>
        <w:t>,</w:t>
      </w:r>
      <w:r w:rsidRPr="00FE416E">
        <w:rPr>
          <w:sz w:val="16"/>
          <w:szCs w:val="16"/>
        </w:rPr>
        <w:t xml:space="preserve"> savvy PR and </w:t>
      </w:r>
      <w:r w:rsidRPr="00FE416E">
        <w:rPr>
          <w:rStyle w:val="StyleBoldUnderline"/>
        </w:rPr>
        <w:t>spin campaigns, paid scientists,</w:t>
      </w:r>
      <w:r w:rsidRPr="00FE416E">
        <w:rPr>
          <w:sz w:val="16"/>
          <w:szCs w:val="16"/>
        </w:rPr>
        <w:t xml:space="preserve"> generous contributions to elected officials — </w:t>
      </w:r>
      <w:r w:rsidRPr="00FE416E">
        <w:rPr>
          <w:rStyle w:val="StyleBoldUnderline"/>
        </w:rPr>
        <w:t>all intended to</w:t>
      </w:r>
      <w:r w:rsidRPr="00FE416E">
        <w:rPr>
          <w:sz w:val="16"/>
          <w:szCs w:val="16"/>
        </w:rPr>
        <w:t xml:space="preserve"> cast doubt, raise fear, and when in doubt, </w:t>
      </w:r>
      <w:r w:rsidRPr="00FE416E">
        <w:rPr>
          <w:rStyle w:val="StyleBoldUnderline"/>
        </w:rPr>
        <w:t>obfuscate.</w:t>
      </w:r>
      <w:r w:rsidRPr="00FE416E">
        <w:rPr>
          <w:sz w:val="16"/>
          <w:szCs w:val="16"/>
        </w:rPr>
        <w:t xml:space="preserve"> It is an ongoing war with numerous skirmishes and battles. The oil and gas industry spent $179 million in 2011 to ensure that legislation designed to fight climate change failed</w:t>
      </w:r>
      <w:r w:rsidRPr="00FE416E">
        <w:rPr>
          <w:rStyle w:val="StyleBoldUnderline"/>
        </w:rPr>
        <w:t>. Koch Industries, one of the largest fossil fuel conglomerates in the world</w:t>
      </w:r>
      <w:r w:rsidRPr="00FE416E">
        <w:rPr>
          <w:sz w:val="16"/>
          <w:szCs w:val="16"/>
        </w:rPr>
        <w:t xml:space="preserve">, owned and operated by the Koch brothers, also </w:t>
      </w:r>
      <w:r w:rsidRPr="00FE416E">
        <w:rPr>
          <w:rStyle w:val="StyleBoldUnderline"/>
        </w:rPr>
        <w:t>paid scientists</w:t>
      </w:r>
      <w:r w:rsidRPr="00FE416E">
        <w:rPr>
          <w:sz w:val="16"/>
          <w:szCs w:val="16"/>
        </w:rPr>
        <w:t xml:space="preserve"> and others </w:t>
      </w:r>
      <w:r w:rsidRPr="00FE416E">
        <w:rPr>
          <w:rStyle w:val="StyleBoldUnderline"/>
        </w:rPr>
        <w:t>$24.9 million</w:t>
      </w:r>
      <w:r w:rsidRPr="00FE416E">
        <w:rPr>
          <w:sz w:val="16"/>
          <w:szCs w:val="16"/>
        </w:rPr>
        <w:t xml:space="preserve"> from 2005 to 2008 to deny climate change. Fossil fuel lobbyists and politicians from states with much vested in fossil fuels and who have accepted campaign contributions from the fossil fuel industry would have us believe that climate change is some grand conspiracy or that cleaning the dirty smoke from say, a coal plant, costs too much, or that solar power is infeasible. </w:t>
      </w:r>
      <w:r w:rsidRPr="00FE416E">
        <w:rPr>
          <w:rStyle w:val="StyleBoldUnderline"/>
        </w:rPr>
        <w:t>Front groups, think thanks, and non-profits</w:t>
      </w:r>
      <w:r w:rsidRPr="00FE416E">
        <w:rPr>
          <w:sz w:val="16"/>
          <w:szCs w:val="16"/>
        </w:rPr>
        <w:t xml:space="preserve"> like the American Legislature Exchange Council and the Americans for Prosperity </w:t>
      </w:r>
      <w:r w:rsidRPr="00FE416E">
        <w:rPr>
          <w:rStyle w:val="StyleBoldUnderline"/>
        </w:rPr>
        <w:t>receive money</w:t>
      </w:r>
      <w:r w:rsidRPr="00FE416E">
        <w:rPr>
          <w:sz w:val="16"/>
          <w:szCs w:val="16"/>
        </w:rPr>
        <w:t xml:space="preserve"> and support from the Koch brothers and others </w:t>
      </w:r>
      <w:r w:rsidRPr="00FE416E">
        <w:rPr>
          <w:rStyle w:val="StyleBoldUnderline"/>
        </w:rPr>
        <w:t>to spread doubt</w:t>
      </w:r>
      <w:r w:rsidRPr="00FE416E">
        <w:rPr>
          <w:sz w:val="16"/>
          <w:szCs w:val="16"/>
        </w:rPr>
        <w:t xml:space="preserve">, fear, </w:t>
      </w:r>
      <w:r w:rsidRPr="00FE416E">
        <w:rPr>
          <w:rStyle w:val="StyleBoldUnderline"/>
        </w:rPr>
        <w:t>and denial in direct opposition to innovation and progress</w:t>
      </w:r>
      <w:r w:rsidRPr="00FE416E">
        <w:rPr>
          <w:sz w:val="16"/>
          <w:szCs w:val="16"/>
        </w:rPr>
        <w:t xml:space="preserve"> toward a clean energy future. Many elected officials who receive contributions and support from the fossil fuel industry consistently attempt to dismantle landmark anti-pollution legislation such as the Clean Air Act and undermine the Environmental Protection Agency from doing its job. Everything is in play, too. The American Coal Foundation likes to start them young. The foundation was recently ordered to remove books that it had given to elementary schools across the country. The books were supposed to tell the story of the coal industry but the story was too good to be true: negative details of the coal industry such as pollution and destructive mining were omitted. It is tiresome, sometimes, to engage in this kind of nonsense. It is exasperating. The tendency is to just leave it be. That is exactly what the opposition hopes.  Vigilance, awareness, </w:t>
      </w:r>
      <w:r w:rsidRPr="00FE416E">
        <w:rPr>
          <w:rStyle w:val="StyleBoldUnderline"/>
        </w:rPr>
        <w:t>and skepticism with a good dose of determination is unfortunately sometimes necessary</w:t>
      </w:r>
      <w:r w:rsidRPr="00FE416E">
        <w:rPr>
          <w:sz w:val="16"/>
          <w:szCs w:val="16"/>
        </w:rPr>
        <w:t>.  The stakes are too high.  Healthy oceans and healthy people depend on it.</w:t>
      </w:r>
    </w:p>
    <w:p w14:paraId="617812A7" w14:textId="77777777" w:rsidR="002411ED" w:rsidRPr="002411ED" w:rsidRDefault="002411ED" w:rsidP="002411ED">
      <w:pPr>
        <w:pStyle w:val="Heading4"/>
      </w:pPr>
      <w:r w:rsidRPr="002411ED">
        <w:t>Offshore drilling is a part of that hoax- empirical exploration proves there’s no gas</w:t>
      </w:r>
    </w:p>
    <w:p w14:paraId="56708841" w14:textId="77777777" w:rsidR="002411ED" w:rsidRPr="002411ED" w:rsidRDefault="002411ED" w:rsidP="002411ED">
      <w:r w:rsidRPr="002411ED">
        <w:rPr>
          <w:rStyle w:val="StyleStyleBold12pt"/>
        </w:rPr>
        <w:t>Berry, 8</w:t>
      </w:r>
      <w:r w:rsidR="00FE416E">
        <w:t xml:space="preserve"> </w:t>
      </w:r>
    </w:p>
    <w:p w14:paraId="3627FB8F" w14:textId="77777777" w:rsidR="002411ED" w:rsidRPr="00FE416E" w:rsidRDefault="002411ED" w:rsidP="002411ED">
      <w:pPr>
        <w:rPr>
          <w:sz w:val="16"/>
          <w:szCs w:val="16"/>
        </w:rPr>
      </w:pPr>
      <w:r w:rsidRPr="00FE416E">
        <w:rPr>
          <w:sz w:val="16"/>
          <w:szCs w:val="16"/>
        </w:rPr>
        <w:t>[John,</w:t>
      </w:r>
      <w:r w:rsidR="00FE416E" w:rsidRPr="00FE416E">
        <w:rPr>
          <w:sz w:val="16"/>
          <w:szCs w:val="16"/>
        </w:rPr>
        <w:t xml:space="preserve"> Bloomberg News columnist</w:t>
      </w:r>
      <w:r w:rsidRPr="00FE416E">
        <w:rPr>
          <w:sz w:val="16"/>
          <w:szCs w:val="16"/>
        </w:rPr>
        <w:t xml:space="preserve"> "Offshore Drilling Claims Are a Political Hoax," Bloomberg, 8-1-8, www.bloomberg.com/apps/news?pid=newsarchive&amp;sid=ai</w:t>
      </w:r>
      <w:r w:rsidR="00FE416E" w:rsidRPr="00FE416E">
        <w:rPr>
          <w:sz w:val="16"/>
          <w:szCs w:val="16"/>
        </w:rPr>
        <w:t>r._Othgtuc, accessed 2-6-13</w:t>
      </w:r>
      <w:r w:rsidRPr="00FE416E">
        <w:rPr>
          <w:sz w:val="16"/>
          <w:szCs w:val="16"/>
        </w:rPr>
        <w:t>]</w:t>
      </w:r>
    </w:p>
    <w:p w14:paraId="36EA5D8A" w14:textId="77777777" w:rsidR="002411ED" w:rsidRPr="002411ED" w:rsidRDefault="002411ED" w:rsidP="002411ED">
      <w:pPr>
        <w:rPr>
          <w:b/>
          <w:u w:val="single"/>
        </w:rPr>
      </w:pPr>
      <w:r w:rsidRPr="002411ED">
        <w:rPr>
          <w:b/>
          <w:u w:val="single"/>
        </w:rPr>
        <w:t xml:space="preserve">Offshore Drilling Claims Are a Political Hoax </w:t>
      </w:r>
    </w:p>
    <w:p w14:paraId="581340A3" w14:textId="77777777" w:rsidR="002411ED" w:rsidRDefault="002411ED" w:rsidP="002411ED">
      <w:pPr>
        <w:rPr>
          <w:sz w:val="12"/>
        </w:rPr>
      </w:pPr>
      <w:r w:rsidRPr="002411ED">
        <w:rPr>
          <w:sz w:val="12"/>
        </w:rPr>
        <w:t xml:space="preserve">It's absurd to argue that ending the moratorium on drilling off parts of the U.S. coasts would quickly bring down the high price of gasoline. This chimera is being touted by President George W. Bush and other Republican politicians, including the party's presumptive presidential nominee, Senator John McCain of Arizona, to deflect blame for what it's costing for a fill-up. To get around the fact that it would be a decade or more before any oil would be likely to flow, a few partisan analysts have said that the cost of gasoline would fall right away. They argue that the prospect of additional oil supply in the future would lead oil companies to produce more oil immediately because they would expect prices for crude to be lower later on. Well, wouldn't that depend on whether a producer had the capacity to pump more oil today, and whether it thought lifting the moratorium would add a significant amount of oil to future supply relative to future demand? There are good reasons to question whether another 1 million or 2 million barrels of crude a day would make much difference in prices when world consumption is running at 85 million barrels a day. About a fourth of all U.S. oil production is already coming from offshore wells, primarily in the central and western portions of the Gulf of Mexico that aren't covered by the moratorium. In a May 2007 forecast, the Interior Department's Minerals Management Service, which oversees exploration and drilling on the outer continental shelf, said that oil production in the Gulf was likely to increase from 1.3 million barrels a day last year to about 2 million barrels by 2010. Ignored Forecast In other words, production was expected to rise by about 700,000 barrels a day over a three-year period. That would be a gain of about 14 percent over the 5.1 million barrels produced daily last year in the U.S. Yet somehow that sort of forecast based on industry projections and announced discoveries had no discernable impact on world crude oil prices. Why would anyone assume that opening other coastal areas -- which may or may not harbor large quantities of oil that might or might not be economic to produce sometime in the future -- will have an immediate impact on today's oil prices? Nevertheless, the assertions continue: lift the moratorium and gasoline prices will fall. And since McCain's Democratic opponent, Senator Barack Obama of Illinois, is opposed to ending the moratorium, he therefore is responsible for high gasoline prices. Drilling proponents point to an estimate from the Minerals Management Service that there are probably about 76 billion barrels of oil waiting to be discovered offshore. The problem is that little of that oil -- perhaps about 18 billion barrels -- lies in areas subject to the moratorium. A third of the total is off the coast of Alaska, where drilling is extraordinarily difficult and expensive, and most of the rest is in the Gulf of Mexico where drilling is permitted. Some 3.5 billion barrels in the Minerals Management Service estimate are off the Atlantic coast in the Baltimore Canyon, an ideal geologic formation in which to find oil. It runs from east of Cape Cod all the way to North Carolina. Beginning </w:t>
      </w:r>
      <w:r w:rsidRPr="002411ED">
        <w:rPr>
          <w:u w:val="single"/>
        </w:rPr>
        <w:t xml:space="preserve">in the </w:t>
      </w:r>
      <w:r w:rsidRPr="002411ED">
        <w:rPr>
          <w:sz w:val="12"/>
        </w:rPr>
        <w:t>late 19</w:t>
      </w:r>
      <w:r w:rsidRPr="002411ED">
        <w:rPr>
          <w:u w:val="single"/>
        </w:rPr>
        <w:t>70s</w:t>
      </w:r>
      <w:r w:rsidRPr="002411ED">
        <w:rPr>
          <w:sz w:val="12"/>
        </w:rPr>
        <w:t xml:space="preserve">, </w:t>
      </w:r>
      <w:r w:rsidRPr="002411ED">
        <w:rPr>
          <w:u w:val="single"/>
        </w:rPr>
        <w:t>huge tracts were opened for exploration and</w:t>
      </w:r>
      <w:r w:rsidRPr="002411ED">
        <w:rPr>
          <w:sz w:val="12"/>
        </w:rPr>
        <w:t xml:space="preserve"> oil </w:t>
      </w:r>
      <w:r w:rsidRPr="002411ED">
        <w:rPr>
          <w:u w:val="single"/>
        </w:rPr>
        <w:t>companies jumped at the chance to drill.</w:t>
      </w:r>
      <w:r w:rsidRPr="002411ED">
        <w:rPr>
          <w:sz w:val="12"/>
        </w:rPr>
        <w:t xml:space="preserve"> About </w:t>
      </w:r>
      <w:r w:rsidRPr="002411ED">
        <w:rPr>
          <w:u w:val="single"/>
        </w:rPr>
        <w:t>35 wells were</w:t>
      </w:r>
      <w:r w:rsidRPr="002411ED">
        <w:rPr>
          <w:sz w:val="12"/>
        </w:rPr>
        <w:t xml:space="preserve"> sunk off Cape Cod, New York and New Jersey at a cost, including purchases of the leases, of almost $3 billion. </w:t>
      </w:r>
      <w:r w:rsidRPr="002411ED">
        <w:rPr>
          <w:b/>
          <w:u w:val="single"/>
        </w:rPr>
        <w:t xml:space="preserve">The result? Nothing. </w:t>
      </w:r>
      <w:r w:rsidRPr="002411ED">
        <w:rPr>
          <w:u w:val="single"/>
        </w:rPr>
        <w:t xml:space="preserve">Neither oil nor gas was found. </w:t>
      </w:r>
      <w:r w:rsidRPr="002411ED">
        <w:rPr>
          <w:sz w:val="12"/>
        </w:rPr>
        <w:t xml:space="preserve">Giving Up </w:t>
      </w:r>
      <w:r w:rsidRPr="002411ED">
        <w:rPr>
          <w:u w:val="single"/>
        </w:rPr>
        <w:t>Another ideal formation</w:t>
      </w:r>
      <w:r w:rsidRPr="002411ED">
        <w:rPr>
          <w:sz w:val="12"/>
        </w:rPr>
        <w:t xml:space="preserve">, the Destin Dome, in the eastern Gulf Coast area off Pensacola, Florida, </w:t>
      </w:r>
      <w:r w:rsidRPr="002411ED">
        <w:rPr>
          <w:u w:val="single"/>
        </w:rPr>
        <w:t>was another major disappointment</w:t>
      </w:r>
      <w:r w:rsidRPr="002411ED">
        <w:rPr>
          <w:sz w:val="12"/>
        </w:rPr>
        <w:t>. Exxon Mobil Corp. spent heavily to acquire leases and found no commercial quantities of oil or gas in what became known as ``Dusty Dome.''</w:t>
      </w:r>
    </w:p>
    <w:p w14:paraId="75A38E52" w14:textId="77777777" w:rsidR="00551E62" w:rsidRDefault="00551E62" w:rsidP="00D66E31">
      <w:pPr>
        <w:pStyle w:val="Heading3"/>
      </w:pPr>
      <w:r>
        <w:t xml:space="preserve">Oil Dependency Good – Iran </w:t>
      </w:r>
    </w:p>
    <w:p w14:paraId="1E97C937" w14:textId="77777777" w:rsidR="00551E62" w:rsidRPr="00B44919" w:rsidRDefault="00551E62" w:rsidP="00551E62">
      <w:pPr>
        <w:pStyle w:val="Heading4"/>
        <w:spacing w:before="0"/>
      </w:pPr>
      <w:r w:rsidRPr="00B44919">
        <w:t>Turn – dependence solves a nuclear Iran</w:t>
      </w:r>
    </w:p>
    <w:p w14:paraId="400F0C56" w14:textId="77777777" w:rsidR="00551E62" w:rsidRPr="00B44919" w:rsidRDefault="00551E62" w:rsidP="00551E62">
      <w:pPr>
        <w:rPr>
          <w:rStyle w:val="StyleStyleBold12pt"/>
        </w:rPr>
      </w:pPr>
      <w:r w:rsidRPr="00B44919">
        <w:rPr>
          <w:rStyle w:val="StyleStyleBold12pt"/>
        </w:rPr>
        <w:t>Howard 8</w:t>
      </w:r>
    </w:p>
    <w:p w14:paraId="1C59126A" w14:textId="77777777" w:rsidR="00551E62" w:rsidRPr="00551E62" w:rsidRDefault="00551E62" w:rsidP="00551E62">
      <w:pPr>
        <w:rPr>
          <w:sz w:val="16"/>
          <w:szCs w:val="16"/>
        </w:rPr>
      </w:pPr>
      <w:r w:rsidRPr="00551E62">
        <w:rPr>
          <w:sz w:val="16"/>
          <w:szCs w:val="16"/>
        </w:rPr>
        <w:t>Roger, An Ode to Oil, WSJ, http://online.wsj.com/article/SB122791647562165587.html</w:t>
      </w:r>
    </w:p>
    <w:p w14:paraId="202437D0" w14:textId="77777777" w:rsidR="00551E62" w:rsidRDefault="00551E62" w:rsidP="00551E62">
      <w:pPr>
        <w:pStyle w:val="card"/>
        <w:ind w:left="0"/>
        <w:rPr>
          <w:rStyle w:val="StyleBoldUnderline"/>
        </w:rPr>
      </w:pPr>
      <w:r w:rsidRPr="00617322">
        <w:rPr>
          <w:rStyle w:val="StyleBoldUnderline"/>
        </w:rPr>
        <w:t>This identification wholly ignores the dependency of foreign oil producers on</w:t>
      </w:r>
      <w:r w:rsidRPr="00344174">
        <w:t xml:space="preserve"> their consumers, above all on the world's largest single market -- </w:t>
      </w:r>
      <w:r w:rsidRPr="00617322">
        <w:rPr>
          <w:rStyle w:val="StyleBoldUnderline"/>
        </w:rPr>
        <w:t>the United States</w:t>
      </w:r>
      <w:r w:rsidRPr="00344174">
        <w:t xml:space="preserve">. Despite efforts to diversify their economies, all of the world's key </w:t>
      </w:r>
      <w:r w:rsidRPr="00617322">
        <w:rPr>
          <w:rStyle w:val="StyleBoldUnderline"/>
        </w:rPr>
        <w:t>exporters are highly dependent on oil's proceeds</w:t>
      </w:r>
      <w:r w:rsidRPr="00344174">
        <w:t xml:space="preserve"> and have always lived in fear of the moment that has now become real -- when global demand slackens and prices fall. The recent, dramatic fall in price per barrel -- now standing at around $54, less than four months after peaking at $147 -- perfectly exemplifies the producers' predicament.</w:t>
      </w:r>
      <w:r>
        <w:t xml:space="preserve"> </w:t>
      </w:r>
      <w:r w:rsidRPr="00344174">
        <w:t xml:space="preserve">So even if such a move were possible in today's global market, </w:t>
      </w:r>
      <w:r w:rsidRPr="00617322">
        <w:rPr>
          <w:rStyle w:val="StyleBoldUnderline"/>
        </w:rPr>
        <w:t>no oil exporter is ever in a position to alienate its customers. Supposed threats of embargoes ring hollow</w:t>
      </w:r>
      <w:r w:rsidRPr="00344174">
        <w:t xml:space="preserve"> because no producer can assume that its own economy will be damaged any less than that of any importing country. What's more, a supply disruption would always seriously damp global demand. Even in the best of times, a prolonged price spike could easily tip the world into economic recession, prompt consumers to shake off their gasoline dependency, or accelerate a scientific drive to find alternative fuels. Fearful of this "demand destruction" when crude prices soared so spectacularly in the summer, the Saudis pledged to pump their wells at full tilt. It seems that their worst fears were realized: Americans drove 9.6 billion fewer miles in July this year compared with last, according to the Department of Transportation.</w:t>
      </w:r>
      <w:r>
        <w:t xml:space="preserve"> </w:t>
      </w:r>
      <w:r w:rsidRPr="00344174">
        <w:t>Instead, the dependency of foreign oil producers on their customers plays straight into America's strategic hands. Washington is conceivably in a position to hold producers to ransom by threatening to accelerate a drive to develop or implement alternative fuels, realizing the warning once uttered by Sheikh Ahmed Zaki Yamani, the former Saudi oil minister who pointed out that "the Stone Age did not end for lack of stone." Back in 1973, as they protested at Washington's stance on the Arab-Israeli dispute, Middle East producers were in a position to impose an oil embargo on the Western world. But a generation later, technological advances, and the strength of public and scientific concern about global warming, have turned the tables.</w:t>
      </w:r>
      <w:r>
        <w:t xml:space="preserve"> </w:t>
      </w:r>
      <w:r w:rsidRPr="00617322">
        <w:rPr>
          <w:rStyle w:val="StyleBoldUnderline"/>
        </w:rPr>
        <w:t>The United States has powerful political leverage over producers because it holds the key to future oil</w:t>
      </w:r>
      <w:r w:rsidRPr="00344174">
        <w:t xml:space="preserve"> supply as well as market </w:t>
      </w:r>
      <w:r w:rsidRPr="00617322">
        <w:rPr>
          <w:rStyle w:val="StyleBoldUnderline"/>
        </w:rPr>
        <w:t>demand.</w:t>
      </w:r>
      <w:r w:rsidRPr="00344174">
        <w:t xml:space="preserve"> The age of "easy oil" is over, and as fears grow that oil is becoming harder to get, so too will the dependency of producers on increasingly sophisticated Western technology and expertise.</w:t>
      </w:r>
      <w:r>
        <w:t xml:space="preserve"> </w:t>
      </w:r>
      <w:r w:rsidRPr="00344174">
        <w:t>Such skills will be particularly important in two key areas of oil production. One is finding and extracting offshore deposits, like the massive reserves reckoned to be under the Caspian and Arctic seas, or in Brazil's recently discovered Tupi field. The other is prolonging the lifespan of declining wells through enhanced "tertiary" recovery. Because Western companies have a clear technological edge over their global competitors in these hugely demanding areas, Washington exerts some powerful political leverage over exporters, many of whom openly anticipate the moment when their production peaks before gradually starting to decline</w:t>
      </w:r>
      <w:r w:rsidRPr="00617322">
        <w:rPr>
          <w:rStyle w:val="StyleBoldUnderline"/>
        </w:rPr>
        <w:t>.</w:t>
      </w:r>
      <w:r>
        <w:rPr>
          <w:rStyle w:val="StyleBoldUnderline"/>
        </w:rPr>
        <w:t xml:space="preserve"> </w:t>
      </w:r>
      <w:r w:rsidRPr="00617322">
        <w:rPr>
          <w:rStyle w:val="StyleBoldUnderline"/>
        </w:rPr>
        <w:t>Syria illustrates how this leverage can work</w:t>
      </w:r>
      <w:r w:rsidRPr="00344174">
        <w:t>. Although oil has been the primary source of national income for more than 40 years, production has recently waned dramatically: Output is now nearly half of the peak it reached in the mid-1990s, when a daily output of 600,000 barrels made up 60% of gross domestic product, and can barely sustain rapidly growing domestic demand fueled by a very high rate of population growth. With enough foreign investment Syrian oil could be much more productive and enduring, but Washington has sent foreign companies, as well as American firms, a tough message to steer well clear. It is not surprising, then, that the Damascus regime regards a rapprochement with the U.S. as a political lifeline and in recent months has shown signs of a new willingness to compromise.</w:t>
      </w:r>
      <w:r>
        <w:t xml:space="preserve"> </w:t>
      </w:r>
      <w:r w:rsidRPr="00344174">
        <w:t>The same predicament confronted Libya's Col. Moammar Gadhafi, who first offered to surrender weapons of mass destruction during secret negotiations with U.S. officials in May 1999. Facing a deepening economic crisis that he could not resolve without increasing the production of his main export, oil, Col. Gadhafi was prepared to bow to Washington's demands and eventually struck a path-breaking accord in December 2003. Col. Gadhafi had been the "Mad Dog" of the Reagan years, but oil's influence had initiated what President Bush hailed as "the process of rejoining the community of nations."</w:t>
      </w:r>
      <w:r>
        <w:t xml:space="preserve"> </w:t>
      </w:r>
      <w:r w:rsidRPr="00617322">
        <w:rPr>
          <w:rStyle w:val="StyleBoldUnderline"/>
        </w:rPr>
        <w:t>Oil could also help the outside world frustrate the nuclear ambitions of Iran</w:t>
      </w:r>
      <w:r w:rsidRPr="00344174">
        <w:t xml:space="preserve">, whose output is likely to steadily decline over the coming years unless it has access to the latest Western technology. Many </w:t>
      </w:r>
      <w:r w:rsidRPr="00617322">
        <w:rPr>
          <w:rStyle w:val="StyleBoldUnderline"/>
        </w:rPr>
        <w:t>wells are aging rapidly and the Iranians cannot improve recovery rates</w:t>
      </w:r>
      <w:r w:rsidRPr="00344174">
        <w:t xml:space="preserve">, or exploit their new discoveries, </w:t>
      </w:r>
      <w:r w:rsidRPr="00617322">
        <w:rPr>
          <w:rStyle w:val="StyleBoldUnderline"/>
        </w:rPr>
        <w:t>unless Washington lifts sanctions, which have been highly successful in deterring international investment.</w:t>
      </w:r>
    </w:p>
    <w:p w14:paraId="287DEF18" w14:textId="77777777" w:rsidR="00551E62" w:rsidRPr="00344174" w:rsidRDefault="00551E62" w:rsidP="00551E62"/>
    <w:p w14:paraId="024A3EF8" w14:textId="77777777" w:rsidR="00551E62" w:rsidRPr="006E6ACD" w:rsidRDefault="00551E62" w:rsidP="00551E62">
      <w:pPr>
        <w:pStyle w:val="Heading4"/>
        <w:spacing w:before="0"/>
      </w:pPr>
      <w:r w:rsidRPr="006E6ACD">
        <w:t>That leads to global proliferation</w:t>
      </w:r>
    </w:p>
    <w:p w14:paraId="755E5C00" w14:textId="77777777" w:rsidR="00551E62" w:rsidRPr="006E6ACD" w:rsidRDefault="00551E62" w:rsidP="00551E62">
      <w:pPr>
        <w:rPr>
          <w:rStyle w:val="StyleStyleBold12pt"/>
        </w:rPr>
      </w:pPr>
      <w:r w:rsidRPr="006E6ACD">
        <w:rPr>
          <w:rStyle w:val="StyleStyleBold12pt"/>
        </w:rPr>
        <w:t>Inbar 6</w:t>
      </w:r>
    </w:p>
    <w:p w14:paraId="3FFC56C7" w14:textId="77777777" w:rsidR="00551E62" w:rsidRPr="00551E62" w:rsidRDefault="00551E62" w:rsidP="00551E62">
      <w:pPr>
        <w:rPr>
          <w:sz w:val="16"/>
          <w:szCs w:val="16"/>
        </w:rPr>
      </w:pPr>
      <w:r w:rsidRPr="00551E62">
        <w:rPr>
          <w:sz w:val="16"/>
          <w:szCs w:val="16"/>
        </w:rPr>
        <w:t>Professor of Political Science at Bar-Ilan University and the Director of the Begin-Sadat (BESA) Center for Strategic Studies, The Need to Block and Nuclear Iran, Middle East Review of International Affairs, http://meria.idc.ac.il/journal/2006/issue1/jv10no1a7.html</w:t>
      </w:r>
    </w:p>
    <w:p w14:paraId="4E99D48D" w14:textId="77777777" w:rsidR="00551E62" w:rsidRPr="00344174" w:rsidRDefault="00551E62" w:rsidP="00551E62">
      <w:pPr>
        <w:pStyle w:val="card"/>
        <w:ind w:left="0"/>
      </w:pPr>
      <w:r w:rsidRPr="006E6ACD">
        <w:rPr>
          <w:rStyle w:val="StyleBoldUnderline"/>
        </w:rPr>
        <w:t>The nuclear ambitions of</w:t>
      </w:r>
      <w:r w:rsidRPr="00344174">
        <w:t xml:space="preserve"> the Islamic Republic of </w:t>
      </w:r>
      <w:r w:rsidRPr="006E6ACD">
        <w:rPr>
          <w:rStyle w:val="StyleBoldUnderline"/>
        </w:rPr>
        <w:t>Iran are</w:t>
      </w:r>
      <w:r w:rsidRPr="00344174">
        <w:t xml:space="preserve">, of course, </w:t>
      </w:r>
      <w:r w:rsidRPr="006E6ACD">
        <w:rPr>
          <w:rStyle w:val="StyleBoldUnderline"/>
        </w:rPr>
        <w:t>a challenge to the</w:t>
      </w:r>
      <w:r w:rsidRPr="00344174">
        <w:t xml:space="preserve"> international nuclear non-proliferation regime (</w:t>
      </w:r>
      <w:r w:rsidRPr="006E6ACD">
        <w:rPr>
          <w:rStyle w:val="StyleBoldUnderline"/>
        </w:rPr>
        <w:t>NPT</w:t>
      </w:r>
      <w:r w:rsidRPr="00344174">
        <w:t xml:space="preserve">). A </w:t>
      </w:r>
      <w:r w:rsidRPr="006E6ACD">
        <w:rPr>
          <w:rStyle w:val="StyleBoldUnderline"/>
        </w:rPr>
        <w:t>nuclear Iran  might well bring an end to this regime and to American attempts to curb proliferation in the Middle East  and in other parts of the world.</w:t>
      </w:r>
      <w:r w:rsidRPr="00344174">
        <w:t xml:space="preserve">  Indeed, </w:t>
      </w:r>
      <w:r w:rsidRPr="006E6ACD">
        <w:rPr>
          <w:rStyle w:val="StyleBoldUnderline"/>
        </w:rPr>
        <w:t>the emergence of a nuclear-armed Iran would have a chain-effect, generating further nuclear proliferation in the immediate region. Middle Eastern leaders, who invariably display high threat perceptions, are unlikely to look nonchalantly on a nuclear Iran. States such as Turkey, Egypt, Saudi Arabia, and, of course, Iraq would hardly be persuaded by the United States that it can provide a nuclear umbrella against Iranian nuclear blackmail or actual nuclear attack</w:t>
      </w:r>
      <w:r w:rsidRPr="00344174">
        <w:t xml:space="preserve">. American extended deterrence is very problematic in the Middle East.[16] Therefore, </w:t>
      </w:r>
      <w:r w:rsidRPr="006E6ACD">
        <w:rPr>
          <w:rStyle w:val="StyleBoldUnderline"/>
        </w:rPr>
        <w:t>these states would not resist the temptation to counter Iranian influence by adopting similar nuclear postures</w:t>
      </w:r>
      <w:r w:rsidRPr="00344174">
        <w:t>.</w:t>
      </w:r>
    </w:p>
    <w:p w14:paraId="7E7C1144" w14:textId="77777777" w:rsidR="00551E62" w:rsidRPr="004C14D6" w:rsidRDefault="00551E62" w:rsidP="00551E62">
      <w:pPr>
        <w:pStyle w:val="card"/>
      </w:pPr>
      <w:r w:rsidRPr="004C14D6">
        <w:br w:type="page"/>
      </w:r>
    </w:p>
    <w:p w14:paraId="78AF5B0E" w14:textId="77777777" w:rsidR="00551E62" w:rsidRPr="00617322" w:rsidRDefault="00551E62" w:rsidP="00551E62">
      <w:pPr>
        <w:pStyle w:val="Heading4"/>
        <w:spacing w:before="0"/>
      </w:pPr>
      <w:r w:rsidRPr="00617322">
        <w:t>Nuclear war</w:t>
      </w:r>
    </w:p>
    <w:p w14:paraId="7A4523F0" w14:textId="77777777" w:rsidR="00551E62" w:rsidRPr="00617322" w:rsidRDefault="00551E62" w:rsidP="00551E62">
      <w:pPr>
        <w:rPr>
          <w:rStyle w:val="StyleStyleBold12pt"/>
        </w:rPr>
      </w:pPr>
      <w:r w:rsidRPr="00617322">
        <w:rPr>
          <w:rStyle w:val="StyleStyleBold12pt"/>
        </w:rPr>
        <w:t>Hellman, Professor @ Stanford, 9</w:t>
      </w:r>
    </w:p>
    <w:p w14:paraId="4980B821" w14:textId="77777777" w:rsidR="00551E62" w:rsidRPr="00551E62" w:rsidRDefault="00551E62" w:rsidP="00551E62">
      <w:pPr>
        <w:rPr>
          <w:sz w:val="16"/>
          <w:szCs w:val="16"/>
        </w:rPr>
      </w:pPr>
      <w:r w:rsidRPr="00551E62">
        <w:rPr>
          <w:sz w:val="16"/>
          <w:szCs w:val="16"/>
        </w:rPr>
        <w:t xml:space="preserve">Martin Hellman, is a member of the National Academy of Engineering and Professor Emeritus at Stanford University. His current project applies risk analysis to nuclear deterrence. 2009. “How Confident Should a Nuclear Optimist Be?”. </w:t>
      </w:r>
      <w:hyperlink r:id="rId22" w:history="1">
        <w:r w:rsidRPr="00551E62">
          <w:rPr>
            <w:sz w:val="16"/>
            <w:szCs w:val="16"/>
          </w:rPr>
          <w:t>http://www.wagingpeace.org/articles/2009/09/09_hellman_nuclear_optimism.php</w:t>
        </w:r>
      </w:hyperlink>
      <w:r w:rsidRPr="00551E62">
        <w:rPr>
          <w:sz w:val="16"/>
          <w:szCs w:val="16"/>
        </w:rPr>
        <w:t xml:space="preserve">. </w:t>
      </w:r>
    </w:p>
    <w:p w14:paraId="6A24B343" w14:textId="77777777" w:rsidR="00551E62" w:rsidRPr="0091614C" w:rsidRDefault="00551E62" w:rsidP="00551E62">
      <w:pPr>
        <w:pStyle w:val="card"/>
        <w:ind w:left="0"/>
        <w:rPr>
          <w:rStyle w:val="StyleBoldUnderline"/>
        </w:rPr>
      </w:pPr>
      <w:r w:rsidRPr="00344174">
        <w:t xml:space="preserve">In a five-page essay in the September 7 issue of Newsweek, Jonathan Tepperman explains Why Obama Should Learn to Love the Bomb by quoting the dean of nuclear optimism, Prof. Kenneth Waltz: “We now have 64 years of experience since Hiroshima. It’s striking and against all historical precedent that for that substantial period, there has not been any war among nuclear states.” Tepperman calls for “coldblooded calculations about just how dangerous possessing them [nuclear weapons] actually is.” This response rises to that challenge and shows that </w:t>
      </w:r>
      <w:r w:rsidRPr="00617322">
        <w:rPr>
          <w:rStyle w:val="StyleBoldUnderline"/>
        </w:rPr>
        <w:t>the data used to justify nuclear optimism is highly misleading</w:t>
      </w:r>
      <w:r w:rsidRPr="00617322">
        <w:rPr>
          <w:rStyle w:val="underline"/>
        </w:rPr>
        <w:t>.</w:t>
      </w:r>
      <w:r w:rsidRPr="00344174">
        <w:t xml:space="preserve"> In the same way that life-insurance companies utilize statistical analysis to produce cold blooded projections of fatality rates for individuals, statistics tells us that, </w:t>
      </w:r>
      <w:r w:rsidRPr="0091614C">
        <w:rPr>
          <w:rStyle w:val="StyleBoldUnderline"/>
        </w:rPr>
        <w:t>to be 95% confident of our statements, we cannot project the last 64 years of nuclear non-use more than 21 years into the future.</w:t>
      </w:r>
      <w:r w:rsidRPr="00344174">
        <w:t xml:space="preserve"> And, </w:t>
      </w:r>
      <w:r w:rsidRPr="0091614C">
        <w:rPr>
          <w:rStyle w:val="StyleBoldUnderline"/>
        </w:rPr>
        <w:t>with the fate of the earth at stake, a higher confidence level would seem appropriate. To be 99% confident about our statements, nuclear optimism can only be justified for another 14 years.</w:t>
      </w:r>
      <w:r w:rsidRPr="00344174">
        <w:t xml:space="preserve"> Statistics does not rule out that we might survive significantly longer than these time horizons, but it does say that the data thus far cannot be used to justify such hopes with any degree of confidence. To understand why we can only be confident of surviving time horizons significantly shorter than the 64 years of non-use already experienced, </w:t>
      </w:r>
      <w:r w:rsidRPr="0091614C">
        <w:rPr>
          <w:rStyle w:val="StyleBoldUnderline"/>
        </w:rPr>
        <w:t>it helps to consider related “space shuttle optimism” arguments that led to the loss of Challenger</w:t>
      </w:r>
      <w:r w:rsidRPr="00344174">
        <w:t xml:space="preserve"> and her crew. The engineers who had designed the shuttle’s booster engine tried to delay Challenger’s final launch because the weather that morning was unusually cold, and previous cold weather launches had a higher incidence of partial “burn through” on O-rings designed to seal the booster. But those at NASA responsible for the launch decision suffered from the common misperception that the shuttle’s prior 23 successful launches provided ample evidence that it was safe to proceed with launch number 24. Instead, as we now know, that launch suffered catastrophic burn through of the O-rings, with resultant loss of the shuttle and her entire crew. </w:t>
      </w:r>
      <w:r w:rsidRPr="0091614C">
        <w:rPr>
          <w:rStyle w:val="StyleBoldUnderline"/>
        </w:rPr>
        <w:t>NASA’s optimistic reasoning was literally dead wrong. Even 23 perfect launches would not have provided sufficient evidence to confidently predict success for launch number 24,</w:t>
      </w:r>
      <w:r w:rsidRPr="00344174">
        <w:t xml:space="preserve"> and previous near misses, in the form of partial O-ring burn through, made optimism even more outrageous and unsupportable. The unassailable, cold blooded conclusion provided by statistics and Challenger’s deadly lesson is that </w:t>
      </w:r>
      <w:r w:rsidRPr="0091614C">
        <w:rPr>
          <w:rStyle w:val="StyleBoldUnderline"/>
        </w:rPr>
        <w:t>64 years of nuclear non-use, particularly with near misses such as the Cuban missile crisis, is no cause for nuclear optimism.</w:t>
      </w:r>
    </w:p>
    <w:p w14:paraId="1CFDF30C" w14:textId="77777777" w:rsidR="00551E62" w:rsidRDefault="00551E62" w:rsidP="00551E62">
      <w:pPr>
        <w:pStyle w:val="Heading3"/>
      </w:pPr>
      <w:r>
        <w:t>Oil Dependency Good – Energy Wars</w:t>
      </w:r>
    </w:p>
    <w:p w14:paraId="5561E7CD" w14:textId="77777777" w:rsidR="00551E62" w:rsidRPr="00024469" w:rsidRDefault="00551E62" w:rsidP="00551E62">
      <w:pPr>
        <w:pStyle w:val="Heading4"/>
        <w:spacing w:before="0"/>
      </w:pPr>
      <w:r w:rsidRPr="00024469">
        <w:t xml:space="preserve">Decrease demand causes wars over oil—decreases interdependence </w:t>
      </w:r>
    </w:p>
    <w:p w14:paraId="28069883" w14:textId="77777777" w:rsidR="00551E62" w:rsidRDefault="00551E62" w:rsidP="00551E62">
      <w:pPr>
        <w:rPr>
          <w:rStyle w:val="StyleStyleBold12pt"/>
        </w:rPr>
      </w:pPr>
      <w:r>
        <w:rPr>
          <w:rStyle w:val="StyleStyleBold12pt"/>
        </w:rPr>
        <w:t>Miller 10</w:t>
      </w:r>
    </w:p>
    <w:p w14:paraId="2015A8CB" w14:textId="77777777" w:rsidR="00551E62" w:rsidRPr="00551E62" w:rsidRDefault="00551E62" w:rsidP="00551E62">
      <w:pPr>
        <w:rPr>
          <w:sz w:val="16"/>
          <w:szCs w:val="16"/>
        </w:rPr>
      </w:pPr>
      <w:r w:rsidRPr="00551E62">
        <w:rPr>
          <w:sz w:val="16"/>
          <w:szCs w:val="16"/>
        </w:rPr>
        <w:t xml:space="preserve">Gregory, </w:t>
      </w:r>
      <w:r w:rsidRPr="00551E62">
        <w:rPr>
          <w:rStyle w:val="StyleStyleBold12pt"/>
          <w:b w:val="0"/>
          <w:sz w:val="16"/>
          <w:szCs w:val="16"/>
        </w:rPr>
        <w:t>political science professor @ Oklahoma State</w:t>
      </w:r>
      <w:r w:rsidRPr="00551E62">
        <w:rPr>
          <w:sz w:val="16"/>
          <w:szCs w:val="16"/>
        </w:rPr>
        <w:t xml:space="preserve"> “The Security Costs of Energy Independence”[</w:t>
      </w:r>
      <w:hyperlink r:id="rId23" w:history="1">
        <w:r w:rsidRPr="00551E62">
          <w:rPr>
            <w:rStyle w:val="Hyperlink"/>
            <w:sz w:val="16"/>
            <w:szCs w:val="16"/>
          </w:rPr>
          <w:t>http://csis.org/files/publication/twq10aprilmiller.pdf</w:t>
        </w:r>
      </w:hyperlink>
      <w:r w:rsidRPr="00551E62">
        <w:rPr>
          <w:sz w:val="16"/>
          <w:szCs w:val="16"/>
        </w:rPr>
        <w:t xml:space="preserve">] April </w:t>
      </w:r>
    </w:p>
    <w:p w14:paraId="79F926FE" w14:textId="77777777" w:rsidR="00551E62" w:rsidRPr="00344174" w:rsidRDefault="00551E62" w:rsidP="00551E62">
      <w:pPr>
        <w:pStyle w:val="card"/>
        <w:ind w:left="0"/>
      </w:pPr>
      <w:r w:rsidRPr="008A7BA7">
        <w:rPr>
          <w:rStyle w:val="StyleBoldUnderline"/>
        </w:rPr>
        <w:t>A drop in demand for oil would lead to increased probability of conflict between current oil exporters and their customers</w:t>
      </w:r>
      <w:r w:rsidRPr="00344174">
        <w:t xml:space="preserve">, including developed Western states, as well as between oil producers and their neighbors.. </w:t>
      </w:r>
      <w:r w:rsidRPr="008A7BA7">
        <w:rPr>
          <w:rStyle w:val="StyleBoldUnderline"/>
        </w:rPr>
        <w:t>This risk will be especially pronounced in regions with a high number of oil-exporting states such as the Middle East</w:t>
      </w:r>
      <w:r w:rsidRPr="00344174">
        <w:t xml:space="preserve"> According to the concept of interdependence, </w:t>
      </w:r>
      <w:r w:rsidRPr="008A7BA7">
        <w:rPr>
          <w:rStyle w:val="StyleBoldUnderline"/>
        </w:rPr>
        <w:t>the likelihood of states going to war with each other decreases as mutual dependence between them increases</w:t>
      </w:r>
      <w:r w:rsidRPr="00344174">
        <w:t xml:space="preserve">, with trade being the most common measure of interdependence. This idea was reflected in the Clinton administration policy of increasing trade with China in the 1990s. Early European integration in the 1950s was similarly designed to prevent a future European war. If valid, then the inverse of the theory suggests that as </w:t>
      </w:r>
      <w:r w:rsidRPr="008A7BA7">
        <w:rPr>
          <w:rStyle w:val="StyleBoldUnderline"/>
        </w:rPr>
        <w:t>states reduce their demand for foreign oil, levels of interdependence between consumer states and oil exporters will fall, increasing the likelihood of conflict</w:t>
      </w:r>
      <w:r w:rsidRPr="00344174">
        <w:t xml:space="preserve">. Although it is unlikely that war would occur simply because of lower trade levels, the logic of interdependence theory is that the wealth gained from trade restrains policymakers who otherwise might engage in conflict </w:t>
      </w:r>
      <w:r w:rsidRPr="008A7BA7">
        <w:rPr>
          <w:rStyle w:val="StyleBoldUnderline"/>
        </w:rPr>
        <w:t>If the United States is no longer dependent on foreign oil</w:t>
      </w:r>
      <w:r w:rsidRPr="00344174">
        <w:t xml:space="preserve"> and if oil-exporting states no longer gain revenue from the United States</w:t>
      </w:r>
      <w:r w:rsidRPr="008A7BA7">
        <w:rPr>
          <w:rStyle w:val="StyleBoldUnderline"/>
        </w:rPr>
        <w:t>, there would be fewer constraints on each state’s willingness to use violence, whether it be in the form of conventional military force or state sponsorship of terrorism.</w:t>
      </w:r>
    </w:p>
    <w:p w14:paraId="6659E7C4" w14:textId="77777777" w:rsidR="00551E62" w:rsidRDefault="00551E62" w:rsidP="00551E62">
      <w:pPr>
        <w:pStyle w:val="Heading3"/>
      </w:pPr>
      <w:r>
        <w:t>Oil Dependency Good – Prevents War</w:t>
      </w:r>
    </w:p>
    <w:p w14:paraId="221D3008" w14:textId="77777777" w:rsidR="00551E62" w:rsidRPr="008A7BA7" w:rsidRDefault="00551E62" w:rsidP="00551E62">
      <w:pPr>
        <w:pStyle w:val="Heading4"/>
        <w:spacing w:before="0"/>
      </w:pPr>
      <w:r w:rsidRPr="008A7BA7">
        <w:t xml:space="preserve">Oil dependence is good – allows de-escalation of conflicts globally </w:t>
      </w:r>
    </w:p>
    <w:p w14:paraId="54C876FA" w14:textId="77777777" w:rsidR="00551E62" w:rsidRDefault="00551E62" w:rsidP="00551E62">
      <w:r w:rsidRPr="008A7BA7">
        <w:rPr>
          <w:rStyle w:val="StyleStyleBold12pt"/>
        </w:rPr>
        <w:t>Howard 8</w:t>
      </w:r>
      <w:r w:rsidRPr="004C14D6">
        <w:t xml:space="preserve"> </w:t>
      </w:r>
    </w:p>
    <w:p w14:paraId="29892705" w14:textId="77777777" w:rsidR="00551E62" w:rsidRPr="00261FFB" w:rsidRDefault="00551E62" w:rsidP="00551E62">
      <w:r w:rsidRPr="00551E62">
        <w:rPr>
          <w:sz w:val="16"/>
          <w:szCs w:val="16"/>
        </w:rPr>
        <w:t>(Roger, freelance journalist specialising in defence and energy issues in the Middle East. He is a contributor to The New Statesman and Spectator magazines, Middle East International and Jane's Intelligence Review. ‘An Ode to Oil’ [http://online.wsj.com/article/SB122791647562165587.html?mod=googlenews_wsj] November 29)</w:t>
      </w:r>
    </w:p>
    <w:p w14:paraId="0DAAA843" w14:textId="77777777" w:rsidR="00551E62" w:rsidRPr="00344174" w:rsidRDefault="00551E62" w:rsidP="00551E62">
      <w:pPr>
        <w:pStyle w:val="card"/>
        <w:ind w:left="0"/>
      </w:pPr>
      <w:r w:rsidRPr="00344174">
        <w:t xml:space="preserve">Alarming as these scenarios are, they disguise the true picture, one that is really much more complicated and much more reassuring. While there are, of course, circumstances in which </w:t>
      </w:r>
      <w:r w:rsidRPr="00261FFB">
        <w:rPr>
          <w:rStyle w:val="StyleBoldUnderline"/>
        </w:rPr>
        <w:t>oil can exacerbate tensions and be a source of conflict, it can also act as a peacemaker and source of stability. So to identify America's "foreign oil dependency" as a source of vulnerability and weakness is just too neat and easy. This identification wholly ignores the dependency of foreign oil producers on their consumers, above all on the world's largest single market -- the United States</w:t>
      </w:r>
      <w:r w:rsidRPr="00344174">
        <w:t xml:space="preserve">. Despite efforts to diversify their economies, all of the world's key exporters are highly dependent on oil's proceeds and have always lived in fear of the moment that has now become real -- when global demand slackens and prices fall. The recent, dramatic fall in price per barrel -- now standing at around $54, less than four months after peaking at $147 -- perfectly exemplifies the producers' predicament. So even if such a move were possible in today's global market, </w:t>
      </w:r>
      <w:r w:rsidRPr="00261FFB">
        <w:rPr>
          <w:rStyle w:val="StyleBoldUnderline"/>
        </w:rPr>
        <w:t>no oil exporter is ever in a position to alienate its customers.</w:t>
      </w:r>
      <w:r w:rsidRPr="00344174">
        <w:t xml:space="preserve"> Supposed threats of embargoes ring hollow because no producer can assume that its own economy will be damaged any less than that of any importing country. What's more</w:t>
      </w:r>
      <w:r w:rsidRPr="00261FFB">
        <w:rPr>
          <w:rStyle w:val="StyleBoldUnderline"/>
        </w:rPr>
        <w:t>, a supply disruption would always seriously damp global demand. Even in the best of times, a prolonged price spike could easily tip the world into economic recession, prompt consumers to shake off their gasoline dependency, or accelerate a scientific drive to find alternative fuels</w:t>
      </w:r>
      <w:r w:rsidRPr="00344174">
        <w:t xml:space="preserve">. Fearful of this "demand destruction" when crude prices soared so spectacularly in the summer, the Saudis pledged to pump their wells at full tilt. It seems that their worst fears were realized: Americans drove 9.6 billion fewer miles in July this year compared with last, according to the Department of Transportation. Instead, the </w:t>
      </w:r>
      <w:r w:rsidRPr="00261FFB">
        <w:rPr>
          <w:rStyle w:val="StyleBoldUnderline"/>
        </w:rPr>
        <w:t>dependency of foreign oil producers on their customers plays straight into America's strategic hands. Washington is conceivably in a position to hold producers to ransom by threatening to accelerate a drive to develop or implement alternative fuels</w:t>
      </w:r>
      <w:r w:rsidRPr="00344174">
        <w:t xml:space="preserve">, realizing the warning once uttered by Sheikh Ahmed Zaki Yamani, the former Saudi oil minister who pointed out that "the Stone Age did not end for lack of stone." </w:t>
      </w:r>
      <w:r w:rsidRPr="00261FFB">
        <w:rPr>
          <w:rStyle w:val="StyleBoldUnderline"/>
        </w:rPr>
        <w:t>Back in 1973</w:t>
      </w:r>
      <w:r w:rsidRPr="00344174">
        <w:t xml:space="preserve">, as they protested at Washington's stance on the Arab-Israeli dispute, </w:t>
      </w:r>
      <w:r w:rsidRPr="00261FFB">
        <w:rPr>
          <w:rStyle w:val="StyleBoldUnderline"/>
        </w:rPr>
        <w:t>Middle East producers were in a position to impose an oil embargo on the Western world. But a generation later, technological advances, and the strength of public and scientific concern about global warming, have turned the tables. The United States has powerful political leverage over producers because it holds the key to future oil supply as well as market demand. The age of "easy oil" is over, and as fears grow that oil is becoming harder to get, so too will the dependency of producers on increasingly sophisticated Western technology and expertise. Such skills will be particularly important in two key areas of oil production. One is finding and extracting offshore deposits</w:t>
      </w:r>
      <w:r w:rsidRPr="00344174">
        <w:t xml:space="preserve">, like the massive reserves reckoned to be under the Caspian and Arctic seas, or in Brazil's recently discovered Tupi field. </w:t>
      </w:r>
      <w:r w:rsidRPr="00261FFB">
        <w:rPr>
          <w:rStyle w:val="StyleBoldUnderline"/>
        </w:rPr>
        <w:t>The other is prolonging the lifespan of declining wells through enhanced "tertiary" recovery. Because Western companies have a clear technological edge over their global competitors in these hugely demanding areas, Washington exerts some powerful political leverage over exporters, many of whom openly anticipate the moment when their production peaks before gradually starting to decline. Syria illustrates how this leverage can work</w:t>
      </w:r>
      <w:r w:rsidRPr="00344174">
        <w:t>. Although oil has been the primary source of national income for more than 40 years, production has recently waned dramatically</w:t>
      </w:r>
      <w:r w:rsidRPr="00261FFB">
        <w:rPr>
          <w:rStyle w:val="StyleBoldUnderline"/>
        </w:rPr>
        <w:t>: Output is now nearly half of the peak it reached in the mid-1990s,</w:t>
      </w:r>
      <w:r w:rsidRPr="00344174">
        <w:t xml:space="preserve"> when a daily output of 600,000 barrels made up 60% of gross domestic product</w:t>
      </w:r>
      <w:r w:rsidRPr="00261FFB">
        <w:rPr>
          <w:rStyle w:val="StyleBoldUnderline"/>
        </w:rPr>
        <w:t>, and can barely sustain rapidly growing domestic demand fueled by a very high rate of population growth. With enough foreign investment Syrian oil could be much more productive and enduring, but Washington has sent foreign companies, as well as American firms, a tough message to steer well clear. It is not surprising, then, that the Damascus regime regards a rapprochement with the U.S. as a political lifeline and in recent months has shown signs of a new willingness to compromise. The same predicament confronted Libya's Col. Moammar Gadhafi, who first offered to surrender weapons of mass destruction during secret negotiations with U.S. officials in May 1999. Facing a deepening economic crisis that he could not resolve without increasing the production of his main export, oil, Col. Gadhafi was prepared to bow to Washington's demands</w:t>
      </w:r>
      <w:r w:rsidRPr="00344174">
        <w:t xml:space="preserve"> and eventually struck a path-breaking accord in December 2003. Col. Gadhafi had been the "Mad Dog" of the Reagan years, but oil's influence had initiated what President Bush hailed as "the process of rejoining the community of nations." Oil could also help the outside world frustrate the nuclear ambitions of Iran, whose output is likely to steadily decline over the coming years unless it has access to the latest Western technology. Many wells are aging rapidly and the Iranians cannot improve recovery rates, or exploit their new discoveries, unless Washington lifts sanctions, which have been highly successful in deterring international investment.  Sometimes the markets will prove at least as effective as any American sanctions in keeping a tight political rein on oil producers. For example, when Russian forces attacked South Ossetia and Georgia on Aug. 8, Russia's stock market -- of which energy stocks comprise 60% -- plunged by nearly 7%, and within a week capital outflow reached a massive $16 billion, suddenly squeezing domestic credit while the ruble collapsed in value. A month later, the country was facing its worst crisis since the default of August 1998. But the future of the oil sector is so dependent on attracting massive foreign investment, and the wider Russian economy so heavily dependent on petrodollars, that the Kremlin simply can't afford to unnecessarily unnerve investors. Today the markets know that Russia needs at least $1 trillion in investment if it is to maintain, let alone increase, its oil production. Just five years ago, output was increasing so fast -- energy giants Yukos and Sibneft were posting annual production gains of 20% -- that even the Saudis were worried about their own global dominance. But in the past year Russian oil production has started to wane. Leonid Fedun, a top official at Lukoil, Russia's No. 2 oil producer, admitted back in April that national output had peaked and was unlikely to return to 2007 levels "in my lifetime" and that "the period of intense oil production [growth] is over." Without foreign money and expertise to extract offshore oil and prolong the lifespan of existing wells, Russian production will fall dramatically. Russia's oil, in other words, acted as peacemaker. This seems paradoxical for it has sometimes been said that the Kremlin's attack on South Ossetia and Georgia was prompted by an ambition to seize control of local pipelines. But although this was an aggravating factor, it was not the primary cause because Russian leaders would have felt threatened -- reasonably or not -- by the presence of NATO in what they regard as their own backyard even if the region was not an energy hub. They were also reportedly eyeing Ukraine, which has no petroleum deposits of its own and poses no threat to the dominance of their giant energy company, Gazprom. </w:t>
      </w:r>
      <w:r w:rsidRPr="00261FFB">
        <w:rPr>
          <w:rStyle w:val="StyleBoldUnderline"/>
        </w:rPr>
        <w:t>Oil can also act as a peacemaker and source of stability because many conflicts, in almost every part of the world, can threaten a disruption of supply and instantly send crude prices spiraling. Despite the recent price falls, the market is still vulnerable to sudden supply shocks, and a sharp increase would massively affect the wider global economy.</w:t>
      </w:r>
      <w:r w:rsidRPr="00344174">
        <w:t xml:space="preserve"> This would have potentially disastrous social and political results, just as in the summer many countries, including France, Nepal and Indonesia, were rocked by violent protests at dramatic price increases in gasoline. Haunted by the specter of higher oil prices at a time of such economic fragility, many governments have a very strong incentive to use diplomacy, not force, to resolve their own disputes, and to help heal other people's. This is true not just of oil consumers but producers, which would also be keen not to watch global demand stifled by such price spikes. Consider the events of last fall, when the Ankara government was set to retaliate against the Iraq-based Kurdish guerrillas who had killed 17 Turkish soldiers and taken others prisoner in a cross-border raid on Oct. 21, 2007. Even the mere prospect of such an attack sent the price of a barrel surging to a then record high of $85 because the markets knew that the insurgents could respond by damaging a key pipeline which moves 750,000 barrels of oil across Turkish territory every day. Not surprisingly, the Bush administration pushed very hard to prevent a Turkish invasion of northern Iraq -- State Department spokesman Sean McCormack aptly described the frenzy of diplomatic activity as a "full-court press" -- not just to avoid shattering the vestiges of Iraq's political structure but also to stabilize oil prices. In the end it was American pressure that averted a major incursion, allowing crude prices to quickly ease. And the Turks would also have been aware that any invasion could have prompted retaliatory damage on the oil pipeline, losing them vast transit fees. In general, </w:t>
      </w:r>
      <w:r w:rsidRPr="00261FFB">
        <w:rPr>
          <w:rStyle w:val="StyleBoldUnderline"/>
        </w:rPr>
        <w:t>oil is such a vital commodity, for consumers, producers and intermediaries alike, that it represents a meeting point for all manner of different interests. Sometimes it offers an opportunity for competitors and rivals to resolve differences, as in March 1995, when Iranian President Akbar Hashemi Rafsanjani tried to break deadlock with Washington by offering a technically very demanding oil contract to Conoco. Today, the symbiotic energy requirements of Europe and Russia allows scope to improve mutual relations,</w:t>
      </w:r>
      <w:r w:rsidRPr="00344174">
        <w:t xml:space="preserve"> not least if European governments act in unison to impose the rules of the European Union's energy charter on Moscow. </w:t>
      </w:r>
      <w:r w:rsidRPr="00261FFB">
        <w:rPr>
          <w:rStyle w:val="StyleBoldUnderline"/>
        </w:rPr>
        <w:t>Oil also gives consumers a chance to penalize, or tempt, international miscreants, just as U.S. sanctions are forcing the Tehran regime to reassess its cost-benefit analysis of building the bomb. What cannot go unchallenged is a facile equation between oil on the one hand, and war, bloodshed and, in America's particular case, strategic vulnerability on the other. For oil, fortunately, can often be our guardian.</w:t>
      </w:r>
    </w:p>
    <w:p w14:paraId="6705C3B7" w14:textId="77777777" w:rsidR="00551E62" w:rsidRPr="00261FFB" w:rsidRDefault="00551E62" w:rsidP="00551E62"/>
    <w:p w14:paraId="63323838" w14:textId="77777777" w:rsidR="00551E62" w:rsidRPr="00261FFB" w:rsidRDefault="00551E62" w:rsidP="00551E62">
      <w:pPr>
        <w:pStyle w:val="Heading4"/>
        <w:spacing w:before="0"/>
      </w:pPr>
      <w:r w:rsidRPr="00261FFB">
        <w:t xml:space="preserve">Oil dependence gives us leverage over key countries and regions </w:t>
      </w:r>
    </w:p>
    <w:p w14:paraId="18A39609" w14:textId="77777777" w:rsidR="00551E62" w:rsidRPr="00261FFB" w:rsidRDefault="00551E62" w:rsidP="00551E62">
      <w:pPr>
        <w:rPr>
          <w:rStyle w:val="StyleStyleBold12pt"/>
        </w:rPr>
      </w:pPr>
      <w:r w:rsidRPr="00261FFB">
        <w:rPr>
          <w:rStyle w:val="StyleStyleBold12pt"/>
        </w:rPr>
        <w:t>Fisher 10</w:t>
      </w:r>
    </w:p>
    <w:p w14:paraId="56BF9B01" w14:textId="77777777" w:rsidR="00551E62" w:rsidRPr="00551E62" w:rsidRDefault="00551E62" w:rsidP="00551E62">
      <w:pPr>
        <w:rPr>
          <w:sz w:val="16"/>
          <w:szCs w:val="16"/>
        </w:rPr>
      </w:pPr>
      <w:r w:rsidRPr="00551E62">
        <w:rPr>
          <w:sz w:val="16"/>
          <w:szCs w:val="16"/>
        </w:rPr>
        <w:t>Max “The Upside of Depending on Foreign Oil” [http://www.theatlantic.com/international/archive/2010/04/the-upside-of-depending-on-foreign-oil/38380/] April 2</w:t>
      </w:r>
    </w:p>
    <w:p w14:paraId="0FAA5700" w14:textId="77777777" w:rsidR="00551E62" w:rsidRPr="00261FFB" w:rsidRDefault="00551E62" w:rsidP="00551E62">
      <w:pPr>
        <w:pStyle w:val="card"/>
        <w:ind w:left="0"/>
        <w:rPr>
          <w:rStyle w:val="StyleBoldUnderline"/>
        </w:rPr>
      </w:pPr>
      <w:r w:rsidRPr="00261FFB">
        <w:rPr>
          <w:rStyle w:val="StyleBoldUnderline"/>
        </w:rPr>
        <w:t xml:space="preserve">The top ten </w:t>
      </w:r>
      <w:hyperlink r:id="rId24" w:history="1">
        <w:r w:rsidRPr="00261FFB">
          <w:rPr>
            <w:rStyle w:val="StyleBoldUnderline"/>
          </w:rPr>
          <w:t>oil exporters</w:t>
        </w:r>
      </w:hyperlink>
      <w:r w:rsidRPr="00261FFB">
        <w:rPr>
          <w:rStyle w:val="StyleBoldUnderline"/>
        </w:rPr>
        <w:t xml:space="preserve"> to the U.S., which account for </w:t>
      </w:r>
      <w:hyperlink r:id="rId25" w:history="1">
        <w:r w:rsidRPr="00261FFB">
          <w:rPr>
            <w:rStyle w:val="StyleBoldUnderline"/>
          </w:rPr>
          <w:t>half</w:t>
        </w:r>
      </w:hyperlink>
      <w:r w:rsidRPr="00261FFB">
        <w:rPr>
          <w:rStyle w:val="StyleBoldUnderline"/>
        </w:rPr>
        <w:t xml:space="preserve"> of all U.S. consumption, read like a State Department tourism warning list: Saudi Arabia, Venezuela, Nigeria, Iraq, Angola, Russia, Colombia, and Brazil</w:t>
      </w:r>
      <w:r w:rsidRPr="00344174">
        <w:t xml:space="preserve">. (To be fair, Canada has long been our number one oil source, and Mexico alternates with Saudi Arabia for the number two spot.) But keep in mind that </w:t>
      </w:r>
      <w:r w:rsidRPr="00261FFB">
        <w:rPr>
          <w:rStyle w:val="StyleBoldUnderline"/>
        </w:rPr>
        <w:t xml:space="preserve">most of these countries need our money a lot more then we need their oil. If Saudi Arabia and the U.S. suddenly ended our trade tomorrow, for example, the U.S. and global economies would not suffer nearly as much as Saudi Arabia's. The Saudis understand this and so want to keep U.S. and Saudi interests aligned. As a result, buying Saudi oil gets us a lot more than just energy. It gets us a dedicated ally that wields unparalleled influence in a part of the world where we desperately need it: the Middle East. The Saudi royal family has put their wily intelligence service at our disposal and allowed sprawling U.S. military bases onto their soil. In 1992, the Saudis even exiled one of their own on America's behalf: </w:t>
      </w:r>
      <w:r w:rsidRPr="00344174">
        <w:t xml:space="preserve">A prominent, wealthy, and popular humanitarian and freedom fighter named Osama bin Laden. </w:t>
      </w:r>
      <w:r w:rsidRPr="00261FFB">
        <w:rPr>
          <w:rStyle w:val="StyleBoldUnderline"/>
        </w:rPr>
        <w:t>Saudi royalty risked a violent backlash by expelling bin Laden to Sudan, but U.S. officials had demanded his ouster. That's no small favor</w:t>
      </w:r>
      <w:r w:rsidRPr="00344174">
        <w:t xml:space="preserve">. It would be almost as if the United States deported Google CEO Eric Schmidt to Honduras at the request of angry Chinese officials. The Saudis came to our aid again in 1996 when they convinced the Sudanese regime to themselves deport bin Laden. Bin Laden's anti-American terrorism did not begin until he fled to Afghanistan, where the United States then had little influence. In the decade since, he has moved between there and Pakistan, two countries with which the U.S. has no meaningful economic ties save foreign aid. Unlike with Saudi Arabia, our pleas to those governments to help us rout bin Laden went largely ignored. </w:t>
      </w:r>
      <w:r w:rsidRPr="00261FFB">
        <w:rPr>
          <w:rStyle w:val="StyleBoldUnderline"/>
        </w:rPr>
        <w:t xml:space="preserve">If our oil-greased relationships with other top producing states are half as close as the U.S.-Saudi partnership, it will give us much-needed leverage over some of this century's biggest emerging threats. In Nigeria, we can pressure the government to peacefully contain the state's </w:t>
      </w:r>
      <w:hyperlink r:id="rId26" w:history="1">
        <w:r w:rsidRPr="00261FFB">
          <w:rPr>
            <w:rStyle w:val="StyleBoldUnderline"/>
          </w:rPr>
          <w:t>alarming increase</w:t>
        </w:r>
      </w:hyperlink>
      <w:r w:rsidRPr="00261FFB">
        <w:rPr>
          <w:rStyle w:val="StyleBoldUnderline"/>
        </w:rPr>
        <w:t xml:space="preserve"> in terrorism. For Iraq, the economic ties with America would be an important counterbalance to Iran's religious and political influence. As for Venezuela, no matter how antagonistic President Hugo Chavez gets, he would be a lot worse if we didn't take close to a million barrels off his hands every day.</w:t>
      </w:r>
    </w:p>
    <w:p w14:paraId="14D8421E" w14:textId="77777777" w:rsidR="00551E62" w:rsidRPr="00551E62" w:rsidRDefault="00551E62" w:rsidP="00551E62"/>
    <w:p w14:paraId="476D2555" w14:textId="77777777" w:rsidR="00D66E31" w:rsidRDefault="00D66E31" w:rsidP="00D66E31">
      <w:pPr>
        <w:pStyle w:val="Heading3"/>
      </w:pPr>
      <w:r>
        <w:t>AT: Oil Dependency – Peak Oil</w:t>
      </w:r>
    </w:p>
    <w:p w14:paraId="413DFCB4" w14:textId="77777777" w:rsidR="00D66E31" w:rsidRDefault="00D66E31" w:rsidP="00D66E31">
      <w:pPr>
        <w:pStyle w:val="Heading4"/>
      </w:pPr>
      <w:r>
        <w:t>Supply shocks inevitable: Peak oil coming in the next 4 years; new reserves found do not matter</w:t>
      </w:r>
    </w:p>
    <w:p w14:paraId="02146288" w14:textId="77777777" w:rsidR="00551E62" w:rsidRDefault="00D66E31" w:rsidP="00D66E31">
      <w:r w:rsidRPr="002150AB">
        <w:rPr>
          <w:rStyle w:val="StyleStyleBold12pt"/>
        </w:rPr>
        <w:t>Ahmed 2013</w:t>
      </w:r>
      <w:r>
        <w:t xml:space="preserve"> </w:t>
      </w:r>
    </w:p>
    <w:p w14:paraId="6314A66A" w14:textId="77777777" w:rsidR="00D66E31" w:rsidRPr="002150AB" w:rsidRDefault="00D66E31" w:rsidP="00D66E31">
      <w:r w:rsidRPr="00551E62">
        <w:rPr>
          <w:sz w:val="16"/>
          <w:szCs w:val="16"/>
        </w:rPr>
        <w:t>(Dr Nafeez Ahmed is executive director of the Institute for Policy Research &amp; Development; “Shale gas won't stop peak oil, but could create an economic crisis”; June 21-2013)</w:t>
      </w:r>
    </w:p>
    <w:p w14:paraId="2A411464" w14:textId="77777777" w:rsidR="00D66E31" w:rsidRDefault="00D66E31" w:rsidP="00D66E31">
      <w:r w:rsidRPr="00503FCE">
        <w:rPr>
          <w:rStyle w:val="StyleBoldUnderline"/>
        </w:rPr>
        <w:t>A report released in March by the Berlin-based Energy Watch Group</w:t>
      </w:r>
      <w:r>
        <w:t xml:space="preserve"> (EWG), a group of European scientists, undertook a comprehensive assessment of the availability and production rates for global oil and gas production, </w:t>
      </w:r>
      <w:r w:rsidRPr="00503FCE">
        <w:rPr>
          <w:rStyle w:val="StyleBoldUnderline"/>
        </w:rPr>
        <w:t>concluding that:</w:t>
      </w:r>
      <w:r w:rsidRPr="002150AB">
        <w:rPr>
          <w:rStyle w:val="StyleBoldUnderline"/>
          <w:sz w:val="12"/>
        </w:rPr>
        <w:t xml:space="preserve">¶ </w:t>
      </w:r>
      <w:r w:rsidRPr="00503FCE">
        <w:rPr>
          <w:rStyle w:val="StyleBoldUnderline"/>
        </w:rPr>
        <w:t>"... world oil production has not increased anymore but has entered a plateau since about 2005."</w:t>
      </w:r>
      <w:r w:rsidRPr="002150AB">
        <w:rPr>
          <w:rStyle w:val="StyleBoldUnderline"/>
          <w:sz w:val="12"/>
        </w:rPr>
        <w:t>¶</w:t>
      </w:r>
      <w:r w:rsidRPr="002150AB">
        <w:rPr>
          <w:sz w:val="12"/>
        </w:rPr>
        <w:t xml:space="preserve"> </w:t>
      </w:r>
      <w:r w:rsidRPr="002150AB">
        <w:rPr>
          <w:rStyle w:val="StyleBoldUnderline"/>
        </w:rPr>
        <w:t>Crude oil production was "already in slight decline since about 2008</w:t>
      </w:r>
      <w:r>
        <w:t xml:space="preserve">." </w:t>
      </w:r>
      <w:r w:rsidRPr="002150AB">
        <w:rPr>
          <w:rStyle w:val="StyleBoldUnderline"/>
        </w:rPr>
        <w:t>This is consistent with the EWG's earlier finding that global conventional oil production had peaked in 2006 - as subsequently corroborated by the International Energy Agency (IEA) in 2010.</w:t>
      </w:r>
      <w:r w:rsidRPr="002150AB">
        <w:rPr>
          <w:sz w:val="12"/>
        </w:rPr>
        <w:t xml:space="preserve">¶ </w:t>
      </w:r>
      <w:r>
        <w:t>The new report predicts that far from growing inexorably, "</w:t>
      </w:r>
      <w:r w:rsidRPr="002150AB">
        <w:rPr>
          <w:rStyle w:val="StyleBoldUnderline"/>
        </w:rPr>
        <w:t>light tight oil production in the USA will peak between 2015 and 2017, followed by a steep decline</w:t>
      </w:r>
      <w:r>
        <w:t xml:space="preserve">", while </w:t>
      </w:r>
      <w:r w:rsidRPr="002150AB">
        <w:rPr>
          <w:rStyle w:val="StyleBoldUnderline"/>
        </w:rPr>
        <w:t>shale gas production will most likely peak in 2015.</w:t>
      </w:r>
      <w:r>
        <w:t xml:space="preserve"> Shale gas prospects outside the US are incomparable to gains made so far there "since geological, geographical, and industrial conditions are much less favourable."</w:t>
      </w:r>
      <w:r w:rsidRPr="002150AB">
        <w:rPr>
          <w:sz w:val="12"/>
        </w:rPr>
        <w:t xml:space="preserve">¶ </w:t>
      </w:r>
      <w:r>
        <w:t xml:space="preserve">Consequently, global gas prices are likely to increase rather than follow the initial US trend. In the meantime, </w:t>
      </w:r>
      <w:r w:rsidRPr="002150AB">
        <w:rPr>
          <w:rStyle w:val="StyleBoldUnderline"/>
        </w:rPr>
        <w:t xml:space="preserve">conventional oil production will continue declining, dropping as much as 40 per cent by 2030. </w:t>
      </w:r>
      <w:r w:rsidRPr="002150AB">
        <w:t>The upshot is that the US "will not become a net oil exporter."</w:t>
      </w:r>
      <w:r w:rsidRPr="002150AB">
        <w:rPr>
          <w:sz w:val="12"/>
        </w:rPr>
        <w:t xml:space="preserve">¶ </w:t>
      </w:r>
      <w:r>
        <w:t>The EGW report follows two other reports published earlier this year also challenging the conventional wisdom.</w:t>
      </w:r>
      <w:r w:rsidRPr="002150AB">
        <w:rPr>
          <w:sz w:val="12"/>
        </w:rPr>
        <w:t xml:space="preserve">¶ </w:t>
      </w:r>
      <w:r>
        <w:t xml:space="preserve">A Post-Carbon Institute study authored by geologist David Hughes, who worked for 32 years as a research manager at the Geological Survey of Canada, analysed US production data for 65,000 wells from 31 shale plays using a database widely used in industry and government. While acknowledging that shale has dramatically reversed "the long-standing decline of </w:t>
      </w:r>
      <w:r w:rsidRPr="002150AB">
        <w:rPr>
          <w:rStyle w:val="StyleBoldUnderline"/>
        </w:rPr>
        <w:t>US oil and gas production</w:t>
      </w:r>
      <w:r>
        <w:t>", this can only:</w:t>
      </w:r>
      <w:r w:rsidRPr="002150AB">
        <w:rPr>
          <w:sz w:val="12"/>
        </w:rPr>
        <w:t>¶</w:t>
      </w:r>
      <w:r w:rsidRPr="002150AB">
        <w:rPr>
          <w:rStyle w:val="StyleBoldUnderline"/>
          <w:sz w:val="12"/>
        </w:rPr>
        <w:t xml:space="preserve"> </w:t>
      </w:r>
      <w:r w:rsidRPr="002150AB">
        <w:rPr>
          <w:rStyle w:val="StyleBoldUnderline"/>
        </w:rPr>
        <w:t>"... provide a temporary reprieve from having to deal with the real problems: fossil fuels are finite, and production of new fossil fuel resources tends to be increasingly expensive and environmentally damaging."</w:t>
      </w:r>
      <w:r w:rsidRPr="002150AB">
        <w:rPr>
          <w:rStyle w:val="StyleBoldUnderline"/>
          <w:sz w:val="12"/>
        </w:rPr>
        <w:t>¶</w:t>
      </w:r>
      <w:r w:rsidRPr="002150AB">
        <w:rPr>
          <w:sz w:val="12"/>
        </w:rPr>
        <w:t xml:space="preserve"> </w:t>
      </w:r>
      <w:r>
        <w:t>Despite accounting for nearly 40 per cent of US natural gas production, shale gas production has "been on a plateau since December 2011 - 80 per cent of shale gas production comes from five plays", some of which are already in decline.</w:t>
      </w:r>
      <w:r w:rsidRPr="002150AB">
        <w:rPr>
          <w:sz w:val="12"/>
        </w:rPr>
        <w:t xml:space="preserve">¶ </w:t>
      </w:r>
      <w:r>
        <w:t>"The very high decline rates of shale gas wells require continuous inputs of capital - estimated at $42 billion per year to drill more than 7,000 wells - in order to maintain production. In comparison, the value of shale gas produced in 2012 was just $32.5 billion."</w:t>
      </w:r>
      <w:r w:rsidRPr="002150AB">
        <w:rPr>
          <w:sz w:val="12"/>
        </w:rPr>
        <w:t xml:space="preserve">¶ </w:t>
      </w:r>
      <w:r>
        <w:t>The report thus concludes:</w:t>
      </w:r>
      <w:r w:rsidRPr="002150AB">
        <w:rPr>
          <w:sz w:val="12"/>
        </w:rPr>
        <w:t xml:space="preserve">¶ </w:t>
      </w:r>
      <w:r>
        <w:t>"Notwithstanding the fact that in theory some of these resources have very large in situ volumes, the likely rate at which they can be converted to supply and their cost of acquisition will not allow them to quell higher energy costs and potential supply shortfalls.</w:t>
      </w:r>
    </w:p>
    <w:p w14:paraId="1DB80FAE" w14:textId="77777777" w:rsidR="00D66E31" w:rsidRDefault="00D66E31" w:rsidP="00D66E31"/>
    <w:p w14:paraId="393E4766" w14:textId="77777777" w:rsidR="00D66E31" w:rsidRPr="000A5F74" w:rsidRDefault="00D66E31" w:rsidP="00D66E31">
      <w:pPr>
        <w:pStyle w:val="Heading4"/>
      </w:pPr>
      <w:r w:rsidRPr="000A5F74">
        <w:t>Middle East fears peak oil and shale revolution will not stop it from coming</w:t>
      </w:r>
    </w:p>
    <w:p w14:paraId="2545EEF2" w14:textId="77777777" w:rsidR="00D66E31" w:rsidRDefault="00D66E31" w:rsidP="00D66E31">
      <w:r w:rsidRPr="000A5F74">
        <w:rPr>
          <w:rStyle w:val="StyleStyleBold12pt"/>
        </w:rPr>
        <w:t>FS Staff 13</w:t>
      </w:r>
      <w:r>
        <w:t xml:space="preserve"> (Financial Sense staff; </w:t>
      </w:r>
      <w:r w:rsidRPr="000A5F74">
        <w:t>Cited by Barron's as one of the top financial websites to visit</w:t>
      </w:r>
      <w:r>
        <w:t>; “</w:t>
      </w:r>
      <w:r w:rsidRPr="000A5F74">
        <w:t>Shale Oil Just a Blip; Middle East Now Thinking About Peak Oil</w:t>
      </w:r>
      <w:r>
        <w:t>”; April 24-2013)</w:t>
      </w:r>
    </w:p>
    <w:p w14:paraId="06EC7A0E" w14:textId="77777777" w:rsidR="00D66E31" w:rsidRDefault="00D66E31" w:rsidP="00D66E31">
      <w:pPr>
        <w:rPr>
          <w:rStyle w:val="StyleBoldUnderline"/>
        </w:rPr>
      </w:pPr>
      <w:r>
        <w:t>Back in 2008, when oil and gas prices were skyrocketing upwards to new all-time highs, Peak Oil became a hot topic among many market commentators and energy analysts. Today, however, the massive success of fracking, the seeming abundance of shale oil, and the slowing of economies around the world to a crawl means that the growing threat of Peak Oil, and the various steps that countries around the world will need to take to prepare for much higher oil prices, is no longer a concern...at least, for now.</w:t>
      </w:r>
      <w:r w:rsidRPr="002150AB">
        <w:rPr>
          <w:sz w:val="12"/>
        </w:rPr>
        <w:t xml:space="preserve">¶ </w:t>
      </w:r>
      <w:r>
        <w:t>And yet, consider this: Perhaps for the first time ever</w:t>
      </w:r>
      <w:r w:rsidRPr="000A5F74">
        <w:rPr>
          <w:rStyle w:val="StyleBoldUnderline"/>
        </w:rPr>
        <w:t>, Gulf states in the Middle East are now taking the threat of Peak Oil seriously</w:t>
      </w:r>
      <w:r>
        <w:t>.</w:t>
      </w:r>
      <w:r w:rsidRPr="002150AB">
        <w:rPr>
          <w:sz w:val="12"/>
        </w:rPr>
        <w:t xml:space="preserve">¶ </w:t>
      </w:r>
      <w:r>
        <w:t xml:space="preserve">Dr. Robert Hirsch, after returning from a Peak Oil conference hosted in Qatar, reports that, among the many oil experts and other notable figures in attendance, there was a general concern that </w:t>
      </w:r>
      <w:r w:rsidRPr="000A5F74">
        <w:rPr>
          <w:rStyle w:val="StyleBoldUnderline"/>
        </w:rPr>
        <w:t>many of the elaborate cities, wealth, and vibrant economies throughout the region could be at stake once oil goes into irreversible decline</w:t>
      </w:r>
      <w:r>
        <w:t>.</w:t>
      </w:r>
      <w:r w:rsidRPr="002150AB">
        <w:rPr>
          <w:sz w:val="12"/>
        </w:rPr>
        <w:t xml:space="preserve">¶ </w:t>
      </w:r>
      <w:r>
        <w:t xml:space="preserve">Indeed, oil may, and most likely will, be available in other parts of the world, </w:t>
      </w:r>
      <w:r w:rsidRPr="000A5F74">
        <w:rPr>
          <w:rStyle w:val="StyleBoldUnderline"/>
        </w:rPr>
        <w:t>but as the Middle East begins to tap the remains of its decade-old wells, this will have enormous consequences for an entire region that is completely dependent on its never-ending supply</w:t>
      </w:r>
      <w:r>
        <w:t>.</w:t>
      </w:r>
      <w:r w:rsidRPr="002150AB">
        <w:rPr>
          <w:sz w:val="12"/>
        </w:rPr>
        <w:t xml:space="preserve">¶ </w:t>
      </w:r>
      <w:r>
        <w:t>Dr. Hirsch, former director of fusion research at the U.S. Atomic Energy Agency, and the principal author of a major 2005 Peak Oil study under the Bush administration (full bio and further links can be found here), says that the Middle East, along with the U.S. and the rest of the world, need to be taking steps now to prepare for Peak Oil.</w:t>
      </w:r>
      <w:r w:rsidRPr="002150AB">
        <w:rPr>
          <w:sz w:val="12"/>
        </w:rPr>
        <w:t xml:space="preserve">¶ </w:t>
      </w:r>
      <w:r>
        <w:t>As he wrote previously, "</w:t>
      </w:r>
      <w:r w:rsidRPr="000A5F74">
        <w:rPr>
          <w:rStyle w:val="StyleBoldUnderline"/>
        </w:rPr>
        <w:t>The peaking of world oil production presents the U.S. and the world with an unprecedented risk management problem. As peaking is approached, liquid fuel prices and price volatility will increase dramatically, and, without timely mitigation, the economic, social, and political costs will be unprecedented. Viable mitigation options exist on both the supply and demand sides, but to have substantial impact, they must be initiated more than a decade in advance of peaking."¶</w:t>
      </w:r>
      <w:r w:rsidRPr="002150AB">
        <w:rPr>
          <w:sz w:val="12"/>
        </w:rPr>
        <w:t xml:space="preserve"> </w:t>
      </w:r>
      <w:r>
        <w:t>When asked whether the shale oil revolution changes the Peak Oil picture at all, Dr. Hirsch said, “</w:t>
      </w:r>
      <w:r w:rsidRPr="000A5F74">
        <w:rPr>
          <w:rStyle w:val="StyleBoldUnderline"/>
        </w:rPr>
        <w:t>if you look at the world scale, which is necessary in considering oil overall, [the shale revolution] is really a relatively small blip</w:t>
      </w:r>
      <w:r>
        <w:t>.”</w:t>
      </w:r>
      <w:r w:rsidRPr="002150AB">
        <w:rPr>
          <w:sz w:val="12"/>
        </w:rPr>
        <w:t xml:space="preserve">¶ </w:t>
      </w:r>
      <w:r>
        <w:t>He further explained:</w:t>
      </w:r>
      <w:r w:rsidRPr="002150AB">
        <w:rPr>
          <w:sz w:val="12"/>
        </w:rPr>
        <w:t xml:space="preserve">¶ </w:t>
      </w:r>
      <w:r>
        <w:t xml:space="preserve">With a great deal of effort our declining production in the United States has kicked up because of [shale oil]… </w:t>
      </w:r>
      <w:r w:rsidRPr="000A5F74">
        <w:rPr>
          <w:rStyle w:val="StyleBoldUnderline"/>
        </w:rPr>
        <w:t>The problem is that tight oil is very difficult to produce—one has to drill down various depths and then drill horizontally a very long distance and then fracture the very dense rock this oil is in to provide pathways for the oil to come out. Wells that are drilled and produced in that way produce a good deal of oil that first year, dramatically less the second year, and dramatically less in subsequent years.</w:t>
      </w:r>
      <w:r>
        <w:t xml:space="preserve"> That’s very different from normal oil production in normal oil fields. So, what one has to do is drill, drill, drill continuously in order to maintain a significant level and you have to drill even more if you want to increase the production.</w:t>
      </w:r>
      <w:r w:rsidRPr="002150AB">
        <w:rPr>
          <w:sz w:val="12"/>
        </w:rPr>
        <w:t xml:space="preserve">¶ </w:t>
      </w:r>
      <w:r>
        <w:t>After plummeting from its 2008 highs, oil didn’t take long to get back to $100, and has since been swinging up and down with global uncertainties. Although the price has come down in recent weeks, and is now reaching new lows for the year, Peak Oil experts would argue that this doesn’t mean we should be complacent.</w:t>
      </w:r>
      <w:r w:rsidRPr="002150AB">
        <w:rPr>
          <w:sz w:val="12"/>
        </w:rPr>
        <w:t xml:space="preserve">¶ </w:t>
      </w:r>
      <w:r>
        <w:t xml:space="preserve">In fact, in this interview, Dr. Hirsch warns that, if we don’t take any steps to prepare (which is what we’re doing now), the worst-case scenario is that gas and oil prices will continue to move up, eventually strangling economic growth completely. If prices move suddenly, like they did in the 70's, or in 2007-2008, he warns, </w:t>
      </w:r>
      <w:r w:rsidRPr="000A5F74">
        <w:rPr>
          <w:rStyle w:val="StyleBoldUnderline"/>
        </w:rPr>
        <w:t>“it’s going to be very chaotic for quite some time and it’s going to be even more chaotic when people realize that there’s no quick fix for the problem that we’re facing.”</w:t>
      </w:r>
    </w:p>
    <w:p w14:paraId="39133125" w14:textId="77777777" w:rsidR="00D66E31" w:rsidRDefault="00D66E31" w:rsidP="00D66E31">
      <w:pPr>
        <w:rPr>
          <w:rStyle w:val="StyleBoldUnderline"/>
        </w:rPr>
      </w:pPr>
    </w:p>
    <w:p w14:paraId="30512BEA" w14:textId="77777777" w:rsidR="00D66E31" w:rsidRDefault="00D66E31" w:rsidP="00D66E31">
      <w:pPr>
        <w:pStyle w:val="Heading3"/>
      </w:pPr>
      <w:r>
        <w:t>AT: Oil Dependency – Independent Now</w:t>
      </w:r>
    </w:p>
    <w:p w14:paraId="350E70D2" w14:textId="77777777" w:rsidR="00D66E31" w:rsidRDefault="00D66E31" w:rsidP="00D66E31">
      <w:pPr>
        <w:pStyle w:val="Heading4"/>
      </w:pPr>
      <w:r>
        <w:t>Status Quo Solves - US achieving oil independence now</w:t>
      </w:r>
    </w:p>
    <w:p w14:paraId="060B06B4" w14:textId="77777777" w:rsidR="00D66E31" w:rsidRDefault="00D66E31" w:rsidP="00D66E31">
      <w:pPr>
        <w:rPr>
          <w:rStyle w:val="StyleStyleBold12pt"/>
        </w:rPr>
      </w:pPr>
      <w:r>
        <w:rPr>
          <w:rStyle w:val="StyleStyleBold12pt"/>
        </w:rPr>
        <w:t>Green ‘13</w:t>
      </w:r>
    </w:p>
    <w:p w14:paraId="700CD5C5" w14:textId="77777777" w:rsidR="00D66E31" w:rsidRPr="00D66E31" w:rsidRDefault="00D66E31" w:rsidP="00D66E31">
      <w:pPr>
        <w:rPr>
          <w:sz w:val="16"/>
          <w:szCs w:val="16"/>
        </w:rPr>
      </w:pPr>
      <w:r w:rsidRPr="00D66E31">
        <w:rPr>
          <w:sz w:val="16"/>
          <w:szCs w:val="16"/>
        </w:rPr>
        <w:t>Miranda, 2013, “Increasing oil production in the U.S. sparks less OPEC reliance” http://www.thedailybeast.com/articles/2013/07/12/increasing-oil-production-in-the-u-s-sparks-less-opec-reliance.html</w:t>
      </w:r>
    </w:p>
    <w:p w14:paraId="3771D11E" w14:textId="77777777" w:rsidR="00D66E31" w:rsidRDefault="00D66E31" w:rsidP="00D66E31">
      <w:pPr>
        <w:pStyle w:val="card"/>
      </w:pPr>
      <w:r w:rsidRPr="001F2B8F">
        <w:rPr>
          <w:rStyle w:val="StyleBoldUnderline"/>
        </w:rPr>
        <w:t>The U.S</w:t>
      </w:r>
      <w:r w:rsidRPr="00696F96">
        <w:t xml:space="preserve">. is often painted </w:t>
      </w:r>
      <w:r w:rsidRPr="001F2B8F">
        <w:rPr>
          <w:rStyle w:val="StyleBoldUnderline"/>
        </w:rPr>
        <w:t>as</w:t>
      </w:r>
      <w:r w:rsidRPr="00696F96">
        <w:t xml:space="preserve"> an </w:t>
      </w:r>
      <w:r w:rsidRPr="001F2B8F">
        <w:rPr>
          <w:rStyle w:val="StyleBoldUnderline"/>
        </w:rPr>
        <w:t>energy-strapped</w:t>
      </w:r>
      <w:r w:rsidRPr="00696F96">
        <w:t xml:space="preserve"> nation reliant on foreign countries for most of its oil use.  But that picture </w:t>
      </w:r>
      <w:r w:rsidRPr="001F2B8F">
        <w:rPr>
          <w:rStyle w:val="StyleBoldUnderline"/>
        </w:rPr>
        <w:t>is changing as the country gets closer to complete energy independence</w:t>
      </w:r>
      <w:r w:rsidRPr="00696F96">
        <w:t>.</w:t>
      </w:r>
      <w:r w:rsidRPr="004B09E1">
        <w:rPr>
          <w:sz w:val="12"/>
        </w:rPr>
        <w:t xml:space="preserve">¶ </w:t>
      </w:r>
      <w:r>
        <w:t xml:space="preserve">A report issued this week shows that </w:t>
      </w:r>
      <w:r w:rsidRPr="001F2B8F">
        <w:rPr>
          <w:rStyle w:val="StyleBoldUnderline"/>
        </w:rPr>
        <w:t>the U.S. is increasingly producing more crude oil inside of its borders. Production jumped</w:t>
      </w:r>
      <w:r>
        <w:t xml:space="preserve"> last week </w:t>
      </w:r>
      <w:r w:rsidRPr="001F2B8F">
        <w:rPr>
          <w:rStyle w:val="StyleBoldUnderline"/>
        </w:rPr>
        <w:t>to its highest level</w:t>
      </w:r>
      <w:r>
        <w:t xml:space="preserve"> since January 1992 according to a recent report by the Energy Information Administration. In the week ended July 5, the U.S. produced 7.4 million barrels per day, up 1.8 percent from the previous week, and the highest weekly level in more than 20 years.</w:t>
      </w:r>
      <w:r w:rsidRPr="004B09E1">
        <w:rPr>
          <w:sz w:val="12"/>
        </w:rPr>
        <w:t xml:space="preserve">¶ </w:t>
      </w:r>
      <w:r w:rsidRPr="001F2B8F">
        <w:rPr>
          <w:rStyle w:val="StyleBoldUnderline"/>
        </w:rPr>
        <w:t>The increase is</w:t>
      </w:r>
      <w:r>
        <w:t xml:space="preserve"> largely </w:t>
      </w:r>
      <w:r w:rsidRPr="001F2B8F">
        <w:rPr>
          <w:rStyle w:val="StyleBoldUnderline"/>
        </w:rPr>
        <w:t>attributed to more drilling and the sharp rise of hydraulic fracturing in the U.S.</w:t>
      </w:r>
      <w:r>
        <w:t xml:space="preserve"> The controversial technique of fracturing, or fracking, involves drilling into rock formations to release oil embedded in shale. Many of the U.S. reserves of crude oil are found in the Midwest and along the plains region. Two of the largest reserves are the Bakken and Eagle Ford oilfields located in North Dakota and Texas, respectively.</w:t>
      </w:r>
      <w:r w:rsidRPr="004B09E1">
        <w:rPr>
          <w:sz w:val="12"/>
        </w:rPr>
        <w:t xml:space="preserve">¶ </w:t>
      </w:r>
      <w:r>
        <w:t xml:space="preserve">Meanwhile, </w:t>
      </w:r>
      <w:r w:rsidRPr="001F2B8F">
        <w:rPr>
          <w:rStyle w:val="StyleBoldUnderline"/>
        </w:rPr>
        <w:t>the U.S. is reducing its use of oil</w:t>
      </w:r>
      <w:r>
        <w:t xml:space="preserve"> – </w:t>
      </w:r>
      <w:r w:rsidRPr="001F2B8F">
        <w:rPr>
          <w:rStyle w:val="StyleBoldUnderline"/>
        </w:rPr>
        <w:t>thanks to more efficient vehicles, less driving, the use of natural gas as a transport fuel, and greater investments in renewable energy. Total liquid fuel consumption in the U.S. declined by 2.1 percent in 2012</w:t>
      </w:r>
      <w:r>
        <w:t xml:space="preserve"> according to the EIA, and is expected to rise by less than one percent in 2013.</w:t>
      </w:r>
      <w:r w:rsidRPr="004B09E1">
        <w:rPr>
          <w:sz w:val="12"/>
        </w:rPr>
        <w:t xml:space="preserve">¶ </w:t>
      </w:r>
      <w:r>
        <w:t xml:space="preserve">And </w:t>
      </w:r>
      <w:r w:rsidRPr="001F2B8F">
        <w:rPr>
          <w:rStyle w:val="Emphasis"/>
          <w:rFonts w:eastAsiaTheme="majorEastAsia"/>
        </w:rPr>
        <w:t>that means the U.S. needs to import less oil</w:t>
      </w:r>
      <w:r>
        <w:t xml:space="preserve"> – especially from OPEC countires. Numbers from the EIA report show that only 11 percent of the oil the U.S. used in March came from sources outside the U.S.</w:t>
      </w:r>
    </w:p>
    <w:p w14:paraId="24702AC4" w14:textId="77777777" w:rsidR="00D66E31" w:rsidRDefault="00D66E31" w:rsidP="00D66E31">
      <w:pPr>
        <w:pStyle w:val="Heading4"/>
      </w:pPr>
      <w:r>
        <w:t>Oil independence in a few years</w:t>
      </w:r>
    </w:p>
    <w:p w14:paraId="7E2563E3" w14:textId="77777777" w:rsidR="00D66E31" w:rsidRPr="00D66E31" w:rsidRDefault="00D66E31" w:rsidP="00D66E31">
      <w:pPr>
        <w:rPr>
          <w:rStyle w:val="StyleStyleBold12pt"/>
          <w:sz w:val="16"/>
          <w:szCs w:val="16"/>
        </w:rPr>
      </w:pPr>
      <w:r>
        <w:rPr>
          <w:rStyle w:val="StyleStyleBold12pt"/>
        </w:rPr>
        <w:t xml:space="preserve">Erickson 13 </w:t>
      </w:r>
      <w:r w:rsidRPr="00D66E31">
        <w:rPr>
          <w:sz w:val="16"/>
          <w:szCs w:val="16"/>
        </w:rPr>
        <w:t>– executive vice president in charge of the industrial and environmental section at the Biotechnology Industry Organization</w:t>
      </w:r>
    </w:p>
    <w:p w14:paraId="7B75EEA0" w14:textId="77777777" w:rsidR="00D66E31" w:rsidRPr="00D66E31" w:rsidRDefault="00D66E31" w:rsidP="00D66E31">
      <w:pPr>
        <w:rPr>
          <w:sz w:val="16"/>
          <w:szCs w:val="16"/>
        </w:rPr>
      </w:pPr>
      <w:r w:rsidRPr="00D66E31">
        <w:rPr>
          <w:sz w:val="16"/>
          <w:szCs w:val="16"/>
        </w:rPr>
        <w:t>Brent, 2013, “A declaration of energy independence: What it really means” http://www.csmonitor.com/Environment/Energy-Voices/2013/0704/A-declaration-of-energy-independence-What-it-really-means</w:t>
      </w:r>
    </w:p>
    <w:p w14:paraId="7650775E" w14:textId="77777777" w:rsidR="00D66E31" w:rsidRPr="009B7666" w:rsidRDefault="00D66E31" w:rsidP="00D66E31">
      <w:pPr>
        <w:pStyle w:val="card"/>
      </w:pPr>
      <w:r w:rsidRPr="00F94EC9">
        <w:rPr>
          <w:rStyle w:val="StyleBoldUnderline"/>
        </w:rPr>
        <w:t>America's oil boom is generating talk of</w:t>
      </w:r>
      <w:r>
        <w:t xml:space="preserve"> something unthinkable five years ago: </w:t>
      </w:r>
      <w:r w:rsidRPr="00F94EC9">
        <w:rPr>
          <w:rStyle w:val="StyleBoldUnderline"/>
        </w:rPr>
        <w:t>energy independence</w:t>
      </w:r>
      <w:r>
        <w:t xml:space="preserve">. But </w:t>
      </w:r>
      <w:r w:rsidRPr="00F94EC9">
        <w:rPr>
          <w:rStyle w:val="StyleBoldUnderline"/>
        </w:rPr>
        <w:t xml:space="preserve">true energy independence </w:t>
      </w:r>
      <w:r>
        <w:t>means more than the United States supplying all its own oil.</w:t>
      </w:r>
      <w:r w:rsidRPr="006332DA">
        <w:rPr>
          <w:sz w:val="12"/>
        </w:rPr>
        <w:t xml:space="preserve">¶ </w:t>
      </w:r>
      <w:r>
        <w:t xml:space="preserve">It </w:t>
      </w:r>
      <w:r w:rsidRPr="00F94EC9">
        <w:rPr>
          <w:rStyle w:val="StyleBoldUnderline"/>
        </w:rPr>
        <w:t>means that the price of America's oil is no longer set by countries in some of the most unstable regions of the world</w:t>
      </w:r>
      <w:r>
        <w:t>. It means that the consumer and the Department of Defense are no longer at the mercy of energy price spikes. And it means that we are able to protect our national security interests and our environmental health.</w:t>
      </w:r>
      <w:r w:rsidRPr="006332DA">
        <w:rPr>
          <w:sz w:val="12"/>
        </w:rPr>
        <w:t xml:space="preserve">¶ </w:t>
      </w:r>
      <w:r w:rsidRPr="00F94EC9">
        <w:rPr>
          <w:rStyle w:val="StyleBoldUnderline"/>
        </w:rPr>
        <w:t>The good news is that</w:t>
      </w:r>
      <w:r>
        <w:t xml:space="preserve">, given present trends, </w:t>
      </w:r>
      <w:r w:rsidRPr="00F94EC9">
        <w:rPr>
          <w:rStyle w:val="StyleBoldUnderline"/>
        </w:rPr>
        <w:t>we can achieve all that in the next few years</w:t>
      </w:r>
      <w:r>
        <w:t>. The challenge is that we can't do it by relying on oil alone.</w:t>
      </w:r>
    </w:p>
    <w:p w14:paraId="08004C1C" w14:textId="77777777" w:rsidR="00D66E31" w:rsidRDefault="00D66E31" w:rsidP="00D66E31">
      <w:pPr>
        <w:pStyle w:val="Heading3"/>
      </w:pPr>
      <w:r>
        <w:t>AT: Oil Dependency – Independent Now</w:t>
      </w:r>
    </w:p>
    <w:p w14:paraId="0E748480" w14:textId="77777777" w:rsidR="00D66E31" w:rsidRDefault="00D66E31" w:rsidP="00D66E31">
      <w:pPr>
        <w:pStyle w:val="Heading4"/>
      </w:pPr>
      <w:r>
        <w:t>Canada can fill in</w:t>
      </w:r>
    </w:p>
    <w:p w14:paraId="270BCA10" w14:textId="77777777" w:rsidR="00D66E31" w:rsidRPr="00D66E31" w:rsidRDefault="00D66E31" w:rsidP="00D66E31">
      <w:pPr>
        <w:rPr>
          <w:rStyle w:val="StyleStyleBold12pt"/>
          <w:sz w:val="16"/>
          <w:szCs w:val="16"/>
        </w:rPr>
      </w:pPr>
      <w:r>
        <w:rPr>
          <w:rStyle w:val="StyleStyleBold12pt"/>
        </w:rPr>
        <w:t xml:space="preserve">Salameh 11 </w:t>
      </w:r>
      <w:r w:rsidRPr="00D66E31">
        <w:rPr>
          <w:sz w:val="16"/>
          <w:szCs w:val="16"/>
        </w:rPr>
        <w:t>– PhD, international oil economist, a consultant to the World Bank in Washington, DC on energy affairs and a technical expert of the United Nations Industrial Development Organization</w:t>
      </w:r>
    </w:p>
    <w:p w14:paraId="0A539E0F" w14:textId="77777777" w:rsidR="00D66E31" w:rsidRPr="00D66E31" w:rsidRDefault="00D66E31" w:rsidP="00D66E31">
      <w:pPr>
        <w:rPr>
          <w:sz w:val="16"/>
          <w:szCs w:val="16"/>
        </w:rPr>
      </w:pPr>
      <w:r w:rsidRPr="00D66E31">
        <w:rPr>
          <w:sz w:val="16"/>
          <w:szCs w:val="16"/>
        </w:rPr>
        <w:t>Mamdouh, Second Quarter 2011, “China’s Oil “Adventure” into Venezuela” www.iaee.org</w:t>
      </w:r>
    </w:p>
    <w:p w14:paraId="44E35B8C" w14:textId="77777777" w:rsidR="00D66E31" w:rsidRPr="00457847" w:rsidRDefault="00D66E31" w:rsidP="00D66E31">
      <w:pPr>
        <w:pStyle w:val="card"/>
        <w:ind w:left="0"/>
        <w:rPr>
          <w:rStyle w:val="StyleBoldUnderline"/>
        </w:rPr>
      </w:pPr>
      <w:r w:rsidRPr="00457847">
        <w:t xml:space="preserve">Historically, </w:t>
      </w:r>
      <w:r w:rsidRPr="00457847">
        <w:rPr>
          <w:rStyle w:val="StyleBoldUnderline"/>
        </w:rPr>
        <w:t>Venezuela has been one of the most important suppliers of foreign oil to the</w:t>
      </w:r>
      <w:r w:rsidRPr="00457847">
        <w:t xml:space="preserve"> </w:t>
      </w:r>
      <w:r w:rsidRPr="00457847">
        <w:rPr>
          <w:rStyle w:val="StyleBoldUnderline"/>
        </w:rPr>
        <w:t>United States and the U.S. government would have liked to keep its relationship with Venezuela on an even keel. If this is not going to be, it is not a great loss to the U.S. oil market since Canada with as great oil reserves as Venezuela could easily fill the gap.</w:t>
      </w:r>
    </w:p>
    <w:p w14:paraId="613BE93E" w14:textId="77777777" w:rsidR="00D66E31" w:rsidRDefault="00D66E31" w:rsidP="00D66E31"/>
    <w:p w14:paraId="526FD221" w14:textId="77777777" w:rsidR="00D66E31" w:rsidRDefault="00D66E31" w:rsidP="00D66E31">
      <w:pPr>
        <w:pStyle w:val="Heading3"/>
      </w:pPr>
      <w:r>
        <w:t xml:space="preserve">AT: Oil Dependency -- </w:t>
      </w:r>
      <w:r w:rsidRPr="001751EA">
        <w:t>No Shocks</w:t>
      </w:r>
    </w:p>
    <w:p w14:paraId="26DD1754" w14:textId="77777777" w:rsidR="00D66E31" w:rsidRPr="00965E29" w:rsidRDefault="00D66E31" w:rsidP="00D66E31">
      <w:pPr>
        <w:pStyle w:val="Heading4"/>
      </w:pPr>
      <w:r w:rsidRPr="00965E29">
        <w:t xml:space="preserve">Impact won’t happen – World economy less vulnerable to oil shocks.  </w:t>
      </w:r>
    </w:p>
    <w:p w14:paraId="0AD4B51B" w14:textId="77777777" w:rsidR="00D66E31" w:rsidRPr="00A02C6E" w:rsidRDefault="00D66E31" w:rsidP="00D66E31">
      <w:r w:rsidRPr="00965E29">
        <w:rPr>
          <w:rStyle w:val="StyleStyleBold12pt"/>
        </w:rPr>
        <w:t>Li 12</w:t>
      </w:r>
      <w:r>
        <w:t xml:space="preserve"> </w:t>
      </w:r>
      <w:r w:rsidRPr="00D66E31">
        <w:rPr>
          <w:sz w:val="16"/>
          <w:szCs w:val="16"/>
          <w:vertAlign w:val="subscript"/>
        </w:rPr>
        <w:t>(Dr. Mingqi Li, an associate professor of economics at the University of Utah; “Has the Global Economy Become Less Vulnerable to Oil Price Shocks?”; 3-14-12)</w:t>
      </w:r>
    </w:p>
    <w:p w14:paraId="1D347A25" w14:textId="77777777" w:rsidR="00D66E31" w:rsidRDefault="00D66E31" w:rsidP="00D66E31">
      <w:r w:rsidRPr="00A02C6E">
        <w:rPr>
          <w:rStyle w:val="StyleBoldUnderline"/>
        </w:rPr>
        <w:t>It is well known that world economic growth depends on the constant expansion of energy supply, and oil accounts for about 40% of the world energy consumption and almost all of the transportation fuels.</w:t>
      </w:r>
      <w:r>
        <w:t xml:space="preserve"> </w:t>
      </w:r>
      <w:r w:rsidRPr="00A02C6E">
        <w:rPr>
          <w:sz w:val="16"/>
          <w:szCs w:val="16"/>
        </w:rPr>
        <w:t>Thus, the global economy depends on oil for normal functioning in the purely physical sense.¶ However, it is commonly argued that over the years</w:t>
      </w:r>
      <w:r w:rsidRPr="00A02C6E">
        <w:rPr>
          <w:rStyle w:val="StyleBoldUnderline"/>
        </w:rPr>
        <w:t>, the oil intensity of the global economy has dramatically declined and as a result, the global economy has become less vulnerable to oil shock</w:t>
      </w:r>
      <w:r>
        <w:t>s.</w:t>
      </w:r>
      <w:r w:rsidRPr="00A02C6E">
        <w:rPr>
          <w:sz w:val="12"/>
        </w:rPr>
        <w:t xml:space="preserve">¶ </w:t>
      </w:r>
      <w:r w:rsidRPr="00A02C6E">
        <w:rPr>
          <w:sz w:val="16"/>
          <w:szCs w:val="16"/>
        </w:rPr>
        <w:t>It is true that measured by oil consumption per dollar of world GDP, world average oil intensity has declined from 0.116 kilogram per dollar in 1980 to 0.060 kilogram per dollar in 2010 (measured in 2005 purchasing power parity dollars), or oil intensity has fallen by about half over three decades.¶ However, this observation by itself does not tell us if the world economic growth has become less dependent on oil consumption growth. Consider two cars: suppose car A is twice as energy efficient as car B. With access to fuel, car A can drive twice as long as car B with the same amount of fuel. But if additional fuel supply is zero, then neither of the two cars can operate any more.¶ Figure 1 shows the historical relationship between world economic growth rates and the annual changes in oil consumption from 1971 to 2011.¶ A simple bivariate regression produces the following result:¶ Change in Oil Consumption = -1.32 + 0.68 * Economic Growth Rate</w:t>
      </w:r>
      <w:r w:rsidRPr="00A02C6E">
        <w:rPr>
          <w:sz w:val="12"/>
        </w:rPr>
        <w:t xml:space="preserve">¶ </w:t>
      </w:r>
      <w:r w:rsidRPr="00A02C6E">
        <w:rPr>
          <w:rStyle w:val="StyleBoldUnderline"/>
        </w:rPr>
        <w:t>The above result says that the world economy can grow at approximately 2% a year without requiring any increase in oil consumption. This might be called the “breakeven” world economic growth rate for oil consumption purpose.</w:t>
      </w:r>
      <w:r>
        <w:t xml:space="preserve"> </w:t>
      </w:r>
      <w:r w:rsidRPr="00A02C6E">
        <w:rPr>
          <w:sz w:val="16"/>
          <w:szCs w:val="16"/>
        </w:rPr>
        <w:t>However, beyond 2%, an increase in world economic growth rate by one percentage point needs to be associated with an increase in oil consumption by near 700,000 barrels a day.¶ For example, if the world economy grows at 3.5% a year, the above equation implies that the world daily oil consumption needs to increase by 1.06 million barrels a year.¶ With the exception of 1980 and 1981, all other observations stay very close to the trend line, suggesting that the observed relationship is robust. Regression R-square is 0.510, or rather, world economic growth alone can explain 51% of the observed variations in oil consumption.¶ A regression that only uses the data from 2001 to 2011 finds that:¶ Change in Oil Consumption = -0.85 + 0.53 * Economic Growth Rate¶ The slope on the economic growth rate is now somewhat smaller. But note that the “breakeven” economic growth rate now falls to about 1.6%. Evaluated at 3.5% economic growth rate, the associated annual increase in oil consumption is 1.01 million barrels a day. Thus, as far as the relationship between world economic growth and oil consumption growth is concerned, there is little evidence suggesting that world economic growth has become less dependent on oil in recent years.¶</w:t>
      </w:r>
      <w:r w:rsidRPr="00A02C6E">
        <w:rPr>
          <w:sz w:val="12"/>
        </w:rPr>
        <w:t xml:space="preserve"> </w:t>
      </w:r>
      <w:r w:rsidRPr="00A02C6E">
        <w:rPr>
          <w:rStyle w:val="StyleBoldUnderline"/>
        </w:rPr>
        <w:t>The above simple analysis suggests that any economic growth rate above 2% a year (an economic growth rate that would be required to lower unemployment rates in most countries in the world) would require positive growth in oil consumption</w:t>
      </w:r>
      <w:r>
        <w:t>.</w:t>
      </w:r>
      <w:r w:rsidRPr="00A02C6E">
        <w:rPr>
          <w:sz w:val="12"/>
        </w:rPr>
        <w:t xml:space="preserve">¶ </w:t>
      </w:r>
      <w:r w:rsidRPr="00A02C6E">
        <w:rPr>
          <w:sz w:val="16"/>
          <w:szCs w:val="16"/>
        </w:rPr>
        <w:t>However, a growing body of literature now suggests that world oil production may peak in the near future. It remains unclear when exactly world oil production peak will happen.</w:t>
      </w:r>
      <w:r>
        <w:t xml:space="preserve"> </w:t>
      </w:r>
      <w:r w:rsidRPr="00A02C6E">
        <w:rPr>
          <w:rStyle w:val="StyleBoldUnderline"/>
        </w:rPr>
        <w:t>What has become clear is that world oil supply has become much less responsive to world oil price increases.</w:t>
      </w:r>
    </w:p>
    <w:p w14:paraId="013E8CCD" w14:textId="77777777" w:rsidR="00D66E31" w:rsidRDefault="00D66E31" w:rsidP="00D66E31"/>
    <w:p w14:paraId="57AC4028" w14:textId="77777777" w:rsidR="00D66E31" w:rsidRPr="001751EA" w:rsidRDefault="00D66E31" w:rsidP="00D66E31">
      <w:pPr>
        <w:pStyle w:val="Heading3"/>
      </w:pPr>
      <w:r>
        <w:t>AT: Oil Dependency – No Impact to Shocks</w:t>
      </w:r>
    </w:p>
    <w:p w14:paraId="06261467" w14:textId="77777777" w:rsidR="00D66E31" w:rsidRPr="00F46850" w:rsidRDefault="00D66E31" w:rsidP="00D66E31">
      <w:pPr>
        <w:pStyle w:val="Heading4"/>
      </w:pPr>
      <w:r>
        <w:t xml:space="preserve">Oil shocks would not trigger the impact </w:t>
      </w:r>
    </w:p>
    <w:p w14:paraId="7DE97880" w14:textId="77777777" w:rsidR="00D66E31" w:rsidRDefault="00D66E31" w:rsidP="00D66E31">
      <w:pPr>
        <w:rPr>
          <w:rStyle w:val="StyleBoldUnderline"/>
        </w:rPr>
      </w:pPr>
      <w:r w:rsidRPr="00F46850">
        <w:rPr>
          <w:rStyle w:val="StyleStyleBold12pt"/>
        </w:rPr>
        <w:t>Taylor 13</w:t>
      </w:r>
      <w:r>
        <w:rPr>
          <w:rStyle w:val="StyleBoldUnderline"/>
        </w:rPr>
        <w:t xml:space="preserve"> </w:t>
      </w:r>
      <w:r w:rsidRPr="00D66E31">
        <w:rPr>
          <w:sz w:val="16"/>
          <w:szCs w:val="16"/>
        </w:rPr>
        <w:t>(Jerry Taylor and Peter Van Doren are senior fellows at the Cato Institute in Washington, D.C.; 2013; “No need to fear oil shocks”; 7-13-13)</w:t>
      </w:r>
    </w:p>
    <w:p w14:paraId="00C0B27A" w14:textId="77777777" w:rsidR="00D66E31" w:rsidRPr="004F7F73" w:rsidRDefault="00D66E31" w:rsidP="00D66E31">
      <w:pPr>
        <w:rPr>
          <w:rStyle w:val="StyleStyleBold12pt"/>
          <w:b w:val="0"/>
          <w:sz w:val="16"/>
          <w:szCs w:val="16"/>
        </w:rPr>
      </w:pPr>
      <w:r w:rsidRPr="00F46850">
        <w:rPr>
          <w:rStyle w:val="StyleBoldUnderline"/>
        </w:rPr>
        <w:t>Although oil prices hit US$80, the inflation, unemployment and recession that supposedly follow oil-price shocks are nowhere on the macroeconomic radar screen. If the economy goes into a tailspin, it will be in response to bad news in the housing market, not the oil market.</w:t>
      </w:r>
      <w:r w:rsidRPr="00F46850">
        <w:rPr>
          <w:rStyle w:val="StyleBoldUnderline"/>
          <w:sz w:val="12"/>
        </w:rPr>
        <w:t>¶</w:t>
      </w:r>
      <w:r w:rsidRPr="00F46850">
        <w:rPr>
          <w:sz w:val="12"/>
        </w:rPr>
        <w:t xml:space="preserve"> </w:t>
      </w:r>
      <w:r>
        <w:t xml:space="preserve">The lesson to be derived from this is pretty clear: </w:t>
      </w:r>
      <w:r w:rsidRPr="00F46850">
        <w:rPr>
          <w:rStyle w:val="StyleBoldUnderline"/>
        </w:rPr>
        <w:t>While oil-price spirals are certainly nothing for consumers to celebrate, the health of the economy is not held hostage to oil markets.</w:t>
      </w:r>
      <w:r w:rsidRPr="00F46850">
        <w:rPr>
          <w:rStyle w:val="StyleBoldUnderline"/>
          <w:sz w:val="12"/>
        </w:rPr>
        <w:t>¶</w:t>
      </w:r>
      <w:r w:rsidRPr="00F46850">
        <w:rPr>
          <w:sz w:val="12"/>
        </w:rPr>
        <w:t xml:space="preserve"> </w:t>
      </w:r>
      <w:r w:rsidRPr="00F46850">
        <w:rPr>
          <w:sz w:val="16"/>
          <w:szCs w:val="16"/>
        </w:rPr>
        <w:t>The orthodox view that governed our understanding of oil-price shocks until recently was that the economic damage associated with those shocks was not the result of oil-price increases per se. Higher oil prices, after all, simply make oil producers richer, and everyone else poorer. Over the long run, more money spent on oil equals less money spent on everything else. This reduces the demand for, and thus the price of, everything (including labour!) save for oil. As long as oil producers are spending and/or investing their increased profits, the net effect of all this -- from a macroeconomic perspective--is zero.¶ All of this will eventually happen, but the length of time required to get oil consumers to adjust their behaviour in response to a price shock is what was thought to trigger the economic downside associated with an oil crisis. If wages and consumption rates outside the oil sector fail to go down, either unemployment will follow or inflation will result, because there's only so much money to go around, unless the Federal Reserve accommodates everyone's demand for money.¶ The main dissenting view was most strongly forwarded by then Princeton University economist and now Federal Reserve Board chairman Ben Bernanke and his colleagues. They argued that different ("better") monetary policy -- more specifically, one that maintains the federal funds rate at a constant level, rather than raising it in the face of an oil shock -- could reduce or even eliminate the recessionary effect of oil shocks. Economists James Hamilton and Anna Herrera, however, were skeptical of that proposition.¶ They argued that the "better" monetary policy advocated by Bernanke et al. effectively calls for massive declines in the federal funds rate over the entire course of an oil shock, something that is probably not possible in the real world. Moreover, the Federal Reserve would have to keep the funds rate below levels anticipated by market actors for 36 months in a row, which is, of course, an unlikely proposition. Interestingly enough, the Federal Reserve, now chaired by Ben Bernanke, is not pursuing the policies advocated by its chairman when the chairman was in the academy.¶ That was the state of the debate until the most recent price shock. The economy's failure to respond to one of the steepest oil-price increases in history with a recession, however, sent economists back to the theoretical drawing board.</w:t>
      </w:r>
      <w:r w:rsidRPr="00F46850">
        <w:rPr>
          <w:sz w:val="12"/>
        </w:rPr>
        <w:t xml:space="preserve">¶ </w:t>
      </w:r>
      <w:r w:rsidRPr="00F46850">
        <w:rPr>
          <w:rStyle w:val="StyleBoldUnderline"/>
        </w:rPr>
        <w:t>All the new analyses agree that the more flexible economy that we have now allows us to cope more easily with oilprice shocks</w:t>
      </w:r>
      <w:r>
        <w:t xml:space="preserve">. </w:t>
      </w:r>
      <w:r w:rsidRPr="00F46850">
        <w:rPr>
          <w:sz w:val="16"/>
          <w:szCs w:val="16"/>
        </w:rPr>
        <w:t>It underscores the danger of the price-control regimes of the 1970s, something that politicians are increasingly flirting with as energy prices continue to climb and put into question a panoply of government programs.¶ Despite the revisionist macroeconomic views toward oil shocks, one feature of them is not in dispute. The minimal supply and demand response to oilprice movements in the short run leads to large transfers of wealth from consumers to firms in times of high prices (1979-85, 2004-07), and from firms to consumers in times of low prices (1991-99). While energy-policy discussions often invoke macroeconomic rationales for government action, the real motivation for intervention is the distributional concerns of firms and consumers. Both attempt to enlist the assistance of government to prevent those wealth transfers.¶ Those calls for assistance should be resisted. Energy-market interventions have failed to help consumers and done much damage to the economy. The oil-price-control system in the 1970s induced shortages and increased reliance upon imports at a time when America's stated policy was to reduce import dependency. Consumers were made materially worse off as a consequence. Likewise, federal policy to prop up domestic oil prices in the 1960s with oil-import quotas harmed consumers and made the economy far less efficient (energy and otherwise) than it could have been.¶</w:t>
      </w:r>
      <w:r w:rsidRPr="00F46850">
        <w:rPr>
          <w:rStyle w:val="StyleBoldUnderline"/>
          <w:sz w:val="16"/>
          <w:szCs w:val="16"/>
        </w:rPr>
        <w:t xml:space="preserve"> </w:t>
      </w:r>
      <w:r w:rsidRPr="00F46850">
        <w:rPr>
          <w:rStyle w:val="StyleBoldUnderline"/>
        </w:rPr>
        <w:t>It is time to get over our inordinate fear of oil shocks. Soaring prices aren't pretty, but they are scarcely the existential threat to our economy posited by many</w:t>
      </w:r>
      <w:r>
        <w:t xml:space="preserve">. </w:t>
      </w:r>
      <w:r w:rsidRPr="00F46850">
        <w:rPr>
          <w:sz w:val="16"/>
          <w:szCs w:val="16"/>
        </w:rPr>
        <w:t>Nevertheless, if we want to do something about those shocks, then we should keep government far, far way from the wage and price controls that are the true source of the macroeconomic mischief wrongly blamed on crude oil markets. - Jerry Taylor and Peter Van Doren are senior fellows at the Cato Institute in Washington, D.C.</w:t>
      </w:r>
    </w:p>
    <w:p w14:paraId="7B8B9C0D" w14:textId="77777777" w:rsidR="00D66E31" w:rsidRPr="00F46850" w:rsidRDefault="00D66E31" w:rsidP="00D66E31">
      <w:pPr>
        <w:pStyle w:val="Heading4"/>
      </w:pPr>
      <w:r w:rsidRPr="00F46850">
        <w:t xml:space="preserve">The economy can endure oil shocks </w:t>
      </w:r>
    </w:p>
    <w:p w14:paraId="35EEA598" w14:textId="77777777" w:rsidR="00D66E31" w:rsidRPr="00F46850" w:rsidRDefault="00D66E31" w:rsidP="00D66E31">
      <w:pPr>
        <w:rPr>
          <w:sz w:val="16"/>
          <w:szCs w:val="16"/>
        </w:rPr>
      </w:pPr>
      <w:r w:rsidRPr="00F46850">
        <w:rPr>
          <w:rStyle w:val="StyleStyleBold12pt"/>
        </w:rPr>
        <w:t>Kahn 11</w:t>
      </w:r>
      <w:r>
        <w:t xml:space="preserve"> </w:t>
      </w:r>
      <w:r w:rsidRPr="00F46850">
        <w:rPr>
          <w:sz w:val="16"/>
          <w:szCs w:val="16"/>
        </w:rPr>
        <w:t>(Jeremy Kahn; 2-13-11; independent journalist who writes about international affairs, politics, business, the environment and the arts; “Crude Reality”; 7-13-13)</w:t>
      </w:r>
    </w:p>
    <w:p w14:paraId="1F539BCD" w14:textId="77777777" w:rsidR="00D66E31" w:rsidRDefault="00D66E31" w:rsidP="00D66E31">
      <w:pPr>
        <w:rPr>
          <w:rStyle w:val="StyleBoldUnderline"/>
        </w:rPr>
      </w:pPr>
      <w:r w:rsidRPr="00F46850">
        <w:rPr>
          <w:sz w:val="16"/>
          <w:szCs w:val="16"/>
        </w:rPr>
        <w:t xml:space="preserve">For more than a month, the world has been riveted by scenes of protest in the Middle East, with demonstrators flooding streets from Tunisia to Egypt and beyond. As the unrest has spread, people in the West have also been keeping a wary eye on something closer to home: the gyrating stock market and the rising price of gas. Fear that the upheaval will start to affect major oil producers like Saudi Arabia has led speculators to bid up oil prices — and led some economic analysts to predict that higher energy costs could derail America’s nascent economic recovery.¶ The idea that a sudden spike in oil prices spells economic doom has influenced America’s foreign policy since at least 1973, when Arab states, upset with Western support for Israel during the Yom Kippur War, drastically cut production and halted exports to the United States. The result was a sudden quadrupling in crude prices and a deep global recession. Many Americans still have vivid memories of gas lines stretching for blocks, and of the unemployment, inflation, and general sense of insecurity and panic that followed. Even harder hit were our allies in Europe and Japan, as well as many developing nations.¶ Economists have a term for this disruption: an oil shock. The idea that such oil shocks will inevitably wreak havoc on the US economy has become deeply rooted in the American psyche, and in turn the United States has made ensuring the smooth flow of crude from the Middle East a central tenet of its foreign policy. Oil security is one of the primary reasons America has a long-term military presence in the region. Even aside from the Iraq and Afghan wars, we have equipment and forces positioned in Oman, Saudi Arabia, Kuwait, and Qatar; the US Navy’s Fifth Fleet is permanently stationed in Bahrain.¶ But </w:t>
      </w:r>
      <w:r w:rsidRPr="00F46850">
        <w:rPr>
          <w:rStyle w:val="StyleBoldUnderline"/>
        </w:rPr>
        <w:t>a growing body of economic research suggests that this conventional view of oil shocks is wrong. The US economy is far less susceptible to interruptions in the oil supply than previously assumed</w:t>
      </w:r>
      <w:r w:rsidRPr="00F46850">
        <w:t xml:space="preserve">, </w:t>
      </w:r>
      <w:r w:rsidRPr="00F46850">
        <w:rPr>
          <w:sz w:val="16"/>
          <w:szCs w:val="16"/>
        </w:rPr>
        <w:t>according to these studies.</w:t>
      </w:r>
      <w:r w:rsidRPr="00F46850">
        <w:t xml:space="preserve"> </w:t>
      </w:r>
      <w:r w:rsidRPr="00F46850">
        <w:rPr>
          <w:rStyle w:val="StyleBoldUnderline"/>
        </w:rPr>
        <w:t>Scholars examining the recent history of oil disruptions have found the worldwide oil market to be remarkably adaptable and surprisingly quick at compensating for shortfalls. Economists have found that much of the damage once attributed to oil shocks can more persuasively be laid at the feet of bad government policies. The US economy, meanwhile, has become less dependent on Persian Gulf oil and less sensitive to changes in crude prices overall than it was in 1973</w:t>
      </w:r>
      <w:r w:rsidRPr="00F46850">
        <w:t>.</w:t>
      </w:r>
      <w:r w:rsidRPr="00F46850">
        <w:rPr>
          <w:sz w:val="12"/>
        </w:rPr>
        <w:t xml:space="preserve">¶ </w:t>
      </w:r>
      <w:r w:rsidRPr="00F46850">
        <w:rPr>
          <w:sz w:val="16"/>
          <w:szCs w:val="16"/>
        </w:rPr>
        <w:t>These findings have led a few bold political scientists and foreign policy experts to start asking an uncomfortable question: If the United States could withstand a disruption in Persian Gulf oil supplies, why does it need a permanent military presence in the region at all? There’s a lot riding on that question: America’s presence in the Middle East exacts a heavy toll in political capital, financial resources, and lives. Washington’s support for Middle East autocrats makes America appear hypocritical on issues of human rights and democracy. The United States spends billions of dollars every year to maintain troops in the Middle East, and the troops risk their lives simply by being there, since they make tempting targets for the region’s Islamic extremists. And arguably, because the presence of these forces inflames radicals and delegitimizes local rulers, they may actually be undermining the very stability they are ostensibly there to ensure.¶ Among those asking this tough question are two young professors, Eugene Gholz, at the University of Texas, and Daryl Press, at Dartmouth College</w:t>
      </w:r>
      <w:r w:rsidRPr="00F46850">
        <w:rPr>
          <w:rStyle w:val="StyleBoldUnderline"/>
        </w:rPr>
        <w:t>. To find out what actually happens when the world’s petroleum supply is interrupted, the duo analyzed every major oil disruption since 1973. The results, published in a recent issue of the journal Strategic Studies, showed that in almost all cases, the ensuing rise in prices, while sometimes steep, was short-lived and had little lasting economic impact. When there have been prolonged price rises, they found the cause to be panic on the part of oil purchasers rather than a supply shortage. When oil runs short, in other words, the market is usually adept at filling the gap</w:t>
      </w:r>
    </w:p>
    <w:p w14:paraId="658CCA4F" w14:textId="77777777" w:rsidR="00D66E31" w:rsidRPr="001751EA" w:rsidRDefault="00D66E31" w:rsidP="00D66E31"/>
    <w:p w14:paraId="653A136F" w14:textId="77777777" w:rsidR="00D66E31" w:rsidRDefault="00CB5F10" w:rsidP="00D66E31">
      <w:pPr>
        <w:pStyle w:val="Heading3"/>
      </w:pPr>
      <w:r>
        <w:t>AT: Oil Dependency – Fracking Solves</w:t>
      </w:r>
    </w:p>
    <w:p w14:paraId="00088842" w14:textId="77777777" w:rsidR="00D66E31" w:rsidRDefault="00D66E31" w:rsidP="00D66E31">
      <w:pPr>
        <w:pStyle w:val="Heading4"/>
      </w:pPr>
      <w:r>
        <w:t>Fracking solves shocks</w:t>
      </w:r>
    </w:p>
    <w:p w14:paraId="625FF3E9" w14:textId="77777777" w:rsidR="00D66E31" w:rsidRPr="00033F33" w:rsidRDefault="00D66E31" w:rsidP="00D66E31">
      <w:pPr>
        <w:rPr>
          <w:b/>
          <w:bCs/>
          <w:sz w:val="26"/>
        </w:rPr>
      </w:pPr>
      <w:r w:rsidRPr="00002D60">
        <w:rPr>
          <w:rStyle w:val="StyleStyleBold12pt"/>
        </w:rPr>
        <w:t>The National July 12, 2013</w:t>
      </w:r>
      <w:r>
        <w:rPr>
          <w:rStyle w:val="StyleStyleBold12pt"/>
        </w:rPr>
        <w:t xml:space="preserve"> </w:t>
      </w:r>
      <w:r w:rsidRPr="00002D60">
        <w:rPr>
          <w:rStyle w:val="StyleStyleBold12pt"/>
          <w:b w:val="0"/>
          <w:sz w:val="16"/>
          <w:szCs w:val="16"/>
        </w:rPr>
        <w:t>The National. "Fracking Boom Will Help Keep Oil Prices Stable." - The National. N.p., 12 July 2013. Web. 12 July 2013. &lt;http://www.thenational.ae/thenationalconversation/editorial/fracking-boom-will-help-keep-oil-prices-stable&gt;.</w:t>
      </w:r>
    </w:p>
    <w:p w14:paraId="161D2ABC" w14:textId="77777777" w:rsidR="00D66E31" w:rsidRPr="006728BD" w:rsidRDefault="00D66E31" w:rsidP="00D66E31">
      <w:r>
        <w:t xml:space="preserve">Technology changes the world. In the global oil and gas industry, some of the fastest and biggest changes today are coming from the technology called hydraulic fracturing, or </w:t>
      </w:r>
      <w:r w:rsidRPr="00002D60">
        <w:rPr>
          <w:rStyle w:val="StyleBoldUnderline"/>
        </w:rPr>
        <w:t>fracking</w:t>
      </w:r>
      <w:r>
        <w:t xml:space="preserve">. This technique </w:t>
      </w:r>
      <w:r w:rsidRPr="00002D60">
        <w:rPr>
          <w:rStyle w:val="StyleBoldUnderline"/>
        </w:rPr>
        <w:t xml:space="preserve">is opening up vast reserves of natural gas and </w:t>
      </w:r>
      <w:r>
        <w:t>increasingly of</w:t>
      </w:r>
      <w:r w:rsidRPr="00002D60">
        <w:rPr>
          <w:rStyle w:val="StyleBoldUnderline"/>
        </w:rPr>
        <w:t xml:space="preserve"> oil</w:t>
      </w:r>
      <w:r>
        <w:t xml:space="preserve"> that had been trapped inaccessibly in rock layers deep beneath the landscape, in the United States and elsewhere. </w:t>
      </w:r>
      <w:r w:rsidRPr="00002D60">
        <w:rPr>
          <w:rStyle w:val="StyleBoldUnderline"/>
        </w:rPr>
        <w:t>US petroleum production has been growing rapidly</w:t>
      </w:r>
      <w:r>
        <w:t xml:space="preserve">; </w:t>
      </w:r>
      <w:r w:rsidRPr="00002D60">
        <w:rPr>
          <w:rStyle w:val="StyleBoldUnderline"/>
        </w:rPr>
        <w:t>last week</w:t>
      </w:r>
      <w:r>
        <w:t xml:space="preserve">, the country </w:t>
      </w:r>
      <w:r w:rsidRPr="00002D60">
        <w:rPr>
          <w:rStyle w:val="StyleBoldUnderline"/>
        </w:rPr>
        <w:t>produced 89 percent of the oil and gas it consumed, the highest share in over 20 years. The US is now the world's leading exporter of petrol and other refined fuels.</w:t>
      </w:r>
      <w:r>
        <w:t xml:space="preserve"> It would be easy to assume that the growth of fracking is bad news for the Organisation of Petroleum Exporting Countries. Indeed, Opec acknowledged this week that while overall global demand is continuing to grow, supply from outside Opec is sufficient to meet the extra demand. No doubt this will limit prices. Properly understood, however, </w:t>
      </w:r>
      <w:r w:rsidRPr="00002D60">
        <w:rPr>
          <w:rStyle w:val="StyleBoldUnderline"/>
        </w:rPr>
        <w:t>this is good news</w:t>
      </w:r>
      <w:r>
        <w:t xml:space="preserve">, not bad, </w:t>
      </w:r>
      <w:r w:rsidRPr="00002D60">
        <w:rPr>
          <w:rStyle w:val="StyleBoldUnderline"/>
        </w:rPr>
        <w:t>for everyone.</w:t>
      </w:r>
      <w:r>
        <w:t xml:space="preserve"> The long-term trend of growing demand is inexorable, raising millions out of poverty and improving living standards. Supply must keep up. </w:t>
      </w:r>
      <w:r w:rsidRPr="00002D60">
        <w:rPr>
          <w:rStyle w:val="StyleBoldUnderline"/>
        </w:rPr>
        <w:t>As new sources of oil and gas grow this diversity of supply will</w:t>
      </w:r>
      <w:r>
        <w:t xml:space="preserve">, broadly speaking, </w:t>
      </w:r>
      <w:r w:rsidRPr="00002D60">
        <w:rPr>
          <w:rStyle w:val="StyleBoldUnderline"/>
        </w:rPr>
        <w:t>serve to stabilise prices</w:t>
      </w:r>
      <w:r>
        <w:t>, rather than to depress them abruptly.</w:t>
      </w:r>
    </w:p>
    <w:p w14:paraId="77FD1D6C" w14:textId="77777777" w:rsidR="00D66E31" w:rsidRDefault="00D66E31" w:rsidP="00D66E31">
      <w:pPr>
        <w:pStyle w:val="Heading4"/>
      </w:pPr>
      <w:r>
        <w:t>New North American oil keeps prices stable- solves for oil shocks</w:t>
      </w:r>
    </w:p>
    <w:p w14:paraId="445EC21A" w14:textId="77777777" w:rsidR="00D66E31" w:rsidRPr="00DC3AD5" w:rsidRDefault="00D66E31" w:rsidP="00D66E31">
      <w:r w:rsidRPr="00DC3AD5">
        <w:rPr>
          <w:rStyle w:val="StyleStyleBold12pt"/>
        </w:rPr>
        <w:t>Hackbarth July 5, 2013</w:t>
      </w:r>
      <w:r>
        <w:t xml:space="preserve"> </w:t>
      </w:r>
      <w:r w:rsidRPr="00DC3AD5">
        <w:rPr>
          <w:sz w:val="16"/>
          <w:szCs w:val="16"/>
        </w:rPr>
        <w:t>Sean Hackbarth is the weblogger for the U.S. Chamber of Commerce. Prior to his work on ChamberPost.com, Hackbarth was Senior Campaign Manager for CRAFT.</w:t>
      </w:r>
      <w:r>
        <w:rPr>
          <w:sz w:val="16"/>
          <w:szCs w:val="16"/>
        </w:rPr>
        <w:t xml:space="preserve"> </w:t>
      </w:r>
      <w:hyperlink r:id="rId27" w:history="1">
        <w:r w:rsidRPr="001D15BF">
          <w:rPr>
            <w:rStyle w:val="Hyperlink"/>
            <w:sz w:val="16"/>
            <w:szCs w:val="16"/>
          </w:rPr>
          <w:t>http://www.freeenterprise.com/energy-environment/more-domestic-oil-production-means-more-price-stability</w:t>
        </w:r>
      </w:hyperlink>
      <w:r>
        <w:rPr>
          <w:sz w:val="16"/>
          <w:szCs w:val="16"/>
        </w:rPr>
        <w:t xml:space="preserve"> </w:t>
      </w:r>
    </w:p>
    <w:p w14:paraId="024941AE" w14:textId="77777777" w:rsidR="00D66E31" w:rsidRPr="006728BD" w:rsidRDefault="00D66E31" w:rsidP="00D66E31">
      <w:pPr>
        <w:rPr>
          <w:sz w:val="16"/>
        </w:rPr>
      </w:pPr>
      <w:r w:rsidRPr="007D6FE1">
        <w:rPr>
          <w:sz w:val="16"/>
        </w:rPr>
        <w:t xml:space="preserve">The Wall Street Journal explains that greater </w:t>
      </w:r>
      <w:r w:rsidRPr="00DC3AD5">
        <w:rPr>
          <w:rStyle w:val="StyleBoldUnderline"/>
        </w:rPr>
        <w:t>North America’s energy production is paying off in price stability and improved energy security</w:t>
      </w:r>
      <w:r w:rsidRPr="007D6FE1">
        <w:rPr>
          <w:sz w:val="16"/>
        </w:rPr>
        <w:t xml:space="preserve">: </w:t>
      </w:r>
      <w:r w:rsidRPr="00DC3AD5">
        <w:rPr>
          <w:rStyle w:val="StyleBoldUnderline"/>
        </w:rPr>
        <w:t>Crude prices have remained remarkably stable over the past year in the face of a long list of supply disruptions</w:t>
      </w:r>
      <w:r w:rsidRPr="007D6FE1">
        <w:rPr>
          <w:sz w:val="16"/>
        </w:rPr>
        <w:t xml:space="preserve">, from Nigerian oil theft and Syrian civil war to an export standoff between Sudan and South Sudan. </w:t>
      </w:r>
      <w:r w:rsidRPr="00DC3AD5">
        <w:rPr>
          <w:rStyle w:val="StyleBoldUnderline"/>
        </w:rPr>
        <w:t>The reason</w:t>
      </w:r>
      <w:r w:rsidRPr="007D6FE1">
        <w:rPr>
          <w:sz w:val="16"/>
        </w:rPr>
        <w:t xml:space="preserve"> in large part </w:t>
      </w:r>
      <w:r w:rsidRPr="00DC3AD5">
        <w:rPr>
          <w:rStyle w:val="StyleBoldUnderline"/>
        </w:rPr>
        <w:t>is</w:t>
      </w:r>
      <w:r w:rsidRPr="007D6FE1">
        <w:rPr>
          <w:sz w:val="16"/>
        </w:rPr>
        <w:t xml:space="preserve"> a thick </w:t>
      </w:r>
      <w:r w:rsidRPr="00DC3AD5">
        <w:rPr>
          <w:rStyle w:val="StyleBoldUnderline"/>
        </w:rPr>
        <w:t>new</w:t>
      </w:r>
      <w:r w:rsidRPr="007D6FE1">
        <w:rPr>
          <w:sz w:val="16"/>
        </w:rPr>
        <w:t xml:space="preserve"> blanket of </w:t>
      </w:r>
      <w:r w:rsidRPr="00DC3AD5">
        <w:rPr>
          <w:rStyle w:val="StyleBoldUnderline"/>
        </w:rPr>
        <w:t>North American oil cushioning the markets.</w:t>
      </w:r>
      <w:r w:rsidRPr="007D6FE1">
        <w:rPr>
          <w:sz w:val="16"/>
        </w:rPr>
        <w:t xml:space="preserve"> This has "moderated" the market effect of recent outages, said Adam Sieminski, administrator of the U.S. Energy Information Administration. [</w:t>
      </w:r>
      <w:r w:rsidRPr="00DC3AD5">
        <w:rPr>
          <w:rStyle w:val="StyleBoldUnderline"/>
        </w:rPr>
        <w:t xml:space="preserve">P]rice volatility was the lowest last year since at least </w:t>
      </w:r>
      <w:r w:rsidRPr="009240C2">
        <w:rPr>
          <w:rStyle w:val="StyleBoldUnderline"/>
        </w:rPr>
        <w:t>2000 for</w:t>
      </w:r>
      <w:r w:rsidRPr="007D6FE1">
        <w:rPr>
          <w:sz w:val="16"/>
        </w:rPr>
        <w:t xml:space="preserve"> the </w:t>
      </w:r>
      <w:r w:rsidRPr="00DC3AD5">
        <w:rPr>
          <w:rStyle w:val="StyleBoldUnderline"/>
        </w:rPr>
        <w:t>U.S. and European crude-oil benchmarks</w:t>
      </w:r>
      <w:r w:rsidRPr="007D6FE1">
        <w:rPr>
          <w:sz w:val="16"/>
        </w:rPr>
        <w:t xml:space="preserve">, according to an analysis by The Wall Street Journal that was reviewed by University of Houston professor Craig Pirrong, who studies commodities pricing. So far </w:t>
      </w:r>
      <w:r w:rsidRPr="00DC3AD5">
        <w:rPr>
          <w:rStyle w:val="StyleBoldUnderline"/>
        </w:rPr>
        <w:t>this year, price volatility has fallen further. The daily fluctuation is about half that of the early 2000s</w:t>
      </w:r>
      <w:r w:rsidRPr="007D6FE1">
        <w:rPr>
          <w:sz w:val="16"/>
        </w:rPr>
        <w:t>, Mr. Pirrong said. More oil from shale deposits in the U.S. and oil sands in Canada, makes North America more resilient wild price swings due to world events like the unrest in Egypt.</w:t>
      </w:r>
    </w:p>
    <w:p w14:paraId="4F6968B5" w14:textId="77777777" w:rsidR="00D66E31" w:rsidRDefault="00D66E31" w:rsidP="00D66E31">
      <w:pPr>
        <w:pStyle w:val="Heading4"/>
      </w:pPr>
      <w:r>
        <w:t>Even conflict won’t disrupt oil prices- Egypt proves</w:t>
      </w:r>
    </w:p>
    <w:p w14:paraId="19E2BFF3" w14:textId="77777777" w:rsidR="00D66E31" w:rsidRPr="00923ADA" w:rsidRDefault="00D66E31" w:rsidP="00D66E31">
      <w:pPr>
        <w:rPr>
          <w:rStyle w:val="StyleStyleBold12pt"/>
          <w:b w:val="0"/>
          <w:sz w:val="16"/>
          <w:szCs w:val="16"/>
        </w:rPr>
      </w:pPr>
      <w:r w:rsidRPr="00757914">
        <w:rPr>
          <w:rStyle w:val="StyleStyleBold12pt"/>
        </w:rPr>
        <w:t>BBC News July 4, 2013</w:t>
      </w:r>
      <w:r>
        <w:rPr>
          <w:rStyle w:val="StyleStyleBold12pt"/>
        </w:rPr>
        <w:t xml:space="preserve"> </w:t>
      </w:r>
      <w:r w:rsidRPr="00923ADA">
        <w:rPr>
          <w:rStyle w:val="StyleStyleBold12pt"/>
          <w:b w:val="0"/>
          <w:sz w:val="16"/>
          <w:szCs w:val="16"/>
        </w:rPr>
        <w:t>"Oil Prices Stable after Egypt Coup." BBC News. BBC, 4 July 2013. Web. 13 July 2013. &lt;http://www.bbc.co.uk/news/business-23177457&gt;.</w:t>
      </w:r>
    </w:p>
    <w:p w14:paraId="2AEA8FBE" w14:textId="77777777" w:rsidR="00D66E31" w:rsidRPr="00757914" w:rsidRDefault="00D66E31" w:rsidP="00D66E31">
      <w:pPr>
        <w:rPr>
          <w:rStyle w:val="StyleBoldUnderline"/>
        </w:rPr>
      </w:pPr>
      <w:r w:rsidRPr="001A5578">
        <w:rPr>
          <w:sz w:val="16"/>
          <w:szCs w:val="16"/>
        </w:rPr>
        <w:t>Oil prices dipped back slightly</w:t>
      </w:r>
      <w:r w:rsidRPr="001A5578">
        <w:rPr>
          <w:rStyle w:val="StyleBoldUnderline"/>
          <w:sz w:val="16"/>
          <w:szCs w:val="16"/>
        </w:rPr>
        <w:t xml:space="preserve"> </w:t>
      </w:r>
      <w:r w:rsidRPr="001A5578">
        <w:rPr>
          <w:sz w:val="16"/>
          <w:szCs w:val="16"/>
        </w:rPr>
        <w:t>on Thursday</w:t>
      </w:r>
      <w:r w:rsidRPr="001A5578">
        <w:rPr>
          <w:sz w:val="12"/>
        </w:rPr>
        <w:t xml:space="preserve"> </w:t>
      </w:r>
      <w:r w:rsidRPr="00757914">
        <w:rPr>
          <w:rStyle w:val="StyleBoldUnderline"/>
        </w:rPr>
        <w:t xml:space="preserve">after Egypt's army ousted President </w:t>
      </w:r>
      <w:r w:rsidRPr="001A5578">
        <w:rPr>
          <w:sz w:val="16"/>
          <w:szCs w:val="16"/>
        </w:rPr>
        <w:t>Mohammed</w:t>
      </w:r>
      <w:r w:rsidRPr="001A5578">
        <w:rPr>
          <w:sz w:val="12"/>
        </w:rPr>
        <w:t xml:space="preserve"> </w:t>
      </w:r>
      <w:r w:rsidRPr="00757914">
        <w:rPr>
          <w:rStyle w:val="StyleBoldUnderline"/>
        </w:rPr>
        <w:t>Morsi</w:t>
      </w:r>
      <w:r w:rsidRPr="001A5578">
        <w:rPr>
          <w:sz w:val="12"/>
        </w:rPr>
        <w:t xml:space="preserve">, </w:t>
      </w:r>
      <w:r w:rsidRPr="001A5578">
        <w:rPr>
          <w:sz w:val="16"/>
          <w:szCs w:val="16"/>
        </w:rPr>
        <w:t>having risen 3%-5% over the previous two days.</w:t>
      </w:r>
      <w:r>
        <w:rPr>
          <w:rStyle w:val="StyleBoldUnderline"/>
        </w:rPr>
        <w:t xml:space="preserve"> </w:t>
      </w:r>
      <w:r w:rsidRPr="00757914">
        <w:rPr>
          <w:rStyle w:val="StyleBoldUnderline"/>
        </w:rPr>
        <w:t>US light sweet crude fell two cents to below $101 a barrel, and Brent crude dropped 36 cents to $105.40.</w:t>
      </w:r>
      <w:r>
        <w:rPr>
          <w:rStyle w:val="StyleBoldUnderline"/>
        </w:rPr>
        <w:t xml:space="preserve"> </w:t>
      </w:r>
      <w:r w:rsidRPr="001A5578">
        <w:rPr>
          <w:sz w:val="16"/>
          <w:szCs w:val="16"/>
        </w:rPr>
        <w:t>But</w:t>
      </w:r>
      <w:r w:rsidRPr="001A5578">
        <w:rPr>
          <w:sz w:val="12"/>
        </w:rPr>
        <w:t xml:space="preserve"> </w:t>
      </w:r>
      <w:r w:rsidRPr="00757914">
        <w:rPr>
          <w:rStyle w:val="StyleBoldUnderline"/>
        </w:rPr>
        <w:t>the gap between the US and European oil benchmarks continued to narrow.</w:t>
      </w:r>
      <w:r>
        <w:rPr>
          <w:rStyle w:val="StyleBoldUnderline"/>
        </w:rPr>
        <w:t xml:space="preserve"> </w:t>
      </w:r>
      <w:r w:rsidRPr="00757914">
        <w:rPr>
          <w:rStyle w:val="StyleBoldUnderline"/>
        </w:rPr>
        <w:t>The price of US crude had hit a 14-month high</w:t>
      </w:r>
      <w:r w:rsidRPr="001A5578">
        <w:rPr>
          <w:sz w:val="12"/>
        </w:rPr>
        <w:t xml:space="preserve"> </w:t>
      </w:r>
      <w:r w:rsidRPr="001A5578">
        <w:rPr>
          <w:sz w:val="16"/>
          <w:szCs w:val="16"/>
        </w:rPr>
        <w:t>on Wednesday</w:t>
      </w:r>
      <w:r w:rsidRPr="001A5578">
        <w:rPr>
          <w:sz w:val="12"/>
        </w:rPr>
        <w:t xml:space="preserve"> </w:t>
      </w:r>
      <w:r w:rsidRPr="00757914">
        <w:rPr>
          <w:rStyle w:val="StyleBoldUnderline"/>
        </w:rPr>
        <w:t>on concerns over political turmoil in Egypt</w:t>
      </w:r>
      <w:r w:rsidRPr="001A5578">
        <w:rPr>
          <w:sz w:val="12"/>
        </w:rPr>
        <w:t xml:space="preserve">, </w:t>
      </w:r>
      <w:r w:rsidRPr="001A5578">
        <w:rPr>
          <w:sz w:val="16"/>
          <w:szCs w:val="16"/>
        </w:rPr>
        <w:t>as well as rising US oil demand.</w:t>
      </w:r>
      <w:r w:rsidRPr="001A5578">
        <w:rPr>
          <w:sz w:val="12"/>
        </w:rPr>
        <w:t xml:space="preserve"> </w:t>
      </w:r>
      <w:r w:rsidRPr="00757914">
        <w:rPr>
          <w:rStyle w:val="StyleBoldUnderline"/>
        </w:rPr>
        <w:t>Traders have been worried that the volatile political situation in Egypt could interrupt oil flows through the Suez Canal and the wider Middle East, which account for about 25% of the world's oil output.</w:t>
      </w:r>
      <w:r>
        <w:rPr>
          <w:rStyle w:val="StyleBoldUnderline"/>
        </w:rPr>
        <w:t xml:space="preserve"> </w:t>
      </w:r>
      <w:r w:rsidRPr="001A5578">
        <w:rPr>
          <w:sz w:val="16"/>
          <w:szCs w:val="16"/>
        </w:rPr>
        <w:t xml:space="preserve">The Egyptian president, Mohammed Morsi, has been removed by the army and placed under house arrest. The Islamist leader has faced four days of vast protests against his 0+rule, as well as large demonstrations in his support from followers of his Muslim Brotherhood movement. The army has promised new elections, but fears remain that the dispute between Mr Morsi's opponents and supporters could descend into serious violence. The Suez Canal sees just over 2% of world oil needs pass through it daily. </w:t>
      </w:r>
      <w:r w:rsidRPr="001A5578">
        <w:rPr>
          <w:rStyle w:val="StyleBoldUnderline"/>
        </w:rPr>
        <w:t>The Suez Canal Authority</w:t>
      </w:r>
      <w:r w:rsidRPr="001A5578">
        <w:rPr>
          <w:sz w:val="16"/>
          <w:szCs w:val="16"/>
        </w:rPr>
        <w:t>, which operates the waterway</w:t>
      </w:r>
      <w:r w:rsidRPr="001A5578">
        <w:rPr>
          <w:sz w:val="12"/>
        </w:rPr>
        <w:t xml:space="preserve">, </w:t>
      </w:r>
      <w:r w:rsidRPr="00757914">
        <w:rPr>
          <w:rStyle w:val="StyleBoldUnderline"/>
        </w:rPr>
        <w:t xml:space="preserve">said it "has all the authorities needed for running the Canal without being limited by the laws and the systems of the [Egyptian] government". </w:t>
      </w:r>
    </w:p>
    <w:p w14:paraId="039923ED" w14:textId="77777777" w:rsidR="00D66E31" w:rsidRPr="00D66E31" w:rsidRDefault="00D66E31" w:rsidP="00D66E31"/>
    <w:p w14:paraId="2503DB8B" w14:textId="77777777" w:rsidR="004F7F73" w:rsidRDefault="004F7F73" w:rsidP="00CB5F10">
      <w:pPr>
        <w:pStyle w:val="Heading3"/>
      </w:pPr>
      <w:r>
        <w:t xml:space="preserve">AT: Oil Dependency – No War for Oil </w:t>
      </w:r>
    </w:p>
    <w:p w14:paraId="200A2FED" w14:textId="77777777" w:rsidR="004F7F73" w:rsidRPr="005341DF" w:rsidRDefault="004F7F73" w:rsidP="004F7F73">
      <w:pPr>
        <w:pStyle w:val="Heading4"/>
        <w:spacing w:before="0"/>
      </w:pPr>
      <w:r w:rsidRPr="005341DF">
        <w:t xml:space="preserve">No wars to secure oil—not perceived as within the countries’ interests and they don’t escalate </w:t>
      </w:r>
    </w:p>
    <w:p w14:paraId="41DD5510" w14:textId="77777777" w:rsidR="004F7F73" w:rsidRPr="005341DF" w:rsidRDefault="004F7F73" w:rsidP="004F7F73">
      <w:pPr>
        <w:rPr>
          <w:rStyle w:val="StyleStyleBold12pt"/>
        </w:rPr>
      </w:pPr>
      <w:r w:rsidRPr="005341DF">
        <w:rPr>
          <w:rStyle w:val="StyleStyleBold12pt"/>
        </w:rPr>
        <w:t>Fettweis ‘11</w:t>
      </w:r>
    </w:p>
    <w:p w14:paraId="631528F7" w14:textId="77777777" w:rsidR="004F7F73" w:rsidRPr="004F7F73" w:rsidRDefault="004F7F73" w:rsidP="004F7F73">
      <w:pPr>
        <w:rPr>
          <w:sz w:val="16"/>
          <w:szCs w:val="16"/>
        </w:rPr>
      </w:pPr>
      <w:r w:rsidRPr="004F7F73">
        <w:rPr>
          <w:sz w:val="16"/>
          <w:szCs w:val="16"/>
        </w:rPr>
        <w:t>Christopher, Professor of Political Science @ Tulane Ch. 9: Is Oil Worth Fighting For? Evidence from Three Cases," in "Beyond Resource Wars," edited by Shlomi Dinar International Relations Professor at FIU, 2011, Googlebooks, AD 3/21/12</w:t>
      </w:r>
    </w:p>
    <w:p w14:paraId="3DD189FC" w14:textId="77777777" w:rsidR="004F7F73" w:rsidRDefault="004F7F73" w:rsidP="004F7F73">
      <w:pPr>
        <w:pStyle w:val="card"/>
        <w:ind w:left="0"/>
        <w:rPr>
          <w:rStyle w:val="StyleBoldUnderline"/>
        </w:rPr>
      </w:pPr>
      <w:r w:rsidRPr="00344174">
        <w:t xml:space="preserve">Even </w:t>
      </w:r>
      <w:r w:rsidRPr="00367805">
        <w:rPr>
          <w:rStyle w:val="StyleBoldUnderline"/>
        </w:rPr>
        <w:t>though the Gulf has been of vital strategic significance for the past fifty years, there has never been a time when a great power war to assure access to its riches seemed imminent. Over and over again, the outside powers have acted as if they felt that the imperative to avoid direct confrontation outweighed</w:t>
      </w:r>
      <w:r w:rsidRPr="00344174">
        <w:t xml:space="preserve"> even the potential value of the Gulf’s riches (Reich 1987; Breslauer 1990). If historical trends are any indication of future potential, </w:t>
      </w:r>
      <w:r w:rsidRPr="00367805">
        <w:rPr>
          <w:rStyle w:val="StyleBoldUnderline"/>
        </w:rPr>
        <w:t>radical changes would have to occur to break the interconsumer stability that exists regarding the Persian Gulf at the beginning of the twenty—first century. As the following sections should make clear, all regional trends indicate that much more likely short- and long—term scenarios involve cooperation among consumers (as well as between consumers and producers), rather than war between the great oil-thirsty powers. Four times in the past—in 1 973, 1979, 1990, and 2003—incidents occurred that are instructive</w:t>
      </w:r>
      <w:r w:rsidRPr="00344174">
        <w:t xml:space="preserve"> for those seeking insight into international behavior in oil—rich regions. 1973 It is probably not much of an exaggeration to suggest that the modern oil era began as the Yom Kippur War drew toward a conclusion. The Arab oil embargo that followed rudely awakened the West to the extent and depth of its dependence on the Persian Gulf. </w:t>
      </w:r>
      <w:r w:rsidRPr="00367805">
        <w:rPr>
          <w:rStyle w:val="StyleBoldUnderline"/>
        </w:rPr>
        <w:t>Rather than create divisions among the great importing powers, however, the Arab states helped to solidify the notion that the real geopolitical chasm in the Persian Gulf separates consumers from producers.</w:t>
      </w:r>
    </w:p>
    <w:p w14:paraId="2AA764DC" w14:textId="77777777" w:rsidR="004F7F73" w:rsidRPr="004F7F73" w:rsidRDefault="004F7F73" w:rsidP="004F7F73"/>
    <w:p w14:paraId="72D51D5E" w14:textId="77777777" w:rsidR="004F7F73" w:rsidRPr="00261FFB" w:rsidRDefault="004F7F73" w:rsidP="004F7F73">
      <w:pPr>
        <w:pStyle w:val="Heading4"/>
        <w:spacing w:before="0"/>
      </w:pPr>
      <w:r w:rsidRPr="004C14D6">
        <w:t xml:space="preserve">It’s in the common interest of </w:t>
      </w:r>
      <w:r w:rsidRPr="00261FFB">
        <w:t>states to prevent war</w:t>
      </w:r>
    </w:p>
    <w:p w14:paraId="74D489FE" w14:textId="77777777" w:rsidR="004F7F73" w:rsidRPr="00261FFB" w:rsidRDefault="004F7F73" w:rsidP="004F7F73">
      <w:pPr>
        <w:rPr>
          <w:rStyle w:val="StyleStyleBold12pt"/>
        </w:rPr>
      </w:pPr>
      <w:r w:rsidRPr="00261FFB">
        <w:rPr>
          <w:rStyle w:val="StyleStyleBold12pt"/>
        </w:rPr>
        <w:t>Fettweis ‘09</w:t>
      </w:r>
    </w:p>
    <w:p w14:paraId="18BED661" w14:textId="77777777" w:rsidR="004F7F73" w:rsidRPr="004F7F73" w:rsidRDefault="004F7F73" w:rsidP="004F7F73">
      <w:pPr>
        <w:rPr>
          <w:sz w:val="16"/>
          <w:szCs w:val="16"/>
        </w:rPr>
      </w:pPr>
      <w:r w:rsidRPr="004F7F73">
        <w:rPr>
          <w:sz w:val="16"/>
          <w:szCs w:val="16"/>
        </w:rPr>
        <w:t>Christopher, Professor of Political Science @ Tulane "Ch 5 No Blood for Oil: Why Resource Wars Are Obsolete," p. 66-75 in "Energy Security Challenges for the 21st Century: A Reference Handbook," Edited by Gal Luft, executive director of the Institute for the Analysis of Global Security and Anne Korin, co-director of the Institute for the Analysis of Global Security, 2009.</w:t>
      </w:r>
    </w:p>
    <w:p w14:paraId="6C32F983" w14:textId="77777777" w:rsidR="00C06CF5" w:rsidRDefault="004F7F73" w:rsidP="00EB03B4">
      <w:pPr>
        <w:pStyle w:val="card"/>
        <w:ind w:left="0"/>
      </w:pPr>
      <w:r w:rsidRPr="00344174">
        <w:t xml:space="preserve">Today </w:t>
      </w:r>
      <w:r w:rsidRPr="00261FFB">
        <w:rPr>
          <w:rStyle w:val="StyleBoldUnderline"/>
        </w:rPr>
        <w:t>oil is traded on a global market—supply disruptions anywhere affect the price everywhere</w:t>
      </w:r>
      <w:r w:rsidRPr="00344174">
        <w:t xml:space="preserve">. It is of course the price of oil is that is most clearly cor related with economic performance in consumer and producer suites alike. Al though their interests diverge on precisely what that price should be—producers want it to be relatively high, and consumers relatively low—they both want to see it remain fairly stable </w:t>
      </w:r>
      <w:r w:rsidRPr="00261FFB">
        <w:rPr>
          <w:rStyle w:val="StyleBoldUnderline"/>
        </w:rPr>
        <w:t>Any war in a resource-rich area that would disrupt the supply and raise the price would prove to be counterproductive.</w:t>
      </w:r>
      <w:r w:rsidRPr="00344174">
        <w:t xml:space="preserve"> A certain amount of predictability is necessary to assure that disruptions in price, the kind that have far-reaching implications for an entire economy, do not occur. in order for any energy company to be interested in developing the resources of this region, jurisdictional issues must be settled. </w:t>
      </w:r>
      <w:r w:rsidRPr="00261FFB">
        <w:rPr>
          <w:rStyle w:val="StyleBoldUnderline"/>
        </w:rPr>
        <w:t>As long as higher risks mean higher costs, the perception of instability will remain an important factor driving potential investors away from energy resource development.’9 No state is able to benefit from oil and gas fields until ownership issues are settled. Oil does no one any good in the ground. In order for any country to profit from owning large stocks, it must sell</w:t>
      </w:r>
      <w:r w:rsidRPr="00344174">
        <w:t xml:space="preserve">. Control over the territory that contains oil is therefore hardly necessary to assure access to its resources. Whoever controls the territory where oil is extracted will face the same incentives to sell it on the world market. States of the 21st century may well reach the conclusion that it does not much matter who controls oil, as long as those who do seem willing to sell it. </w:t>
      </w:r>
      <w:r w:rsidRPr="00261FFB">
        <w:rPr>
          <w:rStyle w:val="StyleBoldUnderline"/>
        </w:rPr>
        <w:t>No matter who is in charge of Saudi Arabia, or Kuwait, or the UAE, for example, there is every reason to believe that they will have strong incentives to sell their oil to the industrialized consumer states. In one of the very few studies of the issue, political scientist Shibley Telhami found that “a change in regime from moderate to radical in one state does not appear to alter the pattern of that state’s foreign trade</w:t>
      </w:r>
      <w:r w:rsidRPr="00344174">
        <w:t xml:space="preserve">.”2° Throughout the Cold War, the nature of Gulf regimes had little or no impact on who they traded with, or how much. In other words, </w:t>
      </w:r>
      <w:r w:rsidRPr="00261FFB">
        <w:rPr>
          <w:rStyle w:val="StyleBoldUnderline"/>
        </w:rPr>
        <w:t>market forces have a greater impact than national policy in determining the flow of oil.</w:t>
      </w:r>
      <w:r w:rsidRPr="00344174">
        <w:t xml:space="preserve"> Even the 1980—88 Iran-Iraq war failed to have much of an impact on oil production, despite the fact that much of the fighting occurred within artillery range of major oil terminals and facilities.2’ Even if profoundly unfriendly regimes were to come to power in the Persian Gulf or in any other oil-producing region, they would still need to sell their oil. Any government determined to act with profound economic irrationality would be quickly displaced by those eager to maximize the amount of oil revenue coming into their country Also, unlike in 1973 when boycotts could target individual countries, today the oil companies control distribution and will make adjustments to keep their customers satisfied and protect their profits. The market will bring stability perhaps better than that currently provided by the over-strapped U.S. taxpayer.</w:t>
      </w:r>
      <w:r w:rsidRPr="00261FFB">
        <w:rPr>
          <w:rStyle w:val="StyleBoldUnderline"/>
        </w:rPr>
        <w:t>22 Oil-producing countries have an interest in keeping the price high; consumer states wish to see it low. Both, however, want it to keep flowing,</w:t>
      </w:r>
      <w:r w:rsidRPr="00344174">
        <w:t xml:space="preserve"> instability in oil-producing regions prevents that from happening. The fact </w:t>
      </w:r>
      <w:r w:rsidRPr="00261FFB">
        <w:rPr>
          <w:rStyle w:val="StyleBoldUnderline"/>
        </w:rPr>
        <w:t>that there no one on either side has an interest in seeing the spigot turned off provides powerful, stabilizing incentives encouraging the peaceful development of these resources</w:t>
      </w:r>
      <w:r w:rsidRPr="00344174">
        <w:t>.</w:t>
      </w:r>
    </w:p>
    <w:p w14:paraId="7A9B1238" w14:textId="77777777" w:rsidR="00EB03B4" w:rsidRPr="00EB03B4" w:rsidRDefault="00EB03B4" w:rsidP="00EB03B4"/>
    <w:p w14:paraId="2A16E375" w14:textId="77777777" w:rsidR="004F7F73" w:rsidRPr="004C14D6" w:rsidRDefault="004F7F73" w:rsidP="004F7F73">
      <w:pPr>
        <w:pStyle w:val="Heading4"/>
        <w:spacing w:before="0"/>
      </w:pPr>
      <w:r w:rsidRPr="004C14D6">
        <w:t>Great powers won’t go to war over oil</w:t>
      </w:r>
    </w:p>
    <w:p w14:paraId="4B20D5BF" w14:textId="77777777" w:rsidR="004F7F73" w:rsidRPr="004C14D6" w:rsidRDefault="004F7F73" w:rsidP="004F7F73">
      <w:r w:rsidRPr="004C14D6">
        <w:t>-Fighting is expensive, producer/consumer interests align, war declining</w:t>
      </w:r>
    </w:p>
    <w:p w14:paraId="45B4DCD9" w14:textId="77777777" w:rsidR="004F7F73" w:rsidRPr="005341DF" w:rsidRDefault="004F7F73" w:rsidP="004F7F73">
      <w:pPr>
        <w:rPr>
          <w:rStyle w:val="StyleStyleBold12pt"/>
        </w:rPr>
      </w:pPr>
      <w:r w:rsidRPr="005341DF">
        <w:rPr>
          <w:rStyle w:val="StyleStyleBold12pt"/>
        </w:rPr>
        <w:t>Fettweis ‘09</w:t>
      </w:r>
    </w:p>
    <w:p w14:paraId="46895037" w14:textId="77777777" w:rsidR="004F7F73" w:rsidRPr="004F7F73" w:rsidRDefault="004F7F73" w:rsidP="004F7F73">
      <w:pPr>
        <w:rPr>
          <w:sz w:val="16"/>
          <w:szCs w:val="16"/>
        </w:rPr>
      </w:pPr>
      <w:r w:rsidRPr="004F7F73">
        <w:rPr>
          <w:sz w:val="16"/>
          <w:szCs w:val="16"/>
        </w:rPr>
        <w:t>Christopher, Professor of Political Science @ Tulane "Ch 5 No Blood for Oil: Why Resource Wars Are Obsolete," p. 66-75 in "Energy Security Challenges for the 21st Century: A Reference Handbook," Edited by Gal Luft, executive director of the Institute for the Analysis of Global Security and Anne Korin, co-director of the Institute for the Analysis of Global Security, 2009.</w:t>
      </w:r>
    </w:p>
    <w:p w14:paraId="1CD73097" w14:textId="77777777" w:rsidR="004F7F73" w:rsidRDefault="004F7F73" w:rsidP="00EB03B4">
      <w:pPr>
        <w:pStyle w:val="card"/>
        <w:ind w:left="0"/>
      </w:pPr>
      <w:r w:rsidRPr="005341DF">
        <w:rPr>
          <w:rStyle w:val="StyleBoldUnderline"/>
        </w:rPr>
        <w:t>At some point in the 21st century, the world will begin to run low on oil. Demand around the world is skyrocketing</w:t>
      </w:r>
      <w:r w:rsidRPr="00344174">
        <w:t xml:space="preserve"> for the nonrenewable resource, far outpacing the growth of supply, and all projections suggest the pace will continue. </w:t>
      </w:r>
      <w:r w:rsidRPr="005341DF">
        <w:rPr>
          <w:rStyle w:val="StyleBoldUnderline"/>
        </w:rPr>
        <w:t>While oil will not likely ever run out in the literal sense, geologists warn that in the not-so-distant future oil may well be a relatively scarce commodity</w:t>
      </w:r>
      <w:r w:rsidRPr="00344174">
        <w:t xml:space="preserve"> Per capita energy use may hold steady or even decline across much of the industrialized world, but projected growth in population will more than compensate. In the U.S. Energy Information Agency mid-range projection, even with higher prices world oil use will grow from 86 mbd in 2007 to 103 mbd in 2015 and 119 mbd by 2025.’° Such growth would obviously require a major increase in the current production capacity of the industry. </w:t>
      </w:r>
      <w:r w:rsidRPr="005341DF">
        <w:rPr>
          <w:rStyle w:val="StyleBoldUnderline"/>
        </w:rPr>
        <w:t>Few think that supply is likely to be able to keep pace</w:t>
      </w:r>
      <w:r w:rsidRPr="00344174">
        <w:t xml:space="preserve">. War need not result from such shortages, however. </w:t>
      </w:r>
      <w:r w:rsidRPr="005341DF">
        <w:rPr>
          <w:rStyle w:val="StyleBoldUnderline"/>
        </w:rPr>
        <w:t>There are at Least three good reasons to believe that war to control the territory that contains fossil fuels will continue to be a very rare phenomenon as the new century unfolds: First, fighting to control oil is likely to be a self-defeating proposition. It will always be cheaper to buy oil than to seize it</w:t>
      </w:r>
      <w:r w:rsidRPr="00344174">
        <w:t>. Second, the interests of consumers and producers do not conflict—</w:t>
      </w:r>
      <w:r w:rsidRPr="005341DF">
        <w:rPr>
          <w:rStyle w:val="StyleBoldUnderline"/>
        </w:rPr>
        <w:t>all parties involved</w:t>
      </w:r>
      <w:r w:rsidRPr="00344174">
        <w:t xml:space="preserve"> in oil production </w:t>
      </w:r>
      <w:r w:rsidRPr="005341DF">
        <w:rPr>
          <w:rStyle w:val="StyleBoldUnderline"/>
        </w:rPr>
        <w:t>have serious interests in stability</w:t>
      </w:r>
      <w:r w:rsidRPr="00344174">
        <w:t xml:space="preserve">, without which no one can benefit. Finally, and perhaps counter-intuitively, </w:t>
      </w:r>
      <w:r w:rsidRPr="005341DF">
        <w:rPr>
          <w:rStyle w:val="StyleBoldUnderline"/>
        </w:rPr>
        <w:t>all kinds of warfare are becoming more and more rare. The 21st century is likely to be a great deal more stable than the 20th century and oil politics should prove to be no exception</w:t>
      </w:r>
      <w:r w:rsidRPr="00344174">
        <w:t>.</w:t>
      </w:r>
    </w:p>
    <w:p w14:paraId="066FC5D5" w14:textId="77777777" w:rsidR="00EB03B4" w:rsidRPr="00EB03B4" w:rsidRDefault="00EB03B4" w:rsidP="00EB03B4"/>
    <w:p w14:paraId="09053FF8" w14:textId="77777777" w:rsidR="004F7F73" w:rsidRPr="004C14D6" w:rsidRDefault="004F7F73" w:rsidP="004F7F73">
      <w:pPr>
        <w:pStyle w:val="Heading4"/>
        <w:spacing w:before="0"/>
      </w:pPr>
      <w:r w:rsidRPr="004C14D6">
        <w:t xml:space="preserve">Oil wars won’t happen—unfeasible and empirically denied </w:t>
      </w:r>
    </w:p>
    <w:p w14:paraId="2973BA6D" w14:textId="77777777" w:rsidR="004F7F73" w:rsidRPr="005341DF" w:rsidRDefault="004F7F73" w:rsidP="004F7F73">
      <w:pPr>
        <w:rPr>
          <w:rStyle w:val="StyleStyleBold12pt"/>
        </w:rPr>
      </w:pPr>
      <w:r w:rsidRPr="005341DF">
        <w:rPr>
          <w:rStyle w:val="StyleStyleBold12pt"/>
        </w:rPr>
        <w:t>Fettweis ‘09</w:t>
      </w:r>
    </w:p>
    <w:p w14:paraId="57C3BD51" w14:textId="77777777" w:rsidR="004F7F73" w:rsidRPr="004F7F73" w:rsidRDefault="004F7F73" w:rsidP="004F7F73">
      <w:pPr>
        <w:rPr>
          <w:sz w:val="16"/>
          <w:szCs w:val="16"/>
        </w:rPr>
      </w:pPr>
      <w:r w:rsidRPr="004F7F73">
        <w:rPr>
          <w:sz w:val="16"/>
          <w:szCs w:val="16"/>
        </w:rPr>
        <w:t>Christopher, Professor of Political Science @ Tulane "Ch 5 No Blood for Oil: Why Resource Wars Are Obsolete," p. 66-75 in "Energy Security Challenges for the 21st Century: A Reference Handbook," Edited by Gal Luft, executive director of the Institute for the Analysis of Global Security and Anne Korin, co-director of the Institute for the Analysis of Global Security, 2009.</w:t>
      </w:r>
    </w:p>
    <w:p w14:paraId="0B429E7A" w14:textId="77777777" w:rsidR="004F7F73" w:rsidRDefault="004F7F73" w:rsidP="004F7F73">
      <w:pPr>
        <w:pStyle w:val="card"/>
        <w:ind w:left="0"/>
        <w:rPr>
          <w:rStyle w:val="StyleBoldUnderline"/>
        </w:rPr>
      </w:pPr>
      <w:r w:rsidRPr="00344174">
        <w:t xml:space="preserve">Fortunately, there is good reason to believe that resource wars will not be any more common in the coming century than they were in the last. </w:t>
      </w:r>
      <w:r w:rsidRPr="005341DF">
        <w:rPr>
          <w:rStyle w:val="StyleBoldUnderline"/>
        </w:rPr>
        <w:t>There has never actually been a war over fossil fuels—the closest call was in 1973, when the Arab members of OPEC stopped selling oil to the United States and the Netherlands. Washington drew up plans to break the embargo by force</w:t>
      </w:r>
      <w:r w:rsidRPr="00344174">
        <w:t xml:space="preserve"> and seize Arab oil. Secretary of State Henry Kissinger told Business Week that it was “one thing” to use oil as a weapon in the case of dispute over price, but it was quite “another where there is some actual strangulation of the industrialized world.”2 U.S. Secretary of Defense James Schlesinger apparently wrote to his British counterpart that the United States would not tolerate threats from “under-developed, under populated” countries and that it was “no longer obvious” that the United States could not use force to resolve the stand-off.3 That is as dangerous as the situation was to get, however. </w:t>
      </w:r>
      <w:r w:rsidRPr="005341DF">
        <w:rPr>
          <w:rStyle w:val="StyleBoldUnderline"/>
        </w:rPr>
        <w:t>Despite the contingency planning, using force never appears to have been a serious option to resolve the crisis</w:t>
      </w:r>
      <w:r w:rsidRPr="00344174">
        <w:t xml:space="preserve">. Kissinger repeatedly stated afterward that he determined military solutions to be “totally inappropriate” to the problem: the prospect of using military force to end the oil embargo died without serious debate.4 In 1975 </w:t>
      </w:r>
      <w:r w:rsidRPr="005341DF">
        <w:rPr>
          <w:rStyle w:val="StyleBoldUnderline"/>
        </w:rPr>
        <w:t xml:space="preserve">Congress commissioned a feasibility study to explore the potential for a military seizure of the oil fields of the Gulf, in case the crisis should ever he repeated. The report concluded that such an action would be both practically and strategically unwise, for the fields would likely be damaged in any such operation, and assuring their long-term viability would probably prove costlier than any benefit </w:t>
      </w:r>
      <w:r w:rsidRPr="00344174">
        <w:t xml:space="preserve">that could be gained from their possession.3 Political scientist Robert Tucker was hardly alone when he noted with some amazement that the crisis was resolved in the absence of any meaningful threat of force. “Suddenly,” he wrote, “we find ourselves in a strange universe,” where 20th century Melians could withhold a vital product from the Athenians of the day.6 The United States was not the only inhabitant of this bizarre world—Tucker noted in 1981 that the Soviets too had proven to he oddly cautious and tenta tive in their actions in the Gulf.7 As it turns out, </w:t>
      </w:r>
      <w:r w:rsidRPr="005341DF">
        <w:rPr>
          <w:rStyle w:val="StyleBoldUnderline"/>
        </w:rPr>
        <w:t>Moscow had come to the same conclusions as Washington about the feasibility of seizing Arab oil. Even though the Soviets had the obvious advantage of proximity and a massive imbalance in available forces in the region</w:t>
      </w:r>
      <w:r w:rsidRPr="00344174">
        <w:t>, they did not seem to ever have seriously considered making such a move. Military power played no role in the resolution of the 1973 crisis, nor did it factor into oil politics in any serious way during the Cold War. In fact, as a general rule force has not proved to he useful in oil politics</w:t>
      </w:r>
      <w:r w:rsidRPr="005341DF">
        <w:rPr>
          <w:rStyle w:val="StyleBoldUnderline"/>
        </w:rPr>
        <w:t>. There has never been a war to control territory that contains fossil fuels, and there are good reasons to believe it is Likely that there never will he. The conventional wisdom concerning the inevitability of energy wars is probably wrong.</w:t>
      </w:r>
    </w:p>
    <w:p w14:paraId="15C65DD4" w14:textId="77777777" w:rsidR="004F7F73" w:rsidRPr="004F7F73" w:rsidRDefault="004F7F73" w:rsidP="004F7F73"/>
    <w:p w14:paraId="760A47A2" w14:textId="77777777" w:rsidR="002411ED" w:rsidRDefault="00CB5F10" w:rsidP="00CB5F10">
      <w:pPr>
        <w:pStyle w:val="Heading3"/>
      </w:pPr>
      <w:r>
        <w:t>AT: NATO</w:t>
      </w:r>
    </w:p>
    <w:p w14:paraId="036B05D8" w14:textId="77777777" w:rsidR="00CB5F10" w:rsidRDefault="00CB5F10" w:rsidP="00CB5F10">
      <w:pPr>
        <w:pStyle w:val="Heading4"/>
      </w:pPr>
      <w:r>
        <w:t>NATO is obsolete—doesn’t solve conflict but leads to draw in</w:t>
      </w:r>
    </w:p>
    <w:p w14:paraId="3BCBE9D7" w14:textId="77777777" w:rsidR="00CB5F10" w:rsidRPr="00EB5E35" w:rsidRDefault="00CB5F10" w:rsidP="00CB5F10">
      <w:pPr>
        <w:rPr>
          <w:rStyle w:val="StyleStyleBold12pt"/>
        </w:rPr>
      </w:pPr>
      <w:r>
        <w:rPr>
          <w:rStyle w:val="StyleStyleBold12pt"/>
        </w:rPr>
        <w:t>Chapman 11</w:t>
      </w:r>
    </w:p>
    <w:p w14:paraId="18D6A3B1" w14:textId="77777777" w:rsidR="00CB5F10" w:rsidRPr="00EB5E35" w:rsidRDefault="00CB5F10" w:rsidP="00CB5F10">
      <w:r w:rsidRPr="004F7F73">
        <w:rPr>
          <w:sz w:val="16"/>
          <w:szCs w:val="16"/>
        </w:rPr>
        <w:t>JUNE 20, 2011¶ NATO is Obsolete¶ by Steve Chapman</w:t>
      </w:r>
      <w:r>
        <w:t xml:space="preserve"> </w:t>
      </w:r>
      <w:r w:rsidRPr="00EB5E35">
        <w:rPr>
          <w:sz w:val="16"/>
          <w:szCs w:val="16"/>
        </w:rPr>
        <w:t>Steve Chapman is a columnist and editorial writer for the Chicago Tribune, where he has been a member of the editorial board since 1981. He came to the Tribune from The New Republic magazine, where he was an associate editor. He has contributed articles to Slate, The American Spectator, The Weekly Standard and Reason, and has appeared on numerous TV and radio news programs, including The CBS Evening News, NBC Nightly News, The News Hour with Jim Lehrer, and National Public Radio's Fresh Air and Talk of the Nation. Born in Brady, Texas, in 1954, Chapman grew up in Midland and Austin. He attended Harvard University, where he was on the staff of the Harvard Crimson, and graduated with honors in 1976. He has been a fellow at the American Academy in Berlin and the Hoover Institution at Stanford University, and has served on the Visiting Committee of the University of Chicago Law School.</w:t>
      </w:r>
    </w:p>
    <w:p w14:paraId="7D5274D2" w14:textId="77777777" w:rsidR="00CB5F10" w:rsidRPr="00896C6B" w:rsidRDefault="00CB5F10" w:rsidP="00CB5F10">
      <w:pPr>
        <w:rPr>
          <w:sz w:val="16"/>
        </w:rPr>
      </w:pPr>
      <w:r w:rsidRPr="00D53065">
        <w:rPr>
          <w:rStyle w:val="StyleBoldUnderline"/>
        </w:rPr>
        <w:t>Defense Secretary Robert Gates went to Europe recently to announce that the North Atlantic Treaty Organization may have a “dismal future</w:t>
      </w:r>
      <w:r w:rsidRPr="00896C6B">
        <w:rPr>
          <w:sz w:val="16"/>
        </w:rPr>
        <w:t>” and that before long, American leaders “may not consider the return on America’s investment in NATO worth the cost.”</w:t>
      </w:r>
      <w:r w:rsidRPr="00896C6B">
        <w:rPr>
          <w:sz w:val="12"/>
        </w:rPr>
        <w:t>¶</w:t>
      </w:r>
      <w:r w:rsidRPr="00896C6B">
        <w:rPr>
          <w:sz w:val="16"/>
        </w:rPr>
        <w:t xml:space="preserve"> Why does he make that sound like a bad thing? “Watch out! We may have to stop spending so much money protecting countries that can protect themselves!”</w:t>
      </w:r>
      <w:r w:rsidRPr="00896C6B">
        <w:rPr>
          <w:sz w:val="12"/>
        </w:rPr>
        <w:t>¶</w:t>
      </w:r>
      <w:r w:rsidRPr="00896C6B">
        <w:rPr>
          <w:sz w:val="16"/>
        </w:rPr>
        <w:t xml:space="preserve"> The prospect is not likely to throw millions of Americans into despair. As Gates himself has pointed out more than once, the United States has been carrying more than its share of the load for a long time now — and the situation is getting worse, not better. It’s hard to see what we would lose from the gradual dissolution of the Atlantic alliance.</w:t>
      </w:r>
      <w:r w:rsidRPr="00896C6B">
        <w:rPr>
          <w:sz w:val="12"/>
        </w:rPr>
        <w:t>¶</w:t>
      </w:r>
      <w:r w:rsidRPr="00896C6B">
        <w:rPr>
          <w:sz w:val="16"/>
        </w:rPr>
        <w:t xml:space="preserve"> It’s also hard to see what Europe would lose. NATO has been around more than 60 years, which is an awfully long time for a coalition of sovereign nations to last. That survival is especially notable considering the monumental changes of the past couple of decades.</w:t>
      </w:r>
      <w:r w:rsidRPr="00896C6B">
        <w:rPr>
          <w:sz w:val="12"/>
        </w:rPr>
        <w:t>¶</w:t>
      </w:r>
      <w:r w:rsidRPr="00896C6B">
        <w:rPr>
          <w:sz w:val="16"/>
        </w:rPr>
        <w:t xml:space="preserve"> Its entire purpose was to protect Western Europe from the Soviet and Warsaw Pact forces in Eastern Europe, which were a plausible threat to invade and conquer. But at this point, </w:t>
      </w:r>
      <w:r w:rsidRPr="00D53065">
        <w:rPr>
          <w:rStyle w:val="StyleBoldUnderline"/>
        </w:rPr>
        <w:t>maintaining NATO is like keeping forts in South Dakota to defend settlers against hostile Indians.</w:t>
      </w:r>
      <w:r w:rsidRPr="00896C6B">
        <w:rPr>
          <w:sz w:val="12"/>
        </w:rPr>
        <w:t>¶</w:t>
      </w:r>
      <w:r w:rsidRPr="00896C6B">
        <w:rPr>
          <w:sz w:val="16"/>
        </w:rPr>
        <w:t xml:space="preserve"> The Western alliance won the Cold War, and in the absence of some major, general threat, Gates would do better to ask why it needs to be preserved.</w:t>
      </w:r>
      <w:r w:rsidRPr="00896C6B">
        <w:rPr>
          <w:sz w:val="12"/>
        </w:rPr>
        <w:t>¶</w:t>
      </w:r>
      <w:r w:rsidRPr="00896C6B">
        <w:rPr>
          <w:sz w:val="16"/>
        </w:rPr>
        <w:t xml:space="preserve"> He certainly doesn’t like the way it operates. In his June 10 speech in Brussels, he complained that “while every alliance member voted for the Libya mission, less than half have participated at all, and fewer than a third have been willing to participate in the strike mission.”</w:t>
      </w:r>
      <w:r w:rsidRPr="00896C6B">
        <w:rPr>
          <w:sz w:val="12"/>
        </w:rPr>
        <w:t>¶</w:t>
      </w:r>
      <w:r w:rsidRPr="00896C6B">
        <w:rPr>
          <w:sz w:val="16"/>
        </w:rPr>
        <w:t xml:space="preserve"> This may have something to do with the fact that Libya is way outside NATO’s traditional responsibility. The centerpiece of its founding treaty is this sentence: “The Parties agree that an armed attack against one or more of them in Europe or North America shall be considered an attack against them all.”</w:t>
      </w:r>
      <w:r w:rsidRPr="00896C6B">
        <w:rPr>
          <w:sz w:val="12"/>
        </w:rPr>
        <w:t>¶</w:t>
      </w:r>
      <w:r w:rsidRPr="00896C6B">
        <w:rPr>
          <w:sz w:val="16"/>
        </w:rPr>
        <w:t xml:space="preserve"> But in Libya — which, you may notice, is not in Europe or North America — there was no attack on any member. It was NATO that did the attacking. Not surprisingly, some allies haven’t had their hearts in the war.</w:t>
      </w:r>
      <w:r w:rsidRPr="00896C6B">
        <w:rPr>
          <w:sz w:val="12"/>
        </w:rPr>
        <w:t>¶</w:t>
      </w:r>
      <w:r w:rsidRPr="00896C6B">
        <w:rPr>
          <w:sz w:val="16"/>
        </w:rPr>
        <w:t xml:space="preserve"> </w:t>
      </w:r>
      <w:r w:rsidRPr="00D53065">
        <w:rPr>
          <w:rStyle w:val="StyleBoldUnderline"/>
        </w:rPr>
        <w:t>Ever since the end of the Cold War, NATO has been an answer in search of a question. It validates what Ronald Reagan is credited with saying: “Nothing is so permanent as a temporary government program</w:t>
      </w:r>
      <w:r w:rsidRPr="00896C6B">
        <w:rPr>
          <w:sz w:val="16"/>
        </w:rPr>
        <w:t>.”</w:t>
      </w:r>
      <w:r w:rsidRPr="00896C6B">
        <w:rPr>
          <w:sz w:val="12"/>
        </w:rPr>
        <w:t>¶</w:t>
      </w:r>
      <w:r w:rsidRPr="00896C6B">
        <w:rPr>
          <w:sz w:val="16"/>
        </w:rPr>
        <w:t xml:space="preserve"> </w:t>
      </w:r>
      <w:r w:rsidRPr="00D53065">
        <w:rPr>
          <w:rStyle w:val="StyleBoldUnderline"/>
        </w:rPr>
        <w:t>Everyone understood why we kept huge forces in (West) Germany a generation ago. But today, it’s a puzzle. Who are they supposed to fight? The Finns? Missions like Libya are an attempt to justify an organization that has outlived the problem it was created to solve</w:t>
      </w:r>
      <w:r w:rsidRPr="00896C6B">
        <w:rPr>
          <w:sz w:val="16"/>
        </w:rPr>
        <w:t>.</w:t>
      </w:r>
      <w:r w:rsidRPr="00896C6B">
        <w:rPr>
          <w:sz w:val="12"/>
        </w:rPr>
        <w:t>¶</w:t>
      </w:r>
      <w:r w:rsidRPr="00896C6B">
        <w:rPr>
          <w:sz w:val="16"/>
        </w:rPr>
        <w:t xml:space="preserve"> The attempt is not working well. </w:t>
      </w:r>
      <w:r w:rsidRPr="00D53065">
        <w:rPr>
          <w:rStyle w:val="StyleBoldUnderline"/>
        </w:rPr>
        <w:t>NATO endured partly because for decades, it never had to go to war. Once it did, in Afghanistan, it was exposed as flimsy and unreliable</w:t>
      </w:r>
      <w:r w:rsidRPr="00896C6B">
        <w:rPr>
          <w:sz w:val="16"/>
        </w:rPr>
        <w:t>.</w:t>
      </w:r>
    </w:p>
    <w:p w14:paraId="5F588CFB" w14:textId="77777777" w:rsidR="00CB5F10" w:rsidRDefault="00CB5F10" w:rsidP="00CB5F10">
      <w:pPr>
        <w:pStyle w:val="Heading4"/>
      </w:pPr>
      <w:r>
        <w:t xml:space="preserve">NATO causes war to perpetuate its existence </w:t>
      </w:r>
    </w:p>
    <w:p w14:paraId="63255A37" w14:textId="77777777" w:rsidR="00CB5F10" w:rsidRPr="00666ECD" w:rsidRDefault="00CB5F10" w:rsidP="00CB5F10">
      <w:pPr>
        <w:rPr>
          <w:rStyle w:val="StyleStyleBold12pt"/>
        </w:rPr>
      </w:pPr>
      <w:r>
        <w:rPr>
          <w:rStyle w:val="StyleStyleBold12pt"/>
        </w:rPr>
        <w:t>Merry 04</w:t>
      </w:r>
    </w:p>
    <w:p w14:paraId="2B02D270" w14:textId="77777777" w:rsidR="00CB5F10" w:rsidRPr="00CB5F10" w:rsidRDefault="00CB5F10" w:rsidP="00CB5F10">
      <w:pPr>
        <w:rPr>
          <w:sz w:val="16"/>
          <w:szCs w:val="16"/>
        </w:rPr>
      </w:pPr>
      <w:r w:rsidRPr="00CB5F10">
        <w:rPr>
          <w:sz w:val="16"/>
          <w:szCs w:val="16"/>
        </w:rPr>
        <w:t>E. Wayne Merry, a former State Department and Pentagon official, is a senior associate at the American Foreign Policy Council in Washington.</w:t>
      </w:r>
    </w:p>
    <w:p w14:paraId="264FE017" w14:textId="77777777" w:rsidR="00CB5F10" w:rsidRPr="00896C6B" w:rsidRDefault="00CB5F10" w:rsidP="00CB5F10">
      <w:pPr>
        <w:rPr>
          <w:sz w:val="16"/>
        </w:rPr>
      </w:pPr>
      <w:r w:rsidRPr="00896C6B">
        <w:rPr>
          <w:sz w:val="16"/>
        </w:rPr>
        <w:t>NATO : We can't be partners with an obsolete alliance</w:t>
      </w:r>
      <w:r w:rsidRPr="00896C6B">
        <w:rPr>
          <w:sz w:val="12"/>
        </w:rPr>
        <w:t>¶</w:t>
      </w:r>
      <w:r w:rsidRPr="00896C6B">
        <w:rPr>
          <w:sz w:val="16"/>
        </w:rPr>
        <w:t xml:space="preserve"> By E. Wayne Merry</w:t>
      </w:r>
      <w:r w:rsidRPr="00896C6B">
        <w:rPr>
          <w:sz w:val="12"/>
        </w:rPr>
        <w:t>¶</w:t>
      </w:r>
      <w:r w:rsidRPr="00896C6B">
        <w:rPr>
          <w:sz w:val="16"/>
        </w:rPr>
        <w:t xml:space="preserve"> Published: February 4, 2004</w:t>
      </w:r>
      <w:r w:rsidRPr="00896C6B">
        <w:rPr>
          <w:sz w:val="12"/>
        </w:rPr>
        <w:t>¶</w:t>
      </w:r>
      <w:r w:rsidRPr="00896C6B">
        <w:rPr>
          <w:sz w:val="16"/>
        </w:rPr>
        <w:t xml:space="preserve"> WASHINGTON— </w:t>
      </w:r>
      <w:r w:rsidRPr="00C47E16">
        <w:rPr>
          <w:rStyle w:val="StyleBoldUnderline"/>
        </w:rPr>
        <w:t>NATO is not the vehicle to restore trans-Atlantic partnership; the alliance today is the major impediment</w:t>
      </w:r>
      <w:r w:rsidRPr="00896C6B">
        <w:rPr>
          <w:sz w:val="16"/>
        </w:rPr>
        <w:t>. For America and Europe to work together on the world stage, they must respect each other. For this, Europe must respect itself by taking full responsibility for its continental and regional security, while Washington needs a European partner worthy of its respect rather than today's reluctant subordinate.</w:t>
      </w:r>
      <w:r w:rsidRPr="00896C6B">
        <w:rPr>
          <w:sz w:val="12"/>
        </w:rPr>
        <w:t>¶</w:t>
      </w:r>
      <w:r w:rsidRPr="00896C6B">
        <w:rPr>
          <w:sz w:val="16"/>
        </w:rPr>
        <w:t xml:space="preserve"> Everyone understands that the Atlantic alliance fulfilled its cold war agenda beyond the fondest dreams of its founders more than a decade ago. Everyone also knows that Europe faces no credible military threat in the foreseeable future. Indeed, the current German defense restructuring is based on this premise.</w:t>
      </w:r>
      <w:r w:rsidRPr="00896C6B">
        <w:rPr>
          <w:sz w:val="12"/>
        </w:rPr>
        <w:t>¶</w:t>
      </w:r>
      <w:r w:rsidRPr="00896C6B">
        <w:rPr>
          <w:sz w:val="16"/>
        </w:rPr>
        <w:t xml:space="preserve"> It is also widely appreciated that Russia and the other non-Baltic former Soviet states pose serious, but not military challenges to Europe: imploding demographics, epidemic diseases and narcotics use, collapsing infrastructure, failed rule of law — but not tank armies.</w:t>
      </w:r>
      <w:r w:rsidRPr="00896C6B">
        <w:rPr>
          <w:sz w:val="12"/>
        </w:rPr>
        <w:t>¶</w:t>
      </w:r>
      <w:r w:rsidRPr="00896C6B">
        <w:rPr>
          <w:sz w:val="16"/>
        </w:rPr>
        <w:t xml:space="preserve"> </w:t>
      </w:r>
      <w:r w:rsidRPr="00C47E16">
        <w:rPr>
          <w:rStyle w:val="StyleBoldUnderline"/>
        </w:rPr>
        <w:t>Less well understood is that the North Atlantic Treaty Organization, in an act of institutional self-preservation, has conducted a silent political coup on the parliaments and citizens of its member states.</w:t>
      </w:r>
      <w:r w:rsidRPr="00896C6B">
        <w:rPr>
          <w:rStyle w:val="StyleBoldUnderline"/>
          <w:sz w:val="12"/>
        </w:rPr>
        <w:t>¶</w:t>
      </w:r>
      <w:r w:rsidRPr="00896C6B">
        <w:rPr>
          <w:sz w:val="16"/>
        </w:rPr>
        <w:t xml:space="preserve"> Established in the 1940's for defensive purposes, the alliance in the 1990's decided to "'go out of area to avoid going out of business</w:t>
      </w:r>
      <w:r w:rsidRPr="00C47E16">
        <w:rPr>
          <w:rStyle w:val="StyleBoldUnderline"/>
        </w:rPr>
        <w:t>." NATO has justified nondefensive operations and even a war against Serbia by referring to the North Atlantic Treaty, which legitimizes nothing of the kind. Rather than revise the treaty and seek ratification from national legislatures, NATO simply behaves as if its political decisions carry international legitimacy on an equal footing with the United Nations Charter.</w:t>
      </w:r>
      <w:r w:rsidRPr="00896C6B">
        <w:rPr>
          <w:rStyle w:val="StyleBoldUnderline"/>
          <w:sz w:val="12"/>
        </w:rPr>
        <w:t>¶</w:t>
      </w:r>
      <w:r w:rsidRPr="00666ECD">
        <w:rPr>
          <w:rStyle w:val="StyleBoldUnderline"/>
          <w:sz w:val="12"/>
        </w:rPr>
        <w:t xml:space="preserve"> </w:t>
      </w:r>
      <w:r w:rsidRPr="00C47E16">
        <w:rPr>
          <w:rStyle w:val="StyleBoldUnderline"/>
        </w:rPr>
        <w:t>The crisis in trans-Atlantic relations is less the product of differing views about Iraq than the inevitable result of a NATO which has lost its reason to exist and has ceased to be a true alliance of shared interests, let alone of shared values.</w:t>
      </w:r>
      <w:r w:rsidRPr="00896C6B">
        <w:rPr>
          <w:rStyle w:val="StyleBoldUnderline"/>
          <w:sz w:val="12"/>
        </w:rPr>
        <w:t>¶</w:t>
      </w:r>
      <w:r w:rsidRPr="00896C6B">
        <w:rPr>
          <w:sz w:val="16"/>
        </w:rPr>
        <w:t xml:space="preserve"> NATO was created to serve a European need — to inject American power into conditions of post-World War II economic devastation and Soviet threat — and was not intended to be permanent. </w:t>
      </w:r>
      <w:r w:rsidRPr="00666ECD">
        <w:rPr>
          <w:rStyle w:val="StyleBoldUnderline"/>
        </w:rPr>
        <w:t>Today, NATO serves the non-European objectives of U.S. global policies, as a "toolbox" for engagements far afield. The new jargon reflects Washington's contempt for its European auxiliaries, who are "tools" and refueling points rather than true allies.</w:t>
      </w:r>
      <w:r w:rsidRPr="00896C6B">
        <w:rPr>
          <w:sz w:val="12"/>
        </w:rPr>
        <w:t>¶</w:t>
      </w:r>
      <w:r w:rsidRPr="00896C6B">
        <w:rPr>
          <w:sz w:val="16"/>
        </w:rPr>
        <w:t xml:space="preserve"> A crisis was waiting to happen. While all European governments support the United States in some circumstances (such as pursuing Al Qaeda in Afghanistan), and some will back Washington even against the wishes of their populations, no European state shares America's global role or responsibilities, and still less our perspective on the utility of armed force.</w:t>
      </w:r>
      <w:r w:rsidRPr="00896C6B">
        <w:rPr>
          <w:sz w:val="12"/>
        </w:rPr>
        <w:t>¶</w:t>
      </w:r>
      <w:r w:rsidRPr="00896C6B">
        <w:rPr>
          <w:sz w:val="16"/>
        </w:rPr>
        <w:t xml:space="preserve"> Europe lost its global ambitions through the collapse of its overseas empires and its self-destructive wars and ideologies. So Europe was bound to recoil at its "toolbox" status. Iraq was only the first instance.</w:t>
      </w:r>
      <w:r w:rsidRPr="00896C6B">
        <w:rPr>
          <w:sz w:val="12"/>
        </w:rPr>
        <w:t>¶</w:t>
      </w:r>
      <w:r w:rsidRPr="00896C6B">
        <w:rPr>
          <w:sz w:val="16"/>
        </w:rPr>
        <w:t xml:space="preserve"> It is absurd to think Europe is unable to look after its regional security needs. European members of NATO already spend more on defense than the rest of the non-American world, while maintaining almost half again as many uniformed personnel as does the United States.</w:t>
      </w:r>
      <w:r w:rsidRPr="00896C6B">
        <w:rPr>
          <w:sz w:val="12"/>
        </w:rPr>
        <w:t>¶</w:t>
      </w:r>
      <w:r w:rsidRPr="00896C6B">
        <w:rPr>
          <w:sz w:val="16"/>
        </w:rPr>
        <w:t xml:space="preserve"> The problem is that no aspect of public policy in Europe is organized today in such rigid and narrow national parameters as is defense, with most spending oriented to job creation and to redundant "balanced" national force structures. The result is dysfunctional: the European defense whole is much less than the sum of the parts.</w:t>
      </w:r>
      <w:r w:rsidRPr="00896C6B">
        <w:rPr>
          <w:sz w:val="12"/>
        </w:rPr>
        <w:t>¶</w:t>
      </w:r>
      <w:r w:rsidRPr="00896C6B">
        <w:rPr>
          <w:sz w:val="16"/>
        </w:rPr>
        <w:t xml:space="preserve"> </w:t>
      </w:r>
      <w:r w:rsidRPr="00666ECD">
        <w:rPr>
          <w:rStyle w:val="StyleBoldUnderline"/>
        </w:rPr>
        <w:t>This failure stems from the continued existence of NATO and the outdated U.S. military presence in Europe. The failure is at heart psychological. Europeans are so accustomed to using the United States like a pair of crutches for security that they do not notice that their injury is long healed and that using crutches is artificial, awkward, and causes serious strains on the European organism.</w:t>
      </w:r>
      <w:r w:rsidRPr="00896C6B">
        <w:rPr>
          <w:rStyle w:val="StyleBoldUnderline"/>
          <w:sz w:val="12"/>
        </w:rPr>
        <w:t>¶</w:t>
      </w:r>
      <w:r w:rsidRPr="00896C6B">
        <w:rPr>
          <w:sz w:val="16"/>
        </w:rPr>
        <w:t xml:space="preserve"> No one should expect a European superpower. Europe has neither the inclination nor the demographics for a global role. No one should expect a truly integrated trans-national European military. Nobody should imagine that defense self-sufficiency will come more easily than have other aspects of European integration over the past 50 years. Everyone should recognize that Europe will never carry its own limited weight in the world so long as Americans are willing to do it for them.</w:t>
      </w:r>
      <w:r w:rsidRPr="00896C6B">
        <w:rPr>
          <w:sz w:val="12"/>
        </w:rPr>
        <w:t>¶</w:t>
      </w:r>
      <w:r w:rsidRPr="00896C6B">
        <w:rPr>
          <w:sz w:val="16"/>
        </w:rPr>
        <w:t xml:space="preserve"> The United States needs a genuine partner in Europe, but is reluctant to shed its dominant, hegemonal habits within NATO. Europe knows the end of the cold war liberated it from the "struggle for mastery in Europe," but hesitates to put aside the American crutches and subsidy. A new and genuine trans-Atlantic partnership is long overdue, but for now, politicians on both sides of the ocean confirm Lord Keynes' dictum, "The difficulty lies not in the new ideas but in escaping from the old ones."</w:t>
      </w:r>
    </w:p>
    <w:p w14:paraId="61549E2E" w14:textId="77777777" w:rsidR="00CB5F10" w:rsidRDefault="00CB5F10" w:rsidP="00CB5F10">
      <w:pPr>
        <w:pStyle w:val="Heading4"/>
      </w:pPr>
      <w:r>
        <w:t>NATO doesn’t deter but get US drawn into them</w:t>
      </w:r>
    </w:p>
    <w:p w14:paraId="06454406" w14:textId="77777777" w:rsidR="00CB5F10" w:rsidRPr="00F10213" w:rsidRDefault="00CB5F10" w:rsidP="00CB5F10">
      <w:pPr>
        <w:rPr>
          <w:rStyle w:val="StyleStyleBold12pt"/>
        </w:rPr>
      </w:pPr>
      <w:r>
        <w:rPr>
          <w:rStyle w:val="StyleStyleBold12pt"/>
        </w:rPr>
        <w:t>Merry 8</w:t>
      </w:r>
    </w:p>
    <w:p w14:paraId="2A4F5094" w14:textId="77777777" w:rsidR="00CB5F10" w:rsidRPr="00CB5F10" w:rsidRDefault="00CB5F10" w:rsidP="00CB5F10">
      <w:pPr>
        <w:rPr>
          <w:sz w:val="16"/>
          <w:szCs w:val="16"/>
        </w:rPr>
      </w:pPr>
      <w:r w:rsidRPr="00CB5F10">
        <w:rPr>
          <w:sz w:val="16"/>
          <w:szCs w:val="16"/>
        </w:rPr>
        <w:t>A former State Department and Pentagon official, is a senior associate at the American Foreign Policy Council in Washington. NATO : We can't be partners with an obsolete alliance¶ By E. Wayne Merry¶ Published: February 4, 2004¶ WASHINGTON</w:t>
      </w:r>
    </w:p>
    <w:p w14:paraId="3FD312A9" w14:textId="77777777" w:rsidR="00CB5F10" w:rsidRDefault="00CB5F10" w:rsidP="00CB5F10">
      <w:pPr>
        <w:rPr>
          <w:sz w:val="16"/>
        </w:rPr>
      </w:pPr>
      <w:r w:rsidRPr="00896C6B">
        <w:rPr>
          <w:sz w:val="16"/>
        </w:rPr>
        <w:t>It is axiomatic that nothing in government is so long lasting as temporary measures. Policies, programs and appropriations initiated to respond to a transitory issue take on lives of their own, spawning institutions which not only outlive their purpose but themselves create new problems to justify their continued existence.</w:t>
      </w:r>
      <w:r w:rsidRPr="00896C6B">
        <w:rPr>
          <w:sz w:val="12"/>
        </w:rPr>
        <w:t>¶</w:t>
      </w:r>
      <w:r w:rsidRPr="00896C6B">
        <w:rPr>
          <w:sz w:val="16"/>
        </w:rPr>
        <w:t xml:space="preserve"> On the international stage today, the most egregious example of this principle is the North Atlantic Treaty Organization (NATO). An alliance created in response to the devastation of the Second World War in Europe and the onset of the Cold War is now approaching its seventh decade, two generations beyond the restoration of Europe’s economy plus a large measure of European unity and a full generation beyond Gorbachev’s acceptance of failure in the Cold War. </w:t>
      </w:r>
      <w:r w:rsidRPr="00F10213">
        <w:rPr>
          <w:rStyle w:val="StyleBoldUnderline"/>
        </w:rPr>
        <w:t>Over the years, NATO has turned its back on its inherently defensive and conservative origins to become a shameless hustler after engagements to justify its own perpetuation. Rather than defending European territory or deterring threats to North Atlantic interests, NATO has followed with a vengeance the advice of Manfred Woerner, its Secretary General in the early 1990s, that it “must go out of area or go out of business.”</w:t>
      </w:r>
      <w:r w:rsidRPr="00896C6B">
        <w:rPr>
          <w:sz w:val="12"/>
        </w:rPr>
        <w:t>¶</w:t>
      </w:r>
      <w:r w:rsidRPr="00896C6B">
        <w:rPr>
          <w:sz w:val="16"/>
        </w:rPr>
        <w:t xml:space="preserve"> </w:t>
      </w:r>
      <w:r w:rsidRPr="00F10213">
        <w:rPr>
          <w:rStyle w:val="StyleBoldUnderline"/>
        </w:rPr>
        <w:t>A cynical American might still accept NATO as a useful complement to other international engagements, except that NATO has become a net liability to the United States and one this country need no longer sustain</w:t>
      </w:r>
      <w:r w:rsidRPr="00896C6B">
        <w:rPr>
          <w:sz w:val="16"/>
        </w:rPr>
        <w:t>. NATO’s contributions to our interests are more apparent than substantive, while the costs of our transatlantic welfare program remain huge. Worst of all, NATO subordinates American power and influence to European interests and preferences under the false rubric of “shared values.”</w:t>
      </w:r>
      <w:r w:rsidRPr="00896C6B">
        <w:rPr>
          <w:sz w:val="12"/>
        </w:rPr>
        <w:t>¶</w:t>
      </w:r>
      <w:r w:rsidRPr="00896C6B">
        <w:rPr>
          <w:sz w:val="16"/>
        </w:rPr>
        <w:t xml:space="preserve"> What is an “alliance” anyway?</w:t>
      </w:r>
      <w:r w:rsidRPr="00896C6B">
        <w:rPr>
          <w:sz w:val="12"/>
        </w:rPr>
        <w:t>¶</w:t>
      </w:r>
      <w:r w:rsidRPr="00896C6B">
        <w:rPr>
          <w:sz w:val="16"/>
        </w:rPr>
        <w:t xml:space="preserve"> Any discussion of NATO should begin with clarity about what it is. NATO is an alliance, based on the Treaty of Washington of 1949. It began as an alliance should, in response to the real and shared security requirements of its members, and undertook mutual obligations to assure their interests. Unfortunately, the words “alliance” and “ally” currently are employed without precision or even meaning. An alliance is a concrete undertaking of states in a defined context to do certain things if required. The best alliances (albeit not all) are codified in treaties, so there can be reference to what its purposes are—and are not. The Founders of the American Republic were rather fussy in this regard, wishing to spare this country the frivolous and often secretive deals among monarchs which engendered almost unending inter-state violence in the Europe of their day. The North Atlantic Treaty was the product of difficult and protracted negotiations (the record of which is now largely declassified) and was subject to serious scrutiny and debate by the United States Senate before achieving ratification.</w:t>
      </w:r>
      <w:r w:rsidRPr="00896C6B">
        <w:rPr>
          <w:sz w:val="12"/>
        </w:rPr>
        <w:t>¶</w:t>
      </w:r>
      <w:r w:rsidRPr="00896C6B">
        <w:rPr>
          <w:sz w:val="16"/>
        </w:rPr>
        <w:t xml:space="preserve"> The Washington Treaty is purely defensive; nothing in it can legitimize use of force other than in response to a direct attack against its members. Article V, contrary to popular myth, does not even commit its members to the use of force. The Treaty is not a substitute for U.S. constitutional prerogatives, nor for the role of the Security Council under the United Nations Charter (to which the Treaty often defers). </w:t>
      </w:r>
      <w:r w:rsidRPr="00F10213">
        <w:rPr>
          <w:rStyle w:val="StyleBoldUnderline"/>
        </w:rPr>
        <w:t>The Alliance is, therefore, conservative in the most precise sense of the term: it is a mechanism for sharing risk. The Treaty is not expansive in either purpose or geographic application</w:t>
      </w:r>
      <w:r w:rsidRPr="00896C6B">
        <w:rPr>
          <w:sz w:val="16"/>
        </w:rPr>
        <w:t xml:space="preserve"> (so-called “out of area”). Those who want NATO to play an ever-increasing role as global policeman or intervention force should, if they are honest, seek renegotiation under Article XII to give the Alliance these additional functions and obtain ratification by national legislatures. A “global NATO” without such treaty revision is nothing short of a silent political coup d’état, and a clear demonstration that its supporters care little about legal constraints, whether international or American.</w:t>
      </w:r>
      <w:r w:rsidRPr="00896C6B">
        <w:rPr>
          <w:sz w:val="12"/>
        </w:rPr>
        <w:t>¶</w:t>
      </w:r>
      <w:r w:rsidRPr="00896C6B">
        <w:rPr>
          <w:sz w:val="16"/>
        </w:rPr>
        <w:t xml:space="preserve"> </w:t>
      </w:r>
      <w:r w:rsidRPr="00F10213">
        <w:rPr>
          <w:rStyle w:val="StyleBoldUnderline"/>
        </w:rPr>
        <w:t>Sadly, recent transatlantic “dialogue” has trended in the opposite direction. NATO is now routinely portrayed as a mechanism to combat global warming, for international law enforcement, as a substitute for other international treaties (such as that on the nonproliferation of nuclear weapons), and for a variety of humanitarian purposes</w:t>
      </w:r>
      <w:r w:rsidRPr="00896C6B">
        <w:rPr>
          <w:sz w:val="16"/>
        </w:rPr>
        <w:t>. A case in point is a recent study by the International Institute of Strategic Studies, whose European and American authors explicitly advocate an almost unlimited agenda for “the transatlantic alliance.”1 The authors use the term “alliance” interchangeably with “partnership,” “relationship” and even “solidarity.” These are not the same thing, however, and to treat them as synonymous warps rational policy debate.</w:t>
      </w:r>
    </w:p>
    <w:p w14:paraId="1F7FAF85" w14:textId="77777777" w:rsidR="009D4031" w:rsidRPr="009D4031" w:rsidRDefault="009D4031" w:rsidP="009D4031">
      <w:pPr>
        <w:pStyle w:val="Heading4"/>
      </w:pPr>
      <w:r w:rsidRPr="009D4031">
        <w:t>NATO alliance is resilient and will not collapse</w:t>
      </w:r>
    </w:p>
    <w:p w14:paraId="007D37CB" w14:textId="77777777" w:rsidR="009D4031" w:rsidRPr="009D4031" w:rsidRDefault="009D4031" w:rsidP="009D4031">
      <w:pPr>
        <w:rPr>
          <w:sz w:val="16"/>
          <w:szCs w:val="16"/>
        </w:rPr>
      </w:pPr>
      <w:r w:rsidRPr="009D4031">
        <w:rPr>
          <w:rStyle w:val="StyleStyleBold12pt"/>
        </w:rPr>
        <w:t>Techau 10</w:t>
      </w:r>
      <w:r w:rsidRPr="003E14BD">
        <w:rPr>
          <w:rStyle w:val="StyleBoldUnderline"/>
        </w:rPr>
        <w:t xml:space="preserve"> </w:t>
      </w:r>
      <w:r w:rsidRPr="009D4031">
        <w:rPr>
          <w:sz w:val="16"/>
          <w:szCs w:val="16"/>
        </w:rPr>
        <w:t xml:space="preserve">- a Research Advisor at the NATO Defense College in Rome. </w:t>
      </w:r>
    </w:p>
    <w:p w14:paraId="5ED21C3E" w14:textId="77777777" w:rsidR="009D4031" w:rsidRPr="009D4031" w:rsidRDefault="009D4031" w:rsidP="009D4031">
      <w:pPr>
        <w:rPr>
          <w:rStyle w:val="StyleBoldUnderline"/>
          <w:b w:val="0"/>
          <w:sz w:val="16"/>
          <w:szCs w:val="16"/>
          <w:u w:val="none"/>
        </w:rPr>
      </w:pPr>
      <w:r w:rsidRPr="009D4031">
        <w:rPr>
          <w:sz w:val="16"/>
          <w:szCs w:val="16"/>
        </w:rPr>
        <w:t>(Jan, 17 November, “NATO and the Resilience of the Great Transatlantic Bargain” http://www.ispionline.it/it/documents/Commentary_Techau_17.11.2010.pdf)</w:t>
      </w:r>
    </w:p>
    <w:p w14:paraId="3D926AE4" w14:textId="77777777" w:rsidR="009D4031" w:rsidRPr="00AF2406" w:rsidRDefault="009D4031" w:rsidP="009D4031">
      <w:pPr>
        <w:rPr>
          <w:rFonts w:cstheme="minorHAnsi"/>
          <w:sz w:val="16"/>
          <w:szCs w:val="16"/>
        </w:rPr>
      </w:pPr>
      <w:r w:rsidRPr="009D4031">
        <w:rPr>
          <w:rFonts w:cstheme="minorHAnsi"/>
          <w:sz w:val="16"/>
          <w:szCs w:val="16"/>
        </w:rPr>
        <w:t>Whether rushing through such a densely packed agenda will be able to quell the ever-present de-bate about</w:t>
      </w:r>
      <w:r w:rsidRPr="009D4031">
        <w:rPr>
          <w:rStyle w:val="StyleBoldUnderline"/>
        </w:rPr>
        <w:t xml:space="preserve"> NATO’s “unavoidable” and “unstoppable” demise remains to be seen</w:t>
      </w:r>
      <w:r w:rsidRPr="009D4031">
        <w:rPr>
          <w:rFonts w:cstheme="minorHAnsi"/>
          <w:sz w:val="16"/>
          <w:szCs w:val="16"/>
        </w:rPr>
        <w:t>. In the past,</w:t>
      </w:r>
      <w:r w:rsidRPr="009D4031">
        <w:rPr>
          <w:rStyle w:val="StyleBoldUnderline"/>
        </w:rPr>
        <w:t xml:space="preserve"> skep-tics were busy pointing at a number of inner-alliance difficulties, some of them structural, to predict the impending break-up of NATO. </w:t>
      </w:r>
      <w:r w:rsidRPr="009D4031">
        <w:rPr>
          <w:rFonts w:cstheme="minorHAnsi"/>
          <w:sz w:val="16"/>
          <w:szCs w:val="16"/>
        </w:rPr>
        <w:t>Among these difficulties were, typically, a lack of defense in-vestments, a widening capabilities gap between the US and European allies, and diverging threat perceptions amongst NATO member states. While these problems have indeed been of substantial concern for NATO leaders and analysts, t</w:t>
      </w:r>
      <w:r w:rsidRPr="009D4031">
        <w:rPr>
          <w:rStyle w:val="StyleBoldUnderline"/>
        </w:rPr>
        <w:t>hey have not proven deadly for NATO. For twenty years</w:t>
      </w:r>
      <w:r w:rsidRPr="009D4031">
        <w:rPr>
          <w:rStyle w:val="StyleBoldUnderline1"/>
          <w:rFonts w:cstheme="minorHAnsi"/>
        </w:rPr>
        <w:t xml:space="preserve"> </w:t>
      </w:r>
      <w:r w:rsidRPr="009D4031">
        <w:rPr>
          <w:rStyle w:val="StyleBoldUnderline"/>
        </w:rPr>
        <w:t>(</w:t>
      </w:r>
      <w:r w:rsidRPr="009D4031">
        <w:rPr>
          <w:rFonts w:cstheme="minorHAnsi"/>
          <w:sz w:val="16"/>
          <w:szCs w:val="16"/>
        </w:rPr>
        <w:t>and even longer),</w:t>
      </w:r>
      <w:r w:rsidRPr="009D4031">
        <w:rPr>
          <w:rStyle w:val="StyleBoldUnderline"/>
        </w:rPr>
        <w:t xml:space="preserve"> NATO has been able to manage these issues</w:t>
      </w:r>
      <w:r w:rsidRPr="009D4031">
        <w:rPr>
          <w:rStyle w:val="StyleBoldUnderline1"/>
          <w:rFonts w:cstheme="minorHAnsi"/>
        </w:rPr>
        <w:t xml:space="preserve"> </w:t>
      </w:r>
      <w:r w:rsidRPr="009D4031">
        <w:rPr>
          <w:rFonts w:cstheme="minorHAnsi"/>
          <w:sz w:val="16"/>
          <w:szCs w:val="16"/>
        </w:rPr>
        <w:t xml:space="preserve">while remaining relevant for its old members and attractive for potential new ones. </w:t>
      </w:r>
      <w:r w:rsidRPr="009D4031">
        <w:rPr>
          <w:rStyle w:val="StyleBoldUnderline"/>
        </w:rPr>
        <w:t xml:space="preserve">These problems could not undermine NATO because they were, </w:t>
      </w:r>
      <w:r w:rsidRPr="009D4031">
        <w:rPr>
          <w:rFonts w:cstheme="minorHAnsi"/>
          <w:sz w:val="16"/>
          <w:szCs w:val="16"/>
        </w:rPr>
        <w:t xml:space="preserve">ultimately, </w:t>
      </w:r>
      <w:r w:rsidRPr="009D4031">
        <w:rPr>
          <w:rStyle w:val="StyleBoldUnderline"/>
        </w:rPr>
        <w:t>not substantial enough to destroy the grand strategic trade-off that is the fundament of the alliance</w:t>
      </w:r>
      <w:r w:rsidRPr="009D4031">
        <w:rPr>
          <w:rFonts w:cstheme="minorHAnsi"/>
          <w:sz w:val="16"/>
          <w:szCs w:val="16"/>
        </w:rPr>
        <w:t>. A closer</w:t>
      </w:r>
      <w:r w:rsidRPr="00AF2406">
        <w:rPr>
          <w:rFonts w:cstheme="minorHAnsi"/>
          <w:sz w:val="16"/>
          <w:szCs w:val="16"/>
        </w:rPr>
        <w:t xml:space="preserve"> look at this trade-off reveals the reasons for its sturdi-ness. </w:t>
      </w:r>
    </w:p>
    <w:p w14:paraId="351B6F24" w14:textId="77777777" w:rsidR="009D4031" w:rsidRPr="00896C6B" w:rsidRDefault="009D4031" w:rsidP="00CB5F10">
      <w:pPr>
        <w:rPr>
          <w:sz w:val="16"/>
        </w:rPr>
      </w:pPr>
    </w:p>
    <w:p w14:paraId="78838866" w14:textId="77777777" w:rsidR="00317A07" w:rsidRDefault="00CB5F10" w:rsidP="00CB5F10">
      <w:pPr>
        <w:pStyle w:val="Heading3"/>
      </w:pPr>
      <w:r>
        <w:t xml:space="preserve">AT: </w:t>
      </w:r>
      <w:r w:rsidR="00317A07">
        <w:t>Caspian Conflict</w:t>
      </w:r>
    </w:p>
    <w:p w14:paraId="6914A677" w14:textId="77777777" w:rsidR="00317A07" w:rsidRPr="00B6764C" w:rsidRDefault="00317A07" w:rsidP="00317A07">
      <w:pPr>
        <w:pStyle w:val="Heading4"/>
      </w:pPr>
      <w:r w:rsidRPr="00B6764C">
        <w:t>No Caspian resource war</w:t>
      </w:r>
    </w:p>
    <w:p w14:paraId="58431558" w14:textId="77777777" w:rsidR="00317A07" w:rsidRPr="00317A07" w:rsidRDefault="00317A07" w:rsidP="00317A07">
      <w:pPr>
        <w:rPr>
          <w:sz w:val="16"/>
          <w:szCs w:val="16"/>
        </w:rPr>
      </w:pPr>
      <w:r w:rsidRPr="002437E0">
        <w:rPr>
          <w:rStyle w:val="StyleStyleBold12pt"/>
        </w:rPr>
        <w:t xml:space="preserve">Fettweis </w:t>
      </w:r>
      <w:r>
        <w:rPr>
          <w:rStyle w:val="StyleStyleBold12pt"/>
        </w:rPr>
        <w:t>‘</w:t>
      </w:r>
      <w:r w:rsidRPr="002437E0">
        <w:rPr>
          <w:rStyle w:val="StyleStyleBold12pt"/>
        </w:rPr>
        <w:t>11</w:t>
      </w:r>
      <w:r w:rsidRPr="00DC074D">
        <w:t xml:space="preserve"> </w:t>
      </w:r>
      <w:r w:rsidRPr="00317A07">
        <w:rPr>
          <w:sz w:val="16"/>
          <w:szCs w:val="16"/>
        </w:rPr>
        <w:t xml:space="preserve">– Professor of Political Science @ Tulane </w:t>
      </w:r>
    </w:p>
    <w:p w14:paraId="2096C350" w14:textId="77777777" w:rsidR="00317A07" w:rsidRPr="00317A07" w:rsidRDefault="00317A07" w:rsidP="00317A07">
      <w:pPr>
        <w:rPr>
          <w:sz w:val="16"/>
          <w:szCs w:val="16"/>
        </w:rPr>
      </w:pPr>
      <w:r w:rsidRPr="00317A07">
        <w:rPr>
          <w:sz w:val="16"/>
          <w:szCs w:val="16"/>
        </w:rPr>
        <w:t>Christopher, Professor of Political Science @ Tulane, Dangerous Times?: The International Politics of Great Power Peace, pg. 120-121</w:t>
      </w:r>
    </w:p>
    <w:p w14:paraId="52CF8E95" w14:textId="77777777" w:rsidR="00CB5F10" w:rsidRDefault="00317A07" w:rsidP="00317A07">
      <w:pPr>
        <w:pStyle w:val="card"/>
      </w:pPr>
      <w:r w:rsidRPr="004B09E1">
        <w:rPr>
          <w:rStyle w:val="underline"/>
        </w:rPr>
        <w:t>The most important and obvious fact about Caspian geopolitics is this</w:t>
      </w:r>
      <w:r w:rsidRPr="004B09E1">
        <w:t xml:space="preserve">: </w:t>
      </w:r>
      <w:r w:rsidRPr="004B09E1">
        <w:rPr>
          <w:rStyle w:val="underline"/>
        </w:rPr>
        <w:t>No side has ever used force, or even threatened to use force, in order to bring about its preferred outcome in either the pipeline or legal status dispute</w:t>
      </w:r>
      <w:r w:rsidRPr="004B09E1">
        <w:t xml:space="preserve">. In fact, </w:t>
      </w:r>
      <w:r w:rsidRPr="004B09E1">
        <w:rPr>
          <w:rStyle w:val="underline"/>
        </w:rPr>
        <w:t>the states of the Caspian have consistently failed to act in ways that pessimists expected</w:t>
      </w:r>
      <w:r w:rsidRPr="004B09E1">
        <w:t xml:space="preserve">. For instance, as William Wohlforth has noted, there has been little or no balancing behavior evident in the Caspian." Despite the pessimistic predictions to the contrary, </w:t>
      </w:r>
      <w:r w:rsidRPr="004B09E1">
        <w:rPr>
          <w:rStyle w:val="underline"/>
        </w:rPr>
        <w:t>great power politics in the Caspian have evolved virtually free of any significant military component</w:t>
      </w:r>
      <w:r w:rsidRPr="004B09E1">
        <w:t xml:space="preserve">. The relative power of the actors has not mattered in any of the outcomes, perhaps because the utility of force is clearly minimal." </w:t>
      </w:r>
      <w:r w:rsidRPr="004B09E1">
        <w:rPr>
          <w:rStyle w:val="underline"/>
        </w:rPr>
        <w:t>The language that the players are using may resemble traditional realpolitik, but the issues over which they are arguing-and, much more important, the tools that they are using to pursue them-are entirely diplomatic and economic</w:t>
      </w:r>
      <w:r w:rsidRPr="004B09E1">
        <w:t xml:space="preserve">. Finally, </w:t>
      </w:r>
      <w:r w:rsidRPr="004B09E1">
        <w:rPr>
          <w:rStyle w:val="underline"/>
        </w:rPr>
        <w:t>no matter how serious the issue may seem from the rhetoric the actors occasionally use, the danger of conflict over either pipelines or the legal status issue is likely to shrink further as time goes on</w:t>
      </w:r>
      <w:r w:rsidRPr="004B09E1">
        <w:t xml:space="preserve">. Each year that goes by without the threat of war sets precedents for the peaceful resolution of disagreements. The BTC pipeline was constructed, for instance, without the accompanying violence once feared by many. </w:t>
      </w:r>
      <w:r w:rsidRPr="004B09E1">
        <w:rPr>
          <w:rStyle w:val="underline"/>
        </w:rPr>
        <w:t>Over the course of the coming decade, other agreements will likely emerge on how to bring Caspian oil to market, and construction may begin on new</w:t>
      </w:r>
      <w:r w:rsidRPr="004B09E1">
        <w:t xml:space="preserve"> routes. </w:t>
      </w:r>
      <w:r w:rsidRPr="004B09E1">
        <w:rPr>
          <w:rStyle w:val="underline"/>
        </w:rPr>
        <w:t>Conflict over pipelines, especially between great powers, is less likely now that BTC has set a cooperative precedent, and as time goes on it will become even less plausible</w:t>
      </w:r>
      <w:r w:rsidRPr="004B09E1">
        <w:t>. The risk of conflict is surely highest before the ink on an agreement dries. Martha Brill Olcott, arguably the leading American expert on the region, wrote that it certainly seems predictable that the level of Western interest in the region will diminish once the Caspian export routes are firmed up and the constructions of pipelines begun .... Once pipelines are built and production begins, the focus on the region is likely to shift to potential felt' areas of energy exploration. There will of course he interest in maintaining the flow of oil, but relations will move to a "maintenance" phase.6</w:t>
      </w:r>
      <w:r w:rsidR="00CB5F10">
        <w:t xml:space="preserve"> </w:t>
      </w:r>
    </w:p>
    <w:p w14:paraId="7F9DBEA5" w14:textId="77777777" w:rsidR="009D4031" w:rsidRDefault="009D4031" w:rsidP="009D4031">
      <w:pPr>
        <w:pStyle w:val="Heading4"/>
      </w:pPr>
      <w:r w:rsidRPr="009D4031">
        <w:t>No escalation</w:t>
      </w:r>
    </w:p>
    <w:p w14:paraId="61A7BBF2" w14:textId="77777777" w:rsidR="009D4031" w:rsidRPr="009D4031" w:rsidRDefault="009D4031" w:rsidP="009D4031">
      <w:r w:rsidRPr="009D4031">
        <w:rPr>
          <w:rStyle w:val="StyleStyleBold12pt"/>
        </w:rPr>
        <w:t>Olcott 98</w:t>
      </w:r>
      <w:r>
        <w:t xml:space="preserve"> </w:t>
      </w:r>
      <w:r w:rsidRPr="009D4031">
        <w:rPr>
          <w:sz w:val="16"/>
          <w:szCs w:val="16"/>
        </w:rPr>
        <w:t>(Martha, Senior Associate – Carnegie Endowment for International Peace, Foreign Policy, 6-22, Lexis)</w:t>
      </w:r>
    </w:p>
    <w:p w14:paraId="7AE2246D" w14:textId="77777777" w:rsidR="009D4031" w:rsidRPr="009D4031" w:rsidRDefault="009D4031" w:rsidP="009D4031">
      <w:r w:rsidRPr="009D4031">
        <w:t xml:space="preserve">So </w:t>
      </w:r>
      <w:r w:rsidRPr="009D4031">
        <w:rPr>
          <w:rStyle w:val="StyleBoldUnderline"/>
        </w:rPr>
        <w:t>what are outside powers likely to be willing</w:t>
      </w:r>
      <w:r w:rsidRPr="009D4031">
        <w:t xml:space="preserve">, and able, </w:t>
      </w:r>
      <w:r w:rsidRPr="009D4031">
        <w:rPr>
          <w:rStyle w:val="StyleBoldUnderline"/>
        </w:rPr>
        <w:t>to do if the Caspian states</w:t>
      </w:r>
      <w:r w:rsidRPr="009D4031">
        <w:t xml:space="preserve"> begin to </w:t>
      </w:r>
      <w:r w:rsidRPr="009D4031">
        <w:rPr>
          <w:rStyle w:val="StyleBoldUnderline"/>
        </w:rPr>
        <w:t>destabilize</w:t>
      </w:r>
      <w:r w:rsidRPr="009D4031">
        <w:t xml:space="preserve"> from within? </w:t>
      </w:r>
      <w:r w:rsidRPr="009D4031">
        <w:rPr>
          <w:rStyle w:val="StyleBoldUnderline"/>
        </w:rPr>
        <w:t>The answer</w:t>
      </w:r>
      <w:r w:rsidRPr="009D4031">
        <w:t xml:space="preserve">, for a variety of reasons, </w:t>
      </w:r>
      <w:r w:rsidRPr="009D4031">
        <w:rPr>
          <w:rStyle w:val="StyleBoldUnderline"/>
        </w:rPr>
        <w:t>is, "not much."</w:t>
      </w:r>
      <w:r w:rsidRPr="009D4031">
        <w:t xml:space="preserve"> Barring cataclysmic developments in the major oil-producing states, global markets will not become dependent on Caspian oil in the foreseeable future. In 2010, Caspian oil will account for less than 5 percent of global oil consumption. Thus, </w:t>
      </w:r>
      <w:r w:rsidRPr="009D4031">
        <w:rPr>
          <w:rStyle w:val="StyleBoldUnderline"/>
        </w:rPr>
        <w:t>although the Georgian government may ask for NATO security guarantees</w:t>
      </w:r>
      <w:r w:rsidRPr="009D4031">
        <w:t xml:space="preserve"> for the proposed pipeline across its territory</w:t>
      </w:r>
      <w:r w:rsidRPr="009D4031">
        <w:rPr>
          <w:rStyle w:val="StyleBoldUnderline"/>
        </w:rPr>
        <w:t>, it is hard to imagine that NATO will give them.</w:t>
      </w:r>
      <w:r w:rsidRPr="009D4031">
        <w:t xml:space="preserve"> For now</w:t>
      </w:r>
      <w:r w:rsidRPr="009D4031">
        <w:rPr>
          <w:rStyle w:val="StyleBoldUnderline"/>
        </w:rPr>
        <w:t>, NATO is satisfied with providing limited</w:t>
      </w:r>
      <w:r w:rsidRPr="009D4031">
        <w:t xml:space="preserve"> training </w:t>
      </w:r>
      <w:r w:rsidRPr="009D4031">
        <w:rPr>
          <w:rStyle w:val="StyleBoldUnderline"/>
        </w:rPr>
        <w:t xml:space="preserve">assistance </w:t>
      </w:r>
      <w:r w:rsidRPr="009D4031">
        <w:t>and symbolic demonstrations of Western capacity, such as the jump of paratroopers from the 82nd Airborne, who flew nonstop from Fort Bragg to Kazakhstan as part of a Partnership for Peace joint exercise with CENTBAT, a new joint Uzbek, Kazakh, and Kyrgyz conflict-management force that NATO is helping organize.</w:t>
      </w:r>
    </w:p>
    <w:p w14:paraId="509C70EB" w14:textId="77777777" w:rsidR="009D4031" w:rsidRPr="009D4031" w:rsidRDefault="009D4031" w:rsidP="009D4031"/>
    <w:p w14:paraId="1CA4C303" w14:textId="77777777" w:rsidR="009D4031" w:rsidRPr="009D4031" w:rsidRDefault="009D4031" w:rsidP="009D4031">
      <w:pPr>
        <w:pStyle w:val="Heading4"/>
      </w:pPr>
      <w:r w:rsidRPr="009D4031">
        <w:t>Russia won’t go to war</w:t>
      </w:r>
    </w:p>
    <w:p w14:paraId="77DA032F" w14:textId="77777777" w:rsidR="009D4031" w:rsidRPr="009D4031" w:rsidRDefault="009D4031" w:rsidP="009D4031"/>
    <w:p w14:paraId="01B90BA7" w14:textId="77777777" w:rsidR="009D4031" w:rsidRPr="009D4031" w:rsidRDefault="009D4031" w:rsidP="009D4031">
      <w:r w:rsidRPr="009D4031">
        <w:rPr>
          <w:rStyle w:val="StyleStyleBold12pt"/>
        </w:rPr>
        <w:t>Olcott 98</w:t>
      </w:r>
      <w:r w:rsidRPr="009D4031">
        <w:t xml:space="preserve"> </w:t>
      </w:r>
      <w:r w:rsidRPr="009D4031">
        <w:rPr>
          <w:sz w:val="16"/>
          <w:szCs w:val="16"/>
        </w:rPr>
        <w:t>(Martha, Senior Associate – Carnegie Endowment for International Peace, Foreign Policy, 6-22, Lexis)</w:t>
      </w:r>
    </w:p>
    <w:p w14:paraId="3300B699" w14:textId="77777777" w:rsidR="009D4031" w:rsidRPr="009D4031" w:rsidRDefault="009D4031" w:rsidP="009D4031">
      <w:pPr>
        <w:rPr>
          <w:rStyle w:val="UnderlineCharChar"/>
        </w:rPr>
      </w:pPr>
    </w:p>
    <w:p w14:paraId="3D69D683" w14:textId="77777777" w:rsidR="009D4031" w:rsidRPr="009D4031" w:rsidRDefault="009D4031" w:rsidP="009D4031">
      <w:r w:rsidRPr="009D4031">
        <w:rPr>
          <w:rStyle w:val="StyleBoldUnderline"/>
        </w:rPr>
        <w:t>It is</w:t>
      </w:r>
      <w:r w:rsidRPr="009D4031">
        <w:t xml:space="preserve"> also </w:t>
      </w:r>
      <w:r w:rsidRPr="009D4031">
        <w:rPr>
          <w:rStyle w:val="StyleBoldUnderline"/>
        </w:rPr>
        <w:t>unclear how much longer Russia's rulers will</w:t>
      </w:r>
      <w:r w:rsidRPr="009D4031">
        <w:t xml:space="preserve"> continue to </w:t>
      </w:r>
      <w:r w:rsidRPr="009D4031">
        <w:rPr>
          <w:rStyle w:val="StyleBoldUnderline"/>
        </w:rPr>
        <w:t xml:space="preserve">believe </w:t>
      </w:r>
      <w:r w:rsidRPr="009D4031">
        <w:t xml:space="preserve">that </w:t>
      </w:r>
      <w:r w:rsidRPr="009D4031">
        <w:rPr>
          <w:rStyle w:val="StyleBoldUnderline"/>
        </w:rPr>
        <w:t>developments in the Caspian affect</w:t>
      </w:r>
      <w:r w:rsidRPr="009D4031">
        <w:t xml:space="preserve"> their </w:t>
      </w:r>
      <w:r w:rsidRPr="009D4031">
        <w:rPr>
          <w:rStyle w:val="StyleBoldUnderline"/>
        </w:rPr>
        <w:t>vital interests</w:t>
      </w:r>
      <w:r w:rsidRPr="009D4031">
        <w:t xml:space="preserve">, if defending those interests requires more than threat and bluster. Although the various Caspian states are still bound to Russia through various bilateral and multilateral security agreements, </w:t>
      </w:r>
      <w:r w:rsidRPr="009D4031">
        <w:rPr>
          <w:rStyle w:val="StyleBoldUnderline"/>
        </w:rPr>
        <w:t>Moscow is unlikely to intervene unless it believes Russia's security will be directly threatened, and even then it might opt to seal its own borders instead.</w:t>
      </w:r>
    </w:p>
    <w:p w14:paraId="205742A6" w14:textId="77777777" w:rsidR="009D4031" w:rsidRPr="009D4031" w:rsidRDefault="009D4031" w:rsidP="009D4031">
      <w:pPr>
        <w:rPr>
          <w:rFonts w:cs="Arial"/>
          <w:bCs/>
          <w:szCs w:val="26"/>
          <w:u w:val="single"/>
        </w:rPr>
      </w:pPr>
    </w:p>
    <w:p w14:paraId="4EA492BA" w14:textId="77777777" w:rsidR="009D4031" w:rsidRPr="009D4031" w:rsidRDefault="009D4031" w:rsidP="009D4031"/>
    <w:p w14:paraId="1A9DBACC" w14:textId="77777777" w:rsidR="00C52D01" w:rsidRDefault="00C52D01" w:rsidP="003742D7">
      <w:pPr>
        <w:pStyle w:val="Heading3"/>
      </w:pPr>
      <w:r>
        <w:t>AT: Terrorism</w:t>
      </w:r>
    </w:p>
    <w:p w14:paraId="3013D3B1" w14:textId="77777777" w:rsidR="00C52D01" w:rsidRPr="007E1B50" w:rsidRDefault="00C52D01" w:rsidP="00C52D01">
      <w:pPr>
        <w:pStyle w:val="Heading4"/>
        <w:rPr>
          <w:rFonts w:asciiTheme="minorHAnsi" w:hAnsiTheme="minorHAnsi"/>
        </w:rPr>
      </w:pPr>
      <w:r>
        <w:rPr>
          <w:rFonts w:asciiTheme="minorHAnsi" w:hAnsiTheme="minorHAnsi"/>
        </w:rPr>
        <w:t>There’s no risk of nuclear terrorism</w:t>
      </w:r>
    </w:p>
    <w:p w14:paraId="03ACEDE5" w14:textId="77777777" w:rsidR="00C52D01" w:rsidRPr="00046E02" w:rsidRDefault="00C52D01" w:rsidP="00C52D01">
      <w:pPr>
        <w:rPr>
          <w:rStyle w:val="StyleStyleBold12pt"/>
        </w:rPr>
      </w:pPr>
      <w:r w:rsidRPr="00046E02">
        <w:rPr>
          <w:rStyle w:val="StyleStyleBold12pt"/>
        </w:rPr>
        <w:t>Mearsheimer</w:t>
      </w:r>
      <w:r>
        <w:rPr>
          <w:rStyle w:val="StyleStyleBold12pt"/>
        </w:rPr>
        <w:t>,</w:t>
      </w:r>
      <w:r w:rsidRPr="00046E02">
        <w:rPr>
          <w:rStyle w:val="StyleStyleBold12pt"/>
        </w:rPr>
        <w:t xml:space="preserve"> 14</w:t>
      </w:r>
    </w:p>
    <w:p w14:paraId="1C2F0D56" w14:textId="77777777" w:rsidR="00C52D01" w:rsidRPr="00C52D01" w:rsidRDefault="00C52D01" w:rsidP="00C52D01">
      <w:pPr>
        <w:rPr>
          <w:sz w:val="16"/>
          <w:szCs w:val="16"/>
        </w:rPr>
      </w:pPr>
      <w:r w:rsidRPr="00C52D01">
        <w:rPr>
          <w:sz w:val="16"/>
          <w:szCs w:val="16"/>
        </w:rPr>
        <w:t xml:space="preserve">(John J., R. Wendell Harrison Distinguished Service Professor of Political Science at the University of Chicago “America Unhinged,” 1-2-14, </w:t>
      </w:r>
      <w:hyperlink r:id="rId28" w:history="1">
        <w:r w:rsidRPr="00C52D01">
          <w:rPr>
            <w:rStyle w:val="Hyperlink"/>
            <w:sz w:val="16"/>
            <w:szCs w:val="16"/>
          </w:rPr>
          <w:t>http://nationalinterest.org/article/america-unhinged-9639?page=show</w:t>
        </w:r>
      </w:hyperlink>
      <w:r w:rsidRPr="00C52D01">
        <w:rPr>
          <w:sz w:val="16"/>
          <w:szCs w:val="16"/>
        </w:rPr>
        <w:t>, accessed 1-5-13 //Bosley)</w:t>
      </w:r>
    </w:p>
    <w:p w14:paraId="541F56FC" w14:textId="77777777" w:rsidR="00C52D01" w:rsidRDefault="00C52D01" w:rsidP="00C52D01">
      <w:pPr>
        <w:rPr>
          <w:sz w:val="14"/>
        </w:rPr>
      </w:pPr>
      <w:r w:rsidRPr="00C52D01">
        <w:rPr>
          <w:sz w:val="14"/>
        </w:rPr>
        <w:t xml:space="preserve">Am I overlooking the obvious threat that strikes fear into the hearts of so many Americans, which is terrorism? Not at all. Sure, the United States has a </w:t>
      </w:r>
      <w:r w:rsidRPr="00C52D01">
        <w:rPr>
          <w:rStyle w:val="StyleBoldUnderline"/>
        </w:rPr>
        <w:t>terrorism</w:t>
      </w:r>
      <w:r w:rsidRPr="00C52D01">
        <w:rPr>
          <w:sz w:val="14"/>
        </w:rPr>
        <w:t xml:space="preserve"> problem. But it </w:t>
      </w:r>
      <w:r w:rsidRPr="00C52D01">
        <w:rPr>
          <w:rStyle w:val="StyleBoldUnderline"/>
        </w:rPr>
        <w:t>is a minor threat</w:t>
      </w:r>
      <w:r w:rsidRPr="00C52D01">
        <w:rPr>
          <w:sz w:val="14"/>
        </w:rPr>
        <w:t>. There is no question we fell victim to a spectacular attack on September 11, but it did not cripple the United States in any meaningful way and</w:t>
      </w:r>
      <w:r w:rsidRPr="00C52D01">
        <w:rPr>
          <w:rStyle w:val="StyleBoldUnderline"/>
        </w:rPr>
        <w:t xml:space="preserve"> another attack of </w:t>
      </w:r>
      <w:r w:rsidRPr="00C52D01">
        <w:rPr>
          <w:sz w:val="14"/>
        </w:rPr>
        <w:t>that</w:t>
      </w:r>
      <w:r w:rsidRPr="00C52D01">
        <w:rPr>
          <w:rStyle w:val="StyleBoldUnderline"/>
        </w:rPr>
        <w:t xml:space="preserve"> magnitude is </w:t>
      </w:r>
      <w:r w:rsidRPr="00C52D01">
        <w:rPr>
          <w:sz w:val="14"/>
        </w:rPr>
        <w:t>highly</w:t>
      </w:r>
      <w:r w:rsidRPr="00C52D01">
        <w:rPr>
          <w:rStyle w:val="StyleBoldUnderline"/>
        </w:rPr>
        <w:t xml:space="preserve"> unlikely</w:t>
      </w:r>
      <w:r w:rsidRPr="00C52D01">
        <w:rPr>
          <w:sz w:val="14"/>
        </w:rPr>
        <w:t xml:space="preserve"> in the foreseeable future. Indeed, </w:t>
      </w:r>
      <w:r w:rsidRPr="00C52D01">
        <w:rPr>
          <w:rStyle w:val="StyleBoldUnderline"/>
        </w:rPr>
        <w:t xml:space="preserve">there has not been a single instance over </w:t>
      </w:r>
      <w:r w:rsidRPr="00C52D01">
        <w:rPr>
          <w:sz w:val="14"/>
        </w:rPr>
        <w:t>the past</w:t>
      </w:r>
      <w:r w:rsidRPr="00C52D01">
        <w:rPr>
          <w:rStyle w:val="StyleBoldUnderline"/>
        </w:rPr>
        <w:t xml:space="preserve"> twelve years </w:t>
      </w:r>
      <w:r w:rsidRPr="00C52D01">
        <w:rPr>
          <w:sz w:val="14"/>
        </w:rPr>
        <w:t xml:space="preserve">of a terrorist organization exploding a primitive bomb </w:t>
      </w:r>
      <w:r w:rsidRPr="00C52D01">
        <w:rPr>
          <w:rStyle w:val="StyleBoldUnderline"/>
        </w:rPr>
        <w:t>on American soil</w:t>
      </w:r>
      <w:r w:rsidRPr="00C52D01">
        <w:rPr>
          <w:sz w:val="14"/>
        </w:rPr>
        <w:t xml:space="preserve">, much less striking a major blow. Terrorism—most of it arising from domestic groups—was a much bigger problem in the United States during the 1970s than it has been since the Twin Towers were toppled. What about </w:t>
      </w:r>
      <w:r w:rsidRPr="00C52D01">
        <w:rPr>
          <w:rStyle w:val="StyleBoldUnderline"/>
        </w:rPr>
        <w:t>the possibility that a terrorist group might obtain a nuclear weapon?</w:t>
      </w:r>
      <w:r w:rsidRPr="00C52D01">
        <w:rPr>
          <w:sz w:val="14"/>
        </w:rPr>
        <w:t xml:space="preserve"> Such an occurrence would be a game changer, but the chances of that happening</w:t>
      </w:r>
      <w:r w:rsidRPr="00C52D01">
        <w:rPr>
          <w:rStyle w:val="StyleBoldUnderline"/>
        </w:rPr>
        <w:t xml:space="preserve"> are </w:t>
      </w:r>
      <w:r w:rsidRPr="00C52D01">
        <w:rPr>
          <w:sz w:val="14"/>
        </w:rPr>
        <w:t>virtually</w:t>
      </w:r>
      <w:r w:rsidRPr="00C52D01">
        <w:rPr>
          <w:rStyle w:val="StyleBoldUnderline"/>
        </w:rPr>
        <w:t xml:space="preserve"> nil</w:t>
      </w:r>
      <w:r w:rsidRPr="00C52D01">
        <w:rPr>
          <w:sz w:val="14"/>
        </w:rPr>
        <w:t xml:space="preserve">. </w:t>
      </w:r>
      <w:r w:rsidRPr="00C52D01">
        <w:rPr>
          <w:rStyle w:val="StyleBoldUnderline"/>
        </w:rPr>
        <w:t xml:space="preserve">No </w:t>
      </w:r>
      <w:r w:rsidRPr="00C52D01">
        <w:rPr>
          <w:sz w:val="14"/>
        </w:rPr>
        <w:t>nuclear-armed</w:t>
      </w:r>
      <w:r w:rsidRPr="00C52D01">
        <w:rPr>
          <w:rStyle w:val="StyleBoldUnderline"/>
        </w:rPr>
        <w:t xml:space="preserve"> state is going to supply terrorists with a </w:t>
      </w:r>
      <w:r w:rsidRPr="00C52D01">
        <w:rPr>
          <w:sz w:val="14"/>
        </w:rPr>
        <w:t>nuclear</w:t>
      </w:r>
      <w:r w:rsidRPr="00C52D01">
        <w:rPr>
          <w:rStyle w:val="StyleBoldUnderline"/>
        </w:rPr>
        <w:t xml:space="preserve"> weapon </w:t>
      </w:r>
      <w:r w:rsidRPr="00C52D01">
        <w:rPr>
          <w:sz w:val="14"/>
        </w:rPr>
        <w:t xml:space="preserve">because it would have no control over how the recipients might use that weapon. </w:t>
      </w:r>
      <w:r w:rsidRPr="00C52D01">
        <w:rPr>
          <w:rStyle w:val="StyleBoldUnderline"/>
        </w:rPr>
        <w:t xml:space="preserve">Political turmoil </w:t>
      </w:r>
      <w:r w:rsidRPr="00C52D01">
        <w:rPr>
          <w:sz w:val="14"/>
        </w:rPr>
        <w:t>in a nuclear-armed state</w:t>
      </w:r>
      <w:r w:rsidRPr="00C52D01">
        <w:rPr>
          <w:rStyle w:val="StyleBoldUnderline"/>
        </w:rPr>
        <w:t xml:space="preserve"> could </w:t>
      </w:r>
      <w:r w:rsidRPr="00C52D01">
        <w:rPr>
          <w:sz w:val="14"/>
        </w:rPr>
        <w:t>in theory</w:t>
      </w:r>
      <w:r w:rsidRPr="00C52D01">
        <w:rPr>
          <w:rStyle w:val="StyleBoldUnderline"/>
        </w:rPr>
        <w:t xml:space="preserve"> allow terrorists to grab a loose </w:t>
      </w:r>
      <w:r w:rsidRPr="00C52D01">
        <w:rPr>
          <w:sz w:val="14"/>
        </w:rPr>
        <w:t>nuclear</w:t>
      </w:r>
      <w:r w:rsidRPr="00C52D01">
        <w:rPr>
          <w:rStyle w:val="StyleBoldUnderline"/>
        </w:rPr>
        <w:t xml:space="preserve"> weapon, but the U</w:t>
      </w:r>
      <w:r w:rsidRPr="00C52D01">
        <w:rPr>
          <w:sz w:val="14"/>
        </w:rPr>
        <w:t>nited</w:t>
      </w:r>
      <w:r w:rsidRPr="00C52D01">
        <w:rPr>
          <w:rStyle w:val="StyleBoldUnderline"/>
        </w:rPr>
        <w:t xml:space="preserve"> S</w:t>
      </w:r>
      <w:r w:rsidRPr="00C52D01">
        <w:rPr>
          <w:sz w:val="14"/>
        </w:rPr>
        <w:t xml:space="preserve">tates </w:t>
      </w:r>
      <w:r w:rsidRPr="00C52D01">
        <w:rPr>
          <w:rStyle w:val="StyleBoldUnderline"/>
        </w:rPr>
        <w:t xml:space="preserve">already has detailed plans to deal with that </w:t>
      </w:r>
      <w:r w:rsidRPr="00C52D01">
        <w:rPr>
          <w:sz w:val="14"/>
        </w:rPr>
        <w:t>highly unlikely</w:t>
      </w:r>
      <w:r w:rsidRPr="00C52D01">
        <w:rPr>
          <w:rStyle w:val="StyleBoldUnderline"/>
        </w:rPr>
        <w:t xml:space="preserve"> contingency</w:t>
      </w:r>
      <w:r w:rsidRPr="00C52D01">
        <w:rPr>
          <w:sz w:val="14"/>
        </w:rPr>
        <w:t xml:space="preserve">. Terrorists might also try to acquire fissile material and build their own bomb. But that scenario is extremely unlikely as well: </w:t>
      </w:r>
      <w:r w:rsidRPr="00C52D01">
        <w:rPr>
          <w:rStyle w:val="StyleBoldUnderline"/>
        </w:rPr>
        <w:t xml:space="preserve">there are significant obstacles to getting enough material and even bigger </w:t>
      </w:r>
      <w:r w:rsidRPr="00C52D01">
        <w:rPr>
          <w:sz w:val="14"/>
        </w:rPr>
        <w:t>obstacles</w:t>
      </w:r>
      <w:r w:rsidRPr="00C52D01">
        <w:rPr>
          <w:rStyle w:val="StyleBoldUnderline"/>
        </w:rPr>
        <w:t xml:space="preserve"> to building a bomb and </w:t>
      </w:r>
      <w:r w:rsidRPr="00C52D01">
        <w:rPr>
          <w:sz w:val="14"/>
        </w:rPr>
        <w:t>then</w:t>
      </w:r>
      <w:r w:rsidRPr="00C52D01">
        <w:rPr>
          <w:rStyle w:val="StyleBoldUnderline"/>
        </w:rPr>
        <w:t xml:space="preserve"> delivering it</w:t>
      </w:r>
      <w:r w:rsidRPr="00C52D01">
        <w:rPr>
          <w:sz w:val="14"/>
        </w:rPr>
        <w:t xml:space="preserve">. More generally, virtually </w:t>
      </w:r>
      <w:r w:rsidRPr="00C52D01">
        <w:rPr>
          <w:rStyle w:val="StyleBoldUnderline"/>
        </w:rPr>
        <w:t xml:space="preserve">every country has a </w:t>
      </w:r>
      <w:r w:rsidRPr="00C52D01">
        <w:rPr>
          <w:sz w:val="14"/>
        </w:rPr>
        <w:t>profound</w:t>
      </w:r>
      <w:r w:rsidRPr="00C52D01">
        <w:rPr>
          <w:rStyle w:val="StyleBoldUnderline"/>
        </w:rPr>
        <w:t xml:space="preserve"> interest in making sure no terrorist group acquires a nuclear weapon</w:t>
      </w:r>
      <w:r w:rsidRPr="00C52D01">
        <w:rPr>
          <w:sz w:val="14"/>
        </w:rPr>
        <w:t xml:space="preserve">, </w:t>
      </w:r>
      <w:r w:rsidRPr="00C52D01">
        <w:rPr>
          <w:rStyle w:val="StyleBoldUnderline"/>
        </w:rPr>
        <w:t xml:space="preserve">because they cannot be sure they will not be the target </w:t>
      </w:r>
      <w:r w:rsidRPr="00C52D01">
        <w:rPr>
          <w:sz w:val="14"/>
        </w:rPr>
        <w:t>of a nuclear attack, either</w:t>
      </w:r>
      <w:r w:rsidRPr="00C52D01">
        <w:rPr>
          <w:rStyle w:val="StyleBoldUnderline"/>
        </w:rPr>
        <w:t xml:space="preserve"> by the terrorists or another country </w:t>
      </w:r>
      <w:r w:rsidRPr="00C52D01">
        <w:rPr>
          <w:sz w:val="14"/>
        </w:rPr>
        <w:t xml:space="preserve">the terrorists strike. </w:t>
      </w:r>
      <w:r w:rsidRPr="00C52D01">
        <w:rPr>
          <w:rStyle w:val="StyleBoldUnderline"/>
        </w:rPr>
        <w:t>Nuclear terrorism</w:t>
      </w:r>
      <w:r w:rsidRPr="00C52D01">
        <w:rPr>
          <w:sz w:val="14"/>
        </w:rPr>
        <w:t xml:space="preserve">, in short, </w:t>
      </w:r>
      <w:r w:rsidRPr="00C52D01">
        <w:rPr>
          <w:rStyle w:val="StyleBoldUnderline"/>
        </w:rPr>
        <w:t>is not a serious threat</w:t>
      </w:r>
      <w:r w:rsidRPr="00C52D01">
        <w:rPr>
          <w:sz w:val="14"/>
        </w:rPr>
        <w:t>. And to the extent that we should worry about it, the main remedy is to encourage and help other states to place nuclear materials in highly secure custody.</w:t>
      </w:r>
    </w:p>
    <w:p w14:paraId="5158EAF8" w14:textId="77777777" w:rsidR="007D7A55" w:rsidRPr="007E1B50" w:rsidRDefault="007D7A55" w:rsidP="007D7A55">
      <w:pPr>
        <w:pStyle w:val="Heading4"/>
        <w:rPr>
          <w:rFonts w:asciiTheme="minorHAnsi" w:hAnsiTheme="minorHAnsi"/>
        </w:rPr>
      </w:pPr>
      <w:r w:rsidRPr="007E1B50">
        <w:rPr>
          <w:rFonts w:asciiTheme="minorHAnsi" w:hAnsiTheme="minorHAnsi"/>
        </w:rPr>
        <w:t>Terrorism is not a threat and too many alt causes prevent solvency</w:t>
      </w:r>
    </w:p>
    <w:p w14:paraId="5B3B1BBC" w14:textId="77777777" w:rsidR="007D7A55" w:rsidRPr="007E1B50" w:rsidRDefault="007D7A55" w:rsidP="007D7A55">
      <w:pPr>
        <w:rPr>
          <w:rStyle w:val="StyleStyleBold12pt"/>
        </w:rPr>
      </w:pPr>
      <w:r w:rsidRPr="007E1B50">
        <w:rPr>
          <w:rStyle w:val="StyleStyleBold12pt"/>
        </w:rPr>
        <w:t>Mueller, 12</w:t>
      </w:r>
    </w:p>
    <w:p w14:paraId="05A3EDDE" w14:textId="77777777" w:rsidR="007D7A55" w:rsidRPr="007D7A55" w:rsidRDefault="007D7A55" w:rsidP="007D7A55">
      <w:pPr>
        <w:rPr>
          <w:sz w:val="16"/>
          <w:szCs w:val="16"/>
        </w:rPr>
      </w:pPr>
      <w:r w:rsidRPr="007D7A55">
        <w:rPr>
          <w:sz w:val="16"/>
          <w:szCs w:val="16"/>
        </w:rPr>
        <w:t>(John Mueller, Political Science professor Ohio State University, 05/12 “Terrorism Is Not An Apocalyptic Threat” http://thebreakthrough.org/index.php/journal/debates/planes-trains-and-car-bombs-a-breakthrough-debate/terrorism-is-not-an-apocalyptic-threat/ GP)</w:t>
      </w:r>
    </w:p>
    <w:p w14:paraId="7CE906B5" w14:textId="77777777" w:rsidR="007D7A55" w:rsidRDefault="007D7A55" w:rsidP="007D7A55">
      <w:pPr>
        <w:rPr>
          <w:sz w:val="12"/>
        </w:rPr>
      </w:pPr>
      <w:r w:rsidRPr="007E1B50">
        <w:rPr>
          <w:sz w:val="16"/>
        </w:rPr>
        <w:t xml:space="preserve">There is a great deal I agree with in Breakthrough Institute's report, "Planes, Trains, and Car Bombs." In particular I salute Breakthrough's efforts to supply an updated threat assessment. The sober and thoughtful dismemberment of the exceedingly popular notion that </w:t>
      </w:r>
      <w:r w:rsidRPr="007D7A55">
        <w:rPr>
          <w:sz w:val="16"/>
        </w:rPr>
        <w:t xml:space="preserve">terrorists are likely to become capable of producing nuclear and other scary "weapons of mass destruction" is most welcome. And so is the observation that </w:t>
      </w:r>
      <w:r w:rsidRPr="007D7A55">
        <w:rPr>
          <w:rStyle w:val="StyleBoldUnderline"/>
        </w:rPr>
        <w:t>what remains of the Islamist extremist movement is very much in decline.</w:t>
      </w:r>
      <w:r w:rsidRPr="007D7A55">
        <w:rPr>
          <w:sz w:val="12"/>
        </w:rPr>
        <w:t>¶</w:t>
      </w:r>
      <w:r w:rsidRPr="007D7A55">
        <w:rPr>
          <w:sz w:val="16"/>
        </w:rPr>
        <w:t xml:space="preserve"> However, I would have appreciated some effort to assess the threat in quantitative terms. Breakthrough might have noted, for example, that, at present rates, an </w:t>
      </w:r>
      <w:r w:rsidRPr="007D7A55">
        <w:rPr>
          <w:rStyle w:val="StyleBoldUnderline"/>
        </w:rPr>
        <w:t>American's chance of being killed by a terrorist is about one in 3.5 million per year. Or one might note that the number of people killed worldwide outside of war zones since 2001 by Islamist extremists of all shapes and varieties is a few hundred per year. This number is regrettable, of course. But it scarcely presents an existential or apocalyptic threat.</w:t>
      </w:r>
      <w:r w:rsidRPr="007D7A55">
        <w:rPr>
          <w:sz w:val="12"/>
        </w:rPr>
        <w:t>¶</w:t>
      </w:r>
      <w:r w:rsidRPr="007D7A55">
        <w:rPr>
          <w:sz w:val="16"/>
        </w:rPr>
        <w:t xml:space="preserve"> The conclusion that terrorists seek by their actions to "grow support for their cause so they can one day gain political power and govern territory," leaves out, or actually seems to ignore, a key consideration in their motivation. </w:t>
      </w:r>
      <w:r w:rsidRPr="007D7A55">
        <w:rPr>
          <w:rStyle w:val="StyleBoldUnderline"/>
        </w:rPr>
        <w:t>In almost all domestic terrorism cases, the overwhelming driving force</w:t>
      </w:r>
      <w:r w:rsidRPr="007D7A55">
        <w:rPr>
          <w:sz w:val="16"/>
        </w:rPr>
        <w:t xml:space="preserve"> -- besides perhaps "displaying self-relevance" as Breakthrough suggests at one point -- </w:t>
      </w:r>
      <w:r w:rsidRPr="007D7A55">
        <w:rPr>
          <w:rStyle w:val="StyleBoldUnderline"/>
        </w:rPr>
        <w:t>was simmering, and more commonly boiling, outrage at American foreign policy.</w:t>
      </w:r>
      <w:r w:rsidRPr="007D7A55">
        <w:rPr>
          <w:sz w:val="16"/>
        </w:rPr>
        <w:t xml:space="preserve"> </w:t>
      </w:r>
      <w:r w:rsidRPr="007D7A55">
        <w:rPr>
          <w:rStyle w:val="StyleBoldUnderline"/>
        </w:rPr>
        <w:t>This was inspired by the wars in Iraq and Afghanistan in particular and also by the country's support for Israel in the Palestinian conflict.</w:t>
      </w:r>
      <w:r w:rsidRPr="007D7A55">
        <w:rPr>
          <w:sz w:val="16"/>
        </w:rPr>
        <w:t xml:space="preserve"> Religion was a key part of the consideration for most. However, </w:t>
      </w:r>
      <w:r w:rsidRPr="007D7A55">
        <w:rPr>
          <w:rStyle w:val="StyleBoldUnderline"/>
        </w:rPr>
        <w:t>it was not that they had a burning urge to spread Sharia law or to establish caliphates</w:t>
      </w:r>
      <w:r w:rsidRPr="007D7A55">
        <w:rPr>
          <w:sz w:val="16"/>
        </w:rPr>
        <w:t xml:space="preserve"> -- indeed, few of the potential terrorists would likely even be able to spell either word. Rather, </w:t>
      </w:r>
      <w:r w:rsidRPr="007D7A55">
        <w:rPr>
          <w:rStyle w:val="StyleBoldUnderline"/>
        </w:rPr>
        <w:t>it was the desire to protect their religion against what was commonly seen to be a concentrated war upon it in the Middle East by the United States government and military.</w:t>
      </w:r>
      <w:r w:rsidRPr="007D7A55">
        <w:rPr>
          <w:sz w:val="12"/>
        </w:rPr>
        <w:t>¶</w:t>
      </w:r>
      <w:r w:rsidRPr="007D7A55">
        <w:rPr>
          <w:sz w:val="16"/>
        </w:rPr>
        <w:t xml:space="preserve"> And while I agree that terrorists do not choose targets randomly, "Planes, Trains, and Car Bombs," verges on the hyperbolic when it suggests there is a "seamless compatibility between their tactics and strategy." The terrorists may not flip coins or soberly consult a table of random numbers when contemplating which targets to hit, but they often effectively act randomly in the sense that the targets are chosen out of momentary whim and caprice and for their convenience.</w:t>
      </w:r>
      <w:r w:rsidRPr="007D7A55">
        <w:rPr>
          <w:sz w:val="12"/>
        </w:rPr>
        <w:t>¶</w:t>
      </w:r>
      <w:r w:rsidRPr="007D7A55">
        <w:rPr>
          <w:sz w:val="16"/>
        </w:rPr>
        <w:t xml:space="preserve"> Therefore, given that there is a near-infinite number of potential targets, </w:t>
      </w:r>
      <w:r w:rsidRPr="007D7A55">
        <w:rPr>
          <w:rStyle w:val="StyleBoldUnderline"/>
        </w:rPr>
        <w:t>there is no good way to predict potential targets unless you can get, and stay, inside the mind of the specific would-be terrorist</w:t>
      </w:r>
      <w:r w:rsidRPr="007D7A55">
        <w:rPr>
          <w:sz w:val="16"/>
        </w:rPr>
        <w:t>. A would be bomber targeted a mall in Rockford, Illinois because it was nearby, and terrorist plotters in Los Angeles in 2005 drew up a list of targets that were all within a 20-mile radius of their shared apartment, some of which didn't exist.</w:t>
      </w:r>
      <w:r w:rsidRPr="007D7A55">
        <w:rPr>
          <w:sz w:val="12"/>
        </w:rPr>
        <w:t>¶</w:t>
      </w:r>
      <w:r w:rsidRPr="007D7A55">
        <w:rPr>
          <w:sz w:val="16"/>
        </w:rPr>
        <w:t xml:space="preserve"> Breakthrough's conclusion that "airplanes are the most highly valued targets of terrorist attacks" is less than fully convincing. As the table in section II makes clear, no US-based terrorist has ever even considered airplanes as a target except for one group made up of addled petty criminals, one of them an illiterate schizophrenic. At any rate, it might be</w:t>
      </w:r>
      <w:r w:rsidRPr="007D7A55">
        <w:rPr>
          <w:rStyle w:val="StyleBoldUnderline"/>
        </w:rPr>
        <w:t xml:space="preserve"> useful to note that one's chance of being on an airliner that experiences a terrorist attack is about one in 20 million.</w:t>
      </w:r>
      <w:r w:rsidRPr="007D7A55">
        <w:rPr>
          <w:sz w:val="16"/>
        </w:rPr>
        <w:t xml:space="preserve"> (Breakthrough's generally excellent earlier report, "Counterterrorism Since 9/11," sensibly recommends the development of standard metrics for evaluating counterterrorism measures, but then, without doing so and without considering that airlines might already be kinda safe, rather impulsively insists that even more money should be thrown at screening passengers.)</w:t>
      </w:r>
      <w:r w:rsidRPr="007D7A55">
        <w:rPr>
          <w:sz w:val="12"/>
        </w:rPr>
        <w:t>¶</w:t>
      </w:r>
      <w:r w:rsidRPr="007D7A55">
        <w:rPr>
          <w:sz w:val="16"/>
        </w:rPr>
        <w:t xml:space="preserve"> Any method in the terrorists' behavior on selecting targets seems to stem from their hostility to American foreign policy. Accordingly, </w:t>
      </w:r>
      <w:r w:rsidRPr="007D7A55">
        <w:rPr>
          <w:rStyle w:val="StyleBoldUnderline"/>
        </w:rPr>
        <w:t>military bases and</w:t>
      </w:r>
      <w:r w:rsidRPr="007D7A55">
        <w:rPr>
          <w:sz w:val="16"/>
        </w:rPr>
        <w:t xml:space="preserve">, especially, </w:t>
      </w:r>
      <w:r w:rsidRPr="007D7A55">
        <w:rPr>
          <w:rStyle w:val="StyleBoldUnderline"/>
        </w:rPr>
        <w:t>recruiting stations</w:t>
      </w:r>
      <w:r w:rsidRPr="007D7A55">
        <w:rPr>
          <w:sz w:val="16"/>
        </w:rPr>
        <w:t xml:space="preserve"> (which must of necessity remain accessible to the public) </w:t>
      </w:r>
      <w:r w:rsidRPr="007D7A55">
        <w:rPr>
          <w:rStyle w:val="StyleBoldUnderline"/>
        </w:rPr>
        <w:t>disproportionately pop up in their plans</w:t>
      </w:r>
      <w:r w:rsidRPr="007D7A55">
        <w:rPr>
          <w:sz w:val="16"/>
        </w:rPr>
        <w:t xml:space="preserve">. </w:t>
      </w:r>
      <w:r w:rsidRPr="007D7A55">
        <w:rPr>
          <w:rStyle w:val="StyleBoldUnderline"/>
        </w:rPr>
        <w:t xml:space="preserve">All the 14 people killed since 9/11 by Islamist extremists </w:t>
      </w:r>
      <w:r w:rsidRPr="007D7A55">
        <w:rPr>
          <w:sz w:val="16"/>
        </w:rPr>
        <w:t>(representing less that one fiftieth of one percent of the homicides committed in the country over the same period)</w:t>
      </w:r>
      <w:r w:rsidRPr="007D7A55">
        <w:rPr>
          <w:rStyle w:val="StyleBoldUnderline"/>
        </w:rPr>
        <w:t xml:space="preserve"> have occurred at military targets.</w:t>
      </w:r>
      <w:r w:rsidRPr="007D7A55">
        <w:rPr>
          <w:sz w:val="12"/>
        </w:rPr>
        <w:t>¶</w:t>
      </w:r>
      <w:r w:rsidRPr="007D7A55">
        <w:rPr>
          <w:sz w:val="16"/>
        </w:rPr>
        <w:t xml:space="preserve"> But it would be much too extravagant to suggest that the military is under siege. Although would-be terrorists have been drawn to bombs, </w:t>
      </w:r>
      <w:r w:rsidRPr="007D7A55">
        <w:rPr>
          <w:rStyle w:val="StyleBoldUnderline"/>
        </w:rPr>
        <w:t>in ten years no terrorist in the United States has been able to detonate even a primitive bomb</w:t>
      </w:r>
      <w:r w:rsidRPr="007D7A55">
        <w:rPr>
          <w:sz w:val="16"/>
        </w:rPr>
        <w:t xml:space="preserve"> and, except for the four explosions on the London transportation system in 2005, neither has any in the United Kingdom. In many instances, </w:t>
      </w:r>
      <w:r w:rsidRPr="007D7A55">
        <w:rPr>
          <w:rStyle w:val="StyleBoldUnderline"/>
        </w:rPr>
        <w:t>the only explosive on the scene was a fake one supplied by the FBI</w:t>
      </w:r>
      <w:r w:rsidRPr="007D7A55">
        <w:rPr>
          <w:sz w:val="16"/>
        </w:rPr>
        <w:t xml:space="preserve"> (in recently uncovered plots, accommodating FBI agents and informants have greatly outnumbered actual would-be terrorists). </w:t>
      </w:r>
      <w:r w:rsidRPr="007D7A55">
        <w:rPr>
          <w:rStyle w:val="StyleBoldUnderline"/>
        </w:rPr>
        <w:t>It is clear in these cases that the gullible terrorists utterly lacked the capacity to create or acquire a bomb</w:t>
      </w:r>
      <w:r w:rsidRPr="007E1B50">
        <w:rPr>
          <w:rStyle w:val="StyleBoldUnderline"/>
        </w:rPr>
        <w:t xml:space="preserve"> on their own.</w:t>
      </w:r>
      <w:r w:rsidRPr="007E1B50">
        <w:rPr>
          <w:sz w:val="16"/>
        </w:rPr>
        <w:t xml:space="preserve"> When terrorists did try to create one after extensive training abroad, or were actually given one by a terrorist group abroad, the plot was disrupted or the bomb failed. In result, the only method by which Islamist terrorists have managed to kill anyone at all in the United States since 9/11 has been through the firing of guns.</w:t>
      </w:r>
      <w:r w:rsidRPr="007E1B50">
        <w:rPr>
          <w:sz w:val="12"/>
        </w:rPr>
        <w:t>¶</w:t>
      </w:r>
    </w:p>
    <w:p w14:paraId="12B33C47" w14:textId="77777777" w:rsidR="007D7A55" w:rsidRDefault="007D7A55" w:rsidP="007D7A55">
      <w:pPr>
        <w:rPr>
          <w:sz w:val="12"/>
        </w:rPr>
      </w:pPr>
    </w:p>
    <w:p w14:paraId="011C2047" w14:textId="77777777" w:rsidR="007D7A55" w:rsidRPr="007E1B50" w:rsidRDefault="007D7A55" w:rsidP="007D7A55">
      <w:pPr>
        <w:keepNext/>
        <w:keepLines/>
        <w:spacing w:before="200"/>
        <w:outlineLvl w:val="3"/>
        <w:rPr>
          <w:rFonts w:eastAsiaTheme="majorEastAsia" w:cstheme="majorBidi"/>
          <w:b/>
          <w:bCs/>
          <w:iCs/>
          <w:sz w:val="26"/>
        </w:rPr>
      </w:pPr>
      <w:r w:rsidRPr="007E1B50">
        <w:rPr>
          <w:rFonts w:eastAsiaTheme="majorEastAsia" w:cstheme="majorBidi"/>
          <w:b/>
          <w:bCs/>
          <w:iCs/>
          <w:sz w:val="26"/>
        </w:rPr>
        <w:t>Consensus of experts go neg</w:t>
      </w:r>
    </w:p>
    <w:p w14:paraId="2F0EE4EA" w14:textId="77777777" w:rsidR="007D7A55" w:rsidRPr="007E1B50" w:rsidRDefault="007D7A55" w:rsidP="007D7A55">
      <w:pPr>
        <w:rPr>
          <w:rStyle w:val="StyleStyleBold12pt"/>
        </w:rPr>
      </w:pPr>
      <w:r w:rsidRPr="007E1B50">
        <w:rPr>
          <w:rStyle w:val="StyleStyleBold12pt"/>
        </w:rPr>
        <w:t>Fay, 13</w:t>
      </w:r>
    </w:p>
    <w:p w14:paraId="6970A36C" w14:textId="77777777" w:rsidR="007D7A55" w:rsidRPr="007D7A55" w:rsidRDefault="007D7A55" w:rsidP="007D7A55">
      <w:pPr>
        <w:rPr>
          <w:sz w:val="16"/>
          <w:szCs w:val="16"/>
        </w:rPr>
      </w:pPr>
      <w:r w:rsidRPr="007D7A55">
        <w:rPr>
          <w:sz w:val="16"/>
          <w:szCs w:val="16"/>
        </w:rPr>
        <w:t>Matt Fay 13, PhD student in the history department at Temple University, has a Bachelor’s degree in Political Science from St. Xavier University and a Master’s in International Relations and Conflict Resolution with a minor in Transnational Security Studies from American Military University, 7/18/13, “The Ever-Shrinking Odds of Nuclear Terrorism”, webcache.googleusercontent.com/search?q=cache:HoItCUNhbgUJ:hegemonicobsessions.com/%3Fp%3D902+&amp;cd=1&amp;hl=en&amp;ct=clnk&amp;gl=us&amp;client=firefox-a</w:t>
      </w:r>
    </w:p>
    <w:p w14:paraId="213A5757" w14:textId="77777777" w:rsidR="007D7A55" w:rsidRPr="007D7A55" w:rsidRDefault="007D7A55" w:rsidP="007D7A55">
      <w:pPr>
        <w:rPr>
          <w:sz w:val="12"/>
        </w:rPr>
      </w:pPr>
      <w:r w:rsidRPr="007D7A55">
        <w:rPr>
          <w:sz w:val="12"/>
        </w:rPr>
        <w:t xml:space="preserve">For over a decade now, one of </w:t>
      </w:r>
      <w:r w:rsidRPr="007D7A55">
        <w:rPr>
          <w:rStyle w:val="StyleBoldUnderline"/>
        </w:rPr>
        <w:t xml:space="preserve">the most oft-repeated threats raised </w:t>
      </w:r>
      <w:r w:rsidRPr="007D7A55">
        <w:rPr>
          <w:sz w:val="12"/>
        </w:rPr>
        <w:t>by policymakers—the one that in many ways justified the invasion of Iraq—</w:t>
      </w:r>
      <w:r w:rsidRPr="007D7A55">
        <w:rPr>
          <w:rStyle w:val="StyleBoldUnderline"/>
        </w:rPr>
        <w:t>has been</w:t>
      </w:r>
      <w:r w:rsidRPr="007D7A55">
        <w:rPr>
          <w:sz w:val="12"/>
        </w:rPr>
        <w:t xml:space="preserve"> that of </w:t>
      </w:r>
      <w:r w:rsidRPr="007D7A55">
        <w:rPr>
          <w:rStyle w:val="StyleBoldUnderline"/>
        </w:rPr>
        <w:t>nuclear terrorism</w:t>
      </w:r>
      <w:r w:rsidRPr="007D7A55">
        <w:rPr>
          <w:sz w:val="12"/>
        </w:rPr>
        <w:t xml:space="preserve">. Officials in both the Bush and Obama administrations, including the presidents themselves, have raised the specter of the atomic terrorist. But beyond mere rhetoric, </w:t>
      </w:r>
      <w:r w:rsidRPr="007D7A55">
        <w:rPr>
          <w:rStyle w:val="StyleBoldUnderline"/>
        </w:rPr>
        <w:t>how likely is a nuclear terrorist attack really?</w:t>
      </w:r>
      <w:r w:rsidRPr="007D7A55">
        <w:rPr>
          <w:sz w:val="12"/>
        </w:rPr>
        <w:t xml:space="preserve">¶ While pessimistic estimates about America’s ability to avoid a nuclear terrorist attack became something of a cottage industry following the September 11th attacks, a number of </w:t>
      </w:r>
      <w:r w:rsidRPr="007D7A55">
        <w:rPr>
          <w:rStyle w:val="StyleBoldUnderline"/>
        </w:rPr>
        <w:t xml:space="preserve">scholars </w:t>
      </w:r>
      <w:r w:rsidRPr="007D7A55">
        <w:rPr>
          <w:sz w:val="12"/>
        </w:rPr>
        <w:t xml:space="preserve">in recent years </w:t>
      </w:r>
      <w:r w:rsidRPr="007D7A55">
        <w:rPr>
          <w:rStyle w:val="Emphasis"/>
        </w:rPr>
        <w:t>have pushed back against this trend</w:t>
      </w:r>
      <w:r w:rsidRPr="007D7A55">
        <w:rPr>
          <w:sz w:val="12"/>
        </w:rPr>
        <w:t xml:space="preserve">. Frank </w:t>
      </w:r>
      <w:r w:rsidRPr="007D7A55">
        <w:rPr>
          <w:rStyle w:val="StyleBoldUnderline"/>
        </w:rPr>
        <w:t xml:space="preserve">Gavin </w:t>
      </w:r>
      <w:r w:rsidRPr="007D7A55">
        <w:rPr>
          <w:sz w:val="12"/>
        </w:rPr>
        <w:t xml:space="preserve">has put post-9/11 fears of nuclear terrorism into historical context (pdf) and </w:t>
      </w:r>
      <w:r w:rsidRPr="007D7A55">
        <w:rPr>
          <w:rStyle w:val="StyleBoldUnderline"/>
        </w:rPr>
        <w:t>argued against the prevailing alarmism</w:t>
      </w:r>
      <w:r w:rsidRPr="007D7A55">
        <w:rPr>
          <w:sz w:val="12"/>
        </w:rPr>
        <w:t xml:space="preserve">. Anne </w:t>
      </w:r>
      <w:r w:rsidRPr="007D7A55">
        <w:rPr>
          <w:rStyle w:val="StyleBoldUnderline"/>
        </w:rPr>
        <w:t>Stenersen</w:t>
      </w:r>
      <w:r w:rsidRPr="007D7A55">
        <w:rPr>
          <w:sz w:val="12"/>
        </w:rPr>
        <w:t xml:space="preserve"> of the Norwegian Defence Research Establishment has </w:t>
      </w:r>
      <w:r w:rsidRPr="007D7A55">
        <w:rPr>
          <w:rStyle w:val="StyleBoldUnderline"/>
        </w:rPr>
        <w:t>challenged the idea that al Qaeda was ever</w:t>
      </w:r>
      <w:r w:rsidRPr="007D7A55">
        <w:rPr>
          <w:sz w:val="12"/>
        </w:rPr>
        <w:t xml:space="preserve"> bound and </w:t>
      </w:r>
      <w:r w:rsidRPr="007D7A55">
        <w:rPr>
          <w:rStyle w:val="StyleBoldUnderline"/>
        </w:rPr>
        <w:t>determined to acquire a nuclear weapon.</w:t>
      </w:r>
      <w:r w:rsidRPr="007D7A55">
        <w:rPr>
          <w:sz w:val="12"/>
        </w:rPr>
        <w:t xml:space="preserve"> John </w:t>
      </w:r>
      <w:r w:rsidRPr="007D7A55">
        <w:rPr>
          <w:rStyle w:val="StyleBoldUnderline"/>
        </w:rPr>
        <w:t>Mueller ridiculed the notion of nuclear terrorism</w:t>
      </w:r>
      <w:r w:rsidRPr="007D7A55">
        <w:rPr>
          <w:sz w:val="12"/>
        </w:rPr>
        <w:t xml:space="preserve"> in his book Atomic Obsessions and </w:t>
      </w:r>
      <w:r w:rsidRPr="007D7A55">
        <w:rPr>
          <w:rStyle w:val="StyleBoldUnderline"/>
        </w:rPr>
        <w:t>highlighted the numerous steps a terrorist group would need to take</w:t>
      </w:r>
      <w:r w:rsidRPr="007D7A55">
        <w:rPr>
          <w:sz w:val="12"/>
        </w:rPr>
        <w:t xml:space="preserve">—all of which would have to be successful—in order to procure, deliver, and detonate an atomic weapon. And in his excellent, and exceedingly even-handed, treatment of the subject, On Nuclear Terrorism, Michael </w:t>
      </w:r>
      <w:r w:rsidRPr="007D7A55">
        <w:rPr>
          <w:rStyle w:val="StyleBoldUnderline"/>
        </w:rPr>
        <w:t xml:space="preserve">Levi outlined the difficulties terrorists would face building their own nuclear weapon </w:t>
      </w:r>
      <w:r w:rsidRPr="007D7A55">
        <w:rPr>
          <w:sz w:val="12"/>
        </w:rPr>
        <w:t>and discussed how a “system of systems” could be developed to interdict potential materials smuggled into the United States—citing a “</w:t>
      </w:r>
      <w:r w:rsidRPr="007D7A55">
        <w:rPr>
          <w:rStyle w:val="StyleBoldUnderline"/>
        </w:rPr>
        <w:t>Murphy’s law of nuclear terrorism</w:t>
      </w:r>
      <w:r w:rsidRPr="007D7A55">
        <w:rPr>
          <w:sz w:val="12"/>
        </w:rPr>
        <w:t xml:space="preserve">” that could possibly </w:t>
      </w:r>
      <w:r w:rsidRPr="007D7A55">
        <w:rPr>
          <w:rStyle w:val="StyleBoldUnderline"/>
        </w:rPr>
        <w:t>dissuade terrorists from even trying</w:t>
      </w:r>
      <w:r w:rsidRPr="007D7A55">
        <w:rPr>
          <w:sz w:val="12"/>
        </w:rPr>
        <w:t xml:space="preserve"> in the first place.¶ But what about the possibility that a rogue state could transfer a nuclear weapon to a terrorist group? That was ostensibly why the United States deposed Saddam Hussein’s regime: fear he would turnover one of his hypothetical nuclear weapons for al Qaeda to use.¶ Enter into this discussion Keir Lieber and Daryl Press and their article in the most recent edition of International Security, “Why </w:t>
      </w:r>
      <w:r w:rsidRPr="007D7A55">
        <w:rPr>
          <w:rStyle w:val="StyleBoldUnderline"/>
        </w:rPr>
        <w:t>States Won’t Give Nuclear Weapons to Terrorists</w:t>
      </w:r>
      <w:r w:rsidRPr="007D7A55">
        <w:rPr>
          <w:sz w:val="12"/>
        </w:rPr>
        <w:t xml:space="preserve">.” Lieber and Press have been writing on nuclear issues for just shy of a decade—doing innovative, if controversial work on American nuclear strategy. However, I believe this is their first venture into the debate over nuclear terrorism. And while others, such as Mueller, have argued that states are unlikely to transfer nuclear weapons to terrorists, this article is the first to tackle the subject with an </w:t>
      </w:r>
      <w:r w:rsidRPr="007D7A55">
        <w:rPr>
          <w:rStyle w:val="StyleBoldUnderline"/>
        </w:rPr>
        <w:t>empirical analysis</w:t>
      </w:r>
      <w:r w:rsidRPr="007D7A55">
        <w:rPr>
          <w:sz w:val="12"/>
        </w:rPr>
        <w:t xml:space="preserve">.¶ The title of their article nicely sums up their argument: states will not turn over nuclear weapons terrorists. To back up this claim, Lieber and Press attack the idea that states will transfer nuclear weapons to terrorists because </w:t>
      </w:r>
      <w:r w:rsidRPr="007D7A55">
        <w:rPr>
          <w:rStyle w:val="StyleBoldUnderline"/>
        </w:rPr>
        <w:t>terrorists operate</w:t>
      </w:r>
      <w:r w:rsidRPr="007D7A55">
        <w:rPr>
          <w:sz w:val="12"/>
        </w:rPr>
        <w:t xml:space="preserve"> of </w:t>
      </w:r>
      <w:r w:rsidRPr="007D7A55">
        <w:rPr>
          <w:rStyle w:val="StyleBoldUnderline"/>
        </w:rPr>
        <w:t>absent a “return address</w:t>
      </w:r>
      <w:r w:rsidRPr="007D7A55">
        <w:rPr>
          <w:sz w:val="12"/>
        </w:rPr>
        <w:t xml:space="preserve">.” Based on an examination of attribution following conventional terrorist attacks, the authors conclude:¶ [N]either </w:t>
      </w:r>
      <w:r w:rsidRPr="007D7A55">
        <w:rPr>
          <w:rStyle w:val="StyleBoldUnderline"/>
        </w:rPr>
        <w:t>a terror group</w:t>
      </w:r>
      <w:r w:rsidRPr="007D7A55">
        <w:rPr>
          <w:sz w:val="12"/>
        </w:rPr>
        <w:t xml:space="preserve"> nor a state sponsor </w:t>
      </w:r>
      <w:r w:rsidRPr="007D7A55">
        <w:rPr>
          <w:rStyle w:val="StyleBoldUnderline"/>
        </w:rPr>
        <w:t>would remain anonymous after a nuclear attack.</w:t>
      </w:r>
      <w:r w:rsidRPr="007D7A55">
        <w:rPr>
          <w:sz w:val="12"/>
        </w:rPr>
        <w:t xml:space="preserve"> We draw this conclusion on the basis of four main findings. First, data on a decade of terrorist incidents reveal a strong positive relationship between the number of fatalities caused in a terror attack and the likelihood of attribution. Roughly three-quarters of the attacks that kill 100 people or more are traced back to the perpetrators. Second, attribution rates are far higher for attacks on the U.S. homeland or the territory of a major U.S. ally—97 percent (thirty-six of thirty-seven) for incidents that killed ten or more people. Third, tracing culpability from a guilty terrorist group back to its state sponsor is not likely to be difficult: few countries sponsor terrorism; few terrorist groups have state sponsors; each sponsor terrorist group has few sponsors (typically one); and only one country that sponsors terrorism, has nuclear weapons or enough fissile material to manufacture a weapon. In sum, </w:t>
      </w:r>
      <w:r w:rsidRPr="007D7A55">
        <w:rPr>
          <w:rStyle w:val="StyleBoldUnderline"/>
        </w:rPr>
        <w:t>attribution of nuclear terror incidents would be easier than</w:t>
      </w:r>
      <w:r w:rsidRPr="007D7A55">
        <w:rPr>
          <w:sz w:val="12"/>
        </w:rPr>
        <w:t xml:space="preserve"> is typically </w:t>
      </w:r>
      <w:r w:rsidRPr="007D7A55">
        <w:rPr>
          <w:rStyle w:val="StyleBoldUnderline"/>
        </w:rPr>
        <w:t>suggested,</w:t>
      </w:r>
      <w:r w:rsidRPr="007D7A55">
        <w:rPr>
          <w:sz w:val="12"/>
        </w:rPr>
        <w:t xml:space="preserve"> and passing weapons to terrorists would not offer countries escape from the constraints of deterrence.¶ From this analysis, Lieber and Press draw two major implications for U.S. foreign policy: claims that it is impossible to attribute nuclear terrorism to particular groups or potential states sponsors undermines deterrence; and fear of states transferring nuclear weapons to terrorist groups, by itself, does not justify extreme measures to prevent nuclear proliferation.¶ This is a key point. While there are other reasons nuclear proliferation is undesirable, fears of nuclear terrorism have been used to justify a wide-range of policies—up to, and including, military action. Put in its proper perspective however—</w:t>
      </w:r>
      <w:r w:rsidRPr="007D7A55">
        <w:rPr>
          <w:rStyle w:val="StyleBoldUnderline"/>
        </w:rPr>
        <w:t xml:space="preserve">given the difficulty in constructing and transporting a nuclear device and the improbability of state transfer—nuclear terrorism hardly warrants </w:t>
      </w:r>
      <w:r w:rsidRPr="007D7A55">
        <w:rPr>
          <w:sz w:val="12"/>
        </w:rPr>
        <w:t>the type of</w:t>
      </w:r>
      <w:r w:rsidRPr="007D7A55">
        <w:rPr>
          <w:rStyle w:val="StyleBoldUnderline"/>
        </w:rPr>
        <w:t xml:space="preserve"> exertions </w:t>
      </w:r>
      <w:r w:rsidRPr="007D7A55">
        <w:rPr>
          <w:sz w:val="12"/>
        </w:rPr>
        <w:t>many</w:t>
      </w:r>
      <w:r w:rsidRPr="007D7A55">
        <w:rPr>
          <w:rStyle w:val="StyleBoldUnderline"/>
        </w:rPr>
        <w:t xml:space="preserve"> alarmist assessments indicate </w:t>
      </w:r>
      <w:r w:rsidRPr="007D7A55">
        <w:rPr>
          <w:sz w:val="12"/>
        </w:rPr>
        <w:t>it should.</w:t>
      </w:r>
    </w:p>
    <w:p w14:paraId="56357261" w14:textId="77777777" w:rsidR="007D7A55" w:rsidRPr="007D7A55" w:rsidRDefault="007D7A55" w:rsidP="007D7A55"/>
    <w:p w14:paraId="5B71E1E8" w14:textId="77777777" w:rsidR="007D7A55" w:rsidRDefault="007D7A55" w:rsidP="007D7A55">
      <w:pPr>
        <w:pStyle w:val="Heading4"/>
      </w:pPr>
      <w:r w:rsidRPr="007D7A55">
        <w:t>They can’t get a nuke anyways</w:t>
      </w:r>
    </w:p>
    <w:p w14:paraId="3AF465FC" w14:textId="77777777" w:rsidR="007D7A55" w:rsidRPr="00C77A1A" w:rsidRDefault="007D7A55" w:rsidP="007D7A55">
      <w:pPr>
        <w:rPr>
          <w:rStyle w:val="StyleStyleBold12pt"/>
        </w:rPr>
      </w:pPr>
      <w:r>
        <w:rPr>
          <w:rStyle w:val="StyleStyleBold12pt"/>
        </w:rPr>
        <w:t>Ansari, 14</w:t>
      </w:r>
    </w:p>
    <w:p w14:paraId="4CF9532E" w14:textId="77777777" w:rsidR="007D7A55" w:rsidRPr="007D7A55" w:rsidRDefault="007D7A55" w:rsidP="007D7A55">
      <w:pPr>
        <w:rPr>
          <w:sz w:val="16"/>
          <w:szCs w:val="16"/>
        </w:rPr>
      </w:pPr>
      <w:r w:rsidRPr="007D7A55">
        <w:rPr>
          <w:sz w:val="16"/>
          <w:szCs w:val="16"/>
        </w:rPr>
        <w:t xml:space="preserve">(Usman Ansari, writer for Defense News, 1/15, “Study Highlights Improvements in Pakistani Nuclear Safety”, </w:t>
      </w:r>
      <w:hyperlink r:id="rId29" w:history="1">
        <w:r w:rsidRPr="007D7A55">
          <w:rPr>
            <w:rStyle w:val="Hyperlink"/>
            <w:sz w:val="16"/>
            <w:szCs w:val="16"/>
          </w:rPr>
          <w:t>http://www.defensenews.com/article/20140115/DEFREG03/301150021/Study-Highlights-Improvements-Pakistani-Nuclear-Safety</w:t>
        </w:r>
      </w:hyperlink>
      <w:r w:rsidRPr="007D7A55">
        <w:rPr>
          <w:sz w:val="16"/>
          <w:szCs w:val="16"/>
        </w:rPr>
        <w:t>)</w:t>
      </w:r>
    </w:p>
    <w:p w14:paraId="13F8F55D" w14:textId="77777777" w:rsidR="007D7A55" w:rsidRPr="000A23F2" w:rsidRDefault="007D7A55" w:rsidP="007D7A55">
      <w:pPr>
        <w:rPr>
          <w:sz w:val="14"/>
        </w:rPr>
      </w:pPr>
      <w:r w:rsidRPr="000A23F2">
        <w:rPr>
          <w:sz w:val="14"/>
        </w:rPr>
        <w:t xml:space="preserve">ISLAMABAD — </w:t>
      </w:r>
      <w:r w:rsidRPr="00A34649">
        <w:rPr>
          <w:rStyle w:val="StyleBoldUnderline"/>
        </w:rPr>
        <w:t xml:space="preserve">Pakistan is the most improved </w:t>
      </w:r>
      <w:r w:rsidRPr="000A23F2">
        <w:rPr>
          <w:sz w:val="14"/>
        </w:rPr>
        <w:t>nuclear weapon</w:t>
      </w:r>
      <w:r w:rsidRPr="00A34649">
        <w:rPr>
          <w:rStyle w:val="StyleBoldUnderline"/>
        </w:rPr>
        <w:t xml:space="preserve"> state when it comes to securing its nuclear assets</w:t>
      </w:r>
      <w:r w:rsidRPr="000A23F2">
        <w:rPr>
          <w:sz w:val="14"/>
        </w:rPr>
        <w:t xml:space="preserve">, according to the 2014 Nuclear Threat Initiative Nuclear Materials Security Index. Analysts </w:t>
      </w:r>
      <w:r w:rsidRPr="00A34649">
        <w:rPr>
          <w:rStyle w:val="StyleBoldUnderline"/>
        </w:rPr>
        <w:t>credit this to Pakistan’s efforts to safeguard nuclear facilities and material</w:t>
      </w:r>
      <w:r w:rsidRPr="000A23F2">
        <w:rPr>
          <w:sz w:val="14"/>
        </w:rPr>
        <w:t xml:space="preserve">, as well as to increase transparency, though there is room for improvement. The report puts Pakistan in the top 10 of improved states out of a total of 25 surveyed, but the most improved of the nine nuclear weapon states. The report states Pakistan “demonstrated the largest improvement of any nuclear-armed state. </w:t>
      </w:r>
      <w:r w:rsidRPr="00A34649">
        <w:rPr>
          <w:rStyle w:val="StyleBoldUnderline"/>
        </w:rPr>
        <w:t>Pakistan is taking steps to update its nuclear security regulations and to implement nuclear security best practices</w:t>
      </w:r>
      <w:r w:rsidRPr="000A23F2">
        <w:rPr>
          <w:sz w:val="14"/>
        </w:rPr>
        <w:t xml:space="preserve">.” “Pakistan has been very transparent about its obligations and the steps taken to meet its international commitments, being a party to international conventions related to safety and security,” said Mansoor Ahmed of Quaid-i-Azam University’s Department of Defence and Strategic Studies, who specializes in Pakistan’s national deterrent and delivery program. “Pakistan’s safety and security architecture and procedures are internationally recognized and appreciated in spite of the unusually microscopic spotlight on the country’s nuclear program.” These consist of “human and personnel reliability programs, multilayered physical security of various nuclear facilities and assets, safety oversight and compliance through the autonomous [Pakistan Nuclear Regulatory Authority] nuclear material accounting and control procedures.” In terms of physical security, Ahmed highlights </w:t>
      </w:r>
      <w:r w:rsidRPr="00B376AB">
        <w:rPr>
          <w:rStyle w:val="StyleBoldUnderline"/>
        </w:rPr>
        <w:t>the establishment of a</w:t>
      </w:r>
      <w:r w:rsidRPr="000A23F2">
        <w:rPr>
          <w:sz w:val="14"/>
        </w:rPr>
        <w:t xml:space="preserve"> specially trained</w:t>
      </w:r>
      <w:r w:rsidRPr="00B376AB">
        <w:rPr>
          <w:rStyle w:val="StyleBoldUnderline"/>
        </w:rPr>
        <w:t xml:space="preserve"> 25,000 strong nuclear security force “to enhance physical security of fixed sites</w:t>
      </w:r>
      <w:r w:rsidRPr="000A23F2">
        <w:rPr>
          <w:sz w:val="14"/>
        </w:rPr>
        <w:t>.” Pakistan’s profile with the Nuclear Threat Index states that efforts to improve the safety of Pakistan’s nuclear assets added nine points in the “security and control measures” criteria. “Pakistan’s improvement is primarily due to an increased score for on-site physical protection resulting from new laws and regulations requiring licensees to provide physical protection to nuclear sites and on-site reviews of security,” the report states. The physical security of nuclear facilities was reviewed by the Army chief, Gen. Raheel Sharif, during a Jan. 10 visit to the Strategic Planning Division (SPD). The SPD oversees all aspects of the civil and military applications of atomic energy in addition to the development, security, storage, deployment and employment of warheads, delivery systems and strategic forces, as well as Pakistan’s space programs. Former Australian defense attaché to Islamabad, Brian Cloughley, whose recent fourth edition of his “History of the Pakistan Army” includes a new chapter covering Pakistan’s nuclear assets and surrounding issues, said the nuclear facilities are safe and secure from attack. He even highlights that the US leadership and Indian military leadership have expressed similar opinions in the past, and attributes much of this to the force tasked with ensuring the physical security of the nuclear assets. “</w:t>
      </w:r>
      <w:r w:rsidRPr="000A23F2">
        <w:rPr>
          <w:rStyle w:val="StyleBoldUnderline"/>
        </w:rPr>
        <w:t>The protection force is well-trained and effective</w:t>
      </w:r>
      <w:r w:rsidRPr="000A23F2">
        <w:rPr>
          <w:sz w:val="14"/>
        </w:rPr>
        <w:t xml:space="preserve">, so I consider that while there should, of course, be no relaxation in security measures, </w:t>
      </w:r>
      <w:r w:rsidRPr="000A23F2">
        <w:rPr>
          <w:rStyle w:val="StyleBoldUnderline"/>
        </w:rPr>
        <w:t>there is no reason to be concerned that there will be acquisition of nuclear material by terrorists,</w:t>
      </w:r>
      <w:r w:rsidRPr="000A23F2">
        <w:rPr>
          <w:sz w:val="14"/>
        </w:rPr>
        <w:t xml:space="preserve">” Cloughley said. “One area where improvement might be needed is emergency preparedness and response in case of a nuclear accident, where both India and Pakistan lack institutional capacity as it requires specialized medical facilities, logistics and post-disaster management and rehabilitation capabilities,” Ahmed said. “This is an area which is of a nonsensitive nature, and both countries have signed an Agreement to Reduce the Risk of Nuclear Accidents in 2007 and reaffirmed it for another five years in 2012, but no publicly known practical measures are believed to have been taken by either side on a cooperative or unilateral basis.” The report states Pakistan could improve by “strengthening its laws and regulations for physical security of material during transport to reflect the latest [International Atomic Energy Agency] nuclear security guidelines, and for mitigating the insider threat” through personnel reporting “suspicious behavior and requiring constant surveillance of areas of facilities where nuclear material is located.” Analysts agree, however, that </w:t>
      </w:r>
      <w:r w:rsidRPr="000A23F2">
        <w:rPr>
          <w:rStyle w:val="StyleBoldUnderline"/>
        </w:rPr>
        <w:t xml:space="preserve">the danger from a physical attack on Pakistan’s nuclear assets </w:t>
      </w:r>
      <w:r w:rsidRPr="000A23F2">
        <w:rPr>
          <w:sz w:val="14"/>
        </w:rPr>
        <w:t>often</w:t>
      </w:r>
      <w:r w:rsidRPr="000A23F2">
        <w:rPr>
          <w:rStyle w:val="StyleBoldUnderline"/>
        </w:rPr>
        <w:t xml:space="preserve"> quoted in Western media is exaggerated.</w:t>
      </w:r>
      <w:r w:rsidRPr="000A23F2">
        <w:rPr>
          <w:sz w:val="14"/>
        </w:rPr>
        <w:t xml:space="preserve"> </w:t>
      </w:r>
    </w:p>
    <w:p w14:paraId="50E9A89B" w14:textId="77777777" w:rsidR="007D7A55" w:rsidRDefault="007D7A55" w:rsidP="007D7A55"/>
    <w:p w14:paraId="2EF62883" w14:textId="77777777" w:rsidR="007D7A55" w:rsidRDefault="007D7A55" w:rsidP="007D7A55">
      <w:pPr>
        <w:pStyle w:val="Heading4"/>
      </w:pPr>
      <w:r>
        <w:t>Even if they got one, terrorists wouldn’t use it</w:t>
      </w:r>
    </w:p>
    <w:p w14:paraId="347CFA24" w14:textId="77777777" w:rsidR="007D7A55" w:rsidRDefault="007D7A55" w:rsidP="007D7A55">
      <w:pPr>
        <w:rPr>
          <w:sz w:val="16"/>
        </w:rPr>
      </w:pPr>
      <w:r w:rsidRPr="00C026BC">
        <w:rPr>
          <w:rStyle w:val="StyleStyleBold12pt"/>
        </w:rPr>
        <w:t>Forest</w:t>
      </w:r>
      <w:r>
        <w:rPr>
          <w:rStyle w:val="StyleStyleBold12pt"/>
        </w:rPr>
        <w:t>,</w:t>
      </w:r>
      <w:r w:rsidRPr="00C026BC">
        <w:rPr>
          <w:rStyle w:val="StyleStyleBold12pt"/>
        </w:rPr>
        <w:t xml:space="preserve"> 12</w:t>
      </w:r>
    </w:p>
    <w:p w14:paraId="3994F4AB" w14:textId="77777777" w:rsidR="007D7A55" w:rsidRPr="007D7A55" w:rsidRDefault="007D7A55" w:rsidP="007D7A55">
      <w:pPr>
        <w:rPr>
          <w:sz w:val="16"/>
          <w:szCs w:val="16"/>
        </w:rPr>
      </w:pPr>
      <w:r w:rsidRPr="007D7A55">
        <w:rPr>
          <w:sz w:val="16"/>
          <w:szCs w:val="16"/>
        </w:rPr>
        <w:t xml:space="preserve">(James, PhD and Director of Terrorism Studies and an associate professor at the United States Military Academy, “Framework for Analyzing the Future Threat of WMD Terrorism,” Journal of Strategic Security, Volume 5, Number 4, Article 9, Winter 2012, </w:t>
      </w:r>
      <w:hyperlink r:id="rId30" w:history="1">
        <w:r w:rsidRPr="007D7A55">
          <w:rPr>
            <w:rStyle w:val="Hyperlink"/>
            <w:sz w:val="16"/>
            <w:szCs w:val="16"/>
          </w:rPr>
          <w:t>http://scholarcommons.usf.edu/cgi/viewcontent.cgi?article=1193&amp;context=jss</w:t>
        </w:r>
      </w:hyperlink>
      <w:r w:rsidRPr="007D7A55">
        <w:rPr>
          <w:sz w:val="16"/>
          <w:szCs w:val="16"/>
        </w:rPr>
        <w:t xml:space="preserve">) </w:t>
      </w:r>
    </w:p>
    <w:p w14:paraId="227B29CD" w14:textId="77777777" w:rsidR="007D7A55" w:rsidRPr="00BD590E" w:rsidRDefault="007D7A55" w:rsidP="007D7A55">
      <w:pPr>
        <w:rPr>
          <w:sz w:val="16"/>
        </w:rPr>
      </w:pPr>
      <w:r w:rsidRPr="000D6FFB">
        <w:rPr>
          <w:rStyle w:val="StyleBoldUnderline"/>
        </w:rPr>
        <w:t>The terrorist group would</w:t>
      </w:r>
      <w:r w:rsidRPr="00BD590E">
        <w:rPr>
          <w:sz w:val="16"/>
        </w:rPr>
        <w:t xml:space="preserve"> additionally </w:t>
      </w:r>
      <w:r w:rsidRPr="000D6FFB">
        <w:rPr>
          <w:rStyle w:val="StyleBoldUnderline"/>
        </w:rPr>
        <w:t xml:space="preserve">need to consider whether a WMD attack would be </w:t>
      </w:r>
      <w:r w:rsidRPr="008745E6">
        <w:rPr>
          <w:rStyle w:val="StyleBoldUnderline"/>
        </w:rPr>
        <w:t xml:space="preserve">counterproductive </w:t>
      </w:r>
      <w:r w:rsidRPr="00BD590E">
        <w:rPr>
          <w:sz w:val="16"/>
        </w:rPr>
        <w:t xml:space="preserve">by generating, for example, condemnation among the group's potential supporters. This possible erosion in support, in turn, would degrade the group's political legitimacy among its constituencies, who are viewed as critical to the group's long-term survival. </w:t>
      </w:r>
      <w:r w:rsidRPr="008745E6">
        <w:rPr>
          <w:rStyle w:val="StyleBoldUnderline"/>
        </w:rPr>
        <w:t>By crossing this WMD threshold, the group could feasibly undermine its popular support, encouraging a perception of the group as deranged mass murders, rather than righteous vanguards</w:t>
      </w:r>
      <w:r w:rsidRPr="00BD590E">
        <w:rPr>
          <w:sz w:val="16"/>
        </w:rPr>
        <w:t xml:space="preserve"> of a movement or warriors fighting for a legitimate cause.16 </w:t>
      </w:r>
      <w:r w:rsidRPr="008745E6">
        <w:rPr>
          <w:rStyle w:val="StyleBoldUnderline"/>
        </w:rPr>
        <w:t>The importance of perception</w:t>
      </w:r>
      <w:r w:rsidRPr="00BD590E">
        <w:rPr>
          <w:sz w:val="16"/>
        </w:rPr>
        <w:t xml:space="preserve"> and popular support—or at least tolerance—</w:t>
      </w:r>
      <w:r w:rsidRPr="008745E6">
        <w:rPr>
          <w:rStyle w:val="StyleBoldUnderline"/>
        </w:rPr>
        <w:t>gives a group reason to think twice before crossing the threshold</w:t>
      </w:r>
      <w:r w:rsidRPr="00BD590E">
        <w:rPr>
          <w:sz w:val="16"/>
        </w:rPr>
        <w:t xml:space="preserve"> of catastrophic terrorism. </w:t>
      </w:r>
      <w:r w:rsidRPr="008745E6">
        <w:rPr>
          <w:rStyle w:val="StyleBoldUnderline"/>
        </w:rPr>
        <w:t>A negative perception can impact a broad range of</w:t>
      </w:r>
      <w:r w:rsidRPr="00BD590E">
        <w:rPr>
          <w:sz w:val="16"/>
        </w:rPr>
        <w:t xml:space="preserve"> critical </w:t>
      </w:r>
      <w:r w:rsidRPr="008745E6">
        <w:rPr>
          <w:rStyle w:val="StyleBoldUnderline"/>
        </w:rPr>
        <w:t>necessities</w:t>
      </w:r>
      <w:r w:rsidRPr="00BD590E">
        <w:rPr>
          <w:sz w:val="16"/>
        </w:rPr>
        <w:t xml:space="preserve">, including finances, safe haven, transportation logistics, and recruitment. Many terrorist groups throughout history have had to learn this lesson the hard way; the terrorist groups we worry about most today have learned from the failures and mistakes of the past, and take these into consideration in their strategic deliberations. Furthermore, </w:t>
      </w:r>
      <w:r w:rsidRPr="00BD590E">
        <w:rPr>
          <w:rStyle w:val="StyleBoldUnderline"/>
        </w:rPr>
        <w:t>a WMD attack could prove counterproductive by provoking a governmen</w:t>
      </w:r>
      <w:r w:rsidRPr="00BD590E">
        <w:rPr>
          <w:sz w:val="16"/>
        </w:rPr>
        <w:t xml:space="preserve">t (or possibly multiple governments) </w:t>
      </w:r>
      <w:r w:rsidRPr="00BD590E">
        <w:rPr>
          <w:rStyle w:val="StyleBoldUnderline"/>
        </w:rPr>
        <w:t>to</w:t>
      </w:r>
      <w:r w:rsidRPr="00BD590E">
        <w:rPr>
          <w:sz w:val="16"/>
        </w:rPr>
        <w:t xml:space="preserve"> significantly expand their efforts to </w:t>
      </w:r>
      <w:r w:rsidRPr="00BD590E">
        <w:rPr>
          <w:rStyle w:val="StyleBoldUnderline"/>
        </w:rPr>
        <w:t>destroy the terrorist group</w:t>
      </w:r>
      <w:r w:rsidRPr="00BD590E">
        <w:rPr>
          <w:sz w:val="16"/>
        </w:rPr>
        <w:t xml:space="preserve">. Following a WMD attack in a democracy, </w:t>
      </w:r>
      <w:r w:rsidRPr="00BD590E">
        <w:rPr>
          <w:rStyle w:val="StyleBoldUnderline"/>
        </w:rPr>
        <w:t xml:space="preserve">there would surely be a great deal of </w:t>
      </w:r>
      <w:r w:rsidRPr="00BD590E">
        <w:rPr>
          <w:sz w:val="16"/>
        </w:rPr>
        <w:t>domestic</w:t>
      </w:r>
      <w:r w:rsidRPr="00BD590E">
        <w:rPr>
          <w:rStyle w:val="StyleBoldUnderline"/>
        </w:rPr>
        <w:t xml:space="preserve"> pressure on </w:t>
      </w:r>
      <w:r w:rsidRPr="00BD590E">
        <w:rPr>
          <w:sz w:val="16"/>
        </w:rPr>
        <w:t>elected</w:t>
      </w:r>
      <w:r w:rsidRPr="00BD590E">
        <w:rPr>
          <w:rStyle w:val="StyleBoldUnderline"/>
        </w:rPr>
        <w:t xml:space="preserve"> leaders to respond quickly </w:t>
      </w:r>
      <w:r w:rsidRPr="00BD590E">
        <w:rPr>
          <w:sz w:val="16"/>
        </w:rPr>
        <w:t>and</w:t>
      </w:r>
      <w:r w:rsidRPr="00BD590E">
        <w:rPr>
          <w:rStyle w:val="StyleBoldUnderline"/>
        </w:rPr>
        <w:t xml:space="preserve"> with </w:t>
      </w:r>
      <w:r w:rsidRPr="00BD590E">
        <w:rPr>
          <w:sz w:val="16"/>
        </w:rPr>
        <w:t>a</w:t>
      </w:r>
      <w:r w:rsidRPr="00BD590E">
        <w:rPr>
          <w:rStyle w:val="StyleBoldUnderline"/>
        </w:rPr>
        <w:t xml:space="preserve"> massive </w:t>
      </w:r>
      <w:r w:rsidRPr="00BD590E">
        <w:rPr>
          <w:sz w:val="16"/>
        </w:rPr>
        <w:t>show of</w:t>
      </w:r>
      <w:r w:rsidRPr="00BD590E">
        <w:rPr>
          <w:rStyle w:val="StyleBoldUnderline"/>
        </w:rPr>
        <w:t xml:space="preserve"> force. A recognition of this reality is surely a constraining factor</w:t>
      </w:r>
      <w:r w:rsidRPr="00BD590E">
        <w:rPr>
          <w:sz w:val="16"/>
        </w:rPr>
        <w:t xml:space="preserve"> on Hezbollah deliberations about attacking Israel, or the Chechen's deliberations about attacking Russia, with such a weapon.</w:t>
      </w:r>
    </w:p>
    <w:p w14:paraId="69FF639A" w14:textId="77777777" w:rsidR="007D7A55" w:rsidRDefault="007D7A55" w:rsidP="007D7A55"/>
    <w:p w14:paraId="059D0BC0" w14:textId="77777777" w:rsidR="007D7A55" w:rsidRDefault="007D7A55" w:rsidP="007D7A55">
      <w:pPr>
        <w:keepNext/>
        <w:keepLines/>
        <w:spacing w:before="200"/>
        <w:outlineLvl w:val="3"/>
        <w:rPr>
          <w:rFonts w:eastAsiaTheme="majorEastAsia" w:cstheme="majorBidi"/>
          <w:b/>
          <w:bCs/>
          <w:iCs/>
          <w:sz w:val="26"/>
        </w:rPr>
      </w:pPr>
      <w:r>
        <w:rPr>
          <w:rFonts w:eastAsiaTheme="majorEastAsia" w:cstheme="majorBidi"/>
          <w:b/>
          <w:bCs/>
          <w:iCs/>
          <w:sz w:val="26"/>
        </w:rPr>
        <w:t>Even if they used it, there wouldn’t be retaliation</w:t>
      </w:r>
    </w:p>
    <w:p w14:paraId="74D88170" w14:textId="77777777" w:rsidR="007D7A55" w:rsidRPr="0024674E" w:rsidRDefault="007D7A55" w:rsidP="007D7A55">
      <w:pPr>
        <w:rPr>
          <w:rStyle w:val="StyleStyleBold12pt"/>
        </w:rPr>
      </w:pPr>
      <w:r>
        <w:rPr>
          <w:rStyle w:val="StyleStyleBold12pt"/>
        </w:rPr>
        <w:t>Neely, 13</w:t>
      </w:r>
    </w:p>
    <w:p w14:paraId="30EAAAD6" w14:textId="77777777" w:rsidR="007D7A55" w:rsidRPr="007D7A55" w:rsidRDefault="007D7A55" w:rsidP="007D7A55">
      <w:pPr>
        <w:rPr>
          <w:sz w:val="16"/>
          <w:szCs w:val="16"/>
        </w:rPr>
      </w:pPr>
      <w:r w:rsidRPr="007D7A55">
        <w:rPr>
          <w:sz w:val="16"/>
          <w:szCs w:val="16"/>
        </w:rPr>
        <w:t xml:space="preserve">(Meggaen Neely is a research intern for the Project on Nuclear Issues, Center for Strategic &amp; International Studies, 3/21/13, Doubting Deterrence of Nuclear Terrorism, </w:t>
      </w:r>
      <w:hyperlink r:id="rId31" w:history="1">
        <w:r w:rsidRPr="007D7A55">
          <w:rPr>
            <w:rStyle w:val="Hyperlink"/>
            <w:sz w:val="16"/>
            <w:szCs w:val="16"/>
          </w:rPr>
          <w:t>http://csis.org/blog/doubting-deterrence-nuclear-terrorism</w:t>
        </w:r>
      </w:hyperlink>
      <w:r w:rsidRPr="007D7A55">
        <w:rPr>
          <w:sz w:val="16"/>
          <w:szCs w:val="16"/>
        </w:rPr>
        <w:t>)</w:t>
      </w:r>
    </w:p>
    <w:p w14:paraId="35A8A50A" w14:textId="77777777" w:rsidR="007D7A55" w:rsidRPr="009B782C" w:rsidRDefault="007D7A55" w:rsidP="007D7A55">
      <w:pPr>
        <w:rPr>
          <w:sz w:val="14"/>
        </w:rPr>
      </w:pPr>
      <w:r w:rsidRPr="009B782C">
        <w:rPr>
          <w:sz w:val="14"/>
        </w:rPr>
        <w:t xml:space="preserve">Because of the difficulty of deterring transnational actors, many deterrence advocates shift the focus to deterring state sponsors of nuclear terrorism. The argument applies whether or not the state intended to assist nuclear terrorists. </w:t>
      </w:r>
      <w:r w:rsidRPr="0024674E">
        <w:rPr>
          <w:rStyle w:val="StyleBoldUnderline"/>
        </w:rPr>
        <w:t>If terrorists obtain a nuclear weapon</w:t>
      </w:r>
      <w:r w:rsidRPr="009B782C">
        <w:rPr>
          <w:sz w:val="14"/>
        </w:rPr>
        <w:t xml:space="preserve"> or fissile materials from a state, the theory goes, then </w:t>
      </w:r>
      <w:r w:rsidRPr="0024674E">
        <w:rPr>
          <w:rStyle w:val="StyleBoldUnderline"/>
        </w:rPr>
        <w:t>the U</w:t>
      </w:r>
      <w:r w:rsidRPr="009B782C">
        <w:rPr>
          <w:sz w:val="14"/>
        </w:rPr>
        <w:t xml:space="preserve">nited </w:t>
      </w:r>
      <w:r w:rsidRPr="0024674E">
        <w:rPr>
          <w:rStyle w:val="StyleBoldUnderline"/>
        </w:rPr>
        <w:t>S</w:t>
      </w:r>
      <w:r w:rsidRPr="009B782C">
        <w:rPr>
          <w:sz w:val="14"/>
        </w:rPr>
        <w:t xml:space="preserve">tates </w:t>
      </w:r>
      <w:r w:rsidRPr="0024674E">
        <w:rPr>
          <w:rStyle w:val="StyleBoldUnderline"/>
        </w:rPr>
        <w:t xml:space="preserve">will track the weapon’s country of origin </w:t>
      </w:r>
      <w:r w:rsidRPr="009B782C">
        <w:rPr>
          <w:sz w:val="14"/>
        </w:rPr>
        <w:t>using nuclear forensics, and retaliate against that country. If this is U.S. policy, advocates predict that states will be deterred from assisting terrorists with their nuclear ambitions.</w:t>
      </w:r>
      <w:r w:rsidRPr="009B782C">
        <w:rPr>
          <w:sz w:val="12"/>
        </w:rPr>
        <w:t>¶</w:t>
      </w:r>
      <w:r w:rsidRPr="009B782C">
        <w:rPr>
          <w:sz w:val="14"/>
        </w:rPr>
        <w:t xml:space="preserve"> </w:t>
      </w:r>
      <w:r w:rsidRPr="009B782C">
        <w:rPr>
          <w:sz w:val="12"/>
        </w:rPr>
        <w:t>¶</w:t>
      </w:r>
      <w:r w:rsidRPr="009B782C">
        <w:rPr>
          <w:sz w:val="14"/>
        </w:rPr>
        <w:t xml:space="preserve"> Yet, let’s think about the series of events that would play out if a terrorist organization detonated a weapon in the United States. Let’s assume forensics confirmed the weapon’s origin, and let’s assume, for argument’s sake, that country was Pakistan. </w:t>
      </w:r>
      <w:r w:rsidRPr="005325D2">
        <w:rPr>
          <w:rStyle w:val="StyleBoldUnderline"/>
        </w:rPr>
        <w:t>Would the U</w:t>
      </w:r>
      <w:r w:rsidRPr="009B782C">
        <w:rPr>
          <w:sz w:val="14"/>
        </w:rPr>
        <w:t xml:space="preserve">nited </w:t>
      </w:r>
      <w:r w:rsidRPr="005325D2">
        <w:rPr>
          <w:rStyle w:val="StyleBoldUnderline"/>
        </w:rPr>
        <w:t>S</w:t>
      </w:r>
      <w:r w:rsidRPr="009B782C">
        <w:rPr>
          <w:sz w:val="14"/>
        </w:rPr>
        <w:t xml:space="preserve">tates </w:t>
      </w:r>
      <w:r w:rsidRPr="005325D2">
        <w:rPr>
          <w:rStyle w:val="StyleBoldUnderline"/>
        </w:rPr>
        <w:t>then retaliate with a nuclear strike?</w:t>
      </w:r>
      <w:r w:rsidRPr="009B782C">
        <w:rPr>
          <w:sz w:val="14"/>
        </w:rPr>
        <w:t xml:space="preserve"> If a nuclear attack occurs within the next four years (a reasonable length of time for such predictions concerning current international and domestic politics), </w:t>
      </w:r>
      <w:r w:rsidRPr="005325D2">
        <w:rPr>
          <w:rStyle w:val="StyleBoldUnderline"/>
        </w:rPr>
        <w:t>it seems unlikely</w:t>
      </w:r>
      <w:r w:rsidRPr="009B782C">
        <w:rPr>
          <w:sz w:val="14"/>
        </w:rPr>
        <w:t>.</w:t>
      </w:r>
      <w:r w:rsidRPr="009B782C">
        <w:rPr>
          <w:sz w:val="12"/>
        </w:rPr>
        <w:t>¶</w:t>
      </w:r>
      <w:r w:rsidRPr="009B782C">
        <w:rPr>
          <w:sz w:val="14"/>
        </w:rPr>
        <w:t xml:space="preserve"> </w:t>
      </w:r>
      <w:r w:rsidRPr="009B782C">
        <w:rPr>
          <w:sz w:val="12"/>
        </w:rPr>
        <w:t>¶</w:t>
      </w:r>
      <w:r w:rsidRPr="009B782C">
        <w:rPr>
          <w:sz w:val="14"/>
        </w:rPr>
        <w:t xml:space="preserve"> Why? First, there’s the problem of time. Though nuclear forensics is useful, </w:t>
      </w:r>
      <w:r w:rsidRPr="005325D2">
        <w:rPr>
          <w:rStyle w:val="StyleBoldUnderline"/>
        </w:rPr>
        <w:t>it takes time to analyze the data and determine the country of origin. Any</w:t>
      </w:r>
      <w:r w:rsidRPr="009B782C">
        <w:rPr>
          <w:sz w:val="14"/>
        </w:rPr>
        <w:t xml:space="preserve"> justified </w:t>
      </w:r>
      <w:r w:rsidRPr="005325D2">
        <w:rPr>
          <w:rStyle w:val="StyleBoldUnderline"/>
        </w:rPr>
        <w:t>response</w:t>
      </w:r>
      <w:r w:rsidRPr="009B782C">
        <w:rPr>
          <w:sz w:val="14"/>
        </w:rPr>
        <w:t xml:space="preserve"> upon a state sponsor </w:t>
      </w:r>
      <w:r w:rsidRPr="005325D2">
        <w:rPr>
          <w:rStyle w:val="StyleBoldUnderline"/>
        </w:rPr>
        <w:t>would not be swift</w:t>
      </w:r>
      <w:r w:rsidRPr="009B782C">
        <w:rPr>
          <w:sz w:val="14"/>
        </w:rPr>
        <w:t xml:space="preserve">. Second, </w:t>
      </w:r>
      <w:r w:rsidRPr="005325D2">
        <w:rPr>
          <w:rStyle w:val="StyleBoldUnderline"/>
        </w:rPr>
        <w:t>even if the U</w:t>
      </w:r>
      <w:r w:rsidRPr="009B782C">
        <w:rPr>
          <w:sz w:val="14"/>
        </w:rPr>
        <w:t xml:space="preserve">nited </w:t>
      </w:r>
      <w:r w:rsidRPr="005325D2">
        <w:rPr>
          <w:rStyle w:val="StyleBoldUnderline"/>
        </w:rPr>
        <w:t>S</w:t>
      </w:r>
      <w:r w:rsidRPr="009B782C">
        <w:rPr>
          <w:sz w:val="14"/>
        </w:rPr>
        <w:t xml:space="preserve">tates </w:t>
      </w:r>
      <w:r w:rsidRPr="005325D2">
        <w:rPr>
          <w:rStyle w:val="StyleBoldUnderline"/>
        </w:rPr>
        <w:t>proved the country of origin, it would then be difficult to determine that Pakistan willingly and intentionally sponsored nuclear terrorism.</w:t>
      </w:r>
      <w:r w:rsidRPr="009B782C">
        <w:rPr>
          <w:sz w:val="14"/>
        </w:rPr>
        <w:t xml:space="preserve"> If Pakistan did, then nuclear retaliation might be justified. However, </w:t>
      </w:r>
      <w:r w:rsidRPr="00867A2E">
        <w:rPr>
          <w:rStyle w:val="StyleBoldUnderline"/>
        </w:rPr>
        <w:t xml:space="preserve">if Pakistan did not, nuclear retaliation over unsecured nuclear materials would be a disproportionate response </w:t>
      </w:r>
      <w:r w:rsidRPr="009B782C">
        <w:rPr>
          <w:sz w:val="14"/>
        </w:rPr>
        <w:t>and potentially further detrimental.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w:t>
      </w:r>
      <w:r w:rsidRPr="009B782C">
        <w:rPr>
          <w:sz w:val="12"/>
        </w:rPr>
        <w:t>¶</w:t>
      </w:r>
      <w:r w:rsidRPr="009B782C">
        <w:rPr>
          <w:sz w:val="14"/>
        </w:rPr>
        <w:t xml:space="preserve"> </w:t>
      </w:r>
      <w:r w:rsidRPr="009B782C">
        <w:rPr>
          <w:sz w:val="12"/>
        </w:rPr>
        <w:t>¶</w:t>
      </w:r>
      <w:r w:rsidRPr="009B782C">
        <w:rPr>
          <w:sz w:val="14"/>
        </w:rPr>
        <w:t xml:space="preserve"> Hence, it seems more likely that, </w:t>
      </w:r>
      <w:r w:rsidRPr="00867A2E">
        <w:rPr>
          <w:rStyle w:val="StyleBoldUnderline"/>
        </w:rPr>
        <w:t>after the international outrage at a terrorist group’s nuclear detonation, the U</w:t>
      </w:r>
      <w:r w:rsidRPr="009B782C">
        <w:rPr>
          <w:sz w:val="14"/>
        </w:rPr>
        <w:t xml:space="preserve">nited </w:t>
      </w:r>
      <w:r w:rsidRPr="00867A2E">
        <w:rPr>
          <w:rStyle w:val="StyleBoldUnderline"/>
        </w:rPr>
        <w:t>S</w:t>
      </w:r>
      <w:r w:rsidRPr="009B782C">
        <w:rPr>
          <w:sz w:val="14"/>
        </w:rPr>
        <w:t xml:space="preserve">tates </w:t>
      </w:r>
      <w:r w:rsidRPr="00867A2E">
        <w:rPr>
          <w:rStyle w:val="StyleBoldUnderline"/>
        </w:rPr>
        <w:t>would attempt to stop the bleeding without a nuclear strike</w:t>
      </w:r>
      <w:r w:rsidRPr="009B782C">
        <w:rPr>
          <w:sz w:val="14"/>
        </w:rPr>
        <w:t>. Instead, some choices might include deploying forces to track down those that supported the suicide terrorists that detonated the weapon, pressuring Pakistan to exert its sovereignty over fringe regions such as the Federally Administered Tribal Areas, and increasing the number of drone strikes in Waziristan. Given the initial attack, such measures might understandably seem more of a concession than the retaliation called for by deterrence models, even more so by the American public.</w:t>
      </w:r>
      <w:r w:rsidRPr="009B782C">
        <w:rPr>
          <w:sz w:val="12"/>
        </w:rPr>
        <w:t>¶</w:t>
      </w:r>
      <w:r w:rsidRPr="009B782C">
        <w:rPr>
          <w:sz w:val="14"/>
        </w:rPr>
        <w:t xml:space="preserve"> </w:t>
      </w:r>
      <w:r w:rsidRPr="009B782C">
        <w:rPr>
          <w:sz w:val="12"/>
        </w:rPr>
        <w:t>¶</w:t>
      </w:r>
      <w:r w:rsidRPr="009B782C">
        <w:rPr>
          <w:sz w:val="14"/>
        </w:rPr>
        <w:t xml:space="preserve"> This is not an argument against those technologies associated with nuclear forensics. The United States and International Atomic Energy Agency (IAEA) should continue their development and distribution.</w:t>
      </w:r>
      <w:r w:rsidRPr="009B782C">
        <w:rPr>
          <w:sz w:val="12"/>
        </w:rPr>
        <w:t>¶</w:t>
      </w:r>
      <w:r w:rsidRPr="009B782C">
        <w:rPr>
          <w:sz w:val="14"/>
        </w:rPr>
        <w:t xml:space="preserve"> </w:t>
      </w:r>
      <w:r w:rsidRPr="009B782C">
        <w:rPr>
          <w:sz w:val="12"/>
        </w:rPr>
        <w:t>¶</w:t>
      </w:r>
      <w:r w:rsidRPr="009B782C">
        <w:rPr>
          <w:sz w:val="14"/>
        </w:rPr>
        <w:t xml:space="preserve"> Instead, I question the presumed American response that is promulgated by deterrence advocates. By looking at possibilities for a U.S. response to nuclear terrorism, a situation in which we assume that deterrence has failed, </w:t>
      </w:r>
      <w:r w:rsidRPr="00867A2E">
        <w:rPr>
          <w:rStyle w:val="StyleBoldUnderline"/>
        </w:rPr>
        <w:t xml:space="preserve">we cast doubt on the likelihood of a U.S. retaliatory nuclear strike </w:t>
      </w:r>
      <w:r w:rsidRPr="009B782C">
        <w:rPr>
          <w:sz w:val="14"/>
        </w:rPr>
        <w:t>and hence cast doubt on the credibility of a U.S. retaliatory nuclear strike as a deterrent. Would the United States launch a nuclear weapon now unless it was sure of another state’s intentional sponsorship of nuclear terrorism? Any reasonable doubt of sponsorship might stay the United States’ nuclear hand. Given the opaqueness of countries’ intentions, reasonable doubt over sponsorship is inevitable to some degree. Other countries are probably aware of U.S. hesitance in response to terrorists’ use of nuclear weapons. If this thought experiment is true, then the communication required for credible retaliatory strikes under deterrence of nuclear terrorism is missing.</w:t>
      </w:r>
    </w:p>
    <w:p w14:paraId="21D04D8C" w14:textId="77777777" w:rsidR="007D7A55" w:rsidRPr="007E1B50" w:rsidRDefault="007D7A55" w:rsidP="007D7A55">
      <w:pPr>
        <w:rPr>
          <w:sz w:val="16"/>
        </w:rPr>
      </w:pPr>
    </w:p>
    <w:p w14:paraId="4F3BB053" w14:textId="77777777" w:rsidR="007D7A55" w:rsidRPr="00432F92" w:rsidRDefault="007D7A55" w:rsidP="00C52D01">
      <w:pPr>
        <w:rPr>
          <w:sz w:val="14"/>
        </w:rPr>
      </w:pPr>
    </w:p>
    <w:p w14:paraId="3FE85065" w14:textId="77777777" w:rsidR="00C52D01" w:rsidRPr="00C52D01" w:rsidRDefault="00C52D01" w:rsidP="00C52D01"/>
    <w:p w14:paraId="4E611047" w14:textId="77777777" w:rsidR="00504205" w:rsidRDefault="00504205" w:rsidP="003742D7">
      <w:pPr>
        <w:pStyle w:val="Heading3"/>
      </w:pPr>
      <w:r>
        <w:t>AT: Iran Prolif</w:t>
      </w:r>
    </w:p>
    <w:p w14:paraId="7CBA489C" w14:textId="77777777" w:rsidR="00504205" w:rsidRPr="007E1B50" w:rsidRDefault="00504205" w:rsidP="00504205">
      <w:pPr>
        <w:pStyle w:val="Heading4"/>
        <w:rPr>
          <w:rFonts w:asciiTheme="minorHAnsi" w:hAnsiTheme="minorHAnsi"/>
        </w:rPr>
      </w:pPr>
      <w:r>
        <w:rPr>
          <w:rFonts w:asciiTheme="minorHAnsi" w:hAnsiTheme="minorHAnsi"/>
        </w:rPr>
        <w:t>No impact to Iranian prolif—their authors are hacks who ignore the actual way that Iran acts</w:t>
      </w:r>
    </w:p>
    <w:p w14:paraId="11807A31" w14:textId="77777777" w:rsidR="00504205" w:rsidRPr="007E1B50" w:rsidRDefault="00504205" w:rsidP="00504205">
      <w:pPr>
        <w:rPr>
          <w:rStyle w:val="StyleStyleBold12pt"/>
        </w:rPr>
      </w:pPr>
      <w:r w:rsidRPr="007E1B50">
        <w:rPr>
          <w:rStyle w:val="StyleStyleBold12pt"/>
        </w:rPr>
        <w:t>Pillar, 12</w:t>
      </w:r>
    </w:p>
    <w:p w14:paraId="08DC6479" w14:textId="77777777" w:rsidR="00504205" w:rsidRPr="00504205" w:rsidRDefault="00504205" w:rsidP="00504205">
      <w:pPr>
        <w:rPr>
          <w:sz w:val="16"/>
          <w:szCs w:val="16"/>
        </w:rPr>
      </w:pPr>
      <w:r w:rsidRPr="00504205">
        <w:rPr>
          <w:sz w:val="16"/>
          <w:szCs w:val="16"/>
        </w:rPr>
        <w:t xml:space="preserve">(Paul R. Pillar, Visiting Professor and Director of the Security Studies Program in the Edmund A. Walsh School of Foreign Service at Georgetown University, served in the Central Intelligence Agency for 28 years, "We Can Live with a Nuclear Iran," March/April, The Washington Monthly, </w:t>
      </w:r>
      <w:hyperlink r:id="rId32" w:history="1">
        <w:r w:rsidRPr="00504205">
          <w:rPr>
            <w:rStyle w:val="Hyperlink"/>
            <w:sz w:val="16"/>
            <w:szCs w:val="16"/>
          </w:rPr>
          <w:t>http://www.washingtonmonthly.com/magazine/marchapril_2012/features/we_can_live_with_a_nuclear_ira035772.php?page=all</w:t>
        </w:r>
      </w:hyperlink>
      <w:r w:rsidRPr="00504205">
        <w:rPr>
          <w:sz w:val="16"/>
          <w:szCs w:val="16"/>
        </w:rPr>
        <w:t>)</w:t>
      </w:r>
    </w:p>
    <w:p w14:paraId="0A07320E" w14:textId="77777777" w:rsidR="00504205" w:rsidRPr="00CD768F" w:rsidRDefault="00504205" w:rsidP="00504205">
      <w:pPr>
        <w:rPr>
          <w:sz w:val="16"/>
        </w:rPr>
      </w:pPr>
      <w:r w:rsidRPr="008619CB">
        <w:rPr>
          <w:rStyle w:val="StyleBoldUnderline"/>
        </w:rPr>
        <w:t>Given</w:t>
      </w:r>
      <w:r w:rsidRPr="00CD768F">
        <w:rPr>
          <w:sz w:val="16"/>
        </w:rPr>
        <w:t xml:space="preserve"> the momentousness of such an endeavor and </w:t>
      </w:r>
      <w:r w:rsidRPr="008619CB">
        <w:rPr>
          <w:rStyle w:val="StyleBoldUnderline"/>
        </w:rPr>
        <w:t>how much prominence the Iranian nuclear issue has been given, one might think that talk about exercising the military option would be backed up by extensive analysis</w:t>
      </w:r>
      <w:r w:rsidRPr="00CD768F">
        <w:rPr>
          <w:sz w:val="16"/>
        </w:rPr>
        <w:t xml:space="preserve"> of the threat in question and the different ways of responding to it. But </w:t>
      </w:r>
      <w:r w:rsidRPr="008619CB">
        <w:rPr>
          <w:rStyle w:val="Emphasis"/>
        </w:rPr>
        <w:t>it isn’t</w:t>
      </w:r>
      <w:r w:rsidRPr="00CD768F">
        <w:rPr>
          <w:sz w:val="16"/>
        </w:rPr>
        <w:t xml:space="preserve">. Strip away the bellicosity and political rhetoric, and </w:t>
      </w:r>
      <w:r w:rsidRPr="008619CB">
        <w:rPr>
          <w:rStyle w:val="StyleBoldUnderline"/>
        </w:rPr>
        <w:t>what one finds is not rigorous analysis but a mixture of fear, fanciful speculation, and crude stereotyping</w:t>
      </w:r>
      <w:r w:rsidRPr="00CD768F">
        <w:rPr>
          <w:sz w:val="16"/>
        </w:rPr>
        <w:t xml:space="preserve">. There are indeed good reasons to oppose Iranian acquisition of nuclear weapons, and likewise many steps the United States and the international community can and should take to try to avoid that eventuality. But </w:t>
      </w:r>
      <w:r w:rsidRPr="002A7B3F">
        <w:rPr>
          <w:rStyle w:val="StyleBoldUnderline"/>
        </w:rPr>
        <w:t>an Iran with a bomb would not be anywhere near as dangerous as most people assume</w:t>
      </w:r>
      <w:r w:rsidRPr="00CD768F">
        <w:rPr>
          <w:sz w:val="16"/>
        </w:rPr>
        <w:t>, and a war to try to stop it from acquiring one would be less successful, and far more costly, than most people imagine.</w:t>
      </w:r>
      <w:r w:rsidRPr="00CD768F">
        <w:rPr>
          <w:sz w:val="12"/>
        </w:rPr>
        <w:t>¶</w:t>
      </w:r>
      <w:r w:rsidRPr="00CD768F">
        <w:rPr>
          <w:sz w:val="16"/>
        </w:rPr>
        <w:t xml:space="preserve"> What difference would it make to Iran’s behavior and influence if the country had a bomb? Even among those who believe that war with the Islamic Republic would be a bad idea, this question has been subjected to precious little careful analysis. The notion that a nuclear weapon would turn Iran into a significantly more dangerous actor that would imperil U.S. interests has become conventional wisdom, and it gets repeated so often by so many diverse commentators that it seldom, if ever, is questioned. Hardly anyone debating policy on Iran asks exactly why a nuclear-armed Iran would be so dangerous. What passes for an answer to that question takes two forms: one simple, and another that sounds more sophisticated.</w:t>
      </w:r>
      <w:r w:rsidRPr="00CD768F">
        <w:rPr>
          <w:sz w:val="12"/>
        </w:rPr>
        <w:t>¶</w:t>
      </w:r>
      <w:r w:rsidRPr="00CD768F">
        <w:rPr>
          <w:sz w:val="16"/>
        </w:rPr>
        <w:t xml:space="preserve"> The simple argument is that Iranian leaders supposedly don’t think like the rest of us: they are religious fanatics who value martyrdom more than life, cannot be counted on to act rationally, and therefore cannot be deterred. On the campaign trail Rick Santorum has been among the most vocal in propounding this notion, asserting that Iran is ruled by the “equivalent of al-Qaeda,” that its “theology teaches” that its objective is to “create a calamity,” that it believes “the afterlife is better than this life,” and that its “principal virtue” is martyrdom. Newt Gingrich speaks in a similar vein about how Iranian leaders are suicidal jihadists, and says “it’s impossible to deter them.”</w:t>
      </w:r>
      <w:r w:rsidRPr="00CD768F">
        <w:rPr>
          <w:sz w:val="12"/>
        </w:rPr>
        <w:t>¶</w:t>
      </w:r>
      <w:r w:rsidRPr="00CD768F">
        <w:rPr>
          <w:sz w:val="16"/>
        </w:rPr>
        <w:t xml:space="preserve"> </w:t>
      </w:r>
      <w:r w:rsidRPr="002A7B3F">
        <w:rPr>
          <w:rStyle w:val="StyleBoldUnderline"/>
        </w:rPr>
        <w:t xml:space="preserve">The trouble with this image of Iran is that it does not reflect actual Iranian behavior. </w:t>
      </w:r>
      <w:r w:rsidRPr="00CD768F">
        <w:rPr>
          <w:sz w:val="16"/>
        </w:rPr>
        <w:t xml:space="preserve">More than </w:t>
      </w:r>
      <w:r w:rsidRPr="002A7B3F">
        <w:rPr>
          <w:rStyle w:val="StyleBoldUnderline"/>
        </w:rPr>
        <w:t>three decades of history demonstrate that the Islamic Republic’s rulers</w:t>
      </w:r>
      <w:r w:rsidRPr="00CD768F">
        <w:rPr>
          <w:sz w:val="16"/>
        </w:rPr>
        <w:t xml:space="preserve">, like most rulers elsewhere, </w:t>
      </w:r>
      <w:r w:rsidRPr="002A7B3F">
        <w:rPr>
          <w:rStyle w:val="StyleBoldUnderline"/>
        </w:rPr>
        <w:t>are overwhelmingly concerned with preserving their regime and their power</w:t>
      </w:r>
      <w:r w:rsidRPr="00CD768F">
        <w:rPr>
          <w:sz w:val="16"/>
        </w:rPr>
        <w:t xml:space="preserve">—in this life, not some future one. </w:t>
      </w:r>
      <w:r w:rsidRPr="0027172F">
        <w:rPr>
          <w:rStyle w:val="StyleBoldUnderline"/>
        </w:rPr>
        <w:t>They are no more likely to let theological imperatives lead them into self-destructive behavior than other leaders</w:t>
      </w:r>
      <w:r w:rsidRPr="00CD768F">
        <w:rPr>
          <w:sz w:val="16"/>
        </w:rPr>
        <w:t xml:space="preserve"> whose religious faiths envision an afterlife. </w:t>
      </w:r>
      <w:r w:rsidRPr="0027172F">
        <w:rPr>
          <w:rStyle w:val="StyleBoldUnderline"/>
        </w:rPr>
        <w:t>Iran</w:t>
      </w:r>
      <w:r w:rsidRPr="00CD768F">
        <w:rPr>
          <w:sz w:val="16"/>
        </w:rPr>
        <w:t>ian rulers</w:t>
      </w:r>
      <w:r w:rsidRPr="0027172F">
        <w:rPr>
          <w:rStyle w:val="StyleBoldUnderline"/>
        </w:rPr>
        <w:t xml:space="preserve"> may </w:t>
      </w:r>
      <w:r w:rsidRPr="00CD768F">
        <w:rPr>
          <w:sz w:val="16"/>
        </w:rPr>
        <w:t>have a history of</w:t>
      </w:r>
      <w:r w:rsidRPr="0027172F">
        <w:rPr>
          <w:rStyle w:val="StyleBoldUnderline"/>
        </w:rPr>
        <w:t xml:space="preserve"> valoriz</w:t>
      </w:r>
      <w:r w:rsidRPr="00CD768F">
        <w:rPr>
          <w:sz w:val="16"/>
        </w:rPr>
        <w:t>ing</w:t>
      </w:r>
      <w:r w:rsidRPr="0027172F">
        <w:rPr>
          <w:rStyle w:val="StyleBoldUnderline"/>
        </w:rPr>
        <w:t xml:space="preserve"> martyrdom</w:t>
      </w:r>
      <w:r w:rsidRPr="00CD768F">
        <w:rPr>
          <w:sz w:val="16"/>
        </w:rPr>
        <w:t>—as they did when sending young militiamen to their deaths in near-hopeless attacks during the Iran-Iraq War in the 1980s—</w:t>
      </w:r>
      <w:r w:rsidRPr="0027172F">
        <w:rPr>
          <w:rStyle w:val="StyleBoldUnderline"/>
        </w:rPr>
        <w:t>but they have never given any indication of wanting to become martyrs themselves</w:t>
      </w:r>
      <w:r w:rsidRPr="00CD768F">
        <w:rPr>
          <w:sz w:val="16"/>
        </w:rPr>
        <w:t xml:space="preserve">. In fact, </w:t>
      </w:r>
      <w:r w:rsidRPr="0027172F">
        <w:rPr>
          <w:rStyle w:val="StyleBoldUnderline"/>
        </w:rPr>
        <w:t>the Islamic Republic’s conduct beyond its borders has been characterized by caution. Even the most seemingly ruthless Iranian behavior has been motivated by specific, immediate concerns of regime survival</w:t>
      </w:r>
      <w:r w:rsidRPr="00CD768F">
        <w:rPr>
          <w:sz w:val="16"/>
        </w:rPr>
        <w:t xml:space="preserve">. The government assassinated exiled Iranian dissidents in Europe in the 1980s and ’90s, for example, because it saw them as a counterrevolutionary threat. The assassinations ended when they started inflicting too much damage on Iran’s relations with European governments. Iran’s rulers are constantly balancing a very worldly set of strategic interests. </w:t>
      </w:r>
      <w:r w:rsidRPr="00CD768F">
        <w:rPr>
          <w:rStyle w:val="StyleBoldUnderline"/>
        </w:rPr>
        <w:t>The principles of deterrence are not invalid just because the party to be deterred wears a turban and a beard</w:t>
      </w:r>
      <w:r w:rsidRPr="00CD768F">
        <w:rPr>
          <w:sz w:val="16"/>
        </w:rPr>
        <w:t>.</w:t>
      </w:r>
      <w:r w:rsidRPr="00CD768F">
        <w:rPr>
          <w:sz w:val="12"/>
        </w:rPr>
        <w:t>¶</w:t>
      </w:r>
      <w:r w:rsidRPr="00CD768F">
        <w:rPr>
          <w:sz w:val="16"/>
        </w:rPr>
        <w:t xml:space="preserve"> </w:t>
      </w:r>
      <w:r w:rsidRPr="00CD768F">
        <w:rPr>
          <w:rStyle w:val="StyleBoldUnderline"/>
        </w:rPr>
        <w:t>If the stereotyped image of Iranian leaders had real basis in fact, we would see more aggressive and brash Iranian behavior</w:t>
      </w:r>
      <w:r w:rsidRPr="00CD768F">
        <w:rPr>
          <w:sz w:val="16"/>
        </w:rPr>
        <w:t xml:space="preserve"> in the Middle East </w:t>
      </w:r>
      <w:r w:rsidRPr="00CD768F">
        <w:rPr>
          <w:rStyle w:val="StyleBoldUnderline"/>
        </w:rPr>
        <w:t>than we have</w:t>
      </w:r>
      <w:r w:rsidRPr="00CD768F">
        <w:rPr>
          <w:sz w:val="16"/>
        </w:rPr>
        <w:t>. Some have pointed to the Iranian willingness to incur heavy losses in continuing the Iran-Iraq War. But that was a response to Saddam Hussein’s invasion of the Iranian homeland, not some bellicose venture beyond Iran’s borders. And even that war ended with Ayatollah Khomeini deciding that the “poison” of agreeing to a cease-fire was better than the alternative. (He even described the cease- fire as “God’s will”—so much for the notion that the Iranians’ God always pushes them toward violence and martyrdom.)</w:t>
      </w:r>
    </w:p>
    <w:p w14:paraId="5117EA1F" w14:textId="77777777" w:rsidR="00504205" w:rsidRDefault="00504205" w:rsidP="00504205"/>
    <w:p w14:paraId="1D7D9974" w14:textId="77777777" w:rsidR="00504205" w:rsidRPr="00881353" w:rsidRDefault="00504205" w:rsidP="00504205">
      <w:pPr>
        <w:pStyle w:val="Heading4"/>
        <w:rPr>
          <w:rFonts w:eastAsia="Times New Roman"/>
        </w:rPr>
      </w:pPr>
      <w:r>
        <w:rPr>
          <w:rFonts w:eastAsia="Times New Roman"/>
        </w:rPr>
        <w:t>History disproves the impact</w:t>
      </w:r>
    </w:p>
    <w:p w14:paraId="7674CA15" w14:textId="77777777" w:rsidR="00504205" w:rsidRPr="00AA2F65" w:rsidRDefault="00504205" w:rsidP="00504205">
      <w:pPr>
        <w:rPr>
          <w:rStyle w:val="StyleStyleBold12pt"/>
        </w:rPr>
      </w:pPr>
      <w:r w:rsidRPr="00AA2F65">
        <w:rPr>
          <w:rStyle w:val="StyleStyleBold12pt"/>
        </w:rPr>
        <w:t>Walt</w:t>
      </w:r>
      <w:r>
        <w:rPr>
          <w:rStyle w:val="StyleStyleBold12pt"/>
        </w:rPr>
        <w:t>,</w:t>
      </w:r>
      <w:r w:rsidRPr="00AA2F65">
        <w:rPr>
          <w:rStyle w:val="StyleStyleBold12pt"/>
        </w:rPr>
        <w:t xml:space="preserve"> 12</w:t>
      </w:r>
    </w:p>
    <w:p w14:paraId="79798AC0" w14:textId="77777777" w:rsidR="00504205" w:rsidRPr="00504205" w:rsidRDefault="00504205" w:rsidP="00504205">
      <w:pPr>
        <w:rPr>
          <w:sz w:val="16"/>
          <w:szCs w:val="16"/>
        </w:rPr>
      </w:pPr>
      <w:r w:rsidRPr="00504205">
        <w:rPr>
          <w:sz w:val="16"/>
          <w:szCs w:val="16"/>
        </w:rPr>
        <w:t>(Stephen M. Walt is the Robert and Renée Belfer professor of international relations at Harvard University., 11/30/12, “The mother of all worst-case assumptions about Iran”, http://walt.foreignpolicy.com/posts/2012/11/30/the_mother_of_all_worst_case_assumptions_about_iran</w:t>
      </w:r>
    </w:p>
    <w:p w14:paraId="46CCE328" w14:textId="77777777" w:rsidR="00504205" w:rsidRPr="00AC1DF7" w:rsidRDefault="00504205" w:rsidP="00504205">
      <w:pPr>
        <w:rPr>
          <w:sz w:val="16"/>
        </w:rPr>
      </w:pPr>
      <w:r w:rsidRPr="00AA2F65">
        <w:rPr>
          <w:rStyle w:val="StyleBoldUnderline"/>
        </w:rPr>
        <w:t>The debate on Iran and its nuclear program does little credit</w:t>
      </w:r>
      <w:r w:rsidRPr="00AC1DF7">
        <w:rPr>
          <w:sz w:val="16"/>
        </w:rPr>
        <w:t xml:space="preserve"> to the U.S. foreign policy community, </w:t>
      </w:r>
      <w:r w:rsidRPr="00AA2F65">
        <w:rPr>
          <w:rStyle w:val="StyleBoldUnderline"/>
        </w:rPr>
        <w:t>because much of it rests on dubious assumptions that do not stand up to</w:t>
      </w:r>
      <w:r w:rsidRPr="00AC1DF7">
        <w:rPr>
          <w:sz w:val="16"/>
        </w:rPr>
        <w:t xml:space="preserve"> even casual </w:t>
      </w:r>
      <w:r w:rsidRPr="00AA2F65">
        <w:rPr>
          <w:rStyle w:val="StyleBoldUnderline"/>
        </w:rPr>
        <w:t>scrutiny</w:t>
      </w:r>
      <w:r w:rsidRPr="00AC1DF7">
        <w:rPr>
          <w:sz w:val="16"/>
        </w:rPr>
        <w:t xml:space="preserve">. Lots of ink, pixels, and air-time has been devoted to discussing whether Iran truly wants a bomb, how close it might be to getting one, how well sanctions are working, whether the mullahs in charge are "rational," and whether a new diplomatic initiative is advisable. Similarly, journalists, politicians and policy wonks spend endless hours asking if and when Israel might attack and whether the United States should help. But we hardly ever ask ourselves if this issue is being blown wildly out of proportion. At bottom, the whole debate on Iran rests on the assumption that Iranian acquisition of a nuclear weapon would be an event of shattering geopolitical significance: On a par with Hitler's rise to power in Germany in 1933, the fall of France in 1940, the Sino-Soviet split, or the breakup of the former Soviet Union. In this spirit, Henry Kissinger recently argued that a latent Iranian capability (that is, the capacity to obtain a bomb fairly quickly) would have fearsome consequences all by itself. Even if Iran stopped short of some red line, Kissinger claims this would: 1) cause "uncontrollable military nuclear proliferation throughout [the] region," 2) "lead many of Iran's neighbors to reorient their political alignment toward Tehran" 3) "submerge the reformist tendencies in the Arab Spring," and 4) deliver a "potentially fatal blow" to hopes for reducing global nuclear arsenals. Wow. And that's just if Iran has nuclear potential and not even an actual weapon! It follows that the United States must either persuade them to give up most of their enrichment capacity or go to war to destroy it. Yet </w:t>
      </w:r>
      <w:r w:rsidRPr="00FC1227">
        <w:rPr>
          <w:rStyle w:val="StyleBoldUnderline"/>
        </w:rPr>
        <w:t>this "mother of all assumptions" is simply asserted and rarely examined</w:t>
      </w:r>
      <w:r w:rsidRPr="00AC1DF7">
        <w:rPr>
          <w:sz w:val="16"/>
        </w:rPr>
        <w:t xml:space="preserve">. The obvious question to ask is this: </w:t>
      </w:r>
      <w:r w:rsidRPr="00FC1227">
        <w:rPr>
          <w:rStyle w:val="StyleBoldUnderline"/>
        </w:rPr>
        <w:t>did prior acts of nuclear proliferation have the same fearsome consequences that Iran hawks now forecast? The answer is no</w:t>
      </w:r>
      <w:r w:rsidRPr="00AC1DF7">
        <w:rPr>
          <w:sz w:val="16"/>
        </w:rPr>
        <w:t xml:space="preserve">. In fact, </w:t>
      </w:r>
      <w:r w:rsidRPr="00FC1227">
        <w:rPr>
          <w:rStyle w:val="StyleBoldUnderline"/>
        </w:rPr>
        <w:t>the spread of nuclear weapons has had remarkably little impact on the basic nature of world politics and the ranking of major powers.</w:t>
      </w:r>
      <w:r w:rsidRPr="00AC1DF7">
        <w:rPr>
          <w:sz w:val="16"/>
        </w:rPr>
        <w:t xml:space="preserve"> The main effect of the nuclear revolution has been to induce greater caution in the behavior of both those who possessed the bomb and anyone who had to deal with a nuclear-armed adversary. </w:t>
      </w:r>
      <w:r w:rsidRPr="008475A8">
        <w:rPr>
          <w:rStyle w:val="StyleBoldUnderline"/>
        </w:rPr>
        <w:t>Prolif</w:t>
      </w:r>
      <w:r w:rsidRPr="00AC1DF7">
        <w:rPr>
          <w:sz w:val="16"/>
        </w:rPr>
        <w:t xml:space="preserve">eration </w:t>
      </w:r>
      <w:r w:rsidRPr="008475A8">
        <w:rPr>
          <w:rStyle w:val="StyleBoldUnderline"/>
        </w:rPr>
        <w:t>has not transformed weak states into influential global actors, has not given nuclear-armed states the ability to blackmail their neighbors</w:t>
      </w:r>
      <w:r w:rsidRPr="00AC1DF7">
        <w:rPr>
          <w:sz w:val="16"/>
        </w:rPr>
        <w:t xml:space="preserve"> or force them to kowtow, and </w:t>
      </w:r>
      <w:r w:rsidRPr="008475A8">
        <w:rPr>
          <w:rStyle w:val="StyleBoldUnderline"/>
        </w:rPr>
        <w:t>it has not triggered far-reaching regional arms races.</w:t>
      </w:r>
      <w:r w:rsidRPr="00AC1DF7">
        <w:rPr>
          <w:sz w:val="16"/>
        </w:rPr>
        <w:t xml:space="preserve"> In short, </w:t>
      </w:r>
      <w:r w:rsidRPr="008475A8">
        <w:rPr>
          <w:rStyle w:val="StyleBoldUnderline"/>
        </w:rPr>
        <w:t>fears that an Iranian bomb would transform regional or global politics have been greatly exaggerated</w:t>
      </w:r>
      <w:r w:rsidRPr="00AC1DF7">
        <w:rPr>
          <w:sz w:val="16"/>
        </w:rPr>
        <w:t xml:space="preserve">; one might even say that they are just a lot of hooey. Consider the historical record. </w:t>
      </w:r>
      <w:r w:rsidRPr="008475A8">
        <w:rPr>
          <w:rStyle w:val="StyleBoldUnderline"/>
        </w:rPr>
        <w:t xml:space="preserve">Did the world turn on its axis when the mighty Soviet Union tested its first bomb in 1949? </w:t>
      </w:r>
      <w:r w:rsidRPr="00AC1DF7">
        <w:rPr>
          <w:sz w:val="16"/>
        </w:rPr>
        <w:t xml:space="preserve">Although alarmist documents like NSC-68 warned of a vast increase in Soviet influence and aggressiveness, Soviet nuclear development simply reinforced the caution that both superpowers were already displaying towards each other. The United States already saw the USSR as an enemy, and the basic principles of containment were already in place. NATO was being formed before the Soviet test and Soviet dominance of Eastern Europe was already a fait accompli. Having sole possession of the bomb hadn't enabled Truman to simply dictate to Stalin, and getting the bomb didn't enable Stalin or his successors to blackmail any of their neighbors or key U.S. allies. </w:t>
      </w:r>
      <w:r w:rsidRPr="004E1172">
        <w:rPr>
          <w:rStyle w:val="StyleBoldUnderline"/>
        </w:rPr>
        <w:t>It certainly didn't lead any countries to "reorient their political alignment toward Moscow."</w:t>
      </w:r>
      <w:r w:rsidRPr="00AC1DF7">
        <w:rPr>
          <w:sz w:val="16"/>
        </w:rPr>
        <w:t xml:space="preserve"> Nikita Khrushchev's subsequent missile rattling merely strengthened the cohesion of NATO and other U.S.-led alliances, and we now know that much of his bluster was intended to conceal Soviet strategic inferiority. Having a large nuclear arsenal didn't stop the anti-commnist uprisings in East Germany, Hungary, Czechoslovakia, or Poland, and didn't allow the Soviet Union to win in Afghanistan. </w:t>
      </w:r>
      <w:r w:rsidRPr="004E1172">
        <w:rPr>
          <w:rStyle w:val="StyleBoldUnderline"/>
        </w:rPr>
        <w:t>Nor did it prevent the USSR from</w:t>
      </w:r>
      <w:r w:rsidRPr="00AC1DF7">
        <w:rPr>
          <w:sz w:val="16"/>
        </w:rPr>
        <w:t xml:space="preserve"> eventually </w:t>
      </w:r>
      <w:r w:rsidRPr="004E1172">
        <w:rPr>
          <w:rStyle w:val="StyleBoldUnderline"/>
        </w:rPr>
        <w:t>collapsing entirely.</w:t>
      </w:r>
      <w:r w:rsidRPr="00AC1DF7">
        <w:rPr>
          <w:sz w:val="16"/>
        </w:rPr>
        <w:t xml:space="preserve"> Did British and French acquisition of nuclear weapons slow their decline as great powers? Not in the slightest. Having the force de frappe may have made De Gaulle feel better about French prestige and having their own deterrent made both states less dependent on America's security umbrella, but it didn't give either state a louder voice in world affairs or win them new influence anywhere. And you might recall that Britain couldn't get Argentina to give back the Falklands by issuing nuclear threats -- even though Argentina had no bomb of its own and no nuclear guarantee -- they had to go retake the islands with conventional forces. Did China's detonation of a bomb in 1964 suddenly make them a superpower? Hardly. China remained a minor actor on the world stage until it adopted market principles, and its rising global influence is due to three decades of economic growth, not a pile of nukes. And by the way, did getting a bomb enable Mao Zedong--a cruel megalomaniac who launched the disastrous Great Leap Forward in 1957 and the destructive Cultural Revolution in the 1960s -- to start threatening and blackmailing his neighbors? Nope. In fact, China's foreign policy behavior after 1964 was generally quite restrained. What about Israel? Does Israel's nuclear arsenal allow it to coerce its neighbors or impose its will on Hezbollah or the Palestinians? No. Israel uses its conventional military superiority to try to do these things, not its nuclear arsenal. Indeed, </w:t>
      </w:r>
      <w:r w:rsidRPr="004E1172">
        <w:rPr>
          <w:rStyle w:val="StyleBoldUnderline"/>
        </w:rPr>
        <w:t xml:space="preserve">Israel's bomb didn't even prevent Egypt and Syria from attacking it in </w:t>
      </w:r>
      <w:r w:rsidRPr="00AC1DF7">
        <w:rPr>
          <w:sz w:val="16"/>
        </w:rPr>
        <w:t>October</w:t>
      </w:r>
      <w:r w:rsidRPr="004E1172">
        <w:rPr>
          <w:rStyle w:val="StyleBoldUnderline"/>
        </w:rPr>
        <w:t xml:space="preserve"> 1973</w:t>
      </w:r>
      <w:r w:rsidRPr="00AC1DF7">
        <w:rPr>
          <w:sz w:val="16"/>
        </w:rPr>
        <w:t xml:space="preserve">, although it did help convince them to limit their aims to regaining the territory they had lost in 1967. It is also worth noting that Israel's nuclear program did not trigger a rapid arms race either. Although states like Iraq and Libya did establish their own WMD programs after Israel got the bomb, none of their nuclear efforts moved very rapidly or made it across the finish line. But wait, there's more. The white government in South Africa eventually produced a handful of bombs, but nobody noticed and apartheid ended anyway. Then the new government gave up its nuclear arsenal to much acclaim. If anything, South Africa was more secure without an arsenal than it was before. What about India and Pakistan? India's "peaceful nuclear explosion" in 1974 didn't turn it into a global superpower, and its only real effect was to spur Pakistan -- which was already an avowed rival -- to get one too. And it's worth noting that there hasn't been a large-scale war between the two countries since, despite considerable grievances on both sides and occasional skirmishes and other provocations. Finally, </w:t>
      </w:r>
      <w:r w:rsidRPr="004E1172">
        <w:rPr>
          <w:rStyle w:val="StyleBoldUnderline"/>
        </w:rPr>
        <w:t>North Korea is</w:t>
      </w:r>
      <w:r w:rsidRPr="00AC1DF7">
        <w:rPr>
          <w:sz w:val="16"/>
        </w:rPr>
        <w:t xml:space="preserve"> as </w:t>
      </w:r>
      <w:r w:rsidRPr="004E1172">
        <w:rPr>
          <w:rStyle w:val="StyleBoldUnderline"/>
        </w:rPr>
        <w:t>annoying</w:t>
      </w:r>
      <w:r w:rsidRPr="00AC1DF7">
        <w:rPr>
          <w:sz w:val="16"/>
        </w:rPr>
        <w:t xml:space="preserve"> and weird as it has always been,</w:t>
      </w:r>
      <w:r w:rsidRPr="004E1172">
        <w:rPr>
          <w:rStyle w:val="StyleBoldUnderline"/>
        </w:rPr>
        <w:t xml:space="preserve"> but getting nuclear weapons didn't transform it</w:t>
      </w:r>
      <w:r w:rsidRPr="00AC1DF7">
        <w:rPr>
          <w:sz w:val="16"/>
        </w:rPr>
        <w:t xml:space="preserve"> from an economic basket case into a mighty regional power and didn't make it more inclined </w:t>
      </w:r>
      <w:r w:rsidRPr="00AC1DF7">
        <w:rPr>
          <w:rStyle w:val="StyleBoldUnderline"/>
        </w:rPr>
        <w:t>to misbehave</w:t>
      </w:r>
      <w:r w:rsidRPr="00AC1DF7">
        <w:rPr>
          <w:sz w:val="16"/>
        </w:rPr>
        <w:t xml:space="preserve">. In fact, what is most remarkable about North Korea's nuclear program is how little impact it has had on its neighbors. States like Japan and South Korea could go nuclear very quickly if they wanted to, but neither has done so in the six years since North Korea's first nuclear test. In short, both theory and history teach us that getting a nuclear weapon has less impact on a country's power and influence than many believe, and the slow spread of nuclear weapons has only modest effects on global and regional politics. </w:t>
      </w:r>
      <w:r w:rsidRPr="00AC1DF7">
        <w:rPr>
          <w:rStyle w:val="StyleBoldUnderline"/>
        </w:rPr>
        <w:t>Nuclear weapons are good for deterring direct attacks on one's homeland</w:t>
      </w:r>
      <w:r w:rsidRPr="00AC1DF7">
        <w:rPr>
          <w:sz w:val="16"/>
        </w:rPr>
        <w:t xml:space="preserve">, and they induce greater caution in the minds of national leaders of all kinds. </w:t>
      </w:r>
      <w:r w:rsidRPr="00AC1DF7">
        <w:rPr>
          <w:rStyle w:val="StyleBoldUnderline"/>
        </w:rPr>
        <w:t>What they don't do is turn weak states into great powers, they are useless as tools of blackmail, and they cost a lot of money</w:t>
      </w:r>
      <w:r w:rsidRPr="00AC1DF7">
        <w:rPr>
          <w:sz w:val="16"/>
        </w:rPr>
        <w:t>. They also lead other states to worry more about one's intentions and to band together for self-protection. For these reasons, most</w:t>
      </w:r>
      <w:r w:rsidRPr="00AC1DF7">
        <w:rPr>
          <w:rStyle w:val="StyleBoldUnderline"/>
        </w:rPr>
        <w:t xml:space="preserve"> potential nuclear states have concluded that getting the bomb isn't worth it</w:t>
      </w:r>
      <w:r w:rsidRPr="00AC1DF7">
        <w:rPr>
          <w:sz w:val="16"/>
        </w:rPr>
        <w:t>. But a few states-and usually those who are worried about being attacked-decide to go ahead. The good news is that when they do, it has remarkably little impact on world affairs. For some strange reason, however, the U.S. national security community seems to think that both logic and all this prior history does not apply to Iran. They forget that similarly dire warnings were uttered before many of these others states got the bomb, yet none of these fearsome forecasts took place.  Ironically, by repeatedly offering doom-and-gloom scenarios about the vast geopolitical consequences of an Iranian bomb, they may be strengthening the hands of Iranian hardliners who might be interested in actually obtaining a working weapon. After all, if getting a bomb would give Iran all the influence that Kissinger and others fear, why wouldn't Tehran want one?</w:t>
      </w:r>
    </w:p>
    <w:p w14:paraId="3D3355AA" w14:textId="77777777" w:rsidR="00504205" w:rsidRPr="008619CB" w:rsidRDefault="00504205" w:rsidP="00504205"/>
    <w:p w14:paraId="756A3651" w14:textId="77777777" w:rsidR="00504205" w:rsidRDefault="00504205" w:rsidP="00504205">
      <w:pPr>
        <w:pStyle w:val="Heading4"/>
      </w:pPr>
      <w:r>
        <w:t>Their impact is all posturing</w:t>
      </w:r>
    </w:p>
    <w:p w14:paraId="06B2C049" w14:textId="77777777" w:rsidR="00504205" w:rsidRDefault="00504205" w:rsidP="00504205">
      <w:pPr>
        <w:rPr>
          <w:rStyle w:val="StyleStyleBold12pt"/>
        </w:rPr>
      </w:pPr>
      <w:r>
        <w:rPr>
          <w:rStyle w:val="StyleStyleBold12pt"/>
        </w:rPr>
        <w:t>Copley, 13</w:t>
      </w:r>
    </w:p>
    <w:p w14:paraId="12875191" w14:textId="77777777" w:rsidR="00504205" w:rsidRPr="00504205" w:rsidRDefault="00504205" w:rsidP="00504205">
      <w:pPr>
        <w:rPr>
          <w:sz w:val="16"/>
          <w:szCs w:val="16"/>
        </w:rPr>
      </w:pPr>
      <w:r w:rsidRPr="00504205">
        <w:rPr>
          <w:sz w:val="16"/>
          <w:szCs w:val="16"/>
        </w:rPr>
        <w:t xml:space="preserve">(Gregory, director of Australia’s new grand strategy research organization, the Future Directions Institute (FDI) (originally known as the Centre for International Strategic Analysis: CISA), in Perth, Western Australia. He remains actively involved with FDI, and is currently a Director of the organization and Chairman of its Research Committee, “The Transition Beyond Strategic Nuclear War”, 1/8/13,  </w:t>
      </w:r>
      <w:hyperlink r:id="rId33" w:history="1">
        <w:r w:rsidRPr="00504205">
          <w:rPr>
            <w:rStyle w:val="Hyperlink"/>
            <w:sz w:val="16"/>
            <w:szCs w:val="16"/>
          </w:rPr>
          <w:t>http://oilprice.com/Geopolitics/International/The-Transition-Beyond-Strategic-Nuclear-War.html</w:t>
        </w:r>
      </w:hyperlink>
      <w:r w:rsidRPr="00504205">
        <w:rPr>
          <w:sz w:val="16"/>
          <w:szCs w:val="16"/>
        </w:rPr>
        <w:t>)</w:t>
      </w:r>
    </w:p>
    <w:p w14:paraId="6C50DF1F" w14:textId="77777777" w:rsidR="00504205" w:rsidRPr="00504205" w:rsidRDefault="00504205" w:rsidP="00504205">
      <w:pPr>
        <w:rPr>
          <w:sz w:val="16"/>
        </w:rPr>
      </w:pPr>
      <w:r w:rsidRPr="00EA7517">
        <w:rPr>
          <w:sz w:val="16"/>
        </w:rPr>
        <w:t xml:space="preserve">One government which successfully acquired nuclear weapons did not see possession of that asset protect it against externally-supported overthrow. </w:t>
      </w:r>
      <w:r w:rsidRPr="00207B82">
        <w:rPr>
          <w:rStyle w:val="StyleBoldUnderline"/>
        </w:rPr>
        <w:t>South Africa</w:t>
      </w:r>
      <w:r w:rsidRPr="00EA7517">
        <w:rPr>
          <w:sz w:val="16"/>
        </w:rPr>
        <w:t xml:space="preserve">, which successfully developed, test- ed, and built such weapons, </w:t>
      </w:r>
      <w:r w:rsidRPr="00207B82">
        <w:rPr>
          <w:rStyle w:val="StyleBoldUnderline"/>
        </w:rPr>
        <w:t>surrendered those weapons when they proved useless</w:t>
      </w:r>
      <w:r w:rsidRPr="00EA7517">
        <w:rPr>
          <w:sz w:val="16"/>
        </w:rPr>
        <w:t xml:space="preserve"> in defending the state or its government. </w:t>
      </w:r>
      <w:r w:rsidRPr="00207B82">
        <w:rPr>
          <w:rStyle w:val="StyleBoldUnderline"/>
        </w:rPr>
        <w:t>The USSR</w:t>
      </w:r>
      <w:r w:rsidRPr="00EA7517">
        <w:rPr>
          <w:sz w:val="16"/>
        </w:rPr>
        <w:t xml:space="preserve">, too, </w:t>
      </w:r>
      <w:r w:rsidRPr="00207B82">
        <w:rPr>
          <w:rStyle w:val="StyleBoldUnderline"/>
        </w:rPr>
        <w:t>saw itself “defeated” in the Cold War</w:t>
      </w:r>
      <w:r w:rsidRPr="00EA7517">
        <w:rPr>
          <w:sz w:val="16"/>
        </w:rPr>
        <w:t xml:space="preserve"> and its governmental structure collapsed by 1991, </w:t>
      </w:r>
      <w:r w:rsidRPr="00207B82">
        <w:rPr>
          <w:rStyle w:val="StyleBoldUnderline"/>
        </w:rPr>
        <w:t>despite having the biggest arsenal of nuclear weapons on earth.</w:t>
      </w:r>
      <w:r w:rsidRPr="00EA7517">
        <w:rPr>
          <w:sz w:val="16"/>
        </w:rPr>
        <w:t xml:space="preserve"> The DPRK and Iranian governments have noted quietly that if Iraqi Pres. Saddam Hussein, or Libyan leader Mu’ammar al-Qadhafi, had possessed a credible nuclear force they would not have been overthrown. It is certainly clear that possession of a demonstrated nuclear capability would have helped deter foreign direct military action against them. It was for this reason that the DPRK and Iran have both — in harmony — attempted to prove their nuclear credentials in order to deter foreign attack (ostensibly by the United States and/or, in the case of Iran, by Israel). The DPRK has successfully achieved recognition as a nuclear weapons state, although the US Government attempted for more than a decade to pretend not to notice this reality simply because recognition of it would have meant a transformation of what US political leaders could achieve in coercing Pyongyang. Iran — which only has imported nuclear weapons at this stage; its indigenous production of such weapons is not yet a reality — has attempted to hint at its nuclear power status, but has been unwilling to do so too bluntly for fear that the US/Israel would move against it before indigenous production of nuclear weapons was achieved. As a result, the US has been free to pretend that Iran does not have a deployed nuclear strike capability, thereby allowing Washington to pursue what would otherwise be risky political behavior in imposing swingeing economic sanctions on Iran. And yet the reality is that Iran cannot use its nuclear weapons for any practical warfighting purposes, any more than the US can use its own nuclear forces. </w:t>
      </w:r>
      <w:r w:rsidRPr="00207B82">
        <w:rPr>
          <w:rStyle w:val="StyleBoldUnderline"/>
        </w:rPr>
        <w:t xml:space="preserve">Nuclear weapons are not in themselves war-winning weapons </w:t>
      </w:r>
      <w:r w:rsidRPr="00EA7517">
        <w:rPr>
          <w:sz w:val="16"/>
        </w:rPr>
        <w:t xml:space="preserve">(unlike, potentially, cyber weapons). </w:t>
      </w:r>
      <w:r w:rsidRPr="00207B82">
        <w:rPr>
          <w:rStyle w:val="StyleBoldUnderline"/>
        </w:rPr>
        <w:t>If Iran was to unleash</w:t>
      </w:r>
      <w:r w:rsidRPr="00EA7517">
        <w:rPr>
          <w:sz w:val="16"/>
        </w:rPr>
        <w:t xml:space="preserve"> a number of </w:t>
      </w:r>
      <w:r w:rsidRPr="00207B82">
        <w:rPr>
          <w:rStyle w:val="StyleBoldUnderline"/>
        </w:rPr>
        <w:t>nuclear warheads against Israel</w:t>
      </w:r>
      <w:r w:rsidRPr="00EA7517">
        <w:rPr>
          <w:sz w:val="16"/>
        </w:rPr>
        <w:t xml:space="preserve">, for example, and supposing some of them penetrated Israel’s now-demonstrably capable IAI/Elta Arrow 2/Green Pine anti- ballistic missiles (and attendant sensors and command and control), and Iron Dome counter- rocket defense system, </w:t>
      </w:r>
      <w:r w:rsidRPr="00207B82">
        <w:rPr>
          <w:rStyle w:val="StyleBoldUnderline"/>
        </w:rPr>
        <w:t xml:space="preserve">what then? </w:t>
      </w:r>
      <w:r w:rsidRPr="00EA7517">
        <w:rPr>
          <w:sz w:val="16"/>
        </w:rPr>
        <w:t>Israel would retaliate with its own nuclear weapons, but</w:t>
      </w:r>
      <w:r w:rsidRPr="00207B82">
        <w:rPr>
          <w:rStyle w:val="StyleBoldUnderline"/>
        </w:rPr>
        <w:t xml:space="preserve"> both sides lack the capability to follow up to achieve strategic victory.</w:t>
      </w:r>
      <w:r w:rsidRPr="00EA7517">
        <w:rPr>
          <w:sz w:val="16"/>
        </w:rPr>
        <w:t xml:space="preserve"> There is strong evidence that </w:t>
      </w:r>
      <w:r w:rsidRPr="00207B82">
        <w:rPr>
          <w:rStyle w:val="StyleBoldUnderline"/>
        </w:rPr>
        <w:t>the leadership of Iran</w:t>
      </w:r>
      <w:r w:rsidRPr="00EA7517">
        <w:rPr>
          <w:sz w:val="16"/>
        </w:rPr>
        <w:t xml:space="preserve">’s Revolutionary Guard (the Pasdaran) </w:t>
      </w:r>
      <w:r w:rsidRPr="00207B82">
        <w:rPr>
          <w:rStyle w:val="StyleBoldUnderline"/>
        </w:rPr>
        <w:t>understands this</w:t>
      </w:r>
      <w:r w:rsidRPr="00EA7517">
        <w:rPr>
          <w:sz w:val="16"/>
        </w:rPr>
        <w:t xml:space="preserve"> reality. Certainly, most policy- level officials in Israel recognize it, although the public postures of Israeli Prime Minister Binyamin Net- anyahu and Iranian Pres. Mah- mud Ahmadi-Nejad deny such an understanding (well, they would, wouldn’t they? This is about psycho-political posturing). </w:t>
      </w:r>
    </w:p>
    <w:p w14:paraId="758C91FC" w14:textId="77777777" w:rsidR="00504205" w:rsidRDefault="00504205" w:rsidP="00504205">
      <w:pPr>
        <w:pStyle w:val="Heading4"/>
      </w:pPr>
      <w:r>
        <w:t>Rohani’s election solves the motivation for the impact</w:t>
      </w:r>
    </w:p>
    <w:p w14:paraId="2CC955C7" w14:textId="77777777" w:rsidR="00504205" w:rsidRPr="00652F8D" w:rsidRDefault="00504205" w:rsidP="00504205">
      <w:pPr>
        <w:rPr>
          <w:rStyle w:val="StyleStyleBold12pt"/>
        </w:rPr>
      </w:pPr>
      <w:r>
        <w:rPr>
          <w:rStyle w:val="StyleStyleBold12pt"/>
        </w:rPr>
        <w:t>Foroohar, 13</w:t>
      </w:r>
    </w:p>
    <w:p w14:paraId="42EC760E" w14:textId="77777777" w:rsidR="00504205" w:rsidRPr="00504205" w:rsidRDefault="00504205" w:rsidP="00504205">
      <w:pPr>
        <w:rPr>
          <w:sz w:val="16"/>
          <w:szCs w:val="16"/>
        </w:rPr>
      </w:pPr>
      <w:r w:rsidRPr="00504205">
        <w:rPr>
          <w:sz w:val="16"/>
          <w:szCs w:val="16"/>
        </w:rPr>
        <w:t>(Kambiz,</w:t>
      </w:r>
      <w:r w:rsidRPr="00504205">
        <w:rPr>
          <w:rStyle w:val="StyleStyleBold12pt"/>
          <w:sz w:val="16"/>
          <w:szCs w:val="16"/>
        </w:rPr>
        <w:t xml:space="preserve"> </w:t>
      </w:r>
      <w:r w:rsidRPr="00504205">
        <w:rPr>
          <w:sz w:val="16"/>
          <w:szCs w:val="16"/>
        </w:rPr>
        <w:t xml:space="preserve">journalist for Bloomberg, 6/17/13, "Rohani Victory May Curb Support for Israeli Attack on Iran," Bloomberg, </w:t>
      </w:r>
      <w:hyperlink r:id="rId34" w:history="1">
        <w:r w:rsidRPr="00504205">
          <w:rPr>
            <w:rStyle w:val="Hyperlink"/>
            <w:sz w:val="16"/>
            <w:szCs w:val="16"/>
          </w:rPr>
          <w:t>http://www.bloomberg.com/news/2013-06-16/rohani-victory-may-undermine-support-for-israeli-attack-on-iran.html</w:t>
        </w:r>
      </w:hyperlink>
      <w:r w:rsidRPr="00504205">
        <w:rPr>
          <w:sz w:val="16"/>
          <w:szCs w:val="16"/>
        </w:rPr>
        <w:t>)</w:t>
      </w:r>
    </w:p>
    <w:p w14:paraId="0479CADC" w14:textId="77777777" w:rsidR="00504205" w:rsidRDefault="00504205" w:rsidP="00504205">
      <w:pPr>
        <w:rPr>
          <w:sz w:val="16"/>
        </w:rPr>
      </w:pPr>
      <w:r w:rsidRPr="004D0F5E">
        <w:rPr>
          <w:sz w:val="12"/>
        </w:rPr>
        <w:t>¶</w:t>
      </w:r>
      <w:r w:rsidRPr="004D0F5E">
        <w:rPr>
          <w:sz w:val="16"/>
        </w:rPr>
        <w:t xml:space="preserve"> Iranian President-Elect Hassan </w:t>
      </w:r>
      <w:r w:rsidRPr="00652F8D">
        <w:rPr>
          <w:rStyle w:val="StyleBoldUnderline"/>
        </w:rPr>
        <w:t>Rohani’s vow to improve ties with the world</w:t>
      </w:r>
      <w:r w:rsidRPr="004D0F5E">
        <w:rPr>
          <w:sz w:val="16"/>
        </w:rPr>
        <w:t xml:space="preserve"> carried him to a surprise first-round win. It also may </w:t>
      </w:r>
      <w:r w:rsidRPr="00652F8D">
        <w:rPr>
          <w:rStyle w:val="StyleBoldUnderline"/>
        </w:rPr>
        <w:t>have rewound the clock on a potential military strike against his country over its nuclear program.</w:t>
      </w:r>
      <w:r w:rsidRPr="004D0F5E">
        <w:rPr>
          <w:sz w:val="12"/>
        </w:rPr>
        <w:t>¶</w:t>
      </w:r>
      <w:r w:rsidRPr="004D0F5E">
        <w:rPr>
          <w:sz w:val="16"/>
        </w:rPr>
        <w:t xml:space="preserve"> “Those advocating an attack on Iran have been dealt a setback,” said Suzanne Maloney, a senior fellow at the Brookings Institution’s Saban Center for Middle East Policy in Washington. “</w:t>
      </w:r>
      <w:r w:rsidRPr="00652F8D">
        <w:rPr>
          <w:rStyle w:val="StyleBoldUnderline"/>
        </w:rPr>
        <w:t>The chances of an attack</w:t>
      </w:r>
      <w:r w:rsidRPr="004D0F5E">
        <w:rPr>
          <w:sz w:val="16"/>
        </w:rPr>
        <w:t xml:space="preserve"> on Iran </w:t>
      </w:r>
      <w:r w:rsidRPr="00652F8D">
        <w:rPr>
          <w:rStyle w:val="StyleBoldUnderline"/>
        </w:rPr>
        <w:t>are even more remote than they have been in many years.</w:t>
      </w:r>
      <w:r w:rsidRPr="004D0F5E">
        <w:rPr>
          <w:sz w:val="16"/>
        </w:rPr>
        <w:t>”</w:t>
      </w:r>
      <w:r w:rsidRPr="004D0F5E">
        <w:rPr>
          <w:sz w:val="12"/>
        </w:rPr>
        <w:t>¶</w:t>
      </w:r>
      <w:r w:rsidRPr="004D0F5E">
        <w:rPr>
          <w:sz w:val="16"/>
        </w:rPr>
        <w:t xml:space="preserve"> While Supreme Leader Ali Khamenei, 73, retains the power over national security, especially the nuclear program, past presidents have been able to influence the tone of foreign policy. </w:t>
      </w:r>
      <w:r w:rsidRPr="00652F8D">
        <w:rPr>
          <w:rStyle w:val="StyleBoldUnderline"/>
        </w:rPr>
        <w:t>The departure of</w:t>
      </w:r>
      <w:r w:rsidRPr="004D0F5E">
        <w:rPr>
          <w:sz w:val="16"/>
        </w:rPr>
        <w:t xml:space="preserve"> President Mahmoud </w:t>
      </w:r>
      <w:r w:rsidRPr="00652F8D">
        <w:rPr>
          <w:rStyle w:val="StyleBoldUnderline"/>
        </w:rPr>
        <w:t>Ahmadinejad</w:t>
      </w:r>
      <w:r w:rsidRPr="004D0F5E">
        <w:rPr>
          <w:sz w:val="16"/>
        </w:rPr>
        <w:t xml:space="preserve">, whose anti-Israel rhetoric and questioning of the Holocaust made Iran a pariah and helped prompt more sanctions, </w:t>
      </w:r>
      <w:r w:rsidRPr="00652F8D">
        <w:rPr>
          <w:rStyle w:val="StyleBoldUnderline"/>
        </w:rPr>
        <w:t>removes a lightning rod for global scorn</w:t>
      </w:r>
      <w:r w:rsidRPr="004D0F5E">
        <w:rPr>
          <w:sz w:val="16"/>
        </w:rPr>
        <w:t>.</w:t>
      </w:r>
      <w:r w:rsidRPr="004D0F5E">
        <w:rPr>
          <w:sz w:val="12"/>
        </w:rPr>
        <w:t>¶</w:t>
      </w:r>
      <w:r w:rsidRPr="004D0F5E">
        <w:rPr>
          <w:sz w:val="16"/>
        </w:rPr>
        <w:t xml:space="preserve"> Western countries signaled an interest in engaging with Rohani. The British Foreign Office urged him to set a new course for Iran, and the European Union’s foreign policy chief Catherine Ashton said she hoped his victory will lead to a “swift diplomatic solution” to the standoff over the nuclear program.</w:t>
      </w:r>
      <w:r w:rsidRPr="004D0F5E">
        <w:rPr>
          <w:sz w:val="12"/>
        </w:rPr>
        <w:t>¶</w:t>
      </w:r>
      <w:r w:rsidRPr="004D0F5E">
        <w:rPr>
          <w:sz w:val="16"/>
        </w:rPr>
        <w:t xml:space="preserve"> The question is whether Rohani will have influence beyond changing the image Iran presents to the world.</w:t>
      </w:r>
      <w:r w:rsidRPr="004D0F5E">
        <w:rPr>
          <w:sz w:val="12"/>
        </w:rPr>
        <w:t>¶</w:t>
      </w:r>
      <w:r w:rsidRPr="004D0F5E">
        <w:rPr>
          <w:sz w:val="16"/>
        </w:rPr>
        <w:t xml:space="preserve"> “</w:t>
      </w:r>
      <w:r w:rsidRPr="004D0F5E">
        <w:rPr>
          <w:rStyle w:val="StyleBoldUnderline"/>
        </w:rPr>
        <w:t>Ahmadinejad was a figure everyone loves to hate</w:t>
      </w:r>
      <w:r w:rsidRPr="004D0F5E">
        <w:rPr>
          <w:sz w:val="16"/>
        </w:rPr>
        <w:t>,” said Gerald Steinberg, professor of political science at Bar Ilan University in Ramat Gan, Israel. “</w:t>
      </w:r>
      <w:r w:rsidRPr="004D0F5E">
        <w:rPr>
          <w:rStyle w:val="StyleBoldUnderline"/>
        </w:rPr>
        <w:t>Rohani is more sophisticated and a softer face of the same Iranian leadership.”</w:t>
      </w:r>
      <w:r w:rsidRPr="004D0F5E">
        <w:rPr>
          <w:sz w:val="12"/>
        </w:rPr>
        <w:t>¶</w:t>
      </w:r>
      <w:r w:rsidRPr="004D0F5E">
        <w:rPr>
          <w:sz w:val="16"/>
        </w:rPr>
        <w:t xml:space="preserve"> </w:t>
      </w:r>
    </w:p>
    <w:p w14:paraId="4F68103F" w14:textId="77777777" w:rsidR="00504205" w:rsidRDefault="00504205" w:rsidP="00504205">
      <w:pPr>
        <w:rPr>
          <w:sz w:val="16"/>
        </w:rPr>
      </w:pPr>
    </w:p>
    <w:p w14:paraId="66440ECF" w14:textId="77777777" w:rsidR="00504205" w:rsidRPr="00881353" w:rsidRDefault="00504205" w:rsidP="00504205">
      <w:pPr>
        <w:pStyle w:val="Heading4"/>
        <w:rPr>
          <w:rFonts w:eastAsia="Times New Roman"/>
        </w:rPr>
      </w:pPr>
      <w:r>
        <w:rPr>
          <w:rFonts w:eastAsia="Times New Roman"/>
        </w:rPr>
        <w:t>It would actually be more stabilizing to the region</w:t>
      </w:r>
    </w:p>
    <w:p w14:paraId="5BF917CE" w14:textId="77777777" w:rsidR="00504205" w:rsidRPr="00D965DE" w:rsidRDefault="00504205" w:rsidP="00504205">
      <w:pPr>
        <w:rPr>
          <w:rStyle w:val="StyleStyleBold12pt"/>
        </w:rPr>
      </w:pPr>
      <w:r w:rsidRPr="00D965DE">
        <w:rPr>
          <w:rStyle w:val="StyleStyleBold12pt"/>
        </w:rPr>
        <w:t>Young, 12</w:t>
      </w:r>
    </w:p>
    <w:p w14:paraId="7E13164B" w14:textId="77777777" w:rsidR="00504205" w:rsidRPr="00D965DE" w:rsidRDefault="00504205" w:rsidP="00504205">
      <w:r w:rsidRPr="00881353">
        <w:t>(Michael Young is opinion editor of The Daily Star newspaper in Beirut, 8/9/2012, "Misjudging Iran's rationality is a recipe for more calamity", www.thenational.ae/thenationalconversation/comment/misjudging-irans-rationality-is-a-recipe-for-more-calamity#full)</w:t>
      </w:r>
    </w:p>
    <w:p w14:paraId="3D4B40FE" w14:textId="77777777" w:rsidR="00504205" w:rsidRPr="004005AE" w:rsidRDefault="00504205" w:rsidP="00504205">
      <w:pPr>
        <w:rPr>
          <w:rStyle w:val="StyleBoldUnderline"/>
        </w:rPr>
      </w:pPr>
      <w:r w:rsidRPr="004005AE">
        <w:rPr>
          <w:sz w:val="12"/>
        </w:rPr>
        <w:t xml:space="preserve">Amid signs that negotiations between the international community and Iran over the Iranian nuclear programme are going nowhere, the debate as to whether the Islamic Republic should actually be permitted to develop nuclear weapons has resurfaced. In a recent article in Foreign Affairs magazine, the American scholar Kenneth Waltz maintained that, </w:t>
      </w:r>
      <w:r w:rsidRPr="00FC65A3">
        <w:rPr>
          <w:rStyle w:val="StyleBoldUnderline"/>
        </w:rPr>
        <w:t>far from destabilising the Middle East, an Iran armed with nuclear weapons would do precisely the contrary. Israel's nuclear monopoly</w:t>
      </w:r>
      <w:r w:rsidRPr="004005AE">
        <w:rPr>
          <w:sz w:val="12"/>
        </w:rPr>
        <w:t xml:space="preserve"> in the region, not Iran's pursuit of a nuclear capability, </w:t>
      </w:r>
      <w:r w:rsidRPr="00FC65A3">
        <w:rPr>
          <w:rStyle w:val="StyleBoldUnderline"/>
        </w:rPr>
        <w:t>is what has fuelled instability</w:t>
      </w:r>
      <w:r w:rsidRPr="004005AE">
        <w:rPr>
          <w:sz w:val="12"/>
        </w:rPr>
        <w:t xml:space="preserve">, he writes, </w:t>
      </w:r>
      <w:r w:rsidRPr="00FC65A3">
        <w:rPr>
          <w:rStyle w:val="StyleBoldUnderline"/>
        </w:rPr>
        <w:t>because power begs to be balanced.</w:t>
      </w:r>
      <w:r w:rsidRPr="004005AE">
        <w:rPr>
          <w:sz w:val="12"/>
        </w:rPr>
        <w:t xml:space="preserve"> "What is surprising about the Israeli case is that it has taken so long for a potential balancer to emerge," Mr Waltz notes. Many will disagree with Mr Waltz's assessment, and have long provided arguments disputing approaches such as his. And yet most of those opinions are unpersuasive, no matter how distasteful is the prospect of Tehran acquiring nuclear weapons. The first contention, and the one most often echoed by Israeli and American politicians, is that Iran's regime is fundamentally irrational. The premise is that mad mullahs rule in Tehran, and that their religious zeal may push them to press the button if it means that they can destroy Israel. Notions of deterrence, therefore, are irrelevant, because an eschatological ideology has taken over. This line is useful in public statements, but </w:t>
      </w:r>
      <w:r w:rsidRPr="00FC65A3">
        <w:rPr>
          <w:rStyle w:val="StyleBoldUnderline"/>
        </w:rPr>
        <w:t>if there is one thing that Israelis and Americans have learnt over the years, it is that Iran's leaders are eminently rational</w:t>
      </w:r>
      <w:r w:rsidRPr="004005AE">
        <w:rPr>
          <w:sz w:val="12"/>
        </w:rPr>
        <w:t xml:space="preserve"> in the pursuit of their interests, and in the protection of their authority. </w:t>
      </w:r>
      <w:r w:rsidRPr="00FC65A3">
        <w:rPr>
          <w:rStyle w:val="StyleBoldUnderline"/>
        </w:rPr>
        <w:t>A nuclear attack on Israel would be matched by more severe</w:t>
      </w:r>
      <w:r w:rsidRPr="004005AE">
        <w:rPr>
          <w:sz w:val="12"/>
        </w:rPr>
        <w:t xml:space="preserve"> Israeli, and probably American, </w:t>
      </w:r>
      <w:r w:rsidRPr="00FC65A3">
        <w:rPr>
          <w:rStyle w:val="StyleBoldUnderline"/>
        </w:rPr>
        <w:t>nuclear retaliation against Iran.</w:t>
      </w:r>
      <w:r w:rsidRPr="004005AE">
        <w:rPr>
          <w:sz w:val="12"/>
        </w:rPr>
        <w:t xml:space="preserve"> Moreover, </w:t>
      </w:r>
      <w:r w:rsidRPr="00FC65A3">
        <w:rPr>
          <w:rStyle w:val="StyleBoldUnderline"/>
        </w:rPr>
        <w:t>hundreds of thousands of Palestinians would be killed in a first strike against Israel. No Iranian leader will sign off on such a scheme</w:t>
      </w:r>
      <w:r w:rsidRPr="004005AE">
        <w:rPr>
          <w:sz w:val="12"/>
        </w:rPr>
        <w:t>, religion or no religion. Iran has also shown exceptional rationality in working through proxies and in building up alliances far and wide to compensate for its shortcomings internationally. The Islamic Republic has, of course, transformed Lebanon's Hizbollah into a powerful military force on Israel's border; it has bolstered Muqtada Al Sadr in Iraq, and even rival groups to his; and it has extended its reach to Latin America and Africa. These patient endeavours are hardly those of a rabid regime hell bent on provoking Armageddon in the Middle East. A second argument is that, while Iran may not deploy nuclear weapons against Israeli directly, it might encourage proxies or terrorist groups to do so. But as Mr Waltz writes, two things work against this: it would be easy to discover Iranian responsibility, and coun</w:t>
      </w:r>
      <w:r w:rsidRPr="00C96479">
        <w:rPr>
          <w:rStyle w:val="StyleBoldUnderline"/>
        </w:rPr>
        <w:t>tries that develop nuclear weapons generally retain tight control over their arsenals. "After all, building a bomb is costly and dangerous. It would make little sense to transfer the product of that investment to parties that cannot be trusted</w:t>
      </w:r>
      <w:r w:rsidRPr="004005AE">
        <w:rPr>
          <w:sz w:val="12"/>
        </w:rPr>
        <w:t xml:space="preserve"> or managed," he believes. </w:t>
      </w:r>
      <w:r w:rsidRPr="00C96479">
        <w:rPr>
          <w:rStyle w:val="StyleBoldUnderline"/>
        </w:rPr>
        <w:t>Iran's intention to closely monitor its weapons was plain during the Lebanon war</w:t>
      </w:r>
      <w:r w:rsidRPr="004005AE">
        <w:rPr>
          <w:sz w:val="12"/>
        </w:rPr>
        <w:t xml:space="preserve"> of 2006, when the Iranians apparently gave final approval for use of, or even operated, Hizbollah's most advanced systems. But that begs another question, namely whether an entirely trusted Hizbollah might receive nuclear weapons from Iran. Such an alternative cannot be discounted, but it is improbable. First, Israel would not hesitate to engage in a ferocious pre-emptive strike against Lebanon, perhaps even initiating a ground war to prevent such an outcome. And Lebanese society, with many Shia among them, recognising the potentially disastrous consequences of a nuclear-armed Hizbollah, would angrily challenge the party, undermining the national unity required to give a nuclear deterrent its value. A third basis for opposing a nuclear Iran is that under a nuclear cover it would become more aggressive throughout the region. That's possible, but it's not clear that there is a correlation between aggressiveness and nuclear weapons. </w:t>
      </w:r>
      <w:r w:rsidRPr="00977A04">
        <w:rPr>
          <w:rStyle w:val="StyleBoldUnderline"/>
        </w:rPr>
        <w:t>Without such weapons, Iran has already been exceptionally assertive in the region in the past years. But would it be more so with a bomb?</w:t>
      </w:r>
      <w:r w:rsidRPr="004005AE">
        <w:rPr>
          <w:sz w:val="12"/>
        </w:rPr>
        <w:t xml:space="preserve"> Mr Waltz believes that </w:t>
      </w:r>
      <w:r w:rsidRPr="00977A04">
        <w:rPr>
          <w:rStyle w:val="StyleBoldUnderline"/>
        </w:rPr>
        <w:t>history shows otherwise. "[W]hen countries acquire the bomb, they feel increasingly vulnerable and become acutely aware that their nuclear weapons make them a potential target in the eyes of</w:t>
      </w:r>
      <w:r w:rsidRPr="004005AE">
        <w:rPr>
          <w:sz w:val="12"/>
        </w:rPr>
        <w:t xml:space="preserve"> major </w:t>
      </w:r>
      <w:r w:rsidRPr="00977A04">
        <w:rPr>
          <w:rStyle w:val="StyleBoldUnderline"/>
        </w:rPr>
        <w:t>powers</w:t>
      </w:r>
      <w:r w:rsidRPr="004005AE">
        <w:rPr>
          <w:sz w:val="12"/>
        </w:rPr>
        <w:t xml:space="preserve">." The merits of the discussion are imposed by the stark reality that Iran, if it does indeed pursue nuclear weapons, will not be dissuaded from doing so whatever the political and economic pressures, assuming there is no change of regime. Nor will a military attack, Israeli or American, necessarily halt Iran's nuclear programme, even if it delays it for a time. On the other hand, the cost of bombing Iran would be exceptionally high in the region and beyond, dividing the international community more than it already is. Strangely, the United States has not factored Syria into its approach to the Iranian nuclear question. The Iranians will lose a great deal if the regime of President Bashar Al Assad falls. Yet few officials in Washington have asked whether an Iran minus its Syrian partner - with Hizbollah therefore isolated in an increasingly hostile environment and wary of waging war - would still constitute a major threat in the Levant, with or without nuclear weapons. In other words the situation in Syria may prove as decisive, if not more so, in defining Iranian influence than whether it has weapons it can never use. Iran has done enough to worry its neighbours. However, careful and multifaceted political containment is the best way to oppose Tehran, not a military onslaught that will unite Iranians, strengthen their leaders, spawn great and small wars, and ultimately alter little. </w:t>
      </w:r>
      <w:r w:rsidRPr="004005AE">
        <w:rPr>
          <w:rStyle w:val="StyleBoldUnderline"/>
        </w:rPr>
        <w:t>An Iran with the bomb</w:t>
      </w:r>
      <w:r w:rsidRPr="004005AE">
        <w:rPr>
          <w:sz w:val="12"/>
        </w:rPr>
        <w:t xml:space="preserve"> is thoroughly undesirable, but it </w:t>
      </w:r>
      <w:r w:rsidRPr="004005AE">
        <w:rPr>
          <w:rStyle w:val="StyleBoldUnderline"/>
        </w:rPr>
        <w:t>is not the existential calamity it has been made out to be.</w:t>
      </w:r>
    </w:p>
    <w:p w14:paraId="0B0932F5" w14:textId="77777777" w:rsidR="00504205" w:rsidRDefault="00504205" w:rsidP="00504205"/>
    <w:p w14:paraId="7AF49CF1" w14:textId="77777777" w:rsidR="00504205" w:rsidRDefault="00504205" w:rsidP="00504205">
      <w:pPr>
        <w:pStyle w:val="Heading4"/>
      </w:pPr>
      <w:r>
        <w:t>Even if it happened, it wouldn’t escalate</w:t>
      </w:r>
    </w:p>
    <w:p w14:paraId="1535D5BF" w14:textId="77777777" w:rsidR="00504205" w:rsidRPr="00EA7517" w:rsidRDefault="00504205" w:rsidP="00504205">
      <w:pPr>
        <w:rPr>
          <w:rStyle w:val="StyleStyleBold12pt"/>
        </w:rPr>
      </w:pPr>
      <w:r w:rsidRPr="00EA7517">
        <w:rPr>
          <w:rStyle w:val="StyleStyleBold12pt"/>
        </w:rPr>
        <w:t>Poor</w:t>
      </w:r>
      <w:r>
        <w:rPr>
          <w:rStyle w:val="StyleStyleBold12pt"/>
        </w:rPr>
        <w:t>,</w:t>
      </w:r>
      <w:r w:rsidRPr="00EA7517">
        <w:rPr>
          <w:rStyle w:val="StyleStyleBold12pt"/>
        </w:rPr>
        <w:t xml:space="preserve"> 12</w:t>
      </w:r>
    </w:p>
    <w:p w14:paraId="4D55AE2B" w14:textId="77777777" w:rsidR="00504205" w:rsidRPr="00504205" w:rsidRDefault="00504205" w:rsidP="00504205">
      <w:pPr>
        <w:rPr>
          <w:color w:val="000000"/>
          <w:sz w:val="16"/>
          <w:szCs w:val="16"/>
        </w:rPr>
      </w:pPr>
      <w:r w:rsidRPr="00504205">
        <w:rPr>
          <w:color w:val="000000"/>
          <w:sz w:val="16"/>
          <w:szCs w:val="16"/>
        </w:rPr>
        <w:t>(Jeff, writer for the Daily Caller, 2/16/12,</w:t>
      </w:r>
      <w:r w:rsidRPr="00504205">
        <w:rPr>
          <w:rStyle w:val="apple-converted-space"/>
          <w:color w:val="000000"/>
          <w:sz w:val="16"/>
          <w:szCs w:val="16"/>
        </w:rPr>
        <w:t> </w:t>
      </w:r>
      <w:r w:rsidRPr="00504205">
        <w:rPr>
          <w:sz w:val="16"/>
          <w:szCs w:val="16"/>
        </w:rPr>
        <w:t>http://dailycaller.com/2012/02/16/krauthammer-israeli-strike-on-iran-will-not-cause-a-world-war-video/</w:t>
      </w:r>
      <w:r w:rsidRPr="00504205">
        <w:rPr>
          <w:color w:val="000000"/>
          <w:sz w:val="16"/>
          <w:szCs w:val="16"/>
        </w:rPr>
        <w:t>,)</w:t>
      </w:r>
    </w:p>
    <w:p w14:paraId="6B0780C9" w14:textId="77777777" w:rsidR="00504205" w:rsidRPr="00954252" w:rsidRDefault="00504205" w:rsidP="00504205">
      <w:pPr>
        <w:rPr>
          <w:sz w:val="16"/>
        </w:rPr>
      </w:pPr>
      <w:r w:rsidRPr="00954252">
        <w:rPr>
          <w:sz w:val="16"/>
        </w:rPr>
        <w:t xml:space="preserve">On Wednesday’s “Special Report Online” segment on FoxNews.com, syndicated columnist Charles Krauthammer said that </w:t>
      </w:r>
      <w:r w:rsidRPr="00EA7517">
        <w:rPr>
          <w:rStyle w:val="StyleBoldUnderline"/>
        </w:rPr>
        <w:t>if Israel decides to attack Iran</w:t>
      </w:r>
      <w:r w:rsidRPr="00954252">
        <w:rPr>
          <w:sz w:val="16"/>
        </w:rPr>
        <w:t xml:space="preserve"> in order to thwart its development of nuclear weapons, </w:t>
      </w:r>
      <w:r w:rsidRPr="00EA7517">
        <w:rPr>
          <w:rStyle w:val="StyleBoldUnderline"/>
        </w:rPr>
        <w:t>the collateral damage wouldn’t start a third world war</w:t>
      </w:r>
      <w:r w:rsidRPr="00954252">
        <w:rPr>
          <w:sz w:val="16"/>
        </w:rPr>
        <w:t>.</w:t>
      </w:r>
      <w:r w:rsidRPr="00954252">
        <w:rPr>
          <w:sz w:val="12"/>
        </w:rPr>
        <w:t>¶</w:t>
      </w:r>
      <w:r w:rsidRPr="00954252">
        <w:rPr>
          <w:sz w:val="16"/>
        </w:rPr>
        <w:t xml:space="preserve"> Krauthammer based that hypothesis on Iran not having allies that would be willing to intervene significantly on a military level. (RELATED: More analysis from Charles Krauthammer)</w:t>
      </w:r>
      <w:r w:rsidRPr="00954252">
        <w:rPr>
          <w:sz w:val="12"/>
        </w:rPr>
        <w:t>¶</w:t>
      </w:r>
      <w:r w:rsidRPr="00954252">
        <w:rPr>
          <w:sz w:val="16"/>
        </w:rPr>
        <w:t xml:space="preserve"> “It could cause a regional war,” Krauthammer said. “</w:t>
      </w:r>
      <w:r w:rsidRPr="00EA7517">
        <w:rPr>
          <w:rStyle w:val="StyleBoldUnderline"/>
        </w:rPr>
        <w:t>It will not cause a world war by any means. It’s not August 1914</w:t>
      </w:r>
      <w:r w:rsidRPr="00954252">
        <w:rPr>
          <w:sz w:val="16"/>
        </w:rPr>
        <w:t xml:space="preserve">, because </w:t>
      </w:r>
      <w:r w:rsidRPr="00EA7517">
        <w:rPr>
          <w:rStyle w:val="StyleBoldUnderline"/>
        </w:rPr>
        <w:t>Iran has no great power allies who will intervene militarily.</w:t>
      </w:r>
      <w:r w:rsidRPr="00954252">
        <w:rPr>
          <w:sz w:val="16"/>
        </w:rPr>
        <w:t xml:space="preserve"> Iran is going to be alone with its clients, Syria, Hezbollah and Hamas — all of whom are on their heels right now.”</w:t>
      </w:r>
      <w:r w:rsidRPr="00954252">
        <w:rPr>
          <w:sz w:val="12"/>
        </w:rPr>
        <w:t>¶</w:t>
      </w:r>
      <w:r w:rsidRPr="00954252">
        <w:rPr>
          <w:sz w:val="16"/>
        </w:rPr>
        <w:t xml:space="preserve"> He said it would require Iran acting out in an irrational way and luring the United States into engagement for any conflict to become more widespread.</w:t>
      </w:r>
      <w:r w:rsidRPr="00954252">
        <w:rPr>
          <w:sz w:val="12"/>
        </w:rPr>
        <w:t>¶</w:t>
      </w:r>
      <w:r w:rsidRPr="00954252">
        <w:rPr>
          <w:sz w:val="16"/>
        </w:rPr>
        <w:t xml:space="preserve"> “If </w:t>
      </w:r>
      <w:r w:rsidRPr="00954252">
        <w:rPr>
          <w:rStyle w:val="StyleBoldUnderline"/>
        </w:rPr>
        <w:t>Iran</w:t>
      </w:r>
      <w:r w:rsidRPr="00954252">
        <w:rPr>
          <w:sz w:val="16"/>
        </w:rPr>
        <w:t xml:space="preserve"> is smart, it </w:t>
      </w:r>
      <w:r w:rsidRPr="00954252">
        <w:rPr>
          <w:rStyle w:val="StyleBoldUnderline"/>
        </w:rPr>
        <w:t>will not attack the U</w:t>
      </w:r>
      <w:r w:rsidRPr="00954252">
        <w:rPr>
          <w:sz w:val="16"/>
        </w:rPr>
        <w:t xml:space="preserve">nited </w:t>
      </w:r>
      <w:r w:rsidRPr="00954252">
        <w:rPr>
          <w:rStyle w:val="StyleBoldUnderline"/>
        </w:rPr>
        <w:t>S</w:t>
      </w:r>
      <w:r w:rsidRPr="00954252">
        <w:rPr>
          <w:sz w:val="16"/>
        </w:rPr>
        <w:t xml:space="preserve">tates </w:t>
      </w:r>
      <w:r w:rsidRPr="00954252">
        <w:rPr>
          <w:rStyle w:val="StyleBoldUnderline"/>
        </w:rPr>
        <w:t>in retaliation because that would involve us</w:t>
      </w:r>
      <w:r w:rsidRPr="00954252">
        <w:rPr>
          <w:sz w:val="16"/>
        </w:rPr>
        <w:t>,” he said. “It would retaliate against Israel and it could remain a limited engagement. Now of course, irrationality is possible and you cannot predict. If the Iranians either close the Strait of Hormuz or attack Americans at the naval facility in Bahrain, that would be suicide because that would occasion American intervention, almost like Wilson in the First World War in the sinking of the Lusitania. You don’t do that if you’re rational, but who knows. The Iranians haven’t always been rational.”</w:t>
      </w:r>
    </w:p>
    <w:p w14:paraId="19E47EB5" w14:textId="77777777" w:rsidR="00504205" w:rsidRPr="004D0F5E" w:rsidRDefault="00504205" w:rsidP="00504205">
      <w:pPr>
        <w:rPr>
          <w:sz w:val="16"/>
        </w:rPr>
      </w:pPr>
    </w:p>
    <w:p w14:paraId="6DDD9794" w14:textId="77777777" w:rsidR="00504205" w:rsidRPr="00504205" w:rsidRDefault="00504205" w:rsidP="00504205"/>
    <w:p w14:paraId="690D00F3" w14:textId="77777777" w:rsidR="007D7A55" w:rsidRDefault="007D7A55" w:rsidP="003742D7">
      <w:pPr>
        <w:pStyle w:val="Heading3"/>
      </w:pPr>
      <w:r>
        <w:t>AT: US/Iran War</w:t>
      </w:r>
    </w:p>
    <w:p w14:paraId="32EA519B" w14:textId="77777777" w:rsidR="007D7A55" w:rsidRPr="007D7A55" w:rsidRDefault="007D7A55" w:rsidP="007D7A55">
      <w:pPr>
        <w:pStyle w:val="Heading4"/>
      </w:pPr>
      <w:r w:rsidRPr="007D7A55">
        <w:t>No war and it won’t escalate---cooperation and no nuclear capability</w:t>
      </w:r>
    </w:p>
    <w:p w14:paraId="62496D4A" w14:textId="77777777" w:rsidR="007D7A55" w:rsidRPr="004058C5" w:rsidRDefault="007D7A55" w:rsidP="007D7A55">
      <w:pPr>
        <w:rPr>
          <w:sz w:val="16"/>
        </w:rPr>
      </w:pPr>
      <w:r w:rsidRPr="004058C5">
        <w:rPr>
          <w:b/>
        </w:rPr>
        <w:t>Gelb 12</w:t>
      </w:r>
      <w:r w:rsidRPr="004058C5">
        <w:rPr>
          <w:sz w:val="16"/>
        </w:rPr>
        <w:t xml:space="preserve"> 2/24, *Leslie H. Gelb: President Emeritus and Board Senior Fellow, “Leslie H. Gelb: The Iran-Washington Conspiracy?” http://www.thedailybeast.com/articles/2012/02/24/leslie-h-gelb-the-ira</w:t>
      </w:r>
      <w:r>
        <w:rPr>
          <w:sz w:val="16"/>
        </w:rPr>
        <w:t xml:space="preserve">n-washington-conspiracy.html, </w:t>
      </w:r>
    </w:p>
    <w:p w14:paraId="35F2A2C0" w14:textId="77777777" w:rsidR="007D7A55" w:rsidRPr="007D7A55" w:rsidRDefault="007D7A55" w:rsidP="007D7A55">
      <w:r w:rsidRPr="004058C5">
        <w:rPr>
          <w:u w:val="single"/>
        </w:rPr>
        <w:t xml:space="preserve">Tehran and Washington have discovered a surprising common bond: to pretend that they might be heading </w:t>
      </w:r>
      <w:r w:rsidRPr="004058C5">
        <w:rPr>
          <w:b/>
          <w:u w:val="single"/>
        </w:rPr>
        <w:t xml:space="preserve">toward </w:t>
      </w:r>
      <w:r w:rsidRPr="004058C5">
        <w:rPr>
          <w:b/>
          <w:u w:val="single"/>
          <w:bdr w:val="single" w:sz="4" w:space="0" w:color="auto" w:frame="1"/>
        </w:rPr>
        <w:t>serious negotiations</w:t>
      </w:r>
      <w:r w:rsidRPr="004058C5">
        <w:rPr>
          <w:b/>
          <w:u w:val="single"/>
        </w:rPr>
        <w:t xml:space="preserve"> to curb Iran’s nuclear capacity</w:t>
      </w:r>
      <w:r w:rsidRPr="004058C5">
        <w:rPr>
          <w:sz w:val="16"/>
        </w:rPr>
        <w:t xml:space="preserve">. What’s more, </w:t>
      </w:r>
      <w:r w:rsidRPr="004058C5">
        <w:rPr>
          <w:u w:val="single"/>
        </w:rPr>
        <w:t xml:space="preserve">they are pretending for the same reason: </w:t>
      </w:r>
      <w:r w:rsidRPr="004058C5">
        <w:rPr>
          <w:b/>
          <w:u w:val="single"/>
        </w:rPr>
        <w:t>to ward off an Israeli attack on Iran</w:t>
      </w:r>
      <w:r w:rsidRPr="004058C5">
        <w:rPr>
          <w:sz w:val="16"/>
        </w:rPr>
        <w:t xml:space="preserve">. Their moves are barely noticeable—vague diplomatic pronouncements, op-eds, lots of behind-the-scenes orchestration by Russia. </w:t>
      </w:r>
      <w:r w:rsidRPr="004058C5">
        <w:rPr>
          <w:u w:val="single"/>
        </w:rPr>
        <w:t xml:space="preserve">They don’t want much attention—just enough to </w:t>
      </w:r>
      <w:r w:rsidRPr="004058C5">
        <w:rPr>
          <w:b/>
          <w:u w:val="single"/>
        </w:rPr>
        <w:t>persuade Israel to wait on military action</w:t>
      </w:r>
      <w:r w:rsidRPr="004058C5">
        <w:rPr>
          <w:sz w:val="16"/>
        </w:rPr>
        <w:t xml:space="preserve">, to buy time. The American line is that the </w:t>
      </w:r>
      <w:r w:rsidRPr="004058C5">
        <w:rPr>
          <w:u w:val="single"/>
        </w:rPr>
        <w:t>economic sanctions are working and weakening Tehran’s will. Iran’s line is we’re willing to compromise</w:t>
      </w:r>
      <w:r w:rsidRPr="004058C5">
        <w:rPr>
          <w:sz w:val="16"/>
        </w:rPr>
        <w:t xml:space="preserve">, but we’re not going to be pushovers. Of course, there is no actual collusion between Iran and the United States; they don’t trust each other. But </w:t>
      </w:r>
      <w:r w:rsidRPr="004058C5">
        <w:rPr>
          <w:u w:val="single"/>
        </w:rPr>
        <w:t>both have reached the conclusion that war is worse than continued uncertainty</w:t>
      </w:r>
      <w:r w:rsidRPr="004058C5">
        <w:rPr>
          <w:sz w:val="16"/>
        </w:rPr>
        <w:t xml:space="preserve">—at least for the time being, as far as the United States is concerned.  Russian Foreign Minister Sergei Lavrov has been driving the process. </w:t>
      </w:r>
      <w:r w:rsidRPr="004058C5">
        <w:rPr>
          <w:u w:val="single"/>
        </w:rPr>
        <w:t xml:space="preserve">Moscow is one of Tehran’s last reliable friends, which makes </w:t>
      </w:r>
      <w:r w:rsidRPr="004058C5">
        <w:rPr>
          <w:b/>
          <w:u w:val="single"/>
          <w:bdr w:val="single" w:sz="4" w:space="0" w:color="auto" w:frame="1"/>
        </w:rPr>
        <w:t>Russia agreeable</w:t>
      </w:r>
      <w:r w:rsidRPr="004058C5">
        <w:rPr>
          <w:b/>
          <w:u w:val="single"/>
        </w:rPr>
        <w:t xml:space="preserve"> to Iran</w:t>
      </w:r>
      <w:r w:rsidRPr="004058C5">
        <w:rPr>
          <w:sz w:val="16"/>
        </w:rPr>
        <w:t xml:space="preserve">, but suspect in the West. Nonetheless, Lavrov has presented Iran with an unpublished, and perhaps vague, step-by-step proposal with reciprocity at each step. </w:t>
      </w:r>
      <w:r w:rsidRPr="004058C5">
        <w:rPr>
          <w:u w:val="single"/>
        </w:rPr>
        <w:t>The idea is for both sides to move gradually toward Iran’s limiting</w:t>
      </w:r>
      <w:r w:rsidRPr="004058C5">
        <w:rPr>
          <w:sz w:val="16"/>
        </w:rPr>
        <w:t xml:space="preserve"> (not eliminating) </w:t>
      </w:r>
      <w:r w:rsidRPr="004058C5">
        <w:rPr>
          <w:u w:val="single"/>
        </w:rPr>
        <w:t>its nuclear capacity, plus extensive inspections and the West’s lifting economic sanctions</w:t>
      </w:r>
      <w:r w:rsidRPr="004058C5">
        <w:rPr>
          <w:sz w:val="16"/>
        </w:rPr>
        <w:t xml:space="preserve"> against Iran plus giving security guarantees. U.S. officials and other sources claim a breakthrough occurred in the Russian-Iranian talks last month. The big concessions, they said, were made by Tehran. </w:t>
      </w:r>
      <w:r w:rsidRPr="004058C5">
        <w:rPr>
          <w:b/>
          <w:u w:val="single"/>
        </w:rPr>
        <w:t xml:space="preserve">Iran would hold its uranium enrichment to 5 percent, </w:t>
      </w:r>
      <w:r w:rsidRPr="004058C5">
        <w:rPr>
          <w:b/>
          <w:u w:val="single"/>
          <w:bdr w:val="single" w:sz="4" w:space="0" w:color="auto" w:frame="1"/>
        </w:rPr>
        <w:t>well below the threshold needed to make nuclear weapons</w:t>
      </w:r>
      <w:r w:rsidRPr="004058C5">
        <w:rPr>
          <w:b/>
          <w:u w:val="single"/>
        </w:rPr>
        <w:t>, maintain only one uranium facility, and allow extensive inspections</w:t>
      </w:r>
      <w:r w:rsidRPr="004058C5">
        <w:rPr>
          <w:sz w:val="16"/>
        </w:rPr>
        <w:t>. These diplomatic mumblings were never spelled out in an official document. Instead, they were followed by a general and short letter sent from Saeed Jalili, head of Iran’s Supreme National Security Council. The addressee was EU foreign policy chief Catherine Ashton, posting officer for the P-5+1 (the five permanent members of the U.N. Security Council plus Germany).</w:t>
      </w:r>
    </w:p>
    <w:p w14:paraId="385A64AF" w14:textId="77777777" w:rsidR="003742D7" w:rsidRDefault="003742D7" w:rsidP="003742D7">
      <w:pPr>
        <w:pStyle w:val="Heading3"/>
      </w:pPr>
      <w:r>
        <w:t xml:space="preserve">AT: Renewables </w:t>
      </w:r>
    </w:p>
    <w:p w14:paraId="7ED56B9B" w14:textId="77777777" w:rsidR="003742D7" w:rsidRPr="00D06DB6" w:rsidRDefault="003742D7" w:rsidP="003742D7">
      <w:pPr>
        <w:keepNext/>
        <w:keepLines/>
        <w:spacing w:before="200"/>
        <w:outlineLvl w:val="3"/>
        <w:rPr>
          <w:rFonts w:ascii="Times New Roman" w:eastAsiaTheme="majorEastAsia" w:hAnsi="Times New Roman" w:cstheme="majorBidi"/>
          <w:b/>
          <w:bCs/>
          <w:iCs/>
          <w:sz w:val="26"/>
        </w:rPr>
      </w:pPr>
      <w:r>
        <w:rPr>
          <w:rFonts w:ascii="Times New Roman" w:eastAsiaTheme="majorEastAsia" w:hAnsi="Times New Roman" w:cstheme="majorBidi"/>
          <w:b/>
          <w:bCs/>
          <w:iCs/>
          <w:sz w:val="26"/>
        </w:rPr>
        <w:t>Construction of offshore Renewables damages ecosystem</w:t>
      </w:r>
    </w:p>
    <w:p w14:paraId="5C8E17F0" w14:textId="77777777" w:rsidR="003742D7" w:rsidRPr="00D06DB6" w:rsidRDefault="003742D7" w:rsidP="003742D7">
      <w:pPr>
        <w:rPr>
          <w:rFonts w:ascii="Times New Roman" w:hAnsi="Times New Roman" w:cs="Times New Roman"/>
        </w:rPr>
      </w:pPr>
      <w:r w:rsidRPr="00D06DB6">
        <w:rPr>
          <w:rFonts w:ascii="Times New Roman" w:hAnsi="Times New Roman" w:cs="Times New Roman"/>
          <w:lang w:val="es-MX"/>
        </w:rPr>
        <w:t xml:space="preserve">L. A. </w:t>
      </w:r>
      <w:r w:rsidRPr="00D06DB6">
        <w:rPr>
          <w:rFonts w:ascii="Times New Roman" w:hAnsi="Times New Roman" w:cs="Times New Roman"/>
          <w:b/>
          <w:bCs/>
          <w:sz w:val="26"/>
          <w:u w:val="single"/>
          <w:lang w:val="es-MX"/>
        </w:rPr>
        <w:t>Vega</w:t>
      </w:r>
      <w:r w:rsidRPr="00D06DB6">
        <w:rPr>
          <w:rFonts w:ascii="Times New Roman" w:hAnsi="Times New Roman" w:cs="Times New Roman"/>
          <w:lang w:val="es-MX"/>
        </w:rPr>
        <w:t>. Ph.D., Hawaii, USA.19</w:t>
      </w:r>
      <w:r w:rsidRPr="00D06DB6">
        <w:rPr>
          <w:rFonts w:ascii="Times New Roman" w:hAnsi="Times New Roman" w:cs="Times New Roman"/>
          <w:b/>
          <w:bCs/>
          <w:sz w:val="26"/>
          <w:u w:val="single"/>
          <w:lang w:val="es-MX"/>
        </w:rPr>
        <w:t>99</w:t>
      </w:r>
      <w:r w:rsidRPr="00D06DB6">
        <w:rPr>
          <w:rFonts w:ascii="Times New Roman" w:hAnsi="Times New Roman" w:cs="Times New Roman"/>
          <w:lang w:val="es-MX"/>
        </w:rPr>
        <w:t xml:space="preserve">. </w:t>
      </w:r>
      <w:r w:rsidRPr="00D06DB6">
        <w:rPr>
          <w:rFonts w:ascii="Times New Roman" w:hAnsi="Times New Roman" w:cs="Times New Roman"/>
        </w:rPr>
        <w:t xml:space="preserve">Ocean Thermal Energy Conversion (OTEC) </w:t>
      </w:r>
    </w:p>
    <w:p w14:paraId="52392B20" w14:textId="77777777" w:rsidR="003742D7" w:rsidRPr="00D06DB6" w:rsidRDefault="003742D7" w:rsidP="003742D7">
      <w:pPr>
        <w:rPr>
          <w:rFonts w:ascii="Times New Roman" w:hAnsi="Times New Roman" w:cs="Times New Roman"/>
        </w:rPr>
      </w:pPr>
      <w:r w:rsidRPr="00D06DB6">
        <w:rPr>
          <w:rFonts w:ascii="Times New Roman" w:hAnsi="Times New Roman" w:cs="Times New Roman"/>
        </w:rPr>
        <w:t>&lt; http://www.otecnews.org/articles/vega/03_otec_env.html&gt;</w:t>
      </w:r>
    </w:p>
    <w:p w14:paraId="76385BC4" w14:textId="77777777" w:rsidR="003742D7" w:rsidRPr="00D06DB6" w:rsidRDefault="003742D7" w:rsidP="003742D7">
      <w:pPr>
        <w:rPr>
          <w:rFonts w:ascii="Times New Roman" w:hAnsi="Times New Roman" w:cs="Times New Roman"/>
        </w:rPr>
      </w:pPr>
    </w:p>
    <w:p w14:paraId="6B2552AE" w14:textId="77777777" w:rsidR="003742D7" w:rsidRPr="00D06DB6" w:rsidRDefault="003742D7" w:rsidP="003742D7">
      <w:pPr>
        <w:rPr>
          <w:rFonts w:ascii="Times New Roman" w:hAnsi="Times New Roman" w:cs="Times New Roman"/>
        </w:rPr>
      </w:pPr>
      <w:r w:rsidRPr="00D06DB6">
        <w:rPr>
          <w:rFonts w:ascii="Times New Roman" w:hAnsi="Times New Roman" w:cs="Times New Roman"/>
          <w:b/>
          <w:bCs/>
          <w:u w:val="single"/>
        </w:rPr>
        <w:t>Other potentially significant concerns are related to the construction phase</w:t>
      </w:r>
      <w:r w:rsidRPr="00D06DB6">
        <w:rPr>
          <w:rFonts w:ascii="Times New Roman" w:hAnsi="Times New Roman" w:cs="Times New Roman"/>
        </w:rPr>
        <w:t xml:space="preserve">.  These are similar to those associated with the construction of any power plant, shipbuilding and the construction of offshore platforms.  What is unique to OTEC is the movement of seawater streams with flow rates comparable to those of rivers and the effect of passing such streams through the OTEC components before returning them to the ocean.  </w:t>
      </w:r>
      <w:r w:rsidRPr="00D06DB6">
        <w:rPr>
          <w:rFonts w:ascii="Times New Roman" w:hAnsi="Times New Roman" w:cs="Times New Roman"/>
          <w:b/>
          <w:bCs/>
          <w:u w:val="single"/>
        </w:rPr>
        <w:t>The use of biocides and ammonia are similar to other human activities</w:t>
      </w:r>
      <w:r w:rsidRPr="00D06DB6">
        <w:rPr>
          <w:rFonts w:ascii="Times New Roman" w:hAnsi="Times New Roman" w:cs="Times New Roman"/>
        </w:rPr>
        <w:t xml:space="preserve">.  If occupational health and safety regulations like those in effect in the USA are followed, working fluid and biocide (most probably anhydrous ammonia and chlorine) emissions from a plant should be too low to detect outside the plant sites.  A major release of working fluid or biocide would be hazardous to plant workers, and potentially hazardous to the populace in surrounding areas, depending on their proximity.  </w:t>
      </w:r>
      <w:r w:rsidRPr="00D06DB6">
        <w:rPr>
          <w:rFonts w:ascii="Times New Roman" w:hAnsi="Times New Roman" w:cs="Times New Roman"/>
          <w:b/>
          <w:bCs/>
          <w:u w:val="single"/>
        </w:rPr>
        <w:t>Both ammonia and chlorine can damage the eyes, skin, and mucous membranes, and can inhibit respiration.  Should an accident occur with either system, the risks are similar to those for other industrial applications involving these chemicals.</w:t>
      </w:r>
      <w:r w:rsidRPr="00D06DB6">
        <w:rPr>
          <w:rFonts w:ascii="Times New Roman" w:hAnsi="Times New Roman" w:cs="Times New Roman"/>
        </w:rPr>
        <w:t xml:space="preserve">  Ammonia is used as a fertilizer and in ice skating rink refrigeration systems.  Chlorine is used in municipal water treatment plants and in steam power plants.  Chlorine can be generated in situ; therefore storage of large quantities of chlorine is not recommended. </w:t>
      </w:r>
    </w:p>
    <w:p w14:paraId="11E1CD62" w14:textId="77777777" w:rsidR="003742D7" w:rsidRPr="00D06DB6" w:rsidRDefault="003742D7" w:rsidP="003742D7">
      <w:pPr>
        <w:keepNext/>
        <w:keepLines/>
        <w:spacing w:before="200"/>
        <w:outlineLvl w:val="3"/>
        <w:rPr>
          <w:rFonts w:eastAsiaTheme="majorEastAsia" w:cstheme="majorBidi"/>
          <w:b/>
          <w:bCs/>
          <w:iCs/>
          <w:sz w:val="26"/>
        </w:rPr>
      </w:pPr>
      <w:r w:rsidRPr="00D06DB6">
        <w:rPr>
          <w:rFonts w:eastAsiaTheme="majorEastAsia" w:cstheme="majorBidi"/>
          <w:b/>
          <w:bCs/>
          <w:iCs/>
          <w:sz w:val="26"/>
        </w:rPr>
        <w:t>Absent greater study, increasing marine renewables disrupts marine ecosystems in 7 ways</w:t>
      </w:r>
    </w:p>
    <w:p w14:paraId="1E90D8EF" w14:textId="77777777" w:rsidR="003742D7" w:rsidRPr="00D06DB6" w:rsidRDefault="003742D7" w:rsidP="003742D7">
      <w:pPr>
        <w:rPr>
          <w:rFonts w:eastAsia="Calibri" w:cs="Times New Roman"/>
          <w:sz w:val="16"/>
        </w:rPr>
      </w:pPr>
      <w:r w:rsidRPr="00D06DB6">
        <w:rPr>
          <w:rFonts w:eastAsia="Calibri" w:cs="Times New Roman"/>
          <w:b/>
          <w:bCs/>
          <w:sz w:val="26"/>
        </w:rPr>
        <w:t>Schaumberg and Grace-Tardy ’10</w:t>
      </w:r>
      <w:r w:rsidRPr="00D06DB6">
        <w:rPr>
          <w:rFonts w:eastAsia="Calibri" w:cs="Times New Roman"/>
          <w:sz w:val="16"/>
        </w:rPr>
        <w:t xml:space="preserve">    Peter J. Schaumberg, counsel and Ami M. Grace-Tardy, Winter 2010, associate, both with Beveridge &amp; Diamond, P.C., “The Dawn of Federal Marine Renewable Energy Development,” Natural Resources &amp; Environment, Vol. 24, No. 3,  </w:t>
      </w:r>
      <w:hyperlink r:id="rId35" w:history="1">
        <w:r w:rsidRPr="00D06DB6">
          <w:rPr>
            <w:rFonts w:eastAsia="Calibri" w:cs="Times New Roman"/>
            <w:sz w:val="16"/>
          </w:rPr>
          <w:t>http://www.bdlaw.com/assets/htmldocuments/2010%20The%20Dawn%20of%20Federal%20Marine%20</w:t>
        </w:r>
      </w:hyperlink>
      <w:r w:rsidRPr="00D06DB6">
        <w:rPr>
          <w:rFonts w:eastAsia="Calibri" w:cs="Times New Roman"/>
          <w:sz w:val="16"/>
        </w:rPr>
        <w:t xml:space="preserve"> Renewable%20Energy%20Development%20NRE%20P%20Schaumberg%20and%20A.%20Grace-Tardy.pdf, Accessed 4/28/2014</w:t>
      </w:r>
    </w:p>
    <w:p w14:paraId="35DF025F" w14:textId="77777777" w:rsidR="003742D7" w:rsidRPr="00D06DB6" w:rsidRDefault="003742D7" w:rsidP="003742D7">
      <w:pPr>
        <w:rPr>
          <w:rFonts w:eastAsia="Calibri" w:cs="Times New Roman"/>
          <w:sz w:val="16"/>
        </w:rPr>
      </w:pPr>
      <w:r w:rsidRPr="00D06DB6">
        <w:rPr>
          <w:rFonts w:eastAsia="Calibri" w:cs="Times New Roman"/>
          <w:sz w:val="16"/>
        </w:rPr>
        <w:t>As with many new technological advancements,</w:t>
      </w:r>
      <w:r w:rsidRPr="00D06DB6">
        <w:rPr>
          <w:rFonts w:eastAsia="Calibri" w:cs="Times New Roman"/>
          <w:b/>
          <w:bCs/>
          <w:u w:val="single"/>
        </w:rPr>
        <w:t xml:space="preserve"> marine renewable energy will have unknown impacts on the marine environment. Efforts to better understand the environmental effects of marine renewable energy development are underway </w:t>
      </w:r>
      <w:r w:rsidRPr="00D06DB6">
        <w:rPr>
          <w:rFonts w:eastAsia="Calibri" w:cs="Times New Roman"/>
          <w:sz w:val="16"/>
        </w:rPr>
        <w:t xml:space="preserve">at a number of federal agencies, including the National Oceanic and Atmospheric Administration (NOAA) and the U.S. Department of Energy. </w:t>
      </w:r>
      <w:r w:rsidRPr="00D06DB6">
        <w:rPr>
          <w:rFonts w:eastAsia="Calibri" w:cs="Times New Roman"/>
          <w:b/>
          <w:bCs/>
          <w:u w:val="single"/>
        </w:rPr>
        <w:t>These government agencies, as well as academics and technology developers, have identified a number of potential impacts that renewable energy technologies could have on the marine ecosystem, including: (1) alteration of currents and waves; (2) changes to sediment transport or deposition and benthic habitats; (3) impacts from noise and electromagnetic fields; (4) impacts from releases of toxic chemicals; (5) interference with fish and marine mammal movement and migration; (6) changes to the ocean’s visual appearance or cultural resources; and (7) conflicts with other ocean users</w:t>
      </w:r>
      <w:r w:rsidRPr="00D06DB6">
        <w:rPr>
          <w:rFonts w:eastAsia="Calibri" w:cs="Times New Roman"/>
          <w:sz w:val="16"/>
        </w:rPr>
        <w:t xml:space="preserve">. U.S. Department of Commerce, Ecological Effects of Wave Energy Development in the Pacific Northwest (Oct. 2007) available at </w:t>
      </w:r>
      <w:hyperlink r:id="rId36" w:history="1">
        <w:r w:rsidRPr="00D06DB6">
          <w:rPr>
            <w:rFonts w:eastAsia="Calibri" w:cs="Times New Roman"/>
            <w:sz w:val="16"/>
          </w:rPr>
          <w:t>http://spo.nwr</w:t>
        </w:r>
      </w:hyperlink>
      <w:r w:rsidRPr="00D06DB6">
        <w:rPr>
          <w:rFonts w:eastAsia="Calibri" w:cs="Times New Roman"/>
          <w:sz w:val="16"/>
        </w:rPr>
        <w:t xml:space="preserve">. noaa.gov/tm/Wave%20Energy%20NOAATM92% 20for%20 web.pdf; U.S. Department of Energy, Presentation, Draft Potential Envtl. Effects of Marine and Hydrokinetic Energy Technologies (Nov. 25, 2008), available at </w:t>
      </w:r>
      <w:hyperlink r:id="rId37" w:history="1">
        <w:r w:rsidRPr="00D06DB6">
          <w:rPr>
            <w:rFonts w:eastAsia="Calibri" w:cs="Times New Roman"/>
            <w:sz w:val="16"/>
          </w:rPr>
          <w:t>www.ornl</w:t>
        </w:r>
      </w:hyperlink>
      <w:r w:rsidRPr="00D06DB6">
        <w:rPr>
          <w:rFonts w:eastAsia="Calibri" w:cs="Times New Roman"/>
          <w:sz w:val="16"/>
        </w:rPr>
        <w:t xml:space="preserve">.gov/sci/eere/EISAReport/pdfs/webinar_presentation.pdf. </w:t>
      </w:r>
      <w:r w:rsidRPr="00D06DB6">
        <w:rPr>
          <w:rFonts w:eastAsia="Calibri" w:cs="Times New Roman"/>
          <w:b/>
          <w:bCs/>
          <w:u w:val="single"/>
        </w:rPr>
        <w:t>All of these potential impacts will require extensive study to ensure that marine ecosystems are not unduly harmed.</w:t>
      </w:r>
    </w:p>
    <w:p w14:paraId="476ABD2B" w14:textId="77777777" w:rsidR="003742D7" w:rsidRPr="00D06DB6" w:rsidRDefault="003742D7" w:rsidP="003742D7">
      <w:pPr>
        <w:rPr>
          <w:rFonts w:eastAsia="Calibri" w:cs="Times New Roman"/>
          <w:sz w:val="16"/>
        </w:rPr>
      </w:pPr>
    </w:p>
    <w:p w14:paraId="64E7FF79" w14:textId="77777777" w:rsidR="003742D7" w:rsidRPr="00D06DB6" w:rsidRDefault="003742D7" w:rsidP="003742D7">
      <w:pPr>
        <w:keepNext/>
        <w:keepLines/>
        <w:spacing w:before="200"/>
        <w:outlineLvl w:val="3"/>
        <w:rPr>
          <w:rFonts w:eastAsiaTheme="majorEastAsia" w:cstheme="majorBidi"/>
          <w:b/>
          <w:bCs/>
          <w:iCs/>
          <w:sz w:val="26"/>
        </w:rPr>
      </w:pPr>
      <w:r w:rsidRPr="00D06DB6">
        <w:rPr>
          <w:rFonts w:eastAsiaTheme="majorEastAsia" w:cstheme="majorBidi"/>
          <w:b/>
          <w:bCs/>
          <w:iCs/>
          <w:sz w:val="26"/>
        </w:rPr>
        <w:t xml:space="preserve">New research </w:t>
      </w:r>
      <w:r>
        <w:rPr>
          <w:rFonts w:eastAsiaTheme="majorEastAsia" w:cstheme="majorBidi"/>
          <w:b/>
          <w:bCs/>
          <w:iCs/>
          <w:sz w:val="26"/>
        </w:rPr>
        <w:t xml:space="preserve">on offshore renewables </w:t>
      </w:r>
      <w:r w:rsidRPr="00D06DB6">
        <w:rPr>
          <w:rFonts w:eastAsiaTheme="majorEastAsia" w:cstheme="majorBidi"/>
          <w:b/>
          <w:bCs/>
          <w:iCs/>
          <w:sz w:val="26"/>
        </w:rPr>
        <w:t>should be prioritized before action</w:t>
      </w:r>
    </w:p>
    <w:p w14:paraId="3340B187" w14:textId="77777777" w:rsidR="003742D7" w:rsidRPr="00D06DB6" w:rsidRDefault="003742D7" w:rsidP="003742D7">
      <w:pPr>
        <w:rPr>
          <w:rFonts w:eastAsia="Calibri" w:cs="Times New Roman"/>
          <w:sz w:val="16"/>
        </w:rPr>
      </w:pPr>
      <w:r w:rsidRPr="00D06DB6">
        <w:rPr>
          <w:rFonts w:eastAsia="Calibri" w:cs="Times New Roman"/>
          <w:sz w:val="16"/>
        </w:rPr>
        <w:t xml:space="preserve">Olivia </w:t>
      </w:r>
      <w:r w:rsidRPr="00D06DB6">
        <w:rPr>
          <w:rFonts w:eastAsia="Calibri" w:cs="Times New Roman"/>
          <w:b/>
          <w:bCs/>
          <w:sz w:val="26"/>
        </w:rPr>
        <w:t>Langhamer</w:t>
      </w:r>
      <w:r w:rsidRPr="00D06DB6">
        <w:rPr>
          <w:rFonts w:eastAsia="Calibri" w:cs="Times New Roman"/>
          <w:sz w:val="16"/>
        </w:rPr>
        <w:t xml:space="preserve">, </w:t>
      </w:r>
      <w:r w:rsidRPr="00D06DB6">
        <w:rPr>
          <w:rFonts w:eastAsia="Calibri" w:cs="Times New Roman"/>
          <w:b/>
          <w:bCs/>
          <w:sz w:val="26"/>
        </w:rPr>
        <w:t>‘12</w:t>
      </w:r>
      <w:r w:rsidRPr="00D06DB6">
        <w:rPr>
          <w:rFonts w:eastAsia="Calibri" w:cs="Times New Roman"/>
          <w:sz w:val="16"/>
        </w:rPr>
        <w:t>, Department of Biology, Norwegian University of Science and Technology, “Artificial Reef Effect in Relation to Offshore Renewable Energy Conversion: State of the Art,” The Scientific World Journal, pp. 1-8.</w:t>
      </w:r>
    </w:p>
    <w:p w14:paraId="53E76973" w14:textId="77777777" w:rsidR="003742D7" w:rsidRPr="00D06DB6" w:rsidRDefault="003742D7" w:rsidP="003742D7">
      <w:pPr>
        <w:rPr>
          <w:rFonts w:eastAsia="Calibri" w:cs="Times New Roman"/>
          <w:sz w:val="16"/>
        </w:rPr>
      </w:pPr>
      <w:r w:rsidRPr="00D06DB6">
        <w:rPr>
          <w:rFonts w:eastAsia="Calibri" w:cs="Times New Roman"/>
          <w:sz w:val="16"/>
        </w:rPr>
        <w:t xml:space="preserve">Still, </w:t>
      </w:r>
      <w:r w:rsidRPr="00D06DB6">
        <w:rPr>
          <w:rFonts w:eastAsia="Calibri" w:cs="Times New Roman"/>
          <w:b/>
          <w:bCs/>
          <w:u w:val="single"/>
        </w:rPr>
        <w:t>research on offshore renewable industry is in the beginning phase. Both long-term studies and large scale effects are topics of high scientific value that need to be prioritised.</w:t>
      </w:r>
      <w:r w:rsidRPr="00D06DB6">
        <w:rPr>
          <w:rFonts w:eastAsia="Calibri" w:cs="Times New Roman"/>
          <w:sz w:val="16"/>
        </w:rPr>
        <w:t xml:space="preserve"> Furthermore, </w:t>
      </w:r>
      <w:r w:rsidRPr="00D06DB6">
        <w:rPr>
          <w:rFonts w:eastAsia="Calibri" w:cs="Times New Roman"/>
          <w:b/>
          <w:bCs/>
          <w:u w:val="single"/>
        </w:rPr>
        <w:t>there is a lack of both replication and baseline studies that are very essential for reliable results that can be used for more general decision makings. So far, the impacts during the construction phase of offshore installations seem to be at its highest during this phase, including a lot of noise, boat traffic, cable laying, and seabed disruptions</w:t>
      </w:r>
      <w:r w:rsidRPr="00D06DB6">
        <w:rPr>
          <w:rFonts w:eastAsia="Calibri" w:cs="Times New Roman"/>
          <w:sz w:val="16"/>
        </w:rPr>
        <w:t>. During maintenance, the noise generation of the turbines/generators, vibrations from the installations, and their physical presence may be some of the critical impact factors. The marine environment may on the other hand benefit from the installation of offshore renewable energy, since trawling will be excluded and new hard substrate will be introduced. In this paper I will discuss the opportunities of offshore renewable energy as a habitat enhancement. Specifically for threatened or commercially interesting species, such as for example, juvenile whiting, cod and lobsters this may lead to a great benefit for nature conservation. There is a high plausibility that offshore energy installations act as artificial reefs which in its way can support both environmental and commercial interests.</w:t>
      </w:r>
    </w:p>
    <w:p w14:paraId="6FC53FB5" w14:textId="77777777" w:rsidR="003742D7" w:rsidRDefault="003742D7" w:rsidP="003742D7"/>
    <w:p w14:paraId="7D2A0846" w14:textId="77777777" w:rsidR="008B6632" w:rsidRPr="00D06DB6" w:rsidRDefault="008B6632" w:rsidP="008B6632">
      <w:pPr>
        <w:keepNext/>
        <w:keepLines/>
        <w:spacing w:before="200"/>
        <w:outlineLvl w:val="3"/>
        <w:rPr>
          <w:rFonts w:eastAsiaTheme="majorEastAsia" w:cstheme="majorBidi"/>
          <w:b/>
          <w:bCs/>
          <w:iCs/>
          <w:sz w:val="26"/>
        </w:rPr>
      </w:pPr>
      <w:r w:rsidRPr="00D06DB6">
        <w:rPr>
          <w:rFonts w:eastAsiaTheme="majorEastAsia" w:cstheme="majorBidi"/>
          <w:b/>
          <w:bCs/>
          <w:iCs/>
          <w:sz w:val="26"/>
        </w:rPr>
        <w:t>Marine renewables have unprecedented support now through the A.R.R.A.</w:t>
      </w:r>
    </w:p>
    <w:p w14:paraId="508C59A5" w14:textId="77777777" w:rsidR="008B6632" w:rsidRPr="00D06DB6" w:rsidRDefault="008B6632" w:rsidP="008B6632">
      <w:pPr>
        <w:rPr>
          <w:rFonts w:eastAsia="Calibri" w:cs="Times New Roman"/>
          <w:sz w:val="16"/>
        </w:rPr>
      </w:pPr>
      <w:r w:rsidRPr="00D06DB6">
        <w:rPr>
          <w:rFonts w:eastAsia="Calibri" w:cs="Times New Roman"/>
          <w:b/>
          <w:bCs/>
          <w:sz w:val="26"/>
        </w:rPr>
        <w:t>Schaumberg and Grace-Tardy ’10</w:t>
      </w:r>
      <w:r w:rsidRPr="00D06DB6">
        <w:rPr>
          <w:rFonts w:eastAsia="Calibri" w:cs="Times New Roman"/>
          <w:sz w:val="16"/>
        </w:rPr>
        <w:t xml:space="preserve">    Peter J. Schaumberg, counsel and Ami M. Grace-Tardy, Winter 2010, associate, both with Beveridge &amp; Diamond, P.C., “The Dawn of Federal Marine Renewable Energy Development,” Natural Resources &amp; Environment, Vol. 24, No. 3,  </w:t>
      </w:r>
      <w:hyperlink r:id="rId38" w:history="1">
        <w:r w:rsidRPr="00D06DB6">
          <w:rPr>
            <w:rFonts w:eastAsia="Calibri" w:cs="Times New Roman"/>
            <w:sz w:val="16"/>
          </w:rPr>
          <w:t>http://www.bdlaw.com/assets/htmldocuments/2010%20The%20Dawn%20of%20Federal%20Marine%20</w:t>
        </w:r>
      </w:hyperlink>
      <w:r w:rsidRPr="00D06DB6">
        <w:rPr>
          <w:rFonts w:eastAsia="Calibri" w:cs="Times New Roman"/>
          <w:sz w:val="16"/>
        </w:rPr>
        <w:t xml:space="preserve"> Renewable%20Energy%20Development%20NRE%20P%20Schaumberg%20and%20A.%20Grace-Tardy.pdf, Accessed 4/28/2014</w:t>
      </w:r>
    </w:p>
    <w:p w14:paraId="3357DE4B" w14:textId="77777777" w:rsidR="008B6632" w:rsidRPr="00D06DB6" w:rsidRDefault="008B6632" w:rsidP="008B6632">
      <w:pPr>
        <w:rPr>
          <w:rFonts w:eastAsia="Calibri" w:cs="Times New Roman"/>
          <w:sz w:val="16"/>
        </w:rPr>
      </w:pPr>
      <w:r w:rsidRPr="00D06DB6">
        <w:rPr>
          <w:rFonts w:eastAsia="Calibri" w:cs="Times New Roman"/>
          <w:b/>
          <w:bCs/>
          <w:u w:val="single"/>
        </w:rPr>
        <w:t>The dawn of marine renewable energy is here.</w:t>
      </w:r>
      <w:r w:rsidRPr="00D06DB6">
        <w:rPr>
          <w:rFonts w:eastAsia="Calibri" w:cs="Times New Roman"/>
          <w:sz w:val="16"/>
        </w:rPr>
        <w:t xml:space="preserve"> This new industry stands ready to catch up with the land-based solar and wind energy sectors thanks to the recent convergence of several events. First</w:t>
      </w:r>
      <w:r w:rsidRPr="00D06DB6">
        <w:rPr>
          <w:rFonts w:eastAsia="Calibri" w:cs="Times New Roman"/>
          <w:b/>
          <w:bCs/>
          <w:u w:val="single"/>
        </w:rPr>
        <w:t xml:space="preserve">, the federal government is providing unprecedented support for marine renewable energy. The availability of new renewable energy tax subsidies, loans, and billions of dollars in cash grants under the American Recovery and Reinvestment Act </w:t>
      </w:r>
      <w:r w:rsidRPr="00D06DB6">
        <w:rPr>
          <w:rFonts w:eastAsia="Calibri" w:cs="Times New Roman"/>
          <w:sz w:val="16"/>
        </w:rPr>
        <w:t xml:space="preserve">(ARRA) </w:t>
      </w:r>
      <w:r w:rsidRPr="00D06DB6">
        <w:rPr>
          <w:rFonts w:eastAsia="Calibri" w:cs="Times New Roman"/>
          <w:b/>
          <w:bCs/>
          <w:u w:val="single"/>
        </w:rPr>
        <w:t>has dramatically increased the federal government’s investment in this technology and provided substantial financial incentives to development companies.</w:t>
      </w:r>
      <w:r w:rsidRPr="00D06DB6">
        <w:rPr>
          <w:rFonts w:eastAsia="Calibri" w:cs="Times New Roman"/>
          <w:sz w:val="16"/>
        </w:rPr>
        <w:t xml:space="preserve"> Ocean Renewable Energy Coalition, Stimulus Bill Promises to Buoy Marine Renewables Industry (Feb. 20, 2009), available at </w:t>
      </w:r>
      <w:hyperlink r:id="rId39" w:history="1">
        <w:r w:rsidRPr="00D06DB6">
          <w:rPr>
            <w:rFonts w:eastAsia="Calibri" w:cs="Times New Roman"/>
            <w:sz w:val="16"/>
          </w:rPr>
          <w:t>www.oceanrenewable</w:t>
        </w:r>
      </w:hyperlink>
      <w:r w:rsidRPr="00D06DB6">
        <w:rPr>
          <w:rFonts w:eastAsia="Calibri" w:cs="Times New Roman"/>
          <w:sz w:val="16"/>
        </w:rPr>
        <w:t>. com/2009/02/20/stimulus-bill-promises-to-buoy-marine-renewables- industry/#more-527. The Omnibus Appropriations Act for fiscal year 2009 quadrupled U.S. Department of Energy water power research funds, including funds for wave and tidal technology, and, if approved as proposed, the Omnibus Appropriations Act for fiscal year 2010 will provide significant new research funding in this area as well. U.S. Department of Energy, FY 2010 Control Table by Appropriation (May 6, 2009), available at www.cfo.doe.gov/budget/10budget/Content/AppControl.pdf.</w:t>
      </w:r>
    </w:p>
    <w:p w14:paraId="4CF7A46F" w14:textId="77777777" w:rsidR="008B6632" w:rsidRPr="00D06DB6" w:rsidRDefault="008B6632" w:rsidP="008B6632">
      <w:pPr>
        <w:keepNext/>
        <w:keepLines/>
        <w:spacing w:before="200"/>
        <w:outlineLvl w:val="3"/>
        <w:rPr>
          <w:rFonts w:eastAsiaTheme="majorEastAsia" w:cstheme="majorBidi"/>
          <w:b/>
          <w:bCs/>
          <w:iCs/>
          <w:sz w:val="26"/>
        </w:rPr>
      </w:pPr>
      <w:r w:rsidRPr="00D06DB6">
        <w:rPr>
          <w:rFonts w:eastAsiaTheme="majorEastAsia" w:cstheme="majorBidi"/>
          <w:b/>
          <w:bCs/>
          <w:iCs/>
          <w:sz w:val="26"/>
        </w:rPr>
        <w:t>Despite progress, four major barriers prevent widespread deployment of marine renewables</w:t>
      </w:r>
    </w:p>
    <w:p w14:paraId="536C1136" w14:textId="77777777" w:rsidR="008B6632" w:rsidRPr="00D06DB6" w:rsidRDefault="008B6632" w:rsidP="008B6632">
      <w:pPr>
        <w:rPr>
          <w:rFonts w:eastAsia="Calibri" w:cs="Times New Roman"/>
          <w:sz w:val="16"/>
        </w:rPr>
      </w:pPr>
      <w:r w:rsidRPr="00D06DB6">
        <w:rPr>
          <w:rFonts w:eastAsia="Calibri" w:cs="Times New Roman"/>
          <w:b/>
          <w:bCs/>
          <w:sz w:val="26"/>
        </w:rPr>
        <w:t>Schaumberg and Grace-Tardy ’10</w:t>
      </w:r>
      <w:r w:rsidRPr="00D06DB6">
        <w:rPr>
          <w:rFonts w:eastAsia="Calibri" w:cs="Times New Roman"/>
          <w:sz w:val="16"/>
        </w:rPr>
        <w:t xml:space="preserve">    Peter J. Schaumberg, counsel and Ami M. Grace-Tardy, Winter 2010, associate, both with Beveridge &amp; Diamond, P.C., “The Dawn of Federal Marine Renewable Energy Development,” Natural Resources &amp; Environment, Vol. 24, No. 3,  </w:t>
      </w:r>
      <w:hyperlink r:id="rId40" w:history="1">
        <w:r w:rsidRPr="00D06DB6">
          <w:rPr>
            <w:rFonts w:eastAsia="Calibri" w:cs="Times New Roman"/>
            <w:sz w:val="16"/>
          </w:rPr>
          <w:t>http://www.bdlaw.com/assets/htmldocuments/2010%20The%20Dawn%20of%20Federal%20Marine%20</w:t>
        </w:r>
      </w:hyperlink>
      <w:r w:rsidRPr="00D06DB6">
        <w:rPr>
          <w:rFonts w:eastAsia="Calibri" w:cs="Times New Roman"/>
          <w:sz w:val="16"/>
        </w:rPr>
        <w:t xml:space="preserve"> Renewable%20Energy%20Development%20NRE%20P%20Schaumberg%20and%20A.%20Grace-Tardy.pdf, Accessed 4/28/2014</w:t>
      </w:r>
    </w:p>
    <w:p w14:paraId="73DD2B1E" w14:textId="77777777" w:rsidR="008B6632" w:rsidRPr="00D06DB6" w:rsidRDefault="008B6632" w:rsidP="008B6632">
      <w:pPr>
        <w:rPr>
          <w:rFonts w:eastAsia="Calibri" w:cs="Times New Roman"/>
          <w:b/>
          <w:bCs/>
          <w:u w:val="single"/>
        </w:rPr>
      </w:pPr>
      <w:r w:rsidRPr="00D06DB6">
        <w:rPr>
          <w:rFonts w:eastAsia="Calibri" w:cs="Times New Roman"/>
          <w:b/>
          <w:bCs/>
          <w:u w:val="single"/>
        </w:rPr>
        <w:t>Despite all the positive attributes of marine renewable energy and the technological advances in this field, this energy sector must overcome substantial hurdles before it can become commercially viable in the United States. Commercial-scale marine projects have yet to be tested</w:t>
      </w:r>
      <w:r w:rsidRPr="00D06DB6">
        <w:rPr>
          <w:rFonts w:eastAsia="Calibri" w:cs="Times New Roman"/>
          <w:sz w:val="16"/>
        </w:rPr>
        <w:t xml:space="preserve"> in this country. Some also believe that </w:t>
      </w:r>
      <w:r w:rsidRPr="00D06DB6">
        <w:rPr>
          <w:rFonts w:eastAsia="Calibri" w:cs="Times New Roman"/>
          <w:b/>
          <w:bCs/>
          <w:u w:val="single"/>
        </w:rPr>
        <w:t>renewable energy projects will have economic limitations because they are ultimately dependent on federal government subsidies</w:t>
      </w:r>
      <w:r w:rsidRPr="00D06DB6">
        <w:rPr>
          <w:rFonts w:eastAsia="Calibri" w:cs="Times New Roman"/>
          <w:sz w:val="16"/>
        </w:rPr>
        <w:t xml:space="preserve"> or favorable climate change legislation. Moreover, </w:t>
      </w:r>
      <w:r w:rsidRPr="00D06DB6">
        <w:rPr>
          <w:rFonts w:eastAsia="Calibri" w:cs="Times New Roman"/>
          <w:b/>
          <w:bCs/>
          <w:u w:val="single"/>
        </w:rPr>
        <w:t>private funding, the primary source for the enormous upfront investment required for these projects, has declined since the world’s economic crisis began in 2008. Finally, although FERC and MMS resolved the jurisdictional uncertainty regarding hydrokinetic projects on the OCS, it remains to be seen whether these agencies’ regulatory regimes can be harmonized and effectively implemented for renewable energy projects.</w:t>
      </w:r>
    </w:p>
    <w:p w14:paraId="06CC0A53" w14:textId="77777777" w:rsidR="008B6632" w:rsidRPr="00D06DB6" w:rsidRDefault="008B6632" w:rsidP="008B6632">
      <w:pPr>
        <w:keepNext/>
        <w:keepLines/>
        <w:spacing w:before="200"/>
        <w:outlineLvl w:val="3"/>
        <w:rPr>
          <w:rFonts w:eastAsiaTheme="majorEastAsia" w:cstheme="majorBidi"/>
          <w:b/>
          <w:bCs/>
          <w:iCs/>
          <w:sz w:val="26"/>
        </w:rPr>
      </w:pPr>
      <w:r w:rsidRPr="00D06DB6">
        <w:rPr>
          <w:rFonts w:eastAsiaTheme="majorEastAsia" w:cstheme="majorBidi"/>
          <w:b/>
          <w:bCs/>
          <w:iCs/>
          <w:sz w:val="26"/>
        </w:rPr>
        <w:t>Ocean renewables are advancing slowly now.  The plan speeds up development, which undermines safety and design research causing severe environmental damage</w:t>
      </w:r>
    </w:p>
    <w:p w14:paraId="5CB4BF55" w14:textId="77777777" w:rsidR="008B6632" w:rsidRPr="00D06DB6" w:rsidRDefault="008B6632" w:rsidP="008B6632">
      <w:pPr>
        <w:rPr>
          <w:rFonts w:eastAsia="Calibri" w:cs="Times New Roman"/>
          <w:b/>
          <w:bCs/>
          <w:sz w:val="26"/>
        </w:rPr>
      </w:pPr>
      <w:r w:rsidRPr="00D06DB6">
        <w:rPr>
          <w:rFonts w:eastAsia="Calibri" w:cs="Times New Roman"/>
          <w:b/>
          <w:bCs/>
          <w:sz w:val="26"/>
        </w:rPr>
        <w:t>Boehlert &amp; Gill, ‘10</w:t>
      </w:r>
    </w:p>
    <w:p w14:paraId="1D1D0E07" w14:textId="77777777" w:rsidR="008B6632" w:rsidRPr="00D06DB6" w:rsidRDefault="008B6632" w:rsidP="008B6632">
      <w:pPr>
        <w:rPr>
          <w:rFonts w:eastAsia="Calibri" w:cs="Times New Roman"/>
          <w:sz w:val="16"/>
        </w:rPr>
      </w:pPr>
      <w:r w:rsidRPr="00D06DB6">
        <w:rPr>
          <w:rFonts w:eastAsia="Calibri" w:cs="Times New Roman"/>
          <w:sz w:val="16"/>
        </w:rPr>
        <w:t>George W. Boehlert, Ph.D. in Marine Biology, former Director of the Hatfield Marine Center and Andrew B. Gill, Ph.D., Senior Lecturer in Aquatic Ecology, Environmental Science and Technology Department, School of Applied Sciences at Cranfield University, 2010, “Environmental and Ecological Effects Of Ocean Renewable Energy Development, A Current Synthesis,” Oceanography, Volume 23, Number 2, http://ir.library.oregonstate.edu/xmlui/bitstream/handle/1957/16152/23-2_boehlert_hi.pdf?sequence=1, Accessed 4/13/2014</w:t>
      </w:r>
    </w:p>
    <w:p w14:paraId="7EAFD677" w14:textId="77777777" w:rsidR="008B6632" w:rsidRPr="00D06DB6" w:rsidRDefault="008B6632" w:rsidP="008B6632">
      <w:pPr>
        <w:rPr>
          <w:rFonts w:eastAsia="Calibri" w:cs="Times New Roman"/>
          <w:sz w:val="16"/>
        </w:rPr>
      </w:pPr>
      <w:r w:rsidRPr="00D06DB6">
        <w:rPr>
          <w:rFonts w:eastAsia="Calibri" w:cs="Times New Roman"/>
          <w:b/>
          <w:bCs/>
          <w:u w:val="single"/>
        </w:rPr>
        <w:t>It is clear that much work is needed to address the environmental effects of marine renewable energy, and indeed to develop an understanding of potential impacts</w:t>
      </w:r>
      <w:r w:rsidRPr="00D06DB6">
        <w:rPr>
          <w:rFonts w:eastAsia="Calibri" w:cs="Times New Roman"/>
          <w:sz w:val="16"/>
        </w:rPr>
        <w:t xml:space="preserve"> (Figure 1). </w:t>
      </w:r>
      <w:r w:rsidRPr="00D06DB6">
        <w:rPr>
          <w:rFonts w:eastAsia="Calibri" w:cs="Times New Roman"/>
          <w:b/>
          <w:bCs/>
          <w:u w:val="single"/>
        </w:rPr>
        <w:t xml:space="preserve">Fortunately, OREDs are proceeding somewhat more slowly than terrestrial-based renewables </w:t>
      </w:r>
      <w:r w:rsidRPr="00D06DB6">
        <w:rPr>
          <w:rFonts w:eastAsia="Calibri" w:cs="Times New Roman"/>
          <w:sz w:val="16"/>
        </w:rPr>
        <w:t xml:space="preserve">such as wind and solar. In northern Europe, there are a number of operational offshore wind farms. </w:t>
      </w:r>
      <w:r w:rsidRPr="00D06DB6">
        <w:rPr>
          <w:rFonts w:eastAsia="Calibri" w:cs="Times New Roman"/>
          <w:b/>
          <w:bCs/>
          <w:u w:val="single"/>
        </w:rPr>
        <w:t>Environmental effects research, however, is increasingly lagging behind the developing technology; there is thus an urgent need for such research</w:t>
      </w:r>
      <w:r w:rsidRPr="00D06DB6">
        <w:rPr>
          <w:rFonts w:eastAsia="Calibri" w:cs="Times New Roman"/>
          <w:sz w:val="16"/>
        </w:rPr>
        <w:t xml:space="preserve">. In the United States and in many other countries, ORED demonstration projects or pilot-scale facilities are under development. Concurrent environmental research at these sites will help reduce uncertainty of effects and identify impacts for all stressor and receptor groups. </w:t>
      </w:r>
      <w:r w:rsidRPr="00D06DB6">
        <w:rPr>
          <w:rFonts w:eastAsia="Calibri" w:cs="Times New Roman"/>
          <w:b/>
          <w:bCs/>
          <w:u w:val="single"/>
        </w:rPr>
        <w:t>This research</w:t>
      </w:r>
      <w:r w:rsidRPr="00D06DB6">
        <w:rPr>
          <w:rFonts w:eastAsia="Calibri" w:cs="Times New Roman"/>
          <w:sz w:val="16"/>
        </w:rPr>
        <w:t xml:space="preserve">, in turn, </w:t>
      </w:r>
      <w:r w:rsidRPr="00D06DB6">
        <w:rPr>
          <w:rFonts w:eastAsia="Calibri" w:cs="Times New Roman"/>
          <w:b/>
          <w:bCs/>
          <w:u w:val="single"/>
        </w:rPr>
        <w:t>will lead to improvements in the best practices for design of devices and arrays and to better performance standards and monitoring requirements for application to commercial-scale development</w:t>
      </w:r>
      <w:r w:rsidRPr="00D06DB6">
        <w:rPr>
          <w:rFonts w:eastAsia="Calibri" w:cs="Times New Roman"/>
          <w:sz w:val="16"/>
        </w:rPr>
        <w:t xml:space="preserve">. Setting environmental standards for OREDs is particularly urgent, yet these standards must strike an appropriate balance. </w:t>
      </w:r>
      <w:r w:rsidRPr="00D06DB6">
        <w:rPr>
          <w:rFonts w:eastAsia="Calibri" w:cs="Times New Roman"/>
          <w:b/>
          <w:bCs/>
          <w:u w:val="single"/>
        </w:rPr>
        <w:t>If environmental assessments are too lax, we risk severe environmental damage.</w:t>
      </w:r>
      <w:r w:rsidRPr="00D06DB6">
        <w:rPr>
          <w:rFonts w:eastAsia="Calibri" w:cs="Times New Roman"/>
          <w:sz w:val="16"/>
        </w:rPr>
        <w:t xml:space="preserve"> If the required assessments are overly restrictive, however, there is a risk of inhibiting the development of renewable energy technologies that have the potential to reduce our reliance on fossil fuels.</w:t>
      </w:r>
    </w:p>
    <w:p w14:paraId="3AC38EB7" w14:textId="77777777" w:rsidR="008B6632" w:rsidRDefault="008B6632" w:rsidP="008B6632">
      <w:pPr>
        <w:pStyle w:val="Heading3"/>
      </w:pPr>
      <w:r>
        <w:t>AT: Renewables – Kills Animals</w:t>
      </w:r>
    </w:p>
    <w:p w14:paraId="7B46C324" w14:textId="77777777" w:rsidR="008B6632" w:rsidRPr="00D06DB6" w:rsidRDefault="008B6632" w:rsidP="008B6632">
      <w:pPr>
        <w:keepNext/>
        <w:keepLines/>
        <w:spacing w:before="200"/>
        <w:outlineLvl w:val="3"/>
        <w:rPr>
          <w:rFonts w:eastAsiaTheme="majorEastAsia" w:cstheme="majorBidi"/>
          <w:b/>
          <w:bCs/>
          <w:iCs/>
          <w:sz w:val="26"/>
        </w:rPr>
      </w:pPr>
      <w:r w:rsidRPr="00D06DB6">
        <w:rPr>
          <w:rFonts w:eastAsiaTheme="majorEastAsia" w:cstheme="majorBidi"/>
          <w:b/>
          <w:bCs/>
          <w:iCs/>
          <w:sz w:val="26"/>
        </w:rPr>
        <w:t>Marine renewables kill fish and migratory birds</w:t>
      </w:r>
    </w:p>
    <w:p w14:paraId="64B932EA" w14:textId="77777777" w:rsidR="008B6632" w:rsidRPr="00D06DB6" w:rsidRDefault="008B6632" w:rsidP="008B6632">
      <w:pPr>
        <w:rPr>
          <w:rFonts w:eastAsia="Calibri" w:cs="Times New Roman"/>
          <w:b/>
          <w:bCs/>
          <w:sz w:val="26"/>
        </w:rPr>
      </w:pPr>
      <w:r w:rsidRPr="00D06DB6">
        <w:rPr>
          <w:rFonts w:eastAsia="Calibri" w:cs="Times New Roman"/>
          <w:b/>
          <w:bCs/>
          <w:sz w:val="26"/>
        </w:rPr>
        <w:t>Boehlert &amp; Gill, ‘10</w:t>
      </w:r>
    </w:p>
    <w:p w14:paraId="2FE31825" w14:textId="77777777" w:rsidR="008B6632" w:rsidRPr="00D06DB6" w:rsidRDefault="008B6632" w:rsidP="008B6632">
      <w:pPr>
        <w:rPr>
          <w:rFonts w:eastAsia="Calibri" w:cs="Times New Roman"/>
          <w:sz w:val="16"/>
        </w:rPr>
      </w:pPr>
      <w:r w:rsidRPr="00D06DB6">
        <w:rPr>
          <w:rFonts w:eastAsia="Calibri" w:cs="Times New Roman"/>
          <w:sz w:val="16"/>
        </w:rPr>
        <w:t xml:space="preserve">George W. Boehlert, Ph.D. in Marine Biology, former Director of the Hatfield Marine Center and Andrew B. Gill, Ph.D., Senior Lecturer in Aquatic Ecology, Environmental Science and Technology Department, School of Applied Sciences at Cranfield University, 2010, “Environmental and Ecological Effects Of Ocean Renewable Energy Development, A Current Synthesis,” Oceanography, Volume 23, Number 2, </w:t>
      </w:r>
    </w:p>
    <w:p w14:paraId="362214D1" w14:textId="77777777" w:rsidR="008B6632" w:rsidRPr="00D06DB6" w:rsidRDefault="008B6632" w:rsidP="008B6632">
      <w:pPr>
        <w:rPr>
          <w:rFonts w:eastAsia="Calibri" w:cs="Times New Roman"/>
          <w:sz w:val="16"/>
        </w:rPr>
      </w:pPr>
      <w:r w:rsidRPr="00D06DB6">
        <w:rPr>
          <w:rFonts w:eastAsia="Calibri" w:cs="Times New Roman"/>
          <w:sz w:val="16"/>
        </w:rPr>
        <w:t>http://ir.library.oregonstate.edu/xmlui/bitstream/handle/1957/16152/23-2_boehlert_hi.pdf?sequence=1, Accessed 4/13/2014</w:t>
      </w:r>
    </w:p>
    <w:p w14:paraId="54855371" w14:textId="77777777" w:rsidR="008B6632" w:rsidRPr="00D06DB6" w:rsidRDefault="008B6632" w:rsidP="008B6632">
      <w:pPr>
        <w:rPr>
          <w:rFonts w:eastAsia="Calibri" w:cs="Times New Roman"/>
          <w:sz w:val="16"/>
        </w:rPr>
      </w:pPr>
      <w:r w:rsidRPr="00D06DB6">
        <w:rPr>
          <w:rFonts w:eastAsia="Calibri" w:cs="Times New Roman"/>
          <w:b/>
          <w:bCs/>
          <w:u w:val="single"/>
        </w:rPr>
        <w:t>Moving parts of marine renewable devices can lead to “blade strike,” typically viewed as a problem with migratory birds and wind energy devices. In-water turbines, such as current or tidal energy devices, generally move at slower speeds and thus the likelihood of blade strike is lower. However, the speed of the tip of some horizontal axis rotors could be an issue for cetacean, fish, or diving bird strikes, and further analysis is merited.</w:t>
      </w:r>
      <w:r w:rsidRPr="00D06DB6">
        <w:rPr>
          <w:rFonts w:eastAsia="Calibri" w:cs="Times New Roman"/>
          <w:sz w:val="16"/>
        </w:rPr>
        <w:t xml:space="preserve"> An additional consideration is that the energy withdrawn from air, water, or waves may also have potential effects in both near- and far-field scales. Although not generally viewed as an issue by wind energy engineers and scientists, energy removal by devices in water, as well as blockage effects, can lead to localized changes in water movement energy and turbulence—these changes, in turn, can cause benthic sediment scouring and resultant habitat changes. In the water column, modifications to water movement energy and turbulence could lead to changes in turbulence and stratification, potentially altering vertical movements of marine organisms and resulting in prey and predator aggregation.</w:t>
      </w:r>
    </w:p>
    <w:p w14:paraId="19DEF4C3" w14:textId="77777777" w:rsidR="008B6632" w:rsidRPr="00D06DB6" w:rsidRDefault="008B6632" w:rsidP="008B6632">
      <w:pPr>
        <w:keepNext/>
        <w:keepLines/>
        <w:spacing w:before="200"/>
        <w:outlineLvl w:val="3"/>
        <w:rPr>
          <w:rFonts w:eastAsiaTheme="majorEastAsia" w:cstheme="majorBidi"/>
          <w:b/>
          <w:bCs/>
          <w:iCs/>
          <w:sz w:val="26"/>
        </w:rPr>
      </w:pPr>
      <w:r w:rsidRPr="00D06DB6">
        <w:rPr>
          <w:rFonts w:eastAsiaTheme="majorEastAsia" w:cstheme="majorBidi"/>
          <w:b/>
          <w:bCs/>
          <w:iCs/>
          <w:sz w:val="26"/>
        </w:rPr>
        <w:t>Marine renewables create a host of hazards for ocean life</w:t>
      </w:r>
    </w:p>
    <w:p w14:paraId="1960A719" w14:textId="77777777" w:rsidR="008B6632" w:rsidRPr="00D06DB6" w:rsidRDefault="008B6632" w:rsidP="008B6632">
      <w:pPr>
        <w:rPr>
          <w:rFonts w:eastAsia="Calibri" w:cs="Times New Roman"/>
          <w:b/>
          <w:bCs/>
          <w:sz w:val="26"/>
        </w:rPr>
      </w:pPr>
      <w:r w:rsidRPr="00D06DB6">
        <w:rPr>
          <w:rFonts w:eastAsia="Calibri" w:cs="Times New Roman"/>
          <w:b/>
          <w:bCs/>
          <w:sz w:val="26"/>
        </w:rPr>
        <w:t>Boehlert &amp; Gill, ‘10</w:t>
      </w:r>
    </w:p>
    <w:p w14:paraId="2BF71DC9" w14:textId="77777777" w:rsidR="008B6632" w:rsidRPr="00D06DB6" w:rsidRDefault="008B6632" w:rsidP="008B6632">
      <w:pPr>
        <w:rPr>
          <w:rFonts w:eastAsia="Calibri" w:cs="Times New Roman"/>
          <w:sz w:val="16"/>
        </w:rPr>
      </w:pPr>
      <w:r w:rsidRPr="00D06DB6">
        <w:rPr>
          <w:rFonts w:eastAsia="Calibri" w:cs="Times New Roman"/>
          <w:sz w:val="16"/>
        </w:rPr>
        <w:t xml:space="preserve">George W. Boehlert, Ph.D. in Marine Biology, former Director of the Hatfield Marine Center and Andrew B. Gill, Ph.D., Senior Lecturer in Aquatic Ecology, Environmental Science and Technology Department, School of Applied Sciences at Cranfield University, 2010, “Environmental and Ecological Effects Of Ocean Renewable Energy Development, A Current Synthesis,” Oceanography, Volume 23, Number 2, </w:t>
      </w:r>
    </w:p>
    <w:p w14:paraId="423E683C" w14:textId="77777777" w:rsidR="008B6632" w:rsidRPr="00D06DB6" w:rsidRDefault="008B6632" w:rsidP="008B6632">
      <w:pPr>
        <w:rPr>
          <w:rFonts w:eastAsia="Calibri" w:cs="Times New Roman"/>
          <w:sz w:val="16"/>
        </w:rPr>
      </w:pPr>
      <w:r w:rsidRPr="00D06DB6">
        <w:rPr>
          <w:rFonts w:eastAsia="Calibri" w:cs="Times New Roman"/>
          <w:sz w:val="16"/>
        </w:rPr>
        <w:t>http://ir.library.oregonstate.edu/xmlui/bitstream/handle/1957/16152/23-2_boehlert_hi.pdf?sequence=1, Accessed 4/13/2014</w:t>
      </w:r>
    </w:p>
    <w:p w14:paraId="6F3192D2" w14:textId="77777777" w:rsidR="008B6632" w:rsidRPr="00D06DB6" w:rsidRDefault="008B6632" w:rsidP="008B6632">
      <w:pPr>
        <w:rPr>
          <w:rFonts w:eastAsia="Calibri" w:cs="Times New Roman"/>
          <w:sz w:val="16"/>
        </w:rPr>
      </w:pPr>
      <w:r w:rsidRPr="00D06DB6">
        <w:rPr>
          <w:rFonts w:eastAsia="Calibri" w:cs="Times New Roman"/>
          <w:sz w:val="16"/>
        </w:rPr>
        <w:t xml:space="preserve">As noted above, </w:t>
      </w:r>
      <w:r w:rsidRPr="00D06DB6">
        <w:rPr>
          <w:rFonts w:eastAsia="Calibri" w:cs="Times New Roman"/>
          <w:b/>
          <w:bCs/>
          <w:u w:val="single"/>
        </w:rPr>
        <w:t>a diversity of concerns exists for marine mammals across all ORED technologies; entanglement and collision, mainly for cetaceans, are primary concerns. Blade strike in the case of ocean current or tidal devices may also be of concern</w:t>
      </w:r>
      <w:r w:rsidRPr="00D06DB6">
        <w:rPr>
          <w:rFonts w:eastAsia="Calibri" w:cs="Times New Roman"/>
          <w:sz w:val="16"/>
        </w:rPr>
        <w:t xml:space="preserve">. For those devices with cables and moorings, the nature of mooring cables (slack or taut, horizontal or vertical, diameter) is critical to entanglement issues. Should fish and invertebrates be concentrated around devices as predicted, both cetaceans and pinnipeds could be attracted by the feeding opportunity (as has been suggested in studies around Danish wind farms once construction has ceased; DONG Energy et al., 2006), thereby increasing the likelihood of impact. Special attention should be paid to migratory routes or special feeding grounds. </w:t>
      </w:r>
      <w:r w:rsidRPr="00D06DB6">
        <w:rPr>
          <w:rFonts w:eastAsia="Calibri" w:cs="Times New Roman"/>
          <w:b/>
          <w:bCs/>
          <w:u w:val="single"/>
        </w:rPr>
        <w:t>In the case of gray whales along the Pacific coast of North America, the migration along the coast passes through optimal regions for wave energy device deployment. The acoustic signature of the devices could either attract or repel marine mammals</w:t>
      </w:r>
      <w:r w:rsidRPr="00D06DB6">
        <w:rPr>
          <w:rFonts w:eastAsia="Calibri" w:cs="Times New Roman"/>
          <w:sz w:val="16"/>
        </w:rPr>
        <w:t xml:space="preserve">. EMF effects on marine mammals is poorly known; </w:t>
      </w:r>
      <w:r w:rsidRPr="00D06DB6">
        <w:rPr>
          <w:rFonts w:eastAsia="Calibri" w:cs="Times New Roman"/>
          <w:b/>
          <w:bCs/>
          <w:u w:val="single"/>
        </w:rPr>
        <w:t>for species that rely on Earth’s geomagnetic field, there is the potential for orientation to the magnetic fields emitted if they are large enough and/or discernible from background levels,</w:t>
      </w:r>
      <w:r w:rsidRPr="00D06DB6">
        <w:rPr>
          <w:rFonts w:eastAsia="Calibri" w:cs="Times New Roman"/>
          <w:sz w:val="16"/>
        </w:rPr>
        <w:t xml:space="preserve"> and this should be investigated. Fundamental baseline data will be needed (mammal biology, presence/absence/species diversity, information on prey species) to understand projects’ impacts and the cumulative effects as ORED reaches commercial scales. As pilot or demonstration projects are put in the water, immediate monitoring of potential receptor cetaceans and pinnipeds (e.g., videography, beachings, tagging, vessel surveys) will be needed to understand how they interact with OREDs.</w:t>
      </w:r>
    </w:p>
    <w:p w14:paraId="5BDA7800" w14:textId="77777777" w:rsidR="008B6632" w:rsidRPr="00865EFC" w:rsidRDefault="008B6632" w:rsidP="008B6632">
      <w:pPr>
        <w:keepNext/>
        <w:keepLines/>
        <w:spacing w:before="200"/>
        <w:outlineLvl w:val="3"/>
        <w:rPr>
          <w:rFonts w:eastAsiaTheme="majorEastAsia" w:cstheme="majorBidi"/>
          <w:b/>
          <w:bCs/>
          <w:iCs/>
          <w:sz w:val="26"/>
        </w:rPr>
      </w:pPr>
      <w:r w:rsidRPr="00865EFC">
        <w:rPr>
          <w:rFonts w:eastAsiaTheme="majorEastAsia" w:cstheme="majorBidi"/>
          <w:b/>
          <w:bCs/>
          <w:iCs/>
          <w:sz w:val="26"/>
        </w:rPr>
        <w:t>Marine renewable energy creates electromagnetic fields that disturb habitats, migration patterns, and breeding grounds</w:t>
      </w:r>
    </w:p>
    <w:p w14:paraId="673A7FA0" w14:textId="77777777" w:rsidR="008B6632" w:rsidRPr="00865EFC" w:rsidRDefault="008B6632" w:rsidP="008B6632">
      <w:pPr>
        <w:rPr>
          <w:rFonts w:eastAsia="Calibri" w:cs="Times New Roman"/>
          <w:b/>
          <w:bCs/>
          <w:sz w:val="26"/>
        </w:rPr>
      </w:pPr>
      <w:r w:rsidRPr="00865EFC">
        <w:rPr>
          <w:rFonts w:eastAsia="Calibri" w:cs="Times New Roman"/>
          <w:b/>
          <w:bCs/>
          <w:sz w:val="26"/>
        </w:rPr>
        <w:t>Boehlert &amp; Gill, ‘10</w:t>
      </w:r>
    </w:p>
    <w:p w14:paraId="4A3EFEFB" w14:textId="77777777" w:rsidR="008B6632" w:rsidRPr="00865EFC" w:rsidRDefault="008B6632" w:rsidP="008B6632">
      <w:pPr>
        <w:rPr>
          <w:rFonts w:eastAsia="Calibri" w:cs="Times New Roman"/>
          <w:sz w:val="16"/>
        </w:rPr>
      </w:pPr>
      <w:r w:rsidRPr="00865EFC">
        <w:rPr>
          <w:rFonts w:eastAsia="Calibri" w:cs="Times New Roman"/>
          <w:sz w:val="16"/>
        </w:rPr>
        <w:t xml:space="preserve">George W. Boehlert, Ph.D. in Marine Biology, former Director of the Hatfield Marine Center and Andrew B. Gill, Ph.D., Senior Lecturer in Aquatic Ecology, Environmental Science and Technology Department, School of Applied Sciences at Cranfield University, 2010, “Environmental and Ecological Effects Of Ocean Renewable Energy Development, A Current Synthesis,” Oceanography, Volume 23, Number 2, </w:t>
      </w:r>
    </w:p>
    <w:p w14:paraId="6DC8C590" w14:textId="77777777" w:rsidR="008B6632" w:rsidRPr="00865EFC" w:rsidRDefault="008B6632" w:rsidP="008B6632">
      <w:pPr>
        <w:rPr>
          <w:rFonts w:eastAsia="Calibri" w:cs="Times New Roman"/>
          <w:sz w:val="16"/>
        </w:rPr>
      </w:pPr>
      <w:r w:rsidRPr="00865EFC">
        <w:rPr>
          <w:rFonts w:eastAsia="Calibri" w:cs="Times New Roman"/>
          <w:sz w:val="16"/>
        </w:rPr>
        <w:t>http://ir.library.oregonstate.edu/xmlui/bitstream/handle/1957/16152/23-2_boehlert_hi.pdf?sequence=1, Accessed 4/13/2014</w:t>
      </w:r>
    </w:p>
    <w:p w14:paraId="4A50121C" w14:textId="77777777" w:rsidR="008B6632" w:rsidRPr="00865EFC" w:rsidRDefault="008B6632" w:rsidP="008B6632">
      <w:pPr>
        <w:rPr>
          <w:rFonts w:eastAsia="Calibri" w:cs="Times New Roman"/>
          <w:sz w:val="16"/>
        </w:rPr>
      </w:pPr>
      <w:r w:rsidRPr="00865EFC">
        <w:rPr>
          <w:rFonts w:eastAsia="Calibri" w:cs="Times New Roman"/>
          <w:sz w:val="16"/>
        </w:rPr>
        <w:t xml:space="preserve">With the exception of shore-based OTEC or devices that pump pressurized water, </w:t>
      </w:r>
      <w:r w:rsidRPr="00865EFC">
        <w:rPr>
          <w:rFonts w:eastAsia="Calibri" w:cs="Times New Roman"/>
          <w:b/>
          <w:bCs/>
          <w:u w:val="single"/>
        </w:rPr>
        <w:t xml:space="preserve">marine renewable energy devices by their very nature are required to transmit the electricity produced to shore. </w:t>
      </w:r>
      <w:r w:rsidRPr="00865EFC">
        <w:rPr>
          <w:rFonts w:eastAsia="Calibri" w:cs="Times New Roman"/>
          <w:sz w:val="16"/>
        </w:rPr>
        <w:t xml:space="preserve">This may be accomplished through a network of cables that transmits power from several devices to a large collector cable that is connected to a shoreline substation, or an offshore substation that transforms the energy for the receiving electrical grid system. During transmission of the produced electricity, the cables will emit low-frequency electromagnetic fields (EMFs; Figure 2). </w:t>
      </w:r>
      <w:r w:rsidRPr="00865EFC">
        <w:rPr>
          <w:rFonts w:eastAsia="Calibri" w:cs="Times New Roman"/>
          <w:b/>
          <w:bCs/>
          <w:u w:val="single"/>
        </w:rPr>
        <w:t>At present, the industry standard for design of the cables requires shielding</w:t>
      </w:r>
      <w:r w:rsidRPr="00865EFC">
        <w:rPr>
          <w:rFonts w:eastAsia="Calibri" w:cs="Times New Roman"/>
          <w:sz w:val="16"/>
        </w:rPr>
        <w:t xml:space="preserve">, which restricts the directly emitted electric fields </w:t>
      </w:r>
      <w:r w:rsidRPr="00865EFC">
        <w:rPr>
          <w:rFonts w:eastAsia="Calibri" w:cs="Times New Roman"/>
          <w:b/>
          <w:bCs/>
          <w:u w:val="single"/>
        </w:rPr>
        <w:t>but cannot shield the magnetic component of an EMF. The movement of water and organisms through the emitted magnetic field will then induce localized electric fields.</w:t>
      </w:r>
      <w:r w:rsidRPr="00865EFC">
        <w:rPr>
          <w:rFonts w:eastAsia="Calibri" w:cs="Times New Roman"/>
          <w:sz w:val="16"/>
        </w:rPr>
        <w:t xml:space="preserve"> If AC cables are used, the magnetic field associated with the cable has a rotational component, which also induces electric fields in the surrounding environment. </w:t>
      </w:r>
      <w:r w:rsidRPr="00865EFC">
        <w:rPr>
          <w:rFonts w:eastAsia="Calibri" w:cs="Times New Roman"/>
          <w:b/>
          <w:bCs/>
          <w:u w:val="single"/>
        </w:rPr>
        <w:t>A number of organisms that inhabit the coastal and offshore environment are able to sense either magnetic fields, electric fields, or both. Taxa that have been determined to be magneto-sensitive are generally those that undertake large-scale migrations or use Earth’s natural geomagnetic fields for orientation</w:t>
      </w:r>
      <w:r w:rsidRPr="00865EFC">
        <w:rPr>
          <w:rFonts w:eastAsia="Calibri" w:cs="Times New Roman"/>
          <w:sz w:val="16"/>
        </w:rPr>
        <w:t xml:space="preserve"> (examples can be found among the cetaceans, herptiles, teleosts, and crustaceans; Kirshvink, 1997). In terms of electroreception, the whole taxonomic class of the Chondrichthyes, the Agnathans, and the Chondrostei have the sensory apparatus to detect and respond to electric fields. Such species use electroreception as a fundamental sensory mode to detect the very low-frequency bioelectric fields emitted by prey to locate mates and for orientation. Hence, </w:t>
      </w:r>
      <w:r w:rsidRPr="00865EFC">
        <w:rPr>
          <w:rFonts w:eastAsia="Calibri" w:cs="Times New Roman"/>
          <w:b/>
          <w:bCs/>
          <w:u w:val="single"/>
        </w:rPr>
        <w:t>EMFs emitted by the marine renewable energy harnessing process is most likely to affect animals that use EMFs for spatial location, large scale movement, small-scale orientation, feeding, or mate finding.</w:t>
      </w:r>
    </w:p>
    <w:p w14:paraId="7CD38C1E" w14:textId="77777777" w:rsidR="008B6632" w:rsidRPr="003742D7" w:rsidRDefault="008B6632" w:rsidP="003742D7"/>
    <w:p w14:paraId="5AB353D5" w14:textId="77777777" w:rsidR="002411ED" w:rsidRPr="002411ED" w:rsidRDefault="002411ED" w:rsidP="002411ED"/>
    <w:p w14:paraId="2CA3F2D0" w14:textId="77777777" w:rsidR="00182E00" w:rsidRDefault="00182E00" w:rsidP="00A2315B">
      <w:pPr>
        <w:pStyle w:val="Heading2"/>
      </w:pPr>
      <w:r>
        <w:t>AT: Environment Adv</w:t>
      </w:r>
    </w:p>
    <w:p w14:paraId="28A6E6A3" w14:textId="77777777" w:rsidR="002E4907" w:rsidRDefault="002E4907" w:rsidP="002E4907">
      <w:pPr>
        <w:pStyle w:val="Heading3"/>
      </w:pPr>
      <w:r>
        <w:t>AT: Biodiversity – Alt. Causes</w:t>
      </w:r>
    </w:p>
    <w:p w14:paraId="25EAC339" w14:textId="77777777" w:rsidR="002E4907" w:rsidRDefault="002E4907" w:rsidP="002E4907">
      <w:pPr>
        <w:pStyle w:val="Heading4"/>
      </w:pPr>
      <w:r>
        <w:t>Biggest cause of biodiversity loss is global warming</w:t>
      </w:r>
    </w:p>
    <w:p w14:paraId="3A502A8A" w14:textId="77777777" w:rsidR="00F67660" w:rsidRPr="00F67660" w:rsidRDefault="00F67660" w:rsidP="00F67660">
      <w:pPr>
        <w:rPr>
          <w:rStyle w:val="StyleStyleBold12pt"/>
        </w:rPr>
      </w:pPr>
      <w:r w:rsidRPr="00F67660">
        <w:rPr>
          <w:rStyle w:val="StyleStyleBold12pt"/>
        </w:rPr>
        <w:t>Craig 12 </w:t>
      </w:r>
    </w:p>
    <w:p w14:paraId="307CB8E4" w14:textId="77777777" w:rsidR="002E4907" w:rsidRDefault="00F67660" w:rsidP="002E4907">
      <w:pPr>
        <w:rPr>
          <w:sz w:val="16"/>
          <w:szCs w:val="16"/>
        </w:rPr>
      </w:pPr>
      <w:r w:rsidRPr="00F67660">
        <w:rPr>
          <w:sz w:val="16"/>
          <w:szCs w:val="16"/>
        </w:rPr>
        <w:t>(Robin Kundis Craig is Professor of Law and Associate Dean for Environmental Programs, Florida State University College of Law, Tallahassee, FL.) published 05/18/12 “Marine Biodiversity, Climate Change, and Governance of¶ the Oceans” Diversity 2012 ISSN 1424-2818 Volume 4: 224-238</w:t>
      </w:r>
    </w:p>
    <w:p w14:paraId="3BCDC49E" w14:textId="77777777" w:rsidR="002E4907" w:rsidRDefault="002E4907" w:rsidP="002E4907">
      <w:pPr>
        <w:rPr>
          <w:sz w:val="16"/>
          <w:szCs w:val="16"/>
        </w:rPr>
      </w:pPr>
      <w:r w:rsidRPr="002E4907">
        <w:rPr>
          <w:sz w:val="16"/>
          <w:szCs w:val="16"/>
        </w:rPr>
        <w:t xml:space="preserve">As studies of the Mediterranean Sea indicate [2], </w:t>
      </w:r>
      <w:r w:rsidRPr="002E4907">
        <w:rPr>
          <w:rStyle w:val="StyleBoldUnderline"/>
        </w:rPr>
        <w:t>climate change poses the newest and</w:t>
      </w:r>
      <w:r w:rsidRPr="002E4907">
        <w:rPr>
          <w:sz w:val="16"/>
          <w:szCs w:val="16"/>
        </w:rPr>
        <w:t xml:space="preserve"> in many ways </w:t>
      </w:r>
      <w:r w:rsidRPr="002E4907">
        <w:rPr>
          <w:rStyle w:val="StyleBoldUnderline"/>
        </w:rPr>
        <w:t>most pervasive threat to marine biodiversity</w:t>
      </w:r>
      <w:r w:rsidRPr="002E4907">
        <w:rPr>
          <w:sz w:val="16"/>
          <w:szCs w:val="16"/>
        </w:rPr>
        <w:t xml:space="preserve">. </w:t>
      </w:r>
      <w:r w:rsidRPr="002E4907">
        <w:rPr>
          <w:rStyle w:val="StyleBoldUnderline"/>
        </w:rPr>
        <w:t>Greenhouse gases in the atmosphere set in motion geophysical and geochemical processes that are both warming the sea and acidifying</w:t>
      </w:r>
      <w:r w:rsidRPr="002E4907">
        <w:rPr>
          <w:sz w:val="16"/>
          <w:szCs w:val="16"/>
        </w:rPr>
        <w:t xml:space="preserve"> it [1], with consequent direct and indirect impacts on marine life. According to the Census of Marine Life, “changes in ocean temperatures, currents, and chemistry would redistribute much marine life. </w:t>
      </w:r>
      <w:r w:rsidRPr="002E4907">
        <w:rPr>
          <w:rStyle w:val="StyleBoldUnderline"/>
        </w:rPr>
        <w:t>Census researchers predict a decline in diversity in a tropical ocean that becomes warmer, and an increase of diversity at latitudes of about 50 to 70 degrees in both hemispheres</w:t>
      </w:r>
      <w:r w:rsidRPr="002E4907">
        <w:rPr>
          <w:sz w:val="16"/>
          <w:szCs w:val="16"/>
        </w:rPr>
        <w:t>” [1] (p. 25). Changes in ocean temperature, in fact, have joined overfishing and habitat destruction as one of the three most powerful causes of decreases in marine species’ abundance [1] (p. 31).</w:t>
      </w:r>
    </w:p>
    <w:p w14:paraId="5FFCA74E" w14:textId="77777777" w:rsidR="002E4907" w:rsidRDefault="002E4907" w:rsidP="002E4907">
      <w:pPr>
        <w:rPr>
          <w:sz w:val="16"/>
          <w:szCs w:val="16"/>
        </w:rPr>
      </w:pPr>
    </w:p>
    <w:p w14:paraId="7AAB473B" w14:textId="77777777" w:rsidR="002E4907" w:rsidRDefault="002E0B79" w:rsidP="002E0B79">
      <w:pPr>
        <w:pStyle w:val="Heading4"/>
      </w:pPr>
      <w:r>
        <w:t xml:space="preserve">Coastal degradation </w:t>
      </w:r>
    </w:p>
    <w:p w14:paraId="17D891DB" w14:textId="77777777" w:rsidR="00F67660" w:rsidRPr="00F67660" w:rsidRDefault="00F67660" w:rsidP="00F67660">
      <w:pPr>
        <w:rPr>
          <w:rStyle w:val="StyleStyleBold12pt"/>
        </w:rPr>
      </w:pPr>
      <w:r w:rsidRPr="00F67660">
        <w:rPr>
          <w:rStyle w:val="StyleStyleBold12pt"/>
        </w:rPr>
        <w:t>Craig 12 </w:t>
      </w:r>
    </w:p>
    <w:p w14:paraId="6A6035EE" w14:textId="77777777" w:rsidR="002E4907" w:rsidRDefault="00F67660" w:rsidP="002E4907">
      <w:pPr>
        <w:rPr>
          <w:sz w:val="16"/>
          <w:szCs w:val="16"/>
        </w:rPr>
      </w:pPr>
      <w:r w:rsidRPr="00F67660">
        <w:rPr>
          <w:sz w:val="16"/>
          <w:szCs w:val="16"/>
        </w:rPr>
        <w:t>(Robin Kundis Craig is Professor of Law and Associate Dean for Environmental Programs, Florida State University College of Law, Tallahassee, FL.) published 05/18/12 “Marine Biodiversity, Climate Change, and Governance of¶ the Oceans” Diversity 2012 ISSN 1424-2818 Volume 4: 224-238</w:t>
      </w:r>
    </w:p>
    <w:p w14:paraId="0801CE38" w14:textId="77777777" w:rsidR="002E4907" w:rsidRDefault="002E4907" w:rsidP="002E4907">
      <w:pPr>
        <w:rPr>
          <w:sz w:val="16"/>
          <w:szCs w:val="16"/>
        </w:rPr>
      </w:pPr>
      <w:r w:rsidRPr="002E4907">
        <w:rPr>
          <w:sz w:val="16"/>
          <w:szCs w:val="16"/>
        </w:rPr>
        <w:t xml:space="preserve">In 2005, </w:t>
      </w:r>
      <w:r w:rsidRPr="002E4907">
        <w:rPr>
          <w:rStyle w:val="StyleBoldUnderline"/>
        </w:rPr>
        <w:t>the Millennium Ecosystem Assessment</w:t>
      </w:r>
      <w:r w:rsidRPr="002E4907">
        <w:rPr>
          <w:sz w:val="16"/>
          <w:szCs w:val="16"/>
        </w:rPr>
        <w:t xml:space="preserve"> (MEA) </w:t>
      </w:r>
      <w:r w:rsidRPr="002E4907">
        <w:rPr>
          <w:rStyle w:val="StyleBoldUnderline"/>
        </w:rPr>
        <w:t>described</w:t>
      </w:r>
      <w:r w:rsidRPr="002E4907">
        <w:rPr>
          <w:sz w:val="16"/>
          <w:szCs w:val="16"/>
        </w:rPr>
        <w:t xml:space="preserve"> in detail </w:t>
      </w:r>
      <w:r w:rsidRPr="002E4907">
        <w:rPr>
          <w:rStyle w:val="StyleBoldUnderline"/>
        </w:rPr>
        <w:t>the cumulative existing degradation of coastal ecosystems</w:t>
      </w:r>
      <w:r w:rsidRPr="002E4907">
        <w:rPr>
          <w:sz w:val="16"/>
          <w:szCs w:val="16"/>
        </w:rPr>
        <w:t xml:space="preserve">, emphasizing that </w:t>
      </w:r>
      <w:r w:rsidRPr="002E4907">
        <w:rPr>
          <w:rStyle w:val="StyleBoldUnderline"/>
        </w:rPr>
        <w:t>these systems “are now undergoing more rapid change than at any time in their history”</w:t>
      </w:r>
      <w:r w:rsidRPr="002E4907">
        <w:rPr>
          <w:sz w:val="16"/>
          <w:szCs w:val="16"/>
        </w:rPr>
        <w:t xml:space="preserve"> through a complex synergy of physical, chemical, and</w:t>
      </w:r>
      <w:r>
        <w:rPr>
          <w:sz w:val="16"/>
          <w:szCs w:val="16"/>
        </w:rPr>
        <w:t xml:space="preserve"> </w:t>
      </w:r>
      <w:r w:rsidRPr="002E4907">
        <w:rPr>
          <w:sz w:val="16"/>
          <w:szCs w:val="16"/>
        </w:rPr>
        <w:t>biological/ecological changes [4] (p. 516). It concluded that “</w:t>
      </w:r>
      <w:r w:rsidRPr="002E4907">
        <w:rPr>
          <w:rStyle w:val="StyleBoldUnderline"/>
        </w:rPr>
        <w:t xml:space="preserve">these impacts, together with chronic degradation resulting from land-based and marine pollution, have caused significant ecological changes and an overall decline in many ecosystem services” </w:t>
      </w:r>
      <w:r w:rsidRPr="002E4907">
        <w:rPr>
          <w:sz w:val="16"/>
          <w:szCs w:val="16"/>
        </w:rPr>
        <w:t xml:space="preserve">[4] (p. 516). </w:t>
      </w:r>
      <w:r w:rsidRPr="002E4907">
        <w:rPr>
          <w:rStyle w:val="StyleBoldUnderline"/>
        </w:rPr>
        <w:t>Nor is such coastal degradation likely to cease any time in the near future.</w:t>
      </w:r>
      <w:r w:rsidRPr="002E4907">
        <w:rPr>
          <w:sz w:val="16"/>
          <w:szCs w:val="16"/>
        </w:rPr>
        <w:t xml:space="preserve"> The United Nations Environment Programme</w:t>
      </w:r>
      <w:r>
        <w:rPr>
          <w:sz w:val="16"/>
          <w:szCs w:val="16"/>
        </w:rPr>
        <w:t xml:space="preserve"> </w:t>
      </w:r>
      <w:r w:rsidRPr="002E4907">
        <w:rPr>
          <w:sz w:val="16"/>
          <w:szCs w:val="16"/>
        </w:rPr>
        <w:t>(</w:t>
      </w:r>
      <w:r w:rsidRPr="002E0B79">
        <w:rPr>
          <w:rStyle w:val="StyleBoldUnderline"/>
        </w:rPr>
        <w:t>UNEP) expects coastal populations</w:t>
      </w:r>
      <w:r w:rsidRPr="002E4907">
        <w:rPr>
          <w:sz w:val="16"/>
          <w:szCs w:val="16"/>
        </w:rPr>
        <w:t xml:space="preserve"> worldwide </w:t>
      </w:r>
      <w:r w:rsidRPr="002E0B79">
        <w:rPr>
          <w:rStyle w:val="StyleBoldUnderline"/>
        </w:rPr>
        <w:t>to increase from a density of approximately 77 people per square kilometer to 115 people per square kilometer by 2025, and density is correlated to coastal degradation</w:t>
      </w:r>
      <w:r w:rsidRPr="002E4907">
        <w:rPr>
          <w:sz w:val="16"/>
          <w:szCs w:val="16"/>
        </w:rPr>
        <w:t xml:space="preserve"> [5].</w:t>
      </w:r>
    </w:p>
    <w:p w14:paraId="4850FD41" w14:textId="77777777" w:rsidR="002E0B79" w:rsidRDefault="002E0B79" w:rsidP="002E4907">
      <w:pPr>
        <w:rPr>
          <w:sz w:val="16"/>
          <w:szCs w:val="16"/>
        </w:rPr>
      </w:pPr>
    </w:p>
    <w:p w14:paraId="66108851" w14:textId="77777777" w:rsidR="002E0B79" w:rsidRDefault="002E0B79" w:rsidP="002E0B79">
      <w:pPr>
        <w:pStyle w:val="Heading4"/>
      </w:pPr>
      <w:r>
        <w:t>Invasive species</w:t>
      </w:r>
    </w:p>
    <w:p w14:paraId="234A863C" w14:textId="77777777" w:rsidR="00F67660" w:rsidRPr="00F67660" w:rsidRDefault="00F67660" w:rsidP="00F67660">
      <w:pPr>
        <w:rPr>
          <w:rStyle w:val="StyleStyleBold12pt"/>
        </w:rPr>
      </w:pPr>
      <w:r w:rsidRPr="00F67660">
        <w:rPr>
          <w:rStyle w:val="StyleStyleBold12pt"/>
        </w:rPr>
        <w:t>Craig 12 </w:t>
      </w:r>
    </w:p>
    <w:p w14:paraId="7D0C7A78" w14:textId="77777777" w:rsidR="002E0B79" w:rsidRPr="00F67660" w:rsidRDefault="00F67660" w:rsidP="002E0B79">
      <w:pPr>
        <w:rPr>
          <w:sz w:val="16"/>
          <w:szCs w:val="16"/>
        </w:rPr>
      </w:pPr>
      <w:r w:rsidRPr="00F67660">
        <w:rPr>
          <w:sz w:val="16"/>
          <w:szCs w:val="16"/>
        </w:rPr>
        <w:t>(Robin Kundis Craig is Professor of Law and Associate Dean for Environmental Programs, Florida State University College of Law, Tallahassee, FL.) published 05/18/12 “Marine Biodiversity, Climate Change, and Governance of¶ the Oceans” Diversity 2012 ISSN 1424-2818 Volume 4: 224-238</w:t>
      </w:r>
    </w:p>
    <w:p w14:paraId="62C34328" w14:textId="77777777" w:rsidR="002E0B79" w:rsidRDefault="002E0B79" w:rsidP="002E0B79">
      <w:pPr>
        <w:rPr>
          <w:sz w:val="16"/>
          <w:szCs w:val="16"/>
        </w:rPr>
      </w:pPr>
      <w:r w:rsidRPr="002E0B79">
        <w:rPr>
          <w:sz w:val="16"/>
          <w:szCs w:val="16"/>
        </w:rPr>
        <w:t xml:space="preserve">A third existing stressor is </w:t>
      </w:r>
      <w:r w:rsidRPr="002E0B79">
        <w:rPr>
          <w:rStyle w:val="StyleBoldUnderline"/>
        </w:rPr>
        <w:t>invasive species</w:t>
      </w:r>
      <w:r w:rsidRPr="002E0B79">
        <w:rPr>
          <w:sz w:val="16"/>
          <w:szCs w:val="16"/>
        </w:rPr>
        <w:t xml:space="preserve">, which can </w:t>
      </w:r>
      <w:r w:rsidRPr="002E0B79">
        <w:rPr>
          <w:rStyle w:val="StyleBoldUnderline"/>
        </w:rPr>
        <w:t>opportunistically exploit coastal ecosystems that are already degraded</w:t>
      </w:r>
      <w:r w:rsidRPr="002E0B79">
        <w:rPr>
          <w:sz w:val="16"/>
          <w:szCs w:val="16"/>
        </w:rPr>
        <w:t xml:space="preserve"> and destroyed </w:t>
      </w:r>
      <w:r w:rsidRPr="002E0B79">
        <w:rPr>
          <w:rStyle w:val="StyleBoldUnderline"/>
        </w:rPr>
        <w:t>as well as causing new and independent stresses</w:t>
      </w:r>
      <w:r w:rsidRPr="002E0B79">
        <w:rPr>
          <w:sz w:val="16"/>
          <w:szCs w:val="16"/>
        </w:rPr>
        <w:t xml:space="preserve">. As has been demonstrated repeatedly, from jellyfish in the Black Sea to zebra mussels in the Great Lakes, </w:t>
      </w:r>
      <w:r w:rsidRPr="002E0B79">
        <w:rPr>
          <w:rStyle w:val="StyleBoldUnderline"/>
        </w:rPr>
        <w:t>non-native species can quite successfully travel to new coasts in ships’ ballast water</w:t>
      </w:r>
      <w:r w:rsidRPr="002E0B79">
        <w:rPr>
          <w:sz w:val="16"/>
          <w:szCs w:val="16"/>
        </w:rPr>
        <w:t xml:space="preserve"> [12]. According to estimates, </w:t>
      </w:r>
      <w:r w:rsidRPr="002E0B79">
        <w:rPr>
          <w:rStyle w:val="StyleBoldUnderline"/>
        </w:rPr>
        <w:t>as many as 7,000 marine species may be transported in ballast water every day</w:t>
      </w:r>
      <w:r w:rsidRPr="002E0B79">
        <w:rPr>
          <w:sz w:val="16"/>
          <w:szCs w:val="16"/>
        </w:rPr>
        <w:t xml:space="preserve">, including marine-facilitated human diseases such as cholera [12]. Invasive species also escape from aquariums or are intentionally introduced into new marine ecosystems [12]. Once introduced into new environments, </w:t>
      </w:r>
      <w:r w:rsidRPr="002E0B79">
        <w:rPr>
          <w:rStyle w:val="StyleBoldUnderline"/>
        </w:rPr>
        <w:t>invasive species can alter marine ecosystem function and ecosystem services and can reduce native biodiversity</w:t>
      </w:r>
      <w:r w:rsidRPr="002E0B79">
        <w:rPr>
          <w:sz w:val="16"/>
          <w:szCs w:val="16"/>
        </w:rPr>
        <w:t xml:space="preserve"> [2,12]. In some circumstances, the invader simply takes over the new ecosystem. As one extreme example, in the 1980s the comb jelly Mnemiopsis was introduced into the Black Sea through ballast water, where it bloomed prodigiously and devoured the base of the Black Sea food chain, devastating the anchovy population and most of the rest of the food web [13].</w:t>
      </w:r>
    </w:p>
    <w:p w14:paraId="77F42F38" w14:textId="77777777" w:rsidR="002E0B79" w:rsidRDefault="002E0B79" w:rsidP="002E0B79">
      <w:pPr>
        <w:rPr>
          <w:sz w:val="16"/>
          <w:szCs w:val="16"/>
        </w:rPr>
      </w:pPr>
    </w:p>
    <w:p w14:paraId="6DC46171" w14:textId="77777777" w:rsidR="002E0B79" w:rsidRDefault="002E0B79" w:rsidP="002E0B79">
      <w:pPr>
        <w:pStyle w:val="Heading4"/>
      </w:pPr>
      <w:r>
        <w:t xml:space="preserve">Toxic pollution of important species </w:t>
      </w:r>
    </w:p>
    <w:p w14:paraId="21DB0DAF" w14:textId="77777777" w:rsidR="00F67660" w:rsidRPr="00F67660" w:rsidRDefault="00F67660" w:rsidP="00F67660">
      <w:pPr>
        <w:rPr>
          <w:rStyle w:val="StyleStyleBold12pt"/>
        </w:rPr>
      </w:pPr>
      <w:r w:rsidRPr="00F67660">
        <w:rPr>
          <w:rStyle w:val="StyleStyleBold12pt"/>
        </w:rPr>
        <w:t>Craig 12 </w:t>
      </w:r>
    </w:p>
    <w:p w14:paraId="6BA8C01F" w14:textId="77777777" w:rsidR="002E0B79" w:rsidRDefault="00F67660" w:rsidP="002E0B79">
      <w:pPr>
        <w:rPr>
          <w:sz w:val="16"/>
          <w:szCs w:val="16"/>
        </w:rPr>
      </w:pPr>
      <w:r w:rsidRPr="00F67660">
        <w:rPr>
          <w:sz w:val="16"/>
          <w:szCs w:val="16"/>
        </w:rPr>
        <w:t>(Robin Kundis Craig is Professor of Law and Associate Dean for Environmental Programs, Florida State University College of Law, Tallahassee, FL.) published 05/18/12 “Marine Biodiversity, Climate Change, and Governance of¶ the Oceans” Diversity 2012 ISSN 1424-2818 Volume 4: 224-238</w:t>
      </w:r>
    </w:p>
    <w:p w14:paraId="43DF6564" w14:textId="77777777" w:rsidR="002E0B79" w:rsidRDefault="002E0B79" w:rsidP="002E0B79">
      <w:pPr>
        <w:rPr>
          <w:sz w:val="16"/>
          <w:szCs w:val="16"/>
        </w:rPr>
      </w:pPr>
      <w:r w:rsidRPr="002E0B79">
        <w:rPr>
          <w:rStyle w:val="StyleBoldUnderline"/>
        </w:rPr>
        <w:t>Toxic pollution is</w:t>
      </w:r>
      <w:r w:rsidRPr="002E0B79">
        <w:rPr>
          <w:sz w:val="16"/>
          <w:szCs w:val="16"/>
        </w:rPr>
        <w:t xml:space="preserve"> also </w:t>
      </w:r>
      <w:r w:rsidRPr="002E0B79">
        <w:rPr>
          <w:rStyle w:val="StyleBoldUnderline"/>
        </w:rPr>
        <w:t>a substantial impairment to marine biodiversity</w:t>
      </w:r>
      <w:r w:rsidRPr="002E0B79">
        <w:rPr>
          <w:sz w:val="16"/>
          <w:szCs w:val="16"/>
        </w:rPr>
        <w:t>. As the MEA noted, “</w:t>
      </w:r>
      <w:r w:rsidRPr="002E0B79">
        <w:rPr>
          <w:rStyle w:val="StyleBoldUnderline"/>
        </w:rPr>
        <w:t>the estimated 313,000 containers of low-intermediate emission radioactive waste dumped in the Atlantic and Pacific Oceans since the 1970s pose a significant threat to deep-sea ecosystems should the containers leak, which seems likely over the long term”</w:t>
      </w:r>
      <w:r w:rsidRPr="002E0B79">
        <w:rPr>
          <w:sz w:val="16"/>
          <w:szCs w:val="16"/>
        </w:rPr>
        <w:t xml:space="preserve"> [4] (p. 483). Moreover, </w:t>
      </w:r>
      <w:r w:rsidRPr="002E0B79">
        <w:rPr>
          <w:rStyle w:val="StyleBoldUnderline"/>
        </w:rPr>
        <w:t>toxic chemicals continue to reach the oceans through a variety of industrial processes discharging wastes into upstream waterways and through various forms of dispersed water pollution, such as atmospheric deposition and runoff. Several of these chemicals bioaccumulate in ocean organisms.</w:t>
      </w:r>
      <w:r w:rsidRPr="002E0B79">
        <w:rPr>
          <w:sz w:val="16"/>
          <w:szCs w:val="16"/>
        </w:rPr>
        <w:t xml:space="preserve"> For example, </w:t>
      </w:r>
      <w:r w:rsidRPr="002E0B79">
        <w:rPr>
          <w:rStyle w:val="StyleBoldUnderline"/>
        </w:rPr>
        <w:t>methyl mercury</w:t>
      </w:r>
      <w:r w:rsidRPr="002E0B79">
        <w:rPr>
          <w:sz w:val="16"/>
          <w:szCs w:val="16"/>
        </w:rPr>
        <w:t xml:space="preserve">, the organic form of mercury, </w:t>
      </w:r>
      <w:r w:rsidRPr="002E0B79">
        <w:rPr>
          <w:rStyle w:val="StyleBoldUnderline"/>
        </w:rPr>
        <w:t>becomes more concentrated the further up the food web a species resides</w:t>
      </w:r>
      <w:r w:rsidRPr="002E0B79">
        <w:rPr>
          <w:sz w:val="16"/>
          <w:szCs w:val="16"/>
        </w:rPr>
        <w:t xml:space="preserve"> [17]. High-level marine predators such as </w:t>
      </w:r>
      <w:r w:rsidRPr="002E0B79">
        <w:rPr>
          <w:rStyle w:val="StyleBoldUnderline"/>
        </w:rPr>
        <w:t>tuna, swordfish, shark, and mackerel can end up with mercury concentrations in their bodies that are 10,000 times or more the ambient concentration of mercury in the water</w:t>
      </w:r>
      <w:r w:rsidRPr="002E0B79">
        <w:rPr>
          <w:sz w:val="16"/>
          <w:szCs w:val="16"/>
        </w:rPr>
        <w:t xml:space="preserve"> [18]. Indeed, mercury contamination is already prevalent in food fish [19–22</w:t>
      </w:r>
      <w:r w:rsidRPr="002E0B79">
        <w:rPr>
          <w:rStyle w:val="StyleBoldUnderline"/>
        </w:rPr>
        <w:t>]. Other toxic pollutants such as polychlorinated biphenyls (PCBs) also bioaccumulate and are considered a cause of increased mortality to marine mammals such as the beluga whales in the St. Lawrence River [23,24] and orcas off the west coast of the United States</w:t>
      </w:r>
      <w:r w:rsidRPr="002E0B79">
        <w:rPr>
          <w:sz w:val="16"/>
          <w:szCs w:val="16"/>
        </w:rPr>
        <w:t xml:space="preserve"> [25].</w:t>
      </w:r>
    </w:p>
    <w:p w14:paraId="6C41782E" w14:textId="77777777" w:rsidR="002E0B79" w:rsidRDefault="002E0B79" w:rsidP="002E0B79">
      <w:pPr>
        <w:rPr>
          <w:sz w:val="16"/>
          <w:szCs w:val="16"/>
        </w:rPr>
      </w:pPr>
    </w:p>
    <w:p w14:paraId="26AC6829" w14:textId="77777777" w:rsidR="002E0B79" w:rsidRDefault="002E0B79" w:rsidP="002E0B79">
      <w:pPr>
        <w:pStyle w:val="Heading4"/>
      </w:pPr>
      <w:r>
        <w:t xml:space="preserve">Plastic pollution </w:t>
      </w:r>
    </w:p>
    <w:p w14:paraId="3F24B2A7" w14:textId="77777777" w:rsidR="00F67660" w:rsidRPr="00F67660" w:rsidRDefault="00F67660" w:rsidP="00F67660">
      <w:pPr>
        <w:rPr>
          <w:rStyle w:val="StyleStyleBold12pt"/>
        </w:rPr>
      </w:pPr>
      <w:r w:rsidRPr="00F67660">
        <w:rPr>
          <w:rStyle w:val="StyleStyleBold12pt"/>
        </w:rPr>
        <w:t>Craig 12 </w:t>
      </w:r>
    </w:p>
    <w:p w14:paraId="7DE68EA0" w14:textId="77777777" w:rsidR="002E0B79" w:rsidRPr="00F67660" w:rsidRDefault="00F67660" w:rsidP="002E0B79">
      <w:pPr>
        <w:rPr>
          <w:sz w:val="16"/>
          <w:szCs w:val="16"/>
        </w:rPr>
      </w:pPr>
      <w:r w:rsidRPr="00F67660">
        <w:rPr>
          <w:sz w:val="16"/>
          <w:szCs w:val="16"/>
        </w:rPr>
        <w:t>(Robin Kundis Craig is Professor of Law and Associate Dean for Environmental Programs, Florida State University College of Law, Tallahassee, FL.) published 05/18/12 “Marine Biodiversity, Climate Change, and Governance of¶ the Oceans” Diversity 2012 ISSN 1424-2818 Volume 4: 224-238</w:t>
      </w:r>
    </w:p>
    <w:p w14:paraId="10FA87CA" w14:textId="77777777" w:rsidR="002E0B79" w:rsidRDefault="002E0B79" w:rsidP="002E0B79">
      <w:pPr>
        <w:rPr>
          <w:sz w:val="16"/>
          <w:szCs w:val="16"/>
        </w:rPr>
      </w:pPr>
      <w:r w:rsidRPr="002E0B79">
        <w:rPr>
          <w:rStyle w:val="StyleBoldUnderline"/>
        </w:rPr>
        <w:t>Plastic pollution</w:t>
      </w:r>
      <w:r w:rsidRPr="002E0B79">
        <w:rPr>
          <w:sz w:val="16"/>
          <w:szCs w:val="16"/>
        </w:rPr>
        <w:t xml:space="preserve"> also </w:t>
      </w:r>
      <w:r w:rsidRPr="002E0B79">
        <w:rPr>
          <w:rStyle w:val="StyleBoldUnderline"/>
        </w:rPr>
        <w:t xml:space="preserve">affects marine biodiversity. </w:t>
      </w:r>
      <w:r w:rsidRPr="002E0B79">
        <w:rPr>
          <w:sz w:val="16"/>
          <w:szCs w:val="16"/>
        </w:rPr>
        <w:t xml:space="preserve">Floating </w:t>
      </w:r>
      <w:r w:rsidRPr="002E0B79">
        <w:rPr>
          <w:rStyle w:val="StyleBoldUnderline"/>
        </w:rPr>
        <w:t>plastic waste accounts for 80 percent or more of marine debris</w:t>
      </w:r>
      <w:r w:rsidRPr="002E0B79">
        <w:rPr>
          <w:sz w:val="16"/>
          <w:szCs w:val="16"/>
        </w:rPr>
        <w:t xml:space="preserve"> [25]. Various marine </w:t>
      </w:r>
      <w:r w:rsidRPr="002E0B79">
        <w:rPr>
          <w:rStyle w:val="StyleBoldUnderline"/>
        </w:rPr>
        <w:t xml:space="preserve">animals can become physically entangled </w:t>
      </w:r>
      <w:r w:rsidRPr="002E0B79">
        <w:rPr>
          <w:sz w:val="16"/>
          <w:szCs w:val="16"/>
        </w:rPr>
        <w:t xml:space="preserve">in larger forms of plastic debris, </w:t>
      </w:r>
      <w:r w:rsidRPr="002E0B79">
        <w:rPr>
          <w:rStyle w:val="StyleBoldUnderline"/>
        </w:rPr>
        <w:t>leading to injury</w:t>
      </w:r>
      <w:r w:rsidRPr="002E0B79">
        <w:rPr>
          <w:sz w:val="16"/>
          <w:szCs w:val="16"/>
        </w:rPr>
        <w:t xml:space="preserve">, dismemberment, </w:t>
      </w:r>
      <w:r w:rsidRPr="002E0B79">
        <w:rPr>
          <w:rStyle w:val="StyleBoldUnderline"/>
        </w:rPr>
        <w:t>and death</w:t>
      </w:r>
      <w:r w:rsidRPr="002E0B79">
        <w:rPr>
          <w:sz w:val="16"/>
          <w:szCs w:val="16"/>
        </w:rPr>
        <w:t xml:space="preserve"> [26,27]. Many </w:t>
      </w:r>
      <w:r w:rsidRPr="002E0B79">
        <w:rPr>
          <w:rStyle w:val="StyleBoldUnderline"/>
        </w:rPr>
        <w:t>marine species also consume plastic trash</w:t>
      </w:r>
      <w:r w:rsidRPr="002E0B79">
        <w:rPr>
          <w:sz w:val="16"/>
          <w:szCs w:val="16"/>
        </w:rPr>
        <w:t xml:space="preserve">; plastic bags, it turns out, look a lot like jellyfish, which is a food item for sea turtles and other species, and other marine animals intentionally or accidentally consume plastic trash [26,27]. Once swallowed, </w:t>
      </w:r>
      <w:r w:rsidRPr="002E0B79">
        <w:rPr>
          <w:rStyle w:val="StyleBoldUnderline"/>
        </w:rPr>
        <w:t>the plastic can both inhibit adequate nutrition</w:t>
      </w:r>
      <w:r w:rsidRPr="002E0B79">
        <w:rPr>
          <w:sz w:val="16"/>
          <w:szCs w:val="16"/>
        </w:rPr>
        <w:t xml:space="preserve"> by taking up space in the digestive system </w:t>
      </w:r>
      <w:r w:rsidRPr="002E0B79">
        <w:rPr>
          <w:rStyle w:val="StyleBoldUnderline"/>
        </w:rPr>
        <w:t>and directly cause death by choking or</w:t>
      </w:r>
      <w:r w:rsidRPr="002E0B79">
        <w:rPr>
          <w:sz w:val="16"/>
          <w:szCs w:val="16"/>
        </w:rPr>
        <w:t xml:space="preserve"> through </w:t>
      </w:r>
      <w:r w:rsidRPr="002E0B79">
        <w:rPr>
          <w:rStyle w:val="StyleBoldUnderline"/>
        </w:rPr>
        <w:t>internal damage</w:t>
      </w:r>
      <w:r w:rsidRPr="002E0B79">
        <w:rPr>
          <w:sz w:val="16"/>
          <w:szCs w:val="16"/>
        </w:rPr>
        <w:t xml:space="preserve"> [28]. A 2011 study reported that at least 9.2 percent of fish in and below the Great Pacific Garbage Patch—a concentrated gyre of plastic pollution in the northern Pacific Ocean—had plastic debris in their stomachs, and the </w:t>
      </w:r>
      <w:r w:rsidRPr="002E0B79">
        <w:rPr>
          <w:rStyle w:val="StyleBoldUnderline"/>
        </w:rPr>
        <w:t>researchers estimated that fish in the North Pacific are ingesting 12,000 to 24,000 tons of plastic every year</w:t>
      </w:r>
      <w:r w:rsidRPr="002E0B79">
        <w:rPr>
          <w:sz w:val="16"/>
          <w:szCs w:val="16"/>
        </w:rPr>
        <w:t xml:space="preserve"> [29].</w:t>
      </w:r>
    </w:p>
    <w:p w14:paraId="76380701" w14:textId="77777777" w:rsidR="00BE2746" w:rsidRDefault="00BE2746" w:rsidP="00BE2746">
      <w:pPr>
        <w:pStyle w:val="Heading3"/>
      </w:pPr>
      <w:r>
        <w:t>Alt. Cause Exts. – Global Warming</w:t>
      </w:r>
    </w:p>
    <w:p w14:paraId="5E719B29" w14:textId="77777777" w:rsidR="00BE2746" w:rsidRDefault="007C4BD5" w:rsidP="00BE2746">
      <w:pPr>
        <w:pStyle w:val="Heading4"/>
      </w:pPr>
      <w:r>
        <w:t xml:space="preserve">Ocean temperature </w:t>
      </w:r>
    </w:p>
    <w:p w14:paraId="475A6004" w14:textId="77777777" w:rsidR="00F67660" w:rsidRPr="00F67660" w:rsidRDefault="00F67660" w:rsidP="00F67660">
      <w:pPr>
        <w:rPr>
          <w:rStyle w:val="StyleStyleBold12pt"/>
        </w:rPr>
      </w:pPr>
      <w:r w:rsidRPr="00F67660">
        <w:rPr>
          <w:rStyle w:val="StyleStyleBold12pt"/>
        </w:rPr>
        <w:t>Craig 12 </w:t>
      </w:r>
    </w:p>
    <w:p w14:paraId="71225769" w14:textId="77777777" w:rsidR="00BE2746" w:rsidRPr="00F67660" w:rsidRDefault="00F67660" w:rsidP="00BE2746">
      <w:pPr>
        <w:rPr>
          <w:sz w:val="16"/>
          <w:szCs w:val="16"/>
        </w:rPr>
      </w:pPr>
      <w:r w:rsidRPr="00F67660">
        <w:rPr>
          <w:sz w:val="16"/>
          <w:szCs w:val="16"/>
        </w:rPr>
        <w:t>(Robin Kundis Craig is Professor of Law and Associate Dean for Environmental Programs, Florida State University College of Law, Tallahassee, FL.) published 05/18/12 “Marine Biodiversity, Climate Change, and Governance of¶ the Oceans” Diversity 2012 ISSN 1424-2818 Volume 4: 224-238</w:t>
      </w:r>
    </w:p>
    <w:p w14:paraId="4D804ECE" w14:textId="77777777" w:rsidR="00BE2746" w:rsidRDefault="00BE2746" w:rsidP="00BE2746">
      <w:pPr>
        <w:rPr>
          <w:sz w:val="16"/>
          <w:szCs w:val="16"/>
        </w:rPr>
      </w:pPr>
      <w:r w:rsidRPr="00BE2746">
        <w:rPr>
          <w:rStyle w:val="StyleBoldUnderline"/>
        </w:rPr>
        <w:t>Ocean surface temperatures and</w:t>
      </w:r>
      <w:r w:rsidRPr="00BE2746">
        <w:rPr>
          <w:sz w:val="16"/>
          <w:szCs w:val="16"/>
        </w:rPr>
        <w:t xml:space="preserve"> ocean </w:t>
      </w:r>
      <w:r w:rsidRPr="00BE2746">
        <w:rPr>
          <w:rStyle w:val="StyleBoldUnderline"/>
        </w:rPr>
        <w:t>heat content are</w:t>
      </w:r>
      <w:r w:rsidRPr="00BE2746">
        <w:rPr>
          <w:sz w:val="16"/>
          <w:szCs w:val="16"/>
        </w:rPr>
        <w:t xml:space="preserve"> both </w:t>
      </w:r>
      <w:r w:rsidRPr="00BE2746">
        <w:rPr>
          <w:rStyle w:val="StyleBoldUnderline"/>
        </w:rPr>
        <w:t>increasing</w:t>
      </w:r>
      <w:r w:rsidRPr="00BE2746">
        <w:rPr>
          <w:sz w:val="16"/>
          <w:szCs w:val="16"/>
        </w:rPr>
        <w:t xml:space="preserve"> [30]. The IPCC indicated in 2007 that </w:t>
      </w:r>
      <w:r w:rsidRPr="00BE2746">
        <w:rPr>
          <w:rStyle w:val="StyleBoldUnderline"/>
        </w:rPr>
        <w:t>most regions</w:t>
      </w:r>
      <w:r w:rsidRPr="00BE2746">
        <w:rPr>
          <w:sz w:val="16"/>
          <w:szCs w:val="16"/>
        </w:rPr>
        <w:t xml:space="preserve"> of the ocean </w:t>
      </w:r>
      <w:r w:rsidRPr="00BE2746">
        <w:rPr>
          <w:rStyle w:val="StyleBoldUnderline"/>
        </w:rPr>
        <w:t xml:space="preserve">have </w:t>
      </w:r>
      <w:r w:rsidRPr="00BE2746">
        <w:rPr>
          <w:sz w:val="16"/>
          <w:szCs w:val="16"/>
        </w:rPr>
        <w:t>already e</w:t>
      </w:r>
      <w:r w:rsidRPr="00BE2746">
        <w:rPr>
          <w:rStyle w:val="StyleBoldUnderline"/>
        </w:rPr>
        <w:t>xperienced SST increases of between 0.2 and 1.0 degree Celsius</w:t>
      </w:r>
      <w:r w:rsidRPr="00BE2746">
        <w:rPr>
          <w:sz w:val="16"/>
          <w:szCs w:val="16"/>
        </w:rPr>
        <w:t xml:space="preserve"> [30]. It predicted that, under its “business-as-usual” (A2) scenario, ocean temperatures would increase by another 0.5 to 1.0 degree Celsius by 2029 and by up to 4 degrees Celsius by 2099, with warming continuing for at least another century thereafter [30]. However, more recent research by an international team of scientists indicated “that ocean temperature and associated sea level increases between 1961 and 2003 were 50 percent larger than estimated in the 2007 Intergovernmental Panel on Climate Change report” [32]. Moreover, temperature increases have been detected more than 3,000 m below the ocean’s surface [33]. </w:t>
      </w:r>
      <w:r w:rsidRPr="00BE2746">
        <w:rPr>
          <w:rStyle w:val="StyleBoldUnderline"/>
        </w:rPr>
        <w:t>As a result of this increasing temperature, marine ecosystems are also changing.</w:t>
      </w:r>
      <w:r w:rsidRPr="00BE2746">
        <w:rPr>
          <w:sz w:val="16"/>
          <w:szCs w:val="16"/>
        </w:rPr>
        <w:t xml:space="preserve"> The IPCC reported in 2007 that “in some marine and freshwater systems, </w:t>
      </w:r>
      <w:r w:rsidRPr="00BE2746">
        <w:rPr>
          <w:rStyle w:val="StyleBoldUnderline"/>
        </w:rPr>
        <w:t>shifts in ranges and changes in algal, plankton and fish abundance are with high confidence associated with rising water temperatures, as well as related changes in ice cover, salinity, oxygen levels and circulation</w:t>
      </w:r>
      <w:r w:rsidRPr="00BE2746">
        <w:rPr>
          <w:sz w:val="16"/>
          <w:szCs w:val="16"/>
        </w:rPr>
        <w:t xml:space="preserve">” [30] (p. 2). It projected widespread ecosystem changes as a result of changes in major marine currents beginning at about the point when global average temperatures increase by about 2.5 to 3.0 degrees Celsius [30]. Even before that point, however, changes in ocean temperatures are already causing temperature-sensitive marine species to migrate poleward [34,35]. Some </w:t>
      </w:r>
      <w:r w:rsidRPr="00BE2746">
        <w:rPr>
          <w:rStyle w:val="StyleBoldUnderline"/>
        </w:rPr>
        <w:t>marine species may go at least locally extinct because of temperature-induced changes in their habitat or food supply</w:t>
      </w:r>
      <w:r w:rsidRPr="00BE2746">
        <w:rPr>
          <w:sz w:val="16"/>
          <w:szCs w:val="16"/>
        </w:rPr>
        <w:t xml:space="preserve">, especially in the tropics [36]. More pervasively, by promoting widespread shifts in species’ ranges and species invasions of new habitats, </w:t>
      </w:r>
      <w:r w:rsidRPr="00BE2746">
        <w:rPr>
          <w:rStyle w:val="StyleBoldUnderline"/>
        </w:rPr>
        <w:t>climate change will have direct impacts on marine biodiversity and on fishing and fish stocks</w:t>
      </w:r>
      <w:r w:rsidRPr="00BE2746">
        <w:rPr>
          <w:sz w:val="16"/>
          <w:szCs w:val="16"/>
        </w:rPr>
        <w:t xml:space="preserve"> [7], especially at the Earth’s poles [36]. A study published in Nature concluded that </w:t>
      </w:r>
      <w:r w:rsidRPr="00BE2746">
        <w:rPr>
          <w:rStyle w:val="StyleBoldUnderline"/>
        </w:rPr>
        <w:t xml:space="preserve">ocean temperature is a major determinant of marine biodiversity and that changes in ocean temperature “may ultimately rearrange the global distribution of life in the ocean” </w:t>
      </w:r>
      <w:r w:rsidRPr="00BE2746">
        <w:rPr>
          <w:sz w:val="16"/>
          <w:szCs w:val="16"/>
        </w:rPr>
        <w:t xml:space="preserve">[37] (p. 1098). </w:t>
      </w:r>
      <w:r w:rsidRPr="00BE2746">
        <w:rPr>
          <w:rStyle w:val="StyleBoldUnderline"/>
        </w:rPr>
        <w:t>Such changes in marine biodiversity from ocean temperature may also increase the effects of climate change itself.</w:t>
      </w:r>
      <w:r w:rsidRPr="00BE2746">
        <w:rPr>
          <w:sz w:val="16"/>
          <w:szCs w:val="16"/>
        </w:rPr>
        <w:t xml:space="preserve"> For example, “</w:t>
      </w:r>
      <w:r w:rsidRPr="00BE2746">
        <w:rPr>
          <w:rStyle w:val="StyleBoldUnderline"/>
        </w:rPr>
        <w:t xml:space="preserve">scientists have found that as the oceans become warmer, they are less able to support the phytoplankton that have been an important influence on moderating climate change” </w:t>
      </w:r>
      <w:r w:rsidRPr="00BE2746">
        <w:rPr>
          <w:sz w:val="16"/>
          <w:szCs w:val="16"/>
        </w:rPr>
        <w:t>[38].</w:t>
      </w:r>
    </w:p>
    <w:p w14:paraId="4E5C11D2" w14:textId="77777777" w:rsidR="007C4BD5" w:rsidRDefault="007C4BD5" w:rsidP="007C4BD5">
      <w:pPr>
        <w:pStyle w:val="Heading4"/>
      </w:pPr>
      <w:r>
        <w:t xml:space="preserve">Global warming changes ocean currents </w:t>
      </w:r>
      <w:r w:rsidR="00F67660">
        <w:t>– creates upswellings</w:t>
      </w:r>
    </w:p>
    <w:p w14:paraId="3D248F17" w14:textId="77777777" w:rsidR="00F67660" w:rsidRPr="00F67660" w:rsidRDefault="00F67660" w:rsidP="00F67660">
      <w:pPr>
        <w:rPr>
          <w:rStyle w:val="StyleStyleBold12pt"/>
        </w:rPr>
      </w:pPr>
      <w:r w:rsidRPr="00F67660">
        <w:rPr>
          <w:rStyle w:val="StyleStyleBold12pt"/>
        </w:rPr>
        <w:t>Craig 12 </w:t>
      </w:r>
    </w:p>
    <w:p w14:paraId="3E922B1D" w14:textId="77777777" w:rsidR="007C4BD5" w:rsidRDefault="00F67660" w:rsidP="007C4BD5">
      <w:pPr>
        <w:rPr>
          <w:sz w:val="16"/>
          <w:szCs w:val="16"/>
        </w:rPr>
      </w:pPr>
      <w:r w:rsidRPr="00F67660">
        <w:rPr>
          <w:sz w:val="16"/>
          <w:szCs w:val="16"/>
        </w:rPr>
        <w:t>(Robin Kundis Craig is Professor of Law and Associate Dean for Environmental Programs, Florida State University College of Law, Tallahassee, FL.) published 05/18/12 “Marine Biodiversity, Climate Change, and Governance of¶ the Oceans” Diversity 2012 ISSN 1424-2818 Volume 4: 224-238</w:t>
      </w:r>
    </w:p>
    <w:p w14:paraId="088CD580" w14:textId="77777777" w:rsidR="007C4BD5" w:rsidRDefault="007C4BD5" w:rsidP="007C4BD5">
      <w:pPr>
        <w:rPr>
          <w:sz w:val="16"/>
          <w:szCs w:val="16"/>
        </w:rPr>
      </w:pPr>
      <w:r w:rsidRPr="007C4BD5">
        <w:rPr>
          <w:sz w:val="16"/>
          <w:szCs w:val="16"/>
        </w:rPr>
        <w:t xml:space="preserve">As the IPCC has noted, seawater circulates in both surface currents and in three-dimensional, globe-spanning, interconnected currents below the surface—sometimes far below the surface [30]. Prevailing winds drive the surface currents, are driven by the prevailing winds, which account for 13 to 25 percent of all ocean water movement [30]. In contrast, </w:t>
      </w:r>
      <w:r w:rsidRPr="000C6242">
        <w:rPr>
          <w:rStyle w:val="StyleBoldUnderline"/>
        </w:rPr>
        <w:t>the more three-dimensional ocean currents are driven by differences in temperature and</w:t>
      </w:r>
      <w:r w:rsidRPr="007C4BD5">
        <w:rPr>
          <w:sz w:val="16"/>
          <w:szCs w:val="16"/>
        </w:rPr>
        <w:t xml:space="preserve"> salt concentration (</w:t>
      </w:r>
      <w:r w:rsidRPr="000C6242">
        <w:rPr>
          <w:rStyle w:val="StyleBoldUnderline"/>
        </w:rPr>
        <w:t>salinity</w:t>
      </w:r>
      <w:r w:rsidRPr="007C4BD5">
        <w:rPr>
          <w:sz w:val="16"/>
          <w:szCs w:val="16"/>
        </w:rPr>
        <w:t>) and hence are known as the thermohaline circulation [30]</w:t>
      </w:r>
      <w:r w:rsidRPr="000C6242">
        <w:rPr>
          <w:sz w:val="16"/>
          <w:szCs w:val="16"/>
        </w:rPr>
        <w:t>. These powerful ocean currents redistribute heat, “stir up nutrients, transport food, mix salt- and freshwater, and even influence much of the weather and climate that we experience across continents” [</w:t>
      </w:r>
      <w:r w:rsidRPr="007C4BD5">
        <w:rPr>
          <w:sz w:val="16"/>
          <w:szCs w:val="16"/>
        </w:rPr>
        <w:t xml:space="preserve">30] (pp. 10–11). </w:t>
      </w:r>
      <w:r w:rsidRPr="000C6242">
        <w:rPr>
          <w:rStyle w:val="StyleBoldUnderline"/>
        </w:rPr>
        <w:t>As climate changes alter atmospheric temperatures, wind patterns, and sea temperatures, it is also altering the ocean’s patterns of currents. Ocean currents are important to marine biodiversity</w:t>
      </w:r>
      <w:r w:rsidRPr="007C4BD5">
        <w:rPr>
          <w:sz w:val="16"/>
          <w:szCs w:val="16"/>
        </w:rPr>
        <w:t xml:space="preserve"> for a number of reasons, but one of the most important of these is upwellings. Upwellings occur when “deep nutrient-rich water rises up to replace the water carried away from the coast” [39]. Because </w:t>
      </w:r>
      <w:r w:rsidRPr="000C6242">
        <w:rPr>
          <w:rStyle w:val="StyleBoldUnderline"/>
        </w:rPr>
        <w:t>upwellings are nutrient-rich, they support plankton blooms and high concentrations of marine plants and animals, including commercially important species of fish</w:t>
      </w:r>
      <w:r w:rsidRPr="007C4BD5">
        <w:rPr>
          <w:sz w:val="16"/>
          <w:szCs w:val="16"/>
        </w:rPr>
        <w:t xml:space="preserve"> [39]. Upwellings regularly occur off the coasts of California, Chile, and South Africa [39], and these highly productive areas of the ocean support “20% of global fishery yield” [40].</w:t>
      </w:r>
    </w:p>
    <w:p w14:paraId="1DE73A70" w14:textId="77777777" w:rsidR="005829F1" w:rsidRDefault="005829F1" w:rsidP="007C4BD5">
      <w:pPr>
        <w:rPr>
          <w:sz w:val="16"/>
          <w:szCs w:val="16"/>
        </w:rPr>
      </w:pPr>
    </w:p>
    <w:p w14:paraId="4AB9913C" w14:textId="77777777" w:rsidR="005829F1" w:rsidRDefault="005829F1" w:rsidP="005829F1">
      <w:pPr>
        <w:pStyle w:val="Heading4"/>
      </w:pPr>
      <w:r>
        <w:t>Upswellings lead to deazones</w:t>
      </w:r>
    </w:p>
    <w:p w14:paraId="4C058DA0" w14:textId="77777777" w:rsidR="005829F1" w:rsidRPr="00F67660" w:rsidRDefault="005829F1" w:rsidP="005829F1">
      <w:pPr>
        <w:rPr>
          <w:rStyle w:val="StyleStyleBold12pt"/>
        </w:rPr>
      </w:pPr>
      <w:r w:rsidRPr="00F67660">
        <w:rPr>
          <w:rStyle w:val="StyleStyleBold12pt"/>
        </w:rPr>
        <w:t>Craig 12 </w:t>
      </w:r>
    </w:p>
    <w:p w14:paraId="0C17235F" w14:textId="77777777" w:rsidR="005829F1" w:rsidRPr="005829F1" w:rsidRDefault="005829F1" w:rsidP="005829F1">
      <w:pPr>
        <w:rPr>
          <w:sz w:val="16"/>
          <w:szCs w:val="16"/>
        </w:rPr>
      </w:pPr>
      <w:r w:rsidRPr="00F67660">
        <w:rPr>
          <w:sz w:val="16"/>
          <w:szCs w:val="16"/>
        </w:rPr>
        <w:t>(Robin Kundis Craig is Professor of Law and Associate Dean for Environmental Programs, Florida State University College of Law, Tallahassee, FL.) published 05/18/12 “Marine Biodiversity, Climate Change, and Governance of¶ the Oceans” Diversity 2012 ISSN 1424-2818 Volume 4: 224-238</w:t>
      </w:r>
    </w:p>
    <w:p w14:paraId="6EB4AABB" w14:textId="77777777" w:rsidR="005829F1" w:rsidRDefault="005829F1" w:rsidP="005829F1">
      <w:pPr>
        <w:rPr>
          <w:sz w:val="16"/>
          <w:szCs w:val="16"/>
        </w:rPr>
      </w:pPr>
      <w:r w:rsidRPr="005829F1">
        <w:rPr>
          <w:rStyle w:val="StyleBoldUnderline"/>
        </w:rPr>
        <w:t>Changes in ocean currents can convert</w:t>
      </w:r>
      <w:r w:rsidRPr="005829F1">
        <w:rPr>
          <w:sz w:val="16"/>
          <w:szCs w:val="16"/>
        </w:rPr>
        <w:t xml:space="preserve"> these </w:t>
      </w:r>
      <w:r w:rsidRPr="005829F1">
        <w:rPr>
          <w:rStyle w:val="StyleBoldUnderline"/>
        </w:rPr>
        <w:t>regions of high productivity to hypoxic zones</w:t>
      </w:r>
      <w:r w:rsidRPr="005829F1">
        <w:rPr>
          <w:sz w:val="16"/>
          <w:szCs w:val="16"/>
        </w:rPr>
        <w:t xml:space="preserve">, more commonly </w:t>
      </w:r>
      <w:r w:rsidRPr="005829F1">
        <w:rPr>
          <w:rStyle w:val="StyleBoldUnderline"/>
        </w:rPr>
        <w:t>known as “dead” zones</w:t>
      </w:r>
      <w:r w:rsidRPr="005829F1">
        <w:rPr>
          <w:sz w:val="16"/>
          <w:szCs w:val="16"/>
        </w:rPr>
        <w:t xml:space="preserve">. </w:t>
      </w:r>
      <w:r w:rsidRPr="005829F1">
        <w:rPr>
          <w:rStyle w:val="StyleBoldUnderline"/>
        </w:rPr>
        <w:t>Changes in wind patterns</w:t>
      </w:r>
      <w:r w:rsidRPr="005829F1">
        <w:rPr>
          <w:sz w:val="16"/>
          <w:szCs w:val="16"/>
        </w:rPr>
        <w:t xml:space="preserve"> off the northwest Pacific coast of the United States, for example, </w:t>
      </w:r>
      <w:r w:rsidRPr="005829F1">
        <w:rPr>
          <w:rStyle w:val="StyleBoldUnderline"/>
        </w:rPr>
        <w:t>increased upwellings of nutrients to the point where the nutrients over-fertilized plankton growth, creating a “boom and bust” cycle in which decaying plankton blooms consumed most of the oxygen in the water</w:t>
      </w:r>
      <w:r w:rsidRPr="005829F1">
        <w:rPr>
          <w:sz w:val="16"/>
          <w:szCs w:val="16"/>
        </w:rPr>
        <w:t xml:space="preserve"> [41]. Three other such climate change-related dead zones have been detected, one off the coast of Chile and Peru in South America and one each off the west and east coasts of Africa [39]. </w:t>
      </w:r>
      <w:r w:rsidRPr="005829F1">
        <w:rPr>
          <w:rStyle w:val="StyleBoldUnderline"/>
        </w:rPr>
        <w:t>More severe changes to ocean circulation and ocean currents have been associated with mass extinctions—of both marine and terrestrial life—in the past, and climate change may drive such extinctions again in the future</w:t>
      </w:r>
      <w:r w:rsidRPr="005829F1">
        <w:rPr>
          <w:sz w:val="16"/>
          <w:szCs w:val="16"/>
        </w:rPr>
        <w:t xml:space="preserve"> [42].</w:t>
      </w:r>
    </w:p>
    <w:p w14:paraId="2406C31E" w14:textId="77777777" w:rsidR="003A1C22" w:rsidRDefault="003A1C22" w:rsidP="005829F1">
      <w:pPr>
        <w:rPr>
          <w:sz w:val="16"/>
          <w:szCs w:val="16"/>
        </w:rPr>
      </w:pPr>
    </w:p>
    <w:p w14:paraId="3278210D" w14:textId="77777777" w:rsidR="003A1C22" w:rsidRDefault="003A1C22" w:rsidP="003A1C22">
      <w:pPr>
        <w:pStyle w:val="Heading4"/>
      </w:pPr>
      <w:r>
        <w:t xml:space="preserve">Sea level rise </w:t>
      </w:r>
    </w:p>
    <w:p w14:paraId="4598D0AE" w14:textId="77777777" w:rsidR="003A1C22" w:rsidRPr="00F67660" w:rsidRDefault="003A1C22" w:rsidP="003A1C22">
      <w:pPr>
        <w:rPr>
          <w:rStyle w:val="StyleStyleBold12pt"/>
        </w:rPr>
      </w:pPr>
      <w:r w:rsidRPr="00F67660">
        <w:rPr>
          <w:rStyle w:val="StyleStyleBold12pt"/>
        </w:rPr>
        <w:t>Craig 12 </w:t>
      </w:r>
    </w:p>
    <w:p w14:paraId="128A7EB4" w14:textId="77777777" w:rsidR="003A1C22" w:rsidRDefault="003A1C22" w:rsidP="003A1C22">
      <w:pPr>
        <w:rPr>
          <w:sz w:val="16"/>
          <w:szCs w:val="16"/>
        </w:rPr>
      </w:pPr>
      <w:r w:rsidRPr="00F67660">
        <w:rPr>
          <w:sz w:val="16"/>
          <w:szCs w:val="16"/>
        </w:rPr>
        <w:t>(Robin Kundis Craig is Professor of Law and Associate Dean for Environmental Programs, Florida State University College of Law, Tallahassee, FL.) published 05/18/12 “Marine Biodiversity, Climate Change, and Governance of¶ the Oceans” Diversity 2012 ISSN 1424-2818 Volume 4: 224-238</w:t>
      </w:r>
    </w:p>
    <w:p w14:paraId="662B6A8C" w14:textId="77777777" w:rsidR="003A1C22" w:rsidRPr="003A1C22" w:rsidRDefault="003A1C22" w:rsidP="003A1C22">
      <w:pPr>
        <w:rPr>
          <w:sz w:val="16"/>
          <w:szCs w:val="16"/>
        </w:rPr>
      </w:pPr>
      <w:r w:rsidRPr="003A1C22">
        <w:rPr>
          <w:sz w:val="16"/>
          <w:szCs w:val="16"/>
        </w:rPr>
        <w:t xml:space="preserve">Climate change-driven </w:t>
      </w:r>
      <w:r w:rsidRPr="003A1C22">
        <w:rPr>
          <w:rStyle w:val="StyleBoldUnderline"/>
        </w:rPr>
        <w:t>sea level rise occurs for two main reasons: thermal expansion and melting land-based ice</w:t>
      </w:r>
      <w:r w:rsidRPr="003A1C22">
        <w:rPr>
          <w:sz w:val="16"/>
          <w:szCs w:val="16"/>
        </w:rPr>
        <w:t xml:space="preserve"> [30]. Currently, the contribution of each source to sea-level rise is about equal [43], although the contribution of melting ice may be increasing [44]. Sea-level rise causes multiple impacts on coastal ecosystems, especially with respect to highly productive—but also highly vulnerable—estuaries [45]. According to the Climate Institute, “During the 20th century, sea level rose about 15–20 cm (roughly 1.5 to 2.0 mm/year), with the rate at the end of the century greater than over the early part of the century” [46]. However, </w:t>
      </w:r>
      <w:r w:rsidRPr="003A1C22">
        <w:rPr>
          <w:rStyle w:val="StyleBoldUnderline"/>
        </w:rPr>
        <w:t>the unexpectedly increasing pace of polar and glacier ice melting around the world has made predicting future sea level rise difficult</w:t>
      </w:r>
      <w:r w:rsidRPr="003A1C22">
        <w:rPr>
          <w:sz w:val="16"/>
          <w:szCs w:val="16"/>
        </w:rPr>
        <w:t xml:space="preserve"> [43]. Complicating these predictions from the melting of the world’s major ice sheets are studies that indicate that smaller mountain glaciers are also making a significant contribution to global sea level rise—as much as 12 cm by the end of the century—as they disappear worldwide [47]. </w:t>
      </w:r>
      <w:r w:rsidRPr="003A1C22">
        <w:rPr>
          <w:rStyle w:val="StyleBoldUnderline"/>
        </w:rPr>
        <w:t>While long-term sea-level rise predictions are difficult, initial sea-level rise will primarily affect marine biodiversity in low-lying coastal areas</w:t>
      </w:r>
      <w:r w:rsidRPr="003A1C22">
        <w:rPr>
          <w:sz w:val="16"/>
          <w:szCs w:val="16"/>
        </w:rPr>
        <w:t xml:space="preserve">, especially because sea-level rise appears to be accelerating [48]. The IPCC indicated that, </w:t>
      </w:r>
      <w:r w:rsidRPr="003A1C22">
        <w:rPr>
          <w:rStyle w:val="StyleBoldUnderline"/>
        </w:rPr>
        <w:t>with about a 3 °C increase in global average temperature, 30% of the world’s coastal wetlands will be lost</w:t>
      </w:r>
      <w:r w:rsidRPr="003A1C22">
        <w:rPr>
          <w:sz w:val="16"/>
          <w:szCs w:val="16"/>
        </w:rPr>
        <w:t xml:space="preserve"> [30] (p. 51), </w:t>
      </w:r>
      <w:r w:rsidRPr="003A1C22">
        <w:rPr>
          <w:rStyle w:val="StyleBoldUnderline"/>
        </w:rPr>
        <w:t>and barrier islands, mangrove forests, and near-shore coral reefs are similarly vulnerable</w:t>
      </w:r>
      <w:r w:rsidRPr="003A1C22">
        <w:rPr>
          <w:sz w:val="16"/>
          <w:szCs w:val="16"/>
        </w:rPr>
        <w:t xml:space="preserve"> [30]. These are </w:t>
      </w:r>
      <w:r w:rsidRPr="003A1C22">
        <w:rPr>
          <w:rStyle w:val="StyleBoldUnderline"/>
        </w:rPr>
        <w:t>coastal ecosystems of high biodiversity, and their destruction or decline will consequently decrease marine biodiversity overall.</w:t>
      </w:r>
      <w:r w:rsidRPr="003A1C22">
        <w:rPr>
          <w:sz w:val="16"/>
          <w:szCs w:val="16"/>
        </w:rPr>
        <w:t xml:space="preserve"> </w:t>
      </w:r>
    </w:p>
    <w:p w14:paraId="2AA36EAD" w14:textId="77777777" w:rsidR="003A1C22" w:rsidRDefault="003A1C22" w:rsidP="003A1C22"/>
    <w:p w14:paraId="5AD9B950" w14:textId="77777777" w:rsidR="00E374DF" w:rsidRDefault="00E374DF" w:rsidP="00E374DF">
      <w:pPr>
        <w:pStyle w:val="Heading4"/>
      </w:pPr>
      <w:r>
        <w:t xml:space="preserve">Ocean acidification </w:t>
      </w:r>
    </w:p>
    <w:p w14:paraId="6DA7236D" w14:textId="77777777" w:rsidR="00E374DF" w:rsidRPr="00F67660" w:rsidRDefault="00E374DF" w:rsidP="00E374DF">
      <w:pPr>
        <w:rPr>
          <w:rStyle w:val="StyleStyleBold12pt"/>
        </w:rPr>
      </w:pPr>
      <w:r w:rsidRPr="00F67660">
        <w:rPr>
          <w:rStyle w:val="StyleStyleBold12pt"/>
        </w:rPr>
        <w:t>Craig 12 </w:t>
      </w:r>
    </w:p>
    <w:p w14:paraId="400705FB" w14:textId="77777777" w:rsidR="00E374DF" w:rsidRPr="00E374DF" w:rsidRDefault="00E374DF" w:rsidP="00E374DF">
      <w:pPr>
        <w:rPr>
          <w:sz w:val="16"/>
          <w:szCs w:val="16"/>
        </w:rPr>
      </w:pPr>
      <w:r w:rsidRPr="00F67660">
        <w:rPr>
          <w:sz w:val="16"/>
          <w:szCs w:val="16"/>
        </w:rPr>
        <w:t>(Robin Kundis Craig is Professor of Law and Associate Dean for Environmental Programs, Florida State University College of Law, Tallahassee, FL.) published 05/18/12 “Marine Biodiversity, Climate Change, and Governance of¶ the Oceans” Diversity 2012 ISSN 1424-2818 Volume 4: 224-238</w:t>
      </w:r>
    </w:p>
    <w:p w14:paraId="687D51E9" w14:textId="77777777" w:rsidR="00E374DF" w:rsidRDefault="00E374DF" w:rsidP="00E374DF">
      <w:pPr>
        <w:rPr>
          <w:sz w:val="16"/>
          <w:szCs w:val="16"/>
        </w:rPr>
      </w:pPr>
      <w:r w:rsidRPr="00E374DF">
        <w:rPr>
          <w:sz w:val="16"/>
          <w:szCs w:val="16"/>
        </w:rPr>
        <w:t xml:space="preserve">The </w:t>
      </w:r>
      <w:r w:rsidRPr="00E374DF">
        <w:rPr>
          <w:rStyle w:val="StyleBoldUnderline"/>
        </w:rPr>
        <w:t>oceans are naturally basic</w:t>
      </w:r>
      <w:r w:rsidRPr="00E374DF">
        <w:rPr>
          <w:sz w:val="16"/>
          <w:szCs w:val="16"/>
        </w:rPr>
        <w:t xml:space="preserve">, with a pH of about 8.16, and </w:t>
      </w:r>
      <w:r w:rsidRPr="00E374DF">
        <w:rPr>
          <w:rStyle w:val="StyleBoldUnderline"/>
        </w:rPr>
        <w:t>that pH level has been remarkably stable over geological time</w:t>
      </w:r>
      <w:r w:rsidRPr="00E374DF">
        <w:rPr>
          <w:sz w:val="16"/>
          <w:szCs w:val="16"/>
        </w:rPr>
        <w:t xml:space="preserve"> [49]. Since the start of the Industrial Revolution the oceans have been absorbing billions of tons of CO2. </w:t>
      </w:r>
      <w:r w:rsidRPr="00E374DF">
        <w:rPr>
          <w:rStyle w:val="StyleBoldUnderline"/>
        </w:rPr>
        <w:t>The oceans have absorbed so much CO2</w:t>
      </w:r>
      <w:r w:rsidRPr="00E374DF">
        <w:rPr>
          <w:sz w:val="16"/>
          <w:szCs w:val="16"/>
        </w:rPr>
        <w:t xml:space="preserve">, in fact, </w:t>
      </w:r>
      <w:r w:rsidRPr="00E374DF">
        <w:rPr>
          <w:rStyle w:val="StyleBoldUnderline"/>
        </w:rPr>
        <w:t>that their pH is changing</w:t>
      </w:r>
      <w:r w:rsidRPr="00E374DF">
        <w:rPr>
          <w:sz w:val="16"/>
          <w:szCs w:val="16"/>
        </w:rPr>
        <w:t xml:space="preserve"> [30] (p. 9). Ocean acidification begins when CO2 in the atmosphere dissolves into seawater [50]. Once dissolved, </w:t>
      </w:r>
      <w:r w:rsidRPr="00E374DF">
        <w:rPr>
          <w:rStyle w:val="StyleBoldUnderline"/>
        </w:rPr>
        <w:t>CO2 reacts with the seawater to form carbonic acid</w:t>
      </w:r>
      <w:r w:rsidRPr="00E374DF">
        <w:rPr>
          <w:sz w:val="16"/>
          <w:szCs w:val="16"/>
        </w:rPr>
        <w:t xml:space="preserve"> [51]. In the last century and a half or so, the average ocean surface water pH has dropped by 0.1 unit, with greater drops predicted for the near future [30]. This </w:t>
      </w:r>
      <w:r w:rsidRPr="00E374DF">
        <w:rPr>
          <w:rStyle w:val="StyleBoldUnderline"/>
        </w:rPr>
        <w:t>decrease in pH interferes with a number of species functions, especially shell-building</w:t>
      </w:r>
      <w:r w:rsidRPr="00E374DF">
        <w:rPr>
          <w:sz w:val="16"/>
          <w:szCs w:val="16"/>
        </w:rPr>
        <w:t xml:space="preserve"> [51]. The results over the long term for marine biodiversity could be devastating. A recent article in Science, for example, concluded that “the current rate of (mostly fossil fuel) CO2 release stands out as capable of driving a combination and magnitude of ocean geochemical change potentially unparalleled in at least the last ~300 million years of Earth history, raising the possibility that we are entering an unknown territory of marine ecosystem change” [52] (p. 1062).</w:t>
      </w:r>
    </w:p>
    <w:p w14:paraId="2ABC4EC8" w14:textId="77777777" w:rsidR="008A45D7" w:rsidRDefault="008A45D7" w:rsidP="00934ECA">
      <w:pPr>
        <w:pStyle w:val="Heading3"/>
      </w:pPr>
      <w:r>
        <w:t xml:space="preserve">AT: Biodiversity – Ocean </w:t>
      </w:r>
      <w:r w:rsidR="00997611">
        <w:t>Resilience</w:t>
      </w:r>
      <w:r>
        <w:t xml:space="preserve"> </w:t>
      </w:r>
    </w:p>
    <w:p w14:paraId="15272128" w14:textId="77777777" w:rsidR="008A45D7" w:rsidRPr="008A45D7" w:rsidRDefault="008A45D7" w:rsidP="008A45D7">
      <w:pPr>
        <w:pStyle w:val="Heading4"/>
      </w:pPr>
      <w:r w:rsidRPr="008A45D7">
        <w:t>Your authors are paid off and don’t use good data – oceans are resilient</w:t>
      </w:r>
    </w:p>
    <w:p w14:paraId="192FAE7C" w14:textId="77777777" w:rsidR="008A45D7" w:rsidRPr="004568BC" w:rsidRDefault="008A45D7" w:rsidP="008A45D7">
      <w:r>
        <w:rPr>
          <w:b/>
        </w:rPr>
        <w:t xml:space="preserve">Ridley, 10 </w:t>
      </w:r>
      <w:r w:rsidRPr="008A45D7">
        <w:rPr>
          <w:sz w:val="16"/>
          <w:szCs w:val="16"/>
        </w:rPr>
        <w:t>(Matt, PhD, Zoology, visiting professor at Cold Spring Harbor Laboratory, June 15, 2010, “Threat From Ocean Acidification Greatly Exaggerated,” http://www.thegwpf.org/the-observatory/1106-matt-ridley-threat-from-ocean-acidification-greatly-exaggerated.html,)</w:t>
      </w:r>
    </w:p>
    <w:p w14:paraId="5545924D" w14:textId="77777777" w:rsidR="008A45D7" w:rsidRDefault="008A45D7" w:rsidP="008A45D7">
      <w:pPr>
        <w:rPr>
          <w:sz w:val="16"/>
        </w:rPr>
      </w:pPr>
      <w:r w:rsidRPr="00A247E4">
        <w:rPr>
          <w:sz w:val="16"/>
        </w:rPr>
        <w:t xml:space="preserve">Lest my critics still accuse me of cherry-picking studies, let me refer them also to the results of Hendrikset al. (2010, Estuarine, Coastal and Shelf Science 86:157). Far from being a cherry-picked study, </w:t>
      </w:r>
      <w:r w:rsidRPr="00A247E4">
        <w:rPr>
          <w:u w:val="single"/>
        </w:rPr>
        <w:t>this is a massive meta-analysis</w:t>
      </w:r>
      <w:r w:rsidRPr="00A247E4">
        <w:rPr>
          <w:sz w:val="16"/>
        </w:rPr>
        <w:t>. The authors observed that ‘</w:t>
      </w:r>
      <w:r w:rsidRPr="00A247E4">
        <w:rPr>
          <w:u w:val="single"/>
        </w:rPr>
        <w:t>warnings that ocean acidification is a major threat to marine biodiversity are largely based on the analysis of predicted changes in ocean chemical fields’ rather than empirical data.</w:t>
      </w:r>
      <w:r w:rsidRPr="00A247E4">
        <w:rPr>
          <w:sz w:val="16"/>
        </w:rPr>
        <w:t xml:space="preserve"> So </w:t>
      </w:r>
      <w:r w:rsidRPr="00A247E4">
        <w:rPr>
          <w:u w:val="single"/>
        </w:rPr>
        <w:t>they constructed a database of 372 studies</w:t>
      </w:r>
      <w:r w:rsidRPr="00A247E4">
        <w:rPr>
          <w:sz w:val="16"/>
        </w:rPr>
        <w:t xml:space="preserve"> in which the responses of 44 different marine species to ocean acidification induced by equilibrating seawater with CO2-enriched air had been actually measured. They found that </w:t>
      </w:r>
      <w:r w:rsidRPr="00A247E4">
        <w:rPr>
          <w:u w:val="single"/>
        </w:rPr>
        <w:t>only a minority of studies demonstrated ‘significant responses to acidification’ and there was no significant mean effect even in these studies</w:t>
      </w:r>
      <w:r w:rsidRPr="00A247E4">
        <w:rPr>
          <w:sz w:val="16"/>
        </w:rPr>
        <w:t xml:space="preserve">. They concluded that </w:t>
      </w:r>
      <w:r w:rsidRPr="00A247E4">
        <w:rPr>
          <w:b/>
          <w:u w:val="single"/>
        </w:rPr>
        <w:t>the world's marine biota are ‘more resistant to ocean acidification than suggested by pessimistic predictions identifying ocean acidification as a major threat to marine biodiversity’ and that ocean acidification ‘may not be the widespread problem conjured into the 21st century…Biological processes can provide homeostasis against changes in pH in bulk waters of the range predicted during the 21st century.</w:t>
      </w:r>
      <w:r w:rsidRPr="00A247E4">
        <w:rPr>
          <w:sz w:val="16"/>
        </w:rPr>
        <w:t xml:space="preserve">’ This important paper alone contradicts Hoegh-Gudlberg’s assertion that ‘the vast bulk of scientific evidence shows that calcifiers… are being heavily impacted already’.  In conclusion, I rest my case. My five critics have not only failed to contradict, but have explicitly confirmed the truth of every single one of my factual statements. We differ only in how we interpret the facts. It is hardly surprising that </w:t>
      </w:r>
      <w:r w:rsidRPr="00A247E4">
        <w:rPr>
          <w:u w:val="single"/>
        </w:rPr>
        <w:t xml:space="preserve">my opinion is not shared by five scientists </w:t>
      </w:r>
      <w:r w:rsidRPr="00A247E4">
        <w:rPr>
          <w:u w:val="single"/>
          <w:bdr w:val="single" w:sz="4" w:space="0" w:color="auto"/>
        </w:rPr>
        <w:t>whose research grants depend on funding agencies</w:t>
      </w:r>
      <w:r w:rsidRPr="00A247E4">
        <w:rPr>
          <w:u w:val="single"/>
        </w:rPr>
        <w:t xml:space="preserve"> being persuaded that there will be a severe and rapid impact of carbon dioxide emissions on coral reefs in coming decades</w:t>
      </w:r>
      <w:r w:rsidRPr="00A247E4">
        <w:rPr>
          <w:sz w:val="16"/>
        </w:rPr>
        <w:t>. I merely report accurately that the latest empirical and theoretical research suggests that the likely impact has been exaggerated.</w:t>
      </w:r>
    </w:p>
    <w:p w14:paraId="690A8A35" w14:textId="77777777" w:rsidR="008A45D7" w:rsidRPr="00997611" w:rsidRDefault="008A45D7" w:rsidP="00997611">
      <w:pPr>
        <w:pStyle w:val="Heading4"/>
      </w:pPr>
      <w:r w:rsidRPr="00997611">
        <w:t>Oceans are resilient – BP oil spill proves</w:t>
      </w:r>
    </w:p>
    <w:p w14:paraId="54650538" w14:textId="77777777" w:rsidR="008A45D7" w:rsidRPr="002B50CD" w:rsidRDefault="008A45D7" w:rsidP="008A45D7">
      <w:r w:rsidRPr="002B50CD">
        <w:rPr>
          <w:b/>
        </w:rPr>
        <w:t xml:space="preserve">National Geographic, 11 </w:t>
      </w:r>
      <w:r w:rsidRPr="00997611">
        <w:rPr>
          <w:sz w:val="16"/>
          <w:szCs w:val="16"/>
        </w:rPr>
        <w:t>(Brian Handwerk – staff writer, April 19, 2011, “Gulf Oil Spill Anniversary: Resilience Amid Unknowns,” http://news.nationalgeographic.com/news/2011/04/110420-gulf-oil-spill-anniversary-year-la</w:t>
      </w:r>
      <w:r w:rsidR="00997611" w:rsidRPr="00997611">
        <w:rPr>
          <w:sz w:val="16"/>
          <w:szCs w:val="16"/>
        </w:rPr>
        <w:t>ter-science-nation-environment/</w:t>
      </w:r>
      <w:r w:rsidRPr="00997611">
        <w:rPr>
          <w:sz w:val="16"/>
          <w:szCs w:val="16"/>
        </w:rPr>
        <w:t>)</w:t>
      </w:r>
    </w:p>
    <w:p w14:paraId="428619BF" w14:textId="77777777" w:rsidR="008A45D7" w:rsidRDefault="008A45D7" w:rsidP="008A45D7">
      <w:pPr>
        <w:rPr>
          <w:sz w:val="16"/>
        </w:rPr>
      </w:pPr>
      <w:r w:rsidRPr="004058C5">
        <w:rPr>
          <w:sz w:val="16"/>
        </w:rPr>
        <w:t xml:space="preserve">On the first anniversary of </w:t>
      </w:r>
      <w:r w:rsidRPr="004058C5">
        <w:rPr>
          <w:u w:val="single"/>
        </w:rPr>
        <w:t>the Gulf oil spill</w:t>
      </w:r>
      <w:r w:rsidRPr="004058C5">
        <w:rPr>
          <w:sz w:val="16"/>
        </w:rPr>
        <w:t xml:space="preserve">, </w:t>
      </w:r>
      <w:r w:rsidRPr="004058C5">
        <w:rPr>
          <w:u w:val="single"/>
        </w:rPr>
        <w:t>scientists caution</w:t>
      </w:r>
      <w:r w:rsidRPr="004058C5">
        <w:rPr>
          <w:sz w:val="16"/>
        </w:rPr>
        <w:t xml:space="preserve"> that </w:t>
      </w:r>
      <w:r w:rsidRPr="004058C5">
        <w:rPr>
          <w:u w:val="single"/>
        </w:rPr>
        <w:t>it could take years to understand the full scope of the disaster</w:t>
      </w:r>
      <w:r w:rsidRPr="004058C5">
        <w:rPr>
          <w:sz w:val="16"/>
        </w:rPr>
        <w:t xml:space="preserve">. But many are encouraged because the damage could have been far worse—and </w:t>
      </w:r>
      <w:r w:rsidRPr="004058C5">
        <w:rPr>
          <w:b/>
          <w:u w:val="single"/>
        </w:rPr>
        <w:t xml:space="preserve">nature is already showing signs of </w:t>
      </w:r>
      <w:r w:rsidRPr="004058C5">
        <w:rPr>
          <w:b/>
          <w:u w:val="single"/>
          <w:bdr w:val="single" w:sz="4" w:space="0" w:color="auto"/>
        </w:rPr>
        <w:t>resilience</w:t>
      </w:r>
      <w:r w:rsidRPr="004058C5">
        <w:rPr>
          <w:sz w:val="16"/>
        </w:rPr>
        <w:t xml:space="preserve">. On April 20, 2010, a massive explosion rocked the Transocean oil rig Deepwater Horizon, a state-of-the art mobile offshore drilling platform at work on a well in the Gulf of Mexico. Eleven workers were killed by the blast and survivors had just minutes to flee an inferno that would soon burn and sink the rig. The accident unleashed a torrent of oil that began roaring from an underground Macondo reservoir into the Gulf waters. During the first few frantic days of the BP crisis that became the worst oil spill in U.S. history, experts had a hard time determining what was happening—much less what the spill's ultimate environmental and economic consequences might be. As people around the world fixated on oil spewing from a pipe 1 mile (1.6 kilometers) beneath the Gulf's surface, scientists clambered to discern just how much was gushing out. Estimates climbed from 1,000 barrels a day to 12,000 barrels to 62,000 barrels a day. Even less certain was how the damaged wellhead would finally be plugged—and for a while, people feared the leak could continue for years. Authorities finally capped it in July. </w:t>
      </w:r>
      <w:r w:rsidRPr="004058C5">
        <w:rPr>
          <w:u w:val="single"/>
        </w:rPr>
        <w:t xml:space="preserve">A spill that started with the tragic loss of life soon wrought major environmental devastation over huge region of the Gulf. Disturbing images appeared daily of oiled wildlife, iridescent surface slicks, overwhelmed cleanup workers, fouled beaches, burning oil fires, and blackened wetlands. </w:t>
      </w:r>
      <w:r w:rsidRPr="004058C5">
        <w:rPr>
          <w:sz w:val="16"/>
        </w:rPr>
        <w:t xml:space="preserve">The damage from nearly five million barrels of oil was very real, yet </w:t>
      </w:r>
      <w:r w:rsidRPr="004058C5">
        <w:rPr>
          <w:u w:val="single"/>
        </w:rPr>
        <w:t>many expert predictions missed their marks</w:t>
      </w:r>
      <w:r w:rsidRPr="004058C5">
        <w:rPr>
          <w:sz w:val="16"/>
        </w:rPr>
        <w:t xml:space="preserve">. </w:t>
      </w:r>
      <w:r w:rsidRPr="004058C5">
        <w:rPr>
          <w:u w:val="single"/>
        </w:rPr>
        <w:t>Hurricanes didn't drive enormous quantities of oil ashore, giant dead zones didn't materialize, and oil didn't round the tip of Florida to rocket up the East Coast via the Gulf Stream.</w:t>
      </w:r>
      <w:r w:rsidRPr="004058C5">
        <w:rPr>
          <w:sz w:val="16"/>
        </w:rPr>
        <w:t xml:space="preserve"> </w:t>
      </w:r>
      <w:r w:rsidRPr="004058C5">
        <w:rPr>
          <w:u w:val="single"/>
        </w:rPr>
        <w:t>Fisheries now appear poised to rebound instead of suffering the barren years or decades some feared</w:t>
      </w:r>
      <w:r w:rsidRPr="004058C5">
        <w:rPr>
          <w:sz w:val="16"/>
        </w:rPr>
        <w:t xml:space="preserve">. </w:t>
      </w:r>
      <w:r w:rsidRPr="004058C5">
        <w:rPr>
          <w:u w:val="single"/>
        </w:rPr>
        <w:t>And Mother Nature had her own surprises in store, showcasing an ability to fight back against the spill and, later, to bounce back from the damage</w:t>
      </w:r>
      <w:r w:rsidRPr="004058C5">
        <w:rPr>
          <w:sz w:val="16"/>
        </w:rPr>
        <w:t>—at least in the short-term.</w:t>
      </w:r>
    </w:p>
    <w:p w14:paraId="2D969D83" w14:textId="77777777" w:rsidR="008A45D7" w:rsidRDefault="008A45D7" w:rsidP="008A45D7">
      <w:pPr>
        <w:rPr>
          <w:sz w:val="16"/>
        </w:rPr>
      </w:pPr>
    </w:p>
    <w:p w14:paraId="06257E5D" w14:textId="77777777" w:rsidR="008A45D7" w:rsidRPr="00997611" w:rsidRDefault="008A45D7" w:rsidP="00997611">
      <w:pPr>
        <w:pStyle w:val="Heading4"/>
      </w:pPr>
      <w:r w:rsidRPr="00997611">
        <w:t>Oceans are resilient – they absorb CO2</w:t>
      </w:r>
    </w:p>
    <w:p w14:paraId="676D6C1B" w14:textId="77777777" w:rsidR="008A45D7" w:rsidRPr="00DC4EB5" w:rsidRDefault="008A45D7" w:rsidP="008A45D7">
      <w:r>
        <w:rPr>
          <w:b/>
        </w:rPr>
        <w:t xml:space="preserve">RedOrbit, 08 </w:t>
      </w:r>
      <w:r w:rsidRPr="00997611">
        <w:rPr>
          <w:sz w:val="16"/>
          <w:szCs w:val="16"/>
        </w:rPr>
        <w:t>(RedOrbit, citing Steve Rintoul, PhD in Physical Oceanography, Commonwealth Scientific and Industrial Research Organisation fellow, November 24, 2008, “Southern Ocean Resilient Against Global Warming,” http://www.redorbit.com/news/science/1602528/southern_ocean_re</w:t>
      </w:r>
      <w:r w:rsidR="00997611" w:rsidRPr="00997611">
        <w:rPr>
          <w:sz w:val="16"/>
          <w:szCs w:val="16"/>
        </w:rPr>
        <w:t>silient_against_global_warming/</w:t>
      </w:r>
      <w:r w:rsidRPr="00997611">
        <w:rPr>
          <w:sz w:val="16"/>
          <w:szCs w:val="16"/>
        </w:rPr>
        <w:t>)</w:t>
      </w:r>
    </w:p>
    <w:p w14:paraId="6BD93C18" w14:textId="77777777" w:rsidR="008A45D7" w:rsidRDefault="008A45D7" w:rsidP="008A45D7">
      <w:pPr>
        <w:rPr>
          <w:sz w:val="16"/>
        </w:rPr>
      </w:pPr>
      <w:r w:rsidRPr="00934D68">
        <w:rPr>
          <w:sz w:val="16"/>
        </w:rPr>
        <w:t xml:space="preserve">A recent </w:t>
      </w:r>
      <w:r w:rsidRPr="00934D68">
        <w:rPr>
          <w:u w:val="single"/>
        </w:rPr>
        <w:t>study has found that the Southern Ocean has proved</w:t>
      </w:r>
      <w:r w:rsidRPr="00934D68">
        <w:rPr>
          <w:sz w:val="16"/>
        </w:rPr>
        <w:t xml:space="preserve"> more </w:t>
      </w:r>
      <w:r w:rsidRPr="00934D68">
        <w:rPr>
          <w:b/>
          <w:u w:val="single"/>
        </w:rPr>
        <w:t>resilient</w:t>
      </w:r>
      <w:r w:rsidRPr="00934D68">
        <w:rPr>
          <w:u w:val="single"/>
        </w:rPr>
        <w:t xml:space="preserve"> to global warming</w:t>
      </w:r>
      <w:r w:rsidRPr="00934D68">
        <w:rPr>
          <w:sz w:val="16"/>
        </w:rPr>
        <w:t xml:space="preserve"> than previously thought </w:t>
      </w:r>
      <w:r w:rsidRPr="00934D68">
        <w:rPr>
          <w:u w:val="single"/>
        </w:rPr>
        <w:t>and remains a major store of mankind's planet-warming carbon dioxide</w:t>
      </w:r>
      <w:r w:rsidRPr="00934D68">
        <w:rPr>
          <w:sz w:val="16"/>
        </w:rPr>
        <w:t xml:space="preserve">.  </w:t>
      </w:r>
      <w:r w:rsidRPr="00934D68">
        <w:rPr>
          <w:u w:val="single"/>
        </w:rPr>
        <w:t>Oceans</w:t>
      </w:r>
      <w:r w:rsidRPr="00934D68">
        <w:rPr>
          <w:sz w:val="16"/>
        </w:rPr>
        <w:t xml:space="preserve"> </w:t>
      </w:r>
      <w:r w:rsidRPr="00934D68">
        <w:rPr>
          <w:u w:val="single"/>
        </w:rPr>
        <w:t>act as a brake on climate change</w:t>
      </w:r>
      <w:r w:rsidRPr="00934D68">
        <w:rPr>
          <w:sz w:val="16"/>
        </w:rPr>
        <w:t xml:space="preserve"> </w:t>
      </w:r>
      <w:r w:rsidRPr="00934D68">
        <w:rPr>
          <w:u w:val="single"/>
        </w:rPr>
        <w:t xml:space="preserve">by </w:t>
      </w:r>
      <w:r w:rsidRPr="00934D68">
        <w:rPr>
          <w:u w:val="single"/>
          <w:bdr w:val="single" w:sz="4" w:space="0" w:color="auto"/>
        </w:rPr>
        <w:t>absorbing</w:t>
      </w:r>
      <w:r w:rsidRPr="00934D68">
        <w:rPr>
          <w:sz w:val="16"/>
        </w:rPr>
        <w:t xml:space="preserve"> large portions of </w:t>
      </w:r>
      <w:r w:rsidRPr="00934D68">
        <w:rPr>
          <w:u w:val="single"/>
        </w:rPr>
        <w:t xml:space="preserve">the </w:t>
      </w:r>
      <w:r w:rsidRPr="00934D68">
        <w:rPr>
          <w:u w:val="single"/>
          <w:bdr w:val="single" w:sz="4" w:space="0" w:color="auto"/>
        </w:rPr>
        <w:t>extra CO2</w:t>
      </w:r>
      <w:r w:rsidRPr="00934D68">
        <w:rPr>
          <w:u w:val="single"/>
        </w:rPr>
        <w:t xml:space="preserve"> released by mankind through</w:t>
      </w:r>
      <w:r w:rsidRPr="00934D68">
        <w:rPr>
          <w:sz w:val="16"/>
        </w:rPr>
        <w:t xml:space="preserve"> burning </w:t>
      </w:r>
      <w:r w:rsidRPr="00934D68">
        <w:rPr>
          <w:u w:val="single"/>
        </w:rPr>
        <w:t>fossil fuels or deforestation</w:t>
      </w:r>
      <w:r w:rsidRPr="00934D68">
        <w:rPr>
          <w:sz w:val="16"/>
        </w:rPr>
        <w:t xml:space="preserve"> and experts say </w:t>
      </w:r>
      <w:r w:rsidRPr="00934D68">
        <w:rPr>
          <w:u w:val="single"/>
        </w:rPr>
        <w:t>the Southern Ocean is the largest of these "carbon sinks."</w:t>
      </w:r>
      <w:r w:rsidRPr="00934D68">
        <w:rPr>
          <w:sz w:val="16"/>
        </w:rPr>
        <w:t xml:space="preserve">  Researchers in the past have suggested the vast ocean between Australia and Antarctica was losing its potency because climate change had affected its currents and increased powerful westerly winds.  </w:t>
      </w:r>
      <w:r w:rsidRPr="00934D68">
        <w:rPr>
          <w:u w:val="single"/>
        </w:rPr>
        <w:t xml:space="preserve">The </w:t>
      </w:r>
      <w:r w:rsidRPr="00934D68">
        <w:rPr>
          <w:u w:val="single"/>
          <w:bdr w:val="single" w:sz="4" w:space="0" w:color="auto"/>
        </w:rPr>
        <w:t>analysis</w:t>
      </w:r>
      <w:r w:rsidRPr="00934D68">
        <w:rPr>
          <w:u w:val="single"/>
        </w:rPr>
        <w:t xml:space="preserve"> between ship-based measurements of the ocean since the 1960s and more recent data from hundreds of robotic floats shows the Southern Ocean has </w:t>
      </w:r>
      <w:r w:rsidRPr="00934D68">
        <w:rPr>
          <w:u w:val="single"/>
          <w:bdr w:val="single" w:sz="4" w:space="0" w:color="auto"/>
        </w:rPr>
        <w:t>maintained its ability to soak up excess carbon</w:t>
      </w:r>
      <w:r w:rsidRPr="00934D68">
        <w:rPr>
          <w:u w:val="single"/>
        </w:rPr>
        <w:t xml:space="preserve"> despite changes to currents and wind speeds</w:t>
      </w:r>
      <w:r w:rsidRPr="00934D68">
        <w:rPr>
          <w:sz w:val="16"/>
        </w:rPr>
        <w:t xml:space="preserve">.  "It's a positive thing. It's one thing it looks like we don't have to worry about as much as we thought," said </w:t>
      </w:r>
      <w:r w:rsidRPr="00BD4F9E">
        <w:rPr>
          <w:sz w:val="16"/>
        </w:rPr>
        <w:t>Steve Rintoul</w:t>
      </w:r>
      <w:r w:rsidRPr="00934D68">
        <w:rPr>
          <w:sz w:val="16"/>
        </w:rPr>
        <w:t xml:space="preserve"> of the Center for Australian Weather and Climate Research, part of a team researchers that also included scientists from the Institute for Marine Research at the University of Kiel in Germany. </w:t>
      </w:r>
      <w:r w:rsidRPr="00934D68">
        <w:rPr>
          <w:u w:val="single"/>
        </w:rPr>
        <w:t>The new data as well as previous studies showed the Southern Ocean was becoming warmer, and also fresher</w:t>
      </w:r>
      <w:r w:rsidRPr="00934D68">
        <w:rPr>
          <w:sz w:val="16"/>
        </w:rPr>
        <w:t xml:space="preserve">, Rintoul said. The study was published this week in Nature Geoscience.  The data on salinity and temperature allowed the team to measure the density of seawater and how that density changed from one place to another in relation to how fast water was moving between two places.  "By looking at the density we could say something about the way the major currents were or were not changing.  "And this was the surprise. We found that </w:t>
      </w:r>
      <w:r w:rsidRPr="00934D68">
        <w:rPr>
          <w:u w:val="single"/>
        </w:rPr>
        <w:t>the currents had not changed</w:t>
      </w:r>
      <w:r w:rsidRPr="00934D68">
        <w:rPr>
          <w:sz w:val="16"/>
        </w:rPr>
        <w:t xml:space="preserve">. </w:t>
      </w:r>
      <w:r w:rsidRPr="00934D68">
        <w:rPr>
          <w:u w:val="single"/>
        </w:rPr>
        <w:t>They had shifted their position, they'd shifted closer to Antarctica but not become stronger or weaker</w:t>
      </w:r>
      <w:r>
        <w:rPr>
          <w:sz w:val="16"/>
        </w:rPr>
        <w:t>."</w:t>
      </w:r>
    </w:p>
    <w:p w14:paraId="07E36154" w14:textId="77777777" w:rsidR="008A45D7" w:rsidRDefault="008A45D7" w:rsidP="008A45D7">
      <w:pPr>
        <w:rPr>
          <w:sz w:val="16"/>
        </w:rPr>
      </w:pPr>
    </w:p>
    <w:p w14:paraId="391989B1" w14:textId="77777777" w:rsidR="008A45D7" w:rsidRPr="00997611" w:rsidRDefault="008A45D7" w:rsidP="00997611">
      <w:pPr>
        <w:pStyle w:val="Heading4"/>
      </w:pPr>
      <w:r w:rsidRPr="00997611">
        <w:t>Oceans are resilient</w:t>
      </w:r>
    </w:p>
    <w:p w14:paraId="23C40B4B" w14:textId="77777777" w:rsidR="008A45D7" w:rsidRPr="00195206" w:rsidRDefault="008A45D7" w:rsidP="008A45D7">
      <w:r>
        <w:rPr>
          <w:b/>
        </w:rPr>
        <w:t xml:space="preserve">ITOPF, 10 </w:t>
      </w:r>
      <w:r w:rsidRPr="00997611">
        <w:rPr>
          <w:sz w:val="16"/>
          <w:szCs w:val="16"/>
        </w:rPr>
        <w:t>(International Tanker Owners Federation Ltd., February 2010, “Recovery,” http://www.itopf.com/marine-spills/effects/recov</w:t>
      </w:r>
      <w:r w:rsidR="00997611" w:rsidRPr="00997611">
        <w:rPr>
          <w:sz w:val="16"/>
          <w:szCs w:val="16"/>
        </w:rPr>
        <w:t>ery/</w:t>
      </w:r>
      <w:r w:rsidRPr="00997611">
        <w:rPr>
          <w:sz w:val="16"/>
          <w:szCs w:val="16"/>
        </w:rPr>
        <w:t>)</w:t>
      </w:r>
    </w:p>
    <w:p w14:paraId="32F1F45E" w14:textId="77777777" w:rsidR="008A45D7" w:rsidRDefault="008A45D7" w:rsidP="008A45D7">
      <w:pPr>
        <w:rPr>
          <w:sz w:val="16"/>
        </w:rPr>
      </w:pPr>
      <w:r w:rsidRPr="00B7026A">
        <w:rPr>
          <w:u w:val="single"/>
        </w:rPr>
        <w:t>Marine organisms have</w:t>
      </w:r>
      <w:r w:rsidRPr="00B7026A">
        <w:rPr>
          <w:sz w:val="16"/>
        </w:rPr>
        <w:t xml:space="preserve"> varying degrees of </w:t>
      </w:r>
      <w:r w:rsidRPr="00B7026A">
        <w:rPr>
          <w:b/>
          <w:u w:val="single"/>
        </w:rPr>
        <w:t>natural resilience</w:t>
      </w:r>
      <w:r w:rsidRPr="00B7026A">
        <w:rPr>
          <w:u w:val="single"/>
        </w:rPr>
        <w:t xml:space="preserve"> to changes in their habitats</w:t>
      </w:r>
      <w:r w:rsidRPr="00B7026A">
        <w:rPr>
          <w:sz w:val="16"/>
        </w:rPr>
        <w:t xml:space="preserve">. The </w:t>
      </w:r>
      <w:r w:rsidRPr="00B7026A">
        <w:rPr>
          <w:u w:val="single"/>
          <w:bdr w:val="single" w:sz="4" w:space="0" w:color="auto"/>
        </w:rPr>
        <w:t>natural adaptations</w:t>
      </w:r>
      <w:r w:rsidRPr="00B7026A">
        <w:rPr>
          <w:u w:val="single"/>
        </w:rPr>
        <w:t xml:space="preserve"> of populations </w:t>
      </w:r>
      <w:r w:rsidRPr="00B7026A">
        <w:rPr>
          <w:sz w:val="16"/>
        </w:rPr>
        <w:t xml:space="preserve">of animals and plants </w:t>
      </w:r>
      <w:r w:rsidRPr="00B7026A">
        <w:rPr>
          <w:u w:val="single"/>
        </w:rPr>
        <w:t xml:space="preserve">to cope with environmental stress, combined with their </w:t>
      </w:r>
      <w:r w:rsidRPr="00B7026A">
        <w:rPr>
          <w:u w:val="single"/>
          <w:bdr w:val="single" w:sz="4" w:space="0" w:color="auto"/>
        </w:rPr>
        <w:t>breeding strategies</w:t>
      </w:r>
      <w:r w:rsidRPr="00B7026A">
        <w:rPr>
          <w:u w:val="single"/>
        </w:rPr>
        <w:t>, provide</w:t>
      </w:r>
      <w:r w:rsidRPr="00B7026A">
        <w:rPr>
          <w:sz w:val="16"/>
        </w:rPr>
        <w:t xml:space="preserve"> important </w:t>
      </w:r>
      <w:r w:rsidRPr="00B7026A">
        <w:rPr>
          <w:u w:val="single"/>
        </w:rPr>
        <w:t xml:space="preserve">mechanisms for </w:t>
      </w:r>
      <w:r w:rsidRPr="00B7026A">
        <w:rPr>
          <w:u w:val="single"/>
          <w:bdr w:val="single" w:sz="4" w:space="0" w:color="auto"/>
        </w:rPr>
        <w:t>coping with</w:t>
      </w:r>
      <w:r w:rsidRPr="00B7026A">
        <w:rPr>
          <w:sz w:val="16"/>
        </w:rPr>
        <w:t xml:space="preserve"> the daily and seasonal </w:t>
      </w:r>
      <w:r w:rsidRPr="00B7026A">
        <w:rPr>
          <w:u w:val="single"/>
          <w:bdr w:val="single" w:sz="4" w:space="0" w:color="auto"/>
        </w:rPr>
        <w:t>fluctuations</w:t>
      </w:r>
      <w:r w:rsidRPr="00B7026A">
        <w:rPr>
          <w:u w:val="single"/>
        </w:rPr>
        <w:t xml:space="preserve"> in their habitats and for </w:t>
      </w:r>
      <w:r w:rsidRPr="00B7026A">
        <w:rPr>
          <w:u w:val="single"/>
          <w:bdr w:val="single" w:sz="4" w:space="0" w:color="auto"/>
        </w:rPr>
        <w:t>recovering from predation</w:t>
      </w:r>
      <w:r w:rsidRPr="00B7026A">
        <w:rPr>
          <w:u w:val="single"/>
        </w:rPr>
        <w:t xml:space="preserve"> and other stochastic events</w:t>
      </w:r>
      <w:r w:rsidRPr="00B7026A">
        <w:rPr>
          <w:sz w:val="16"/>
        </w:rPr>
        <w:t xml:space="preserve">.  Some natural phenomena can be highly destructive. The short-term power of hurricanes and tsunamis can easily be appreciated, as can the damage they cause. The cyclical El Niño phenomenon has major long-term consequences for marine organisms, seabirds and marine mammals throughout the entire Pacific Ocean. </w:t>
      </w:r>
      <w:r w:rsidRPr="00B7026A">
        <w:rPr>
          <w:u w:val="single"/>
        </w:rPr>
        <w:t>Organisms suffer under</w:t>
      </w:r>
      <w:r w:rsidRPr="00B7026A">
        <w:rPr>
          <w:sz w:val="16"/>
        </w:rPr>
        <w:t xml:space="preserve"> such </w:t>
      </w:r>
      <w:r w:rsidRPr="00B7026A">
        <w:rPr>
          <w:u w:val="single"/>
        </w:rPr>
        <w:t>onslaughts</w:t>
      </w:r>
      <w:r w:rsidRPr="00B7026A">
        <w:rPr>
          <w:sz w:val="16"/>
        </w:rPr>
        <w:t xml:space="preserve">, but after what is often severe disruption and widespread mortality, </w:t>
      </w:r>
      <w:r w:rsidRPr="00B7026A">
        <w:rPr>
          <w:u w:val="single"/>
        </w:rPr>
        <w:t xml:space="preserve">the marine populations </w:t>
      </w:r>
      <w:r w:rsidRPr="00B7026A">
        <w:rPr>
          <w:u w:val="single"/>
          <w:bdr w:val="single" w:sz="4" w:space="0" w:color="auto"/>
        </w:rPr>
        <w:t>re-establish themselves</w:t>
      </w:r>
      <w:r w:rsidRPr="00B7026A">
        <w:rPr>
          <w:u w:val="single"/>
        </w:rPr>
        <w:t xml:space="preserve"> over a period of time</w:t>
      </w:r>
      <w:r w:rsidRPr="00B7026A">
        <w:rPr>
          <w:sz w:val="16"/>
        </w:rPr>
        <w:t xml:space="preserve"> and </w:t>
      </w:r>
      <w:r w:rsidRPr="00B7026A">
        <w:rPr>
          <w:u w:val="single"/>
        </w:rPr>
        <w:t xml:space="preserve">this process constitutes natural recovery.  An important reproductive strategy for many marine organisms is the </w:t>
      </w:r>
      <w:r w:rsidRPr="00B7026A">
        <w:rPr>
          <w:u w:val="single"/>
          <w:bdr w:val="single" w:sz="4" w:space="0" w:color="auto"/>
        </w:rPr>
        <w:t>production of vast numbers of eggs and larvae</w:t>
      </w:r>
      <w:r w:rsidRPr="00B7026A">
        <w:rPr>
          <w:u w:val="single"/>
        </w:rPr>
        <w:t xml:space="preserve"> which are released into the plankton and are widely distributed by currents</w:t>
      </w:r>
      <w:r w:rsidRPr="00B7026A">
        <w:rPr>
          <w:sz w:val="16"/>
        </w:rPr>
        <w:t xml:space="preserve">. </w:t>
      </w:r>
      <w:r w:rsidRPr="00B7026A">
        <w:rPr>
          <w:u w:val="single"/>
        </w:rPr>
        <w:t>This mechanism has evolved to take maximum advantage of available space and resources in marine habitats and to deal with e.g. predation</w:t>
      </w:r>
      <w:r w:rsidRPr="00B7026A">
        <w:rPr>
          <w:sz w:val="16"/>
        </w:rPr>
        <w:t xml:space="preserve">. In some cases, only one or two individuals in a million actually survive through to adulthood.  A less common reproductive strategy that is generally restricted to long-lived species that do not reach sexual maturity for many years is to produce relatively few, well-developed, offspring. These species are better adapted to stable habitats and environments and as a result, their populations are likely to take much longer to recover from the pressures of localised mortality e.g. the effects of an oil spill.  Whilst there may be considerable debate over what constitutes recovery, </w:t>
      </w:r>
      <w:r w:rsidRPr="00B7026A">
        <w:rPr>
          <w:u w:val="single"/>
        </w:rPr>
        <w:t>there is a widespread acceptance that natural variability in systems makes getting back to the exact pre-spill condition unlikely, and most current definitions of recovery focus on the re-establishment of a community of plants and animals which are characteristic of the habitat and are functioning normally in terms of biodiversity and productivity</w:t>
      </w:r>
      <w:r w:rsidRPr="00B7026A">
        <w:rPr>
          <w:sz w:val="16"/>
        </w:rPr>
        <w:t xml:space="preserve">. </w:t>
      </w:r>
    </w:p>
    <w:p w14:paraId="073895DD" w14:textId="77777777" w:rsidR="008A45D7" w:rsidRDefault="008A45D7" w:rsidP="008A45D7">
      <w:pPr>
        <w:rPr>
          <w:sz w:val="16"/>
        </w:rPr>
      </w:pPr>
    </w:p>
    <w:p w14:paraId="20D9FF5A" w14:textId="77777777" w:rsidR="008A45D7" w:rsidRPr="008A45D7" w:rsidRDefault="008A45D7" w:rsidP="008A45D7">
      <w:pPr>
        <w:pStyle w:val="Heading4"/>
      </w:pPr>
      <w:r w:rsidRPr="008A45D7">
        <w:t>Forests solve oceans</w:t>
      </w:r>
    </w:p>
    <w:p w14:paraId="6625DEC8" w14:textId="77777777" w:rsidR="008A45D7" w:rsidRPr="001B386C" w:rsidRDefault="008A45D7" w:rsidP="008A45D7">
      <w:r>
        <w:rPr>
          <w:b/>
        </w:rPr>
        <w:t xml:space="preserve">Swanson, 09 </w:t>
      </w:r>
      <w:r w:rsidRPr="008A45D7">
        <w:rPr>
          <w:sz w:val="16"/>
          <w:szCs w:val="16"/>
        </w:rPr>
        <w:t>(Kent, 2009, “10 Steps to a Healthy Ocean: Protecting our Oceans from Pollution,” Practical Environmentalist, http://www.practicalenvironmentalist.com/gardening/10-steps-to-a-healthy-ocean-protecting-our-oceans-from-pollution.htm)</w:t>
      </w:r>
    </w:p>
    <w:p w14:paraId="55E09C9C" w14:textId="77777777" w:rsidR="008A45D7" w:rsidRPr="00A247E4" w:rsidRDefault="008A45D7" w:rsidP="008A45D7">
      <w:pPr>
        <w:rPr>
          <w:sz w:val="16"/>
        </w:rPr>
      </w:pPr>
      <w:r w:rsidRPr="00B97DD8">
        <w:rPr>
          <w:sz w:val="16"/>
        </w:rPr>
        <w:t xml:space="preserve">Biosystems are nature’s utilities – they desalinate water, absorb carbon, liberate nutrients from the ground, and provide other services free of charge. The plants and animals that make up these systems are often treated as commodities, but killing the goose that lays golden eggs will only put food on the table for a day. Protecting biosystems can pay dividends for years to come. </w:t>
      </w:r>
      <w:r w:rsidRPr="00663ABB">
        <w:rPr>
          <w:b/>
          <w:u w:val="single"/>
          <w:bdr w:val="single" w:sz="4" w:space="0" w:color="auto"/>
        </w:rPr>
        <w:t>Forests</w:t>
      </w:r>
      <w:r w:rsidRPr="00B97DD8">
        <w:rPr>
          <w:b/>
          <w:u w:val="single"/>
        </w:rPr>
        <w:t xml:space="preserve"> are an essential buffer for the oceans</w:t>
      </w:r>
      <w:r w:rsidRPr="00B97DD8">
        <w:rPr>
          <w:sz w:val="16"/>
        </w:rPr>
        <w:t xml:space="preserve">. </w:t>
      </w:r>
      <w:r w:rsidRPr="00B97DD8">
        <w:rPr>
          <w:u w:val="single"/>
        </w:rPr>
        <w:t xml:space="preserve">Old growth trees </w:t>
      </w:r>
      <w:r w:rsidRPr="00663ABB">
        <w:rPr>
          <w:u w:val="single"/>
          <w:bdr w:val="single" w:sz="4" w:space="0" w:color="auto"/>
        </w:rPr>
        <w:t>neutralize the pH of rain</w:t>
      </w:r>
      <w:r w:rsidRPr="00B97DD8">
        <w:rPr>
          <w:u w:val="single"/>
        </w:rPr>
        <w:t xml:space="preserve"> and </w:t>
      </w:r>
      <w:r w:rsidRPr="00663ABB">
        <w:rPr>
          <w:u w:val="single"/>
          <w:bdr w:val="single" w:sz="4" w:space="0" w:color="auto"/>
        </w:rPr>
        <w:t>absorb harmful chemicals</w:t>
      </w:r>
      <w:r w:rsidRPr="00B97DD8">
        <w:rPr>
          <w:u w:val="single"/>
        </w:rPr>
        <w:t xml:space="preserve"> before they reach the ocean</w:t>
      </w:r>
      <w:r w:rsidRPr="00B97DD8">
        <w:rPr>
          <w:sz w:val="16"/>
        </w:rPr>
        <w:t xml:space="preserve">. </w:t>
      </w:r>
      <w:r w:rsidRPr="00B97DD8">
        <w:rPr>
          <w:u w:val="single"/>
        </w:rPr>
        <w:t>Trees that grow in estuaries and along riverways are</w:t>
      </w:r>
      <w:r w:rsidRPr="00B97DD8">
        <w:rPr>
          <w:sz w:val="16"/>
        </w:rPr>
        <w:t xml:space="preserve"> especially </w:t>
      </w:r>
      <w:r w:rsidRPr="00B97DD8">
        <w:rPr>
          <w:u w:val="single"/>
        </w:rPr>
        <w:t>important</w:t>
      </w:r>
      <w:r w:rsidRPr="00B97DD8">
        <w:rPr>
          <w:sz w:val="16"/>
        </w:rPr>
        <w:t xml:space="preserve">, but those areas also face increased development pressure and they are easy for loggers to access. Shoreline habitat is being destroyed to build giant shrimp farms and resort hotels. Luckily, </w:t>
      </w:r>
      <w:r w:rsidRPr="00B97DD8">
        <w:rPr>
          <w:u w:val="single"/>
        </w:rPr>
        <w:t>there are now sustainable forestry and aquaculture options available</w:t>
      </w:r>
      <w:r w:rsidRPr="00B97DD8">
        <w:rPr>
          <w:sz w:val="16"/>
        </w:rPr>
        <w:t>. Sustainable logging allows limited harvesting of resources without destroying the natural processes that we benefit from. The next time you buy lumber or land, do some research and check for certifications of sustainability.</w:t>
      </w:r>
    </w:p>
    <w:p w14:paraId="24E4F37A" w14:textId="77777777" w:rsidR="008A45D7" w:rsidRPr="008A45D7" w:rsidRDefault="008A45D7" w:rsidP="008A45D7"/>
    <w:p w14:paraId="7E5D4AE3" w14:textId="77777777" w:rsidR="00073A05" w:rsidRDefault="00073A05" w:rsidP="00934ECA">
      <w:pPr>
        <w:pStyle w:val="Heading3"/>
      </w:pPr>
      <w:r>
        <w:t>AT: Eco System Collapse</w:t>
      </w:r>
    </w:p>
    <w:p w14:paraId="5C0ECFD0" w14:textId="77777777" w:rsidR="00073A05" w:rsidRPr="00073A05" w:rsidRDefault="00073A05" w:rsidP="00073A05">
      <w:pPr>
        <w:pStyle w:val="Heading4"/>
      </w:pPr>
      <w:r w:rsidRPr="00073A05">
        <w:t>Dominant species are more important to ecology than diversity</w:t>
      </w:r>
    </w:p>
    <w:p w14:paraId="3F474763" w14:textId="77777777" w:rsidR="00073A05" w:rsidRPr="00073A05" w:rsidRDefault="00073A05" w:rsidP="00073A05">
      <w:pPr>
        <w:rPr>
          <w:sz w:val="16"/>
          <w:szCs w:val="16"/>
        </w:rPr>
      </w:pPr>
      <w:r w:rsidRPr="00CE18FE">
        <w:rPr>
          <w:b/>
        </w:rPr>
        <w:t xml:space="preserve">Mokani et al, 08 </w:t>
      </w:r>
      <w:r w:rsidRPr="00073A05">
        <w:rPr>
          <w:sz w:val="16"/>
          <w:szCs w:val="16"/>
        </w:rPr>
        <w:t>(Karel, School of Botany and Zoology, Australia National University, *AND Julian Ash, School of Botany and Zoology, Australia National University, *AND Stephen Roxburgh, Bushfire Cooperative Research Centre, School of Biological, Earth, and Environmental Sciences, University of New South Wales and ENSIS, May 7, 2008, “Functional identity is more important than diversity in influencing ecosystem processes in a temperate native grassland,” Journal of Ecology Volume 96, Issue 5, Wiley</w:t>
      </w:r>
    </w:p>
    <w:p w14:paraId="2C8A7F3A" w14:textId="77777777" w:rsidR="00073A05" w:rsidRPr="004058C5" w:rsidRDefault="00073A05" w:rsidP="00073A05">
      <w:pPr>
        <w:rPr>
          <w:sz w:val="16"/>
        </w:rPr>
      </w:pPr>
      <w:r w:rsidRPr="004058C5">
        <w:rPr>
          <w:sz w:val="16"/>
        </w:rPr>
        <w:t xml:space="preserve">In conclusion, the results from </w:t>
      </w:r>
      <w:r w:rsidRPr="004058C5">
        <w:rPr>
          <w:u w:val="single"/>
        </w:rPr>
        <w:t xml:space="preserve">our </w:t>
      </w:r>
      <w:r w:rsidRPr="004058C5">
        <w:rPr>
          <w:u w:val="single"/>
          <w:bdr w:val="single" w:sz="4" w:space="0" w:color="auto"/>
        </w:rPr>
        <w:t>study</w:t>
      </w:r>
      <w:r w:rsidRPr="004058C5">
        <w:rPr>
          <w:u w:val="single"/>
        </w:rPr>
        <w:t xml:space="preserve"> suggest that the traits of the </w:t>
      </w:r>
      <w:r w:rsidRPr="004058C5">
        <w:rPr>
          <w:b/>
          <w:u w:val="single"/>
          <w:bdr w:val="single" w:sz="4" w:space="0" w:color="auto"/>
        </w:rPr>
        <w:t>dominant species are of primary importance</w:t>
      </w:r>
      <w:r w:rsidRPr="004058C5">
        <w:rPr>
          <w:b/>
          <w:u w:val="single"/>
        </w:rPr>
        <w:t xml:space="preserve"> in determining the effect of the biota on ecosystem processes</w:t>
      </w:r>
      <w:r w:rsidRPr="004058C5">
        <w:rPr>
          <w:u w:val="single"/>
        </w:rPr>
        <w:t>,</w:t>
      </w:r>
      <w:r w:rsidRPr="004058C5">
        <w:rPr>
          <w:sz w:val="16"/>
        </w:rPr>
        <w:t xml:space="preserve"> </w:t>
      </w:r>
      <w:r w:rsidRPr="004058C5">
        <w:rPr>
          <w:u w:val="single"/>
        </w:rPr>
        <w:t>supporting</w:t>
      </w:r>
      <w:r w:rsidRPr="004058C5">
        <w:rPr>
          <w:sz w:val="16"/>
        </w:rPr>
        <w:t xml:space="preserve"> Grime’s (1998) </w:t>
      </w:r>
      <w:r w:rsidRPr="004058C5">
        <w:rPr>
          <w:b/>
          <w:u w:val="single"/>
          <w:bdr w:val="single" w:sz="4" w:space="0" w:color="auto"/>
        </w:rPr>
        <w:t>mass ratio hypothesis</w:t>
      </w:r>
      <w:r w:rsidRPr="004058C5">
        <w:rPr>
          <w:sz w:val="16"/>
        </w:rPr>
        <w:t xml:space="preserve">. </w:t>
      </w:r>
      <w:r w:rsidRPr="004058C5">
        <w:rPr>
          <w:u w:val="single"/>
        </w:rPr>
        <w:t>Functional diversity was</w:t>
      </w:r>
      <w:r w:rsidRPr="004058C5">
        <w:rPr>
          <w:sz w:val="16"/>
        </w:rPr>
        <w:t xml:space="preserve"> also </w:t>
      </w:r>
      <w:r w:rsidRPr="004058C5">
        <w:rPr>
          <w:u w:val="single"/>
        </w:rPr>
        <w:t>important</w:t>
      </w:r>
      <w:r w:rsidRPr="004058C5">
        <w:rPr>
          <w:sz w:val="16"/>
        </w:rPr>
        <w:t xml:space="preserve"> in some instances, indicating that complementarity may influence ecosystem processes, </w:t>
      </w:r>
      <w:r w:rsidRPr="004058C5">
        <w:rPr>
          <w:u w:val="single"/>
        </w:rPr>
        <w:t>but not always positively</w:t>
      </w:r>
      <w:r w:rsidRPr="004058C5">
        <w:rPr>
          <w:sz w:val="16"/>
        </w:rPr>
        <w:t xml:space="preserve">. In contrast, </w:t>
      </w:r>
      <w:r w:rsidRPr="004058C5">
        <w:rPr>
          <w:u w:val="single"/>
        </w:rPr>
        <w:t>we found species richness to be relatively poor at explaining variation in ecosystem processes</w:t>
      </w:r>
      <w:r w:rsidRPr="004058C5">
        <w:rPr>
          <w:sz w:val="16"/>
        </w:rPr>
        <w:t xml:space="preserve">. The results we present suggest that </w:t>
      </w:r>
      <w:r w:rsidRPr="004058C5">
        <w:rPr>
          <w:u w:val="single"/>
        </w:rPr>
        <w:t xml:space="preserve">changes in community </w:t>
      </w:r>
      <w:r w:rsidRPr="004058C5">
        <w:rPr>
          <w:u w:val="single"/>
          <w:bdr w:val="single" w:sz="4" w:space="0" w:color="auto"/>
        </w:rPr>
        <w:t>dominance hierarchies</w:t>
      </w:r>
      <w:r w:rsidRPr="004058C5">
        <w:rPr>
          <w:u w:val="single"/>
        </w:rPr>
        <w:t xml:space="preserve"> deserve the </w:t>
      </w:r>
      <w:r w:rsidRPr="004058C5">
        <w:rPr>
          <w:u w:val="single"/>
          <w:bdr w:val="single" w:sz="4" w:space="0" w:color="auto"/>
        </w:rPr>
        <w:t>greatest attention</w:t>
      </w:r>
      <w:r w:rsidRPr="004058C5">
        <w:rPr>
          <w:u w:val="single"/>
        </w:rPr>
        <w:t xml:space="preserve"> when managing communities for the maintenance of ecosystem processes</w:t>
      </w:r>
      <w:r w:rsidRPr="004058C5">
        <w:rPr>
          <w:sz w:val="16"/>
        </w:rPr>
        <w:t xml:space="preserve">. </w:t>
      </w:r>
    </w:p>
    <w:p w14:paraId="583F9AE0" w14:textId="77777777" w:rsidR="00073A05" w:rsidRPr="004058C5" w:rsidRDefault="00073A05" w:rsidP="00073A05">
      <w:pPr>
        <w:rPr>
          <w:sz w:val="16"/>
        </w:rPr>
      </w:pPr>
    </w:p>
    <w:p w14:paraId="1B25762B" w14:textId="77777777" w:rsidR="00073A05" w:rsidRPr="00073A05" w:rsidRDefault="00073A05" w:rsidP="00073A05">
      <w:pPr>
        <w:pStyle w:val="Heading4"/>
      </w:pPr>
      <w:r w:rsidRPr="00073A05">
        <w:t>Diversity doesn’t affect ecology</w:t>
      </w:r>
    </w:p>
    <w:p w14:paraId="07330D97" w14:textId="77777777" w:rsidR="00073A05" w:rsidRPr="00CE18FE" w:rsidRDefault="00073A05" w:rsidP="00073A05">
      <w:r w:rsidRPr="00CE18FE">
        <w:rPr>
          <w:b/>
        </w:rPr>
        <w:t xml:space="preserve">Mokani et al, 08 </w:t>
      </w:r>
      <w:r w:rsidRPr="00073A05">
        <w:rPr>
          <w:sz w:val="16"/>
          <w:szCs w:val="16"/>
        </w:rPr>
        <w:t>(Karel, School of Botany and Zoology, Australia National University, *AND Julian Ash, School of Botany and Zoology, Australia National University, *AND Stephen Roxburgh, Bushfire Cooperative Research Centre, School of Biological, Earth, and Environmental Sciences, University of New South Wales and ENSIS, May 7, 2008, “Functional identity is more important than diversity in influencing ecosystem processes in a temperate native grassland,” Journal of Ecol</w:t>
      </w:r>
      <w:r>
        <w:rPr>
          <w:sz w:val="16"/>
          <w:szCs w:val="16"/>
        </w:rPr>
        <w:t>ogy Volume 96, Issue 5, Wiley</w:t>
      </w:r>
      <w:r w:rsidRPr="00073A05">
        <w:rPr>
          <w:sz w:val="16"/>
          <w:szCs w:val="16"/>
        </w:rPr>
        <w:t>)</w:t>
      </w:r>
    </w:p>
    <w:p w14:paraId="4C9D15A6" w14:textId="77777777" w:rsidR="00073A05" w:rsidRPr="004058C5" w:rsidRDefault="00073A05" w:rsidP="00073A05">
      <w:pPr>
        <w:rPr>
          <w:sz w:val="16"/>
        </w:rPr>
      </w:pPr>
      <w:r w:rsidRPr="004058C5">
        <w:rPr>
          <w:sz w:val="16"/>
        </w:rPr>
        <w:t xml:space="preserve">In contrast, </w:t>
      </w:r>
      <w:r w:rsidRPr="004058C5">
        <w:rPr>
          <w:u w:val="single"/>
        </w:rPr>
        <w:t>traditional measures of community diversity</w:t>
      </w:r>
      <w:r w:rsidRPr="004058C5">
        <w:rPr>
          <w:sz w:val="16"/>
        </w:rPr>
        <w:t xml:space="preserve"> (i.e. richness, evenness, Simpson’s diversity) generally ex</w:t>
      </w:r>
      <w:r w:rsidRPr="004058C5">
        <w:rPr>
          <w:u w:val="single"/>
        </w:rPr>
        <w:t>plained very little variation in ecosystem processes</w:t>
      </w:r>
      <w:r w:rsidRPr="004058C5">
        <w:rPr>
          <w:sz w:val="16"/>
        </w:rPr>
        <w:t xml:space="preserve"> (Fig. 1; Table 2a,b). </w:t>
      </w:r>
      <w:r w:rsidRPr="004058C5">
        <w:rPr>
          <w:b/>
          <w:u w:val="single"/>
        </w:rPr>
        <w:t xml:space="preserve">Of particular interest are the </w:t>
      </w:r>
      <w:r w:rsidRPr="004058C5">
        <w:rPr>
          <w:b/>
          <w:u w:val="single"/>
          <w:bdr w:val="single" w:sz="4" w:space="0" w:color="auto"/>
        </w:rPr>
        <w:t>weak relationships</w:t>
      </w:r>
      <w:r w:rsidRPr="004058C5">
        <w:rPr>
          <w:b/>
          <w:u w:val="single"/>
        </w:rPr>
        <w:t xml:space="preserve"> between </w:t>
      </w:r>
      <w:r w:rsidRPr="004058C5">
        <w:rPr>
          <w:b/>
          <w:u w:val="single"/>
          <w:bdr w:val="single" w:sz="4" w:space="0" w:color="auto"/>
        </w:rPr>
        <w:t>species richness and ecosystem processes</w:t>
      </w:r>
      <w:r w:rsidRPr="004058C5">
        <w:rPr>
          <w:sz w:val="16"/>
        </w:rPr>
        <w:t xml:space="preserve">. Species richness has been a core focus of most early studies examining the interaction between biodiversity and ecosystem processes, with much empirical research and mechanistic theory devoted to understanding how the number of species in a community may influence ecosystem processes (Schmid 2002; Hooper et al. 2005). </w:t>
      </w:r>
      <w:r w:rsidRPr="004058C5">
        <w:rPr>
          <w:u w:val="single"/>
        </w:rPr>
        <w:t xml:space="preserve">The weak relationships we observed between richness and ecosystem processes suggest that the number of species present in a community is likely to have </w:t>
      </w:r>
      <w:r w:rsidRPr="004058C5">
        <w:rPr>
          <w:u w:val="single"/>
          <w:bdr w:val="single" w:sz="4" w:space="0" w:color="auto"/>
        </w:rPr>
        <w:t>little direct impact on ecosystem processes</w:t>
      </w:r>
      <w:r w:rsidRPr="004058C5">
        <w:rPr>
          <w:u w:val="single"/>
        </w:rPr>
        <w:t xml:space="preserve">, and that changes in the identity and abundance of the most dominant species will be of </w:t>
      </w:r>
      <w:r w:rsidRPr="004058C5">
        <w:rPr>
          <w:u w:val="single"/>
          <w:bdr w:val="single" w:sz="4" w:space="0" w:color="auto"/>
        </w:rPr>
        <w:t>far greater importance</w:t>
      </w:r>
      <w:r w:rsidRPr="004058C5">
        <w:rPr>
          <w:sz w:val="16"/>
        </w:rPr>
        <w:t>.</w:t>
      </w:r>
    </w:p>
    <w:p w14:paraId="41545932" w14:textId="77777777" w:rsidR="00073A05" w:rsidRPr="004058C5" w:rsidRDefault="00073A05" w:rsidP="00073A05">
      <w:pPr>
        <w:rPr>
          <w:sz w:val="16"/>
        </w:rPr>
      </w:pPr>
    </w:p>
    <w:p w14:paraId="5BEEAF79" w14:textId="77777777" w:rsidR="00073A05" w:rsidRPr="00073A05" w:rsidRDefault="00073A05" w:rsidP="00073A05">
      <w:pPr>
        <w:pStyle w:val="Heading4"/>
      </w:pPr>
      <w:r w:rsidRPr="00073A05">
        <w:t>Traits determine the stability of ecology, not diversity</w:t>
      </w:r>
    </w:p>
    <w:p w14:paraId="6ECEACC4" w14:textId="77777777" w:rsidR="00073A05" w:rsidRPr="00CE18FE" w:rsidRDefault="00073A05" w:rsidP="00073A05">
      <w:r w:rsidRPr="00CE18FE">
        <w:rPr>
          <w:b/>
        </w:rPr>
        <w:t xml:space="preserve">Mokani et al, 08 </w:t>
      </w:r>
      <w:r w:rsidRPr="00073A05">
        <w:rPr>
          <w:sz w:val="16"/>
          <w:szCs w:val="16"/>
        </w:rPr>
        <w:t>(Karel, School of Botany and Zoology, Australia National University, *AND Julian Ash, School of Botany and Zoology, Australia National University, *AND Stephen Roxburgh, Bushfire Cooperative Research Centre, School of Biological, Earth, and Environmental Sciences, University of New South Wales and ENSIS, May 7, 2008, “Functional identity is more important than diversity in influencing ecosystem processes in a temperate native grassland,” Journal of Ecology Volume 96, Issue 5, Wiley, Hensel)</w:t>
      </w:r>
    </w:p>
    <w:p w14:paraId="09C6C60E" w14:textId="77777777" w:rsidR="00073A05" w:rsidRPr="004058C5" w:rsidRDefault="00073A05" w:rsidP="00073A05">
      <w:pPr>
        <w:rPr>
          <w:sz w:val="16"/>
        </w:rPr>
      </w:pPr>
      <w:r w:rsidRPr="004058C5">
        <w:rPr>
          <w:sz w:val="16"/>
        </w:rPr>
        <w:t xml:space="preserve">Our results indicate that </w:t>
      </w:r>
      <w:r w:rsidRPr="004058C5">
        <w:rPr>
          <w:u w:val="single"/>
        </w:rPr>
        <w:t>the mass ratio hypothesis</w:t>
      </w:r>
      <w:r w:rsidRPr="004058C5">
        <w:rPr>
          <w:sz w:val="16"/>
        </w:rPr>
        <w:t xml:space="preserve"> (Grime 1998) </w:t>
      </w:r>
      <w:r w:rsidRPr="004058C5">
        <w:rPr>
          <w:u w:val="single"/>
        </w:rPr>
        <w:t>provides a more appropriate framework for explaining how the biota influences key ecosystem processes in comparison to the diversity hypothesis</w:t>
      </w:r>
      <w:r w:rsidRPr="004058C5">
        <w:rPr>
          <w:sz w:val="16"/>
        </w:rPr>
        <w:t xml:space="preserve">, for the native grassland studied. Mean trait values best explained variation in five of the eight ecosystem processes (Table 2a,b; Fig. 1), supporting Grime’s (1998) hypothesis that it is </w:t>
      </w:r>
      <w:r w:rsidRPr="004058C5">
        <w:rPr>
          <w:u w:val="single"/>
        </w:rPr>
        <w:t xml:space="preserve">the traits of the most abundant species </w:t>
      </w:r>
      <w:r w:rsidRPr="004058C5">
        <w:rPr>
          <w:sz w:val="16"/>
        </w:rPr>
        <w:t>which</w:t>
      </w:r>
      <w:r w:rsidRPr="004058C5">
        <w:rPr>
          <w:u w:val="single"/>
        </w:rPr>
        <w:t xml:space="preserve"> largely determine ecosystem processes.</w:t>
      </w:r>
      <w:r w:rsidRPr="004058C5">
        <w:rPr>
          <w:sz w:val="16"/>
        </w:rPr>
        <w:t xml:space="preserve"> Our </w:t>
      </w:r>
      <w:r w:rsidRPr="004058C5">
        <w:rPr>
          <w:u w:val="single"/>
        </w:rPr>
        <w:t>results correspond with previous research</w:t>
      </w:r>
      <w:r w:rsidRPr="004058C5">
        <w:rPr>
          <w:sz w:val="16"/>
        </w:rPr>
        <w:t xml:space="preserve"> demonstrating the power of mean trait values to explain variation in key ecosystem processes (Garnier et al. 2004; Vile et al. 2006). </w:t>
      </w:r>
      <w:r w:rsidRPr="004058C5">
        <w:rPr>
          <w:u w:val="single"/>
        </w:rPr>
        <w:t>The trait-based functional diversity indices</w:t>
      </w:r>
      <w:r w:rsidRPr="004058C5">
        <w:rPr>
          <w:sz w:val="16"/>
        </w:rPr>
        <w:t xml:space="preserve"> (especially FD, FDQ and FDvar) also </w:t>
      </w:r>
      <w:r w:rsidRPr="004058C5">
        <w:rPr>
          <w:u w:val="single"/>
        </w:rPr>
        <w:t>performed well</w:t>
      </w:r>
      <w:r w:rsidRPr="004058C5">
        <w:rPr>
          <w:sz w:val="16"/>
        </w:rPr>
        <w:t xml:space="preserve">, often approaching and occasionally </w:t>
      </w:r>
      <w:r w:rsidRPr="004058C5">
        <w:rPr>
          <w:u w:val="single"/>
        </w:rPr>
        <w:t>exceeding mean trait values in their explanatory power</w:t>
      </w:r>
      <w:r w:rsidRPr="004058C5">
        <w:rPr>
          <w:sz w:val="16"/>
        </w:rPr>
        <w:t xml:space="preserve"> (Table 2a,b). Most notable of the functional diversity indices was FDvar (Mason et al. 2003), which explained more variation than any other diversity measure for seven of the eight ecosystem processes, and had the highest r2 values of all the diversity/trait indices for three of the ecosystem processes (green shoot biomass, root biomass, soil moisture) (Table 2a,b). </w:t>
      </w:r>
      <w:r w:rsidRPr="004058C5">
        <w:rPr>
          <w:u w:val="single"/>
        </w:rPr>
        <w:t>Functional diversity indices which weigh the traits of species by the abundances of those species</w:t>
      </w:r>
      <w:r w:rsidRPr="004058C5">
        <w:rPr>
          <w:sz w:val="16"/>
        </w:rPr>
        <w:t xml:space="preserve"> (namely FRO, FDQ and FDvar) are </w:t>
      </w:r>
      <w:r w:rsidRPr="004058C5">
        <w:rPr>
          <w:u w:val="single"/>
        </w:rPr>
        <w:t>essentially fusing elements of both the diversity hypothesis and the mass ratio hypothesis</w:t>
      </w:r>
      <w:r w:rsidRPr="004058C5">
        <w:rPr>
          <w:sz w:val="16"/>
        </w:rPr>
        <w:t xml:space="preserve">. Implicit in these indices is the assumption that the diversity of traits is important, but is relative to the abundances of the species possessing those traits (Ricotta 2005). </w:t>
      </w:r>
      <w:r w:rsidRPr="004058C5">
        <w:rPr>
          <w:u w:val="single"/>
        </w:rPr>
        <w:t>The fact that these diversity measures</w:t>
      </w:r>
      <w:r w:rsidRPr="004058C5">
        <w:rPr>
          <w:sz w:val="16"/>
        </w:rPr>
        <w:t xml:space="preserve"> (FRO, FDQ, FDvar) </w:t>
      </w:r>
      <w:r w:rsidRPr="004058C5">
        <w:rPr>
          <w:u w:val="single"/>
        </w:rPr>
        <w:t xml:space="preserve">tend to perform intermediately between the pure diversity indices </w:t>
      </w:r>
      <w:r w:rsidRPr="004058C5">
        <w:rPr>
          <w:sz w:val="16"/>
        </w:rPr>
        <w:t xml:space="preserve">(e.g. species richness) </w:t>
      </w:r>
      <w:r w:rsidRPr="004058C5">
        <w:rPr>
          <w:u w:val="single"/>
        </w:rPr>
        <w:t>and mean trait values supports our suggestion that it is the traits of the abundant species that are most important in influencing ecosystem processes</w:t>
      </w:r>
      <w:r w:rsidRPr="004058C5">
        <w:rPr>
          <w:sz w:val="16"/>
        </w:rPr>
        <w:t>.</w:t>
      </w:r>
    </w:p>
    <w:p w14:paraId="29A8BB76" w14:textId="77777777" w:rsidR="00073A05" w:rsidRPr="004058C5" w:rsidRDefault="00073A05" w:rsidP="00073A05">
      <w:pPr>
        <w:rPr>
          <w:sz w:val="16"/>
        </w:rPr>
      </w:pPr>
    </w:p>
    <w:p w14:paraId="492C766F" w14:textId="77777777" w:rsidR="00073A05" w:rsidRPr="00073A05" w:rsidRDefault="00073A05" w:rsidP="00073A05">
      <w:pPr>
        <w:pStyle w:val="Heading4"/>
      </w:pPr>
      <w:r w:rsidRPr="00073A05">
        <w:t>No extinction</w:t>
      </w:r>
    </w:p>
    <w:p w14:paraId="49C84EA0" w14:textId="77777777" w:rsidR="00073A05" w:rsidRPr="008E27A6" w:rsidRDefault="00073A05" w:rsidP="00073A05">
      <w:r w:rsidRPr="008E27A6">
        <w:rPr>
          <w:b/>
        </w:rPr>
        <w:t xml:space="preserve">The Economist, 09 </w:t>
      </w:r>
      <w:r w:rsidRPr="00997611">
        <w:rPr>
          <w:sz w:val="16"/>
          <w:szCs w:val="16"/>
        </w:rPr>
        <w:t>(The Economist, January 15, 2009, “Second life: Biologists debate the scale of extinction in the world’s tropical forests,” http://www.economist.com/node/12926042)</w:t>
      </w:r>
    </w:p>
    <w:p w14:paraId="247D22D9" w14:textId="77777777" w:rsidR="00073A05" w:rsidRPr="004058C5" w:rsidRDefault="00073A05" w:rsidP="00073A05">
      <w:pPr>
        <w:rPr>
          <w:u w:val="single"/>
        </w:rPr>
      </w:pPr>
      <w:r w:rsidRPr="004058C5">
        <w:rPr>
          <w:sz w:val="16"/>
        </w:rPr>
        <w:t xml:space="preserve">A RARE piece of good news from the world of conservation: </w:t>
      </w:r>
      <w:r w:rsidRPr="004058C5">
        <w:rPr>
          <w:u w:val="single"/>
        </w:rPr>
        <w:t>the global extinction crisis may have been overstated</w:t>
      </w:r>
      <w:r w:rsidRPr="004058C5">
        <w:rPr>
          <w:sz w:val="16"/>
        </w:rPr>
        <w:t xml:space="preserve">. </w:t>
      </w:r>
      <w:r w:rsidRPr="004058C5">
        <w:rPr>
          <w:u w:val="single"/>
        </w:rPr>
        <w:t>The world is unlikely to lose 100 species a day, or half of all species in the lifetime of people now alive</w:t>
      </w:r>
      <w:r w:rsidRPr="004058C5">
        <w:rPr>
          <w:sz w:val="16"/>
        </w:rPr>
        <w:t xml:space="preserve">, as some have claimed. The bad news, though, is that the lucky survivors are tiny tropical insects that few people care about. The species that are being lost rapidly are the large vertebrates that conservationists were worried about in the first place. </w:t>
      </w:r>
      <w:r w:rsidRPr="004058C5">
        <w:rPr>
          <w:u w:val="single"/>
        </w:rPr>
        <w:t>This</w:t>
      </w:r>
      <w:r w:rsidRPr="004058C5">
        <w:rPr>
          <w:sz w:val="16"/>
        </w:rPr>
        <w:t xml:space="preserve"> new </w:t>
      </w:r>
      <w:r w:rsidRPr="004058C5">
        <w:rPr>
          <w:u w:val="single"/>
        </w:rPr>
        <w:t>view</w:t>
      </w:r>
      <w:r w:rsidRPr="004058C5">
        <w:rPr>
          <w:sz w:val="16"/>
        </w:rPr>
        <w:t xml:space="preserve"> of the prospects for biodiversity </w:t>
      </w:r>
      <w:r w:rsidRPr="004058C5">
        <w:rPr>
          <w:u w:val="single"/>
        </w:rPr>
        <w:t>emerged from a symposium held</w:t>
      </w:r>
      <w:r w:rsidRPr="004058C5">
        <w:rPr>
          <w:sz w:val="16"/>
        </w:rPr>
        <w:t xml:space="preserve"> this week </w:t>
      </w:r>
      <w:r w:rsidRPr="004058C5">
        <w:rPr>
          <w:u w:val="single"/>
        </w:rPr>
        <w:t>at the Smithsonian Institution</w:t>
      </w:r>
      <w:r w:rsidRPr="004058C5">
        <w:rPr>
          <w:sz w:val="16"/>
        </w:rPr>
        <w:t xml:space="preserve"> in Washington, DC, but the controversy over how bad things really are has been brewing since 2006. That was when Joseph Wright of the Smithsonian Tropical Research Institute in Panama and Helene Muller-Landau of the University of Minnesota first suggested that the damage might not be as grim as some feared. They reasoned that </w:t>
      </w:r>
      <w:r w:rsidRPr="004058C5">
        <w:rPr>
          <w:u w:val="single"/>
        </w:rPr>
        <w:t xml:space="preserve">because </w:t>
      </w:r>
      <w:r w:rsidRPr="004058C5">
        <w:rPr>
          <w:u w:val="single"/>
          <w:bdr w:val="single" w:sz="4" w:space="0" w:color="auto"/>
        </w:rPr>
        <w:t>population growth is slowing</w:t>
      </w:r>
      <w:r w:rsidRPr="004058C5">
        <w:rPr>
          <w:u w:val="single"/>
        </w:rPr>
        <w:t xml:space="preserve"> in many tropical countries</w:t>
      </w:r>
      <w:r w:rsidRPr="004058C5">
        <w:rPr>
          <w:sz w:val="16"/>
        </w:rPr>
        <w:t>, and</w:t>
      </w:r>
      <w:r w:rsidRPr="004058C5">
        <w:rPr>
          <w:u w:val="single"/>
        </w:rPr>
        <w:t xml:space="preserve"> </w:t>
      </w:r>
      <w:r w:rsidRPr="004058C5">
        <w:rPr>
          <w:u w:val="single"/>
          <w:bdr w:val="single" w:sz="4" w:space="0" w:color="auto"/>
        </w:rPr>
        <w:t>people are moving to cities</w:t>
      </w:r>
      <w:r w:rsidRPr="004058C5">
        <w:rPr>
          <w:u w:val="single"/>
        </w:rPr>
        <w:t>, the pressure to cut down primary rainforest is falling and agriculturally marginal land is being abandoned, allowing trees to grow</w:t>
      </w:r>
      <w:r w:rsidRPr="004058C5">
        <w:rPr>
          <w:sz w:val="16"/>
        </w:rPr>
        <w:t xml:space="preserve">. This regrown “secondary” forest is crucial to the pair’s analysis. </w:t>
      </w:r>
      <w:r w:rsidRPr="004058C5">
        <w:rPr>
          <w:u w:val="single"/>
        </w:rPr>
        <w:t>Within a few decades of land being abandoned, half of the original biomass has returned</w:t>
      </w:r>
      <w:r w:rsidRPr="004058C5">
        <w:rPr>
          <w:sz w:val="16"/>
        </w:rPr>
        <w:t xml:space="preserve">. Depending on what else is nearby, </w:t>
      </w:r>
      <w:r w:rsidRPr="004058C5">
        <w:rPr>
          <w:u w:val="single"/>
        </w:rPr>
        <w:t>these new forests may then be colonised by animals and additional plants</w:t>
      </w:r>
      <w:r w:rsidRPr="004058C5">
        <w:rPr>
          <w:sz w:val="16"/>
        </w:rPr>
        <w:t xml:space="preserve">, and thus support many of the species found in the original forest. Dr </w:t>
      </w:r>
      <w:r w:rsidRPr="004058C5">
        <w:rPr>
          <w:u w:val="single"/>
        </w:rPr>
        <w:t>Wright and</w:t>
      </w:r>
      <w:r w:rsidRPr="004058C5">
        <w:rPr>
          <w:sz w:val="16"/>
        </w:rPr>
        <w:t xml:space="preserve"> Dr </w:t>
      </w:r>
      <w:r w:rsidRPr="004058C5">
        <w:rPr>
          <w:u w:val="single"/>
        </w:rPr>
        <w:t>Muller-Landau</w:t>
      </w:r>
      <w:r w:rsidRPr="004058C5">
        <w:rPr>
          <w:sz w:val="16"/>
        </w:rPr>
        <w:t xml:space="preserve"> therefore </w:t>
      </w:r>
      <w:r w:rsidRPr="004058C5">
        <w:rPr>
          <w:u w:val="single"/>
        </w:rPr>
        <w:t>reckon that in 2030 reasonably unbroken tropical forest will still cover more than a third of its natural range</w:t>
      </w:r>
      <w:r w:rsidRPr="004058C5">
        <w:rPr>
          <w:sz w:val="16"/>
        </w:rPr>
        <w:t xml:space="preserve">, and after that date its area—at least in Latin America and Asia—could increase. Much of this woodland will be secondary forest, but even so they suggest that in Africa only 16-35% of tropical-forest species will become extinct by 2030, in Asia, 21-24% and, in Latin America, fewer still. </w:t>
      </w:r>
      <w:r w:rsidRPr="004058C5">
        <w:rPr>
          <w:u w:val="single"/>
        </w:rPr>
        <w:t xml:space="preserve">Once forest cover does start increasing, </w:t>
      </w:r>
      <w:r w:rsidRPr="004058C5">
        <w:rPr>
          <w:b/>
          <w:u w:val="single"/>
        </w:rPr>
        <w:t>the rate of extinction should dwindle</w:t>
      </w:r>
      <w:r w:rsidRPr="004058C5">
        <w:rPr>
          <w:u w:val="single"/>
        </w:rPr>
        <w:t>.</w:t>
      </w:r>
    </w:p>
    <w:p w14:paraId="6FAEA6B0" w14:textId="77777777" w:rsidR="00073A05" w:rsidRPr="00073A05" w:rsidRDefault="00073A05" w:rsidP="00073A05"/>
    <w:p w14:paraId="1A3D8F32" w14:textId="77777777" w:rsidR="00934ECA" w:rsidRDefault="00934ECA" w:rsidP="00934ECA">
      <w:pPr>
        <w:pStyle w:val="Heading3"/>
      </w:pPr>
      <w:r>
        <w:t xml:space="preserve">AT: Oil Spills – No Impact </w:t>
      </w:r>
    </w:p>
    <w:p w14:paraId="46AB4250" w14:textId="77777777" w:rsidR="00934ECA" w:rsidRDefault="00934ECA" w:rsidP="00934ECA">
      <w:pPr>
        <w:pStyle w:val="Heading4"/>
      </w:pPr>
      <w:r>
        <w:t>Spills happen all the time with no real impact and safeguards prevent escalation</w:t>
      </w:r>
    </w:p>
    <w:p w14:paraId="331BC60A" w14:textId="77777777" w:rsidR="00934ECA" w:rsidRPr="007143C8" w:rsidRDefault="00934ECA" w:rsidP="00934ECA">
      <w:pPr>
        <w:rPr>
          <w:rStyle w:val="StyleStyleBold12pt"/>
        </w:rPr>
      </w:pPr>
      <w:r w:rsidRPr="007143C8">
        <w:rPr>
          <w:rStyle w:val="StyleStyleBold12pt"/>
        </w:rPr>
        <w:t>Thrornley 2009</w:t>
      </w:r>
    </w:p>
    <w:p w14:paraId="4B893257" w14:textId="77777777" w:rsidR="00934ECA" w:rsidRPr="007143C8" w:rsidRDefault="00934ECA" w:rsidP="00934ECA">
      <w:pPr>
        <w:rPr>
          <w:sz w:val="18"/>
        </w:rPr>
      </w:pPr>
      <w:r w:rsidRPr="007143C8">
        <w:rPr>
          <w:sz w:val="18"/>
        </w:rPr>
        <w:t xml:space="preserve">Drew Thornley 2009 independent public-policy analyst, adjunct and part-time university lecturer, and licensed attorney (Alabama). A native of Jasper, Alabama, I'm a 2002 graduate of The University of Alabama (B.A., economics, summa cum laude) and a 2005 graduate of Harvard Law School (J.D.). “Energy and the Environment: Myths and Facts” April 2009 </w:t>
      </w:r>
      <w:hyperlink r:id="rId41" w:history="1">
        <w:r w:rsidRPr="007143C8">
          <w:rPr>
            <w:sz w:val="18"/>
          </w:rPr>
          <w:t>http://www.manhattan-institute.org/energymyths/myth8.htm</w:t>
        </w:r>
      </w:hyperlink>
    </w:p>
    <w:p w14:paraId="695D2319" w14:textId="77777777" w:rsidR="00934ECA" w:rsidRDefault="00934ECA" w:rsidP="00934ECA">
      <w:pPr>
        <w:rPr>
          <w:sz w:val="16"/>
        </w:rPr>
      </w:pPr>
      <w:r w:rsidRPr="00033742">
        <w:rPr>
          <w:sz w:val="16"/>
        </w:rPr>
        <w:t xml:space="preserve">Research published in 2000 by the U.S. Minerals Management Service (MMS)[106] documents the decreasing occurrence of crude-oil spills in the OCS. Revising previous estimates first published in 1994, the authors analyzed data through 1999 and concluded that oil-spill rates for OCS platforms, tankers, and barges continued to decline.[107] Additionally, </w:t>
      </w:r>
      <w:r w:rsidRPr="007D061A">
        <w:rPr>
          <w:rStyle w:val="StyleBoldUnderline"/>
        </w:rPr>
        <w:t>the number of oil spills from platforms, tankers, and pipelines is small, relative to the amount of oil extracted and transported</w:t>
      </w:r>
      <w:r w:rsidRPr="00033742">
        <w:rPr>
          <w:sz w:val="16"/>
        </w:rPr>
        <w:t xml:space="preserve">. Even so, oil spills remain an unpleasant reality of offshore oil drilling. Certainly, </w:t>
      </w:r>
      <w:r w:rsidRPr="007D061A">
        <w:rPr>
          <w:rStyle w:val="StyleBoldUnderline"/>
        </w:rPr>
        <w:t>any amount of oil spilled into the ocean is undesirable, but offshore oil operations contribute relatively little of the oil that enters ocean waters each year. For example, ocean floors naturally seep more oil into the ocean than do oil-drilling accidents and oil-tanker spills combined. (However, such seepage generally does not rise to the surface or reach the coastlines and, thus, is not as apparent as oil-drilling spills.)</w:t>
      </w:r>
      <w:r w:rsidRPr="00033742">
        <w:rPr>
          <w:sz w:val="16"/>
        </w:rPr>
        <w:t xml:space="preserve"> According to the National Academies’ National Research Council, natural processes are responsible for over 60 percent of the petroleum that enters North American ocean waters and over 45 percent of the petroleum that enters ocean waters worldwide.[108] Thus, in percentage terms, </w:t>
      </w:r>
      <w:r w:rsidRPr="00033742">
        <w:rPr>
          <w:b/>
          <w:u w:val="single"/>
        </w:rPr>
        <w:t>North America’s oil-drilling activities spill less oil into the ocean than the global average, suggesting that our drilling is comparatively safe for the environment. Ironically, research shows that drilling can actually reduce natural seepage, as it relieves the pressure that drives oil and gas up from ocean floors and into ocean waters</w:t>
      </w:r>
      <w:r w:rsidRPr="00033742">
        <w:rPr>
          <w:sz w:val="16"/>
        </w:rPr>
        <w:t xml:space="preserve">. In 1999, two peer-reviewed studies found that natural seepage in the northern Santa Barbara Channel was significantly reduced by oil production. The researchers documented that natural seepage declined 50 percent around Platform Holly over a twenty-two-year period, concluding that, as oil was pumped from the reservoir, the pressure that drives natural seepage dropped.[109] Offshore oil drilling is carefully monitored for environmental safety. </w:t>
      </w:r>
      <w:r w:rsidRPr="007D061A">
        <w:rPr>
          <w:rStyle w:val="StyleBoldUnderline"/>
        </w:rPr>
        <w:t>Using state-of-the-art technology and employing a range of procedural safeguards, U.S. offshore drilling has a track record of minimal environmental impact</w:t>
      </w:r>
      <w:r w:rsidRPr="00033742">
        <w:rPr>
          <w:sz w:val="16"/>
        </w:rPr>
        <w:t>. Modern oil drilling is even designed to withstand hurricanes and tropical storms. According to the MMS, 3,050 of the Gulf of Mexico’s 4,000 platforms and 22,000 of the 33,000 miles of the Gulf’s pipelines were in the direct path of either Hurricane Katrina or Hurricane Rita. The hurricanes destroyed 115 drilling platforms, damaged 52 others, and damaged 535 pipeline segments, yet “there was no loss of life and no major oil spills attributed to either storm.”[110]</w:t>
      </w:r>
    </w:p>
    <w:p w14:paraId="35185AB6" w14:textId="77777777" w:rsidR="00934ECA" w:rsidRDefault="00934ECA" w:rsidP="00934ECA">
      <w:pPr>
        <w:rPr>
          <w:sz w:val="16"/>
        </w:rPr>
      </w:pPr>
    </w:p>
    <w:p w14:paraId="025CCFCA" w14:textId="77777777" w:rsidR="00934ECA" w:rsidRPr="007143C8" w:rsidRDefault="00934ECA" w:rsidP="00934ECA">
      <w:pPr>
        <w:pStyle w:val="Heading4"/>
      </w:pPr>
      <w:r w:rsidRPr="007143C8">
        <w:t>Oil spill impacts are exaggerated</w:t>
      </w:r>
    </w:p>
    <w:p w14:paraId="3D9C196D" w14:textId="77777777" w:rsidR="00934ECA" w:rsidRPr="007143C8" w:rsidRDefault="00934ECA" w:rsidP="00934ECA">
      <w:pPr>
        <w:rPr>
          <w:rStyle w:val="StyleStyleBold12pt"/>
        </w:rPr>
      </w:pPr>
      <w:r w:rsidRPr="007143C8">
        <w:rPr>
          <w:rStyle w:val="StyleStyleBold12pt"/>
        </w:rPr>
        <w:t>Crocker 11</w:t>
      </w:r>
    </w:p>
    <w:p w14:paraId="28884869" w14:textId="77777777" w:rsidR="00934ECA" w:rsidRPr="00934ECA" w:rsidRDefault="00934ECA" w:rsidP="00934ECA">
      <w:pPr>
        <w:rPr>
          <w:sz w:val="16"/>
          <w:szCs w:val="16"/>
        </w:rPr>
      </w:pPr>
      <w:r w:rsidRPr="00934ECA">
        <w:rPr>
          <w:sz w:val="16"/>
          <w:szCs w:val="16"/>
        </w:rPr>
        <w:t xml:space="preserve">David Crocker April 30 2011 Oil Spills Are Not “Environmental Catastrophes” ( </w:t>
      </w:r>
      <w:hyperlink r:id="rId42" w:history="1">
        <w:r w:rsidRPr="00934ECA">
          <w:rPr>
            <w:sz w:val="16"/>
            <w:szCs w:val="16"/>
          </w:rPr>
          <w:t xml:space="preserve">Attorney </w:t>
        </w:r>
      </w:hyperlink>
      <w:r w:rsidRPr="00934ECA">
        <w:rPr>
          <w:sz w:val="16"/>
          <w:szCs w:val="16"/>
        </w:rPr>
        <w:t>, carrying on an international practice in the areas of Information Technology, Licensing, Intellectual Property and Business law; negotiated licenses and commercial agreements in all places, including Russia, the UK, Europe, Japan and South Korea)</w:t>
      </w:r>
    </w:p>
    <w:p w14:paraId="0F4EBE83" w14:textId="77777777" w:rsidR="00934ECA" w:rsidRPr="00934ECA" w:rsidRDefault="00934ECA" w:rsidP="00934ECA">
      <w:pPr>
        <w:rPr>
          <w:sz w:val="16"/>
          <w:szCs w:val="16"/>
        </w:rPr>
      </w:pPr>
      <w:r w:rsidRPr="00934ECA">
        <w:rPr>
          <w:sz w:val="16"/>
          <w:szCs w:val="16"/>
        </w:rPr>
        <w:t>http://www.behindbluelines.com/2011/04/30/oil-spills-are-not-enviromental-catastrophes/</w:t>
      </w:r>
    </w:p>
    <w:p w14:paraId="5AEF5D50" w14:textId="77777777" w:rsidR="00934ECA" w:rsidRDefault="00934ECA" w:rsidP="00934ECA">
      <w:pPr>
        <w:rPr>
          <w:rStyle w:val="StyleBoldUnderline"/>
        </w:rPr>
      </w:pPr>
      <w:r w:rsidRPr="00144AA9">
        <w:rPr>
          <w:rStyle w:val="StyleBoldUnderline"/>
        </w:rPr>
        <w:t>Obviously, oil spills are messy and unpleasant</w:t>
      </w:r>
      <w:r w:rsidRPr="00144AA9">
        <w:rPr>
          <w:sz w:val="16"/>
        </w:rPr>
        <w:t xml:space="preserve"> – and to be avoided. </w:t>
      </w:r>
      <w:r w:rsidRPr="00144AA9">
        <w:rPr>
          <w:rStyle w:val="StyleBoldUnderline"/>
        </w:rPr>
        <w:t>But</w:t>
      </w:r>
      <w:r w:rsidRPr="00144AA9">
        <w:rPr>
          <w:sz w:val="16"/>
        </w:rPr>
        <w:t xml:space="preserve"> are they “catastrophes” in the perfervid language of contemporary environmentalism – events causing irreparable or even persistent damage? Clearly not</w:t>
      </w:r>
      <w:r w:rsidRPr="00144AA9">
        <w:rPr>
          <w:rStyle w:val="StyleBoldUnderline"/>
        </w:rPr>
        <w:t>. First, consider some facts. During World War II, thousands of ships were sunk and millions of gallons of oil spilled.</w:t>
      </w:r>
      <w:r w:rsidRPr="00144AA9">
        <w:rPr>
          <w:sz w:val="16"/>
        </w:rPr>
        <w:t xml:space="preserve"> In merchant tonnage alone, </w:t>
      </w:r>
      <w:hyperlink r:id="rId43" w:history="1">
        <w:r w:rsidRPr="00144AA9">
          <w:rPr>
            <w:rStyle w:val="Hyperlink"/>
            <w:sz w:val="16"/>
          </w:rPr>
          <w:t>the US lost over 1,500 ships</w:t>
        </w:r>
      </w:hyperlink>
      <w:r w:rsidRPr="00144AA9">
        <w:rPr>
          <w:sz w:val="16"/>
        </w:rPr>
        <w:t xml:space="preserve"> with hundreds more damaged. The Germans </w:t>
      </w:r>
      <w:hyperlink r:id="rId44" w:history="1">
        <w:r w:rsidRPr="00144AA9">
          <w:rPr>
            <w:rStyle w:val="Hyperlink"/>
            <w:sz w:val="16"/>
          </w:rPr>
          <w:t>sank 42 oil tankers off the US east coast</w:t>
        </w:r>
      </w:hyperlink>
      <w:r w:rsidRPr="00144AA9">
        <w:rPr>
          <w:sz w:val="16"/>
        </w:rPr>
        <w:t xml:space="preserve"> and </w:t>
      </w:r>
      <w:r w:rsidRPr="00144AA9">
        <w:rPr>
          <w:rStyle w:val="StyleBoldUnderline"/>
        </w:rPr>
        <w:t>oil fouling the seascape was a fact of life during the war years</w:t>
      </w:r>
      <w:r w:rsidRPr="00144AA9">
        <w:rPr>
          <w:sz w:val="16"/>
        </w:rPr>
        <w:t xml:space="preserve">. </w:t>
      </w:r>
      <w:r w:rsidRPr="00144AA9">
        <w:rPr>
          <w:rStyle w:val="StyleBoldUnderline"/>
        </w:rPr>
        <w:t>Since the war, we’ve seen numerous oil spills large and smal</w:t>
      </w:r>
      <w:r w:rsidRPr="00144AA9">
        <w:rPr>
          <w:sz w:val="16"/>
        </w:rPr>
        <w:t xml:space="preserve">l </w:t>
      </w:r>
      <w:r w:rsidRPr="00144AA9">
        <w:rPr>
          <w:rStyle w:val="StyleBoldUnderline"/>
        </w:rPr>
        <w:t xml:space="preserve">– with what result? In fact, </w:t>
      </w:r>
      <w:hyperlink r:id="rId45" w:history="1">
        <w:r w:rsidRPr="00144AA9">
          <w:rPr>
            <w:rStyle w:val="StyleBoldUnderline"/>
          </w:rPr>
          <w:t>the oceans seep oil</w:t>
        </w:r>
      </w:hyperlink>
      <w:r w:rsidRPr="00144AA9">
        <w:rPr>
          <w:sz w:val="16"/>
        </w:rPr>
        <w:t xml:space="preserve">. </w:t>
      </w:r>
      <w:r w:rsidRPr="00144AA9">
        <w:rPr>
          <w:rStyle w:val="StyleBoldUnderline"/>
        </w:rPr>
        <w:t>People</w:t>
      </w:r>
      <w:r w:rsidRPr="00144AA9">
        <w:rPr>
          <w:sz w:val="16"/>
        </w:rPr>
        <w:t xml:space="preserve"> growing up </w:t>
      </w:r>
      <w:r w:rsidRPr="00144AA9">
        <w:rPr>
          <w:rStyle w:val="StyleBoldUnderline"/>
        </w:rPr>
        <w:t>on the US Gulf</w:t>
      </w:r>
      <w:r w:rsidRPr="00144AA9">
        <w:rPr>
          <w:sz w:val="16"/>
        </w:rPr>
        <w:t xml:space="preserve"> coast </w:t>
      </w:r>
      <w:r w:rsidRPr="00144AA9">
        <w:rPr>
          <w:rStyle w:val="StyleBoldUnderline"/>
        </w:rPr>
        <w:t>live with tar balls washing up on the bea</w:t>
      </w:r>
      <w:r w:rsidRPr="00361F4A">
        <w:rPr>
          <w:rStyle w:val="StyleBoldUnderline"/>
        </w:rPr>
        <w:t>ch. Each year</w:t>
      </w:r>
      <w:r w:rsidRPr="00144AA9">
        <w:rPr>
          <w:sz w:val="16"/>
        </w:rPr>
        <w:t xml:space="preserve">, the equivalent of </w:t>
      </w:r>
      <w:hyperlink r:id="rId46" w:history="1">
        <w:r w:rsidRPr="00144AA9">
          <w:rPr>
            <w:rStyle w:val="Hyperlink"/>
            <w:sz w:val="16"/>
          </w:rPr>
          <w:t>two Exxon Valdezes seep into the Gulf</w:t>
        </w:r>
      </w:hyperlink>
      <w:r w:rsidRPr="00144AA9">
        <w:rPr>
          <w:sz w:val="16"/>
        </w:rPr>
        <w:t xml:space="preserve"> – </w:t>
      </w:r>
      <w:r w:rsidRPr="00144AA9">
        <w:rPr>
          <w:rStyle w:val="StyleBoldUnderline"/>
        </w:rPr>
        <w:t>to no effect other than feeding adapted bacteria</w:t>
      </w:r>
      <w:r w:rsidRPr="00144AA9">
        <w:rPr>
          <w:sz w:val="16"/>
        </w:rPr>
        <w:t xml:space="preserve">. So, what’s the big deal with the BP spill last year? Apparently, not much. From </w:t>
      </w:r>
      <w:hyperlink r:id="rId47" w:history="1">
        <w:r w:rsidRPr="00144AA9">
          <w:rPr>
            <w:rStyle w:val="Hyperlink"/>
            <w:sz w:val="16"/>
          </w:rPr>
          <w:t>the Globe and Mail:</w:t>
        </w:r>
      </w:hyperlink>
      <w:r w:rsidRPr="00144AA9">
        <w:rPr>
          <w:sz w:val="16"/>
        </w:rPr>
        <w:t xml:space="preserve"> Here’s some news you may not have heard: </w:t>
      </w:r>
      <w:r w:rsidRPr="00144AA9">
        <w:rPr>
          <w:rStyle w:val="StyleBoldUnderline"/>
        </w:rPr>
        <w:t>One year after the worst oil spill in history, the Gulf of Mexico is nearly back to normal.</w:t>
      </w:r>
      <w:r w:rsidRPr="00144AA9">
        <w:rPr>
          <w:sz w:val="16"/>
        </w:rPr>
        <w:t xml:space="preserve"> That’s right: Armageddon didn’t happen</w:t>
      </w:r>
      <w:r w:rsidRPr="00144AA9">
        <w:rPr>
          <w:rStyle w:val="StyleBoldUnderline"/>
        </w:rPr>
        <w:t>. Instead of terrible harm to the biosphere, the Deepwater Horizon spill has caused only mild problems. In fact, because of the fishing bans imposed after the spill, there are more fish than ever. Shark and mackerel populations have exploded</w:t>
      </w:r>
      <w:r w:rsidRPr="00144AA9">
        <w:rPr>
          <w:sz w:val="16"/>
        </w:rPr>
        <w:t xml:space="preserve">. “Red snapper are unbelievable right now,” </w:t>
      </w:r>
      <w:r w:rsidRPr="00144AA9">
        <w:rPr>
          <w:rStyle w:val="StyleBoldUnderline"/>
        </w:rPr>
        <w:t>one fisherman said. “You could put a rock on the end a string and they’d bite it</w:t>
      </w:r>
      <w:r w:rsidRPr="00144AA9">
        <w:rPr>
          <w:sz w:val="16"/>
        </w:rPr>
        <w:t xml:space="preserve">.” Apparently, the truth is difficult to acknowledge: Yet, despite the good news, the coverage of the blowout’s anniversary last week was almost unrelievedly grim. Not one story I read bothered to chronicle the Gulf’s astonishing recovery. The lone exception was a brave CBC reporter who dared to say that things were looking pretty good. A wire story in the Toronto Star was far more typical. “You can’t see or smell the oil, but scientists fear problems are hidden in marshes and the food web,” the headline said. In fact, </w:t>
      </w:r>
      <w:r w:rsidRPr="00144AA9">
        <w:rPr>
          <w:rStyle w:val="StyleBoldUnderline"/>
        </w:rPr>
        <w:t>most scientists believe the Gulf is in surprisingly good</w:t>
      </w:r>
      <w:r w:rsidRPr="00144AA9">
        <w:rPr>
          <w:sz w:val="16"/>
        </w:rPr>
        <w:t xml:space="preserve"> </w:t>
      </w:r>
      <w:r w:rsidRPr="00144AA9">
        <w:rPr>
          <w:rStyle w:val="StyleBoldUnderline"/>
        </w:rPr>
        <w:t>shape</w:t>
      </w:r>
      <w:r w:rsidRPr="00144AA9">
        <w:rPr>
          <w:sz w:val="16"/>
        </w:rPr>
        <w:t xml:space="preserve">. </w:t>
      </w:r>
      <w:r w:rsidRPr="00144AA9">
        <w:rPr>
          <w:rStyle w:val="StyleBoldUnderline"/>
        </w:rPr>
        <w:t>When three dozen of them were asked to rate the current health of the Gulf’s ecosystem on a 1-to-100 scale, they gave it an average grade of 68 – not bad, considering that, before the spill, they gave it a 71</w:t>
      </w:r>
      <w:r w:rsidRPr="00144AA9">
        <w:rPr>
          <w:sz w:val="16"/>
        </w:rPr>
        <w:t xml:space="preserve">. “People are having a hard time accepting it. Me, too,” says Ed Overton, a chemist at Louisiana State University. “There are things that are wrong. There is still oil out there. But it is not nearly as bad as I expected it would be a year later.” But will this change the dominant narrative? Doubtful at best. After all, if you’re invested in flat-earth, no-growth </w:t>
      </w:r>
      <w:hyperlink r:id="rId48" w:history="1">
        <w:r w:rsidRPr="00144AA9">
          <w:rPr>
            <w:rStyle w:val="Hyperlink"/>
            <w:sz w:val="16"/>
          </w:rPr>
          <w:t>Luddism</w:t>
        </w:r>
      </w:hyperlink>
      <w:r w:rsidRPr="00144AA9">
        <w:rPr>
          <w:sz w:val="16"/>
        </w:rPr>
        <w:t xml:space="preserve"> and believe that humans are a scourge on Mother Gaia, then you’ll stop your ears and stamp your feet. But </w:t>
      </w:r>
      <w:r w:rsidRPr="00144AA9">
        <w:rPr>
          <w:rStyle w:val="StyleBoldUnderline"/>
        </w:rPr>
        <w:t>if you’re an adult, you’ll relax, do your best to avoid oil spills</w:t>
      </w:r>
      <w:r w:rsidRPr="00144AA9">
        <w:rPr>
          <w:sz w:val="16"/>
        </w:rPr>
        <w:t xml:space="preserve"> wherever possible</w:t>
      </w:r>
      <w:r w:rsidRPr="00144AA9">
        <w:rPr>
          <w:rStyle w:val="StyleBoldUnderline"/>
        </w:rPr>
        <w:t>, but not faint with fright if one does occur. After</w:t>
      </w:r>
      <w:r>
        <w:rPr>
          <w:rStyle w:val="StyleBoldUnderline"/>
        </w:rPr>
        <w:t xml:space="preserve"> all</w:t>
      </w:r>
      <w:r w:rsidRPr="00144AA9">
        <w:rPr>
          <w:rStyle w:val="StyleBoldUnderline"/>
        </w:rPr>
        <w:t xml:space="preserve">, nature does it anyway, regardless of what we do. </w:t>
      </w:r>
    </w:p>
    <w:p w14:paraId="2BDBA8F8" w14:textId="77777777" w:rsidR="00934ECA" w:rsidRPr="00AC046D" w:rsidRDefault="00934ECA" w:rsidP="00934ECA">
      <w:pPr>
        <w:pStyle w:val="Heading4"/>
      </w:pPr>
      <w:r w:rsidRPr="00AC046D">
        <w:t>Oil spills are just a short term problem – There’s no long term effect on ecosystems</w:t>
      </w:r>
    </w:p>
    <w:p w14:paraId="24EE02F1" w14:textId="77777777" w:rsidR="00934ECA" w:rsidRPr="00AC046D" w:rsidRDefault="00934ECA" w:rsidP="00934ECA">
      <w:pPr>
        <w:rPr>
          <w:rStyle w:val="StyleStyleBold12pt"/>
        </w:rPr>
      </w:pPr>
      <w:r w:rsidRPr="00AC046D">
        <w:rPr>
          <w:rStyle w:val="StyleStyleBold12pt"/>
        </w:rPr>
        <w:t xml:space="preserve">Edwards`2 </w:t>
      </w:r>
    </w:p>
    <w:p w14:paraId="59F3B104" w14:textId="77777777" w:rsidR="00934ECA" w:rsidRPr="00934ECA" w:rsidRDefault="00934ECA" w:rsidP="00934ECA">
      <w:pPr>
        <w:rPr>
          <w:sz w:val="16"/>
          <w:szCs w:val="16"/>
        </w:rPr>
      </w:pPr>
      <w:r w:rsidRPr="00934ECA">
        <w:rPr>
          <w:sz w:val="16"/>
          <w:szCs w:val="16"/>
        </w:rPr>
        <w:t>(Rob, It's natural to panic about oil spills, but how bad are they in theSunday Herald, The. Nov 24, 2002. FindArticles.com. 18 Jul. 2008. http://findarticles.com/p/articles/mi_qn4156/is_20021124/ai_n12579324)</w:t>
      </w:r>
    </w:p>
    <w:p w14:paraId="74DABBA5" w14:textId="77777777" w:rsidR="00934ECA" w:rsidRDefault="00934ECA" w:rsidP="00934ECA">
      <w:r w:rsidRPr="00AC046D">
        <w:t xml:space="preserve">But the </w:t>
      </w:r>
      <w:r w:rsidRPr="007143C8">
        <w:rPr>
          <w:rStyle w:val="StyleBoldUnderline"/>
        </w:rPr>
        <w:t>pollution,</w:t>
      </w:r>
      <w:r w:rsidRPr="00AC046D">
        <w:t xml:space="preserve"> worrying as it can be, </w:t>
      </w:r>
      <w:r w:rsidRPr="007143C8">
        <w:rPr>
          <w:rStyle w:val="StyleBoldUnderline"/>
        </w:rPr>
        <w:t>does not last for ever</w:t>
      </w:r>
      <w:r w:rsidRPr="00AC046D">
        <w:t xml:space="preserve">. </w:t>
      </w:r>
      <w:r w:rsidRPr="007143C8">
        <w:rPr>
          <w:rStyle w:val="StyleBoldUnderline"/>
        </w:rPr>
        <w:t>Oil is a naturally occurring mineral that is eventually broken down by bacteria</w:t>
      </w:r>
      <w:r w:rsidRPr="00AC046D">
        <w:t xml:space="preserve"> in the sea. So </w:t>
      </w:r>
      <w:r w:rsidRPr="007143C8">
        <w:rPr>
          <w:rStyle w:val="StyleBoldUnderline"/>
        </w:rPr>
        <w:t>an oil spill</w:t>
      </w:r>
      <w:r w:rsidRPr="00AC046D">
        <w:t>, although it can inflict immediate damage, ra</w:t>
      </w:r>
      <w:r w:rsidRPr="007143C8">
        <w:rPr>
          <w:rStyle w:val="StyleBoldUnderline"/>
        </w:rPr>
        <w:t>rely causes long-lasting or irreversible harm to natural ecosystems.</w:t>
      </w:r>
      <w:r w:rsidRPr="00AC046D">
        <w:t xml:space="preserve"> "It is a natural reaction after a major incident to get out the dictionary of superlatives and talk about disaster and catastrophe," says John Baxter, the national oil spill advisory officer with the government conservation agency Scottish Natural Heritage. "</w:t>
      </w:r>
      <w:r w:rsidRPr="007143C8">
        <w:rPr>
          <w:rStyle w:val="StyleBoldUnderline"/>
        </w:rPr>
        <w:t>While in the short term major spills can have a dramatic impact on certain species, such as birds, the marine environment is extremely robust and will recover quite quickly."</w:t>
      </w:r>
      <w:r w:rsidRPr="00AC046D">
        <w:t xml:space="preserve"> Baxter estimates that it would only take five to 10 years for the diversity of wildlife to return to oil-polluted areas. "It is a major event when it occurs, but in ecological terms it is only a short- term problem," he explained. </w:t>
      </w:r>
    </w:p>
    <w:p w14:paraId="065D96F1" w14:textId="77777777" w:rsidR="005A03B9" w:rsidRPr="000E29C4" w:rsidRDefault="005A03B9" w:rsidP="005A03B9">
      <w:pPr>
        <w:keepNext/>
        <w:keepLines/>
        <w:spacing w:before="200"/>
        <w:outlineLvl w:val="3"/>
        <w:rPr>
          <w:rFonts w:ascii="Calibri" w:eastAsia="MS Gothic" w:hAnsi="Calibri" w:cs="Times New Roman"/>
          <w:b/>
          <w:bCs/>
          <w:iCs/>
          <w:sz w:val="26"/>
        </w:rPr>
      </w:pPr>
      <w:r w:rsidRPr="000E29C4">
        <w:rPr>
          <w:rFonts w:ascii="Calibri" w:eastAsia="MS Gothic" w:hAnsi="Calibri" w:cs="Times New Roman"/>
          <w:b/>
          <w:bCs/>
          <w:iCs/>
          <w:sz w:val="26"/>
        </w:rPr>
        <w:t xml:space="preserve">No Impact – More oil is leaked than spilled annually </w:t>
      </w:r>
    </w:p>
    <w:p w14:paraId="4F74418A" w14:textId="77777777" w:rsidR="005A03B9" w:rsidRPr="000E29C4" w:rsidRDefault="005A03B9" w:rsidP="005A03B9">
      <w:pPr>
        <w:rPr>
          <w:rFonts w:ascii="Calibri" w:eastAsia="Cambria" w:hAnsi="Calibri" w:cs="Calibri"/>
          <w:sz w:val="16"/>
          <w:szCs w:val="16"/>
        </w:rPr>
      </w:pPr>
      <w:r w:rsidRPr="000E29C4">
        <w:rPr>
          <w:rFonts w:ascii="Calibri" w:eastAsia="Cambria" w:hAnsi="Calibri" w:cs="Calibri"/>
          <w:b/>
          <w:bCs/>
          <w:sz w:val="26"/>
        </w:rPr>
        <w:t>Kvenvolden 03</w:t>
      </w:r>
      <w:r w:rsidRPr="000E29C4">
        <w:rPr>
          <w:rFonts w:ascii="Calibri" w:eastAsia="Cambria" w:hAnsi="Calibri" w:cs="Calibri"/>
          <w:sz w:val="16"/>
          <w:szCs w:val="16"/>
        </w:rPr>
        <w:t>, K. A. Kvenvolden is a 40 year veteran of authoring peer-reviewed scientific studies. He was part of the US Geological Survey. Over 10 other studies are cited in this article. Just look up this guy on google and you’ll see how legit he is. (“Natural seepage of crude oil into the marine environment ”, http://137.227.239.65/reports/reprints/Kvenvolden_GML_23.pdf, 10/3/2013) Kerwin</w:t>
      </w:r>
    </w:p>
    <w:p w14:paraId="3A03287F" w14:textId="77777777" w:rsidR="00934ECA" w:rsidRPr="00997611" w:rsidRDefault="005A03B9" w:rsidP="00997611">
      <w:pPr>
        <w:rPr>
          <w:rFonts w:ascii="Calibri" w:eastAsia="Cambria" w:hAnsi="Calibri" w:cs="Calibri"/>
          <w:sz w:val="10"/>
        </w:rPr>
      </w:pPr>
      <w:r w:rsidRPr="000E29C4">
        <w:rPr>
          <w:rFonts w:ascii="Calibri" w:eastAsia="Cambria" w:hAnsi="Calibri" w:cs="Calibri"/>
          <w:sz w:val="10"/>
        </w:rPr>
        <w:t xml:space="preserve">Abstract Recent global estimates of crude-oil seepage rates suggest that about </w:t>
      </w:r>
      <w:r w:rsidRPr="000E29C4">
        <w:rPr>
          <w:rFonts w:ascii="Calibri" w:eastAsia="Cambria" w:hAnsi="Calibri" w:cs="Calibri"/>
          <w:b/>
          <w:bCs/>
          <w:u w:val="single"/>
        </w:rPr>
        <w:t>47% of crude oil currently entering the marine environment is from natural seeps, whereas 53% results from leaks and spills during the extraction, transportation, reﬁning, storage, and utilization of petroleum. The amount of natural crude-oil seepage is currently estimated to be 600,000</w:t>
      </w:r>
      <w:r w:rsidRPr="000E29C4">
        <w:rPr>
          <w:rFonts w:ascii="Calibri" w:eastAsia="Cambria" w:hAnsi="Calibri" w:cs="Calibri"/>
          <w:sz w:val="10"/>
        </w:rPr>
        <w:t xml:space="preserve"> metric tons per year, with a range of uncertainty of 200,000 </w:t>
      </w:r>
      <w:r w:rsidRPr="000E29C4">
        <w:rPr>
          <w:rFonts w:ascii="Calibri" w:eastAsia="Cambria" w:hAnsi="Calibri" w:cs="Calibri"/>
          <w:b/>
          <w:bCs/>
          <w:u w:val="single"/>
        </w:rPr>
        <w:t xml:space="preserve">to 2,000,000 metric tons per year. Thus, </w:t>
      </w:r>
      <w:r w:rsidRPr="000E29C4">
        <w:rPr>
          <w:rFonts w:ascii="Calibri" w:eastAsia="Cambria" w:hAnsi="Calibri" w:cs="Calibri"/>
          <w:b/>
          <w:iCs/>
          <w:u w:val="single"/>
          <w:bdr w:val="single" w:sz="18" w:space="0" w:color="auto"/>
        </w:rPr>
        <w:t>natural oil seeps may be the single most important source of oil that enters the ocean, exceeding each of the various sources of crude oil that enters the ocean through its exploitation by humankind.</w:t>
      </w:r>
      <w:r w:rsidRPr="000E29C4">
        <w:rPr>
          <w:rFonts w:ascii="Calibri" w:eastAsia="Cambria" w:hAnsi="Calibri" w:cs="Calibri"/>
          <w:sz w:val="10"/>
        </w:rPr>
        <w:t xml:space="preserve"> Crude oil enters the marine environment by two principal processes. One process involves human activities related to the extraction, transportation, reﬁning, storage, and utilization of petroleum (crude oil and natural gas). An example is marine oil spills, caused by failures in human-designed transportation systems such as tankers and pipelines, which are built to move crude oil from one place to another. The second process involves natural oil seepage. The term oil seepis used here to mean naturally occurring seepage of crude oil and tar. </w:t>
      </w:r>
      <w:r w:rsidRPr="000E29C4">
        <w:rPr>
          <w:rFonts w:ascii="Calibri" w:eastAsia="Cambria" w:hAnsi="Calibri" w:cs="Calibri"/>
          <w:b/>
          <w:bCs/>
          <w:u w:val="single"/>
        </w:rPr>
        <w:t>Crude-oil seeps are geographically common and have likely been active through much of geologic time</w:t>
      </w:r>
      <w:r w:rsidRPr="000E29C4">
        <w:rPr>
          <w:rFonts w:ascii="Calibri" w:eastAsia="Cambria" w:hAnsi="Calibri" w:cs="Calibri"/>
          <w:sz w:val="10"/>
        </w:rPr>
        <w:t xml:space="preserve"> (Hunt 1996). The importance of crude oil entering the marine environment was recognized by the US National Academy of Sciences in a series of three reports (NAS 1975, 1985, 2003). The NAS (1975) report ‘‘Petroleum in the Marine Environment’’ was NASs ﬁrst comprehensive attempt to estimate the amount of crude oil that enters the oceans from all known sources. A signiﬁcant conclusion was that about 10% of crude oil entering the oceans during the early 1980s came from natural oil seeps, whereas about 27% came from oil production, transportation, and reﬁning. The remaining 63% came from atmospheric emissions, municipal and industrial sources, and urban and river runoﬀ. </w:t>
      </w:r>
      <w:r w:rsidRPr="000E29C4">
        <w:rPr>
          <w:rFonts w:ascii="Calibri" w:eastAsia="Cambria" w:hAnsi="Calibri" w:cs="Calibri"/>
          <w:b/>
          <w:bCs/>
          <w:u w:val="single"/>
        </w:rPr>
        <w:t>Crude-oil seeps are natural phenomena over which humankind has little direct control</w:t>
      </w:r>
      <w:r w:rsidRPr="000E29C4">
        <w:rPr>
          <w:rFonts w:ascii="Calibri" w:eastAsia="Cambria" w:hAnsi="Calibri" w:cs="Calibri"/>
          <w:sz w:val="10"/>
        </w:rPr>
        <w:t>, although oil production probably has reduced oil-seepage rates (Quigley et al. 1999). However, secondary recovery methods using increased formation pressures could possibly cause increased rates of oil seepage. Nevertheless, crude oil that enters naturally into the marine environment does establish a contaminant backgroundagainst which pollution resulting from human activities (i.e., oil spills) can be measured.</w:t>
      </w:r>
    </w:p>
    <w:p w14:paraId="2635500D" w14:textId="77777777" w:rsidR="00934ECA" w:rsidRPr="00AC046D" w:rsidRDefault="00934ECA" w:rsidP="00934ECA">
      <w:pPr>
        <w:pStyle w:val="Heading4"/>
      </w:pPr>
      <w:r w:rsidRPr="00AC046D">
        <w:t>No impact – bioremediation solves</w:t>
      </w:r>
    </w:p>
    <w:p w14:paraId="664CDA3D" w14:textId="77777777" w:rsidR="00934ECA" w:rsidRPr="00AC046D" w:rsidRDefault="00934ECA" w:rsidP="00934ECA">
      <w:pPr>
        <w:rPr>
          <w:rStyle w:val="StyleStyleBold12pt"/>
        </w:rPr>
      </w:pPr>
      <w:r w:rsidRPr="00AC046D">
        <w:rPr>
          <w:rStyle w:val="StyleStyleBold12pt"/>
        </w:rPr>
        <w:t xml:space="preserve">Technology Review '6 </w:t>
      </w:r>
    </w:p>
    <w:p w14:paraId="2D5D35FF" w14:textId="77777777" w:rsidR="00934ECA" w:rsidRPr="00934ECA" w:rsidRDefault="00934ECA" w:rsidP="00934ECA">
      <w:pPr>
        <w:rPr>
          <w:sz w:val="16"/>
          <w:szCs w:val="16"/>
        </w:rPr>
      </w:pPr>
      <w:r w:rsidRPr="00934ECA">
        <w:rPr>
          <w:sz w:val="16"/>
          <w:szCs w:val="16"/>
        </w:rPr>
        <w:t>[By Duncan Graham-Rowe, "Better Bugs for Oil Spills: Oil-eating bacteria offer new hope for bioremediation," July 31, 2006, http://www.technologyreview.com/read_article.aspx?id=17230&amp;ch=biotech&amp;a=f download date: 7-21-08]</w:t>
      </w:r>
    </w:p>
    <w:p w14:paraId="6BED3753" w14:textId="77777777" w:rsidR="00934ECA" w:rsidRPr="00AC046D" w:rsidRDefault="00934ECA" w:rsidP="00934ECA">
      <w:r w:rsidRPr="007143C8">
        <w:rPr>
          <w:rStyle w:val="StyleBoldUnderline"/>
        </w:rPr>
        <w:t>Scientists in Europe have sequenced the genome for an oil-eating bacterium</w:t>
      </w:r>
      <w:r w:rsidRPr="00AC046D">
        <w:t xml:space="preserve">, a move </w:t>
      </w:r>
      <w:r w:rsidRPr="007143C8">
        <w:rPr>
          <w:rStyle w:val="StyleBoldUnderline"/>
        </w:rPr>
        <w:t>that could pave the way for faster and more efficient ways to clean up oil spills</w:t>
      </w:r>
      <w:r w:rsidRPr="00AC046D">
        <w:t xml:space="preserve">.With a complete blueprint for Alcanivorax borkumensis, </w:t>
      </w:r>
      <w:r w:rsidRPr="007143C8">
        <w:rPr>
          <w:rStyle w:val="StyleBoldUnderline"/>
        </w:rPr>
        <w:t>researchers hope to better understand the specialized physiological mechanisms that enable the bacteria to live almost exclusively on hydrocarbons</w:t>
      </w:r>
      <w:r w:rsidRPr="00AC046D">
        <w:t xml:space="preserve">, says Vitor Martins dos Santos of the Helmholtz Centre for Infection Research (formerly the German Research Centre for Biotechnology) in Braunschweig, Germany, who co-led the international project. The sequencing of the 2,755-gene organism is described in the journal Nature Biotechnology. The </w:t>
      </w:r>
      <w:r w:rsidRPr="007143C8">
        <w:rPr>
          <w:rStyle w:val="StyleBoldUnderline"/>
        </w:rPr>
        <w:t>findings could reveal how to optimize the conditions for these bugs and thus enable them to help mop up the hundreds of millions of liters of oil that enter the sea each year,</w:t>
      </w:r>
      <w:r w:rsidRPr="00AC046D">
        <w:t xml:space="preserve"> says Martins dos Santos.</w:t>
      </w:r>
    </w:p>
    <w:p w14:paraId="06705421" w14:textId="77777777" w:rsidR="00934ECA" w:rsidRPr="00934ECA" w:rsidRDefault="00934ECA" w:rsidP="00934ECA"/>
    <w:p w14:paraId="1E583BE6" w14:textId="77777777" w:rsidR="00A2315B" w:rsidRDefault="00A2315B" w:rsidP="00A2315B">
      <w:pPr>
        <w:pStyle w:val="Heading2"/>
      </w:pPr>
      <w:r>
        <w:t xml:space="preserve">AT: </w:t>
      </w:r>
      <w:r w:rsidR="00D431DC">
        <w:t>Fishing Adv</w:t>
      </w:r>
    </w:p>
    <w:p w14:paraId="39FEAC17" w14:textId="77777777" w:rsidR="00D431DC" w:rsidRDefault="00CE36F2" w:rsidP="00CE36F2">
      <w:pPr>
        <w:pStyle w:val="Heading3"/>
      </w:pPr>
      <w:r>
        <w:t>No Solvency</w:t>
      </w:r>
    </w:p>
    <w:p w14:paraId="7A1CB768" w14:textId="77777777" w:rsidR="00A96390" w:rsidRPr="00A96390" w:rsidRDefault="00A96390" w:rsidP="00A96390">
      <w:pPr>
        <w:pStyle w:val="Heading4"/>
        <w:rPr>
          <w:rStyle w:val="StyleStyleBold12pt"/>
          <w:b/>
        </w:rPr>
      </w:pPr>
      <w:r>
        <w:rPr>
          <w:rStyle w:val="StyleStyleBold12pt"/>
          <w:b/>
        </w:rPr>
        <w:t>More federal MSP will regulate fishing industry out of business.</w:t>
      </w:r>
    </w:p>
    <w:p w14:paraId="3AB514CE" w14:textId="77777777" w:rsidR="00A96390" w:rsidRPr="00A96390" w:rsidRDefault="00A96390" w:rsidP="00A96390">
      <w:pPr>
        <w:rPr>
          <w:rStyle w:val="StyleStyleBold12pt"/>
        </w:rPr>
      </w:pPr>
      <w:r>
        <w:rPr>
          <w:rStyle w:val="StyleStyleBold12pt"/>
        </w:rPr>
        <w:t>Zales ‘13</w:t>
      </w:r>
    </w:p>
    <w:p w14:paraId="4FEBFEC6" w14:textId="77777777" w:rsidR="00A96390" w:rsidRPr="00A96390" w:rsidRDefault="00A96390" w:rsidP="00A96390">
      <w:pPr>
        <w:rPr>
          <w:sz w:val="16"/>
          <w:szCs w:val="16"/>
        </w:rPr>
      </w:pPr>
      <w:r w:rsidRPr="00A96390">
        <w:rPr>
          <w:sz w:val="16"/>
          <w:szCs w:val="16"/>
        </w:rPr>
        <w:t>Robert F. Zales II is governmental affairs director for the National Association of Charterboat Operators. He served as president of NACO from 1999-2012. The Post and Courier Regulating fishermen out of business</w:t>
      </w:r>
      <w:r>
        <w:rPr>
          <w:sz w:val="16"/>
          <w:szCs w:val="16"/>
        </w:rPr>
        <w:t xml:space="preserve"> July, 19, 2013 </w:t>
      </w:r>
      <w:r w:rsidRPr="00A96390">
        <w:rPr>
          <w:sz w:val="16"/>
          <w:szCs w:val="16"/>
        </w:rPr>
        <w:t>http://www.postandcourier.com/article/20130719/PC1002/130719385</w:t>
      </w:r>
    </w:p>
    <w:p w14:paraId="2B99C6E6" w14:textId="77777777" w:rsidR="00D431DC" w:rsidRPr="00D431DC" w:rsidRDefault="00D431DC" w:rsidP="00D431DC">
      <w:pPr>
        <w:rPr>
          <w:sz w:val="16"/>
          <w:szCs w:val="16"/>
        </w:rPr>
      </w:pPr>
      <w:r w:rsidRPr="00D431DC">
        <w:rPr>
          <w:sz w:val="16"/>
          <w:szCs w:val="16"/>
        </w:rPr>
        <w:t xml:space="preserve">Recreational and </w:t>
      </w:r>
      <w:r w:rsidRPr="00D431DC">
        <w:rPr>
          <w:rStyle w:val="StyleBoldUnderline"/>
        </w:rPr>
        <w:t>commercial fishermen are already over-regulated</w:t>
      </w:r>
      <w:r w:rsidRPr="00D431DC">
        <w:rPr>
          <w:sz w:val="16"/>
          <w:szCs w:val="16"/>
        </w:rPr>
        <w:t xml:space="preserve"> and subjected to restricted fishing seasons, overly restrictive bag limits and quotas, closed areas to boating and fishing, the Endangered Species Act, Clean Water Act, and Marine Mammal Protection Act, engine emission regulations, marine protected areas, gear restrictions, U.S. Coast Guard regulations, manning requirements, life-saving requirements, licensing, medical review processes, navigation restrictions and FCC radio licensing and requirements, among others. Our </w:t>
      </w:r>
      <w:r w:rsidRPr="00D431DC">
        <w:rPr>
          <w:rStyle w:val="StyleBoldUnderline"/>
        </w:rPr>
        <w:t>industry cannot absorb additional regulatory burdens. Many</w:t>
      </w:r>
      <w:r w:rsidRPr="00D431DC">
        <w:rPr>
          <w:sz w:val="16"/>
          <w:szCs w:val="16"/>
        </w:rPr>
        <w:t xml:space="preserve"> fishermen </w:t>
      </w:r>
      <w:r w:rsidRPr="00D431DC">
        <w:rPr>
          <w:rStyle w:val="StyleBoldUnderline"/>
        </w:rPr>
        <w:t>have left fishing because they have simply been regulated out of business</w:t>
      </w:r>
      <w:r w:rsidRPr="00D431DC">
        <w:rPr>
          <w:sz w:val="16"/>
          <w:szCs w:val="16"/>
        </w:rPr>
        <w:t xml:space="preserve">, private recreational fishermen have been forced to find other hobbies and recreational-for-hire boat owners have turned off their engines because consumers are not willing to pay the higher costs associated with increased regulations. The </w:t>
      </w:r>
      <w:r w:rsidRPr="00D431DC">
        <w:rPr>
          <w:rStyle w:val="StyleBoldUnderline"/>
        </w:rPr>
        <w:t>cumulative effects trickle down to hurt support businesses</w:t>
      </w:r>
      <w:r w:rsidRPr="00D431DC">
        <w:rPr>
          <w:sz w:val="16"/>
          <w:szCs w:val="16"/>
        </w:rPr>
        <w:t xml:space="preserve"> like tackle shops, boat builders and seafood retailers. </w:t>
      </w:r>
      <w:r w:rsidRPr="00A96390">
        <w:rPr>
          <w:rStyle w:val="StyleBoldUnderline"/>
        </w:rPr>
        <w:t>Adding new restrictions through a national zoning plan and new and unnecessary regulations will create a level of regulatory burden and costs that the fishing community will simply not be able to withstand</w:t>
      </w:r>
      <w:r w:rsidRPr="00D431DC">
        <w:rPr>
          <w:sz w:val="16"/>
          <w:szCs w:val="16"/>
        </w:rPr>
        <w:t>. Fishing and boating are at an all-time low.</w:t>
      </w:r>
    </w:p>
    <w:p w14:paraId="45703EA5" w14:textId="77777777" w:rsidR="00073A05" w:rsidRPr="00633D6E" w:rsidRDefault="00073A05" w:rsidP="00073A05">
      <w:pPr>
        <w:pStyle w:val="Heading4"/>
      </w:pPr>
      <w:r w:rsidRPr="00633D6E">
        <w:t>Land Based waste destroys ocean ecology- aff cant resolve without new enviormental standards</w:t>
      </w:r>
    </w:p>
    <w:p w14:paraId="7E2018A7" w14:textId="77777777" w:rsidR="00073A05" w:rsidRPr="0006646F" w:rsidRDefault="00073A05" w:rsidP="00073A05">
      <w:pPr>
        <w:rPr>
          <w:rStyle w:val="StyleStyleBold12pt"/>
        </w:rPr>
      </w:pPr>
      <w:r w:rsidRPr="0006646F">
        <w:rPr>
          <w:rStyle w:val="StyleStyleBold12pt"/>
        </w:rPr>
        <w:t>FAD 2013</w:t>
      </w:r>
    </w:p>
    <w:p w14:paraId="305EC145" w14:textId="77777777" w:rsidR="00073A05" w:rsidRPr="00073A05" w:rsidRDefault="00073A05" w:rsidP="00073A05">
      <w:pPr>
        <w:rPr>
          <w:rStyle w:val="StyleBoldUnderline"/>
          <w:rFonts w:ascii="Times" w:eastAsia="Times New Roman" w:hAnsi="Times"/>
          <w:b w:val="0"/>
          <w:sz w:val="16"/>
          <w:szCs w:val="16"/>
          <w:u w:val="none"/>
        </w:rPr>
      </w:pPr>
      <w:r w:rsidRPr="00073A05">
        <w:rPr>
          <w:rFonts w:ascii="Times New Roman" w:eastAsia="Times New Roman" w:hAnsi="Times New Roman"/>
          <w:color w:val="000000"/>
          <w:sz w:val="16"/>
          <w:szCs w:val="16"/>
        </w:rPr>
        <w:t>Fisheries and Aquatic Department. "3. FISHERIES IMPACT ON THE ECOSYSTEM." </w:t>
      </w:r>
      <w:r w:rsidRPr="00073A05">
        <w:rPr>
          <w:rFonts w:ascii="Times New Roman" w:eastAsia="Times New Roman" w:hAnsi="Times New Roman"/>
          <w:i/>
          <w:iCs/>
          <w:color w:val="000000"/>
          <w:sz w:val="16"/>
          <w:szCs w:val="16"/>
        </w:rPr>
        <w:t>3. FISHERIES IMPACT ON THE ECOSYSTEM</w:t>
      </w:r>
      <w:r w:rsidRPr="00073A05">
        <w:rPr>
          <w:rFonts w:ascii="Times New Roman" w:eastAsia="Times New Roman" w:hAnsi="Times New Roman"/>
          <w:color w:val="000000"/>
          <w:sz w:val="16"/>
          <w:szCs w:val="16"/>
        </w:rPr>
        <w:t>. N.p., 2003. Web. 29 June 2014. http://www.fao.org/docrep/006/y4773e/y4773e05.htm</w:t>
      </w:r>
    </w:p>
    <w:p w14:paraId="3E293E9F" w14:textId="77777777" w:rsidR="00073A05" w:rsidRPr="00073A05" w:rsidRDefault="00073A05" w:rsidP="00073A05">
      <w:pPr>
        <w:rPr>
          <w:sz w:val="16"/>
          <w:szCs w:val="16"/>
        </w:rPr>
      </w:pPr>
      <w:r w:rsidRPr="00AD3C2A">
        <w:rPr>
          <w:rStyle w:val="StyleBoldUnderline"/>
        </w:rPr>
        <w:t>The ocean is used for a wide range of human consumptive and non-consumptive uses providing ¶ recreation, food, livelihood, energy and pharmaceuticals. It is also used for activities such as ¶ transportation, defence, mining, conservation and scientific research</w:t>
      </w:r>
      <w:r w:rsidRPr="00073A05">
        <w:rPr>
          <w:sz w:val="16"/>
          <w:szCs w:val="16"/>
        </w:rPr>
        <w:t xml:space="preserve"> (Richardson, 2003; Rosenberg, ¶ 2003). Ample documentation of these uses can be found on the web-based UN Atlas of the Oceans ¶ (http://www.oceansatlas.com/index.html). Non-fishing activities, whether coastal or continental, </w:t>
      </w:r>
      <w:r w:rsidRPr="00073A05">
        <w:rPr>
          <w:sz w:val="16"/>
          <w:szCs w:val="16"/>
        </w:rPr>
        <w:pgNum/>
      </w:r>
      <w:r w:rsidRPr="00073A05">
        <w:rPr>
          <w:sz w:val="16"/>
          <w:szCs w:val="16"/>
        </w:rPr>
        <w:t xml:space="preserve"> 13 -¶ may have major impacts on the aquatic ecosystems through contamination, habitat modifications ¶ and alteration of freshwater flows (FAO, 1995a). </w:t>
      </w:r>
      <w:r w:rsidRPr="00633D6E">
        <w:rPr>
          <w:rStyle w:val="StyleBoldUnderline"/>
        </w:rPr>
        <w:t>The relevance to EAF stems from the fact that most ¶ of these impacts will threaten fisheries sustainability, either reducing resource productivity, stability ¶ and resilience to fishing, or reducing the quality of the fish as food through contamination</w:t>
      </w:r>
      <w:r>
        <w:t>.</w:t>
      </w:r>
      <w:r w:rsidRPr="00AD3C2A">
        <w:rPr>
          <w:sz w:val="12"/>
        </w:rPr>
        <w:t xml:space="preserve">¶ </w:t>
      </w:r>
      <w:r w:rsidRPr="00633D6E">
        <w:rPr>
          <w:rStyle w:val="StyleBoldUnderline"/>
        </w:rPr>
        <w:t>Through land drainage, sewage, river outflow, wind and rainfall, such economic activities as ¶ agriculture, manufacturing or chemical industries, incineration of toxic wastes, human settlements</w:t>
      </w:r>
      <w:r>
        <w:t xml:space="preserve">, </w:t>
      </w:r>
      <w:r w:rsidRPr="00AD3C2A">
        <w:rPr>
          <w:sz w:val="12"/>
        </w:rPr>
        <w:t xml:space="preserve">¶ </w:t>
      </w:r>
      <w:r w:rsidRPr="00073A05">
        <w:rPr>
          <w:sz w:val="16"/>
          <w:szCs w:val="16"/>
        </w:rPr>
        <w:t>etc., release excess nutrients (e.g. nitrates, phosphorus) as well as contaminants (e.g. polychlorinated ¶ biphenyls (PCBs), mercury, dioxin), radioactive wastes, oil, antifouling paints (tributyl tin), human ¶ pathogens (e.g. cholera, salmonella), plastic and other debris. Coastal activities, including human ¶ settlements and tourism, often result in conversion and destruction of habitats of high relevance to ¶ fisheries such as estuaries or coastal wetlands used by fishery resources as reproduction, nursery or ¶ feeding areas, reducing fisheries productivity and resilience. Irrigation and production of ¶ hydroenergy reduce freshwater inflows into the oceans, resulting in modification or suppression of ¶ seasonal floods (as in the Nile), reducing or eliminating key environmental signals and reducing ¶ influx of nutrients. Dams and drying-up of streams, together with mining of gravel and sand and ¶ deforestation, modify the quality of habitats and alter or interrupt the reproductive migration ¶ processes of many species of marine fish (e.g. salmon, sturgeon). Together, these impacts result in ¶ eutrophication, harmful algal blooms (red tides) (for more details on harmful algal blooms, see ¶ http://www.IOC.unesco.org/hab), accidental death of animals through entanglement in (or ingestion ¶ of) debris; food contamination, human diseases, climate and sea-level changes; UV and temperature ¶ changes with impacts on primary productivity and biological habitats (such as cor al bleaching) and ¶ can lead to total eradication of productive habitats (e.g. in the dried up Aral Sea).</w:t>
      </w:r>
    </w:p>
    <w:p w14:paraId="4F542956" w14:textId="77777777" w:rsidR="00A2315B" w:rsidRDefault="00A2315B" w:rsidP="00A2315B"/>
    <w:p w14:paraId="6AC29E55" w14:textId="77777777" w:rsidR="006079A9" w:rsidRPr="00602D01" w:rsidRDefault="006079A9" w:rsidP="006079A9">
      <w:pPr>
        <w:pStyle w:val="Heading4"/>
      </w:pPr>
      <w:r w:rsidRPr="00602D01">
        <w:t>Tropical Overfishing Now- U.S Cant resolve international waters</w:t>
      </w:r>
    </w:p>
    <w:p w14:paraId="474117C4" w14:textId="77777777" w:rsidR="006079A9" w:rsidRPr="00602D01" w:rsidRDefault="006079A9" w:rsidP="006079A9">
      <w:pPr>
        <w:rPr>
          <w:rFonts w:ascii="Times" w:eastAsia="Times New Roman" w:hAnsi="Times"/>
          <w:sz w:val="20"/>
          <w:szCs w:val="20"/>
        </w:rPr>
      </w:pPr>
      <w:r w:rsidRPr="00602D01">
        <w:rPr>
          <w:rFonts w:ascii="Times New Roman" w:eastAsia="Times New Roman" w:hAnsi="Times New Roman"/>
          <w:color w:val="000000"/>
        </w:rPr>
        <w:t>Kristian Silva. "Over-fishing Damages Tropics, International Report Says."</w:t>
      </w:r>
      <w:r w:rsidRPr="00602D01">
        <w:rPr>
          <w:rFonts w:ascii="Times New Roman" w:eastAsia="Times New Roman" w:hAnsi="Times New Roman"/>
          <w:i/>
          <w:iCs/>
          <w:color w:val="000000"/>
        </w:rPr>
        <w:t>Brisbane Times</w:t>
      </w:r>
      <w:r w:rsidRPr="00602D01">
        <w:rPr>
          <w:rFonts w:ascii="Times New Roman" w:eastAsia="Times New Roman" w:hAnsi="Times New Roman"/>
          <w:color w:val="000000"/>
        </w:rPr>
        <w:t>. N.p., 10 June 2014. Web. 02 July 2014.</w:t>
      </w:r>
      <w:r w:rsidRPr="00602D01">
        <w:t xml:space="preserve"> </w:t>
      </w:r>
      <w:r w:rsidRPr="00602D01">
        <w:rPr>
          <w:rFonts w:ascii="Times New Roman" w:eastAsia="Times New Roman" w:hAnsi="Times New Roman"/>
          <w:color w:val="000000"/>
        </w:rPr>
        <w:t>http://www.brisbanetimes.com.au/queensland/overfishing-damages-tropics-international-report-says-20140610-zs2gr.html</w:t>
      </w:r>
    </w:p>
    <w:p w14:paraId="2739A1D5" w14:textId="77777777" w:rsidR="006079A9" w:rsidRDefault="006079A9" w:rsidP="006079A9"/>
    <w:p w14:paraId="690223DF" w14:textId="77777777" w:rsidR="006079A9" w:rsidRPr="00800F88" w:rsidRDefault="006079A9" w:rsidP="006079A9">
      <w:pPr>
        <w:rPr>
          <w:rStyle w:val="StyleBoldUnderline"/>
        </w:rPr>
      </w:pPr>
      <w:r>
        <w:t>Excessive fishing in the world’s tropical areas could eventually put the lives of poorer communities at risk, according to a soon-to-be released international report.</w:t>
      </w:r>
      <w:r w:rsidRPr="00602D01">
        <w:rPr>
          <w:sz w:val="12"/>
        </w:rPr>
        <w:t xml:space="preserve">¶ </w:t>
      </w:r>
      <w:r w:rsidRPr="00602D01">
        <w:rPr>
          <w:rStyle w:val="StyleBoldUnderline"/>
        </w:rPr>
        <w:t>The State Of The Tropics report, compiled by 10 international institutions</w:t>
      </w:r>
      <w:r>
        <w:t xml:space="preserve"> including Queensland’s James Cook University, </w:t>
      </w:r>
      <w:r w:rsidRPr="00602D01">
        <w:rPr>
          <w:rStyle w:val="StyleBoldUnderline"/>
        </w:rPr>
        <w:t>has found habitat degradation and environmental change could reduce fisheries productivity in the region by up to 50 per cent</w:t>
      </w:r>
      <w:r>
        <w:t>.</w:t>
      </w:r>
      <w:r w:rsidRPr="00602D01">
        <w:rPr>
          <w:sz w:val="12"/>
        </w:rPr>
        <w:t xml:space="preserve">¶ </w:t>
      </w:r>
      <w:r>
        <w:t xml:space="preserve">The area defined as </w:t>
      </w:r>
      <w:r w:rsidRPr="00800F88">
        <w:t>“The Tropics” is</w:t>
      </w:r>
      <w:r w:rsidRPr="00602D01">
        <w:rPr>
          <w:rStyle w:val="StyleBoldUnderline"/>
        </w:rPr>
        <w:t xml:space="preserve"> </w:t>
      </w:r>
      <w:r>
        <w:t xml:space="preserve">essentially the band of countries around the equator - taking in northern </w:t>
      </w:r>
      <w:r w:rsidRPr="00800F88">
        <w:rPr>
          <w:rStyle w:val="StyleBoldUnderline"/>
        </w:rPr>
        <w:t>Australia, southeast Asia, India, most of Africa, central America and parts of South America</w:t>
      </w:r>
      <w:r>
        <w:t xml:space="preserve">. </w:t>
      </w:r>
      <w:r w:rsidRPr="00800F88">
        <w:rPr>
          <w:rStyle w:val="StyleBoldUnderline"/>
        </w:rPr>
        <w:t>Forty per cent of the world’s population occupies the area that is home to 80 per cent of the world’s biodiversity</w:t>
      </w:r>
      <w:r>
        <w:t>, according to the researchers.</w:t>
      </w:r>
      <w:r w:rsidRPr="00602D01">
        <w:rPr>
          <w:sz w:val="12"/>
        </w:rPr>
        <w:t xml:space="preserve">¶ </w:t>
      </w:r>
      <w:r>
        <w:t>“The impact of persistent over-fishing has had long-term impacts on the productivity of marine ecosystems, notably in areas where poverty overshadows environmental concerns, and where unregulated and illegal fishing is prevalent,” they wrote.</w:t>
      </w:r>
      <w:r w:rsidRPr="00602D01">
        <w:rPr>
          <w:sz w:val="12"/>
        </w:rPr>
        <w:t xml:space="preserve">¶ </w:t>
      </w:r>
      <w:r w:rsidRPr="00800F88">
        <w:rPr>
          <w:rStyle w:val="StyleBoldUnderline"/>
        </w:rPr>
        <w:t>The researchers say proper management of wild marine stocks is a “critical issue” for small communities, which would face “significant food and human security implications</w:t>
      </w:r>
      <w:r>
        <w:t>” if the local fishing trade collapsed.</w:t>
      </w:r>
      <w:r w:rsidRPr="00602D01">
        <w:rPr>
          <w:sz w:val="12"/>
        </w:rPr>
        <w:t xml:space="preserve">¶ </w:t>
      </w:r>
      <w:r w:rsidRPr="00800F88">
        <w:rPr>
          <w:rStyle w:val="StyleBoldUnderline"/>
        </w:rPr>
        <w:t>They found that the marine catch in the topics rose to 32 million tonnes in 2012, accounting for 42 per cent of global fishing that year</w:t>
      </w:r>
      <w:r>
        <w:t>. This was an increase of about 30 million tonnes on the region’s marine catch in 1950.</w:t>
      </w:r>
      <w:r w:rsidRPr="00602D01">
        <w:rPr>
          <w:sz w:val="12"/>
        </w:rPr>
        <w:t xml:space="preserve">¶ </w:t>
      </w:r>
      <w:r>
        <w:t>However fishing in the rest of the world is declining, with figures showing the marine catch dropped from 59 million tonnes in 1988 to 45 million in 2010.</w:t>
      </w:r>
      <w:r w:rsidRPr="00602D01">
        <w:rPr>
          <w:sz w:val="12"/>
        </w:rPr>
        <w:t xml:space="preserve">¶ </w:t>
      </w:r>
      <w:r w:rsidRPr="00800F88">
        <w:rPr>
          <w:rStyle w:val="StyleBoldUnderline"/>
        </w:rPr>
        <w:t>A combination of small operators and large commercial fisheries were to blame for the tropics’ plight, the researchers said, along with “destructive” fishing practices including bottom trawlers, dynamite and poison.</w:t>
      </w:r>
    </w:p>
    <w:p w14:paraId="12270465" w14:textId="77777777" w:rsidR="006079A9" w:rsidRDefault="006079A9" w:rsidP="006079A9">
      <w:pPr>
        <w:pStyle w:val="Heading3"/>
      </w:pPr>
      <w:r>
        <w:t>AT: Overfishing</w:t>
      </w:r>
    </w:p>
    <w:p w14:paraId="7DE05D1F" w14:textId="77777777" w:rsidR="006079A9" w:rsidRDefault="006079A9" w:rsidP="006079A9">
      <w:pPr>
        <w:pStyle w:val="Heading4"/>
      </w:pPr>
      <w:r>
        <w:t xml:space="preserve">Cant resolve International Overfishing- New regulation frame work is key. </w:t>
      </w:r>
    </w:p>
    <w:p w14:paraId="23616493" w14:textId="77777777" w:rsidR="006079A9" w:rsidRPr="009D3974" w:rsidRDefault="006079A9" w:rsidP="006079A9">
      <w:pPr>
        <w:rPr>
          <w:rStyle w:val="StyleStyleBold12pt"/>
        </w:rPr>
      </w:pPr>
      <w:r w:rsidRPr="009D3974">
        <w:rPr>
          <w:rStyle w:val="StyleStyleBold12pt"/>
        </w:rPr>
        <w:t>Burger 7/2</w:t>
      </w:r>
    </w:p>
    <w:p w14:paraId="6A5C2E0C" w14:textId="77777777" w:rsidR="006079A9" w:rsidRPr="006079A9" w:rsidRDefault="006079A9" w:rsidP="006079A9">
      <w:pPr>
        <w:rPr>
          <w:rFonts w:ascii="Times" w:eastAsia="Times New Roman" w:hAnsi="Times"/>
          <w:sz w:val="16"/>
          <w:szCs w:val="16"/>
        </w:rPr>
      </w:pPr>
      <w:r w:rsidRPr="006079A9">
        <w:rPr>
          <w:rFonts w:ascii="Times New Roman" w:eastAsia="Times New Roman" w:hAnsi="Times New Roman"/>
          <w:color w:val="000000"/>
          <w:sz w:val="16"/>
          <w:szCs w:val="16"/>
        </w:rPr>
        <w:t>Andrew Burger. "Global Ocean Commission Charts Course for High Seas Recovery." </w:t>
      </w:r>
      <w:r w:rsidRPr="006079A9">
        <w:rPr>
          <w:rFonts w:ascii="Times New Roman" w:eastAsia="Times New Roman" w:hAnsi="Times New Roman"/>
          <w:i/>
          <w:iCs/>
          <w:color w:val="000000"/>
          <w:sz w:val="16"/>
          <w:szCs w:val="16"/>
        </w:rPr>
        <w:t>Triple Pundit RSS</w:t>
      </w:r>
      <w:r w:rsidRPr="006079A9">
        <w:rPr>
          <w:rFonts w:ascii="Times New Roman" w:eastAsia="Times New Roman" w:hAnsi="Times New Roman"/>
          <w:color w:val="000000"/>
          <w:sz w:val="16"/>
          <w:szCs w:val="16"/>
        </w:rPr>
        <w:t>. N.p., 02 July 2014. Web. 02 July 2014.</w:t>
      </w:r>
    </w:p>
    <w:p w14:paraId="6D5F699C" w14:textId="77777777" w:rsidR="006079A9" w:rsidRPr="006079A9" w:rsidRDefault="006079A9" w:rsidP="006079A9">
      <w:pPr>
        <w:rPr>
          <w:sz w:val="16"/>
          <w:szCs w:val="16"/>
        </w:rPr>
      </w:pPr>
      <w:r w:rsidRPr="006079A9">
        <w:rPr>
          <w:sz w:val="16"/>
          <w:szCs w:val="16"/>
        </w:rPr>
        <w:t>http://www.triplepundit.com/2014/07/global-ocean-commission-charts-course-high-seas-recovery/</w:t>
      </w:r>
    </w:p>
    <w:p w14:paraId="00636B0E" w14:textId="77777777" w:rsidR="006079A9" w:rsidRDefault="006079A9" w:rsidP="006079A9">
      <w:r w:rsidRPr="009D3974">
        <w:rPr>
          <w:rStyle w:val="StyleBoldUnderline"/>
        </w:rPr>
        <w:t>In its 2014 report, the Global Ocean Commission identifies five key drivers of high seas ocean decline:¶ Rising demand for resources;¶ Technological advances;¶ Decline of fish stocks;¶ Climate change, biodiversity and habitat loss;¶ Weak High Seas governance;¶</w:t>
      </w:r>
      <w:r w:rsidRPr="00800F88">
        <w:rPr>
          <w:sz w:val="12"/>
        </w:rPr>
        <w:t xml:space="preserve"> </w:t>
      </w:r>
      <w:r>
        <w:t>The commission then goes on to elaborate eight proposals that can put the high seas on the path to recovery:</w:t>
      </w:r>
      <w:r w:rsidRPr="00800F88">
        <w:rPr>
          <w:sz w:val="12"/>
        </w:rPr>
        <w:t xml:space="preserve">¶ </w:t>
      </w:r>
      <w:r>
        <w:t>U.N. Sustainable Development Goal for the Ocean – Putting a healthy living ocean at the heart of development;</w:t>
      </w:r>
      <w:r w:rsidRPr="00800F88">
        <w:rPr>
          <w:sz w:val="12"/>
        </w:rPr>
        <w:t xml:space="preserve">¶ </w:t>
      </w:r>
      <w:r>
        <w:t>Governing the High Seas – Promoting care and recovery;</w:t>
      </w:r>
      <w:r w:rsidRPr="00800F88">
        <w:rPr>
          <w:sz w:val="12"/>
        </w:rPr>
        <w:t xml:space="preserve">¶ </w:t>
      </w:r>
      <w:r>
        <w:t>No More Overfishing – Ending harmful high seas subsidies;</w:t>
      </w:r>
      <w:r w:rsidRPr="00800F88">
        <w:rPr>
          <w:sz w:val="12"/>
        </w:rPr>
        <w:t xml:space="preserve">¶ </w:t>
      </w:r>
      <w:r>
        <w:t>Illegal, unreported and unregulated fishing – closing seas, ports and markets;</w:t>
      </w:r>
      <w:r w:rsidRPr="00800F88">
        <w:rPr>
          <w:sz w:val="12"/>
        </w:rPr>
        <w:t xml:space="preserve">¶ </w:t>
      </w:r>
      <w:r>
        <w:t>Plastics – Keeping them out of the ocean;</w:t>
      </w:r>
      <w:r w:rsidRPr="00800F88">
        <w:rPr>
          <w:sz w:val="12"/>
        </w:rPr>
        <w:t xml:space="preserve">¶ </w:t>
      </w:r>
      <w:r>
        <w:t>Offshore oil and gas – Establishing international safety standards and liability;</w:t>
      </w:r>
      <w:r w:rsidRPr="00800F88">
        <w:rPr>
          <w:sz w:val="12"/>
        </w:rPr>
        <w:t xml:space="preserve">¶ </w:t>
      </w:r>
      <w:r>
        <w:t>Global ocean accountability Board charged with monitoring progress toward a ealthy ocean;</w:t>
      </w:r>
      <w:r w:rsidRPr="00800F88">
        <w:rPr>
          <w:sz w:val="12"/>
        </w:rPr>
        <w:t xml:space="preserve">¶ </w:t>
      </w:r>
      <w:r>
        <w:t xml:space="preserve">Creating a High Seas Regeneration Zone. </w:t>
      </w:r>
      <w:r w:rsidRPr="009D3974">
        <w:rPr>
          <w:rStyle w:val="StyleBoldUnderline"/>
        </w:rPr>
        <w:t>A new system of international environmental governance for the high seas is essential if the high seas are to recove</w:t>
      </w:r>
      <w:r>
        <w:t xml:space="preserve">r, the Commission asserts. </w:t>
      </w:r>
      <w:r w:rsidRPr="009D3974">
        <w:rPr>
          <w:rStyle w:val="StyleBoldUnderline"/>
        </w:rPr>
        <w:t>As they point out, the 200 nautical mile limit established with the U.N. Convention on the Law of the Sea (UNCLOS) is an abstract, human legal construct “with little bearing on ecological reality.”</w:t>
      </w:r>
      <w:r>
        <w:t xml:space="preserve"> “Fish, coral reefs, pollution and the detrimental impacts of climate change do not respect the 200 nautical mile frontier of State jurisdiction,” the reports authors continue.</w:t>
      </w:r>
      <w:r w:rsidRPr="00800F88">
        <w:rPr>
          <w:sz w:val="12"/>
        </w:rPr>
        <w:t xml:space="preserve">¶ </w:t>
      </w:r>
      <w:r>
        <w:t>As they make clear, the Global Ocean Commission is well aware of the difficulty of the task.</w:t>
      </w:r>
      <w:r w:rsidRPr="00800F88">
        <w:rPr>
          <w:sz w:val="12"/>
        </w:rPr>
        <w:t xml:space="preserve">¶ </w:t>
      </w:r>
      <w:r>
        <w:t>“</w:t>
      </w:r>
      <w:r w:rsidRPr="009D3974">
        <w:rPr>
          <w:rStyle w:val="StyleBoldUnderline"/>
        </w:rPr>
        <w:t>The task of saving the global ocean is one that no government or company or individual can achieve alone. Stopping the abusive and unsustainable exploitation of natural resources and freedoms, and restoring ocean health, requires a coalition for change with a clear mission.¶</w:t>
      </w:r>
      <w:r w:rsidRPr="00800F88">
        <w:rPr>
          <w:sz w:val="12"/>
        </w:rPr>
        <w:t xml:space="preserve"> </w:t>
      </w:r>
      <w:r>
        <w:t>“We are convinced that if the package of eight proposals that we now put forward is expeditiously acted upon, it is possible, within the next decade, to reverse the degradation of the global ocean.</w:t>
      </w:r>
      <w:r w:rsidRPr="00800F88">
        <w:rPr>
          <w:sz w:val="12"/>
        </w:rPr>
        <w:t xml:space="preserve">¶ </w:t>
      </w:r>
      <w:r>
        <w:t>“The high seas are facing a cycle of declining ecosystem health and productivity. It is our joint responsibility to act urgently and decisively to reverse the decline of this immense global commons. Failure to do so would be an unforgivable betrayal of current and future generations.”</w:t>
      </w:r>
    </w:p>
    <w:p w14:paraId="010EA26D" w14:textId="77777777" w:rsidR="006079A9" w:rsidRDefault="006079A9" w:rsidP="006079A9">
      <w:pPr>
        <w:pStyle w:val="Heading4"/>
      </w:pPr>
      <w:r>
        <w:t xml:space="preserve">Over fished now—Irreversible damage done to aquaculture.  </w:t>
      </w:r>
    </w:p>
    <w:p w14:paraId="2979D4C4" w14:textId="77777777" w:rsidR="006079A9" w:rsidRPr="00B16BFF" w:rsidRDefault="006079A9" w:rsidP="006079A9">
      <w:pPr>
        <w:rPr>
          <w:rStyle w:val="StyleStyleBold12pt"/>
        </w:rPr>
      </w:pPr>
      <w:r w:rsidRPr="00B16BFF">
        <w:rPr>
          <w:rStyle w:val="StyleStyleBold12pt"/>
        </w:rPr>
        <w:t>Si 6/27</w:t>
      </w:r>
    </w:p>
    <w:p w14:paraId="41E428A6" w14:textId="77777777" w:rsidR="006079A9" w:rsidRPr="006079A9" w:rsidRDefault="006079A9" w:rsidP="006079A9">
      <w:pPr>
        <w:rPr>
          <w:sz w:val="16"/>
          <w:szCs w:val="16"/>
        </w:rPr>
      </w:pPr>
      <w:r w:rsidRPr="006079A9">
        <w:rPr>
          <w:sz w:val="16"/>
          <w:szCs w:val="16"/>
        </w:rPr>
        <w:t>Geoffrey Si. "The Plague of Overfishing: Global Fisheries Predicted to Collapse by 2050." The Plague of Overfishing: Global Fisheries Predicted to Collapse by 2050. N.p., 27 June 2014. Web. 02 July 2014.</w:t>
      </w:r>
    </w:p>
    <w:p w14:paraId="68F8455D" w14:textId="77777777" w:rsidR="006079A9" w:rsidRPr="009D3974" w:rsidRDefault="006079A9" w:rsidP="006079A9">
      <w:r w:rsidRPr="0006646F">
        <w:rPr>
          <w:rStyle w:val="StyleBoldUnderline"/>
        </w:rPr>
        <w:t>The fishing industry is a billion dollar enterprise that provides livelihood and survival for billions of people</w:t>
      </w:r>
      <w:r w:rsidRPr="009D3974">
        <w:t xml:space="preserve">. </w:t>
      </w:r>
      <w:r w:rsidRPr="0006646F">
        <w:rPr>
          <w:rStyle w:val="StyleBoldUnderline"/>
        </w:rPr>
        <w:t>According to</w:t>
      </w:r>
      <w:r w:rsidRPr="009D3974">
        <w:t xml:space="preserve"> a 2012 </w:t>
      </w:r>
      <w:r w:rsidRPr="0006646F">
        <w:rPr>
          <w:rStyle w:val="StyleBoldUnderline"/>
        </w:rPr>
        <w:t>report by the</w:t>
      </w:r>
      <w:r w:rsidRPr="009D3974">
        <w:t xml:space="preserve"> </w:t>
      </w:r>
      <w:r w:rsidRPr="0006646F">
        <w:rPr>
          <w:rStyle w:val="StyleBoldUnderline"/>
        </w:rPr>
        <w:t>U</w:t>
      </w:r>
      <w:r w:rsidRPr="009D3974">
        <w:t xml:space="preserve">nited </w:t>
      </w:r>
      <w:r w:rsidRPr="0006646F">
        <w:rPr>
          <w:rStyle w:val="StyleBoldUnderline"/>
        </w:rPr>
        <w:t>N</w:t>
      </w:r>
      <w:r w:rsidRPr="009D3974">
        <w:t xml:space="preserve">ations Food and Agriculture Organization (FAO), </w:t>
      </w:r>
      <w:r w:rsidRPr="0006646F">
        <w:rPr>
          <w:rStyle w:val="StyleBoldUnderline"/>
        </w:rPr>
        <w:t>the fishing industry is worth over $200 billion and products of this industry provide 3 billion people over 20 percent of their total protein consumed</w:t>
      </w:r>
      <w:r w:rsidRPr="009D3974">
        <w:t xml:space="preserve">. Without question, this is an invaluable industry that affects people worldwide. </w:t>
      </w:r>
      <w:r w:rsidRPr="0006646F">
        <w:rPr>
          <w:rStyle w:val="StyleBoldUnderline"/>
        </w:rPr>
        <w:t>However, trends do not look favorable for the longevity of the industry, with some experts warning that fisheries globally can collapse as early as 2050.</w:t>
      </w:r>
      <w:r w:rsidRPr="009D3974">
        <w:t xml:space="preserve">¶ </w:t>
      </w:r>
      <w:r w:rsidRPr="0006646F">
        <w:rPr>
          <w:rStyle w:val="StyleBoldUnderline"/>
        </w:rPr>
        <w:t xml:space="preserve">With so many problems plaguing our oceans, overfishing threatens to destroy many species and has </w:t>
      </w:r>
      <w:r w:rsidRPr="0006646F">
        <w:rPr>
          <w:rStyle w:val="Emphasis"/>
        </w:rPr>
        <w:t>already done irreparable damage</w:t>
      </w:r>
      <w:r w:rsidRPr="0006646F">
        <w:rPr>
          <w:rStyle w:val="StyleBoldUnderline"/>
        </w:rPr>
        <w:t xml:space="preserve"> to species like the Bluefin Tuna, Swordfish, and Sturgeon</w:t>
      </w:r>
      <w:r w:rsidRPr="009D3974">
        <w:t>. These species fall under the “</w:t>
      </w:r>
      <w:r w:rsidRPr="0006646F">
        <w:rPr>
          <w:rStyle w:val="StyleBoldUnderline"/>
        </w:rPr>
        <w:t>large predatory fish</w:t>
      </w:r>
      <w:r w:rsidRPr="009D3974">
        <w:t xml:space="preserve">” (LPF) category, </w:t>
      </w:r>
      <w:r w:rsidRPr="0006646F">
        <w:rPr>
          <w:rStyle w:val="StyleBoldUnderline"/>
        </w:rPr>
        <w:t>a group that has been over 90 percent overfished</w:t>
      </w:r>
      <w:r w:rsidRPr="009D3974">
        <w:t xml:space="preserve">. Large predatory fish are highly sought after, given the high price they fetch; the prospect of making large profit led to nonstop fishing of these species, </w:t>
      </w:r>
      <w:r w:rsidRPr="0006646F">
        <w:rPr>
          <w:rStyle w:val="StyleBoldUnderline"/>
        </w:rPr>
        <w:t>robbing them the time necessary to breed and repopulate</w:t>
      </w:r>
      <w:r w:rsidRPr="009D3974">
        <w:t xml:space="preserve">.¶ It is not only the LPF that are being overfished. </w:t>
      </w:r>
      <w:r w:rsidRPr="0006646F">
        <w:rPr>
          <w:rStyle w:val="StyleBoldUnderline"/>
        </w:rPr>
        <w:t xml:space="preserve">Fishing fleets per country greatly outnumber the demand. </w:t>
      </w:r>
      <w:r w:rsidRPr="009D3974">
        <w:t xml:space="preserve">For example, the UK, with over 6000 ships, has one of the largest fishing fleets in the European Union (EU). However, 2012 data shows the UK having a 5 percent increase in the total amount of product landed, yet with a 7 percent decrease in value. </w:t>
      </w:r>
      <w:r w:rsidRPr="0006646F">
        <w:rPr>
          <w:rStyle w:val="StyleBoldUnderline"/>
        </w:rPr>
        <w:t>This proves that an increase in the number of fishing vessels does not translate to an increase in the catch</w:t>
      </w:r>
      <w:r w:rsidRPr="009D3974">
        <w:t xml:space="preserve"> they wish to land. Furthermore, </w:t>
      </w:r>
      <w:r w:rsidRPr="0006646F">
        <w:rPr>
          <w:rStyle w:val="StyleBoldUnderline"/>
        </w:rPr>
        <w:t>the increase in fishing fleets means another unfortunate consequence: by-catch</w:t>
      </w:r>
      <w:r w:rsidRPr="009D3974">
        <w:t>. By-</w:t>
      </w:r>
      <w:r w:rsidRPr="0006646F">
        <w:rPr>
          <w:rStyle w:val="StyleBoldUnderline"/>
        </w:rPr>
        <w:t>catch is simply defined as “the unwanted fish and other marine creatures caught during commercial fishing for a different species</w:t>
      </w:r>
      <w:r w:rsidRPr="009D3974">
        <w:t xml:space="preserve">,” and is a major problem plaguing the current fishing industry.¶ </w:t>
      </w:r>
      <w:r w:rsidRPr="0006646F">
        <w:rPr>
          <w:rStyle w:val="StyleBoldUnderline"/>
        </w:rPr>
        <w:t>Fishing fleets go out to sea with specific goals in mind, aware that only certain species will return them a profit. Thus, they only keep the fish that will net them the greatest profit and dispose of any other species that might be caught by accident</w:t>
      </w:r>
      <w:r w:rsidRPr="009D3974">
        <w:t>. By-catch, according to experts, can comprise of anywhere from 8 to 25 percent of global catch</w:t>
      </w:r>
      <w:r w:rsidRPr="0006646F">
        <w:rPr>
          <w:rStyle w:val="StyleBoldUnderline"/>
        </w:rPr>
        <w:t>. These animals tossed overboard can range from turtles to sharks and inedible fish, though some edible fish that do not fit the catch criteria are also tossed back. This practice is not only extremely wasteful, but destroys certain species that have long reproductive cycles</w:t>
      </w:r>
      <w:r w:rsidRPr="009D3974">
        <w:t>.¶ Along with overfishing, fishing practices, like bottom trawling, have destroyed the sea beds. The UN Secretary General has already warned about the implications of this practice, citing that over 95 percent of the damage done to ocean ecosystems is a result of bottom trawling.¶ Changing the practices and mentalities of those involved in the fishing industry must happen if humanity is to have any hope of securing thriving life in the oceans, since current trends reveal a future where the fishing industry has collapsed. The future of our oceans depends on new international treaties, overseen by relevant agencies like the UNEP and FAO, to reverse the decline of our oceans. These treaties can place limits on catches, mandate lower by-catch and ban to bottom trawling.</w:t>
      </w:r>
    </w:p>
    <w:p w14:paraId="1789F18E" w14:textId="77777777" w:rsidR="00997611" w:rsidRDefault="00997611" w:rsidP="00CE36F2">
      <w:pPr>
        <w:pStyle w:val="Heading3"/>
      </w:pPr>
      <w:r>
        <w:t xml:space="preserve">AT: Food Scarcity – No </w:t>
      </w:r>
      <w:r w:rsidR="00440854">
        <w:t xml:space="preserve">Food </w:t>
      </w:r>
      <w:r>
        <w:t>War</w:t>
      </w:r>
    </w:p>
    <w:p w14:paraId="2204963A" w14:textId="77777777" w:rsidR="00997611" w:rsidRPr="003A4272" w:rsidRDefault="00997611" w:rsidP="00997611">
      <w:pPr>
        <w:pStyle w:val="Heading4"/>
      </w:pPr>
      <w:r>
        <w:t xml:space="preserve">Alt cause—food shortages are products of population growth and resource misallocation </w:t>
      </w:r>
    </w:p>
    <w:p w14:paraId="2503E70B" w14:textId="77777777" w:rsidR="00997611" w:rsidRPr="00997611" w:rsidRDefault="00997611" w:rsidP="00997611">
      <w:pPr>
        <w:rPr>
          <w:sz w:val="16"/>
          <w:szCs w:val="16"/>
        </w:rPr>
      </w:pPr>
      <w:r w:rsidRPr="003E1D33">
        <w:rPr>
          <w:rStyle w:val="StyleStyleBold12pt"/>
        </w:rPr>
        <w:t>Schuman 11</w:t>
      </w:r>
      <w:r w:rsidRPr="003E1D33">
        <w:t xml:space="preserve"> </w:t>
      </w:r>
      <w:r w:rsidRPr="00EE522D">
        <w:rPr>
          <w:sz w:val="16"/>
          <w:szCs w:val="16"/>
        </w:rPr>
        <w:t xml:space="preserve">(Michael, Time Business, “Was Malthus right?”, 7/15/11, </w:t>
      </w:r>
      <w:hyperlink r:id="rId49" w:anchor="ixzz21Tarnbmz" w:history="1">
        <w:r w:rsidRPr="00EE522D">
          <w:rPr>
            <w:rStyle w:val="Hyperlink"/>
            <w:sz w:val="16"/>
            <w:szCs w:val="16"/>
          </w:rPr>
          <w:t>http://business.time.com/2011/07/15/was-malthus-right/#ixzz21Tarnbmz</w:t>
        </w:r>
      </w:hyperlink>
      <w:r w:rsidRPr="00EE522D">
        <w:rPr>
          <w:sz w:val="16"/>
          <w:szCs w:val="16"/>
        </w:rPr>
        <w:t xml:space="preserve">, </w:t>
      </w:r>
      <w:r>
        <w:rPr>
          <w:sz w:val="16"/>
          <w:szCs w:val="16"/>
        </w:rPr>
        <w:t>Accessed 7/23/12</w:t>
      </w:r>
      <w:r w:rsidRPr="00EE522D">
        <w:rPr>
          <w:sz w:val="16"/>
          <w:szCs w:val="16"/>
        </w:rPr>
        <w:t>)</w:t>
      </w:r>
    </w:p>
    <w:p w14:paraId="21C35EC6" w14:textId="77777777" w:rsidR="00997611" w:rsidRDefault="00997611" w:rsidP="00997611">
      <w:pPr>
        <w:rPr>
          <w:rStyle w:val="StyleBoldUnderline"/>
        </w:rPr>
      </w:pPr>
      <w:r w:rsidRPr="00884AC6">
        <w:rPr>
          <w:sz w:val="16"/>
        </w:rPr>
        <w:t xml:space="preserve">The reason we’ve avoided a Malthusian nightmare over the past two centuries is that we’ve been able to outsmart nature. Malthus misjudged man’s ability to develop the necessary technologies to use the land, water and other limited resources of our planet more efficiently. Food production has more or less kept up with population growth. Yes, </w:t>
      </w:r>
      <w:r w:rsidRPr="00884AC6">
        <w:rPr>
          <w:rStyle w:val="StyleBoldUnderline"/>
        </w:rPr>
        <w:t>hundreds of millions are malnourished, but that’s not because the planet can’t produce enough for everyone. It’s because the food we</w:t>
      </w:r>
      <w:r w:rsidRPr="00884AC6">
        <w:rPr>
          <w:sz w:val="16"/>
        </w:rPr>
        <w:t xml:space="preserve"> do </w:t>
      </w:r>
      <w:r w:rsidRPr="00884AC6">
        <w:rPr>
          <w:rStyle w:val="StyleBoldUnderline"/>
        </w:rPr>
        <w:t>produce</w:t>
      </w:r>
      <w:r w:rsidRPr="00884AC6">
        <w:rPr>
          <w:sz w:val="16"/>
        </w:rPr>
        <w:t xml:space="preserve"> either gets wasted, or </w:t>
      </w:r>
      <w:r w:rsidRPr="00884AC6">
        <w:rPr>
          <w:rStyle w:val="StyleBoldUnderline"/>
        </w:rPr>
        <w:t>doesn’t get to the people who need it</w:t>
      </w:r>
      <w:r w:rsidRPr="00884AC6">
        <w:rPr>
          <w:sz w:val="16"/>
        </w:rPr>
        <w:t>. The problem of hunger is made by man, not Mother Nature.</w:t>
      </w:r>
      <w:r w:rsidRPr="00884AC6">
        <w:rPr>
          <w:sz w:val="12"/>
        </w:rPr>
        <w:t>¶</w:t>
      </w:r>
      <w:r w:rsidRPr="00884AC6">
        <w:rPr>
          <w:sz w:val="16"/>
        </w:rPr>
        <w:t xml:space="preserve"> So are the roots of our current food crisis. </w:t>
      </w:r>
      <w:r w:rsidRPr="006D373A">
        <w:rPr>
          <w:rStyle w:val="StyleBoldUnderline"/>
        </w:rPr>
        <w:t>As demand for food has continually increased</w:t>
      </w:r>
      <w:r w:rsidRPr="00884AC6">
        <w:rPr>
          <w:sz w:val="16"/>
        </w:rPr>
        <w:t xml:space="preserve">, not just </w:t>
      </w:r>
      <w:r w:rsidRPr="006D373A">
        <w:rPr>
          <w:rStyle w:val="StyleBoldUnderline"/>
        </w:rPr>
        <w:t>due to population growth</w:t>
      </w:r>
      <w:r w:rsidRPr="00884AC6">
        <w:rPr>
          <w:sz w:val="16"/>
        </w:rPr>
        <w:t xml:space="preserve">, but also to </w:t>
      </w:r>
      <w:r w:rsidRPr="006D373A">
        <w:rPr>
          <w:rStyle w:val="StyleBoldUnderline"/>
        </w:rPr>
        <w:t>expanding wealth</w:t>
      </w:r>
      <w:r w:rsidRPr="00884AC6">
        <w:rPr>
          <w:sz w:val="16"/>
        </w:rPr>
        <w:t xml:space="preserve">, the </w:t>
      </w:r>
      <w:r w:rsidRPr="006D373A">
        <w:rPr>
          <w:rStyle w:val="StyleBoldUnderline"/>
        </w:rPr>
        <w:t>productivity of our farms has waned</w:t>
      </w:r>
      <w:r w:rsidRPr="00884AC6">
        <w:rPr>
          <w:sz w:val="16"/>
        </w:rPr>
        <w:t xml:space="preserve">. Annual </w:t>
      </w:r>
      <w:r w:rsidRPr="006D373A">
        <w:rPr>
          <w:rStyle w:val="StyleBoldUnderline"/>
        </w:rPr>
        <w:t>yield growth has fallen precipitously</w:t>
      </w:r>
      <w:r w:rsidRPr="00884AC6">
        <w:rPr>
          <w:sz w:val="16"/>
        </w:rPr>
        <w:t xml:space="preserve"> from the gains we achieved during the 1950s and 1960s. .You’d think just the opposite would be true – in a world in which technology is advancing by the second, it would make sense to think the same is happening in agriculture. But the reality is that we’ve taken our hand off the plough – policymakers simply haven’t devoted the funds to agriculture that are needed to make our farms more productive. </w:t>
      </w:r>
      <w:r w:rsidRPr="006D373A">
        <w:rPr>
          <w:rStyle w:val="StyleBoldUnderline"/>
        </w:rPr>
        <w:t>We haven’t been investing enough in R&amp;D to achieve important technologically breakthroughs or in rural infrastructure</w:t>
      </w:r>
      <w:r w:rsidRPr="00884AC6">
        <w:rPr>
          <w:sz w:val="16"/>
        </w:rPr>
        <w:t xml:space="preserve"> (</w:t>
      </w:r>
      <w:hyperlink r:id="rId50" w:history="1">
        <w:r w:rsidRPr="00884AC6">
          <w:rPr>
            <w:rStyle w:val="Hyperlink"/>
            <w:sz w:val="16"/>
          </w:rPr>
          <w:t>irrigation systems</w:t>
        </w:r>
      </w:hyperlink>
      <w:r w:rsidRPr="00884AC6">
        <w:rPr>
          <w:sz w:val="16"/>
        </w:rPr>
        <w:t xml:space="preserve">, roads, </w:t>
      </w:r>
      <w:hyperlink r:id="rId51" w:history="1">
        <w:r w:rsidRPr="00884AC6">
          <w:rPr>
            <w:rStyle w:val="Hyperlink"/>
            <w:sz w:val="16"/>
          </w:rPr>
          <w:t>storage facilities</w:t>
        </w:r>
      </w:hyperlink>
      <w:r w:rsidRPr="00884AC6">
        <w:rPr>
          <w:sz w:val="16"/>
        </w:rPr>
        <w:t>) to help farmers grow more food and get it to the consumer more easily. Nor have we been utilizing the technology that is already out there to improve yields.</w:t>
      </w:r>
      <w:r w:rsidRPr="00884AC6">
        <w:rPr>
          <w:sz w:val="12"/>
        </w:rPr>
        <w:t>¶</w:t>
      </w:r>
      <w:r w:rsidRPr="00884AC6">
        <w:rPr>
          <w:sz w:val="16"/>
        </w:rPr>
        <w:t xml:space="preserve"> We’re seriously paying for the neglect of the world’s farms. Reserves of grain have been on the decline (relative to demand) – which means our </w:t>
      </w:r>
      <w:hyperlink r:id="rId52" w:history="1">
        <w:r w:rsidRPr="00884AC6">
          <w:rPr>
            <w:rStyle w:val="Hyperlink"/>
            <w:sz w:val="16"/>
          </w:rPr>
          <w:t>food safety</w:t>
        </w:r>
      </w:hyperlink>
      <w:r w:rsidRPr="00884AC6">
        <w:rPr>
          <w:sz w:val="16"/>
        </w:rPr>
        <w:t xml:space="preserve"> net has shrunk. According to the Food and Agriculture Organization, we consumed more grain than we produced in the 2010/11 marketing season. Even if prices come off their current high, food is still expected to cost significantly more over the next decade than the previous one. And </w:t>
      </w:r>
      <w:r w:rsidRPr="006D373A">
        <w:rPr>
          <w:rStyle w:val="StyleBoldUnderline"/>
        </w:rPr>
        <w:t>as our population continues to expand, while our land and water resources do not, the strain on food markets is only going to get worse</w:t>
      </w:r>
      <w:r w:rsidRPr="00884AC6">
        <w:rPr>
          <w:sz w:val="16"/>
        </w:rPr>
        <w:t xml:space="preserve">. Yes, this all sounds scary. I’m not predicting a Malthusian crisis, or widespread food shortages and famines. But </w:t>
      </w:r>
      <w:r w:rsidRPr="006D373A">
        <w:rPr>
          <w:rStyle w:val="StyleBoldUnderline"/>
        </w:rPr>
        <w:t>making sure we have enough food – and not just enough, but at levels where prices come down to the point where poor people can afford proper diets – is really one of the biggest issues facing the global community.</w:t>
      </w:r>
    </w:p>
    <w:p w14:paraId="5F179A3C" w14:textId="77777777" w:rsidR="00440854" w:rsidRDefault="00440854" w:rsidP="00440854">
      <w:pPr>
        <w:pStyle w:val="Heading4"/>
        <w:rPr>
          <w:rFonts w:asciiTheme="minorHAnsi" w:hAnsiTheme="minorHAnsi"/>
        </w:rPr>
      </w:pPr>
      <w:r>
        <w:rPr>
          <w:rFonts w:asciiTheme="minorHAnsi" w:hAnsiTheme="minorHAnsi"/>
        </w:rPr>
        <w:t>Innovation means there won’t be any food wars</w:t>
      </w:r>
    </w:p>
    <w:p w14:paraId="2784D481" w14:textId="77777777" w:rsidR="00440854" w:rsidRPr="00241071" w:rsidRDefault="00440854" w:rsidP="00440854">
      <w:pPr>
        <w:rPr>
          <w:rStyle w:val="StyleStyleBold12pt"/>
        </w:rPr>
      </w:pPr>
      <w:r>
        <w:rPr>
          <w:rStyle w:val="StyleStyleBold12pt"/>
        </w:rPr>
        <w:t>Chang, 11</w:t>
      </w:r>
    </w:p>
    <w:p w14:paraId="2DD91123" w14:textId="77777777" w:rsidR="00440854" w:rsidRPr="00440854" w:rsidRDefault="00440854" w:rsidP="00440854">
      <w:pPr>
        <w:rPr>
          <w:sz w:val="16"/>
          <w:szCs w:val="16"/>
        </w:rPr>
      </w:pPr>
      <w:r w:rsidRPr="00440854">
        <w:rPr>
          <w:sz w:val="16"/>
          <w:szCs w:val="16"/>
        </w:rPr>
        <w:t>(Gordon G., Lawyer and Asian Commentator for Forbes “Global Food Wars,” Forbes, 2-21-11, http://blogs.forbes.com/gordonchang/2011/02/21/global-food-wars/, accessed 6-15-12 //Bosley)</w:t>
      </w:r>
    </w:p>
    <w:p w14:paraId="7B732EFF" w14:textId="77777777" w:rsidR="00440854" w:rsidRPr="00440854" w:rsidRDefault="00440854" w:rsidP="00440854">
      <w:pPr>
        <w:rPr>
          <w:sz w:val="16"/>
        </w:rPr>
      </w:pPr>
      <w:r w:rsidRPr="007A7E1E">
        <w:rPr>
          <w:sz w:val="16"/>
        </w:rPr>
        <w:t xml:space="preserve">In any event, food-price increases have apparently been factors in the unrest now sweeping North Africa and the Middle East. The poor spend up to half their disposable income on edibles, making rapid food inflation a cause of concern for dictators, strongmen, and assorted autocrats everywhere. So even if </w:t>
      </w:r>
      <w:r w:rsidRPr="007A7E1E">
        <w:rPr>
          <w:rStyle w:val="StyleBoldUnderline"/>
        </w:rPr>
        <w:t>humankind does not go to war over bad harvests</w:t>
      </w:r>
      <w:r w:rsidRPr="007A7E1E">
        <w:rPr>
          <w:sz w:val="16"/>
        </w:rPr>
        <w:t xml:space="preserve">, Paskal may be right when she contends that climate change may end up altering the global map. </w:t>
      </w:r>
      <w:r w:rsidRPr="007A7E1E">
        <w:rPr>
          <w:rStyle w:val="StyleBoldUnderline"/>
        </w:rPr>
        <w:t>This is not the first time in human history that food shortages looked like they would be the motor of violent geopolitical change. Yet</w:t>
      </w:r>
      <w:r w:rsidRPr="007A7E1E">
        <w:rPr>
          <w:sz w:val="16"/>
        </w:rPr>
        <w:t xml:space="preserve"> amazing </w:t>
      </w:r>
      <w:r w:rsidRPr="007A7E1E">
        <w:rPr>
          <w:rStyle w:val="StyleBoldUnderline"/>
        </w:rPr>
        <w:t>agronomic advances</w:t>
      </w:r>
      <w:r w:rsidRPr="007A7E1E">
        <w:rPr>
          <w:sz w:val="16"/>
        </w:rPr>
        <w:t xml:space="preserve">, especially Norman Borlaug’s Green Revolution in the middle of the 20th century, </w:t>
      </w:r>
      <w:r w:rsidRPr="007A7E1E">
        <w:rPr>
          <w:rStyle w:val="StyleBoldUnderline"/>
        </w:rPr>
        <w:t>have consistently proved the pessimists wrong</w:t>
      </w:r>
      <w:r w:rsidRPr="007A7E1E">
        <w:rPr>
          <w:sz w:val="16"/>
        </w:rPr>
        <w:t xml:space="preserve">. In these days when capitalism is being blamed for most everything, </w:t>
      </w:r>
      <w:r w:rsidRPr="007A7E1E">
        <w:rPr>
          <w:rStyle w:val="StyleBoldUnderline"/>
        </w:rPr>
        <w:t>it’s important to remember the power of human innovation</w:t>
      </w:r>
      <w:r w:rsidRPr="007A7E1E">
        <w:rPr>
          <w:sz w:val="16"/>
        </w:rPr>
        <w:t xml:space="preserve"> in free societies—and the efficiency of free markets. </w:t>
      </w:r>
    </w:p>
    <w:p w14:paraId="0CDEF130" w14:textId="77777777" w:rsidR="00440854" w:rsidRPr="00D71E98" w:rsidRDefault="00440854" w:rsidP="00440854">
      <w:pPr>
        <w:pStyle w:val="Heading4"/>
      </w:pPr>
      <w:r w:rsidRPr="00D71E98">
        <w:t>Food wars are a myth – there’s zero empirical evidence</w:t>
      </w:r>
    </w:p>
    <w:p w14:paraId="5FD77E5A" w14:textId="77777777" w:rsidR="00440854" w:rsidRPr="00D71E98" w:rsidRDefault="00440854" w:rsidP="00440854">
      <w:pPr>
        <w:rPr>
          <w:sz w:val="16"/>
        </w:rPr>
      </w:pPr>
      <w:r w:rsidRPr="00D71E98">
        <w:rPr>
          <w:rStyle w:val="Heading4Char"/>
          <w:rFonts w:eastAsia="Calibri"/>
        </w:rPr>
        <w:t>Salehyan 7</w:t>
      </w:r>
      <w:r w:rsidRPr="00D71E98">
        <w:rPr>
          <w:sz w:val="16"/>
        </w:rPr>
        <w:t xml:space="preserve"> (Idean, Professor of Political Science – University of North Texas, “The New Myth About Climate Change”, Foreign Policy, Summer, http://www.foreignpolicy.com/story/cms.php?story_id=3922)</w:t>
      </w:r>
    </w:p>
    <w:p w14:paraId="69171A36" w14:textId="77777777" w:rsidR="00440854" w:rsidRDefault="00440854" w:rsidP="00440854">
      <w:pPr>
        <w:pStyle w:val="card"/>
      </w:pPr>
      <w:r w:rsidRPr="00E43693">
        <w:t xml:space="preserve">First, </w:t>
      </w:r>
      <w:r w:rsidRPr="00E43693">
        <w:rPr>
          <w:rStyle w:val="underline"/>
          <w:rFonts w:eastAsia="SimSun"/>
        </w:rPr>
        <w:t>aside from</w:t>
      </w:r>
      <w:r w:rsidRPr="00E43693">
        <w:t xml:space="preserve"> a few </w:t>
      </w:r>
      <w:r w:rsidRPr="00E43693">
        <w:rPr>
          <w:rStyle w:val="underline"/>
          <w:rFonts w:eastAsia="SimSun"/>
        </w:rPr>
        <w:t>anecdotes, there is</w:t>
      </w:r>
      <w:r w:rsidRPr="00E43693">
        <w:t xml:space="preserve"> </w:t>
      </w:r>
      <w:r w:rsidRPr="00E43693">
        <w:rPr>
          <w:rStyle w:val="underline"/>
          <w:rFonts w:eastAsia="SimSun"/>
        </w:rPr>
        <w:t>little systematic empirical evidence</w:t>
      </w:r>
      <w:r w:rsidRPr="00E43693">
        <w:t xml:space="preserve"> </w:t>
      </w:r>
      <w:r w:rsidRPr="00E43693">
        <w:rPr>
          <w:rStyle w:val="underline"/>
          <w:rFonts w:eastAsia="SimSun"/>
        </w:rPr>
        <w:t>that resource scarcity</w:t>
      </w:r>
      <w:r w:rsidRPr="00E43693">
        <w:t xml:space="preserve"> and changing environmental conditions </w:t>
      </w:r>
      <w:r w:rsidRPr="00E43693">
        <w:rPr>
          <w:rStyle w:val="underline"/>
          <w:rFonts w:eastAsia="SimSun"/>
        </w:rPr>
        <w:t>lead to conflict</w:t>
      </w:r>
      <w:r w:rsidRPr="00E43693">
        <w:t xml:space="preserve">. In fact, </w:t>
      </w:r>
      <w:r w:rsidRPr="00E43693">
        <w:rPr>
          <w:rStyle w:val="underline"/>
          <w:rFonts w:eastAsia="SimSun"/>
        </w:rPr>
        <w:t>several studies have shown</w:t>
      </w:r>
      <w:r w:rsidRPr="00E43693">
        <w:rPr>
          <w:rStyle w:val="underline"/>
        </w:rPr>
        <w:t xml:space="preserve"> that </w:t>
      </w:r>
      <w:r w:rsidRPr="00E43693">
        <w:rPr>
          <w:rStyle w:val="underline"/>
          <w:rFonts w:eastAsia="SimSun"/>
        </w:rPr>
        <w:t>an abundance of</w:t>
      </w:r>
      <w:r w:rsidRPr="00E43693">
        <w:t xml:space="preserve"> natural </w:t>
      </w:r>
      <w:r w:rsidRPr="00E43693">
        <w:rPr>
          <w:rStyle w:val="underline"/>
          <w:rFonts w:eastAsia="SimSun"/>
        </w:rPr>
        <w:t>resources is more likely to contribute to conflict</w:t>
      </w:r>
      <w:r w:rsidRPr="00E43693">
        <w:t xml:space="preserve">. Moreover, even as the planet has warmed, the number of civil wars and insurgencies has decreased dramatically. Data collected by researchers at Uppsala University and the International Peace Research Institute, Oslo shows a steep decline in the number of armed conflicts around the world. Between 1989 and 2002, some 100 armed conflicts came to an end, including the wars in Mozambique, Nicaragua, and Cambodia. If global warming causes conflict, we should not be witnessing this downward trend. Furthermore, if famine and drought led to the crisis in Darfur, why have scores of environmental catastrophes failed to set off armed conflict elsewhere? For instance, the U.N. World Food Programme warns that </w:t>
      </w:r>
      <w:r w:rsidRPr="00E43693">
        <w:rPr>
          <w:rStyle w:val="underline"/>
          <w:rFonts w:eastAsia="SimSun"/>
        </w:rPr>
        <w:t>5 million</w:t>
      </w:r>
      <w:r w:rsidRPr="00E43693">
        <w:rPr>
          <w:rStyle w:val="underline"/>
        </w:rPr>
        <w:t xml:space="preserve"> people </w:t>
      </w:r>
      <w:r w:rsidRPr="00E43693">
        <w:rPr>
          <w:rStyle w:val="underline"/>
          <w:rFonts w:eastAsia="SimSun"/>
        </w:rPr>
        <w:t>in Malawi have been experiencing</w:t>
      </w:r>
      <w:r w:rsidRPr="00E43693">
        <w:rPr>
          <w:rStyle w:val="underline"/>
        </w:rPr>
        <w:t xml:space="preserve"> </w:t>
      </w:r>
      <w:r w:rsidRPr="00E43693">
        <w:rPr>
          <w:rStyle w:val="underline"/>
          <w:rFonts w:eastAsia="SimSun"/>
        </w:rPr>
        <w:t>chronic food shortages for</w:t>
      </w:r>
      <w:r w:rsidRPr="00E43693">
        <w:t xml:space="preserve"> several </w:t>
      </w:r>
      <w:r w:rsidRPr="00E43693">
        <w:rPr>
          <w:rStyle w:val="underline"/>
          <w:rFonts w:eastAsia="SimSun"/>
        </w:rPr>
        <w:t>years. But</w:t>
      </w:r>
      <w:r w:rsidRPr="00E43693">
        <w:t xml:space="preserve"> famine-wracked </w:t>
      </w:r>
      <w:r w:rsidRPr="00E43693">
        <w:rPr>
          <w:rStyle w:val="underline"/>
          <w:rFonts w:eastAsia="SimSun"/>
        </w:rPr>
        <w:t>Malawi has yet to experience</w:t>
      </w:r>
      <w:r w:rsidRPr="00E43693">
        <w:t xml:space="preserve"> a major civil </w:t>
      </w:r>
      <w:r w:rsidRPr="00E43693">
        <w:rPr>
          <w:rStyle w:val="underline"/>
          <w:rFonts w:eastAsia="SimSun"/>
        </w:rPr>
        <w:t>war</w:t>
      </w:r>
      <w:r w:rsidRPr="00E43693">
        <w:t xml:space="preserve">. </w:t>
      </w:r>
      <w:r w:rsidRPr="00E43693">
        <w:rPr>
          <w:rStyle w:val="underline"/>
          <w:rFonts w:eastAsia="SimSun"/>
        </w:rPr>
        <w:t>Similarly, the</w:t>
      </w:r>
      <w:r w:rsidRPr="00E43693">
        <w:t xml:space="preserve"> Asian </w:t>
      </w:r>
      <w:r w:rsidRPr="00E43693">
        <w:rPr>
          <w:rStyle w:val="underline"/>
          <w:rFonts w:eastAsia="SimSun"/>
        </w:rPr>
        <w:t>tsunami in 2004</w:t>
      </w:r>
      <w:r w:rsidRPr="00E43693">
        <w:t xml:space="preserve"> killed hundreds of thousands of people, generated millions of environmental refugees, and l</w:t>
      </w:r>
      <w:r w:rsidRPr="00E43693">
        <w:rPr>
          <w:rStyle w:val="underline"/>
          <w:rFonts w:eastAsia="SimSun"/>
        </w:rPr>
        <w:t>ed to severe shortages of</w:t>
      </w:r>
      <w:r w:rsidRPr="00E43693">
        <w:t xml:space="preserve"> shelter, </w:t>
      </w:r>
      <w:r w:rsidRPr="00E43693">
        <w:rPr>
          <w:rStyle w:val="underline"/>
          <w:rFonts w:eastAsia="SimSun"/>
        </w:rPr>
        <w:t>food</w:t>
      </w:r>
      <w:r w:rsidRPr="00E43693">
        <w:t xml:space="preserve">, clean water, and electricity. </w:t>
      </w:r>
      <w:r w:rsidRPr="00E43693">
        <w:rPr>
          <w:rStyle w:val="underline"/>
          <w:rFonts w:eastAsia="SimSun"/>
        </w:rPr>
        <w:t>Yet the tsunami</w:t>
      </w:r>
      <w:r w:rsidRPr="00E43693">
        <w:t xml:space="preserve">, one of the most extreme catastrophes in recent history, </w:t>
      </w:r>
      <w:r w:rsidRPr="00E43693">
        <w:rPr>
          <w:rStyle w:val="underline"/>
          <w:rFonts w:eastAsia="SimSun"/>
        </w:rPr>
        <w:t>did not lead to</w:t>
      </w:r>
      <w:r w:rsidRPr="00E43693">
        <w:t xml:space="preserve"> an outbreak of </w:t>
      </w:r>
      <w:r w:rsidRPr="00E43693">
        <w:rPr>
          <w:rStyle w:val="underline"/>
          <w:rFonts w:eastAsia="SimSun"/>
        </w:rPr>
        <w:t>resource wars</w:t>
      </w:r>
      <w:r w:rsidRPr="00E43693">
        <w:t xml:space="preserve">. </w:t>
      </w:r>
      <w:r w:rsidRPr="00E43693">
        <w:rPr>
          <w:rStyle w:val="underline"/>
          <w:rFonts w:eastAsia="SimSun"/>
        </w:rPr>
        <w:t>Clearly</w:t>
      </w:r>
      <w:r w:rsidRPr="00E43693">
        <w:t xml:space="preserve"> then, </w:t>
      </w:r>
      <w:r w:rsidRPr="00E43693">
        <w:rPr>
          <w:rStyle w:val="underline"/>
          <w:rFonts w:eastAsia="SimSun"/>
        </w:rPr>
        <w:t>there is much more to</w:t>
      </w:r>
      <w:r w:rsidRPr="00E43693">
        <w:t xml:space="preserve"> armed </w:t>
      </w:r>
      <w:r w:rsidRPr="00E43693">
        <w:rPr>
          <w:rStyle w:val="underline"/>
          <w:rFonts w:eastAsia="SimSun"/>
        </w:rPr>
        <w:t>conflict than resource scarcity</w:t>
      </w:r>
      <w:r w:rsidRPr="00E43693">
        <w:t xml:space="preserve"> and natural disasters.</w:t>
      </w:r>
      <w:r w:rsidRPr="00D71E98">
        <w:t xml:space="preserve"> </w:t>
      </w:r>
    </w:p>
    <w:p w14:paraId="36556974" w14:textId="77777777" w:rsidR="00440854" w:rsidRDefault="00440854" w:rsidP="00440854">
      <w:pPr>
        <w:pStyle w:val="Heading3"/>
      </w:pPr>
      <w:r>
        <w:t>AT: Resource Wars</w:t>
      </w:r>
    </w:p>
    <w:p w14:paraId="05BB46D5" w14:textId="77777777" w:rsidR="00997611" w:rsidRPr="00D028A7" w:rsidRDefault="00997611" w:rsidP="00997611">
      <w:pPr>
        <w:pStyle w:val="Heading4"/>
        <w:rPr>
          <w:rFonts w:eastAsia="Times New Roman"/>
        </w:rPr>
      </w:pPr>
      <w:r>
        <w:rPr>
          <w:rFonts w:eastAsia="Times New Roman"/>
        </w:rPr>
        <w:t>No chance of resource wars</w:t>
      </w:r>
    </w:p>
    <w:p w14:paraId="7C991BFD" w14:textId="77777777" w:rsidR="00997611" w:rsidRPr="00D028A7" w:rsidRDefault="00997611" w:rsidP="00997611">
      <w:pPr>
        <w:overflowPunct w:val="0"/>
        <w:adjustRightInd w:val="0"/>
        <w:rPr>
          <w:rStyle w:val="StyleStyleBold12pt"/>
        </w:rPr>
      </w:pPr>
      <w:r w:rsidRPr="00D028A7">
        <w:rPr>
          <w:rStyle w:val="StyleStyleBold12pt"/>
        </w:rPr>
        <w:t>Tertrais</w:t>
      </w:r>
      <w:r>
        <w:rPr>
          <w:rStyle w:val="StyleStyleBold12pt"/>
        </w:rPr>
        <w:t>,</w:t>
      </w:r>
      <w:r w:rsidRPr="00D028A7">
        <w:rPr>
          <w:rStyle w:val="StyleStyleBold12pt"/>
        </w:rPr>
        <w:t xml:space="preserve"> 12 </w:t>
      </w:r>
    </w:p>
    <w:p w14:paraId="18D3A51C" w14:textId="77777777" w:rsidR="00997611" w:rsidRPr="00440854" w:rsidRDefault="00997611" w:rsidP="00997611">
      <w:pPr>
        <w:overflowPunct w:val="0"/>
        <w:adjustRightInd w:val="0"/>
        <w:rPr>
          <w:rFonts w:eastAsia="Times New Roman" w:cs="Times New Roman"/>
          <w:kern w:val="28"/>
          <w:sz w:val="16"/>
          <w:szCs w:val="16"/>
        </w:rPr>
      </w:pPr>
      <w:r w:rsidRPr="00440854">
        <w:rPr>
          <w:rFonts w:eastAsia="Times New Roman" w:cs="Times New Roman"/>
          <w:kern w:val="28"/>
          <w:sz w:val="16"/>
          <w:szCs w:val="16"/>
        </w:rPr>
        <w:t>(Bruno, Senior Research Fellow at the Fondation pour la Recherche Strat gique (FRS) The Demise of Ares: The End of War as We Know It? The Washington Quarterly 35:3 pp. 722)</w:t>
      </w:r>
    </w:p>
    <w:p w14:paraId="0A71E1BE" w14:textId="77777777" w:rsidR="00997611" w:rsidRPr="00997611" w:rsidRDefault="00997611" w:rsidP="00997611">
      <w:pPr>
        <w:overflowPunct w:val="0"/>
        <w:adjustRightInd w:val="0"/>
        <w:rPr>
          <w:rFonts w:eastAsia="Times New Roman" w:cs="Times New Roman"/>
          <w:kern w:val="28"/>
          <w:sz w:val="16"/>
        </w:rPr>
      </w:pPr>
      <w:r w:rsidRPr="00D028A7">
        <w:rPr>
          <w:rStyle w:val="Emphasis"/>
        </w:rPr>
        <w:t>Future resource wars are unlikely.</w:t>
      </w:r>
      <w:r w:rsidRPr="00424ED3">
        <w:rPr>
          <w:rFonts w:eastAsia="Times New Roman" w:cs="Times New Roman"/>
          <w:kern w:val="28"/>
          <w:sz w:val="16"/>
        </w:rPr>
        <w:t xml:space="preserve"> </w:t>
      </w:r>
      <w:r w:rsidRPr="002A7400">
        <w:rPr>
          <w:rStyle w:val="StyleBoldUnderline"/>
        </w:rPr>
        <w:t>There are fewer and fewer conquest wars.</w:t>
      </w:r>
      <w:r w:rsidRPr="00424ED3">
        <w:rPr>
          <w:rFonts w:eastAsia="Times New Roman" w:cs="Times New Roman"/>
          <w:kern w:val="28"/>
          <w:sz w:val="16"/>
        </w:rPr>
        <w:t xml:space="preserve"> Between the Westphalia peace and the end of World War II, nearly half of conflicts were fought over territory. Since the end of the Cold War, it has been less than 30 percent. 61 The invasion of Kuwaita nationwide bank robberymay go down in history as being the last great resource war. The U.S.-led intervention of 1991 was partly driven by the need to maintain the free flow of oil, but not by the temptation to capture it. (Nor was the 2003 war against Iraq motivated by oil.) As for the current tensions between the two Sudans over oil, they are the remnants of a civil war and an offshoot of a botched secession process, not a desire to control new resources. China’s and India’s energy needs are sometimes seen with apprehension: in light of growing oil and gas scarcity, is there not a risk of military clashes over the control of such resources? </w:t>
      </w:r>
      <w:r w:rsidRPr="002A7400">
        <w:rPr>
          <w:rStyle w:val="StyleBoldUnderline"/>
        </w:rPr>
        <w:t>This</w:t>
      </w:r>
      <w:r w:rsidRPr="00424ED3">
        <w:rPr>
          <w:rFonts w:eastAsia="Times New Roman" w:cs="Times New Roman"/>
          <w:kern w:val="28"/>
          <w:sz w:val="16"/>
        </w:rPr>
        <w:t xml:space="preserve"> seemingly consensual </w:t>
      </w:r>
      <w:r w:rsidRPr="002A7400">
        <w:rPr>
          <w:rStyle w:val="StyleBoldUnderline"/>
        </w:rPr>
        <w:t>idea rests on two fallacies. One is that there is</w:t>
      </w:r>
      <w:r w:rsidRPr="00424ED3">
        <w:rPr>
          <w:rFonts w:eastAsia="Times New Roman" w:cs="Times New Roman"/>
          <w:kern w:val="28"/>
          <w:sz w:val="16"/>
        </w:rPr>
        <w:t xml:space="preserve"> such a thing as oil </w:t>
      </w:r>
      <w:r w:rsidRPr="002A7400">
        <w:rPr>
          <w:rStyle w:val="StyleBoldUnderline"/>
        </w:rPr>
        <w:t>and gas scarcity, a notion challenged by many energy experts</w:t>
      </w:r>
      <w:r w:rsidRPr="00424ED3">
        <w:rPr>
          <w:rFonts w:eastAsia="Times New Roman" w:cs="Times New Roman"/>
          <w:kern w:val="28"/>
          <w:sz w:val="16"/>
        </w:rPr>
        <w:t xml:space="preserve">. 62 As prices rise, previously untapped reserves and non-conventional hydrocarbons become economically attractive. </w:t>
      </w:r>
      <w:r w:rsidRPr="002A7400">
        <w:rPr>
          <w:rStyle w:val="StyleBoldUnderline"/>
        </w:rPr>
        <w:t>The other is that spilling blood is a rational way to access resources</w:t>
      </w:r>
      <w:r w:rsidRPr="00424ED3">
        <w:rPr>
          <w:rFonts w:eastAsia="Times New Roman" w:cs="Times New Roman"/>
          <w:kern w:val="28"/>
          <w:sz w:val="16"/>
        </w:rPr>
        <w:t xml:space="preserve">. As shown by the work of historians and political scientists such as Quincy Wright, </w:t>
      </w:r>
      <w:r w:rsidRPr="002A7400">
        <w:rPr>
          <w:rStyle w:val="StyleBoldUnderline"/>
        </w:rPr>
        <w:t>the economic rationale for war has always been overstated. And because of globalization, it has become cheaper to buy than to steal.</w:t>
      </w:r>
      <w:r w:rsidRPr="00424ED3">
        <w:rPr>
          <w:rFonts w:eastAsia="Times New Roman" w:cs="Times New Roman"/>
          <w:kern w:val="28"/>
          <w:sz w:val="16"/>
        </w:rPr>
        <w:t xml:space="preserve"> We no longer live in the world of 1941, when fear of lacking oil and raw materials was a key motivation for Japan’s decision to go to war. In an era of liberalizing trade, many natural resources are fungible goods. (Here, Beijing behaves as any other actor: 90 percent of the oil its companies produce outside of China goes to the global market, not to the domestic one.) 63 There may be clashes or conflicts in regions in maritime resource-rich areas such as the South China and East China seas or the Mediterranean, but they will be driven by nationalist passions, not the desperate hunger for hydrocarbons. Only in civil wars does the question of resources such as oil, diamonds, minerals, and the like play a significant role; this was especially true as Cold War superpowers stopped their financial patronage of local actors. 64 Indeed, as Mueller puts it in his appropriately titled The Remnants of War, ‘‘Many [existing wars] have been labeled ‘new war,’ ‘ethnic conflict,’ or, most grandly ‘clashes of civilization.’ But in fact, most. . .are more nearly opportunistic predation by packs, often remarkably small ones, of criminals, bandits, and thugs.’’ 65 </w:t>
      </w:r>
      <w:r w:rsidRPr="00424ED3">
        <w:rPr>
          <w:rStyle w:val="StyleBoldUnderline"/>
        </w:rPr>
        <w:t xml:space="preserve">It is the abundance of resources, not their scarcity, which fuels such conflicts. </w:t>
      </w:r>
      <w:r w:rsidRPr="00424ED3">
        <w:rPr>
          <w:rFonts w:eastAsia="Times New Roman" w:cs="Times New Roman"/>
          <w:kern w:val="28"/>
          <w:sz w:val="16"/>
        </w:rPr>
        <w:t xml:space="preserve">The risk is particularly high when the export of natural resources represents at least a third of the country’s GDP. 66 </w:t>
      </w:r>
    </w:p>
    <w:p w14:paraId="4DEDDCD6" w14:textId="77777777" w:rsidR="00997611" w:rsidRDefault="00997611" w:rsidP="00997611">
      <w:pPr>
        <w:pStyle w:val="Heading4"/>
        <w:rPr>
          <w:rFonts w:eastAsia="Times New Roman"/>
          <w:kern w:val="28"/>
        </w:rPr>
      </w:pPr>
      <w:r>
        <w:rPr>
          <w:rFonts w:eastAsia="Times New Roman"/>
          <w:kern w:val="28"/>
        </w:rPr>
        <w:t>The newest and best research disproves their impact</w:t>
      </w:r>
    </w:p>
    <w:p w14:paraId="393DDB07" w14:textId="77777777" w:rsidR="00997611" w:rsidRDefault="00997611" w:rsidP="00997611">
      <w:pPr>
        <w:overflowPunct w:val="0"/>
        <w:adjustRightInd w:val="0"/>
        <w:rPr>
          <w:rStyle w:val="StyleStyleBold12pt"/>
        </w:rPr>
      </w:pPr>
      <w:r>
        <w:rPr>
          <w:rStyle w:val="StyleStyleBold12pt"/>
        </w:rPr>
        <w:t>Koubi et al, 13</w:t>
      </w:r>
    </w:p>
    <w:p w14:paraId="15087ADB" w14:textId="77777777" w:rsidR="00997611" w:rsidRPr="00440854" w:rsidRDefault="00997611" w:rsidP="00997611">
      <w:pPr>
        <w:rPr>
          <w:sz w:val="16"/>
          <w:szCs w:val="16"/>
        </w:rPr>
      </w:pPr>
      <w:r w:rsidRPr="00440854">
        <w:rPr>
          <w:sz w:val="16"/>
          <w:szCs w:val="16"/>
        </w:rPr>
        <w:t>(Vally Koubi, University of Bern &amp; ETH Zurich, Gabriele Spilker, ETH Zurich, Tobias Böhmelt, University of Essex &amp; ETH Zurich, Thomas Bernauer, ETH Zurich, “Do natural resources matter for interstate¶ and intrastate armed conflict?”, Journal of Peace Research, Aug 21, NL)</w:t>
      </w:r>
    </w:p>
    <w:p w14:paraId="015DD8D6" w14:textId="77777777" w:rsidR="00997611" w:rsidRPr="00302B1B" w:rsidRDefault="00997611" w:rsidP="00997611">
      <w:pPr>
        <w:rPr>
          <w:sz w:val="12"/>
        </w:rPr>
      </w:pPr>
      <w:r w:rsidRPr="00302B1B">
        <w:rPr>
          <w:sz w:val="12"/>
        </w:rPr>
        <w:t xml:space="preserve">Following a neo-malthusian line of reasoning, </w:t>
      </w:r>
      <w:r w:rsidRPr="00593A09">
        <w:rPr>
          <w:rStyle w:val="StyleBoldUnderline"/>
        </w:rPr>
        <w:t>several</w:t>
      </w:r>
      <w:r w:rsidRPr="00302B1B">
        <w:rPr>
          <w:rStyle w:val="StyleBoldUnderline"/>
          <w:sz w:val="12"/>
        </w:rPr>
        <w:t>¶</w:t>
      </w:r>
      <w:r w:rsidRPr="00593A09">
        <w:rPr>
          <w:rStyle w:val="StyleBoldUnderline"/>
        </w:rPr>
        <w:t xml:space="preserve"> researchers posit that increasing scarcity of</w:t>
      </w:r>
      <w:r w:rsidRPr="00302B1B">
        <w:rPr>
          <w:sz w:val="12"/>
        </w:rPr>
        <w:t xml:space="preserve"> and decreasing¶ access to renewable </w:t>
      </w:r>
      <w:r w:rsidRPr="00593A09">
        <w:rPr>
          <w:rStyle w:val="StyleBoldUnderline"/>
        </w:rPr>
        <w:t>resources</w:t>
      </w:r>
      <w:r w:rsidRPr="00302B1B">
        <w:rPr>
          <w:sz w:val="12"/>
        </w:rPr>
        <w:t xml:space="preserve"> raise frustration, which¶ in turn creates grievances against the state, weakens it¶ and civil society, and </w:t>
      </w:r>
      <w:r w:rsidRPr="00593A09">
        <w:rPr>
          <w:rStyle w:val="StyleBoldUnderline"/>
        </w:rPr>
        <w:t>leads to opportunities for insurrection</w:t>
      </w:r>
      <w:r w:rsidRPr="00302B1B">
        <w:rPr>
          <w:sz w:val="12"/>
        </w:rPr>
        <w:t xml:space="preserve">¶ (e.g. Homer-Dixon, 1994, 1999; Ba¨chler et al.,¶ 1996). Homer-Dixon (1999), for instance, identifies¶ three ways2 in which renewable resources can become¶ scarce, and he asserts that resource scarcity is more likely¶ to provoke internal conflict than interstate war. Kahl¶ (2008: 50f) adds that elites may abuse their power over¶ access to resources in situations of scarcity. By manipulating¶ state policies in their favor, elites can limit access¶ to resources, thus contributing to conflict.¶ Cornucopians or ‘resource optimists’ do not share the¶ neo-malthusian view. Although they acknowledge that¶ </w:t>
      </w:r>
      <w:r w:rsidRPr="00302B1B">
        <w:rPr>
          <w:rStyle w:val="StyleBoldUnderline"/>
        </w:rPr>
        <w:t>resource scarcity may put human well-being at risk</w:t>
      </w:r>
      <w:r w:rsidRPr="00302B1B">
        <w:rPr>
          <w:sz w:val="12"/>
        </w:rPr>
        <w:t xml:space="preserve">,¶ cornucopians claim that </w:t>
      </w:r>
      <w:r w:rsidRPr="00302B1B">
        <w:rPr>
          <w:rStyle w:val="Emphasis"/>
        </w:rPr>
        <w:t>humans are able to adapt to</w:t>
      </w:r>
      <w:r w:rsidRPr="00302B1B">
        <w:rPr>
          <w:rStyle w:val="Emphasis"/>
          <w:b w:val="0"/>
          <w:sz w:val="12"/>
          <w:u w:val="none"/>
        </w:rPr>
        <w:t>¶</w:t>
      </w:r>
      <w:r w:rsidRPr="00302B1B">
        <w:rPr>
          <w:rStyle w:val="Emphasis"/>
        </w:rPr>
        <w:t xml:space="preserve"> resource scarcity through market mechanisms, technological</w:t>
      </w:r>
      <w:r w:rsidRPr="00302B1B">
        <w:rPr>
          <w:rStyle w:val="Emphasis"/>
          <w:b w:val="0"/>
          <w:sz w:val="12"/>
          <w:u w:val="none"/>
        </w:rPr>
        <w:t>¶</w:t>
      </w:r>
      <w:r w:rsidRPr="00302B1B">
        <w:rPr>
          <w:rStyle w:val="Emphasis"/>
        </w:rPr>
        <w:t xml:space="preserve"> innovations, social institutions for resource allocation</w:t>
      </w:r>
      <w:r w:rsidRPr="00302B1B">
        <w:rPr>
          <w:sz w:val="12"/>
        </w:rPr>
        <w:t xml:space="preserve">,¶ or any combination thereof (e.g. Lomborg, 2001).¶ In the same vein, cornucopians </w:t>
      </w:r>
      <w:r w:rsidRPr="00302B1B">
        <w:rPr>
          <w:rStyle w:val="StyleBoldUnderline"/>
        </w:rPr>
        <w:t>criticize neo-malthusian</w:t>
      </w:r>
      <w:r w:rsidRPr="00302B1B">
        <w:rPr>
          <w:rStyle w:val="StyleBoldUnderline"/>
          <w:sz w:val="12"/>
        </w:rPr>
        <w:t>¶</w:t>
      </w:r>
      <w:r w:rsidRPr="00302B1B">
        <w:rPr>
          <w:rStyle w:val="StyleBoldUnderline"/>
        </w:rPr>
        <w:t xml:space="preserve"> arguments as</w:t>
      </w:r>
      <w:r w:rsidRPr="00302B1B">
        <w:rPr>
          <w:sz w:val="12"/>
        </w:rPr>
        <w:t xml:space="preserve"> overly deterministic and </w:t>
      </w:r>
      <w:r w:rsidRPr="00302B1B">
        <w:rPr>
          <w:rStyle w:val="StyleBoldUnderline"/>
        </w:rPr>
        <w:t>ignorant of economic</w:t>
      </w:r>
      <w:r w:rsidRPr="00302B1B">
        <w:rPr>
          <w:sz w:val="12"/>
        </w:rPr>
        <w:t xml:space="preserve">¶ (e.g. </w:t>
      </w:r>
      <w:r w:rsidRPr="00302B1B">
        <w:rPr>
          <w:rStyle w:val="StyleBoldUnderline"/>
        </w:rPr>
        <w:t>growth</w:t>
      </w:r>
      <w:r w:rsidRPr="00302B1B">
        <w:rPr>
          <w:sz w:val="12"/>
        </w:rPr>
        <w:t xml:space="preserve">) </w:t>
      </w:r>
      <w:r w:rsidRPr="00302B1B">
        <w:rPr>
          <w:rStyle w:val="StyleBoldUnderline"/>
        </w:rPr>
        <w:t>and sociopolitical factors</w:t>
      </w:r>
      <w:r w:rsidRPr="00302B1B">
        <w:rPr>
          <w:sz w:val="12"/>
        </w:rPr>
        <w:t xml:space="preserve"> (e.g. political¶ institutions) (e.g. Gleditsch, 1998; Theisen, 2008).¶ Resource optimists instead suggest various causal¶ mechanisms in which scarcity is just one of several factors¶ in the overall relationship between natural resources¶ and conflict. </w:t>
      </w:r>
      <w:r w:rsidRPr="00302B1B">
        <w:rPr>
          <w:rStyle w:val="StyleBoldUnderline"/>
        </w:rPr>
        <w:t>Even in instances of acute resource scarcity</w:t>
      </w:r>
      <w:r w:rsidRPr="00302B1B">
        <w:rPr>
          <w:sz w:val="12"/>
        </w:rPr>
        <w:t xml:space="preserve">¶ then, conflict </w:t>
      </w:r>
      <w:r w:rsidRPr="00302B1B">
        <w:rPr>
          <w:rStyle w:val="StyleBoldUnderline"/>
        </w:rPr>
        <w:t>does not appear to be the automatic outcome</w:t>
      </w:r>
      <w:r w:rsidRPr="00302B1B">
        <w:rPr>
          <w:sz w:val="12"/>
        </w:rPr>
        <w:t xml:space="preserve">.¶ </w:t>
      </w:r>
      <w:r w:rsidRPr="00302B1B">
        <w:rPr>
          <w:rStyle w:val="Emphasis"/>
        </w:rPr>
        <w:t>And if conflict occurs, resource scarcity is unlikely</w:t>
      </w:r>
      <w:r w:rsidRPr="00302B1B">
        <w:rPr>
          <w:rStyle w:val="Emphasis"/>
          <w:b w:val="0"/>
          <w:sz w:val="12"/>
          <w:u w:val="none"/>
        </w:rPr>
        <w:t>¶</w:t>
      </w:r>
      <w:r w:rsidRPr="00302B1B">
        <w:rPr>
          <w:rStyle w:val="Emphasis"/>
        </w:rPr>
        <w:t xml:space="preserve"> to be the main cause, which is supported by recent</w:t>
      </w:r>
      <w:r w:rsidRPr="00302B1B">
        <w:rPr>
          <w:rStyle w:val="Emphasis"/>
          <w:b w:val="0"/>
          <w:sz w:val="12"/>
          <w:u w:val="none"/>
        </w:rPr>
        <w:t>¶</w:t>
      </w:r>
      <w:r w:rsidRPr="00302B1B">
        <w:rPr>
          <w:rStyle w:val="Emphasis"/>
        </w:rPr>
        <w:t xml:space="preserve"> research showing that economic and political factors are</w:t>
      </w:r>
      <w:r w:rsidRPr="00302B1B">
        <w:rPr>
          <w:rStyle w:val="Emphasis"/>
          <w:b w:val="0"/>
          <w:sz w:val="12"/>
          <w:u w:val="none"/>
        </w:rPr>
        <w:t>¶</w:t>
      </w:r>
      <w:r w:rsidRPr="00302B1B">
        <w:rPr>
          <w:rStyle w:val="Emphasis"/>
        </w:rPr>
        <w:t xml:space="preserve"> more important drivers of conflict than resource scarcity</w:t>
      </w:r>
      <w:r w:rsidRPr="00302B1B">
        <w:rPr>
          <w:sz w:val="12"/>
        </w:rPr>
        <w:t>¶ (e.g. Gartzke, 2012; Koubi et al., 2012; Buhaug, 2010).</w:t>
      </w:r>
    </w:p>
    <w:p w14:paraId="085442D7" w14:textId="77777777" w:rsidR="00997611" w:rsidRDefault="00997611" w:rsidP="00997611">
      <w:pPr>
        <w:rPr>
          <w:rStyle w:val="StyleBoldUnderline"/>
        </w:rPr>
      </w:pPr>
    </w:p>
    <w:p w14:paraId="2394F552" w14:textId="77777777" w:rsidR="00997611" w:rsidRDefault="00997611" w:rsidP="00997611">
      <w:pPr>
        <w:pStyle w:val="Heading4"/>
      </w:pPr>
      <w:r>
        <w:t>No risk of resource wars and there are too many alt causes</w:t>
      </w:r>
    </w:p>
    <w:p w14:paraId="24940725" w14:textId="77777777" w:rsidR="00997611" w:rsidRDefault="00997611" w:rsidP="00997611">
      <w:pPr>
        <w:overflowPunct w:val="0"/>
        <w:adjustRightInd w:val="0"/>
        <w:rPr>
          <w:rStyle w:val="StyleStyleBold12pt"/>
        </w:rPr>
      </w:pPr>
      <w:r>
        <w:rPr>
          <w:rStyle w:val="StyleStyleBold12pt"/>
        </w:rPr>
        <w:t>Koubi et al, 13</w:t>
      </w:r>
    </w:p>
    <w:p w14:paraId="5DE2E90C" w14:textId="77777777" w:rsidR="00997611" w:rsidRPr="00440854" w:rsidRDefault="00997611" w:rsidP="00997611">
      <w:pPr>
        <w:rPr>
          <w:sz w:val="16"/>
          <w:szCs w:val="16"/>
        </w:rPr>
      </w:pPr>
      <w:r w:rsidRPr="00440854">
        <w:rPr>
          <w:sz w:val="16"/>
          <w:szCs w:val="16"/>
        </w:rPr>
        <w:t>(Vally Koubi, University of Bern &amp; ETH Zurich, Gabriele Spilker, ETH Zurich, Tobias Böhmelt, University of Essex &amp; ETH Zurich, Thomas Bernauer, ETH Zurich, “Do natural resources matter for interstate¶ and intrastate armed conflict?”, Journal of Peace Research, Aug 21, NL)</w:t>
      </w:r>
    </w:p>
    <w:p w14:paraId="6513684E" w14:textId="77777777" w:rsidR="00997611" w:rsidRPr="00997611" w:rsidRDefault="00997611" w:rsidP="00997611">
      <w:pPr>
        <w:rPr>
          <w:rStyle w:val="StyleBoldUnderline"/>
          <w:b w:val="0"/>
          <w:sz w:val="14"/>
          <w:u w:val="none"/>
        </w:rPr>
      </w:pPr>
      <w:r w:rsidRPr="008C58FB">
        <w:rPr>
          <w:sz w:val="14"/>
        </w:rPr>
        <w:t xml:space="preserve">First, it seems that </w:t>
      </w:r>
      <w:r w:rsidRPr="00EA6915">
        <w:rPr>
          <w:rStyle w:val="StyleBoldUnderline"/>
        </w:rPr>
        <w:t>the</w:t>
      </w:r>
      <w:r w:rsidRPr="008C58FB">
        <w:rPr>
          <w:sz w:val="14"/>
        </w:rPr>
        <w:t xml:space="preserve"> causal </w:t>
      </w:r>
      <w:r w:rsidRPr="00EA6915">
        <w:rPr>
          <w:rStyle w:val="StyleBoldUnderline"/>
        </w:rPr>
        <w:t>mechanisms underpinning</w:t>
      </w:r>
      <w:r w:rsidRPr="008C58FB">
        <w:rPr>
          <w:rStyle w:val="StyleBoldUnderline"/>
          <w:sz w:val="12"/>
        </w:rPr>
        <w:t>¶</w:t>
      </w:r>
      <w:r w:rsidRPr="00EA6915">
        <w:rPr>
          <w:rStyle w:val="StyleBoldUnderline"/>
        </w:rPr>
        <w:t xml:space="preserve"> the resource–conflict relationship are</w:t>
      </w:r>
      <w:r w:rsidRPr="008C58FB">
        <w:rPr>
          <w:sz w:val="14"/>
        </w:rPr>
        <w:t xml:space="preserve"> for the most</w:t>
      </w:r>
      <w:r w:rsidRPr="008C58FB">
        <w:rPr>
          <w:sz w:val="12"/>
        </w:rPr>
        <w:t>¶</w:t>
      </w:r>
      <w:r w:rsidRPr="008C58FB">
        <w:rPr>
          <w:sz w:val="14"/>
        </w:rPr>
        <w:t xml:space="preserve"> part </w:t>
      </w:r>
      <w:r w:rsidRPr="00EA6915">
        <w:rPr>
          <w:rStyle w:val="StyleBoldUnderline"/>
        </w:rPr>
        <w:t>underspecified and</w:t>
      </w:r>
      <w:r w:rsidRPr="008C58FB">
        <w:rPr>
          <w:sz w:val="14"/>
        </w:rPr>
        <w:t>, from an empirical standpoint,</w:t>
      </w:r>
      <w:r w:rsidRPr="008C58FB">
        <w:rPr>
          <w:sz w:val="12"/>
        </w:rPr>
        <w:t>¶</w:t>
      </w:r>
      <w:r w:rsidRPr="008C58FB">
        <w:rPr>
          <w:sz w:val="14"/>
        </w:rPr>
        <w:t xml:space="preserve"> </w:t>
      </w:r>
      <w:r w:rsidRPr="00EA6915">
        <w:rPr>
          <w:rStyle w:val="StyleBoldUnderline"/>
        </w:rPr>
        <w:t xml:space="preserve">inadequately </w:t>
      </w:r>
      <w:r w:rsidRPr="006C4540">
        <w:rPr>
          <w:rStyle w:val="StyleBoldUnderline"/>
        </w:rPr>
        <w:t xml:space="preserve">tested. Whether scarcity </w:t>
      </w:r>
      <w:r w:rsidRPr="008C58FB">
        <w:rPr>
          <w:sz w:val="14"/>
        </w:rPr>
        <w:t xml:space="preserve">or abundance </w:t>
      </w:r>
      <w:r w:rsidRPr="006C4540">
        <w:rPr>
          <w:rStyle w:val="StyleBoldUnderline"/>
        </w:rPr>
        <w:t>of</w:t>
      </w:r>
      <w:r w:rsidRPr="008C58FB">
        <w:rPr>
          <w:rStyle w:val="StyleBoldUnderline"/>
          <w:sz w:val="12"/>
        </w:rPr>
        <w:t>¶</w:t>
      </w:r>
      <w:r w:rsidRPr="006C4540">
        <w:rPr>
          <w:rStyle w:val="StyleBoldUnderline"/>
        </w:rPr>
        <w:t xml:space="preserve"> natural resources affects the risk of conflict is likely to</w:t>
      </w:r>
      <w:r w:rsidRPr="008C58FB">
        <w:rPr>
          <w:rStyle w:val="StyleBoldUnderline"/>
          <w:sz w:val="12"/>
        </w:rPr>
        <w:t>¶</w:t>
      </w:r>
      <w:r w:rsidRPr="006C4540">
        <w:rPr>
          <w:rStyle w:val="StyleBoldUnderline"/>
        </w:rPr>
        <w:t xml:space="preserve"> depend on intervening factors </w:t>
      </w:r>
      <w:r w:rsidRPr="008C58FB">
        <w:rPr>
          <w:sz w:val="14"/>
        </w:rPr>
        <w:t>that make a state more</w:t>
      </w:r>
      <w:r w:rsidRPr="008C58FB">
        <w:rPr>
          <w:sz w:val="12"/>
        </w:rPr>
        <w:t>¶</w:t>
      </w:r>
      <w:r w:rsidRPr="008C58FB">
        <w:rPr>
          <w:sz w:val="14"/>
        </w:rPr>
        <w:t xml:space="preserve"> or less vulnerable. </w:t>
      </w:r>
      <w:r w:rsidRPr="006C4540">
        <w:rPr>
          <w:rStyle w:val="StyleBoldUnderline"/>
        </w:rPr>
        <w:t>One such factor could be the performance</w:t>
      </w:r>
      <w:r w:rsidRPr="008C58FB">
        <w:rPr>
          <w:rStyle w:val="StyleBoldUnderline"/>
          <w:sz w:val="12"/>
        </w:rPr>
        <w:t>¶</w:t>
      </w:r>
      <w:r w:rsidRPr="006C4540">
        <w:rPr>
          <w:rStyle w:val="StyleBoldUnderline"/>
        </w:rPr>
        <w:t xml:space="preserve"> of political and economic institutions</w:t>
      </w:r>
      <w:r w:rsidRPr="008C58FB">
        <w:rPr>
          <w:sz w:val="14"/>
        </w:rPr>
        <w:t>, since they</w:t>
      </w:r>
      <w:r w:rsidRPr="008C58FB">
        <w:rPr>
          <w:sz w:val="12"/>
        </w:rPr>
        <w:t>¶</w:t>
      </w:r>
      <w:r w:rsidRPr="008C58FB">
        <w:rPr>
          <w:sz w:val="14"/>
        </w:rPr>
        <w:t xml:space="preserve"> influence the distribution of, access to, and management</w:t>
      </w:r>
      <w:r w:rsidRPr="008C58FB">
        <w:rPr>
          <w:sz w:val="12"/>
        </w:rPr>
        <w:t>¶</w:t>
      </w:r>
      <w:r w:rsidRPr="008C58FB">
        <w:rPr>
          <w:sz w:val="14"/>
        </w:rPr>
        <w:t xml:space="preserve"> of resources (Acemoglou &amp; Robinson, 2006;</w:t>
      </w:r>
      <w:r w:rsidRPr="008C58FB">
        <w:rPr>
          <w:sz w:val="12"/>
        </w:rPr>
        <w:t>¶</w:t>
      </w:r>
      <w:r w:rsidRPr="008C58FB">
        <w:rPr>
          <w:sz w:val="14"/>
        </w:rPr>
        <w:t xml:space="preserve"> Robinson, Torvik &amp; Verdier, 2006). Snyder &amp; Bhavnani</w:t>
      </w:r>
      <w:r w:rsidRPr="008C58FB">
        <w:rPr>
          <w:sz w:val="12"/>
        </w:rPr>
        <w:t>¶</w:t>
      </w:r>
      <w:r w:rsidRPr="008C58FB">
        <w:rPr>
          <w:sz w:val="14"/>
        </w:rPr>
        <w:t xml:space="preserve"> (2005) were among the first to emphasize that</w:t>
      </w:r>
      <w:r w:rsidRPr="008C58FB">
        <w:rPr>
          <w:sz w:val="12"/>
        </w:rPr>
        <w:t>¶</w:t>
      </w:r>
      <w:r w:rsidRPr="008C58FB">
        <w:rPr>
          <w:sz w:val="14"/>
        </w:rPr>
        <w:t xml:space="preserve"> </w:t>
      </w:r>
      <w:r w:rsidRPr="00996A2C">
        <w:rPr>
          <w:rStyle w:val="StyleBoldUnderline"/>
        </w:rPr>
        <w:t>institutional quality is more important than material</w:t>
      </w:r>
      <w:r w:rsidRPr="008C58FB">
        <w:rPr>
          <w:rStyle w:val="StyleBoldUnderline"/>
          <w:sz w:val="12"/>
        </w:rPr>
        <w:t>¶</w:t>
      </w:r>
      <w:r w:rsidRPr="00996A2C">
        <w:rPr>
          <w:rStyle w:val="StyleBoldUnderline"/>
        </w:rPr>
        <w:t xml:space="preserve"> incentives </w:t>
      </w:r>
      <w:r w:rsidRPr="008C58FB">
        <w:rPr>
          <w:sz w:val="14"/>
        </w:rPr>
        <w:t>for rebels. This proposition is supported by</w:t>
      </w:r>
      <w:r w:rsidRPr="008C58FB">
        <w:rPr>
          <w:sz w:val="12"/>
        </w:rPr>
        <w:t>¶</w:t>
      </w:r>
      <w:r w:rsidRPr="008C58FB">
        <w:rPr>
          <w:sz w:val="14"/>
        </w:rPr>
        <w:t xml:space="preserve"> Besley &amp; Persson (2011) who show that larger natural</w:t>
      </w:r>
      <w:r w:rsidRPr="008C58FB">
        <w:rPr>
          <w:sz w:val="12"/>
        </w:rPr>
        <w:t>¶</w:t>
      </w:r>
      <w:r w:rsidRPr="008C58FB">
        <w:rPr>
          <w:sz w:val="14"/>
        </w:rPr>
        <w:t xml:space="preserve"> resource rents increase the likelihood of civil war unless</w:t>
      </w:r>
      <w:r w:rsidRPr="008C58FB">
        <w:rPr>
          <w:sz w:val="12"/>
        </w:rPr>
        <w:t>¶</w:t>
      </w:r>
      <w:r w:rsidRPr="008C58FB">
        <w:rPr>
          <w:sz w:val="14"/>
        </w:rPr>
        <w:t xml:space="preserve"> political institutions are consensual. Similarly, Gizelis</w:t>
      </w:r>
      <w:r w:rsidRPr="008C58FB">
        <w:rPr>
          <w:sz w:val="12"/>
        </w:rPr>
        <w:t>¶</w:t>
      </w:r>
      <w:r w:rsidRPr="008C58FB">
        <w:rPr>
          <w:sz w:val="14"/>
        </w:rPr>
        <w:t xml:space="preserve"> &amp; Wooden (2010) find that </w:t>
      </w:r>
      <w:r w:rsidRPr="00996A2C">
        <w:rPr>
          <w:rStyle w:val="StyleBoldUnderline"/>
        </w:rPr>
        <w:t>democratic institutions</w:t>
      </w:r>
      <w:r w:rsidRPr="008C58FB">
        <w:rPr>
          <w:rStyle w:val="StyleBoldUnderline"/>
          <w:sz w:val="12"/>
        </w:rPr>
        <w:t>¶</w:t>
      </w:r>
      <w:r w:rsidRPr="00996A2C">
        <w:rPr>
          <w:rStyle w:val="StyleBoldUnderline"/>
        </w:rPr>
        <w:t xml:space="preserve"> can effectively alleviate grievances and help societies</w:t>
      </w:r>
      <w:r w:rsidRPr="008C58FB">
        <w:rPr>
          <w:rStyle w:val="StyleBoldUnderline"/>
          <w:sz w:val="12"/>
        </w:rPr>
        <w:t>¶</w:t>
      </w:r>
      <w:r w:rsidRPr="00996A2C">
        <w:rPr>
          <w:rStyle w:val="StyleBoldUnderline"/>
        </w:rPr>
        <w:t xml:space="preserve"> adapt to resource scarcity</w:t>
      </w:r>
      <w:r w:rsidRPr="008C58FB">
        <w:rPr>
          <w:sz w:val="14"/>
        </w:rPr>
        <w:t xml:space="preserve"> (see also Dunning, 2008;</w:t>
      </w:r>
      <w:r w:rsidRPr="008C58FB">
        <w:rPr>
          <w:sz w:val="12"/>
        </w:rPr>
        <w:t>¶</w:t>
      </w:r>
      <w:r w:rsidRPr="008C58FB">
        <w:rPr>
          <w:sz w:val="14"/>
        </w:rPr>
        <w:t xml:space="preserve"> Cabrales &amp; Hauk, 2011). Yet, not all institutions are</w:t>
      </w:r>
      <w:r w:rsidRPr="008C58FB">
        <w:rPr>
          <w:sz w:val="12"/>
        </w:rPr>
        <w:t>¶</w:t>
      </w:r>
      <w:r w:rsidRPr="008C58FB">
        <w:rPr>
          <w:sz w:val="14"/>
        </w:rPr>
        <w:t xml:space="preserve"> created equal. Institutions that are deficient in terms</w:t>
      </w:r>
      <w:r w:rsidRPr="008C58FB">
        <w:rPr>
          <w:sz w:val="12"/>
        </w:rPr>
        <w:t>¶</w:t>
      </w:r>
      <w:r w:rsidRPr="008C58FB">
        <w:rPr>
          <w:sz w:val="14"/>
        </w:rPr>
        <w:t xml:space="preserve"> of enforcement and property rights may even increase</w:t>
      </w:r>
      <w:r w:rsidRPr="008C58FB">
        <w:rPr>
          <w:sz w:val="12"/>
        </w:rPr>
        <w:t>¶</w:t>
      </w:r>
      <w:r w:rsidRPr="008C58FB">
        <w:rPr>
          <w:sz w:val="14"/>
        </w:rPr>
        <w:t xml:space="preserve"> the impact of resource abundance on conflict. For</w:t>
      </w:r>
      <w:r w:rsidRPr="008C58FB">
        <w:rPr>
          <w:sz w:val="12"/>
        </w:rPr>
        <w:t>¶</w:t>
      </w:r>
      <w:r w:rsidRPr="008C58FB">
        <w:rPr>
          <w:sz w:val="14"/>
        </w:rPr>
        <w:t xml:space="preserve"> instance, conflict is more probable in resourcewealthy</w:t>
      </w:r>
      <w:r w:rsidRPr="008C58FB">
        <w:rPr>
          <w:sz w:val="12"/>
        </w:rPr>
        <w:t>¶</w:t>
      </w:r>
      <w:r w:rsidRPr="008C58FB">
        <w:rPr>
          <w:sz w:val="14"/>
        </w:rPr>
        <w:t xml:space="preserve"> countries with less secure property rights and</w:t>
      </w:r>
      <w:r w:rsidRPr="008C58FB">
        <w:rPr>
          <w:sz w:val="12"/>
        </w:rPr>
        <w:t>¶</w:t>
      </w:r>
      <w:r w:rsidRPr="008C58FB">
        <w:rPr>
          <w:sz w:val="14"/>
        </w:rPr>
        <w:t xml:space="preserve"> where the enforcement of law is weak (e.g. Grossman</w:t>
      </w:r>
      <w:r w:rsidRPr="008C58FB">
        <w:rPr>
          <w:sz w:val="12"/>
        </w:rPr>
        <w:t>¶</w:t>
      </w:r>
      <w:r w:rsidRPr="008C58FB">
        <w:rPr>
          <w:sz w:val="14"/>
        </w:rPr>
        <w:t xml:space="preserve"> 1991, 2001; Hotte, 2005; Garfinkel &amp; Skaperdas,</w:t>
      </w:r>
      <w:r w:rsidRPr="008C58FB">
        <w:rPr>
          <w:sz w:val="12"/>
        </w:rPr>
        <w:t>¶</w:t>
      </w:r>
      <w:r w:rsidRPr="008C58FB">
        <w:rPr>
          <w:sz w:val="14"/>
        </w:rPr>
        <w:t xml:space="preserve"> 2007; Skaperdas, 2008). Consequently, future research</w:t>
      </w:r>
      <w:r w:rsidRPr="008C58FB">
        <w:rPr>
          <w:sz w:val="12"/>
        </w:rPr>
        <w:t>¶</w:t>
      </w:r>
      <w:r w:rsidRPr="008C58FB">
        <w:rPr>
          <w:sz w:val="14"/>
        </w:rPr>
        <w:t xml:space="preserve"> should focus on the role of institutions in mediating the</w:t>
      </w:r>
      <w:r w:rsidRPr="008C58FB">
        <w:rPr>
          <w:sz w:val="12"/>
        </w:rPr>
        <w:t>¶</w:t>
      </w:r>
      <w:r w:rsidRPr="008C58FB">
        <w:rPr>
          <w:sz w:val="14"/>
        </w:rPr>
        <w:t xml:space="preserve"> effect of resource scarcity or abundance on conflict,</w:t>
      </w:r>
      <w:r w:rsidRPr="008C58FB">
        <w:rPr>
          <w:sz w:val="12"/>
        </w:rPr>
        <w:t>¶</w:t>
      </w:r>
      <w:r w:rsidRPr="008C58FB">
        <w:rPr>
          <w:sz w:val="14"/>
        </w:rPr>
        <w:t xml:space="preserve"> while taking into account that institutions might be</w:t>
      </w:r>
      <w:r w:rsidRPr="008C58FB">
        <w:rPr>
          <w:sz w:val="12"/>
        </w:rPr>
        <w:t>¶</w:t>
      </w:r>
      <w:r w:rsidRPr="008C58FB">
        <w:rPr>
          <w:sz w:val="14"/>
        </w:rPr>
        <w:t xml:space="preserve"> endogenous to resources.</w:t>
      </w:r>
      <w:r w:rsidRPr="008C58FB">
        <w:rPr>
          <w:sz w:val="12"/>
        </w:rPr>
        <w:t>¶</w:t>
      </w:r>
      <w:r w:rsidRPr="008C58FB">
        <w:rPr>
          <w:sz w:val="14"/>
        </w:rPr>
        <w:t xml:space="preserve"> Second, much of the literature adopts a state-centric</w:t>
      </w:r>
      <w:r w:rsidRPr="008C58FB">
        <w:rPr>
          <w:sz w:val="12"/>
        </w:rPr>
        <w:t>¶</w:t>
      </w:r>
      <w:r w:rsidRPr="008C58FB">
        <w:rPr>
          <w:sz w:val="14"/>
        </w:rPr>
        <w:t xml:space="preserve"> focus by studying resource scarcity, abundance, and</w:t>
      </w:r>
      <w:r w:rsidRPr="008C58FB">
        <w:rPr>
          <w:sz w:val="12"/>
        </w:rPr>
        <w:t>¶</w:t>
      </w:r>
      <w:r w:rsidRPr="008C58FB">
        <w:rPr>
          <w:sz w:val="14"/>
        </w:rPr>
        <w:t xml:space="preserve"> conflict at the country level. Natural </w:t>
      </w:r>
      <w:r w:rsidRPr="008C58FB">
        <w:rPr>
          <w:rStyle w:val="StyleBoldUnderline"/>
        </w:rPr>
        <w:t>resources</w:t>
      </w:r>
      <w:r w:rsidRPr="008C58FB">
        <w:rPr>
          <w:sz w:val="14"/>
        </w:rPr>
        <w:t>, however,</w:t>
      </w:r>
      <w:r w:rsidRPr="008C58FB">
        <w:rPr>
          <w:sz w:val="12"/>
        </w:rPr>
        <w:t>¶</w:t>
      </w:r>
      <w:r w:rsidRPr="008C58FB">
        <w:rPr>
          <w:sz w:val="14"/>
        </w:rPr>
        <w:t xml:space="preserve"> </w:t>
      </w:r>
      <w:r w:rsidRPr="008C58FB">
        <w:rPr>
          <w:rStyle w:val="StyleBoldUnderline"/>
        </w:rPr>
        <w:t>are not distributed homogeneously across a nation’s territory</w:t>
      </w:r>
      <w:r w:rsidRPr="008C58FB">
        <w:rPr>
          <w:sz w:val="14"/>
        </w:rPr>
        <w:t>.</w:t>
      </w:r>
      <w:r w:rsidRPr="008C58FB">
        <w:rPr>
          <w:sz w:val="12"/>
        </w:rPr>
        <w:t>¶</w:t>
      </w:r>
      <w:r w:rsidRPr="008C58FB">
        <w:rPr>
          <w:sz w:val="14"/>
        </w:rPr>
        <w:t xml:space="preserve"> For example, </w:t>
      </w:r>
      <w:r w:rsidRPr="008C58FB">
        <w:rPr>
          <w:rStyle w:val="StyleBoldUnderline"/>
        </w:rPr>
        <w:t>using aggregated measures for</w:t>
      </w:r>
      <w:r w:rsidRPr="008C58FB">
        <w:rPr>
          <w:rStyle w:val="StyleBoldUnderline"/>
          <w:sz w:val="12"/>
        </w:rPr>
        <w:t>¶</w:t>
      </w:r>
      <w:r w:rsidRPr="008C58FB">
        <w:rPr>
          <w:rStyle w:val="StyleBoldUnderline"/>
        </w:rPr>
        <w:t xml:space="preserve"> resources</w:t>
      </w:r>
      <w:r w:rsidRPr="008C58FB">
        <w:rPr>
          <w:sz w:val="14"/>
        </w:rPr>
        <w:t>, such as oil production as a ratio of GDP or the</w:t>
      </w:r>
      <w:r w:rsidRPr="008C58FB">
        <w:rPr>
          <w:sz w:val="12"/>
        </w:rPr>
        <w:t>¶</w:t>
      </w:r>
      <w:r w:rsidRPr="008C58FB">
        <w:rPr>
          <w:sz w:val="14"/>
        </w:rPr>
        <w:t xml:space="preserve"> value of primary commodity exports as a share of GDP,</w:t>
      </w:r>
      <w:r w:rsidRPr="008C58FB">
        <w:rPr>
          <w:sz w:val="12"/>
        </w:rPr>
        <w:t>¶</w:t>
      </w:r>
      <w:r w:rsidRPr="008C58FB">
        <w:rPr>
          <w:sz w:val="14"/>
        </w:rPr>
        <w:t xml:space="preserve"> </w:t>
      </w:r>
      <w:r w:rsidRPr="008C58FB">
        <w:rPr>
          <w:rStyle w:val="StyleBoldUnderline"/>
        </w:rPr>
        <w:t>does not allow for an accurate understanding of the role</w:t>
      </w:r>
      <w:r w:rsidRPr="008C58FB">
        <w:rPr>
          <w:rStyle w:val="StyleBoldUnderline"/>
          <w:sz w:val="12"/>
        </w:rPr>
        <w:t>¶</w:t>
      </w:r>
      <w:r w:rsidRPr="008C58FB">
        <w:rPr>
          <w:rStyle w:val="StyleBoldUnderline"/>
        </w:rPr>
        <w:t xml:space="preserve"> of resources in conflict.</w:t>
      </w:r>
      <w:r w:rsidRPr="008C58FB">
        <w:rPr>
          <w:sz w:val="14"/>
        </w:rPr>
        <w:t xml:space="preserve"> On the contrary, </w:t>
      </w:r>
      <w:r w:rsidRPr="008C58FB">
        <w:rPr>
          <w:rStyle w:val="StyleBoldUnderline"/>
        </w:rPr>
        <w:t>such aggregation</w:t>
      </w:r>
      <w:r w:rsidRPr="008C58FB">
        <w:rPr>
          <w:rStyle w:val="StyleBoldUnderline"/>
          <w:sz w:val="12"/>
        </w:rPr>
        <w:t>¶</w:t>
      </w:r>
      <w:r w:rsidRPr="008C58FB">
        <w:rPr>
          <w:rStyle w:val="StyleBoldUnderline"/>
        </w:rPr>
        <w:t xml:space="preserve"> could oversimplify the meaning of resource scarcity</w:t>
      </w:r>
      <w:r w:rsidRPr="008C58FB">
        <w:rPr>
          <w:sz w:val="12"/>
        </w:rPr>
        <w:t>¶</w:t>
      </w:r>
      <w:r w:rsidRPr="008C58FB">
        <w:rPr>
          <w:sz w:val="14"/>
        </w:rPr>
        <w:t xml:space="preserve"> or abundance for </w:t>
      </w:r>
      <w:r w:rsidRPr="008C58FB">
        <w:rPr>
          <w:rStyle w:val="StyleBoldUnderline"/>
        </w:rPr>
        <w:t>conflict</w:t>
      </w:r>
      <w:r w:rsidRPr="008C58FB">
        <w:rPr>
          <w:sz w:val="14"/>
        </w:rPr>
        <w:t>. Hence, standard national-level</w:t>
      </w:r>
      <w:r w:rsidRPr="008C58FB">
        <w:rPr>
          <w:sz w:val="12"/>
        </w:rPr>
        <w:t>¶</w:t>
      </w:r>
      <w:r w:rsidRPr="008C58FB">
        <w:rPr>
          <w:sz w:val="14"/>
        </w:rPr>
        <w:t xml:space="preserve"> or between-country comparisons are likely to be too</w:t>
      </w:r>
      <w:r w:rsidRPr="008C58FB">
        <w:rPr>
          <w:sz w:val="12"/>
        </w:rPr>
        <w:t>¶</w:t>
      </w:r>
      <w:r w:rsidRPr="008C58FB">
        <w:rPr>
          <w:sz w:val="14"/>
        </w:rPr>
        <w:t xml:space="preserve"> general to enable a deep assessment of the roots of conflict.</w:t>
      </w:r>
      <w:r w:rsidRPr="008C58FB">
        <w:rPr>
          <w:sz w:val="12"/>
        </w:rPr>
        <w:t>¶</w:t>
      </w:r>
      <w:r w:rsidRPr="008C58FB">
        <w:rPr>
          <w:sz w:val="14"/>
        </w:rPr>
        <w:t xml:space="preserve"> The analysis of disaggregated data that are also able</w:t>
      </w:r>
      <w:r w:rsidRPr="008C58FB">
        <w:rPr>
          <w:sz w:val="12"/>
        </w:rPr>
        <w:t>¶</w:t>
      </w:r>
      <w:r w:rsidRPr="008C58FB">
        <w:rPr>
          <w:sz w:val="14"/>
        </w:rPr>
        <w:t xml:space="preserve"> to capture the location and spatial aspects of resources</w:t>
      </w:r>
      <w:r w:rsidRPr="008C58FB">
        <w:rPr>
          <w:sz w:val="12"/>
        </w:rPr>
        <w:t>¶</w:t>
      </w:r>
      <w:r w:rsidRPr="008C58FB">
        <w:rPr>
          <w:sz w:val="14"/>
        </w:rPr>
        <w:t xml:space="preserve"> clearly seems to be the most effective approach for</w:t>
      </w:r>
      <w:r w:rsidRPr="008C58FB">
        <w:rPr>
          <w:sz w:val="12"/>
        </w:rPr>
        <w:t>¶</w:t>
      </w:r>
      <w:r w:rsidRPr="008C58FB">
        <w:rPr>
          <w:sz w:val="14"/>
        </w:rPr>
        <w:t xml:space="preserve"> addressing this challenge. Moreover, future research</w:t>
      </w:r>
      <w:r w:rsidRPr="008C58FB">
        <w:rPr>
          <w:sz w:val="12"/>
        </w:rPr>
        <w:t>¶</w:t>
      </w:r>
      <w:r w:rsidRPr="008C58FB">
        <w:rPr>
          <w:sz w:val="14"/>
        </w:rPr>
        <w:t xml:space="preserve"> should also look at the individual and household levels.</w:t>
      </w:r>
      <w:r w:rsidRPr="008C58FB">
        <w:rPr>
          <w:sz w:val="12"/>
        </w:rPr>
        <w:t>¶</w:t>
      </w:r>
      <w:r w:rsidRPr="008C58FB">
        <w:rPr>
          <w:sz w:val="14"/>
        </w:rPr>
        <w:t xml:space="preserve"> After all, individuals are affected by resource scarcity or</w:t>
      </w:r>
      <w:r w:rsidRPr="008C58FB">
        <w:rPr>
          <w:sz w:val="12"/>
        </w:rPr>
        <w:t>¶</w:t>
      </w:r>
      <w:r w:rsidRPr="008C58FB">
        <w:rPr>
          <w:sz w:val="14"/>
        </w:rPr>
        <w:t xml:space="preserve"> abundance, and it is they who ultimate decide to participate</w:t>
      </w:r>
      <w:r w:rsidRPr="008C58FB">
        <w:rPr>
          <w:sz w:val="12"/>
        </w:rPr>
        <w:t>¶</w:t>
      </w:r>
      <w:r w:rsidRPr="008C58FB">
        <w:rPr>
          <w:sz w:val="14"/>
        </w:rPr>
        <w:t xml:space="preserve"> in a rebellion (Deligiannis, 2012).</w:t>
      </w:r>
    </w:p>
    <w:p w14:paraId="349572EB" w14:textId="77777777" w:rsidR="00997611" w:rsidRPr="00997611" w:rsidRDefault="00997611" w:rsidP="00997611"/>
    <w:p w14:paraId="64668181" w14:textId="77777777" w:rsidR="006079A9" w:rsidRDefault="006079A9" w:rsidP="00CE36F2">
      <w:pPr>
        <w:pStyle w:val="Heading3"/>
      </w:pPr>
      <w:r>
        <w:t>Fisheries Bad</w:t>
      </w:r>
    </w:p>
    <w:p w14:paraId="4B830D6D" w14:textId="77777777" w:rsidR="006079A9" w:rsidRPr="0006646F" w:rsidRDefault="006079A9" w:rsidP="006079A9">
      <w:pPr>
        <w:pStyle w:val="Heading4"/>
      </w:pPr>
      <w:r w:rsidRPr="0006646F">
        <w:t>Fisheries turn aquaculture- Spatial planning doesn’t account for destructive farming practice</w:t>
      </w:r>
    </w:p>
    <w:p w14:paraId="7DA6E716" w14:textId="77777777" w:rsidR="006079A9" w:rsidRPr="0006646F" w:rsidRDefault="006079A9" w:rsidP="006079A9">
      <w:pPr>
        <w:rPr>
          <w:rStyle w:val="StyleStyleBold12pt"/>
        </w:rPr>
      </w:pPr>
      <w:r w:rsidRPr="0006646F">
        <w:rPr>
          <w:rStyle w:val="StyleStyleBold12pt"/>
        </w:rPr>
        <w:t>FAD 2013</w:t>
      </w:r>
    </w:p>
    <w:p w14:paraId="06FC24B1" w14:textId="77777777" w:rsidR="006079A9" w:rsidRPr="006079A9" w:rsidRDefault="006079A9" w:rsidP="006079A9">
      <w:pPr>
        <w:rPr>
          <w:rFonts w:ascii="Times" w:eastAsia="Times New Roman" w:hAnsi="Times"/>
          <w:sz w:val="16"/>
          <w:szCs w:val="16"/>
        </w:rPr>
      </w:pPr>
      <w:r w:rsidRPr="006079A9">
        <w:rPr>
          <w:rFonts w:ascii="Times New Roman" w:eastAsia="Times New Roman" w:hAnsi="Times New Roman"/>
          <w:color w:val="000000"/>
          <w:sz w:val="16"/>
          <w:szCs w:val="16"/>
        </w:rPr>
        <w:t>Fisheries and Aquatic Department. "3. FISHERIES IMPACT ON THE ECOSYSTEM." </w:t>
      </w:r>
      <w:r w:rsidRPr="006079A9">
        <w:rPr>
          <w:rFonts w:ascii="Times New Roman" w:eastAsia="Times New Roman" w:hAnsi="Times New Roman"/>
          <w:i/>
          <w:iCs/>
          <w:color w:val="000000"/>
          <w:sz w:val="16"/>
          <w:szCs w:val="16"/>
        </w:rPr>
        <w:t>3. FISHERIES IMPACT ON THE ECOSYSTEM</w:t>
      </w:r>
      <w:r w:rsidRPr="006079A9">
        <w:rPr>
          <w:rFonts w:ascii="Times New Roman" w:eastAsia="Times New Roman" w:hAnsi="Times New Roman"/>
          <w:color w:val="000000"/>
          <w:sz w:val="16"/>
          <w:szCs w:val="16"/>
        </w:rPr>
        <w:t>. N.p., 2003. Web. 29 June 2014. http://www.fao.org/docrep/006/y4773e/y4773e05.htm</w:t>
      </w:r>
    </w:p>
    <w:p w14:paraId="12184AC8" w14:textId="77777777" w:rsidR="006079A9" w:rsidRDefault="006079A9" w:rsidP="006079A9">
      <w:r w:rsidRPr="0006646F">
        <w:rPr>
          <w:rStyle w:val="StyleBoldUnderline"/>
        </w:rPr>
        <w:t>impacts from fisheries on the environment have been abundant</w:t>
      </w:r>
      <w:r>
        <w:t xml:space="preserve">ly described and reviewed (Dayton et al., 1995; Goñi, 1998; Kaiser et al., 2003; Gislason, 2003; Agardy, 2000). </w:t>
      </w:r>
      <w:r w:rsidRPr="0006646F">
        <w:rPr>
          <w:rStyle w:val="StyleBoldUnderline"/>
        </w:rPr>
        <w:t>More specifically, capture fisheries impact target resources. They reduce their abundance, spawning potential and, possibly, population parameters</w:t>
      </w:r>
      <w:r>
        <w:t xml:space="preserve"> (growth, maturation, etc.). </w:t>
      </w:r>
      <w:r w:rsidRPr="0006646F">
        <w:rPr>
          <w:rStyle w:val="StyleBoldUnderline"/>
        </w:rPr>
        <w:t>They modify age and size structure, sex ratio, genetics and species composition of the target resources, as well as of their associated and dependent specie</w:t>
      </w:r>
      <w:r>
        <w:t xml:space="preserve">s. When poorly controlled, </w:t>
      </w:r>
      <w:r w:rsidRPr="0006646F">
        <w:rPr>
          <w:rStyle w:val="StyleBoldUnderline"/>
        </w:rPr>
        <w:t>fisheries develop excessive fishing capacity, leading to overfishing, with major ecosystem, social and economic consequences.¶</w:t>
      </w:r>
      <w:r w:rsidRPr="00B16BFF">
        <w:rPr>
          <w:sz w:val="12"/>
        </w:rPr>
        <w:t xml:space="preserve"> </w:t>
      </w:r>
      <w:r>
        <w:t>Fishing may also affect ecological processes at very large scale</w:t>
      </w:r>
      <w:r w:rsidRPr="0006646F">
        <w:rPr>
          <w:rStyle w:val="StyleBoldUnderline"/>
        </w:rPr>
        <w:t>. The overall impact has been described as comparable</w:t>
      </w:r>
      <w:r>
        <w:t xml:space="preserve">, in aquatic systems, </w:t>
      </w:r>
      <w:r w:rsidRPr="0006646F">
        <w:rPr>
          <w:rStyle w:val="StyleBoldUnderline"/>
        </w:rPr>
        <w:t>to that of agriculture on land in terms of the proportion of the system's primary productivity harvested by humans</w:t>
      </w:r>
      <w:r>
        <w:t xml:space="preserve"> (Pauly and Christensen, 1995). Overfishing transforms an originally stable, mature and efficient ecosystem into one that is immature and stressed. This happens in various ways</w:t>
      </w:r>
      <w:r w:rsidRPr="0006646F">
        <w:rPr>
          <w:rStyle w:val="StyleBoldUnderline"/>
        </w:rPr>
        <w:t>. By targeting and reducing the abundance of high-value predators, fisheries deeply modify the trophic chain and the flows of biomass (</w:t>
      </w:r>
      <w:r>
        <w:t xml:space="preserve">and energy) </w:t>
      </w:r>
      <w:r w:rsidRPr="0006646F">
        <w:rPr>
          <w:rStyle w:val="StyleBoldUnderline"/>
        </w:rPr>
        <w:t>across the ecosystem</w:t>
      </w:r>
      <w:r>
        <w:t xml:space="preserve"> (e.g. Pauly, 1979). </w:t>
      </w:r>
      <w:r w:rsidRPr="0006646F">
        <w:rPr>
          <w:rStyle w:val="StyleBoldUnderline"/>
        </w:rPr>
        <w:t>They can also alter habitats, most notably by destroying and disturbing bottom topography and the associated habitats</w:t>
      </w:r>
      <w:r>
        <w:t xml:space="preserve"> (e.g. seagrass and algal beds, coral reefs) and benthic communities.</w:t>
      </w:r>
      <w:r w:rsidRPr="00B16BFF">
        <w:rPr>
          <w:sz w:val="12"/>
        </w:rPr>
        <w:t xml:space="preserve">¶ </w:t>
      </w:r>
      <w:r w:rsidRPr="0006646F">
        <w:rPr>
          <w:rStyle w:val="StyleBoldUnderline"/>
        </w:rPr>
        <w:t xml:space="preserve">The alteration of the habitat by various human activities may be physical </w:t>
      </w:r>
      <w:r>
        <w:t xml:space="preserve">(e.g. by adding artificial structures like artificial reefs, oil rigs, aquaculture installations), mechanical (e.g. through the "ploughing" effect of dredges and trawls), or chemical (e.g. through injection of nutrients, pesticides, heavy metals, drugs, hormones). </w:t>
      </w:r>
      <w:r w:rsidRPr="0006646F">
        <w:rPr>
          <w:rStyle w:val="StyleBoldUnderline"/>
        </w:rPr>
        <w:t>Fishing may result in changes in productivity of resources</w:t>
      </w:r>
      <w:r>
        <w:t xml:space="preserve"> (some positive and some negative) </w:t>
      </w:r>
      <w:r w:rsidRPr="0006646F">
        <w:rPr>
          <w:rStyle w:val="StyleBoldUnderline"/>
        </w:rPr>
        <w:t>and affects associated species. Some aspects of fisheries can have significant and long-lasting effect</w:t>
      </w:r>
      <w:r>
        <w:t xml:space="preserve">s, e.g. </w:t>
      </w:r>
      <w:r w:rsidRPr="0006646F">
        <w:rPr>
          <w:rStyle w:val="StyleBoldUnderline"/>
        </w:rPr>
        <w:t>destructive fishing techniques</w:t>
      </w:r>
      <w:r>
        <w:t xml:space="preserve"> using dynamite or cyanides or inadequate fishing practices (e.g. trawling in the wrong habitat</w:t>
      </w:r>
      <w:r w:rsidRPr="0006646F">
        <w:rPr>
          <w:rStyle w:val="StyleBoldUnderline"/>
        </w:rPr>
        <w:t>); pollution from fish processing plants; use of ozone-depleting refrigerants; dumping at sea of plastic debris that can entangle marine animals or be swallowed by turtles; loss of fishing gear, possibly leading to ghost fishing; lack of selectivity, affecting associated and dependent species, resulting in wasteful discarding practices, juvenile mortality, added threat to endangered species</w:t>
      </w:r>
      <w:r>
        <w:t>, etc. Poorly-managed large-scale mariculture can damage coastal wetlands and nearshore ecosystems, often used as nurseries by key capture fishery resources, and contribute to ecosystem contamination with food residues, waste, antibiotics, hormones, diseases and alien species.</w:t>
      </w:r>
    </w:p>
    <w:p w14:paraId="48F9A223" w14:textId="77777777" w:rsidR="006878F9" w:rsidRPr="006878F9" w:rsidRDefault="006878F9" w:rsidP="006878F9"/>
    <w:p w14:paraId="2BCDFD7F" w14:textId="77777777" w:rsidR="00F00000" w:rsidRDefault="00F00000" w:rsidP="006878F9">
      <w:pPr>
        <w:pStyle w:val="Heading1"/>
      </w:pPr>
      <w:r>
        <w:t>Disadvantages</w:t>
      </w:r>
    </w:p>
    <w:p w14:paraId="1882B061" w14:textId="77777777" w:rsidR="00F00000" w:rsidRDefault="00F00000" w:rsidP="00F00000">
      <w:pPr>
        <w:pStyle w:val="Heading2"/>
      </w:pPr>
      <w:r>
        <w:t>Politics Links</w:t>
      </w:r>
    </w:p>
    <w:p w14:paraId="68B53867" w14:textId="77777777" w:rsidR="00F00000" w:rsidRDefault="00F00000" w:rsidP="00F00000"/>
    <w:p w14:paraId="0B41A5FB" w14:textId="77777777" w:rsidR="00F00000" w:rsidRPr="00F00000" w:rsidRDefault="00F00000" w:rsidP="00F00000">
      <w:pPr>
        <w:pStyle w:val="Heading4"/>
      </w:pPr>
      <w:r>
        <w:t>MSP funding unpopular with congress and industry</w:t>
      </w:r>
    </w:p>
    <w:p w14:paraId="70894A80" w14:textId="77777777" w:rsidR="00F00000" w:rsidRPr="00F00000" w:rsidRDefault="00F00000" w:rsidP="00F00000">
      <w:pPr>
        <w:rPr>
          <w:rStyle w:val="StyleStyleBold12pt"/>
        </w:rPr>
      </w:pPr>
      <w:r>
        <w:rPr>
          <w:rStyle w:val="StyleStyleBold12pt"/>
        </w:rPr>
        <w:t>Dowling ‘13</w:t>
      </w:r>
    </w:p>
    <w:p w14:paraId="5DFBF2CE" w14:textId="77777777" w:rsidR="00F00000" w:rsidRDefault="00F00000" w:rsidP="00F00000">
      <w:pPr>
        <w:rPr>
          <w:sz w:val="16"/>
          <w:szCs w:val="16"/>
        </w:rPr>
      </w:pPr>
      <w:r w:rsidRPr="00F00000">
        <w:rPr>
          <w:sz w:val="16"/>
          <w:szCs w:val="16"/>
        </w:rPr>
        <w:t>Kevin Dowling</w:t>
      </w:r>
      <w:r>
        <w:rPr>
          <w:sz w:val="16"/>
          <w:szCs w:val="16"/>
        </w:rPr>
        <w:t xml:space="preserve"> </w:t>
      </w:r>
      <w:r w:rsidR="00AD23B2">
        <w:rPr>
          <w:sz w:val="16"/>
          <w:szCs w:val="16"/>
        </w:rPr>
        <w:t xml:space="preserve">is the communication associate for the AWO. </w:t>
      </w:r>
      <w:r>
        <w:rPr>
          <w:sz w:val="16"/>
          <w:szCs w:val="16"/>
        </w:rPr>
        <w:t xml:space="preserve">American Waterways Operators Newsletter. Nov. 12, 2013 </w:t>
      </w:r>
      <w:r w:rsidRPr="00F00000">
        <w:rPr>
          <w:sz w:val="16"/>
          <w:szCs w:val="16"/>
        </w:rPr>
        <w:t>http://www.americanwaterways.com/sites/default/files/11-12-13_non.pdf</w:t>
      </w:r>
    </w:p>
    <w:p w14:paraId="259EAEAA" w14:textId="77777777" w:rsidR="00F00000" w:rsidRDefault="00F00000" w:rsidP="00F00000">
      <w:pPr>
        <w:rPr>
          <w:sz w:val="16"/>
          <w:szCs w:val="16"/>
        </w:rPr>
      </w:pPr>
      <w:r w:rsidRPr="00F00000">
        <w:rPr>
          <w:rStyle w:val="StyleBoldUnderline"/>
        </w:rPr>
        <w:t>An amendment restricting the federal government’s ability to fund coastal and marine spatial planning and other environmental policy projects was successfully attached to H.R. 3080</w:t>
      </w:r>
      <w:r w:rsidRPr="00F00000">
        <w:rPr>
          <w:sz w:val="16"/>
          <w:szCs w:val="16"/>
        </w:rPr>
        <w:t>, the Water Resources Reform and Development Act that passed the House of Representatives on October 23. Offered by Rep. Bill Flores (R-TX), the amendment is meant to counter implementation of the Executive Order that established the National Ocean Policy in 2010. Last May, during debate on S.601, the Senate WRDA bill, an amendment sponsored by Sen. Sheldon Whitehouse (D-RI) establishing a National Endowment for the Oceans, funded in part by fine money paid by BP in response to the Deepwater Horizon oil spill, was passed with bipartisan support. That measure was opposed by the National Ocean Policy Coalition, an AWO-supported industry group that monitors the marine spatial planning work of the federal government. NOPC supports the Flores amendment and is advocating for its preservation during House-Senate conference committee negotiations. Restrictions on funding marine spatial planning and climate change projects in the Flores amendment would also apply to the National Endowment for the Oceans</w:t>
      </w:r>
      <w:r w:rsidRPr="00F00000">
        <w:rPr>
          <w:rStyle w:val="StyleBoldUnderline"/>
        </w:rPr>
        <w:t>. Industry opposition to the creation of the Endowment is based on concerns that the fund could be used to finance such projects without prior congressional authorization</w:t>
      </w:r>
      <w:r w:rsidRPr="00F00000">
        <w:rPr>
          <w:sz w:val="16"/>
          <w:szCs w:val="16"/>
        </w:rPr>
        <w:t xml:space="preserve">. </w:t>
      </w:r>
    </w:p>
    <w:p w14:paraId="539F83D4" w14:textId="77777777" w:rsidR="008212CD" w:rsidRDefault="008212CD" w:rsidP="00F00000">
      <w:pPr>
        <w:rPr>
          <w:sz w:val="16"/>
          <w:szCs w:val="16"/>
        </w:rPr>
      </w:pPr>
    </w:p>
    <w:p w14:paraId="29912E37" w14:textId="77777777" w:rsidR="008212CD" w:rsidRDefault="008212CD" w:rsidP="008212CD">
      <w:pPr>
        <w:pStyle w:val="Heading4"/>
      </w:pPr>
      <w:r>
        <w:t xml:space="preserve">Industry and congressional republicans are constantly working to block implementation of pieces of the NOP like MSP. </w:t>
      </w:r>
    </w:p>
    <w:p w14:paraId="41A6B16C" w14:textId="77777777" w:rsidR="008212CD" w:rsidRPr="008212CD" w:rsidRDefault="008212CD" w:rsidP="008212CD">
      <w:pPr>
        <w:rPr>
          <w:rStyle w:val="StyleStyleBold12pt"/>
        </w:rPr>
      </w:pPr>
      <w:r>
        <w:rPr>
          <w:rStyle w:val="StyleStyleBold12pt"/>
        </w:rPr>
        <w:t>Gardner ‘12</w:t>
      </w:r>
    </w:p>
    <w:p w14:paraId="32F153FA" w14:textId="77777777" w:rsidR="008212CD" w:rsidRDefault="008212CD" w:rsidP="008212CD">
      <w:pPr>
        <w:rPr>
          <w:sz w:val="16"/>
          <w:szCs w:val="16"/>
        </w:rPr>
      </w:pPr>
      <w:r w:rsidRPr="008212CD">
        <w:rPr>
          <w:sz w:val="16"/>
          <w:szCs w:val="16"/>
        </w:rPr>
        <w:t>Lauren</w:t>
      </w:r>
      <w:r>
        <w:rPr>
          <w:sz w:val="16"/>
          <w:szCs w:val="16"/>
        </w:rPr>
        <w:t xml:space="preserve"> </w:t>
      </w:r>
      <w:r w:rsidRPr="008212CD">
        <w:rPr>
          <w:sz w:val="16"/>
          <w:szCs w:val="16"/>
        </w:rPr>
        <w:t>Gardner,</w:t>
      </w:r>
      <w:r>
        <w:rPr>
          <w:sz w:val="16"/>
          <w:szCs w:val="16"/>
        </w:rPr>
        <w:t xml:space="preserve"> </w:t>
      </w:r>
      <w:r w:rsidRPr="008212CD">
        <w:rPr>
          <w:sz w:val="16"/>
          <w:szCs w:val="16"/>
        </w:rPr>
        <w:t>Oceans</w:t>
      </w:r>
      <w:r>
        <w:rPr>
          <w:sz w:val="16"/>
          <w:szCs w:val="16"/>
        </w:rPr>
        <w:t xml:space="preserve"> </w:t>
      </w:r>
      <w:r w:rsidRPr="008212CD">
        <w:rPr>
          <w:sz w:val="16"/>
          <w:szCs w:val="16"/>
        </w:rPr>
        <w:t>Plan</w:t>
      </w:r>
      <w:r>
        <w:rPr>
          <w:sz w:val="16"/>
          <w:szCs w:val="16"/>
        </w:rPr>
        <w:t xml:space="preserve"> </w:t>
      </w:r>
      <w:r w:rsidRPr="008212CD">
        <w:rPr>
          <w:sz w:val="16"/>
          <w:szCs w:val="16"/>
        </w:rPr>
        <w:t>Meets</w:t>
      </w:r>
      <w:r>
        <w:rPr>
          <w:sz w:val="16"/>
          <w:szCs w:val="16"/>
        </w:rPr>
        <w:t xml:space="preserve"> </w:t>
      </w:r>
      <w:r w:rsidRPr="008212CD">
        <w:rPr>
          <w:sz w:val="16"/>
          <w:szCs w:val="16"/>
        </w:rPr>
        <w:t>Wave</w:t>
      </w:r>
      <w:r>
        <w:rPr>
          <w:sz w:val="16"/>
          <w:szCs w:val="16"/>
        </w:rPr>
        <w:t xml:space="preserve"> </w:t>
      </w:r>
      <w:r w:rsidRPr="008212CD">
        <w:rPr>
          <w:sz w:val="16"/>
          <w:szCs w:val="16"/>
        </w:rPr>
        <w:t>of</w:t>
      </w:r>
      <w:r>
        <w:rPr>
          <w:sz w:val="16"/>
          <w:szCs w:val="16"/>
        </w:rPr>
        <w:t xml:space="preserve"> </w:t>
      </w:r>
      <w:r w:rsidRPr="008212CD">
        <w:rPr>
          <w:sz w:val="16"/>
          <w:szCs w:val="16"/>
        </w:rPr>
        <w:t>GOP</w:t>
      </w:r>
      <w:r>
        <w:rPr>
          <w:sz w:val="16"/>
          <w:szCs w:val="16"/>
        </w:rPr>
        <w:t xml:space="preserve"> </w:t>
      </w:r>
      <w:r w:rsidRPr="008212CD">
        <w:rPr>
          <w:sz w:val="16"/>
          <w:szCs w:val="16"/>
        </w:rPr>
        <w:t>Resistance,</w:t>
      </w:r>
      <w:r>
        <w:rPr>
          <w:sz w:val="16"/>
          <w:szCs w:val="16"/>
        </w:rPr>
        <w:t xml:space="preserve"> </w:t>
      </w:r>
      <w:r w:rsidRPr="008212CD">
        <w:rPr>
          <w:sz w:val="16"/>
          <w:szCs w:val="16"/>
        </w:rPr>
        <w:t>CQ</w:t>
      </w:r>
      <w:r>
        <w:rPr>
          <w:sz w:val="16"/>
          <w:szCs w:val="16"/>
        </w:rPr>
        <w:t xml:space="preserve"> </w:t>
      </w:r>
      <w:r w:rsidRPr="008212CD">
        <w:rPr>
          <w:sz w:val="16"/>
          <w:szCs w:val="16"/>
        </w:rPr>
        <w:t>WEEKLY</w:t>
      </w:r>
      <w:r>
        <w:rPr>
          <w:sz w:val="16"/>
          <w:szCs w:val="16"/>
        </w:rPr>
        <w:t xml:space="preserve"> </w:t>
      </w:r>
      <w:r w:rsidRPr="008212CD">
        <w:rPr>
          <w:sz w:val="16"/>
          <w:szCs w:val="16"/>
        </w:rPr>
        <w:t>–</w:t>
      </w:r>
      <w:r>
        <w:rPr>
          <w:sz w:val="16"/>
          <w:szCs w:val="16"/>
        </w:rPr>
        <w:t xml:space="preserve"> </w:t>
      </w:r>
      <w:r w:rsidRPr="008212CD">
        <w:rPr>
          <w:sz w:val="16"/>
          <w:szCs w:val="16"/>
        </w:rPr>
        <w:t>IN</w:t>
      </w:r>
      <w:r>
        <w:rPr>
          <w:sz w:val="16"/>
          <w:szCs w:val="16"/>
        </w:rPr>
        <w:t xml:space="preserve"> </w:t>
      </w:r>
      <w:r w:rsidRPr="008212CD">
        <w:rPr>
          <w:sz w:val="16"/>
          <w:szCs w:val="16"/>
        </w:rPr>
        <w:t>FOCUS,</w:t>
      </w:r>
      <w:r>
        <w:rPr>
          <w:sz w:val="16"/>
          <w:szCs w:val="16"/>
        </w:rPr>
        <w:t xml:space="preserve"> </w:t>
      </w:r>
      <w:r w:rsidRPr="008212CD">
        <w:rPr>
          <w:sz w:val="16"/>
          <w:szCs w:val="16"/>
        </w:rPr>
        <w:t>June</w:t>
      </w:r>
      <w:r>
        <w:rPr>
          <w:sz w:val="16"/>
          <w:szCs w:val="16"/>
        </w:rPr>
        <w:t xml:space="preserve"> </w:t>
      </w:r>
      <w:r w:rsidRPr="008212CD">
        <w:rPr>
          <w:sz w:val="16"/>
          <w:szCs w:val="16"/>
        </w:rPr>
        <w:t>2,</w:t>
      </w:r>
      <w:r>
        <w:rPr>
          <w:sz w:val="16"/>
          <w:szCs w:val="16"/>
        </w:rPr>
        <w:t xml:space="preserve"> </w:t>
      </w:r>
      <w:r w:rsidRPr="008212CD">
        <w:rPr>
          <w:sz w:val="16"/>
          <w:szCs w:val="16"/>
        </w:rPr>
        <w:t>2012,</w:t>
      </w:r>
      <w:r>
        <w:rPr>
          <w:sz w:val="16"/>
          <w:szCs w:val="16"/>
        </w:rPr>
        <w:t xml:space="preserve"> </w:t>
      </w:r>
      <w:r w:rsidRPr="008212CD">
        <w:rPr>
          <w:rFonts w:hint="eastAsia"/>
          <w:sz w:val="16"/>
          <w:szCs w:val="16"/>
        </w:rPr>
        <w:t>http://public.cq.com/docs/weeklyreport/weeklyreport-</w:t>
      </w:r>
      <w:r w:rsidRPr="008212CD">
        <w:rPr>
          <w:rFonts w:hint="eastAsia"/>
          <w:sz w:val="16"/>
          <w:szCs w:val="16"/>
        </w:rPr>
        <w:t>­‐</w:t>
      </w:r>
      <w:r w:rsidRPr="008212CD">
        <w:rPr>
          <w:rFonts w:hint="eastAsia"/>
          <w:sz w:val="16"/>
          <w:szCs w:val="16"/>
        </w:rPr>
        <w:t>000004098268.html</w:t>
      </w:r>
    </w:p>
    <w:p w14:paraId="6F2F6C31" w14:textId="77777777" w:rsidR="008212CD" w:rsidRDefault="008212CD" w:rsidP="008212CD">
      <w:pPr>
        <w:rPr>
          <w:sz w:val="16"/>
          <w:szCs w:val="16"/>
        </w:rPr>
      </w:pPr>
      <w:r w:rsidRPr="008212CD">
        <w:rPr>
          <w:sz w:val="16"/>
          <w:szCs w:val="16"/>
        </w:rPr>
        <w:t xml:space="preserve">On its face, </w:t>
      </w:r>
      <w:r w:rsidRPr="008212CD">
        <w:rPr>
          <w:rStyle w:val="StyleBoldUnderline"/>
        </w:rPr>
        <w:t>the Obama administration’s</w:t>
      </w:r>
      <w:r w:rsidRPr="008212CD">
        <w:rPr>
          <w:sz w:val="16"/>
          <w:szCs w:val="16"/>
        </w:rPr>
        <w:t xml:space="preserve"> plan to begin implementing its </w:t>
      </w:r>
      <w:r w:rsidRPr="008212CD">
        <w:rPr>
          <w:rStyle w:val="StyleBoldUnderline"/>
        </w:rPr>
        <w:t>National Ocean Policy</w:t>
      </w:r>
      <w:r w:rsidRPr="008212CD">
        <w:rPr>
          <w:sz w:val="16"/>
          <w:szCs w:val="16"/>
        </w:rPr>
        <w:t xml:space="preserve"> looks like something even the president’s most ardent opponents might like. The objective </w:t>
      </w:r>
      <w:r w:rsidRPr="008212CD">
        <w:rPr>
          <w:rStyle w:val="StyleBoldUnderline"/>
        </w:rPr>
        <w:t>sounds innocuous</w:t>
      </w:r>
      <w:r w:rsidRPr="008212CD">
        <w:rPr>
          <w:sz w:val="16"/>
          <w:szCs w:val="16"/>
        </w:rPr>
        <w:t xml:space="preserve"> enough: safeguard the oceans and Great Lakes while encouraging sustainable development of offshore resources. The plan aims to achieve that goal by coordinating the many federal agencies that enforce the 140 laws affecting the oceans, coastlines and Great Lakes and by streamlining the process for granting various permits.</w:t>
      </w:r>
      <w:r>
        <w:rPr>
          <w:sz w:val="16"/>
          <w:szCs w:val="16"/>
        </w:rPr>
        <w:t xml:space="preserve"> </w:t>
      </w:r>
      <w:r w:rsidRPr="008212CD">
        <w:rPr>
          <w:rStyle w:val="StyleBoldUnderline"/>
        </w:rPr>
        <w:t>But</w:t>
      </w:r>
      <w:r w:rsidRPr="008212CD">
        <w:rPr>
          <w:sz w:val="16"/>
          <w:szCs w:val="16"/>
        </w:rPr>
        <w:t xml:space="preserve"> President Obama’s </w:t>
      </w:r>
      <w:r w:rsidRPr="008212CD">
        <w:rPr>
          <w:rStyle w:val="StyleBoldUnderline"/>
        </w:rPr>
        <w:t xml:space="preserve">critics in Congress are suspicious </w:t>
      </w:r>
      <w:r w:rsidRPr="008212CD">
        <w:rPr>
          <w:sz w:val="16"/>
          <w:szCs w:val="16"/>
        </w:rPr>
        <w:t xml:space="preserve">about the plan — </w:t>
      </w:r>
      <w:r w:rsidRPr="008212CD">
        <w:rPr>
          <w:rStyle w:val="StyleBoldUnderline"/>
        </w:rPr>
        <w:t xml:space="preserve">and </w:t>
      </w:r>
      <w:r w:rsidRPr="008212CD">
        <w:rPr>
          <w:sz w:val="16"/>
          <w:szCs w:val="16"/>
        </w:rPr>
        <w:t xml:space="preserve">are </w:t>
      </w:r>
      <w:r w:rsidRPr="008212CD">
        <w:rPr>
          <w:rStyle w:val="StyleBoldUnderline"/>
        </w:rPr>
        <w:t>aggressively moving to block it</w:t>
      </w:r>
      <w:r w:rsidRPr="008212CD">
        <w:rPr>
          <w:sz w:val="16"/>
          <w:szCs w:val="16"/>
        </w:rPr>
        <w:t xml:space="preserve">. House </w:t>
      </w:r>
      <w:r w:rsidRPr="008212CD">
        <w:rPr>
          <w:rStyle w:val="StyleBoldUnderline"/>
        </w:rPr>
        <w:t>Natural Resources Chairman Doc Hastings</w:t>
      </w:r>
      <w:r w:rsidRPr="008212CD">
        <w:rPr>
          <w:sz w:val="16"/>
          <w:szCs w:val="16"/>
        </w:rPr>
        <w:t xml:space="preserve">, a Washington Republican, </w:t>
      </w:r>
      <w:r w:rsidRPr="008212CD">
        <w:rPr>
          <w:rStyle w:val="StyleBoldUnderline"/>
        </w:rPr>
        <w:t>fears the blueprint will usher in ocean “zoning.”</w:t>
      </w:r>
      <w:r w:rsidRPr="008212CD">
        <w:rPr>
          <w:sz w:val="16"/>
          <w:szCs w:val="16"/>
        </w:rPr>
        <w:t xml:space="preserve"> Texas Republican Bill </w:t>
      </w:r>
      <w:r w:rsidRPr="008212CD">
        <w:rPr>
          <w:rStyle w:val="StyleBoldUnderline"/>
        </w:rPr>
        <w:t xml:space="preserve">Flores succeeded in attaching a rider to the fiscal 2013 Commerce-Justice-Science appropriations bill that would bar any expenditures to implement the ocean policy, and Hastings vows to press for similar language in every spending bill that comes to the House floor. </w:t>
      </w:r>
      <w:r w:rsidRPr="008212CD">
        <w:rPr>
          <w:sz w:val="16"/>
          <w:szCs w:val="16"/>
        </w:rPr>
        <w:t xml:space="preserve">The </w:t>
      </w:r>
      <w:r w:rsidRPr="008212CD">
        <w:rPr>
          <w:rStyle w:val="StyleBoldUnderline"/>
        </w:rPr>
        <w:t xml:space="preserve">opposition reflects concerns by many of the industries that make a living in the coastal waters — including oil and natural gas producers, commercial fishermen and seafood processors, boat owners and operators, shippers, and sports fishermen. </w:t>
      </w:r>
      <w:r w:rsidRPr="008212CD">
        <w:rPr>
          <w:sz w:val="16"/>
          <w:szCs w:val="16"/>
        </w:rPr>
        <w:t>An industry-backed group called the National Ocean Policy Coalition backs efforts to delay the policy through appropriations riders, saying that “further policy development and implementation should be suspended until Congress, user groups, and the public have been fully engaged and all potential impacts have been assessed and are understood.”</w:t>
      </w:r>
    </w:p>
    <w:p w14:paraId="095693DB" w14:textId="77777777" w:rsidR="00FC227A" w:rsidRDefault="00FC227A" w:rsidP="00FC227A">
      <w:pPr>
        <w:pStyle w:val="Heading4"/>
      </w:pPr>
      <w:r>
        <w:t xml:space="preserve">The problem with NOP was its lack of congressional involvement – plan is the same problem. </w:t>
      </w:r>
    </w:p>
    <w:p w14:paraId="5972FC5E" w14:textId="77777777" w:rsidR="00FC227A" w:rsidRPr="008212CD" w:rsidRDefault="00FC227A" w:rsidP="00FC227A">
      <w:pPr>
        <w:rPr>
          <w:rStyle w:val="StyleStyleBold12pt"/>
        </w:rPr>
      </w:pPr>
      <w:r>
        <w:rPr>
          <w:rStyle w:val="StyleStyleBold12pt"/>
        </w:rPr>
        <w:t>Gardner ‘12</w:t>
      </w:r>
    </w:p>
    <w:p w14:paraId="2B488AC0" w14:textId="77777777" w:rsidR="00FC227A" w:rsidRDefault="00FC227A" w:rsidP="00FC227A">
      <w:pPr>
        <w:rPr>
          <w:sz w:val="16"/>
          <w:szCs w:val="16"/>
        </w:rPr>
      </w:pPr>
      <w:r w:rsidRPr="008212CD">
        <w:rPr>
          <w:sz w:val="16"/>
          <w:szCs w:val="16"/>
        </w:rPr>
        <w:t>Lauren</w:t>
      </w:r>
      <w:r>
        <w:rPr>
          <w:sz w:val="16"/>
          <w:szCs w:val="16"/>
        </w:rPr>
        <w:t xml:space="preserve"> </w:t>
      </w:r>
      <w:r w:rsidRPr="008212CD">
        <w:rPr>
          <w:sz w:val="16"/>
          <w:szCs w:val="16"/>
        </w:rPr>
        <w:t>Gardner,</w:t>
      </w:r>
      <w:r>
        <w:rPr>
          <w:sz w:val="16"/>
          <w:szCs w:val="16"/>
        </w:rPr>
        <w:t xml:space="preserve"> </w:t>
      </w:r>
      <w:r w:rsidRPr="008212CD">
        <w:rPr>
          <w:sz w:val="16"/>
          <w:szCs w:val="16"/>
        </w:rPr>
        <w:t>Oceans</w:t>
      </w:r>
      <w:r>
        <w:rPr>
          <w:sz w:val="16"/>
          <w:szCs w:val="16"/>
        </w:rPr>
        <w:t xml:space="preserve"> </w:t>
      </w:r>
      <w:r w:rsidRPr="008212CD">
        <w:rPr>
          <w:sz w:val="16"/>
          <w:szCs w:val="16"/>
        </w:rPr>
        <w:t>Plan</w:t>
      </w:r>
      <w:r>
        <w:rPr>
          <w:sz w:val="16"/>
          <w:szCs w:val="16"/>
        </w:rPr>
        <w:t xml:space="preserve"> </w:t>
      </w:r>
      <w:r w:rsidRPr="008212CD">
        <w:rPr>
          <w:sz w:val="16"/>
          <w:szCs w:val="16"/>
        </w:rPr>
        <w:t>Meets</w:t>
      </w:r>
      <w:r>
        <w:rPr>
          <w:sz w:val="16"/>
          <w:szCs w:val="16"/>
        </w:rPr>
        <w:t xml:space="preserve"> </w:t>
      </w:r>
      <w:r w:rsidRPr="008212CD">
        <w:rPr>
          <w:sz w:val="16"/>
          <w:szCs w:val="16"/>
        </w:rPr>
        <w:t>Wave</w:t>
      </w:r>
      <w:r>
        <w:rPr>
          <w:sz w:val="16"/>
          <w:szCs w:val="16"/>
        </w:rPr>
        <w:t xml:space="preserve"> </w:t>
      </w:r>
      <w:r w:rsidRPr="008212CD">
        <w:rPr>
          <w:sz w:val="16"/>
          <w:szCs w:val="16"/>
        </w:rPr>
        <w:t>of</w:t>
      </w:r>
      <w:r>
        <w:rPr>
          <w:sz w:val="16"/>
          <w:szCs w:val="16"/>
        </w:rPr>
        <w:t xml:space="preserve"> </w:t>
      </w:r>
      <w:r w:rsidRPr="008212CD">
        <w:rPr>
          <w:sz w:val="16"/>
          <w:szCs w:val="16"/>
        </w:rPr>
        <w:t>GOP</w:t>
      </w:r>
      <w:r>
        <w:rPr>
          <w:sz w:val="16"/>
          <w:szCs w:val="16"/>
        </w:rPr>
        <w:t xml:space="preserve"> </w:t>
      </w:r>
      <w:r w:rsidRPr="008212CD">
        <w:rPr>
          <w:sz w:val="16"/>
          <w:szCs w:val="16"/>
        </w:rPr>
        <w:t>Resistance,</w:t>
      </w:r>
      <w:r>
        <w:rPr>
          <w:sz w:val="16"/>
          <w:szCs w:val="16"/>
        </w:rPr>
        <w:t xml:space="preserve"> </w:t>
      </w:r>
      <w:r w:rsidRPr="008212CD">
        <w:rPr>
          <w:sz w:val="16"/>
          <w:szCs w:val="16"/>
        </w:rPr>
        <w:t>CQ</w:t>
      </w:r>
      <w:r>
        <w:rPr>
          <w:sz w:val="16"/>
          <w:szCs w:val="16"/>
        </w:rPr>
        <w:t xml:space="preserve"> </w:t>
      </w:r>
      <w:r w:rsidRPr="008212CD">
        <w:rPr>
          <w:sz w:val="16"/>
          <w:szCs w:val="16"/>
        </w:rPr>
        <w:t>WEEKLY</w:t>
      </w:r>
      <w:r>
        <w:rPr>
          <w:sz w:val="16"/>
          <w:szCs w:val="16"/>
        </w:rPr>
        <w:t xml:space="preserve"> </w:t>
      </w:r>
      <w:r w:rsidRPr="008212CD">
        <w:rPr>
          <w:sz w:val="16"/>
          <w:szCs w:val="16"/>
        </w:rPr>
        <w:t>–</w:t>
      </w:r>
      <w:r>
        <w:rPr>
          <w:sz w:val="16"/>
          <w:szCs w:val="16"/>
        </w:rPr>
        <w:t xml:space="preserve"> </w:t>
      </w:r>
      <w:r w:rsidRPr="008212CD">
        <w:rPr>
          <w:sz w:val="16"/>
          <w:szCs w:val="16"/>
        </w:rPr>
        <w:t>IN</w:t>
      </w:r>
      <w:r>
        <w:rPr>
          <w:sz w:val="16"/>
          <w:szCs w:val="16"/>
        </w:rPr>
        <w:t xml:space="preserve"> </w:t>
      </w:r>
      <w:r w:rsidRPr="008212CD">
        <w:rPr>
          <w:sz w:val="16"/>
          <w:szCs w:val="16"/>
        </w:rPr>
        <w:t>FOCUS,</w:t>
      </w:r>
      <w:r>
        <w:rPr>
          <w:sz w:val="16"/>
          <w:szCs w:val="16"/>
        </w:rPr>
        <w:t xml:space="preserve"> </w:t>
      </w:r>
      <w:r w:rsidRPr="008212CD">
        <w:rPr>
          <w:sz w:val="16"/>
          <w:szCs w:val="16"/>
        </w:rPr>
        <w:t>June</w:t>
      </w:r>
      <w:r>
        <w:rPr>
          <w:sz w:val="16"/>
          <w:szCs w:val="16"/>
        </w:rPr>
        <w:t xml:space="preserve"> </w:t>
      </w:r>
      <w:r w:rsidRPr="008212CD">
        <w:rPr>
          <w:sz w:val="16"/>
          <w:szCs w:val="16"/>
        </w:rPr>
        <w:t>2,</w:t>
      </w:r>
      <w:r>
        <w:rPr>
          <w:sz w:val="16"/>
          <w:szCs w:val="16"/>
        </w:rPr>
        <w:t xml:space="preserve"> </w:t>
      </w:r>
      <w:r w:rsidRPr="008212CD">
        <w:rPr>
          <w:sz w:val="16"/>
          <w:szCs w:val="16"/>
        </w:rPr>
        <w:t>2012,</w:t>
      </w:r>
      <w:r>
        <w:rPr>
          <w:sz w:val="16"/>
          <w:szCs w:val="16"/>
        </w:rPr>
        <w:t xml:space="preserve"> </w:t>
      </w:r>
      <w:r w:rsidRPr="008212CD">
        <w:rPr>
          <w:rFonts w:hint="eastAsia"/>
          <w:sz w:val="16"/>
          <w:szCs w:val="16"/>
        </w:rPr>
        <w:t>http://public.cq.com/docs/weeklyreport/weeklyreport-</w:t>
      </w:r>
      <w:r w:rsidRPr="008212CD">
        <w:rPr>
          <w:rFonts w:hint="eastAsia"/>
          <w:sz w:val="16"/>
          <w:szCs w:val="16"/>
        </w:rPr>
        <w:t>­‐</w:t>
      </w:r>
      <w:r w:rsidRPr="008212CD">
        <w:rPr>
          <w:rFonts w:hint="eastAsia"/>
          <w:sz w:val="16"/>
          <w:szCs w:val="16"/>
        </w:rPr>
        <w:t>000004098268.html</w:t>
      </w:r>
    </w:p>
    <w:p w14:paraId="18FFB11C" w14:textId="77777777" w:rsidR="00FC227A" w:rsidRDefault="00FC227A" w:rsidP="008212CD">
      <w:pPr>
        <w:rPr>
          <w:sz w:val="16"/>
          <w:szCs w:val="16"/>
        </w:rPr>
      </w:pPr>
    </w:p>
    <w:p w14:paraId="243A2BFB" w14:textId="77777777" w:rsidR="00FC227A" w:rsidRPr="00F00000" w:rsidRDefault="00FC227A" w:rsidP="00FC227A">
      <w:pPr>
        <w:rPr>
          <w:sz w:val="16"/>
          <w:szCs w:val="16"/>
        </w:rPr>
      </w:pPr>
      <w:r w:rsidRPr="00FC227A">
        <w:rPr>
          <w:rStyle w:val="StyleBoldUnderline"/>
        </w:rPr>
        <w:t>Opposition to the president’s oceans policy is gaining steam among congressional Republicans</w:t>
      </w:r>
      <w:r w:rsidRPr="00FC227A">
        <w:rPr>
          <w:sz w:val="16"/>
          <w:szCs w:val="16"/>
        </w:rPr>
        <w:t xml:space="preserve">, but </w:t>
      </w:r>
      <w:r w:rsidRPr="00FC227A">
        <w:rPr>
          <w:rStyle w:val="StyleBoldUnderline"/>
        </w:rPr>
        <w:t>Hastings insists</w:t>
      </w:r>
      <w:r w:rsidRPr="00FC227A">
        <w:rPr>
          <w:sz w:val="16"/>
          <w:szCs w:val="16"/>
        </w:rPr>
        <w:t xml:space="preserve"> it is not because they don’t care about protecting the oceans.</w:t>
      </w:r>
      <w:r>
        <w:rPr>
          <w:sz w:val="16"/>
          <w:szCs w:val="16"/>
        </w:rPr>
        <w:t xml:space="preserve"> </w:t>
      </w:r>
      <w:r w:rsidRPr="00FC227A">
        <w:rPr>
          <w:sz w:val="16"/>
          <w:szCs w:val="16"/>
        </w:rPr>
        <w:t>“</w:t>
      </w:r>
      <w:r w:rsidRPr="00FC227A">
        <w:rPr>
          <w:rStyle w:val="StyleBoldUnderline"/>
        </w:rPr>
        <w:t>The concern</w:t>
      </w:r>
      <w:r w:rsidRPr="00FC227A">
        <w:rPr>
          <w:sz w:val="16"/>
          <w:szCs w:val="16"/>
        </w:rPr>
        <w:t xml:space="preserve"> I have with this </w:t>
      </w:r>
      <w:r w:rsidRPr="00FC227A">
        <w:rPr>
          <w:rStyle w:val="StyleBoldUnderline"/>
        </w:rPr>
        <w:t>is: This was done by executive order</w:t>
      </w:r>
      <w:r w:rsidRPr="00FC227A">
        <w:rPr>
          <w:sz w:val="16"/>
          <w:szCs w:val="16"/>
        </w:rPr>
        <w:t xml:space="preserve"> — no elected people were involved in making this; </w:t>
      </w:r>
      <w:r w:rsidRPr="00FC227A">
        <w:rPr>
          <w:rStyle w:val="StyleBoldUnderline"/>
        </w:rPr>
        <w:t>the makeup of the organization is all appointed by the executive branch</w:t>
      </w:r>
      <w:r w:rsidRPr="00FC227A">
        <w:rPr>
          <w:sz w:val="16"/>
          <w:szCs w:val="16"/>
        </w:rPr>
        <w:t xml:space="preserve"> — there’s </w:t>
      </w:r>
      <w:r w:rsidRPr="00FC227A">
        <w:rPr>
          <w:rStyle w:val="StyleBoldUnderline"/>
        </w:rPr>
        <w:t>no input</w:t>
      </w:r>
      <w:r w:rsidRPr="00FC227A">
        <w:rPr>
          <w:sz w:val="16"/>
          <w:szCs w:val="16"/>
        </w:rPr>
        <w:t xml:space="preserve"> whatsoever </w:t>
      </w:r>
      <w:r w:rsidRPr="00FC227A">
        <w:rPr>
          <w:rStyle w:val="StyleBoldUnderline"/>
        </w:rPr>
        <w:t>from Congress</w:t>
      </w:r>
      <w:r w:rsidRPr="00FC227A">
        <w:rPr>
          <w:sz w:val="16"/>
          <w:szCs w:val="16"/>
        </w:rPr>
        <w:t xml:space="preserve">,” he says. “And </w:t>
      </w:r>
      <w:r w:rsidRPr="00FC227A">
        <w:rPr>
          <w:rStyle w:val="StyleBoldUnderline"/>
        </w:rPr>
        <w:t>they’re directing federal agencies that have some sort of jurisdiction on the oceans to change</w:t>
      </w:r>
      <w:r w:rsidRPr="00FC227A">
        <w:rPr>
          <w:sz w:val="16"/>
          <w:szCs w:val="16"/>
        </w:rPr>
        <w:t xml:space="preserve">, potentially change, </w:t>
      </w:r>
      <w:r w:rsidRPr="00FC227A">
        <w:rPr>
          <w:rStyle w:val="StyleBoldUnderline"/>
        </w:rPr>
        <w:t>the way they do things based on this top-down model</w:t>
      </w:r>
      <w:r w:rsidRPr="00FC227A">
        <w:rPr>
          <w:sz w:val="16"/>
          <w:szCs w:val="16"/>
        </w:rPr>
        <w:t>.”</w:t>
      </w:r>
    </w:p>
    <w:p w14:paraId="66B6077C" w14:textId="77777777" w:rsidR="00F00000" w:rsidRPr="00F00000" w:rsidRDefault="00F00000" w:rsidP="00F00000"/>
    <w:p w14:paraId="704A0EF0" w14:textId="77777777" w:rsidR="006F2D3D" w:rsidRDefault="006878F9" w:rsidP="006878F9">
      <w:pPr>
        <w:pStyle w:val="Heading1"/>
      </w:pPr>
      <w:r>
        <w:t>Counter Plans</w:t>
      </w:r>
    </w:p>
    <w:p w14:paraId="642C06CB" w14:textId="77777777" w:rsidR="009A6155" w:rsidRDefault="009A6155" w:rsidP="006878F9">
      <w:pPr>
        <w:pStyle w:val="Heading2"/>
      </w:pPr>
      <w:r>
        <w:t>Navy CP</w:t>
      </w:r>
    </w:p>
    <w:p w14:paraId="080D9276" w14:textId="77777777" w:rsidR="009A6155" w:rsidRDefault="009A6155" w:rsidP="009A6155">
      <w:pPr>
        <w:pStyle w:val="Heading4"/>
      </w:pPr>
      <w:r>
        <w:t>No really, your authors vote counterplan</w:t>
      </w:r>
    </w:p>
    <w:p w14:paraId="0BB85DE3" w14:textId="77777777" w:rsidR="009A6155" w:rsidRPr="00A71AEB" w:rsidRDefault="009A6155" w:rsidP="009A6155">
      <w:pPr>
        <w:rPr>
          <w:rStyle w:val="StyleStyleBold12pt"/>
        </w:rPr>
      </w:pPr>
      <w:r>
        <w:rPr>
          <w:rStyle w:val="StyleStyleBold12pt"/>
        </w:rPr>
        <w:t>Medina et al. ‘14</w:t>
      </w:r>
    </w:p>
    <w:p w14:paraId="3AF6769A" w14:textId="77777777" w:rsidR="009A6155" w:rsidRDefault="009A6155" w:rsidP="009A6155">
      <w:pPr>
        <w:rPr>
          <w:sz w:val="16"/>
        </w:rPr>
      </w:pPr>
      <w:r w:rsidRPr="003F6757">
        <w:rPr>
          <w:sz w:val="16"/>
        </w:rPr>
        <w:t>Monica Medina previously served as a Special</w:t>
      </w:r>
      <w:r w:rsidRPr="003F6757">
        <w:rPr>
          <w:sz w:val="12"/>
        </w:rPr>
        <w:t>¶</w:t>
      </w:r>
      <w:r w:rsidRPr="003F6757">
        <w:rPr>
          <w:sz w:val="16"/>
        </w:rPr>
        <w:t xml:space="preserve"> Assistant to the Secretary of Defense and a</w:t>
      </w:r>
      <w:r w:rsidRPr="003F6757">
        <w:rPr>
          <w:sz w:val="12"/>
        </w:rPr>
        <w:t>¶</w:t>
      </w:r>
      <w:r w:rsidRPr="003F6757">
        <w:rPr>
          <w:sz w:val="16"/>
        </w:rPr>
        <w:t xml:space="preserve"> Principal Deputy Assistant Secretary for Oceans</w:t>
      </w:r>
      <w:r w:rsidRPr="003F6757">
        <w:rPr>
          <w:sz w:val="12"/>
        </w:rPr>
        <w:t>¶</w:t>
      </w:r>
      <w:r w:rsidRPr="003F6757">
        <w:rPr>
          <w:sz w:val="16"/>
        </w:rPr>
        <w:t xml:space="preserve"> and Atmosphere at the National Oceanic and</w:t>
      </w:r>
      <w:r w:rsidRPr="003F6757">
        <w:rPr>
          <w:sz w:val="12"/>
        </w:rPr>
        <w:t>¶</w:t>
      </w:r>
      <w:r w:rsidRPr="003F6757">
        <w:rPr>
          <w:sz w:val="16"/>
        </w:rPr>
        <w:t xml:space="preserve"> Atmospheric Administration. Joel Smith is a</w:t>
      </w:r>
      <w:r w:rsidRPr="003F6757">
        <w:rPr>
          <w:sz w:val="12"/>
        </w:rPr>
        <w:t>¶</w:t>
      </w:r>
      <w:r w:rsidRPr="003F6757">
        <w:rPr>
          <w:sz w:val="16"/>
        </w:rPr>
        <w:t xml:space="preserve"> Research Associate for the Energy, Environment and</w:t>
      </w:r>
      <w:r w:rsidRPr="003F6757">
        <w:rPr>
          <w:sz w:val="12"/>
        </w:rPr>
        <w:t>¶</w:t>
      </w:r>
      <w:r w:rsidRPr="003F6757">
        <w:rPr>
          <w:sz w:val="16"/>
        </w:rPr>
        <w:t xml:space="preserve"> Security Program at the Center for a New American</w:t>
      </w:r>
      <w:r w:rsidRPr="003F6757">
        <w:rPr>
          <w:sz w:val="12"/>
        </w:rPr>
        <w:t>¶</w:t>
      </w:r>
      <w:r w:rsidRPr="003F6757">
        <w:rPr>
          <w:sz w:val="16"/>
        </w:rPr>
        <w:t xml:space="preserve"> Security. Commander Linda Sturgis is the United</w:t>
      </w:r>
      <w:r w:rsidRPr="003F6757">
        <w:rPr>
          <w:sz w:val="12"/>
        </w:rPr>
        <w:t>¶</w:t>
      </w:r>
      <w:r w:rsidRPr="003F6757">
        <w:rPr>
          <w:sz w:val="16"/>
        </w:rPr>
        <w:t xml:space="preserve"> States Coast Guard Senior Military Fellow at the</w:t>
      </w:r>
      <w:r w:rsidRPr="003F6757">
        <w:rPr>
          <w:sz w:val="12"/>
        </w:rPr>
        <w:t>¶</w:t>
      </w:r>
      <w:r w:rsidRPr="003F6757">
        <w:rPr>
          <w:sz w:val="16"/>
        </w:rPr>
        <w:t xml:space="preserve"> Center for a New American Security. National Coastal Ocean Mapping: Advancing National Defense and Ocean Conservation, Center for a New American Security, Jan 2014, </w:t>
      </w:r>
      <w:hyperlink r:id="rId53" w:history="1">
        <w:r w:rsidRPr="003F6757">
          <w:rPr>
            <w:rStyle w:val="Hyperlink"/>
            <w:sz w:val="16"/>
          </w:rPr>
          <w:t>http://www.cnas.org/sites/default/files/public</w:t>
        </w:r>
        <w:r w:rsidRPr="003F6757">
          <w:rPr>
            <w:rStyle w:val="StyleBoldUnderline"/>
            <w:sz w:val="16"/>
          </w:rPr>
          <w:t>ations-</w:t>
        </w:r>
        <w:r w:rsidRPr="003F6757">
          <w:rPr>
            <w:rStyle w:val="Hyperlink"/>
            <w:sz w:val="16"/>
          </w:rPr>
          <w:t>pdf/OceanMapping_MedinaSmithSturgis.pdf</w:t>
        </w:r>
      </w:hyperlink>
      <w:r w:rsidRPr="003F6757">
        <w:rPr>
          <w:sz w:val="16"/>
        </w:rPr>
        <w:t xml:space="preserve"> </w:t>
      </w:r>
    </w:p>
    <w:p w14:paraId="1C30C112" w14:textId="77777777" w:rsidR="006079A9" w:rsidRDefault="009A6155" w:rsidP="006079A9">
      <w:r w:rsidRPr="00FA08B4">
        <w:rPr>
          <w:rStyle w:val="StyleBoldUnderline"/>
        </w:rPr>
        <w:t>Given the U.S. military’s history of researching¶ and acquiring technology to advance coastal ocean¶ awareness, we recommend that it lead the mapping¶ effort, with input from public and private¶ stakeholders. The military should invest in the¶ development of a national coastal ocean mapping¶ system that would provide regional planning bodies¶ with a unified tool for ocean planning</w:t>
      </w:r>
      <w:r w:rsidRPr="00FA08B4">
        <w:t>.</w:t>
      </w:r>
    </w:p>
    <w:p w14:paraId="156BA230" w14:textId="77777777" w:rsidR="006079A9" w:rsidRPr="00786FA2" w:rsidRDefault="006079A9" w:rsidP="006079A9">
      <w:pPr>
        <w:pStyle w:val="Heading4"/>
      </w:pPr>
      <w:r w:rsidRPr="00786FA2">
        <w:t>The Navy cannot release critical data to ocean mapping</w:t>
      </w:r>
    </w:p>
    <w:p w14:paraId="5D39CC53" w14:textId="77777777" w:rsidR="006079A9" w:rsidRPr="00786FA2" w:rsidRDefault="006079A9" w:rsidP="006079A9">
      <w:pPr>
        <w:rPr>
          <w:rStyle w:val="StyleStyleBold12pt"/>
        </w:rPr>
      </w:pPr>
      <w:r w:rsidRPr="00786FA2">
        <w:rPr>
          <w:rStyle w:val="StyleStyleBold12pt"/>
        </w:rPr>
        <w:t>NSTC ‘13</w:t>
      </w:r>
    </w:p>
    <w:p w14:paraId="0D607189" w14:textId="77777777" w:rsidR="006079A9" w:rsidRPr="006079A9" w:rsidRDefault="006079A9" w:rsidP="006079A9">
      <w:pPr>
        <w:rPr>
          <w:sz w:val="16"/>
          <w:szCs w:val="16"/>
        </w:rPr>
      </w:pPr>
      <w:r w:rsidRPr="006079A9">
        <w:rPr>
          <w:sz w:val="16"/>
          <w:szCs w:val="16"/>
        </w:rPr>
        <w:t xml:space="preserve">(NSTC CENRS- NATIONAL SCIENCE AND TECHNOLOGY COUNCIL; Committee on Environment, Natural Resources, and Sustainability). [“Progress Made In Implementing the Ocean and Coastal Mapping Integration Act: 2009 – 2010,” NSTC, September 2013. </w:t>
      </w:r>
      <w:hyperlink r:id="rId54" w:history="1">
        <w:r w:rsidRPr="006079A9">
          <w:rPr>
            <w:sz w:val="16"/>
            <w:szCs w:val="16"/>
          </w:rPr>
          <w:t>Online@http://www.whitehouse.gov/sites/default/files/microsites/ostp/NSTC/2009-10_nstc_oceanmapping.pdf</w:t>
        </w:r>
      </w:hyperlink>
      <w:r w:rsidRPr="006079A9">
        <w:rPr>
          <w:sz w:val="16"/>
          <w:szCs w:val="16"/>
        </w:rPr>
        <w:t xml:space="preserve"> SM]</w:t>
      </w:r>
    </w:p>
    <w:p w14:paraId="47F03F07" w14:textId="77777777" w:rsidR="006079A9" w:rsidRPr="00786FA2" w:rsidRDefault="006079A9" w:rsidP="006079A9">
      <w:pPr>
        <w:rPr>
          <w:sz w:val="16"/>
        </w:rPr>
      </w:pPr>
      <w:r w:rsidRPr="00786FA2">
        <w:rPr>
          <w:sz w:val="16"/>
        </w:rPr>
        <w:t xml:space="preserve">Declassifying OCM data </w:t>
      </w:r>
      <w:r w:rsidRPr="00786FA2">
        <w:rPr>
          <w:rStyle w:val="StyleBoldUnderline"/>
        </w:rPr>
        <w:t xml:space="preserve">The U.S. Government collects significant amounts of ocean data of a variety of types from United States </w:t>
      </w:r>
      <w:r w:rsidRPr="00786FA2">
        <w:rPr>
          <w:sz w:val="16"/>
        </w:rPr>
        <w:t xml:space="preserve">and international waters, including data used </w:t>
      </w:r>
      <w:r w:rsidRPr="00786FA2">
        <w:rPr>
          <w:rStyle w:val="StyleBoldUnderline"/>
        </w:rPr>
        <w:t>for ocean and coastal mapping</w:t>
      </w:r>
      <w:r w:rsidRPr="00786FA2">
        <w:rPr>
          <w:sz w:val="16"/>
        </w:rPr>
        <w:t xml:space="preserve">. </w:t>
      </w:r>
      <w:r w:rsidRPr="00786FA2">
        <w:rPr>
          <w:rStyle w:val="StyleBoldUnderline"/>
        </w:rPr>
        <w:t xml:space="preserve">Although as much of these data as possible are publicly released by the government, </w:t>
      </w:r>
      <w:r w:rsidRPr="00786FA2">
        <w:rPr>
          <w:rStyle w:val="Emphasis"/>
        </w:rPr>
        <w:t xml:space="preserve">some of these data cannot be released </w:t>
      </w:r>
      <w:r w:rsidRPr="00786FA2">
        <w:rPr>
          <w:rStyle w:val="StyleBoldUnderline"/>
        </w:rPr>
        <w:t>due to national security interests</w:t>
      </w:r>
      <w:r w:rsidRPr="00786FA2">
        <w:rPr>
          <w:sz w:val="16"/>
        </w:rPr>
        <w:t xml:space="preserve">, the proprietary nature of the data, </w:t>
      </w:r>
      <w:r w:rsidRPr="00786FA2">
        <w:rPr>
          <w:rStyle w:val="StyleBoldUnderline"/>
        </w:rPr>
        <w:t>or other release restrictions</w:t>
      </w:r>
      <w:r w:rsidRPr="00786FA2">
        <w:rPr>
          <w:sz w:val="16"/>
        </w:rPr>
        <w:t>. Executive Order 13526 (</w:t>
      </w:r>
      <w:r w:rsidRPr="00786FA2">
        <w:rPr>
          <w:rStyle w:val="StyleBoldUnderline"/>
        </w:rPr>
        <w:t>Classified National Security Information</w:t>
      </w:r>
      <w:r w:rsidRPr="00786FA2">
        <w:rPr>
          <w:sz w:val="16"/>
        </w:rPr>
        <w:t>) of December 29, 2009</w:t>
      </w:r>
      <w:r w:rsidRPr="00786FA2">
        <w:rPr>
          <w:rStyle w:val="StyleBoldUnderline"/>
        </w:rPr>
        <w:t xml:space="preserve">, prescribes a uniform system for classifying and safeguarding national security information and for declassifying and publicly releasing classified information </w:t>
      </w:r>
      <w:r w:rsidRPr="00786FA2">
        <w:rPr>
          <w:rStyle w:val="Emphasis"/>
        </w:rPr>
        <w:t>when data protection is no longer necessary</w:t>
      </w:r>
      <w:r w:rsidRPr="00786FA2">
        <w:rPr>
          <w:sz w:val="16"/>
        </w:rPr>
        <w:t xml:space="preserve">. Several federal agencies have programs that require collection and handling of classified ocean and coastal mapping and charting data, and declassification and release of that data when it becomes possible to do so. United States Navy – </w:t>
      </w:r>
      <w:r w:rsidRPr="00786FA2">
        <w:rPr>
          <w:rStyle w:val="StyleBoldUnderline"/>
        </w:rPr>
        <w:t>The U.S. Navy collects high resolution global bathymetric data in support of operational U.S.</w:t>
      </w:r>
      <w:r w:rsidRPr="00786FA2">
        <w:rPr>
          <w:sz w:val="16"/>
        </w:rPr>
        <w:t xml:space="preserve">, allied, and coalition military </w:t>
      </w:r>
      <w:r w:rsidRPr="00786FA2">
        <w:rPr>
          <w:rStyle w:val="StyleBoldUnderline"/>
        </w:rPr>
        <w:t>forces</w:t>
      </w:r>
      <w:r w:rsidRPr="00786FA2">
        <w:rPr>
          <w:sz w:val="16"/>
        </w:rPr>
        <w:t xml:space="preserve">. </w:t>
      </w:r>
      <w:r w:rsidRPr="00786FA2">
        <w:rPr>
          <w:rStyle w:val="StyleBoldUnderline"/>
        </w:rPr>
        <w:t>The primary data collection effort involves data from</w:t>
      </w:r>
      <w:r w:rsidRPr="00786FA2">
        <w:rPr>
          <w:sz w:val="16"/>
        </w:rPr>
        <w:t xml:space="preserve"> foreign littorals, including </w:t>
      </w:r>
      <w:r w:rsidRPr="00786FA2">
        <w:rPr>
          <w:rStyle w:val="StyleBoldUnderline"/>
        </w:rPr>
        <w:t>the territorial sea and EEZ</w:t>
      </w:r>
      <w:r w:rsidRPr="00786FA2">
        <w:rPr>
          <w:sz w:val="16"/>
        </w:rPr>
        <w:t xml:space="preserve"> of other nations. Data from foreign territorial seas are collected under agreements that stipulate that the data cannot be released without the </w:t>
      </w:r>
      <w:r w:rsidRPr="00786FA2">
        <w:rPr>
          <w:sz w:val="16"/>
          <w:szCs w:val="16"/>
        </w:rPr>
        <w:t>permission of the host nation. Data are collected in foreign EEZs by the Navy from military surveys, and are used only for military purposes. While much of the Navy-collected mapping and charting data cannot be released, the Navy continues to dispense as much ocean data available as possible.</w:t>
      </w:r>
      <w:r w:rsidRPr="00786FA2">
        <w:rPr>
          <w:sz w:val="16"/>
        </w:rPr>
        <w:t xml:space="preserve"> </w:t>
      </w:r>
    </w:p>
    <w:p w14:paraId="66AEDA77" w14:textId="77777777" w:rsidR="006079A9" w:rsidRPr="006079A9" w:rsidRDefault="006079A9" w:rsidP="006079A9">
      <w:pPr>
        <w:pStyle w:val="Heading4"/>
      </w:pPr>
      <w:r w:rsidRPr="006079A9">
        <w:t>Ocean and Coastal Mapping Integration Act Solves data declassification without jeopardizing national security</w:t>
      </w:r>
    </w:p>
    <w:p w14:paraId="5CFFE8C9" w14:textId="77777777" w:rsidR="006079A9" w:rsidRPr="00786FA2" w:rsidRDefault="006079A9" w:rsidP="006079A9">
      <w:pPr>
        <w:rPr>
          <w:rStyle w:val="StyleStyleBold12pt"/>
        </w:rPr>
      </w:pPr>
      <w:r w:rsidRPr="00786FA2">
        <w:rPr>
          <w:rStyle w:val="StyleStyleBold12pt"/>
        </w:rPr>
        <w:t>NSTC ‘13</w:t>
      </w:r>
    </w:p>
    <w:p w14:paraId="609253E4" w14:textId="77777777" w:rsidR="006079A9" w:rsidRPr="006079A9" w:rsidRDefault="006079A9" w:rsidP="006079A9">
      <w:pPr>
        <w:rPr>
          <w:sz w:val="16"/>
          <w:szCs w:val="16"/>
        </w:rPr>
      </w:pPr>
      <w:r w:rsidRPr="006079A9">
        <w:rPr>
          <w:sz w:val="16"/>
          <w:szCs w:val="16"/>
        </w:rPr>
        <w:t xml:space="preserve">(NSTC CENRS- NATIONAL SCIENCE AND TECHNOLOGY COUNCIL; Committee on Environment, Natural Resources, and Sustainability). [“Progress Made In Implementing the Ocean and Coastal Mapping Integration Act: 2009 – 2010,” NSTC, September 2013. </w:t>
      </w:r>
      <w:hyperlink r:id="rId55" w:history="1">
        <w:r w:rsidRPr="006079A9">
          <w:rPr>
            <w:sz w:val="16"/>
            <w:szCs w:val="16"/>
          </w:rPr>
          <w:t>Online@http://www.whitehouse.gov/sites/default/files/microsites/ostp/NSTC/2009-10_nstc_oceanmapping.pdf</w:t>
        </w:r>
      </w:hyperlink>
      <w:r w:rsidRPr="006079A9">
        <w:rPr>
          <w:sz w:val="16"/>
          <w:szCs w:val="16"/>
        </w:rPr>
        <w:t xml:space="preserve"> SM]</w:t>
      </w:r>
    </w:p>
    <w:p w14:paraId="68A928BE" w14:textId="77777777" w:rsidR="006079A9" w:rsidRDefault="006079A9" w:rsidP="006079A9">
      <w:pPr>
        <w:rPr>
          <w:sz w:val="16"/>
        </w:rPr>
      </w:pPr>
      <w:r w:rsidRPr="00786FA2">
        <w:rPr>
          <w:rStyle w:val="StyleBoldUnderline"/>
        </w:rPr>
        <w:t>Ocean and Coastal Mapping Integration Act</w:t>
      </w:r>
      <w:r w:rsidRPr="00786FA2">
        <w:rPr>
          <w:sz w:val="16"/>
        </w:rPr>
        <w:t xml:space="preserve">: (4) </w:t>
      </w:r>
      <w:r w:rsidRPr="00786FA2">
        <w:rPr>
          <w:rStyle w:val="StyleBoldUnderline"/>
        </w:rPr>
        <w:t>the status of efforts to produce integrated digital maps of ocean and coastal areas</w:t>
      </w:r>
      <w:r w:rsidRPr="00786FA2">
        <w:rPr>
          <w:sz w:val="16"/>
        </w:rPr>
        <w:t xml:space="preserve">; (7) a statement of the status of federal efforts to leverage mapping technologies, coordinate mapping activities, share expertise, and exchange data; (9) </w:t>
      </w:r>
      <w:r w:rsidRPr="00786FA2">
        <w:rPr>
          <w:rStyle w:val="StyleBoldUnderline"/>
        </w:rPr>
        <w:t>a statement of the status of efforts to declassify data gathered by the Navy</w:t>
      </w:r>
      <w:r w:rsidRPr="00786FA2">
        <w:rPr>
          <w:sz w:val="16"/>
        </w:rPr>
        <w:t xml:space="preserve">, the National Geospatial-Intelligence Agency, and other agencies </w:t>
      </w:r>
      <w:r w:rsidRPr="00786FA2">
        <w:rPr>
          <w:rStyle w:val="StyleBoldUnderline"/>
        </w:rPr>
        <w:t>to the extent possible without jeopardizing national security, and make it available to partner agencies and the public</w:t>
      </w:r>
      <w:r w:rsidRPr="00786FA2">
        <w:rPr>
          <w:sz w:val="16"/>
        </w:rPr>
        <w:t>; (11) the status of efforts to coordinate federal programs with coastal state and local government programs and leverage those programs;</w:t>
      </w:r>
      <w:r w:rsidRPr="00CE1E4C">
        <w:rPr>
          <w:sz w:val="16"/>
        </w:rPr>
        <w:t xml:space="preserve"> </w:t>
      </w:r>
    </w:p>
    <w:p w14:paraId="3C8CF5D6" w14:textId="77777777" w:rsidR="006079A9" w:rsidRDefault="006079A9" w:rsidP="009A6155"/>
    <w:p w14:paraId="06BFF367" w14:textId="77777777" w:rsidR="009A6155" w:rsidRPr="009A6155" w:rsidRDefault="009A6155" w:rsidP="009A6155"/>
    <w:p w14:paraId="0CE97609" w14:textId="77777777" w:rsidR="006878F9" w:rsidRDefault="006878F9" w:rsidP="006878F9">
      <w:pPr>
        <w:pStyle w:val="Heading2"/>
      </w:pPr>
      <w:r>
        <w:t>Localities CP</w:t>
      </w:r>
    </w:p>
    <w:p w14:paraId="7361F2E9" w14:textId="77777777" w:rsidR="006878F9" w:rsidRDefault="006878F9" w:rsidP="006878F9">
      <w:pPr>
        <w:pStyle w:val="Heading4"/>
      </w:pPr>
      <w:r>
        <w:t>Localities ease management and regulation problems</w:t>
      </w:r>
    </w:p>
    <w:p w14:paraId="0FB0C4F7" w14:textId="77777777" w:rsidR="006878F9" w:rsidRPr="00973826" w:rsidRDefault="006878F9" w:rsidP="006878F9">
      <w:pPr>
        <w:rPr>
          <w:rStyle w:val="StyleStyleBold12pt"/>
        </w:rPr>
      </w:pPr>
      <w:r>
        <w:rPr>
          <w:rStyle w:val="StyleStyleBold12pt"/>
        </w:rPr>
        <w:t>Agardy ‘10</w:t>
      </w:r>
    </w:p>
    <w:p w14:paraId="0B80F600" w14:textId="77777777" w:rsidR="006878F9" w:rsidRDefault="006878F9" w:rsidP="006878F9">
      <w:pPr>
        <w:rPr>
          <w:sz w:val="16"/>
          <w:szCs w:val="16"/>
        </w:rPr>
      </w:pPr>
      <w:r w:rsidRPr="00973826">
        <w:rPr>
          <w:sz w:val="16"/>
          <w:szCs w:val="16"/>
        </w:rPr>
        <w:t>Tundi Agardy</w:t>
      </w:r>
      <w:r>
        <w:rPr>
          <w:sz w:val="16"/>
          <w:szCs w:val="16"/>
        </w:rPr>
        <w:t xml:space="preserve"> has a </w:t>
      </w:r>
      <w:r w:rsidRPr="00973826">
        <w:rPr>
          <w:sz w:val="16"/>
          <w:szCs w:val="16"/>
        </w:rPr>
        <w:t>Ph.D in Biological Sciences</w:t>
      </w:r>
      <w:r>
        <w:rPr>
          <w:sz w:val="16"/>
          <w:szCs w:val="16"/>
        </w:rPr>
        <w:t xml:space="preserve">, </w:t>
      </w:r>
      <w:r w:rsidRPr="00973826">
        <w:rPr>
          <w:sz w:val="16"/>
          <w:szCs w:val="16"/>
        </w:rPr>
        <w:t>he Executive Director of Sound Seas, a marine conservation policy group</w:t>
      </w:r>
      <w:r>
        <w:rPr>
          <w:sz w:val="16"/>
          <w:szCs w:val="16"/>
        </w:rPr>
        <w:t xml:space="preserve">. </w:t>
      </w:r>
      <w:r w:rsidRPr="00973826">
        <w:rPr>
          <w:sz w:val="16"/>
          <w:szCs w:val="16"/>
        </w:rPr>
        <w:t>Ocean Zoning</w:t>
      </w:r>
      <w:r>
        <w:rPr>
          <w:sz w:val="16"/>
          <w:szCs w:val="16"/>
        </w:rPr>
        <w:t xml:space="preserve"> </w:t>
      </w:r>
      <w:r w:rsidRPr="00973826">
        <w:rPr>
          <w:sz w:val="16"/>
          <w:szCs w:val="16"/>
        </w:rPr>
        <w:t>Making Marine Management</w:t>
      </w:r>
      <w:r>
        <w:rPr>
          <w:sz w:val="16"/>
          <w:szCs w:val="16"/>
        </w:rPr>
        <w:t xml:space="preserve"> </w:t>
      </w:r>
      <w:r w:rsidRPr="00973826">
        <w:rPr>
          <w:sz w:val="16"/>
          <w:szCs w:val="16"/>
        </w:rPr>
        <w:t>More Effective</w:t>
      </w:r>
      <w:r>
        <w:rPr>
          <w:sz w:val="16"/>
          <w:szCs w:val="16"/>
        </w:rPr>
        <w:t xml:space="preserve"> </w:t>
      </w:r>
      <w:r w:rsidRPr="00973826">
        <w:rPr>
          <w:sz w:val="16"/>
          <w:szCs w:val="16"/>
        </w:rPr>
        <w:t>2010</w:t>
      </w:r>
      <w:r>
        <w:rPr>
          <w:sz w:val="16"/>
          <w:szCs w:val="16"/>
        </w:rPr>
        <w:t xml:space="preserve"> (178)</w:t>
      </w:r>
    </w:p>
    <w:p w14:paraId="6D6A0F4D" w14:textId="77777777" w:rsidR="006878F9" w:rsidRDefault="006878F9" w:rsidP="006878F9">
      <w:pPr>
        <w:rPr>
          <w:rStyle w:val="StyleBoldUnderline"/>
        </w:rPr>
      </w:pPr>
      <w:r w:rsidRPr="00973826">
        <w:rPr>
          <w:rStyle w:val="StyleBoldUnderline"/>
        </w:rPr>
        <w:t>Municipal and other local governments are strengthening in power and in their ability to inﬂuence environmental and public policy at broader levels of government as well</w:t>
      </w:r>
      <w:r w:rsidRPr="00973826">
        <w:rPr>
          <w:sz w:val="16"/>
          <w:szCs w:val="16"/>
        </w:rPr>
        <w:t xml:space="preserve"> (note how the state of California, for instance, has affected US national energy and environmental policy, providing leadership through example). </w:t>
      </w:r>
      <w:r w:rsidRPr="00973826">
        <w:rPr>
          <w:rStyle w:val="StyleBoldUnderline"/>
        </w:rPr>
        <w:t>Divesting power and authority to the local level</w:t>
      </w:r>
      <w:r w:rsidRPr="00973826">
        <w:rPr>
          <w:sz w:val="16"/>
          <w:szCs w:val="16"/>
        </w:rPr>
        <w:t xml:space="preserve"> in an effort to ﬁnd ways </w:t>
      </w:r>
      <w:r w:rsidRPr="00973826">
        <w:rPr>
          <w:rStyle w:val="StyleBoldUnderline"/>
        </w:rPr>
        <w:t>to co-manage is not something most governments are in a rush to do but are</w:t>
      </w:r>
      <w:r w:rsidRPr="00973826">
        <w:rPr>
          <w:sz w:val="16"/>
          <w:szCs w:val="16"/>
        </w:rPr>
        <w:t xml:space="preserve"> doing nonetheless </w:t>
      </w:r>
      <w:r w:rsidRPr="00973826">
        <w:rPr>
          <w:rStyle w:val="StyleBoldUnderline"/>
        </w:rPr>
        <w:t>as the burdens of management and regulation become overwhelming.</w:t>
      </w:r>
    </w:p>
    <w:p w14:paraId="18D9EABF" w14:textId="77777777" w:rsidR="006878F9" w:rsidRDefault="006878F9" w:rsidP="006878F9">
      <w:pPr>
        <w:rPr>
          <w:rStyle w:val="StyleBoldUnderline"/>
        </w:rPr>
      </w:pPr>
    </w:p>
    <w:p w14:paraId="7B0F58E8" w14:textId="77777777" w:rsidR="006878F9" w:rsidRDefault="006878F9" w:rsidP="006878F9">
      <w:pPr>
        <w:pStyle w:val="Heading4"/>
      </w:pPr>
      <w:r>
        <w:t xml:space="preserve">Local action is key to private sector and NGO involvement and investment. </w:t>
      </w:r>
    </w:p>
    <w:p w14:paraId="16D2ACFA" w14:textId="77777777" w:rsidR="006878F9" w:rsidRPr="00973826" w:rsidRDefault="006878F9" w:rsidP="006878F9">
      <w:pPr>
        <w:rPr>
          <w:rStyle w:val="StyleStyleBold12pt"/>
        </w:rPr>
      </w:pPr>
      <w:r>
        <w:rPr>
          <w:rStyle w:val="StyleStyleBold12pt"/>
        </w:rPr>
        <w:t>Agardy ‘10</w:t>
      </w:r>
    </w:p>
    <w:p w14:paraId="2B42AD7E" w14:textId="77777777" w:rsidR="006878F9" w:rsidRPr="00973826" w:rsidRDefault="006878F9" w:rsidP="006878F9">
      <w:r w:rsidRPr="00973826">
        <w:rPr>
          <w:sz w:val="16"/>
          <w:szCs w:val="16"/>
        </w:rPr>
        <w:t>Tundi Agardy</w:t>
      </w:r>
      <w:r>
        <w:rPr>
          <w:sz w:val="16"/>
          <w:szCs w:val="16"/>
        </w:rPr>
        <w:t xml:space="preserve"> has a </w:t>
      </w:r>
      <w:r w:rsidRPr="00973826">
        <w:rPr>
          <w:sz w:val="16"/>
          <w:szCs w:val="16"/>
        </w:rPr>
        <w:t>Ph.D in Biological Sciences</w:t>
      </w:r>
      <w:r>
        <w:rPr>
          <w:sz w:val="16"/>
          <w:szCs w:val="16"/>
        </w:rPr>
        <w:t xml:space="preserve">, </w:t>
      </w:r>
      <w:r w:rsidRPr="00973826">
        <w:rPr>
          <w:sz w:val="16"/>
          <w:szCs w:val="16"/>
        </w:rPr>
        <w:t>he Executive Director of Sound Seas, a marine conservation policy group</w:t>
      </w:r>
      <w:r>
        <w:rPr>
          <w:sz w:val="16"/>
          <w:szCs w:val="16"/>
        </w:rPr>
        <w:t xml:space="preserve">. </w:t>
      </w:r>
      <w:r w:rsidRPr="00973826">
        <w:rPr>
          <w:sz w:val="16"/>
          <w:szCs w:val="16"/>
        </w:rPr>
        <w:t>Ocean Zoning</w:t>
      </w:r>
      <w:r>
        <w:rPr>
          <w:sz w:val="16"/>
          <w:szCs w:val="16"/>
        </w:rPr>
        <w:t xml:space="preserve"> </w:t>
      </w:r>
      <w:r w:rsidRPr="00973826">
        <w:rPr>
          <w:sz w:val="16"/>
          <w:szCs w:val="16"/>
        </w:rPr>
        <w:t>Making Marine Management</w:t>
      </w:r>
      <w:r>
        <w:rPr>
          <w:sz w:val="16"/>
          <w:szCs w:val="16"/>
        </w:rPr>
        <w:t xml:space="preserve"> </w:t>
      </w:r>
      <w:r w:rsidRPr="00973826">
        <w:rPr>
          <w:sz w:val="16"/>
          <w:szCs w:val="16"/>
        </w:rPr>
        <w:t>More Effective</w:t>
      </w:r>
      <w:r>
        <w:rPr>
          <w:sz w:val="16"/>
          <w:szCs w:val="16"/>
        </w:rPr>
        <w:t xml:space="preserve"> </w:t>
      </w:r>
      <w:r w:rsidRPr="00973826">
        <w:rPr>
          <w:sz w:val="16"/>
          <w:szCs w:val="16"/>
        </w:rPr>
        <w:t>2010</w:t>
      </w:r>
      <w:r>
        <w:rPr>
          <w:sz w:val="16"/>
          <w:szCs w:val="16"/>
        </w:rPr>
        <w:t xml:space="preserve"> </w:t>
      </w:r>
      <w:r w:rsidRPr="00973826">
        <w:rPr>
          <w:sz w:val="16"/>
          <w:szCs w:val="16"/>
        </w:rPr>
        <w:t>(179)</w:t>
      </w:r>
    </w:p>
    <w:p w14:paraId="380676DE" w14:textId="77777777" w:rsidR="006878F9" w:rsidRPr="00973826" w:rsidRDefault="006878F9" w:rsidP="006878F9">
      <w:pPr>
        <w:rPr>
          <w:sz w:val="16"/>
          <w:szCs w:val="16"/>
        </w:rPr>
      </w:pPr>
      <w:r w:rsidRPr="00973826">
        <w:rPr>
          <w:rStyle w:val="StyleBoldUnderline"/>
        </w:rPr>
        <w:t>Localized decision-making and co-management can pave the way</w:t>
      </w:r>
      <w:r w:rsidRPr="00973826">
        <w:rPr>
          <w:sz w:val="16"/>
          <w:szCs w:val="16"/>
        </w:rPr>
        <w:t xml:space="preserve"> </w:t>
      </w:r>
      <w:r w:rsidRPr="00973826">
        <w:rPr>
          <w:rStyle w:val="StyleBoldUnderline"/>
        </w:rPr>
        <w:t xml:space="preserve">to </w:t>
      </w:r>
      <w:r w:rsidRPr="00973826">
        <w:rPr>
          <w:sz w:val="16"/>
          <w:szCs w:val="16"/>
        </w:rPr>
        <w:t>better</w:t>
      </w:r>
      <w:r>
        <w:rPr>
          <w:sz w:val="16"/>
          <w:szCs w:val="16"/>
        </w:rPr>
        <w:t xml:space="preserve"> </w:t>
      </w:r>
      <w:r w:rsidRPr="00973826">
        <w:rPr>
          <w:sz w:val="16"/>
          <w:szCs w:val="16"/>
        </w:rPr>
        <w:t xml:space="preserve">governance, and </w:t>
      </w:r>
      <w:r w:rsidRPr="00973826">
        <w:rPr>
          <w:rStyle w:val="StyleBoldUnderline"/>
        </w:rPr>
        <w:t>clearly better and more diversfied governance of coastal and ocean areas</w:t>
      </w:r>
      <w:r w:rsidRPr="00973826">
        <w:rPr>
          <w:sz w:val="16"/>
          <w:szCs w:val="16"/>
        </w:rPr>
        <w:t xml:space="preserve"> is needed. </w:t>
      </w:r>
      <w:r w:rsidRPr="00973826">
        <w:rPr>
          <w:rStyle w:val="StyleBoldUnderline"/>
        </w:rPr>
        <w:t>Local involvement allows for</w:t>
      </w:r>
      <w:r w:rsidRPr="00973826">
        <w:rPr>
          <w:sz w:val="16"/>
          <w:szCs w:val="16"/>
        </w:rPr>
        <w:t xml:space="preserve"> better governance beyond</w:t>
      </w:r>
      <w:r>
        <w:rPr>
          <w:sz w:val="16"/>
          <w:szCs w:val="16"/>
        </w:rPr>
        <w:t xml:space="preserve"> </w:t>
      </w:r>
      <w:r w:rsidRPr="00973826">
        <w:rPr>
          <w:sz w:val="16"/>
          <w:szCs w:val="16"/>
        </w:rPr>
        <w:t xml:space="preserve">government, such as </w:t>
      </w:r>
      <w:r w:rsidRPr="00973826">
        <w:rPr>
          <w:rStyle w:val="StyleBoldUnderline"/>
        </w:rPr>
        <w:t>creating and sustaining truly effective, goal-oriented and streamlined non-governmental institutions</w:t>
      </w:r>
      <w:r w:rsidRPr="00973826">
        <w:rPr>
          <w:sz w:val="16"/>
          <w:szCs w:val="16"/>
        </w:rPr>
        <w:t xml:space="preserve"> (Agardy, 2008a). And the</w:t>
      </w:r>
      <w:r>
        <w:rPr>
          <w:sz w:val="16"/>
          <w:szCs w:val="16"/>
        </w:rPr>
        <w:t xml:space="preserve"> </w:t>
      </w:r>
      <w:r w:rsidRPr="00973826">
        <w:rPr>
          <w:rStyle w:val="StyleBoldUnderline"/>
        </w:rPr>
        <w:t>engagement of the private sector</w:t>
      </w:r>
      <w:r w:rsidRPr="00973826">
        <w:rPr>
          <w:sz w:val="16"/>
          <w:szCs w:val="16"/>
        </w:rPr>
        <w:t>, which will be discussed in greater detail in</w:t>
      </w:r>
      <w:r>
        <w:rPr>
          <w:sz w:val="16"/>
          <w:szCs w:val="16"/>
        </w:rPr>
        <w:t xml:space="preserve"> </w:t>
      </w:r>
      <w:r w:rsidRPr="00973826">
        <w:rPr>
          <w:sz w:val="16"/>
          <w:szCs w:val="16"/>
        </w:rPr>
        <w:t xml:space="preserve">the following section, </w:t>
      </w:r>
      <w:r w:rsidRPr="00973826">
        <w:rPr>
          <w:rStyle w:val="StyleBoldUnderline"/>
        </w:rPr>
        <w:t>can also be strongly catalysed at the local level, through Chambers of Commerce, trade associations and individual companies with vested interests in sustaining the local environment.</w:t>
      </w:r>
    </w:p>
    <w:p w14:paraId="6B0AF00C" w14:textId="77777777" w:rsidR="006878F9" w:rsidRDefault="006878F9" w:rsidP="006878F9"/>
    <w:p w14:paraId="1DA7EE8D" w14:textId="77777777" w:rsidR="006878F9" w:rsidRDefault="006878F9" w:rsidP="006878F9">
      <w:pPr>
        <w:pStyle w:val="Heading2"/>
      </w:pPr>
      <w:r>
        <w:t>States CP</w:t>
      </w:r>
    </w:p>
    <w:p w14:paraId="4E776A2B" w14:textId="77777777" w:rsidR="00F87368" w:rsidRPr="00F87368" w:rsidRDefault="00F87368" w:rsidP="00F87368">
      <w:pPr>
        <w:pStyle w:val="Heading4"/>
      </w:pPr>
      <w:r>
        <w:t xml:space="preserve">States should be allowed to create ocean policy regulations without additional federal oversight. </w:t>
      </w:r>
    </w:p>
    <w:p w14:paraId="5630D062" w14:textId="77777777" w:rsidR="00CE7794" w:rsidRPr="00F87368" w:rsidRDefault="00CE7794" w:rsidP="00CE7794">
      <w:pPr>
        <w:rPr>
          <w:rStyle w:val="StyleStyleBold12pt"/>
        </w:rPr>
      </w:pPr>
      <w:r>
        <w:rPr>
          <w:rStyle w:val="StyleStyleBold12pt"/>
        </w:rPr>
        <w:t>Vincent-Lang ‘12</w:t>
      </w:r>
    </w:p>
    <w:p w14:paraId="29B7147F" w14:textId="77777777" w:rsidR="00F87368" w:rsidRDefault="00CE7794" w:rsidP="00F87368">
      <w:pPr>
        <w:rPr>
          <w:sz w:val="16"/>
          <w:szCs w:val="16"/>
        </w:rPr>
      </w:pPr>
      <w:r w:rsidRPr="00F87368">
        <w:rPr>
          <w:sz w:val="16"/>
          <w:szCs w:val="16"/>
        </w:rPr>
        <w:t xml:space="preserve">Douglas S. Vincent-Lang Acting Director, Division of Wildlife Conservation Alaska Department of Fish and Game State of Alaska U.S House of Representatives – House Resources Committee Subcommittee on Fisheries, Wildlife, Oceans and Insular Affairs Testimony on “Alaska’s Sovereignty in Peril: The National Ocean Policy’s Goal to Federalize Alaska” April 3, 2012 </w:t>
      </w:r>
      <w:r w:rsidRPr="00CE7794">
        <w:rPr>
          <w:sz w:val="16"/>
          <w:szCs w:val="16"/>
        </w:rPr>
        <w:t>http://naturalresources.house.gov/uploadedfiles/vincentlangtestimony04.03.12.pdf</w:t>
      </w:r>
    </w:p>
    <w:p w14:paraId="6F9A1E41" w14:textId="77777777" w:rsidR="00F87368" w:rsidRPr="00F87368" w:rsidRDefault="00F87368" w:rsidP="00F87368">
      <w:pPr>
        <w:rPr>
          <w:sz w:val="16"/>
          <w:szCs w:val="16"/>
        </w:rPr>
      </w:pPr>
      <w:r w:rsidRPr="00F87368">
        <w:rPr>
          <w:rStyle w:val="StyleBoldUnderline"/>
        </w:rPr>
        <w:t>State government is in a good position to evaluate how</w:t>
      </w:r>
      <w:r w:rsidRPr="00F87368">
        <w:rPr>
          <w:sz w:val="16"/>
          <w:szCs w:val="16"/>
        </w:rPr>
        <w:t xml:space="preserve"> proposed </w:t>
      </w:r>
      <w:r w:rsidRPr="00F87368">
        <w:rPr>
          <w:rStyle w:val="StyleBoldUnderline"/>
        </w:rPr>
        <w:t>national marine and coastal policies will work, or not work, in different ecosystems and communities around the state</w:t>
      </w:r>
      <w:r w:rsidRPr="00F87368">
        <w:rPr>
          <w:sz w:val="16"/>
          <w:szCs w:val="16"/>
        </w:rPr>
        <w:t xml:space="preserve">. With a state as large and diverse as Alaska, it will be critically important to capture the experience and knowledge of the state in developing and implementing marine and coastal policies. We encourage that these policies be developed from the ground up, and not top down as is currently proposed. Durable, reliable, and implementable national policies require an understanding of local issues and a public process sufficient to ensure local support. There are already numerous successful partnerships in Alaska among federal, state, and local governments, tribes, organizations, and concerned citizens. </w:t>
      </w:r>
      <w:r w:rsidRPr="00F87368">
        <w:rPr>
          <w:rStyle w:val="StyleBoldUnderline"/>
        </w:rPr>
        <w:t>National policies should recognize and build upon these existing partnerships and avoid supplanting them with management or direction coming from outside the state. The best decisions are those that are local, not made by bureaucrats 3,000 miles away.</w:t>
      </w:r>
      <w:r w:rsidRPr="00F87368">
        <w:rPr>
          <w:sz w:val="16"/>
          <w:szCs w:val="16"/>
        </w:rPr>
        <w:t xml:space="preserve"> We believe </w:t>
      </w:r>
      <w:r w:rsidRPr="00F87368">
        <w:rPr>
          <w:rStyle w:val="StyleBoldUnderline"/>
        </w:rPr>
        <w:t>state driven efforts</w:t>
      </w:r>
      <w:r w:rsidRPr="00F87368">
        <w:rPr>
          <w:sz w:val="16"/>
          <w:szCs w:val="16"/>
        </w:rPr>
        <w:t xml:space="preserve"> like those of the Northern Waters Task Force </w:t>
      </w:r>
      <w:r w:rsidRPr="00F87368">
        <w:rPr>
          <w:rStyle w:val="StyleBoldUnderline"/>
        </w:rPr>
        <w:t>are best suited to addressing the issues</w:t>
      </w:r>
      <w:r w:rsidRPr="00F87368">
        <w:rPr>
          <w:sz w:val="16"/>
          <w:szCs w:val="16"/>
        </w:rPr>
        <w:t xml:space="preserve"> facing Alaska</w:t>
      </w:r>
      <w:r w:rsidRPr="00F87368">
        <w:rPr>
          <w:rStyle w:val="StyleBoldUnderline"/>
        </w:rPr>
        <w:t xml:space="preserve">, not new federal programs. </w:t>
      </w:r>
      <w:r w:rsidRPr="00F87368">
        <w:rPr>
          <w:sz w:val="16"/>
          <w:szCs w:val="16"/>
        </w:rPr>
        <w:t xml:space="preserve">Alaska's experience and record demonstrates that a strong state model can be very effective when implemented responsibly and, therefore, national policies must recognize the need for state-based decision-making. Our record of sustainable management of Alaska’s marine and coastal resources has led to national and international recognition of Alaska as a leader in these fields. A prime example is fisheries management which is shared between the Alaska Board of Fisheries and the North Pacific Fisheries Management Council. The management of fisheries by these bodies is perhaps the best in the world. In Alaska, significant progress has been made to strengthen and enhance marine research, coastal and marine observing, and habitat protection. </w:t>
      </w:r>
    </w:p>
    <w:p w14:paraId="0687A6D1" w14:textId="77777777" w:rsidR="00F87368" w:rsidRDefault="00F87368" w:rsidP="00F87368">
      <w:pPr>
        <w:rPr>
          <w:sz w:val="16"/>
          <w:szCs w:val="16"/>
        </w:rPr>
      </w:pPr>
    </w:p>
    <w:p w14:paraId="1D175581" w14:textId="77777777" w:rsidR="00F87368" w:rsidRPr="00F87368" w:rsidRDefault="00F87368" w:rsidP="00F87368">
      <w:pPr>
        <w:pStyle w:val="Heading4"/>
        <w:rPr>
          <w:rStyle w:val="StyleStyleBold12pt"/>
          <w:b/>
        </w:rPr>
      </w:pPr>
      <w:r>
        <w:rPr>
          <w:rStyle w:val="StyleStyleBold12pt"/>
          <w:b/>
        </w:rPr>
        <w:t xml:space="preserve">Ocean planning and policy must begin at the state level. </w:t>
      </w:r>
    </w:p>
    <w:p w14:paraId="2337E479" w14:textId="77777777" w:rsidR="00F87368" w:rsidRPr="00F87368" w:rsidRDefault="00F87368" w:rsidP="00F87368">
      <w:pPr>
        <w:rPr>
          <w:rStyle w:val="StyleStyleBold12pt"/>
        </w:rPr>
      </w:pPr>
      <w:r>
        <w:rPr>
          <w:rStyle w:val="StyleStyleBold12pt"/>
        </w:rPr>
        <w:t>Vincent-Lang ‘12</w:t>
      </w:r>
    </w:p>
    <w:p w14:paraId="3244A8AF" w14:textId="77777777" w:rsidR="00F87368" w:rsidRPr="00F87368" w:rsidRDefault="00F87368" w:rsidP="00F87368">
      <w:pPr>
        <w:rPr>
          <w:sz w:val="16"/>
          <w:szCs w:val="16"/>
        </w:rPr>
      </w:pPr>
      <w:r w:rsidRPr="00F87368">
        <w:rPr>
          <w:sz w:val="16"/>
          <w:szCs w:val="16"/>
        </w:rPr>
        <w:t xml:space="preserve">Douglas S. Vincent-Lang Acting Director, Division of Wildlife Conservation Alaska Department of Fish and Game State of Alaska U.S House of Representatives – House Resources Committee Subcommittee on Fisheries, Wildlife, Oceans and Insular Affairs Testimony on “Alaska’s Sovereignty in Peril: The National Ocean Policy’s Goal to Federalize Alaska” April 3, 2012 </w:t>
      </w:r>
      <w:r w:rsidR="00CE7794" w:rsidRPr="00CE7794">
        <w:rPr>
          <w:sz w:val="16"/>
          <w:szCs w:val="16"/>
        </w:rPr>
        <w:t>http://naturalresources.house.gov/uploadedfiles/vincentlangtestimony04.03.12.pdf</w:t>
      </w:r>
    </w:p>
    <w:p w14:paraId="0F081A4B" w14:textId="77777777" w:rsidR="00F87368" w:rsidRPr="00F87368" w:rsidRDefault="00F87368" w:rsidP="00F87368">
      <w:pPr>
        <w:rPr>
          <w:sz w:val="16"/>
          <w:szCs w:val="16"/>
        </w:rPr>
      </w:pPr>
      <w:r w:rsidRPr="00F87368">
        <w:rPr>
          <w:sz w:val="16"/>
          <w:szCs w:val="16"/>
        </w:rPr>
        <w:t xml:space="preserve">Finally, </w:t>
      </w:r>
      <w:r w:rsidRPr="00F87368">
        <w:rPr>
          <w:rStyle w:val="StyleBoldUnderline"/>
        </w:rPr>
        <w:t>to ensure an effective outcome</w:t>
      </w:r>
      <w:r w:rsidRPr="00F87368">
        <w:rPr>
          <w:sz w:val="16"/>
          <w:szCs w:val="16"/>
        </w:rPr>
        <w:t xml:space="preserve">, </w:t>
      </w:r>
      <w:r w:rsidRPr="00F87368">
        <w:rPr>
          <w:rStyle w:val="StyleBoldUnderline"/>
        </w:rPr>
        <w:t>it is important that any planning effort have clearly defined expected outcomes, an appropriate timeline, and provides both the states and the users of marine and coastal resources with primary authority to develop ocean and coastal policies</w:t>
      </w:r>
      <w:r w:rsidRPr="00F87368">
        <w:rPr>
          <w:sz w:val="16"/>
          <w:szCs w:val="16"/>
        </w:rPr>
        <w:t xml:space="preserve">. Despite numerous requests by the state to provide such specifics, they have yet to be provided. The health and </w:t>
      </w:r>
      <w:r w:rsidRPr="00F87368">
        <w:rPr>
          <w:rStyle w:val="StyleBoldUnderline"/>
        </w:rPr>
        <w:t>management of</w:t>
      </w:r>
      <w:r w:rsidRPr="00F87368">
        <w:rPr>
          <w:sz w:val="16"/>
          <w:szCs w:val="16"/>
        </w:rPr>
        <w:t xml:space="preserve"> </w:t>
      </w:r>
      <w:r w:rsidRPr="00F87368">
        <w:rPr>
          <w:rStyle w:val="StyleBoldUnderline"/>
        </w:rPr>
        <w:t xml:space="preserve">our marine and coastal resources is </w:t>
      </w:r>
      <w:r w:rsidRPr="00F87368">
        <w:rPr>
          <w:sz w:val="16"/>
          <w:szCs w:val="16"/>
        </w:rPr>
        <w:t xml:space="preserve">simply </w:t>
      </w:r>
      <w:r w:rsidRPr="00F87368">
        <w:rPr>
          <w:rStyle w:val="StyleBoldUnderline"/>
        </w:rPr>
        <w:t>too critical to engage in a process that does not provide clear policy direction and a meaningful avenue for both state and public inpu</w:t>
      </w:r>
      <w:r w:rsidRPr="00F87368">
        <w:rPr>
          <w:sz w:val="16"/>
          <w:szCs w:val="16"/>
        </w:rPr>
        <w:t xml:space="preserve">t and support. Also, the process, including </w:t>
      </w:r>
      <w:r w:rsidRPr="00F87368">
        <w:rPr>
          <w:rStyle w:val="StyleBoldUnderline"/>
        </w:rPr>
        <w:t xml:space="preserve">all decision processes, must be locally driven and not vested in federal bureaucrats </w:t>
      </w:r>
      <w:r w:rsidRPr="00F87368">
        <w:rPr>
          <w:sz w:val="16"/>
          <w:szCs w:val="16"/>
        </w:rPr>
        <w:t xml:space="preserve">in Washington DC. </w:t>
      </w:r>
      <w:r w:rsidRPr="00F87368">
        <w:rPr>
          <w:rStyle w:val="StyleBoldUnderline"/>
        </w:rPr>
        <w:t xml:space="preserve">Coastal states must be recognized as equal partners with sovereign jurisdictions and authorities, not relegated to stakeholder status </w:t>
      </w:r>
      <w:r w:rsidRPr="00F87368">
        <w:rPr>
          <w:sz w:val="16"/>
          <w:szCs w:val="16"/>
        </w:rPr>
        <w:t xml:space="preserve">in marine and coastal policy development and implementation. </w:t>
      </w:r>
    </w:p>
    <w:p w14:paraId="44E5651F" w14:textId="77777777" w:rsidR="00F87368" w:rsidRDefault="00F87368" w:rsidP="00F87368"/>
    <w:p w14:paraId="2F6520BE" w14:textId="77777777" w:rsidR="006878F9" w:rsidRDefault="006878F9" w:rsidP="006878F9">
      <w:pPr>
        <w:pStyle w:val="Heading4"/>
      </w:pPr>
      <w:r>
        <w:t xml:space="preserve">The USFG will follow the lead of the states on marine zoning. </w:t>
      </w:r>
    </w:p>
    <w:p w14:paraId="55A5E1A1" w14:textId="77777777" w:rsidR="006878F9" w:rsidRPr="00973826" w:rsidRDefault="006878F9" w:rsidP="006878F9">
      <w:pPr>
        <w:rPr>
          <w:rStyle w:val="StyleStyleBold12pt"/>
        </w:rPr>
      </w:pPr>
      <w:r>
        <w:rPr>
          <w:rStyle w:val="StyleStyleBold12pt"/>
        </w:rPr>
        <w:t>Agardy ‘10</w:t>
      </w:r>
    </w:p>
    <w:p w14:paraId="57CDB7B3" w14:textId="77777777" w:rsidR="006878F9" w:rsidRPr="00973826" w:rsidRDefault="006878F9" w:rsidP="006878F9">
      <w:pPr>
        <w:rPr>
          <w:sz w:val="16"/>
          <w:szCs w:val="16"/>
        </w:rPr>
      </w:pPr>
      <w:r w:rsidRPr="00973826">
        <w:rPr>
          <w:sz w:val="16"/>
          <w:szCs w:val="16"/>
        </w:rPr>
        <w:t>Tundi Agardy</w:t>
      </w:r>
      <w:r>
        <w:rPr>
          <w:sz w:val="16"/>
          <w:szCs w:val="16"/>
        </w:rPr>
        <w:t xml:space="preserve"> has a </w:t>
      </w:r>
      <w:r w:rsidRPr="00973826">
        <w:rPr>
          <w:sz w:val="16"/>
          <w:szCs w:val="16"/>
        </w:rPr>
        <w:t>Ph.D in Biological Sciences</w:t>
      </w:r>
      <w:r>
        <w:rPr>
          <w:sz w:val="16"/>
          <w:szCs w:val="16"/>
        </w:rPr>
        <w:t xml:space="preserve">, </w:t>
      </w:r>
      <w:r w:rsidRPr="00973826">
        <w:rPr>
          <w:sz w:val="16"/>
          <w:szCs w:val="16"/>
        </w:rPr>
        <w:t>he Executive Director of Sound Seas, a marine conservation policy group</w:t>
      </w:r>
      <w:r>
        <w:rPr>
          <w:sz w:val="16"/>
          <w:szCs w:val="16"/>
        </w:rPr>
        <w:t xml:space="preserve">. </w:t>
      </w:r>
      <w:r w:rsidRPr="00973826">
        <w:rPr>
          <w:sz w:val="16"/>
          <w:szCs w:val="16"/>
        </w:rPr>
        <w:t>Ocean Zoning</w:t>
      </w:r>
      <w:r>
        <w:rPr>
          <w:sz w:val="16"/>
          <w:szCs w:val="16"/>
        </w:rPr>
        <w:t xml:space="preserve"> </w:t>
      </w:r>
      <w:r w:rsidRPr="00973826">
        <w:rPr>
          <w:sz w:val="16"/>
          <w:szCs w:val="16"/>
        </w:rPr>
        <w:t>Making Marine Management</w:t>
      </w:r>
      <w:r>
        <w:rPr>
          <w:sz w:val="16"/>
          <w:szCs w:val="16"/>
        </w:rPr>
        <w:t xml:space="preserve"> </w:t>
      </w:r>
      <w:r w:rsidRPr="00973826">
        <w:rPr>
          <w:sz w:val="16"/>
          <w:szCs w:val="16"/>
        </w:rPr>
        <w:t>More Effective</w:t>
      </w:r>
      <w:r>
        <w:rPr>
          <w:sz w:val="16"/>
          <w:szCs w:val="16"/>
        </w:rPr>
        <w:t xml:space="preserve"> </w:t>
      </w:r>
      <w:r w:rsidRPr="00973826">
        <w:rPr>
          <w:sz w:val="16"/>
          <w:szCs w:val="16"/>
        </w:rPr>
        <w:t>2010</w:t>
      </w:r>
      <w:r>
        <w:rPr>
          <w:sz w:val="16"/>
          <w:szCs w:val="16"/>
        </w:rPr>
        <w:t xml:space="preserve"> (178)</w:t>
      </w:r>
    </w:p>
    <w:p w14:paraId="0A0D428B" w14:textId="77777777" w:rsidR="006878F9" w:rsidRPr="00973826" w:rsidRDefault="006878F9" w:rsidP="006878F9">
      <w:pPr>
        <w:rPr>
          <w:sz w:val="16"/>
          <w:szCs w:val="16"/>
        </w:rPr>
      </w:pPr>
      <w:r w:rsidRPr="00973826">
        <w:rPr>
          <w:sz w:val="16"/>
          <w:szCs w:val="16"/>
        </w:rPr>
        <w:t xml:space="preserve">In the United States and Canada, and in some other countries as well, </w:t>
      </w:r>
      <w:r w:rsidRPr="00973826">
        <w:rPr>
          <w:rStyle w:val="StyleBoldUnderline"/>
        </w:rPr>
        <w:t>individual states</w:t>
      </w:r>
      <w:r w:rsidRPr="00973826">
        <w:rPr>
          <w:sz w:val="16"/>
          <w:szCs w:val="16"/>
        </w:rPr>
        <w:t xml:space="preserve"> or provinces </w:t>
      </w:r>
      <w:r w:rsidRPr="00973826">
        <w:rPr>
          <w:rStyle w:val="StyleBoldUnderline"/>
        </w:rPr>
        <w:t>have taken the lead on exploring the concept of zoning.</w:t>
      </w:r>
      <w:r w:rsidRPr="00973826">
        <w:rPr>
          <w:sz w:val="16"/>
          <w:szCs w:val="16"/>
        </w:rPr>
        <w:t xml:space="preserve"> In such situations, it is likely </w:t>
      </w:r>
      <w:r w:rsidRPr="00973826">
        <w:rPr>
          <w:rStyle w:val="StyleBoldUnderline"/>
        </w:rPr>
        <w:t xml:space="preserve">that zoning plans will first be implemented at the state level within the jurisdictions that the states control </w:t>
      </w:r>
      <w:r w:rsidRPr="00973826">
        <w:rPr>
          <w:sz w:val="16"/>
          <w:szCs w:val="16"/>
        </w:rPr>
        <w:t xml:space="preserve">(e.g., 3nm in the US). Whether ocean zoning in these locations will be housed under the state coastal planning and management agencies (Ofﬁce of Coastal Zone Management, Department of Environment or similar), or whether new ocean zoning entities will need to be established, will depend on the capacity of existing agencies and the resources available to the state. In a recent development (7 January 2009), the governors of six eastern US states appealed to the federal government for funding to carry out the activities called for in the newly announced national ocean policy. With the increasing attention and interest in ocean zoning, </w:t>
      </w:r>
      <w:r w:rsidRPr="00973826">
        <w:rPr>
          <w:rStyle w:val="StyleBoldUnderline"/>
        </w:rPr>
        <w:t xml:space="preserve">it is likely that the federal government will follow the lead of the states </w:t>
      </w:r>
      <w:r w:rsidRPr="00973826">
        <w:rPr>
          <w:sz w:val="16"/>
          <w:szCs w:val="16"/>
        </w:rPr>
        <w:t xml:space="preserve">and </w:t>
      </w:r>
      <w:r w:rsidRPr="00973826">
        <w:rPr>
          <w:rStyle w:val="StyleBoldUnderline"/>
        </w:rPr>
        <w:t>assess what kind of zoning should occur</w:t>
      </w:r>
      <w:r w:rsidRPr="00973826">
        <w:rPr>
          <w:sz w:val="16"/>
          <w:szCs w:val="16"/>
        </w:rPr>
        <w:t xml:space="preserve"> where in federal waters. The George W. Bush administration had already acknowledged that zoning is a part of the future for US waters, although not publicly (Connaughton, 2006), while the Obama administration recently made a big push for marine spatial planning, forming an overarching National Ocean Council and eight regional working councils to investigate the possibility of using ocean zoning, among other tools.</w:t>
      </w:r>
    </w:p>
    <w:p w14:paraId="39BE9348" w14:textId="77777777" w:rsidR="006878F9" w:rsidRDefault="006878F9" w:rsidP="006878F9"/>
    <w:p w14:paraId="5F250141" w14:textId="77777777" w:rsidR="00D431DC" w:rsidRDefault="00D431DC" w:rsidP="006878F9"/>
    <w:p w14:paraId="29ADFB1F" w14:textId="77777777" w:rsidR="006878F9" w:rsidRDefault="006878F9" w:rsidP="008E56DC">
      <w:pPr>
        <w:pStyle w:val="Heading2"/>
        <w:tabs>
          <w:tab w:val="left" w:pos="2340"/>
        </w:tabs>
      </w:pPr>
      <w:r>
        <w:t>R.O.G. CP</w:t>
      </w:r>
    </w:p>
    <w:p w14:paraId="1287AC4E" w14:textId="77777777" w:rsidR="006878F9" w:rsidRDefault="006878F9" w:rsidP="008E56DC">
      <w:pPr>
        <w:tabs>
          <w:tab w:val="left" w:pos="2340"/>
        </w:tabs>
        <w:rPr>
          <w:rStyle w:val="StyleStyleBold12pt"/>
        </w:rPr>
      </w:pPr>
    </w:p>
    <w:p w14:paraId="79E9F038" w14:textId="77777777" w:rsidR="000F01EF" w:rsidRPr="000F01EF" w:rsidRDefault="000F01EF" w:rsidP="008E56DC">
      <w:pPr>
        <w:pStyle w:val="Heading3"/>
        <w:tabs>
          <w:tab w:val="left" w:pos="2340"/>
        </w:tabs>
        <w:rPr>
          <w:rStyle w:val="StyleStyleBold12pt"/>
          <w:b/>
        </w:rPr>
      </w:pPr>
      <w:r>
        <w:rPr>
          <w:rStyle w:val="StyleStyleBold12pt"/>
          <w:b/>
        </w:rPr>
        <w:t>Solvency</w:t>
      </w:r>
    </w:p>
    <w:p w14:paraId="1EB183EA" w14:textId="77777777" w:rsidR="0033242B" w:rsidRDefault="0033242B" w:rsidP="008E56DC">
      <w:pPr>
        <w:tabs>
          <w:tab w:val="left" w:pos="2340"/>
        </w:tabs>
        <w:rPr>
          <w:rStyle w:val="StyleStyleBold12pt"/>
        </w:rPr>
      </w:pPr>
      <w:r>
        <w:rPr>
          <w:rStyle w:val="StyleStyleBold12pt"/>
        </w:rPr>
        <w:t xml:space="preserve">Regional agreements create better CBA and conservation. </w:t>
      </w:r>
    </w:p>
    <w:p w14:paraId="1B1E6D52" w14:textId="77777777" w:rsidR="006878F9" w:rsidRPr="00973826" w:rsidRDefault="006878F9" w:rsidP="006878F9">
      <w:pPr>
        <w:rPr>
          <w:rStyle w:val="StyleStyleBold12pt"/>
        </w:rPr>
      </w:pPr>
      <w:r>
        <w:rPr>
          <w:rStyle w:val="StyleStyleBold12pt"/>
        </w:rPr>
        <w:t>Agardy ‘10</w:t>
      </w:r>
    </w:p>
    <w:p w14:paraId="795496F0" w14:textId="77777777" w:rsidR="006878F9" w:rsidRDefault="006878F9" w:rsidP="006878F9">
      <w:pPr>
        <w:rPr>
          <w:sz w:val="16"/>
          <w:szCs w:val="16"/>
        </w:rPr>
      </w:pPr>
      <w:r w:rsidRPr="00973826">
        <w:rPr>
          <w:sz w:val="16"/>
          <w:szCs w:val="16"/>
        </w:rPr>
        <w:t>Tundi Agardy</w:t>
      </w:r>
      <w:r>
        <w:rPr>
          <w:sz w:val="16"/>
          <w:szCs w:val="16"/>
        </w:rPr>
        <w:t xml:space="preserve"> has a </w:t>
      </w:r>
      <w:r w:rsidRPr="00973826">
        <w:rPr>
          <w:sz w:val="16"/>
          <w:szCs w:val="16"/>
        </w:rPr>
        <w:t>Ph.D in Biological Sciences</w:t>
      </w:r>
      <w:r>
        <w:rPr>
          <w:sz w:val="16"/>
          <w:szCs w:val="16"/>
        </w:rPr>
        <w:t xml:space="preserve">, </w:t>
      </w:r>
      <w:r w:rsidRPr="00973826">
        <w:rPr>
          <w:sz w:val="16"/>
          <w:szCs w:val="16"/>
        </w:rPr>
        <w:t>he Executive Director of Sound Seas, a marine conservation policy group</w:t>
      </w:r>
      <w:r>
        <w:rPr>
          <w:sz w:val="16"/>
          <w:szCs w:val="16"/>
        </w:rPr>
        <w:t xml:space="preserve">. </w:t>
      </w:r>
      <w:r w:rsidRPr="00973826">
        <w:rPr>
          <w:sz w:val="16"/>
          <w:szCs w:val="16"/>
        </w:rPr>
        <w:t>Ocean Zoning</w:t>
      </w:r>
      <w:r>
        <w:rPr>
          <w:sz w:val="16"/>
          <w:szCs w:val="16"/>
        </w:rPr>
        <w:t xml:space="preserve"> </w:t>
      </w:r>
      <w:r w:rsidRPr="00973826">
        <w:rPr>
          <w:sz w:val="16"/>
          <w:szCs w:val="16"/>
        </w:rPr>
        <w:t>Making Marine Management</w:t>
      </w:r>
      <w:r>
        <w:rPr>
          <w:sz w:val="16"/>
          <w:szCs w:val="16"/>
        </w:rPr>
        <w:t xml:space="preserve"> </w:t>
      </w:r>
      <w:r w:rsidRPr="00973826">
        <w:rPr>
          <w:sz w:val="16"/>
          <w:szCs w:val="16"/>
        </w:rPr>
        <w:t>More Effective</w:t>
      </w:r>
      <w:r>
        <w:rPr>
          <w:sz w:val="16"/>
          <w:szCs w:val="16"/>
        </w:rPr>
        <w:t xml:space="preserve"> </w:t>
      </w:r>
      <w:r w:rsidRPr="00973826">
        <w:rPr>
          <w:sz w:val="16"/>
          <w:szCs w:val="16"/>
        </w:rPr>
        <w:t>2010</w:t>
      </w:r>
      <w:r>
        <w:rPr>
          <w:sz w:val="16"/>
          <w:szCs w:val="16"/>
        </w:rPr>
        <w:t xml:space="preserve"> (178)</w:t>
      </w:r>
    </w:p>
    <w:p w14:paraId="3D2F5F36" w14:textId="77777777" w:rsidR="006878F9" w:rsidRDefault="006878F9" w:rsidP="006878F9">
      <w:pPr>
        <w:rPr>
          <w:sz w:val="16"/>
          <w:szCs w:val="16"/>
        </w:rPr>
      </w:pPr>
      <w:r w:rsidRPr="00973826">
        <w:rPr>
          <w:rStyle w:val="StyleBoldUnderline"/>
        </w:rPr>
        <w:t>For shared coastal and marine resources, regional agreements may prove more effective, especially when such agreements capitalize on better understandings of costs and beneﬁts accruing from shared responsibilities in conserving the marine environment</w:t>
      </w:r>
      <w:r w:rsidRPr="00973826">
        <w:rPr>
          <w:sz w:val="16"/>
          <w:szCs w:val="16"/>
        </w:rPr>
        <w:t xml:space="preserve"> (Kimball, 2001). One such example – a regional body overseeing human impacts on the terrestrial/freshwater environment in a large region – is the Mekong River Commission (see www. mrcmekong.org); this is a potential model for marine environments as well.</w:t>
      </w:r>
    </w:p>
    <w:p w14:paraId="5D64755B" w14:textId="77777777" w:rsidR="006878F9" w:rsidRDefault="006878F9" w:rsidP="006878F9">
      <w:pPr>
        <w:rPr>
          <w:sz w:val="16"/>
          <w:szCs w:val="16"/>
        </w:rPr>
      </w:pPr>
    </w:p>
    <w:p w14:paraId="71F6FC9F" w14:textId="77777777" w:rsidR="0033242B" w:rsidRDefault="0033242B" w:rsidP="0033242B">
      <w:pPr>
        <w:pStyle w:val="Heading4"/>
      </w:pPr>
      <w:r>
        <w:t>Solves the patchwork problem states have – solves their advantages</w:t>
      </w:r>
    </w:p>
    <w:p w14:paraId="2B46546D" w14:textId="77777777" w:rsidR="006878F9" w:rsidRPr="00973826" w:rsidRDefault="006878F9" w:rsidP="006878F9">
      <w:pPr>
        <w:rPr>
          <w:rStyle w:val="StyleStyleBold12pt"/>
        </w:rPr>
      </w:pPr>
      <w:r>
        <w:rPr>
          <w:rStyle w:val="StyleStyleBold12pt"/>
        </w:rPr>
        <w:t>Hershman and Russell ‘6</w:t>
      </w:r>
    </w:p>
    <w:p w14:paraId="4421AC65" w14:textId="77777777" w:rsidR="006878F9" w:rsidRPr="00973826" w:rsidRDefault="006878F9" w:rsidP="006878F9">
      <w:pPr>
        <w:rPr>
          <w:sz w:val="16"/>
        </w:rPr>
      </w:pPr>
      <w:r w:rsidRPr="00973826">
        <w:rPr>
          <w:sz w:val="16"/>
        </w:rPr>
        <w:t>Marc J. Hershman, J.D., is Professor of Marine Affairs and Adjunct Professor of Law</w:t>
      </w:r>
      <w:r>
        <w:rPr>
          <w:sz w:val="16"/>
        </w:rPr>
        <w:t xml:space="preserve"> </w:t>
      </w:r>
      <w:r w:rsidRPr="00973826">
        <w:rPr>
          <w:sz w:val="16"/>
        </w:rPr>
        <w:t>at the University of Washington.</w:t>
      </w:r>
      <w:r>
        <w:rPr>
          <w:sz w:val="16"/>
        </w:rPr>
        <w:t xml:space="preserve"> </w:t>
      </w:r>
      <w:r w:rsidRPr="00973826">
        <w:rPr>
          <w:sz w:val="16"/>
        </w:rPr>
        <w:t>Craig W. Russell, MMA, is a contract Geographer for NOAA based in Seattle</w:t>
      </w:r>
      <w:r>
        <w:rPr>
          <w:sz w:val="16"/>
        </w:rPr>
        <w:t xml:space="preserve">. </w:t>
      </w:r>
      <w:r w:rsidRPr="00973826">
        <w:rPr>
          <w:sz w:val="16"/>
        </w:rPr>
        <w:t>REGIONAL OCEAN GOVERNANCE IN THE</w:t>
      </w:r>
      <w:r>
        <w:rPr>
          <w:sz w:val="16"/>
        </w:rPr>
        <w:t xml:space="preserve"> </w:t>
      </w:r>
      <w:r w:rsidRPr="00973826">
        <w:rPr>
          <w:sz w:val="16"/>
        </w:rPr>
        <w:t>UNITED STATES: CONCEPT AND REALITY</w:t>
      </w:r>
      <w:r>
        <w:rPr>
          <w:sz w:val="16"/>
        </w:rPr>
        <w:t xml:space="preserve"> </w:t>
      </w:r>
      <w:r w:rsidRPr="00973826">
        <w:rPr>
          <w:sz w:val="16"/>
        </w:rPr>
        <w:t>DUKE ENVIRONMENTAL LAW &amp; POLICY FORUM</w:t>
      </w:r>
      <w:r>
        <w:rPr>
          <w:sz w:val="16"/>
        </w:rPr>
        <w:t xml:space="preserve"> 16:227-265 Spring 2006</w:t>
      </w:r>
    </w:p>
    <w:p w14:paraId="5ADF6D84" w14:textId="77777777" w:rsidR="006878F9" w:rsidRDefault="006878F9" w:rsidP="006878F9">
      <w:pPr>
        <w:rPr>
          <w:sz w:val="16"/>
          <w:szCs w:val="16"/>
        </w:rPr>
      </w:pPr>
      <w:r w:rsidRPr="00973826">
        <w:rPr>
          <w:sz w:val="16"/>
          <w:szCs w:val="16"/>
        </w:rPr>
        <w:t xml:space="preserve">The concept of </w:t>
      </w:r>
      <w:r w:rsidRPr="00973826">
        <w:rPr>
          <w:rStyle w:val="StyleBoldUnderline"/>
        </w:rPr>
        <w:t>regional ocean governance (“ROG”) is gaining traction in ocean and coastal management as a new way of proactively governing cross-jurisdictional ocean uses, resources, and problems</w:t>
      </w:r>
      <w:r w:rsidRPr="00973826">
        <w:rPr>
          <w:sz w:val="16"/>
          <w:szCs w:val="16"/>
        </w:rPr>
        <w:t>.</w:t>
      </w:r>
      <w:r>
        <w:rPr>
          <w:sz w:val="16"/>
          <w:szCs w:val="16"/>
        </w:rPr>
        <w:t xml:space="preserve"> </w:t>
      </w:r>
      <w:r w:rsidRPr="00973826">
        <w:rPr>
          <w:sz w:val="16"/>
          <w:szCs w:val="16"/>
        </w:rPr>
        <w:t>Current ocean and coastal management activities typically take an</w:t>
      </w:r>
      <w:r>
        <w:rPr>
          <w:sz w:val="16"/>
          <w:szCs w:val="16"/>
        </w:rPr>
        <w:t xml:space="preserve"> </w:t>
      </w:r>
      <w:r w:rsidRPr="00973826">
        <w:rPr>
          <w:sz w:val="16"/>
          <w:szCs w:val="16"/>
        </w:rPr>
        <w:t>issue by issue approach, addressing a single issue without addressing</w:t>
      </w:r>
      <w:r>
        <w:rPr>
          <w:sz w:val="16"/>
          <w:szCs w:val="16"/>
        </w:rPr>
        <w:t xml:space="preserve"> </w:t>
      </w:r>
      <w:r w:rsidRPr="00973826">
        <w:rPr>
          <w:sz w:val="16"/>
          <w:szCs w:val="16"/>
        </w:rPr>
        <w:t>other connected issues within an ecosystem. Though it is not a new</w:t>
      </w:r>
      <w:r>
        <w:rPr>
          <w:sz w:val="16"/>
          <w:szCs w:val="16"/>
        </w:rPr>
        <w:t xml:space="preserve"> </w:t>
      </w:r>
      <w:r w:rsidRPr="00973826">
        <w:rPr>
          <w:sz w:val="16"/>
          <w:szCs w:val="16"/>
        </w:rPr>
        <w:t xml:space="preserve">concept,1 </w:t>
      </w:r>
      <w:r w:rsidRPr="00973826">
        <w:rPr>
          <w:rStyle w:val="StyleBoldUnderline"/>
        </w:rPr>
        <w:t>ROG is experiencing a surge in interest and support at the national, state, and local levels because it offers a way to bring together a wide range of issues and serves as a vehicle for thinking about and utilizing ecosystem-based management. Two national reports</w:t>
      </w:r>
      <w:r w:rsidRPr="00973826">
        <w:rPr>
          <w:sz w:val="16"/>
          <w:szCs w:val="16"/>
        </w:rPr>
        <w:t xml:space="preserve"> were released in 20032 and 20043 on the</w:t>
      </w:r>
      <w:r>
        <w:rPr>
          <w:sz w:val="16"/>
          <w:szCs w:val="16"/>
        </w:rPr>
        <w:t xml:space="preserve"> </w:t>
      </w:r>
      <w:r w:rsidRPr="00973826">
        <w:rPr>
          <w:sz w:val="16"/>
          <w:szCs w:val="16"/>
        </w:rPr>
        <w:t>state of our oceans and coasts, policies and practices, and were</w:t>
      </w:r>
      <w:r>
        <w:rPr>
          <w:sz w:val="16"/>
          <w:szCs w:val="16"/>
        </w:rPr>
        <w:t xml:space="preserve"> </w:t>
      </w:r>
      <w:r w:rsidRPr="00973826">
        <w:rPr>
          <w:sz w:val="16"/>
          <w:szCs w:val="16"/>
        </w:rPr>
        <w:t>followed by a new U.S. Ocean Action Plan (“USOAP”),4 and</w:t>
      </w:r>
      <w:r>
        <w:rPr>
          <w:sz w:val="16"/>
          <w:szCs w:val="16"/>
        </w:rPr>
        <w:t xml:space="preserve"> </w:t>
      </w:r>
      <w:r w:rsidRPr="00973826">
        <w:rPr>
          <w:sz w:val="16"/>
          <w:szCs w:val="16"/>
        </w:rPr>
        <w:t>numerous other federal responses. These two reports, the U.S.</w:t>
      </w:r>
      <w:r>
        <w:rPr>
          <w:sz w:val="16"/>
          <w:szCs w:val="16"/>
        </w:rPr>
        <w:t xml:space="preserve"> </w:t>
      </w:r>
      <w:r w:rsidRPr="00973826">
        <w:rPr>
          <w:sz w:val="16"/>
          <w:szCs w:val="16"/>
        </w:rPr>
        <w:t>Commission on Ocean Policy’s (“USCOP”) An Ocean Blueprint for</w:t>
      </w:r>
      <w:r>
        <w:rPr>
          <w:sz w:val="16"/>
          <w:szCs w:val="16"/>
        </w:rPr>
        <w:t xml:space="preserve"> </w:t>
      </w:r>
      <w:r w:rsidRPr="00973826">
        <w:rPr>
          <w:sz w:val="16"/>
          <w:szCs w:val="16"/>
        </w:rPr>
        <w:t>the 21st Century and the Pew Oceans Commission’s (“Pew”)</w:t>
      </w:r>
      <w:r>
        <w:rPr>
          <w:sz w:val="16"/>
          <w:szCs w:val="16"/>
        </w:rPr>
        <w:t xml:space="preserve"> </w:t>
      </w:r>
      <w:r w:rsidRPr="00973826">
        <w:rPr>
          <w:sz w:val="16"/>
          <w:szCs w:val="16"/>
        </w:rPr>
        <w:t>America’s Living Oceans: Charting a Course for Sea Change,</w:t>
      </w:r>
      <w:r>
        <w:rPr>
          <w:sz w:val="16"/>
          <w:szCs w:val="16"/>
        </w:rPr>
        <w:t xml:space="preserve"> </w:t>
      </w:r>
      <w:r w:rsidRPr="00973826">
        <w:rPr>
          <w:rStyle w:val="StyleBoldUnderline"/>
        </w:rPr>
        <w:t>emphasize new regional approaches in the United States to strengthen our economies, sustain our ecosystem resources, preserve our cultural and biogeophysical treasures, and shore up national security</w:t>
      </w:r>
      <w:r w:rsidRPr="00973826">
        <w:rPr>
          <w:sz w:val="16"/>
          <w:szCs w:val="16"/>
        </w:rPr>
        <w:t>.5</w:t>
      </w:r>
    </w:p>
    <w:p w14:paraId="48793E17" w14:textId="77777777" w:rsidR="0033242B" w:rsidRDefault="0033242B" w:rsidP="006878F9">
      <w:pPr>
        <w:rPr>
          <w:sz w:val="16"/>
          <w:szCs w:val="16"/>
        </w:rPr>
      </w:pPr>
    </w:p>
    <w:p w14:paraId="6E4FC9BA" w14:textId="77777777" w:rsidR="00136433" w:rsidRDefault="000F01EF" w:rsidP="000F01EF">
      <w:pPr>
        <w:pStyle w:val="Heading3"/>
      </w:pPr>
      <w:r>
        <w:t>AT: Federal Action Key</w:t>
      </w:r>
    </w:p>
    <w:p w14:paraId="05FAC874" w14:textId="77777777" w:rsidR="00136433" w:rsidRPr="00136433" w:rsidRDefault="00136433" w:rsidP="00136433">
      <w:pPr>
        <w:pStyle w:val="Heading4"/>
        <w:rPr>
          <w:rStyle w:val="StyleStyleBold12pt"/>
          <w:b/>
        </w:rPr>
      </w:pPr>
      <w:r>
        <w:rPr>
          <w:rStyle w:val="StyleStyleBold12pt"/>
          <w:b/>
        </w:rPr>
        <w:t>Regionalism solves for higher levels of government</w:t>
      </w:r>
    </w:p>
    <w:p w14:paraId="00E8C291" w14:textId="77777777" w:rsidR="00136433" w:rsidRPr="00973826" w:rsidRDefault="00136433" w:rsidP="00136433">
      <w:pPr>
        <w:rPr>
          <w:rStyle w:val="StyleStyleBold12pt"/>
        </w:rPr>
      </w:pPr>
      <w:r>
        <w:rPr>
          <w:rStyle w:val="StyleStyleBold12pt"/>
        </w:rPr>
        <w:t>Hershman and Russell ‘6</w:t>
      </w:r>
    </w:p>
    <w:p w14:paraId="7C7CDF88" w14:textId="77777777" w:rsidR="00136433" w:rsidRPr="00136433" w:rsidRDefault="00136433" w:rsidP="0033242B">
      <w:pPr>
        <w:rPr>
          <w:sz w:val="16"/>
        </w:rPr>
      </w:pPr>
      <w:r w:rsidRPr="00973826">
        <w:rPr>
          <w:sz w:val="16"/>
        </w:rPr>
        <w:t>Marc J. Hershman, J.D., is Professor of Marine Affairs and Adjunct Professor of Law</w:t>
      </w:r>
      <w:r>
        <w:rPr>
          <w:sz w:val="16"/>
        </w:rPr>
        <w:t xml:space="preserve"> </w:t>
      </w:r>
      <w:r w:rsidRPr="00973826">
        <w:rPr>
          <w:sz w:val="16"/>
        </w:rPr>
        <w:t>at the University of Washington.</w:t>
      </w:r>
      <w:r>
        <w:rPr>
          <w:sz w:val="16"/>
        </w:rPr>
        <w:t xml:space="preserve"> </w:t>
      </w:r>
      <w:r w:rsidRPr="00973826">
        <w:rPr>
          <w:sz w:val="16"/>
        </w:rPr>
        <w:t>Craig W. Russell, MMA, is a contract Geographer for NOAA based in Seattle</w:t>
      </w:r>
      <w:r>
        <w:rPr>
          <w:sz w:val="16"/>
        </w:rPr>
        <w:t xml:space="preserve">. </w:t>
      </w:r>
      <w:r w:rsidRPr="00973826">
        <w:rPr>
          <w:sz w:val="16"/>
        </w:rPr>
        <w:t>REGIONAL OCEAN GOVERNANCE IN THE</w:t>
      </w:r>
      <w:r>
        <w:rPr>
          <w:sz w:val="16"/>
        </w:rPr>
        <w:t xml:space="preserve"> </w:t>
      </w:r>
      <w:r w:rsidRPr="00973826">
        <w:rPr>
          <w:sz w:val="16"/>
        </w:rPr>
        <w:t>UNITED STATES: CONCEPT AND REALITY</w:t>
      </w:r>
      <w:r>
        <w:rPr>
          <w:sz w:val="16"/>
        </w:rPr>
        <w:t xml:space="preserve"> </w:t>
      </w:r>
      <w:r w:rsidRPr="00973826">
        <w:rPr>
          <w:sz w:val="16"/>
        </w:rPr>
        <w:t>DUKE ENVIRONMENTAL LAW &amp; POLICY FORUM</w:t>
      </w:r>
      <w:r>
        <w:rPr>
          <w:sz w:val="16"/>
        </w:rPr>
        <w:t xml:space="preserve"> 16:227-265 Spring 2006</w:t>
      </w:r>
    </w:p>
    <w:p w14:paraId="5D9860B6" w14:textId="77777777" w:rsidR="00136433" w:rsidRDefault="0033242B" w:rsidP="00136433">
      <w:pPr>
        <w:rPr>
          <w:sz w:val="16"/>
          <w:szCs w:val="16"/>
        </w:rPr>
      </w:pPr>
      <w:r w:rsidRPr="0033242B">
        <w:rPr>
          <w:sz w:val="16"/>
          <w:szCs w:val="16"/>
        </w:rPr>
        <w:t>With the pressures of growing populations, changing urban and</w:t>
      </w:r>
      <w:r>
        <w:rPr>
          <w:sz w:val="16"/>
          <w:szCs w:val="16"/>
        </w:rPr>
        <w:t xml:space="preserve"> </w:t>
      </w:r>
      <w:r w:rsidRPr="0033242B">
        <w:rPr>
          <w:sz w:val="16"/>
          <w:szCs w:val="16"/>
        </w:rPr>
        <w:t>environmental landscapes, devolution of government, and</w:t>
      </w:r>
      <w:r>
        <w:rPr>
          <w:sz w:val="16"/>
          <w:szCs w:val="16"/>
        </w:rPr>
        <w:t xml:space="preserve"> </w:t>
      </w:r>
      <w:r w:rsidRPr="0033242B">
        <w:rPr>
          <w:sz w:val="16"/>
          <w:szCs w:val="16"/>
        </w:rPr>
        <w:t>inevitability of fluctuating economies, the land use planning field</w:t>
      </w:r>
      <w:r>
        <w:rPr>
          <w:sz w:val="16"/>
          <w:szCs w:val="16"/>
        </w:rPr>
        <w:t xml:space="preserve"> </w:t>
      </w:r>
      <w:r w:rsidRPr="0033242B">
        <w:rPr>
          <w:sz w:val="16"/>
          <w:szCs w:val="16"/>
        </w:rPr>
        <w:t>recognized that negative impacts on social and ecological welfare</w:t>
      </w:r>
      <w:r>
        <w:rPr>
          <w:sz w:val="16"/>
          <w:szCs w:val="16"/>
        </w:rPr>
        <w:t xml:space="preserve"> </w:t>
      </w:r>
      <w:r w:rsidRPr="0033242B">
        <w:rPr>
          <w:sz w:val="16"/>
          <w:szCs w:val="16"/>
        </w:rPr>
        <w:t xml:space="preserve">warranted cross-jurisdictional responses.57 </w:t>
      </w:r>
      <w:r w:rsidRPr="0033242B">
        <w:rPr>
          <w:rStyle w:val="StyleBoldUnderline"/>
        </w:rPr>
        <w:t xml:space="preserve">Regionalism is implemented to advance </w:t>
      </w:r>
      <w:r w:rsidRPr="0033242B">
        <w:rPr>
          <w:sz w:val="16"/>
          <w:szCs w:val="16"/>
        </w:rPr>
        <w:t xml:space="preserve">the common good across jurisdictions, benefiting from economies of scale and reducing negative externalities.58 The common good refers to </w:t>
      </w:r>
      <w:r w:rsidRPr="00136433">
        <w:rPr>
          <w:rStyle w:val="StyleBoldUnderline"/>
        </w:rPr>
        <w:t>economic growth, enhanced public services, and improved environmental conditions and communities</w:t>
      </w:r>
      <w:r w:rsidRPr="0033242B">
        <w:rPr>
          <w:sz w:val="16"/>
          <w:szCs w:val="16"/>
        </w:rPr>
        <w:t xml:space="preserve">.59 </w:t>
      </w:r>
      <w:r w:rsidRPr="00136433">
        <w:rPr>
          <w:rStyle w:val="StyleBoldUnderline"/>
        </w:rPr>
        <w:t>Regional leaders collaborate vertically across levels of government and horizontally across different sectors</w:t>
      </w:r>
      <w:r w:rsidRPr="0033242B">
        <w:rPr>
          <w:sz w:val="16"/>
          <w:szCs w:val="16"/>
        </w:rPr>
        <w:t xml:space="preserve"> creating</w:t>
      </w:r>
      <w:r>
        <w:rPr>
          <w:sz w:val="16"/>
          <w:szCs w:val="16"/>
        </w:rPr>
        <w:t xml:space="preserve"> </w:t>
      </w:r>
      <w:r w:rsidRPr="0033242B">
        <w:rPr>
          <w:sz w:val="16"/>
          <w:szCs w:val="16"/>
        </w:rPr>
        <w:t>“networks of responsibility” that recognize the interdependence of</w:t>
      </w:r>
      <w:r>
        <w:rPr>
          <w:sz w:val="16"/>
          <w:szCs w:val="16"/>
        </w:rPr>
        <w:t xml:space="preserve"> </w:t>
      </w:r>
      <w:r w:rsidRPr="0033242B">
        <w:rPr>
          <w:sz w:val="16"/>
          <w:szCs w:val="16"/>
        </w:rPr>
        <w:t>regional economies, environment, and societies.60</w:t>
      </w:r>
      <w:r>
        <w:rPr>
          <w:sz w:val="16"/>
          <w:szCs w:val="16"/>
        </w:rPr>
        <w:t xml:space="preserve"> </w:t>
      </w:r>
      <w:r w:rsidRPr="0033242B">
        <w:rPr>
          <w:sz w:val="16"/>
          <w:szCs w:val="16"/>
        </w:rPr>
        <w:t>Four primary benefits of this regional coordination are: (1)</w:t>
      </w:r>
      <w:r>
        <w:rPr>
          <w:sz w:val="16"/>
          <w:szCs w:val="16"/>
        </w:rPr>
        <w:t xml:space="preserve"> </w:t>
      </w:r>
      <w:r w:rsidRPr="0033242B">
        <w:rPr>
          <w:sz w:val="16"/>
          <w:szCs w:val="16"/>
        </w:rPr>
        <w:t>developing new economies, (2) making communities livable, (3)</w:t>
      </w:r>
      <w:r>
        <w:rPr>
          <w:sz w:val="16"/>
          <w:szCs w:val="16"/>
        </w:rPr>
        <w:t xml:space="preserve"> </w:t>
      </w:r>
      <w:r w:rsidRPr="0033242B">
        <w:rPr>
          <w:sz w:val="16"/>
          <w:szCs w:val="16"/>
        </w:rPr>
        <w:t>creating inclusive community-based regionalism, and (4) reforming</w:t>
      </w:r>
      <w:r>
        <w:rPr>
          <w:sz w:val="16"/>
          <w:szCs w:val="16"/>
        </w:rPr>
        <w:t xml:space="preserve"> </w:t>
      </w:r>
      <w:r w:rsidRPr="0033242B">
        <w:rPr>
          <w:sz w:val="16"/>
          <w:szCs w:val="16"/>
        </w:rPr>
        <w:t xml:space="preserve">government.61 Other more </w:t>
      </w:r>
      <w:r w:rsidRPr="00136433">
        <w:rPr>
          <w:rStyle w:val="StyleBoldUnderline"/>
        </w:rPr>
        <w:t>specific benefits include:</w:t>
      </w:r>
      <w:r w:rsidRPr="0033242B">
        <w:rPr>
          <w:sz w:val="16"/>
          <w:szCs w:val="16"/>
        </w:rPr>
        <w:t xml:space="preserve"> sharing and</w:t>
      </w:r>
      <w:r>
        <w:rPr>
          <w:sz w:val="16"/>
          <w:szCs w:val="16"/>
        </w:rPr>
        <w:t xml:space="preserve"> </w:t>
      </w:r>
      <w:r w:rsidRPr="0033242B">
        <w:rPr>
          <w:sz w:val="16"/>
          <w:szCs w:val="16"/>
        </w:rPr>
        <w:t xml:space="preserve">learning from others, </w:t>
      </w:r>
      <w:r w:rsidRPr="00136433">
        <w:rPr>
          <w:rStyle w:val="StyleBoldUnderline"/>
        </w:rPr>
        <w:t xml:space="preserve">encouraging economic development by providing the private sector with predictable and consistent policies, and improved coordination for negotiating and dealing with higher </w:t>
      </w:r>
      <w:r w:rsidR="00136433">
        <w:rPr>
          <w:rStyle w:val="StyleBoldUnderline"/>
        </w:rPr>
        <w:t xml:space="preserve">levels of </w:t>
      </w:r>
      <w:r w:rsidRPr="00136433">
        <w:rPr>
          <w:rStyle w:val="StyleBoldUnderline"/>
        </w:rPr>
        <w:t>government.</w:t>
      </w:r>
      <w:r w:rsidRPr="0033242B">
        <w:rPr>
          <w:sz w:val="16"/>
          <w:szCs w:val="16"/>
        </w:rPr>
        <w:t>62</w:t>
      </w:r>
      <w:r w:rsidR="00136433" w:rsidRPr="00136433">
        <w:rPr>
          <w:sz w:val="16"/>
          <w:szCs w:val="16"/>
        </w:rPr>
        <w:t>There are several challenges regarding implementing</w:t>
      </w:r>
      <w:r w:rsidR="00136433">
        <w:rPr>
          <w:sz w:val="16"/>
          <w:szCs w:val="16"/>
        </w:rPr>
        <w:t xml:space="preserve"> </w:t>
      </w:r>
      <w:r w:rsidR="00136433" w:rsidRPr="00136433">
        <w:rPr>
          <w:sz w:val="16"/>
          <w:szCs w:val="16"/>
        </w:rPr>
        <w:t>regionalism. The first is defining the region which is a function of</w:t>
      </w:r>
      <w:r w:rsidR="00136433">
        <w:rPr>
          <w:sz w:val="16"/>
          <w:szCs w:val="16"/>
        </w:rPr>
        <w:t xml:space="preserve"> </w:t>
      </w:r>
      <w:r w:rsidR="00136433" w:rsidRPr="00136433">
        <w:rPr>
          <w:sz w:val="16"/>
          <w:szCs w:val="16"/>
        </w:rPr>
        <w:t>social, economic, and political processes and contexts.63 Region</w:t>
      </w:r>
      <w:r w:rsidR="00136433">
        <w:rPr>
          <w:sz w:val="16"/>
          <w:szCs w:val="16"/>
        </w:rPr>
        <w:t xml:space="preserve"> </w:t>
      </w:r>
      <w:r w:rsidR="00136433" w:rsidRPr="00136433">
        <w:rPr>
          <w:sz w:val="16"/>
          <w:szCs w:val="16"/>
        </w:rPr>
        <w:t>definitions tend to describe the region’s physical and administrative</w:t>
      </w:r>
      <w:r w:rsidR="00136433">
        <w:rPr>
          <w:sz w:val="16"/>
          <w:szCs w:val="16"/>
        </w:rPr>
        <w:t xml:space="preserve"> </w:t>
      </w:r>
      <w:r w:rsidR="00136433" w:rsidRPr="00136433">
        <w:rPr>
          <w:sz w:val="16"/>
          <w:szCs w:val="16"/>
        </w:rPr>
        <w:t>characteristics,64 but understate the social, economic. and political</w:t>
      </w:r>
      <w:r w:rsidR="00136433">
        <w:rPr>
          <w:sz w:val="16"/>
          <w:szCs w:val="16"/>
        </w:rPr>
        <w:t xml:space="preserve"> </w:t>
      </w:r>
      <w:r w:rsidR="00136433" w:rsidRPr="00136433">
        <w:rPr>
          <w:sz w:val="16"/>
          <w:szCs w:val="16"/>
        </w:rPr>
        <w:t>context. Other examples, or hurdles, that must be faced in dealing</w:t>
      </w:r>
      <w:r w:rsidR="00136433">
        <w:rPr>
          <w:sz w:val="16"/>
          <w:szCs w:val="16"/>
        </w:rPr>
        <w:t xml:space="preserve"> </w:t>
      </w:r>
      <w:r w:rsidR="00136433" w:rsidRPr="00136433">
        <w:rPr>
          <w:sz w:val="16"/>
          <w:szCs w:val="16"/>
        </w:rPr>
        <w:t>with regionalism are: overcoming a weak sense of regional identity,</w:t>
      </w:r>
      <w:r w:rsidR="00136433">
        <w:rPr>
          <w:sz w:val="16"/>
          <w:szCs w:val="16"/>
        </w:rPr>
        <w:t xml:space="preserve"> </w:t>
      </w:r>
      <w:r w:rsidR="00136433" w:rsidRPr="00136433">
        <w:rPr>
          <w:sz w:val="16"/>
          <w:szCs w:val="16"/>
        </w:rPr>
        <w:t>finding consensus on political strategies for regional change, forming</w:t>
      </w:r>
      <w:r w:rsidR="00136433">
        <w:rPr>
          <w:sz w:val="16"/>
          <w:szCs w:val="16"/>
        </w:rPr>
        <w:t xml:space="preserve"> </w:t>
      </w:r>
      <w:r w:rsidR="00136433" w:rsidRPr="00136433">
        <w:rPr>
          <w:sz w:val="16"/>
          <w:szCs w:val="16"/>
        </w:rPr>
        <w:t>and benefiting from a “big tent” coalition, overcoming a tendency to</w:t>
      </w:r>
      <w:r w:rsidR="00136433">
        <w:rPr>
          <w:sz w:val="16"/>
          <w:szCs w:val="16"/>
        </w:rPr>
        <w:t xml:space="preserve"> </w:t>
      </w:r>
      <w:r w:rsidR="00136433" w:rsidRPr="00136433">
        <w:rPr>
          <w:sz w:val="16"/>
          <w:szCs w:val="16"/>
        </w:rPr>
        <w:t>shy away from contentious issues, and responding to often</w:t>
      </w:r>
      <w:r w:rsidR="00136433">
        <w:rPr>
          <w:sz w:val="16"/>
          <w:szCs w:val="16"/>
        </w:rPr>
        <w:t xml:space="preserve"> </w:t>
      </w:r>
      <w:r w:rsidR="00136433" w:rsidRPr="00136433">
        <w:rPr>
          <w:sz w:val="16"/>
          <w:szCs w:val="16"/>
        </w:rPr>
        <w:t xml:space="preserve">inconsistent federal and state policies.65 </w:t>
      </w:r>
      <w:r w:rsidR="00136433" w:rsidRPr="00136433">
        <w:rPr>
          <w:rStyle w:val="StyleBoldUnderline"/>
        </w:rPr>
        <w:t>Despite</w:t>
      </w:r>
      <w:r w:rsidR="00136433" w:rsidRPr="00136433">
        <w:rPr>
          <w:sz w:val="16"/>
          <w:szCs w:val="16"/>
        </w:rPr>
        <w:t xml:space="preserve"> these </w:t>
      </w:r>
      <w:r w:rsidR="00136433" w:rsidRPr="00136433">
        <w:rPr>
          <w:rStyle w:val="StyleBoldUnderline"/>
        </w:rPr>
        <w:t>hurdles, regionalism offers a more comprehensive opportunity to address cross-jurisdictional and cross-sectoral ocean and coastal issues</w:t>
      </w:r>
      <w:r w:rsidR="00136433" w:rsidRPr="00136433">
        <w:rPr>
          <w:sz w:val="16"/>
          <w:szCs w:val="16"/>
        </w:rPr>
        <w:t>.</w:t>
      </w:r>
    </w:p>
    <w:p w14:paraId="39C318AF" w14:textId="77777777" w:rsidR="00136433" w:rsidRDefault="00136433" w:rsidP="00136433">
      <w:pPr>
        <w:rPr>
          <w:sz w:val="16"/>
          <w:szCs w:val="16"/>
        </w:rPr>
      </w:pPr>
    </w:p>
    <w:p w14:paraId="0C96C100" w14:textId="77777777" w:rsidR="000F01EF" w:rsidRDefault="000F01EF" w:rsidP="000F01EF">
      <w:pPr>
        <w:rPr>
          <w:rStyle w:val="StyleStyleBold12pt"/>
        </w:rPr>
      </w:pPr>
      <w:r>
        <w:rPr>
          <w:rStyle w:val="StyleStyleBold12pt"/>
        </w:rPr>
        <w:t xml:space="preserve">Regions are flexible spaces and jurisdictions solve separate management problems and increase coordination across levels of government. </w:t>
      </w:r>
    </w:p>
    <w:p w14:paraId="0E76E529" w14:textId="77777777" w:rsidR="000F01EF" w:rsidRPr="00973826" w:rsidRDefault="000F01EF" w:rsidP="000F01EF">
      <w:pPr>
        <w:rPr>
          <w:rStyle w:val="StyleStyleBold12pt"/>
        </w:rPr>
      </w:pPr>
      <w:r>
        <w:rPr>
          <w:rStyle w:val="StyleStyleBold12pt"/>
        </w:rPr>
        <w:t>Hershman and Russell ‘6</w:t>
      </w:r>
    </w:p>
    <w:p w14:paraId="0242064D" w14:textId="77777777" w:rsidR="000F01EF" w:rsidRPr="000F01EF" w:rsidRDefault="000F01EF" w:rsidP="00136433">
      <w:pPr>
        <w:rPr>
          <w:sz w:val="16"/>
        </w:rPr>
      </w:pPr>
      <w:r w:rsidRPr="00973826">
        <w:rPr>
          <w:sz w:val="16"/>
        </w:rPr>
        <w:t>Marc J. Hershman, J.D., is Professor of Marine Affairs and Adjunct Professor of Law</w:t>
      </w:r>
      <w:r>
        <w:rPr>
          <w:sz w:val="16"/>
        </w:rPr>
        <w:t xml:space="preserve"> </w:t>
      </w:r>
      <w:r w:rsidRPr="00973826">
        <w:rPr>
          <w:sz w:val="16"/>
        </w:rPr>
        <w:t>at the University of Washington.</w:t>
      </w:r>
      <w:r>
        <w:rPr>
          <w:sz w:val="16"/>
        </w:rPr>
        <w:t xml:space="preserve"> </w:t>
      </w:r>
      <w:r w:rsidRPr="00973826">
        <w:rPr>
          <w:sz w:val="16"/>
        </w:rPr>
        <w:t>Craig W. Russell, MMA, is a contract Geographer for NOAA based in Seattle</w:t>
      </w:r>
      <w:r>
        <w:rPr>
          <w:sz w:val="16"/>
        </w:rPr>
        <w:t xml:space="preserve">. </w:t>
      </w:r>
      <w:r w:rsidRPr="00973826">
        <w:rPr>
          <w:sz w:val="16"/>
        </w:rPr>
        <w:t>REGIONAL OCEAN GOVERNANCE IN THE</w:t>
      </w:r>
      <w:r>
        <w:rPr>
          <w:sz w:val="16"/>
        </w:rPr>
        <w:t xml:space="preserve"> </w:t>
      </w:r>
      <w:r w:rsidRPr="00973826">
        <w:rPr>
          <w:sz w:val="16"/>
        </w:rPr>
        <w:t>UNITED STATES: CONCEPT AND REALITY</w:t>
      </w:r>
      <w:r>
        <w:rPr>
          <w:sz w:val="16"/>
        </w:rPr>
        <w:t xml:space="preserve"> </w:t>
      </w:r>
      <w:r w:rsidRPr="00973826">
        <w:rPr>
          <w:sz w:val="16"/>
        </w:rPr>
        <w:t>DUKE ENVIRONMENTAL LAW &amp; POLICY FORUM</w:t>
      </w:r>
      <w:r>
        <w:rPr>
          <w:sz w:val="16"/>
        </w:rPr>
        <w:t xml:space="preserve"> 16:227-265 Spring 2006</w:t>
      </w:r>
    </w:p>
    <w:p w14:paraId="39F8787D" w14:textId="77777777" w:rsidR="00136433" w:rsidRDefault="00136433" w:rsidP="00136433">
      <w:pPr>
        <w:rPr>
          <w:sz w:val="16"/>
          <w:szCs w:val="16"/>
        </w:rPr>
      </w:pPr>
      <w:r w:rsidRPr="00136433">
        <w:rPr>
          <w:sz w:val="16"/>
          <w:szCs w:val="16"/>
        </w:rPr>
        <w:t xml:space="preserve">In geography and metropolitan planning, </w:t>
      </w:r>
      <w:r w:rsidRPr="00136433">
        <w:rPr>
          <w:rStyle w:val="StyleBoldUnderline"/>
        </w:rPr>
        <w:t>the geographic scope of regions is variable in scale and reflects the extent of common problems or interests</w:t>
      </w:r>
      <w:r w:rsidRPr="00136433">
        <w:rPr>
          <w:sz w:val="16"/>
          <w:szCs w:val="16"/>
        </w:rPr>
        <w:t>.66 In some instances region refers to towns, and</w:t>
      </w:r>
      <w:r>
        <w:rPr>
          <w:sz w:val="16"/>
          <w:szCs w:val="16"/>
        </w:rPr>
        <w:t xml:space="preserve"> </w:t>
      </w:r>
      <w:r w:rsidRPr="00136433">
        <w:rPr>
          <w:sz w:val="16"/>
          <w:szCs w:val="16"/>
        </w:rPr>
        <w:t xml:space="preserve">in other situations it refers to whole nations.67 </w:t>
      </w:r>
      <w:r w:rsidRPr="00136433">
        <w:rPr>
          <w:rStyle w:val="StyleBoldUnderline"/>
        </w:rPr>
        <w:t>Regions are derived by the interaction of economic, social, and political forces.</w:t>
      </w:r>
      <w:r w:rsidRPr="00136433">
        <w:rPr>
          <w:sz w:val="16"/>
          <w:szCs w:val="16"/>
        </w:rPr>
        <w:t>68 Some of the</w:t>
      </w:r>
      <w:r>
        <w:rPr>
          <w:sz w:val="16"/>
          <w:szCs w:val="16"/>
        </w:rPr>
        <w:t xml:space="preserve"> </w:t>
      </w:r>
      <w:r w:rsidRPr="00136433">
        <w:rPr>
          <w:sz w:val="16"/>
          <w:szCs w:val="16"/>
        </w:rPr>
        <w:t>boundaries are diffuse, such as ecosystem boundaries, whereas others</w:t>
      </w:r>
      <w:r>
        <w:rPr>
          <w:sz w:val="16"/>
          <w:szCs w:val="16"/>
        </w:rPr>
        <w:t xml:space="preserve"> </w:t>
      </w:r>
      <w:r w:rsidRPr="00136433">
        <w:rPr>
          <w:sz w:val="16"/>
          <w:szCs w:val="16"/>
        </w:rPr>
        <w:t>are clearly defined, such as legal jurisdictions.69 The same variety exists in ocean and coastal management. In the U.S., researchers have</w:t>
      </w:r>
      <w:r>
        <w:rPr>
          <w:sz w:val="16"/>
          <w:szCs w:val="16"/>
        </w:rPr>
        <w:t xml:space="preserve"> </w:t>
      </w:r>
      <w:r w:rsidRPr="00136433">
        <w:rPr>
          <w:sz w:val="16"/>
          <w:szCs w:val="16"/>
        </w:rPr>
        <w:t>identified seven LMEs70 the sizes of which are upwards of 200,000</w:t>
      </w:r>
      <w:r>
        <w:rPr>
          <w:sz w:val="16"/>
          <w:szCs w:val="16"/>
        </w:rPr>
        <w:t xml:space="preserve"> </w:t>
      </w:r>
      <w:r w:rsidRPr="00136433">
        <w:rPr>
          <w:sz w:val="16"/>
          <w:szCs w:val="16"/>
        </w:rPr>
        <w:t>kilometers squared, with scientifically derived boundaries based on</w:t>
      </w:r>
      <w:r>
        <w:rPr>
          <w:sz w:val="16"/>
          <w:szCs w:val="16"/>
        </w:rPr>
        <w:t xml:space="preserve"> </w:t>
      </w:r>
      <w:r w:rsidRPr="00136433">
        <w:rPr>
          <w:sz w:val="16"/>
          <w:szCs w:val="16"/>
        </w:rPr>
        <w:t>bathymetry, hydrography, productivity, and trophically dependent</w:t>
      </w:r>
      <w:r>
        <w:rPr>
          <w:sz w:val="16"/>
          <w:szCs w:val="16"/>
        </w:rPr>
        <w:t xml:space="preserve"> </w:t>
      </w:r>
      <w:r w:rsidRPr="00136433">
        <w:rPr>
          <w:sz w:val="16"/>
          <w:szCs w:val="16"/>
        </w:rPr>
        <w:t>populations.71 Watershed management regions delineated by</w:t>
      </w:r>
      <w:r>
        <w:rPr>
          <w:sz w:val="16"/>
          <w:szCs w:val="16"/>
        </w:rPr>
        <w:t xml:space="preserve"> </w:t>
      </w:r>
      <w:r w:rsidRPr="00136433">
        <w:rPr>
          <w:sz w:val="16"/>
          <w:szCs w:val="16"/>
        </w:rPr>
        <w:t>hydrology and topography are also recognized regions.72 These are</w:t>
      </w:r>
      <w:r>
        <w:rPr>
          <w:sz w:val="16"/>
          <w:szCs w:val="16"/>
        </w:rPr>
        <w:t xml:space="preserve"> </w:t>
      </w:r>
      <w:r w:rsidRPr="00136433">
        <w:rPr>
          <w:sz w:val="16"/>
          <w:szCs w:val="16"/>
        </w:rPr>
        <w:t>just two of the handful of regional approaches that exist in ocean and</w:t>
      </w:r>
      <w:r>
        <w:rPr>
          <w:sz w:val="16"/>
          <w:szCs w:val="16"/>
        </w:rPr>
        <w:t xml:space="preserve"> </w:t>
      </w:r>
      <w:r w:rsidRPr="00136433">
        <w:rPr>
          <w:sz w:val="16"/>
          <w:szCs w:val="16"/>
        </w:rPr>
        <w:t>coastal management.</w:t>
      </w:r>
      <w:r>
        <w:rPr>
          <w:sz w:val="16"/>
          <w:szCs w:val="16"/>
        </w:rPr>
        <w:t xml:space="preserve"> </w:t>
      </w:r>
      <w:r w:rsidRPr="00136433">
        <w:rPr>
          <w:rStyle w:val="StyleBoldUnderline"/>
        </w:rPr>
        <w:t>In using regions to focus ocean governance, both Pew and USCOP intended to cast a net over a vast range of ocean issues</w:t>
      </w:r>
      <w:r w:rsidRPr="00136433">
        <w:rPr>
          <w:sz w:val="16"/>
          <w:szCs w:val="16"/>
        </w:rPr>
        <w:t>.</w:t>
      </w:r>
      <w:r>
        <w:rPr>
          <w:sz w:val="16"/>
          <w:szCs w:val="16"/>
        </w:rPr>
        <w:t xml:space="preserve"> </w:t>
      </w:r>
      <w:r w:rsidRPr="00136433">
        <w:rPr>
          <w:sz w:val="16"/>
          <w:szCs w:val="16"/>
        </w:rPr>
        <w:t>Driven by the principles of EBM, the underlying rationale for regions</w:t>
      </w:r>
      <w:r>
        <w:rPr>
          <w:sz w:val="16"/>
          <w:szCs w:val="16"/>
        </w:rPr>
        <w:t xml:space="preserve"> </w:t>
      </w:r>
      <w:r w:rsidRPr="00136433">
        <w:rPr>
          <w:sz w:val="16"/>
          <w:szCs w:val="16"/>
        </w:rPr>
        <w:t>is biogeographic and not political or jurisdictional, though as already</w:t>
      </w:r>
      <w:r>
        <w:rPr>
          <w:sz w:val="16"/>
          <w:szCs w:val="16"/>
        </w:rPr>
        <w:t xml:space="preserve"> </w:t>
      </w:r>
      <w:r w:rsidRPr="00136433">
        <w:rPr>
          <w:sz w:val="16"/>
          <w:szCs w:val="16"/>
        </w:rPr>
        <w:t>discussed, the cause for such a rationale is the limitations of political</w:t>
      </w:r>
      <w:r>
        <w:rPr>
          <w:sz w:val="16"/>
          <w:szCs w:val="16"/>
        </w:rPr>
        <w:t xml:space="preserve"> </w:t>
      </w:r>
      <w:r w:rsidRPr="00136433">
        <w:rPr>
          <w:sz w:val="16"/>
          <w:szCs w:val="16"/>
        </w:rPr>
        <w:t>or jurisdictional approaches.73 Attention is given to LMEs for the</w:t>
      </w:r>
      <w:r>
        <w:rPr>
          <w:sz w:val="16"/>
          <w:szCs w:val="16"/>
        </w:rPr>
        <w:t xml:space="preserve"> </w:t>
      </w:r>
      <w:r w:rsidRPr="00136433">
        <w:rPr>
          <w:sz w:val="16"/>
          <w:szCs w:val="16"/>
        </w:rPr>
        <w:t>initial extent of regions,74 subject to regional revision, because they</w:t>
      </w:r>
      <w:r>
        <w:rPr>
          <w:sz w:val="16"/>
          <w:szCs w:val="16"/>
        </w:rPr>
        <w:t xml:space="preserve"> </w:t>
      </w:r>
      <w:r w:rsidRPr="00136433">
        <w:rPr>
          <w:sz w:val="16"/>
          <w:szCs w:val="16"/>
        </w:rPr>
        <w:t>cover such large ocean and coastal areas and cross many</w:t>
      </w:r>
      <w:r>
        <w:rPr>
          <w:sz w:val="16"/>
          <w:szCs w:val="16"/>
        </w:rPr>
        <w:t xml:space="preserve"> </w:t>
      </w:r>
      <w:r w:rsidRPr="00136433">
        <w:rPr>
          <w:sz w:val="16"/>
          <w:szCs w:val="16"/>
        </w:rPr>
        <w:t xml:space="preserve">jurisdictions.75 </w:t>
      </w:r>
      <w:r w:rsidRPr="000F01EF">
        <w:rPr>
          <w:rStyle w:val="StyleBoldUnderline"/>
        </w:rPr>
        <w:t>A broad spatial scale</w:t>
      </w:r>
      <w:r w:rsidRPr="00136433">
        <w:rPr>
          <w:sz w:val="16"/>
          <w:szCs w:val="16"/>
        </w:rPr>
        <w:t xml:space="preserve"> such as LMEs </w:t>
      </w:r>
      <w:r w:rsidRPr="000F01EF">
        <w:rPr>
          <w:rStyle w:val="StyleBoldUnderline"/>
        </w:rPr>
        <w:t>is needed to overcome problems with historic development of separate management regimes for ocean and coastal areas</w:t>
      </w:r>
      <w:r w:rsidRPr="00136433">
        <w:rPr>
          <w:sz w:val="16"/>
          <w:szCs w:val="16"/>
        </w:rPr>
        <w:t xml:space="preserve">76 </w:t>
      </w:r>
      <w:r w:rsidRPr="000F01EF">
        <w:rPr>
          <w:rStyle w:val="StyleBoldUnderline"/>
        </w:rPr>
        <w:t>and a lack of integrated policies to address impacts of one use or activity on another</w:t>
      </w:r>
      <w:r w:rsidRPr="00136433">
        <w:rPr>
          <w:sz w:val="16"/>
          <w:szCs w:val="16"/>
        </w:rPr>
        <w:t xml:space="preserve">.77 </w:t>
      </w:r>
      <w:r w:rsidRPr="000F01EF">
        <w:rPr>
          <w:rStyle w:val="StyleBoldUnderline"/>
        </w:rPr>
        <w:t>Since regions cover and cross multiple jurisdictions, states and federal agencies are provided greater opportunity to increase coordination among each other.</w:t>
      </w:r>
      <w:r w:rsidRPr="00136433">
        <w:rPr>
          <w:sz w:val="16"/>
          <w:szCs w:val="16"/>
        </w:rPr>
        <w:t>78</w:t>
      </w:r>
    </w:p>
    <w:p w14:paraId="0C3315F4" w14:textId="77777777" w:rsidR="000F01EF" w:rsidRDefault="000F01EF" w:rsidP="00136433">
      <w:pPr>
        <w:rPr>
          <w:sz w:val="16"/>
          <w:szCs w:val="16"/>
        </w:rPr>
      </w:pPr>
    </w:p>
    <w:p w14:paraId="1EDDE126" w14:textId="77777777" w:rsidR="000F01EF" w:rsidRDefault="000F01EF" w:rsidP="000F01EF">
      <w:pPr>
        <w:pStyle w:val="Heading4"/>
        <w:rPr>
          <w:rStyle w:val="StyleStyleBold12pt"/>
          <w:b/>
        </w:rPr>
      </w:pPr>
      <w:r>
        <w:rPr>
          <w:rStyle w:val="StyleStyleBold12pt"/>
          <w:b/>
        </w:rPr>
        <w:t xml:space="preserve">ROG solves federal waters </w:t>
      </w:r>
    </w:p>
    <w:p w14:paraId="4113286D" w14:textId="77777777" w:rsidR="000F01EF" w:rsidRPr="00973826" w:rsidRDefault="000F01EF" w:rsidP="000F01EF">
      <w:pPr>
        <w:rPr>
          <w:rStyle w:val="StyleStyleBold12pt"/>
        </w:rPr>
      </w:pPr>
      <w:r>
        <w:rPr>
          <w:rStyle w:val="StyleStyleBold12pt"/>
        </w:rPr>
        <w:t>Hershman and Russell ‘6</w:t>
      </w:r>
    </w:p>
    <w:p w14:paraId="1702AB3A" w14:textId="77777777" w:rsidR="000F01EF" w:rsidRPr="000F01EF" w:rsidRDefault="000F01EF" w:rsidP="000F01EF">
      <w:pPr>
        <w:rPr>
          <w:sz w:val="16"/>
        </w:rPr>
      </w:pPr>
      <w:r w:rsidRPr="00973826">
        <w:rPr>
          <w:sz w:val="16"/>
        </w:rPr>
        <w:t>Marc J. Hershman, J.D., is Professor of Marine Affairs and Adjunct Professor of Law</w:t>
      </w:r>
      <w:r>
        <w:rPr>
          <w:sz w:val="16"/>
        </w:rPr>
        <w:t xml:space="preserve"> </w:t>
      </w:r>
      <w:r w:rsidRPr="00973826">
        <w:rPr>
          <w:sz w:val="16"/>
        </w:rPr>
        <w:t>at the University of Washington.</w:t>
      </w:r>
      <w:r>
        <w:rPr>
          <w:sz w:val="16"/>
        </w:rPr>
        <w:t xml:space="preserve"> </w:t>
      </w:r>
      <w:r w:rsidRPr="00973826">
        <w:rPr>
          <w:sz w:val="16"/>
        </w:rPr>
        <w:t>Craig W. Russell, MMA, is a contract Geographer for NOAA based in Seattle</w:t>
      </w:r>
      <w:r>
        <w:rPr>
          <w:sz w:val="16"/>
        </w:rPr>
        <w:t xml:space="preserve">. </w:t>
      </w:r>
      <w:r w:rsidRPr="00973826">
        <w:rPr>
          <w:sz w:val="16"/>
        </w:rPr>
        <w:t>REGIONAL OCEAN GOVERNANCE IN THE</w:t>
      </w:r>
      <w:r>
        <w:rPr>
          <w:sz w:val="16"/>
        </w:rPr>
        <w:t xml:space="preserve"> </w:t>
      </w:r>
      <w:r w:rsidRPr="00973826">
        <w:rPr>
          <w:sz w:val="16"/>
        </w:rPr>
        <w:t>UNITED STATES: CONCEPT AND REALITY</w:t>
      </w:r>
      <w:r>
        <w:rPr>
          <w:sz w:val="16"/>
        </w:rPr>
        <w:t xml:space="preserve"> </w:t>
      </w:r>
      <w:r w:rsidRPr="00973826">
        <w:rPr>
          <w:sz w:val="16"/>
        </w:rPr>
        <w:t>DUKE ENVIRONMENTAL LAW &amp; POLICY FORUM</w:t>
      </w:r>
      <w:r>
        <w:rPr>
          <w:sz w:val="16"/>
        </w:rPr>
        <w:t xml:space="preserve"> 16:227-265 Spring 2006</w:t>
      </w:r>
    </w:p>
    <w:p w14:paraId="5C6F8A70" w14:textId="77777777" w:rsidR="000F01EF" w:rsidRPr="000F01EF" w:rsidRDefault="000F01EF" w:rsidP="000F01EF">
      <w:pPr>
        <w:rPr>
          <w:sz w:val="16"/>
          <w:szCs w:val="16"/>
        </w:rPr>
      </w:pPr>
      <w:r w:rsidRPr="000F01EF">
        <w:rPr>
          <w:sz w:val="16"/>
          <w:szCs w:val="16"/>
        </w:rPr>
        <w:t xml:space="preserve">Consistent with USCOP recommendations, </w:t>
      </w:r>
      <w:r w:rsidRPr="000F01EF">
        <w:rPr>
          <w:rStyle w:val="StyleBoldUnderline"/>
        </w:rPr>
        <w:t>in the context of ROG, “ocean” is the area from the coastal watersheds seaward to the outer limit of the exclusive economic zone (“EEZ”). Such a large area includes upland watersheds and inland estuaries, shorelines, and state and federal waters.</w:t>
      </w:r>
      <w:r w:rsidRPr="000F01EF">
        <w:rPr>
          <w:sz w:val="16"/>
          <w:szCs w:val="16"/>
        </w:rPr>
        <w:t xml:space="preserve"> When dealing with upland watersheds,</w:t>
      </w:r>
      <w:r>
        <w:rPr>
          <w:sz w:val="16"/>
          <w:szCs w:val="16"/>
        </w:rPr>
        <w:t xml:space="preserve"> </w:t>
      </w:r>
      <w:r w:rsidRPr="000F01EF">
        <w:rPr>
          <w:sz w:val="16"/>
          <w:szCs w:val="16"/>
        </w:rPr>
        <w:t>inland estuaries and coastal regions, there exist well established and</w:t>
      </w:r>
      <w:r>
        <w:rPr>
          <w:sz w:val="16"/>
          <w:szCs w:val="16"/>
        </w:rPr>
        <w:t xml:space="preserve"> </w:t>
      </w:r>
      <w:r w:rsidRPr="000F01EF">
        <w:rPr>
          <w:sz w:val="16"/>
          <w:szCs w:val="16"/>
        </w:rPr>
        <w:t>tested legal regimes, coordinating mechanisms, and leadership for</w:t>
      </w:r>
      <w:r>
        <w:rPr>
          <w:sz w:val="16"/>
          <w:szCs w:val="16"/>
        </w:rPr>
        <w:t xml:space="preserve"> </w:t>
      </w:r>
      <w:r w:rsidRPr="000F01EF">
        <w:rPr>
          <w:sz w:val="16"/>
          <w:szCs w:val="16"/>
        </w:rPr>
        <w:t>many of the common issues tackled. Federal, state, interstate, and</w:t>
      </w:r>
      <w:r>
        <w:rPr>
          <w:sz w:val="16"/>
          <w:szCs w:val="16"/>
        </w:rPr>
        <w:t xml:space="preserve"> </w:t>
      </w:r>
      <w:r w:rsidRPr="000F01EF">
        <w:rPr>
          <w:sz w:val="16"/>
          <w:szCs w:val="16"/>
        </w:rPr>
        <w:t>tribal governance arrangements already exist for many inland and</w:t>
      </w:r>
      <w:r>
        <w:rPr>
          <w:sz w:val="16"/>
          <w:szCs w:val="16"/>
        </w:rPr>
        <w:t xml:space="preserve"> </w:t>
      </w:r>
      <w:r w:rsidRPr="000F01EF">
        <w:rPr>
          <w:sz w:val="16"/>
          <w:szCs w:val="16"/>
        </w:rPr>
        <w:t>coastal areas, driven by issues such as endangered species,</w:t>
      </w:r>
      <w:r>
        <w:rPr>
          <w:sz w:val="16"/>
          <w:szCs w:val="16"/>
        </w:rPr>
        <w:t xml:space="preserve"> </w:t>
      </w:r>
      <w:r w:rsidRPr="000F01EF">
        <w:rPr>
          <w:sz w:val="16"/>
          <w:szCs w:val="16"/>
        </w:rPr>
        <w:t>urbanization, beach erosion, and many other coastal issues.</w:t>
      </w:r>
    </w:p>
    <w:p w14:paraId="3E1ED7A2" w14:textId="77777777" w:rsidR="006878F9" w:rsidRDefault="006878F9" w:rsidP="006878F9">
      <w:pPr>
        <w:pStyle w:val="Heading1"/>
      </w:pPr>
      <w:r>
        <w:t>Kritik Cards</w:t>
      </w:r>
    </w:p>
    <w:p w14:paraId="40433FBD" w14:textId="77777777" w:rsidR="00FA7270" w:rsidRDefault="00FA7270" w:rsidP="006878F9">
      <w:pPr>
        <w:pStyle w:val="Heading3"/>
      </w:pPr>
      <w:r>
        <w:t>Neoliberalism Links</w:t>
      </w:r>
    </w:p>
    <w:p w14:paraId="6EF0FFFD" w14:textId="77777777" w:rsidR="00FA7270" w:rsidRPr="00624049" w:rsidRDefault="00FA7270" w:rsidP="00FA7270">
      <w:pPr>
        <w:pStyle w:val="Heading4"/>
      </w:pPr>
      <w:r w:rsidRPr="00624049">
        <w:t xml:space="preserve">Marine spatial planning is a guise to legitimize </w:t>
      </w:r>
      <w:r>
        <w:t xml:space="preserve">neoliberal </w:t>
      </w:r>
      <w:r w:rsidRPr="00624049">
        <w:t xml:space="preserve">process </w:t>
      </w:r>
      <w:r>
        <w:t xml:space="preserve">of </w:t>
      </w:r>
      <w:r w:rsidRPr="00624049">
        <w:t>over consumption and</w:t>
      </w:r>
      <w:r>
        <w:t xml:space="preserve"> environmental destruction. </w:t>
      </w:r>
    </w:p>
    <w:p w14:paraId="2E996DF2" w14:textId="77777777" w:rsidR="00FA7270" w:rsidRPr="00103F0A" w:rsidRDefault="00FA7270" w:rsidP="00FA7270">
      <w:pPr>
        <w:rPr>
          <w:rStyle w:val="StyleStyleBold12pt"/>
        </w:rPr>
      </w:pPr>
      <w:r w:rsidRPr="00103F0A">
        <w:rPr>
          <w:rStyle w:val="StyleStyleBold12pt"/>
        </w:rPr>
        <w:t>Olson 2010</w:t>
      </w:r>
    </w:p>
    <w:p w14:paraId="4F1B9915" w14:textId="77777777" w:rsidR="00FA7270" w:rsidRPr="00103F0A" w:rsidRDefault="00FA7270" w:rsidP="00FA7270">
      <w:pPr>
        <w:rPr>
          <w:sz w:val="18"/>
        </w:rPr>
      </w:pPr>
      <w:r w:rsidRPr="00103F0A">
        <w:rPr>
          <w:sz w:val="18"/>
        </w:rPr>
        <w:t>Olson, Julia. "Seeding Nature, Ceding Culture: Redefining the Boundaries of the Marine Commons through Spatial Management and GIS."Geoforum 41.2 (2010): 293-303. Science Direct. Web. 1 July 2014. &lt;http://www.sciencedirect.com.www2.lib.ku.edu:2048/science/article/pii/S0016718509001511#&gt;.</w:t>
      </w:r>
    </w:p>
    <w:p w14:paraId="70CC8EFF" w14:textId="77777777" w:rsidR="00FA7270" w:rsidRDefault="00FA7270" w:rsidP="00FA7270">
      <w:pPr>
        <w:rPr>
          <w:rFonts w:ascii="Times" w:eastAsia="Times New Roman" w:hAnsi="Times"/>
          <w:sz w:val="12"/>
          <w:szCs w:val="20"/>
        </w:rPr>
      </w:pPr>
    </w:p>
    <w:p w14:paraId="7296BAB4" w14:textId="77777777" w:rsidR="00FA7270" w:rsidRDefault="00FA7270" w:rsidP="00FA7270">
      <w:pPr>
        <w:rPr>
          <w:rFonts w:ascii="Times" w:eastAsia="Times New Roman" w:hAnsi="Times"/>
          <w:sz w:val="12"/>
          <w:szCs w:val="20"/>
        </w:rPr>
      </w:pPr>
    </w:p>
    <w:p w14:paraId="1B858527" w14:textId="77777777" w:rsidR="00FA7270" w:rsidRDefault="00FA7270" w:rsidP="00FA7270">
      <w:r w:rsidRPr="00103F0A">
        <w:rPr>
          <w:rFonts w:ascii="Times" w:eastAsia="Times New Roman" w:hAnsi="Times"/>
          <w:sz w:val="12"/>
          <w:szCs w:val="20"/>
        </w:rPr>
        <w:t xml:space="preserve"> </w:t>
      </w:r>
      <w:r w:rsidRPr="00103F0A">
        <w:rPr>
          <w:rStyle w:val="StyleBoldUnderline"/>
        </w:rPr>
        <w:t>These mappings and transformations happen within broader¶ spatial imperatives</w:t>
      </w:r>
      <w:r>
        <w:t xml:space="preserve"> </w:t>
      </w:r>
      <w:r w:rsidRPr="00103F0A">
        <w:rPr>
          <w:rStyle w:val="StyleBoldUnderline"/>
        </w:rPr>
        <w:t>that are fundamentally reshaping the ocean.</w:t>
      </w:r>
      <w:r w:rsidRPr="00103F0A">
        <w:rPr>
          <w:sz w:val="12"/>
        </w:rPr>
        <w:t xml:space="preserve">¶ </w:t>
      </w:r>
      <w:r>
        <w:t>The majority of the world’s fisheries are estimated to be fully</w:t>
      </w:r>
      <w:r w:rsidRPr="00103F0A">
        <w:rPr>
          <w:sz w:val="12"/>
        </w:rPr>
        <w:t xml:space="preserve">¶ </w:t>
      </w:r>
      <w:r>
        <w:t xml:space="preserve">exploited, overexploited or depleted (FAO, 2007). </w:t>
      </w:r>
      <w:r w:rsidRPr="00103F0A">
        <w:rPr>
          <w:rStyle w:val="StyleBoldUnderline"/>
        </w:rPr>
        <w:t>Political conflict¶ over fisheries pit the many fishermen arguing that fisheries are¶ rebounding against the many fisheries scientists and environmentalists¶ arguing otherwise; many</w:t>
      </w:r>
      <w:r>
        <w:t xml:space="preserve"> </w:t>
      </w:r>
      <w:r w:rsidRPr="00103F0A">
        <w:rPr>
          <w:rStyle w:val="StyleBoldUnderline"/>
        </w:rPr>
        <w:t>resource-users have demanded a¶ greater voice in the very process of knowledge production</w:t>
      </w:r>
      <w:r>
        <w:t>, and efforts</w:t>
      </w:r>
      <w:r w:rsidRPr="00103F0A">
        <w:rPr>
          <w:sz w:val="12"/>
        </w:rPr>
        <w:t xml:space="preserve">¶ </w:t>
      </w:r>
      <w:r>
        <w:t>at co-management, cooperative research, and traditional ecological</w:t>
      </w:r>
      <w:r w:rsidRPr="00103F0A">
        <w:rPr>
          <w:sz w:val="12"/>
        </w:rPr>
        <w:t xml:space="preserve">¶ </w:t>
      </w:r>
      <w:r>
        <w:t>knowledge point to potential directions such involvement</w:t>
      </w:r>
      <w:r w:rsidRPr="00103F0A">
        <w:rPr>
          <w:sz w:val="12"/>
        </w:rPr>
        <w:t xml:space="preserve">¶ </w:t>
      </w:r>
      <w:r>
        <w:t xml:space="preserve">may produce. </w:t>
      </w:r>
      <w:r w:rsidRPr="00103F0A">
        <w:rPr>
          <w:rStyle w:val="StyleBoldUnderline"/>
        </w:rPr>
        <w:t>Yet conventional arguments about the tragedy of¶ the commons finger the rational, self-interested resource user—¶ economic man of neoclassical economic theory—operating in a socio-¶ ecological environment of incorrect institutional norms and¶ economic incentives</w:t>
      </w:r>
      <w:r>
        <w:t>. With too many fishermen chasing too few</w:t>
      </w:r>
      <w:r w:rsidRPr="00103F0A">
        <w:rPr>
          <w:sz w:val="12"/>
        </w:rPr>
        <w:t xml:space="preserve">¶ </w:t>
      </w:r>
      <w:r>
        <w:t>fish in an open sea, such understandings seek privatizing</w:t>
      </w:r>
      <w:r w:rsidRPr="00103F0A">
        <w:rPr>
          <w:rStyle w:val="StyleBoldUnderline"/>
        </w:rPr>
        <w:t xml:space="preserve">, neoliberal¶ solutions </w:t>
      </w:r>
      <w:r>
        <w:t>to fisheries dilemmas—solutions many advocates</w:t>
      </w:r>
      <w:r w:rsidRPr="00103F0A">
        <w:rPr>
          <w:sz w:val="12"/>
        </w:rPr>
        <w:t xml:space="preserve">¶ </w:t>
      </w:r>
      <w:r w:rsidRPr="00103F0A">
        <w:rPr>
          <w:rStyle w:val="StyleBoldUnderline"/>
        </w:rPr>
        <w:t>fear destroy fishing communities and cultures. While this hegemony¶ of bio-economics in fisheries management has been maintained</w:t>
      </w:r>
      <w:r>
        <w:t>,</w:t>
      </w:r>
      <w:r w:rsidRPr="00103F0A">
        <w:rPr>
          <w:sz w:val="12"/>
        </w:rPr>
        <w:t xml:space="preserve">¶ </w:t>
      </w:r>
      <w:r>
        <w:t>as St. Martin (2001) argues, through a geographic</w:t>
      </w:r>
      <w:r w:rsidRPr="00103F0A">
        <w:rPr>
          <w:sz w:val="12"/>
        </w:rPr>
        <w:t xml:space="preserve">¶ </w:t>
      </w:r>
      <w:r>
        <w:t>imagination that places the rationalist and self-</w:t>
      </w:r>
      <w:r w:rsidRPr="00103F0A">
        <w:rPr>
          <w:rStyle w:val="StyleBoldUnderline"/>
        </w:rPr>
        <w:t>interested ‘‘economic¶ man” in a spatially homogenous commons,2 the increasing¶ efforts to use area-specific forms of fisheries management signal¶ the potential for a ‘‘paradigm shift</w:t>
      </w:r>
      <w:r>
        <w:t>” from individuals to communities</w:t>
      </w:r>
      <w:r w:rsidRPr="00103F0A">
        <w:rPr>
          <w:sz w:val="12"/>
        </w:rPr>
        <w:t xml:space="preserve">¶ </w:t>
      </w:r>
      <w:r>
        <w:t xml:space="preserve">and ecosystems, in which </w:t>
      </w:r>
      <w:r w:rsidRPr="00103F0A">
        <w:rPr>
          <w:rStyle w:val="StyleBoldUnderline"/>
        </w:rPr>
        <w:t>the ‘‘promise of GIS” hinges especially on¶ the integration of social and biological data</w:t>
      </w:r>
      <w:r>
        <w:t xml:space="preserve"> (St. Martin, 2004).</w:t>
      </w:r>
      <w:r w:rsidRPr="00103F0A">
        <w:rPr>
          <w:sz w:val="12"/>
        </w:rPr>
        <w:t xml:space="preserve">¶ </w:t>
      </w:r>
      <w:r w:rsidRPr="00103F0A">
        <w:rPr>
          <w:rStyle w:val="StyleBoldUnderline"/>
        </w:rPr>
        <w:t>Though the actual practice of ecosystem-based management is still¶ taking shape,</w:t>
      </w:r>
      <w:r>
        <w:t xml:space="preserve"> its recognition of connections and multiple spatial</w:t>
      </w:r>
      <w:r w:rsidRPr="00103F0A">
        <w:rPr>
          <w:sz w:val="12"/>
        </w:rPr>
        <w:t xml:space="preserve">¶ </w:t>
      </w:r>
      <w:r>
        <w:t>scales, as well as its use for local knowledge in time and space,</w:t>
      </w:r>
      <w:r w:rsidRPr="00103F0A">
        <w:rPr>
          <w:sz w:val="12"/>
        </w:rPr>
        <w:t xml:space="preserve">¶ </w:t>
      </w:r>
      <w:r>
        <w:t>may be a way to involve people as members of social groups (rather</w:t>
      </w:r>
      <w:r w:rsidRPr="00103F0A">
        <w:rPr>
          <w:sz w:val="12"/>
        </w:rPr>
        <w:t xml:space="preserve">¶ </w:t>
      </w:r>
      <w:r>
        <w:t>than simply individuals) more integrally in the management process</w:t>
      </w:r>
      <w:r w:rsidRPr="00103F0A">
        <w:rPr>
          <w:sz w:val="12"/>
        </w:rPr>
        <w:t xml:space="preserve">¶ </w:t>
      </w:r>
      <w:r>
        <w:t>(St. Martin et al., 2007; Clay and Olson, 2008).</w:t>
      </w:r>
      <w:r w:rsidRPr="00103F0A">
        <w:rPr>
          <w:sz w:val="12"/>
        </w:rPr>
        <w:t xml:space="preserve">¶ </w:t>
      </w:r>
      <w:r>
        <w:t>The actual implementation of ecosystem-based fisheries management,</w:t>
      </w:r>
      <w:r w:rsidRPr="00103F0A">
        <w:rPr>
          <w:sz w:val="12"/>
        </w:rPr>
        <w:t xml:space="preserve">¶ </w:t>
      </w:r>
      <w:r w:rsidRPr="00103F0A">
        <w:rPr>
          <w:rStyle w:val="StyleBoldUnderline"/>
        </w:rPr>
        <w:t>some argue</w:t>
      </w:r>
      <w:r>
        <w:t>, should happen through a planned system</w:t>
      </w:r>
      <w:r w:rsidRPr="00103F0A">
        <w:rPr>
          <w:sz w:val="12"/>
        </w:rPr>
        <w:t xml:space="preserve">¶ </w:t>
      </w:r>
      <w:r>
        <w:t xml:space="preserve">of </w:t>
      </w:r>
      <w:r w:rsidRPr="00103F0A">
        <w:rPr>
          <w:rStyle w:val="StyleBoldUnderline"/>
        </w:rPr>
        <w:t>‘‘ocean zoning”</w:t>
      </w:r>
      <w:r>
        <w:t xml:space="preserve"> that replaces the patchwork of ad hoc, uncoordinated regulations whose goals have been decoupled from a broader</w:t>
      </w:r>
      <w:r w:rsidRPr="00103F0A">
        <w:rPr>
          <w:sz w:val="12"/>
        </w:rPr>
        <w:t xml:space="preserve">¶ </w:t>
      </w:r>
      <w:r>
        <w:t>notion of the ecosystem that concerns itself as much with sustaining</w:t>
      </w:r>
      <w:r w:rsidRPr="00103F0A">
        <w:rPr>
          <w:sz w:val="12"/>
        </w:rPr>
        <w:t xml:space="preserve">¶ </w:t>
      </w:r>
      <w:r>
        <w:t>fisheries as ‘‘the non-fisheries benefits of marine</w:t>
      </w:r>
      <w:r w:rsidRPr="00103F0A">
        <w:rPr>
          <w:sz w:val="12"/>
        </w:rPr>
        <w:t xml:space="preserve">¶ </w:t>
      </w:r>
      <w:r>
        <w:t>ecosystems to society” (Babcock et al., 2005, p. 469). As marine</w:t>
      </w:r>
      <w:r w:rsidRPr="00103F0A">
        <w:rPr>
          <w:sz w:val="12"/>
        </w:rPr>
        <w:t xml:space="preserve">¶ </w:t>
      </w:r>
      <w:r>
        <w:t xml:space="preserve">biologist Elliot Norse has written, </w:t>
      </w:r>
      <w:r w:rsidRPr="00103F0A">
        <w:rPr>
          <w:rStyle w:val="StyleBoldUnderline"/>
        </w:rPr>
        <w:t>because the ocean has many¶ competing users—‘‘shipping, defense, energy production, telecommunications,¶ commercial fishing, sportfishing, recreational diving,¶ whale watching, pleasure boating, tourism and coastal real estate¶ development</w:t>
      </w:r>
      <w:r>
        <w:t>”—whose conflicts can lead to resource degradation,</w:t>
      </w:r>
      <w:r w:rsidRPr="00103F0A">
        <w:rPr>
          <w:sz w:val="12"/>
        </w:rPr>
        <w:t xml:space="preserve">¶ </w:t>
      </w:r>
      <w:r>
        <w:t>zoning provides a solution for it ‘‘is a place-based ecosystem management</w:t>
      </w:r>
      <w:r w:rsidRPr="00103F0A">
        <w:rPr>
          <w:sz w:val="12"/>
        </w:rPr>
        <w:t xml:space="preserve">¶ </w:t>
      </w:r>
      <w:r>
        <w:t>system that reduces conflict, uncertainty and costs by</w:t>
      </w:r>
      <w:r w:rsidRPr="00103F0A">
        <w:rPr>
          <w:sz w:val="12"/>
        </w:rPr>
        <w:t xml:space="preserve">¶ </w:t>
      </w:r>
      <w:r>
        <w:t>separating incompatible uses and specifying how particular areas</w:t>
      </w:r>
      <w:r w:rsidRPr="00103F0A">
        <w:rPr>
          <w:sz w:val="12"/>
        </w:rPr>
        <w:t xml:space="preserve">¶ </w:t>
      </w:r>
      <w:r>
        <w:t>may be used” (2002, pp. 53–54). Such a comprehensive system</w:t>
      </w:r>
      <w:r w:rsidRPr="00103F0A">
        <w:rPr>
          <w:sz w:val="12"/>
        </w:rPr>
        <w:t xml:space="preserve">¶ </w:t>
      </w:r>
      <w:r>
        <w:t>of zoning is envisioned as a more rational ‘‘system of finely specified</w:t>
      </w:r>
      <w:r w:rsidRPr="00103F0A">
        <w:rPr>
          <w:sz w:val="12"/>
        </w:rPr>
        <w:t xml:space="preserve">¶ </w:t>
      </w:r>
      <w:r>
        <w:t>spatial and temporal property rights” (Wilen, 2004). The 2003</w:t>
      </w:r>
      <w:r w:rsidRPr="00103F0A">
        <w:rPr>
          <w:sz w:val="12"/>
        </w:rPr>
        <w:t xml:space="preserve">¶ </w:t>
      </w:r>
      <w:r>
        <w:t>Pew Report also mentions ‘‘</w:t>
      </w:r>
      <w:r w:rsidRPr="00624049">
        <w:rPr>
          <w:rStyle w:val="StyleBoldUnderline"/>
        </w:rPr>
        <w:t>implement[ing] ecosystem-based planning”¶ in the same breath as zoning, for fisheries management, it argues,¶ should more fully consider context: ‘‘incompatible”</w:t>
      </w:r>
      <w:r>
        <w:t xml:space="preserve"> user</w:t>
      </w:r>
      <w:r w:rsidRPr="00103F0A">
        <w:rPr>
          <w:sz w:val="12"/>
        </w:rPr>
        <w:t xml:space="preserve">¶ </w:t>
      </w:r>
      <w:r>
        <w:t xml:space="preserve">conflicts that affect target species (2003, p. 47). </w:t>
      </w:r>
      <w:r w:rsidRPr="00624049">
        <w:rPr>
          <w:rStyle w:val="StyleBoldUnderline"/>
        </w:rPr>
        <w:t>Economists who¶ promote zoning as a way to ‘‘account for spatial and intertemporal¶ externalities” picture it reaching its rational equilibrium through¶ the market, rationing numbers of users in search of a ‘‘rent-maximizing¶ equilibrium</w:t>
      </w:r>
      <w:r>
        <w:t>” (Sanchirico and Wilen, 2005, p. 25), and ultimately</w:t>
      </w:r>
      <w:r w:rsidRPr="00103F0A">
        <w:rPr>
          <w:sz w:val="12"/>
        </w:rPr>
        <w:t xml:space="preserve">¶ </w:t>
      </w:r>
      <w:r>
        <w:t>creating property rights (Holland, 2004) and stewardship</w:t>
      </w:r>
      <w:r w:rsidRPr="00103F0A">
        <w:rPr>
          <w:sz w:val="12"/>
        </w:rPr>
        <w:t xml:space="preserve">¶ </w:t>
      </w:r>
      <w:r>
        <w:t>(US Commission on Ocean Policy, 2004, p. 64)</w:t>
      </w:r>
    </w:p>
    <w:p w14:paraId="6C51E316" w14:textId="77777777" w:rsidR="00FA7270" w:rsidRDefault="00FA7270" w:rsidP="00FA7270"/>
    <w:p w14:paraId="1C81AC7E" w14:textId="77777777" w:rsidR="00FA7270" w:rsidRDefault="00FA7270" w:rsidP="00FA7270">
      <w:pPr>
        <w:pStyle w:val="Heading4"/>
      </w:pPr>
      <w:r>
        <w:t xml:space="preserve">There Epistemology is bankrupt- Spatial Planning is just an inscription of capitalism upon the ocean. </w:t>
      </w:r>
    </w:p>
    <w:p w14:paraId="35C32E06" w14:textId="77777777" w:rsidR="00FA7270" w:rsidRPr="00103F0A" w:rsidRDefault="00FA7270" w:rsidP="00FA7270">
      <w:pPr>
        <w:rPr>
          <w:rStyle w:val="StyleStyleBold12pt"/>
        </w:rPr>
      </w:pPr>
      <w:r w:rsidRPr="00103F0A">
        <w:rPr>
          <w:rStyle w:val="StyleStyleBold12pt"/>
        </w:rPr>
        <w:t>Olson 2010</w:t>
      </w:r>
    </w:p>
    <w:p w14:paraId="1BC96443" w14:textId="77777777" w:rsidR="00FA7270" w:rsidRPr="00103F0A" w:rsidRDefault="00FA7270" w:rsidP="00FA7270">
      <w:pPr>
        <w:rPr>
          <w:sz w:val="18"/>
        </w:rPr>
      </w:pPr>
      <w:r w:rsidRPr="00103F0A">
        <w:rPr>
          <w:sz w:val="18"/>
        </w:rPr>
        <w:t>Olson, Julia. "Seeding Nature, Ceding Culture: Redefining the Boundaries of the Marine Commons through Spatial Management and GIS."Geoforum 41.2 (2010): 293-303. Science Direct. Web. 1 July 2014. &lt;http://www.sciencedirect.com.www2.lib.ku.edu:2048/science/article/pii/S0016718509001511#&gt;.</w:t>
      </w:r>
    </w:p>
    <w:p w14:paraId="18182E24" w14:textId="77777777" w:rsidR="00FA7270" w:rsidRDefault="00FA7270" w:rsidP="00FA7270">
      <w:pPr>
        <w:rPr>
          <w:sz w:val="12"/>
        </w:rPr>
      </w:pPr>
    </w:p>
    <w:p w14:paraId="72AEDFB6" w14:textId="77777777" w:rsidR="00FA7270" w:rsidRDefault="00FA7270" w:rsidP="00FA7270">
      <w:pPr>
        <w:rPr>
          <w:rStyle w:val="StyleBoldUnderline"/>
        </w:rPr>
      </w:pPr>
      <w:r>
        <w:t xml:space="preserve">As Robbins (2003) has argued, </w:t>
      </w:r>
      <w:r w:rsidRPr="002302CA">
        <w:rPr>
          <w:rStyle w:val="StyleBoldUnderline"/>
        </w:rPr>
        <w:t>rigid differences posited between¶ local and scientific knowledge in the context of GIS and participatory¶ counter-mapping are ‘‘epistemologically untenable</w:t>
      </w:r>
      <w:r>
        <w:t>”. Whatever</w:t>
      </w:r>
      <w:r w:rsidRPr="002302CA">
        <w:rPr>
          <w:sz w:val="12"/>
        </w:rPr>
        <w:t xml:space="preserve">¶ </w:t>
      </w:r>
      <w:r>
        <w:t xml:space="preserve">differences in content, these </w:t>
      </w:r>
      <w:r w:rsidRPr="002302CA">
        <w:rPr>
          <w:rStyle w:val="StyleBoldUnderline"/>
        </w:rPr>
        <w:t>different forms of¶ environmental knowledge are all culturally inflected, practicebased¶ and ‘‘inevitably partial” forms of knowledge that refuse an¶ easy correspondence of the cultural with the local and science</w:t>
      </w:r>
      <w:r>
        <w:t xml:space="preserve"> with</w:t>
      </w:r>
      <w:r w:rsidRPr="002302CA">
        <w:rPr>
          <w:sz w:val="12"/>
        </w:rPr>
        <w:t xml:space="preserve">¶ </w:t>
      </w:r>
      <w:r>
        <w:t>modernity. In the case of fisheries in the Northeast United States,</w:t>
      </w:r>
      <w:r w:rsidRPr="002302CA">
        <w:rPr>
          <w:sz w:val="12"/>
        </w:rPr>
        <w:t xml:space="preserve">¶ </w:t>
      </w:r>
      <w:r>
        <w:t xml:space="preserve">while </w:t>
      </w:r>
      <w:r w:rsidRPr="002302CA">
        <w:rPr>
          <w:rStyle w:val="StyleBoldUnderline"/>
        </w:rPr>
        <w:t>the narratives and visions of both fishermen and scientists¶ are also partial and rooted in the cultural politics</w:t>
      </w:r>
      <w:r>
        <w:t xml:space="preserve"> ‘‘of their respective</w:t>
      </w:r>
      <w:r w:rsidRPr="002302CA">
        <w:rPr>
          <w:sz w:val="12"/>
        </w:rPr>
        <w:t xml:space="preserve">¶ </w:t>
      </w:r>
      <w:r>
        <w:t>communities” (ibid, p. 246), they are also deeply intertwined.</w:t>
      </w:r>
      <w:r w:rsidRPr="002302CA">
        <w:rPr>
          <w:sz w:val="12"/>
        </w:rPr>
        <w:t xml:space="preserve">¶ </w:t>
      </w:r>
      <w:r>
        <w:t>Charles Goodwin, in his ethnographic study of scientists at sea,</w:t>
      </w:r>
      <w:r w:rsidRPr="002302CA">
        <w:rPr>
          <w:sz w:val="12"/>
        </w:rPr>
        <w:t xml:space="preserve">¶ </w:t>
      </w:r>
      <w:r>
        <w:t>writes that the tools scientists used to measure temperature or perception,</w:t>
      </w:r>
      <w:r w:rsidRPr="002302CA">
        <w:rPr>
          <w:sz w:val="12"/>
        </w:rPr>
        <w:t xml:space="preserve">¶ </w:t>
      </w:r>
      <w:r>
        <w:t>a history that is instantiated [. . .] in the tools built by anonymous</w:t>
      </w:r>
      <w:r w:rsidRPr="002302CA">
        <w:rPr>
          <w:sz w:val="12"/>
        </w:rPr>
        <w:t xml:space="preserve">¶ </w:t>
      </w:r>
      <w:r>
        <w:t>ancestors that shape in quite detailed ways the life and</w:t>
      </w:r>
      <w:r w:rsidRPr="002302CA">
        <w:rPr>
          <w:sz w:val="12"/>
        </w:rPr>
        <w:t xml:space="preserve">¶ </w:t>
      </w:r>
      <w:r>
        <w:t xml:space="preserve">activity of their successors” (1995, p. 254). So </w:t>
      </w:r>
      <w:r w:rsidRPr="002302CA">
        <w:rPr>
          <w:rStyle w:val="StyleBoldUnderline"/>
        </w:rPr>
        <w:t>too the development¶ of acoustic sounding techniques, over the time-consuming method¶ of dropping lead-weighted line at solitary points</w:t>
      </w:r>
      <w:r>
        <w:t>, occurred along</w:t>
      </w:r>
      <w:r w:rsidRPr="002302CA">
        <w:rPr>
          <w:sz w:val="12"/>
        </w:rPr>
        <w:t xml:space="preserve">¶ </w:t>
      </w:r>
      <w:r>
        <w:t xml:space="preserve">with what Rozwadowski (2005) </w:t>
      </w:r>
      <w:r w:rsidRPr="002302CA">
        <w:rPr>
          <w:rStyle w:val="StyleBoldUnderline"/>
        </w:rPr>
        <w:t>has called a ‘‘cultural redefinition¶ of the sea</w:t>
      </w:r>
      <w:r>
        <w:t xml:space="preserve">”: </w:t>
      </w:r>
      <w:r w:rsidRPr="002302CA">
        <w:rPr>
          <w:rStyle w:val="Emphasis"/>
        </w:rPr>
        <w:t>19th century marine scientific technologies and explorations¶ happened in tandem with commercial interests that redefined¶ the ocean from threatening to a place safe for capitalist¶ expansion</w:t>
      </w:r>
      <w:r>
        <w:t>. The further development of echo sounders—fish finders—</w:t>
      </w:r>
      <w:r w:rsidRPr="002302CA">
        <w:rPr>
          <w:sz w:val="12"/>
        </w:rPr>
        <w:t xml:space="preserve">¶ </w:t>
      </w:r>
      <w:r>
        <w:t>for scientific work began in the 1920s, but took off and by</w:t>
      </w:r>
      <w:r w:rsidRPr="002302CA">
        <w:rPr>
          <w:sz w:val="12"/>
        </w:rPr>
        <w:t xml:space="preserve">¶ </w:t>
      </w:r>
      <w:r>
        <w:t>the 1950s had transformed the fishing industry as well.</w:t>
      </w:r>
      <w:r w:rsidRPr="002302CA">
        <w:rPr>
          <w:sz w:val="12"/>
        </w:rPr>
        <w:t xml:space="preserve">¶ </w:t>
      </w:r>
      <w:r w:rsidRPr="002302CA">
        <w:rPr>
          <w:rStyle w:val="StyleBoldUnderline"/>
        </w:rPr>
        <w:t>GIS is thus not the first technique that has been employed to¶ render the ocean more legible</w:t>
      </w:r>
      <w:r>
        <w:t>, for either fishermen or scientists.</w:t>
      </w:r>
      <w:r w:rsidRPr="002302CA">
        <w:rPr>
          <w:sz w:val="12"/>
        </w:rPr>
        <w:t xml:space="preserve">¶ </w:t>
      </w:r>
      <w:r w:rsidRPr="002302CA">
        <w:rPr>
          <w:rStyle w:val="StyleBoldUnderline"/>
        </w:rPr>
        <w:t>But developments in GIS and other technologies</w:t>
      </w:r>
      <w:r>
        <w:t>, in tandem with</w:t>
      </w:r>
      <w:r w:rsidRPr="002302CA">
        <w:rPr>
          <w:sz w:val="12"/>
        </w:rPr>
        <w:t xml:space="preserve">¶ </w:t>
      </w:r>
      <w:r>
        <w:t>localized knowledge and practices of fishermen, are according to</w:t>
      </w:r>
      <w:r w:rsidRPr="002302CA">
        <w:rPr>
          <w:sz w:val="12"/>
        </w:rPr>
        <w:t xml:space="preserve">¶ </w:t>
      </w:r>
      <w:r>
        <w:t xml:space="preserve">the economist James Wilen (2004, p. 8) </w:t>
      </w:r>
      <w:r w:rsidRPr="002302CA">
        <w:rPr>
          <w:rStyle w:val="StyleBoldUnderline"/>
        </w:rPr>
        <w:t>behind a necessary expansion¶ in area-based forms of management: ‘‘it is paradoxically likely¶ that the accelerating scientific understanding of how the ocean¶ works will bring the ‘race to fish’ to a new level</w:t>
      </w:r>
      <w:r>
        <w:t>”. Others argue that</w:t>
      </w:r>
      <w:r w:rsidRPr="002302CA">
        <w:rPr>
          <w:sz w:val="12"/>
        </w:rPr>
        <w:t xml:space="preserve">¶ </w:t>
      </w:r>
      <w:r>
        <w:t>better mapping of ocean bottom and the spatially irregular distribution</w:t>
      </w:r>
      <w:r w:rsidRPr="002302CA">
        <w:rPr>
          <w:sz w:val="12"/>
        </w:rPr>
        <w:t xml:space="preserve">¶ </w:t>
      </w:r>
      <w:r>
        <w:t>of resources can help to reduce negative impact on the seabed</w:t>
      </w:r>
      <w:r w:rsidRPr="002302CA">
        <w:rPr>
          <w:sz w:val="12"/>
        </w:rPr>
        <w:t xml:space="preserve">¶ </w:t>
      </w:r>
      <w:r>
        <w:t>by focusing and reducing fishing effort, and create positive</w:t>
      </w:r>
      <w:r w:rsidRPr="002302CA">
        <w:rPr>
          <w:sz w:val="12"/>
        </w:rPr>
        <w:t xml:space="preserve">¶ </w:t>
      </w:r>
      <w:r>
        <w:t>impacts by better protecting and enhancing seed areas in the case</w:t>
      </w:r>
      <w:r w:rsidRPr="002302CA">
        <w:rPr>
          <w:sz w:val="12"/>
        </w:rPr>
        <w:t xml:space="preserve">¶ </w:t>
      </w:r>
      <w:r>
        <w:t>of scallops (Kostylev et al., 2003; Stokesbury et al., 2007). Yet despite</w:t>
      </w:r>
      <w:r w:rsidRPr="002302CA">
        <w:rPr>
          <w:sz w:val="12"/>
        </w:rPr>
        <w:t xml:space="preserve">¶ </w:t>
      </w:r>
      <w:r>
        <w:t>these intertwined practices and dynamics, it is revealing to</w:t>
      </w:r>
      <w:r w:rsidRPr="002302CA">
        <w:rPr>
          <w:sz w:val="12"/>
        </w:rPr>
        <w:t xml:space="preserve">¶ </w:t>
      </w:r>
      <w:r>
        <w:t>examine the ways in which GIS was used to support the development</w:t>
      </w:r>
      <w:r w:rsidRPr="002302CA">
        <w:rPr>
          <w:sz w:val="12"/>
        </w:rPr>
        <w:t xml:space="preserve">¶ </w:t>
      </w:r>
      <w:r>
        <w:t>of area management in Amendment 10, for despite the recognition</w:t>
      </w:r>
      <w:r w:rsidRPr="002302CA">
        <w:rPr>
          <w:sz w:val="12"/>
        </w:rPr>
        <w:t xml:space="preserve">¶ </w:t>
      </w:r>
      <w:r>
        <w:t>of spatial heterogeneity, the seascape is still notably flat and</w:t>
      </w:r>
      <w:r w:rsidRPr="002302CA">
        <w:rPr>
          <w:sz w:val="12"/>
        </w:rPr>
        <w:t xml:space="preserve">¶ </w:t>
      </w:r>
      <w:r>
        <w:t>homogeneous in social terms. Moreover, what is increasingly the</w:t>
      </w:r>
      <w:r w:rsidRPr="002302CA">
        <w:rPr>
          <w:sz w:val="12"/>
        </w:rPr>
        <w:t xml:space="preserve">¶ </w:t>
      </w:r>
      <w:r>
        <w:t xml:space="preserve">case, not just in the scallop fishery but also through </w:t>
      </w:r>
      <w:r w:rsidRPr="002302CA">
        <w:rPr>
          <w:rStyle w:val="StyleBoldUnderline"/>
        </w:rPr>
        <w:t>the increasing¶ interest in ocean zoning and in technologies that track and regulate¶ movement, is that it is no longer just the fishery resources that are¶ being managed but space and territory itself.</w:t>
      </w:r>
      <w:r>
        <w:t xml:space="preserve"> In the case of Amendment</w:t>
      </w:r>
      <w:r w:rsidRPr="002302CA">
        <w:rPr>
          <w:sz w:val="12"/>
        </w:rPr>
        <w:t xml:space="preserve">¶ </w:t>
      </w:r>
      <w:r>
        <w:t>10, the bio-economic models that supported the development</w:t>
      </w:r>
      <w:r w:rsidRPr="002302CA">
        <w:rPr>
          <w:sz w:val="12"/>
        </w:rPr>
        <w:t xml:space="preserve">¶ </w:t>
      </w:r>
      <w:r>
        <w:t>of area-based management did so through an implicit</w:t>
      </w:r>
      <w:r w:rsidRPr="002302CA">
        <w:rPr>
          <w:sz w:val="12"/>
        </w:rPr>
        <w:t xml:space="preserve">¶ </w:t>
      </w:r>
      <w:r>
        <w:t>concentration on ‘‘highliners”, those fishermen accounting for the</w:t>
      </w:r>
      <w:r w:rsidRPr="002302CA">
        <w:rPr>
          <w:sz w:val="12"/>
        </w:rPr>
        <w:t xml:space="preserve">¶ </w:t>
      </w:r>
      <w:r>
        <w:t>majority of scallop landings. Bio-economic models used to predict</w:t>
      </w:r>
      <w:r w:rsidRPr="002302CA">
        <w:rPr>
          <w:sz w:val="12"/>
        </w:rPr>
        <w:t xml:space="preserve">¶ </w:t>
      </w:r>
      <w:r>
        <w:t>where fishermen would choose to fish (and hence how resource</w:t>
      </w:r>
      <w:r w:rsidRPr="002302CA">
        <w:rPr>
          <w:sz w:val="12"/>
        </w:rPr>
        <w:t xml:space="preserve">¶ </w:t>
      </w:r>
      <w:r>
        <w:t>conditions would change through time) assumed that fishing location</w:t>
      </w:r>
      <w:r w:rsidRPr="002302CA">
        <w:rPr>
          <w:sz w:val="12"/>
        </w:rPr>
        <w:t xml:space="preserve">¶ </w:t>
      </w:r>
      <w:r>
        <w:t>choice was primary determined by biomass and relative profitability,</w:t>
      </w:r>
      <w:r w:rsidRPr="002302CA">
        <w:rPr>
          <w:sz w:val="12"/>
        </w:rPr>
        <w:t xml:space="preserve">¶ </w:t>
      </w:r>
      <w:r>
        <w:t>4 modified to some degree by travel costs and broad</w:t>
      </w:r>
      <w:r w:rsidRPr="002302CA">
        <w:rPr>
          <w:sz w:val="12"/>
        </w:rPr>
        <w:t xml:space="preserve">¶ </w:t>
      </w:r>
      <w:r>
        <w:t xml:space="preserve">regional variations in fishing effort. This affected </w:t>
      </w:r>
      <w:r w:rsidRPr="002302CA">
        <w:rPr>
          <w:rStyle w:val="StyleBoldUnderline"/>
        </w:rPr>
        <w:t>the way</w:t>
      </w:r>
      <w:r>
        <w:t xml:space="preserve"> that </w:t>
      </w:r>
      <w:r w:rsidRPr="002302CA">
        <w:rPr>
          <w:rStyle w:val="StyleBoldUnderline"/>
        </w:rPr>
        <w:t>area¶</w:t>
      </w:r>
      <w:r w:rsidRPr="002302CA">
        <w:rPr>
          <w:sz w:val="12"/>
        </w:rPr>
        <w:t xml:space="preserve"> </w:t>
      </w:r>
      <w:r w:rsidRPr="002302CA">
        <w:rPr>
          <w:rStyle w:val="StyleBoldUnderline"/>
        </w:rPr>
        <w:t>management and its different regulatory alternatives were</w:t>
      </w:r>
      <w:r>
        <w:t xml:space="preserve"> discussed,</w:t>
      </w:r>
      <w:r w:rsidRPr="002302CA">
        <w:rPr>
          <w:sz w:val="12"/>
        </w:rPr>
        <w:t xml:space="preserve">¶ </w:t>
      </w:r>
      <w:r>
        <w:t xml:space="preserve">with </w:t>
      </w:r>
      <w:r w:rsidRPr="002302CA">
        <w:rPr>
          <w:rStyle w:val="StyleBoldUnderline"/>
        </w:rPr>
        <w:t xml:space="preserve">more concern </w:t>
      </w:r>
      <w:r>
        <w:t>about what percent of ocean bottom</w:t>
      </w:r>
      <w:r w:rsidRPr="002302CA">
        <w:rPr>
          <w:sz w:val="12"/>
        </w:rPr>
        <w:t xml:space="preserve">¶ </w:t>
      </w:r>
      <w:r>
        <w:t xml:space="preserve">was kept open than their location, and with more concern </w:t>
      </w:r>
      <w:r w:rsidRPr="002302CA">
        <w:rPr>
          <w:rStyle w:val="StyleBoldUnderline"/>
        </w:rPr>
        <w:t>about resource¶ productivity and value overall than with its spatially differentiated¶ social uses.</w:t>
      </w:r>
    </w:p>
    <w:p w14:paraId="39C931A5" w14:textId="77777777" w:rsidR="00C727E1" w:rsidRDefault="00C727E1" w:rsidP="00FA7270">
      <w:pPr>
        <w:rPr>
          <w:rStyle w:val="StyleBoldUnderline"/>
        </w:rPr>
      </w:pPr>
    </w:p>
    <w:p w14:paraId="76824966" w14:textId="77777777" w:rsidR="00C727E1" w:rsidRPr="00C727E1" w:rsidRDefault="00C727E1" w:rsidP="00C727E1">
      <w:pPr>
        <w:pStyle w:val="Heading4"/>
      </w:pPr>
      <w:r w:rsidRPr="00C727E1">
        <w:t>Marine Planning Towards Aqua Culture only reproduce zones of consumption</w:t>
      </w:r>
    </w:p>
    <w:p w14:paraId="7F46D2AD" w14:textId="77777777" w:rsidR="00C727E1" w:rsidRPr="00103F0A" w:rsidRDefault="00C727E1" w:rsidP="00C727E1">
      <w:pPr>
        <w:rPr>
          <w:rStyle w:val="StyleStyleBold12pt"/>
        </w:rPr>
      </w:pPr>
      <w:r w:rsidRPr="00103F0A">
        <w:rPr>
          <w:rStyle w:val="StyleStyleBold12pt"/>
        </w:rPr>
        <w:t>Olson 2010</w:t>
      </w:r>
    </w:p>
    <w:p w14:paraId="5B0D242B" w14:textId="77777777" w:rsidR="00C727E1" w:rsidRPr="00C727E1" w:rsidRDefault="00C727E1" w:rsidP="00C727E1">
      <w:pPr>
        <w:rPr>
          <w:sz w:val="18"/>
        </w:rPr>
      </w:pPr>
      <w:r w:rsidRPr="00103F0A">
        <w:rPr>
          <w:sz w:val="18"/>
        </w:rPr>
        <w:t>Olson, Julia. "Seeding Nature, Ceding Culture: Redefining the Boundaries of the Marine Commons through Spatial Management and GIS."Geoforum 41.2 (2010): 293-303. Science Direct. Web. 1 July 2014. &lt;http://www.sciencedirect.com.www2.lib.ku.edu:2048/science/article/pii/S0016718509001511#&gt;.</w:t>
      </w:r>
    </w:p>
    <w:p w14:paraId="22316010" w14:textId="77777777" w:rsidR="00C727E1" w:rsidRPr="00F21132" w:rsidRDefault="00C727E1" w:rsidP="00C727E1">
      <w:pPr>
        <w:rPr>
          <w:b/>
          <w:u w:val="single"/>
        </w:rPr>
      </w:pPr>
      <w:r w:rsidRPr="0083608C">
        <w:rPr>
          <w:rStyle w:val="StyleBoldUnderline"/>
        </w:rPr>
        <w:t>Conflicts between harvesting and aquaculture</w:t>
      </w:r>
      <w:r>
        <w:t xml:space="preserve"> touch on issues</w:t>
      </w:r>
      <w:r w:rsidRPr="0083608C">
        <w:rPr>
          <w:sz w:val="12"/>
        </w:rPr>
        <w:t xml:space="preserve">¶ </w:t>
      </w:r>
      <w:r w:rsidRPr="0083608C">
        <w:rPr>
          <w:rStyle w:val="StyleBoldUnderline"/>
        </w:rPr>
        <w:t>raised more broadly by ‘‘ocean zoning”,</w:t>
      </w:r>
      <w:r>
        <w:t xml:space="preserve"> in part because of the displacement</w:t>
      </w:r>
      <w:r w:rsidRPr="0083608C">
        <w:rPr>
          <w:sz w:val="12"/>
        </w:rPr>
        <w:t xml:space="preserve">¶ </w:t>
      </w:r>
      <w:r>
        <w:t xml:space="preserve">that some fishermen fear </w:t>
      </w:r>
      <w:r w:rsidRPr="0083608C">
        <w:rPr>
          <w:rStyle w:val="StyleBoldUnderline"/>
        </w:rPr>
        <w:t>if leasing zones of the seabed¶ to aquaculture becomes a mutually exclusive activity and zoned¶ accordingly, bringing into rather stark relief implications of moving¶ from fishing to farming the sea. Aquaculture creates other zones of¶ competition, from increased product on the world market to concern¶ over the environmental impacts of aquaculture, from chemical¶ pollution to escapement of genetically modified organisms</w:t>
      </w:r>
      <w:r>
        <w:t>.</w:t>
      </w:r>
      <w:r w:rsidRPr="0083608C">
        <w:rPr>
          <w:sz w:val="12"/>
        </w:rPr>
        <w:t xml:space="preserve">¶ </w:t>
      </w:r>
      <w:r w:rsidRPr="0083608C">
        <w:rPr>
          <w:rStyle w:val="Emphasis"/>
        </w:rPr>
        <w:t>Spatially-based regulation and technologies are integral to these¶ developments.</w:t>
      </w:r>
      <w:r>
        <w:t xml:space="preserve"> GIS technologies, for example, have enabled</w:t>
      </w:r>
      <w:r w:rsidRPr="0083608C">
        <w:rPr>
          <w:sz w:val="12"/>
        </w:rPr>
        <w:t xml:space="preserve">¶ </w:t>
      </w:r>
      <w:r>
        <w:t>increasingly precise</w:t>
      </w:r>
      <w:r w:rsidRPr="00F5332D">
        <w:rPr>
          <w:rStyle w:val="StyleBoldUnderline"/>
        </w:rPr>
        <w:t xml:space="preserve">, spatially-specific modes of knowledge production¶ at the same time that experimental methods are being designed¶ to site zoned activities like aquaculture or marine reserves¶ by combining both environmental criteria </w:t>
      </w:r>
      <w:r>
        <w:t>and ‘‘social preferences”</w:t>
      </w:r>
      <w:r w:rsidRPr="0083608C">
        <w:rPr>
          <w:sz w:val="12"/>
        </w:rPr>
        <w:t xml:space="preserve">¶ </w:t>
      </w:r>
      <w:r>
        <w:t>(Nath et al., 2000).</w:t>
      </w:r>
      <w:r w:rsidRPr="0083608C">
        <w:rPr>
          <w:sz w:val="12"/>
        </w:rPr>
        <w:t xml:space="preserve">¶ </w:t>
      </w:r>
      <w:r>
        <w:t>Like rotational management, scallop seeding has also sought to</w:t>
      </w:r>
      <w:r w:rsidRPr="0083608C">
        <w:rPr>
          <w:sz w:val="12"/>
        </w:rPr>
        <w:t xml:space="preserve">¶ </w:t>
      </w:r>
      <w:r>
        <w:t>increase biomass and industry productivity, but in a different way,</w:t>
      </w:r>
      <w:r w:rsidRPr="0083608C">
        <w:rPr>
          <w:sz w:val="12"/>
        </w:rPr>
        <w:t xml:space="preserve">¶ </w:t>
      </w:r>
      <w:r>
        <w:t>and for—sometimes—different reasons. Interest in deep-sea seeding</w:t>
      </w:r>
      <w:r w:rsidRPr="0083608C">
        <w:rPr>
          <w:sz w:val="12"/>
        </w:rPr>
        <w:t xml:space="preserve">¶ </w:t>
      </w:r>
      <w:r>
        <w:t>in New England began when the scallop industry faced declining</w:t>
      </w:r>
      <w:r w:rsidRPr="0083608C">
        <w:rPr>
          <w:sz w:val="12"/>
        </w:rPr>
        <w:t xml:space="preserve">¶ </w:t>
      </w:r>
      <w:r>
        <w:t>landings during the mid-1990s (Richard Taylor, pers. comm.),</w:t>
      </w:r>
      <w:r w:rsidRPr="0083608C">
        <w:rPr>
          <w:sz w:val="12"/>
        </w:rPr>
        <w:t xml:space="preserve">¶ </w:t>
      </w:r>
      <w:r>
        <w:t>with the goal, for at least some participants, of ensuring more</w:t>
      </w:r>
      <w:r w:rsidRPr="0083608C">
        <w:rPr>
          <w:sz w:val="12"/>
        </w:rPr>
        <w:t xml:space="preserve">¶ </w:t>
      </w:r>
      <w:r>
        <w:t>employment for more coastal communities dependent on fishing.</w:t>
      </w:r>
      <w:r w:rsidRPr="0083608C">
        <w:rPr>
          <w:sz w:val="12"/>
        </w:rPr>
        <w:t xml:space="preserve">¶ </w:t>
      </w:r>
      <w:r>
        <w:t>Scallop aquaculture and seeding operations in other places of the</w:t>
      </w:r>
      <w:r w:rsidRPr="0083608C">
        <w:rPr>
          <w:sz w:val="12"/>
        </w:rPr>
        <w:t xml:space="preserve">¶ </w:t>
      </w:r>
      <w:r>
        <w:t>world have experienced large increases in scallop production</w:t>
      </w:r>
      <w:r w:rsidRPr="0083608C">
        <w:rPr>
          <w:sz w:val="12"/>
        </w:rPr>
        <w:t xml:space="preserve">¶ </w:t>
      </w:r>
      <w:r>
        <w:t>through various culturing techniques (Meltzoff et al., 2005,</w:t>
      </w:r>
      <w:r w:rsidRPr="0083608C">
        <w:rPr>
          <w:sz w:val="12"/>
        </w:rPr>
        <w:t xml:space="preserve">¶ </w:t>
      </w:r>
      <w:r>
        <w:t xml:space="preserve">p. 10). </w:t>
      </w:r>
      <w:r w:rsidRPr="00F5332D">
        <w:rPr>
          <w:rStyle w:val="StyleBoldUnderline"/>
        </w:rPr>
        <w:t>Seeds and seeding</w:t>
      </w:r>
      <w:r>
        <w:t xml:space="preserve"> </w:t>
      </w:r>
      <w:r w:rsidRPr="00F5332D">
        <w:rPr>
          <w:rStyle w:val="StyleBoldUnderline"/>
        </w:rPr>
        <w:t>technology are a kind of ‘‘immutable¶ mobile</w:t>
      </w:r>
      <w:r>
        <w:t>” (Latour, 1987), with new participants in New England or</w:t>
      </w:r>
      <w:r w:rsidRPr="0083608C">
        <w:rPr>
          <w:sz w:val="12"/>
        </w:rPr>
        <w:t xml:space="preserve">¶ </w:t>
      </w:r>
      <w:r>
        <w:t xml:space="preserve">South America (Meltzoff et al., 2005) </w:t>
      </w:r>
      <w:r w:rsidRPr="00F5332D">
        <w:rPr>
          <w:rStyle w:val="StyleBoldUnderline"/>
        </w:rPr>
        <w:t xml:space="preserve">transferring knowledge and¶ experience from other seeding projects </w:t>
      </w:r>
      <w:r>
        <w:t>such as Japan, where it began</w:t>
      </w:r>
      <w:r w:rsidRPr="0083608C">
        <w:rPr>
          <w:sz w:val="12"/>
        </w:rPr>
        <w:t xml:space="preserve">¶ </w:t>
      </w:r>
      <w:r>
        <w:t xml:space="preserve">in the early 1960s (Aoyama, 1989, p. 528). </w:t>
      </w:r>
      <w:r w:rsidRPr="00F5332D">
        <w:rPr>
          <w:rStyle w:val="StyleBoldUnderline"/>
        </w:rPr>
        <w:t>Yet these different¶ local experiences also create new understandings and possibilities.¶</w:t>
      </w:r>
      <w:r w:rsidRPr="0083608C">
        <w:rPr>
          <w:sz w:val="12"/>
        </w:rPr>
        <w:t xml:space="preserve"> </w:t>
      </w:r>
      <w:r>
        <w:t>Indeed, it was precisely the uncertainty of the transfer of Japanese</w:t>
      </w:r>
      <w:r w:rsidRPr="0083608C">
        <w:rPr>
          <w:sz w:val="12"/>
        </w:rPr>
        <w:t xml:space="preserve">¶ </w:t>
      </w:r>
      <w:r>
        <w:t>experience and knowledge elsewhere that was the subject of Michel</w:t>
      </w:r>
      <w:r w:rsidRPr="0083608C">
        <w:rPr>
          <w:sz w:val="12"/>
        </w:rPr>
        <w:t xml:space="preserve">¶ </w:t>
      </w:r>
      <w:r>
        <w:t>Callon’s seminal work in Actor-Network Theory that analyzed</w:t>
      </w:r>
      <w:r w:rsidRPr="0083608C">
        <w:rPr>
          <w:sz w:val="12"/>
        </w:rPr>
        <w:t xml:space="preserve">¶ </w:t>
      </w:r>
      <w:r>
        <w:t>French attempts at domestication of scallops. The scientific questions</w:t>
      </w:r>
      <w:r w:rsidRPr="0083608C">
        <w:rPr>
          <w:sz w:val="12"/>
        </w:rPr>
        <w:t xml:space="preserve">¶ </w:t>
      </w:r>
      <w:r>
        <w:t>regarding scallop seeding, he writes, are at once social and</w:t>
      </w:r>
      <w:r w:rsidRPr="0083608C">
        <w:rPr>
          <w:sz w:val="12"/>
        </w:rPr>
        <w:t xml:space="preserve">¶ </w:t>
      </w:r>
      <w:r>
        <w:t>natural: ‘‘A single question—does Pecten maximus anchor?—is enough</w:t>
      </w:r>
      <w:r w:rsidRPr="0083608C">
        <w:rPr>
          <w:sz w:val="12"/>
        </w:rPr>
        <w:t xml:space="preserve">¶ </w:t>
      </w:r>
      <w:r>
        <w:t>to involve a whole series of actors by establishing their identities</w:t>
      </w:r>
      <w:r w:rsidRPr="0083608C">
        <w:rPr>
          <w:sz w:val="12"/>
        </w:rPr>
        <w:t xml:space="preserve">¶ </w:t>
      </w:r>
      <w:r>
        <w:t>and the links between them” (Callon, 1986, p. 205).</w:t>
      </w:r>
      <w:r w:rsidRPr="0083608C">
        <w:rPr>
          <w:sz w:val="12"/>
        </w:rPr>
        <w:t xml:space="preserve">¶ </w:t>
      </w:r>
      <w:r w:rsidRPr="00F5332D">
        <w:rPr>
          <w:rStyle w:val="StyleBoldUnderline"/>
        </w:rPr>
        <w:t>Unsurprisingly, attempts to transfer such techniques have not always¶ gone smoothly, but there is still a great sense of optimism¶ that aquaculture will provide protein for a growing global population,¶ supplanting the decline of wild-caught fisheries worldwide,¶ because it is seen primarily as a technology.¶ Yet it is difficult not to be struck by the parallels between the¶ optimistic predictions of all that aquaculture promises—increased¶ productivity, stable harvests, more employment opportunities,</w:t>
      </w:r>
      <w:r w:rsidRPr="00F21132">
        <w:t xml:space="preserve"> and so on—and the also extremely optimistic predictions early in</w:t>
      </w:r>
      <w:r w:rsidRPr="00F21132">
        <w:rPr>
          <w:sz w:val="12"/>
        </w:rPr>
        <w:t xml:space="preserve">¶ </w:t>
      </w:r>
      <w:r w:rsidRPr="00F21132">
        <w:t xml:space="preserve">the Green Revolution. </w:t>
      </w:r>
      <w:r w:rsidRPr="00F21132">
        <w:rPr>
          <w:rStyle w:val="StyleBoldUnderline"/>
        </w:rPr>
        <w:t>The lessons of the Green Revolution provide¶ something of a cautionary tale</w:t>
      </w:r>
      <w:r w:rsidRPr="00F21132">
        <w:t>, for as many social scientists have</w:t>
      </w:r>
      <w:r w:rsidRPr="00F21132">
        <w:rPr>
          <w:sz w:val="12"/>
        </w:rPr>
        <w:t xml:space="preserve">¶ </w:t>
      </w:r>
      <w:r w:rsidRPr="00F21132">
        <w:t xml:space="preserve">written in its aftermath, </w:t>
      </w:r>
      <w:r w:rsidRPr="00F21132">
        <w:rPr>
          <w:rStyle w:val="StyleBoldUnderline"/>
        </w:rPr>
        <w:t>such technology transfer was never just¶ about technology but was politically, economically, and culturally¶ mediated, often putting small farmers more in than out of debt.¶ Such resource relations also engendered</w:t>
      </w:r>
      <w:r w:rsidRPr="00F21132">
        <w:t>, as Gupta (1998) argues,</w:t>
      </w:r>
      <w:r w:rsidRPr="00F21132">
        <w:rPr>
          <w:sz w:val="12"/>
        </w:rPr>
        <w:t xml:space="preserve">¶ </w:t>
      </w:r>
      <w:r w:rsidRPr="00F21132">
        <w:t xml:space="preserve">a </w:t>
      </w:r>
      <w:r w:rsidRPr="00F21132">
        <w:rPr>
          <w:rStyle w:val="StyleBoldUnderline"/>
        </w:rPr>
        <w:t>reterritorialization of sovereignty, spurred in part from new global¶ eco-regulatory accords but also from corporate, biotechnological¶ innovation</w:t>
      </w:r>
      <w:r w:rsidRPr="00F21132">
        <w:t>s. In the case of rural India, Gupta argues that such</w:t>
      </w:r>
      <w:r w:rsidRPr="00F21132">
        <w:rPr>
          <w:sz w:val="12"/>
        </w:rPr>
        <w:t xml:space="preserve">¶ </w:t>
      </w:r>
      <w:r w:rsidRPr="00F21132">
        <w:t>things as re-engineered seeds changed the relations of power</w:t>
      </w:r>
      <w:r w:rsidRPr="00F21132">
        <w:rPr>
          <w:sz w:val="12"/>
        </w:rPr>
        <w:t xml:space="preserve">¶ </w:t>
      </w:r>
      <w:r w:rsidRPr="00F21132">
        <w:t>affecting small-scale farmers, undermining locally-determined</w:t>
      </w:r>
      <w:r w:rsidRPr="00F21132">
        <w:rPr>
          <w:sz w:val="12"/>
        </w:rPr>
        <w:t xml:space="preserve">¶ </w:t>
      </w:r>
      <w:r w:rsidRPr="00F21132">
        <w:t>production and in turn re-territorializing technologies of governance.</w:t>
      </w:r>
      <w:r w:rsidRPr="00F21132">
        <w:rPr>
          <w:sz w:val="12"/>
        </w:rPr>
        <w:t xml:space="preserve">¶ </w:t>
      </w:r>
      <w:r w:rsidRPr="00F21132">
        <w:t>Not all scallop seeding operations follow such a logic, for</w:t>
      </w:r>
      <w:r w:rsidRPr="00F21132">
        <w:rPr>
          <w:sz w:val="12"/>
        </w:rPr>
        <w:t xml:space="preserve">¶ </w:t>
      </w:r>
      <w:r w:rsidRPr="00F21132">
        <w:t>there are different degrees of user involvement that vary between</w:t>
      </w:r>
      <w:r w:rsidRPr="00F21132">
        <w:rPr>
          <w:sz w:val="12"/>
        </w:rPr>
        <w:t xml:space="preserve">¶ </w:t>
      </w:r>
      <w:r w:rsidRPr="00F21132">
        <w:t>those using wild-caught seeds and those using laboratory-grown,</w:t>
      </w:r>
      <w:r w:rsidRPr="00F21132">
        <w:rPr>
          <w:sz w:val="12"/>
        </w:rPr>
        <w:t xml:space="preserve">¶ </w:t>
      </w:r>
      <w:r w:rsidRPr="00F21132">
        <w:t>even bioengineered seeds, and between operations that seek to reseed</w:t>
      </w:r>
      <w:r w:rsidRPr="00F21132">
        <w:rPr>
          <w:sz w:val="12"/>
        </w:rPr>
        <w:t xml:space="preserve">¶ </w:t>
      </w:r>
      <w:r w:rsidRPr="00F21132">
        <w:t>the ‘‘wild” fishery to those growing juvenile scallops in suspended</w:t>
      </w:r>
      <w:r w:rsidRPr="00F21132">
        <w:rPr>
          <w:sz w:val="12"/>
        </w:rPr>
        <w:t xml:space="preserve">¶ </w:t>
      </w:r>
      <w:r w:rsidRPr="00F21132">
        <w:t>nets for later direct harvesting more like aquaculture</w:t>
      </w:r>
      <w:r w:rsidRPr="00F21132">
        <w:rPr>
          <w:sz w:val="12"/>
        </w:rPr>
        <w:t xml:space="preserve">¶ </w:t>
      </w:r>
      <w:r w:rsidRPr="00F21132">
        <w:t>(Richard Taylor, pers. comm.). But it begs asking, no matter how</w:t>
      </w:r>
      <w:r w:rsidRPr="00F21132">
        <w:rPr>
          <w:sz w:val="12"/>
        </w:rPr>
        <w:t xml:space="preserve">¶ </w:t>
      </w:r>
      <w:r w:rsidRPr="00F21132">
        <w:t>prevalent wild seeding operations may be today, how secure fishing</w:t>
      </w:r>
      <w:r w:rsidRPr="00F21132">
        <w:rPr>
          <w:sz w:val="12"/>
        </w:rPr>
        <w:t xml:space="preserve">¶ </w:t>
      </w:r>
      <w:r w:rsidRPr="00F21132">
        <w:t>livelihoods and communities are should they come to depend</w:t>
      </w:r>
      <w:r w:rsidRPr="00F21132">
        <w:rPr>
          <w:sz w:val="12"/>
        </w:rPr>
        <w:t xml:space="preserve">¶ </w:t>
      </w:r>
      <w:r w:rsidRPr="00F21132">
        <w:t>on seeding, whether</w:t>
      </w:r>
      <w:r w:rsidRPr="00F21132">
        <w:rPr>
          <w:rStyle w:val="StyleBoldUnderline"/>
        </w:rPr>
        <w:t xml:space="preserve"> on the seeds the</w:t>
      </w:r>
      <w:r>
        <w:rPr>
          <w:rStyle w:val="StyleBoldUnderline"/>
        </w:rPr>
        <w:t xml:space="preserve">mselves or the territories that </w:t>
      </w:r>
      <w:r w:rsidRPr="00F21132">
        <w:rPr>
          <w:rStyle w:val="StyleBoldUnderline"/>
        </w:rPr>
        <w:t>they utilize.</w:t>
      </w:r>
    </w:p>
    <w:p w14:paraId="5B3F0281" w14:textId="77777777" w:rsidR="00C727E1" w:rsidRDefault="00C727E1" w:rsidP="00FA7270">
      <w:pPr>
        <w:rPr>
          <w:rStyle w:val="StyleBoldUnderline"/>
        </w:rPr>
      </w:pPr>
    </w:p>
    <w:p w14:paraId="1B4FEDA6" w14:textId="77777777" w:rsidR="00FA7270" w:rsidRDefault="00C727E1" w:rsidP="00FA7270">
      <w:pPr>
        <w:pStyle w:val="Heading3"/>
        <w:rPr>
          <w:rStyle w:val="StyleBoldUnderline"/>
          <w:b/>
        </w:rPr>
      </w:pPr>
      <w:r>
        <w:rPr>
          <w:rStyle w:val="StyleBoldUnderline"/>
          <w:b/>
        </w:rPr>
        <w:t>AT: Perm on Neoliberalism</w:t>
      </w:r>
    </w:p>
    <w:p w14:paraId="645CCA86" w14:textId="77777777" w:rsidR="00C727E1" w:rsidRPr="0083608C" w:rsidRDefault="00C727E1" w:rsidP="00C727E1">
      <w:pPr>
        <w:pStyle w:val="Heading4"/>
      </w:pPr>
      <w:r w:rsidRPr="0083608C">
        <w:t xml:space="preserve">Marine Special planning replicates larger social paradigms that have justified the neoliberal fishing </w:t>
      </w:r>
      <w:r>
        <w:t xml:space="preserve">enterprise. </w:t>
      </w:r>
    </w:p>
    <w:p w14:paraId="56D272FC" w14:textId="77777777" w:rsidR="00C727E1" w:rsidRPr="00103F0A" w:rsidRDefault="00C727E1" w:rsidP="00C727E1">
      <w:pPr>
        <w:rPr>
          <w:rStyle w:val="StyleStyleBold12pt"/>
        </w:rPr>
      </w:pPr>
      <w:r w:rsidRPr="00103F0A">
        <w:rPr>
          <w:rStyle w:val="StyleStyleBold12pt"/>
        </w:rPr>
        <w:t>Olson 2010</w:t>
      </w:r>
    </w:p>
    <w:p w14:paraId="6292147F" w14:textId="77777777" w:rsidR="00C727E1" w:rsidRPr="00C727E1" w:rsidRDefault="00C727E1" w:rsidP="00C727E1">
      <w:pPr>
        <w:rPr>
          <w:sz w:val="18"/>
        </w:rPr>
      </w:pPr>
      <w:r w:rsidRPr="00103F0A">
        <w:rPr>
          <w:sz w:val="18"/>
        </w:rPr>
        <w:t>Olson, Julia. "Seeding Nature, Ceding Culture: Redefining the Boundaries of the Marine Commons through Spatial Management and GIS."Geoforum 41.2 (2010): 293-303. Science Direct. Web. 1 July 2014. &lt;http://www.sciencedirect.com.www2.lib.ku.edu:2048/science/article/pii/S0016718509001511#&gt;.</w:t>
      </w:r>
    </w:p>
    <w:p w14:paraId="19293C02" w14:textId="77777777" w:rsidR="00C727E1" w:rsidRPr="002302CA" w:rsidRDefault="00C727E1" w:rsidP="00C727E1">
      <w:r>
        <w:t xml:space="preserve">But as Matthew Turner has argued, while </w:t>
      </w:r>
      <w:r w:rsidRPr="0083608C">
        <w:rPr>
          <w:rStyle w:val="StyleBoldUnderline"/>
        </w:rPr>
        <w:t>the way GIS is used in¶ environmental management often simply reproduces old paradigms,¶ it could have great value to critical social science in its affinity¶ to a ‘‘broader spatial conte</w:t>
      </w:r>
      <w:r>
        <w:t>xt” (2003, p. 265), thus potentially</w:t>
      </w:r>
      <w:r w:rsidRPr="0083608C">
        <w:rPr>
          <w:sz w:val="12"/>
        </w:rPr>
        <w:t xml:space="preserve">¶ </w:t>
      </w:r>
      <w:r>
        <w:t>challenging how space and spatial relations are conventionally</w:t>
      </w:r>
      <w:r w:rsidRPr="0083608C">
        <w:rPr>
          <w:sz w:val="12"/>
        </w:rPr>
        <w:t xml:space="preserve">¶ </w:t>
      </w:r>
      <w:r>
        <w:t>viewed. Thus a different picture of scallop fishing emerges, even</w:t>
      </w:r>
      <w:r w:rsidRPr="0083608C">
        <w:rPr>
          <w:sz w:val="12"/>
        </w:rPr>
        <w:t xml:space="preserve">¶ </w:t>
      </w:r>
      <w:r>
        <w:t xml:space="preserve">using similar catch and effort data, by </w:t>
      </w:r>
      <w:r w:rsidRPr="0083608C">
        <w:rPr>
          <w:rStyle w:val="StyleBoldUnderline"/>
        </w:rPr>
        <w:t>looking at the boundaries¶ and distinctions that animate many debates among fishermen</w:t>
      </w:r>
      <w:r>
        <w:t>, su</w:t>
      </w:r>
      <w:r w:rsidRPr="0083608C">
        <w:rPr>
          <w:rStyle w:val="StyleBoldUnderline"/>
        </w:rPr>
        <w:t>ch as inshore/offshore ones, or small versus large vessels¶</w:t>
      </w:r>
      <w:r w:rsidRPr="0083608C">
        <w:rPr>
          <w:sz w:val="12"/>
        </w:rPr>
        <w:t xml:space="preserve"> </w:t>
      </w:r>
      <w:r>
        <w:t>(Fig. 1).7 Here one can see how using VMS data on the limited access</w:t>
      </w:r>
      <w:r w:rsidRPr="0083608C">
        <w:rPr>
          <w:sz w:val="12"/>
        </w:rPr>
        <w:t xml:space="preserve">¶ </w:t>
      </w:r>
      <w:r>
        <w:t>fleet misses regions of interest to a more broadly conceived fishery.</w:t>
      </w:r>
      <w:r w:rsidRPr="0083608C">
        <w:rPr>
          <w:sz w:val="12"/>
        </w:rPr>
        <w:t xml:space="preserve">¶ </w:t>
      </w:r>
      <w:r>
        <w:t>Despite an image of a highly mobile fleet, many fishermen tend to</w:t>
      </w:r>
      <w:r w:rsidRPr="0083608C">
        <w:rPr>
          <w:sz w:val="12"/>
        </w:rPr>
        <w:t xml:space="preserve">¶ </w:t>
      </w:r>
      <w:r>
        <w:t>fish in the same areas; the majority of vessels—limited access and</w:t>
      </w:r>
      <w:r w:rsidRPr="0083608C">
        <w:rPr>
          <w:sz w:val="12"/>
        </w:rPr>
        <w:t xml:space="preserve">¶ </w:t>
      </w:r>
      <w:r>
        <w:t>general category vessels together—caught at least half of their annual</w:t>
      </w:r>
      <w:r w:rsidRPr="0083608C">
        <w:rPr>
          <w:sz w:val="12"/>
        </w:rPr>
        <w:t xml:space="preserve">¶ </w:t>
      </w:r>
      <w:r>
        <w:t>scallop pounds in just one statistical area. Virtually all general</w:t>
      </w:r>
      <w:r w:rsidRPr="0083608C">
        <w:rPr>
          <w:sz w:val="12"/>
        </w:rPr>
        <w:t xml:space="preserve">¶ </w:t>
      </w:r>
      <w:r>
        <w:t>category vessels did so, as well as usually at least half of limited access</w:t>
      </w:r>
      <w:r w:rsidRPr="0083608C">
        <w:rPr>
          <w:sz w:val="12"/>
        </w:rPr>
        <w:t xml:space="preserve">¶ </w:t>
      </w:r>
      <w:r>
        <w:t xml:space="preserve">vessels (NEFMC, 2003, Section 7.1). </w:t>
      </w:r>
      <w:r w:rsidRPr="0083608C">
        <w:rPr>
          <w:rStyle w:val="StyleBoldUnderline"/>
        </w:rPr>
        <w:t>Even with the significance of¶ landings from particular areas</w:t>
      </w:r>
      <w:r>
        <w:t xml:space="preserve">—Closed Area II in 1999 or other </w:t>
      </w:r>
      <w:r w:rsidRPr="0083608C">
        <w:rPr>
          <w:rStyle w:val="StyleBoldUnderline"/>
        </w:rPr>
        <w:t>reopened¶ areas in 2000—overall the increase in landings came mainly¶ from vessels homeported in the same county in which they landed¶ their catch. These fishing decisions can be based on</w:t>
      </w:r>
      <w:r>
        <w:t xml:space="preserve"> any number of</w:t>
      </w:r>
      <w:r w:rsidRPr="0083608C">
        <w:rPr>
          <w:sz w:val="12"/>
        </w:rPr>
        <w:t xml:space="preserve">¶ </w:t>
      </w:r>
      <w:r>
        <w:t xml:space="preserve">social as well </w:t>
      </w:r>
      <w:r w:rsidRPr="0083608C">
        <w:rPr>
          <w:rStyle w:val="StyleBoldUnderline"/>
        </w:rPr>
        <w:t>as economic reasons</w:t>
      </w:r>
      <w:r>
        <w:t>, partly but not completely related</w:t>
      </w:r>
      <w:r w:rsidRPr="0083608C">
        <w:rPr>
          <w:sz w:val="12"/>
        </w:rPr>
        <w:t xml:space="preserve">¶ </w:t>
      </w:r>
      <w:r>
        <w:t>to biological productivity, such as fishing with small boats, or familiarity</w:t>
      </w:r>
      <w:r w:rsidRPr="0083608C">
        <w:rPr>
          <w:sz w:val="12"/>
        </w:rPr>
        <w:t xml:space="preserve">¶ </w:t>
      </w:r>
      <w:r>
        <w:t>with particular areas. Day-trippers, for example, may fish close</w:t>
      </w:r>
      <w:r w:rsidRPr="0083608C">
        <w:rPr>
          <w:sz w:val="12"/>
        </w:rPr>
        <w:t xml:space="preserve">¶ </w:t>
      </w:r>
      <w:r>
        <w:t>to shore in order to come home every night, even if that might mean</w:t>
      </w:r>
      <w:r w:rsidRPr="0083608C">
        <w:rPr>
          <w:sz w:val="12"/>
        </w:rPr>
        <w:t xml:space="preserve">¶ </w:t>
      </w:r>
      <w:r>
        <w:t>for some a lower annual income. Thus while it was expected that</w:t>
      </w:r>
      <w:r w:rsidRPr="0083608C">
        <w:rPr>
          <w:sz w:val="12"/>
        </w:rPr>
        <w:t xml:space="preserve">¶ </w:t>
      </w:r>
      <w:r>
        <w:t>biomass would simply drive fishing practices, in fact fishermen have</w:t>
      </w:r>
      <w:r w:rsidRPr="0083608C">
        <w:rPr>
          <w:sz w:val="12"/>
        </w:rPr>
        <w:t xml:space="preserve">¶ </w:t>
      </w:r>
      <w:r>
        <w:t>articulated a resistance to these rules for a variety of reasons, including</w:t>
      </w:r>
      <w:r w:rsidRPr="0083608C">
        <w:rPr>
          <w:sz w:val="12"/>
        </w:rPr>
        <w:t xml:space="preserve">¶ </w:t>
      </w:r>
      <w:r>
        <w:t>its difference from ‘‘real” fishing that is felt to depend more on</w:t>
      </w:r>
      <w:r w:rsidRPr="0083608C">
        <w:rPr>
          <w:sz w:val="12"/>
        </w:rPr>
        <w:t xml:space="preserve">¶ </w:t>
      </w:r>
      <w:r>
        <w:t>knowledge and skill (Olson, 2006) and the social relations such</w:t>
      </w:r>
      <w:r w:rsidRPr="0083608C">
        <w:rPr>
          <w:sz w:val="12"/>
        </w:rPr>
        <w:t xml:space="preserve">¶ </w:t>
      </w:r>
      <w:r>
        <w:t>knowledge sustains.8</w:t>
      </w:r>
    </w:p>
    <w:p w14:paraId="5DEFD378" w14:textId="77777777" w:rsidR="00C727E1" w:rsidRPr="00C727E1" w:rsidRDefault="00C727E1" w:rsidP="00C727E1"/>
    <w:p w14:paraId="54908C04" w14:textId="77777777" w:rsidR="00FA7270" w:rsidRPr="00FA7270" w:rsidRDefault="00FA7270" w:rsidP="00FA7270"/>
    <w:p w14:paraId="48586519" w14:textId="77777777" w:rsidR="00FA7270" w:rsidRDefault="00FA7270" w:rsidP="006878F9">
      <w:pPr>
        <w:pStyle w:val="Heading3"/>
      </w:pPr>
      <w:r>
        <w:t>Managerialism/Heidegger Links</w:t>
      </w:r>
    </w:p>
    <w:p w14:paraId="022B3C4A" w14:textId="77777777" w:rsidR="00FA7270" w:rsidRPr="0012162E" w:rsidRDefault="00FA7270" w:rsidP="00FA7270">
      <w:pPr>
        <w:pStyle w:val="Heading4"/>
      </w:pPr>
      <w:r w:rsidRPr="0012162E">
        <w:t xml:space="preserve">Development of the ocean space is rooted in destructive management ontologies. </w:t>
      </w:r>
    </w:p>
    <w:p w14:paraId="4FB48BF1" w14:textId="77777777" w:rsidR="00FA7270" w:rsidRPr="0012162E" w:rsidRDefault="00FA7270" w:rsidP="00FA7270">
      <w:pPr>
        <w:rPr>
          <w:rStyle w:val="StyleStyleBold12pt"/>
        </w:rPr>
      </w:pPr>
      <w:r w:rsidRPr="0012162E">
        <w:rPr>
          <w:rStyle w:val="StyleStyleBold12pt"/>
        </w:rPr>
        <w:t>Deuchars 2013</w:t>
      </w:r>
    </w:p>
    <w:p w14:paraId="5C698B12" w14:textId="77777777" w:rsidR="00FA7270" w:rsidRPr="00FA7270" w:rsidRDefault="00FA7270" w:rsidP="00FA7270">
      <w:pPr>
        <w:rPr>
          <w:sz w:val="16"/>
          <w:szCs w:val="16"/>
        </w:rPr>
      </w:pPr>
      <w:r w:rsidRPr="00FA7270">
        <w:rPr>
          <w:sz w:val="16"/>
          <w:szCs w:val="16"/>
        </w:rPr>
        <w:t>Deuchars, Robert. "Governmentality and Risk: Managing Ocean Space."Research Paper International Environmental Law (LAWS 530) (2013): n. pag. Web. Faculty of Law Victoria University of Wellington</w:t>
      </w:r>
    </w:p>
    <w:p w14:paraId="58091F4F" w14:textId="77777777" w:rsidR="00FA7270" w:rsidRPr="0012162E" w:rsidRDefault="00FA7270" w:rsidP="00FA7270">
      <w:pPr>
        <w:pStyle w:val="card"/>
        <w:rPr>
          <w:rStyle w:val="StyleBoldUnderline"/>
        </w:rPr>
      </w:pPr>
      <w:r w:rsidRPr="0012162E">
        <w:rPr>
          <w:rStyle w:val="StyleBoldUnderline"/>
        </w:rPr>
        <w:t>The majority of the literature on international environmental law does not consider any of¶ the above to be anything other than part of the lexicon of terms that are used to describe¶ and to analyse environmental problems</w:t>
      </w:r>
      <w:r w:rsidRPr="0012162E">
        <w:t>. Similarly ‘</w:t>
      </w:r>
      <w:r w:rsidRPr="0012162E">
        <w:rPr>
          <w:rStyle w:val="StyleBoldUnderline"/>
        </w:rPr>
        <w:t>ocean space’ is now increasingly¶ divided up by regional bodie</w:t>
      </w:r>
      <w:r w:rsidRPr="0012162E">
        <w:t>s, established by conventions to oversee the management of</w:t>
      </w:r>
      <w:r w:rsidRPr="0012162E">
        <w:rPr>
          <w:sz w:val="12"/>
        </w:rPr>
        <w:t xml:space="preserve">¶ </w:t>
      </w:r>
      <w:r w:rsidRPr="0012162E">
        <w:t xml:space="preserve">(usually) </w:t>
      </w:r>
      <w:r w:rsidRPr="0012162E">
        <w:rPr>
          <w:rStyle w:val="StyleBoldUnderline"/>
        </w:rPr>
        <w:t>labelled species that are to be managed and or protected by these bodies t</w:t>
      </w:r>
      <w:r w:rsidRPr="0012162E">
        <w:t>hat</w:t>
      </w:r>
      <w:r w:rsidRPr="0012162E">
        <w:rPr>
          <w:sz w:val="12"/>
        </w:rPr>
        <w:t xml:space="preserve">¶ </w:t>
      </w:r>
      <w:r w:rsidRPr="0012162E">
        <w:t>have a series of measures that have been designed to ensure the survivability of the</w:t>
      </w:r>
      <w:r w:rsidRPr="0012162E">
        <w:rPr>
          <w:sz w:val="12"/>
        </w:rPr>
        <w:t xml:space="preserve">¶ </w:t>
      </w:r>
      <w:r w:rsidRPr="0012162E">
        <w:t>resources under our gaze. Ernst Haas asked the provocative question in the 1970s ‘Why</w:t>
      </w:r>
      <w:r w:rsidRPr="0012162E">
        <w:rPr>
          <w:sz w:val="12"/>
        </w:rPr>
        <w:t xml:space="preserve">¶ </w:t>
      </w:r>
      <w:r w:rsidRPr="0012162E">
        <w:t>“</w:t>
      </w:r>
      <w:r w:rsidRPr="0012162E">
        <w:rPr>
          <w:rStyle w:val="StyleBoldUnderline"/>
        </w:rPr>
        <w:t>ocean space” rather than “the human environment</w:t>
      </w:r>
      <w:r w:rsidRPr="0012162E">
        <w:t>”, “the ecosystem”, “atmospheric</w:t>
      </w:r>
      <w:r w:rsidRPr="0012162E">
        <w:rPr>
          <w:sz w:val="12"/>
        </w:rPr>
        <w:t xml:space="preserve">¶ </w:t>
      </w:r>
      <w:r w:rsidRPr="0012162E">
        <w:t>space” or ”outer space”?’1</w:t>
      </w:r>
      <w:r w:rsidRPr="0012162E">
        <w:rPr>
          <w:sz w:val="12"/>
        </w:rPr>
        <w:t xml:space="preserve">¶ </w:t>
      </w:r>
      <w:r w:rsidRPr="0012162E">
        <w:t xml:space="preserve">What Haas did was to </w:t>
      </w:r>
      <w:r w:rsidRPr="0012162E">
        <w:rPr>
          <w:rStyle w:val="StyleBoldUnderline"/>
        </w:rPr>
        <w:t>ground the concep</w:t>
      </w:r>
      <w:r w:rsidRPr="0012162E">
        <w:t xml:space="preserve">t ‘ocean space’ </w:t>
      </w:r>
      <w:r w:rsidRPr="0012162E">
        <w:rPr>
          <w:rStyle w:val="StyleBoldUnderline"/>
        </w:rPr>
        <w:t>as materiality giving that space a¶ territorial function for the purposes of regime construction</w:t>
      </w:r>
      <w:r w:rsidRPr="0012162E">
        <w:t>. In that sense Haas made a</w:t>
      </w:r>
      <w:r w:rsidRPr="0012162E">
        <w:rPr>
          <w:sz w:val="12"/>
        </w:rPr>
        <w:t xml:space="preserve">¶ </w:t>
      </w:r>
      <w:r w:rsidRPr="0012162E">
        <w:t>valuable early contribution to thinking about the vastness of the oceans and of the living</w:t>
      </w:r>
      <w:r w:rsidRPr="0012162E">
        <w:rPr>
          <w:sz w:val="12"/>
        </w:rPr>
        <w:t xml:space="preserve">¶ </w:t>
      </w:r>
      <w:r w:rsidRPr="0012162E">
        <w:t>things that constitute ocean space by attributing to it the same ontological status as</w:t>
      </w:r>
      <w:r w:rsidRPr="0012162E">
        <w:rPr>
          <w:sz w:val="12"/>
        </w:rPr>
        <w:t xml:space="preserve">¶ </w:t>
      </w:r>
      <w:r w:rsidRPr="0012162E">
        <w:t xml:space="preserve">territory. It is, of course </w:t>
      </w:r>
      <w:r w:rsidRPr="0012162E">
        <w:rPr>
          <w:rStyle w:val="StyleBoldUnderline"/>
        </w:rPr>
        <w:t>a double-edged sword contribution as once the oceans are¶ perceived on the same plane of reality as land a twofold effect occurs</w:t>
      </w:r>
      <w:r w:rsidRPr="0012162E">
        <w:t>. Firstly, there is the</w:t>
      </w:r>
      <w:r w:rsidRPr="0012162E">
        <w:rPr>
          <w:sz w:val="12"/>
        </w:rPr>
        <w:t xml:space="preserve">¶ </w:t>
      </w:r>
      <w:r w:rsidRPr="0012162E">
        <w:t xml:space="preserve">recognition that </w:t>
      </w:r>
      <w:r w:rsidRPr="0012162E">
        <w:rPr>
          <w:rStyle w:val="StyleBoldUnderline"/>
        </w:rPr>
        <w:t>the ocean space is not limitless;</w:t>
      </w:r>
      <w:r w:rsidRPr="0012162E">
        <w:t xml:space="preserve"> it has boundaries.2 And secondly, </w:t>
      </w:r>
      <w:r w:rsidRPr="0012162E">
        <w:rPr>
          <w:rStyle w:val="StyleBoldUnderline"/>
        </w:rPr>
        <w:t>once¶ boundaries are concretised, there is ample room for territorial disputes over the space¶ itself and increasingly the resources contained within those boundaries.</w:t>
      </w:r>
      <w:r w:rsidRPr="0012162E">
        <w:t xml:space="preserve"> </w:t>
      </w:r>
      <w:r w:rsidRPr="0012162E">
        <w:rPr>
          <w:rStyle w:val="StyleBoldUnderline"/>
        </w:rPr>
        <w:t>Ocean space and the ecosystem which is used in the legal definition of the¶ methodological approach to the management of ocean space</w:t>
      </w:r>
      <w:r w:rsidRPr="0012162E">
        <w:t xml:space="preserve"> in fisheries are described as complex adaptive systems and the behaviour of the parts or individual scale-entities has a</w:t>
      </w:r>
      <w:r w:rsidRPr="0012162E">
        <w:rPr>
          <w:sz w:val="12"/>
        </w:rPr>
        <w:t xml:space="preserve">¶ </w:t>
      </w:r>
      <w:r w:rsidRPr="0012162E">
        <w:t>co-evolutionary effect on the behaviour of all the other agents. In other words nonlinearity</w:t>
      </w:r>
      <w:r w:rsidRPr="0012162E">
        <w:rPr>
          <w:sz w:val="12"/>
        </w:rPr>
        <w:t xml:space="preserve">¶ </w:t>
      </w:r>
      <w:r w:rsidRPr="0012162E">
        <w:t xml:space="preserve">represents </w:t>
      </w:r>
      <w:r w:rsidRPr="0012162E">
        <w:rPr>
          <w:rStyle w:val="StyleBoldUnderline"/>
        </w:rPr>
        <w:t>a clear break with Cartesian certainty and opens up theoretical space¶ for uncertainty, irreducible indeterminism and exposes the weaknesses of our fondness¶ for reductionist forms of analysis</w:t>
      </w:r>
      <w:r w:rsidRPr="0012162E">
        <w:t>. Breaking things down into their smallest constituent</w:t>
      </w:r>
      <w:r w:rsidRPr="0012162E">
        <w:rPr>
          <w:sz w:val="12"/>
        </w:rPr>
        <w:t xml:space="preserve">¶ </w:t>
      </w:r>
      <w:r w:rsidRPr="0012162E">
        <w:t>parts seems to have much appeal but when we reveal the objects of our enquiries are</w:t>
      </w:r>
      <w:r w:rsidRPr="0012162E">
        <w:rPr>
          <w:sz w:val="12"/>
        </w:rPr>
        <w:t xml:space="preserve">¶ </w:t>
      </w:r>
      <w:r w:rsidRPr="0012162E">
        <w:t>more often than not repeated practices and processes situated in irreversible time we are</w:t>
      </w:r>
      <w:r w:rsidRPr="0012162E">
        <w:rPr>
          <w:sz w:val="12"/>
        </w:rPr>
        <w:t xml:space="preserve">¶ </w:t>
      </w:r>
      <w:r w:rsidRPr="0012162E">
        <w:t>confronted with the in-built limitation of both static analysis and reductive analysis.3</w:t>
      </w:r>
      <w:r w:rsidRPr="0012162E">
        <w:rPr>
          <w:sz w:val="12"/>
        </w:rPr>
        <w:t xml:space="preserve">¶ </w:t>
      </w:r>
      <w:r w:rsidRPr="0012162E">
        <w:t>This is not an entirely new idea and has been well explained in other texts. Karl</w:t>
      </w:r>
      <w:r w:rsidRPr="0012162E">
        <w:rPr>
          <w:sz w:val="12"/>
        </w:rPr>
        <w:t xml:space="preserve">¶ </w:t>
      </w:r>
      <w:r w:rsidRPr="0012162E">
        <w:t>Mannheim in his classic work Ideology and Utopia exposes our tendencies to attempt to</w:t>
      </w:r>
      <w:r w:rsidRPr="0012162E">
        <w:rPr>
          <w:sz w:val="12"/>
        </w:rPr>
        <w:t xml:space="preserve">¶ </w:t>
      </w:r>
      <w:r w:rsidRPr="0012162E">
        <w:t>make rigid and fixed practices and processes to give the illusory appearance of spatiotemporal</w:t>
      </w:r>
      <w:r w:rsidRPr="0012162E">
        <w:rPr>
          <w:sz w:val="12"/>
        </w:rPr>
        <w:t xml:space="preserve">¶ </w:t>
      </w:r>
      <w:r w:rsidRPr="0012162E">
        <w:t>stability. Again, this situation may make for a certain utility of analysis, but</w:t>
      </w:r>
      <w:r w:rsidRPr="0012162E">
        <w:rPr>
          <w:sz w:val="12"/>
        </w:rPr>
        <w:t xml:space="preserve">¶ </w:t>
      </w:r>
      <w:r w:rsidRPr="0012162E">
        <w:t>covers up critical areas of experience such as complexity, emergence and the inherent</w:t>
      </w:r>
      <w:r w:rsidRPr="0012162E">
        <w:rPr>
          <w:sz w:val="12"/>
        </w:rPr>
        <w:t xml:space="preserve">¶ </w:t>
      </w:r>
      <w:r w:rsidRPr="0012162E">
        <w:t>instability of identities. He notes:</w:t>
      </w:r>
      <w:r w:rsidRPr="0012162E">
        <w:rPr>
          <w:sz w:val="12"/>
        </w:rPr>
        <w:t xml:space="preserve">¶ </w:t>
      </w:r>
      <w:r w:rsidRPr="0012162E">
        <w:t>‘The world of external objects and of psychic experience appears to be in a state of continuous</w:t>
      </w:r>
      <w:r w:rsidRPr="0012162E">
        <w:rPr>
          <w:sz w:val="12"/>
        </w:rPr>
        <w:t xml:space="preserve">¶ </w:t>
      </w:r>
      <w:r w:rsidRPr="0012162E">
        <w:t>flux. Verbs are more adequate symbols for this situation than nouns. The fact that we give names</w:t>
      </w:r>
      <w:r w:rsidRPr="0012162E">
        <w:rPr>
          <w:sz w:val="12"/>
        </w:rPr>
        <w:t xml:space="preserve">¶ </w:t>
      </w:r>
      <w:r w:rsidRPr="0012162E">
        <w:t>to things which are in flux implies inevitably certain stabilization oriented along the lines of</w:t>
      </w:r>
      <w:r w:rsidRPr="0012162E">
        <w:rPr>
          <w:sz w:val="12"/>
        </w:rPr>
        <w:t xml:space="preserve">¶ </w:t>
      </w:r>
      <w:r w:rsidRPr="0012162E">
        <w:t xml:space="preserve">collective activity. </w:t>
      </w:r>
      <w:r w:rsidRPr="0012162E">
        <w:rPr>
          <w:rStyle w:val="StyleBoldUnderline"/>
        </w:rPr>
        <w:t>The derivation of our meanings emphasizes and stabilizes that aspect of things¶ which is relevant to activity and covers up, in the interest of collective action, the perpetually fluid¶ process underlying all things’</w:t>
      </w:r>
      <w:r w:rsidRPr="0012162E">
        <w:t>.4</w:t>
      </w:r>
      <w:r w:rsidRPr="0012162E">
        <w:rPr>
          <w:sz w:val="12"/>
        </w:rPr>
        <w:t xml:space="preserve">¶ </w:t>
      </w:r>
      <w:r w:rsidRPr="0012162E">
        <w:t>Mannheim published this work in the 1930s, not so long after the establishment of</w:t>
      </w:r>
      <w:r w:rsidRPr="0012162E">
        <w:rPr>
          <w:sz w:val="12"/>
        </w:rPr>
        <w:t xml:space="preserve">¶ </w:t>
      </w:r>
      <w:r w:rsidRPr="0012162E">
        <w:t>quantum mechanics, which had revealed a number of fundamental problems for physics</w:t>
      </w:r>
      <w:r w:rsidRPr="0012162E">
        <w:rPr>
          <w:sz w:val="12"/>
        </w:rPr>
        <w:t xml:space="preserve">¶ </w:t>
      </w:r>
      <w:r w:rsidRPr="0012162E">
        <w:t>but which also became germane to the study of social systems too. However Mannheim</w:t>
      </w:r>
      <w:r w:rsidRPr="0012162E">
        <w:rPr>
          <w:sz w:val="12"/>
        </w:rPr>
        <w:t xml:space="preserve">¶ </w:t>
      </w:r>
      <w:r w:rsidRPr="0012162E">
        <w:t>appears to be acutely aware of the functional reasons why we do not, in most cases,</w:t>
      </w:r>
      <w:r w:rsidRPr="0012162E">
        <w:rPr>
          <w:sz w:val="12"/>
        </w:rPr>
        <w:t xml:space="preserve">¶ </w:t>
      </w:r>
      <w:r w:rsidRPr="0012162E">
        <w:t>attempt to designate things as they really are. He acknowledges that the “</w:t>
      </w:r>
      <w:r w:rsidRPr="0012162E">
        <w:rPr>
          <w:rStyle w:val="StyleBoldUnderline"/>
        </w:rPr>
        <w:t>interest of¶ collective action” serves to simplify and solidify unstable entities for the explicit purpose of functional activity. This logic gives impetus for us to problematise the fluid concepts¶ of nation-states, the system of nation-states and the myriad conventions that constitute¶ most aspects of global governance, including international environmental law.</w:t>
      </w:r>
      <w:r w:rsidRPr="0012162E">
        <w:rPr>
          <w:sz w:val="12"/>
        </w:rPr>
        <w:t xml:space="preserve">¶ </w:t>
      </w:r>
      <w:r w:rsidRPr="0012162E">
        <w:t>The nation-state and the international system of states are on-going projects and can</w:t>
      </w:r>
      <w:r w:rsidRPr="0012162E">
        <w:rPr>
          <w:sz w:val="12"/>
        </w:rPr>
        <w:t xml:space="preserve">¶ </w:t>
      </w:r>
      <w:r w:rsidRPr="0012162E">
        <w:t>never be said to be fully complete. There is a continuous ebbing and flowing of people,</w:t>
      </w:r>
      <w:r w:rsidRPr="0012162E">
        <w:rPr>
          <w:sz w:val="12"/>
        </w:rPr>
        <w:t xml:space="preserve">¶ </w:t>
      </w:r>
      <w:r w:rsidRPr="0012162E">
        <w:t>information, laws and norms, and the transportation of matter-energy flows. When</w:t>
      </w:r>
      <w:r w:rsidRPr="0012162E">
        <w:rPr>
          <w:sz w:val="12"/>
        </w:rPr>
        <w:t xml:space="preserve">¶ </w:t>
      </w:r>
      <w:r w:rsidRPr="0012162E">
        <w:t>Mannheim mentions the “the perpetually fluid process underlying all things” we should</w:t>
      </w:r>
      <w:r w:rsidRPr="0012162E">
        <w:rPr>
          <w:sz w:val="12"/>
        </w:rPr>
        <w:t xml:space="preserve">¶ </w:t>
      </w:r>
      <w:r w:rsidRPr="0012162E">
        <w:t>be careful to place this phrase in context. It can be taken too far thus disabling our</w:t>
      </w:r>
      <w:r w:rsidRPr="0012162E">
        <w:rPr>
          <w:sz w:val="12"/>
        </w:rPr>
        <w:t xml:space="preserve">¶ </w:t>
      </w:r>
      <w:r w:rsidRPr="0012162E">
        <w:t>attempts to analyse any given phenomenon. The stabilization of things is often required</w:t>
      </w:r>
      <w:r w:rsidRPr="0012162E">
        <w:rPr>
          <w:sz w:val="12"/>
        </w:rPr>
        <w:t xml:space="preserve">¶ </w:t>
      </w:r>
      <w:r w:rsidRPr="0012162E">
        <w:t>for us to make any meaningful statements about them. Although Mannheim’s statement</w:t>
      </w:r>
      <w:r w:rsidRPr="0012162E">
        <w:rPr>
          <w:sz w:val="12"/>
        </w:rPr>
        <w:t xml:space="preserve">¶ </w:t>
      </w:r>
      <w:r w:rsidRPr="0012162E">
        <w:t>may be correct, stability is often required for analytical convenience even when we know</w:t>
      </w:r>
      <w:r w:rsidRPr="0012162E">
        <w:rPr>
          <w:sz w:val="12"/>
        </w:rPr>
        <w:t xml:space="preserve">¶ </w:t>
      </w:r>
      <w:r w:rsidRPr="0012162E">
        <w:t>that it merely represents an approximation of the real.</w:t>
      </w:r>
      <w:r w:rsidRPr="0012162E">
        <w:rPr>
          <w:sz w:val="12"/>
        </w:rPr>
        <w:t xml:space="preserve">¶ </w:t>
      </w:r>
      <w:r w:rsidRPr="0012162E">
        <w:t xml:space="preserve">In this essay I will consider </w:t>
      </w:r>
      <w:r w:rsidRPr="0012162E">
        <w:rPr>
          <w:rStyle w:val="StyleBoldUnderline"/>
        </w:rPr>
        <w:t>one body that has been established to manage the ocean space¶ within set geographic boundaries</w:t>
      </w:r>
      <w:r w:rsidRPr="0012162E">
        <w:t xml:space="preserve">. As stated in article 2 of its convention </w:t>
      </w:r>
      <w:r w:rsidRPr="0012162E">
        <w:rPr>
          <w:rStyle w:val="StyleBoldUnderline"/>
        </w:rPr>
        <w:t>the objective of¶ this body is to act ‘through the application of the precautionary approach</w:t>
      </w:r>
      <w:r w:rsidRPr="0012162E">
        <w:t xml:space="preserve"> and </w:t>
      </w:r>
      <w:r w:rsidRPr="0012162E">
        <w:rPr>
          <w:rStyle w:val="StyleBoldUnderline"/>
        </w:rPr>
        <w:t xml:space="preserve">an¶ ecosystem </w:t>
      </w:r>
      <w:r w:rsidRPr="0012162E">
        <w:t xml:space="preserve">approach to fisheries </w:t>
      </w:r>
      <w:r w:rsidRPr="0012162E">
        <w:rPr>
          <w:rStyle w:val="StyleBoldUnderline"/>
        </w:rPr>
        <w:t>management</w:t>
      </w:r>
      <w:r w:rsidRPr="0012162E">
        <w:t xml:space="preserve">, </w:t>
      </w:r>
      <w:r w:rsidRPr="0012162E">
        <w:rPr>
          <w:rStyle w:val="StyleBoldUnderline"/>
        </w:rPr>
        <w:t>to ensure the long-term conservation and¶ sustainable use of</w:t>
      </w:r>
      <w:r w:rsidRPr="0012162E">
        <w:t xml:space="preserve"> fishery </w:t>
      </w:r>
      <w:r w:rsidRPr="0012162E">
        <w:rPr>
          <w:rStyle w:val="StyleBoldUnderline"/>
        </w:rPr>
        <w:t>resources a</w:t>
      </w:r>
      <w:r w:rsidRPr="0012162E">
        <w:t xml:space="preserve">nd, </w:t>
      </w:r>
      <w:r w:rsidRPr="0012162E">
        <w:rPr>
          <w:rStyle w:val="StyleBoldUnderline"/>
        </w:rPr>
        <w:t>in so doing, to safeguard the marine ecosystems¶ in which these resources occur.’¶</w:t>
      </w:r>
      <w:r w:rsidRPr="0012162E">
        <w:rPr>
          <w:sz w:val="12"/>
        </w:rPr>
        <w:t xml:space="preserve"> </w:t>
      </w:r>
      <w:r w:rsidRPr="0012162E">
        <w:t>This body is the South Pacific Regional Fisheries Management Organization (SPRFMO),</w:t>
      </w:r>
      <w:r w:rsidRPr="0012162E">
        <w:rPr>
          <w:sz w:val="12"/>
        </w:rPr>
        <w:t xml:space="preserve">¶ </w:t>
      </w:r>
      <w:r w:rsidRPr="0012162E">
        <w:t>which was instituted after years of negotiation under the Convention on the Conservation</w:t>
      </w:r>
      <w:r w:rsidRPr="0012162E">
        <w:rPr>
          <w:sz w:val="12"/>
        </w:rPr>
        <w:t xml:space="preserve">¶ </w:t>
      </w:r>
      <w:r w:rsidRPr="0012162E">
        <w:t>and Management of High Seas Fishery Resources in the South Pacific Ocean in</w:t>
      </w:r>
      <w:r w:rsidRPr="0012162E">
        <w:rPr>
          <w:sz w:val="12"/>
        </w:rPr>
        <w:t xml:space="preserve">¶ </w:t>
      </w:r>
      <w:r w:rsidRPr="0012162E">
        <w:t>November 2009 and entered into force in December 2012.5 The Convention itself falls</w:t>
      </w:r>
      <w:r w:rsidRPr="0012162E">
        <w:rPr>
          <w:sz w:val="12"/>
        </w:rPr>
        <w:t xml:space="preserve">¶ </w:t>
      </w:r>
      <w:r w:rsidRPr="0012162E">
        <w:t>under the auspices of United Nations Convention on the Law of the Sea (UNCLOS)6</w:t>
      </w:r>
      <w:r w:rsidRPr="0012162E">
        <w:rPr>
          <w:sz w:val="12"/>
        </w:rPr>
        <w:t xml:space="preserve">¶ </w:t>
      </w:r>
      <w:r w:rsidRPr="0012162E">
        <w:t>which was established the 1982, although many similar regional regimes predate the</w:t>
      </w:r>
      <w:r w:rsidRPr="0012162E">
        <w:rPr>
          <w:sz w:val="12"/>
        </w:rPr>
        <w:t xml:space="preserve">¶ </w:t>
      </w:r>
      <w:r w:rsidRPr="0012162E">
        <w:t>present framework for ocean governance.</w:t>
      </w:r>
      <w:r w:rsidRPr="0012162E">
        <w:rPr>
          <w:sz w:val="12"/>
        </w:rPr>
        <w:t xml:space="preserve">¶ </w:t>
      </w:r>
      <w:r w:rsidRPr="0012162E">
        <w:t>In the pages that follow I will outline a critique that takes the terms mentioned at the very</w:t>
      </w:r>
      <w:r w:rsidRPr="0012162E">
        <w:rPr>
          <w:sz w:val="12"/>
        </w:rPr>
        <w:t xml:space="preserve">¶ </w:t>
      </w:r>
      <w:r w:rsidRPr="0012162E">
        <w:t>beginning of this essay into account and suggest that far from being reasonable and</w:t>
      </w:r>
      <w:r w:rsidRPr="0012162E">
        <w:rPr>
          <w:sz w:val="12"/>
        </w:rPr>
        <w:t xml:space="preserve">¶ </w:t>
      </w:r>
      <w:r w:rsidRPr="0012162E">
        <w:t xml:space="preserve">unproblematic, </w:t>
      </w:r>
      <w:r w:rsidRPr="0012162E">
        <w:rPr>
          <w:rStyle w:val="StyleBoldUnderline"/>
        </w:rPr>
        <w:t>it is more reasonable to suggest that these words and terms, and others¶ similar to them, and the framework of thinking in which they inhabit, are indicative of the culturally modernist ontology and predominantly positivist epistemology that tend to¶ dominate the discourse of so-called advanced industrialised societies</w:t>
      </w:r>
      <w:r w:rsidRPr="0012162E">
        <w:t>. In doing so I will</w:t>
      </w:r>
      <w:r w:rsidRPr="0012162E">
        <w:rPr>
          <w:sz w:val="12"/>
        </w:rPr>
        <w:t xml:space="preserve">¶ </w:t>
      </w:r>
      <w:r w:rsidRPr="0012162E">
        <w:t xml:space="preserve">have </w:t>
      </w:r>
      <w:r w:rsidRPr="0012162E">
        <w:rPr>
          <w:rStyle w:val="StyleBoldUnderline"/>
        </w:rPr>
        <w:t>to open up the scope of my enquiry well beyond environmental law and into areas¶ of philosophy and in particular the question of the relationship humans have with nature,¶ the international political economy</w:t>
      </w:r>
      <w:r w:rsidRPr="0012162E">
        <w:t xml:space="preserve"> of industries beyond fishing techniques and accepted</w:t>
      </w:r>
      <w:r w:rsidRPr="0012162E">
        <w:rPr>
          <w:sz w:val="12"/>
        </w:rPr>
        <w:t xml:space="preserve">¶ </w:t>
      </w:r>
      <w:r w:rsidRPr="0012162E">
        <w:t>practice, and the great uncertainties and gaps in scientific knowledge7 in general and of</w:t>
      </w:r>
      <w:r w:rsidRPr="0012162E">
        <w:rPr>
          <w:sz w:val="12"/>
        </w:rPr>
        <w:t xml:space="preserve">¶ </w:t>
      </w:r>
      <w:r w:rsidRPr="0012162E">
        <w:t>the deep seas in particular.</w:t>
      </w:r>
      <w:r w:rsidRPr="0012162E">
        <w:rPr>
          <w:sz w:val="12"/>
        </w:rPr>
        <w:t xml:space="preserve">¶ </w:t>
      </w:r>
      <w:r w:rsidRPr="0012162E">
        <w:t xml:space="preserve">Furthermore, </w:t>
      </w:r>
      <w:r w:rsidRPr="0012162E">
        <w:rPr>
          <w:rStyle w:val="StyleBoldUnderline"/>
        </w:rPr>
        <w:t>my point of departure necessitates a questioning of the use and abuse of¶ technology to pursue questionable ends in general8 and technological practices in¶ particular, especially those practices that have enabled humans to fish in deeper waters¶ using techniques that do not discriminate between fish, marine mammals, other life-forms¶ and the ocean space.</w:t>
      </w:r>
    </w:p>
    <w:p w14:paraId="7102F782" w14:textId="77777777" w:rsidR="00FA7270" w:rsidRPr="00FA7270" w:rsidRDefault="00FA7270" w:rsidP="00FA7270"/>
    <w:p w14:paraId="19DE1FF4" w14:textId="77777777" w:rsidR="006878F9" w:rsidRDefault="006878F9" w:rsidP="006878F9">
      <w:pPr>
        <w:pStyle w:val="Heading3"/>
      </w:pPr>
      <w:r>
        <w:t>Movements/Alt Solves</w:t>
      </w:r>
    </w:p>
    <w:p w14:paraId="797C9281" w14:textId="77777777" w:rsidR="006878F9" w:rsidRDefault="006878F9" w:rsidP="006878F9">
      <w:pPr>
        <w:pStyle w:val="Heading4"/>
      </w:pPr>
      <w:r>
        <w:t>Zoning decisions can come from movements – alt can result in better zoning policy</w:t>
      </w:r>
    </w:p>
    <w:p w14:paraId="3B0D47EA" w14:textId="77777777" w:rsidR="006878F9" w:rsidRPr="00973826" w:rsidRDefault="006878F9" w:rsidP="006878F9">
      <w:pPr>
        <w:rPr>
          <w:rStyle w:val="StyleStyleBold12pt"/>
        </w:rPr>
      </w:pPr>
      <w:r>
        <w:rPr>
          <w:rStyle w:val="StyleStyleBold12pt"/>
        </w:rPr>
        <w:t>Agardy ‘10</w:t>
      </w:r>
    </w:p>
    <w:p w14:paraId="078CA8F7" w14:textId="77777777" w:rsidR="006878F9" w:rsidRDefault="006878F9" w:rsidP="006878F9">
      <w:pPr>
        <w:rPr>
          <w:sz w:val="16"/>
          <w:szCs w:val="16"/>
        </w:rPr>
      </w:pPr>
      <w:r w:rsidRPr="00973826">
        <w:rPr>
          <w:sz w:val="16"/>
          <w:szCs w:val="16"/>
        </w:rPr>
        <w:t>Tundi Agardy</w:t>
      </w:r>
      <w:r>
        <w:rPr>
          <w:sz w:val="16"/>
          <w:szCs w:val="16"/>
        </w:rPr>
        <w:t xml:space="preserve"> has a </w:t>
      </w:r>
      <w:r w:rsidRPr="00973826">
        <w:rPr>
          <w:sz w:val="16"/>
          <w:szCs w:val="16"/>
        </w:rPr>
        <w:t>Ph.D in Biological Sciences</w:t>
      </w:r>
      <w:r>
        <w:rPr>
          <w:sz w:val="16"/>
          <w:szCs w:val="16"/>
        </w:rPr>
        <w:t xml:space="preserve">, </w:t>
      </w:r>
      <w:r w:rsidRPr="00973826">
        <w:rPr>
          <w:sz w:val="16"/>
          <w:szCs w:val="16"/>
        </w:rPr>
        <w:t>he Executive Director of Sound Seas, a marine conservation policy group</w:t>
      </w:r>
      <w:r>
        <w:rPr>
          <w:sz w:val="16"/>
          <w:szCs w:val="16"/>
        </w:rPr>
        <w:t xml:space="preserve">. </w:t>
      </w:r>
      <w:r w:rsidRPr="00973826">
        <w:rPr>
          <w:sz w:val="16"/>
          <w:szCs w:val="16"/>
        </w:rPr>
        <w:t>Ocean Zoning</w:t>
      </w:r>
      <w:r>
        <w:rPr>
          <w:sz w:val="16"/>
          <w:szCs w:val="16"/>
        </w:rPr>
        <w:t xml:space="preserve"> </w:t>
      </w:r>
      <w:r w:rsidRPr="00973826">
        <w:rPr>
          <w:sz w:val="16"/>
          <w:szCs w:val="16"/>
        </w:rPr>
        <w:t>Making Marine Management</w:t>
      </w:r>
      <w:r>
        <w:rPr>
          <w:sz w:val="16"/>
          <w:szCs w:val="16"/>
        </w:rPr>
        <w:t xml:space="preserve"> </w:t>
      </w:r>
      <w:r w:rsidRPr="00973826">
        <w:rPr>
          <w:sz w:val="16"/>
          <w:szCs w:val="16"/>
        </w:rPr>
        <w:t>More Effective</w:t>
      </w:r>
      <w:r>
        <w:rPr>
          <w:sz w:val="16"/>
          <w:szCs w:val="16"/>
        </w:rPr>
        <w:t xml:space="preserve"> </w:t>
      </w:r>
      <w:r w:rsidRPr="00973826">
        <w:rPr>
          <w:sz w:val="16"/>
          <w:szCs w:val="16"/>
        </w:rPr>
        <w:t>2010</w:t>
      </w:r>
      <w:r>
        <w:rPr>
          <w:sz w:val="16"/>
          <w:szCs w:val="16"/>
        </w:rPr>
        <w:t xml:space="preserve"> (166)</w:t>
      </w:r>
    </w:p>
    <w:p w14:paraId="3A3AADC0" w14:textId="77777777" w:rsidR="006878F9" w:rsidRDefault="006878F9" w:rsidP="006878F9">
      <w:pPr>
        <w:rPr>
          <w:sz w:val="16"/>
          <w:szCs w:val="16"/>
        </w:rPr>
      </w:pPr>
      <w:r w:rsidRPr="00973826">
        <w:rPr>
          <w:sz w:val="16"/>
          <w:szCs w:val="16"/>
        </w:rPr>
        <w:t>Comprehensive ocean zoning has great potential to allow both conservation of marine habitats and species as well as sustainable use of marine resources. As we have seen from the detailed examples provided in this book, and from experiences too much in their infancy to summarize in a case study yet illustrative of key principles nonetheless, zoning plans vary in complexity depending on the scale of the target area and the number of and kinds of uses that need to be accommodated</w:t>
      </w:r>
      <w:r w:rsidRPr="00973826">
        <w:rPr>
          <w:rStyle w:val="StyleBoldUnderline"/>
        </w:rPr>
        <w:t xml:space="preserve">. Often zoning is imposed in a top-down manner </w:t>
      </w:r>
      <w:r w:rsidRPr="00973826">
        <w:rPr>
          <w:sz w:val="16"/>
          <w:szCs w:val="16"/>
        </w:rPr>
        <w:t xml:space="preserve">(nascent efforts in China and in Vietnam are examples), but </w:t>
      </w:r>
      <w:r w:rsidRPr="00973826">
        <w:rPr>
          <w:rStyle w:val="StyleBoldUnderline"/>
        </w:rPr>
        <w:t>in other cases zoning grows from the ground up, sparked by the interest of local communities in having a stronger hand in ocean planning and management</w:t>
      </w:r>
      <w:r w:rsidRPr="00973826">
        <w:rPr>
          <w:sz w:val="16"/>
          <w:szCs w:val="16"/>
        </w:rPr>
        <w:t xml:space="preserve">. Most </w:t>
      </w:r>
      <w:r w:rsidRPr="00973826">
        <w:rPr>
          <w:rStyle w:val="StyleBoldUnderline"/>
        </w:rPr>
        <w:t>zones describe activities that are allowed</w:t>
      </w:r>
      <w:r w:rsidRPr="00973826">
        <w:rPr>
          <w:sz w:val="16"/>
          <w:szCs w:val="16"/>
        </w:rPr>
        <w:t xml:space="preserve">, permitted and restricted </w:t>
      </w:r>
      <w:r w:rsidRPr="00973826">
        <w:rPr>
          <w:rStyle w:val="StyleBoldUnderline"/>
        </w:rPr>
        <w:t>or prohibited,</w:t>
      </w:r>
      <w:r w:rsidRPr="00973826">
        <w:rPr>
          <w:sz w:val="16"/>
          <w:szCs w:val="16"/>
        </w:rPr>
        <w:t xml:space="preserve"> but – and this is a key point – zoning regulations rarely state the levels of allowed or permitted activities. Rather, these limits are established on a site-by-site basis, if the issue of what constitute sustainable levels of use is addressed at all.</w:t>
      </w:r>
    </w:p>
    <w:p w14:paraId="7828640E" w14:textId="77777777" w:rsidR="006878F9" w:rsidRPr="006878F9" w:rsidRDefault="006878F9" w:rsidP="006878F9"/>
    <w:sectPr w:rsidR="006878F9" w:rsidRPr="006878F9"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SimSun">
    <w:altName w:val="ËÎÌå"/>
    <w:charset w:val="86"/>
    <w:family w:val="auto"/>
    <w:pitch w:val="variable"/>
    <w:sig w:usb0="00000003" w:usb1="288F0000" w:usb2="00000016" w:usb3="00000000" w:csb0="00040001" w:csb1="00000000"/>
  </w:font>
  <w:font w:name="MS Gothic">
    <w:altName w:val="ＭＳ ゴシック"/>
    <w:charset w:val="80"/>
    <w:family w:val="modern"/>
    <w:pitch w:val="fixed"/>
    <w:sig w:usb0="E00002FF" w:usb1="6AC7FDFB" w:usb2="00000012" w:usb3="00000000" w:csb0="0002009F" w:csb1="00000000"/>
  </w:font>
  <w:font w:name="PMingLiU">
    <w:altName w:val="新細明體"/>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72"/>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2214"/>
    <w:rsid w:val="00003360"/>
    <w:rsid w:val="000372BA"/>
    <w:rsid w:val="00073A05"/>
    <w:rsid w:val="000C6242"/>
    <w:rsid w:val="000F01EF"/>
    <w:rsid w:val="00136433"/>
    <w:rsid w:val="001408C0"/>
    <w:rsid w:val="00161101"/>
    <w:rsid w:val="00182E00"/>
    <w:rsid w:val="002411ED"/>
    <w:rsid w:val="002B6353"/>
    <w:rsid w:val="002B68C8"/>
    <w:rsid w:val="002E0B79"/>
    <w:rsid w:val="002E4907"/>
    <w:rsid w:val="002F40E6"/>
    <w:rsid w:val="00317A07"/>
    <w:rsid w:val="0033242B"/>
    <w:rsid w:val="00353B51"/>
    <w:rsid w:val="003742D7"/>
    <w:rsid w:val="003A1C22"/>
    <w:rsid w:val="00417374"/>
    <w:rsid w:val="0042635A"/>
    <w:rsid w:val="00440854"/>
    <w:rsid w:val="004964EF"/>
    <w:rsid w:val="004F288A"/>
    <w:rsid w:val="004F7F73"/>
    <w:rsid w:val="00504205"/>
    <w:rsid w:val="00517479"/>
    <w:rsid w:val="00530415"/>
    <w:rsid w:val="00551E62"/>
    <w:rsid w:val="005829F1"/>
    <w:rsid w:val="005A03B9"/>
    <w:rsid w:val="005A2156"/>
    <w:rsid w:val="005E2C99"/>
    <w:rsid w:val="006079A9"/>
    <w:rsid w:val="00636FE2"/>
    <w:rsid w:val="006775A8"/>
    <w:rsid w:val="006878F9"/>
    <w:rsid w:val="00692C26"/>
    <w:rsid w:val="006F2D3D"/>
    <w:rsid w:val="00700835"/>
    <w:rsid w:val="00716DFF"/>
    <w:rsid w:val="0074126F"/>
    <w:rsid w:val="007C4BD5"/>
    <w:rsid w:val="007D7924"/>
    <w:rsid w:val="007D7A55"/>
    <w:rsid w:val="008212CD"/>
    <w:rsid w:val="008A45D7"/>
    <w:rsid w:val="008B6632"/>
    <w:rsid w:val="008E56DC"/>
    <w:rsid w:val="0091595A"/>
    <w:rsid w:val="00925083"/>
    <w:rsid w:val="00934ECA"/>
    <w:rsid w:val="009829F2"/>
    <w:rsid w:val="00997611"/>
    <w:rsid w:val="009A6155"/>
    <w:rsid w:val="009B6870"/>
    <w:rsid w:val="009C198B"/>
    <w:rsid w:val="009D4031"/>
    <w:rsid w:val="00A074CB"/>
    <w:rsid w:val="00A2315B"/>
    <w:rsid w:val="00A369C4"/>
    <w:rsid w:val="00A47986"/>
    <w:rsid w:val="00A87176"/>
    <w:rsid w:val="00A96390"/>
    <w:rsid w:val="00AD23B2"/>
    <w:rsid w:val="00B1419E"/>
    <w:rsid w:val="00B65E97"/>
    <w:rsid w:val="00BE2746"/>
    <w:rsid w:val="00BF2214"/>
    <w:rsid w:val="00C06CF5"/>
    <w:rsid w:val="00C14865"/>
    <w:rsid w:val="00C52D01"/>
    <w:rsid w:val="00C727E1"/>
    <w:rsid w:val="00CB5F10"/>
    <w:rsid w:val="00CC18DD"/>
    <w:rsid w:val="00CD2C6D"/>
    <w:rsid w:val="00CE36F2"/>
    <w:rsid w:val="00CE7794"/>
    <w:rsid w:val="00D36252"/>
    <w:rsid w:val="00D431DC"/>
    <w:rsid w:val="00D4330B"/>
    <w:rsid w:val="00D66E31"/>
    <w:rsid w:val="00D87C03"/>
    <w:rsid w:val="00DA2E40"/>
    <w:rsid w:val="00DE5D0B"/>
    <w:rsid w:val="00DE627C"/>
    <w:rsid w:val="00E374DF"/>
    <w:rsid w:val="00EB03B4"/>
    <w:rsid w:val="00F00000"/>
    <w:rsid w:val="00F31610"/>
    <w:rsid w:val="00F34E24"/>
    <w:rsid w:val="00F67660"/>
    <w:rsid w:val="00F87368"/>
    <w:rsid w:val="00FA7270"/>
    <w:rsid w:val="00FC227A"/>
    <w:rsid w:val="00FE41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2EE606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qFormat/>
    <w:rsid w:val="009C198B"/>
    <w:rPr>
      <w:rFonts w:asciiTheme="majorHAnsi" w:eastAsiaTheme="majorEastAsia" w:hAnsiTheme="majorHAnsi" w:cstheme="majorBidi"/>
      <w:b/>
      <w:bCs/>
      <w:iCs/>
      <w:sz w:val="26"/>
    </w:rPr>
  </w:style>
  <w:style w:type="paragraph" w:styleId="NoSpacing">
    <w:name w:val="No Spacing"/>
    <w:aliases w:val="Small Text,Very Small Text"/>
    <w:rsid w:val="009C198B"/>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9C198B"/>
    <w:rPr>
      <w:b/>
    </w:rPr>
  </w:style>
  <w:style w:type="character" w:customStyle="1" w:styleId="StyleBoldUnderline">
    <w:name w:val="Style Bold Underline"/>
    <w:aliases w:val="Underline,Intense Emphasis1,Style,apple-style-span + 6 pt,Bold,Kern at 16 pt,Intense Emphasis11,Body text + 8.5 pt,Body text + 10 pt,Body text + 9.5 pt,Body text + Microsoft Sans Serif,9.5 pt,Intense Emphasis2,HHeading 3 + 12 pt,c"/>
    <w:basedOn w:val="DefaultParagraphFont"/>
    <w:uiPriority w:val="1"/>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apple-converted-space">
    <w:name w:val="apple-converted-space"/>
    <w:basedOn w:val="DefaultParagraphFont"/>
    <w:rsid w:val="00F67660"/>
  </w:style>
  <w:style w:type="paragraph" w:customStyle="1" w:styleId="card">
    <w:name w:val="card"/>
    <w:basedOn w:val="Normal"/>
    <w:next w:val="Normal"/>
    <w:link w:val="cardChar"/>
    <w:uiPriority w:val="1"/>
    <w:qFormat/>
    <w:rsid w:val="00FA7270"/>
    <w:pPr>
      <w:ind w:left="288" w:right="288"/>
    </w:pPr>
    <w:rPr>
      <w:rFonts w:ascii="Times New Roman" w:eastAsia="Times New Roman" w:hAnsi="Times New Roman" w:cs="Times New Roman"/>
      <w:sz w:val="16"/>
    </w:rPr>
  </w:style>
  <w:style w:type="character" w:customStyle="1" w:styleId="cardChar">
    <w:name w:val="card Char"/>
    <w:link w:val="card"/>
    <w:rsid w:val="00FA7270"/>
    <w:rPr>
      <w:rFonts w:ascii="Times New Roman" w:eastAsia="Times New Roman" w:hAnsi="Times New Roman" w:cs="Times New Roman"/>
      <w:sz w:val="16"/>
    </w:rPr>
  </w:style>
  <w:style w:type="character" w:styleId="Hyperlink">
    <w:name w:val="Hyperlink"/>
    <w:aliases w:val="Read,Important,heading 1 (block title),Card Text,Internet Link,Analytic Text"/>
    <w:basedOn w:val="DefaultParagraphFont"/>
    <w:uiPriority w:val="99"/>
    <w:rsid w:val="00353B51"/>
    <w:rPr>
      <w:color w:val="auto"/>
      <w:u w:val="none"/>
    </w:rPr>
  </w:style>
  <w:style w:type="character" w:customStyle="1" w:styleId="underline">
    <w:name w:val="underline"/>
    <w:link w:val="textbold"/>
    <w:qFormat/>
    <w:rsid w:val="00CE36F2"/>
    <w:rPr>
      <w:b/>
      <w:u w:val="single"/>
    </w:rPr>
  </w:style>
  <w:style w:type="paragraph" w:customStyle="1" w:styleId="textbold">
    <w:name w:val="text bold"/>
    <w:basedOn w:val="Normal"/>
    <w:link w:val="underline"/>
    <w:qFormat/>
    <w:rsid w:val="00CE36F2"/>
    <w:pPr>
      <w:ind w:left="720"/>
      <w:jc w:val="both"/>
    </w:pPr>
    <w:rPr>
      <w:b/>
      <w:u w:val="single"/>
    </w:rPr>
  </w:style>
  <w:style w:type="character" w:customStyle="1" w:styleId="BoldUnderlineChar">
    <w:name w:val="Bold Underline Char"/>
    <w:locked/>
    <w:rsid w:val="00CC18DD"/>
    <w:rPr>
      <w:rFonts w:ascii="Times New Roman" w:eastAsia="Times New Roman" w:hAnsi="Times New Roman"/>
      <w:b/>
      <w:bCs/>
      <w:szCs w:val="24"/>
      <w:u w:val="single"/>
    </w:rPr>
  </w:style>
  <w:style w:type="paragraph" w:customStyle="1" w:styleId="tag">
    <w:name w:val="tag"/>
    <w:aliases w:val="No Spacing112"/>
    <w:basedOn w:val="Normal"/>
    <w:next w:val="Normal"/>
    <w:qFormat/>
    <w:rsid w:val="009B6870"/>
    <w:rPr>
      <w:rFonts w:ascii="Times New Roman" w:eastAsia="Times New Roman" w:hAnsi="Times New Roman" w:cs="Times New Roman"/>
      <w:b/>
      <w:szCs w:val="22"/>
      <w:lang w:val="x-none" w:eastAsia="x-none"/>
    </w:rPr>
  </w:style>
  <w:style w:type="character" w:customStyle="1" w:styleId="Style9ptBoldUnderline1">
    <w:name w:val="Style 9 pt Bold Underline1"/>
    <w:rsid w:val="009B6870"/>
    <w:rPr>
      <w:b/>
      <w:bCs/>
      <w:sz w:val="20"/>
      <w:u w:val="single"/>
    </w:rPr>
  </w:style>
  <w:style w:type="character" w:customStyle="1" w:styleId="Style9ptUnderline2">
    <w:name w:val="Style 9 pt Underline2"/>
    <w:rsid w:val="009B6870"/>
    <w:rPr>
      <w:sz w:val="20"/>
      <w:u w:val="single"/>
    </w:rPr>
  </w:style>
  <w:style w:type="paragraph" w:customStyle="1" w:styleId="HotRoute">
    <w:name w:val="Hot Route"/>
    <w:link w:val="HotRouteChar"/>
    <w:qFormat/>
    <w:rsid w:val="00934ECA"/>
    <w:pPr>
      <w:widowControl w:val="0"/>
      <w:ind w:left="144"/>
    </w:pPr>
    <w:rPr>
      <w:rFonts w:ascii="Helvetica" w:eastAsia="Cambria" w:hAnsi="Helvetica" w:cs="Times New Roman"/>
      <w:sz w:val="12"/>
    </w:rPr>
  </w:style>
  <w:style w:type="character" w:customStyle="1" w:styleId="HotRouteChar">
    <w:name w:val="Hot Route Char"/>
    <w:link w:val="HotRoute"/>
    <w:rsid w:val="00934ECA"/>
    <w:rPr>
      <w:rFonts w:ascii="Helvetica" w:eastAsia="Cambria" w:hAnsi="Helvetica" w:cs="Times New Roman"/>
      <w:sz w:val="12"/>
    </w:rPr>
  </w:style>
  <w:style w:type="paragraph" w:styleId="NormalWeb">
    <w:name w:val="Normal (Web)"/>
    <w:basedOn w:val="Normal"/>
    <w:uiPriority w:val="99"/>
    <w:semiHidden/>
    <w:unhideWhenUsed/>
    <w:rsid w:val="00D87C03"/>
    <w:pPr>
      <w:spacing w:before="100" w:beforeAutospacing="1" w:after="100" w:afterAutospacing="1"/>
    </w:pPr>
    <w:rPr>
      <w:rFonts w:ascii="Times" w:hAnsi="Times" w:cs="Times New Roman"/>
      <w:sz w:val="20"/>
      <w:szCs w:val="20"/>
    </w:rPr>
  </w:style>
  <w:style w:type="paragraph" w:customStyle="1" w:styleId="Nothing">
    <w:name w:val="Nothing"/>
    <w:link w:val="NothingChar"/>
    <w:rsid w:val="0074126F"/>
    <w:pPr>
      <w:jc w:val="both"/>
    </w:pPr>
    <w:rPr>
      <w:rFonts w:ascii="Times New Roman" w:eastAsia="Times New Roman" w:hAnsi="Times New Roman" w:cs="Times New Roman"/>
      <w:sz w:val="20"/>
    </w:rPr>
  </w:style>
  <w:style w:type="paragraph" w:customStyle="1" w:styleId="Cards">
    <w:name w:val="Cards"/>
    <w:next w:val="Nothing"/>
    <w:link w:val="CardsChar"/>
    <w:rsid w:val="0074126F"/>
    <w:pPr>
      <w:widowControl w:val="0"/>
      <w:ind w:left="432" w:right="432"/>
    </w:pPr>
    <w:rPr>
      <w:rFonts w:ascii="Times New Roman" w:eastAsia="Times New Roman" w:hAnsi="Times New Roman" w:cs="Times New Roman"/>
      <w:sz w:val="20"/>
    </w:rPr>
  </w:style>
  <w:style w:type="character" w:customStyle="1" w:styleId="DebateUnderline">
    <w:name w:val="Debate Underline"/>
    <w:rsid w:val="0074126F"/>
    <w:rPr>
      <w:rFonts w:ascii="Times New Roman" w:hAnsi="Times New Roman"/>
      <w:sz w:val="20"/>
      <w:u w:val="thick"/>
    </w:rPr>
  </w:style>
  <w:style w:type="paragraph" w:customStyle="1" w:styleId="Tags">
    <w:name w:val="Tags"/>
    <w:next w:val="Nothing"/>
    <w:link w:val="TagsChar"/>
    <w:rsid w:val="0074126F"/>
    <w:pPr>
      <w:widowControl w:val="0"/>
      <w:jc w:val="both"/>
    </w:pPr>
    <w:rPr>
      <w:rFonts w:ascii="Times New Roman" w:eastAsia="Times New Roman" w:hAnsi="Times New Roman" w:cs="Times New Roman"/>
      <w:b/>
    </w:rPr>
  </w:style>
  <w:style w:type="character" w:customStyle="1" w:styleId="CardsChar">
    <w:name w:val="Cards Char"/>
    <w:link w:val="Cards"/>
    <w:rsid w:val="0074126F"/>
    <w:rPr>
      <w:rFonts w:ascii="Times New Roman" w:eastAsia="Times New Roman" w:hAnsi="Times New Roman" w:cs="Times New Roman"/>
      <w:sz w:val="20"/>
    </w:rPr>
  </w:style>
  <w:style w:type="character" w:customStyle="1" w:styleId="NothingChar">
    <w:name w:val="Nothing Char"/>
    <w:link w:val="Nothing"/>
    <w:rsid w:val="0074126F"/>
    <w:rPr>
      <w:rFonts w:ascii="Times New Roman" w:eastAsia="Times New Roman" w:hAnsi="Times New Roman" w:cs="Times New Roman"/>
      <w:sz w:val="20"/>
    </w:rPr>
  </w:style>
  <w:style w:type="character" w:customStyle="1" w:styleId="TagsChar">
    <w:name w:val="Tags Char"/>
    <w:link w:val="Tags"/>
    <w:rsid w:val="0074126F"/>
    <w:rPr>
      <w:rFonts w:ascii="Times New Roman" w:eastAsia="Times New Roman" w:hAnsi="Times New Roman" w:cs="Times New Roman"/>
      <w:b/>
    </w:rPr>
  </w:style>
  <w:style w:type="paragraph" w:customStyle="1" w:styleId="Cites">
    <w:name w:val="Cites"/>
    <w:next w:val="Cards"/>
    <w:rsid w:val="0074126F"/>
    <w:pPr>
      <w:widowControl w:val="0"/>
      <w:jc w:val="both"/>
    </w:pPr>
    <w:rPr>
      <w:rFonts w:ascii="Times New Roman" w:eastAsia="Times New Roman" w:hAnsi="Times New Roman" w:cs="Times New Roman"/>
      <w:sz w:val="20"/>
    </w:rPr>
  </w:style>
  <w:style w:type="character" w:customStyle="1" w:styleId="Author-Date">
    <w:name w:val="Author-Date"/>
    <w:rsid w:val="0074126F"/>
    <w:rPr>
      <w:b/>
      <w:sz w:val="24"/>
    </w:rPr>
  </w:style>
  <w:style w:type="character" w:customStyle="1" w:styleId="cite">
    <w:name w:val="cite"/>
    <w:aliases w:val="Heading 3 Char Char Char,Char Char Char1, Char Char Char, Char Char Char1,Heading 3 Char Char Char1,Heading 3 Char1,Char Char2,Underlined Text Char,Block Writing Char,Heading 3 Char Char Char Char,Index Headers Char,Citation Char Char Char1"/>
    <w:basedOn w:val="DefaultParagraphFont"/>
    <w:uiPriority w:val="3"/>
    <w:rsid w:val="00C14865"/>
    <w:rPr>
      <w:rFonts w:ascii="Times New Roman" w:hAnsi="Times New Roman"/>
      <w:b/>
      <w:sz w:val="24"/>
    </w:rPr>
  </w:style>
  <w:style w:type="paragraph" w:customStyle="1" w:styleId="cardtext">
    <w:name w:val="card text"/>
    <w:basedOn w:val="Normal"/>
    <w:link w:val="cardtextChar"/>
    <w:qFormat/>
    <w:rsid w:val="00417374"/>
    <w:pPr>
      <w:ind w:left="288" w:right="288"/>
    </w:pPr>
    <w:rPr>
      <w:rFonts w:ascii="Georgia" w:eastAsiaTheme="minorHAnsi" w:hAnsi="Georgia" w:cs="Calibri"/>
      <w:sz w:val="22"/>
      <w:szCs w:val="22"/>
    </w:rPr>
  </w:style>
  <w:style w:type="character" w:customStyle="1" w:styleId="cardtextChar">
    <w:name w:val="card text Char"/>
    <w:basedOn w:val="DefaultParagraphFont"/>
    <w:link w:val="cardtext"/>
    <w:rsid w:val="00417374"/>
    <w:rPr>
      <w:rFonts w:ascii="Georgia" w:eastAsiaTheme="minorHAnsi" w:hAnsi="Georgia" w:cs="Calibri"/>
      <w:sz w:val="22"/>
      <w:szCs w:val="22"/>
    </w:rPr>
  </w:style>
  <w:style w:type="character" w:customStyle="1" w:styleId="apple-style-span">
    <w:name w:val="apple-style-span"/>
    <w:basedOn w:val="DefaultParagraphFont"/>
    <w:rsid w:val="008A45D7"/>
  </w:style>
  <w:style w:type="character" w:customStyle="1" w:styleId="TitleChar">
    <w:name w:val="Title Char"/>
    <w:link w:val="Title"/>
    <w:uiPriority w:val="5"/>
    <w:qFormat/>
    <w:rsid w:val="00997611"/>
    <w:rPr>
      <w:b/>
      <w:bCs/>
      <w:u w:val="single"/>
    </w:rPr>
  </w:style>
  <w:style w:type="paragraph" w:styleId="Title">
    <w:name w:val="Title"/>
    <w:basedOn w:val="Normal"/>
    <w:next w:val="Normal"/>
    <w:link w:val="TitleChar"/>
    <w:uiPriority w:val="5"/>
    <w:qFormat/>
    <w:rsid w:val="00997611"/>
    <w:pPr>
      <w:pBdr>
        <w:bottom w:val="single" w:sz="8" w:space="4" w:color="4F81BD"/>
      </w:pBdr>
      <w:spacing w:after="300"/>
      <w:contextualSpacing/>
    </w:pPr>
    <w:rPr>
      <w:b/>
      <w:bCs/>
      <w:u w:val="single"/>
    </w:rPr>
  </w:style>
  <w:style w:type="character" w:customStyle="1" w:styleId="TitleChar1">
    <w:name w:val="Title Char1"/>
    <w:basedOn w:val="DefaultParagraphFont"/>
    <w:uiPriority w:val="10"/>
    <w:rsid w:val="00997611"/>
    <w:rPr>
      <w:rFonts w:asciiTheme="majorHAnsi" w:eastAsiaTheme="majorEastAsia" w:hAnsiTheme="majorHAnsi" w:cstheme="majorBidi"/>
      <w:color w:val="17365D" w:themeColor="text2" w:themeShade="BF"/>
      <w:spacing w:val="5"/>
      <w:kern w:val="28"/>
      <w:sz w:val="52"/>
      <w:szCs w:val="52"/>
    </w:rPr>
  </w:style>
  <w:style w:type="character" w:customStyle="1" w:styleId="HighlightedUnderline">
    <w:name w:val="Highlighted Underline"/>
    <w:uiPriority w:val="1"/>
    <w:qFormat/>
    <w:rsid w:val="00997611"/>
    <w:rPr>
      <w:rFonts w:ascii="Times New Roman" w:hAnsi="Times New Roman"/>
      <w:b w:val="0"/>
      <w:bCs/>
      <w:sz w:val="22"/>
      <w:u w:val="single"/>
      <w:bdr w:val="none" w:sz="0" w:space="0" w:color="auto"/>
      <w:shd w:val="clear" w:color="auto" w:fill="B3423F"/>
    </w:rPr>
  </w:style>
  <w:style w:type="character" w:customStyle="1" w:styleId="Heading2Char3">
    <w:name w:val="Heading 2 Char3"/>
    <w:aliases w:val="Heading 21 Char,Char Char Char Char1 Char1,Char Char Char Char1 Char Char, Char Char Char Char1 Char,Char2 Char,Heading 2 Char Char1 Char,Heading 2 Char Char Char Char2,Heading 2 Char Char Char1,Heading 2 Char Char Char1 Char Char"/>
    <w:basedOn w:val="DefaultParagraphFont"/>
    <w:rsid w:val="009D4031"/>
    <w:rPr>
      <w:rFonts w:ascii="Times New Roman" w:eastAsia="Times New Roman" w:hAnsi="Times New Roman" w:cs="Arial"/>
      <w:b/>
      <w:bCs/>
      <w:iCs/>
      <w:sz w:val="20"/>
      <w:szCs w:val="28"/>
    </w:rPr>
  </w:style>
  <w:style w:type="character" w:customStyle="1" w:styleId="UnderlineCharChar">
    <w:name w:val="Underline Char Char"/>
    <w:basedOn w:val="DefaultParagraphFont"/>
    <w:rsid w:val="009D4031"/>
    <w:rPr>
      <w:rFonts w:ascii="Times New Roman" w:hAnsi="Times New Roman"/>
      <w:sz w:val="20"/>
      <w:szCs w:val="24"/>
      <w:u w:val="single"/>
      <w:lang w:val="en-US" w:eastAsia="en-US" w:bidi="ar-SA"/>
    </w:rPr>
  </w:style>
  <w:style w:type="character" w:customStyle="1" w:styleId="StyleBoldUnderline1">
    <w:name w:val="Style Bold Underline1"/>
    <w:rsid w:val="009D4031"/>
    <w:rPr>
      <w:rFonts w:asciiTheme="minorHAnsi" w:hAnsiTheme="minorHAnsi"/>
      <w:b/>
      <w:bCs/>
      <w:sz w:val="22"/>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style>
  <w:style w:type="paragraph" w:styleId="Heading1">
    <w:name w:val="heading 1"/>
    <w:aliases w:val="Pocket"/>
    <w:basedOn w:val="Normal"/>
    <w:next w:val="Normal"/>
    <w:link w:val="Heading1Char"/>
    <w:uiPriority w:val="9"/>
    <w:qFormat/>
    <w:rsid w:val="005E2C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5E2C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5E2C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C198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uiPriority w:val="7"/>
    <w:qFormat/>
    <w:rsid w:val="009C198B"/>
    <w:rPr>
      <w:b/>
      <w:i w:val="0"/>
      <w:iCs/>
      <w:u w:val="single"/>
      <w:bdr w:val="single" w:sz="18" w:space="0" w:color="auto"/>
    </w:rPr>
  </w:style>
  <w:style w:type="character" w:customStyle="1" w:styleId="Heading1Char">
    <w:name w:val="Heading 1 Char"/>
    <w:aliases w:val="Pocket Char"/>
    <w:basedOn w:val="DefaultParagraphFont"/>
    <w:link w:val="Heading1"/>
    <w:uiPriority w:val="9"/>
    <w:rsid w:val="005E2C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5E2C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5E2C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qFormat/>
    <w:rsid w:val="009C198B"/>
    <w:rPr>
      <w:rFonts w:asciiTheme="majorHAnsi" w:eastAsiaTheme="majorEastAsia" w:hAnsiTheme="majorHAnsi" w:cstheme="majorBidi"/>
      <w:b/>
      <w:bCs/>
      <w:iCs/>
      <w:sz w:val="26"/>
    </w:rPr>
  </w:style>
  <w:style w:type="paragraph" w:styleId="NoSpacing">
    <w:name w:val="No Spacing"/>
    <w:aliases w:val="Small Text,Very Small Text"/>
    <w:rsid w:val="009C198B"/>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9C198B"/>
    <w:rPr>
      <w:b/>
    </w:rPr>
  </w:style>
  <w:style w:type="character" w:customStyle="1" w:styleId="StyleBoldUnderline">
    <w:name w:val="Style Bold Underline"/>
    <w:aliases w:val="Underline,Intense Emphasis1,Style,apple-style-span + 6 pt,Bold,Kern at 16 pt,Intense Emphasis11,Body text + 8.5 pt,Body text + 10 pt,Body text + 9.5 pt,Body text + Microsoft Sans Serif,9.5 pt,Intense Emphasis2,HHeading 3 + 12 pt,c"/>
    <w:basedOn w:val="DefaultParagraphFont"/>
    <w:uiPriority w:val="1"/>
    <w:qFormat/>
    <w:rsid w:val="005E2C99"/>
    <w:rPr>
      <w:b/>
      <w:u w:val="single"/>
    </w:rPr>
  </w:style>
  <w:style w:type="paragraph" w:styleId="DocumentMap">
    <w:name w:val="Document Map"/>
    <w:basedOn w:val="Normal"/>
    <w:link w:val="DocumentMapChar"/>
    <w:uiPriority w:val="99"/>
    <w:semiHidden/>
    <w:unhideWhenUsed/>
    <w:rsid w:val="006F2D3D"/>
    <w:rPr>
      <w:rFonts w:ascii="Lucida Grande" w:hAnsi="Lucida Grande" w:cs="Lucida Grande"/>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style>
  <w:style w:type="character" w:customStyle="1" w:styleId="apple-converted-space">
    <w:name w:val="apple-converted-space"/>
    <w:basedOn w:val="DefaultParagraphFont"/>
    <w:rsid w:val="00F67660"/>
  </w:style>
  <w:style w:type="paragraph" w:customStyle="1" w:styleId="card">
    <w:name w:val="card"/>
    <w:basedOn w:val="Normal"/>
    <w:next w:val="Normal"/>
    <w:link w:val="cardChar"/>
    <w:uiPriority w:val="1"/>
    <w:qFormat/>
    <w:rsid w:val="00FA7270"/>
    <w:pPr>
      <w:ind w:left="288" w:right="288"/>
    </w:pPr>
    <w:rPr>
      <w:rFonts w:ascii="Times New Roman" w:eastAsia="Times New Roman" w:hAnsi="Times New Roman" w:cs="Times New Roman"/>
      <w:sz w:val="16"/>
    </w:rPr>
  </w:style>
  <w:style w:type="character" w:customStyle="1" w:styleId="cardChar">
    <w:name w:val="card Char"/>
    <w:link w:val="card"/>
    <w:rsid w:val="00FA7270"/>
    <w:rPr>
      <w:rFonts w:ascii="Times New Roman" w:eastAsia="Times New Roman" w:hAnsi="Times New Roman" w:cs="Times New Roman"/>
      <w:sz w:val="16"/>
    </w:rPr>
  </w:style>
  <w:style w:type="character" w:styleId="Hyperlink">
    <w:name w:val="Hyperlink"/>
    <w:aliases w:val="Read,Important,heading 1 (block title),Card Text,Internet Link,Analytic Text"/>
    <w:basedOn w:val="DefaultParagraphFont"/>
    <w:uiPriority w:val="99"/>
    <w:rsid w:val="00353B51"/>
    <w:rPr>
      <w:color w:val="auto"/>
      <w:u w:val="none"/>
    </w:rPr>
  </w:style>
  <w:style w:type="character" w:customStyle="1" w:styleId="underline">
    <w:name w:val="underline"/>
    <w:link w:val="textbold"/>
    <w:qFormat/>
    <w:rsid w:val="00CE36F2"/>
    <w:rPr>
      <w:b/>
      <w:u w:val="single"/>
    </w:rPr>
  </w:style>
  <w:style w:type="paragraph" w:customStyle="1" w:styleId="textbold">
    <w:name w:val="text bold"/>
    <w:basedOn w:val="Normal"/>
    <w:link w:val="underline"/>
    <w:qFormat/>
    <w:rsid w:val="00CE36F2"/>
    <w:pPr>
      <w:ind w:left="720"/>
      <w:jc w:val="both"/>
    </w:pPr>
    <w:rPr>
      <w:b/>
      <w:u w:val="single"/>
    </w:rPr>
  </w:style>
  <w:style w:type="character" w:customStyle="1" w:styleId="BoldUnderlineChar">
    <w:name w:val="Bold Underline Char"/>
    <w:locked/>
    <w:rsid w:val="00CC18DD"/>
    <w:rPr>
      <w:rFonts w:ascii="Times New Roman" w:eastAsia="Times New Roman" w:hAnsi="Times New Roman"/>
      <w:b/>
      <w:bCs/>
      <w:szCs w:val="24"/>
      <w:u w:val="single"/>
    </w:rPr>
  </w:style>
  <w:style w:type="paragraph" w:customStyle="1" w:styleId="tag">
    <w:name w:val="tag"/>
    <w:aliases w:val="No Spacing112"/>
    <w:basedOn w:val="Normal"/>
    <w:next w:val="Normal"/>
    <w:qFormat/>
    <w:rsid w:val="009B6870"/>
    <w:rPr>
      <w:rFonts w:ascii="Times New Roman" w:eastAsia="Times New Roman" w:hAnsi="Times New Roman" w:cs="Times New Roman"/>
      <w:b/>
      <w:szCs w:val="22"/>
      <w:lang w:val="x-none" w:eastAsia="x-none"/>
    </w:rPr>
  </w:style>
  <w:style w:type="character" w:customStyle="1" w:styleId="Style9ptBoldUnderline1">
    <w:name w:val="Style 9 pt Bold Underline1"/>
    <w:rsid w:val="009B6870"/>
    <w:rPr>
      <w:b/>
      <w:bCs/>
      <w:sz w:val="20"/>
      <w:u w:val="single"/>
    </w:rPr>
  </w:style>
  <w:style w:type="character" w:customStyle="1" w:styleId="Style9ptUnderline2">
    <w:name w:val="Style 9 pt Underline2"/>
    <w:rsid w:val="009B6870"/>
    <w:rPr>
      <w:sz w:val="20"/>
      <w:u w:val="single"/>
    </w:rPr>
  </w:style>
  <w:style w:type="paragraph" w:customStyle="1" w:styleId="HotRoute">
    <w:name w:val="Hot Route"/>
    <w:link w:val="HotRouteChar"/>
    <w:qFormat/>
    <w:rsid w:val="00934ECA"/>
    <w:pPr>
      <w:widowControl w:val="0"/>
      <w:ind w:left="144"/>
    </w:pPr>
    <w:rPr>
      <w:rFonts w:ascii="Helvetica" w:eastAsia="Cambria" w:hAnsi="Helvetica" w:cs="Times New Roman"/>
      <w:sz w:val="12"/>
    </w:rPr>
  </w:style>
  <w:style w:type="character" w:customStyle="1" w:styleId="HotRouteChar">
    <w:name w:val="Hot Route Char"/>
    <w:link w:val="HotRoute"/>
    <w:rsid w:val="00934ECA"/>
    <w:rPr>
      <w:rFonts w:ascii="Helvetica" w:eastAsia="Cambria" w:hAnsi="Helvetica" w:cs="Times New Roman"/>
      <w:sz w:val="12"/>
    </w:rPr>
  </w:style>
  <w:style w:type="paragraph" w:styleId="NormalWeb">
    <w:name w:val="Normal (Web)"/>
    <w:basedOn w:val="Normal"/>
    <w:uiPriority w:val="99"/>
    <w:semiHidden/>
    <w:unhideWhenUsed/>
    <w:rsid w:val="00D87C03"/>
    <w:pPr>
      <w:spacing w:before="100" w:beforeAutospacing="1" w:after="100" w:afterAutospacing="1"/>
    </w:pPr>
    <w:rPr>
      <w:rFonts w:ascii="Times" w:hAnsi="Times" w:cs="Times New Roman"/>
      <w:sz w:val="20"/>
      <w:szCs w:val="20"/>
    </w:rPr>
  </w:style>
  <w:style w:type="paragraph" w:customStyle="1" w:styleId="Nothing">
    <w:name w:val="Nothing"/>
    <w:link w:val="NothingChar"/>
    <w:rsid w:val="0074126F"/>
    <w:pPr>
      <w:jc w:val="both"/>
    </w:pPr>
    <w:rPr>
      <w:rFonts w:ascii="Times New Roman" w:eastAsia="Times New Roman" w:hAnsi="Times New Roman" w:cs="Times New Roman"/>
      <w:sz w:val="20"/>
    </w:rPr>
  </w:style>
  <w:style w:type="paragraph" w:customStyle="1" w:styleId="Cards">
    <w:name w:val="Cards"/>
    <w:next w:val="Nothing"/>
    <w:link w:val="CardsChar"/>
    <w:rsid w:val="0074126F"/>
    <w:pPr>
      <w:widowControl w:val="0"/>
      <w:ind w:left="432" w:right="432"/>
    </w:pPr>
    <w:rPr>
      <w:rFonts w:ascii="Times New Roman" w:eastAsia="Times New Roman" w:hAnsi="Times New Roman" w:cs="Times New Roman"/>
      <w:sz w:val="20"/>
    </w:rPr>
  </w:style>
  <w:style w:type="character" w:customStyle="1" w:styleId="DebateUnderline">
    <w:name w:val="Debate Underline"/>
    <w:rsid w:val="0074126F"/>
    <w:rPr>
      <w:rFonts w:ascii="Times New Roman" w:hAnsi="Times New Roman"/>
      <w:sz w:val="20"/>
      <w:u w:val="thick"/>
    </w:rPr>
  </w:style>
  <w:style w:type="paragraph" w:customStyle="1" w:styleId="Tags">
    <w:name w:val="Tags"/>
    <w:next w:val="Nothing"/>
    <w:link w:val="TagsChar"/>
    <w:rsid w:val="0074126F"/>
    <w:pPr>
      <w:widowControl w:val="0"/>
      <w:jc w:val="both"/>
    </w:pPr>
    <w:rPr>
      <w:rFonts w:ascii="Times New Roman" w:eastAsia="Times New Roman" w:hAnsi="Times New Roman" w:cs="Times New Roman"/>
      <w:b/>
    </w:rPr>
  </w:style>
  <w:style w:type="character" w:customStyle="1" w:styleId="CardsChar">
    <w:name w:val="Cards Char"/>
    <w:link w:val="Cards"/>
    <w:rsid w:val="0074126F"/>
    <w:rPr>
      <w:rFonts w:ascii="Times New Roman" w:eastAsia="Times New Roman" w:hAnsi="Times New Roman" w:cs="Times New Roman"/>
      <w:sz w:val="20"/>
    </w:rPr>
  </w:style>
  <w:style w:type="character" w:customStyle="1" w:styleId="NothingChar">
    <w:name w:val="Nothing Char"/>
    <w:link w:val="Nothing"/>
    <w:rsid w:val="0074126F"/>
    <w:rPr>
      <w:rFonts w:ascii="Times New Roman" w:eastAsia="Times New Roman" w:hAnsi="Times New Roman" w:cs="Times New Roman"/>
      <w:sz w:val="20"/>
    </w:rPr>
  </w:style>
  <w:style w:type="character" w:customStyle="1" w:styleId="TagsChar">
    <w:name w:val="Tags Char"/>
    <w:link w:val="Tags"/>
    <w:rsid w:val="0074126F"/>
    <w:rPr>
      <w:rFonts w:ascii="Times New Roman" w:eastAsia="Times New Roman" w:hAnsi="Times New Roman" w:cs="Times New Roman"/>
      <w:b/>
    </w:rPr>
  </w:style>
  <w:style w:type="paragraph" w:customStyle="1" w:styleId="Cites">
    <w:name w:val="Cites"/>
    <w:next w:val="Cards"/>
    <w:rsid w:val="0074126F"/>
    <w:pPr>
      <w:widowControl w:val="0"/>
      <w:jc w:val="both"/>
    </w:pPr>
    <w:rPr>
      <w:rFonts w:ascii="Times New Roman" w:eastAsia="Times New Roman" w:hAnsi="Times New Roman" w:cs="Times New Roman"/>
      <w:sz w:val="20"/>
    </w:rPr>
  </w:style>
  <w:style w:type="character" w:customStyle="1" w:styleId="Author-Date">
    <w:name w:val="Author-Date"/>
    <w:rsid w:val="0074126F"/>
    <w:rPr>
      <w:b/>
      <w:sz w:val="24"/>
    </w:rPr>
  </w:style>
  <w:style w:type="character" w:customStyle="1" w:styleId="cite">
    <w:name w:val="cite"/>
    <w:aliases w:val="Heading 3 Char Char Char,Char Char Char1, Char Char Char, Char Char Char1,Heading 3 Char Char Char1,Heading 3 Char1,Char Char2,Underlined Text Char,Block Writing Char,Heading 3 Char Char Char Char,Index Headers Char,Citation Char Char Char1"/>
    <w:basedOn w:val="DefaultParagraphFont"/>
    <w:uiPriority w:val="3"/>
    <w:rsid w:val="00C14865"/>
    <w:rPr>
      <w:rFonts w:ascii="Times New Roman" w:hAnsi="Times New Roman"/>
      <w:b/>
      <w:sz w:val="24"/>
    </w:rPr>
  </w:style>
  <w:style w:type="paragraph" w:customStyle="1" w:styleId="cardtext">
    <w:name w:val="card text"/>
    <w:basedOn w:val="Normal"/>
    <w:link w:val="cardtextChar"/>
    <w:qFormat/>
    <w:rsid w:val="00417374"/>
    <w:pPr>
      <w:ind w:left="288" w:right="288"/>
    </w:pPr>
    <w:rPr>
      <w:rFonts w:ascii="Georgia" w:eastAsiaTheme="minorHAnsi" w:hAnsi="Georgia" w:cs="Calibri"/>
      <w:sz w:val="22"/>
      <w:szCs w:val="22"/>
    </w:rPr>
  </w:style>
  <w:style w:type="character" w:customStyle="1" w:styleId="cardtextChar">
    <w:name w:val="card text Char"/>
    <w:basedOn w:val="DefaultParagraphFont"/>
    <w:link w:val="cardtext"/>
    <w:rsid w:val="00417374"/>
    <w:rPr>
      <w:rFonts w:ascii="Georgia" w:eastAsiaTheme="minorHAnsi" w:hAnsi="Georgia" w:cs="Calibri"/>
      <w:sz w:val="22"/>
      <w:szCs w:val="22"/>
    </w:rPr>
  </w:style>
  <w:style w:type="character" w:customStyle="1" w:styleId="apple-style-span">
    <w:name w:val="apple-style-span"/>
    <w:basedOn w:val="DefaultParagraphFont"/>
    <w:rsid w:val="008A45D7"/>
  </w:style>
  <w:style w:type="character" w:customStyle="1" w:styleId="TitleChar">
    <w:name w:val="Title Char"/>
    <w:link w:val="Title"/>
    <w:uiPriority w:val="5"/>
    <w:qFormat/>
    <w:rsid w:val="00997611"/>
    <w:rPr>
      <w:b/>
      <w:bCs/>
      <w:u w:val="single"/>
    </w:rPr>
  </w:style>
  <w:style w:type="paragraph" w:styleId="Title">
    <w:name w:val="Title"/>
    <w:basedOn w:val="Normal"/>
    <w:next w:val="Normal"/>
    <w:link w:val="TitleChar"/>
    <w:uiPriority w:val="5"/>
    <w:qFormat/>
    <w:rsid w:val="00997611"/>
    <w:pPr>
      <w:pBdr>
        <w:bottom w:val="single" w:sz="8" w:space="4" w:color="4F81BD"/>
      </w:pBdr>
      <w:spacing w:after="300"/>
      <w:contextualSpacing/>
    </w:pPr>
    <w:rPr>
      <w:b/>
      <w:bCs/>
      <w:u w:val="single"/>
    </w:rPr>
  </w:style>
  <w:style w:type="character" w:customStyle="1" w:styleId="TitleChar1">
    <w:name w:val="Title Char1"/>
    <w:basedOn w:val="DefaultParagraphFont"/>
    <w:uiPriority w:val="10"/>
    <w:rsid w:val="00997611"/>
    <w:rPr>
      <w:rFonts w:asciiTheme="majorHAnsi" w:eastAsiaTheme="majorEastAsia" w:hAnsiTheme="majorHAnsi" w:cstheme="majorBidi"/>
      <w:color w:val="17365D" w:themeColor="text2" w:themeShade="BF"/>
      <w:spacing w:val="5"/>
      <w:kern w:val="28"/>
      <w:sz w:val="52"/>
      <w:szCs w:val="52"/>
    </w:rPr>
  </w:style>
  <w:style w:type="character" w:customStyle="1" w:styleId="HighlightedUnderline">
    <w:name w:val="Highlighted Underline"/>
    <w:uiPriority w:val="1"/>
    <w:qFormat/>
    <w:rsid w:val="00997611"/>
    <w:rPr>
      <w:rFonts w:ascii="Times New Roman" w:hAnsi="Times New Roman"/>
      <w:b w:val="0"/>
      <w:bCs/>
      <w:sz w:val="22"/>
      <w:u w:val="single"/>
      <w:bdr w:val="none" w:sz="0" w:space="0" w:color="auto"/>
      <w:shd w:val="clear" w:color="auto" w:fill="B3423F"/>
    </w:rPr>
  </w:style>
  <w:style w:type="character" w:customStyle="1" w:styleId="Heading2Char3">
    <w:name w:val="Heading 2 Char3"/>
    <w:aliases w:val="Heading 21 Char,Char Char Char Char1 Char1,Char Char Char Char1 Char Char, Char Char Char Char1 Char,Char2 Char,Heading 2 Char Char1 Char,Heading 2 Char Char Char Char2,Heading 2 Char Char Char1,Heading 2 Char Char Char1 Char Char"/>
    <w:basedOn w:val="DefaultParagraphFont"/>
    <w:rsid w:val="009D4031"/>
    <w:rPr>
      <w:rFonts w:ascii="Times New Roman" w:eastAsia="Times New Roman" w:hAnsi="Times New Roman" w:cs="Arial"/>
      <w:b/>
      <w:bCs/>
      <w:iCs/>
      <w:sz w:val="20"/>
      <w:szCs w:val="28"/>
    </w:rPr>
  </w:style>
  <w:style w:type="character" w:customStyle="1" w:styleId="UnderlineCharChar">
    <w:name w:val="Underline Char Char"/>
    <w:basedOn w:val="DefaultParagraphFont"/>
    <w:rsid w:val="009D4031"/>
    <w:rPr>
      <w:rFonts w:ascii="Times New Roman" w:hAnsi="Times New Roman"/>
      <w:sz w:val="20"/>
      <w:szCs w:val="24"/>
      <w:u w:val="single"/>
      <w:lang w:val="en-US" w:eastAsia="en-US" w:bidi="ar-SA"/>
    </w:rPr>
  </w:style>
  <w:style w:type="character" w:customStyle="1" w:styleId="StyleBoldUnderline1">
    <w:name w:val="Style Bold Underline1"/>
    <w:rsid w:val="009D4031"/>
    <w:rPr>
      <w:rFonts w:asciiTheme="minorHAnsi" w:hAnsiTheme="minorHAnsi"/>
      <w:b/>
      <w:b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6233263">
      <w:bodyDiv w:val="1"/>
      <w:marLeft w:val="0"/>
      <w:marRight w:val="0"/>
      <w:marTop w:val="0"/>
      <w:marBottom w:val="0"/>
      <w:divBdr>
        <w:top w:val="none" w:sz="0" w:space="0" w:color="auto"/>
        <w:left w:val="none" w:sz="0" w:space="0" w:color="auto"/>
        <w:bottom w:val="none" w:sz="0" w:space="0" w:color="auto"/>
        <w:right w:val="none" w:sz="0" w:space="0" w:color="auto"/>
      </w:divBdr>
    </w:div>
    <w:div w:id="623467351">
      <w:bodyDiv w:val="1"/>
      <w:marLeft w:val="0"/>
      <w:marRight w:val="0"/>
      <w:marTop w:val="0"/>
      <w:marBottom w:val="0"/>
      <w:divBdr>
        <w:top w:val="none" w:sz="0" w:space="0" w:color="auto"/>
        <w:left w:val="none" w:sz="0" w:space="0" w:color="auto"/>
        <w:bottom w:val="none" w:sz="0" w:space="0" w:color="auto"/>
        <w:right w:val="none" w:sz="0" w:space="0" w:color="auto"/>
      </w:divBdr>
    </w:div>
    <w:div w:id="176942243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reuters.com/article/2012/09/23/us-china-japan-confrontation-idUSBRE88M0F220120923" TargetMode="External"/><Relationship Id="rId14" Type="http://schemas.openxmlformats.org/officeDocument/2006/relationships/hyperlink" Target="http://news.asiaone.com/news/world/new-world-war-very-unlikely-says-cambridge-historian" TargetMode="External"/><Relationship Id="rId15" Type="http://schemas.openxmlformats.org/officeDocument/2006/relationships/hyperlink" Target="http://www.isn.ethz.ch/Digital-Library/Articles/Detail/?id=179733" TargetMode="External"/><Relationship Id="rId16" Type="http://schemas.openxmlformats.org/officeDocument/2006/relationships/hyperlink" Target="https://www.youtube.com/watch?v=8y06NSBBRtY" TargetMode="External"/><Relationship Id="rId17" Type="http://schemas.openxmlformats.org/officeDocument/2006/relationships/hyperlink" Target="http://rationalwiki.org/wiki/Democratic_peace_theory" TargetMode="External"/><Relationship Id="rId18" Type="http://schemas.openxmlformats.org/officeDocument/2006/relationships/hyperlink" Target="http://972mag.com/israeli-iranian-solidarity-exchange-sweeps-facebook/38565/" TargetMode="External"/><Relationship Id="rId19" Type="http://schemas.openxmlformats.org/officeDocument/2006/relationships/hyperlink" Target="http://world.time.com/2014/03/03/putin-ukraine-crimea-russia/" TargetMode="External"/><Relationship Id="rId50" Type="http://schemas.openxmlformats.org/officeDocument/2006/relationships/hyperlink" Target="http://business.time.com/2011/07/15/was-malthus-right/" TargetMode="External"/><Relationship Id="rId51" Type="http://schemas.openxmlformats.org/officeDocument/2006/relationships/hyperlink" Target="http://business.time.com/2011/07/15/was-malthus-right/" TargetMode="External"/><Relationship Id="rId52" Type="http://schemas.openxmlformats.org/officeDocument/2006/relationships/hyperlink" Target="http://business.time.com/2011/07/15/was-malthus-right/" TargetMode="External"/><Relationship Id="rId53" Type="http://schemas.openxmlformats.org/officeDocument/2006/relationships/hyperlink" Target="http://www.cnas.org/sites/default/files/publications-pdf/OceanMapping_MedinaSmithSturgis.pdf" TargetMode="External"/><Relationship Id="rId54" Type="http://schemas.openxmlformats.org/officeDocument/2006/relationships/hyperlink" Target="mailto:Online@http://www.whitehouse.gov/sites/default/files/microsites/ostp/NSTC/2009-10_nstc_oceanmapping.pdf" TargetMode="External"/><Relationship Id="rId55" Type="http://schemas.openxmlformats.org/officeDocument/2006/relationships/hyperlink" Target="mailto:Online@http://www.whitehouse.gov/sites/default/files/microsites/ostp/NSTC/2009-10_nstc_oceanmapping.pdf"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www.bdlaw.com/assets/htmldocuments/2010%20The%20Dawn%20of%20Federal%20Marine%20" TargetMode="External"/><Relationship Id="rId41" Type="http://schemas.openxmlformats.org/officeDocument/2006/relationships/hyperlink" Target="http://www.manhattan-institute.org/energymyths/myth8.htm" TargetMode="External"/><Relationship Id="rId42" Type="http://schemas.openxmlformats.org/officeDocument/2006/relationships/hyperlink" Target="http://www.davidcrocker.com" TargetMode="External"/><Relationship Id="rId43" Type="http://schemas.openxmlformats.org/officeDocument/2006/relationships/hyperlink" Target="http://www.usmm.org/shipsunkdamaged.html" TargetMode="External"/><Relationship Id="rId44" Type="http://schemas.openxmlformats.org/officeDocument/2006/relationships/hyperlink" Target="http://science.jrank.org/pages/4848/Oil-Spills-Oil-pollution.html" TargetMode="External"/><Relationship Id="rId45" Type="http://schemas.openxmlformats.org/officeDocument/2006/relationships/hyperlink" Target="http://geology.com/nasa/oil-seeps/" TargetMode="External"/><Relationship Id="rId46" Type="http://schemas.openxmlformats.org/officeDocument/2006/relationships/hyperlink" Target="http://www.sciencedaily.com/releases/2000/01/000127082228.htm" TargetMode="External"/><Relationship Id="rId47" Type="http://schemas.openxmlformats.org/officeDocument/2006/relationships/hyperlink" Target="http://www.theglobeandmail.com/news/opinions/opinion/can-you-handle-the-truth/article1998171/" TargetMode="External"/><Relationship Id="rId48" Type="http://schemas.openxmlformats.org/officeDocument/2006/relationships/hyperlink" Target="http://en.wikipedia.org/wiki/Neo-Luddism" TargetMode="External"/><Relationship Id="rId49" Type="http://schemas.openxmlformats.org/officeDocument/2006/relationships/hyperlink" Target="http://business.time.com/2011/07/15/was-malthus-righ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thedailybeast.com/articles/2014/05/12/tomorrow-s-stealthy-subs-could-sink-america-s-navy.html" TargetMode="External"/><Relationship Id="rId7" Type="http://schemas.openxmlformats.org/officeDocument/2006/relationships/hyperlink" Target="http://gcaptain.com/sp-maritime-shipping-fleets/" TargetMode="External"/><Relationship Id="rId8" Type="http://schemas.openxmlformats.org/officeDocument/2006/relationships/hyperlink" Target="http://asiapacific.anu.edu.au/news-events/all-stories/us-and-china-unlikely-go-war-says-expert" TargetMode="External"/><Relationship Id="rId9" Type="http://schemas.openxmlformats.org/officeDocument/2006/relationships/hyperlink" Target="http://asiapacific.anu.edu.au/people/personal/dibbp_sdsc.php" TargetMode="External"/><Relationship Id="rId30" Type="http://schemas.openxmlformats.org/officeDocument/2006/relationships/hyperlink" Target="http://scholarcommons.usf.edu/cgi/viewcontent.cgi?article=1193&amp;context=jss" TargetMode="External"/><Relationship Id="rId31" Type="http://schemas.openxmlformats.org/officeDocument/2006/relationships/hyperlink" Target="http://csis.org/blog/doubting-deterrence-nuclear-terrorism" TargetMode="External"/><Relationship Id="rId32" Type="http://schemas.openxmlformats.org/officeDocument/2006/relationships/hyperlink" Target="http://www.washingtonmonthly.com/magazine/marchapril_2012/features/we_can_live_with_a_nuclear_ira035772.php?page=all" TargetMode="External"/><Relationship Id="rId33" Type="http://schemas.openxmlformats.org/officeDocument/2006/relationships/hyperlink" Target="http://oilprice.com/Geopolitics/International/The-Transition-Beyond-Strategic-Nuclear-War.html" TargetMode="External"/><Relationship Id="rId34" Type="http://schemas.openxmlformats.org/officeDocument/2006/relationships/hyperlink" Target="http://www.bloomberg.com/news/2013-06-16/rohani-victory-may-undermine-support-for-israeli-attack-on-iran.html" TargetMode="External"/><Relationship Id="rId35" Type="http://schemas.openxmlformats.org/officeDocument/2006/relationships/hyperlink" Target="http://www.bdlaw.com/assets/htmldocuments/2010%20The%20Dawn%20of%20Federal%20Marine%20" TargetMode="External"/><Relationship Id="rId36" Type="http://schemas.openxmlformats.org/officeDocument/2006/relationships/hyperlink" Target="http://spo.nwr" TargetMode="External"/><Relationship Id="rId37" Type="http://schemas.openxmlformats.org/officeDocument/2006/relationships/hyperlink" Target="http://www.ornl" TargetMode="External"/><Relationship Id="rId38" Type="http://schemas.openxmlformats.org/officeDocument/2006/relationships/hyperlink" Target="http://www.bdlaw.com/assets/htmldocuments/2010%20The%20Dawn%20of%20Federal%20Marine%20" TargetMode="External"/><Relationship Id="rId39" Type="http://schemas.openxmlformats.org/officeDocument/2006/relationships/hyperlink" Target="http://www.oceanrenewable" TargetMode="External"/><Relationship Id="rId20" Type="http://schemas.openxmlformats.org/officeDocument/2006/relationships/hyperlink" Target="http://gavnugent.hubpages.com/hub/Democratic-Peace-Theory-Why-Liberal-Democracies-Dont-Go-To-War-With-Each-Other" TargetMode="External"/><Relationship Id="rId21" Type="http://schemas.openxmlformats.org/officeDocument/2006/relationships/hyperlink" Target="http://www.examiner.com/article/cbo-report-finds-drill-baby-drill-pratice-produces-little-revenue-or-oil" TargetMode="External"/><Relationship Id="rId22" Type="http://schemas.openxmlformats.org/officeDocument/2006/relationships/hyperlink" Target="http://www.wagingpeace.org/articles/2009/09/09_hellman_nuclear_optimism.php" TargetMode="External"/><Relationship Id="rId23" Type="http://schemas.openxmlformats.org/officeDocument/2006/relationships/hyperlink" Target="http://csis.org/files/publication/twq10aprilmiller.pdf" TargetMode="External"/><Relationship Id="rId24" Type="http://schemas.openxmlformats.org/officeDocument/2006/relationships/hyperlink" Target="http://www.eia.doe.gov/emeu/aer/txt/ptb0504.html" TargetMode="External"/><Relationship Id="rId25" Type="http://schemas.openxmlformats.org/officeDocument/2006/relationships/hyperlink" Target="http://www.eia.doe.gov/pub/oil_gas/petroleum/data_publications/company_level_imports/current/import.html" TargetMode="External"/><Relationship Id="rId26" Type="http://schemas.openxmlformats.org/officeDocument/2006/relationships/hyperlink" Target="http://www.reuters.com/article/idUSTRE6302H920100401" TargetMode="External"/><Relationship Id="rId27" Type="http://schemas.openxmlformats.org/officeDocument/2006/relationships/hyperlink" Target="http://www.freeenterprise.com/energy-environment/more-domestic-oil-production-means-more-price-stability" TargetMode="External"/><Relationship Id="rId28" Type="http://schemas.openxmlformats.org/officeDocument/2006/relationships/hyperlink" Target="http://nationalinterest.org/article/america-unhinged-9639?page=show" TargetMode="External"/><Relationship Id="rId29" Type="http://schemas.openxmlformats.org/officeDocument/2006/relationships/hyperlink" Target="http://www.defensenews.com/article/20140115/DEFREG03/301150021/Study-Highlights-Improvements-Pakistani-Nuclear-Safety" TargetMode="External"/><Relationship Id="rId10" Type="http://schemas.openxmlformats.org/officeDocument/2006/relationships/hyperlink" Target="http://asiapacific.anu.edu.au/" TargetMode="External"/><Relationship Id="rId11" Type="http://schemas.openxmlformats.org/officeDocument/2006/relationships/hyperlink" Target="http://www.japantoday.com/category/kuchikomi/view/former-asdf-general-china-wont-initiate-war-over-senkakus" TargetMode="External"/><Relationship Id="rId12" Type="http://schemas.openxmlformats.org/officeDocument/2006/relationships/hyperlink" Target="http://www.dw.de/us-and-japan-send-message-to-china/a-1755166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indseyshook: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134</Pages>
  <Words>69762</Words>
  <Characters>397645</Characters>
  <Application>Microsoft Macintosh Word</Application>
  <DocSecurity>0</DocSecurity>
  <Lines>3313</Lines>
  <Paragraphs>932</Paragraphs>
  <ScaleCrop>false</ScaleCrop>
  <Company>Whitman College</Company>
  <LinksUpToDate>false</LinksUpToDate>
  <CharactersWithSpaces>466475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Shook</dc:creator>
  <cp:keywords/>
  <dc:description/>
  <cp:lastModifiedBy>Brian Box</cp:lastModifiedBy>
  <cp:revision>2</cp:revision>
  <dcterms:created xsi:type="dcterms:W3CDTF">2014-07-03T15:03:00Z</dcterms:created>
  <dcterms:modified xsi:type="dcterms:W3CDTF">2014-07-03T15:03:00Z</dcterms:modified>
</cp:coreProperties>
</file>