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4DBE" w:rsidRPr="000E4DBE" w:rsidRDefault="000E4DBE" w:rsidP="000E4DBE">
      <w:pPr>
        <w:pStyle w:val="Heading1"/>
      </w:pPr>
      <w:r>
        <w:t xml:space="preserve">Commercial Fishing Industry </w:t>
      </w:r>
      <w:proofErr w:type="spellStart"/>
      <w:r>
        <w:t>Disad</w:t>
      </w:r>
      <w:proofErr w:type="spellEnd"/>
    </w:p>
    <w:p w:rsidR="000E4DBE" w:rsidRDefault="000E4DBE">
      <w:pPr>
        <w:pStyle w:val="TOC3"/>
        <w:tabs>
          <w:tab w:val="right" w:leader="dot" w:pos="9350"/>
        </w:tabs>
      </w:pPr>
    </w:p>
    <w:p w:rsidR="000E4DBE" w:rsidRDefault="000E4DBE">
      <w:pPr>
        <w:pStyle w:val="TOC3"/>
        <w:tabs>
          <w:tab w:val="right" w:leader="dot" w:pos="9350"/>
        </w:tabs>
        <w:rPr>
          <w:noProof/>
        </w:rPr>
      </w:pPr>
      <w:r>
        <w:fldChar w:fldCharType="begin"/>
      </w:r>
      <w:r>
        <w:instrText xml:space="preserve"> TOC \o "1-3" \h \z \u </w:instrText>
      </w:r>
      <w:r>
        <w:fldChar w:fldCharType="separate"/>
      </w:r>
      <w:hyperlink w:anchor="_Toc391927767" w:history="1">
        <w:r w:rsidRPr="006021C6">
          <w:rPr>
            <w:rStyle w:val="Hyperlink"/>
            <w:noProof/>
          </w:rPr>
          <w:t>1NC Shell</w:t>
        </w:r>
        <w:r>
          <w:rPr>
            <w:noProof/>
            <w:webHidden/>
          </w:rPr>
          <w:tab/>
        </w:r>
        <w:r>
          <w:rPr>
            <w:noProof/>
            <w:webHidden/>
          </w:rPr>
          <w:fldChar w:fldCharType="begin"/>
        </w:r>
        <w:r>
          <w:rPr>
            <w:noProof/>
            <w:webHidden/>
          </w:rPr>
          <w:instrText xml:space="preserve"> PAGEREF _Toc391927767 \h </w:instrText>
        </w:r>
        <w:r>
          <w:rPr>
            <w:noProof/>
            <w:webHidden/>
          </w:rPr>
        </w:r>
        <w:r>
          <w:rPr>
            <w:noProof/>
            <w:webHidden/>
          </w:rPr>
          <w:fldChar w:fldCharType="separate"/>
        </w:r>
        <w:r w:rsidR="00B07FB5">
          <w:rPr>
            <w:noProof/>
            <w:webHidden/>
          </w:rPr>
          <w:t>2</w:t>
        </w:r>
        <w:r>
          <w:rPr>
            <w:noProof/>
            <w:webHidden/>
          </w:rPr>
          <w:fldChar w:fldCharType="end"/>
        </w:r>
      </w:hyperlink>
    </w:p>
    <w:p w:rsidR="000E4DBE" w:rsidRDefault="00C93AC3">
      <w:pPr>
        <w:pStyle w:val="TOC3"/>
        <w:tabs>
          <w:tab w:val="right" w:leader="dot" w:pos="9350"/>
        </w:tabs>
        <w:rPr>
          <w:noProof/>
        </w:rPr>
      </w:pPr>
      <w:hyperlink w:anchor="_Toc391927768" w:history="1">
        <w:r w:rsidR="000E4DBE" w:rsidRPr="006021C6">
          <w:rPr>
            <w:rStyle w:val="Hyperlink"/>
            <w:noProof/>
          </w:rPr>
          <w:t>Uniqueness – Commercial fishing recovery now</w:t>
        </w:r>
        <w:r w:rsidR="000E4DBE">
          <w:rPr>
            <w:noProof/>
            <w:webHidden/>
          </w:rPr>
          <w:tab/>
        </w:r>
        <w:r w:rsidR="000E4DBE">
          <w:rPr>
            <w:noProof/>
            <w:webHidden/>
          </w:rPr>
          <w:fldChar w:fldCharType="begin"/>
        </w:r>
        <w:r w:rsidR="000E4DBE">
          <w:rPr>
            <w:noProof/>
            <w:webHidden/>
          </w:rPr>
          <w:instrText xml:space="preserve"> PAGEREF _Toc391927768 \h </w:instrText>
        </w:r>
        <w:r w:rsidR="000E4DBE">
          <w:rPr>
            <w:noProof/>
            <w:webHidden/>
          </w:rPr>
        </w:r>
        <w:r w:rsidR="000E4DBE">
          <w:rPr>
            <w:noProof/>
            <w:webHidden/>
          </w:rPr>
          <w:fldChar w:fldCharType="separate"/>
        </w:r>
        <w:r w:rsidR="00B07FB5">
          <w:rPr>
            <w:noProof/>
            <w:webHidden/>
          </w:rPr>
          <w:t>6</w:t>
        </w:r>
        <w:r w:rsidR="000E4DBE">
          <w:rPr>
            <w:noProof/>
            <w:webHidden/>
          </w:rPr>
          <w:fldChar w:fldCharType="end"/>
        </w:r>
      </w:hyperlink>
    </w:p>
    <w:p w:rsidR="000E4DBE" w:rsidRDefault="00C93AC3">
      <w:pPr>
        <w:pStyle w:val="TOC3"/>
        <w:tabs>
          <w:tab w:val="right" w:leader="dot" w:pos="9350"/>
        </w:tabs>
        <w:rPr>
          <w:noProof/>
        </w:rPr>
      </w:pPr>
      <w:hyperlink w:anchor="_Toc391927769" w:history="1">
        <w:r w:rsidR="000E4DBE" w:rsidRPr="006021C6">
          <w:rPr>
            <w:rStyle w:val="Hyperlink"/>
            <w:noProof/>
          </w:rPr>
          <w:t>Links – Offshore Aquaculture</w:t>
        </w:r>
        <w:r w:rsidR="000E4DBE">
          <w:rPr>
            <w:noProof/>
            <w:webHidden/>
          </w:rPr>
          <w:tab/>
        </w:r>
        <w:r w:rsidR="000E4DBE">
          <w:rPr>
            <w:noProof/>
            <w:webHidden/>
          </w:rPr>
          <w:fldChar w:fldCharType="begin"/>
        </w:r>
        <w:r w:rsidR="000E4DBE">
          <w:rPr>
            <w:noProof/>
            <w:webHidden/>
          </w:rPr>
          <w:instrText xml:space="preserve"> PAGEREF _Toc391927769 \h </w:instrText>
        </w:r>
        <w:r w:rsidR="000E4DBE">
          <w:rPr>
            <w:noProof/>
            <w:webHidden/>
          </w:rPr>
        </w:r>
        <w:r w:rsidR="000E4DBE">
          <w:rPr>
            <w:noProof/>
            <w:webHidden/>
          </w:rPr>
          <w:fldChar w:fldCharType="separate"/>
        </w:r>
        <w:r w:rsidR="00B07FB5">
          <w:rPr>
            <w:noProof/>
            <w:webHidden/>
          </w:rPr>
          <w:t>8</w:t>
        </w:r>
        <w:r w:rsidR="000E4DBE">
          <w:rPr>
            <w:noProof/>
            <w:webHidden/>
          </w:rPr>
          <w:fldChar w:fldCharType="end"/>
        </w:r>
      </w:hyperlink>
    </w:p>
    <w:p w:rsidR="000E4DBE" w:rsidRDefault="00C93AC3">
      <w:pPr>
        <w:pStyle w:val="TOC3"/>
        <w:tabs>
          <w:tab w:val="right" w:leader="dot" w:pos="9350"/>
        </w:tabs>
        <w:rPr>
          <w:noProof/>
        </w:rPr>
      </w:pPr>
      <w:hyperlink w:anchor="_Toc391927770" w:history="1">
        <w:r w:rsidR="000E4DBE" w:rsidRPr="006021C6">
          <w:rPr>
            <w:rStyle w:val="Hyperlink"/>
            <w:noProof/>
          </w:rPr>
          <w:t>Links - Offshore wind</w:t>
        </w:r>
        <w:r w:rsidR="000E4DBE">
          <w:rPr>
            <w:noProof/>
            <w:webHidden/>
          </w:rPr>
          <w:tab/>
        </w:r>
        <w:r w:rsidR="000E4DBE">
          <w:rPr>
            <w:noProof/>
            <w:webHidden/>
          </w:rPr>
          <w:fldChar w:fldCharType="begin"/>
        </w:r>
        <w:r w:rsidR="000E4DBE">
          <w:rPr>
            <w:noProof/>
            <w:webHidden/>
          </w:rPr>
          <w:instrText xml:space="preserve"> PAGEREF _Toc391927770 \h </w:instrText>
        </w:r>
        <w:r w:rsidR="000E4DBE">
          <w:rPr>
            <w:noProof/>
            <w:webHidden/>
          </w:rPr>
        </w:r>
        <w:r w:rsidR="000E4DBE">
          <w:rPr>
            <w:noProof/>
            <w:webHidden/>
          </w:rPr>
          <w:fldChar w:fldCharType="separate"/>
        </w:r>
        <w:r w:rsidR="00B07FB5">
          <w:rPr>
            <w:noProof/>
            <w:webHidden/>
          </w:rPr>
          <w:t>10</w:t>
        </w:r>
        <w:r w:rsidR="000E4DBE">
          <w:rPr>
            <w:noProof/>
            <w:webHidden/>
          </w:rPr>
          <w:fldChar w:fldCharType="end"/>
        </w:r>
      </w:hyperlink>
    </w:p>
    <w:p w:rsidR="000E4DBE" w:rsidRDefault="00C93AC3">
      <w:pPr>
        <w:pStyle w:val="TOC3"/>
        <w:tabs>
          <w:tab w:val="right" w:leader="dot" w:pos="9350"/>
        </w:tabs>
        <w:rPr>
          <w:noProof/>
        </w:rPr>
      </w:pPr>
      <w:hyperlink w:anchor="_Toc391927771" w:history="1">
        <w:r w:rsidR="000E4DBE" w:rsidRPr="006021C6">
          <w:rPr>
            <w:rStyle w:val="Hyperlink"/>
            <w:noProof/>
          </w:rPr>
          <w:t>Links – OCS drilling</w:t>
        </w:r>
        <w:r w:rsidR="000E4DBE">
          <w:rPr>
            <w:noProof/>
            <w:webHidden/>
          </w:rPr>
          <w:tab/>
        </w:r>
        <w:r w:rsidR="000E4DBE">
          <w:rPr>
            <w:noProof/>
            <w:webHidden/>
          </w:rPr>
          <w:fldChar w:fldCharType="begin"/>
        </w:r>
        <w:r w:rsidR="000E4DBE">
          <w:rPr>
            <w:noProof/>
            <w:webHidden/>
          </w:rPr>
          <w:instrText xml:space="preserve"> PAGEREF _Toc391927771 \h </w:instrText>
        </w:r>
        <w:r w:rsidR="000E4DBE">
          <w:rPr>
            <w:noProof/>
            <w:webHidden/>
          </w:rPr>
        </w:r>
        <w:r w:rsidR="000E4DBE">
          <w:rPr>
            <w:noProof/>
            <w:webHidden/>
          </w:rPr>
          <w:fldChar w:fldCharType="separate"/>
        </w:r>
        <w:r w:rsidR="00B07FB5">
          <w:rPr>
            <w:noProof/>
            <w:webHidden/>
          </w:rPr>
          <w:t>12</w:t>
        </w:r>
        <w:r w:rsidR="000E4DBE">
          <w:rPr>
            <w:noProof/>
            <w:webHidden/>
          </w:rPr>
          <w:fldChar w:fldCharType="end"/>
        </w:r>
      </w:hyperlink>
    </w:p>
    <w:p w:rsidR="000E4DBE" w:rsidRDefault="00C93AC3">
      <w:pPr>
        <w:pStyle w:val="TOC3"/>
        <w:tabs>
          <w:tab w:val="right" w:leader="dot" w:pos="9350"/>
        </w:tabs>
        <w:rPr>
          <w:noProof/>
        </w:rPr>
      </w:pPr>
      <w:hyperlink w:anchor="_Toc391927772" w:history="1">
        <w:r w:rsidR="000E4DBE" w:rsidRPr="006021C6">
          <w:rPr>
            <w:rStyle w:val="Hyperlink"/>
            <w:noProof/>
          </w:rPr>
          <w:t>I/L – Commercial fishing key to economy</w:t>
        </w:r>
        <w:r w:rsidR="000E4DBE">
          <w:rPr>
            <w:noProof/>
            <w:webHidden/>
          </w:rPr>
          <w:tab/>
        </w:r>
        <w:r w:rsidR="000E4DBE">
          <w:rPr>
            <w:noProof/>
            <w:webHidden/>
          </w:rPr>
          <w:fldChar w:fldCharType="begin"/>
        </w:r>
        <w:r w:rsidR="000E4DBE">
          <w:rPr>
            <w:noProof/>
            <w:webHidden/>
          </w:rPr>
          <w:instrText xml:space="preserve"> PAGEREF _Toc391927772 \h </w:instrText>
        </w:r>
        <w:r w:rsidR="000E4DBE">
          <w:rPr>
            <w:noProof/>
            <w:webHidden/>
          </w:rPr>
        </w:r>
        <w:r w:rsidR="000E4DBE">
          <w:rPr>
            <w:noProof/>
            <w:webHidden/>
          </w:rPr>
          <w:fldChar w:fldCharType="separate"/>
        </w:r>
        <w:r w:rsidR="00B07FB5">
          <w:rPr>
            <w:noProof/>
            <w:webHidden/>
          </w:rPr>
          <w:t>15</w:t>
        </w:r>
        <w:r w:rsidR="000E4DBE">
          <w:rPr>
            <w:noProof/>
            <w:webHidden/>
          </w:rPr>
          <w:fldChar w:fldCharType="end"/>
        </w:r>
      </w:hyperlink>
    </w:p>
    <w:p w:rsidR="000E4DBE" w:rsidRDefault="000E4DBE">
      <w:pPr>
        <w:pStyle w:val="TOC3"/>
        <w:tabs>
          <w:tab w:val="right" w:leader="dot" w:pos="9350"/>
        </w:tabs>
        <w:rPr>
          <w:rStyle w:val="Hyperlink"/>
          <w:noProof/>
        </w:rPr>
      </w:pPr>
    </w:p>
    <w:p w:rsidR="000E4DBE" w:rsidRDefault="000E4DBE">
      <w:pPr>
        <w:pStyle w:val="TOC3"/>
        <w:tabs>
          <w:tab w:val="right" w:leader="dot" w:pos="9350"/>
        </w:tabs>
        <w:rPr>
          <w:rStyle w:val="Hyperlink"/>
          <w:noProof/>
        </w:rPr>
      </w:pPr>
      <w:r>
        <w:rPr>
          <w:rStyle w:val="Hyperlink"/>
          <w:noProof/>
        </w:rPr>
        <w:t>***Aff Answers****</w:t>
      </w:r>
    </w:p>
    <w:p w:rsidR="000E4DBE" w:rsidRDefault="00C93AC3">
      <w:pPr>
        <w:pStyle w:val="TOC3"/>
        <w:tabs>
          <w:tab w:val="right" w:leader="dot" w:pos="9350"/>
        </w:tabs>
        <w:rPr>
          <w:noProof/>
        </w:rPr>
      </w:pPr>
      <w:hyperlink w:anchor="_Toc391927773" w:history="1">
        <w:r w:rsidR="000E4DBE" w:rsidRPr="006021C6">
          <w:rPr>
            <w:rStyle w:val="Hyperlink"/>
            <w:noProof/>
          </w:rPr>
          <w:t>N/U – Commercial fishing down now</w:t>
        </w:r>
        <w:r w:rsidR="000E4DBE">
          <w:rPr>
            <w:noProof/>
            <w:webHidden/>
          </w:rPr>
          <w:tab/>
        </w:r>
        <w:r w:rsidR="000E4DBE">
          <w:rPr>
            <w:noProof/>
            <w:webHidden/>
          </w:rPr>
          <w:fldChar w:fldCharType="begin"/>
        </w:r>
        <w:r w:rsidR="000E4DBE">
          <w:rPr>
            <w:noProof/>
            <w:webHidden/>
          </w:rPr>
          <w:instrText xml:space="preserve"> PAGEREF _Toc391927773 \h </w:instrText>
        </w:r>
        <w:r w:rsidR="000E4DBE">
          <w:rPr>
            <w:noProof/>
            <w:webHidden/>
          </w:rPr>
        </w:r>
        <w:r w:rsidR="000E4DBE">
          <w:rPr>
            <w:noProof/>
            <w:webHidden/>
          </w:rPr>
          <w:fldChar w:fldCharType="separate"/>
        </w:r>
        <w:r w:rsidR="00B07FB5">
          <w:rPr>
            <w:noProof/>
            <w:webHidden/>
          </w:rPr>
          <w:t>17</w:t>
        </w:r>
        <w:r w:rsidR="000E4DBE">
          <w:rPr>
            <w:noProof/>
            <w:webHidden/>
          </w:rPr>
          <w:fldChar w:fldCharType="end"/>
        </w:r>
      </w:hyperlink>
    </w:p>
    <w:p w:rsidR="000E4DBE" w:rsidRDefault="00C93AC3">
      <w:pPr>
        <w:pStyle w:val="TOC3"/>
        <w:tabs>
          <w:tab w:val="right" w:leader="dot" w:pos="9350"/>
        </w:tabs>
        <w:rPr>
          <w:noProof/>
        </w:rPr>
      </w:pPr>
      <w:hyperlink w:anchor="_Toc391927774" w:history="1">
        <w:r w:rsidR="000E4DBE" w:rsidRPr="006021C6">
          <w:rPr>
            <w:rStyle w:val="Hyperlink"/>
            <w:noProof/>
          </w:rPr>
          <w:t>Collapse inevitable</w:t>
        </w:r>
        <w:r w:rsidR="000E4DBE">
          <w:rPr>
            <w:noProof/>
            <w:webHidden/>
          </w:rPr>
          <w:tab/>
        </w:r>
        <w:r w:rsidR="000E4DBE">
          <w:rPr>
            <w:noProof/>
            <w:webHidden/>
          </w:rPr>
          <w:fldChar w:fldCharType="begin"/>
        </w:r>
        <w:r w:rsidR="000E4DBE">
          <w:rPr>
            <w:noProof/>
            <w:webHidden/>
          </w:rPr>
          <w:instrText xml:space="preserve"> PAGEREF _Toc391927774 \h </w:instrText>
        </w:r>
        <w:r w:rsidR="000E4DBE">
          <w:rPr>
            <w:noProof/>
            <w:webHidden/>
          </w:rPr>
        </w:r>
        <w:r w:rsidR="000E4DBE">
          <w:rPr>
            <w:noProof/>
            <w:webHidden/>
          </w:rPr>
          <w:fldChar w:fldCharType="separate"/>
        </w:r>
        <w:r w:rsidR="00B07FB5">
          <w:rPr>
            <w:noProof/>
            <w:webHidden/>
          </w:rPr>
          <w:t>19</w:t>
        </w:r>
        <w:r w:rsidR="000E4DBE">
          <w:rPr>
            <w:noProof/>
            <w:webHidden/>
          </w:rPr>
          <w:fldChar w:fldCharType="end"/>
        </w:r>
      </w:hyperlink>
    </w:p>
    <w:p w:rsidR="000E4DBE" w:rsidRDefault="00C93AC3">
      <w:pPr>
        <w:pStyle w:val="TOC3"/>
        <w:tabs>
          <w:tab w:val="right" w:leader="dot" w:pos="9350"/>
        </w:tabs>
        <w:rPr>
          <w:noProof/>
        </w:rPr>
      </w:pPr>
      <w:hyperlink w:anchor="_Toc391927775" w:history="1">
        <w:r w:rsidR="000E4DBE" w:rsidRPr="006021C6">
          <w:rPr>
            <w:rStyle w:val="Hyperlink"/>
            <w:noProof/>
          </w:rPr>
          <w:t>Commercial fishing industry resilient</w:t>
        </w:r>
        <w:r w:rsidR="000E4DBE">
          <w:rPr>
            <w:noProof/>
            <w:webHidden/>
          </w:rPr>
          <w:tab/>
        </w:r>
        <w:r w:rsidR="000E4DBE">
          <w:rPr>
            <w:noProof/>
            <w:webHidden/>
          </w:rPr>
          <w:fldChar w:fldCharType="begin"/>
        </w:r>
        <w:r w:rsidR="000E4DBE">
          <w:rPr>
            <w:noProof/>
            <w:webHidden/>
          </w:rPr>
          <w:instrText xml:space="preserve"> PAGEREF _Toc391927775 \h </w:instrText>
        </w:r>
        <w:r w:rsidR="000E4DBE">
          <w:rPr>
            <w:noProof/>
            <w:webHidden/>
          </w:rPr>
        </w:r>
        <w:r w:rsidR="000E4DBE">
          <w:rPr>
            <w:noProof/>
            <w:webHidden/>
          </w:rPr>
          <w:fldChar w:fldCharType="separate"/>
        </w:r>
        <w:r w:rsidR="00B07FB5">
          <w:rPr>
            <w:noProof/>
            <w:webHidden/>
          </w:rPr>
          <w:t>20</w:t>
        </w:r>
        <w:r w:rsidR="000E4DBE">
          <w:rPr>
            <w:noProof/>
            <w:webHidden/>
          </w:rPr>
          <w:fldChar w:fldCharType="end"/>
        </w:r>
      </w:hyperlink>
    </w:p>
    <w:p w:rsidR="000E4DBE" w:rsidRDefault="00C93AC3">
      <w:pPr>
        <w:pStyle w:val="TOC3"/>
        <w:tabs>
          <w:tab w:val="right" w:leader="dot" w:pos="9350"/>
        </w:tabs>
        <w:rPr>
          <w:noProof/>
        </w:rPr>
      </w:pPr>
      <w:hyperlink w:anchor="_Toc391927776" w:history="1">
        <w:r w:rsidR="000E4DBE" w:rsidRPr="006021C6">
          <w:rPr>
            <w:rStyle w:val="Hyperlink"/>
            <w:noProof/>
          </w:rPr>
          <w:t>Link defense – Aquaculture</w:t>
        </w:r>
        <w:r w:rsidR="000E4DBE">
          <w:rPr>
            <w:noProof/>
            <w:webHidden/>
          </w:rPr>
          <w:tab/>
        </w:r>
        <w:r w:rsidR="000E4DBE">
          <w:rPr>
            <w:noProof/>
            <w:webHidden/>
          </w:rPr>
          <w:fldChar w:fldCharType="begin"/>
        </w:r>
        <w:r w:rsidR="000E4DBE">
          <w:rPr>
            <w:noProof/>
            <w:webHidden/>
          </w:rPr>
          <w:instrText xml:space="preserve"> PAGEREF _Toc391927776 \h </w:instrText>
        </w:r>
        <w:r w:rsidR="000E4DBE">
          <w:rPr>
            <w:noProof/>
            <w:webHidden/>
          </w:rPr>
        </w:r>
        <w:r w:rsidR="000E4DBE">
          <w:rPr>
            <w:noProof/>
            <w:webHidden/>
          </w:rPr>
          <w:fldChar w:fldCharType="separate"/>
        </w:r>
        <w:r w:rsidR="00B07FB5">
          <w:rPr>
            <w:noProof/>
            <w:webHidden/>
          </w:rPr>
          <w:t>21</w:t>
        </w:r>
        <w:r w:rsidR="000E4DBE">
          <w:rPr>
            <w:noProof/>
            <w:webHidden/>
          </w:rPr>
          <w:fldChar w:fldCharType="end"/>
        </w:r>
      </w:hyperlink>
    </w:p>
    <w:p w:rsidR="006A0209" w:rsidRDefault="000E4DBE" w:rsidP="006A0209">
      <w:pPr>
        <w:pStyle w:val="Heading3"/>
      </w:pPr>
      <w:r>
        <w:lastRenderedPageBreak/>
        <w:fldChar w:fldCharType="end"/>
      </w:r>
      <w:bookmarkStart w:id="0" w:name="_Toc391927767"/>
      <w:r w:rsidR="006A0209">
        <w:t>1NC Shell</w:t>
      </w:r>
      <w:bookmarkEnd w:id="0"/>
    </w:p>
    <w:p w:rsidR="006A0209" w:rsidRDefault="006A0209" w:rsidP="006A0209">
      <w:pPr>
        <w:pStyle w:val="Heading4"/>
      </w:pPr>
      <w:proofErr w:type="gramStart"/>
      <w:r>
        <w:t>Rebound in fish populations have</w:t>
      </w:r>
      <w:proofErr w:type="gramEnd"/>
      <w:r>
        <w:t xml:space="preserve"> put the US commercial fishing industry back on solid ground – recovery now.</w:t>
      </w:r>
    </w:p>
    <w:p w:rsidR="006A0209" w:rsidRDefault="00D24F5E" w:rsidP="006A0209">
      <w:r>
        <w:t xml:space="preserve">Brad </w:t>
      </w:r>
      <w:proofErr w:type="spellStart"/>
      <w:r w:rsidRPr="006A0209">
        <w:rPr>
          <w:rStyle w:val="StyleStyleBold12pt"/>
        </w:rPr>
        <w:t>Plumer</w:t>
      </w:r>
      <w:proofErr w:type="spellEnd"/>
      <w:r>
        <w:t xml:space="preserve"> on May 8, </w:t>
      </w:r>
      <w:r w:rsidRPr="006A0209">
        <w:rPr>
          <w:rStyle w:val="StyleStyleBold12pt"/>
        </w:rPr>
        <w:t>2014</w:t>
      </w:r>
      <w:r>
        <w:t xml:space="preserve">, 1:01 p.m. ET </w:t>
      </w:r>
      <w:r w:rsidR="006A0209">
        <w:t>How the US stopped its fisheries from collapsing</w:t>
      </w:r>
    </w:p>
    <w:p w:rsidR="00D24F5E" w:rsidRDefault="00D24F5E" w:rsidP="00D24F5E">
      <w:r w:rsidRPr="00D24F5E">
        <w:t>http://www.vox.com/2014/5/8/5669120/how-the-us-stopped-its-fisheries-from-collapsing</w:t>
      </w:r>
    </w:p>
    <w:p w:rsidR="00D24F5E" w:rsidRDefault="00D24F5E" w:rsidP="00D24F5E">
      <w:r w:rsidRPr="006A0209">
        <w:rPr>
          <w:rStyle w:val="StyleBoldUnderline"/>
          <w:highlight w:val="yellow"/>
        </w:rPr>
        <w:t>We hear a lot of grim stories about overfishing and the decline of fisheries around the world</w:t>
      </w:r>
      <w:r w:rsidRPr="00D24F5E">
        <w:t xml:space="preserve">. Bluefin tuna is vanishing. Chilean sea bass is dwindling. Pretty soon, it sometimes seems like, all that'll be left is the jellyfish. BACK IN THE 1990S, MANY OF THE US FISH POPULATIONS WERE IN SERIOUS DECLINE So </w:t>
      </w:r>
      <w:r w:rsidRPr="006A0209">
        <w:rPr>
          <w:rStyle w:val="StyleBoldUnderline"/>
          <w:highlight w:val="yellow"/>
        </w:rPr>
        <w:t>it's</w:t>
      </w:r>
      <w:r w:rsidRPr="00D24F5E">
        <w:t xml:space="preserve"> </w:t>
      </w:r>
      <w:r w:rsidRPr="006A0209">
        <w:rPr>
          <w:rStyle w:val="StyleBoldUnderline"/>
          <w:highlight w:val="yellow"/>
        </w:rPr>
        <w:t>worth highlighting a country that has actually done a lot to curtail overfishing and rebuild its fisheries in the past decade — the United States</w:t>
      </w:r>
      <w:r w:rsidRPr="00D24F5E">
        <w:t xml:space="preserve">. Back in the 1980s and '90s, many fisheries in the US were in serious trouble. Fish populations were dropping sharply. Some of New England's best-known </w:t>
      </w:r>
      <w:proofErr w:type="spellStart"/>
      <w:r w:rsidRPr="00D24F5E">
        <w:t>groundfish</w:t>
      </w:r>
      <w:proofErr w:type="spellEnd"/>
      <w:r w:rsidRPr="00D24F5E">
        <w:t xml:space="preserve"> stocks — including flounder, cod, and haddock — had collapsed, costing the region's coastal communities hundreds of millions of dollars. But the picture has improved considerably in the last decade, thanks in part to stricter fishing regulations. Last week, the National Oceanic and Atmospheric Administration (NOAA) released its annual fisheries update for 2013 — and the news was encouraging. Yes, progress has been uneven. About one-fifth of assessed stocks are still overfished. But on the whole, US fisheries are steadily recovering.</w:t>
      </w:r>
      <w:r>
        <w:t xml:space="preserve"> Back in 1999, NOAA listed 98 stocks as "overfished." Today, that's down to 40. What's more, 34 previously depleted fish stocks have now been "rebuilt" — meaning that they've rebounded to a level that supports the maximum sustainable yield. Those numbers improved again between 2012 and 2013: </w:t>
      </w:r>
      <w:r w:rsidRPr="006A0209">
        <w:rPr>
          <w:rStyle w:val="StyleBoldUnderline"/>
          <w:highlight w:val="yellow"/>
        </w:rPr>
        <w:t>This rebound has been a boon to the fishing industry: US commercial fishermen caught 9.6 billion pounds of seafood in 2012, the second highest total in more than a decade</w:t>
      </w:r>
      <w:r>
        <w:t xml:space="preserve"> (2011 was the highest year). </w:t>
      </w:r>
      <w:r w:rsidRPr="006A0209">
        <w:rPr>
          <w:rStyle w:val="StyleBoldUnderline"/>
          <w:highlight w:val="yellow"/>
        </w:rPr>
        <w:t>The rebound in US fisheries was also noted last year in a separate study by the Natural Resources Defense Council,</w:t>
      </w:r>
      <w:r>
        <w:t xml:space="preserve"> which studied 44 key fish stocks that had been seriously depleted and found that about 64 percent showed significant signs of recovery.</w:t>
      </w:r>
    </w:p>
    <w:p w:rsidR="00D24F5E" w:rsidRDefault="00D24F5E" w:rsidP="00D24F5E"/>
    <w:p w:rsidR="006A0209" w:rsidRDefault="0089675E" w:rsidP="0089675E">
      <w:pPr>
        <w:pStyle w:val="Heading4"/>
      </w:pPr>
      <w:r>
        <w:t>(</w:t>
      </w:r>
      <w:proofErr w:type="gramStart"/>
      <w:r>
        <w:t>insert</w:t>
      </w:r>
      <w:proofErr w:type="gramEnd"/>
      <w:r>
        <w:t xml:space="preserve"> link – plan trades off with commercial fishing industry)</w:t>
      </w:r>
    </w:p>
    <w:p w:rsidR="0089675E" w:rsidRDefault="0089675E" w:rsidP="006A0209"/>
    <w:p w:rsidR="0089675E" w:rsidRDefault="0089675E" w:rsidP="0089675E">
      <w:pPr>
        <w:pStyle w:val="Heading4"/>
      </w:pPr>
      <w:r>
        <w:t>Commercial fishing industry is key to the economy</w:t>
      </w:r>
    </w:p>
    <w:p w:rsidR="0089675E" w:rsidRDefault="0089675E" w:rsidP="0089675E">
      <w:pPr>
        <w:widowControl w:val="0"/>
        <w:autoSpaceDE w:val="0"/>
        <w:autoSpaceDN w:val="0"/>
        <w:adjustRightInd w:val="0"/>
        <w:rPr>
          <w:b/>
          <w:bCs/>
          <w:u w:val="single"/>
        </w:rPr>
      </w:pPr>
      <w:r>
        <w:rPr>
          <w:b/>
          <w:bCs/>
          <w:sz w:val="24"/>
          <w:szCs w:val="24"/>
        </w:rPr>
        <w:t xml:space="preserve">Consortium of Ocean Leadership </w:t>
      </w:r>
      <w:r>
        <w:rPr>
          <w:sz w:val="24"/>
          <w:szCs w:val="24"/>
        </w:rPr>
        <w:t xml:space="preserve">April26th, </w:t>
      </w:r>
      <w:r>
        <w:rPr>
          <w:b/>
          <w:bCs/>
          <w:sz w:val="24"/>
          <w:szCs w:val="24"/>
        </w:rPr>
        <w:t xml:space="preserve">2014 </w:t>
      </w:r>
      <w:r>
        <w:rPr>
          <w:sz w:val="24"/>
          <w:szCs w:val="24"/>
        </w:rPr>
        <w:t>(Washington, DC-based nonprofit organization that represents more than 100 of the leading public and private ocean research and education institutions, aquaria and industry with the mission to advance research, education and sound ocean policy.)http://oceanleadership.org/</w:t>
      </w:r>
    </w:p>
    <w:p w:rsidR="0089675E" w:rsidRDefault="0089675E" w:rsidP="0089675E">
      <w:r w:rsidRPr="006977A2">
        <w:t xml:space="preserve">These reports are an excellent example of the environmental intelligence NOAA uses and provides every day,” said Eileen </w:t>
      </w:r>
      <w:proofErr w:type="spellStart"/>
      <w:r w:rsidRPr="006977A2">
        <w:t>Sobeck</w:t>
      </w:r>
      <w:proofErr w:type="spellEnd"/>
      <w:r w:rsidRPr="006977A2">
        <w:t>, assistant NOAA administrator for fisheries. “</w:t>
      </w:r>
      <w:r w:rsidRPr="006977A2">
        <w:rPr>
          <w:rStyle w:val="StyleBoldUnderline"/>
          <w:highlight w:val="yellow"/>
        </w:rPr>
        <w:t>Fishing is big business</w:t>
      </w:r>
      <w:r w:rsidRPr="006977A2">
        <w:t xml:space="preserve"> and culturally important </w:t>
      </w:r>
      <w:r w:rsidRPr="006977A2">
        <w:rPr>
          <w:rStyle w:val="StyleBoldUnderline"/>
          <w:highlight w:val="yellow"/>
        </w:rPr>
        <w:t xml:space="preserve">in our country. On top of that, it supports a lot of </w:t>
      </w:r>
      <w:proofErr w:type="spellStart"/>
      <w:r w:rsidRPr="006977A2">
        <w:rPr>
          <w:rStyle w:val="StyleBoldUnderline"/>
          <w:highlight w:val="yellow"/>
        </w:rPr>
        <w:t>jobs</w:t>
      </w:r>
      <w:r w:rsidRPr="006977A2">
        <w:t>.”</w:t>
      </w:r>
      <w:r w:rsidRPr="006977A2">
        <w:rPr>
          <w:rStyle w:val="StyleBoldUnderline"/>
          <w:highlight w:val="yellow"/>
        </w:rPr>
        <w:t>According</w:t>
      </w:r>
      <w:proofErr w:type="spellEnd"/>
      <w:r w:rsidRPr="006977A2">
        <w:rPr>
          <w:rStyle w:val="StyleBoldUnderline"/>
          <w:highlight w:val="yellow"/>
        </w:rPr>
        <w:t xml:space="preserve"> to the economics report, commercial and recreational fishing supported approximately 1.7 million jobs in </w:t>
      </w:r>
      <w:proofErr w:type="gramStart"/>
      <w:r w:rsidRPr="006977A2">
        <w:rPr>
          <w:rStyle w:val="StyleBoldUnderline"/>
          <w:highlight w:val="yellow"/>
        </w:rPr>
        <w:t>2012,</w:t>
      </w:r>
      <w:proofErr w:type="gramEnd"/>
      <w:r w:rsidRPr="006977A2">
        <w:rPr>
          <w:rStyle w:val="StyleBoldUnderline"/>
          <w:highlight w:val="yellow"/>
        </w:rPr>
        <w:t xml:space="preserve"> the most recent year for which data are available, a gain over 2011’s 1.6 million.</w:t>
      </w:r>
      <w:r w:rsidRPr="006977A2">
        <w:t xml:space="preserve"> </w:t>
      </w:r>
      <w:r w:rsidRPr="006977A2">
        <w:rPr>
          <w:rStyle w:val="StyleBoldUnderline"/>
          <w:highlight w:val="yellow"/>
        </w:rPr>
        <w:t xml:space="preserve">The commercial fishing industry — harvesters, processors and dealers, and wholesalers and retailers — generated $141 billion in sales, </w:t>
      </w:r>
      <w:r w:rsidRPr="006977A2">
        <w:rPr>
          <w:rStyle w:val="StyleBoldUnderline"/>
          <w:highlight w:val="yellow"/>
        </w:rPr>
        <w:lastRenderedPageBreak/>
        <w:t xml:space="preserve">$39 billion in income, and supported 1.3 million jobs in 2012 in fishing and across the broader </w:t>
      </w:r>
      <w:proofErr w:type="spellStart"/>
      <w:r w:rsidRPr="006977A2">
        <w:rPr>
          <w:rStyle w:val="StyleBoldUnderline"/>
          <w:highlight w:val="yellow"/>
        </w:rPr>
        <w:t>economy</w:t>
      </w:r>
      <w:r w:rsidRPr="006977A2">
        <w:t>.Recreational</w:t>
      </w:r>
      <w:proofErr w:type="spellEnd"/>
      <w:r w:rsidRPr="006977A2">
        <w:t xml:space="preserve"> fishing generated $58 billion in sales, $19 billion in income, and supported 381,000 jobs in 2012 in fishing and across the broader </w:t>
      </w:r>
      <w:proofErr w:type="spellStart"/>
      <w:r w:rsidRPr="006977A2">
        <w:t>economy.</w:t>
      </w:r>
      <w:r w:rsidRPr="006977A2">
        <w:rPr>
          <w:rStyle w:val="StyleBoldUnderline"/>
          <w:highlight w:val="yellow"/>
        </w:rPr>
        <w:t>The</w:t>
      </w:r>
      <w:proofErr w:type="spellEnd"/>
      <w:r w:rsidRPr="006977A2">
        <w:rPr>
          <w:rStyle w:val="StyleBoldUnderline"/>
          <w:highlight w:val="yellow"/>
        </w:rPr>
        <w:t xml:space="preserve"> annual economics report also breaks down the sales, income and job figures for each coastal state. The five states that generated the most commercial fishing jobs in 2012 were California, Massachusetts, Florida, Washington and Alaska.</w:t>
      </w:r>
      <w:r w:rsidRPr="006977A2">
        <w:t xml:space="preserve"> The five states that generated the most recreational fishing jobs were Florida, North Carolina, Louisiana, Texas and New Jersey</w:t>
      </w:r>
      <w:r>
        <w:t>.</w:t>
      </w:r>
    </w:p>
    <w:p w:rsidR="0089675E" w:rsidRDefault="0089675E" w:rsidP="0089675E"/>
    <w:p w:rsidR="0089675E" w:rsidRPr="00A555C4" w:rsidRDefault="0089675E" w:rsidP="0089675E">
      <w:pPr>
        <w:pStyle w:val="Heading4"/>
      </w:pPr>
      <w:r w:rsidRPr="00A555C4">
        <w:t>Global economic crisis causes war---strong statistical support—also causes great power transitions</w:t>
      </w:r>
    </w:p>
    <w:p w:rsidR="0089675E" w:rsidRPr="00A555C4" w:rsidRDefault="0089675E" w:rsidP="0089675E">
      <w:r w:rsidRPr="00A555C4">
        <w:rPr>
          <w:b/>
          <w:bCs/>
          <w:sz w:val="26"/>
        </w:rPr>
        <w:t>Royal 10</w:t>
      </w:r>
      <w:r w:rsidRPr="00A555C4">
        <w:t xml:space="preserve"> – </w:t>
      </w:r>
      <w:proofErr w:type="spellStart"/>
      <w:r w:rsidRPr="00A555C4">
        <w:t>Jedediah</w:t>
      </w:r>
      <w:proofErr w:type="spellEnd"/>
      <w:r w:rsidRPr="00A555C4">
        <w:t xml:space="preserve"> Royal, Director of Cooperative Threat Reduction at the U.S. Department of Defense, 2010, “Economic Integration, Economic Signaling and the Problem of Economic Crises,” in Economics of War and Peace: Economic, Legal and Political Perspectives, ed. Goldsmith and </w:t>
      </w:r>
      <w:proofErr w:type="spellStart"/>
      <w:r w:rsidRPr="00A555C4">
        <w:t>Brauer</w:t>
      </w:r>
      <w:proofErr w:type="spellEnd"/>
      <w:r w:rsidRPr="00A555C4">
        <w:t>, p. 213-214</w:t>
      </w:r>
    </w:p>
    <w:p w:rsidR="0089675E" w:rsidRPr="00A555C4" w:rsidRDefault="0089675E" w:rsidP="0089675E">
      <w:r w:rsidRPr="00A555C4">
        <w:t xml:space="preserve">Less intuitive is how </w:t>
      </w:r>
      <w:r w:rsidRPr="00A555C4">
        <w:rPr>
          <w:bCs/>
          <w:u w:val="single"/>
        </w:rPr>
        <w:t>periods of economic decline may increase the likelihood of external conflict.</w:t>
      </w:r>
      <w:r w:rsidRPr="00A555C4">
        <w:t xml:space="preserve"> Political science literature has contributed a moderate degree of attention to the impact of economic decline and the security and </w:t>
      </w:r>
      <w:proofErr w:type="spellStart"/>
      <w:r w:rsidRPr="00A555C4">
        <w:t>defence</w:t>
      </w:r>
      <w:proofErr w:type="spellEnd"/>
      <w:r w:rsidRPr="00A555C4">
        <w:t xml:space="preserve"> </w:t>
      </w:r>
      <w:proofErr w:type="spellStart"/>
      <w:r w:rsidRPr="00A555C4">
        <w:t>behaviour</w:t>
      </w:r>
      <w:proofErr w:type="spellEnd"/>
      <w:r w:rsidRPr="00A555C4">
        <w:t xml:space="preserve"> of interdependent states. Research in this vein has been considered at systemic, dyadic and national levels. Several notable contributions follow. First, on the systemic level, </w:t>
      </w:r>
      <w:proofErr w:type="spellStart"/>
      <w:r w:rsidRPr="00A555C4">
        <w:t>Pollins</w:t>
      </w:r>
      <w:proofErr w:type="spellEnd"/>
      <w:r w:rsidRPr="00A555C4">
        <w:t xml:space="preserve"> (2008) advances </w:t>
      </w:r>
      <w:proofErr w:type="spellStart"/>
      <w:r w:rsidRPr="00A555C4">
        <w:t>Modelski</w:t>
      </w:r>
      <w:proofErr w:type="spellEnd"/>
      <w:r w:rsidRPr="00A555C4">
        <w:t xml:space="preserve"> and Thompson’s (1996) work on leadership cycle theory, finding that </w:t>
      </w:r>
      <w:r w:rsidRPr="00E42439">
        <w:rPr>
          <w:bCs/>
          <w:highlight w:val="yellow"/>
          <w:u w:val="single"/>
        </w:rPr>
        <w:t>rhythms in the global economy are associated with the rise and fall of pre-eminent power</w:t>
      </w:r>
      <w:r w:rsidRPr="00A555C4">
        <w:rPr>
          <w:bCs/>
          <w:u w:val="single"/>
        </w:rPr>
        <w:t xml:space="preserve"> and the often bloody transition from one pre-eminent leader to the next</w:t>
      </w:r>
      <w:r w:rsidRPr="00A555C4">
        <w:t xml:space="preserve">. As such, exogenous shocks such as economic crises could usher in a redistribution of relative power (see also Gilpin, 10981) </w:t>
      </w:r>
      <w:r w:rsidRPr="00E42439">
        <w:rPr>
          <w:bCs/>
          <w:highlight w:val="yellow"/>
          <w:u w:val="single"/>
        </w:rPr>
        <w:t>that leads to uncertainty about power balances, increasing the risk of miscalculation</w:t>
      </w:r>
      <w:r w:rsidRPr="00A555C4">
        <w:t xml:space="preserve"> (</w:t>
      </w:r>
      <w:proofErr w:type="spellStart"/>
      <w:r w:rsidRPr="00A555C4">
        <w:t>Fearon</w:t>
      </w:r>
      <w:proofErr w:type="spellEnd"/>
      <w:r w:rsidRPr="00A555C4">
        <w:t xml:space="preserve">, 1995). Alternatively, even a relatively certain redistribution of power could lead to a permissive environment for conflict as a rising power may seek to challenge a declining power (Werner, 1999). </w:t>
      </w:r>
      <w:proofErr w:type="spellStart"/>
      <w:r w:rsidRPr="00A555C4">
        <w:t>Seperately</w:t>
      </w:r>
      <w:proofErr w:type="spellEnd"/>
      <w:r w:rsidRPr="00A555C4">
        <w:t xml:space="preserve">, </w:t>
      </w:r>
      <w:proofErr w:type="spellStart"/>
      <w:r w:rsidRPr="00A555C4">
        <w:t>Polllins</w:t>
      </w:r>
      <w:proofErr w:type="spellEnd"/>
      <w:r w:rsidRPr="00A555C4">
        <w:t xml:space="preserve"> (1996) also shows that global economic cycles combined with parallel leadership cycles impact the likelihood of conflict among major, medium, and small powers, although he suggests that the causes</w:t>
      </w:r>
      <w:r>
        <w:t xml:space="preserve"> </w:t>
      </w:r>
      <w:r w:rsidRPr="00A555C4">
        <w:t>and connections between global economic conditions and security conditions remain unknown. Second, on a dyadic level, Copeland’s (1996</w:t>
      </w:r>
      <w:proofErr w:type="gramStart"/>
      <w:r w:rsidRPr="00A555C4">
        <w:t>,2000</w:t>
      </w:r>
      <w:proofErr w:type="gramEnd"/>
      <w:r w:rsidRPr="00A555C4">
        <w:t xml:space="preserve">) </w:t>
      </w:r>
      <w:r w:rsidRPr="00A555C4">
        <w:rPr>
          <w:bCs/>
          <w:u w:val="single"/>
        </w:rPr>
        <w:t xml:space="preserve">theory of trade expectations suggests that ‘future expectation of trade’ is a significant variable in understanding economic conditions and security behavior of states. He argues that </w:t>
      </w:r>
      <w:r w:rsidRPr="00E42439">
        <w:rPr>
          <w:bCs/>
          <w:highlight w:val="yellow"/>
          <w:u w:val="single"/>
        </w:rPr>
        <w:t>interdependent states are likely to gain pacific benefits from trade so long as they have an optimistic view of future trade relations.</w:t>
      </w:r>
      <w:r w:rsidRPr="00A555C4">
        <w:t xml:space="preserve"> However, if the expectation of future trade decline, particularly for difficult to replace items such as energy resources, the likelihood for conflict increases , as states will be inclined to use force to gain access to those resources. </w:t>
      </w:r>
      <w:r w:rsidRPr="00A555C4">
        <w:rPr>
          <w:bCs/>
          <w:u w:val="single"/>
        </w:rPr>
        <w:t>Crises could potentially be the trigger for decreased trade expectations either on its own or because it triggers protectionist moves by interdependent states</w:t>
      </w:r>
      <w:r w:rsidRPr="00A555C4">
        <w:t xml:space="preserve">. Third, </w:t>
      </w:r>
      <w:r w:rsidRPr="00E42439">
        <w:rPr>
          <w:bCs/>
          <w:highlight w:val="yellow"/>
          <w:u w:val="single"/>
        </w:rPr>
        <w:t>others have considered the link between economic decline and external armed conflict at a national level.</w:t>
      </w:r>
      <w:r w:rsidRPr="00A555C4">
        <w:t xml:space="preserve"> </w:t>
      </w:r>
      <w:proofErr w:type="spellStart"/>
      <w:r w:rsidRPr="00A555C4">
        <w:t>Blomberg</w:t>
      </w:r>
      <w:proofErr w:type="spellEnd"/>
      <w:r w:rsidRPr="00A555C4">
        <w:t xml:space="preserve"> and Hess (2002) find a strong correlation between internal conflict and external conflict, particularly during periods of economic downturn. They write, </w:t>
      </w:r>
      <w:proofErr w:type="gramStart"/>
      <w:r w:rsidRPr="00A555C4">
        <w:t>The</w:t>
      </w:r>
      <w:proofErr w:type="gramEnd"/>
      <w:r w:rsidRPr="00A555C4">
        <w:t xml:space="preserve"> linkages between internal and external conflict and prosperity are strong and mutually </w:t>
      </w:r>
      <w:r w:rsidRPr="002D5CC3">
        <w:t xml:space="preserve">reinforcing. </w:t>
      </w:r>
      <w:r w:rsidRPr="00E42439">
        <w:rPr>
          <w:bCs/>
          <w:highlight w:val="yellow"/>
          <w:u w:val="single"/>
        </w:rPr>
        <w:t>Economic conflict tends to spawn internal conflict,</w:t>
      </w:r>
      <w:r w:rsidRPr="00A555C4">
        <w:rPr>
          <w:bCs/>
          <w:u w:val="single"/>
        </w:rPr>
        <w:t xml:space="preserve"> which in turn returns the </w:t>
      </w:r>
      <w:proofErr w:type="spellStart"/>
      <w:r w:rsidRPr="00A555C4">
        <w:rPr>
          <w:bCs/>
          <w:u w:val="single"/>
        </w:rPr>
        <w:t>favour</w:t>
      </w:r>
      <w:proofErr w:type="spellEnd"/>
      <w:r w:rsidRPr="00A555C4">
        <w:t xml:space="preserve">. Moreover, the presence of a recession tends to amplify the extent to which international and external conflicts self-reinforce each </w:t>
      </w:r>
      <w:r w:rsidRPr="00A555C4">
        <w:lastRenderedPageBreak/>
        <w:t xml:space="preserve">other. </w:t>
      </w:r>
      <w:proofErr w:type="gramStart"/>
      <w:r w:rsidRPr="00A555C4">
        <w:t>(</w:t>
      </w:r>
      <w:proofErr w:type="spellStart"/>
      <w:r w:rsidRPr="00A555C4">
        <w:t>Blomberg</w:t>
      </w:r>
      <w:proofErr w:type="spellEnd"/>
      <w:r w:rsidRPr="00A555C4">
        <w:t xml:space="preserve"> &amp; Hess, 2002, p.89).</w:t>
      </w:r>
      <w:proofErr w:type="gramEnd"/>
      <w:r w:rsidRPr="00A555C4">
        <w:t xml:space="preserve"> </w:t>
      </w:r>
      <w:r w:rsidRPr="00E42439">
        <w:rPr>
          <w:bCs/>
          <w:highlight w:val="yellow"/>
          <w:u w:val="single"/>
        </w:rPr>
        <w:t>Economic decline has also been linked with an increase in the likelihood of terrorism</w:t>
      </w:r>
      <w:r w:rsidRPr="00A555C4">
        <w:t xml:space="preserve"> (</w:t>
      </w:r>
      <w:proofErr w:type="spellStart"/>
      <w:r w:rsidRPr="00A555C4">
        <w:t>Blomberg</w:t>
      </w:r>
      <w:proofErr w:type="spellEnd"/>
      <w:r w:rsidRPr="00A555C4">
        <w:t xml:space="preserve">, Hess, &amp; </w:t>
      </w:r>
      <w:proofErr w:type="spellStart"/>
      <w:r w:rsidRPr="00A555C4">
        <w:t>Weerapana</w:t>
      </w:r>
      <w:proofErr w:type="spellEnd"/>
      <w:r w:rsidRPr="00A555C4">
        <w:t xml:space="preserve">, 2004), which has the capacity to spill across borders and lead to external tensions. Furthermore, crises generally reduce the popularity of a sitting government. ‘Diversionary theory’ suggests that, when facing unpopularity arising from economic decline, sitting governments have increased incentives to create a ‘rally round the flag’ effect. </w:t>
      </w:r>
      <w:proofErr w:type="gramStart"/>
      <w:r w:rsidRPr="00A555C4">
        <w:t xml:space="preserve">Wang (1996), </w:t>
      </w:r>
      <w:proofErr w:type="spellStart"/>
      <w:r w:rsidRPr="00A555C4">
        <w:t>DeRouen</w:t>
      </w:r>
      <w:proofErr w:type="spellEnd"/>
      <w:r w:rsidRPr="00A555C4">
        <w:t xml:space="preserve"> (1995), and </w:t>
      </w:r>
      <w:proofErr w:type="spellStart"/>
      <w:r w:rsidRPr="00A555C4">
        <w:t>Blomberg</w:t>
      </w:r>
      <w:proofErr w:type="spellEnd"/>
      <w:r w:rsidRPr="00A555C4">
        <w:t>, Hess and Thacker (2006) find supporting evidence showing that economic decline and use of force are at least indirectly correlated.</w:t>
      </w:r>
      <w:proofErr w:type="gramEnd"/>
      <w:r w:rsidRPr="00A555C4">
        <w:t xml:space="preserve"> </w:t>
      </w:r>
      <w:proofErr w:type="spellStart"/>
      <w:r w:rsidRPr="00A555C4">
        <w:t>Gelpi</w:t>
      </w:r>
      <w:proofErr w:type="spellEnd"/>
      <w:r w:rsidRPr="00A555C4">
        <w:t xml:space="preserve"> (1997) Miller (1999) and </w:t>
      </w:r>
      <w:proofErr w:type="spellStart"/>
      <w:r w:rsidRPr="00A555C4">
        <w:t>Kisanganie</w:t>
      </w:r>
      <w:proofErr w:type="spellEnd"/>
      <w:r w:rsidRPr="00A555C4">
        <w:t xml:space="preserve">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A555C4">
        <w:t>DeRouen</w:t>
      </w:r>
      <w:proofErr w:type="spellEnd"/>
      <w:r w:rsidRPr="00A555C4">
        <w:t xml:space="preserve"> (2000) has provided evidence showing that periods of weak economic performance in the United States, and thus weak presidential popularity, are statistically linked to an increase in the use of force</w:t>
      </w:r>
      <w:proofErr w:type="gramStart"/>
      <w:r w:rsidRPr="00A555C4">
        <w:t>..</w:t>
      </w:r>
      <w:proofErr w:type="gramEnd"/>
      <w:r w:rsidRPr="00A555C4">
        <w:t xml:space="preserve">  </w:t>
      </w:r>
    </w:p>
    <w:p w:rsidR="0089675E" w:rsidRDefault="0089675E" w:rsidP="0089675E"/>
    <w:p w:rsidR="00561D42" w:rsidRPr="0002555D" w:rsidRDefault="00561D42" w:rsidP="00561D42">
      <w:pPr>
        <w:pStyle w:val="Heading4"/>
      </w:pPr>
      <w:r w:rsidRPr="0002555D">
        <w:t>Extinction</w:t>
      </w:r>
    </w:p>
    <w:p w:rsidR="00561D42" w:rsidRPr="0002555D" w:rsidRDefault="00561D42" w:rsidP="00561D42">
      <w:r w:rsidRPr="0002555D">
        <w:rPr>
          <w:rStyle w:val="StyleStyleBold12pt"/>
        </w:rPr>
        <w:t>Burrows and Harris 2009</w:t>
      </w:r>
      <w:r w:rsidRPr="0002555D">
        <w:t xml:space="preserve"> Mathew J. Burrows counselor in the National Intelligence Council and Jennifer Harris a member of the NIC’s Long Range Analysis Unit “Revisiting the Future: Geopolitical Effects of the Financial Crisis” The Washington Quarterly 32:2 https://csis.org/files/publication/twq09aprilburrowsharris.pdf</w:t>
      </w:r>
    </w:p>
    <w:p w:rsidR="00561D42" w:rsidRPr="0002555D" w:rsidRDefault="00561D42" w:rsidP="00561D42">
      <w:r w:rsidRPr="0002555D">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w:t>
      </w:r>
      <w:proofErr w:type="gramStart"/>
      <w:r w:rsidRPr="0002555D">
        <w:t>so,</w:t>
      </w:r>
      <w:proofErr w:type="gramEnd"/>
      <w:r w:rsidRPr="0002555D">
        <w:t xml:space="preserve"> history may be more instructive than ever. </w:t>
      </w:r>
      <w:r w:rsidRPr="00F97464">
        <w:rPr>
          <w:rStyle w:val="StyleBoldUnderline"/>
          <w:highlight w:val="yellow"/>
        </w:rPr>
        <w:t>While we continue to¶ believe that the Great Depression is not likely to be repeated, the lessons to be¶ drawn from that period include the harmful effects on fledgling democracies and¶ multiethnic societies</w:t>
      </w:r>
      <w:r w:rsidRPr="0002555D">
        <w:t xml:space="preserve"> (think Central Europe in 1920s and 1930s) </w:t>
      </w:r>
      <w:r w:rsidRPr="00F97464">
        <w:rPr>
          <w:rStyle w:val="StyleBoldUnderline"/>
          <w:highlight w:val="yellow"/>
        </w:rPr>
        <w:t>and</w:t>
      </w:r>
      <w:r w:rsidRPr="0002555D">
        <w:t xml:space="preserve"> on¶ the sustainability of </w:t>
      </w:r>
      <w:r w:rsidRPr="00321A26">
        <w:rPr>
          <w:rStyle w:val="StyleBoldUnderline"/>
        </w:rPr>
        <w:t>multilateral institutions</w:t>
      </w:r>
      <w:r w:rsidRPr="0002555D">
        <w:t xml:space="preserve"> (think League of Nations in the¶ same period). </w:t>
      </w:r>
      <w:r w:rsidRPr="00F97464">
        <w:rPr>
          <w:rStyle w:val="StyleBoldUnderline"/>
          <w:highlight w:val="yellow"/>
        </w:rPr>
        <w:t>There is no reason to think that this would not be true in the¶ twenty-first as much as in the twentieth century. For that reason, the ways in¶ which the potential for greater conflict could grow would seem to be even more¶ apt in a constantly volatile economic environment</w:t>
      </w:r>
      <w:r w:rsidRPr="0002555D">
        <w:t xml:space="preserve"> as they would be if change¶ would be steadier.¶ In surveying those risks, the report stressed the likelihood that terrorism and¶ nonproliferation will remain priorities even as resource issues move up on the¶ international agenda. </w:t>
      </w:r>
      <w:r w:rsidRPr="00F97464">
        <w:rPr>
          <w:rStyle w:val="StyleBoldUnderline"/>
          <w:highlight w:val="yellow"/>
        </w:rPr>
        <w:t>Terrorism’s appeal will decline if economic growth¶ continues</w:t>
      </w:r>
      <w:r w:rsidRPr="0002555D">
        <w:t xml:space="preserve"> in the Middle East and youth unemployment is reduced. For those¶ terrorist groups that remain active in 2025, however, the diffusion of¶ technologies and scientific knowledge will place some of the world’s most¶ dangerous capabilities within their reach. Terrorist groups in 2025 will likely be a¶ combination of descendants of long established </w:t>
      </w:r>
      <w:proofErr w:type="spellStart"/>
      <w:r w:rsidRPr="0002555D">
        <w:t>groupsinheriting</w:t>
      </w:r>
      <w:proofErr w:type="spellEnd"/>
      <w:r w:rsidRPr="0002555D">
        <w:t xml:space="preserve">¶ organizational structures, command and control </w:t>
      </w:r>
      <w:r w:rsidRPr="00321A26">
        <w:t>processes</w:t>
      </w:r>
      <w:r w:rsidRPr="0002555D">
        <w:t xml:space="preserve">, and training¶ procedures necessary to conduct sophisticated </w:t>
      </w:r>
      <w:proofErr w:type="spellStart"/>
      <w:r w:rsidRPr="0002555D">
        <w:t>attacksand</w:t>
      </w:r>
      <w:proofErr w:type="spellEnd"/>
      <w:r w:rsidRPr="0002555D">
        <w:t xml:space="preserve"> newly emergent¶ collections of the angry and disenfranchised that become self-radicalized,¶ particularly in the absence of economic outlets that would become narrower¶ in an economic downturn.¶ </w:t>
      </w:r>
      <w:r w:rsidRPr="00F97464">
        <w:rPr>
          <w:rStyle w:val="StyleBoldUnderline"/>
          <w:highlight w:val="yellow"/>
        </w:rPr>
        <w:t>The most dangerous casualty of any economically-induced</w:t>
      </w:r>
      <w:r w:rsidRPr="00321A26">
        <w:rPr>
          <w:rStyle w:val="StyleBoldUnderline"/>
        </w:rPr>
        <w:t xml:space="preserve"> </w:t>
      </w:r>
      <w:r w:rsidRPr="00F97464">
        <w:rPr>
          <w:rStyle w:val="StyleBoldUnderline"/>
          <w:highlight w:val="yellow"/>
        </w:rPr>
        <w:t>drawdown of U.S.¶ military presence would almost certainly be the Middle East.</w:t>
      </w:r>
      <w:r w:rsidRPr="0002555D">
        <w:t xml:space="preserve"> Although Iran’s¶ acquisition of nuclear weapons is not inevitable, </w:t>
      </w:r>
      <w:r w:rsidRPr="00F97464">
        <w:rPr>
          <w:rStyle w:val="StyleBoldUnderline"/>
          <w:highlight w:val="yellow"/>
        </w:rPr>
        <w:t xml:space="preserve">worries about a nuclear-armed¶ Iran could lead states in the region to develop new security arrangements </w:t>
      </w:r>
      <w:r w:rsidRPr="00F97464">
        <w:rPr>
          <w:rStyle w:val="StyleBoldUnderline"/>
          <w:highlight w:val="yellow"/>
        </w:rPr>
        <w:lastRenderedPageBreak/>
        <w:t>with¶ external powers, acquire additional weapons, and consider pursuing their own¶ nuclear ambitions.</w:t>
      </w:r>
      <w:r w:rsidRPr="0002555D">
        <w:t xml:space="preserve"> It is not clear that the type of stable deterrent relationship¶ that existed between the great powers for most of the Cold War would emerge¶ naturally in the Middle East with a nuclear Iran. </w:t>
      </w:r>
      <w:r w:rsidRPr="00F97464">
        <w:rPr>
          <w:rStyle w:val="StyleBoldUnderline"/>
          <w:highlight w:val="yellow"/>
        </w:rPr>
        <w:t>Episodes of low intensity¶ conflict and terrorism taking place under a nuclear umbrella could lead to an¶ unintended escalation and broader conflict</w:t>
      </w:r>
      <w:r w:rsidRPr="0002555D">
        <w:t xml:space="preserve">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w:t>
      </w:r>
      <w:r w:rsidRPr="00F97464">
        <w:rPr>
          <w:rStyle w:val="StyleBoldUnderline"/>
          <w:highlight w:val="yellow"/>
        </w:rPr>
        <w:t>The¶ lack of strategic depth in neighboring states like Israel, short warning and missile¶ flight times, and uncertainty of Iranian intentions may place more focus on¶ preemption rather than defense</w:t>
      </w:r>
      <w:r w:rsidRPr="0002555D">
        <w:t xml:space="preserve">, potentially leading to escalating </w:t>
      </w:r>
      <w:proofErr w:type="spellStart"/>
      <w:r w:rsidRPr="0002555D">
        <w:t>crises.</w:t>
      </w:r>
      <w:r w:rsidRPr="00F97464">
        <w:rPr>
          <w:rStyle w:val="StyleBoldUnderline"/>
          <w:highlight w:val="yellow"/>
        </w:rPr>
        <w:t>Types</w:t>
      </w:r>
      <w:proofErr w:type="spellEnd"/>
      <w:r w:rsidRPr="00F97464">
        <w:rPr>
          <w:rStyle w:val="StyleBoldUnderline"/>
          <w:highlight w:val="yellow"/>
        </w:rPr>
        <w:t xml:space="preserve"> of conflict that the world continues¶ to experience, such as over resources, could¶ reemerge, particularly if protectionism grows and¶ there is a resort to neo-mercantilist practices.</w:t>
      </w:r>
      <w:r w:rsidRPr="0002555D">
        <w:t xml:space="preserve">¶ Perceptions of renewed energy scarcity will drive¶ countries to take actions to assure their future¶ access to energy supplies. In the worst case, </w:t>
      </w:r>
      <w:r w:rsidRPr="00F97464">
        <w:rPr>
          <w:rStyle w:val="StyleBoldUnderline"/>
          <w:highlight w:val="yellow"/>
        </w:rPr>
        <w:t>this¶ could result in interstate conflicts</w:t>
      </w:r>
      <w:r w:rsidRPr="0002555D">
        <w:t xml:space="preserve">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w:t>
      </w:r>
      <w:r w:rsidRPr="00F97464">
        <w:rPr>
          <w:rStyle w:val="StyleBoldUnderline"/>
          <w:highlight w:val="yellow"/>
        </w:rPr>
        <w:t>If</w:t>
      </w:r>
      <w:r w:rsidRPr="00321A26">
        <w:rPr>
          <w:rStyle w:val="StyleBoldUnderline"/>
        </w:rPr>
        <w:t xml:space="preserve"> </w:t>
      </w:r>
      <w:r w:rsidRPr="0002555D">
        <w:t xml:space="preserve">the </w:t>
      </w:r>
      <w:r w:rsidRPr="00F97464">
        <w:rPr>
          <w:rStyle w:val="StyleBoldUnderline"/>
          <w:highlight w:val="yellow"/>
        </w:rPr>
        <w:t>fiscal</w:t>
      </w:r>
      <w:r w:rsidRPr="00F97464">
        <w:rPr>
          <w:highlight w:val="yellow"/>
        </w:rPr>
        <w:t xml:space="preserve"> </w:t>
      </w:r>
      <w:r w:rsidRPr="00F97464">
        <w:rPr>
          <w:rStyle w:val="StyleBoldUnderline"/>
          <w:highlight w:val="yellow"/>
        </w:rPr>
        <w:t>stimulus</w:t>
      </w:r>
      <w:r w:rsidRPr="0002555D">
        <w:t xml:space="preserve"> focus for these countries indeed¶ </w:t>
      </w:r>
      <w:r w:rsidRPr="00F97464">
        <w:rPr>
          <w:rStyle w:val="StyleBoldUnderline"/>
          <w:highlight w:val="yellow"/>
        </w:rPr>
        <w:t>turns inward,</w:t>
      </w:r>
      <w:r w:rsidRPr="0002555D">
        <w:t xml:space="preserve"> one of </w:t>
      </w:r>
      <w:r w:rsidRPr="00F97464">
        <w:rPr>
          <w:rStyle w:val="StyleBoldUnderline"/>
          <w:highlight w:val="yellow"/>
        </w:rPr>
        <w:t>the most obvious funding targets may be military</w:t>
      </w:r>
      <w:r w:rsidRPr="00F97464">
        <w:rPr>
          <w:highlight w:val="yellow"/>
        </w:rPr>
        <w:t xml:space="preserve">. </w:t>
      </w:r>
      <w:r w:rsidRPr="00F97464">
        <w:rPr>
          <w:rStyle w:val="StyleBoldUnderline"/>
          <w:highlight w:val="yellow"/>
        </w:rPr>
        <w:t>Buildup</w:t>
      </w:r>
      <w:r w:rsidRPr="0002555D">
        <w:t xml:space="preserve"> of¶ regional naval capabilities </w:t>
      </w:r>
      <w:r w:rsidRPr="00F97464">
        <w:rPr>
          <w:rStyle w:val="StyleBoldUnderline"/>
          <w:highlight w:val="yellow"/>
        </w:rPr>
        <w:t>could lead to increased tensions</w:t>
      </w:r>
      <w:r w:rsidRPr="0002555D">
        <w:t>, rivalries, and</w:t>
      </w:r>
      <w:r w:rsidRPr="00F97464">
        <w:rPr>
          <w:rStyle w:val="StyleBoldUnderline"/>
          <w:highlight w:val="yellow"/>
        </w:rPr>
        <w:t>¶ counterbalancing</w:t>
      </w:r>
      <w:r w:rsidRPr="0002555D">
        <w:t xml:space="preserve">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a more¶ dog-eat-dog world.¶ </w:t>
      </w:r>
    </w:p>
    <w:p w:rsidR="00561D42" w:rsidRPr="0002555D" w:rsidRDefault="00561D42" w:rsidP="00561D42">
      <w:pPr>
        <w:pStyle w:val="NormalWeb"/>
        <w:shd w:val="clear" w:color="auto" w:fill="FFFFFF"/>
        <w:spacing w:line="263" w:lineRule="atLeast"/>
        <w:rPr>
          <w:rFonts w:ascii="Georgia" w:hAnsi="Georgia"/>
          <w:color w:val="000000"/>
          <w:sz w:val="20"/>
          <w:szCs w:val="20"/>
        </w:rPr>
      </w:pPr>
    </w:p>
    <w:p w:rsidR="00561D42" w:rsidRDefault="00561D42" w:rsidP="0089675E"/>
    <w:p w:rsidR="0089675E" w:rsidRDefault="0089675E" w:rsidP="0089675E"/>
    <w:p w:rsidR="0089675E" w:rsidRPr="006977A2" w:rsidRDefault="0089675E" w:rsidP="0089675E"/>
    <w:p w:rsidR="0089675E" w:rsidRDefault="0089675E" w:rsidP="006A0209"/>
    <w:p w:rsidR="006A0209" w:rsidRDefault="006A0209" w:rsidP="006A0209">
      <w:pPr>
        <w:pStyle w:val="Heading3"/>
      </w:pPr>
      <w:bookmarkStart w:id="1" w:name="_Toc391927768"/>
      <w:r>
        <w:lastRenderedPageBreak/>
        <w:t>Uniqueness – Commercial fishing recovery now</w:t>
      </w:r>
      <w:bookmarkEnd w:id="1"/>
    </w:p>
    <w:p w:rsidR="006A0209" w:rsidRDefault="006A0209" w:rsidP="006A0209">
      <w:pPr>
        <w:pStyle w:val="Heading4"/>
      </w:pPr>
      <w:r>
        <w:t>Commercial fishing industry is in recovery – rebound in fish populations are a huge economic boost.</w:t>
      </w:r>
    </w:p>
    <w:p w:rsidR="006A0209" w:rsidRDefault="006A0209" w:rsidP="006A0209">
      <w:r>
        <w:t xml:space="preserve">Brad </w:t>
      </w:r>
      <w:r w:rsidRPr="006A0209">
        <w:rPr>
          <w:rStyle w:val="StyleStyleBold12pt"/>
        </w:rPr>
        <w:t xml:space="preserve">Sewell </w:t>
      </w:r>
      <w:r>
        <w:t xml:space="preserve">Posted March 13, </w:t>
      </w:r>
      <w:r w:rsidRPr="006A0209">
        <w:rPr>
          <w:rStyle w:val="StyleStyleBold12pt"/>
        </w:rPr>
        <w:t xml:space="preserve">2013 </w:t>
      </w:r>
      <w:r>
        <w:t>REPORT: Federal Law is Recovering Fish Stocks</w:t>
      </w:r>
    </w:p>
    <w:p w:rsidR="00D24F5E" w:rsidRDefault="00D24F5E" w:rsidP="00D24F5E">
      <w:r w:rsidRPr="006A0209">
        <w:rPr>
          <w:rStyle w:val="StyleBoldUnderline"/>
          <w:highlight w:val="yellow"/>
        </w:rPr>
        <w:t>The rebound in many U.S. ocean fish populations has translated into an economic boost to segments of the fishing industry.</w:t>
      </w:r>
      <w:r w:rsidRPr="006A0209">
        <w:rPr>
          <w:rStyle w:val="StyleBoldUnderline"/>
        </w:rPr>
        <w:t xml:space="preserve"> </w:t>
      </w:r>
      <w:r w:rsidRPr="00D24F5E">
        <w:t xml:space="preserve"> According to Bringing Back the Fish, </w:t>
      </w:r>
      <w:r w:rsidRPr="006A0209">
        <w:rPr>
          <w:rStyle w:val="StyleBoldUnderline"/>
          <w:highlight w:val="yellow"/>
        </w:rPr>
        <w:t>gross commercial revenues for the 27 “success story” stocks are up 92 percent</w:t>
      </w:r>
      <w:r w:rsidRPr="006A0209">
        <w:rPr>
          <w:rStyle w:val="StyleBoldUnderline"/>
        </w:rPr>
        <w:t xml:space="preserve"> </w:t>
      </w:r>
      <w:r w:rsidRPr="00D24F5E">
        <w:t xml:space="preserve">(54 percent when adjusted for inflation) </w:t>
      </w:r>
      <w:r w:rsidRPr="006A0209">
        <w:rPr>
          <w:rStyle w:val="StyleBoldUnderline"/>
          <w:highlight w:val="yellow"/>
        </w:rPr>
        <w:t>from the start of rebuilding, for a total value of approximately $585 million per year</w:t>
      </w:r>
      <w:r w:rsidRPr="00D24F5E">
        <w:t xml:space="preserve"> (average for 2008-2010 period). Recreational anglers have also benefited—according to NMFS, angler trips along the Atlantic seaboard in the past two decades increased 41 percent, helped along by the recovery of important </w:t>
      </w:r>
      <w:proofErr w:type="spellStart"/>
      <w:r w:rsidRPr="00D24F5E">
        <w:t>sportfish</w:t>
      </w:r>
      <w:proofErr w:type="spellEnd"/>
      <w:r w:rsidRPr="00D24F5E">
        <w:t xml:space="preserve"> populations like summer flounder, scup, and black sea bass.</w:t>
      </w:r>
    </w:p>
    <w:p w:rsidR="00D24F5E" w:rsidRDefault="00D24F5E" w:rsidP="00D24F5E"/>
    <w:p w:rsidR="00DA1E7C" w:rsidRPr="00DA1E7C" w:rsidRDefault="00DA1E7C" w:rsidP="00DA1E7C">
      <w:pPr>
        <w:pStyle w:val="Heading4"/>
      </w:pPr>
      <w:r w:rsidRPr="00DA1E7C">
        <w:t xml:space="preserve">Commercial fishing </w:t>
      </w:r>
      <w:r>
        <w:t>industry growing now</w:t>
      </w:r>
    </w:p>
    <w:p w:rsidR="00DA1E7C" w:rsidRPr="00DA1E7C" w:rsidRDefault="00DA1E7C" w:rsidP="00DA1E7C">
      <w:proofErr w:type="spellStart"/>
      <w:proofErr w:type="gramStart"/>
      <w:r w:rsidRPr="00DA1E7C">
        <w:rPr>
          <w:rStyle w:val="StyleStyleBold12pt"/>
        </w:rPr>
        <w:t>ScienceDaily</w:t>
      </w:r>
      <w:proofErr w:type="spellEnd"/>
      <w:r w:rsidRPr="00DA1E7C">
        <w:t>.</w:t>
      </w:r>
      <w:proofErr w:type="gramEnd"/>
      <w:r>
        <w:t xml:space="preserve"> </w:t>
      </w:r>
      <w:proofErr w:type="gramStart"/>
      <w:r w:rsidRPr="00DA1E7C">
        <w:t>National Oceanic and Atmospheric Administration.</w:t>
      </w:r>
      <w:proofErr w:type="gramEnd"/>
      <w:r w:rsidRPr="00DA1E7C">
        <w:t xml:space="preserve"> </w:t>
      </w:r>
      <w:proofErr w:type="gramStart"/>
      <w:r w:rsidRPr="00DA1E7C">
        <w:t>"Strong Economic Gains from Fishing, Continued Improvement in Fish Stocks, Report Shows."</w:t>
      </w:r>
      <w:proofErr w:type="gramEnd"/>
      <w:r w:rsidRPr="00DA1E7C">
        <w:t xml:space="preserve"> </w:t>
      </w:r>
      <w:proofErr w:type="spellStart"/>
      <w:r w:rsidRPr="00DA1E7C">
        <w:t>ScienceDaily</w:t>
      </w:r>
      <w:proofErr w:type="spellEnd"/>
      <w:r w:rsidRPr="00DA1E7C">
        <w:t xml:space="preserve">, 24 Apr. </w:t>
      </w:r>
      <w:r w:rsidRPr="00DA1E7C">
        <w:rPr>
          <w:rStyle w:val="StyleStyleBold12pt"/>
        </w:rPr>
        <w:t>2014</w:t>
      </w:r>
      <w:r w:rsidRPr="00DA1E7C">
        <w:t xml:space="preserve">. </w:t>
      </w:r>
      <w:proofErr w:type="gramStart"/>
      <w:r w:rsidRPr="00DA1E7C">
        <w:t>Web.</w:t>
      </w:r>
      <w:proofErr w:type="gramEnd"/>
      <w:r w:rsidRPr="00DA1E7C">
        <w:t xml:space="preserve"> 30 June 2014. &lt;http://www.sciencedaily.com/releases/2014/04/140429125741.htm&gt;.</w:t>
      </w:r>
    </w:p>
    <w:p w:rsidR="00DA1E7C" w:rsidRPr="00DA1E7C" w:rsidRDefault="00DA1E7C" w:rsidP="00DA1E7C">
      <w:r w:rsidRPr="00DA1E7C">
        <w:rPr>
          <w:rStyle w:val="StyleBoldUnderline"/>
          <w:highlight w:val="yellow"/>
        </w:rPr>
        <w:t>Positive trends have continued in the steady rebuilding of the USA's federally managed fisheries off its coasts,</w:t>
      </w:r>
      <w:r w:rsidRPr="00DA1E7C">
        <w:t xml:space="preserve"> and the important role fisheries contribute to the United State economy has been noted in two</w:t>
      </w:r>
      <w:r w:rsidRPr="00DA1E7C">
        <w:rPr>
          <w:highlight w:val="yellow"/>
        </w:rPr>
        <w:t xml:space="preserve"> </w:t>
      </w:r>
      <w:r w:rsidRPr="00DA1E7C">
        <w:t xml:space="preserve">new reports. </w:t>
      </w:r>
      <w:r w:rsidRPr="0089675E">
        <w:rPr>
          <w:rStyle w:val="StyleBoldUnderline"/>
          <w:highlight w:val="yellow"/>
        </w:rPr>
        <w:t>According to the economics report, commercial and recreational fishing supported approximately 1.7 million jobs in 2012, the most recent year for which data are available, a gain over 2011's 1.6 million</w:t>
      </w:r>
      <w:r w:rsidRPr="00DA1E7C">
        <w:rPr>
          <w:highlight w:val="yellow"/>
        </w:rPr>
        <w:t>.</w:t>
      </w:r>
    </w:p>
    <w:p w:rsidR="00D24F5E" w:rsidRDefault="00D24F5E" w:rsidP="00DA1E7C"/>
    <w:p w:rsidR="0089675E" w:rsidRPr="00394280" w:rsidRDefault="0089675E" w:rsidP="0089675E">
      <w:pPr>
        <w:pStyle w:val="Heading4"/>
        <w:rPr>
          <w:highlight w:val="yellow"/>
        </w:rPr>
      </w:pPr>
      <w:r w:rsidRPr="00394280">
        <w:t>Commercial Fishing is recovering now</w:t>
      </w:r>
    </w:p>
    <w:p w:rsidR="0089675E" w:rsidRPr="00394280" w:rsidRDefault="0089675E" w:rsidP="0089675E">
      <w:pPr>
        <w:rPr>
          <w:highlight w:val="yellow"/>
        </w:rPr>
      </w:pPr>
      <w:r w:rsidRPr="00394280">
        <w:rPr>
          <w:rStyle w:val="StyleStyleBold12pt"/>
        </w:rPr>
        <w:t>NOAA ’14</w:t>
      </w:r>
      <w:r w:rsidRPr="00394280">
        <w:t xml:space="preserve"> </w:t>
      </w:r>
      <w:r>
        <w:t>(</w:t>
      </w:r>
      <w:r w:rsidRPr="00394280">
        <w:t>National</w:t>
      </w:r>
      <w:r>
        <w:t xml:space="preserve"> Oceanic and Atmospheric Administration, “</w:t>
      </w:r>
      <w:r w:rsidRPr="00394280">
        <w:t>Two new NOAA reports show strong economic gains from fishing, continued improvement in fish stocks</w:t>
      </w:r>
      <w:r>
        <w:t>”, April 29 2014.</w:t>
      </w:r>
      <w:r w:rsidRPr="00394280">
        <w:t xml:space="preserve"> </w:t>
      </w:r>
      <w:hyperlink r:id="rId9" w:history="1">
        <w:r w:rsidRPr="000970DD">
          <w:rPr>
            <w:rStyle w:val="Hyperlink"/>
          </w:rPr>
          <w:t>http://www.noaanews.noaa.gov/stories2014/20140429_statusofstocks.html</w:t>
        </w:r>
      </w:hyperlink>
      <w:r>
        <w:t xml:space="preserve"> //</w:t>
      </w:r>
      <w:proofErr w:type="spellStart"/>
      <w:r>
        <w:t>gg</w:t>
      </w:r>
      <w:proofErr w:type="spellEnd"/>
      <w:r>
        <w:t xml:space="preserve">) </w:t>
      </w:r>
    </w:p>
    <w:p w:rsidR="0089675E" w:rsidRDefault="0089675E" w:rsidP="0089675E">
      <w:r w:rsidRPr="003B13DB">
        <w:rPr>
          <w:rStyle w:val="StyleBoldUnderline"/>
          <w:highlight w:val="yellow"/>
        </w:rPr>
        <w:t>U.S. commercial</w:t>
      </w:r>
      <w:r w:rsidRPr="003B13DB">
        <w:rPr>
          <w:rStyle w:val="StyleBoldUnderline"/>
        </w:rPr>
        <w:t xml:space="preserve"> and recreational saltwater </w:t>
      </w:r>
      <w:r w:rsidRPr="003B13DB">
        <w:rPr>
          <w:rStyle w:val="StyleBoldUnderline"/>
          <w:highlight w:val="yellow"/>
        </w:rPr>
        <w:t>fishing generated more than $199 billion in sales in 2012</w:t>
      </w:r>
      <w:r w:rsidRPr="003B13DB">
        <w:rPr>
          <w:rStyle w:val="StyleBoldUnderline"/>
        </w:rPr>
        <w:t xml:space="preserve">, a gain of seven percent over the previous year, with </w:t>
      </w:r>
      <w:r w:rsidRPr="003B13DB">
        <w:rPr>
          <w:rStyle w:val="StyleBoldUnderline"/>
          <w:highlight w:val="yellow"/>
        </w:rPr>
        <w:t>the economic impact of fishing jobs increasing three percent from 2011 to 2012</w:t>
      </w:r>
      <w:r w:rsidRPr="003B13DB">
        <w:rPr>
          <w:highlight w:val="yellow"/>
        </w:rPr>
        <w:t>,</w:t>
      </w:r>
      <w:r>
        <w:t xml:space="preserve"> according to a new NOAA Fisheries economics report.  Further</w:t>
      </w:r>
      <w:r w:rsidRPr="003B13DB">
        <w:rPr>
          <w:rStyle w:val="StyleBoldUnderline"/>
        </w:rPr>
        <w:t xml:space="preserve">, two more fish stocks were rebuilt to target levels in 2013, bringing the number of rebuilt U.S. marine fish stocks to 34 since 2000, </w:t>
      </w:r>
      <w:r w:rsidRPr="003B13DB">
        <w:rPr>
          <w:rStyle w:val="StyleBoldUnderline"/>
          <w:highlight w:val="yellow"/>
        </w:rPr>
        <w:t>according to</w:t>
      </w:r>
      <w:r w:rsidRPr="003B13DB">
        <w:rPr>
          <w:rStyle w:val="StyleBoldUnderline"/>
        </w:rPr>
        <w:t xml:space="preserve"> another </w:t>
      </w:r>
      <w:r w:rsidRPr="003B13DB">
        <w:rPr>
          <w:rStyle w:val="StyleBoldUnderline"/>
          <w:highlight w:val="yellow"/>
        </w:rPr>
        <w:t>NOAA</w:t>
      </w:r>
      <w:r w:rsidRPr="003B13DB">
        <w:rPr>
          <w:rStyle w:val="StyleBoldUnderline"/>
        </w:rPr>
        <w:t xml:space="preserve"> Fisheries report</w:t>
      </w:r>
      <w:r>
        <w:t xml:space="preserve"> also released today.  Taken together, the two reports, Fisheries Economics of the United States 2012 and the Status of U.S. Fisheries 2013</w:t>
      </w:r>
      <w:r w:rsidRPr="003B13DB">
        <w:rPr>
          <w:rStyle w:val="StyleBoldUnderline"/>
        </w:rPr>
        <w:t xml:space="preserve">, show </w:t>
      </w:r>
      <w:r w:rsidRPr="003B13DB">
        <w:rPr>
          <w:rStyle w:val="StyleBoldUnderline"/>
          <w:highlight w:val="yellow"/>
        </w:rPr>
        <w:t>positive trends in the steady rebuilding of the country’s federally managed fisheries off our coasts, and the important role fisheries contribute to the</w:t>
      </w:r>
      <w:r w:rsidRPr="003B13DB">
        <w:rPr>
          <w:rStyle w:val="StyleBoldUnderline"/>
        </w:rPr>
        <w:t xml:space="preserve"> </w:t>
      </w:r>
      <w:r w:rsidRPr="003B13DB">
        <w:rPr>
          <w:rStyle w:val="StyleBoldUnderline"/>
          <w:highlight w:val="yellow"/>
        </w:rPr>
        <w:t>U</w:t>
      </w:r>
      <w:r w:rsidRPr="003B13DB">
        <w:rPr>
          <w:rStyle w:val="StyleBoldUnderline"/>
        </w:rPr>
        <w:t xml:space="preserve">nited </w:t>
      </w:r>
      <w:r w:rsidRPr="003B13DB">
        <w:rPr>
          <w:rStyle w:val="StyleBoldUnderline"/>
          <w:highlight w:val="yellow"/>
        </w:rPr>
        <w:t>S</w:t>
      </w:r>
      <w:r w:rsidRPr="003B13DB">
        <w:rPr>
          <w:rStyle w:val="StyleBoldUnderline"/>
        </w:rPr>
        <w:t xml:space="preserve">tates </w:t>
      </w:r>
      <w:r w:rsidRPr="003B13DB">
        <w:rPr>
          <w:rStyle w:val="StyleBoldUnderline"/>
          <w:highlight w:val="yellow"/>
        </w:rPr>
        <w:t>economy.</w:t>
      </w:r>
      <w:r>
        <w:t xml:space="preserve">  </w:t>
      </w:r>
      <w:r w:rsidRPr="003B13DB">
        <w:rPr>
          <w:rStyle w:val="StyleBoldUnderline"/>
          <w:highlight w:val="yellow"/>
        </w:rPr>
        <w:t>“These two reports highlight</w:t>
      </w:r>
      <w:r w:rsidRPr="003B13DB">
        <w:rPr>
          <w:rStyle w:val="StyleBoldUnderline"/>
        </w:rPr>
        <w:t xml:space="preserve"> </w:t>
      </w:r>
      <w:r w:rsidRPr="003B13DB">
        <w:rPr>
          <w:rStyle w:val="StyleBoldUnderline"/>
          <w:highlight w:val="yellow"/>
        </w:rPr>
        <w:t>the steady rebuilding of U.S. fisheries and the broad and positive economic impact of commercial and recreational fishing to the nation’s economy</w:t>
      </w:r>
      <w:r w:rsidRPr="003B13DB">
        <w:rPr>
          <w:rStyle w:val="StyleBoldUnderline"/>
        </w:rPr>
        <w:t>.</w:t>
      </w:r>
      <w:r>
        <w:t xml:space="preserve"> These reports are an excellent example of the environmental intelligence NOAA uses and provides every day,” said Eileen </w:t>
      </w:r>
      <w:proofErr w:type="spellStart"/>
      <w:r>
        <w:t>Sobeck</w:t>
      </w:r>
      <w:proofErr w:type="spellEnd"/>
      <w:r>
        <w:t xml:space="preserve">, assistant NOAA </w:t>
      </w:r>
      <w:r>
        <w:lastRenderedPageBreak/>
        <w:t>administrator for fisheries. “</w:t>
      </w:r>
      <w:r w:rsidRPr="003B13DB">
        <w:rPr>
          <w:rStyle w:val="StyleBoldUnderline"/>
        </w:rPr>
        <w:t>Fishing is big business and culturally important in our country. On top of that, it supports a lot of jobs.”</w:t>
      </w:r>
      <w:r>
        <w:t xml:space="preserve"> </w:t>
      </w:r>
      <w:r w:rsidRPr="003B13DB">
        <w:t xml:space="preserve">According to the economics report, commercial and recreational fishing supported approximately 1.7 million jobs in </w:t>
      </w:r>
      <w:proofErr w:type="gramStart"/>
      <w:r w:rsidRPr="003B13DB">
        <w:t>2012,</w:t>
      </w:r>
      <w:proofErr w:type="gramEnd"/>
      <w:r w:rsidRPr="003B13DB">
        <w:t xml:space="preserve"> the most recent year for which data are available, a gain over 2011’s 1.6 million. The commercial fishing industry — harvesters, processors and dealers, and wholesalers and retailers — generated $141 billion in sales, $39 billion in income, and supported 1.3 million jobs in 2012 in fishing and across the broader economy.</w:t>
      </w:r>
    </w:p>
    <w:p w:rsidR="0089675E" w:rsidRDefault="0089675E" w:rsidP="0089675E">
      <w:pPr>
        <w:rPr>
          <w:rStyle w:val="StyleStyleBold12pt"/>
        </w:rPr>
      </w:pPr>
      <w:r>
        <w:rPr>
          <w:rStyle w:val="StyleStyleBold12pt"/>
        </w:rPr>
        <w:t>Coastal economies are growing now</w:t>
      </w:r>
    </w:p>
    <w:p w:rsidR="0089675E" w:rsidRDefault="0089675E" w:rsidP="0089675E">
      <w:r>
        <w:rPr>
          <w:rStyle w:val="StyleStyleBold12pt"/>
        </w:rPr>
        <w:t xml:space="preserve">Center for the </w:t>
      </w:r>
      <w:r w:rsidRPr="0089675E">
        <w:rPr>
          <w:rStyle w:val="StyleStyleBold12pt"/>
        </w:rPr>
        <w:t>Blue Economy</w:t>
      </w:r>
      <w:r>
        <w:t xml:space="preserve"> at the Monterey Institute of International Studies, “</w:t>
      </w:r>
      <w:r w:rsidRPr="0089675E">
        <w:t>State of the U.S. Ocean and Coastal Economies</w:t>
      </w:r>
      <w:r>
        <w:t xml:space="preserve">” </w:t>
      </w:r>
      <w:r w:rsidRPr="0089675E">
        <w:rPr>
          <w:rStyle w:val="StyleStyleBold12pt"/>
        </w:rPr>
        <w:t xml:space="preserve">2014 </w:t>
      </w:r>
      <w:r w:rsidRPr="0089675E">
        <w:t>http://maine.sierraclub.org/NOEP_National_Report_2014.pdf</w:t>
      </w:r>
    </w:p>
    <w:p w:rsidR="0089675E" w:rsidRDefault="0089675E" w:rsidP="0089675E">
      <w:r w:rsidRPr="0089675E">
        <w:rPr>
          <w:rStyle w:val="StyleBoldUnderline"/>
          <w:highlight w:val="yellow"/>
        </w:rPr>
        <w:t>Between 2007 and 2012, 17 states</w:t>
      </w:r>
      <w:r>
        <w:t xml:space="preserve"> (Alabama, Alaska, Hawaii, Indiana, Louisiana, Maryland, Massachusetts, Minnesota, New Hampshire, New York, North Carolina, Oregon, Pennsylvania, South Carolina, Texas, Virginia, and Washington) </w:t>
      </w:r>
      <w:r w:rsidRPr="0089675E">
        <w:rPr>
          <w:rStyle w:val="StyleBoldUnderline"/>
          <w:highlight w:val="yellow"/>
        </w:rPr>
        <w:t>experienced GDP growth in all of the coastal regions</w:t>
      </w:r>
      <w:r>
        <w:t xml:space="preserve">. </w:t>
      </w:r>
      <w:r w:rsidRPr="0089675E">
        <w:rPr>
          <w:rStyle w:val="StyleBoldUnderline"/>
          <w:highlight w:val="yellow"/>
        </w:rPr>
        <w:t>California and Georgia had GDP growth in shore-adjacent and coastal zone counties</w:t>
      </w:r>
      <w:r>
        <w:t xml:space="preserve"> with declines for the state and inland GDP. </w:t>
      </w:r>
      <w:r w:rsidRPr="0089675E">
        <w:rPr>
          <w:rStyle w:val="StyleBoldUnderline"/>
          <w:highlight w:val="yellow"/>
        </w:rPr>
        <w:t>Maine showed growth in its shore-adjacent counties</w:t>
      </w:r>
      <w:r>
        <w:t xml:space="preserve"> only.</w:t>
      </w:r>
    </w:p>
    <w:p w:rsidR="0089675E" w:rsidRDefault="0089675E" w:rsidP="0089675E"/>
    <w:p w:rsidR="0089675E" w:rsidRPr="00DA1E7C" w:rsidRDefault="0089675E" w:rsidP="00DA1E7C"/>
    <w:p w:rsidR="00374FC7" w:rsidRDefault="00374FC7" w:rsidP="00374FC7">
      <w:pPr>
        <w:pStyle w:val="Heading3"/>
      </w:pPr>
      <w:bookmarkStart w:id="2" w:name="_Toc391927769"/>
      <w:r>
        <w:lastRenderedPageBreak/>
        <w:t>Links – Offshore Aquaculture</w:t>
      </w:r>
      <w:bookmarkEnd w:id="2"/>
    </w:p>
    <w:p w:rsidR="007627F5" w:rsidRDefault="007627F5" w:rsidP="007627F5"/>
    <w:p w:rsidR="007627F5" w:rsidRDefault="006A0209" w:rsidP="006A0209">
      <w:pPr>
        <w:pStyle w:val="Heading4"/>
      </w:pPr>
      <w:r>
        <w:t xml:space="preserve">Offshore aquaculture destroys the commercial fishing industry – </w:t>
      </w:r>
    </w:p>
    <w:p w:rsidR="007627F5" w:rsidRPr="007627F5" w:rsidRDefault="007627F5" w:rsidP="007627F5">
      <w:r w:rsidRPr="006A0209">
        <w:rPr>
          <w:rStyle w:val="StyleStyleBold12pt"/>
        </w:rPr>
        <w:t>Food and Water Watch</w:t>
      </w:r>
      <w:r w:rsidRPr="007627F5">
        <w:t xml:space="preserve"> July 9 </w:t>
      </w:r>
      <w:r w:rsidRPr="006A0209">
        <w:rPr>
          <w:rStyle w:val="StyleStyleBold12pt"/>
        </w:rPr>
        <w:t xml:space="preserve">2008 </w:t>
      </w:r>
      <w:r w:rsidRPr="007627F5">
        <w:t>http://www.foodandwaterwatch.org/factsheet/ocean-fish-farming-can-hurt-commercial-fishing/</w:t>
      </w:r>
    </w:p>
    <w:p w:rsidR="007627F5" w:rsidRPr="006A0209" w:rsidRDefault="007627F5" w:rsidP="007627F5">
      <w:pPr>
        <w:rPr>
          <w:rStyle w:val="StyleBoldUnderline"/>
        </w:rPr>
      </w:pPr>
      <w:r w:rsidRPr="006A0209">
        <w:rPr>
          <w:rStyle w:val="StyleBoldUnderline"/>
          <w:highlight w:val="yellow"/>
        </w:rPr>
        <w:t>Commercial fishermen could lose money due to ocean fish farming. In fact, often fishermen lose jobs when there is farming of species that are also wild caught.</w:t>
      </w:r>
      <w:r w:rsidRPr="007627F5">
        <w:t xml:space="preserve"> This can happen because farming produces more fish, all the time, usually at a cheaper rate than catching them, so there is less of a market for wild fish. </w:t>
      </w:r>
      <w:r w:rsidRPr="006A0209">
        <w:rPr>
          <w:rStyle w:val="StyleBoldUnderline"/>
          <w:highlight w:val="yellow"/>
        </w:rPr>
        <w:t>Prices for fish could go down because there is so much fish available and because companies can charge less for the fish, which are cheaper to grow on the farms</w:t>
      </w:r>
      <w:r w:rsidRPr="007627F5">
        <w:t xml:space="preserve"> than they are to catch through fishing. Often, </w:t>
      </w:r>
      <w:r w:rsidRPr="006A0209">
        <w:rPr>
          <w:rStyle w:val="StyleBoldUnderline"/>
          <w:highlight w:val="yellow"/>
        </w:rPr>
        <w:t>fishermen cannot compete, especially with rising oil and gas prices</w:t>
      </w:r>
      <w:r w:rsidRPr="007627F5">
        <w:t xml:space="preserve">. Foreign investors (who have already shown interest and own much of the ocean fish farming operations worldwide) might establish facilities using their own money and staff, </w:t>
      </w:r>
      <w:proofErr w:type="gramStart"/>
      <w:r w:rsidRPr="007627F5">
        <w:t>then</w:t>
      </w:r>
      <w:proofErr w:type="gramEnd"/>
      <w:r w:rsidRPr="007627F5">
        <w:t xml:space="preserve"> ship the production elsewhere, leaving the United States with little more than a mess in our waters that could hurt wild fish populations and critical habitat. </w:t>
      </w:r>
      <w:r w:rsidRPr="006A0209">
        <w:rPr>
          <w:rStyle w:val="StyleBoldUnderline"/>
          <w:highlight w:val="yellow"/>
        </w:rPr>
        <w:t>Either way, commercial fishermen could lose out.</w:t>
      </w:r>
    </w:p>
    <w:p w:rsidR="00374FC7" w:rsidRDefault="00374FC7" w:rsidP="00374FC7">
      <w:pPr>
        <w:pStyle w:val="Heading4"/>
      </w:pPr>
      <w:r>
        <w:t xml:space="preserve">Offshore aquaculture competes with and destroys the livelihood of commercial fishers </w:t>
      </w:r>
    </w:p>
    <w:p w:rsidR="00374FC7" w:rsidRDefault="00374FC7" w:rsidP="00374FC7">
      <w:r w:rsidRPr="001A0806">
        <w:rPr>
          <w:rStyle w:val="StyleStyleBold12pt"/>
        </w:rPr>
        <w:t>Food &amp; Water Watch 2011</w:t>
      </w:r>
      <w:r>
        <w:t xml:space="preserve"> Fishy Farms: The Government’s Push for Factory Farming in Our Oceans </w:t>
      </w:r>
      <w:r w:rsidRPr="00581638">
        <w:t>Copyright © October 2011 by http://documents.foodandwaterwatch.org/doc/FishyFarms.pdf</w:t>
      </w:r>
    </w:p>
    <w:p w:rsidR="00374FC7" w:rsidRDefault="00374FC7" w:rsidP="00374FC7">
      <w:r>
        <w:t xml:space="preserve">Many </w:t>
      </w:r>
      <w:r w:rsidRPr="002D72DF">
        <w:rPr>
          <w:rStyle w:val="StyleBoldUnderline"/>
          <w:highlight w:val="yellow"/>
        </w:rPr>
        <w:t>commercial fishermen are suffering from competition with cheap seafood imported from other countries, as well as by disasters such as Hurricane Katrina and the BP Deepwater Horizon explosion</w:t>
      </w:r>
      <w:r>
        <w:t xml:space="preserve">.  They fear that </w:t>
      </w:r>
      <w:r w:rsidRPr="002D72DF">
        <w:rPr>
          <w:rStyle w:val="StyleBoldUnderline"/>
          <w:highlight w:val="yellow"/>
        </w:rPr>
        <w:t>the advent of factory fish farming in the ocean will further damage their livelihoods</w:t>
      </w:r>
      <w:r>
        <w:t xml:space="preserve">.  </w:t>
      </w:r>
      <w:r w:rsidRPr="002D72DF">
        <w:rPr>
          <w:rStyle w:val="StyleBoldUnderline"/>
          <w:highlight w:val="yellow"/>
        </w:rPr>
        <w:t>The state of Alaska banned open ocean aquaculture</w:t>
      </w:r>
      <w:r>
        <w:t xml:space="preserve"> in its state waters in 1990 </w:t>
      </w:r>
      <w:r w:rsidRPr="002D72DF">
        <w:rPr>
          <w:rStyle w:val="StyleBoldUnderline"/>
          <w:highlight w:val="yellow"/>
        </w:rPr>
        <w:t>as fishermen experienced stiff competition from cheaper mass produced farmed salmon</w:t>
      </w:r>
      <w:r>
        <w:t xml:space="preserve"> grown in Canada and other countries.  The rise of salmon farms was dealing a hard blow to fishermen facing competition from mass produced farmed salmon.</w:t>
      </w:r>
    </w:p>
    <w:p w:rsidR="00374FC7" w:rsidRDefault="00374FC7" w:rsidP="00374FC7">
      <w:pPr>
        <w:pStyle w:val="Heading4"/>
      </w:pPr>
      <w:r>
        <w:t>Aquaculture trades off with commercial fishing.</w:t>
      </w:r>
    </w:p>
    <w:p w:rsidR="00374FC7" w:rsidRDefault="00374FC7" w:rsidP="00374FC7">
      <w:r w:rsidRPr="00925F90">
        <w:rPr>
          <w:rStyle w:val="StyleStyleBold12pt"/>
        </w:rPr>
        <w:t>Food Freedom</w:t>
      </w:r>
      <w:r>
        <w:t xml:space="preserve">, Protect Our Oceans from Factory Fish Farms Posted on June 11, </w:t>
      </w:r>
      <w:r w:rsidRPr="00925F90">
        <w:rPr>
          <w:rStyle w:val="StyleStyleBold12pt"/>
        </w:rPr>
        <w:t>2010</w:t>
      </w:r>
      <w:r>
        <w:t xml:space="preserve"> </w:t>
      </w:r>
    </w:p>
    <w:p w:rsidR="00374FC7" w:rsidRDefault="00374FC7" w:rsidP="00374FC7">
      <w:r w:rsidRPr="0041383C">
        <w:t>http://foodfreedom.wordpress.com/2010/06/11/protect-our-oceans-from-factory-fish-farms/</w:t>
      </w:r>
    </w:p>
    <w:p w:rsidR="00374FC7" w:rsidRDefault="00374FC7" w:rsidP="00374FC7">
      <w:pPr>
        <w:rPr>
          <w:rStyle w:val="StyleBoldUnderline"/>
        </w:rPr>
      </w:pPr>
      <w:r w:rsidRPr="0041383C">
        <w:t xml:space="preserve">Bad for communities: Factory </w:t>
      </w:r>
      <w:r w:rsidRPr="002D72DF">
        <w:rPr>
          <w:rStyle w:val="StyleBoldUnderline"/>
          <w:highlight w:val="yellow"/>
        </w:rPr>
        <w:t>fish farms can interfere with the livelihoods of commercial and recreational fishermen by taking over traditional fishing grounds or harming wild fish populations</w:t>
      </w:r>
      <w:r w:rsidRPr="0041383C">
        <w:t xml:space="preserve">. Plus, these </w:t>
      </w:r>
      <w:r w:rsidRPr="002D72DF">
        <w:rPr>
          <w:rStyle w:val="StyleBoldUnderline"/>
          <w:highlight w:val="yellow"/>
        </w:rPr>
        <w:t>fish farms are likely to follow existing seafood trade patterns and ship their product elsewhere for higher profits, leaving the United States</w:t>
      </w:r>
      <w:r w:rsidR="006977A2">
        <w:rPr>
          <w:rStyle w:val="StyleBoldUnderline"/>
        </w:rPr>
        <w:t>.</w:t>
      </w:r>
    </w:p>
    <w:p w:rsidR="006977A2" w:rsidRDefault="006977A2" w:rsidP="00374FC7">
      <w:pPr>
        <w:rPr>
          <w:rStyle w:val="StyleBoldUnderline"/>
        </w:rPr>
      </w:pPr>
    </w:p>
    <w:p w:rsidR="006977A2" w:rsidRDefault="006977A2" w:rsidP="006977A2">
      <w:pPr>
        <w:rPr>
          <w:b/>
          <w:sz w:val="28"/>
          <w:szCs w:val="28"/>
          <w:shd w:val="clear" w:color="auto" w:fill="FFFFFF"/>
        </w:rPr>
      </w:pPr>
      <w:r w:rsidRPr="00F0796A">
        <w:rPr>
          <w:b/>
          <w:sz w:val="28"/>
          <w:szCs w:val="28"/>
          <w:shd w:val="clear" w:color="auto" w:fill="FFFFFF"/>
        </w:rPr>
        <w:t xml:space="preserve">Aquaculture threatens environment and investment could hurt </w:t>
      </w:r>
      <w:r>
        <w:rPr>
          <w:b/>
          <w:sz w:val="28"/>
          <w:szCs w:val="28"/>
          <w:shd w:val="clear" w:color="auto" w:fill="FFFFFF"/>
        </w:rPr>
        <w:t>fishing communities</w:t>
      </w:r>
    </w:p>
    <w:p w:rsidR="006977A2" w:rsidRDefault="006977A2" w:rsidP="006977A2">
      <w:pPr>
        <w:rPr>
          <w:color w:val="000000"/>
        </w:rPr>
      </w:pPr>
      <w:r w:rsidRPr="006977A2">
        <w:rPr>
          <w:rStyle w:val="StyleStyleBold12pt"/>
        </w:rPr>
        <w:lastRenderedPageBreak/>
        <w:t>Food Water Watch</w:t>
      </w:r>
      <w:r>
        <w:rPr>
          <w:i/>
          <w:iCs/>
          <w:color w:val="000000"/>
        </w:rPr>
        <w:t xml:space="preserve"> </w:t>
      </w:r>
      <w:r>
        <w:rPr>
          <w:color w:val="000000"/>
        </w:rPr>
        <w:t>"Net Loss: Aquaculture Drags Down Fish, Jobs</w:t>
      </w:r>
      <w:r w:rsidRPr="006977A2">
        <w:t>." </w:t>
      </w:r>
      <w:r>
        <w:rPr>
          <w:i/>
          <w:iCs/>
          <w:color w:val="000000"/>
        </w:rPr>
        <w:t xml:space="preserve"> </w:t>
      </w:r>
      <w:proofErr w:type="gramStart"/>
      <w:r>
        <w:rPr>
          <w:i/>
          <w:iCs/>
          <w:color w:val="000000"/>
        </w:rPr>
        <w:t>General</w:t>
      </w:r>
      <w:r>
        <w:rPr>
          <w:color w:val="000000"/>
        </w:rPr>
        <w:t>.</w:t>
      </w:r>
      <w:proofErr w:type="gramEnd"/>
      <w:r>
        <w:rPr>
          <w:color w:val="000000"/>
        </w:rPr>
        <w:t xml:space="preserve"> Food and Water Watch, 14 May </w:t>
      </w:r>
      <w:r w:rsidRPr="006977A2">
        <w:rPr>
          <w:rStyle w:val="StyleStyleBold12pt"/>
        </w:rPr>
        <w:t>2014</w:t>
      </w:r>
      <w:r>
        <w:rPr>
          <w:color w:val="000000"/>
        </w:rPr>
        <w:t xml:space="preserve">. </w:t>
      </w:r>
      <w:proofErr w:type="gramStart"/>
      <w:r>
        <w:rPr>
          <w:color w:val="000000"/>
        </w:rPr>
        <w:t>Web.</w:t>
      </w:r>
      <w:proofErr w:type="gramEnd"/>
      <w:r>
        <w:rPr>
          <w:color w:val="000000"/>
        </w:rPr>
        <w:t xml:space="preserve"> 27 June </w:t>
      </w:r>
      <w:r w:rsidRPr="006977A2">
        <w:t>2014</w:t>
      </w:r>
      <w:r>
        <w:rPr>
          <w:color w:val="000000"/>
        </w:rPr>
        <w:t>.</w:t>
      </w:r>
    </w:p>
    <w:p w:rsidR="006977A2" w:rsidRDefault="006977A2" w:rsidP="006977A2">
      <w:pPr>
        <w:rPr>
          <w:shd w:val="clear" w:color="auto" w:fill="FFFFFF"/>
        </w:rPr>
      </w:pPr>
      <w:r w:rsidRPr="00F0796A">
        <w:rPr>
          <w:shd w:val="clear" w:color="auto" w:fill="FFFFFF"/>
        </w:rPr>
        <w:t>Contrary to the enthusiastic claims of policymakers and industry representatives, aquaculture is not the answer to the problems of rural coastal unemployment. Jobs created by aquaculture are largely urban-based and vulnerable to layoffs as the highly mechanized industry becomes more efficient. At the same time</w:t>
      </w:r>
      <w:r w:rsidRPr="00F0796A">
        <w:rPr>
          <w:highlight w:val="yellow"/>
          <w:shd w:val="clear" w:color="auto" w:fill="FFFFFF"/>
        </w:rPr>
        <w:t>, environmental destruction wrought by aquaculture threatens</w:t>
      </w:r>
      <w:r w:rsidRPr="00F0796A">
        <w:rPr>
          <w:shd w:val="clear" w:color="auto" w:fill="FFFFFF"/>
        </w:rPr>
        <w:t xml:space="preserve"> the </w:t>
      </w:r>
      <w:r w:rsidRPr="00F0796A">
        <w:rPr>
          <w:highlight w:val="yellow"/>
          <w:shd w:val="clear" w:color="auto" w:fill="FFFFFF"/>
        </w:rPr>
        <w:t>livelihoods of fishing communities</w:t>
      </w:r>
      <w:r w:rsidRPr="00F0796A">
        <w:rPr>
          <w:shd w:val="clear" w:color="auto" w:fill="FFFFFF"/>
        </w:rPr>
        <w:t xml:space="preserve">, </w:t>
      </w:r>
      <w:r w:rsidRPr="00F0796A">
        <w:rPr>
          <w:highlight w:val="yellow"/>
          <w:shd w:val="clear" w:color="auto" w:fill="FFFFFF"/>
        </w:rPr>
        <w:t>which depend on clean oceans and healthy fisheries for survival. Offshore aquaculture promotes corporate profits over social equity, clean seas and healthy fish.</w:t>
      </w:r>
    </w:p>
    <w:p w:rsidR="006977A2" w:rsidRDefault="006977A2" w:rsidP="00374FC7">
      <w:pPr>
        <w:rPr>
          <w:rStyle w:val="StyleBoldUnderline"/>
        </w:rPr>
      </w:pPr>
    </w:p>
    <w:p w:rsidR="009021F9" w:rsidRDefault="009021F9" w:rsidP="009021F9">
      <w:pPr>
        <w:pStyle w:val="Heading3"/>
      </w:pPr>
      <w:bookmarkStart w:id="3" w:name="_Toc391927770"/>
      <w:r>
        <w:lastRenderedPageBreak/>
        <w:t>Links - Offshore wind</w:t>
      </w:r>
      <w:bookmarkEnd w:id="3"/>
    </w:p>
    <w:p w:rsidR="00CE7FAE" w:rsidRDefault="00CE7FAE" w:rsidP="00CE7FAE">
      <w:pPr>
        <w:pStyle w:val="Heading4"/>
      </w:pPr>
      <w:r>
        <w:t xml:space="preserve">Offshore wind facilities will negatively affect commercial fishing </w:t>
      </w:r>
    </w:p>
    <w:p w:rsidR="00CE7FAE" w:rsidRDefault="00CE7FAE" w:rsidP="00CE7FAE">
      <w:r w:rsidRPr="00D00E6C">
        <w:t xml:space="preserve">Michele </w:t>
      </w:r>
      <w:proofErr w:type="gramStart"/>
      <w:r w:rsidRPr="00D00E6C">
        <w:rPr>
          <w:rStyle w:val="StyleStyleBold12pt"/>
        </w:rPr>
        <w:t>Hallowell</w:t>
      </w:r>
      <w:r w:rsidRPr="00D00E6C">
        <w:t xml:space="preserve"> </w:t>
      </w:r>
      <w:r>
        <w:t xml:space="preserve"> (</w:t>
      </w:r>
      <w:proofErr w:type="gramEnd"/>
      <w:r w:rsidRPr="00D00E6C">
        <w:t xml:space="preserve">associate attorney in the Washington, DC office of Kelley, </w:t>
      </w:r>
      <w:proofErr w:type="spellStart"/>
      <w:r w:rsidRPr="00D00E6C">
        <w:t>Drye</w:t>
      </w:r>
      <w:proofErr w:type="spellEnd"/>
      <w:r w:rsidRPr="00D00E6C">
        <w:t xml:space="preserve"> and Warren, LLP, specializing in fishery issues nationwide </w:t>
      </w:r>
      <w:r>
        <w:t xml:space="preserve">) </w:t>
      </w:r>
    </w:p>
    <w:p w:rsidR="00CE7FAE" w:rsidRPr="00D00E6C" w:rsidRDefault="00CE7FAE" w:rsidP="00CE7FAE">
      <w:r w:rsidRPr="00D00E6C">
        <w:t xml:space="preserve">“Ocean wind farms: Challenges on horizon” May </w:t>
      </w:r>
      <w:r w:rsidRPr="00D00E6C">
        <w:rPr>
          <w:rStyle w:val="StyleStyleBold12pt"/>
        </w:rPr>
        <w:t>2013</w:t>
      </w:r>
      <w:r w:rsidRPr="00D00E6C">
        <w:t xml:space="preserve"> http://www.seakeeper.org/?page_id=1298</w:t>
      </w:r>
    </w:p>
    <w:p w:rsidR="00CE7FAE" w:rsidRDefault="00CE7FAE" w:rsidP="00CE7FAE">
      <w:r w:rsidRPr="00F97464">
        <w:rPr>
          <w:rStyle w:val="StyleBoldUnderline"/>
          <w:highlight w:val="yellow"/>
        </w:rPr>
        <w:t>The intersection of ocean wind energy development and commercial fishing is about to become very real for US fishermen</w:t>
      </w:r>
      <w:r w:rsidRPr="00F97464">
        <w:rPr>
          <w:highlight w:val="yellow"/>
        </w:rPr>
        <w:t>.</w:t>
      </w:r>
      <w:r>
        <w:t xml:space="preserve">  </w:t>
      </w:r>
      <w:r w:rsidRPr="00D00E6C">
        <w:rPr>
          <w:rStyle w:val="StyleBoldUnderline"/>
        </w:rPr>
        <w:t>In federal waters alone, the Bureau of Ocean Energy Management (BOEM) has created 11 wind energy areas (WEAs) along the East Coast to date and more are anticipated</w:t>
      </w:r>
      <w:r>
        <w:t xml:space="preserve">.  BOEM will issue leases for the outer continental shelf in these WEAs to ocean wind energy developers for up to 23 different wind farm projects.  These are in addition to the five active leases BOEM already issued between 2005 and 2012, as well as other areas developers are eyeing.  These numbers also do not account for wind energy development occurring in state waters.  </w:t>
      </w:r>
      <w:r w:rsidRPr="00F97464">
        <w:rPr>
          <w:rStyle w:val="StyleBoldUnderline"/>
          <w:highlight w:val="yellow"/>
        </w:rPr>
        <w:t>The sheer expansiveness of ocean wind development means it will affect almost all commercial fishermen.</w:t>
      </w:r>
      <w:r>
        <w:t xml:space="preserve"> For perspective, the Massachusetts WEA and Rhode Island/Massachusetts WEA, which neighbor one another and form a contiguous area, cover 1,591 square miles of the ocean. The entire state of Rhode Island covers only 1,214 square miles.</w:t>
      </w:r>
    </w:p>
    <w:p w:rsidR="00CE7FAE" w:rsidRDefault="00CE7FAE" w:rsidP="00CE7FAE"/>
    <w:p w:rsidR="00CE7FAE" w:rsidRDefault="00CE7FAE" w:rsidP="00CE7FAE">
      <w:pPr>
        <w:pStyle w:val="Heading4"/>
      </w:pPr>
      <w:r>
        <w:t>Offshore wind farms threaten the viability of the commercial industry by making fishing in or near their fields almost impossible</w:t>
      </w:r>
    </w:p>
    <w:p w:rsidR="00CE7FAE" w:rsidRDefault="00CE7FAE" w:rsidP="00CE7FAE">
      <w:r>
        <w:t xml:space="preserve">George C. </w:t>
      </w:r>
      <w:proofErr w:type="spellStart"/>
      <w:r w:rsidRPr="00BB049C">
        <w:rPr>
          <w:rStyle w:val="StyleStyleBold12pt"/>
        </w:rPr>
        <w:t>Ledec</w:t>
      </w:r>
      <w:proofErr w:type="spellEnd"/>
      <w:r>
        <w:t xml:space="preserve">, Kennan W. </w:t>
      </w:r>
      <w:r w:rsidRPr="00BB049C">
        <w:rPr>
          <w:rStyle w:val="StyleStyleBold12pt"/>
        </w:rPr>
        <w:t>Rapp and</w:t>
      </w:r>
      <w:r w:rsidRPr="00BB049C">
        <w:t xml:space="preserve"> Robert G. </w:t>
      </w:r>
      <w:r w:rsidRPr="00BB049C">
        <w:rPr>
          <w:rStyle w:val="StyleStyleBold12pt"/>
        </w:rPr>
        <w:t>Aiello</w:t>
      </w:r>
      <w:r>
        <w:t xml:space="preserve"> “</w:t>
      </w:r>
      <w:r w:rsidRPr="00BB049C">
        <w:t>Greening the Wind: Environmental and Social Considerations for Wind Power Development</w:t>
      </w:r>
      <w:r>
        <w:t xml:space="preserve">” December 1, </w:t>
      </w:r>
      <w:r w:rsidRPr="00BB049C">
        <w:rPr>
          <w:rStyle w:val="StyleStyleBold12pt"/>
        </w:rPr>
        <w:t>2011</w:t>
      </w:r>
    </w:p>
    <w:p w:rsidR="00CE7FAE" w:rsidRPr="00D00E6C" w:rsidRDefault="00CE7FAE" w:rsidP="00CE7FAE">
      <w:r w:rsidRPr="00BB049C">
        <w:t>http://books.google.com/books?id=C-1fkaK9x94C&amp;pg=PA73&amp;lpg=PA73&amp;dq=offshore+wind+trades+off+with+commercial+fishing&amp;source=bl&amp;ots=TNZgEUbNml&amp;sig=y3HOLE5UYyvLDEqYspk5n6tURPQ&amp;hl=en&amp;sa=X&amp;ei=sh2yU7fUIsSXqAbph4GoAQ&amp;ved=0CFcQ6AEwBQ#v=onepage&amp;q=offshore%20wind%20trades%20off%20with%20commercial%20fishing&amp;f=false</w:t>
      </w:r>
    </w:p>
    <w:p w:rsidR="00CE7FAE" w:rsidRDefault="00CE7FAE" w:rsidP="007343AC">
      <w:pPr>
        <w:tabs>
          <w:tab w:val="left" w:pos="1800"/>
        </w:tabs>
      </w:pPr>
      <w:r w:rsidRPr="00F97464">
        <w:rPr>
          <w:rStyle w:val="StyleBoldUnderline"/>
          <w:highlight w:val="yellow"/>
        </w:rPr>
        <w:t>Commercial fishing interests also have frequently raised concerns about offshore wind power projects</w:t>
      </w:r>
      <w:r>
        <w:t xml:space="preserve">.  In a survey in the town of Horns Rev in Denmark, fishermen were one of the few groups who criticized the existing offshore win farm.  They responded that </w:t>
      </w:r>
      <w:r w:rsidRPr="00BB049C">
        <w:rPr>
          <w:rStyle w:val="StyleBoldUnderline"/>
        </w:rPr>
        <w:t>they would have preferred for the project to have bene sited in a different location, to avoid affecting prime fishing spots</w:t>
      </w:r>
      <w:r>
        <w:t>.  Fishing interests have also been fairly active critics of the Cape Wind project, off the coast of Massachusetts in the United States.  For example, in its comments on the draft environmental impact statement</w:t>
      </w:r>
      <w:r w:rsidRPr="00F97464">
        <w:rPr>
          <w:highlight w:val="yellow"/>
        </w:rPr>
        <w:t xml:space="preserve">, </w:t>
      </w:r>
      <w:r w:rsidRPr="00F97464">
        <w:rPr>
          <w:rStyle w:val="StyleBoldUnderline"/>
          <w:highlight w:val="yellow"/>
        </w:rPr>
        <w:t>the New England Fishery Management Council raised concerns about the ability of some</w:t>
      </w:r>
      <w:r w:rsidRPr="00BB049C">
        <w:rPr>
          <w:rStyle w:val="StyleBoldUnderline"/>
        </w:rPr>
        <w:t xml:space="preserve"> types of commercial </w:t>
      </w:r>
      <w:r w:rsidRPr="00F97464">
        <w:rPr>
          <w:rStyle w:val="StyleBoldUnderline"/>
          <w:highlight w:val="yellow"/>
        </w:rPr>
        <w:t>fishing</w:t>
      </w:r>
      <w:r w:rsidRPr="00BB049C">
        <w:rPr>
          <w:rStyle w:val="StyleBoldUnderline"/>
        </w:rPr>
        <w:t xml:space="preserve"> to continue in the wind farm area.</w:t>
      </w:r>
      <w:r>
        <w:t xml:space="preserve">  </w:t>
      </w:r>
      <w:r w:rsidRPr="00F97464">
        <w:rPr>
          <w:rStyle w:val="StyleBoldUnderline"/>
          <w:highlight w:val="yellow"/>
        </w:rPr>
        <w:t>The Council noted that otter-trawl (tow) gear typically extends from about 775 to 1,400feet</w:t>
      </w:r>
      <w:r w:rsidRPr="00BB049C">
        <w:rPr>
          <w:rStyle w:val="StyleBoldUnderline"/>
        </w:rPr>
        <w:t>, making it very difficult to use this gear in between a row of wind turbine generators</w:t>
      </w:r>
      <w:r>
        <w:t xml:space="preserve">.  Furthermore, </w:t>
      </w:r>
      <w:r w:rsidRPr="00BB049C">
        <w:rPr>
          <w:rStyle w:val="StyleBoldUnderline"/>
        </w:rPr>
        <w:t xml:space="preserve">a trawler cannot make sharp turns when its net is in the water.  </w:t>
      </w:r>
      <w:r w:rsidRPr="00F97464">
        <w:rPr>
          <w:rStyle w:val="StyleBoldUnderline"/>
          <w:highlight w:val="yellow"/>
        </w:rPr>
        <w:t>To keep the gear from collapsing, it requires a large turn radius, from half a mile to a mile, which is more than the distance between the wind turbines of the project</w:t>
      </w:r>
      <w:r w:rsidRPr="00F97464">
        <w:rPr>
          <w:highlight w:val="yellow"/>
        </w:rPr>
        <w:t>.</w:t>
      </w:r>
      <w:r>
        <w:t xml:space="preserve">  </w:t>
      </w:r>
    </w:p>
    <w:p w:rsidR="009021F9" w:rsidRPr="009021F9" w:rsidRDefault="009021F9" w:rsidP="009021F9">
      <w:pPr>
        <w:pStyle w:val="Heading4"/>
      </w:pPr>
      <w:r w:rsidRPr="009021F9">
        <w:lastRenderedPageBreak/>
        <w:t>Offshore wind destroys the commercial fishing industry.</w:t>
      </w:r>
    </w:p>
    <w:p w:rsidR="00C1314A" w:rsidRPr="009021F9" w:rsidRDefault="00C1314A" w:rsidP="009021F9">
      <w:r w:rsidRPr="009021F9">
        <w:t xml:space="preserve">Laurie </w:t>
      </w:r>
      <w:proofErr w:type="spellStart"/>
      <w:r w:rsidRPr="009021F9">
        <w:rPr>
          <w:rStyle w:val="StyleStyleBold12pt"/>
        </w:rPr>
        <w:t>Shreiber</w:t>
      </w:r>
      <w:proofErr w:type="spellEnd"/>
      <w:r w:rsidRPr="009021F9">
        <w:rPr>
          <w:rStyle w:val="StyleStyleBold12pt"/>
        </w:rPr>
        <w:t xml:space="preserve"> </w:t>
      </w:r>
      <w:r w:rsidR="009021F9">
        <w:t xml:space="preserve">March </w:t>
      </w:r>
      <w:r w:rsidRPr="009021F9">
        <w:rPr>
          <w:rStyle w:val="StyleStyleBold12pt"/>
        </w:rPr>
        <w:t xml:space="preserve">2012 </w:t>
      </w:r>
      <w:r w:rsidRPr="009021F9">
        <w:t xml:space="preserve">(staff writer for </w:t>
      </w:r>
      <w:proofErr w:type="spellStart"/>
      <w:r w:rsidRPr="009021F9">
        <w:t>Fishermans</w:t>
      </w:r>
      <w:proofErr w:type="spellEnd"/>
      <w:r w:rsidRPr="009021F9">
        <w:t xml:space="preserve"> Voice) </w:t>
      </w:r>
      <w:hyperlink r:id="rId10" w:history="1">
        <w:r w:rsidRPr="009021F9">
          <w:rPr>
            <w:rStyle w:val="Hyperlink"/>
          </w:rPr>
          <w:t>http://www.fishermensvoice.com/</w:t>
        </w:r>
      </w:hyperlink>
    </w:p>
    <w:p w:rsidR="00C1314A" w:rsidRPr="009021F9" w:rsidRDefault="00C1314A" w:rsidP="009021F9">
      <w:r w:rsidRPr="009021F9">
        <w:rPr>
          <w:rStyle w:val="StyleBoldUnderline"/>
          <w:highlight w:val="yellow"/>
        </w:rPr>
        <w:t>With a giant energy conglomerate</w:t>
      </w:r>
      <w:r w:rsidRPr="009021F9">
        <w:rPr>
          <w:rStyle w:val="StyleBoldUnderline"/>
        </w:rPr>
        <w:t xml:space="preserve"> </w:t>
      </w:r>
      <w:r w:rsidRPr="009021F9">
        <w:t xml:space="preserve">from Norway </w:t>
      </w:r>
      <w:r w:rsidRPr="009021F9">
        <w:rPr>
          <w:rStyle w:val="StyleBoldUnderline"/>
          <w:highlight w:val="yellow"/>
        </w:rPr>
        <w:t>eyeing Maine’s offshore waters for the installation of wind-energy turbines, fishermen from</w:t>
      </w:r>
      <w:r w:rsidRPr="009021F9">
        <w:t xml:space="preserve"> Maine and the rest of </w:t>
      </w:r>
      <w:r w:rsidRPr="009021F9">
        <w:rPr>
          <w:rStyle w:val="StyleBoldUnderline"/>
          <w:highlight w:val="yellow"/>
        </w:rPr>
        <w:t xml:space="preserve">New England have expressed concern about the impacts to fishing grounds and fishing operations from the burgeoning offshore wind </w:t>
      </w:r>
      <w:proofErr w:type="spellStart"/>
      <w:r w:rsidRPr="009021F9">
        <w:rPr>
          <w:rStyle w:val="StyleBoldUnderline"/>
          <w:highlight w:val="yellow"/>
        </w:rPr>
        <w:t>industry.</w:t>
      </w:r>
      <w:r w:rsidRPr="009021F9">
        <w:t>The</w:t>
      </w:r>
      <w:proofErr w:type="spellEnd"/>
      <w:r w:rsidRPr="009021F9">
        <w:t xml:space="preserve"> topic arose during the latest meeting of the New England Fisheries Management Council (NEFMC), when Brian Hooker, a marine biologist with the federal Bureau of Ocean Energy Management’s (BOEM) Office of Renewable Energy Programs, gave a presentation on offshore wind energy activities and their implications for New England </w:t>
      </w:r>
      <w:proofErr w:type="spellStart"/>
      <w:r w:rsidRPr="009021F9">
        <w:t>fisheries.With</w:t>
      </w:r>
      <w:proofErr w:type="spellEnd"/>
      <w:r w:rsidRPr="009021F9">
        <w:t xml:space="preserve"> particular regard to Maine’s fishing interests, there was concern about a proposed project by the Norwegian company, Statoil, to install four 3-megawatt wind turbine generators about 12 miles off </w:t>
      </w:r>
      <w:proofErr w:type="spellStart"/>
      <w:r w:rsidRPr="009021F9">
        <w:t>Boothbay.“</w:t>
      </w:r>
      <w:r w:rsidRPr="009021F9">
        <w:rPr>
          <w:rStyle w:val="StyleBoldUnderline"/>
          <w:highlight w:val="yellow"/>
        </w:rPr>
        <w:t>It’s</w:t>
      </w:r>
      <w:proofErr w:type="spellEnd"/>
      <w:r w:rsidRPr="009021F9">
        <w:rPr>
          <w:rStyle w:val="StyleBoldUnderline"/>
          <w:highlight w:val="yellow"/>
        </w:rPr>
        <w:t xml:space="preserve"> fairly certain that there will be user conflict,” said Port Clyde fisherman Glenn Libby</w:t>
      </w:r>
      <w:r w:rsidRPr="009021F9">
        <w:t xml:space="preserve">. “So what kind of mitigation measures are we talking </w:t>
      </w:r>
      <w:proofErr w:type="spellStart"/>
      <w:r w:rsidRPr="009021F9">
        <w:t>about?”Terry</w:t>
      </w:r>
      <w:proofErr w:type="spellEnd"/>
      <w:r w:rsidRPr="009021F9">
        <w:t xml:space="preserve"> </w:t>
      </w:r>
      <w:proofErr w:type="spellStart"/>
      <w:r w:rsidRPr="009021F9">
        <w:t>Stockwell</w:t>
      </w:r>
      <w:proofErr w:type="spellEnd"/>
      <w:r w:rsidRPr="009021F9">
        <w:t xml:space="preserve">, the Department of Marine Resources (DMR) Deputy Commissioner for External Affairs and a Maine representative on the NEFMC, said that, with regard to </w:t>
      </w:r>
      <w:r w:rsidRPr="009021F9">
        <w:rPr>
          <w:rStyle w:val="StyleBoldUnderline"/>
          <w:highlight w:val="yellow"/>
        </w:rPr>
        <w:t>site selection</w:t>
      </w:r>
      <w:r w:rsidRPr="009021F9">
        <w:t xml:space="preserve"> and </w:t>
      </w:r>
      <w:bookmarkStart w:id="4" w:name="_GoBack"/>
      <w:bookmarkEnd w:id="4"/>
      <w:r w:rsidRPr="009021F9">
        <w:t xml:space="preserve">input from the fishing industry, the proposed Statoil area off Maine </w:t>
      </w:r>
      <w:r w:rsidRPr="009021F9">
        <w:rPr>
          <w:rStyle w:val="StyleBoldUnderline"/>
          <w:highlight w:val="yellow"/>
        </w:rPr>
        <w:t>“is highly contentious with the industry.”</w:t>
      </w:r>
      <w:r w:rsidRPr="009021F9">
        <w:t xml:space="preserve"> The spot, said </w:t>
      </w:r>
      <w:proofErr w:type="spellStart"/>
      <w:r w:rsidRPr="009021F9">
        <w:t>Stockwell</w:t>
      </w:r>
      <w:proofErr w:type="spellEnd"/>
      <w:r w:rsidRPr="009021F9">
        <w:t xml:space="preserve">, is highly productive for </w:t>
      </w:r>
      <w:proofErr w:type="spellStart"/>
      <w:r w:rsidRPr="009021F9">
        <w:t>groundfish</w:t>
      </w:r>
      <w:proofErr w:type="spellEnd"/>
      <w:r w:rsidRPr="009021F9">
        <w:t xml:space="preserve">, herring, whales and lobsters, and for recreational </w:t>
      </w:r>
      <w:proofErr w:type="spellStart"/>
      <w:r w:rsidRPr="009021F9">
        <w:t>fishing</w:t>
      </w:r>
      <w:proofErr w:type="gramStart"/>
      <w:r w:rsidRPr="009021F9">
        <w:t>.“</w:t>
      </w:r>
      <w:proofErr w:type="gramEnd"/>
      <w:r w:rsidRPr="009021F9">
        <w:t>The</w:t>
      </w:r>
      <w:proofErr w:type="spellEnd"/>
      <w:r w:rsidRPr="009021F9">
        <w:t xml:space="preserve"> follow-through from the applicant and potential modifications of their initial site will be very telling on how we move forward with this pilot project,” </w:t>
      </w:r>
      <w:proofErr w:type="spellStart"/>
      <w:r w:rsidRPr="009021F9">
        <w:t>Stockwell</w:t>
      </w:r>
      <w:proofErr w:type="spellEnd"/>
      <w:r w:rsidRPr="009021F9">
        <w:t xml:space="preserve"> said, speaking of the applicant’s willingness to work with affected parties. “It can go from being something very good to being a complete disaster. We’re standing by, waiting to see how things come out.”</w:t>
      </w:r>
    </w:p>
    <w:p w:rsidR="00C1314A" w:rsidRDefault="00C1314A">
      <w:pPr>
        <w:widowControl w:val="0"/>
        <w:autoSpaceDE w:val="0"/>
        <w:autoSpaceDN w:val="0"/>
        <w:adjustRightInd w:val="0"/>
        <w:rPr>
          <w:b/>
          <w:bCs/>
          <w:u w:val="single"/>
        </w:rPr>
      </w:pPr>
    </w:p>
    <w:p w:rsidR="00C1314A" w:rsidRDefault="00374FC7" w:rsidP="00374FC7">
      <w:pPr>
        <w:pStyle w:val="Heading3"/>
        <w:rPr>
          <w:rFonts w:cs="Calibri"/>
        </w:rPr>
      </w:pPr>
      <w:bookmarkStart w:id="5" w:name="_Toc391927771"/>
      <w:r>
        <w:lastRenderedPageBreak/>
        <w:t>Links – OCS drilling</w:t>
      </w:r>
      <w:bookmarkEnd w:id="5"/>
    </w:p>
    <w:p w:rsidR="009021F9" w:rsidRDefault="009021F9" w:rsidP="009021F9">
      <w:pPr>
        <w:pStyle w:val="Heading4"/>
      </w:pPr>
      <w:r>
        <w:t>OCS trades off with existing coastal economies – especially commercial fishing</w:t>
      </w:r>
    </w:p>
    <w:p w:rsidR="00C1314A" w:rsidRPr="009021F9" w:rsidRDefault="009021F9" w:rsidP="009021F9">
      <w:r w:rsidRPr="009021F9">
        <w:rPr>
          <w:rStyle w:val="StyleStyleBold12pt"/>
        </w:rPr>
        <w:t>Environm</w:t>
      </w:r>
      <w:r w:rsidR="00C1314A" w:rsidRPr="009021F9">
        <w:rPr>
          <w:rStyle w:val="StyleStyleBold12pt"/>
        </w:rPr>
        <w:t xml:space="preserve">ent America </w:t>
      </w:r>
      <w:r w:rsidR="00C1314A" w:rsidRPr="009021F9">
        <w:t xml:space="preserve">Tuesday, November 16, </w:t>
      </w:r>
      <w:r w:rsidR="00C1314A" w:rsidRPr="009021F9">
        <w:rPr>
          <w:rStyle w:val="StyleStyleBold12pt"/>
        </w:rPr>
        <w:t>2010</w:t>
      </w:r>
      <w:r w:rsidR="00C1314A" w:rsidRPr="009021F9">
        <w:t xml:space="preserve"> </w:t>
      </w:r>
      <w:proofErr w:type="gramStart"/>
      <w:r w:rsidR="00C1314A" w:rsidRPr="009021F9">
        <w:t>( federation</w:t>
      </w:r>
      <w:proofErr w:type="gramEnd"/>
      <w:r w:rsidR="00C1314A" w:rsidRPr="009021F9">
        <w:t xml:space="preserve"> of state-based, citizen-funded environmental advocacy organizations) </w:t>
      </w:r>
      <w:hyperlink r:id="rId11" w:history="1">
        <w:r w:rsidR="00C1314A" w:rsidRPr="009021F9">
          <w:rPr>
            <w:rStyle w:val="Hyperlink"/>
          </w:rPr>
          <w:t>http://www.environmentamerica.org/</w:t>
        </w:r>
      </w:hyperlink>
    </w:p>
    <w:p w:rsidR="00C1314A" w:rsidRDefault="00C1314A" w:rsidP="009021F9">
      <w:r w:rsidRPr="009021F9">
        <w:rPr>
          <w:rStyle w:val="StyleBoldUnderline"/>
          <w:highlight w:val="yellow"/>
        </w:rPr>
        <w:t>In the long debate over management of the</w:t>
      </w:r>
      <w:r w:rsidRPr="009021F9">
        <w:t xml:space="preserve"> outer continental shelf (</w:t>
      </w:r>
      <w:r w:rsidRPr="009021F9">
        <w:rPr>
          <w:rStyle w:val="StyleBoldUnderline"/>
          <w:highlight w:val="yellow"/>
        </w:rPr>
        <w:t>OCS), the oil industry and some policy makers have claimed that our tax base and coastal jobs rely on expanding oil and gas drilling to new places. However, one set of issues</w:t>
      </w:r>
      <w:r w:rsidRPr="009021F9">
        <w:t xml:space="preserve"> –- critical to healthy oceans -- that </w:t>
      </w:r>
      <w:r w:rsidRPr="009021F9">
        <w:rPr>
          <w:rStyle w:val="StyleBoldUnderline"/>
          <w:highlight w:val="yellow"/>
        </w:rPr>
        <w:t>has largely been ignored in</w:t>
      </w:r>
      <w:r w:rsidRPr="009021F9">
        <w:t xml:space="preserve"> </w:t>
      </w:r>
      <w:r w:rsidRPr="009021F9">
        <w:rPr>
          <w:rStyle w:val="StyleBoldUnderline"/>
          <w:highlight w:val="yellow"/>
        </w:rPr>
        <w:t>this debate is the potential economic losses that new offshore drilling creates for our existing coastal economies</w:t>
      </w:r>
      <w:r w:rsidRPr="009021F9">
        <w:t xml:space="preserve"> and the potential for damage to treasured coasts and marine resources.  This report makes it clear in dollars and cents that our clean beaches, coasts and oceans are worth too much to risk another drilling disaster like BP’s oil spill in the Gulf.  In fact, </w:t>
      </w:r>
      <w:r w:rsidRPr="009021F9">
        <w:rPr>
          <w:rStyle w:val="StyleBoldUnderline"/>
          <w:highlight w:val="yellow"/>
        </w:rPr>
        <w:t>the annual value of tourism and fishing in most coastal regions is many times higher than the annual value of any oil or gas that might be found there.</w:t>
      </w:r>
      <w:r w:rsidRPr="009021F9">
        <w:t xml:space="preserve">  </w:t>
      </w:r>
      <w:r w:rsidRPr="009021F9">
        <w:rPr>
          <w:rStyle w:val="StyleBoldUnderline"/>
          <w:highlight w:val="yellow"/>
        </w:rPr>
        <w:t>Offshore drilling is incompatible with more sustainable activities like tourism and fishing because drilling inevitably results in large oil spills, chronic pollution, and industrializing the coast for oil facilities.</w:t>
      </w:r>
      <w:r w:rsidRPr="009021F9">
        <w:t xml:space="preserve"> We only have to look at the immense damage that the BP Deepwater Horizon spill did to the Gulf of Mexico’s fishing, tourism and wildlife to recognize what impact drilling would have on other </w:t>
      </w:r>
      <w:proofErr w:type="spellStart"/>
      <w:r w:rsidRPr="009021F9">
        <w:t>coasts.In</w:t>
      </w:r>
      <w:proofErr w:type="spellEnd"/>
      <w:r w:rsidRPr="009021F9">
        <w:t xml:space="preserve"> addition to the large economic benefits that flow from use and enjoyment of the ocean, the report highlights the special marine ecosystems, treasured beaches, and extraordinary marine life in our waters.  Our coasts are lined with beaches visited by tens of millions annually, national wildlife refuges, parks, and sensitive marshes and bays.  Offshore in the ocean, some underwater environments rival rain forests in biological diversity and exceed the productivity of grasslands. Our coastal oceans have sea grass beds, kelp forests, submarine canyons, rich fishing grounds, shallow corals, and </w:t>
      </w:r>
      <w:proofErr w:type="spellStart"/>
      <w:r w:rsidRPr="009021F9">
        <w:t>deepwater</w:t>
      </w:r>
      <w:proofErr w:type="spellEnd"/>
      <w:r w:rsidRPr="009021F9">
        <w:t xml:space="preserve"> corals, all of which can be damaged by oil spills.  Both the Bush and Obama administrations have proposed expanding offshore drilling outside the Central and Western Gulf of Mexico. But for economic and environmental reasons, we believe that offshore drilling should not be expanded beyond the Central and Western Gulf to areas like the Eastern Gulf of Mexico, the Atlantic Ocean, the Pacific coast, or Alaskan waters.  BP’s Deepwater Horizon spill in the Gulf provides us with a very tangible example of the huge economic and environmental damage that a large spill can cause.</w:t>
      </w:r>
    </w:p>
    <w:p w:rsidR="00374FC7" w:rsidRDefault="00374FC7" w:rsidP="009021F9"/>
    <w:p w:rsidR="00374FC7" w:rsidRPr="00E877C3" w:rsidRDefault="00374FC7" w:rsidP="00374FC7">
      <w:pPr>
        <w:pStyle w:val="Heading4"/>
      </w:pPr>
      <w:r w:rsidRPr="00E877C3">
        <w:t>Offshore drilling hurts local commercial fishing</w:t>
      </w:r>
    </w:p>
    <w:p w:rsidR="00374FC7" w:rsidRPr="00374FC7" w:rsidRDefault="00374FC7" w:rsidP="00374FC7">
      <w:r w:rsidRPr="00374FC7">
        <w:rPr>
          <w:rStyle w:val="StyleStyleBold12pt"/>
        </w:rPr>
        <w:t>CleanEnergy.org 2014</w:t>
      </w:r>
      <w:r>
        <w:t xml:space="preserve"> </w:t>
      </w:r>
      <w:hyperlink r:id="rId12" w:tooltip="Permanent Link to Local Biz Owners Say Offshore Drilling is Bad for Business" w:history="1">
        <w:r w:rsidRPr="00374FC7">
          <w:rPr>
            <w:rStyle w:val="Hyperlink"/>
          </w:rPr>
          <w:t>Local Biz Owners Say Offshore Drilling is Bad for Business</w:t>
        </w:r>
      </w:hyperlink>
      <w:r w:rsidRPr="00374FC7">
        <w:t xml:space="preserve">¶ February 19th, 2014 › </w:t>
      </w:r>
      <w:hyperlink r:id="rId13" w:tooltip="View all posts in High Risk Energy" w:history="1">
        <w:r w:rsidRPr="00374FC7">
          <w:rPr>
            <w:rStyle w:val="Hyperlink"/>
          </w:rPr>
          <w:t>High Risk Energy</w:t>
        </w:r>
      </w:hyperlink>
      <w:r w:rsidRPr="00374FC7">
        <w:t xml:space="preserve">, </w:t>
      </w:r>
      <w:hyperlink r:id="rId14" w:tooltip="View all posts in Offshore Drilling" w:history="1">
        <w:r w:rsidRPr="00374FC7">
          <w:rPr>
            <w:rStyle w:val="Hyperlink"/>
          </w:rPr>
          <w:t>Offshore Drilling</w:t>
        </w:r>
      </w:hyperlink>
      <w:r w:rsidRPr="00374FC7">
        <w:t xml:space="preserve">, </w:t>
      </w:r>
      <w:hyperlink r:id="rId15" w:tooltip="View all posts in Offshore Wind" w:history="1">
        <w:r w:rsidRPr="00374FC7">
          <w:rPr>
            <w:rStyle w:val="Hyperlink"/>
          </w:rPr>
          <w:t>Offshore Wind</w:t>
        </w:r>
      </w:hyperlink>
      <w:r w:rsidRPr="00374FC7">
        <w:t xml:space="preserve"> › </w:t>
      </w:r>
      <w:hyperlink r:id="rId16" w:tooltip="Chris Carnevale" w:history="1">
        <w:r w:rsidRPr="00374FC7">
          <w:rPr>
            <w:rStyle w:val="Hyperlink"/>
          </w:rPr>
          <w:t>Chris Carnevale</w:t>
        </w:r>
      </w:hyperlink>
      <w:r w:rsidRPr="00374FC7">
        <w:t xml:space="preserve"> ›¶ Coastal Climate and Energy Coordinator at Southern Alliance for Clean Energy http://blog.cleanenergy.org/2014/02/19/local-biz-owners-say-offshore-drilling-is-bad-for-business/</w:t>
      </w:r>
    </w:p>
    <w:p w:rsidR="00374FC7" w:rsidRDefault="00374FC7" w:rsidP="00374FC7">
      <w:pPr>
        <w:rPr>
          <w:sz w:val="14"/>
        </w:rPr>
      </w:pPr>
      <w:r w:rsidRPr="00E877C3">
        <w:rPr>
          <w:rStyle w:val="StyleBoldUnderline"/>
        </w:rPr>
        <w:t xml:space="preserve"> </w:t>
      </w:r>
      <w:r w:rsidRPr="00E877C3">
        <w:rPr>
          <w:sz w:val="14"/>
        </w:rPr>
        <w:t xml:space="preserve">Who knows what good and bad for business on the coast better than the coastal businesses? </w:t>
      </w:r>
      <w:r w:rsidRPr="00E877C3">
        <w:rPr>
          <w:rStyle w:val="StyleBoldUnderline"/>
          <w:highlight w:val="yellow"/>
        </w:rPr>
        <w:t>And the coastal businesses know that offshore drilling is bad</w:t>
      </w:r>
      <w:r w:rsidRPr="00E877C3">
        <w:rPr>
          <w:sz w:val="14"/>
        </w:rPr>
        <w:t xml:space="preserve"> for business. Pleasure Island Rentals in Carolina Beach, NC stands against seismic testing for offshore oil and gas. Photo courtesy Randy </w:t>
      </w:r>
      <w:proofErr w:type="spellStart"/>
      <w:r w:rsidRPr="00E877C3">
        <w:rPr>
          <w:sz w:val="14"/>
        </w:rPr>
        <w:t>Sturgill</w:t>
      </w:r>
      <w:proofErr w:type="spellEnd"/>
      <w:r w:rsidRPr="00E877C3">
        <w:rPr>
          <w:sz w:val="14"/>
        </w:rPr>
        <w:t>.</w:t>
      </w:r>
      <w:r w:rsidRPr="00E877C3">
        <w:rPr>
          <w:sz w:val="12"/>
        </w:rPr>
        <w:t>¶</w:t>
      </w:r>
      <w:r w:rsidRPr="00E877C3">
        <w:rPr>
          <w:sz w:val="14"/>
        </w:rPr>
        <w:t xml:space="preserve"> Who would you say is the most qualified entity to talk about what’s good and bad for business on the coast of the Southeastern U.S.? President Obama? </w:t>
      </w:r>
      <w:proofErr w:type="gramStart"/>
      <w:r w:rsidRPr="00E877C3">
        <w:rPr>
          <w:sz w:val="14"/>
        </w:rPr>
        <w:t>The U.S. Chamber of Commerce?</w:t>
      </w:r>
      <w:proofErr w:type="gramEnd"/>
      <w:r w:rsidRPr="00E877C3">
        <w:rPr>
          <w:sz w:val="14"/>
        </w:rPr>
        <w:t xml:space="preserve"> Maybe Governor </w:t>
      </w:r>
      <w:proofErr w:type="spellStart"/>
      <w:r w:rsidRPr="00E877C3">
        <w:rPr>
          <w:sz w:val="14"/>
        </w:rPr>
        <w:t>McCrory</w:t>
      </w:r>
      <w:proofErr w:type="spellEnd"/>
      <w:r w:rsidRPr="00E877C3">
        <w:rPr>
          <w:sz w:val="14"/>
        </w:rPr>
        <w:t xml:space="preserve"> in Raleigh, North Carolina or Governor Haley in Columbia, South Carolina, or Congressmen who live hundreds of miles from the coast? How about businesses and business owners that live, work, and raise families actually on the coast</w:t>
      </w:r>
      <w:proofErr w:type="gramStart"/>
      <w:r w:rsidRPr="00E877C3">
        <w:rPr>
          <w:sz w:val="14"/>
        </w:rPr>
        <w:t>?</w:t>
      </w:r>
      <w:r w:rsidRPr="00E877C3">
        <w:rPr>
          <w:sz w:val="12"/>
        </w:rPr>
        <w:t>¶</w:t>
      </w:r>
      <w:proofErr w:type="gramEnd"/>
      <w:r w:rsidRPr="00E877C3">
        <w:rPr>
          <w:sz w:val="14"/>
        </w:rPr>
        <w:t xml:space="preserve"> </w:t>
      </w:r>
      <w:r w:rsidRPr="00E877C3">
        <w:rPr>
          <w:rStyle w:val="StyleBoldUnderline"/>
          <w:highlight w:val="yellow"/>
        </w:rPr>
        <w:t xml:space="preserve">While Big Oil tries to persuade public officials that offshore oil and gas drilling would be a good thing for the coastal </w:t>
      </w:r>
      <w:r w:rsidRPr="00E877C3">
        <w:rPr>
          <w:rStyle w:val="StyleBoldUnderline"/>
          <w:highlight w:val="yellow"/>
        </w:rPr>
        <w:lastRenderedPageBreak/>
        <w:t>economy, too often the voices from the coast itself are pushed aside a</w:t>
      </w:r>
      <w:r w:rsidRPr="00E877C3">
        <w:rPr>
          <w:rStyle w:val="StyleBoldUnderline"/>
        </w:rPr>
        <w:t>nd not represented at the table when big money is at play</w:t>
      </w:r>
      <w:r w:rsidRPr="00E877C3">
        <w:rPr>
          <w:sz w:val="14"/>
        </w:rPr>
        <w:t>. We think it makes sense to ask our coastal businesses what they think.</w:t>
      </w:r>
      <w:r w:rsidRPr="00E877C3">
        <w:rPr>
          <w:sz w:val="12"/>
        </w:rPr>
        <w:t>¶</w:t>
      </w:r>
      <w:r w:rsidRPr="00E877C3">
        <w:rPr>
          <w:sz w:val="14"/>
        </w:rPr>
        <w:t xml:space="preserve"> In North Carolina, coastal businesses recently made themselves heard in a letter to the Obama administration, spurred by Governor Pat </w:t>
      </w:r>
      <w:proofErr w:type="spellStart"/>
      <w:r w:rsidRPr="00E877C3">
        <w:rPr>
          <w:sz w:val="14"/>
        </w:rPr>
        <w:t>McCrory’s</w:t>
      </w:r>
      <w:proofErr w:type="spellEnd"/>
      <w:r w:rsidRPr="00E877C3">
        <w:rPr>
          <w:sz w:val="14"/>
        </w:rPr>
        <w:t xml:space="preserve"> </w:t>
      </w:r>
      <w:hyperlink r:id="rId17" w:tgtFrame="_blank" w:history="1">
        <w:r w:rsidRPr="00E877C3">
          <w:rPr>
            <w:rStyle w:val="Hyperlink"/>
            <w:sz w:val="14"/>
          </w:rPr>
          <w:t>push</w:t>
        </w:r>
      </w:hyperlink>
      <w:r w:rsidRPr="00E877C3">
        <w:rPr>
          <w:sz w:val="14"/>
        </w:rPr>
        <w:t xml:space="preserve"> for opening the Atlantic coast to offshore oil and gas drilling and recent </w:t>
      </w:r>
      <w:hyperlink r:id="rId18" w:tgtFrame="_blank" w:history="1">
        <w:r w:rsidRPr="00E877C3">
          <w:rPr>
            <w:rStyle w:val="Hyperlink"/>
            <w:sz w:val="14"/>
          </w:rPr>
          <w:t>meeting</w:t>
        </w:r>
      </w:hyperlink>
      <w:r w:rsidRPr="00E877C3">
        <w:rPr>
          <w:sz w:val="14"/>
        </w:rPr>
        <w:t xml:space="preserve"> with U.S. Energy Secretary Moniz to see it through. In response to these actions, </w:t>
      </w:r>
      <w:r w:rsidRPr="00E877C3">
        <w:rPr>
          <w:rStyle w:val="StyleBoldUnderline"/>
          <w:highlight w:val="yellow"/>
        </w:rPr>
        <w:t>60</w:t>
      </w:r>
      <w:r w:rsidRPr="00E877C3">
        <w:rPr>
          <w:sz w:val="14"/>
        </w:rPr>
        <w:t xml:space="preserve"> North Carolina</w:t>
      </w:r>
      <w:r w:rsidRPr="00E877C3">
        <w:rPr>
          <w:rStyle w:val="StyleBoldUnderline"/>
        </w:rPr>
        <w:t xml:space="preserve"> </w:t>
      </w:r>
      <w:r w:rsidRPr="00E877C3">
        <w:rPr>
          <w:rStyle w:val="StyleBoldUnderline"/>
          <w:highlight w:val="yellow"/>
        </w:rPr>
        <w:t>businesses</w:t>
      </w:r>
      <w:r w:rsidRPr="00E877C3">
        <w:rPr>
          <w:rStyle w:val="StyleBoldUnderline"/>
        </w:rPr>
        <w:t>–30 from the coast and 30 inland–</w:t>
      </w:r>
      <w:r w:rsidRPr="00E877C3">
        <w:rPr>
          <w:rStyle w:val="StyleBoldUnderline"/>
          <w:highlight w:val="yellow"/>
        </w:rPr>
        <w:t xml:space="preserve">delivered a </w:t>
      </w:r>
      <w:hyperlink r:id="rId19" w:tgtFrame="_blank" w:history="1">
        <w:r w:rsidRPr="00E877C3">
          <w:rPr>
            <w:rStyle w:val="StyleBoldUnderline"/>
            <w:highlight w:val="yellow"/>
          </w:rPr>
          <w:t>letter</w:t>
        </w:r>
      </w:hyperlink>
      <w:r w:rsidRPr="00E877C3">
        <w:rPr>
          <w:rStyle w:val="StyleBoldUnderline"/>
          <w:highlight w:val="yellow"/>
        </w:rPr>
        <w:t xml:space="preserve"> to</w:t>
      </w:r>
      <w:r w:rsidRPr="00E877C3">
        <w:rPr>
          <w:rStyle w:val="StyleBoldUnderline"/>
        </w:rPr>
        <w:t xml:space="preserve"> President </w:t>
      </w:r>
      <w:r w:rsidRPr="00E877C3">
        <w:rPr>
          <w:rStyle w:val="StyleBoldUnderline"/>
          <w:highlight w:val="yellow"/>
        </w:rPr>
        <w:t>Obama</w:t>
      </w:r>
      <w:r w:rsidRPr="00E877C3">
        <w:rPr>
          <w:rStyle w:val="StyleBoldUnderline"/>
        </w:rPr>
        <w:t xml:space="preserve"> and Secretary Moniz </w:t>
      </w:r>
      <w:r w:rsidRPr="00E877C3">
        <w:rPr>
          <w:rStyle w:val="StyleBoldUnderline"/>
          <w:highlight w:val="yellow"/>
        </w:rPr>
        <w:t>offering the locals’ perspective and not surprisingly, they unanimously and vigorously proclaim that offshore drilling will jeopardize the coastal economy</w:t>
      </w:r>
      <w:r w:rsidRPr="00E877C3">
        <w:rPr>
          <w:rStyle w:val="StyleBoldUnderline"/>
        </w:rPr>
        <w:t xml:space="preserve">. </w:t>
      </w:r>
      <w:r w:rsidRPr="00E877C3">
        <w:rPr>
          <w:sz w:val="14"/>
        </w:rPr>
        <w:t>An excerpt from the letter</w:t>
      </w:r>
      <w:proofErr w:type="gramStart"/>
      <w:r w:rsidRPr="00E877C3">
        <w:rPr>
          <w:sz w:val="14"/>
        </w:rPr>
        <w:t>:</w:t>
      </w:r>
      <w:r w:rsidRPr="00E877C3">
        <w:rPr>
          <w:sz w:val="12"/>
        </w:rPr>
        <w:t>¶</w:t>
      </w:r>
      <w:proofErr w:type="gramEnd"/>
      <w:r w:rsidRPr="00E877C3">
        <w:rPr>
          <w:sz w:val="14"/>
        </w:rPr>
        <w:t xml:space="preserve"> We are writing as businesses that depend upon a healthy coast as the foundation of our economy. Visitors come to North Carolina’s coast to experience our national and state parks and engage in recreational diving, boating, fishing and surfing, among many other activities. The North Carolina Department of Commerce </w:t>
      </w:r>
      <w:hyperlink r:id="rId20" w:tgtFrame="_blank" w:history="1">
        <w:r w:rsidRPr="00E877C3">
          <w:rPr>
            <w:rStyle w:val="Hyperlink"/>
            <w:sz w:val="14"/>
          </w:rPr>
          <w:t>estimates</w:t>
        </w:r>
      </w:hyperlink>
      <w:r w:rsidRPr="00E877C3">
        <w:rPr>
          <w:sz w:val="14"/>
        </w:rPr>
        <w:t xml:space="preserve"> that coastal tourism and recreation in North Carolina support more than 25,000 jobs and contribute more than 2 billion dollars to the state economy annually. </w:t>
      </w:r>
      <w:r w:rsidRPr="00E877C3">
        <w:rPr>
          <w:rStyle w:val="StyleBoldUnderline"/>
          <w:highlight w:val="yellow"/>
        </w:rPr>
        <w:t>Commercial fishing is also a major industry that supports more than 5,000 jobs and has an estimated annual economic impact of 336 million dollars</w:t>
      </w:r>
      <w:r w:rsidRPr="00E877C3">
        <w:rPr>
          <w:sz w:val="14"/>
          <w:highlight w:val="yellow"/>
        </w:rPr>
        <w:t xml:space="preserve">. </w:t>
      </w:r>
      <w:r w:rsidRPr="00E877C3">
        <w:rPr>
          <w:rStyle w:val="StyleBoldUnderline"/>
          <w:highlight w:val="yellow"/>
        </w:rPr>
        <w:t>These industries depend on a healthy coast and thriving natural resources</w:t>
      </w:r>
      <w:r w:rsidRPr="00E877C3">
        <w:rPr>
          <w:sz w:val="14"/>
        </w:rPr>
        <w:t>. [...] As coastal business owners, we believe that the Governor’s push for offshore exploration is misguided and presents significant risks to our economy.</w:t>
      </w:r>
      <w:r w:rsidRPr="00E877C3">
        <w:rPr>
          <w:sz w:val="12"/>
        </w:rPr>
        <w:t>¶</w:t>
      </w:r>
      <w:r w:rsidRPr="00E877C3">
        <w:rPr>
          <w:sz w:val="14"/>
        </w:rPr>
        <w:t xml:space="preserve"> </w:t>
      </w:r>
      <w:r w:rsidRPr="00E877C3">
        <w:rPr>
          <w:sz w:val="12"/>
        </w:rPr>
        <w:t>¶</w:t>
      </w:r>
      <w:r w:rsidRPr="00E877C3">
        <w:rPr>
          <w:sz w:val="14"/>
        </w:rPr>
        <w:t xml:space="preserve"> </w:t>
      </w:r>
      <w:r w:rsidRPr="00E877C3">
        <w:rPr>
          <w:rStyle w:val="StyleBoldUnderline"/>
          <w:highlight w:val="yellow"/>
        </w:rPr>
        <w:t>About 300 citizens showed up to the Kure Beach town council meeting to oppose the mayor's support for seismic testing of offshore oil and gas</w:t>
      </w:r>
      <w:r w:rsidRPr="00E877C3">
        <w:rPr>
          <w:rStyle w:val="StyleBoldUnderline"/>
        </w:rPr>
        <w:t>.</w:t>
      </w:r>
      <w:r w:rsidRPr="00E877C3">
        <w:rPr>
          <w:sz w:val="14"/>
        </w:rPr>
        <w:t xml:space="preserve"> Photo courtesy Alan </w:t>
      </w:r>
      <w:proofErr w:type="spellStart"/>
      <w:r w:rsidRPr="00E877C3">
        <w:rPr>
          <w:sz w:val="14"/>
        </w:rPr>
        <w:t>Cradick</w:t>
      </w:r>
      <w:proofErr w:type="spellEnd"/>
      <w:r w:rsidRPr="00E877C3">
        <w:rPr>
          <w:sz w:val="14"/>
        </w:rPr>
        <w:t>, Wilmington Star News.</w:t>
      </w:r>
      <w:r w:rsidRPr="00E877C3">
        <w:rPr>
          <w:sz w:val="12"/>
        </w:rPr>
        <w:t>¶</w:t>
      </w:r>
      <w:r w:rsidRPr="00E877C3">
        <w:rPr>
          <w:sz w:val="14"/>
        </w:rPr>
        <w:t xml:space="preserve"> At about the same time this letter from the business community was being delivered to Washington, DC, coastal citizens made their sentiments about offshore drilling quite clear in the normally peaceful town of </w:t>
      </w:r>
      <w:hyperlink r:id="rId21" w:tgtFrame="_blank" w:history="1">
        <w:r w:rsidRPr="00E877C3">
          <w:rPr>
            <w:rStyle w:val="Hyperlink"/>
            <w:sz w:val="14"/>
          </w:rPr>
          <w:t>Kure Beach, NC</w:t>
        </w:r>
      </w:hyperlink>
      <w:r w:rsidRPr="00E877C3">
        <w:rPr>
          <w:sz w:val="14"/>
        </w:rPr>
        <w:t xml:space="preserve">. The Kure Beach mayor had signed on to a letter from the American Petroleum Institute (Big Oil’s lobbying arm) in support of offshore oil and gas exploration. </w:t>
      </w:r>
      <w:hyperlink r:id="rId22" w:tgtFrame="_blank" w:history="1">
        <w:r w:rsidRPr="00E877C3">
          <w:rPr>
            <w:rStyle w:val="Hyperlink"/>
            <w:sz w:val="14"/>
          </w:rPr>
          <w:t>Hundreds of citizens showed up</w:t>
        </w:r>
      </w:hyperlink>
      <w:r w:rsidRPr="00E877C3">
        <w:rPr>
          <w:sz w:val="14"/>
        </w:rPr>
        <w:t xml:space="preserve"> (notable in a town of just 2,000 residents) to a subsequent town council meeting to let the council know that they do not support offshore drilling along North Carolina’s coast </w:t>
      </w:r>
      <w:proofErr w:type="gramStart"/>
      <w:r w:rsidRPr="00E877C3">
        <w:rPr>
          <w:sz w:val="14"/>
        </w:rPr>
        <w:t xml:space="preserve">nor undertaking the </w:t>
      </w:r>
      <w:hyperlink r:id="rId23" w:tgtFrame="_blank" w:history="1">
        <w:r w:rsidRPr="00E877C3">
          <w:rPr>
            <w:rStyle w:val="Hyperlink"/>
            <w:sz w:val="14"/>
          </w:rPr>
          <w:t>risky</w:t>
        </w:r>
        <w:proofErr w:type="gramEnd"/>
        <w:r w:rsidRPr="00E877C3">
          <w:rPr>
            <w:rStyle w:val="Hyperlink"/>
            <w:sz w:val="14"/>
          </w:rPr>
          <w:t xml:space="preserve"> exploration process</w:t>
        </w:r>
      </w:hyperlink>
      <w:r w:rsidRPr="00E877C3">
        <w:rPr>
          <w:sz w:val="14"/>
        </w:rPr>
        <w:t xml:space="preserve">. Interestingly, Kure Beach also passed a resolution in support of offshore wind energy, showing that offshore energy can be a sound economic development opportunity, as long as </w:t>
      </w:r>
      <w:proofErr w:type="spellStart"/>
      <w:proofErr w:type="gramStart"/>
      <w:r w:rsidRPr="00E877C3">
        <w:rPr>
          <w:sz w:val="14"/>
        </w:rPr>
        <w:t>its</w:t>
      </w:r>
      <w:proofErr w:type="spellEnd"/>
      <w:proofErr w:type="gramEnd"/>
      <w:r w:rsidRPr="00E877C3">
        <w:rPr>
          <w:sz w:val="14"/>
        </w:rPr>
        <w:t xml:space="preserve"> done right–with wind, not drilling. The popularity of offshore wind with coastal residents is proven with </w:t>
      </w:r>
      <w:hyperlink r:id="rId24" w:tgtFrame="_blank" w:history="1">
        <w:r w:rsidRPr="00E877C3">
          <w:rPr>
            <w:rStyle w:val="Hyperlink"/>
            <w:sz w:val="14"/>
          </w:rPr>
          <w:t>scientific polling</w:t>
        </w:r>
      </w:hyperlink>
      <w:r w:rsidRPr="00E877C3">
        <w:rPr>
          <w:sz w:val="14"/>
        </w:rPr>
        <w:t xml:space="preserve"> carried out by Clemson University.</w:t>
      </w:r>
      <w:r w:rsidRPr="00E877C3">
        <w:rPr>
          <w:sz w:val="12"/>
        </w:rPr>
        <w:t>¶</w:t>
      </w:r>
      <w:r w:rsidRPr="00E877C3">
        <w:rPr>
          <w:sz w:val="14"/>
        </w:rPr>
        <w:t xml:space="preserve"> The business community’s letter and the display of public outrage about offshore seismic testing show that </w:t>
      </w:r>
      <w:r w:rsidRPr="00E877C3">
        <w:rPr>
          <w:rStyle w:val="StyleBoldUnderline"/>
          <w:highlight w:val="yellow"/>
        </w:rPr>
        <w:t>coastal businesses and residents are not going to put up with the pro-drilling agenda pushed by Big Oil</w:t>
      </w:r>
      <w:r w:rsidRPr="00E877C3">
        <w:rPr>
          <w:rStyle w:val="StyleBoldUnderline"/>
        </w:rPr>
        <w:t xml:space="preserve"> and repeated by politicians that could leave coastal citizens and our natural resources high and dry while padding faraway pockets</w:t>
      </w:r>
      <w:r w:rsidRPr="00E877C3">
        <w:rPr>
          <w:sz w:val="14"/>
        </w:rPr>
        <w:t xml:space="preserve">. These events show that coastal businesses and residents are taking a stand for what we love about the coast, how we want to sustain our economy and way of life, and what we hope to pass down to future generations. We hope that the </w:t>
      </w:r>
      <w:proofErr w:type="spellStart"/>
      <w:r w:rsidRPr="00E877C3">
        <w:rPr>
          <w:sz w:val="14"/>
        </w:rPr>
        <w:t>McCrory</w:t>
      </w:r>
      <w:proofErr w:type="spellEnd"/>
      <w:r w:rsidRPr="00E877C3">
        <w:rPr>
          <w:sz w:val="14"/>
        </w:rPr>
        <w:t xml:space="preserve"> administration and Obama administration are listening with genuine intentions of serving the public interest. </w:t>
      </w:r>
    </w:p>
    <w:p w:rsidR="00374FC7" w:rsidRDefault="00374FC7" w:rsidP="009021F9"/>
    <w:p w:rsidR="00374FC7" w:rsidRPr="00374FC7" w:rsidRDefault="00374FC7" w:rsidP="00374FC7">
      <w:pPr>
        <w:pStyle w:val="Heading4"/>
      </w:pPr>
      <w:r>
        <w:t>OCS t</w:t>
      </w:r>
      <w:r w:rsidRPr="00374FC7">
        <w:t>rades of</w:t>
      </w:r>
      <w:r>
        <w:t>f</w:t>
      </w:r>
      <w:r w:rsidRPr="00374FC7">
        <w:t xml:space="preserve"> with fishing.</w:t>
      </w:r>
    </w:p>
    <w:p w:rsidR="00374FC7" w:rsidRPr="00374FC7" w:rsidRDefault="00374FC7" w:rsidP="00374FC7">
      <w:proofErr w:type="gramStart"/>
      <w:r w:rsidRPr="00374FC7">
        <w:rPr>
          <w:rStyle w:val="StyleStyleBold12pt"/>
        </w:rPr>
        <w:t>Grader</w:t>
      </w:r>
      <w:r w:rsidRPr="00374FC7">
        <w:t xml:space="preserve">, Zeke, and Glen </w:t>
      </w:r>
      <w:r w:rsidRPr="00374FC7">
        <w:rPr>
          <w:rStyle w:val="StyleStyleBold12pt"/>
        </w:rPr>
        <w:t>Spain.</w:t>
      </w:r>
      <w:proofErr w:type="gramEnd"/>
      <w:r w:rsidRPr="00374FC7">
        <w:t xml:space="preserve"> "Offshore Drilling -- It's Back "Drill, Baby Drill," Really Burn, Baby Burn for Fisheries." P</w:t>
      </w:r>
    </w:p>
    <w:p w:rsidR="00374FC7" w:rsidRPr="00374FC7" w:rsidRDefault="00374FC7" w:rsidP="00374FC7">
      <w:r w:rsidRPr="00374FC7">
        <w:t xml:space="preserve">CFFA Fishermen's News Nov. </w:t>
      </w:r>
      <w:r w:rsidRPr="00374FC7">
        <w:rPr>
          <w:rStyle w:val="StyleStyleBold12pt"/>
        </w:rPr>
        <w:t>2008:</w:t>
      </w:r>
      <w:r w:rsidRPr="00374FC7">
        <w:t xml:space="preserve"> Offshore Oil Drilling and the Fishing Industry. PCFFA, Nov. 2008. </w:t>
      </w:r>
      <w:proofErr w:type="gramStart"/>
      <w:r w:rsidRPr="00374FC7">
        <w:t>Web.</w:t>
      </w:r>
      <w:proofErr w:type="gramEnd"/>
      <w:r w:rsidRPr="00374FC7">
        <w:t xml:space="preserve"> 30 June 2014. &lt;http://www.pcffa.org/fn-nov08.htm&gt;.</w:t>
      </w:r>
    </w:p>
    <w:p w:rsidR="00374FC7" w:rsidRDefault="00374FC7" w:rsidP="00374FC7">
      <w:r>
        <w:t xml:space="preserve">Well, it's back. </w:t>
      </w:r>
      <w:r w:rsidRPr="006C0A66">
        <w:rPr>
          <w:rStyle w:val="StyleBoldUnderline"/>
        </w:rPr>
        <w:t>After nearly 30 years, widespread offshore oil drilling is once again on our near horizon</w:t>
      </w:r>
      <w:r>
        <w:t xml:space="preserve">. Not much has changed though, </w:t>
      </w:r>
      <w:r w:rsidRPr="006C0A66">
        <w:rPr>
          <w:rStyle w:val="StyleBoldUnderline"/>
        </w:rPr>
        <w:t>despite promises of new technology, since the fishing industry last worked to halt oil and gas drilling that threatened coastal fish and fishing three decades ago</w:t>
      </w:r>
      <w:r>
        <w:t>.</w:t>
      </w:r>
      <w:r w:rsidRPr="006C0A66">
        <w:rPr>
          <w:sz w:val="12"/>
        </w:rPr>
        <w:t xml:space="preserve">¶ </w:t>
      </w:r>
      <w:r w:rsidRPr="006C0A66">
        <w:rPr>
          <w:rStyle w:val="StyleBoldUnderline"/>
        </w:rPr>
        <w:t>If there is any difference now, it's only in the panic</w:t>
      </w:r>
      <w:r>
        <w:t xml:space="preserve"> that has occurred </w:t>
      </w:r>
      <w:r w:rsidRPr="006C0A66">
        <w:rPr>
          <w:rStyle w:val="StyleBoldUnderline"/>
        </w:rPr>
        <w:t>at the pump</w:t>
      </w:r>
      <w:r>
        <w:t xml:space="preserve"> and the carefully orchestrated clamor that has reached the crescendo fervor pitch of "Drill here, drill now," and "</w:t>
      </w:r>
      <w:r w:rsidRPr="006C0A66">
        <w:rPr>
          <w:rStyle w:val="StyleBoldUnderline"/>
        </w:rPr>
        <w:t>Drill, baby drill</w:t>
      </w:r>
      <w:r>
        <w:t>" in the recent political debate.</w:t>
      </w:r>
      <w:r w:rsidRPr="006C0A66">
        <w:rPr>
          <w:sz w:val="12"/>
        </w:rPr>
        <w:t xml:space="preserve">¶ </w:t>
      </w:r>
      <w:r>
        <w:t xml:space="preserve">This </w:t>
      </w:r>
      <w:r w:rsidRPr="00F97464">
        <w:rPr>
          <w:rStyle w:val="StyleBoldUnderline"/>
          <w:highlight w:val="yellow"/>
        </w:rPr>
        <w:t>is not good news for the fishing industry</w:t>
      </w:r>
      <w:r w:rsidRPr="00F97464">
        <w:rPr>
          <w:highlight w:val="yellow"/>
        </w:rPr>
        <w:t xml:space="preserve">. </w:t>
      </w:r>
      <w:r w:rsidRPr="00F97464">
        <w:rPr>
          <w:rStyle w:val="StyleBoldUnderline"/>
          <w:highlight w:val="yellow"/>
        </w:rPr>
        <w:t>Fish stocks are once again placed at risk,</w:t>
      </w:r>
      <w:r w:rsidRPr="00F97464">
        <w:rPr>
          <w:highlight w:val="yellow"/>
        </w:rPr>
        <w:t xml:space="preserve"> </w:t>
      </w:r>
      <w:r w:rsidRPr="00F97464">
        <w:rPr>
          <w:rStyle w:val="StyleBoldUnderline"/>
          <w:highlight w:val="yellow"/>
        </w:rPr>
        <w:t>fishing is made even more difficult and, worse</w:t>
      </w:r>
      <w:r>
        <w:t>, the amount of oil that's in question -- and the timing of when it could possibly be finally developed -- won't make a dime of difference in the price paid for diesel at the fuel dock.</w:t>
      </w:r>
      <w:r w:rsidRPr="006C0A66">
        <w:rPr>
          <w:sz w:val="12"/>
        </w:rPr>
        <w:t xml:space="preserve">¶ </w:t>
      </w:r>
      <w:r>
        <w:t xml:space="preserve">With a concerted push for more offshore drilling, including proposals to even open the marine sanctuaries, and seemingly little pushback from either traditional foes of drilling in Congress or environmental groups, the PCFFA Board last month formally reaffirmed its 30-plus years of opposition to offshore drilling. The action by the PCFFA Board was out of a commitment to review past </w:t>
      </w:r>
      <w:r>
        <w:lastRenderedPageBreak/>
        <w:t xml:space="preserve">policies, but also to let politicians and other public officials know </w:t>
      </w:r>
      <w:r w:rsidRPr="00F97464">
        <w:rPr>
          <w:rStyle w:val="StyleBoldUnderline"/>
          <w:highlight w:val="yellow"/>
        </w:rPr>
        <w:t>there was strong opposition from at least some in the fishing community to new drilling</w:t>
      </w:r>
      <w:r>
        <w:t>.</w:t>
      </w:r>
      <w:r w:rsidRPr="006C0A66">
        <w:rPr>
          <w:sz w:val="12"/>
        </w:rPr>
        <w:t xml:space="preserve">¶ </w:t>
      </w:r>
      <w:r>
        <w:t>PCFFA's Board action was followed by the 16 October United Fishermen of Alaska (UFA) letter to the U.S. Minerals Management Service (MMS) calling for strong fishery protections in the North Aleutian Basin OCS [Outer Continental Shelf] oil and gas lease sale which is now underway.</w:t>
      </w:r>
      <w:r w:rsidRPr="006C0A66">
        <w:rPr>
          <w:sz w:val="12"/>
        </w:rPr>
        <w:t xml:space="preserve">¶ </w:t>
      </w:r>
      <w:r>
        <w:t>What has happened that has taken offshore oil from being a relatively minor issue to becoming a major force to now be reckoned with amidst all the other maladies facing our fisheries? Let's review the problem, how we got to the present situation, the alternatives and what can be done.</w:t>
      </w:r>
    </w:p>
    <w:p w:rsidR="00374FC7" w:rsidRPr="00483380" w:rsidRDefault="00374FC7" w:rsidP="00374FC7">
      <w:pPr>
        <w:pStyle w:val="Heading4"/>
      </w:pPr>
      <w:r w:rsidRPr="00483380">
        <w:t>OCS hurts commercial fishing</w:t>
      </w:r>
    </w:p>
    <w:p w:rsidR="00374FC7" w:rsidRDefault="00374FC7" w:rsidP="00374FC7">
      <w:r w:rsidRPr="00483380">
        <w:rPr>
          <w:rStyle w:val="StyleStyleBold12pt"/>
        </w:rPr>
        <w:t>NRDC ’09</w:t>
      </w:r>
      <w:r>
        <w:t xml:space="preserve"> (National Resources Defense Council, “Protecting Our Ocean and Coastal Economies: Avoid Unnecessary Risks from Offshore Drilling”, September 2009. </w:t>
      </w:r>
      <w:hyperlink r:id="rId25" w:history="1">
        <w:r w:rsidRPr="00DC3EEF">
          <w:rPr>
            <w:rStyle w:val="Hyperlink"/>
          </w:rPr>
          <w:t>http://www.nrdc.org/oceans/offshore/files/offshore.pdf</w:t>
        </w:r>
      </w:hyperlink>
      <w:r>
        <w:t xml:space="preserve"> //</w:t>
      </w:r>
      <w:proofErr w:type="spellStart"/>
      <w:r>
        <w:t>gg</w:t>
      </w:r>
      <w:proofErr w:type="spellEnd"/>
      <w:r>
        <w:t>)</w:t>
      </w:r>
    </w:p>
    <w:p w:rsidR="00374FC7" w:rsidRDefault="00374FC7" w:rsidP="00374FC7">
      <w:pPr>
        <w:rPr>
          <w:rStyle w:val="StyleBoldUnderline"/>
        </w:rPr>
      </w:pPr>
      <w:r w:rsidRPr="00483380">
        <w:t xml:space="preserve">Oil Spills Inflict Devastating Economic Losses </w:t>
      </w:r>
      <w:proofErr w:type="gramStart"/>
      <w:r w:rsidRPr="00483380">
        <w:t>Upon</w:t>
      </w:r>
      <w:proofErr w:type="gramEnd"/>
      <w:r w:rsidRPr="00483380">
        <w:t xml:space="preserve"> Coastal Communities</w:t>
      </w:r>
      <w:r>
        <w:t xml:space="preserve"> </w:t>
      </w:r>
      <w:r w:rsidRPr="00483380">
        <w:t xml:space="preserve">Oil </w:t>
      </w:r>
      <w:r w:rsidRPr="00483380">
        <w:rPr>
          <w:rStyle w:val="StyleBoldUnderline"/>
        </w:rPr>
        <w:t>spills exact a serious toll on coastal economies, including our approximately $35 billion commercial fishing</w:t>
      </w:r>
      <w:r w:rsidRPr="00483380">
        <w:t xml:space="preserve"> and $60 billion ocean and coastal tourism and recreation industries. </w:t>
      </w:r>
      <w:r w:rsidRPr="00483380">
        <w:rPr>
          <w:rStyle w:val="StyleBoldUnderline"/>
        </w:rPr>
        <w:t xml:space="preserve">The damage and </w:t>
      </w:r>
      <w:proofErr w:type="spellStart"/>
      <w:r w:rsidRPr="00483380">
        <w:rPr>
          <w:rStyle w:val="StyleBoldUnderline"/>
        </w:rPr>
        <w:t>clean up</w:t>
      </w:r>
      <w:proofErr w:type="spellEnd"/>
      <w:r w:rsidRPr="00483380">
        <w:rPr>
          <w:rStyle w:val="StyleBoldUnderline"/>
        </w:rPr>
        <w:t xml:space="preserve"> costs following the Exxon Valdez spill were so extensive that Exxon paid out more than one billion dollars to the federal and state governments for damages and </w:t>
      </w:r>
      <w:proofErr w:type="spellStart"/>
      <w:r w:rsidRPr="00483380">
        <w:rPr>
          <w:rStyle w:val="StyleBoldUnderline"/>
        </w:rPr>
        <w:t>clean up</w:t>
      </w:r>
      <w:proofErr w:type="spellEnd"/>
      <w:r w:rsidRPr="00483380">
        <w:rPr>
          <w:rStyle w:val="StyleBoldUnderline"/>
        </w:rPr>
        <w:t xml:space="preserve"> costs—and still owes fishermen</w:t>
      </w:r>
      <w:r w:rsidRPr="00483380">
        <w:t xml:space="preserve">, Alaska Natives, business owners, </w:t>
      </w:r>
      <w:r>
        <w:t>and others a billion dollars to</w:t>
      </w:r>
      <w:r w:rsidRPr="00483380">
        <w:t xml:space="preserve"> redress the spill’s harm.</w:t>
      </w:r>
      <w:r>
        <w:t xml:space="preserve"> </w:t>
      </w:r>
      <w:r w:rsidRPr="00483380">
        <w:t xml:space="preserve">In another example of economic and environmental damage, </w:t>
      </w:r>
      <w:r w:rsidRPr="00483380">
        <w:rPr>
          <w:rStyle w:val="StyleBoldUnderline"/>
        </w:rPr>
        <w:t xml:space="preserve">a July 2008 accident between a chemical tanker and an oil barge discharged more than 270,000 gallons of fuel oil, closing a huge swath of the Lower Mississippi River to vessel traffic for several days. The Port of New Orleans, located at the center of the world’s busiest port complex, was shut down and residents were asked to conserve water when water intakes were closed to prevent contamination of drinking water. </w:t>
      </w:r>
    </w:p>
    <w:p w:rsidR="00374FC7" w:rsidRPr="00374FC7" w:rsidRDefault="00374FC7" w:rsidP="00374FC7">
      <w:pPr>
        <w:pStyle w:val="Heading4"/>
      </w:pPr>
      <w:r w:rsidRPr="00374FC7">
        <w:t>Entire Offshore drilling process destroys fisheries</w:t>
      </w:r>
    </w:p>
    <w:p w:rsidR="00374FC7" w:rsidRPr="00374FC7" w:rsidRDefault="00374FC7" w:rsidP="00374FC7">
      <w:proofErr w:type="gramStart"/>
      <w:r w:rsidRPr="00374FC7">
        <w:rPr>
          <w:rStyle w:val="StyleStyleBold12pt"/>
        </w:rPr>
        <w:t>Grader,</w:t>
      </w:r>
      <w:r w:rsidRPr="00374FC7">
        <w:t xml:space="preserve"> Zeke, and Glen </w:t>
      </w:r>
      <w:r w:rsidRPr="00374FC7">
        <w:rPr>
          <w:rStyle w:val="StyleStyleBold12pt"/>
        </w:rPr>
        <w:t>Spain.</w:t>
      </w:r>
      <w:proofErr w:type="gramEnd"/>
      <w:r w:rsidRPr="00374FC7">
        <w:t xml:space="preserve"> "Offshore Drilling -- It's Back "Drill, Baby Drill," Really Burn, Baby Burn for Fisheries." P</w:t>
      </w:r>
    </w:p>
    <w:p w:rsidR="00374FC7" w:rsidRPr="00374FC7" w:rsidRDefault="00374FC7" w:rsidP="00374FC7">
      <w:r w:rsidRPr="00374FC7">
        <w:t xml:space="preserve">CFFA Fishermen's News Nov. </w:t>
      </w:r>
      <w:r w:rsidRPr="00374FC7">
        <w:rPr>
          <w:rStyle w:val="StyleStyleBold12pt"/>
        </w:rPr>
        <w:t>2008</w:t>
      </w:r>
      <w:r w:rsidRPr="00374FC7">
        <w:t xml:space="preserve">: Offshore Oil Drilling and the Fishing Industry. PCFFA, Nov. 2008. </w:t>
      </w:r>
      <w:proofErr w:type="gramStart"/>
      <w:r w:rsidRPr="00374FC7">
        <w:t>Web.</w:t>
      </w:r>
      <w:proofErr w:type="gramEnd"/>
      <w:r w:rsidRPr="00374FC7">
        <w:t xml:space="preserve"> 30 June 2014. &lt;http://www.pcffa.org/fn-nov08.htm&gt;.</w:t>
      </w:r>
    </w:p>
    <w:p w:rsidR="00374FC7" w:rsidRPr="004B289D" w:rsidRDefault="00374FC7" w:rsidP="00374FC7">
      <w:pPr>
        <w:rPr>
          <w:u w:val="single"/>
        </w:rPr>
      </w:pPr>
      <w:r w:rsidRPr="006C0A66">
        <w:rPr>
          <w:rStyle w:val="StyleBoldUnderline"/>
        </w:rPr>
        <w:t xml:space="preserve"> </w:t>
      </w:r>
      <w:r w:rsidRPr="00F97464">
        <w:rPr>
          <w:rStyle w:val="StyleBoldUnderline"/>
          <w:highlight w:val="yellow"/>
        </w:rPr>
        <w:t xml:space="preserve">(1) Seismic </w:t>
      </w:r>
      <w:proofErr w:type="spellStart"/>
      <w:r w:rsidRPr="00F97464">
        <w:rPr>
          <w:rStyle w:val="StyleBoldUnderline"/>
          <w:highlight w:val="yellow"/>
        </w:rPr>
        <w:t>Airgun</w:t>
      </w:r>
      <w:proofErr w:type="spellEnd"/>
      <w:r w:rsidRPr="00F97464">
        <w:rPr>
          <w:rStyle w:val="StyleBoldUnderline"/>
          <w:highlight w:val="yellow"/>
        </w:rPr>
        <w:t xml:space="preserve"> Survey Impacts On Marine Life: The initial exploratory phase of offshore oil and gas activities involves the discharge of thousands of high-intensity blasts from powerful "</w:t>
      </w:r>
      <w:proofErr w:type="spellStart"/>
      <w:r w:rsidRPr="00F97464">
        <w:rPr>
          <w:rStyle w:val="StyleBoldUnderline"/>
          <w:highlight w:val="yellow"/>
        </w:rPr>
        <w:t>airguns</w:t>
      </w:r>
      <w:proofErr w:type="spellEnd"/>
      <w:r w:rsidRPr="00F97464">
        <w:rPr>
          <w:rStyle w:val="StyleBoldUnderline"/>
          <w:highlight w:val="yellow"/>
        </w:rPr>
        <w:t>," creating a strong shockwave</w:t>
      </w:r>
      <w:r w:rsidRPr="006C0A66">
        <w:rPr>
          <w:rStyle w:val="StyleBoldUnderline"/>
        </w:rPr>
        <w:t xml:space="preserve"> throughout the ocean that pounds into the seabed.¶ Because water is an excellent medium for the transmission of sound, seismic </w:t>
      </w:r>
      <w:proofErr w:type="spellStart"/>
      <w:r w:rsidRPr="006C0A66">
        <w:rPr>
          <w:rStyle w:val="StyleBoldUnderline"/>
        </w:rPr>
        <w:t>airgun</w:t>
      </w:r>
      <w:proofErr w:type="spellEnd"/>
      <w:r w:rsidRPr="006C0A66">
        <w:rPr>
          <w:rStyle w:val="StyleBoldUnderline"/>
        </w:rPr>
        <w:t xml:space="preserve"> exploration has been directly associated</w:t>
      </w:r>
      <w:r>
        <w:t xml:space="preserve"> with mass </w:t>
      </w:r>
      <w:proofErr w:type="spellStart"/>
      <w:r>
        <w:t>strandings</w:t>
      </w:r>
      <w:proofErr w:type="spellEnd"/>
      <w:r>
        <w:t xml:space="preserve"> and resulting mortality of whales and other marine mammals, and </w:t>
      </w:r>
      <w:r w:rsidRPr="006C0A66">
        <w:rPr>
          <w:rStyle w:val="StyleBoldUnderline"/>
        </w:rPr>
        <w:t>with decreased fish catch in the impacted region.</w:t>
      </w:r>
      <w:r>
        <w:t xml:space="preserve"> </w:t>
      </w:r>
      <w:r w:rsidRPr="00132A1D">
        <w:rPr>
          <w:sz w:val="10"/>
          <w:szCs w:val="10"/>
        </w:rPr>
        <w:t>Permanent damage to the acoustic receptors of various fish species has also been well documented, and the hearing capacity of fish enables them to avoid predators, locate mates, and find prey.¶ The "Eggs &amp; Larvae Committee," established in the 1980's as a fishing-oil industry collaborative to look at seismic impacts on fish found that the blasts caused major mortality for young anchovy. Fishermen were already aware of the "spooking" the testing caused on adult fish stocks of many species.¶</w:t>
      </w:r>
      <w:r w:rsidRPr="006C0A66">
        <w:rPr>
          <w:sz w:val="12"/>
        </w:rPr>
        <w:t xml:space="preserve"> </w:t>
      </w:r>
      <w:r w:rsidRPr="00431C74">
        <w:rPr>
          <w:rStyle w:val="StyleBoldUnderline"/>
        </w:rPr>
        <w:t>(2) Routine Discharges Of Offshore Drilling Wastes: During normal drilling operations for oil or gas, drilling muds are used to cool and lubricate the drill bits</w:t>
      </w:r>
      <w:r>
        <w:t>. Once the useful properties of drill muds are exhausted</w:t>
      </w:r>
      <w:r w:rsidRPr="00431C74">
        <w:rPr>
          <w:rStyle w:val="StyleBoldUnderline"/>
        </w:rPr>
        <w:t>, large volumes of spent drill muds are simply discharged over the side of the drill rig directly into the ocean.</w:t>
      </w:r>
      <w:r>
        <w:t xml:space="preserve"> </w:t>
      </w:r>
      <w:r w:rsidRPr="00431C74">
        <w:rPr>
          <w:rStyle w:val="StyleBoldUnderline"/>
        </w:rPr>
        <w:t xml:space="preserve">Each well </w:t>
      </w:r>
      <w:r>
        <w:t xml:space="preserve">drilled produces, </w:t>
      </w:r>
      <w:r w:rsidRPr="00431C74">
        <w:rPr>
          <w:rStyle w:val="StyleBoldUnderline"/>
        </w:rPr>
        <w:t>on average, 180,000 gallons of drilling mud and cuttings.</w:t>
      </w:r>
      <w:r>
        <w:t xml:space="preserve"> Dumping of spent drill muds spreads plumes of turbidity as </w:t>
      </w:r>
      <w:r>
        <w:lastRenderedPageBreak/>
        <w:t xml:space="preserve">the "fine" particles spread throughout the water column, and </w:t>
      </w:r>
      <w:r w:rsidRPr="00431C74">
        <w:rPr>
          <w:rStyle w:val="StyleBoldUnderline"/>
        </w:rPr>
        <w:t>the heavier components of the discharge accumulate on the seafloor to smother benthic organisms and other marine life</w:t>
      </w:r>
      <w:r>
        <w:t>.</w:t>
      </w:r>
      <w:r w:rsidRPr="006C0A66">
        <w:rPr>
          <w:sz w:val="12"/>
        </w:rPr>
        <w:t xml:space="preserve">¶ </w:t>
      </w:r>
      <w:r w:rsidRPr="00132A1D">
        <w:rPr>
          <w:sz w:val="10"/>
          <w:szCs w:val="10"/>
        </w:rPr>
        <w:t xml:space="preserve">These discharges also customarily contain toxic materials known to bio-accumulate in the ocean food chain leading to humans. Of primary concern are toxic heavy metals like mercury, chromium, barium, arsenic, cadmium, and "Polycyclic Aromatic Hydrocarbon" compounds (or PAHs), all found to cause life-cycle mutagenic damage to eggs of pink salmon in the years following the Exxon Valdez oil spill at levels of only two parts per billion.¶ In addition, what are known as "produced waters," which originate from subsea aquifers, are brought up with the oil or gas, and hundreds of thousands of gallons of often toxic produced waters are subsequently dumped into the ocean.¶ In many geologic settings in the Gulf of Mexico and elsewhere, produced waters contain radioactive radium, and the resulting discharge is the source of a radioactive plume trailing from the rig on the ocean currents. Radium is readily taken up by marine life and also bio-concentrates in the marine food web.¶ </w:t>
      </w:r>
      <w:proofErr w:type="gramStart"/>
      <w:r w:rsidRPr="00132A1D">
        <w:rPr>
          <w:sz w:val="10"/>
          <w:szCs w:val="10"/>
        </w:rPr>
        <w:t>While</w:t>
      </w:r>
      <w:proofErr w:type="gramEnd"/>
      <w:r w:rsidRPr="00132A1D">
        <w:rPr>
          <w:sz w:val="10"/>
          <w:szCs w:val="10"/>
        </w:rPr>
        <w:t xml:space="preserve"> regulations now require drill muds from operations offshore California to be disposed of safely onshore, the same is not true elsewhere. In the Gulf of Mexico, for example, high levels of mercury have been found in recreational anglers eating fish caught around oil platforms. Researching and reporting on the cause in 2000, the Mobile Press-Register not surprisingly found that fish feeding around the oil rigs had elevated levels of mercury compared to those found elsewhere in the Gulf. The source of that mercury was determined to be the drill muds.¶</w:t>
      </w:r>
      <w:r w:rsidRPr="006C0A66">
        <w:rPr>
          <w:sz w:val="12"/>
        </w:rPr>
        <w:t xml:space="preserve"> </w:t>
      </w:r>
      <w:r w:rsidRPr="00431C74">
        <w:rPr>
          <w:rStyle w:val="StyleBoldUnderline"/>
        </w:rPr>
        <w:t>(3) Accidental Oil Spills From Rigs: In recent years, oil spills from offshore exploratory and production rigs have often resulted from equipment failure or human error</w:t>
      </w:r>
      <w:r>
        <w:t xml:space="preserve">, or a combination of both. </w:t>
      </w:r>
      <w:r w:rsidRPr="00431C74">
        <w:rPr>
          <w:rStyle w:val="StyleBoldUnderline"/>
        </w:rPr>
        <w:t>Computerized equipment</w:t>
      </w:r>
      <w:r>
        <w:t xml:space="preserve">, not subject to constant monitoring and human oversight, </w:t>
      </w:r>
      <w:r w:rsidRPr="00431C74">
        <w:rPr>
          <w:rStyle w:val="StyleBoldUnderline"/>
        </w:rPr>
        <w:t>has resulted in uncontrolled discharges</w:t>
      </w:r>
      <w:r>
        <w:t xml:space="preserve"> of oil at many operations in various locations.</w:t>
      </w:r>
      <w:r w:rsidRPr="006C0A66">
        <w:rPr>
          <w:sz w:val="12"/>
        </w:rPr>
        <w:t xml:space="preserve">¶ </w:t>
      </w:r>
    </w:p>
    <w:p w:rsidR="00374FC7" w:rsidRDefault="00374FC7" w:rsidP="009021F9"/>
    <w:p w:rsidR="006977A2" w:rsidRDefault="006977A2" w:rsidP="006977A2">
      <w:pPr>
        <w:pStyle w:val="Heading3"/>
      </w:pPr>
      <w:bookmarkStart w:id="6" w:name="_Toc391927772"/>
      <w:r>
        <w:lastRenderedPageBreak/>
        <w:t>I/L – Commercial fishing key to economy</w:t>
      </w:r>
      <w:bookmarkEnd w:id="6"/>
    </w:p>
    <w:p w:rsidR="006977A2" w:rsidRDefault="006977A2" w:rsidP="00374FC7">
      <w:pPr>
        <w:rPr>
          <w:rFonts w:eastAsiaTheme="majorEastAsia" w:cstheme="majorBidi"/>
          <w:b/>
          <w:bCs/>
          <w:iCs/>
          <w:sz w:val="26"/>
        </w:rPr>
      </w:pPr>
    </w:p>
    <w:p w:rsidR="00374FC7" w:rsidRPr="00374FC7" w:rsidRDefault="00374FC7" w:rsidP="00374FC7">
      <w:pPr>
        <w:rPr>
          <w:highlight w:val="yellow"/>
        </w:rPr>
      </w:pPr>
      <w:r>
        <w:rPr>
          <w:rFonts w:eastAsiaTheme="majorEastAsia" w:cstheme="majorBidi"/>
          <w:b/>
          <w:bCs/>
          <w:iCs/>
          <w:sz w:val="26"/>
        </w:rPr>
        <w:t>Commercial f</w:t>
      </w:r>
      <w:r w:rsidRPr="00374FC7">
        <w:rPr>
          <w:rFonts w:eastAsiaTheme="majorEastAsia" w:cstheme="majorBidi"/>
          <w:b/>
          <w:bCs/>
          <w:iCs/>
          <w:sz w:val="26"/>
        </w:rPr>
        <w:t xml:space="preserve">ishing </w:t>
      </w:r>
      <w:r>
        <w:rPr>
          <w:rFonts w:eastAsiaTheme="majorEastAsia" w:cstheme="majorBidi"/>
          <w:b/>
          <w:bCs/>
          <w:iCs/>
          <w:sz w:val="26"/>
        </w:rPr>
        <w:t>industry key to the economy</w:t>
      </w:r>
    </w:p>
    <w:p w:rsidR="00374FC7" w:rsidRPr="00374FC7" w:rsidRDefault="00374FC7" w:rsidP="00374FC7">
      <w:pPr>
        <w:rPr>
          <w:highlight w:val="yellow"/>
        </w:rPr>
      </w:pPr>
      <w:r w:rsidRPr="006977A2">
        <w:rPr>
          <w:rStyle w:val="StyleStyleBold12pt"/>
        </w:rPr>
        <w:t>NOAA, 3/7/13</w:t>
      </w:r>
      <w:r w:rsidRPr="00374FC7">
        <w:t>, http://www.nmfs.noaa.gov/mediacenter/2013/03/07_noaa_report_finds_commercial_and_recreational.html</w:t>
      </w:r>
    </w:p>
    <w:p w:rsidR="00374FC7" w:rsidRPr="00374FC7" w:rsidRDefault="00374FC7" w:rsidP="00374FC7">
      <w:r w:rsidRPr="006977A2">
        <w:rPr>
          <w:rStyle w:val="StyleBoldUnderline"/>
          <w:highlight w:val="yellow"/>
        </w:rPr>
        <w:t>U.S. commercial and recreational saltwater fishing generated more than $199 billion in sales and supported 1.7 million jobs in the nation’s economy in 2011</w:t>
      </w:r>
      <w:r w:rsidRPr="00374FC7">
        <w:t>, according to a new economic report released by NOAA’s Fisheries Service.</w:t>
      </w:r>
      <w:r>
        <w:t xml:space="preserve"> </w:t>
      </w:r>
      <w:r w:rsidRPr="00374FC7">
        <w:t>The report,</w:t>
      </w:r>
      <w:r>
        <w:t xml:space="preserve"> </w:t>
      </w:r>
      <w:r w:rsidRPr="00374FC7">
        <w:t>Fisheries Economics of the United States 2011,</w:t>
      </w:r>
      <w:r>
        <w:t xml:space="preserve"> </w:t>
      </w:r>
      <w:r w:rsidRPr="00374FC7">
        <w:t xml:space="preserve">is published annually on a two-year lag to allow data collection, analysis, and </w:t>
      </w:r>
      <w:proofErr w:type="gramStart"/>
      <w:r w:rsidRPr="00374FC7">
        <w:t>peer</w:t>
      </w:r>
      <w:proofErr w:type="gramEnd"/>
      <w:r w:rsidRPr="00374FC7">
        <w:t xml:space="preserve"> review. It provides economic statistics on U.S. commercial and recreational fisheries and marine-related businesses for each coastal state and the nation. Key to the report are the economic effects--jobs, sales, income, and value added to Gross National Product--of the commercial and recreational fishing industries. “Economic impact” measures how sales in each sector ripple throughout the state and national economy as each dollar spent generates additional sales by other firms and consumers.</w:t>
      </w:r>
      <w:r>
        <w:t xml:space="preserve"> </w:t>
      </w:r>
      <w:r w:rsidRPr="00374FC7">
        <w:t>The seafood industry—harvesters, seafood processors and dealers, seafood wholesalers and retailers—generated $129 billion in sales impacts, $37 billion in income impacts and supported 1.2 million jobs in 2011, the most recent year included in the report. Recreational fishing generated $70 billion in sales impacts, $20 billion in income impacts, and supported 455,000 jobs in 2011. Compared to 2010, the numbers are up for all of these impacts except commercial seafood sales.</w:t>
      </w:r>
      <w:r>
        <w:t xml:space="preserve"> </w:t>
      </w:r>
      <w:r w:rsidRPr="006977A2">
        <w:rPr>
          <w:rStyle w:val="StyleBoldUnderline"/>
          <w:highlight w:val="yellow"/>
        </w:rPr>
        <w:t>“Commercial and recreational fishing are integral parts of the nation’s social and economic fabric,”</w:t>
      </w:r>
      <w:r w:rsidRPr="00374FC7">
        <w:t xml:space="preserve"> said Sam Rauch, deputy assistant NOAA administrator for NOAA’s Fisheries Service. “While there’s still work to do, to see landings and value climb in 2011 shows we’re moving in the right direction, even in this time of challenging transition for many fishing communities.”</w:t>
      </w:r>
      <w:r>
        <w:t xml:space="preserve"> </w:t>
      </w:r>
      <w:r w:rsidRPr="00374FC7">
        <w:t>The annual report also breaks down the sales impacts, income impacts and job figures for each coastal state. The five states that generated the most jobs from fishing in 2011 were California, Massachusetts, Florida, Washington, and Alaska. The states with the most growth in the number of commercial fishing jobs compared to 2010 were Alabama (76 percent, net increase of 4,743 jobs), Mississippi (45 percent, net increase of 1,722 jobs), Oregon (32 percent, net increase of 4,483 jobs), Louisiana (29 percent, net increase of 7,272 jobs), and Alaska (17 percent, net increase of 9,288 jobs).</w:t>
      </w:r>
      <w:r>
        <w:t xml:space="preserve"> </w:t>
      </w:r>
      <w:r w:rsidRPr="006977A2">
        <w:rPr>
          <w:rStyle w:val="StyleBoldUnderline"/>
          <w:highlight w:val="yellow"/>
        </w:rPr>
        <w:t>The greatest portion of the nation’s landings revenue generated by the commercial fishing industry was in Alaska</w:t>
      </w:r>
      <w:r w:rsidRPr="00374FC7">
        <w:t xml:space="preserve"> ($1.9 billion), </w:t>
      </w:r>
      <w:r w:rsidRPr="006977A2">
        <w:rPr>
          <w:rStyle w:val="StyleBoldUnderline"/>
          <w:highlight w:val="yellow"/>
        </w:rPr>
        <w:t>followed by Massachusetts</w:t>
      </w:r>
      <w:r w:rsidRPr="00374FC7">
        <w:t xml:space="preserve"> ($433 million), </w:t>
      </w:r>
      <w:r w:rsidRPr="006977A2">
        <w:rPr>
          <w:rStyle w:val="StyleBoldUnderline"/>
          <w:highlight w:val="yellow"/>
        </w:rPr>
        <w:t>and Maine</w:t>
      </w:r>
      <w:r w:rsidRPr="00374FC7">
        <w:t xml:space="preserve"> ($381 million).</w:t>
      </w:r>
      <w:r>
        <w:t xml:space="preserve"> </w:t>
      </w:r>
      <w:r w:rsidRPr="00374FC7">
        <w:t>Saltwater recreational fishing generated its highest economic effect in sales impacts and jobs in West Florida ($4.9 billion sales, 47,000 jobs) East Florida ($3.3 billion sales, 29,000 jobs); Louisiana ($2 billion sales, 18,000 jobs); North Carolina ($2 billion sales, 18,000 jobs); Texas ($1.9 billion sales, 15,000 jobs); and New Jersey (1.7 billion sales, 10,000 jobs).</w:t>
      </w:r>
    </w:p>
    <w:p w:rsidR="00DA1E7C" w:rsidRDefault="0089675E" w:rsidP="0089675E">
      <w:pPr>
        <w:pStyle w:val="Heading4"/>
      </w:pPr>
      <w:r>
        <w:t>Coastal economies drive the US economy</w:t>
      </w:r>
    </w:p>
    <w:p w:rsidR="001C6640" w:rsidRPr="00DA1E7C" w:rsidRDefault="0089675E" w:rsidP="00C1314A">
      <w:pPr>
        <w:rPr>
          <w:rStyle w:val="StyleBoldUnderline"/>
        </w:rPr>
      </w:pPr>
      <w:r>
        <w:rPr>
          <w:rStyle w:val="StyleStyleBold12pt"/>
        </w:rPr>
        <w:t xml:space="preserve">Center for the </w:t>
      </w:r>
      <w:r w:rsidRPr="0089675E">
        <w:rPr>
          <w:rStyle w:val="StyleStyleBold12pt"/>
        </w:rPr>
        <w:t>Blue Economy</w:t>
      </w:r>
      <w:r>
        <w:t xml:space="preserve"> at the Monterey Institute of International Studies, “</w:t>
      </w:r>
      <w:r w:rsidRPr="0089675E">
        <w:t>State of the U.S. Ocean and Coastal Economies</w:t>
      </w:r>
      <w:r>
        <w:t xml:space="preserve">” </w:t>
      </w:r>
      <w:r w:rsidRPr="0089675E">
        <w:rPr>
          <w:rStyle w:val="StyleStyleBold12pt"/>
        </w:rPr>
        <w:t xml:space="preserve">2014 </w:t>
      </w:r>
      <w:r w:rsidRPr="0089675E">
        <w:t>http://maine.sierraclub.org/NOEP_National_Report_2014.pdf</w:t>
      </w:r>
    </w:p>
    <w:p w:rsidR="001C6640" w:rsidRDefault="001C6640" w:rsidP="00C1314A">
      <w:r w:rsidRPr="0089675E">
        <w:rPr>
          <w:rStyle w:val="StyleBoldUnderline"/>
          <w:highlight w:val="yellow"/>
        </w:rPr>
        <w:lastRenderedPageBreak/>
        <w:t>The coastal economy of the United States is big by any absolute or relative standard, and the economy of the coastal states largely drives the US economy.</w:t>
      </w:r>
      <w:r>
        <w:t xml:space="preserve">  </w:t>
      </w:r>
      <w:r w:rsidRPr="0089675E">
        <w:rPr>
          <w:rStyle w:val="StyleBoldUnderline"/>
          <w:highlight w:val="yellow"/>
        </w:rPr>
        <w:t>Coastal states contributed 81% of US employment in 2012 and 84% of total US GDP.</w:t>
      </w:r>
      <w:r>
        <w:t xml:space="preserve"> Within these states, the shore </w:t>
      </w:r>
      <w:r w:rsidR="00CE606F">
        <w:t xml:space="preserve">adjacent counties comprise 37% of overall employment on just 17.5% of US land area, indicating that </w:t>
      </w:r>
      <w:r w:rsidR="00CE606F" w:rsidRPr="0089675E">
        <w:rPr>
          <w:rStyle w:val="StyleBoldUnderline"/>
          <w:highlight w:val="yellow"/>
        </w:rPr>
        <w:t>the concentration of the nation’s economy is found near the oceans</w:t>
      </w:r>
      <w:r w:rsidR="00CE606F" w:rsidRPr="0089675E">
        <w:rPr>
          <w:rStyle w:val="StyleBoldUnderline"/>
        </w:rPr>
        <w:t xml:space="preserve"> </w:t>
      </w:r>
      <w:r w:rsidR="00CE606F">
        <w:t>and Great Lakes.</w:t>
      </w:r>
    </w:p>
    <w:p w:rsidR="00CE606F" w:rsidRDefault="00CE606F" w:rsidP="00C1314A"/>
    <w:p w:rsidR="00CE606F" w:rsidRDefault="00CE606F" w:rsidP="00C1314A"/>
    <w:p w:rsidR="00CE606F" w:rsidRDefault="00CE606F" w:rsidP="00CE606F"/>
    <w:p w:rsidR="00CE606F" w:rsidRDefault="0089675E" w:rsidP="0089675E">
      <w:pPr>
        <w:pStyle w:val="Heading4"/>
      </w:pPr>
      <w:r>
        <w:t>Spills over to impact all of the economy – ocean economy is a multiplier effect</w:t>
      </w:r>
    </w:p>
    <w:p w:rsidR="00CE606F" w:rsidRDefault="0089675E" w:rsidP="00CE606F">
      <w:r>
        <w:rPr>
          <w:rStyle w:val="StyleStyleBold12pt"/>
        </w:rPr>
        <w:t xml:space="preserve">Center for the </w:t>
      </w:r>
      <w:r w:rsidRPr="0089675E">
        <w:rPr>
          <w:rStyle w:val="StyleStyleBold12pt"/>
        </w:rPr>
        <w:t>Blue Economy</w:t>
      </w:r>
      <w:r>
        <w:t xml:space="preserve"> at the Monterey Institute of International Studies, “</w:t>
      </w:r>
      <w:r w:rsidRPr="0089675E">
        <w:t>State of the U.S. Ocean and Coastal Economies</w:t>
      </w:r>
      <w:r>
        <w:t xml:space="preserve">” </w:t>
      </w:r>
      <w:r w:rsidRPr="0089675E">
        <w:rPr>
          <w:rStyle w:val="StyleStyleBold12pt"/>
        </w:rPr>
        <w:t xml:space="preserve">2014 </w:t>
      </w:r>
      <w:r w:rsidRPr="0089675E">
        <w:t xml:space="preserve">http://maine.sierraclub.org/NOEP_National_Report_2014.pdf </w:t>
      </w:r>
      <w:r w:rsidRPr="0089675E">
        <w:cr/>
      </w:r>
      <w:r w:rsidR="00CE606F" w:rsidRPr="0089675E">
        <w:rPr>
          <w:rStyle w:val="StyleBoldUnderline"/>
          <w:highlight w:val="yellow"/>
        </w:rPr>
        <w:t>The people and organizations in the ocean economy affect</w:t>
      </w:r>
      <w:r w:rsidRPr="0089675E">
        <w:rPr>
          <w:rStyle w:val="StyleBoldUnderline"/>
          <w:highlight w:val="yellow"/>
        </w:rPr>
        <w:t xml:space="preserve"> </w:t>
      </w:r>
      <w:r w:rsidR="00CE606F" w:rsidRPr="0089675E">
        <w:rPr>
          <w:rStyle w:val="StyleBoldUnderline"/>
          <w:highlight w:val="yellow"/>
        </w:rPr>
        <w:t>the total U.S. economy to a greater extent than is indicated</w:t>
      </w:r>
      <w:r w:rsidRPr="0089675E">
        <w:rPr>
          <w:rStyle w:val="StyleBoldUnderline"/>
          <w:highlight w:val="yellow"/>
        </w:rPr>
        <w:t xml:space="preserve"> </w:t>
      </w:r>
      <w:r w:rsidR="00CE606F" w:rsidRPr="0089675E">
        <w:rPr>
          <w:rStyle w:val="StyleBoldUnderline"/>
          <w:highlight w:val="yellow"/>
        </w:rPr>
        <w:t>by the employment and output measures</w:t>
      </w:r>
      <w:r w:rsidR="00CE606F">
        <w:t xml:space="preserve"> discussed so far.</w:t>
      </w:r>
      <w:r>
        <w:t xml:space="preserve"> </w:t>
      </w:r>
      <w:r w:rsidR="00CE606F">
        <w:t>The firms in the industry buy inputs from other industries</w:t>
      </w:r>
      <w:r>
        <w:t xml:space="preserve"> </w:t>
      </w:r>
      <w:r w:rsidR="00CE606F">
        <w:t>whose sales are thus indirectly dependent on the ocean</w:t>
      </w:r>
      <w:r>
        <w:t xml:space="preserve"> </w:t>
      </w:r>
      <w:r w:rsidR="00CE606F">
        <w:t xml:space="preserve">economy’s success. </w:t>
      </w:r>
      <w:r w:rsidR="00CE606F" w:rsidRPr="0089675E">
        <w:rPr>
          <w:rStyle w:val="StyleBoldUnderline"/>
          <w:highlight w:val="yellow"/>
        </w:rPr>
        <w:t>The employees in the ocean industries</w:t>
      </w:r>
      <w:r w:rsidRPr="0089675E">
        <w:rPr>
          <w:rStyle w:val="StyleBoldUnderline"/>
          <w:highlight w:val="yellow"/>
        </w:rPr>
        <w:t xml:space="preserve"> </w:t>
      </w:r>
      <w:r w:rsidR="00CE606F" w:rsidRPr="0089675E">
        <w:rPr>
          <w:rStyle w:val="StyleBoldUnderline"/>
          <w:highlight w:val="yellow"/>
        </w:rPr>
        <w:t>spend their incomes and these sales to employees are said</w:t>
      </w:r>
      <w:r w:rsidRPr="0089675E">
        <w:rPr>
          <w:rStyle w:val="StyleBoldUnderline"/>
          <w:highlight w:val="yellow"/>
        </w:rPr>
        <w:t xml:space="preserve"> </w:t>
      </w:r>
      <w:r w:rsidR="00CE606F" w:rsidRPr="0089675E">
        <w:rPr>
          <w:rStyle w:val="StyleBoldUnderline"/>
          <w:highlight w:val="yellow"/>
        </w:rPr>
        <w:t>to be “induced” activity from the ocean economy. Together</w:t>
      </w:r>
      <w:r w:rsidRPr="0089675E">
        <w:rPr>
          <w:rStyle w:val="StyleBoldUnderline"/>
          <w:highlight w:val="yellow"/>
        </w:rPr>
        <w:t xml:space="preserve"> </w:t>
      </w:r>
      <w:r w:rsidR="00CE606F" w:rsidRPr="0089675E">
        <w:rPr>
          <w:rStyle w:val="StyleBoldUnderline"/>
          <w:highlight w:val="yellow"/>
        </w:rPr>
        <w:t>these effects are known as the “multiplier effect</w:t>
      </w:r>
      <w:r w:rsidR="00CE606F">
        <w:t>”.</w:t>
      </w:r>
    </w:p>
    <w:p w:rsidR="001C6640" w:rsidRPr="00C1314A" w:rsidRDefault="001C6640" w:rsidP="00C1314A"/>
    <w:p w:rsidR="00C1314A" w:rsidRDefault="00C1314A" w:rsidP="006977A2"/>
    <w:p w:rsidR="00DA1E7C" w:rsidRDefault="00561D42" w:rsidP="00DA1E7C">
      <w:pPr>
        <w:pStyle w:val="Heading3"/>
      </w:pPr>
      <w:bookmarkStart w:id="7" w:name="_Toc391927773"/>
      <w:r>
        <w:lastRenderedPageBreak/>
        <w:t xml:space="preserve">N/U </w:t>
      </w:r>
      <w:r w:rsidR="00DA1E7C">
        <w:t>– Commercial fishing down now</w:t>
      </w:r>
      <w:bookmarkEnd w:id="7"/>
    </w:p>
    <w:p w:rsidR="00DA1E7C" w:rsidRDefault="00DA1E7C" w:rsidP="00DA1E7C"/>
    <w:p w:rsidR="00DA1E7C" w:rsidRDefault="00DA1E7C" w:rsidP="00DA1E7C">
      <w:pPr>
        <w:pStyle w:val="Heading4"/>
      </w:pPr>
      <w:r>
        <w:t>Commercial fishing industry in decline now- revenues and jobs have been decreasing</w:t>
      </w:r>
    </w:p>
    <w:p w:rsidR="00DA1E7C" w:rsidRDefault="00DA1E7C" w:rsidP="00DA1E7C">
      <w:r>
        <w:t xml:space="preserve">Jeanine </w:t>
      </w:r>
      <w:r w:rsidRPr="00DA1E7C">
        <w:rPr>
          <w:rStyle w:val="StyleStyleBold12pt"/>
        </w:rPr>
        <w:t>Stewart</w:t>
      </w:r>
      <w:r>
        <w:t xml:space="preserve"> April 30, </w:t>
      </w:r>
      <w:r w:rsidRPr="00DA1E7C">
        <w:rPr>
          <w:rStyle w:val="StyleStyleBold12pt"/>
        </w:rPr>
        <w:t>2014,</w:t>
      </w:r>
      <w:r>
        <w:t xml:space="preserve"> 3:37 pm</w:t>
      </w:r>
    </w:p>
    <w:p w:rsidR="00DA1E7C" w:rsidRDefault="00DA1E7C" w:rsidP="00DA1E7C">
      <w:r w:rsidRPr="007627F5">
        <w:t>http://www.undercurrentnews.com/2014/04/30/us-fishermen-lost-out-on-seafood-industrys-growth-in-2012/</w:t>
      </w:r>
    </w:p>
    <w:p w:rsidR="00DA1E7C" w:rsidRDefault="00DA1E7C" w:rsidP="00DA1E7C">
      <w:r>
        <w:t xml:space="preserve">A new report shows </w:t>
      </w:r>
      <w:r w:rsidRPr="00DA1E7C">
        <w:rPr>
          <w:rStyle w:val="StyleBoldUnderline"/>
          <w:highlight w:val="yellow"/>
        </w:rPr>
        <w:t>revenues in the US fishing industry shrank in 2012</w:t>
      </w:r>
      <w:r>
        <w:t xml:space="preserve">, even though the country’s seafood industry as a whole grew that year, adding jobs and revenue. </w:t>
      </w:r>
      <w:r w:rsidRPr="00DA1E7C">
        <w:rPr>
          <w:rStyle w:val="StyleBoldUnderline"/>
          <w:highlight w:val="yellow"/>
        </w:rPr>
        <w:t>Total revenues from US fish landings dropped 4% year on year in 2012, to $5.1 billion, said a report by the National Oceanic and Atmospheric Administration’s (NOAA).</w:t>
      </w:r>
      <w:r>
        <w:t xml:space="preserve"> The same year, total sales generated by the US seafood industry hit $140.6bn, up 8.6% from 2011. The data, released Tuesday in the NOAA Fisheries Economics of the US 2012 report, shows </w:t>
      </w:r>
      <w:r w:rsidRPr="00DA1E7C">
        <w:rPr>
          <w:rStyle w:val="StyleBoldUnderline"/>
          <w:highlight w:val="yellow"/>
        </w:rPr>
        <w:t>fishermen also lost out in terms of employment trends, with the commercial harvesting sector losing 6% in terms of employment impacts</w:t>
      </w:r>
      <w:r>
        <w:t>.</w:t>
      </w:r>
    </w:p>
    <w:p w:rsidR="00DA1E7C" w:rsidRDefault="00DA1E7C" w:rsidP="00DA1E7C"/>
    <w:p w:rsidR="00DA1E7C" w:rsidRDefault="00DA1E7C" w:rsidP="00DA1E7C">
      <w:pPr>
        <w:pStyle w:val="Heading4"/>
      </w:pPr>
      <w:r>
        <w:t>Commercial fishing is in decline – especially compared with recreational fishing</w:t>
      </w:r>
    </w:p>
    <w:p w:rsidR="00DA1E7C" w:rsidRDefault="00DA1E7C" w:rsidP="00DA1E7C">
      <w:proofErr w:type="spellStart"/>
      <w:r w:rsidRPr="00DA1E7C">
        <w:rPr>
          <w:rStyle w:val="StyleStyleBold12pt"/>
        </w:rPr>
        <w:t>TradeOnly</w:t>
      </w:r>
      <w:proofErr w:type="spellEnd"/>
      <w:r w:rsidRPr="00DA1E7C">
        <w:rPr>
          <w:rStyle w:val="StyleStyleBold12pt"/>
        </w:rPr>
        <w:t xml:space="preserve"> Today, 2014</w:t>
      </w:r>
      <w:r>
        <w:t xml:space="preserve"> </w:t>
      </w:r>
      <w:proofErr w:type="gramStart"/>
      <w:r>
        <w:t>Disputed</w:t>
      </w:r>
      <w:proofErr w:type="gramEnd"/>
      <w:r>
        <w:t xml:space="preserve"> fishing data leads to a correction Posted on June 26th, 2014</w:t>
      </w:r>
    </w:p>
    <w:p w:rsidR="00DA1E7C" w:rsidRPr="00C1314A" w:rsidRDefault="00DA1E7C" w:rsidP="00DA1E7C">
      <w:r w:rsidRPr="00C1314A">
        <w:t>http://www.tradeonlytoday.com/2014/06/disputed-fishing-data-leads-government-correction/</w:t>
      </w:r>
    </w:p>
    <w:p w:rsidR="00DA1E7C" w:rsidRPr="00C1314A" w:rsidRDefault="00DA1E7C" w:rsidP="00DA1E7C">
      <w:r w:rsidRPr="00C1314A">
        <w:t>Furthermore, the corrected data show that the domestic commercial fishing industry actually decreased by $2.3 billion in 2012.</w:t>
      </w:r>
    </w:p>
    <w:p w:rsidR="00DA1E7C" w:rsidRPr="00DA1E7C" w:rsidRDefault="00DA1E7C" w:rsidP="00DA1E7C">
      <w:pPr>
        <w:rPr>
          <w:rStyle w:val="StyleBoldUnderline"/>
        </w:rPr>
      </w:pPr>
      <w:r w:rsidRPr="00C1314A">
        <w:t xml:space="preserve">“When seafood imports, industrial species, shellfish and fish that aren’t caught by recreational anglers are removed, </w:t>
      </w:r>
      <w:r w:rsidRPr="00DA1E7C">
        <w:rPr>
          <w:rStyle w:val="StyleBoldUnderline"/>
          <w:highlight w:val="yellow"/>
        </w:rPr>
        <w:t>recreational fishing generates $33.3 billion more than their commercial counterparts while taking far fewer pounds of fish</w:t>
      </w:r>
      <w:r w:rsidRPr="00C1314A">
        <w:t xml:space="preserve">,” Coastal Conservation Association conservation director Ted </w:t>
      </w:r>
      <w:proofErr w:type="spellStart"/>
      <w:r w:rsidRPr="00C1314A">
        <w:t>Venker</w:t>
      </w:r>
      <w:proofErr w:type="spellEnd"/>
      <w:r w:rsidRPr="00C1314A">
        <w:t xml:space="preserve"> said in a statement. “</w:t>
      </w:r>
      <w:r w:rsidRPr="00DA1E7C">
        <w:rPr>
          <w:rStyle w:val="StyleBoldUnderline"/>
          <w:highlight w:val="yellow"/>
        </w:rPr>
        <w:t>That is the apples-to-apples number that needs to be considered when we are talking about management decisions that impact domestic fisheries, and it is important that NOAA corrected the data.</w:t>
      </w:r>
    </w:p>
    <w:p w:rsidR="00DA1E7C" w:rsidRDefault="00DA1E7C" w:rsidP="00DA1E7C"/>
    <w:p w:rsidR="00DA1E7C" w:rsidRDefault="00DA1E7C" w:rsidP="00DA1E7C">
      <w:pPr>
        <w:pStyle w:val="Heading4"/>
      </w:pPr>
      <w:r>
        <w:t>Fish prices are down – preventing a commercial fishing recovery</w:t>
      </w:r>
    </w:p>
    <w:p w:rsidR="00DA1E7C" w:rsidRDefault="00DA1E7C" w:rsidP="00DA1E7C">
      <w:r>
        <w:t xml:space="preserve">Jeanine </w:t>
      </w:r>
      <w:r w:rsidRPr="00DA1E7C">
        <w:rPr>
          <w:rStyle w:val="StyleStyleBold12pt"/>
        </w:rPr>
        <w:t>Stewart</w:t>
      </w:r>
      <w:r>
        <w:t xml:space="preserve"> April 30, </w:t>
      </w:r>
      <w:r w:rsidRPr="00DA1E7C">
        <w:rPr>
          <w:rStyle w:val="StyleStyleBold12pt"/>
        </w:rPr>
        <w:t>2014,</w:t>
      </w:r>
      <w:r>
        <w:t xml:space="preserve"> 3:37 pm</w:t>
      </w:r>
    </w:p>
    <w:p w:rsidR="00DA1E7C" w:rsidRDefault="00DA1E7C" w:rsidP="00DA1E7C">
      <w:r w:rsidRPr="007627F5">
        <w:t>http://www.undercurrentnews.com/2014/04/30/us-fishermen-lost-out-on-seafood-industrys-growth-in-2012/</w:t>
      </w:r>
    </w:p>
    <w:p w:rsidR="00DA1E7C" w:rsidRDefault="00DA1E7C" w:rsidP="00DA1E7C">
      <w:r>
        <w:t xml:space="preserve">Although </w:t>
      </w:r>
      <w:r w:rsidRPr="00DA1E7C">
        <w:rPr>
          <w:rStyle w:val="StyleBoldUnderline"/>
          <w:highlight w:val="yellow"/>
        </w:rPr>
        <w:t>there are a myriad of global economic factors at play</w:t>
      </w:r>
      <w:r>
        <w:t xml:space="preserve"> in the decrease on landings revenue for fishermen, </w:t>
      </w:r>
      <w:r w:rsidRPr="00DA1E7C">
        <w:rPr>
          <w:rStyle w:val="StyleBoldUnderline"/>
          <w:highlight w:val="yellow"/>
        </w:rPr>
        <w:t>one of those is average prices paid for key species; and for big ticket items, those prices were down across the board. Pacific halibut — the second highest value species listed in the report — declined from $4.98/</w:t>
      </w:r>
      <w:proofErr w:type="spellStart"/>
      <w:r w:rsidRPr="00DA1E7C">
        <w:rPr>
          <w:rStyle w:val="StyleBoldUnderline"/>
          <w:highlight w:val="yellow"/>
        </w:rPr>
        <w:t>lb</w:t>
      </w:r>
      <w:proofErr w:type="spellEnd"/>
      <w:r w:rsidRPr="00DA1E7C">
        <w:rPr>
          <w:rStyle w:val="StyleBoldUnderline"/>
          <w:highlight w:val="yellow"/>
        </w:rPr>
        <w:t xml:space="preserve"> to $4.48/</w:t>
      </w:r>
      <w:proofErr w:type="spellStart"/>
      <w:r w:rsidRPr="00DA1E7C">
        <w:rPr>
          <w:rStyle w:val="StyleBoldUnderline"/>
          <w:highlight w:val="yellow"/>
        </w:rPr>
        <w:t>lb</w:t>
      </w:r>
      <w:proofErr w:type="spellEnd"/>
      <w:r w:rsidRPr="00DA1E7C">
        <w:rPr>
          <w:rStyle w:val="StyleBoldUnderline"/>
          <w:highlight w:val="yellow"/>
        </w:rPr>
        <w:t>; while American lobster dropped from $3.35/</w:t>
      </w:r>
      <w:proofErr w:type="spellStart"/>
      <w:r w:rsidRPr="00DA1E7C">
        <w:rPr>
          <w:rStyle w:val="StyleBoldUnderline"/>
          <w:highlight w:val="yellow"/>
        </w:rPr>
        <w:t>lb</w:t>
      </w:r>
      <w:proofErr w:type="spellEnd"/>
      <w:r w:rsidRPr="00DA1E7C">
        <w:rPr>
          <w:rStyle w:val="StyleBoldUnderline"/>
          <w:highlight w:val="yellow"/>
        </w:rPr>
        <w:t xml:space="preserve"> to $2.87/</w:t>
      </w:r>
      <w:proofErr w:type="spellStart"/>
      <w:r w:rsidRPr="00DA1E7C">
        <w:rPr>
          <w:rStyle w:val="StyleBoldUnderline"/>
          <w:highlight w:val="yellow"/>
        </w:rPr>
        <w:t>lb</w:t>
      </w:r>
      <w:proofErr w:type="spellEnd"/>
      <w:r w:rsidRPr="00DA1E7C">
        <w:rPr>
          <w:rStyle w:val="StyleBoldUnderline"/>
          <w:highlight w:val="yellow"/>
        </w:rPr>
        <w:t xml:space="preserve"> — lower than any other year since 2003</w:t>
      </w:r>
      <w:r>
        <w:t xml:space="preserve">. Sea scallop price, which is the highest of any other species, also dropped </w:t>
      </w:r>
      <w:r>
        <w:lastRenderedPageBreak/>
        <w:t>off, although only slightly, from $9.89/</w:t>
      </w:r>
      <w:proofErr w:type="spellStart"/>
      <w:r>
        <w:t>lb</w:t>
      </w:r>
      <w:proofErr w:type="spellEnd"/>
      <w:r>
        <w:t xml:space="preserve"> to $9.83/</w:t>
      </w:r>
      <w:proofErr w:type="spellStart"/>
      <w:r>
        <w:t>lb</w:t>
      </w:r>
      <w:proofErr w:type="spellEnd"/>
      <w:r>
        <w:t>; while sablefish price went from $4.26/</w:t>
      </w:r>
      <w:proofErr w:type="spellStart"/>
      <w:r>
        <w:t>lb</w:t>
      </w:r>
      <w:proofErr w:type="spellEnd"/>
      <w:r>
        <w:t xml:space="preserve"> to $3.42/lb</w:t>
      </w:r>
      <w:proofErr w:type="gramStart"/>
      <w:r>
        <w:t>..</w:t>
      </w:r>
      <w:proofErr w:type="gramEnd"/>
      <w:r>
        <w:t xml:space="preserve"> Shrimp prices were also down that year, since it was before the EMS-induced supply crisis hit, from $1.72/</w:t>
      </w:r>
      <w:proofErr w:type="spellStart"/>
      <w:r>
        <w:t>lb</w:t>
      </w:r>
      <w:proofErr w:type="spellEnd"/>
      <w:r>
        <w:t xml:space="preserve"> to $1.63/lb.</w:t>
      </w:r>
    </w:p>
    <w:p w:rsidR="00DA1E7C" w:rsidRDefault="00DA1E7C" w:rsidP="00DA1E7C"/>
    <w:p w:rsidR="0089675E" w:rsidRDefault="0089675E" w:rsidP="0089675E">
      <w:pPr>
        <w:pStyle w:val="Heading4"/>
      </w:pPr>
      <w:r>
        <w:t xml:space="preserve">NOAA Reports false data on Commercial Fishing Industry </w:t>
      </w:r>
    </w:p>
    <w:p w:rsidR="0089675E" w:rsidRDefault="0089675E" w:rsidP="0089675E">
      <w:r>
        <w:t xml:space="preserve">The </w:t>
      </w:r>
      <w:r w:rsidRPr="00C23087">
        <w:rPr>
          <w:rStyle w:val="StyleStyleBold12pt"/>
        </w:rPr>
        <w:t>Fishing Wire</w:t>
      </w:r>
      <w:r>
        <w:t xml:space="preserve"> reports on the National Marine Fishing Service on </w:t>
      </w:r>
      <w:r w:rsidRPr="00C23087">
        <w:rPr>
          <w:rStyle w:val="StyleStyleBold12pt"/>
        </w:rPr>
        <w:t>June 27</w:t>
      </w:r>
      <w:r>
        <w:t xml:space="preserve"> 2014 </w:t>
      </w:r>
      <w:hyperlink r:id="rId26" w:history="1">
        <w:r w:rsidRPr="000970DD">
          <w:rPr>
            <w:rStyle w:val="Hyperlink"/>
          </w:rPr>
          <w:t>http://www.thefishingwire.com/features/228935</w:t>
        </w:r>
      </w:hyperlink>
      <w:r>
        <w:t xml:space="preserve"> //</w:t>
      </w:r>
      <w:proofErr w:type="spellStart"/>
      <w:r>
        <w:t>gg</w:t>
      </w:r>
      <w:proofErr w:type="spellEnd"/>
    </w:p>
    <w:p w:rsidR="0089675E" w:rsidRPr="00D17C4E" w:rsidRDefault="0089675E" w:rsidP="0089675E">
      <w:r>
        <w:t>After significant objection from the recreational fishing and boating community</w:t>
      </w:r>
      <w:r w:rsidRPr="00F97464">
        <w:rPr>
          <w:rStyle w:val="StyleBoldUnderline"/>
          <w:highlight w:val="yellow"/>
        </w:rPr>
        <w:t>, the National Marine Fisheries Service (NMFS) has taken steps to correct a key fisheries economics report that misleadingly indicated that the domestic commercial fishing industry in the United States was significantly larger than the recreational fishing industry</w:t>
      </w:r>
      <w:r w:rsidRPr="009C1E44">
        <w:rPr>
          <w:rStyle w:val="StyleBoldUnderline"/>
        </w:rPr>
        <w:t>.</w:t>
      </w:r>
      <w:r>
        <w:t xml:space="preserve"> When imported seafood, which is not regulated or managed by NMFS, is removed from the equation, </w:t>
      </w:r>
      <w:r w:rsidRPr="009C1E44">
        <w:rPr>
          <w:rStyle w:val="StyleBoldUnderline"/>
        </w:rPr>
        <w:t>the corrected data show that the recreational fishing industry is actually $7.9 billion dollars larger than the commercial fishing industry. Furthermore, the corrected data show that the domestic commercial fishing industry actually decreased by $2.3 billion in 2012</w:t>
      </w:r>
      <w:r>
        <w:t>.</w:t>
      </w:r>
      <w:r w:rsidRPr="009C1E44">
        <w:rPr>
          <w:sz w:val="12"/>
        </w:rPr>
        <w:t xml:space="preserve">¶ </w:t>
      </w:r>
      <w:r>
        <w:t xml:space="preserve">"When seafood imports, industrial species, shellfish and fish that aren't caught by recreational anglers are removed, recreational fishing generates $33.3 billion dollars more than their commercial counterparts while taking far fewer pounds of fish," said Ted </w:t>
      </w:r>
      <w:proofErr w:type="spellStart"/>
      <w:r>
        <w:t>Venker</w:t>
      </w:r>
      <w:proofErr w:type="spellEnd"/>
      <w:r>
        <w:t xml:space="preserve">, Conservation director for the Coastal Conservation Association. "That is the apple-to-apples number that needs to be considered when we are talking about management decisions that impact domestic fisheries, and </w:t>
      </w:r>
      <w:r w:rsidRPr="00F97464">
        <w:rPr>
          <w:rStyle w:val="StyleBoldUnderline"/>
          <w:highlight w:val="yellow"/>
        </w:rPr>
        <w:t xml:space="preserve">it is important that NOAA corrected the data."¶ </w:t>
      </w:r>
      <w:proofErr w:type="gramStart"/>
      <w:r w:rsidRPr="00F97464">
        <w:rPr>
          <w:rStyle w:val="StyleBoldUnderline"/>
          <w:highlight w:val="yellow"/>
        </w:rPr>
        <w:t>In</w:t>
      </w:r>
      <w:proofErr w:type="gramEnd"/>
      <w:r w:rsidRPr="00F97464">
        <w:rPr>
          <w:rStyle w:val="StyleBoldUnderline"/>
          <w:highlight w:val="yellow"/>
        </w:rPr>
        <w:t xml:space="preserve"> late April of this year</w:t>
      </w:r>
      <w:r w:rsidRPr="009C1E44">
        <w:rPr>
          <w:rStyle w:val="StyleBoldUnderline"/>
        </w:rPr>
        <w:t>, NMFS released its Fisheries Economics of the United States 2012 with the headline "NOAA Reports Show Strong Economic Gains from Fishing, Continued Improvement in Fish Stocks</w:t>
      </w:r>
      <w:r w:rsidRPr="00F97464">
        <w:rPr>
          <w:rStyle w:val="StyleBoldUnderline"/>
          <w:highlight w:val="yellow"/>
        </w:rPr>
        <w:t>," but there was no indication that the agency had changed the way the economic impact data were compiled in the report.</w:t>
      </w:r>
      <w:r w:rsidRPr="009C1E44">
        <w:rPr>
          <w:rStyle w:val="StyleBoldUnderline"/>
        </w:rPr>
        <w:t xml:space="preserve"> </w:t>
      </w:r>
      <w:r>
        <w:t xml:space="preserve">Previously, NMFS separated imports from domestic industry figures and reported each separately. In the latest report, the agency eliminated that distinction and simply published a total that included domestic and imported seafood. As such, topics such as imports from illegal, unregulated and unreported (IUU) fishing, 75,000 pounds of shark fins and shrimp harvested by practices that the U.S. has banned were included in the totals for the domestic commercial sector.  </w:t>
      </w:r>
    </w:p>
    <w:p w:rsidR="0089675E" w:rsidRPr="00DA1E7C" w:rsidRDefault="0089675E" w:rsidP="00DA1E7C"/>
    <w:p w:rsidR="001C6640" w:rsidRDefault="001C6640" w:rsidP="001C6640">
      <w:pPr>
        <w:pStyle w:val="Heading3"/>
      </w:pPr>
      <w:bookmarkStart w:id="8" w:name="_Toc391927774"/>
      <w:r>
        <w:lastRenderedPageBreak/>
        <w:t>Collapse inevitable</w:t>
      </w:r>
      <w:bookmarkEnd w:id="8"/>
    </w:p>
    <w:p w:rsidR="00DA1E7C" w:rsidRDefault="00DA1E7C" w:rsidP="001C6640"/>
    <w:p w:rsidR="00DA1E7C" w:rsidRDefault="00DA1E7C" w:rsidP="00DA1E7C">
      <w:pPr>
        <w:pStyle w:val="Heading4"/>
      </w:pPr>
      <w:r>
        <w:t>Fishing industry collapse coming because of overfishing</w:t>
      </w:r>
    </w:p>
    <w:p w:rsidR="00DA1E7C" w:rsidRDefault="001C6640" w:rsidP="00DA1E7C">
      <w:r>
        <w:t xml:space="preserve">Geoffrey </w:t>
      </w:r>
      <w:r w:rsidRPr="00DA1E7C">
        <w:rPr>
          <w:rStyle w:val="StyleStyleBold12pt"/>
        </w:rPr>
        <w:t>Si,</w:t>
      </w:r>
      <w:r>
        <w:t xml:space="preserve"> Guest Contributor June 27 </w:t>
      </w:r>
      <w:r w:rsidRPr="00DA1E7C">
        <w:rPr>
          <w:rStyle w:val="StyleStyleBold12pt"/>
        </w:rPr>
        <w:t>2014</w:t>
      </w:r>
      <w:r>
        <w:t xml:space="preserve"> </w:t>
      </w:r>
      <w:r w:rsidR="00DA1E7C">
        <w:t>THE PLAGUE OF OVERFISHING: GLOBAL FISHERIES PREDICTED TO COLLAPSE BY 2050</w:t>
      </w:r>
    </w:p>
    <w:p w:rsidR="001C6640" w:rsidRDefault="001C6640" w:rsidP="001C6640">
      <w:r w:rsidRPr="001C6640">
        <w:t>http://www.diplomaticourier.com/news/topics/environment/2248-the-plague-of-overfishing-global-fisheries-predicted-to-collapse-by-2050</w:t>
      </w:r>
    </w:p>
    <w:p w:rsidR="001C6640" w:rsidRDefault="001C6640" w:rsidP="006977A2">
      <w:r w:rsidRPr="001C6640">
        <w:rPr>
          <w:rStyle w:val="StyleBoldUnderline"/>
          <w:highlight w:val="yellow"/>
        </w:rPr>
        <w:t>The fishing industry</w:t>
      </w:r>
      <w:r w:rsidRPr="001C6640">
        <w:t xml:space="preserve"> is a billion dollar enterprise that provides livelihood and survival for billions of people. According to a 2012 report by the United Nations Food and Agriculture Organization (FAO), the fishing industry is worth over $200 billion and products of this industry provide 3 billion people over 20 percent of their total protein consumed. </w:t>
      </w:r>
      <w:r w:rsidRPr="001C6640">
        <w:rPr>
          <w:rStyle w:val="StyleBoldUnderline"/>
          <w:highlight w:val="yellow"/>
        </w:rPr>
        <w:t>Without question</w:t>
      </w:r>
      <w:r w:rsidRPr="001C6640">
        <w:t>, this</w:t>
      </w:r>
      <w:r w:rsidRPr="001C6640">
        <w:rPr>
          <w:rStyle w:val="StyleBoldUnderline"/>
          <w:highlight w:val="yellow"/>
        </w:rPr>
        <w:t xml:space="preserve"> is an invaluable industry that affects people worldwide. However, trends do not look favorable for the longevity of the industry, with some experts warning that fisheries globally can collapse as early as 2050</w:t>
      </w:r>
      <w:r w:rsidRPr="001C6640">
        <w:t>.</w:t>
      </w:r>
    </w:p>
    <w:p w:rsidR="00AC2DF0" w:rsidRDefault="00AC2DF0" w:rsidP="006977A2"/>
    <w:p w:rsidR="00AC2DF0" w:rsidRDefault="00AC2DF0" w:rsidP="006977A2"/>
    <w:p w:rsidR="00DA1E7C" w:rsidRDefault="00DA1E7C" w:rsidP="006977A2"/>
    <w:p w:rsidR="00AC2DF0" w:rsidRDefault="00AC2DF0" w:rsidP="006977A2"/>
    <w:p w:rsidR="007627F5" w:rsidRDefault="007627F5" w:rsidP="007627F5"/>
    <w:p w:rsidR="00DA1E7C" w:rsidRDefault="00DA1E7C" w:rsidP="00DA1E7C">
      <w:pPr>
        <w:pStyle w:val="Heading3"/>
      </w:pPr>
      <w:bookmarkStart w:id="9" w:name="_Toc391927775"/>
      <w:r>
        <w:lastRenderedPageBreak/>
        <w:t>Commercial fishing industry resilient</w:t>
      </w:r>
      <w:bookmarkEnd w:id="9"/>
    </w:p>
    <w:p w:rsidR="007627F5" w:rsidRDefault="00DA1E7C" w:rsidP="00DA1E7C">
      <w:pPr>
        <w:pStyle w:val="Heading4"/>
      </w:pPr>
      <w:r>
        <w:t>Commercial fishing industry resilient</w:t>
      </w:r>
    </w:p>
    <w:p w:rsidR="00AC2DF0" w:rsidRDefault="007627F5" w:rsidP="007627F5">
      <w:r>
        <w:t xml:space="preserve">Thomas </w:t>
      </w:r>
      <w:proofErr w:type="spellStart"/>
      <w:r w:rsidRPr="00DA1E7C">
        <w:rPr>
          <w:rStyle w:val="StyleStyleBold12pt"/>
        </w:rPr>
        <w:t>Schueneman</w:t>
      </w:r>
      <w:proofErr w:type="spellEnd"/>
      <w:r>
        <w:t xml:space="preserve"> | Wednesday June 11th, </w:t>
      </w:r>
      <w:r w:rsidRPr="00DA1E7C">
        <w:rPr>
          <w:rStyle w:val="StyleStyleBold12pt"/>
        </w:rPr>
        <w:t xml:space="preserve">2014 </w:t>
      </w:r>
      <w:r>
        <w:t xml:space="preserve">| </w:t>
      </w:r>
      <w:r w:rsidR="00DA1E7C">
        <w:t>Investing in Fishing: A New Lease on Life for New England Communities</w:t>
      </w:r>
      <w:r w:rsidR="00DA1E7C" w:rsidRPr="007627F5">
        <w:t xml:space="preserve"> </w:t>
      </w:r>
      <w:r w:rsidRPr="007627F5">
        <w:t>http://www.triplepundit.com/2014/06/investing-sustainable-fishing-giving-new-lease-life-new-england-fishing-communities/</w:t>
      </w:r>
    </w:p>
    <w:p w:rsidR="00AC2DF0" w:rsidRDefault="00AC2DF0" w:rsidP="00AC2DF0">
      <w:r w:rsidRPr="00DA1E7C">
        <w:rPr>
          <w:rStyle w:val="StyleBoldUnderline"/>
          <w:highlight w:val="yellow"/>
        </w:rPr>
        <w:t>Fishing communities represent a resilient</w:t>
      </w:r>
      <w:r>
        <w:t xml:space="preserve"> and traditional </w:t>
      </w:r>
      <w:r w:rsidRPr="00DA1E7C">
        <w:rPr>
          <w:rStyle w:val="StyleBoldUnderline"/>
          <w:highlight w:val="yellow"/>
        </w:rPr>
        <w:t>way of life</w:t>
      </w:r>
      <w:r>
        <w:t xml:space="preserve">. The evolving realities of growing competition for increasingly stressed resources challenges the survival of this </w:t>
      </w:r>
      <w:proofErr w:type="spellStart"/>
      <w:r>
        <w:t>resilinece</w:t>
      </w:r>
      <w:proofErr w:type="spellEnd"/>
      <w:r>
        <w:t>. The fishing industry, including wild and farmed, represents a quickly changing, often controversial, and in most instances economically and emotionally disruptive future for the communities that cod built.</w:t>
      </w:r>
      <w:r w:rsidR="00DA1E7C">
        <w:t xml:space="preserve"> </w:t>
      </w:r>
      <w:r>
        <w:t xml:space="preserve">Resilience: </w:t>
      </w:r>
      <w:r w:rsidRPr="00DA1E7C">
        <w:rPr>
          <w:rStyle w:val="StyleBoldUnderline"/>
          <w:highlight w:val="yellow"/>
        </w:rPr>
        <w:t>A delicate balance of boom and bust</w:t>
      </w:r>
      <w:r w:rsidR="00DA1E7C" w:rsidRPr="00DA1E7C">
        <w:rPr>
          <w:rStyle w:val="StyleBoldUnderline"/>
          <w:highlight w:val="yellow"/>
        </w:rPr>
        <w:t xml:space="preserve"> </w:t>
      </w:r>
      <w:r w:rsidRPr="00DA1E7C">
        <w:rPr>
          <w:rStyle w:val="StyleBoldUnderline"/>
          <w:highlight w:val="yellow"/>
        </w:rPr>
        <w:t>Periods of want and plenty were common in the North Atlantic.</w:t>
      </w:r>
      <w:r w:rsidRPr="00DA1E7C">
        <w:rPr>
          <w:rStyle w:val="StyleBoldUnderline"/>
        </w:rPr>
        <w:t xml:space="preserve"> </w:t>
      </w:r>
      <w:r w:rsidRPr="00DA1E7C">
        <w:rPr>
          <w:rStyle w:val="StyleBoldUnderline"/>
          <w:highlight w:val="yellow"/>
        </w:rPr>
        <w:t xml:space="preserve">Historical research suggests that for at least 100 years the small fishing communities built up around </w:t>
      </w:r>
      <w:proofErr w:type="spellStart"/>
      <w:r w:rsidRPr="00DA1E7C">
        <w:rPr>
          <w:rStyle w:val="StyleBoldUnderline"/>
          <w:highlight w:val="yellow"/>
        </w:rPr>
        <w:t>groundfish</w:t>
      </w:r>
      <w:proofErr w:type="spellEnd"/>
      <w:r>
        <w:t xml:space="preserve"> (cod, flounder, halibut and sole) </w:t>
      </w:r>
      <w:r w:rsidRPr="00DA1E7C">
        <w:rPr>
          <w:rStyle w:val="StyleBoldUnderline"/>
          <w:highlight w:val="yellow"/>
        </w:rPr>
        <w:t>experienced cycles of “boom and bust.”</w:t>
      </w:r>
      <w:r>
        <w:t xml:space="preserve"> Periods of abundance were interspersed about every 30 years with severe decline, even failure, of local cod fisheries</w:t>
      </w:r>
    </w:p>
    <w:p w:rsidR="007627F5" w:rsidRDefault="007627F5" w:rsidP="00AC2DF0"/>
    <w:p w:rsidR="007627F5" w:rsidRDefault="007627F5" w:rsidP="00AC2DF0"/>
    <w:p w:rsidR="006977A2" w:rsidRPr="00561D42" w:rsidRDefault="00561D42" w:rsidP="00561D42">
      <w:pPr>
        <w:pStyle w:val="Heading3"/>
      </w:pPr>
      <w:bookmarkStart w:id="10" w:name="_Toc391927776"/>
      <w:r w:rsidRPr="00561D42">
        <w:lastRenderedPageBreak/>
        <w:t>Link defense – Aquaculture</w:t>
      </w:r>
      <w:bookmarkEnd w:id="10"/>
    </w:p>
    <w:p w:rsidR="00561D42" w:rsidRDefault="00561D42" w:rsidP="006977A2">
      <w:pPr>
        <w:rPr>
          <w:rStyle w:val="StyleStyleBold12pt"/>
        </w:rPr>
      </w:pPr>
    </w:p>
    <w:p w:rsidR="006977A2" w:rsidRDefault="006977A2" w:rsidP="006977A2">
      <w:r w:rsidRPr="00925F90">
        <w:rPr>
          <w:rFonts w:eastAsiaTheme="majorEastAsia" w:cstheme="majorBidi"/>
          <w:b/>
          <w:bCs/>
          <w:iCs/>
          <w:sz w:val="26"/>
        </w:rPr>
        <w:t>Aquaculture will invigorate coastal communities and enhance commercial fish operations</w:t>
      </w:r>
      <w:r>
        <w:t>.</w:t>
      </w:r>
    </w:p>
    <w:p w:rsidR="006977A2" w:rsidRDefault="006977A2" w:rsidP="006977A2">
      <w:proofErr w:type="gramStart"/>
      <w:r w:rsidRPr="008B5193">
        <w:t xml:space="preserve">William T. </w:t>
      </w:r>
      <w:r w:rsidRPr="008B5193">
        <w:rPr>
          <w:rStyle w:val="StyleStyleBold12pt"/>
        </w:rPr>
        <w:t>Hogarth,</w:t>
      </w:r>
      <w:r w:rsidRPr="008B5193">
        <w:t xml:space="preserve"> Ph.D. director, National Marine Fisheries Service, National Oceanic and </w:t>
      </w:r>
      <w:r>
        <w:t>Atmospheric Administration.</w:t>
      </w:r>
      <w:proofErr w:type="gramEnd"/>
      <w:r>
        <w:t xml:space="preserve">  </w:t>
      </w:r>
      <w:proofErr w:type="gramStart"/>
      <w:r w:rsidRPr="008B5193">
        <w:t xml:space="preserve">September </w:t>
      </w:r>
      <w:r w:rsidRPr="008B5193">
        <w:rPr>
          <w:rStyle w:val="StyleStyleBold12pt"/>
        </w:rPr>
        <w:t xml:space="preserve">2007 </w:t>
      </w:r>
      <w:r w:rsidRPr="008B5193">
        <w:t>issue of Seafood Business magazine.</w:t>
      </w:r>
      <w:proofErr w:type="gramEnd"/>
      <w:r w:rsidRPr="008B5193">
        <w:t xml:space="preserve"> </w:t>
      </w:r>
      <w:r w:rsidRPr="008B5193">
        <w:cr/>
        <w:t xml:space="preserve">Offshore aquaculture fills the supply gap - September 2007 </w:t>
      </w:r>
      <w:hyperlink r:id="rId27" w:history="1">
        <w:r w:rsidRPr="00CA3983">
          <w:rPr>
            <w:rStyle w:val="Hyperlink"/>
          </w:rPr>
          <w:t>http://www.kingsseafood.com/Seafood%20Business%20Editorial.pdf</w:t>
        </w:r>
      </w:hyperlink>
    </w:p>
    <w:p w:rsidR="006977A2" w:rsidRDefault="006977A2" w:rsidP="006977A2">
      <w:r>
        <w:t xml:space="preserve">For some time, </w:t>
      </w:r>
      <w:r w:rsidRPr="002D72DF">
        <w:rPr>
          <w:rStyle w:val="StyleBoldUnderline"/>
          <w:highlight w:val="yellow"/>
        </w:rPr>
        <w:t>many coastal communities have suffered from overcapitalization and limited harvests in the commercial fishing industry.</w:t>
      </w:r>
      <w:r>
        <w:t xml:space="preserve"> </w:t>
      </w:r>
      <w:r w:rsidRPr="002D72DF">
        <w:rPr>
          <w:rStyle w:val="StyleBoldUnderline"/>
          <w:highlight w:val="yellow"/>
        </w:rPr>
        <w:t>With a robust domestic aquaculture industry, fishing boats could also service aquaculture operations and seafood-industry infrastructure could process and distribute both cultured and wild seafood products. Domestic aquaculture could provide a steady source of product and, in some locations, prevent processing facilities from closing down due to insufficient wild harvests</w:t>
      </w:r>
      <w:r>
        <w:t xml:space="preserve">. </w:t>
      </w:r>
      <w:r>
        <w:cr/>
      </w:r>
    </w:p>
    <w:p w:rsidR="006977A2" w:rsidRDefault="006977A2" w:rsidP="006977A2">
      <w:pPr>
        <w:pStyle w:val="Heading4"/>
      </w:pPr>
      <w:r>
        <w:t xml:space="preserve">Aquaculture benefits commercial fishers – </w:t>
      </w:r>
    </w:p>
    <w:p w:rsidR="006977A2" w:rsidRDefault="006977A2" w:rsidP="006977A2">
      <w:r>
        <w:t xml:space="preserve">Todd </w:t>
      </w:r>
      <w:proofErr w:type="spellStart"/>
      <w:r w:rsidRPr="00771231">
        <w:rPr>
          <w:rStyle w:val="StyleStyleBold12pt"/>
        </w:rPr>
        <w:t>Corayer</w:t>
      </w:r>
      <w:proofErr w:type="spellEnd"/>
      <w:r>
        <w:t xml:space="preserve"> </w:t>
      </w:r>
      <w:proofErr w:type="gramStart"/>
      <w:r>
        <w:t>The</w:t>
      </w:r>
      <w:proofErr w:type="gramEnd"/>
      <w:r>
        <w:t xml:space="preserve"> Economic Advantages of Aquaculture An edited version ran in the May 2004 “Dock Talk” Section.  </w:t>
      </w:r>
      <w:hyperlink r:id="rId28" w:history="1">
        <w:r w:rsidRPr="00CA3983">
          <w:rPr>
            <w:rStyle w:val="Hyperlink"/>
          </w:rPr>
          <w:t>http://www.coonamessettfarm.com/sitebuildercontent/sitebuilderfiles/Economic-Advantages-of-Aquaculture.pdf</w:t>
        </w:r>
      </w:hyperlink>
    </w:p>
    <w:p w:rsidR="006977A2" w:rsidRPr="00771231" w:rsidRDefault="006977A2" w:rsidP="006977A2">
      <w:pPr>
        <w:rPr>
          <w:rStyle w:val="StyleBoldUnderline"/>
        </w:rPr>
      </w:pPr>
      <w:r w:rsidRPr="002D72DF">
        <w:rPr>
          <w:rStyle w:val="StyleBoldUnderline"/>
          <w:highlight w:val="yellow"/>
        </w:rPr>
        <w:t>What does this mean to wild harvest fishermen? It means an opportunity to develop a profitable resource on the water as an alternative or an addition to what you know best.</w:t>
      </w:r>
      <w:r>
        <w:t xml:space="preserve"> It is an opportunity for this and future generations to responsibly harvest aquatic plants and animals while contributing to the local stocks. Aquaculture is employment not meant to displace but to enhance. </w:t>
      </w:r>
      <w:r w:rsidRPr="002D72DF">
        <w:rPr>
          <w:rStyle w:val="StyleBoldUnderline"/>
          <w:highlight w:val="yellow"/>
        </w:rPr>
        <w:t>As marine farming is increasing in acreage and harvest value, the FAO reports that, “Aquaculture is growing more rapidly than all other animal food producing sectors</w:t>
      </w:r>
      <w:proofErr w:type="gramStart"/>
      <w:r w:rsidRPr="002D72DF">
        <w:rPr>
          <w:rStyle w:val="StyleBoldUnderline"/>
          <w:highlight w:val="yellow"/>
        </w:rPr>
        <w:t>. ”</w:t>
      </w:r>
      <w:proofErr w:type="gramEnd"/>
    </w:p>
    <w:p w:rsidR="006977A2" w:rsidRDefault="006977A2" w:rsidP="006977A2">
      <w:pPr>
        <w:rPr>
          <w:rStyle w:val="StyleStyleBold12pt"/>
        </w:rPr>
      </w:pPr>
    </w:p>
    <w:p w:rsidR="006977A2" w:rsidRDefault="006977A2" w:rsidP="006977A2">
      <w:pPr>
        <w:rPr>
          <w:rStyle w:val="StyleStyleBold12pt"/>
        </w:rPr>
      </w:pPr>
      <w:r>
        <w:rPr>
          <w:rStyle w:val="StyleStyleBold12pt"/>
        </w:rPr>
        <w:t>Commercial fishers can embrace new technology and aquaculture and there won’t be a tradeoff.</w:t>
      </w:r>
    </w:p>
    <w:p w:rsidR="006977A2" w:rsidRDefault="006977A2" w:rsidP="006977A2">
      <w:r w:rsidRPr="00925F90">
        <w:rPr>
          <w:rStyle w:val="StyleStyleBold12pt"/>
        </w:rPr>
        <w:t xml:space="preserve">Panorama </w:t>
      </w:r>
      <w:proofErr w:type="spellStart"/>
      <w:r w:rsidRPr="00925F90">
        <w:rPr>
          <w:rStyle w:val="StyleStyleBold12pt"/>
        </w:rPr>
        <w:t>Acuicola</w:t>
      </w:r>
      <w:proofErr w:type="spellEnd"/>
      <w:r w:rsidRPr="00925F90">
        <w:rPr>
          <w:rStyle w:val="StyleStyleBold12pt"/>
        </w:rPr>
        <w:t xml:space="preserve"> Magazine</w:t>
      </w:r>
      <w:r>
        <w:t xml:space="preserve">, Fish 'farms' could break import dependence </w:t>
      </w:r>
      <w:proofErr w:type="spellStart"/>
      <w:r>
        <w:t>Noticias</w:t>
      </w:r>
      <w:proofErr w:type="spellEnd"/>
      <w:r>
        <w:t xml:space="preserve"> del día10 de </w:t>
      </w:r>
      <w:proofErr w:type="spellStart"/>
      <w:r>
        <w:t>diciembre</w:t>
      </w:r>
      <w:proofErr w:type="spellEnd"/>
      <w:r>
        <w:t xml:space="preserve"> de </w:t>
      </w:r>
      <w:r w:rsidRPr="00925F90">
        <w:rPr>
          <w:rStyle w:val="StyleStyleBold12pt"/>
        </w:rPr>
        <w:t>2007</w:t>
      </w:r>
      <w:r>
        <w:t>- See more at: http://www.panoramaacuicola.com/noticias/2007/12/10/fish_farms_could_break_import_dependence_.html#sthash.1Fd1fBca.dpuf</w:t>
      </w:r>
    </w:p>
    <w:p w:rsidR="006977A2" w:rsidRPr="00925F90" w:rsidRDefault="006977A2" w:rsidP="006977A2">
      <w:pPr>
        <w:rPr>
          <w:rStyle w:val="StyleBoldUnderline"/>
        </w:rPr>
      </w:pPr>
      <w:r w:rsidRPr="002D72DF">
        <w:rPr>
          <w:rStyle w:val="StyleBoldUnderline"/>
          <w:highlight w:val="yellow"/>
        </w:rPr>
        <w:t>Commercial fishing groups have allied with environmental groups on the aquaculture issue, fearing that more fish on the market will depress prices for their wild catch.</w:t>
      </w:r>
      <w:r>
        <w:t xml:space="preserve"> They answer the "seafood deficit" question by pointing out that many of the high-end fish caught in the United States are shipped </w:t>
      </w:r>
      <w:r>
        <w:lastRenderedPageBreak/>
        <w:t xml:space="preserve">overseas, often to Japan. </w:t>
      </w:r>
      <w:r w:rsidRPr="002D72DF">
        <w:rPr>
          <w:rStyle w:val="StyleBoldUnderline"/>
          <w:highlight w:val="yellow"/>
        </w:rPr>
        <w:t>Proponents say that imports are not going away, and that commercial fishers should embrace the new farming technologies</w:t>
      </w:r>
      <w:r>
        <w:t xml:space="preserve">. </w:t>
      </w:r>
      <w:r w:rsidRPr="002D72DF">
        <w:rPr>
          <w:rStyle w:val="StyleBoldUnderline"/>
          <w:highlight w:val="yellow"/>
        </w:rPr>
        <w:t>"The challenge is how can fishermen and coastal communities take advantage of aquaculture as a technology, and work it into what they already have</w:t>
      </w:r>
      <w:r>
        <w:t xml:space="preserve">," said Michael </w:t>
      </w:r>
      <w:proofErr w:type="spellStart"/>
      <w:r>
        <w:t>Rubino</w:t>
      </w:r>
      <w:proofErr w:type="spellEnd"/>
      <w:r>
        <w:t>, the manager of NOAA's aquaculture program. "</w:t>
      </w:r>
      <w:r w:rsidRPr="002D72DF">
        <w:rPr>
          <w:rStyle w:val="StyleBoldUnderline"/>
          <w:highlight w:val="yellow"/>
        </w:rPr>
        <w:t>Look at who's doing some of these projects now in state waters. It's all people who have fishing o</w:t>
      </w:r>
      <w:r w:rsidRPr="002D72DF">
        <w:rPr>
          <w:highlight w:val="yellow"/>
        </w:rPr>
        <w:t xml:space="preserve">r </w:t>
      </w:r>
      <w:r w:rsidRPr="002D72DF">
        <w:rPr>
          <w:rStyle w:val="StyleBoldUnderline"/>
          <w:highlight w:val="yellow"/>
        </w:rPr>
        <w:t>seafood backgrounds who are getting into it."</w:t>
      </w:r>
    </w:p>
    <w:p w:rsidR="006977A2" w:rsidRPr="006977A2" w:rsidRDefault="006977A2" w:rsidP="006977A2"/>
    <w:sectPr w:rsidR="006977A2" w:rsidRPr="006977A2">
      <w:headerReference w:type="default" r:id="rId29"/>
      <w:footerReference w:type="default" r:id="rId30"/>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3AC3" w:rsidRDefault="00C93AC3" w:rsidP="000E4DBE">
      <w:r>
        <w:separator/>
      </w:r>
    </w:p>
  </w:endnote>
  <w:endnote w:type="continuationSeparator" w:id="0">
    <w:p w:rsidR="00C93AC3" w:rsidRDefault="00C93AC3" w:rsidP="000E4D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0000000000000000000"/>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14610719"/>
      <w:docPartObj>
        <w:docPartGallery w:val="Page Numbers (Bottom of Page)"/>
        <w:docPartUnique/>
      </w:docPartObj>
    </w:sdtPr>
    <w:sdtEndPr>
      <w:rPr>
        <w:noProof/>
      </w:rPr>
    </w:sdtEndPr>
    <w:sdtContent>
      <w:p w:rsidR="000E4DBE" w:rsidRDefault="000E4DBE">
        <w:pPr>
          <w:pStyle w:val="Footer"/>
          <w:jc w:val="center"/>
        </w:pPr>
        <w:r>
          <w:fldChar w:fldCharType="begin"/>
        </w:r>
        <w:r>
          <w:instrText xml:space="preserve"> PAGE   \* MERGEFORMAT </w:instrText>
        </w:r>
        <w:r>
          <w:fldChar w:fldCharType="separate"/>
        </w:r>
        <w:r w:rsidR="00F97464">
          <w:rPr>
            <w:noProof/>
          </w:rPr>
          <w:t>7</w:t>
        </w:r>
        <w:r>
          <w:rPr>
            <w:noProof/>
          </w:rPr>
          <w:fldChar w:fldCharType="end"/>
        </w:r>
      </w:p>
    </w:sdtContent>
  </w:sdt>
  <w:p w:rsidR="000E4DBE" w:rsidRDefault="000E4DB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3AC3" w:rsidRDefault="00C93AC3" w:rsidP="000E4DBE">
      <w:r>
        <w:separator/>
      </w:r>
    </w:p>
  </w:footnote>
  <w:footnote w:type="continuationSeparator" w:id="0">
    <w:p w:rsidR="00C93AC3" w:rsidRDefault="00C93AC3" w:rsidP="000E4DB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4DBE" w:rsidRDefault="000E4DBE">
    <w:pPr>
      <w:pStyle w:val="Header"/>
    </w:pPr>
    <w:r>
      <w:t>MSDI 2014</w:t>
    </w:r>
    <w:r>
      <w:tab/>
    </w:r>
    <w:r>
      <w:tab/>
      <w:t>Fishing Industry DA</w:t>
    </w:r>
  </w:p>
  <w:p w:rsidR="000E4DBE" w:rsidRDefault="000E4DBE">
    <w:pPr>
      <w:pStyle w:val="Header"/>
    </w:pPr>
    <w:r>
      <w:t>#debatelikeabear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attachedTemplate r:id="rId1"/>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21F9"/>
    <w:rsid w:val="000E4DBE"/>
    <w:rsid w:val="001C6640"/>
    <w:rsid w:val="00301D03"/>
    <w:rsid w:val="00374FC7"/>
    <w:rsid w:val="00561D42"/>
    <w:rsid w:val="006977A2"/>
    <w:rsid w:val="006A0209"/>
    <w:rsid w:val="007343AC"/>
    <w:rsid w:val="007627F5"/>
    <w:rsid w:val="007979CD"/>
    <w:rsid w:val="0089675E"/>
    <w:rsid w:val="009021F9"/>
    <w:rsid w:val="00AC2DF0"/>
    <w:rsid w:val="00B07FB5"/>
    <w:rsid w:val="00C1314A"/>
    <w:rsid w:val="00C93AC3"/>
    <w:rsid w:val="00CE606F"/>
    <w:rsid w:val="00CE7FAE"/>
    <w:rsid w:val="00D24F5E"/>
    <w:rsid w:val="00DA1E7C"/>
    <w:rsid w:val="00DE404B"/>
    <w:rsid w:val="00F97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7343AC"/>
    <w:pPr>
      <w:spacing w:after="160" w:line="259" w:lineRule="auto"/>
    </w:pPr>
    <w:rPr>
      <w:rFonts w:ascii="Calibri" w:eastAsiaTheme="minorHAnsi" w:hAnsi="Calibri" w:cs="Calibri"/>
    </w:rPr>
  </w:style>
  <w:style w:type="paragraph" w:styleId="Heading1">
    <w:name w:val="heading 1"/>
    <w:aliases w:val="Pocket"/>
    <w:basedOn w:val="Normal"/>
    <w:next w:val="Normal"/>
    <w:link w:val="Heading1Char"/>
    <w:autoRedefine/>
    <w:qFormat/>
    <w:rsid w:val="007343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343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343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7343A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7627F5"/>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343A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343A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343A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7343AC"/>
    <w:rPr>
      <w:rFonts w:ascii="Calibri" w:eastAsiaTheme="majorEastAsia" w:hAnsi="Calibri" w:cstheme="majorBidi"/>
      <w:b/>
      <w:iCs/>
      <w:sz w:val="26"/>
    </w:rPr>
  </w:style>
  <w:style w:type="character" w:styleId="Emphasis">
    <w:name w:val="Emphasis"/>
    <w:basedOn w:val="DefaultParagraphFont"/>
    <w:uiPriority w:val="7"/>
    <w:qFormat/>
    <w:rsid w:val="007343AC"/>
    <w:rPr>
      <w:rFonts w:ascii="Calibri" w:hAnsi="Calibri" w:cs="Calibri"/>
      <w:b/>
      <w:i w:val="0"/>
      <w:iCs/>
      <w:sz w:val="22"/>
      <w:u w:val="single"/>
      <w:bdr w:val="none" w:sz="0" w:space="0" w:color="auto"/>
    </w:rPr>
  </w:style>
  <w:style w:type="character" w:customStyle="1" w:styleId="StyleBold">
    <w:name w:val="Style Bold"/>
    <w:basedOn w:val="DefaultParagraphFont"/>
    <w:uiPriority w:val="9"/>
    <w:semiHidden/>
    <w:rsid w:val="009021F9"/>
    <w:rPr>
      <w:b/>
      <w:bCs/>
    </w:rPr>
  </w:style>
  <w:style w:type="character" w:customStyle="1" w:styleId="StyleBoldUnderline">
    <w:name w:val="Style Bold Underline"/>
    <w:aliases w:val="Underline,Intense Emphasis1,Intense Emphasis11,apple-style-span + 6 pt,Bold,Kern at 16 pt,Intense Emphasis111,Style,Intense Emphasis2,Intense Emphasis1111,HHeading 3 + 12 pt,Intense Emphasis3,Intense Emphasis11111,Intense Emphasis4"/>
    <w:basedOn w:val="DefaultParagraphFont"/>
    <w:uiPriority w:val="6"/>
    <w:qFormat/>
    <w:rsid w:val="007343AC"/>
    <w:rPr>
      <w:b w:val="0"/>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7343AC"/>
    <w:rPr>
      <w:b/>
      <w:bCs/>
      <w:sz w:val="26"/>
      <w:u w:val="none"/>
    </w:rPr>
  </w:style>
  <w:style w:type="paragraph" w:styleId="Header">
    <w:name w:val="header"/>
    <w:basedOn w:val="Normal"/>
    <w:link w:val="HeaderChar"/>
    <w:uiPriority w:val="99"/>
    <w:semiHidden/>
    <w:rsid w:val="009021F9"/>
    <w:pPr>
      <w:tabs>
        <w:tab w:val="center" w:pos="4680"/>
        <w:tab w:val="right" w:pos="9360"/>
      </w:tabs>
    </w:pPr>
  </w:style>
  <w:style w:type="character" w:customStyle="1" w:styleId="HeaderChar">
    <w:name w:val="Header Char"/>
    <w:basedOn w:val="DefaultParagraphFont"/>
    <w:link w:val="Header"/>
    <w:uiPriority w:val="99"/>
    <w:semiHidden/>
    <w:rsid w:val="009021F9"/>
    <w:rPr>
      <w:rFonts w:ascii="Calibri" w:eastAsiaTheme="minorHAnsi" w:hAnsi="Calibri" w:cs="Calibri"/>
    </w:rPr>
  </w:style>
  <w:style w:type="paragraph" w:styleId="Footer">
    <w:name w:val="footer"/>
    <w:basedOn w:val="Normal"/>
    <w:link w:val="FooterChar"/>
    <w:uiPriority w:val="99"/>
    <w:rsid w:val="009021F9"/>
    <w:pPr>
      <w:tabs>
        <w:tab w:val="center" w:pos="4680"/>
        <w:tab w:val="right" w:pos="9360"/>
      </w:tabs>
    </w:pPr>
  </w:style>
  <w:style w:type="character" w:customStyle="1" w:styleId="FooterChar">
    <w:name w:val="Footer Char"/>
    <w:basedOn w:val="DefaultParagraphFont"/>
    <w:link w:val="Footer"/>
    <w:uiPriority w:val="99"/>
    <w:rsid w:val="009021F9"/>
    <w:rPr>
      <w:rFonts w:ascii="Calibri" w:eastAsiaTheme="minorHAnsi" w:hAnsi="Calibri" w:cs="Calibri"/>
    </w:rPr>
  </w:style>
  <w:style w:type="character" w:styleId="Hyperlink">
    <w:name w:val="Hyperlink"/>
    <w:aliases w:val="heading 1 (block title),Card Text,Important,Read,Internet Link,Analytic Text"/>
    <w:basedOn w:val="DefaultParagraphFont"/>
    <w:uiPriority w:val="99"/>
    <w:unhideWhenUsed/>
    <w:rsid w:val="007343AC"/>
    <w:rPr>
      <w:color w:val="auto"/>
      <w:u w:val="none"/>
    </w:rPr>
  </w:style>
  <w:style w:type="character" w:styleId="FollowedHyperlink">
    <w:name w:val="FollowedHyperlink"/>
    <w:basedOn w:val="DefaultParagraphFont"/>
    <w:uiPriority w:val="99"/>
    <w:semiHidden/>
    <w:unhideWhenUsed/>
    <w:rsid w:val="007343AC"/>
    <w:rPr>
      <w:color w:val="auto"/>
      <w:u w:val="none"/>
    </w:rPr>
  </w:style>
  <w:style w:type="paragraph" w:styleId="NormalWeb">
    <w:name w:val="Normal (Web)"/>
    <w:basedOn w:val="Normal"/>
    <w:unhideWhenUsed/>
    <w:rsid w:val="00374FC7"/>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74FC7"/>
  </w:style>
  <w:style w:type="character" w:customStyle="1" w:styleId="Heading5Char">
    <w:name w:val="Heading 5 Char"/>
    <w:basedOn w:val="DefaultParagraphFont"/>
    <w:link w:val="Heading5"/>
    <w:uiPriority w:val="9"/>
    <w:semiHidden/>
    <w:rsid w:val="007627F5"/>
    <w:rPr>
      <w:rFonts w:asciiTheme="majorHAnsi" w:eastAsiaTheme="majorEastAsia" w:hAnsiTheme="majorHAnsi" w:cstheme="majorBidi"/>
      <w:color w:val="243F60" w:themeColor="accent1" w:themeShade="7F"/>
    </w:rPr>
  </w:style>
  <w:style w:type="paragraph" w:styleId="TOC3">
    <w:name w:val="toc 3"/>
    <w:basedOn w:val="Normal"/>
    <w:next w:val="Normal"/>
    <w:autoRedefine/>
    <w:uiPriority w:val="39"/>
    <w:unhideWhenUsed/>
    <w:rsid w:val="000E4DBE"/>
    <w:pPr>
      <w:spacing w:after="100"/>
      <w:ind w:left="440"/>
    </w:pPr>
  </w:style>
  <w:style w:type="paragraph" w:styleId="BalloonText">
    <w:name w:val="Balloon Text"/>
    <w:basedOn w:val="Normal"/>
    <w:link w:val="BalloonTextChar"/>
    <w:uiPriority w:val="99"/>
    <w:semiHidden/>
    <w:unhideWhenUsed/>
    <w:rsid w:val="00B07FB5"/>
    <w:rPr>
      <w:rFonts w:ascii="Tahoma" w:hAnsi="Tahoma" w:cs="Tahoma"/>
      <w:sz w:val="16"/>
      <w:szCs w:val="16"/>
    </w:rPr>
  </w:style>
  <w:style w:type="character" w:customStyle="1" w:styleId="BalloonTextChar">
    <w:name w:val="Balloon Text Char"/>
    <w:basedOn w:val="DefaultParagraphFont"/>
    <w:link w:val="BalloonText"/>
    <w:uiPriority w:val="99"/>
    <w:semiHidden/>
    <w:rsid w:val="00B07FB5"/>
    <w:rPr>
      <w:rFonts w:ascii="Tahoma" w:eastAsiaTheme="minorHAns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7343AC"/>
    <w:pPr>
      <w:spacing w:after="160" w:line="259" w:lineRule="auto"/>
    </w:pPr>
    <w:rPr>
      <w:rFonts w:ascii="Calibri" w:eastAsiaTheme="minorHAnsi" w:hAnsi="Calibri" w:cs="Calibri"/>
    </w:rPr>
  </w:style>
  <w:style w:type="paragraph" w:styleId="Heading1">
    <w:name w:val="heading 1"/>
    <w:aliases w:val="Pocket"/>
    <w:basedOn w:val="Normal"/>
    <w:next w:val="Normal"/>
    <w:link w:val="Heading1Char"/>
    <w:autoRedefine/>
    <w:qFormat/>
    <w:rsid w:val="007343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343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343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7343A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7627F5"/>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343A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343A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343A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7343AC"/>
    <w:rPr>
      <w:rFonts w:ascii="Calibri" w:eastAsiaTheme="majorEastAsia" w:hAnsi="Calibri" w:cstheme="majorBidi"/>
      <w:b/>
      <w:iCs/>
      <w:sz w:val="26"/>
    </w:rPr>
  </w:style>
  <w:style w:type="character" w:styleId="Emphasis">
    <w:name w:val="Emphasis"/>
    <w:basedOn w:val="DefaultParagraphFont"/>
    <w:uiPriority w:val="7"/>
    <w:qFormat/>
    <w:rsid w:val="007343AC"/>
    <w:rPr>
      <w:rFonts w:ascii="Calibri" w:hAnsi="Calibri" w:cs="Calibri"/>
      <w:b/>
      <w:i w:val="0"/>
      <w:iCs/>
      <w:sz w:val="22"/>
      <w:u w:val="single"/>
      <w:bdr w:val="none" w:sz="0" w:space="0" w:color="auto"/>
    </w:rPr>
  </w:style>
  <w:style w:type="character" w:customStyle="1" w:styleId="StyleBold">
    <w:name w:val="Style Bold"/>
    <w:basedOn w:val="DefaultParagraphFont"/>
    <w:uiPriority w:val="9"/>
    <w:semiHidden/>
    <w:rsid w:val="009021F9"/>
    <w:rPr>
      <w:b/>
      <w:bCs/>
    </w:rPr>
  </w:style>
  <w:style w:type="character" w:customStyle="1" w:styleId="StyleBoldUnderline">
    <w:name w:val="Style Bold Underline"/>
    <w:aliases w:val="Underline,Intense Emphasis1,Intense Emphasis11,apple-style-span + 6 pt,Bold,Kern at 16 pt,Intense Emphasis111,Style,Intense Emphasis2,Intense Emphasis1111,HHeading 3 + 12 pt,Intense Emphasis3,Intense Emphasis11111,Intense Emphasis4"/>
    <w:basedOn w:val="DefaultParagraphFont"/>
    <w:uiPriority w:val="6"/>
    <w:qFormat/>
    <w:rsid w:val="007343AC"/>
    <w:rPr>
      <w:b w:val="0"/>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7343AC"/>
    <w:rPr>
      <w:b/>
      <w:bCs/>
      <w:sz w:val="26"/>
      <w:u w:val="none"/>
    </w:rPr>
  </w:style>
  <w:style w:type="paragraph" w:styleId="Header">
    <w:name w:val="header"/>
    <w:basedOn w:val="Normal"/>
    <w:link w:val="HeaderChar"/>
    <w:uiPriority w:val="99"/>
    <w:semiHidden/>
    <w:rsid w:val="009021F9"/>
    <w:pPr>
      <w:tabs>
        <w:tab w:val="center" w:pos="4680"/>
        <w:tab w:val="right" w:pos="9360"/>
      </w:tabs>
    </w:pPr>
  </w:style>
  <w:style w:type="character" w:customStyle="1" w:styleId="HeaderChar">
    <w:name w:val="Header Char"/>
    <w:basedOn w:val="DefaultParagraphFont"/>
    <w:link w:val="Header"/>
    <w:uiPriority w:val="99"/>
    <w:semiHidden/>
    <w:rsid w:val="009021F9"/>
    <w:rPr>
      <w:rFonts w:ascii="Calibri" w:eastAsiaTheme="minorHAnsi" w:hAnsi="Calibri" w:cs="Calibri"/>
    </w:rPr>
  </w:style>
  <w:style w:type="paragraph" w:styleId="Footer">
    <w:name w:val="footer"/>
    <w:basedOn w:val="Normal"/>
    <w:link w:val="FooterChar"/>
    <w:uiPriority w:val="99"/>
    <w:rsid w:val="009021F9"/>
    <w:pPr>
      <w:tabs>
        <w:tab w:val="center" w:pos="4680"/>
        <w:tab w:val="right" w:pos="9360"/>
      </w:tabs>
    </w:pPr>
  </w:style>
  <w:style w:type="character" w:customStyle="1" w:styleId="FooterChar">
    <w:name w:val="Footer Char"/>
    <w:basedOn w:val="DefaultParagraphFont"/>
    <w:link w:val="Footer"/>
    <w:uiPriority w:val="99"/>
    <w:rsid w:val="009021F9"/>
    <w:rPr>
      <w:rFonts w:ascii="Calibri" w:eastAsiaTheme="minorHAnsi" w:hAnsi="Calibri" w:cs="Calibri"/>
    </w:rPr>
  </w:style>
  <w:style w:type="character" w:styleId="Hyperlink">
    <w:name w:val="Hyperlink"/>
    <w:aliases w:val="heading 1 (block title),Card Text,Important,Read,Internet Link,Analytic Text"/>
    <w:basedOn w:val="DefaultParagraphFont"/>
    <w:uiPriority w:val="99"/>
    <w:unhideWhenUsed/>
    <w:rsid w:val="007343AC"/>
    <w:rPr>
      <w:color w:val="auto"/>
      <w:u w:val="none"/>
    </w:rPr>
  </w:style>
  <w:style w:type="character" w:styleId="FollowedHyperlink">
    <w:name w:val="FollowedHyperlink"/>
    <w:basedOn w:val="DefaultParagraphFont"/>
    <w:uiPriority w:val="99"/>
    <w:semiHidden/>
    <w:unhideWhenUsed/>
    <w:rsid w:val="007343AC"/>
    <w:rPr>
      <w:color w:val="auto"/>
      <w:u w:val="none"/>
    </w:rPr>
  </w:style>
  <w:style w:type="paragraph" w:styleId="NormalWeb">
    <w:name w:val="Normal (Web)"/>
    <w:basedOn w:val="Normal"/>
    <w:unhideWhenUsed/>
    <w:rsid w:val="00374FC7"/>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74FC7"/>
  </w:style>
  <w:style w:type="character" w:customStyle="1" w:styleId="Heading5Char">
    <w:name w:val="Heading 5 Char"/>
    <w:basedOn w:val="DefaultParagraphFont"/>
    <w:link w:val="Heading5"/>
    <w:uiPriority w:val="9"/>
    <w:semiHidden/>
    <w:rsid w:val="007627F5"/>
    <w:rPr>
      <w:rFonts w:asciiTheme="majorHAnsi" w:eastAsiaTheme="majorEastAsia" w:hAnsiTheme="majorHAnsi" w:cstheme="majorBidi"/>
      <w:color w:val="243F60" w:themeColor="accent1" w:themeShade="7F"/>
    </w:rPr>
  </w:style>
  <w:style w:type="paragraph" w:styleId="TOC3">
    <w:name w:val="toc 3"/>
    <w:basedOn w:val="Normal"/>
    <w:next w:val="Normal"/>
    <w:autoRedefine/>
    <w:uiPriority w:val="39"/>
    <w:unhideWhenUsed/>
    <w:rsid w:val="000E4DBE"/>
    <w:pPr>
      <w:spacing w:after="100"/>
      <w:ind w:left="440"/>
    </w:pPr>
  </w:style>
  <w:style w:type="paragraph" w:styleId="BalloonText">
    <w:name w:val="Balloon Text"/>
    <w:basedOn w:val="Normal"/>
    <w:link w:val="BalloonTextChar"/>
    <w:uiPriority w:val="99"/>
    <w:semiHidden/>
    <w:unhideWhenUsed/>
    <w:rsid w:val="00B07FB5"/>
    <w:rPr>
      <w:rFonts w:ascii="Tahoma" w:hAnsi="Tahoma" w:cs="Tahoma"/>
      <w:sz w:val="16"/>
      <w:szCs w:val="16"/>
    </w:rPr>
  </w:style>
  <w:style w:type="character" w:customStyle="1" w:styleId="BalloonTextChar">
    <w:name w:val="Balloon Text Char"/>
    <w:basedOn w:val="DefaultParagraphFont"/>
    <w:link w:val="BalloonText"/>
    <w:uiPriority w:val="99"/>
    <w:semiHidden/>
    <w:rsid w:val="00B07FB5"/>
    <w:rPr>
      <w:rFonts w:ascii="Tahoma" w:eastAsiaTheme="minorHAns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453428">
      <w:bodyDiv w:val="1"/>
      <w:marLeft w:val="0"/>
      <w:marRight w:val="0"/>
      <w:marTop w:val="0"/>
      <w:marBottom w:val="0"/>
      <w:divBdr>
        <w:top w:val="none" w:sz="0" w:space="0" w:color="auto"/>
        <w:left w:val="none" w:sz="0" w:space="0" w:color="auto"/>
        <w:bottom w:val="none" w:sz="0" w:space="0" w:color="auto"/>
        <w:right w:val="none" w:sz="0" w:space="0" w:color="auto"/>
      </w:divBdr>
      <w:divsChild>
        <w:div w:id="1351493863">
          <w:marLeft w:val="0"/>
          <w:marRight w:val="0"/>
          <w:marTop w:val="0"/>
          <w:marBottom w:val="0"/>
          <w:divBdr>
            <w:top w:val="none" w:sz="0" w:space="0" w:color="auto"/>
            <w:left w:val="none" w:sz="0" w:space="0" w:color="auto"/>
            <w:bottom w:val="none" w:sz="0" w:space="0" w:color="auto"/>
            <w:right w:val="none" w:sz="0" w:space="0" w:color="auto"/>
          </w:divBdr>
        </w:div>
        <w:div w:id="1140538696">
          <w:marLeft w:val="0"/>
          <w:marRight w:val="0"/>
          <w:marTop w:val="105"/>
          <w:marBottom w:val="300"/>
          <w:divBdr>
            <w:top w:val="single" w:sz="6" w:space="0" w:color="F0F0F0"/>
            <w:left w:val="none" w:sz="0" w:space="0" w:color="auto"/>
            <w:bottom w:val="single" w:sz="6" w:space="0" w:color="F0F0F0"/>
            <w:right w:val="none" w:sz="0" w:space="0" w:color="auto"/>
          </w:divBdr>
        </w:div>
      </w:divsChild>
    </w:div>
    <w:div w:id="582104337">
      <w:bodyDiv w:val="1"/>
      <w:marLeft w:val="0"/>
      <w:marRight w:val="0"/>
      <w:marTop w:val="0"/>
      <w:marBottom w:val="0"/>
      <w:divBdr>
        <w:top w:val="none" w:sz="0" w:space="0" w:color="auto"/>
        <w:left w:val="none" w:sz="0" w:space="0" w:color="auto"/>
        <w:bottom w:val="none" w:sz="0" w:space="0" w:color="auto"/>
        <w:right w:val="none" w:sz="0" w:space="0" w:color="auto"/>
      </w:divBdr>
    </w:div>
    <w:div w:id="692918024">
      <w:bodyDiv w:val="1"/>
      <w:marLeft w:val="0"/>
      <w:marRight w:val="0"/>
      <w:marTop w:val="0"/>
      <w:marBottom w:val="0"/>
      <w:divBdr>
        <w:top w:val="none" w:sz="0" w:space="0" w:color="auto"/>
        <w:left w:val="none" w:sz="0" w:space="0" w:color="auto"/>
        <w:bottom w:val="none" w:sz="0" w:space="0" w:color="auto"/>
        <w:right w:val="none" w:sz="0" w:space="0" w:color="auto"/>
      </w:divBdr>
    </w:div>
    <w:div w:id="742022472">
      <w:bodyDiv w:val="1"/>
      <w:marLeft w:val="0"/>
      <w:marRight w:val="0"/>
      <w:marTop w:val="0"/>
      <w:marBottom w:val="0"/>
      <w:divBdr>
        <w:top w:val="none" w:sz="0" w:space="0" w:color="auto"/>
        <w:left w:val="none" w:sz="0" w:space="0" w:color="auto"/>
        <w:bottom w:val="none" w:sz="0" w:space="0" w:color="auto"/>
        <w:right w:val="none" w:sz="0" w:space="0" w:color="auto"/>
      </w:divBdr>
      <w:divsChild>
        <w:div w:id="1217353157">
          <w:marLeft w:val="0"/>
          <w:marRight w:val="0"/>
          <w:marTop w:val="0"/>
          <w:marBottom w:val="0"/>
          <w:divBdr>
            <w:top w:val="none" w:sz="0" w:space="0" w:color="auto"/>
            <w:left w:val="none" w:sz="0" w:space="0" w:color="auto"/>
            <w:bottom w:val="none" w:sz="0" w:space="0" w:color="auto"/>
            <w:right w:val="none" w:sz="0" w:space="0" w:color="auto"/>
          </w:divBdr>
          <w:divsChild>
            <w:div w:id="1446539726">
              <w:marLeft w:val="0"/>
              <w:marRight w:val="0"/>
              <w:marTop w:val="0"/>
              <w:marBottom w:val="0"/>
              <w:divBdr>
                <w:top w:val="none" w:sz="0" w:space="0" w:color="auto"/>
                <w:left w:val="none" w:sz="0" w:space="0" w:color="auto"/>
                <w:bottom w:val="none" w:sz="0" w:space="0" w:color="auto"/>
                <w:right w:val="none" w:sz="0" w:space="0" w:color="auto"/>
              </w:divBdr>
            </w:div>
            <w:div w:id="161820534">
              <w:marLeft w:val="0"/>
              <w:marRight w:val="0"/>
              <w:marTop w:val="0"/>
              <w:marBottom w:val="0"/>
              <w:divBdr>
                <w:top w:val="none" w:sz="0" w:space="0" w:color="auto"/>
                <w:left w:val="none" w:sz="0" w:space="0" w:color="auto"/>
                <w:bottom w:val="none" w:sz="0" w:space="0" w:color="auto"/>
                <w:right w:val="none" w:sz="0" w:space="0" w:color="auto"/>
              </w:divBdr>
            </w:div>
          </w:divsChild>
        </w:div>
        <w:div w:id="8601906">
          <w:marLeft w:val="0"/>
          <w:marRight w:val="0"/>
          <w:marTop w:val="0"/>
          <w:marBottom w:val="0"/>
          <w:divBdr>
            <w:top w:val="none" w:sz="0" w:space="0" w:color="auto"/>
            <w:left w:val="none" w:sz="0" w:space="0" w:color="auto"/>
            <w:bottom w:val="none" w:sz="0" w:space="0" w:color="auto"/>
            <w:right w:val="none" w:sz="0" w:space="0" w:color="auto"/>
          </w:divBdr>
        </w:div>
      </w:divsChild>
    </w:div>
    <w:div w:id="790318243">
      <w:bodyDiv w:val="1"/>
      <w:marLeft w:val="0"/>
      <w:marRight w:val="0"/>
      <w:marTop w:val="0"/>
      <w:marBottom w:val="0"/>
      <w:divBdr>
        <w:top w:val="none" w:sz="0" w:space="0" w:color="auto"/>
        <w:left w:val="none" w:sz="0" w:space="0" w:color="auto"/>
        <w:bottom w:val="none" w:sz="0" w:space="0" w:color="auto"/>
        <w:right w:val="none" w:sz="0" w:space="0" w:color="auto"/>
      </w:divBdr>
      <w:divsChild>
        <w:div w:id="343167096">
          <w:marLeft w:val="0"/>
          <w:marRight w:val="0"/>
          <w:marTop w:val="75"/>
          <w:marBottom w:val="150"/>
          <w:divBdr>
            <w:top w:val="none" w:sz="0" w:space="0" w:color="auto"/>
            <w:left w:val="none" w:sz="0" w:space="0" w:color="auto"/>
            <w:bottom w:val="none" w:sz="0" w:space="0" w:color="auto"/>
            <w:right w:val="none" w:sz="0" w:space="0" w:color="auto"/>
          </w:divBdr>
          <w:divsChild>
            <w:div w:id="1466191392">
              <w:marLeft w:val="0"/>
              <w:marRight w:val="0"/>
              <w:marTop w:val="0"/>
              <w:marBottom w:val="0"/>
              <w:divBdr>
                <w:top w:val="none" w:sz="0" w:space="0" w:color="auto"/>
                <w:left w:val="none" w:sz="0" w:space="0" w:color="auto"/>
                <w:bottom w:val="none" w:sz="0" w:space="0" w:color="auto"/>
                <w:right w:val="none" w:sz="0" w:space="0" w:color="auto"/>
              </w:divBdr>
            </w:div>
            <w:div w:id="81325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02374">
      <w:bodyDiv w:val="1"/>
      <w:marLeft w:val="0"/>
      <w:marRight w:val="0"/>
      <w:marTop w:val="0"/>
      <w:marBottom w:val="0"/>
      <w:divBdr>
        <w:top w:val="none" w:sz="0" w:space="0" w:color="auto"/>
        <w:left w:val="none" w:sz="0" w:space="0" w:color="auto"/>
        <w:bottom w:val="none" w:sz="0" w:space="0" w:color="auto"/>
        <w:right w:val="none" w:sz="0" w:space="0" w:color="auto"/>
      </w:divBdr>
    </w:div>
    <w:div w:id="1319268974">
      <w:bodyDiv w:val="1"/>
      <w:marLeft w:val="0"/>
      <w:marRight w:val="0"/>
      <w:marTop w:val="0"/>
      <w:marBottom w:val="0"/>
      <w:divBdr>
        <w:top w:val="none" w:sz="0" w:space="0" w:color="auto"/>
        <w:left w:val="none" w:sz="0" w:space="0" w:color="auto"/>
        <w:bottom w:val="none" w:sz="0" w:space="0" w:color="auto"/>
        <w:right w:val="none" w:sz="0" w:space="0" w:color="auto"/>
      </w:divBdr>
    </w:div>
    <w:div w:id="1480920307">
      <w:bodyDiv w:val="1"/>
      <w:marLeft w:val="0"/>
      <w:marRight w:val="0"/>
      <w:marTop w:val="0"/>
      <w:marBottom w:val="0"/>
      <w:divBdr>
        <w:top w:val="none" w:sz="0" w:space="0" w:color="auto"/>
        <w:left w:val="none" w:sz="0" w:space="0" w:color="auto"/>
        <w:bottom w:val="none" w:sz="0" w:space="0" w:color="auto"/>
        <w:right w:val="none" w:sz="0" w:space="0" w:color="auto"/>
      </w:divBdr>
    </w:div>
    <w:div w:id="1574970685">
      <w:bodyDiv w:val="1"/>
      <w:marLeft w:val="0"/>
      <w:marRight w:val="0"/>
      <w:marTop w:val="0"/>
      <w:marBottom w:val="0"/>
      <w:divBdr>
        <w:top w:val="none" w:sz="0" w:space="0" w:color="auto"/>
        <w:left w:val="none" w:sz="0" w:space="0" w:color="auto"/>
        <w:bottom w:val="none" w:sz="0" w:space="0" w:color="auto"/>
        <w:right w:val="none" w:sz="0" w:space="0" w:color="auto"/>
      </w:divBdr>
    </w:div>
    <w:div w:id="1690134217">
      <w:bodyDiv w:val="1"/>
      <w:marLeft w:val="0"/>
      <w:marRight w:val="0"/>
      <w:marTop w:val="0"/>
      <w:marBottom w:val="0"/>
      <w:divBdr>
        <w:top w:val="none" w:sz="0" w:space="0" w:color="auto"/>
        <w:left w:val="none" w:sz="0" w:space="0" w:color="auto"/>
        <w:bottom w:val="none" w:sz="0" w:space="0" w:color="auto"/>
        <w:right w:val="none" w:sz="0" w:space="0" w:color="auto"/>
      </w:divBdr>
    </w:div>
    <w:div w:id="1831754601">
      <w:bodyDiv w:val="1"/>
      <w:marLeft w:val="0"/>
      <w:marRight w:val="0"/>
      <w:marTop w:val="0"/>
      <w:marBottom w:val="0"/>
      <w:divBdr>
        <w:top w:val="none" w:sz="0" w:space="0" w:color="auto"/>
        <w:left w:val="none" w:sz="0" w:space="0" w:color="auto"/>
        <w:bottom w:val="none" w:sz="0" w:space="0" w:color="auto"/>
        <w:right w:val="none" w:sz="0" w:space="0" w:color="auto"/>
      </w:divBdr>
    </w:div>
    <w:div w:id="2110390318">
      <w:bodyDiv w:val="1"/>
      <w:marLeft w:val="0"/>
      <w:marRight w:val="0"/>
      <w:marTop w:val="0"/>
      <w:marBottom w:val="0"/>
      <w:divBdr>
        <w:top w:val="none" w:sz="0" w:space="0" w:color="auto"/>
        <w:left w:val="none" w:sz="0" w:space="0" w:color="auto"/>
        <w:bottom w:val="none" w:sz="0" w:space="0" w:color="auto"/>
        <w:right w:val="none" w:sz="0" w:space="0" w:color="auto"/>
      </w:divBdr>
      <w:divsChild>
        <w:div w:id="707491714">
          <w:marLeft w:val="0"/>
          <w:marRight w:val="0"/>
          <w:marTop w:val="0"/>
          <w:marBottom w:val="0"/>
          <w:divBdr>
            <w:top w:val="none" w:sz="0" w:space="0" w:color="auto"/>
            <w:left w:val="none" w:sz="0" w:space="0" w:color="auto"/>
            <w:bottom w:val="none" w:sz="0" w:space="0" w:color="auto"/>
            <w:right w:val="none" w:sz="0" w:space="0" w:color="auto"/>
          </w:divBdr>
          <w:divsChild>
            <w:div w:id="1256787339">
              <w:marLeft w:val="0"/>
              <w:marRight w:val="0"/>
              <w:marTop w:val="0"/>
              <w:marBottom w:val="0"/>
              <w:divBdr>
                <w:top w:val="none" w:sz="0" w:space="0" w:color="auto"/>
                <w:left w:val="none" w:sz="0" w:space="0" w:color="auto"/>
                <w:bottom w:val="none" w:sz="0" w:space="0" w:color="auto"/>
                <w:right w:val="none" w:sz="0" w:space="0" w:color="auto"/>
              </w:divBdr>
            </w:div>
            <w:div w:id="526263159">
              <w:marLeft w:val="0"/>
              <w:marRight w:val="0"/>
              <w:marTop w:val="0"/>
              <w:marBottom w:val="0"/>
              <w:divBdr>
                <w:top w:val="none" w:sz="0" w:space="0" w:color="auto"/>
                <w:left w:val="none" w:sz="0" w:space="0" w:color="auto"/>
                <w:bottom w:val="none" w:sz="0" w:space="0" w:color="auto"/>
                <w:right w:val="none" w:sz="0" w:space="0" w:color="auto"/>
              </w:divBdr>
            </w:div>
          </w:divsChild>
        </w:div>
        <w:div w:id="1695033090">
          <w:marLeft w:val="0"/>
          <w:marRight w:val="0"/>
          <w:marTop w:val="0"/>
          <w:marBottom w:val="0"/>
          <w:divBdr>
            <w:top w:val="none" w:sz="0" w:space="0" w:color="auto"/>
            <w:left w:val="none" w:sz="0" w:space="0" w:color="auto"/>
            <w:bottom w:val="none" w:sz="0" w:space="0" w:color="auto"/>
            <w:right w:val="none" w:sz="0" w:space="0" w:color="auto"/>
          </w:divBdr>
        </w:div>
      </w:divsChild>
    </w:div>
    <w:div w:id="2126003344">
      <w:bodyDiv w:val="1"/>
      <w:marLeft w:val="0"/>
      <w:marRight w:val="0"/>
      <w:marTop w:val="0"/>
      <w:marBottom w:val="0"/>
      <w:divBdr>
        <w:top w:val="none" w:sz="0" w:space="0" w:color="auto"/>
        <w:left w:val="none" w:sz="0" w:space="0" w:color="auto"/>
        <w:bottom w:val="none" w:sz="0" w:space="0" w:color="auto"/>
        <w:right w:val="none" w:sz="0" w:space="0" w:color="auto"/>
      </w:divBdr>
      <w:divsChild>
        <w:div w:id="489490426">
          <w:marLeft w:val="0"/>
          <w:marRight w:val="0"/>
          <w:marTop w:val="0"/>
          <w:marBottom w:val="360"/>
          <w:divBdr>
            <w:top w:val="none" w:sz="0" w:space="0" w:color="auto"/>
            <w:left w:val="none" w:sz="0" w:space="0" w:color="auto"/>
            <w:bottom w:val="none" w:sz="0" w:space="0" w:color="auto"/>
            <w:right w:val="none" w:sz="0" w:space="0" w:color="auto"/>
          </w:divBdr>
          <w:divsChild>
            <w:div w:id="112485200">
              <w:marLeft w:val="48"/>
              <w:marRight w:val="0"/>
              <w:marTop w:val="0"/>
              <w:marBottom w:val="48"/>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blog.cleanenergy.org/category/high-risk-energy/" TargetMode="External"/><Relationship Id="rId18" Type="http://schemas.openxmlformats.org/officeDocument/2006/relationships/hyperlink" Target="http://www.newsobserver.com/2014/01/15/3535526/mccrory-presses-president-obama.html" TargetMode="External"/><Relationship Id="rId26" Type="http://schemas.openxmlformats.org/officeDocument/2006/relationships/hyperlink" Target="http://www.thefishingwire.com/features/228935" TargetMode="External"/><Relationship Id="rId3" Type="http://schemas.openxmlformats.org/officeDocument/2006/relationships/styles" Target="styles.xml"/><Relationship Id="rId21" Type="http://schemas.openxmlformats.org/officeDocument/2006/relationships/hyperlink" Target="http://www.visitkurebeachnc.com/" TargetMode="External"/><Relationship Id="rId7" Type="http://schemas.openxmlformats.org/officeDocument/2006/relationships/footnotes" Target="footnotes.xml"/><Relationship Id="rId12" Type="http://schemas.openxmlformats.org/officeDocument/2006/relationships/hyperlink" Target="http://blog.cleanenergy.org/2014/02/19/local-biz-owners-say-offshore-drilling-is-bad-for-business/" TargetMode="External"/><Relationship Id="rId17" Type="http://schemas.openxmlformats.org/officeDocument/2006/relationships/hyperlink" Target="http://www.newsobserver.com/2013/12/04/3432277/mccrory-raises-ncs-profile-in.html" TargetMode="External"/><Relationship Id="rId25" Type="http://schemas.openxmlformats.org/officeDocument/2006/relationships/hyperlink" Target="http://www.nrdc.org/oceans/offshore/files/offshore.pdf" TargetMode="External"/><Relationship Id="rId2" Type="http://schemas.openxmlformats.org/officeDocument/2006/relationships/numbering" Target="numbering.xml"/><Relationship Id="rId16" Type="http://schemas.openxmlformats.org/officeDocument/2006/relationships/hyperlink" Target="http://blog.cleanenergy.org/2014/02/19/local-biz-owners-say-offshore-drilling-is-bad-for-business/" TargetMode="External"/><Relationship Id="rId20" Type="http://schemas.openxmlformats.org/officeDocument/2006/relationships/hyperlink" Target="http://www.energync.net/Portals/14/Documents/OffshoreEnergy/12-13-2011%20Offshore%20Energy%20REPORT%20FINAL.pdf"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environmentamerica.org/" TargetMode="External"/><Relationship Id="rId24" Type="http://schemas.openxmlformats.org/officeDocument/2006/relationships/hyperlink" Target="http://www.clemson.edu/centers-institutes/tourism/research/windpower.html"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blog.cleanenergy.org/category/clean-energy/offshore-wind-clean-energy/" TargetMode="External"/><Relationship Id="rId23" Type="http://schemas.openxmlformats.org/officeDocument/2006/relationships/hyperlink" Target="http://oceana.org/en/our-work/climate-energy/seismic-airgun-testing/overview" TargetMode="External"/><Relationship Id="rId28" Type="http://schemas.openxmlformats.org/officeDocument/2006/relationships/hyperlink" Target="http://www.coonamessettfarm.com/sitebuildercontent/sitebuilderfiles/Economic-Advantages-of-Aquaculture.pdf" TargetMode="External"/><Relationship Id="rId10" Type="http://schemas.openxmlformats.org/officeDocument/2006/relationships/hyperlink" Target="http://www.fishermensvoice.com/" TargetMode="External"/><Relationship Id="rId19" Type="http://schemas.openxmlformats.org/officeDocument/2006/relationships/hyperlink" Target="http://blog.cleanenergy.org/files/2014/02/NCBusinesses_Oppose_Offshore_Drilling.pdf" TargetMode="External"/><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www.noaanews.noaa.gov/stories2014/20140429_statusofstocks.html" TargetMode="External"/><Relationship Id="rId14" Type="http://schemas.openxmlformats.org/officeDocument/2006/relationships/hyperlink" Target="http://blog.cleanenergy.org/category/high-risk-energy/offshore-drilling/" TargetMode="External"/><Relationship Id="rId22" Type="http://schemas.openxmlformats.org/officeDocument/2006/relationships/hyperlink" Target="http://www.starnewsonline.com/article/20140127/articles/140129695?p=1&amp;tc=pg" TargetMode="External"/><Relationship Id="rId27" Type="http://schemas.openxmlformats.org/officeDocument/2006/relationships/hyperlink" Target="http://www.kingsseafood.com/Seafood%20Business%20Editorial.pdf" TargetMode="External"/><Relationship Id="rId30"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e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22BB7C-7D9F-4137-B743-27620CFBF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TotalTime>
  <Pages>23</Pages>
  <Words>8760</Words>
  <Characters>49935</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58578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dc:creator>
  <cp:lastModifiedBy>Jack (School)</cp:lastModifiedBy>
  <cp:revision>4</cp:revision>
  <cp:lastPrinted>2014-07-01T03:11:00Z</cp:lastPrinted>
  <dcterms:created xsi:type="dcterms:W3CDTF">2014-07-01T13:55:00Z</dcterms:created>
  <dcterms:modified xsi:type="dcterms:W3CDTF">2014-07-15T18:48:00Z</dcterms:modified>
</cp:coreProperties>
</file>