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8E0" w:rsidRDefault="00EB38E0" w:rsidP="00EB38E0">
      <w:pPr>
        <w:pStyle w:val="Heading1"/>
        <w:rPr>
          <w:rStyle w:val="Style13ptBold"/>
          <w:rFonts w:eastAsiaTheme="minorHAnsi" w:cstheme="minorBidi"/>
          <w:b/>
          <w:szCs w:val="22"/>
        </w:rPr>
      </w:pPr>
      <w:r>
        <w:rPr>
          <w:rStyle w:val="Style13ptBold"/>
          <w:b/>
        </w:rPr>
        <w:t>1NC</w:t>
      </w:r>
    </w:p>
    <w:p w:rsidR="00EB38E0" w:rsidRDefault="00EB38E0" w:rsidP="00EB38E0">
      <w:pPr>
        <w:pStyle w:val="Heading1"/>
        <w:rPr>
          <w:rStyle w:val="Style13ptBold"/>
        </w:rPr>
      </w:pPr>
      <w:r>
        <w:rPr>
          <w:rStyle w:val="Style13ptBold"/>
          <w:b/>
        </w:rPr>
        <w:t>T – not increase</w:t>
      </w:r>
    </w:p>
    <w:p w:rsidR="00EB38E0" w:rsidRDefault="00EB38E0" w:rsidP="00D24326">
      <w:pPr>
        <w:pStyle w:val="Heading4"/>
        <w:numPr>
          <w:ilvl w:val="0"/>
          <w:numId w:val="16"/>
        </w:numPr>
      </w:pPr>
      <w:r>
        <w:t>T – not increase</w:t>
      </w:r>
      <w:r w:rsidR="00B64923">
        <w:t xml:space="preserve"> </w:t>
      </w:r>
      <w:r w:rsidR="0071548C">
        <w:t xml:space="preserve">its </w:t>
      </w:r>
      <w:r w:rsidR="00B64923">
        <w:t>– the plan doesn’t increase the USFG’s development</w:t>
      </w:r>
    </w:p>
    <w:p w:rsidR="00EB38E0" w:rsidRPr="00FB530F" w:rsidRDefault="00EB38E0" w:rsidP="00EB38E0"/>
    <w:p w:rsidR="00EB38E0" w:rsidRPr="00D231A0" w:rsidRDefault="00EB38E0" w:rsidP="00D24326">
      <w:pPr>
        <w:pStyle w:val="Heading4"/>
        <w:numPr>
          <w:ilvl w:val="0"/>
          <w:numId w:val="14"/>
        </w:numPr>
      </w:pPr>
      <w:r w:rsidRPr="00D231A0">
        <w:t xml:space="preserve">Not its -- Its means the increase must be done by the USFG, but under the plan </w:t>
      </w:r>
      <w:r>
        <w:t>local communities</w:t>
      </w:r>
      <w:r w:rsidRPr="00D231A0">
        <w:t xml:space="preserve"> take the action to increase</w:t>
      </w:r>
    </w:p>
    <w:p w:rsidR="00EB38E0" w:rsidRPr="00D231A0" w:rsidRDefault="00EB38E0" w:rsidP="00EB38E0">
      <w:pPr>
        <w:ind w:firstLine="288"/>
      </w:pPr>
      <w:r w:rsidRPr="00D231A0">
        <w:rPr>
          <w:rStyle w:val="Style13ptBold"/>
        </w:rPr>
        <w:t>Words and Phrases ‘6</w:t>
      </w:r>
      <w:r w:rsidRPr="00D231A0">
        <w:t xml:space="preserve">    vol 22B p 524</w:t>
      </w:r>
    </w:p>
    <w:p w:rsidR="00EB38E0" w:rsidRDefault="00EB38E0" w:rsidP="00EB38E0">
      <w:pPr>
        <w:pStyle w:val="CardIndented"/>
        <w:rPr>
          <w:sz w:val="16"/>
        </w:rPr>
      </w:pPr>
      <w:r w:rsidRPr="00D231A0">
        <w:rPr>
          <w:sz w:val="16"/>
        </w:rPr>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D231A0">
        <w:rPr>
          <w:rStyle w:val="TitleChar"/>
          <w:highlight w:val="cyan"/>
        </w:rPr>
        <w:t>word "its" being possessive pronoun indicating</w:t>
      </w:r>
      <w:r w:rsidRPr="00D231A0">
        <w:rPr>
          <w:sz w:val="16"/>
        </w:rPr>
        <w:t xml:space="preserve"> that earnings and profits </w:t>
      </w:r>
      <w:r w:rsidRPr="00D231A0">
        <w:rPr>
          <w:rStyle w:val="TitleChar"/>
          <w:highlight w:val="cyan"/>
        </w:rPr>
        <w:t>belong to</w:t>
      </w:r>
      <w:r w:rsidRPr="00D231A0">
        <w:rPr>
          <w:sz w:val="16"/>
        </w:rPr>
        <w:t xml:space="preserve"> corporation. Revenue Act 1926, § 201(a), 26 U.S.C.A. (I.R.C.1939) § 115.—Murchison's Estate v. C.I.R., 76 F.2d 641.—Int Rev 3747.</w:t>
      </w:r>
    </w:p>
    <w:p w:rsidR="00EB38E0" w:rsidRPr="00D231A0" w:rsidRDefault="00EB38E0" w:rsidP="00D24326">
      <w:pPr>
        <w:pStyle w:val="Heading4"/>
      </w:pPr>
      <w:r>
        <w:t xml:space="preserve">2. </w:t>
      </w:r>
      <w:r w:rsidRPr="00D231A0">
        <w:t>Not increase – increase</w:t>
      </w:r>
      <w:r>
        <w:t xml:space="preserve"> means </w:t>
      </w:r>
      <w:r w:rsidR="0071548C">
        <w:t>a mandate to make</w:t>
      </w:r>
      <w:r>
        <w:t xml:space="preserve"> greater</w:t>
      </w:r>
      <w:r w:rsidR="0071548C">
        <w:t>…must increase on face</w:t>
      </w:r>
    </w:p>
    <w:p w:rsidR="00EB38E0" w:rsidRPr="00D231A0" w:rsidRDefault="00EB38E0" w:rsidP="00EB38E0">
      <w:pPr>
        <w:ind w:left="288"/>
      </w:pPr>
      <w:r w:rsidRPr="00D231A0">
        <w:rPr>
          <w:rStyle w:val="Style13ptBold"/>
        </w:rPr>
        <w:t>HEFC 4</w:t>
      </w:r>
      <w:r w:rsidRPr="00D231A0">
        <w:t xml:space="preserve"> (Higher Education Funding Council for England, “Joint Committee on the Draft Charities Bill Written Evidence”, June, http://www.publications.parliament.uk/pa/jt200304/jtselect/jtchar/167/167we98.htm)</w:t>
      </w:r>
    </w:p>
    <w:p w:rsidR="00EB38E0" w:rsidRPr="00D231A0" w:rsidRDefault="00EB38E0" w:rsidP="00EB38E0">
      <w:pPr>
        <w:pStyle w:val="CardIndented"/>
        <w:rPr>
          <w:sz w:val="16"/>
        </w:rPr>
      </w:pPr>
      <w:r w:rsidRPr="00D231A0">
        <w:rPr>
          <w:sz w:val="16"/>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D231A0">
        <w:rPr>
          <w:rStyle w:val="TitleChar"/>
        </w:rPr>
        <w:t>the word "increase" is used in relation to the functions of a number of statutory bodies</w:t>
      </w:r>
      <w:r w:rsidRPr="00D231A0">
        <w:rPr>
          <w:sz w:val="16"/>
        </w:rPr>
        <w:t>,[47] such examples demonstrate that "</w:t>
      </w:r>
      <w:r w:rsidRPr="00D231A0">
        <w:rPr>
          <w:rStyle w:val="TitleChar"/>
          <w:highlight w:val="cyan"/>
        </w:rPr>
        <w:t>increase" is used in relation to considerations to be taken into account in the exercise of a function, rather than an objective</w:t>
      </w:r>
      <w:r w:rsidRPr="00D231A0">
        <w:rPr>
          <w:rStyle w:val="TitleChar"/>
        </w:rPr>
        <w:t xml:space="preserve"> </w:t>
      </w:r>
      <w:r w:rsidRPr="00D231A0">
        <w:rPr>
          <w:sz w:val="16"/>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EB38E0" w:rsidRDefault="00EB38E0" w:rsidP="00EB38E0"/>
    <w:p w:rsidR="00EB38E0" w:rsidRPr="00D231A0" w:rsidRDefault="00EB38E0" w:rsidP="00D24326">
      <w:pPr>
        <w:pStyle w:val="Heading4"/>
        <w:numPr>
          <w:ilvl w:val="0"/>
          <w:numId w:val="16"/>
        </w:numPr>
      </w:pPr>
      <w:r w:rsidRPr="00D231A0">
        <w:t>The affirmative interpretation is bad for debate</w:t>
      </w:r>
    </w:p>
    <w:p w:rsidR="00EB38E0" w:rsidRDefault="00EB38E0" w:rsidP="00D24326">
      <w:pPr>
        <w:pStyle w:val="Heading4"/>
      </w:pPr>
      <w:r>
        <w:t>they could devolve authority to any number of actors, which unlimits the topic</w:t>
      </w:r>
    </w:p>
    <w:p w:rsidR="00EB38E0" w:rsidRPr="00D231A0" w:rsidRDefault="00EB38E0" w:rsidP="00D24326">
      <w:pPr>
        <w:pStyle w:val="Heading4"/>
      </w:pPr>
      <w:r w:rsidRPr="00D231A0">
        <w:t>They u</w:t>
      </w:r>
      <w:r>
        <w:t xml:space="preserve">nlimit by depending on effects </w:t>
      </w:r>
    </w:p>
    <w:p w:rsidR="00EB38E0" w:rsidRPr="00D231A0" w:rsidRDefault="00EB38E0" w:rsidP="00EB38E0">
      <w:r w:rsidRPr="00D231A0">
        <w:rPr>
          <w:rStyle w:val="Style13ptBold"/>
        </w:rPr>
        <w:t>Timmons 12</w:t>
      </w:r>
      <w:r w:rsidRPr="00D231A0">
        <w:t xml:space="preserve">   Bob Timmons, Artist - Author – Speaker, the Artist for the Ocean  October 21, 2012  Ocean Guardians         http://oceanguardians.com.au/artist-for-the-ocean-bob-timmons/</w:t>
      </w:r>
    </w:p>
    <w:p w:rsidR="00EB38E0" w:rsidRDefault="00EB38E0" w:rsidP="00EB38E0">
      <w:pPr>
        <w:pStyle w:val="CardIndented"/>
        <w:rPr>
          <w:rStyle w:val="TitleChar"/>
          <w:rFonts w:cstheme="minorBidi"/>
        </w:rPr>
      </w:pPr>
      <w:r w:rsidRPr="00D231A0">
        <w:rPr>
          <w:sz w:val="16"/>
        </w:rPr>
        <w:t xml:space="preserve">Everything is connected and </w:t>
      </w:r>
      <w:r w:rsidRPr="00FB530F">
        <w:rPr>
          <w:rStyle w:val="TitleChar"/>
          <w:highlight w:val="cyan"/>
        </w:rPr>
        <w:t>everything affects the ocean in the end since its majority of the planet’s surface and subsurface.</w:t>
      </w:r>
    </w:p>
    <w:p w:rsidR="00EB38E0" w:rsidRDefault="00EB38E0" w:rsidP="00D24326">
      <w:pPr>
        <w:pStyle w:val="Heading4"/>
        <w:rPr>
          <w:rStyle w:val="TitleChar"/>
          <w:rFonts w:eastAsiaTheme="minorHAnsi" w:cs="Calibri"/>
          <w:b w:val="0"/>
          <w:iCs w:val="0"/>
          <w:sz w:val="22"/>
        </w:rPr>
      </w:pPr>
      <w:r w:rsidRPr="00D231A0">
        <w:t xml:space="preserve">Limits are necessary for negative preparation and clash.  </w:t>
      </w:r>
    </w:p>
    <w:p w:rsidR="00EB38E0" w:rsidRPr="00FB530F" w:rsidRDefault="00EB38E0" w:rsidP="00D24326">
      <w:pPr>
        <w:pStyle w:val="Heading4"/>
        <w:numPr>
          <w:ilvl w:val="0"/>
          <w:numId w:val="16"/>
        </w:numPr>
      </w:pPr>
      <w:r>
        <w:t>T is a voter because it’s necessary for good, well prepared debating</w:t>
      </w:r>
    </w:p>
    <w:p w:rsidR="00EB38E0" w:rsidRDefault="00EB38E0" w:rsidP="00EB38E0">
      <w:pPr>
        <w:pStyle w:val="Heading1"/>
      </w:pPr>
      <w:r>
        <w:t>Next off Community K</w:t>
      </w:r>
    </w:p>
    <w:p w:rsidR="00EB38E0" w:rsidRPr="00D322F6" w:rsidRDefault="00EB38E0" w:rsidP="00EB38E0"/>
    <w:p w:rsidR="00EB38E0" w:rsidRDefault="0071548C" w:rsidP="00D24326">
      <w:pPr>
        <w:pStyle w:val="Heading4"/>
        <w:numPr>
          <w:ilvl w:val="0"/>
          <w:numId w:val="15"/>
        </w:numPr>
      </w:pPr>
      <w:r>
        <w:t>The concept of  c</w:t>
      </w:r>
      <w:r w:rsidR="00EB38E0">
        <w:t>ommunity imposes inclusion and exclusion- T</w:t>
      </w:r>
      <w:r w:rsidR="00440BAD">
        <w:t xml:space="preserve">his eliminates any chance for an </w:t>
      </w:r>
      <w:r w:rsidR="00EB38E0">
        <w:t>ethical response to the other.</w:t>
      </w:r>
    </w:p>
    <w:p w:rsidR="00EB38E0" w:rsidRPr="003C7639" w:rsidRDefault="00EB38E0" w:rsidP="00EB38E0">
      <w:pPr>
        <w:rPr>
          <w:rStyle w:val="Style13ptBold"/>
          <w:rFonts w:eastAsiaTheme="majorEastAsia" w:cstheme="majorBidi"/>
          <w:b w:val="0"/>
          <w:iCs/>
        </w:rPr>
      </w:pPr>
      <w:r>
        <w:rPr>
          <w:rStyle w:val="Style13ptBold"/>
        </w:rPr>
        <w:t>Caputo 1997 (John D. Caputo, “Deconstruction in a Nutshell: A Conversation with Jacques Derrida” Fordham University Press)</w:t>
      </w:r>
      <w:r w:rsidR="00A3774E">
        <w:rPr>
          <w:rStyle w:val="Style13ptBold"/>
        </w:rPr>
        <w:t>//MG</w:t>
      </w:r>
    </w:p>
    <w:p w:rsidR="00EB38E0" w:rsidRPr="00C02BF5" w:rsidRDefault="00EB38E0" w:rsidP="00EB38E0">
      <w:pPr>
        <w:rPr>
          <w:rStyle w:val="TitleChar"/>
        </w:rPr>
      </w:pPr>
      <w:r w:rsidRPr="00C02BF5">
        <w:rPr>
          <w:sz w:val="16"/>
        </w:rPr>
        <w:t xml:space="preserve">Deconstruction gets blamed for a lot of things--for everything from undermining the law of gravity to supporting Mormon polygamy and to starting the wars in Bosnia! At least, it has been suggested that the nationalist wars in central Europe are a good example of the legacy of the postmodern advocacy of "difference," of the right to be different. 1 What else can the Croatian difference, the Bosnian difference, the Islamic difference, the Christian difference breed than strife not harmony, division not unity, war not peace? Alas, I would say such nationalisms are the last thing that Derrida means by "difference" and the tout autre, or by the politics of difference and a democracy to come. Indeed, the various nationalisms are for him the almost perfect embodiment of "identity," of identitarianism, of self-affirming, selfprotecting, homogenizing identities that make every effort to exclude the different. Such nationalist identitarianism does everything it can to prevent the "other" from crossing over "our" borders, from taking "our" jobs, from enjoying "our" benefits and going to "our" schools, from disturbing "our" language, culture, religion, and public institutions. They could not be more inhospitable to the coming of the other. Postmodern difference, let us say, the difference that interests Derrida, is deeply multi-cultural, multi-lingual, and multi- racial, representing what I have elsewhere called a highly miscegenated "polymorphism." 2 </w:t>
      </w:r>
      <w:r w:rsidRPr="005C3325">
        <w:rPr>
          <w:rStyle w:val="TitleChar"/>
          <w:highlight w:val="cyan"/>
        </w:rPr>
        <w:t>Derrida</w:t>
      </w:r>
      <w:r w:rsidRPr="00C02BF5">
        <w:rPr>
          <w:rStyle w:val="TitleChar"/>
        </w:rPr>
        <w:t xml:space="preserve"> does not dismiss the idea of unity and identity out of hand, for "pure" diversity,</w:t>
      </w:r>
      <w:r w:rsidRPr="00C02BF5">
        <w:rPr>
          <w:sz w:val="16"/>
        </w:rPr>
        <w:t xml:space="preserve"> were such a thing possible, would spell death no less surely than would a "pure" totalitarian unity. </w:t>
      </w:r>
      <w:r w:rsidRPr="00C02BF5">
        <w:rPr>
          <w:rStyle w:val="TitleChar"/>
        </w:rPr>
        <w:t xml:space="preserve">But he </w:t>
      </w:r>
      <w:r w:rsidRPr="005C3325">
        <w:rPr>
          <w:rStyle w:val="TitleChar"/>
          <w:highlight w:val="cyan"/>
        </w:rPr>
        <w:t>advocates</w:t>
      </w:r>
      <w:r w:rsidRPr="00C02BF5">
        <w:rPr>
          <w:rStyle w:val="TitleChar"/>
        </w:rPr>
        <w:t xml:space="preserve"> highly </w:t>
      </w:r>
      <w:r w:rsidRPr="005C3325">
        <w:rPr>
          <w:rStyle w:val="TitleChar"/>
          <w:highlight w:val="cyan"/>
        </w:rPr>
        <w:t>heterogenous, porous, self- differentiating</w:t>
      </w:r>
      <w:r w:rsidRPr="00C02BF5">
        <w:rPr>
          <w:rStyle w:val="TitleChar"/>
        </w:rPr>
        <w:t xml:space="preserve"> quasiidentities, </w:t>
      </w:r>
      <w:r w:rsidRPr="005C3325">
        <w:rPr>
          <w:rStyle w:val="TitleChar"/>
          <w:highlight w:val="cyan"/>
        </w:rPr>
        <w:t>unstable identities,</w:t>
      </w:r>
      <w:r w:rsidRPr="00C02BF5">
        <w:rPr>
          <w:rStyle w:val="TitleChar"/>
        </w:rPr>
        <w:t xml:space="preserve"> if that is what they are, that are not identical with themselves, </w:t>
      </w:r>
      <w:r w:rsidRPr="005C3325">
        <w:rPr>
          <w:rStyle w:val="TitleChar"/>
          <w:highlight w:val="cyan"/>
        </w:rPr>
        <w:t>that do not close over and form a seamless web of the selfsame</w:t>
      </w:r>
      <w:r w:rsidRPr="005C3325">
        <w:rPr>
          <w:sz w:val="16"/>
          <w:highlight w:val="cyan"/>
        </w:rPr>
        <w:t>.</w:t>
      </w:r>
      <w:r w:rsidRPr="00C02BF5">
        <w:rPr>
          <w:sz w:val="16"/>
        </w:rPr>
        <w:t xml:space="preserve"> </w:t>
      </w:r>
      <w:r w:rsidRPr="00C02BF5">
        <w:rPr>
          <w:rStyle w:val="TitleChar"/>
        </w:rPr>
        <w:t>What Derrida advocates</w:t>
      </w:r>
      <w:r w:rsidRPr="00C02BF5">
        <w:rPr>
          <w:sz w:val="16"/>
        </w:rPr>
        <w:t xml:space="preserve">, in a nutshell, </w:t>
      </w:r>
      <w:r w:rsidRPr="00C02BF5">
        <w:rPr>
          <w:rStyle w:val="TitleChar"/>
        </w:rPr>
        <w:t xml:space="preserve">is "democracy," which is supposed to be a very generous "receptacle" for every difference imaginable. That is why </w:t>
      </w:r>
      <w:r w:rsidRPr="005C3325">
        <w:rPr>
          <w:rStyle w:val="TitleChar"/>
          <w:highlight w:val="cyan"/>
        </w:rPr>
        <w:t>Derrida is</w:t>
      </w:r>
      <w:r w:rsidRPr="00C02BF5">
        <w:rPr>
          <w:rStyle w:val="TitleChar"/>
        </w:rPr>
        <w:t xml:space="preserve"> </w:t>
      </w:r>
      <w:r w:rsidRPr="005C3325">
        <w:rPr>
          <w:rStyle w:val="TitleChar"/>
          <w:highlight w:val="cyan"/>
        </w:rPr>
        <w:t>troubled by,</w:t>
      </w:r>
      <w:r w:rsidRPr="00C02BF5">
        <w:rPr>
          <w:sz w:val="16"/>
        </w:rPr>
        <w:t xml:space="preserve"> and wants to make a certain trouble for, </w:t>
      </w:r>
      <w:r w:rsidRPr="005C3325">
        <w:rPr>
          <w:rStyle w:val="TitleChar"/>
          <w:highlight w:val="cyan"/>
        </w:rPr>
        <w:t>the word "community</w:t>
      </w:r>
      <w:r w:rsidRPr="00C02BF5">
        <w:rPr>
          <w:rStyle w:val="TitleChar"/>
        </w:rPr>
        <w:t>": I don't much like the word community</w:t>
      </w:r>
      <w:r w:rsidRPr="005C3325">
        <w:rPr>
          <w:rStyle w:val="TitleChar"/>
          <w:highlight w:val="cyan"/>
        </w:rPr>
        <w:t>, I am not even sure I like the thing. If by community one implies</w:t>
      </w:r>
      <w:r w:rsidRPr="00C02BF5">
        <w:rPr>
          <w:rStyle w:val="TitleChar"/>
        </w:rPr>
        <w:t xml:space="preserve">, </w:t>
      </w:r>
      <w:r w:rsidRPr="00C02BF5">
        <w:rPr>
          <w:sz w:val="16"/>
        </w:rPr>
        <w:t>as is often the case</w:t>
      </w:r>
      <w:r w:rsidRPr="005C3325">
        <w:rPr>
          <w:rStyle w:val="TitleChar"/>
          <w:highlight w:val="cyan"/>
        </w:rPr>
        <w:t>, a harmonious group,</w:t>
      </w:r>
      <w:r w:rsidRPr="00C02BF5">
        <w:rPr>
          <w:rStyle w:val="TitleChar"/>
        </w:rPr>
        <w:t xml:space="preserve"> consensus, and fundamental agreement </w:t>
      </w:r>
      <w:r w:rsidRPr="005C3325">
        <w:rPr>
          <w:rStyle w:val="TitleChar"/>
          <w:highlight w:val="cyan"/>
        </w:rPr>
        <w:t>beneath the phenomena of discord</w:t>
      </w:r>
      <w:r w:rsidRPr="00C02BF5">
        <w:rPr>
          <w:rStyle w:val="TitleChar"/>
        </w:rPr>
        <w:t xml:space="preserve"> or war, then I don't believe in it very much and </w:t>
      </w:r>
      <w:r w:rsidRPr="005C3325">
        <w:rPr>
          <w:rStyle w:val="TitleChar"/>
          <w:highlight w:val="cyan"/>
        </w:rPr>
        <w:t>I sense in it as much threat as promise</w:t>
      </w:r>
      <w:r w:rsidRPr="00C02BF5">
        <w:rPr>
          <w:rStyle w:val="TitleChar"/>
        </w:rPr>
        <w:t>. There is doubtless this irrepressible desire for a "community" to form but also for it to know its limit--and for its limit to be its opening</w:t>
      </w:r>
      <w:r w:rsidRPr="00C02BF5">
        <w:rPr>
          <w:sz w:val="16"/>
        </w:rPr>
        <w:t xml:space="preserve"> [ PdS, 366/ Points355]. </w:t>
      </w:r>
      <w:r w:rsidRPr="00C02BF5">
        <w:rPr>
          <w:rStyle w:val="TitleChar"/>
        </w:rPr>
        <w:t>What he does not like</w:t>
      </w:r>
      <w:r w:rsidRPr="00C02BF5">
        <w:rPr>
          <w:sz w:val="16"/>
        </w:rPr>
        <w:t xml:space="preserve"> </w:t>
      </w:r>
      <w:r w:rsidRPr="00C02BF5">
        <w:rPr>
          <w:rStyle w:val="TitleChar"/>
        </w:rPr>
        <w:t>about</w:t>
      </w:r>
      <w:r w:rsidRPr="00C02BF5">
        <w:rPr>
          <w:sz w:val="16"/>
        </w:rPr>
        <w:t xml:space="preserve"> the word </w:t>
      </w:r>
      <w:r w:rsidRPr="00C02BF5">
        <w:rPr>
          <w:rStyle w:val="TitleChar"/>
        </w:rPr>
        <w:t>community is its connotations of "fusion" and "identification"</w:t>
      </w:r>
      <w:r w:rsidRPr="00C02BF5">
        <w:rPr>
          <w:sz w:val="16"/>
        </w:rPr>
        <w:t xml:space="preserve"> ( Sauf38/ ON46) 3 . After all, </w:t>
      </w:r>
      <w:r w:rsidRPr="005C3325">
        <w:rPr>
          <w:rStyle w:val="TitleChar"/>
          <w:highlight w:val="cyan"/>
        </w:rPr>
        <w:t>communio is a word for a military formation and a kissing cousin of the word "munitions"; to have a communio is to be fortified on all sides, to build a "common"</w:t>
      </w:r>
      <w:r w:rsidRPr="00C02BF5">
        <w:rPr>
          <w:sz w:val="16"/>
        </w:rPr>
        <w:t xml:space="preserve"> (com) "</w:t>
      </w:r>
      <w:r w:rsidRPr="005C3325">
        <w:rPr>
          <w:rStyle w:val="TitleChar"/>
          <w:highlight w:val="cyan"/>
        </w:rPr>
        <w:t>defense</w:t>
      </w:r>
      <w:r w:rsidRPr="00C02BF5">
        <w:rPr>
          <w:sz w:val="16"/>
        </w:rPr>
        <w:t xml:space="preserve">" (munis), </w:t>
      </w:r>
      <w:r w:rsidRPr="00C02BF5">
        <w:rPr>
          <w:rStyle w:val="TitleChar"/>
        </w:rPr>
        <w:t>as when a wall is put up around the city to keep the stranger or the foreigner out</w:t>
      </w:r>
      <w:r w:rsidRPr="00C02BF5">
        <w:rPr>
          <w:sz w:val="16"/>
        </w:rPr>
        <w:t xml:space="preserve">. 4 </w:t>
      </w:r>
      <w:r w:rsidRPr="005C3325">
        <w:rPr>
          <w:rStyle w:val="TitleChar"/>
          <w:highlight w:val="cyan"/>
        </w:rPr>
        <w:t>The self-protective</w:t>
      </w:r>
      <w:r w:rsidRPr="00C02BF5">
        <w:rPr>
          <w:sz w:val="16"/>
        </w:rPr>
        <w:t xml:space="preserve"> closure of "</w:t>
      </w:r>
      <w:r w:rsidRPr="005C3325">
        <w:rPr>
          <w:rStyle w:val="TitleChar"/>
          <w:highlight w:val="cyan"/>
        </w:rPr>
        <w:t>community</w:t>
      </w:r>
      <w:r w:rsidRPr="00C02BF5">
        <w:rPr>
          <w:sz w:val="16"/>
        </w:rPr>
        <w:t xml:space="preserve">," then, </w:t>
      </w:r>
      <w:r w:rsidRPr="005C3325">
        <w:rPr>
          <w:rStyle w:val="TitleChar"/>
          <w:highlight w:val="cyan"/>
        </w:rPr>
        <w:t>would</w:t>
      </w:r>
      <w:r w:rsidRPr="005C3325">
        <w:rPr>
          <w:sz w:val="16"/>
          <w:highlight w:val="cyan"/>
        </w:rPr>
        <w:t xml:space="preserve"> </w:t>
      </w:r>
      <w:r w:rsidRPr="005C3325">
        <w:rPr>
          <w:rStyle w:val="TitleChar"/>
          <w:highlight w:val="cyan"/>
        </w:rPr>
        <w:t>be</w:t>
      </w:r>
      <w:r w:rsidRPr="00C02BF5">
        <w:rPr>
          <w:sz w:val="16"/>
        </w:rPr>
        <w:t xml:space="preserve"> just about </w:t>
      </w:r>
      <w:r w:rsidRPr="005C3325">
        <w:rPr>
          <w:rStyle w:val="TitleChar"/>
          <w:highlight w:val="cyan"/>
        </w:rPr>
        <w:t>the opposite</w:t>
      </w:r>
      <w:r w:rsidRPr="005C3325">
        <w:rPr>
          <w:sz w:val="16"/>
          <w:highlight w:val="cyan"/>
        </w:rPr>
        <w:t xml:space="preserve"> </w:t>
      </w:r>
      <w:r w:rsidRPr="005C3325">
        <w:rPr>
          <w:rStyle w:val="TitleChar"/>
          <w:highlight w:val="cyan"/>
        </w:rPr>
        <w:t>of</w:t>
      </w:r>
      <w:r w:rsidRPr="00C02BF5">
        <w:rPr>
          <w:sz w:val="16"/>
        </w:rPr>
        <w:t xml:space="preserve"> what </w:t>
      </w:r>
      <w:r w:rsidRPr="005C3325">
        <w:rPr>
          <w:rStyle w:val="TitleChar"/>
          <w:highlight w:val="cyan"/>
        </w:rPr>
        <w:t>deconstruction</w:t>
      </w:r>
      <w:r w:rsidRPr="00C02BF5">
        <w:rPr>
          <w:sz w:val="16"/>
        </w:rPr>
        <w:t xml:space="preserve"> is, since </w:t>
      </w:r>
      <w:r w:rsidRPr="00C02BF5">
        <w:rPr>
          <w:rStyle w:val="TitleChar"/>
        </w:rPr>
        <w:t>deconstruction</w:t>
      </w:r>
      <w:r w:rsidRPr="00C02BF5">
        <w:rPr>
          <w:sz w:val="16"/>
        </w:rPr>
        <w:t xml:space="preserve"> </w:t>
      </w:r>
      <w:r w:rsidRPr="00C02BF5">
        <w:rPr>
          <w:rStyle w:val="TitleChar"/>
        </w:rPr>
        <w:t>is</w:t>
      </w:r>
      <w:r w:rsidRPr="00C02BF5">
        <w:rPr>
          <w:sz w:val="16"/>
        </w:rPr>
        <w:t xml:space="preserve"> the preparation for the incoming of the other, "</w:t>
      </w:r>
      <w:r w:rsidRPr="00C02BF5">
        <w:rPr>
          <w:rStyle w:val="TitleChar"/>
        </w:rPr>
        <w:t>open" and "porous" to the other</w:t>
      </w:r>
      <w:r w:rsidRPr="00C02BF5">
        <w:rPr>
          <w:sz w:val="16"/>
        </w:rPr>
        <w:t xml:space="preserve">, </w:t>
      </w:r>
      <w:r w:rsidRPr="00C02BF5">
        <w:rPr>
          <w:rStyle w:val="TitleChar"/>
        </w:rPr>
        <w:t xml:space="preserve">which would of course make one poor excuse for a defense system. </w:t>
      </w:r>
      <w:r w:rsidRPr="005C3325">
        <w:rPr>
          <w:rStyle w:val="TitleChar"/>
          <w:highlight w:val="cyan"/>
        </w:rPr>
        <w:t>A "universal community" excluding no one is a contradiction in terms; communities always have to have an inside and an outside</w:t>
      </w:r>
      <w:r w:rsidRPr="00C02BF5">
        <w:rPr>
          <w:sz w:val="16"/>
        </w:rPr>
        <w:t xml:space="preserve">. That is why Derrida's comments on "community" --which is otherwise a mom-and- applepie word, at the very sound of which every politician's knee must bend--are always extremely guarded, on guard against the guard that communities station around themselves to watch out for the other (see Pol.329-331). </w:t>
      </w:r>
      <w:r w:rsidRPr="00C02BF5">
        <w:rPr>
          <w:rStyle w:val="TitleChar"/>
        </w:rPr>
        <w:t>That</w:t>
      </w:r>
      <w:r w:rsidRPr="00C02BF5">
        <w:rPr>
          <w:sz w:val="16"/>
        </w:rPr>
        <w:t>, too</w:t>
      </w:r>
      <w:r w:rsidRPr="00C02BF5">
        <w:rPr>
          <w:rStyle w:val="TitleChar"/>
        </w:rPr>
        <w:t>, is why it was necessary to put the word "we" in scare quotes</w:t>
      </w:r>
      <w:r w:rsidRPr="00C02BF5">
        <w:rPr>
          <w:sz w:val="16"/>
        </w:rPr>
        <w:t xml:space="preserve"> in the previous chapter. For the deconstructive "</w:t>
      </w:r>
      <w:r w:rsidRPr="005C3325">
        <w:rPr>
          <w:rStyle w:val="TitleChar"/>
          <w:highlight w:val="cyan"/>
        </w:rPr>
        <w:t>we" is always highly qualified and unsure, always running scared, a certain "we who cannot say we," a "we, if such a thing exists</w:t>
      </w:r>
      <w:r w:rsidRPr="00C02BF5">
        <w:rPr>
          <w:rStyle w:val="TitleChar"/>
        </w:rPr>
        <w:t>."</w:t>
      </w:r>
      <w:r w:rsidRPr="00C02BF5">
        <w:rPr>
          <w:sz w:val="16"/>
        </w:rPr>
        <w:t xml:space="preserve"> I said above, referring to Derrida's theory of meaning and truth, that he is neither an essentialist nor a conventionalist, that he subscribes neither to preexisting meanings and truths to which linguistic practices must conform, nor to deeply but inchoately understood practices that exert a more gentle but no less sure rule. In a similar way, we can say here that, as regards social theory, </w:t>
      </w:r>
      <w:r w:rsidRPr="00C02BF5">
        <w:rPr>
          <w:rStyle w:val="TitleChar"/>
        </w:rPr>
        <w:t>Derrida is neither a liberal nor a communitarian,</w:t>
      </w:r>
      <w:r w:rsidRPr="00C02BF5">
        <w:rPr>
          <w:sz w:val="16"/>
        </w:rPr>
        <w:t xml:space="preserve"> that </w:t>
      </w:r>
      <w:r w:rsidRPr="00C02BF5">
        <w:rPr>
          <w:rStyle w:val="TitleChar"/>
        </w:rPr>
        <w:t>he has no more confidence in Rawls's coldly formal guarantee of procedural rights than in snuggling up</w:t>
      </w:r>
      <w:r w:rsidRPr="00C02BF5">
        <w:rPr>
          <w:sz w:val="16"/>
        </w:rPr>
        <w:t>, à la Alasdair Maclntyre and Stanley Hauerwas</w:t>
      </w:r>
      <w:r w:rsidRPr="00C02BF5">
        <w:rPr>
          <w:rStyle w:val="TitleChar"/>
        </w:rPr>
        <w:t>, to the hearth of a communal tradition</w:t>
      </w:r>
      <w:r w:rsidRPr="00C02BF5">
        <w:rPr>
          <w:sz w:val="16"/>
        </w:rPr>
        <w:t xml:space="preserve"> with deep and connatural intuitions of truths that run deeper than we can say or formalize. He is just as troubled by liberalism as by communitarianism, by essentialism as by conventionalism. That is because </w:t>
      </w:r>
      <w:r w:rsidRPr="00C02BF5">
        <w:rPr>
          <w:rStyle w:val="TitleChar"/>
        </w:rPr>
        <w:t xml:space="preserve">he is an in-ventionalist, </w:t>
      </w:r>
      <w:r w:rsidRPr="00C02BF5">
        <w:rPr>
          <w:sz w:val="16"/>
        </w:rPr>
        <w:t xml:space="preserve">because his eye or ear is always turned to what is to come and because </w:t>
      </w:r>
      <w:r w:rsidRPr="005C3325">
        <w:rPr>
          <w:rStyle w:val="TitleChar"/>
          <w:highlight w:val="cyan"/>
        </w:rPr>
        <w:t>he keeps a constant watch for all those forces that would contain what is coming, that would forestall or prevent the invention of the other</w:t>
      </w:r>
      <w:r w:rsidRPr="00C02BF5">
        <w:rPr>
          <w:rStyle w:val="TitleChar"/>
        </w:rPr>
        <w:t xml:space="preserve">. </w:t>
      </w:r>
      <w:r w:rsidRPr="00C02BF5">
        <w:rPr>
          <w:sz w:val="16"/>
        </w:rPr>
        <w:t xml:space="preserve">Liberalism for him is subjectivism, a philosophy in which everything turns on the "rights" of the "autonomous subject," whereas </w:t>
      </w:r>
      <w:r w:rsidRPr="00C02BF5">
        <w:rPr>
          <w:rStyle w:val="TitleChar"/>
        </w:rPr>
        <w:t>deconstruction is a philosophy of "responsibility to the other," where everything turns on the turn to the other. Communitarianism</w:t>
      </w:r>
      <w:r w:rsidRPr="00C02BF5">
        <w:rPr>
          <w:sz w:val="16"/>
        </w:rPr>
        <w:t xml:space="preserve">, on the other hand, </w:t>
      </w:r>
      <w:r w:rsidRPr="00C02BF5">
        <w:rPr>
          <w:rStyle w:val="TitleChar"/>
        </w:rPr>
        <w:t xml:space="preserve">assumes some sort of deep truth in the tradition upon which the individual draws as long as he remains tapped into its flow; whereas </w:t>
      </w:r>
      <w:r w:rsidRPr="005C3325">
        <w:rPr>
          <w:rStyle w:val="TitleChar"/>
          <w:highlight w:val="cyan"/>
        </w:rPr>
        <w:t>for Derrida one must watch out for the ways tradition and community become excuses for conservativism, for the exclusion of the incoming of the other, and hence constitute "as much threat as promise,"</w:t>
      </w:r>
      <w:r w:rsidRPr="00C02BF5">
        <w:rPr>
          <w:rStyle w:val="TitleChar"/>
        </w:rPr>
        <w:t xml:space="preserve"> as much a trap as a tap. </w:t>
      </w:r>
    </w:p>
    <w:p w:rsidR="00EB38E0" w:rsidRDefault="00EB38E0" w:rsidP="00EB38E0"/>
    <w:p w:rsidR="00EB38E0" w:rsidRDefault="00EB38E0" w:rsidP="00EB38E0"/>
    <w:p w:rsidR="00EB38E0" w:rsidRDefault="00EB38E0" w:rsidP="00EB38E0"/>
    <w:p w:rsidR="0071548C" w:rsidRPr="0071548C" w:rsidRDefault="00EB38E0" w:rsidP="00D24326">
      <w:pPr>
        <w:pStyle w:val="Heading4"/>
        <w:numPr>
          <w:ilvl w:val="0"/>
          <w:numId w:val="15"/>
        </w:numPr>
      </w:pPr>
      <w:r>
        <w:t xml:space="preserve">This community creates hostility and precludes any possibility of hospitality </w:t>
      </w:r>
      <w:r w:rsidR="0071548C">
        <w:t>–</w:t>
      </w:r>
      <w:r>
        <w:t xml:space="preserve"> </w:t>
      </w:r>
      <w:r w:rsidR="0071548C">
        <w:t>Outsiders are treated as a threat</w:t>
      </w:r>
    </w:p>
    <w:p w:rsidR="00A3774E" w:rsidRPr="003C7639" w:rsidRDefault="00EB38E0" w:rsidP="00EB38E0">
      <w:pPr>
        <w:rPr>
          <w:rStyle w:val="Style13ptBold"/>
          <w:rFonts w:eastAsiaTheme="majorEastAsia" w:cstheme="majorBidi"/>
          <w:b w:val="0"/>
          <w:iCs/>
        </w:rPr>
      </w:pPr>
      <w:r>
        <w:rPr>
          <w:rStyle w:val="Style13ptBold"/>
        </w:rPr>
        <w:t>Caputo 1997 (John D. Caputo, “Deconstruction in a Nutshell: A Conversation with Jacques Derrida” Fordham University Press)</w:t>
      </w:r>
      <w:r w:rsidR="00A3774E">
        <w:rPr>
          <w:rStyle w:val="Style13ptBold"/>
        </w:rPr>
        <w:t>//MG</w:t>
      </w:r>
    </w:p>
    <w:p w:rsidR="00EB38E0" w:rsidRPr="00802952" w:rsidRDefault="00EB38E0" w:rsidP="00EB38E0">
      <w:pPr>
        <w:rPr>
          <w:sz w:val="16"/>
        </w:rPr>
      </w:pPr>
      <w:r w:rsidRPr="00802952">
        <w:rPr>
          <w:rStyle w:val="TitleChar"/>
        </w:rPr>
        <w:t xml:space="preserve">One helpful way to get at Derrida's views on community and identity is to follow his analysis of "hospitality," </w:t>
      </w:r>
      <w:r w:rsidRPr="005139AC">
        <w:rPr>
          <w:sz w:val="16"/>
        </w:rPr>
        <w:t xml:space="preserve">which is another mom-andapple-pie word, </w:t>
      </w:r>
      <w:r w:rsidRPr="00181AD3">
        <w:rPr>
          <w:sz w:val="16"/>
        </w:rPr>
        <w:t>but a slightly different one, much more to Derrida's liking and with a better fit to the tendencies and rhetoric of deconstruction, one that he can write in his own name, with which he can associate himself. 5 So, just as a rhetorical matter</w:t>
      </w:r>
      <w:r w:rsidRPr="00181AD3">
        <w:rPr>
          <w:rStyle w:val="TitleChar"/>
        </w:rPr>
        <w:t>, if someone tries to make deconstruction look bad by claiming it is against community, one could always drape it in respectable robes by saying it prefers "hospitality,"</w:t>
      </w:r>
      <w:r w:rsidRPr="00181AD3">
        <w:rPr>
          <w:sz w:val="16"/>
        </w:rPr>
        <w:t xml:space="preserve"> that it is a philosophy, a thought, a writing, a doing of "hospitality</w:t>
      </w:r>
      <w:r w:rsidRPr="00181AD3">
        <w:rPr>
          <w:rStyle w:val="TitleChar"/>
        </w:rPr>
        <w:t>." If you were intent on making deconstruction look respectable, it would not be a distortion to say that deconstruction is to be understood as a form of hospitality, that deconstruction is hospitality, which means the welcoming of the other.</w:t>
      </w:r>
      <w:r w:rsidRPr="00181AD3">
        <w:rPr>
          <w:sz w:val="16"/>
        </w:rPr>
        <w:t xml:space="preserve"> Deconstruction would thus mean--again in a nutshell--"Let the other come!" "Welcome to the other." If deconstruction had an international headquarters, say in Paris, it would have a large banner hanging over its front door saying "Bienvenue!" </w:t>
      </w:r>
      <w:r w:rsidRPr="00181AD3">
        <w:rPr>
          <w:rStyle w:val="TitleChar"/>
        </w:rPr>
        <w:t xml:space="preserve">The word </w:t>
      </w:r>
      <w:r w:rsidRPr="00B01FFA">
        <w:rPr>
          <w:rStyle w:val="TitleChar"/>
          <w:highlight w:val="cyan"/>
        </w:rPr>
        <w:t>"hospitality" means to invite and welcome the "stranger</w:t>
      </w:r>
      <w:r w:rsidRPr="005139AC">
        <w:rPr>
          <w:sz w:val="16"/>
        </w:rPr>
        <w:t xml:space="preserve">" (l'étranger), </w:t>
      </w:r>
      <w:r w:rsidRPr="00802952">
        <w:rPr>
          <w:rStyle w:val="TitleChar"/>
        </w:rPr>
        <w:t>both on the personal level</w:t>
      </w:r>
      <w:r w:rsidRPr="005139AC">
        <w:rPr>
          <w:sz w:val="16"/>
        </w:rPr>
        <w:t>--how do I welcome the other into my home?--and on the level of the state--</w:t>
      </w:r>
      <w:r w:rsidRPr="00B01FFA">
        <w:rPr>
          <w:rStyle w:val="TitleChar"/>
          <w:highlight w:val="cyan"/>
        </w:rPr>
        <w:t>raising socio-political questions about refugees, immigrants, "foreign" languages, minority ethnic groups</w:t>
      </w:r>
      <w:r w:rsidRPr="00B01FFA">
        <w:rPr>
          <w:sz w:val="16"/>
          <w:highlight w:val="cyan"/>
        </w:rPr>
        <w:t xml:space="preserve">, </w:t>
      </w:r>
      <w:r w:rsidRPr="00B01FFA">
        <w:rPr>
          <w:rStyle w:val="TitleChar"/>
          <w:highlight w:val="cyan"/>
        </w:rPr>
        <w:t>etc</w:t>
      </w:r>
      <w:r w:rsidRPr="00B01FFA">
        <w:rPr>
          <w:sz w:val="16"/>
          <w:highlight w:val="cyan"/>
        </w:rPr>
        <w:t>.</w:t>
      </w:r>
      <w:r w:rsidRPr="005139AC">
        <w:rPr>
          <w:sz w:val="16"/>
        </w:rPr>
        <w:t xml:space="preserve"> </w:t>
      </w:r>
      <w:r w:rsidRPr="00802952">
        <w:rPr>
          <w:rStyle w:val="TitleChar"/>
        </w:rPr>
        <w:t>Derrida's</w:t>
      </w:r>
      <w:r w:rsidRPr="005139AC">
        <w:rPr>
          <w:sz w:val="16"/>
        </w:rPr>
        <w:t xml:space="preserve"> </w:t>
      </w:r>
      <w:r w:rsidRPr="00802952">
        <w:rPr>
          <w:rStyle w:val="TitleChar"/>
        </w:rPr>
        <w:t>interest is drawn to the fact that, by virtue of its etymology, the word "hospitality" carries its opposite within itself</w:t>
      </w:r>
      <w:r w:rsidRPr="005139AC">
        <w:rPr>
          <w:sz w:val="16"/>
        </w:rPr>
        <w:t xml:space="preserve"> (that's a surprise!). The word "hospitality" derives from the Latin hospes, which is formed from hostis, which originally meant a "stranger" and came to take on the meaning of the enemy or "hostile" stranger (hostilis), + pets (potis, pores, potentia), to have power. 6 "</w:t>
      </w:r>
      <w:r w:rsidRPr="005139AC">
        <w:rPr>
          <w:rStyle w:val="TitleChar"/>
        </w:rPr>
        <w:t>Hospitality</w:t>
      </w:r>
      <w:r w:rsidRPr="005139AC">
        <w:rPr>
          <w:sz w:val="16"/>
        </w:rPr>
        <w:t xml:space="preserve">," the welcome extended to the guest, </w:t>
      </w:r>
      <w:r w:rsidRPr="005139AC">
        <w:rPr>
          <w:rStyle w:val="TitleChar"/>
        </w:rPr>
        <w:t xml:space="preserve">is a function of the power of the host to remain master of the premises. A "host" is someone who takes on or receives strangers, who gives to the stranger, even while remaining in control. There is, thus, a certain stress built into the idea of a host </w:t>
      </w:r>
      <w:r w:rsidRPr="005139AC">
        <w:rPr>
          <w:sz w:val="16"/>
        </w:rPr>
        <w:t xml:space="preserve">(don't we know it!): </w:t>
      </w:r>
      <w:r w:rsidRPr="005139AC">
        <w:rPr>
          <w:rStyle w:val="TitleChar"/>
        </w:rPr>
        <w:t xml:space="preserve">the one who offers hospitality to the other must be a proprietor, </w:t>
      </w:r>
      <w:r w:rsidRPr="005139AC">
        <w:rPr>
          <w:sz w:val="16"/>
        </w:rPr>
        <w:t xml:space="preserve">an owner of one's own property, major domo, maître chez soi, a "master of the house," as they sing in Les Mis. </w:t>
      </w:r>
      <w:r w:rsidRPr="00B01FFA">
        <w:rPr>
          <w:rStyle w:val="TitleChar"/>
          <w:highlight w:val="cyan"/>
        </w:rPr>
        <w:t>The hospes is someone who has the power to host someone, so that neither the alterity</w:t>
      </w:r>
      <w:r w:rsidRPr="005139AC">
        <w:rPr>
          <w:sz w:val="16"/>
        </w:rPr>
        <w:t xml:space="preserve"> (hostis) </w:t>
      </w:r>
      <w:r w:rsidRPr="00B01FFA">
        <w:rPr>
          <w:rStyle w:val="TitleChar"/>
          <w:highlight w:val="cyan"/>
        </w:rPr>
        <w:t>of the stranger nor the power</w:t>
      </w:r>
      <w:r w:rsidRPr="005139AC">
        <w:rPr>
          <w:sz w:val="16"/>
        </w:rPr>
        <w:t xml:space="preserve"> (potentia) </w:t>
      </w:r>
      <w:r w:rsidRPr="00B01FFA">
        <w:rPr>
          <w:rStyle w:val="TitleChar"/>
          <w:highlight w:val="cyan"/>
        </w:rPr>
        <w:t>of the host is annulled by the hospitality</w:t>
      </w:r>
      <w:r w:rsidRPr="005139AC">
        <w:rPr>
          <w:rStyle w:val="TitleChar"/>
        </w:rPr>
        <w:t>. There is an essential "selflimitation" built right into the idea of hospitality, which preserves the distance between one's own and the stranger, between owning one's own property and inviting the other into one's home</w:t>
      </w:r>
      <w:r w:rsidRPr="005139AC">
        <w:rPr>
          <w:sz w:val="16"/>
        </w:rPr>
        <w:t xml:space="preserve">. So, there is always a little hostility in all hosting and hospitality, constituting a certain "hostil/pitality." </w:t>
      </w:r>
      <w:r w:rsidRPr="005139AC">
        <w:rPr>
          <w:rStyle w:val="TitleChar"/>
        </w:rPr>
        <w:t>The notion of having and retaining the mastery of the house is essential to hospitality.</w:t>
      </w:r>
      <w:r w:rsidRPr="005139AC">
        <w:rPr>
          <w:sz w:val="16"/>
        </w:rPr>
        <w:t xml:space="preserve"> There is, after all, only a minimum of hospitality, some would say none at all, involved in inviting a large party of guests to your neighbor's house (especially if you do not let the neighbor in on what is going on), or in inviting others to make themselves at home, say, in Central Park or the Grand Canyon, or any other public place</w:t>
      </w:r>
      <w:r w:rsidRPr="005139AC">
        <w:rPr>
          <w:rStyle w:val="TitleChar"/>
        </w:rPr>
        <w:t>. A host is a host only if he owns the place, and only if he holds on to his ownership, if one limits the gift</w:t>
      </w:r>
      <w:r w:rsidRPr="005139AC">
        <w:rPr>
          <w:sz w:val="16"/>
        </w:rPr>
        <w:t xml:space="preserve">. </w:t>
      </w:r>
      <w:r w:rsidRPr="005139AC">
        <w:rPr>
          <w:rStyle w:val="TitleChar"/>
        </w:rPr>
        <w:t xml:space="preserve">When the host says to the guest, "Make yourself </w:t>
      </w:r>
      <w:r w:rsidRPr="00B01FFA">
        <w:rPr>
          <w:rStyle w:val="TitleChar"/>
        </w:rPr>
        <w:t>at home,"</w:t>
      </w:r>
      <w:r w:rsidRPr="005139AC">
        <w:rPr>
          <w:rStyle w:val="TitleChar"/>
        </w:rPr>
        <w:t xml:space="preserve"> this is a self-limiting invitation. "Make yourself at home" means: please feel at home, act as if you were at home, but, remember, that is not true, this is not your home but mine, and you are expected to respect my property</w:t>
      </w:r>
      <w:r w:rsidRPr="005139AC">
        <w:rPr>
          <w:sz w:val="16"/>
        </w:rPr>
        <w:t xml:space="preserve">. When I say "Welcome" to the other, "Come cross my threshold," I am not surrendering my property or my identity. I am not turning myself into khôra which welcomes all as an open receptacle. If I say "Welcome," I am not renouncing my mastery, something that becomes transparent in people whose hospitality is a way of showing off how much they own or who make their guests uncomfortable and afraid to touch a thing. But </w:t>
      </w:r>
      <w:r w:rsidRPr="00B01FFA">
        <w:rPr>
          <w:rStyle w:val="TitleChar"/>
          <w:highlight w:val="cyan"/>
        </w:rPr>
        <w:t>this tension built into "hospitality," this "aporia"</w:t>
      </w:r>
      <w:r w:rsidRPr="005139AC">
        <w:rPr>
          <w:rStyle w:val="TitleChar"/>
        </w:rPr>
        <w:t xml:space="preserve"> or "paralysis"--how can I graciously welcome the other while still retaining my sovereignty, my mastery of the house?</w:t>
      </w:r>
      <w:r w:rsidRPr="005139AC">
        <w:rPr>
          <w:sz w:val="16"/>
        </w:rPr>
        <w:t xml:space="preserve"> </w:t>
      </w:r>
      <w:r w:rsidRPr="005139AC">
        <w:rPr>
          <w:rStyle w:val="TitleChar"/>
        </w:rPr>
        <w:t>How can I limit my gift?</w:t>
      </w:r>
      <w:r w:rsidRPr="005139AC">
        <w:rPr>
          <w:sz w:val="16"/>
        </w:rPr>
        <w:t xml:space="preserve">--is not negative. On the contrary, it </w:t>
      </w:r>
      <w:r w:rsidRPr="00B01FFA">
        <w:rPr>
          <w:rStyle w:val="TitleChar"/>
          <w:highlight w:val="cyan"/>
        </w:rPr>
        <w:t>is the condition of possibility</w:t>
      </w:r>
      <w:r w:rsidRPr="00B01FFA">
        <w:rPr>
          <w:sz w:val="16"/>
          <w:highlight w:val="cyan"/>
        </w:rPr>
        <w:t xml:space="preserve"> (</w:t>
      </w:r>
      <w:r w:rsidRPr="00B01FFA">
        <w:rPr>
          <w:rStyle w:val="TitleChar"/>
          <w:highlight w:val="cyan"/>
        </w:rPr>
        <w:t>and impossibility</w:t>
      </w:r>
      <w:r w:rsidRPr="00B01FFA">
        <w:rPr>
          <w:sz w:val="16"/>
          <w:highlight w:val="cyan"/>
        </w:rPr>
        <w:t xml:space="preserve">) </w:t>
      </w:r>
      <w:r w:rsidRPr="00B01FFA">
        <w:rPr>
          <w:rStyle w:val="TitleChar"/>
          <w:highlight w:val="cyan"/>
        </w:rPr>
        <w:t>of hospitality</w:t>
      </w:r>
      <w:r w:rsidRPr="005139AC">
        <w:rPr>
          <w:sz w:val="16"/>
        </w:rPr>
        <w:t xml:space="preserve">. Like everything else in deconstruction, </w:t>
      </w:r>
      <w:r w:rsidRPr="005139AC">
        <w:rPr>
          <w:rStyle w:val="TitleChar"/>
        </w:rPr>
        <w:t>the possibility of hospitality is sustained by its impossibility;</w:t>
      </w:r>
      <w:r w:rsidRPr="005139AC">
        <w:rPr>
          <w:sz w:val="16"/>
        </w:rPr>
        <w:t xml:space="preserve"> hospitality really starts to get under way only when we "experience" (which means to travel or go through) this paralysis (the inability to move). </w:t>
      </w:r>
      <w:r w:rsidRPr="005139AC">
        <w:rPr>
          <w:rStyle w:val="TitleChar"/>
        </w:rPr>
        <w:t>Hospitality is impossible, what Derrida calls the impossible</w:t>
      </w:r>
      <w:r w:rsidRPr="005139AC">
        <w:rPr>
          <w:sz w:val="16"/>
        </w:rPr>
        <w:t xml:space="preserve"> (the im-possibility of hostil-pitality), </w:t>
      </w:r>
      <w:r w:rsidRPr="005139AC">
        <w:rPr>
          <w:rStyle w:val="TitleChar"/>
        </w:rPr>
        <w:t xml:space="preserve">which is not the same as a simple logical contradiction. </w:t>
      </w:r>
      <w:r w:rsidRPr="00B01FFA">
        <w:rPr>
          <w:rStyle w:val="TitleChar"/>
          <w:highlight w:val="cyan"/>
        </w:rPr>
        <w:t xml:space="preserve">Hospitality </w:t>
      </w:r>
      <w:r w:rsidRPr="00181AD3">
        <w:rPr>
          <w:rStyle w:val="TitleChar"/>
        </w:rPr>
        <w:t xml:space="preserve">really </w:t>
      </w:r>
      <w:r w:rsidRPr="00B01FFA">
        <w:rPr>
          <w:rStyle w:val="TitleChar"/>
          <w:highlight w:val="cyan"/>
        </w:rPr>
        <w:t>starts to happen when I push against this limit</w:t>
      </w:r>
      <w:r w:rsidRPr="005139AC">
        <w:rPr>
          <w:rStyle w:val="TitleChar"/>
        </w:rPr>
        <w:t>, t</w:t>
      </w:r>
      <w:r w:rsidRPr="005139AC">
        <w:rPr>
          <w:sz w:val="16"/>
        </w:rPr>
        <w:t xml:space="preserve">his threshold, this paralysis, </w:t>
      </w:r>
      <w:r w:rsidRPr="005139AC">
        <w:rPr>
          <w:rStyle w:val="TitleChar"/>
        </w:rPr>
        <w:t>inviting hospitality to cross its own threshold and limit</w:t>
      </w:r>
      <w:r w:rsidRPr="005139AC">
        <w:rPr>
          <w:sz w:val="16"/>
        </w:rPr>
        <w:t>, its own self-limitation</w:t>
      </w:r>
      <w:r w:rsidRPr="005139AC">
        <w:rPr>
          <w:rStyle w:val="TitleChar"/>
        </w:rPr>
        <w:t xml:space="preserve">, </w:t>
      </w:r>
      <w:r w:rsidRPr="00B01FFA">
        <w:rPr>
          <w:rStyle w:val="TitleChar"/>
          <w:highlight w:val="cyan"/>
        </w:rPr>
        <w:t>to become a gift beyond hospitality</w:t>
      </w:r>
      <w:r w:rsidRPr="005139AC">
        <w:rPr>
          <w:sz w:val="16"/>
        </w:rPr>
        <w:t xml:space="preserve">. Thus, </w:t>
      </w:r>
      <w:r w:rsidRPr="005139AC">
        <w:rPr>
          <w:rStyle w:val="TitleChar"/>
        </w:rPr>
        <w:t>for hospitality to occur</w:t>
      </w:r>
      <w:r w:rsidRPr="005139AC">
        <w:rPr>
          <w:sz w:val="16"/>
        </w:rPr>
        <w:t xml:space="preserve">, </w:t>
      </w:r>
      <w:r w:rsidRPr="005139AC">
        <w:rPr>
          <w:rStyle w:val="TitleChar"/>
        </w:rPr>
        <w:t>it is necessary for hospitality to go beyond hospitality. That requires that the host must, in a moment of madness, tear up the understanding between him and the guest, act with "excess," make an absolute gift of his property</w:t>
      </w:r>
      <w:r w:rsidRPr="005139AC">
        <w:rPr>
          <w:sz w:val="16"/>
        </w:rPr>
        <w:t xml:space="preserve">, 7 which is of course impossible. But that is the only way the guest can go away feeling as if he was really made at home. This impossibility, this excess, is just what interests Derrida about hospitality. Hospitality, if there is such a thing, is beyond hospitality. </w:t>
      </w:r>
      <w:r w:rsidRPr="005139AC">
        <w:rPr>
          <w:rStyle w:val="TitleChar"/>
        </w:rPr>
        <w:t>Hospitality</w:t>
      </w:r>
      <w:r w:rsidRPr="005139AC">
        <w:rPr>
          <w:sz w:val="16"/>
        </w:rPr>
        <w:t xml:space="preserve">, "if there is such a thing": that means it never "exists," is not "present," </w:t>
      </w:r>
      <w:r w:rsidRPr="005139AC">
        <w:rPr>
          <w:rStyle w:val="TitleChar"/>
        </w:rPr>
        <w:t>is always to come</w:t>
      </w:r>
      <w:r w:rsidRPr="005139AC">
        <w:rPr>
          <w:sz w:val="16"/>
        </w:rPr>
        <w:t xml:space="preserve">. </w:t>
      </w:r>
      <w:r w:rsidRPr="00BB4361">
        <w:rPr>
          <w:rStyle w:val="TitleChar"/>
          <w:highlight w:val="cyan"/>
        </w:rPr>
        <w:t xml:space="preserve">Hospitality is what is always demanded of me, that to which I have never measured up. I am always too close-fisted, </w:t>
      </w:r>
      <w:r w:rsidRPr="00181AD3">
        <w:rPr>
          <w:rStyle w:val="TitleChar"/>
        </w:rPr>
        <w:t xml:space="preserve">too </w:t>
      </w:r>
      <w:r w:rsidRPr="00BB4361">
        <w:rPr>
          <w:rStyle w:val="TitleChar"/>
          <w:highlight w:val="cyan"/>
        </w:rPr>
        <w:t xml:space="preserve">ungracious, </w:t>
      </w:r>
      <w:r w:rsidRPr="00181AD3">
        <w:rPr>
          <w:rStyle w:val="TitleChar"/>
        </w:rPr>
        <w:t xml:space="preserve">too </w:t>
      </w:r>
      <w:r w:rsidRPr="00BB4361">
        <w:rPr>
          <w:rStyle w:val="TitleChar"/>
          <w:highlight w:val="cyan"/>
        </w:rPr>
        <w:t xml:space="preserve">unwelcoming, </w:t>
      </w:r>
      <w:r w:rsidRPr="00181AD3">
        <w:rPr>
          <w:rStyle w:val="TitleChar"/>
        </w:rPr>
        <w:t xml:space="preserve">too </w:t>
      </w:r>
      <w:r w:rsidRPr="00BB4361">
        <w:rPr>
          <w:rStyle w:val="TitleChar"/>
          <w:highlight w:val="cyan"/>
        </w:rPr>
        <w:t>calculating</w:t>
      </w:r>
      <w:r w:rsidRPr="005139AC">
        <w:rPr>
          <w:sz w:val="16"/>
        </w:rPr>
        <w:t xml:space="preserve"> in all my invitations, which are disturbed from within by all sorts of subterranean motivations--from wanting to show off what I own to looking for a return invitation. I am never hospitable and </w:t>
      </w:r>
      <w:r w:rsidRPr="005139AC">
        <w:rPr>
          <w:rStyle w:val="TitleChar"/>
        </w:rPr>
        <w:t>I do not know what hospitality is</w:t>
      </w:r>
      <w:r w:rsidRPr="005139AC">
        <w:rPr>
          <w:sz w:val="16"/>
        </w:rPr>
        <w:t xml:space="preserve">. You see, then, what deconstruction is about, in a nutshell. Derrida's interest in exploring the tensions within "hospitality" is not aimed at cynically unmasking it as just more mastery and power, as his very hostile and inhospitable critics might think. On the contrary, he wants to show that </w:t>
      </w:r>
      <w:r w:rsidRPr="005139AC">
        <w:rPr>
          <w:rStyle w:val="TitleChar"/>
        </w:rPr>
        <w:t>hospitality is inhabited from within, inwardly disturbed by these tensions,</w:t>
      </w:r>
      <w:r w:rsidRPr="005139AC">
        <w:rPr>
          <w:sz w:val="16"/>
        </w:rPr>
        <w:t xml:space="preserve"> but he does this precisely </w:t>
      </w:r>
      <w:r w:rsidRPr="005139AC">
        <w:rPr>
          <w:rStyle w:val="TitleChar"/>
        </w:rPr>
        <w:t>in order to open hospitality up</w:t>
      </w:r>
      <w:r w:rsidRPr="005139AC">
        <w:rPr>
          <w:sz w:val="16"/>
        </w:rPr>
        <w:t xml:space="preserve">, to keep it on guard against itself, on the qui vive, to open--to push--it beyond itself. For it is only that internal tension and instability that keeps the idea of hospitality alive, open, loose. If it is not beyond itself, it falls back into itself and becomes a bit of ungracious meanness, that is, hostile. Derrida likes to say that </w:t>
      </w:r>
      <w:r w:rsidRPr="005139AC">
        <w:rPr>
          <w:rStyle w:val="TitleChar"/>
        </w:rPr>
        <w:t xml:space="preserve">we do not know what hospitality is, not because the idea is built around a difficult conceptual riddle, but because, in the end, </w:t>
      </w:r>
      <w:r w:rsidRPr="00BB4361">
        <w:rPr>
          <w:rStyle w:val="TitleChar"/>
          <w:highlight w:val="cyan"/>
        </w:rPr>
        <w:t xml:space="preserve">hospitality is not a matter of objective knowledge, but belongs to another order altogether, </w:t>
      </w:r>
      <w:r w:rsidRPr="00A052F2">
        <w:rPr>
          <w:rStyle w:val="TitleChar"/>
        </w:rPr>
        <w:t>beyond knowledge,</w:t>
      </w:r>
      <w:r w:rsidRPr="00BB4361">
        <w:rPr>
          <w:rStyle w:val="TitleChar"/>
          <w:highlight w:val="cyan"/>
        </w:rPr>
        <w:t xml:space="preserve"> an enigmatic "experience" in which I set out for the stranger</w:t>
      </w:r>
      <w:r w:rsidRPr="005139AC">
        <w:rPr>
          <w:sz w:val="16"/>
        </w:rPr>
        <w:t xml:space="preserve">, for the other, for the unknown, where I cannot go. I do not know what is coming, what is to come, what calls for hospitality or what hospitality is called. 8 </w:t>
      </w:r>
      <w:r w:rsidRPr="00BB4361">
        <w:rPr>
          <w:rStyle w:val="TitleChar"/>
          <w:highlight w:val="cyan"/>
        </w:rPr>
        <w:t>The aporia is</w:t>
      </w:r>
      <w:r w:rsidRPr="005139AC">
        <w:rPr>
          <w:rStyle w:val="TitleChar"/>
        </w:rPr>
        <w:t xml:space="preserve"> not conceptually resolved by a bit of intellectual adroitness but </w:t>
      </w:r>
      <w:r w:rsidRPr="00BB4361">
        <w:rPr>
          <w:rStyle w:val="TitleChar"/>
          <w:highlight w:val="cyan"/>
        </w:rPr>
        <w:t>strained against performatively</w:t>
      </w:r>
      <w:r w:rsidRPr="005139AC">
        <w:rPr>
          <w:rStyle w:val="TitleChar"/>
        </w:rPr>
        <w:t xml:space="preserve">, by an act of generosity, </w:t>
      </w:r>
      <w:r w:rsidRPr="00BB4361">
        <w:rPr>
          <w:rStyle w:val="TitleChar"/>
          <w:highlight w:val="cyan"/>
        </w:rPr>
        <w:t xml:space="preserve">by a giving which gives beyond itself, </w:t>
      </w:r>
      <w:r w:rsidRPr="00A052F2">
        <w:rPr>
          <w:rStyle w:val="TitleChar"/>
        </w:rPr>
        <w:t xml:space="preserve">which is a little blind and </w:t>
      </w:r>
      <w:r w:rsidRPr="00BB4361">
        <w:rPr>
          <w:rStyle w:val="TitleChar"/>
          <w:highlight w:val="cyan"/>
        </w:rPr>
        <w:t>does not see where it is going</w:t>
      </w:r>
      <w:r w:rsidRPr="00BB4361">
        <w:rPr>
          <w:sz w:val="16"/>
          <w:highlight w:val="cyan"/>
        </w:rPr>
        <w:t>.</w:t>
      </w:r>
      <w:r w:rsidRPr="005139AC">
        <w:rPr>
          <w:sz w:val="16"/>
        </w:rPr>
        <w:t xml:space="preserve"> Hospitality gives to the other with all the aporetics of the "gift," for </w:t>
      </w:r>
      <w:r w:rsidRPr="005139AC">
        <w:rPr>
          <w:rStyle w:val="TitleChar"/>
        </w:rPr>
        <w:t>gifts likewise bind the other to me in gratitude and the need to reciprocate</w:t>
      </w:r>
      <w:r w:rsidRPr="005139AC">
        <w:rPr>
          <w:sz w:val="16"/>
        </w:rPr>
        <w:t xml:space="preserve">. What is true of </w:t>
      </w:r>
      <w:r w:rsidRPr="005139AC">
        <w:rPr>
          <w:rStyle w:val="TitleChar"/>
        </w:rPr>
        <w:t>hospitality</w:t>
      </w:r>
      <w:r w:rsidRPr="005139AC">
        <w:rPr>
          <w:sz w:val="16"/>
        </w:rPr>
        <w:t xml:space="preserve"> is true, too, of the gift, and of deconstruction itself: it </w:t>
      </w:r>
      <w:r w:rsidRPr="005139AC">
        <w:rPr>
          <w:rStyle w:val="TitleChar"/>
        </w:rPr>
        <w:t>does not come down to knowing anything, but to doing something</w:t>
      </w:r>
      <w:r w:rsidRPr="005139AC">
        <w:rPr>
          <w:sz w:val="16"/>
        </w:rPr>
        <w:t xml:space="preserve">. (Hospitality reproduces the aporia of the gift, which Derrida also discusses in the "Roundtable" and which we will discuss in the next chapter.) </w:t>
      </w:r>
      <w:r w:rsidRPr="00802952">
        <w:rPr>
          <w:sz w:val="16"/>
        </w:rPr>
        <w:t xml:space="preserve">This discussion of hospitality allows us better to situate the question of deconstruction and "community." </w:t>
      </w:r>
      <w:r w:rsidRPr="00802952">
        <w:rPr>
          <w:rStyle w:val="TitleChar"/>
        </w:rPr>
        <w:t>What</w:t>
      </w:r>
      <w:r w:rsidRPr="00802952">
        <w:rPr>
          <w:sz w:val="16"/>
        </w:rPr>
        <w:t xml:space="preserve"> alerts and </w:t>
      </w:r>
      <w:r w:rsidRPr="00802952">
        <w:rPr>
          <w:rStyle w:val="TitleChar"/>
        </w:rPr>
        <w:t>alarms Derrida about</w:t>
      </w:r>
      <w:r w:rsidRPr="00802952">
        <w:rPr>
          <w:sz w:val="16"/>
        </w:rPr>
        <w:t xml:space="preserve"> the form of association described by the word "community," </w:t>
      </w:r>
      <w:r w:rsidRPr="00BB4361">
        <w:rPr>
          <w:rStyle w:val="TitleChar"/>
        </w:rPr>
        <w:t xml:space="preserve">the promise/threat of </w:t>
      </w:r>
      <w:r w:rsidRPr="00BB4361">
        <w:rPr>
          <w:rStyle w:val="TitleChar"/>
          <w:highlight w:val="cyan"/>
        </w:rPr>
        <w:t>community</w:t>
      </w:r>
      <w:r w:rsidRPr="00802952">
        <w:rPr>
          <w:sz w:val="16"/>
        </w:rPr>
        <w:t xml:space="preserve">, is that, while the word sounds like something warm and comforting, </w:t>
      </w:r>
      <w:r w:rsidRPr="00802952">
        <w:rPr>
          <w:rStyle w:val="TitleChar"/>
        </w:rPr>
        <w:t>the</w:t>
      </w:r>
      <w:r w:rsidRPr="00802952">
        <w:rPr>
          <w:sz w:val="16"/>
        </w:rPr>
        <w:t xml:space="preserve"> very </w:t>
      </w:r>
      <w:r w:rsidRPr="00802952">
        <w:rPr>
          <w:rStyle w:val="TitleChar"/>
        </w:rPr>
        <w:t xml:space="preserve">notion </w:t>
      </w:r>
      <w:r w:rsidRPr="00BB4361">
        <w:rPr>
          <w:rStyle w:val="TitleChar"/>
          <w:highlight w:val="cyan"/>
        </w:rPr>
        <w:t>is built around a defense that a "we" throws up against the "other,</w:t>
      </w:r>
      <w:r w:rsidRPr="00802952">
        <w:rPr>
          <w:rStyle w:val="TitleChar"/>
        </w:rPr>
        <w:t>"</w:t>
      </w:r>
      <w:r w:rsidRPr="00802952">
        <w:rPr>
          <w:sz w:val="16"/>
        </w:rPr>
        <w:t xml:space="preserve"> that is</w:t>
      </w:r>
      <w:r w:rsidRPr="00BB4361">
        <w:rPr>
          <w:rStyle w:val="TitleChar"/>
          <w:highlight w:val="cyan"/>
        </w:rPr>
        <w:t>, it is built around an idea of inhospitability</w:t>
      </w:r>
      <w:r w:rsidRPr="00802952">
        <w:rPr>
          <w:rStyle w:val="TitleChar"/>
        </w:rPr>
        <w:t xml:space="preserve">, </w:t>
      </w:r>
      <w:r w:rsidRPr="00802952">
        <w:rPr>
          <w:sz w:val="16"/>
        </w:rPr>
        <w:t xml:space="preserve">an idea of hostility to the hostis, not around hospitality. Thus, </w:t>
      </w:r>
      <w:r w:rsidRPr="00802952">
        <w:rPr>
          <w:rStyle w:val="TitleChar"/>
        </w:rPr>
        <w:t>a "community" is subject to the same "selflimitation" as "hospitality," and, like the word "hospitality," carries within its etymology its own opposite</w:t>
      </w:r>
      <w:r w:rsidRPr="00802952">
        <w:rPr>
          <w:sz w:val="16"/>
        </w:rPr>
        <w:t xml:space="preserve">. For the harmony and peace of </w:t>
      </w:r>
      <w:r w:rsidRPr="00802952">
        <w:rPr>
          <w:rStyle w:val="TitleChar"/>
        </w:rPr>
        <w:t>community depends upon having adequate "munitions</w:t>
      </w:r>
      <w:r w:rsidRPr="00802952">
        <w:rPr>
          <w:sz w:val="16"/>
        </w:rPr>
        <w:t xml:space="preserve">" (munio, munitio) </w:t>
      </w:r>
      <w:r w:rsidRPr="00802952">
        <w:rPr>
          <w:rStyle w:val="TitleChar"/>
        </w:rPr>
        <w:t xml:space="preserve">and a readiness for war. </w:t>
      </w:r>
      <w:r w:rsidRPr="00802952">
        <w:rPr>
          <w:sz w:val="16"/>
        </w:rPr>
        <w:t xml:space="preserve">(Being able to show the way in which crucial elements of our vocabulary are subject to "self-limitation" is what deconstruction is, in a nutshell.) </w:t>
      </w:r>
      <w:r w:rsidRPr="00802952">
        <w:rPr>
          <w:rStyle w:val="TitleChar"/>
        </w:rPr>
        <w:t>In hospitality I must welcome the other while retaining mastery of the house;</w:t>
      </w:r>
      <w:r w:rsidRPr="00802952">
        <w:rPr>
          <w:sz w:val="16"/>
        </w:rPr>
        <w:t xml:space="preserve"> just so, </w:t>
      </w:r>
      <w:r w:rsidRPr="00802952">
        <w:rPr>
          <w:rStyle w:val="TitleChar"/>
        </w:rPr>
        <w:t>the community must retain its identity while making the stranger at home</w:t>
      </w:r>
      <w:r w:rsidRPr="00BB4361">
        <w:rPr>
          <w:rStyle w:val="TitleChar"/>
          <w:highlight w:val="cyan"/>
        </w:rPr>
        <w:t>.</w:t>
      </w:r>
      <w:r w:rsidRPr="00BB4361">
        <w:rPr>
          <w:sz w:val="16"/>
          <w:highlight w:val="cyan"/>
        </w:rPr>
        <w:t xml:space="preserve"> </w:t>
      </w:r>
      <w:r w:rsidRPr="00BB4361">
        <w:rPr>
          <w:rStyle w:val="TitleChar"/>
          <w:highlight w:val="cyan"/>
        </w:rPr>
        <w:t>If a community is too welcoming, it loses its identity; if it keeps its identity, it becomes unwelcoming</w:t>
      </w:r>
      <w:r w:rsidRPr="00802952">
        <w:rPr>
          <w:rStyle w:val="TitleChar"/>
        </w:rPr>
        <w:t xml:space="preserve">. </w:t>
      </w:r>
      <w:r w:rsidRPr="00802952">
        <w:rPr>
          <w:sz w:val="16"/>
        </w:rPr>
        <w:t>Thus, the impossible</w:t>
      </w:r>
      <w:r w:rsidRPr="00802952">
        <w:rPr>
          <w:rStyle w:val="TitleChar"/>
        </w:rPr>
        <w:t xml:space="preserve">, the "paralysis" of community, is that </w:t>
      </w:r>
      <w:r w:rsidRPr="00BB4361">
        <w:rPr>
          <w:rStyle w:val="TitleChar"/>
          <w:highlight w:val="cyan"/>
        </w:rPr>
        <w:t>it must limit itself, remain a community while remaining "open,"</w:t>
      </w:r>
      <w:r w:rsidRPr="00802952">
        <w:rPr>
          <w:rStyle w:val="TitleChar"/>
        </w:rPr>
        <w:t xml:space="preserve"> forbidding itself the luxury of collecting itself into a unity</w:t>
      </w:r>
      <w:r w:rsidRPr="00802952">
        <w:rPr>
          <w:sz w:val="16"/>
        </w:rPr>
        <w:t xml:space="preserve"> ( PdS366/ Points355). And the "resolution" of the paralysis is the same: performative not constative, </w:t>
      </w:r>
      <w:r w:rsidRPr="00BB4361">
        <w:rPr>
          <w:rStyle w:val="TitleChar"/>
          <w:highlight w:val="cyan"/>
        </w:rPr>
        <w:t>an act of madness, a giving without return in which one makes the other welcome, pressing against the limits of this self-limitation</w:t>
      </w:r>
      <w:r w:rsidRPr="00802952">
        <w:rPr>
          <w:sz w:val="16"/>
        </w:rPr>
        <w:t xml:space="preserve">. For, following Kant, Derrida also says that every person has the right to be treated with hospitality when traveling to a foreign land. 9  </w:t>
      </w:r>
    </w:p>
    <w:p w:rsidR="00EB38E0" w:rsidRDefault="00EB38E0" w:rsidP="00EB38E0"/>
    <w:p w:rsidR="00EB38E0" w:rsidRDefault="00EB38E0" w:rsidP="00EB38E0"/>
    <w:p w:rsidR="00EB38E0" w:rsidRDefault="00EB38E0" w:rsidP="00EB38E0"/>
    <w:p w:rsidR="00EB38E0" w:rsidRDefault="00EB38E0" w:rsidP="00EB38E0"/>
    <w:p w:rsidR="009B11BE" w:rsidRDefault="009B11BE" w:rsidP="00D24326">
      <w:pPr>
        <w:pStyle w:val="Heading4"/>
        <w:numPr>
          <w:ilvl w:val="0"/>
          <w:numId w:val="15"/>
        </w:numPr>
      </w:pPr>
      <w:r>
        <w:t xml:space="preserve">The alternative is </w:t>
      </w:r>
      <w:r w:rsidR="0071548C">
        <w:t>to not use the concept of community</w:t>
      </w:r>
      <w:r>
        <w:t>.</w:t>
      </w:r>
      <w:r w:rsidR="00AB02DA">
        <w:t xml:space="preserve"> This would </w:t>
      </w:r>
      <w:r w:rsidR="0071548C">
        <w:t>leave us</w:t>
      </w:r>
      <w:r w:rsidR="00AB02DA">
        <w:t xml:space="preserve"> always open to the other without any kind of qualifying restriction.</w:t>
      </w:r>
      <w:r w:rsidR="00440BAD">
        <w:t xml:space="preserve"> This enabled truly ethical relations.</w:t>
      </w:r>
    </w:p>
    <w:p w:rsidR="009B11BE" w:rsidRPr="003C7639" w:rsidRDefault="009B11BE" w:rsidP="009B11BE">
      <w:pPr>
        <w:rPr>
          <w:rStyle w:val="Style13ptBold"/>
          <w:rFonts w:eastAsiaTheme="majorEastAsia" w:cstheme="majorBidi"/>
          <w:b w:val="0"/>
          <w:iCs/>
        </w:rPr>
      </w:pPr>
      <w:r>
        <w:rPr>
          <w:rStyle w:val="Style13ptBold"/>
        </w:rPr>
        <w:t>Caputo 1997 (John D. Caputo, “Deconstruction in a Nutshell: A Conversation with Jacques Derrida” Fordham University Press)</w:t>
      </w:r>
      <w:r w:rsidR="00A3774E">
        <w:rPr>
          <w:rStyle w:val="Style13ptBold"/>
        </w:rPr>
        <w:t>//MG</w:t>
      </w:r>
    </w:p>
    <w:p w:rsidR="009B11BE" w:rsidRPr="005139AC" w:rsidRDefault="009B11BE" w:rsidP="009B11BE">
      <w:pPr>
        <w:rPr>
          <w:rStyle w:val="TitleChar"/>
        </w:rPr>
      </w:pPr>
      <w:r w:rsidRPr="005139AC">
        <w:rPr>
          <w:sz w:val="16"/>
        </w:rPr>
        <w:t xml:space="preserve">So, then, to "precipitate," to rush head-on, to a conclusion, </w:t>
      </w:r>
      <w:r w:rsidRPr="00113879">
        <w:rPr>
          <w:rStyle w:val="TitleChar"/>
          <w:highlight w:val="cyan"/>
        </w:rPr>
        <w:t>what does it mean to have an "identity</w:t>
      </w:r>
      <w:r w:rsidRPr="005139AC">
        <w:rPr>
          <w:rStyle w:val="TitleChar"/>
        </w:rPr>
        <w:t xml:space="preserve">," </w:t>
      </w:r>
      <w:r w:rsidRPr="005139AC">
        <w:rPr>
          <w:sz w:val="16"/>
        </w:rPr>
        <w:t>or, to come back to the question posed in the "Roundtable</w:t>
      </w:r>
      <w:r w:rsidRPr="005139AC">
        <w:rPr>
          <w:rStyle w:val="TitleChar"/>
        </w:rPr>
        <w:t>," to have a "community," which would always mean having a common identity?</w:t>
      </w:r>
      <w:r w:rsidRPr="005139AC">
        <w:rPr>
          <w:sz w:val="16"/>
        </w:rPr>
        <w:t xml:space="preserve"> </w:t>
      </w:r>
      <w:r w:rsidRPr="00113879">
        <w:rPr>
          <w:rStyle w:val="TitleChar"/>
          <w:highlight w:val="cyan"/>
        </w:rPr>
        <w:t>To have an identity</w:t>
      </w:r>
      <w:r w:rsidRPr="005139AC">
        <w:rPr>
          <w:sz w:val="16"/>
        </w:rPr>
        <w:t xml:space="preserve">, in a sense acceptable to Derrida, </w:t>
      </w:r>
      <w:r w:rsidRPr="00113879">
        <w:rPr>
          <w:rStyle w:val="TitleChar"/>
          <w:highlight w:val="cyan"/>
        </w:rPr>
        <w:t xml:space="preserve">is to endure </w:t>
      </w:r>
      <w:r w:rsidRPr="00113879">
        <w:rPr>
          <w:rStyle w:val="TitleChar"/>
        </w:rPr>
        <w:t>these</w:t>
      </w:r>
      <w:r w:rsidRPr="005139AC">
        <w:rPr>
          <w:rStyle w:val="TitleChar"/>
        </w:rPr>
        <w:t xml:space="preserve"> </w:t>
      </w:r>
      <w:r w:rsidRPr="00113879">
        <w:rPr>
          <w:rStyle w:val="TitleChar"/>
          <w:highlight w:val="cyan"/>
        </w:rPr>
        <w:t>antinomies without having a rule to resolve them</w:t>
      </w:r>
      <w:r w:rsidRPr="005139AC">
        <w:rPr>
          <w:sz w:val="16"/>
        </w:rPr>
        <w:t xml:space="preserve"> up our sleeve, which is the only chance we have for responsibility. </w:t>
      </w:r>
      <w:r w:rsidRPr="00113879">
        <w:rPr>
          <w:rStyle w:val="TitleChar"/>
          <w:highlight w:val="cyan"/>
        </w:rPr>
        <w:t>To have a rule in advance to solve the antinomy,</w:t>
      </w:r>
      <w:r w:rsidRPr="005139AC">
        <w:rPr>
          <w:sz w:val="16"/>
        </w:rPr>
        <w:t xml:space="preserve"> one that would settle ahead of time the singularity of each decision, </w:t>
      </w:r>
      <w:r w:rsidRPr="00113879">
        <w:rPr>
          <w:rStyle w:val="TitleChar"/>
          <w:highlight w:val="cyan"/>
        </w:rPr>
        <w:t>as if each were a "case" of a more general rule</w:t>
      </w:r>
      <w:r w:rsidRPr="00113879">
        <w:rPr>
          <w:sz w:val="16"/>
          <w:highlight w:val="cyan"/>
        </w:rPr>
        <w:t>-</w:t>
      </w:r>
      <w:r w:rsidRPr="005139AC">
        <w:rPr>
          <w:sz w:val="16"/>
        </w:rPr>
        <w:t xml:space="preserve">-that </w:t>
      </w:r>
      <w:r w:rsidRPr="005139AC">
        <w:rPr>
          <w:rStyle w:val="TitleChar"/>
        </w:rPr>
        <w:t>would be:</w:t>
      </w:r>
      <w:r w:rsidRPr="005139AC">
        <w:rPr>
          <w:sz w:val="16"/>
        </w:rPr>
        <w:t xml:space="preserve"> the most reassuring definition of </w:t>
      </w:r>
      <w:r w:rsidRPr="005139AC">
        <w:rPr>
          <w:rStyle w:val="TitleChar"/>
        </w:rPr>
        <w:t>responsibility as irresponsibility</w:t>
      </w:r>
      <w:r w:rsidRPr="005139AC">
        <w:rPr>
          <w:sz w:val="16"/>
        </w:rPr>
        <w:t xml:space="preserve">, </w:t>
      </w:r>
      <w:r w:rsidRPr="005139AC">
        <w:rPr>
          <w:rStyle w:val="TitleChar"/>
        </w:rPr>
        <w:t>of ethics confused with juridical calculation</w:t>
      </w:r>
      <w:r w:rsidRPr="005139AC">
        <w:rPr>
          <w:sz w:val="16"/>
        </w:rPr>
        <w:t xml:space="preserve">, of a politics organized with techno-science. Any invention of the new that would not go through -121- the endurance of the antinomy would be a dangerous mystification, immorality plus good conscience, and sometimes good conscience as immorality [AC 71/OH 72]. </w:t>
      </w:r>
      <w:r w:rsidRPr="00113879">
        <w:rPr>
          <w:rStyle w:val="TitleChar"/>
          <w:highlight w:val="cyan"/>
        </w:rPr>
        <w:t>We need to avoid</w:t>
      </w:r>
      <w:r w:rsidRPr="005139AC">
        <w:rPr>
          <w:rStyle w:val="TitleChar"/>
        </w:rPr>
        <w:t xml:space="preserve"> both the overtly self-enclosing, isolationist, protectionist nationalisms and also the crypto-nationalism of </w:t>
      </w:r>
      <w:r w:rsidRPr="00113879">
        <w:rPr>
          <w:rStyle w:val="TitleChar"/>
          <w:highlight w:val="cyan"/>
        </w:rPr>
        <w:t>thinking that "we" are the exemplary case,</w:t>
      </w:r>
      <w:r w:rsidRPr="005139AC">
        <w:rPr>
          <w:rStyle w:val="TitleChar"/>
        </w:rPr>
        <w:t xml:space="preserve"> the central site of a worldwide web, the international paradigm, charged with setting the course that the rest must follow, that we--</w:t>
      </w:r>
      <w:r w:rsidRPr="005139AC">
        <w:rPr>
          <w:sz w:val="16"/>
        </w:rPr>
        <w:t>French or Germans, Americans or Europeans, scientists or philosophers, etc.--</w:t>
      </w:r>
      <w:r w:rsidRPr="005139AC">
        <w:rPr>
          <w:rStyle w:val="TitleChar"/>
        </w:rPr>
        <w:t>are the "universal" or "reason" set down on earth in order to set the course, to lead the way, to provide the heading</w:t>
      </w:r>
      <w:r w:rsidRPr="005139AC">
        <w:rPr>
          <w:sz w:val="16"/>
        </w:rPr>
        <w:t xml:space="preserve">. There would be, at bottom, nothing or no one to charge or authorize anyone to provide the heading. For there is, for Derrida, at bottom, no bottom, no Geist or Sein or logos or Divine Voice (whether it uses Hebrew or Arabic) to legitimate such leadership. There is, at bottom, only the "there is," il y a, différance, khôra. That is bad news only if you think you have been given a hot line to Being or God, but for Derrida it is a way to keep things open. </w:t>
      </w:r>
      <w:r w:rsidRPr="00113879">
        <w:rPr>
          <w:rStyle w:val="TitleChar"/>
          <w:highlight w:val="cyan"/>
        </w:rPr>
        <w:t>The sense of</w:t>
      </w:r>
      <w:r w:rsidRPr="005139AC">
        <w:rPr>
          <w:rStyle w:val="TitleChar"/>
        </w:rPr>
        <w:t xml:space="preserve"> </w:t>
      </w:r>
      <w:r w:rsidRPr="005139AC">
        <w:rPr>
          <w:sz w:val="16"/>
        </w:rPr>
        <w:t>European identity and</w:t>
      </w:r>
      <w:r w:rsidRPr="005139AC">
        <w:rPr>
          <w:rStyle w:val="TitleChar"/>
        </w:rPr>
        <w:t xml:space="preserve"> </w:t>
      </w:r>
      <w:r w:rsidRPr="00113879">
        <w:rPr>
          <w:rStyle w:val="TitleChar"/>
          <w:highlight w:val="cyan"/>
        </w:rPr>
        <w:t>community</w:t>
      </w:r>
      <w:r w:rsidRPr="005139AC">
        <w:rPr>
          <w:rStyle w:val="TitleChar"/>
        </w:rPr>
        <w:t xml:space="preserve">, </w:t>
      </w:r>
      <w:r w:rsidRPr="005139AC">
        <w:rPr>
          <w:sz w:val="16"/>
        </w:rPr>
        <w:t>of any community, that</w:t>
      </w:r>
      <w:r w:rsidRPr="005139AC">
        <w:rPr>
          <w:rStyle w:val="TitleChar"/>
        </w:rPr>
        <w:t xml:space="preserve"> </w:t>
      </w:r>
      <w:r w:rsidRPr="00113879">
        <w:rPr>
          <w:rStyle w:val="TitleChar"/>
          <w:highlight w:val="cyan"/>
        </w:rPr>
        <w:t>Derrida can live with consists in "opening itself without being able any longer to gather itself"</w:t>
      </w:r>
      <w:r w:rsidRPr="005139AC">
        <w:rPr>
          <w:rStyle w:val="TitleChar"/>
        </w:rPr>
        <w:t xml:space="preserve"> </w:t>
      </w:r>
      <w:r w:rsidRPr="005139AC">
        <w:rPr>
          <w:sz w:val="16"/>
        </w:rPr>
        <w:t xml:space="preserve">to the heading of the other and, beyond that, to something otherwise than a heading. </w:t>
      </w:r>
      <w:r w:rsidRPr="00113879">
        <w:rPr>
          <w:rStyle w:val="TitleChar"/>
          <w:highlight w:val="cyan"/>
        </w:rPr>
        <w:t>Any possible future community</w:t>
      </w:r>
      <w:r w:rsidRPr="005139AC">
        <w:rPr>
          <w:sz w:val="16"/>
        </w:rPr>
        <w:t xml:space="preserve"> that Derrida could live with </w:t>
      </w:r>
      <w:r w:rsidRPr="00113879">
        <w:rPr>
          <w:rStyle w:val="TitleChar"/>
          <w:highlight w:val="cyan"/>
        </w:rPr>
        <w:t>would be opened to an other that is not its other, not the other whom one is intent on colonizing, opened and exposed to "that which is not, never was, and never will be Europe</w:t>
      </w:r>
      <w:r w:rsidRPr="005139AC">
        <w:rPr>
          <w:sz w:val="16"/>
        </w:rPr>
        <w:t xml:space="preserve">" (AC 74-75/OH 75-77). </w:t>
      </w:r>
      <w:r w:rsidRPr="005139AC">
        <w:rPr>
          <w:rStyle w:val="TitleChar"/>
        </w:rPr>
        <w:t>All of which comes down to affirming "democracy,"</w:t>
      </w:r>
      <w:r w:rsidRPr="005139AC">
        <w:rPr>
          <w:sz w:val="16"/>
        </w:rPr>
        <w:t xml:space="preserve"> which is an idea that is at once uniquely Greco-European and an idea that, detaching itself from its Greco-European moorings and genealogy, </w:t>
      </w:r>
      <w:r w:rsidRPr="005139AC">
        <w:rPr>
          <w:rStyle w:val="TitleChar"/>
        </w:rPr>
        <w:t>is still to come</w:t>
      </w:r>
      <w:r w:rsidRPr="005139AC">
        <w:rPr>
          <w:sz w:val="16"/>
        </w:rPr>
        <w:t xml:space="preserve">. That is not because "democracy" is a Regulative Idea to which a lead-footed empirical reality has not yet caught up, a Good so good that we can afford to be a little violent in its name, but because </w:t>
      </w:r>
      <w:r w:rsidRPr="005139AC">
        <w:rPr>
          <w:rStyle w:val="TitleChar"/>
        </w:rPr>
        <w:t>we do not know what democracy is, what it is to become, what the democracy to come calls for, what is coming under the heading of democracy. Democracy calls for hospitality to the Other, but the Other is the shore we cannot reach, the One we do not know. Democracy</w:t>
      </w:r>
      <w:r w:rsidRPr="005139AC">
        <w:rPr>
          <w:sz w:val="16"/>
        </w:rPr>
        <w:t xml:space="preserve"> -</w:t>
      </w:r>
      <w:r w:rsidRPr="005139AC">
        <w:rPr>
          <w:rStyle w:val="TitleChar"/>
        </w:rPr>
        <w:t>the old name that for now stands for something new,</w:t>
      </w:r>
      <w:r w:rsidRPr="005139AC">
        <w:rPr>
          <w:sz w:val="16"/>
        </w:rPr>
        <w:t xml:space="preserve"> a porous, permeable, open-ended affirmation of the other</w:t>
      </w:r>
      <w:r w:rsidRPr="005139AC">
        <w:rPr>
          <w:rStyle w:val="TitleChar"/>
        </w:rPr>
        <w:t xml:space="preserve">--is the best name we have for what is to come. </w:t>
      </w:r>
      <w:r w:rsidRPr="005139AC">
        <w:rPr>
          <w:sz w:val="16"/>
        </w:rPr>
        <w:t xml:space="preserve">This is said despite Fukuyama, despite the flagwaving American Right Wing, and their lethal denunciations of the -122- Other. These people think that democracy has already arrived or is due in any day now; they seem completely blind to the deep distortion of democratic processes by money and the media (AC 103ff./OH 84ff.). </w:t>
      </w:r>
      <w:r w:rsidRPr="005139AC">
        <w:rPr>
          <w:rStyle w:val="TitleChar"/>
        </w:rPr>
        <w:t>Democracy is internally disturbed and continually haunted by the deepest demagogic corruption of democracy, by a crowd- pleasing, hate-mongering, reactionary politics that appeals to the basest and most violent instincts of the demos. Democracy is the name for what is to come, for the unforeseeable future, for the promise of the unforeseeable. It might well be part of such a democracy to come</w:t>
      </w:r>
      <w:r w:rsidRPr="005139AC">
        <w:rPr>
          <w:sz w:val="16"/>
        </w:rPr>
        <w:t xml:space="preserve">, Derrida says in the "Roundtable," to be so truly "international" that it will no longer turn on the current notion of nation at all, of "citizenship" in a "nation," and </w:t>
      </w:r>
      <w:r w:rsidRPr="005139AC">
        <w:rPr>
          <w:rStyle w:val="TitleChar"/>
        </w:rPr>
        <w:t>will require a new notion of hospitality</w:t>
      </w:r>
      <w:r w:rsidRPr="005139AC">
        <w:rPr>
          <w:sz w:val="16"/>
        </w:rPr>
        <w:t xml:space="preserve">--all of which, today, pushes our imagination to the limit. That polity to come will represent what Derrida often calls a "new Enlightenment" that will know how to respect both singularity and the universal, both reason and what a too-self-confident reason denounces as "faith" or "irrationality," both a common law and the right to be different and idiosyncratic. But, once again, Derrida is not announcing a regulative ideal, an horizon of foreseeability: for </w:t>
      </w:r>
      <w:r w:rsidRPr="005139AC">
        <w:rPr>
          <w:rStyle w:val="TitleChar"/>
        </w:rPr>
        <w:t>this democracy to come will always be to come</w:t>
      </w:r>
      <w:r w:rsidRPr="005139AC">
        <w:rPr>
          <w:sz w:val="16"/>
        </w:rPr>
        <w:t xml:space="preserve">. </w:t>
      </w:r>
      <w:r w:rsidRPr="005139AC">
        <w:rPr>
          <w:rStyle w:val="TitleChar"/>
        </w:rPr>
        <w:t>It will never be in place, and it would be the very height of injustice to announce that it has arrived, which is the kind of error made in the triumphalism of the new world order. For justice is always what has not arrived and, to the extent that it exists at all, it is to be found,</w:t>
      </w:r>
      <w:r w:rsidRPr="005139AC">
        <w:rPr>
          <w:sz w:val="16"/>
        </w:rPr>
        <w:t xml:space="preserve"> like the Messiah on the outskirts of Rome (RT 24), among the outsiders, </w:t>
      </w:r>
      <w:r w:rsidRPr="005139AC">
        <w:rPr>
          <w:rStyle w:val="TitleChar"/>
        </w:rPr>
        <w:t xml:space="preserve">the ones who have not "arrived." It belongs to the very structure of the democracy to come, or Justice, that it is always "to come," that it keeps the present open by way of the promise of the to-come, lest we attribute to ourselves a good conscience in democratic matters, thereby letting the present become an oppressive regime. </w:t>
      </w:r>
      <w:r w:rsidRPr="00113879">
        <w:rPr>
          <w:rStyle w:val="TitleChar"/>
          <w:highlight w:val="cyan"/>
        </w:rPr>
        <w:t>The affirmation of "responsibility," "</w:t>
      </w:r>
      <w:r w:rsidRPr="00113879">
        <w:rPr>
          <w:rStyle w:val="TitleChar"/>
        </w:rPr>
        <w:t>ethics," "decision"--</w:t>
      </w:r>
      <w:r w:rsidRPr="00113879">
        <w:rPr>
          <w:sz w:val="16"/>
        </w:rPr>
        <w:t>even, to use an old name for something new, of "Europe" itself--</w:t>
      </w:r>
      <w:r w:rsidRPr="00113879">
        <w:rPr>
          <w:rStyle w:val="TitleChar"/>
          <w:highlight w:val="cyan"/>
        </w:rPr>
        <w:t>will never be a matter of knowledge</w:t>
      </w:r>
      <w:r w:rsidRPr="00113879">
        <w:rPr>
          <w:sz w:val="16"/>
        </w:rPr>
        <w:t xml:space="preserve"> (AC 79/OH 80-81</w:t>
      </w:r>
      <w:r w:rsidRPr="00113879">
        <w:rPr>
          <w:rStyle w:val="TitleChar"/>
          <w:highlight w:val="cyan"/>
        </w:rPr>
        <w:t>), of a determinable program</w:t>
      </w:r>
      <w:r w:rsidRPr="00113879">
        <w:rPr>
          <w:rStyle w:val="TitleChar"/>
        </w:rPr>
        <w:t>, a knowable plan, of planning ahead</w:t>
      </w:r>
      <w:r w:rsidRPr="00113879">
        <w:rPr>
          <w:rStyle w:val="TitleChar"/>
          <w:highlight w:val="cyan"/>
        </w:rPr>
        <w:t>, but of a generosity, a gift that gives itself without return</w:t>
      </w:r>
      <w:r w:rsidRPr="00113879">
        <w:rPr>
          <w:sz w:val="16"/>
          <w:highlight w:val="cyan"/>
        </w:rPr>
        <w:t>-</w:t>
      </w:r>
      <w:r w:rsidRPr="005139AC">
        <w:rPr>
          <w:sz w:val="16"/>
        </w:rPr>
        <w:t xml:space="preserve">-whenever it is called for, whenever the occasion calls for it. Thus, while it does not belong to Derrida's rhetoric to emphasize this, because </w:t>
      </w:r>
      <w:r w:rsidRPr="00113879">
        <w:rPr>
          <w:rStyle w:val="TitleChar"/>
          <w:highlight w:val="cyan"/>
        </w:rPr>
        <w:t xml:space="preserve">he does not much like the word "community," the same sort of qualifying restriction, or self- limitation, would, if you remain attached to this word, attach itself to the notion of "community." </w:t>
      </w:r>
      <w:r w:rsidRPr="00113879">
        <w:rPr>
          <w:sz w:val="16"/>
          <w:highlight w:val="cyan"/>
        </w:rPr>
        <w:t>-</w:t>
      </w:r>
      <w:r w:rsidRPr="005139AC">
        <w:rPr>
          <w:sz w:val="16"/>
        </w:rPr>
        <w:t>123- "</w:t>
      </w:r>
      <w:r w:rsidRPr="005139AC">
        <w:rPr>
          <w:rStyle w:val="TitleChar"/>
        </w:rPr>
        <w:t>There is doubtless this irrepressible desire for a 'community' to form,"</w:t>
      </w:r>
      <w:r w:rsidRPr="005139AC">
        <w:rPr>
          <w:sz w:val="16"/>
        </w:rPr>
        <w:t xml:space="preserve"> Derrida says-- and the question raised in the "Roundtable" reflects this--"</w:t>
      </w:r>
      <w:r w:rsidRPr="005139AC">
        <w:rPr>
          <w:rStyle w:val="TitleChar"/>
        </w:rPr>
        <w:t>but also to know its limit-- and for its limit to be its opening"</w:t>
      </w:r>
      <w:r w:rsidRPr="005139AC">
        <w:rPr>
          <w:sz w:val="16"/>
        </w:rPr>
        <w:t xml:space="preserve"> (PdS 362/Points 351). </w:t>
      </w:r>
      <w:r w:rsidRPr="005139AC">
        <w:rPr>
          <w:rStyle w:val="TitleChar"/>
        </w:rPr>
        <w:t>There is an "irrepressible desire" for people of common purpose to join hands,</w:t>
      </w:r>
      <w:r w:rsidRPr="005139AC">
        <w:rPr>
          <w:sz w:val="16"/>
        </w:rPr>
        <w:t xml:space="preserve"> for women and men who have "dedicated," which means "given," themselves to a end or purpose, to come together, con-venire. </w:t>
      </w:r>
      <w:r w:rsidRPr="005139AC">
        <w:rPr>
          <w:rStyle w:val="TitleChar"/>
        </w:rPr>
        <w:t>One might even dream of a community of dreamers who come together to dream of what is to come</w:t>
      </w:r>
      <w:r w:rsidRPr="005139AC">
        <w:rPr>
          <w:sz w:val="16"/>
        </w:rPr>
        <w:t xml:space="preserve">. </w:t>
      </w:r>
      <w:r w:rsidRPr="005139AC">
        <w:rPr>
          <w:rStyle w:val="TitleChar"/>
        </w:rPr>
        <w:t xml:space="preserve">Responding to this irrepressible desire, we might say that </w:t>
      </w:r>
      <w:r w:rsidRPr="00113879">
        <w:rPr>
          <w:rStyle w:val="TitleChar"/>
          <w:highlight w:val="cyan"/>
        </w:rPr>
        <w:t>a "community" in deconstruction would always have to be</w:t>
      </w:r>
      <w:r w:rsidRPr="005139AC">
        <w:rPr>
          <w:rStyle w:val="TitleChar"/>
        </w:rPr>
        <w:t xml:space="preserve"> </w:t>
      </w:r>
      <w:r w:rsidRPr="005139AC">
        <w:rPr>
          <w:sz w:val="16"/>
        </w:rPr>
        <w:t>what he calls "</w:t>
      </w:r>
      <w:r w:rsidRPr="00113879">
        <w:rPr>
          <w:rStyle w:val="TitleChar"/>
          <w:highlight w:val="cyan"/>
        </w:rPr>
        <w:t>another community," "an open quasi-community," which is of course always a "community to come" and a "community without community</w:t>
      </w:r>
      <w:r w:rsidRPr="005139AC">
        <w:rPr>
          <w:sz w:val="16"/>
        </w:rPr>
        <w:t xml:space="preserve">" ( Pol.331). </w:t>
      </w:r>
      <w:r w:rsidRPr="005139AC">
        <w:rPr>
          <w:rStyle w:val="TitleChar"/>
        </w:rPr>
        <w:t>A community for Derrida ought always to be marked precisely and paradoxically by an exposure to</w:t>
      </w:r>
      <w:r w:rsidRPr="005139AC">
        <w:rPr>
          <w:sz w:val="16"/>
        </w:rPr>
        <w:t xml:space="preserve"> a "tout autre [that] escapes or resists the community," </w:t>
      </w:r>
      <w:r w:rsidRPr="005139AC">
        <w:rPr>
          <w:rStyle w:val="TitleChar"/>
        </w:rPr>
        <w:t>something that "appeals for another community</w:t>
      </w:r>
      <w:r w:rsidRPr="005139AC">
        <w:rPr>
          <w:sz w:val="16"/>
        </w:rPr>
        <w:t xml:space="preserve">" (PdS 362/Points 351). </w:t>
      </w:r>
      <w:r w:rsidRPr="00113879">
        <w:rPr>
          <w:rStyle w:val="TitleChar"/>
          <w:highlight w:val="cyan"/>
        </w:rPr>
        <w:t>Such a community</w:t>
      </w:r>
      <w:r w:rsidRPr="005139AC">
        <w:rPr>
          <w:sz w:val="16"/>
        </w:rPr>
        <w:t xml:space="preserve">, we might say, </w:t>
      </w:r>
      <w:r w:rsidRPr="00113879">
        <w:rPr>
          <w:rStyle w:val="TitleChar"/>
          <w:highlight w:val="cyan"/>
        </w:rPr>
        <w:t>will have slackened its defense</w:t>
      </w:r>
      <w:r w:rsidRPr="005139AC">
        <w:rPr>
          <w:sz w:val="16"/>
        </w:rPr>
        <w:t xml:space="preserve"> (munitio), </w:t>
      </w:r>
      <w:r w:rsidRPr="00113879">
        <w:rPr>
          <w:rStyle w:val="TitleChar"/>
          <w:highlight w:val="cyan"/>
        </w:rPr>
        <w:t>diminished its communal store of munitions, against the other, become, let us say, a "weak community," in the spirit of the "weak thought</w:t>
      </w:r>
      <w:r w:rsidRPr="005139AC">
        <w:rPr>
          <w:rStyle w:val="TitleChar"/>
        </w:rPr>
        <w:t>"</w:t>
      </w:r>
      <w:r w:rsidRPr="005139AC">
        <w:rPr>
          <w:sz w:val="16"/>
        </w:rPr>
        <w:t xml:space="preserve"> (pensiero debole) of which Gianni Vattimo speaks. </w:t>
      </w:r>
      <w:r w:rsidRPr="00113879">
        <w:rPr>
          <w:rStyle w:val="TitleChar"/>
          <w:highlight w:val="cyan"/>
        </w:rPr>
        <w:t>Such a weak commun</w:t>
      </w:r>
      <w:r w:rsidRPr="00113879">
        <w:rPr>
          <w:sz w:val="16"/>
          <w:highlight w:val="cyan"/>
        </w:rPr>
        <w:t>ity</w:t>
      </w:r>
      <w:r w:rsidRPr="005139AC">
        <w:rPr>
          <w:sz w:val="16"/>
        </w:rPr>
        <w:t xml:space="preserve">, of course, demands considerable strength, for it </w:t>
      </w:r>
      <w:r w:rsidRPr="00113879">
        <w:rPr>
          <w:rStyle w:val="TitleChar"/>
          <w:highlight w:val="cyan"/>
        </w:rPr>
        <w:t>would be required to maintain a sense of a certain community even while welcoming the stranger, to remain master of the house while making the other feel at home.</w:t>
      </w:r>
      <w:r w:rsidRPr="005139AC">
        <w:rPr>
          <w:rStyle w:val="TitleChar"/>
        </w:rPr>
        <w:t xml:space="preserve"> T</w:t>
      </w:r>
      <w:r w:rsidRPr="005139AC">
        <w:rPr>
          <w:sz w:val="16"/>
        </w:rPr>
        <w:t xml:space="preserve">his antinomy of a community that is forbidden to collect into a unity is the impossible, the "experience and experiment of the possibility of the impossible" (AC 43/OH 41), and the paralysis through which community and hospitality must pass. </w:t>
      </w:r>
      <w:r w:rsidRPr="00113879">
        <w:rPr>
          <w:rStyle w:val="TitleChar"/>
          <w:highlight w:val="cyan"/>
        </w:rPr>
        <w:t>The community to come calls to us from the future, alerting us to the walls that communities</w:t>
      </w:r>
      <w:r w:rsidRPr="005139AC">
        <w:rPr>
          <w:sz w:val="16"/>
        </w:rPr>
        <w:t>--European, American, and Chinese, Christian, Jewish and Islamic, here as everywhere, today as always, communities as such, by their very structure as community--</w:t>
      </w:r>
      <w:r w:rsidRPr="00113879">
        <w:rPr>
          <w:rStyle w:val="TitleChar"/>
          <w:highlight w:val="cyan"/>
        </w:rPr>
        <w:t>throw up against the foreigner</w:t>
      </w:r>
      <w:r w:rsidRPr="00113879">
        <w:rPr>
          <w:sz w:val="16"/>
          <w:highlight w:val="cyan"/>
        </w:rPr>
        <w:t xml:space="preserve">. </w:t>
      </w:r>
      <w:r w:rsidRPr="00113879">
        <w:rPr>
          <w:rStyle w:val="TitleChar"/>
          <w:highlight w:val="cyan"/>
        </w:rPr>
        <w:t>The community to come calls up a certain generosity, calls for a gift of a "community without unity</w:t>
      </w:r>
      <w:r w:rsidRPr="00113879">
        <w:rPr>
          <w:rStyle w:val="TitleChar"/>
        </w:rPr>
        <w:t>," at "loose ends</w:t>
      </w:r>
      <w:r w:rsidRPr="005139AC">
        <w:rPr>
          <w:rStyle w:val="TitleChar"/>
        </w:rPr>
        <w:t>," and invokes another, more flattering idea of community, as com-munus, with munificence and extravagance</w:t>
      </w:r>
      <w:r w:rsidRPr="005139AC">
        <w:rPr>
          <w:sz w:val="16"/>
        </w:rPr>
        <w:t xml:space="preserve">, 12 </w:t>
      </w:r>
      <w:r w:rsidRPr="005139AC">
        <w:rPr>
          <w:rStyle w:val="TitleChar"/>
        </w:rPr>
        <w:t xml:space="preserve">in a community without community, as an identity that begs to differ with itself. </w:t>
      </w:r>
      <w:r w:rsidRPr="00113879">
        <w:rPr>
          <w:rStyle w:val="TitleChar"/>
          <w:highlight w:val="cyan"/>
        </w:rPr>
        <w:t>Community. Hospitality. Welcome to the Other. Justice. Come.</w:t>
      </w:r>
    </w:p>
    <w:p w:rsidR="00EB38E0" w:rsidRDefault="00EB38E0" w:rsidP="00EB38E0"/>
    <w:p w:rsidR="00EB38E0" w:rsidRDefault="00EB38E0" w:rsidP="00EB38E0"/>
    <w:p w:rsidR="00EB38E0" w:rsidRDefault="00EB38E0" w:rsidP="00EB38E0">
      <w:pPr>
        <w:pStyle w:val="Heading1"/>
        <w:rPr>
          <w:rStyle w:val="Style13ptBold"/>
          <w:rFonts w:eastAsiaTheme="minorHAnsi" w:cstheme="minorBidi"/>
          <w:b/>
          <w:szCs w:val="22"/>
        </w:rPr>
      </w:pPr>
      <w:r>
        <w:rPr>
          <w:rStyle w:val="Style13ptBold"/>
          <w:b/>
        </w:rPr>
        <w:t>Next off Anthro</w:t>
      </w:r>
    </w:p>
    <w:p w:rsidR="00EB38E0" w:rsidRDefault="00EB38E0" w:rsidP="00EB38E0"/>
    <w:p w:rsidR="00EB38E0" w:rsidRPr="001F54A3" w:rsidRDefault="00EB38E0" w:rsidP="00EB38E0">
      <w:pPr>
        <w:pStyle w:val="Tags"/>
        <w:numPr>
          <w:ilvl w:val="0"/>
          <w:numId w:val="17"/>
        </w:numPr>
      </w:pPr>
      <w:r>
        <w:t>Sustainable fishing is sustainable genocide – the 1AC is dedicated to speciesist violence</w:t>
      </w:r>
    </w:p>
    <w:p w:rsidR="00EB38E0" w:rsidRDefault="00EB38E0" w:rsidP="00EB38E0">
      <w:pPr>
        <w:pStyle w:val="Nothing"/>
      </w:pPr>
      <w:r w:rsidRPr="001F54A3">
        <w:rPr>
          <w:rStyle w:val="Author-Date"/>
        </w:rPr>
        <w:t>Singer</w:t>
      </w:r>
      <w:r>
        <w:t xml:space="preserve"> (granddaddy of the animal liberation movement) </w:t>
      </w:r>
      <w:r w:rsidRPr="001F54A3">
        <w:rPr>
          <w:rStyle w:val="Author-Date"/>
        </w:rPr>
        <w:t>10</w:t>
      </w:r>
    </w:p>
    <w:p w:rsidR="00EB38E0" w:rsidRPr="001F54A3" w:rsidRDefault="00EB38E0" w:rsidP="00EB38E0">
      <w:pPr>
        <w:pStyle w:val="Nothing"/>
      </w:pPr>
      <w:r>
        <w:t xml:space="preserve">(Peter, </w:t>
      </w:r>
      <w:r w:rsidRPr="001F54A3">
        <w:t>Fish: the forgotten victims on our plate</w:t>
      </w:r>
      <w:r>
        <w:t xml:space="preserve">, Spetember, </w:t>
      </w:r>
      <w:r w:rsidRPr="001F54A3">
        <w:t>http://www.theguardian.com/commentisfree/cif-green/2010/sep/14/fish-forgotten-victims</w:t>
      </w:r>
      <w:r>
        <w:t>)</w:t>
      </w:r>
    </w:p>
    <w:p w:rsidR="00EB38E0" w:rsidRDefault="00EB38E0" w:rsidP="00EB38E0">
      <w:pPr>
        <w:pStyle w:val="Nothing"/>
      </w:pPr>
    </w:p>
    <w:p w:rsidR="00EB38E0" w:rsidRDefault="00EB38E0" w:rsidP="00EB38E0">
      <w:pPr>
        <w:pStyle w:val="Cards"/>
      </w:pPr>
      <w:r w:rsidRPr="00756184">
        <w:t xml:space="preserve">Not for fish. There is no humane slaughter requirement for wild fish caught and killed at sea, nor, in most places, for farmed fish. </w:t>
      </w:r>
      <w:r w:rsidRPr="001F54A3">
        <w:rPr>
          <w:rStyle w:val="DebateUnderline"/>
        </w:rPr>
        <w:t>Fish caught in nets</w:t>
      </w:r>
      <w:r w:rsidRPr="00756184">
        <w:t xml:space="preserve"> by trawlers </w:t>
      </w:r>
      <w:r w:rsidRPr="001F54A3">
        <w:rPr>
          <w:rStyle w:val="DebateUnderline"/>
        </w:rPr>
        <w:t>are</w:t>
      </w:r>
      <w:r w:rsidRPr="00756184">
        <w:t xml:space="preserve"> dumped on board the ship and </w:t>
      </w:r>
      <w:r w:rsidRPr="001F54A3">
        <w:rPr>
          <w:rStyle w:val="DebateUnderline"/>
        </w:rPr>
        <w:t>allowed to suffocate</w:t>
      </w:r>
      <w:r w:rsidRPr="00756184">
        <w:t>. Impaling live bait on hooks is a common commercial practice: long-line fishing, for example, uses hundreds or even thousands of hooks on a single line that may be 50-100km long. When fish take the bait, they are likely to remain caught for many hours before the line is hauled in.</w:t>
      </w:r>
    </w:p>
    <w:p w:rsidR="00EB38E0" w:rsidRDefault="00EB38E0" w:rsidP="00EB38E0">
      <w:pPr>
        <w:pStyle w:val="Cards"/>
      </w:pPr>
      <w:r>
        <w:t>Likewise, commercial fishing frequently depends on gill nets – walls of fine netting in which fish become snared, often by the gills. They may suffocate in the net, because, with their gills constricted, they cannot breathe. If not, they may remain trapped for many hours before the nets are pulled in.</w:t>
      </w:r>
    </w:p>
    <w:p w:rsidR="00EB38E0" w:rsidRDefault="00EB38E0" w:rsidP="00EB38E0">
      <w:pPr>
        <w:pStyle w:val="Cards"/>
      </w:pPr>
      <w:r>
        <w:t xml:space="preserve">The most startling revelation in the report, however, is the staggering number of fish on which humans inflict these deaths. By using the reported tonnages of the various species of fish caught, and dividing by the estimated average weight for each species, Alison Mood, the report’s author, has put together what may well be the first-ever systematic estimate of the size of </w:t>
      </w:r>
      <w:r w:rsidRPr="00B83F4B">
        <w:rPr>
          <w:rStyle w:val="DebateUnderline"/>
          <w:highlight w:val="cyan"/>
        </w:rPr>
        <w:t>the annual global capture of wild fish</w:t>
      </w:r>
      <w:r>
        <w:t xml:space="preserve">. It </w:t>
      </w:r>
      <w:r w:rsidRPr="00B83F4B">
        <w:rPr>
          <w:rStyle w:val="DebateUnderline"/>
          <w:highlight w:val="cyan"/>
        </w:rPr>
        <w:t>is</w:t>
      </w:r>
      <w:r>
        <w:t xml:space="preserve">, she calculates, </w:t>
      </w:r>
      <w:r w:rsidRPr="00B83F4B">
        <w:rPr>
          <w:rStyle w:val="DebateUnderline"/>
        </w:rPr>
        <w:t>in the order of one trillion</w:t>
      </w:r>
      <w:r w:rsidRPr="001F54A3">
        <w:rPr>
          <w:rStyle w:val="DebateUnderline"/>
        </w:rPr>
        <w:t xml:space="preserve">, although it </w:t>
      </w:r>
      <w:r w:rsidRPr="00B83F4B">
        <w:rPr>
          <w:rStyle w:val="DebateUnderline"/>
          <w:highlight w:val="cyan"/>
        </w:rPr>
        <w:t>could be as high as 2.7tn</w:t>
      </w:r>
      <w:r w:rsidRPr="00B83F4B">
        <w:rPr>
          <w:highlight w:val="cyan"/>
        </w:rPr>
        <w:t>.</w:t>
      </w:r>
    </w:p>
    <w:p w:rsidR="00EB38E0" w:rsidRDefault="00EB38E0" w:rsidP="00EB38E0">
      <w:pPr>
        <w:pStyle w:val="Cards"/>
      </w:pPr>
      <w:r>
        <w:t>To put this in perspective, the United Nations Food and Agriculture Organisation estimates that 60 billion animals are killed each year for human consumption – the equivalent of about nine animals for each human being on the planet. If we take Mood’s lower estimate of one trillion, the comparable figure for fish is 150. This does not include billions of fish caught illegally nor unwanted fish accidentally caught and discarded, nor does it count fish impaled on hooks as bait.</w:t>
      </w:r>
    </w:p>
    <w:p w:rsidR="00EB38E0" w:rsidRDefault="00EB38E0" w:rsidP="00EB38E0">
      <w:pPr>
        <w:pStyle w:val="Cards"/>
      </w:pPr>
      <w:r>
        <w:t>Many of these fish are consumed indirectly – ground up and fed to factory-farmed chicken or fish. A typical salmon farm churns through 3-4kg of wild fish for every kilogram of salmon that it produces.</w:t>
      </w:r>
    </w:p>
    <w:p w:rsidR="00EB38E0" w:rsidRDefault="00EB38E0" w:rsidP="00EB38E0">
      <w:pPr>
        <w:pStyle w:val="Cards"/>
      </w:pPr>
      <w:r w:rsidRPr="00B83F4B">
        <w:rPr>
          <w:rStyle w:val="DebateUnderline"/>
          <w:highlight w:val="cyan"/>
        </w:rPr>
        <w:t>Let’s assume that all this fishing is sustainable</w:t>
      </w:r>
      <w:r w:rsidRPr="001F54A3">
        <w:rPr>
          <w:rStyle w:val="DebateUnderline"/>
        </w:rPr>
        <w:t>, though of course it is not</w:t>
      </w:r>
      <w:r>
        <w:t>. It would then be reassuring to believe that killing on such a vast scale does not matter, because fish do not feel pain. But the nervous systems of fish are sufficiently similar to those of birds and mammals to suggest that they do. When fish experience something that would cause other animals physical pain, they behave in ways suggestive of pain, and the change in behaviour may last several hours. (It is a myth that fish have short memories.) Fish learn to avoid unpleasant experiences, like electric shocks. And painkillers reduce the symptoms of pain that they would otherwise show.</w:t>
      </w:r>
    </w:p>
    <w:p w:rsidR="00EB38E0" w:rsidRDefault="00EB38E0" w:rsidP="00EB38E0">
      <w:pPr>
        <w:pStyle w:val="Cards"/>
      </w:pPr>
      <w:r>
        <w:t xml:space="preserve">Victoria </w:t>
      </w:r>
      <w:r w:rsidRPr="001F54A3">
        <w:rPr>
          <w:rStyle w:val="DebateUnderline"/>
        </w:rPr>
        <w:t>Braithwaite, a professor of fisheries and biology</w:t>
      </w:r>
      <w:r>
        <w:t xml:space="preserve"> at Pennsylvania State University, </w:t>
      </w:r>
      <w:r w:rsidRPr="001F54A3">
        <w:rPr>
          <w:rStyle w:val="DebateUnderline"/>
        </w:rPr>
        <w:t>has probably spent more time investigating this issue than any other scientist.</w:t>
      </w:r>
      <w:r>
        <w:t xml:space="preserve"> </w:t>
      </w:r>
      <w:r w:rsidRPr="001F54A3">
        <w:rPr>
          <w:rStyle w:val="DebateUnderline"/>
        </w:rPr>
        <w:t>Her recent book</w:t>
      </w:r>
      <w:r>
        <w:t xml:space="preserve"> Do Fish Feel Pain? </w:t>
      </w:r>
      <w:r w:rsidRPr="001F54A3">
        <w:rPr>
          <w:rStyle w:val="DebateUnderline"/>
        </w:rPr>
        <w:t xml:space="preserve">shows that </w:t>
      </w:r>
      <w:r w:rsidRPr="00B83F4B">
        <w:rPr>
          <w:rStyle w:val="DebateUnderline"/>
        </w:rPr>
        <w:t>fish are</w:t>
      </w:r>
      <w:r w:rsidRPr="001F54A3">
        <w:t xml:space="preserve"> not only </w:t>
      </w:r>
      <w:r w:rsidRPr="00B83F4B">
        <w:rPr>
          <w:rStyle w:val="DebateUnderline"/>
        </w:rPr>
        <w:t>capable of feeling pain</w:t>
      </w:r>
      <w:r>
        <w:t xml:space="preserve">, but also are a lot smarter than most people believe. Last year, </w:t>
      </w:r>
      <w:r w:rsidRPr="00B83F4B">
        <w:rPr>
          <w:rStyle w:val="DebateUnderline"/>
          <w:highlight w:val="cyan"/>
        </w:rPr>
        <w:t>a scientific panel to the European Union concluded that the preponderance of the evidence indicates that fish do feel pain</w:t>
      </w:r>
      <w:r>
        <w:t>.</w:t>
      </w:r>
    </w:p>
    <w:p w:rsidR="00EB38E0" w:rsidRDefault="00EB38E0" w:rsidP="00EB38E0">
      <w:pPr>
        <w:pStyle w:val="Cards"/>
      </w:pPr>
      <w:r>
        <w:t xml:space="preserve">Why are fish the forgotten victims on our plate? Is it because they are cold-blooded and covered in scales? Is it because they cannot give voice to their pain? Whatever the explanation, the evidence is now accumulating that </w:t>
      </w:r>
      <w:r w:rsidRPr="00B83F4B">
        <w:rPr>
          <w:rStyle w:val="DebateUnderline"/>
          <w:highlight w:val="cyan"/>
        </w:rPr>
        <w:t>commercial fishing inflicts an unimaginable amount of pain and suffering</w:t>
      </w:r>
      <w:r>
        <w:t>. We need to learn how to capture and kill wild fish humanely – or, if that is not possible, to find less cruel and more sustainable alternatives to eating them.</w:t>
      </w:r>
    </w:p>
    <w:p w:rsidR="00EB38E0" w:rsidRDefault="00EB38E0" w:rsidP="00EB38E0">
      <w:pPr>
        <w:rPr>
          <w:rStyle w:val="Style13ptBold"/>
          <w:rFonts w:ascii="Times New Roman" w:hAnsi="Times New Roman" w:cs="Times New Roman"/>
          <w:szCs w:val="24"/>
        </w:rPr>
      </w:pPr>
    </w:p>
    <w:p w:rsidR="00EB38E0" w:rsidRPr="00B83F4B" w:rsidRDefault="00EB38E0" w:rsidP="00EB38E0">
      <w:pPr>
        <w:pStyle w:val="Nothing"/>
      </w:pPr>
    </w:p>
    <w:p w:rsidR="00EB38E0" w:rsidRDefault="00EB38E0" w:rsidP="00EB38E0">
      <w:pPr>
        <w:pStyle w:val="Tags"/>
        <w:numPr>
          <w:ilvl w:val="0"/>
          <w:numId w:val="17"/>
        </w:numPr>
      </w:pPr>
      <w:r>
        <w:t>The Aff papers over the ongoing war on the non-human animal –</w:t>
      </w:r>
      <w:r w:rsidRPr="00E019D3">
        <w:t xml:space="preserve"> any cessation of violence under the current logic is only a momentary deferment. Even moments of apparent tenderness and compassion become grotesque symptoms of a corrupted order </w:t>
      </w:r>
    </w:p>
    <w:p w:rsidR="00EB38E0" w:rsidRPr="000A2D97" w:rsidRDefault="00EB38E0" w:rsidP="00EB38E0">
      <w:pPr>
        <w:pStyle w:val="Nothing"/>
        <w:ind w:firstLine="360"/>
        <w:rPr>
          <w:rStyle w:val="Author-Date"/>
          <w:b w:val="0"/>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rsidR="00EB38E0" w:rsidRDefault="00EB38E0" w:rsidP="00EB38E0">
      <w:pPr>
        <w:pStyle w:val="Nothing"/>
        <w:ind w:firstLine="360"/>
      </w:pPr>
      <w:r>
        <w:t xml:space="preserve">(Aaron, </w:t>
      </w:r>
      <w:r>
        <w:rPr>
          <w:rFonts w:ascii="Times" w:hAnsi="Times" w:cs="Times"/>
          <w:i/>
          <w:iCs/>
        </w:rPr>
        <w:t xml:space="preserve">The Dialectic of Anthropocentrism </w:t>
      </w:r>
      <w:r w:rsidRPr="004C196C">
        <w:t>in Critical Theory and Animal Liberation, pg.</w:t>
      </w:r>
      <w:r>
        <w:t xml:space="preserve"> 173-5)</w:t>
      </w:r>
    </w:p>
    <w:p w:rsidR="00EB38E0" w:rsidRDefault="00EB38E0" w:rsidP="00EB38E0">
      <w:pPr>
        <w:pStyle w:val="Nothing"/>
      </w:pPr>
    </w:p>
    <w:p w:rsidR="00EB38E0" w:rsidRDefault="00EB38E0" w:rsidP="00EB38E0">
      <w:pPr>
        <w:pStyle w:val="Cards"/>
      </w:pPr>
      <w:r w:rsidRPr="00FE1924">
        <w:t xml:space="preserve">Freud noted in his well-known comments on what he termed "human megalomania" that "curiously enough . . . [anthropocentric violence] is still 42 foreign to children." </w:t>
      </w:r>
      <w:r w:rsidRPr="00983C40">
        <w:rPr>
          <w:rStyle w:val="DebateUnderline"/>
        </w:rPr>
        <w:t>Despite our wretchedness and failings</w:t>
      </w:r>
      <w:r w:rsidRPr="00FE1924">
        <w:t xml:space="preserve">, </w:t>
      </w:r>
      <w:r w:rsidRPr="00983C40">
        <w:rPr>
          <w:rStyle w:val="DebateUnderline"/>
        </w:rPr>
        <w:t>in a "wrong life" that can never be lived rightly</w:t>
      </w:r>
      <w:r w:rsidRPr="00FE1924">
        <w:t xml:space="preserve">, </w:t>
      </w:r>
      <w:r w:rsidRPr="00983C40">
        <w:rPr>
          <w:rStyle w:val="DebateUnderline"/>
        </w:rPr>
        <w:t>there is the hope that we can do better</w:t>
      </w:r>
      <w:r w:rsidRPr="00FE1924">
        <w:t xml:space="preserve">. </w:t>
      </w:r>
      <w:r w:rsidRPr="00983C40">
        <w:rPr>
          <w:rStyle w:val="DebateUnderline"/>
        </w:rPr>
        <w:t>The bad facticity of our distorted and distorting relationship to other animals and the rest of life is exposed as such by every generation of children who must be broken and indoctrinated</w:t>
      </w:r>
      <w:r w:rsidRPr="00FE1924">
        <w:t>, whose innocence must be sacrificed in order to continue in the logic of sacrifice. In the final aphorism of Minima Moralia, Adorno holds that "</w:t>
      </w:r>
      <w:r w:rsidRPr="00983C40">
        <w:rPr>
          <w:rStyle w:val="DebateUnderline"/>
        </w:rPr>
        <w:t>perspectives must be fashioned that displace and estrange the world, reveal it to be, with its rifts and crevices, as indigent and distorted</w:t>
      </w:r>
      <w:r w:rsidRPr="00FE1924">
        <w:t xml:space="preserve"> 43 as it will appear one day in the messianic light." It seems that our one conso- lation is that this perspective, at least in relation to our treatment of other animals, obstinately returns and cannot be entirely snuffed out for as long as we continue to exist as a species.</w:t>
      </w:r>
      <w:r>
        <w:t xml:space="preserve"> </w:t>
      </w:r>
    </w:p>
    <w:p w:rsidR="00EB38E0" w:rsidRDefault="00EB38E0" w:rsidP="00EB38E0">
      <w:pPr>
        <w:pStyle w:val="Cards"/>
      </w:pPr>
      <w:r w:rsidRPr="00983C40">
        <w:t>If we are finally to abandon the self-aggrandizing narrative of anthropocentrism constructed</w:t>
      </w:r>
      <w:r w:rsidRPr="00FE1924">
        <w:t xml:space="preserve"> in the West, we will have to begin by reconceptualizing the difference between humans and animals in a way that does not operate under a destructive exclusionary logic. </w:t>
      </w:r>
      <w:r w:rsidRPr="00983C40">
        <w:rPr>
          <w:rStyle w:val="DebateUnderline"/>
        </w:rPr>
        <w:t xml:space="preserve">Both for human beings and for animals, </w:t>
      </w:r>
      <w:r w:rsidRPr="00B83F4B">
        <w:rPr>
          <w:rStyle w:val="DebateUnderline"/>
          <w:highlight w:val="cyan"/>
        </w:rPr>
        <w:t>any cessation of violence under the current logic is only a momentary deferment,</w:t>
      </w:r>
      <w:r w:rsidRPr="00983C40">
        <w:rPr>
          <w:rStyle w:val="DebateUnderline"/>
        </w:rPr>
        <w:t xml:space="preserve"> an armistice but never a peace</w:t>
      </w:r>
      <w:r w:rsidRPr="00FE1924">
        <w:t xml:space="preserve">. </w:t>
      </w:r>
      <w:r w:rsidRPr="00B83F4B">
        <w:rPr>
          <w:rStyle w:val="DebateUnderline"/>
          <w:highlight w:val="cyan"/>
        </w:rPr>
        <w:t>Even moments of apparent tenderness and compassion become grotesque symptoms of a corrupted order so long as this way of life is permitted to stand</w:t>
      </w:r>
      <w:r w:rsidRPr="00983C40">
        <w:rPr>
          <w:b/>
        </w:rPr>
        <w:t>.</w:t>
      </w:r>
      <w:r w:rsidRPr="00FE1924">
        <w:t xml:space="preserve"> As Horkheimer and Adorno observe in Dia- lectic of Enlightenment, "the fascists' pious lov</w:t>
      </w:r>
      <w:r>
        <w:t>e of animals, nature, and chil</w:t>
      </w:r>
      <w:r w:rsidRPr="00FE1924">
        <w:t xml:space="preserve">dren is the lust of the hunter. The idle stroking of children's hair and animal pelts signifies: this hand can destroy. It tenderly fondles one victim before fell- ing the other, and its choice has nothing to do </w:t>
      </w:r>
      <w:r>
        <w:t>with the victims guilt. The ca</w:t>
      </w:r>
      <w:r w:rsidRPr="00FE1924">
        <w:t>ress intimates that all are the same before power." The Nazi officers arbitrary choice of who would survive (for another da</w:t>
      </w:r>
      <w:r>
        <w:t>y) and who would be killed dem</w:t>
      </w:r>
      <w:r w:rsidRPr="00FE1924">
        <w:t>onstrates the same terrible eitelkeit of Hegel's radi</w:t>
      </w:r>
      <w:r>
        <w:t>cal evil individual, who re</w:t>
      </w:r>
      <w:r w:rsidRPr="00FE1924">
        <w:t xml:space="preserve">duces every decision to a choice of "this or that? </w:t>
      </w:r>
      <w:r w:rsidRPr="00B83F4B">
        <w:rPr>
          <w:rStyle w:val="DebateUnderline"/>
          <w:highlight w:val="cyan"/>
        </w:rPr>
        <w:t>The arbitrary nature of the decision is an exercise of power in its rawest form, and an uncanny reminder of our contemporary violence towards animals</w:t>
      </w:r>
      <w:r w:rsidRPr="00B83F4B">
        <w:rPr>
          <w:highlight w:val="cyan"/>
        </w:rPr>
        <w:t>.</w:t>
      </w:r>
      <w:r>
        <w:t xml:space="preserve"> </w:t>
      </w:r>
      <w:r w:rsidRPr="00983C40">
        <w:rPr>
          <w:rStyle w:val="DebateUnderline"/>
        </w:rPr>
        <w:t xml:space="preserve">For the same perverse arbitrariness at the core of the SS officers decision holds sway </w:t>
      </w:r>
      <w:r w:rsidRPr="00B83F4B">
        <w:rPr>
          <w:rStyle w:val="DebateUnderline"/>
          <w:highlight w:val="cyan"/>
        </w:rPr>
        <w:t>in a society which dooms millions of animals to unimaginable suffering while pampering millions of others as "pets."</w:t>
      </w:r>
      <w:r w:rsidRPr="00983C40">
        <w:rPr>
          <w:rStyle w:val="DebateUnderline"/>
        </w:rPr>
        <w:t xml:space="preserve"> </w:t>
      </w:r>
    </w:p>
    <w:p w:rsidR="00EB38E0" w:rsidRDefault="00EB38E0" w:rsidP="00EB38E0">
      <w:pPr>
        <w:pStyle w:val="Cards"/>
      </w:pPr>
      <w:r>
        <w:t xml:space="preserve">Such </w:t>
      </w:r>
      <w:r w:rsidRPr="00983C40">
        <w:rPr>
          <w:rStyle w:val="DebateUnderline"/>
        </w:rPr>
        <w:t>interludes of apparent nonviolence are merely pauses between atrocities</w:t>
      </w:r>
      <w:r>
        <w:t xml:space="preserve">: as Levinas puts it, "the peace of empires issued from war </w:t>
      </w:r>
      <w:r>
        <w:rPr>
          <w:i/>
          <w:iCs/>
        </w:rPr>
        <w:t xml:space="preserve">rests on war. </w:t>
      </w:r>
      <w:r>
        <w:t xml:space="preserve">[Peace] does not restore to the alienated beings their lost identity." War on the other, radicalized in the form of fascism, shows that "not only modern war but every war employs arms that turn against those who wield them. It establishes an order from which no one can keep his distance." There is no safe ground for the "authentically" human individual—because there can be no authentic anthropocentrism, just as Adorno and Horkheimer claim that "there is no authentic anti-semitism." They write: "Just as . . . </w:t>
      </w:r>
      <w:r w:rsidRPr="00B83F4B">
        <w:rPr>
          <w:rStyle w:val="DebateUnderline"/>
          <w:highlight w:val="cyan"/>
        </w:rPr>
        <w:t>the victims are interchangeable</w:t>
      </w:r>
      <w:r w:rsidRPr="00B83F4B">
        <w:rPr>
          <w:highlight w:val="cyan"/>
        </w:rPr>
        <w:t>:</w:t>
      </w:r>
      <w:r>
        <w:t xml:space="preserve"> vagrants, Jews, Protestants, Catholics . . . </w:t>
      </w:r>
      <w:r w:rsidRPr="00B83F4B">
        <w:rPr>
          <w:rStyle w:val="DebateUnderline"/>
          <w:highlight w:val="cyan"/>
        </w:rPr>
        <w:t>each of them can replace the murderer, in the same blind lust for killing, as soon as he feels the power of representing the norm.</w:t>
      </w:r>
      <w:r w:rsidRPr="00B83F4B">
        <w:rPr>
          <w:highlight w:val="cyan"/>
        </w:rPr>
        <w:t>"</w:t>
      </w:r>
      <w:r>
        <w:t xml:space="preserve"> </w:t>
      </w:r>
      <w:r w:rsidRPr="00983C40">
        <w:rPr>
          <w:rStyle w:val="DebateUnderline"/>
        </w:rPr>
        <w:t>The Jew in Auschwitz, the Palestinian in the West Bank, the Christian in Armenia, the enslaved African in the American South, women everywhere</w:t>
      </w:r>
      <w:r w:rsidRPr="00E019D3">
        <w:t xml:space="preserve">— they all have been reduced to the status of animal and they all could do the same to others. </w:t>
      </w:r>
      <w:r>
        <w:t xml:space="preserve">We all can be reduced to the "animal." </w:t>
      </w:r>
    </w:p>
    <w:p w:rsidR="00EB38E0" w:rsidRPr="0037628A" w:rsidRDefault="00EB38E0" w:rsidP="00EB38E0">
      <w:pPr>
        <w:pStyle w:val="Nothing"/>
      </w:pPr>
    </w:p>
    <w:p w:rsidR="00EB38E0" w:rsidRDefault="009B11BE" w:rsidP="00EB38E0">
      <w:pPr>
        <w:pStyle w:val="Tags"/>
        <w:numPr>
          <w:ilvl w:val="0"/>
          <w:numId w:val="17"/>
        </w:numPr>
      </w:pPr>
      <w:r>
        <w:t>The human-nature divide results in p</w:t>
      </w:r>
      <w:r w:rsidR="00EB38E0">
        <w:t>andemic, colonialism, structural violence, international war, environmental collapse and the unimaginable slaughter of 55 billion sentient beings every years</w:t>
      </w:r>
    </w:p>
    <w:p w:rsidR="00EB38E0" w:rsidRPr="0059553F" w:rsidRDefault="00EB38E0" w:rsidP="00EB38E0">
      <w:pPr>
        <w:pStyle w:val="Nothing"/>
        <w:ind w:firstLine="360"/>
        <w:rPr>
          <w:rStyle w:val="Author-Date"/>
          <w:b w:val="0"/>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EB38E0" w:rsidRPr="0059553F" w:rsidRDefault="00EB38E0" w:rsidP="00EB38E0">
      <w:pPr>
        <w:pStyle w:val="Nothing"/>
        <w:ind w:firstLine="360"/>
      </w:pPr>
      <w:r w:rsidRPr="0059553F">
        <w:t>(David A., ANIMAL OPPRESSION AND HUMAN VIOLENCE, pg. 253-7)</w:t>
      </w:r>
    </w:p>
    <w:p w:rsidR="00EB38E0" w:rsidRDefault="00EB38E0" w:rsidP="00EB38E0">
      <w:pPr>
        <w:pStyle w:val="Nothing"/>
      </w:pPr>
    </w:p>
    <w:p w:rsidR="00EB38E0" w:rsidRDefault="00EB38E0" w:rsidP="00EB38E0">
      <w:pPr>
        <w:pStyle w:val="Cards"/>
      </w:pPr>
      <w:r>
        <w:t xml:space="preserve">This comparative historical analysis shows that </w:t>
      </w:r>
      <w:r w:rsidRPr="00B83F4B">
        <w:rPr>
          <w:rStyle w:val="DebateUnderline"/>
          <w:highlight w:val="cyan"/>
        </w:rPr>
        <w:t>the exploitation of large numbers of domesecrated animals</w:t>
      </w:r>
      <w:r w:rsidRPr="00B83F4B">
        <w:rPr>
          <w:highlight w:val="cyan"/>
        </w:rPr>
        <w:t>,</w:t>
      </w:r>
      <w:r>
        <w:t xml:space="preserve"> a practice initially developed in Eurasia, </w:t>
      </w:r>
      <w:r w:rsidRPr="00B83F4B">
        <w:rPr>
          <w:rStyle w:val="DebateUnderline"/>
          <w:highlight w:val="cyan"/>
        </w:rPr>
        <w:t>enabled and promoted large-scale violence</w:t>
      </w:r>
      <w:r w:rsidRPr="00B83F4B">
        <w:rPr>
          <w:highlight w:val="cyan"/>
        </w:rPr>
        <w:t xml:space="preserve"> i</w:t>
      </w:r>
      <w:r>
        <w:t xml:space="preserve">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B83F4B">
        <w:rPr>
          <w:rStyle w:val="DebateUnderline"/>
          <w:highlight w:val="cyan"/>
        </w:rPr>
        <w:t xml:space="preserve">infectious zoonotic diseases mutated, spread, and </w:t>
      </w:r>
      <w:r w:rsidRPr="00B83F4B">
        <w:rPr>
          <w:rStyle w:val="DebateUnderline"/>
        </w:rPr>
        <w:t xml:space="preserve">eventually </w:t>
      </w:r>
      <w:r w:rsidRPr="00B83F4B">
        <w:rPr>
          <w:rStyle w:val="DebateUnderline"/>
          <w:highlight w:val="cyan"/>
        </w:rPr>
        <w:t xml:space="preserve">caused </w:t>
      </w:r>
      <w:r w:rsidRPr="00B83F4B">
        <w:rPr>
          <w:rStyle w:val="DebateUnderline"/>
        </w:rPr>
        <w:t xml:space="preserve">the </w:t>
      </w:r>
      <w:r w:rsidRPr="00B83F4B">
        <w:rPr>
          <w:rStyle w:val="DebateUnderline"/>
          <w:highlight w:val="cyan"/>
        </w:rPr>
        <w:t>deaths</w:t>
      </w:r>
      <w:r w:rsidRPr="00616B56">
        <w:rPr>
          <w:rStyle w:val="DebateUnderline"/>
        </w:rPr>
        <w:t xml:space="preserve"> of countless humans and other animals</w:t>
      </w:r>
      <w:r>
        <w:t xml:space="preserve"> while also weakening the resistance of populations who were being invaded, in many cases for the ex- pansion of ranching operations.</w:t>
      </w:r>
    </w:p>
    <w:p w:rsidR="00EB38E0" w:rsidRDefault="00EB38E0" w:rsidP="00EB38E0">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B83F4B">
        <w:rPr>
          <w:rStyle w:val="DebateUnderline"/>
          <w:highlight w:val="cyan"/>
        </w:rPr>
        <w:t>The violent and oppressive use of domesecrated ani- mals was deeply entangled with the experiences of people who were con- quered and had their land expropriated for pastur</w:t>
      </w:r>
      <w:r w:rsidRPr="00B83F4B">
        <w:rPr>
          <w:highlight w:val="cyan"/>
        </w:rPr>
        <w:t>e</w:t>
      </w:r>
      <w:r>
        <w:t>.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w:t>
      </w:r>
    </w:p>
    <w:p w:rsidR="00EB38E0" w:rsidRDefault="00EB38E0" w:rsidP="00EB38E0">
      <w:pPr>
        <w:pStyle w:val="Cards"/>
      </w:pP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616B56">
        <w:rPr>
          <w:rStyle w:val="DebateUnderline"/>
        </w:rPr>
        <w:t>The bloodshed and plunder in Latin America made possible by domesecration and the eventually resulting enclosure of the commons in Europe for sheep ranching were essential for the rise of the capitalist system and the ensuing imperialist policies and practices</w:t>
      </w:r>
      <w:r>
        <w:t xml:space="preserve">. Much of the violence perpe- trated by leaders of industrializing capitalist nations in the nineteenth century thus was either caused by the expropriation of land for ranching or enabled by the exploitation of ranched animals. </w:t>
      </w:r>
      <w:r w:rsidRPr="00B83F4B">
        <w:rPr>
          <w:rStyle w:val="DebateUnderline"/>
          <w:highlight w:val="cyan"/>
        </w:rPr>
        <w:t>Indigenous people throughout the world suffered death, displacement, exploitation, and hunger</w:t>
      </w:r>
      <w:r w:rsidRPr="00B83F4B">
        <w:rPr>
          <w:highlight w:val="cyan"/>
        </w:rPr>
        <w:t>.</w:t>
      </w:r>
    </w:p>
    <w:p w:rsidR="00EB38E0" w:rsidRDefault="00EB38E0" w:rsidP="00EB38E0">
      <w:pPr>
        <w:pStyle w:val="Cards"/>
      </w:pPr>
      <w:r>
        <w:t>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w:t>
      </w:r>
    </w:p>
    <w:p w:rsidR="00EB38E0" w:rsidRDefault="00EB38E0" w:rsidP="00EB38E0">
      <w:pPr>
        <w:pStyle w:val="Cards"/>
      </w:pPr>
      <w:r>
        <w:t>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w:t>
      </w:r>
    </w:p>
    <w:p w:rsidR="00EB38E0" w:rsidRDefault="00EB38E0" w:rsidP="00EB38E0">
      <w:pPr>
        <w:pStyle w:val="Cards"/>
      </w:pPr>
      <w:r>
        <w:t>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B83F4B">
        <w:rPr>
          <w:rStyle w:val="DebateUnderline"/>
          <w:highlight w:val="cyan"/>
        </w:rPr>
        <w:t>As mass consumption of fast food and a diet based on do- mesecrated animals grew in the United States, so did the level of structural violence</w:t>
      </w:r>
      <w:r>
        <w:t>, as people died prematurely from the chronic diseases as- sociated with eating other animals.</w:t>
      </w:r>
    </w:p>
    <w:p w:rsidR="00EB38E0" w:rsidRDefault="00EB38E0" w:rsidP="00EB38E0">
      <w:pPr>
        <w:pStyle w:val="Cards"/>
      </w:pPr>
      <w:r>
        <w:t xml:space="preserve">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rsidR="00EB38E0" w:rsidRDefault="00EB38E0" w:rsidP="00EB38E0">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n. This decerealization also was facilitated by the increasing use of land for profitable feed-grain production.</w:t>
      </w:r>
    </w:p>
    <w:p w:rsidR="00EB38E0" w:rsidRDefault="00EB38E0" w:rsidP="00EB38E0">
      <w:pPr>
        <w:pStyle w:val="Cards"/>
      </w:pPr>
      <w:r>
        <w:t xml:space="preserve">Today, </w:t>
      </w:r>
      <w:r w:rsidRPr="00616B56">
        <w:rPr>
          <w:rStyle w:val="DebateUnderline"/>
        </w:rPr>
        <w:t>hundreds of millions of indigenous and other devalued people are landless, impoverished, exploited, and hungry, and the land they once occupied and used to feed themselves is devoted to raising domese- crated animals and producing feed grain.</w:t>
      </w:r>
      <w:r>
        <w:t xml:space="preserve"> The multiple environmental and public health consequences of growing numbers of CAFOs also are being felt throughout the world.</w:t>
      </w:r>
    </w:p>
    <w:p w:rsidR="00EB38E0" w:rsidRDefault="00EB38E0" w:rsidP="00EB38E0">
      <w:pPr>
        <w:pStyle w:val="Cards"/>
      </w:pPr>
      <w:r>
        <w:t>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w:t>
      </w:r>
    </w:p>
    <w:p w:rsidR="00EB38E0" w:rsidRDefault="00EB38E0" w:rsidP="00EB38E0">
      <w:pPr>
        <w:pStyle w:val="Cards"/>
      </w:pPr>
      <w:r>
        <w:t>Growing consumption of t</w:t>
      </w:r>
      <w:r w:rsidRPr="00616B56">
        <w:rPr>
          <w:rStyle w:val="DebateUnderline"/>
        </w:rPr>
        <w:t>he US.-style diet in other areas of the world has caused an epidemic of chronic disease</w:t>
      </w:r>
      <w:r>
        <w:t>.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w:t>
      </w:r>
    </w:p>
    <w:p w:rsidR="00EB38E0" w:rsidRDefault="00EB38E0" w:rsidP="00EB38E0">
      <w:pPr>
        <w:pStyle w:val="Cards"/>
      </w:pPr>
      <w:r>
        <w:t xml:space="preserve">What is more, the demands of growing global production and con- sumption of products from domesecrated animals are contributing to the depletion of essential, finite resources. </w:t>
      </w:r>
      <w:r w:rsidRPr="00616B56">
        <w:rPr>
          <w:rStyle w:val="DebateUnderline"/>
        </w:rPr>
        <w:t xml:space="preserve">Enormous amounts of precious fresh water, fossil fuel, and topsoil are being used—and rainforests de- stroyed—to build and expand the global "hamburger culture," and </w:t>
      </w:r>
      <w:r w:rsidRPr="00B83F4B">
        <w:rPr>
          <w:rStyle w:val="DebateUnderline"/>
          <w:highlight w:val="cyan"/>
        </w:rPr>
        <w:t>the use of domesecrated animals as food is a major contributor to global warming</w:t>
      </w:r>
      <w:r w:rsidRPr="00B83F4B">
        <w:rPr>
          <w:highlight w:val="cyan"/>
        </w:rPr>
        <w:t>.</w:t>
      </w:r>
      <w:r>
        <w:t xml:space="preserve"> In the twenty-first century, </w:t>
      </w:r>
      <w:r w:rsidRPr="00B83F4B">
        <w:rPr>
          <w:rStyle w:val="DebateUnderline"/>
          <w:highlight w:val="cyan"/>
        </w:rPr>
        <w:t>the destruction caused by the exploitation of domesecrated animals as food does not take the form of plundering and burning cities, as in the days of</w:t>
      </w:r>
      <w:r>
        <w:t xml:space="preserve"> Chinggis Khan or </w:t>
      </w:r>
      <w:r w:rsidRPr="00B83F4B">
        <w:rPr>
          <w:rStyle w:val="DebateUnderline"/>
          <w:highlight w:val="cyan"/>
        </w:rPr>
        <w:t>the conquistadors</w:t>
      </w:r>
      <w:r>
        <w:t xml:space="preserve">. However, the relentless quest for the land, water, and energy necessary to maintain enormous numbers of oppressed other ani- mals plunders the environment and these life-sustaining resources. </w:t>
      </w:r>
      <w:r w:rsidRPr="00B83F4B">
        <w:rPr>
          <w:rStyle w:val="DebateUnderline"/>
          <w:highlight w:val="cyan"/>
        </w:rPr>
        <w:t>The unsustainable and destructive</w:t>
      </w:r>
      <w:r>
        <w:t xml:space="preserve">—not to mention horrifically violent— </w:t>
      </w:r>
      <w:r w:rsidRPr="00B83F4B">
        <w:rPr>
          <w:rStyle w:val="DebateUnderline"/>
          <w:highlight w:val="cyan"/>
        </w:rPr>
        <w:t xml:space="preserve">exploitation of </w:t>
      </w:r>
      <w:r w:rsidRPr="00B83F4B">
        <w:rPr>
          <w:rStyle w:val="DebateUnderline"/>
        </w:rPr>
        <w:t xml:space="preserve">growing numbers of domesecrated </w:t>
      </w:r>
      <w:r w:rsidRPr="00B83F4B">
        <w:rPr>
          <w:rStyle w:val="DebateUnderline"/>
          <w:highlight w:val="cyan"/>
        </w:rPr>
        <w:t>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B83F4B">
        <w:rPr>
          <w:rStyle w:val="DebateUnderline"/>
          <w:highlight w:val="cyan"/>
        </w:rPr>
        <w:t>The trauma and loss of life that would be produced by scarcity-driven conflict and warfare hardly can be calculated.</w:t>
      </w:r>
      <w:r w:rsidRPr="00616B56">
        <w:rPr>
          <w:rStyle w:val="DebateUnderline"/>
        </w:rPr>
        <w:t xml:space="preserve"> And it seems certain that indige- nous peoples, the poor, and the devalued will suffer the most.</w:t>
      </w:r>
    </w:p>
    <w:p w:rsidR="00EB38E0" w:rsidRDefault="00EB38E0" w:rsidP="00EB38E0">
      <w:pPr>
        <w:pStyle w:val="Cards"/>
        <w:rPr>
          <w:rFonts w:ascii="Times" w:hAnsi="Times" w:cs="Times"/>
        </w:rPr>
      </w:pPr>
      <w:r>
        <w:t xml:space="preserve">Deeply entangled with the violence, disease, and deprivation currently confronting the human species—and </w:t>
      </w:r>
      <w:r w:rsidRPr="0059553F">
        <w:rPr>
          <w:rStyle w:val="DebateUnderline"/>
        </w:rPr>
        <w:t>the looming risks of scarcity-driven warfare and an influenza pandemic—is the treatment of domesecrated m animals around the world</w:t>
      </w:r>
      <w:r>
        <w:t xml:space="preserve">. </w:t>
      </w:r>
      <w:r w:rsidRPr="00B83F4B">
        <w:rPr>
          <w:rStyle w:val="DebateUnderline"/>
          <w:highlight w:val="cyan"/>
        </w:rPr>
        <w:t>Every year, more than fifty-five billion sentient beings</w:t>
      </w:r>
      <w:r>
        <w:t>—cows, chickens, pigs, and other animals—</w:t>
      </w:r>
      <w:r w:rsidRPr="00B83F4B">
        <w:rPr>
          <w:rStyle w:val="DebateUnderline"/>
          <w:highlight w:val="cyan"/>
        </w:rPr>
        <w:t>experience enormous levels of deprivation and pain before they are cruelly transported and killed</w:t>
      </w:r>
      <w:r w:rsidRPr="00B83F4B">
        <w:rPr>
          <w:highlight w:val="cyan"/>
        </w:rPr>
        <w:t>.</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rsidR="00EB38E0" w:rsidRDefault="00EB38E0" w:rsidP="00EB38E0">
      <w:pPr>
        <w:pStyle w:val="Cards"/>
        <w:rPr>
          <w:rFonts w:ascii="Times" w:hAnsi="Times" w:cs="Times"/>
        </w:rPr>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Pr>
          <w:rStyle w:val="DebateUnderline"/>
        </w:rPr>
        <w:t>the worst scenario is al</w:t>
      </w:r>
      <w:r w:rsidRPr="00616B56">
        <w:rPr>
          <w:rStyle w:val="DebateUnderline"/>
        </w:rPr>
        <w:t>ready here</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EB38E0" w:rsidRDefault="00EB38E0" w:rsidP="00EB38E0"/>
    <w:p w:rsidR="00EB38E0" w:rsidRDefault="00EB38E0" w:rsidP="00EB38E0">
      <w:pPr>
        <w:pStyle w:val="Tags"/>
        <w:numPr>
          <w:ilvl w:val="0"/>
          <w:numId w:val="17"/>
        </w:numPr>
      </w:pPr>
      <w:r>
        <w:t>Refuse the choice of the affirmative – Only an absolute refusal to move the lines of violence can prevent the liquidation of life</w:t>
      </w:r>
    </w:p>
    <w:p w:rsidR="00EB38E0" w:rsidRDefault="00EB38E0" w:rsidP="00EB38E0">
      <w:pPr>
        <w:pStyle w:val="Nothing"/>
        <w:ind w:firstLine="360"/>
      </w:pPr>
      <w:r w:rsidRPr="005A65C2">
        <w:rPr>
          <w:rStyle w:val="Author-Date"/>
        </w:rPr>
        <w:t xml:space="preserve">Pugliese </w:t>
      </w:r>
      <w:r>
        <w:t xml:space="preserve">(an Associate Professor of Cultural Studies at Macquarie University, Sydney) </w:t>
      </w:r>
      <w:r w:rsidRPr="005A65C2">
        <w:rPr>
          <w:rStyle w:val="Author-Date"/>
        </w:rPr>
        <w:t>13</w:t>
      </w:r>
    </w:p>
    <w:p w:rsidR="00EB38E0" w:rsidRDefault="00EB38E0" w:rsidP="00EB38E0">
      <w:pPr>
        <w:pStyle w:val="Nothing"/>
        <w:ind w:firstLine="360"/>
      </w:pPr>
      <w:r>
        <w:t>(Joseph, State Violence and the Execution of Law, pg. 95-7)</w:t>
      </w:r>
    </w:p>
    <w:p w:rsidR="00EB38E0" w:rsidRDefault="00EB38E0" w:rsidP="00EB38E0">
      <w:pPr>
        <w:pStyle w:val="Nothing"/>
      </w:pPr>
    </w:p>
    <w:p w:rsidR="00EB38E0" w:rsidRPr="00DE25A5" w:rsidRDefault="00EB38E0" w:rsidP="00EB38E0">
      <w:pPr>
        <w:pStyle w:val="Cards"/>
      </w:pPr>
      <w:r w:rsidRPr="00BB79DA">
        <w:rPr>
          <w:rStyle w:val="DebateUnderline"/>
        </w:rPr>
        <w:t>In the pumpkin patch, the hooded detainees are compelled to embody the strange hybrid of vegetable-animal life</w:t>
      </w:r>
      <w:r w:rsidRPr="00DE25A5">
        <w:t>. They fulfill, in a grotesque fashion, Martin Heidegger’s euro-anthropocentric vision of the hierarchy of entities that inhabit the world: ‘man is not merely a part of the world but is also master and servant of the world in the sense of “having” world. Man has world.’ The hierarchy of life, after this imperial ground-clearing opening statement, follows: ‘[1] the stone (material object) is worldless; [2] the animal is poor in the world; [3] man is world-forming.’20 In the context of Guantánamo’s ‘pumpkin patch,’ the masters of the world govern their militarized domain and all its entities according to the biopolitical hierarchy of life. As masters of the world, they are indeed world-forming, as they shape and constitute the lives, deaths and realities of their subjugated subjects. In the ‘pumpkin patch,’ the detainee, that strange hybrid that has been reduced to animal-vegetable, is both worldless (in the absolute denial through shackling, hooding, manacling and goggling of his world-forming sensorium) and, once dispatched to his cage, entirely poor in the world, as he is stripped naked and denied the most rudimentary of things essential to a liveable existence.</w:t>
      </w:r>
    </w:p>
    <w:p w:rsidR="00EB38E0" w:rsidRPr="00DE25A5" w:rsidRDefault="00EB38E0" w:rsidP="00EB38E0">
      <w:pPr>
        <w:pStyle w:val="Cards"/>
      </w:pPr>
      <w:r w:rsidRPr="00DE25A5">
        <w:t xml:space="preserve">Critically, </w:t>
      </w:r>
      <w:r w:rsidRPr="00B83F4B">
        <w:rPr>
          <w:rStyle w:val="DebateUnderline"/>
          <w:highlight w:val="cyan"/>
        </w:rPr>
        <w:t>the ‘solution’ to this regime of violence is not to shuffle the categories of life up or down the biopolitical hierarchy as this merely reproduces the system while leaving intact the governing power of the biopolitical cut and its attendant violent effects.</w:t>
      </w:r>
      <w:r w:rsidRPr="00DE25A5">
        <w:t xml:space="preserve"> Reflecting on the possibility of disrupting this biopolitical regime and its hierarchies of life, Agamben writes:</w:t>
      </w:r>
    </w:p>
    <w:p w:rsidR="00EB38E0" w:rsidRPr="00DE25A5" w:rsidRDefault="00EB38E0" w:rsidP="00EB38E0">
      <w:pPr>
        <w:pStyle w:val="Cards"/>
      </w:pPr>
      <w:r w:rsidRPr="00DE25A5">
        <w:t xml:space="preserve">in our culture man has always been the result of a simultaneous division and articulation of the animal and the human, in which one of the two terms of the operation was what was at stake in it. </w:t>
      </w:r>
      <w:r w:rsidRPr="00B83F4B">
        <w:rPr>
          <w:rStyle w:val="DebateUnderline"/>
          <w:highlight w:val="cyan"/>
        </w:rPr>
        <w:t>To render inoperative the machine that governs our conception of man will</w:t>
      </w:r>
      <w:r w:rsidRPr="00BB79DA">
        <w:rPr>
          <w:rStyle w:val="DebateUnderline"/>
        </w:rPr>
        <w:t xml:space="preserve"> therefore </w:t>
      </w:r>
      <w:r w:rsidRPr="00B83F4B">
        <w:rPr>
          <w:rStyle w:val="DebateUnderline"/>
          <w:highlight w:val="cyan"/>
        </w:rPr>
        <w:t>mean</w:t>
      </w:r>
      <w:r w:rsidRPr="00B83F4B">
        <w:rPr>
          <w:rStyle w:val="DebateUnderline"/>
        </w:rPr>
        <w:t xml:space="preserve"> no longer to seek new</w:t>
      </w:r>
      <w:r w:rsidRPr="00BB79DA">
        <w:rPr>
          <w:rStyle w:val="DebateUnderline"/>
        </w:rPr>
        <w:t xml:space="preserve"> – more effective or authentic – articulations, but rather </w:t>
      </w:r>
      <w:r w:rsidRPr="00B83F4B">
        <w:rPr>
          <w:rStyle w:val="DebateUnderline"/>
          <w:highlight w:val="cyan"/>
        </w:rPr>
        <w:t>to show the central emptiness</w:t>
      </w:r>
      <w:r w:rsidRPr="00BB79DA">
        <w:rPr>
          <w:rStyle w:val="DebateUnderline"/>
        </w:rPr>
        <w:t xml:space="preserve">, the hiatus </w:t>
      </w:r>
      <w:r w:rsidRPr="00B83F4B">
        <w:rPr>
          <w:rStyle w:val="DebateUnderline"/>
          <w:highlight w:val="cyan"/>
        </w:rPr>
        <w:t>that</w:t>
      </w:r>
      <w:r w:rsidRPr="00BB79DA">
        <w:rPr>
          <w:rStyle w:val="DebateUnderline"/>
        </w:rPr>
        <w:t xml:space="preserve"> – within man – </w:t>
      </w:r>
      <w:r w:rsidRPr="00B83F4B">
        <w:rPr>
          <w:rStyle w:val="DebateUnderline"/>
          <w:highlight w:val="cyan"/>
        </w:rPr>
        <w:t>separates man and animal</w:t>
      </w:r>
      <w:r w:rsidRPr="00B83F4B">
        <w:rPr>
          <w:highlight w:val="cyan"/>
        </w:rPr>
        <w:t>,</w:t>
      </w:r>
      <w:r w:rsidRPr="00DE25A5">
        <w:t xml:space="preserve"> and to risk ourselves in this emptiness: the suspension of the suspension.21</w:t>
      </w:r>
    </w:p>
    <w:p w:rsidR="00EB38E0" w:rsidRPr="00DE25A5" w:rsidRDefault="00EB38E0" w:rsidP="00EB38E0">
      <w:pPr>
        <w:pStyle w:val="Cards"/>
      </w:pPr>
      <w:r w:rsidRPr="00DE25A5">
        <w:t xml:space="preserve">Precisely because everything is always already at stake in the continued mobiliza- tion of biopolitical caesurae, </w:t>
      </w:r>
      <w:r w:rsidRPr="00B83F4B">
        <w:rPr>
          <w:rStyle w:val="DebateUnderline"/>
          <w:highlight w:val="cyan"/>
        </w:rPr>
        <w:t>the seeking of new articulations of life that will be valorized as more ‘authentic’ will merely reproduce the machine without having eliminated its capacity for violence as ensured by the re-articulation of the biopo- litical cut</w:t>
      </w:r>
      <w:r w:rsidRPr="00DE25A5">
        <w:t>. Looking back at the biopolitical infrastructure of the Nazi state, one can clearly see the imbrication of ecology, the regime of animal rights, and the racio- speciesist branding of Jews as collectively exemplifying the dangers of seeking more ‘authentic’ articulations of animals and humans that are predicated on the biopolitical division and its capacity for inversions and recalibrations while leaving the violent order of the biopolitical regime intact. The Nazis effectively called for a more ‘authentic’ relation to nature (‘blood and soil’) that was buttressed by animal rights (Reich Animal Protection laws) and the rights of nature (Reich Law on the Protection of Nature).22 Animals and nature were thereby recalibrated up the speciesist scale at the expense of Jews. Deploying the violence of racio- speciesism, the Nazis animalized Jews as ‘rats,’ ‘vermin’ and other low life forms, situated them at the bottom of the biopolitical hierarchy, and then proceeded to enact the very cruelty and exterminatory violence (cattle car transport, herding in camps replicating stockyards and the industrialized killing procedures of animal slaughterhouses) that they had outlawed against animals. The Nazi state also exemplifies the manner in which the regime of (animal) rights can be perfectly accommodated within the most genocidal forms of state violence. This is so, precisely because the prior concept of human rights is always-already founded on the human/animal biopolitical caesura and its asymmetry of power – otherwise the very categories of ‘human’ and ‘animal’ rights would fail to achieve cultural intelligibility. The paternal distribution of rights to non-human animals still pivots on this asymmetrical a priori. Even as it extends its seemingly benevolent regime of rights and protections to animals, rights discourse, by disavowing this violent a priori, merely reproduces the species war by other means.</w:t>
      </w:r>
    </w:p>
    <w:p w:rsidR="00EB38E0" w:rsidRPr="00DE25A5" w:rsidRDefault="00EB38E0" w:rsidP="00EB38E0">
      <w:pPr>
        <w:pStyle w:val="Cards"/>
      </w:pPr>
    </w:p>
    <w:p w:rsidR="00EB38E0" w:rsidRPr="00DE25A5" w:rsidRDefault="00EB38E0" w:rsidP="00EB38E0">
      <w:pPr>
        <w:pStyle w:val="Cards"/>
      </w:pPr>
      <w:r w:rsidRPr="00BB79DA">
        <w:rPr>
          <w:rStyle w:val="DebateUnderline"/>
        </w:rPr>
        <w:t xml:space="preserve">In order to short-circuit this machine, </w:t>
      </w:r>
      <w:r w:rsidRPr="00A96C42">
        <w:rPr>
          <w:rStyle w:val="DebateUnderline"/>
          <w:highlight w:val="cyan"/>
        </w:rPr>
        <w:t>a deconstructive move is needed</w:t>
      </w:r>
      <w:r w:rsidRPr="00DE25A5">
        <w:t xml:space="preserve">, a move that refuses to participate in the mere overturning of the binarized hierarchy, for example: animal &gt; human, and that effectively displaces the hierarchy by disclosing the conceptual aporias that drive it. </w:t>
      </w:r>
      <w:r w:rsidRPr="00A96C42">
        <w:rPr>
          <w:rStyle w:val="DebateUnderline"/>
          <w:highlight w:val="cyan"/>
        </w:rPr>
        <w:t>The challenge is to proceed to inhabit the hiatus, to run the risk of living the ‘emptiness’ of an atopical locus that is neither animal nor human</w:t>
      </w:r>
      <w:r w:rsidRPr="00DE25A5">
        <w:t xml:space="preserve">. </w:t>
      </w:r>
      <w:r w:rsidRPr="00BB79DA">
        <w:rPr>
          <w:rStyle w:val="DebateUnderline"/>
        </w:rPr>
        <w:t>This non-foundational locus is the space that Agamben designates as ‘the open,’ marked by the ‘reciprocal suspension of the two terms [human/animal], something for which we perhaps have no name and which is neither animal nor [hu]man [and that] settles in between nature and humanity.</w:t>
      </w:r>
      <w:r w:rsidRPr="00DE25A5">
        <w:t xml:space="preserve">’ Critically, the reciprocal suspension articulates ‘the play between the two terms, their immediate constellation in a non-coincidence.’23 In naming their constellation in a non-coincidence, Agamben enunciates the possibility of a Levinasian ethics that refuses the anthropocentric assimilation of the Other/animal/nature into the imperialism of the Same/human. The urgent necessity of instigating the move to render inoperative this anthropocentric regime is not incidental to the violent biopolitical operations of the state. On the contrary, state violence is viru- lently animated by the logic of the biopolitical caesura and its ‘anthropological machine’ – which ‘produce[s] the human through the suspension and capture of the inhuman.’24 </w:t>
      </w:r>
      <w:r w:rsidRPr="00A96C42">
        <w:rPr>
          <w:rStyle w:val="DebateUnderline"/>
          <w:highlight w:val="cyan"/>
        </w:rPr>
        <w:t>The anthropocentrism that drives this biopolitical regime ensures that whatever is designated as non-human-animal life continues to be branded not only as expendable and as legitimately enslaveable but as the quintessential ‘unsavable figure of life</w:t>
      </w:r>
      <w:r w:rsidRPr="00DE25A5">
        <w:t xml:space="preserve">.’25 The aporetic force that drives this regime is exposed with perverse irony in one of the entries of the al-Qahtani interrogation log, which documents an interrogator reading to the detainee in the course of his torture session two quotes from the book What Makes a Terrorist and Why?: ‘The second quote pointed out that the terrorist must dehumanize their victims and avoid thinking in terms of guilt or innocence.’ </w:t>
      </w:r>
      <w:r w:rsidRPr="00BB79DA">
        <w:rPr>
          <w:rStyle w:val="DebateUnderline"/>
        </w:rPr>
        <w:t xml:space="preserve">In the context of the post-9/11 US gulags, </w:t>
      </w:r>
      <w:r w:rsidRPr="00A96C42">
        <w:rPr>
          <w:rStyle w:val="DebateUnderline"/>
        </w:rPr>
        <w:t>this biopolitical regime of state terror is what guarantees the production of captive life that can be tortured with impunity and that</w:t>
      </w:r>
      <w:r w:rsidRPr="00A96C42">
        <w:t xml:space="preserve">, moreover, </w:t>
      </w:r>
      <w:r w:rsidRPr="00A96C42">
        <w:rPr>
          <w:rStyle w:val="DebateUnderline"/>
        </w:rPr>
        <w:t>enables its categoriza- tion as unsavable.</w:t>
      </w:r>
      <w:r w:rsidRPr="00DE25A5">
        <w:t xml:space="preserve"> </w:t>
      </w:r>
      <w:r w:rsidRPr="00BB79DA">
        <w:rPr>
          <w:rStyle w:val="DebateUnderline"/>
        </w:rPr>
        <w:t>Once captive life is thus designated, it can be liquidated without compunction</w:t>
      </w:r>
      <w:r w:rsidRPr="00DE25A5">
        <w:t xml:space="preserve"> – without having to think ‘in terms of guilt or innocence.’</w:t>
      </w:r>
    </w:p>
    <w:p w:rsidR="00EB38E0" w:rsidRPr="00FB530F" w:rsidRDefault="00EB38E0" w:rsidP="00EB38E0"/>
    <w:p w:rsidR="00EB38E0" w:rsidRPr="008C1B2E" w:rsidRDefault="00EB38E0" w:rsidP="00EB38E0"/>
    <w:p w:rsidR="00EB38E0" w:rsidRDefault="00EB38E0" w:rsidP="00EB38E0">
      <w:pPr>
        <w:pStyle w:val="Heading1"/>
        <w:rPr>
          <w:rStyle w:val="Style13ptBold"/>
          <w:rFonts w:eastAsiaTheme="minorHAnsi" w:cstheme="minorBidi"/>
          <w:b/>
          <w:szCs w:val="22"/>
        </w:rPr>
      </w:pPr>
      <w:r>
        <w:rPr>
          <w:rStyle w:val="Style13ptBold"/>
          <w:b/>
        </w:rPr>
        <w:t>CASE</w:t>
      </w:r>
    </w:p>
    <w:p w:rsidR="00EB38E0" w:rsidRDefault="00EB38E0" w:rsidP="00EB38E0">
      <w:pPr>
        <w:pStyle w:val="Heading2"/>
      </w:pPr>
      <w:r>
        <w:t>neoliberalism</w:t>
      </w:r>
    </w:p>
    <w:p w:rsidR="00EB38E0" w:rsidRPr="003F713E" w:rsidRDefault="0071548C" w:rsidP="00D24326">
      <w:pPr>
        <w:pStyle w:val="Heading4"/>
        <w:numPr>
          <w:ilvl w:val="0"/>
          <w:numId w:val="18"/>
        </w:numPr>
      </w:pPr>
      <w:r>
        <w:t>The plan imposes market structures, perpetuating neoliberalism</w:t>
      </w:r>
      <w:r w:rsidR="00EB38E0">
        <w:t xml:space="preserve"> </w:t>
      </w:r>
    </w:p>
    <w:p w:rsidR="00EB38E0" w:rsidRPr="003F713E" w:rsidRDefault="00EB38E0" w:rsidP="00EB38E0">
      <w:r w:rsidRPr="003F713E">
        <w:rPr>
          <w:rStyle w:val="Style13ptBold"/>
        </w:rPr>
        <w:t>Stoetzler 12</w:t>
      </w:r>
      <w:r w:rsidRPr="003F713E">
        <w:t xml:space="preserve"> (Marcel, Lecturer in Sociology at Bangor University, “On the possibility that the revolution that will end capitalism might fail to usher in communism”, Journal of Classical Sociology, vol. 12, no. 2, pp. 191-204)-jn</w:t>
      </w:r>
    </w:p>
    <w:p w:rsidR="00EB38E0" w:rsidRPr="003F713E" w:rsidRDefault="00EB38E0" w:rsidP="00EB38E0">
      <w:pPr>
        <w:rPr>
          <w:b/>
        </w:rPr>
      </w:pPr>
    </w:p>
    <w:p w:rsidR="00EB38E0" w:rsidRPr="003F713E" w:rsidRDefault="00EB38E0" w:rsidP="00EB38E0">
      <w:pPr>
        <w:rPr>
          <w:sz w:val="14"/>
        </w:rPr>
      </w:pPr>
      <w:r w:rsidRPr="003F713E">
        <w:rPr>
          <w:sz w:val="14"/>
        </w:rPr>
        <w:t xml:space="preserve">6 </w:t>
      </w:r>
      <w:r w:rsidRPr="001F04C4">
        <w:rPr>
          <w:rStyle w:val="TitleChar"/>
          <w:highlight w:val="cyan"/>
        </w:rPr>
        <w:t>Under</w:t>
      </w:r>
      <w:r w:rsidRPr="003F713E">
        <w:rPr>
          <w:sz w:val="14"/>
        </w:rPr>
        <w:t xml:space="preserve"> the last category (</w:t>
      </w:r>
      <w:r w:rsidRPr="001F04C4">
        <w:rPr>
          <w:highlight w:val="cyan"/>
          <w:u w:val="single"/>
        </w:rPr>
        <w:t>actions</w:t>
      </w:r>
      <w:r w:rsidRPr="003F713E">
        <w:rPr>
          <w:u w:val="single"/>
        </w:rPr>
        <w:t xml:space="preserve"> and practices </w:t>
      </w:r>
      <w:r w:rsidRPr="001F04C4">
        <w:rPr>
          <w:highlight w:val="cyan"/>
          <w:u w:val="single"/>
        </w:rPr>
        <w:t>to be opposed as they are bad for communism</w:t>
      </w:r>
      <w:r w:rsidRPr="003F713E">
        <w:rPr>
          <w:u w:val="single"/>
        </w:rPr>
        <w:t xml:space="preserve"> regardless of whether they are bad for capitalism, too</w:t>
      </w:r>
      <w:r w:rsidRPr="003F713E">
        <w:rPr>
          <w:sz w:val="14"/>
        </w:rPr>
        <w:t xml:space="preserve">) </w:t>
      </w:r>
      <w:r w:rsidRPr="001F04C4">
        <w:rPr>
          <w:rStyle w:val="TitleChar"/>
          <w:highlight w:val="cyan"/>
        </w:rPr>
        <w:t>belong</w:t>
      </w:r>
      <w:r w:rsidRPr="003F713E">
        <w:rPr>
          <w:b/>
          <w:u w:val="single"/>
        </w:rPr>
        <w:t xml:space="preserve"> </w:t>
      </w:r>
      <w:r w:rsidRPr="001F04C4">
        <w:rPr>
          <w:b/>
          <w:highlight w:val="cyan"/>
          <w:u w:val="single"/>
        </w:rPr>
        <w:t>many</w:t>
      </w:r>
      <w:r w:rsidRPr="003F713E">
        <w:rPr>
          <w:b/>
          <w:u w:val="single"/>
        </w:rPr>
        <w:t xml:space="preserve"> of the practices, </w:t>
      </w:r>
      <w:r w:rsidRPr="001F04C4">
        <w:rPr>
          <w:b/>
          <w:highlight w:val="cyan"/>
          <w:u w:val="single"/>
        </w:rPr>
        <w:t>movements</w:t>
      </w:r>
      <w:r w:rsidRPr="003F713E">
        <w:rPr>
          <w:b/>
          <w:u w:val="single"/>
        </w:rPr>
        <w:t xml:space="preserve"> and ideas that have been </w:t>
      </w:r>
      <w:r w:rsidRPr="001F04C4">
        <w:rPr>
          <w:b/>
          <w:highlight w:val="cyan"/>
          <w:u w:val="single"/>
        </w:rPr>
        <w:t>referred to as ‘socialist’</w:t>
      </w:r>
      <w:r w:rsidRPr="003F713E">
        <w:rPr>
          <w:sz w:val="14"/>
        </w:rPr>
        <w:t xml:space="preserve"> in the last two to three hundred years: </w:t>
      </w:r>
      <w:r w:rsidRPr="001F04C4">
        <w:rPr>
          <w:b/>
          <w:highlight w:val="cyan"/>
          <w:u w:val="single"/>
        </w:rPr>
        <w:t>all</w:t>
      </w:r>
      <w:r w:rsidRPr="003F713E">
        <w:rPr>
          <w:sz w:val="14"/>
        </w:rPr>
        <w:t xml:space="preserve"> the various forms of </w:t>
      </w:r>
      <w:r w:rsidRPr="001F04C4">
        <w:rPr>
          <w:b/>
          <w:highlight w:val="cyan"/>
          <w:u w:val="single"/>
        </w:rPr>
        <w:t>managerial reformism</w:t>
      </w:r>
      <w:r w:rsidRPr="003F713E">
        <w:rPr>
          <w:sz w:val="14"/>
        </w:rPr>
        <w:t xml:space="preserve"> (</w:t>
      </w:r>
      <w:r w:rsidRPr="003F713E">
        <w:rPr>
          <w:b/>
          <w:u w:val="single"/>
        </w:rPr>
        <w:t>Fabianism, Labourism</w:t>
      </w:r>
      <w:r w:rsidRPr="003F713E">
        <w:rPr>
          <w:sz w:val="14"/>
        </w:rPr>
        <w:t xml:space="preserve">), positivistic authoritarianism (Bolshevism, Stalinism and fellow-travellers), </w:t>
      </w:r>
      <w:r w:rsidRPr="001F04C4">
        <w:rPr>
          <w:b/>
          <w:highlight w:val="cyan"/>
          <w:u w:val="single"/>
        </w:rPr>
        <w:t>conservative revolution, populism, statist-authoritarian or fascist regimes</w:t>
      </w:r>
      <w:r w:rsidRPr="003F713E">
        <w:rPr>
          <w:b/>
          <w:u w:val="single"/>
        </w:rPr>
        <w:t xml:space="preserve">, all of which are </w:t>
      </w:r>
      <w:r w:rsidRPr="001F04C4">
        <w:rPr>
          <w:b/>
          <w:highlight w:val="cyan"/>
          <w:u w:val="single"/>
        </w:rPr>
        <w:t>committed to</w:t>
      </w:r>
      <w:r w:rsidRPr="003F713E">
        <w:rPr>
          <w:b/>
          <w:u w:val="single"/>
        </w:rPr>
        <w:t xml:space="preserve"> one of many versions of </w:t>
      </w:r>
      <w:r w:rsidRPr="001F04C4">
        <w:rPr>
          <w:b/>
          <w:highlight w:val="cyan"/>
          <w:u w:val="single"/>
        </w:rPr>
        <w:t>illiberal capitalism</w:t>
      </w:r>
      <w:r w:rsidRPr="003F713E">
        <w:rPr>
          <w:sz w:val="14"/>
        </w:rPr>
        <w:t xml:space="preserve"> (under whose rough, crack-ridden surface unhappy capital always dreams of morphing into shiny, good-quality, liberal capitalism). </w:t>
      </w:r>
      <w:r w:rsidRPr="001F04C4">
        <w:rPr>
          <w:highlight w:val="cyan"/>
          <w:u w:val="single"/>
        </w:rPr>
        <w:t>All these</w:t>
      </w:r>
      <w:r w:rsidRPr="003F713E">
        <w:rPr>
          <w:sz w:val="14"/>
        </w:rPr>
        <w:t xml:space="preserve"> – </w:t>
      </w:r>
      <w:r w:rsidRPr="003F713E">
        <w:rPr>
          <w:u w:val="single"/>
        </w:rPr>
        <w:t>which I would like to summarily address as</w:t>
      </w:r>
      <w:r w:rsidRPr="003F713E">
        <w:rPr>
          <w:sz w:val="14"/>
        </w:rPr>
        <w:t xml:space="preserve"> unstable, low-quality or ‘</w:t>
      </w:r>
      <w:r w:rsidRPr="001F04C4">
        <w:rPr>
          <w:b/>
          <w:highlight w:val="cyan"/>
          <w:u w:val="single"/>
        </w:rPr>
        <w:t>crap capitalism</w:t>
      </w:r>
      <w:r w:rsidRPr="001F04C4">
        <w:rPr>
          <w:sz w:val="14"/>
          <w:highlight w:val="cyan"/>
        </w:rPr>
        <w:t>’</w:t>
      </w:r>
      <w:r w:rsidRPr="003F713E">
        <w:rPr>
          <w:sz w:val="14"/>
        </w:rPr>
        <w:t xml:space="preserve"> – </w:t>
      </w:r>
      <w:r w:rsidRPr="001F04C4">
        <w:rPr>
          <w:b/>
          <w:highlight w:val="cyan"/>
          <w:u w:val="single"/>
        </w:rPr>
        <w:t>are to be resisted.</w:t>
      </w:r>
      <w:r w:rsidRPr="003F713E">
        <w:rPr>
          <w:sz w:val="14"/>
        </w:rPr>
        <w:t xml:space="preserve"> </w:t>
      </w:r>
      <w:r w:rsidRPr="001F04C4">
        <w:rPr>
          <w:highlight w:val="cyan"/>
          <w:u w:val="single"/>
        </w:rPr>
        <w:t>The</w:t>
      </w:r>
      <w:r w:rsidRPr="003F713E">
        <w:rPr>
          <w:u w:val="single"/>
        </w:rPr>
        <w:t xml:space="preserve"> more </w:t>
      </w:r>
      <w:r w:rsidRPr="001F04C4">
        <w:rPr>
          <w:highlight w:val="cyan"/>
          <w:u w:val="single"/>
        </w:rPr>
        <w:t>traditional</w:t>
      </w:r>
      <w:r w:rsidRPr="003F713E">
        <w:rPr>
          <w:sz w:val="14"/>
        </w:rPr>
        <w:t xml:space="preserve"> form of </w:t>
      </w:r>
      <w:r w:rsidRPr="001F04C4">
        <w:rPr>
          <w:highlight w:val="cyan"/>
          <w:u w:val="single"/>
        </w:rPr>
        <w:t>apologetics</w:t>
      </w:r>
      <w:r w:rsidRPr="003F713E">
        <w:rPr>
          <w:u w:val="single"/>
        </w:rPr>
        <w:t xml:space="preserve"> of ‘crap capitalism’</w:t>
      </w:r>
      <w:r w:rsidRPr="003F713E">
        <w:rPr>
          <w:sz w:val="14"/>
        </w:rPr>
        <w:t xml:space="preserve"> – formulated by socialists of the chair (of many different chairs) – </w:t>
      </w:r>
      <w:r w:rsidRPr="001F04C4">
        <w:rPr>
          <w:highlight w:val="cyan"/>
          <w:u w:val="single"/>
        </w:rPr>
        <w:t>recommends it as</w:t>
      </w:r>
      <w:r w:rsidRPr="003F713E">
        <w:rPr>
          <w:u w:val="single"/>
        </w:rPr>
        <w:t xml:space="preserve"> a </w:t>
      </w:r>
      <w:r w:rsidRPr="001F04C4">
        <w:rPr>
          <w:rStyle w:val="TitleChar"/>
          <w:highlight w:val="cyan"/>
        </w:rPr>
        <w:t>superior form</w:t>
      </w:r>
      <w:r w:rsidRPr="00D71BA0">
        <w:rPr>
          <w:rStyle w:val="TitleChar"/>
        </w:rPr>
        <w:t xml:space="preserve"> of capitalism </w:t>
      </w:r>
      <w:r w:rsidRPr="001F04C4">
        <w:rPr>
          <w:rStyle w:val="TitleChar"/>
          <w:highlight w:val="cyan"/>
        </w:rPr>
        <w:t>that</w:t>
      </w:r>
      <w:r w:rsidRPr="003F713E">
        <w:rPr>
          <w:sz w:val="14"/>
        </w:rPr>
        <w:t xml:space="preserve">, being more mature and advanced, </w:t>
      </w:r>
      <w:r w:rsidRPr="001F04C4">
        <w:rPr>
          <w:highlight w:val="cyan"/>
          <w:u w:val="single"/>
        </w:rPr>
        <w:t>accelerates humanity’s journey to communism</w:t>
      </w:r>
      <w:r w:rsidRPr="003F713E">
        <w:rPr>
          <w:u w:val="single"/>
        </w:rPr>
        <w:t>.</w:t>
      </w:r>
      <w:r w:rsidRPr="003F713E">
        <w:rPr>
          <w:sz w:val="14"/>
        </w:rPr>
        <w:t xml:space="preserve"> A </w:t>
      </w:r>
      <w:r w:rsidRPr="003F713E">
        <w:rPr>
          <w:u w:val="single"/>
        </w:rPr>
        <w:t xml:space="preserve">perhaps </w:t>
      </w:r>
      <w:r w:rsidRPr="001F04C4">
        <w:rPr>
          <w:highlight w:val="cyan"/>
          <w:u w:val="single"/>
        </w:rPr>
        <w:t>intellectually more attractive</w:t>
      </w:r>
      <w:r w:rsidRPr="003F713E">
        <w:rPr>
          <w:sz w:val="14"/>
        </w:rPr>
        <w:t xml:space="preserve"> folly would be to argue </w:t>
      </w:r>
      <w:r w:rsidRPr="001F04C4">
        <w:rPr>
          <w:highlight w:val="cyan"/>
          <w:u w:val="single"/>
        </w:rPr>
        <w:t>that ‘crap capitalism’ is good for revolution</w:t>
      </w:r>
      <w:r w:rsidRPr="00D71BA0">
        <w:rPr>
          <w:u w:val="single"/>
        </w:rPr>
        <w:t xml:space="preserve"> because bringing down the liberal and arguably most productive and sustainable</w:t>
      </w:r>
      <w:r w:rsidRPr="00D71BA0">
        <w:rPr>
          <w:sz w:val="14"/>
        </w:rPr>
        <w:t xml:space="preserve"> (</w:t>
      </w:r>
      <w:r w:rsidRPr="003F713E">
        <w:rPr>
          <w:sz w:val="14"/>
        </w:rPr>
        <w:t xml:space="preserve">ideal-typical) </w:t>
      </w:r>
      <w:r w:rsidRPr="00243EC7">
        <w:rPr>
          <w:u w:val="single"/>
        </w:rPr>
        <w:t>forms of capitalism forces capital into political and cultural forms that seem at most temporarily to be in its best interest</w:t>
      </w:r>
      <w:r w:rsidRPr="003F713E">
        <w:rPr>
          <w:u w:val="single"/>
        </w:rPr>
        <w:t>, namely authoritarian and fascist regimes that are good for electrification and exterminating the peasantry, but not good at mobilizing the collective creativity needed for long- term successful accumulation, and that are in this sense less than ideal for capitalism.</w:t>
      </w:r>
      <w:r w:rsidRPr="003F713E">
        <w:rPr>
          <w:sz w:val="14"/>
        </w:rPr>
        <w:t xml:space="preserve"> The all-decisive point is, though, that ‘</w:t>
      </w:r>
      <w:r w:rsidRPr="001F04C4">
        <w:rPr>
          <w:b/>
          <w:highlight w:val="cyan"/>
          <w:u w:val="single"/>
        </w:rPr>
        <w:t>socialism</w:t>
      </w:r>
      <w:r w:rsidRPr="001F04C4">
        <w:rPr>
          <w:sz w:val="14"/>
          <w:highlight w:val="cyan"/>
        </w:rPr>
        <w:t>’</w:t>
      </w:r>
      <w:r w:rsidRPr="003F713E">
        <w:rPr>
          <w:sz w:val="14"/>
        </w:rPr>
        <w:t xml:space="preserve"> (in the sense of inferior capitalism) </w:t>
      </w:r>
      <w:r w:rsidRPr="001F04C4">
        <w:rPr>
          <w:b/>
          <w:highlight w:val="cyan"/>
          <w:u w:val="single"/>
        </w:rPr>
        <w:t>is disastrous for communism</w:t>
      </w:r>
      <w:r w:rsidRPr="003F713E">
        <w:rPr>
          <w:b/>
          <w:u w:val="single"/>
        </w:rPr>
        <w:t xml:space="preserve">, amongst other things </w:t>
      </w:r>
      <w:r w:rsidRPr="001F04C4">
        <w:rPr>
          <w:b/>
          <w:highlight w:val="cyan"/>
          <w:u w:val="single"/>
        </w:rPr>
        <w:t xml:space="preserve">because it tends </w:t>
      </w:r>
      <w:r w:rsidRPr="001F04C4">
        <w:rPr>
          <w:rStyle w:val="Emphasis"/>
          <w:highlight w:val="cyan"/>
        </w:rPr>
        <w:t>to reinforce the authoritarian character structures that</w:t>
      </w:r>
      <w:r w:rsidRPr="003F713E">
        <w:rPr>
          <w:rStyle w:val="Emphasis"/>
        </w:rPr>
        <w:t xml:space="preserve"> liberal </w:t>
      </w:r>
      <w:r w:rsidRPr="001F04C4">
        <w:rPr>
          <w:rStyle w:val="Emphasis"/>
          <w:highlight w:val="cyan"/>
        </w:rPr>
        <w:t>capitalism</w:t>
      </w:r>
      <w:r w:rsidRPr="003F713E">
        <w:rPr>
          <w:rStyle w:val="Emphasis"/>
        </w:rPr>
        <w:t xml:space="preserve"> first of all </w:t>
      </w:r>
      <w:r w:rsidRPr="001F04C4">
        <w:rPr>
          <w:rStyle w:val="Emphasis"/>
          <w:highlight w:val="cyan"/>
        </w:rPr>
        <w:t>produces</w:t>
      </w:r>
      <w:r w:rsidRPr="001F04C4">
        <w:rPr>
          <w:b/>
          <w:highlight w:val="cyan"/>
          <w:u w:val="single"/>
        </w:rPr>
        <w:t>, not least at the workplace, but also at least partially sublates, tames, offsets.</w:t>
      </w:r>
      <w:r w:rsidRPr="003F713E">
        <w:rPr>
          <w:sz w:val="14"/>
        </w:rPr>
        <w:t xml:space="preserve"> 1</w:t>
      </w:r>
    </w:p>
    <w:p w:rsidR="00EB38E0" w:rsidRDefault="00EB38E0" w:rsidP="00EB38E0"/>
    <w:p w:rsidR="00EB38E0" w:rsidRPr="003839E4" w:rsidRDefault="00EB38E0" w:rsidP="00D24326">
      <w:pPr>
        <w:pStyle w:val="Heading4"/>
        <w:numPr>
          <w:ilvl w:val="0"/>
          <w:numId w:val="18"/>
        </w:numPr>
      </w:pPr>
      <w:r>
        <w:t>Reformism perpetuates bourgeois ideology and forecloses the possibility of actual revolution.</w:t>
      </w:r>
    </w:p>
    <w:p w:rsidR="00EB38E0" w:rsidRPr="003839E4" w:rsidRDefault="00EB38E0" w:rsidP="00EB38E0">
      <w:pPr>
        <w:pStyle w:val="Tagline"/>
        <w:rPr>
          <w:b w:val="0"/>
          <w:sz w:val="20"/>
        </w:rPr>
      </w:pPr>
      <w:r w:rsidRPr="003839E4">
        <w:t xml:space="preserve">Marxist Working Group 99 </w:t>
      </w:r>
      <w:r w:rsidRPr="003839E4">
        <w:rPr>
          <w:b w:val="0"/>
          <w:sz w:val="20"/>
        </w:rPr>
        <w:t>(The Marxist Working Group is a Swedish Communist organization http://www.agmarxismus.net/english/english4.htm)</w:t>
      </w:r>
    </w:p>
    <w:p w:rsidR="00EB38E0" w:rsidRDefault="00EB38E0" w:rsidP="00EB38E0">
      <w:pPr>
        <w:rPr>
          <w:b/>
          <w:u w:val="single"/>
        </w:rPr>
      </w:pPr>
      <w:r w:rsidRPr="00DE70E9">
        <w:rPr>
          <w:b/>
          <w:highlight w:val="cyan"/>
          <w:u w:val="single"/>
        </w:rPr>
        <w:t>Reformist organisations</w:t>
      </w:r>
      <w:r w:rsidRPr="00A319DF">
        <w:rPr>
          <w:b/>
          <w:u w:val="single"/>
        </w:rPr>
        <w:t xml:space="preserve"> play an important role for the capitalist class. They help to </w:t>
      </w:r>
      <w:r w:rsidRPr="00DE70E9">
        <w:rPr>
          <w:b/>
          <w:highlight w:val="cyan"/>
          <w:u w:val="single"/>
        </w:rPr>
        <w:t>propagate bourgeois ideology among the proletariat and</w:t>
      </w:r>
      <w:r w:rsidRPr="00A319DF">
        <w:rPr>
          <w:b/>
          <w:u w:val="single"/>
        </w:rPr>
        <w:t xml:space="preserve"> to </w:t>
      </w:r>
      <w:r w:rsidRPr="00DE70E9">
        <w:rPr>
          <w:b/>
          <w:highlight w:val="cyan"/>
          <w:u w:val="single"/>
        </w:rPr>
        <w:t>implement bourgeois interests</w:t>
      </w:r>
      <w:r w:rsidRPr="00A319DF">
        <w:rPr>
          <w:b/>
          <w:u w:val="single"/>
        </w:rPr>
        <w:t xml:space="preserve">. They politically tie the working class to the prospering of their </w:t>
      </w:r>
      <w:r w:rsidRPr="00A319DF">
        <w:rPr>
          <w:b/>
          <w:i/>
          <w:u w:val="single"/>
        </w:rPr>
        <w:t xml:space="preserve">own </w:t>
      </w:r>
      <w:r w:rsidRPr="00A319DF">
        <w:rPr>
          <w:b/>
          <w:u w:val="single"/>
        </w:rPr>
        <w:t xml:space="preserve">capital and their </w:t>
      </w:r>
      <w:r w:rsidRPr="00A319DF">
        <w:rPr>
          <w:b/>
          <w:i/>
          <w:u w:val="single"/>
        </w:rPr>
        <w:t xml:space="preserve">own </w:t>
      </w:r>
      <w:r w:rsidRPr="00A319DF">
        <w:rPr>
          <w:b/>
          <w:u w:val="single"/>
        </w:rPr>
        <w:t xml:space="preserve">national state – up to the defence of the </w:t>
      </w:r>
      <w:r w:rsidRPr="00A319DF">
        <w:rPr>
          <w:b/>
          <w:i/>
          <w:u w:val="single"/>
        </w:rPr>
        <w:t>fatherland</w:t>
      </w:r>
      <w:r w:rsidRPr="00A319DF">
        <w:rPr>
          <w:b/>
          <w:u w:val="single"/>
        </w:rPr>
        <w:t>.</w:t>
      </w:r>
      <w:r w:rsidRPr="00A319DF">
        <w:rPr>
          <w:b/>
        </w:rPr>
        <w:t xml:space="preserve"> </w:t>
      </w:r>
      <w:r w:rsidRPr="00DE70E9">
        <w:rPr>
          <w:b/>
          <w:highlight w:val="cyan"/>
          <w:u w:val="single"/>
        </w:rPr>
        <w:t xml:space="preserve">While reformists usually support </w:t>
      </w:r>
      <w:r w:rsidRPr="00243EC7">
        <w:rPr>
          <w:b/>
          <w:u w:val="single"/>
        </w:rPr>
        <w:t xml:space="preserve">imperialistic /nationalistic </w:t>
      </w:r>
      <w:r w:rsidRPr="00DE70E9">
        <w:rPr>
          <w:b/>
          <w:highlight w:val="cyan"/>
          <w:u w:val="single"/>
        </w:rPr>
        <w:t xml:space="preserve">wars led by the capitalist class, they </w:t>
      </w:r>
      <w:r w:rsidRPr="00243EC7">
        <w:rPr>
          <w:b/>
          <w:u w:val="single"/>
        </w:rPr>
        <w:t xml:space="preserve">immediately </w:t>
      </w:r>
      <w:r w:rsidRPr="00DE70E9">
        <w:rPr>
          <w:b/>
          <w:highlight w:val="cyan"/>
          <w:u w:val="single"/>
        </w:rPr>
        <w:t xml:space="preserve">become pacifists as soon as </w:t>
      </w:r>
      <w:r w:rsidRPr="00243EC7">
        <w:rPr>
          <w:b/>
          <w:u w:val="single"/>
        </w:rPr>
        <w:t xml:space="preserve">an </w:t>
      </w:r>
      <w:r w:rsidRPr="00DE70E9">
        <w:rPr>
          <w:b/>
          <w:highlight w:val="cyan"/>
          <w:u w:val="single"/>
        </w:rPr>
        <w:t xml:space="preserve">anti-capitalist revolution or even a </w:t>
      </w:r>
      <w:r w:rsidRPr="00243EC7">
        <w:rPr>
          <w:b/>
          <w:u w:val="single"/>
        </w:rPr>
        <w:t xml:space="preserve">more </w:t>
      </w:r>
      <w:r w:rsidRPr="00DE70E9">
        <w:rPr>
          <w:b/>
          <w:highlight w:val="cyan"/>
          <w:u w:val="single"/>
        </w:rPr>
        <w:t>militant class struggle takes place</w:t>
      </w:r>
      <w:r w:rsidRPr="00A319DF">
        <w:rPr>
          <w:b/>
          <w:u w:val="single"/>
        </w:rPr>
        <w:t xml:space="preserve">. Of course </w:t>
      </w:r>
      <w:r w:rsidRPr="00DE70E9">
        <w:rPr>
          <w:b/>
          <w:highlight w:val="cyan"/>
          <w:u w:val="single"/>
        </w:rPr>
        <w:t xml:space="preserve">reformist parties </w:t>
      </w:r>
      <w:r w:rsidRPr="00243EC7">
        <w:rPr>
          <w:b/>
          <w:u w:val="single"/>
        </w:rPr>
        <w:t xml:space="preserve">repeatedly </w:t>
      </w:r>
      <w:r w:rsidRPr="00DE70E9">
        <w:rPr>
          <w:b/>
          <w:highlight w:val="cyan"/>
          <w:u w:val="single"/>
        </w:rPr>
        <w:t>took part in the bloody suppression of worker's fights and revolutions</w:t>
      </w:r>
      <w:r w:rsidRPr="00A319DF">
        <w:rPr>
          <w:b/>
          <w:u w:val="single"/>
        </w:rPr>
        <w:t xml:space="preserve">. This demonstrates their bourgeois nature in the clearest way. The bureaucracies of reformist parties and trade unions fear their privileges threatened through revolutionary developments. Hence </w:t>
      </w:r>
      <w:r w:rsidRPr="00DE70E9">
        <w:rPr>
          <w:b/>
          <w:highlight w:val="cyan"/>
          <w:u w:val="single"/>
        </w:rPr>
        <w:t>they propagate - if they formally still cling to a socialist perspective - a stepwise and peaceful (</w:t>
      </w:r>
      <w:r w:rsidRPr="00A319DF">
        <w:rPr>
          <w:b/>
          <w:u w:val="single"/>
        </w:rPr>
        <w:t xml:space="preserve">mostly parliamentarian) </w:t>
      </w:r>
      <w:r w:rsidRPr="00DE70E9">
        <w:rPr>
          <w:b/>
          <w:highlight w:val="cyan"/>
          <w:u w:val="single"/>
        </w:rPr>
        <w:t>way towards socialism</w:t>
      </w:r>
      <w:r w:rsidRPr="00A319DF">
        <w:rPr>
          <w:u w:val="single"/>
        </w:rPr>
        <w:t>.</w:t>
      </w:r>
      <w:r w:rsidRPr="00A319DF">
        <w:t xml:space="preserve"> </w:t>
      </w:r>
      <w:r w:rsidRPr="00A319DF">
        <w:rPr>
          <w:sz w:val="16"/>
        </w:rPr>
        <w:t>To present this has always proven disastrous. Bourgeoisie will not give up their wealth and power without fight. Depending on the situation, they will use their full instrumentarium of state repression, reactionary gangs of assassins, and nationalistic inciting to maintain their rule.</w:t>
      </w:r>
      <w:r w:rsidRPr="00A319DF">
        <w:t xml:space="preserve"> </w:t>
      </w:r>
      <w:r w:rsidRPr="00A319DF">
        <w:rPr>
          <w:b/>
          <w:u w:val="single"/>
        </w:rPr>
        <w:t xml:space="preserve">Hence, </w:t>
      </w:r>
      <w:r w:rsidRPr="00DE70E9">
        <w:rPr>
          <w:b/>
          <w:highlight w:val="cyan"/>
          <w:u w:val="single"/>
        </w:rPr>
        <w:t>a working class movement oriented towards a gradual and peaceful reform of capitalism can only capitulate or it will be suppressed by the capitalist class. The overcoming of capitalist barbarism will only be possible through revolution</w:t>
      </w:r>
      <w:r w:rsidRPr="00A319DF">
        <w:rPr>
          <w:b/>
        </w:rPr>
        <w:t xml:space="preserve">. And </w:t>
      </w:r>
      <w:r w:rsidRPr="00A319DF">
        <w:rPr>
          <w:b/>
          <w:u w:val="single"/>
        </w:rPr>
        <w:t>this revolution will be the more unbloody the more the working class and, in particular, the revolutionary forces are prepared for a violent fight with the suppression instruments of the capital. A counter-revolution of the bourgeoisie can only be prevented if the revolution destroys the bourgeois state, hence the police, the judiciary, the army, and the bureaucracy. To that end</w:t>
      </w:r>
      <w:r w:rsidRPr="00A319DF">
        <w:rPr>
          <w:u w:val="single"/>
        </w:rPr>
        <w:t xml:space="preserve"> </w:t>
      </w:r>
      <w:r w:rsidRPr="00A319DF">
        <w:rPr>
          <w:b/>
          <w:u w:val="single"/>
        </w:rPr>
        <w:t>the working class needs its own organisational structures</w:t>
      </w:r>
      <w:r w:rsidRPr="00A319DF">
        <w:t xml:space="preserve">: Firstly, </w:t>
      </w:r>
      <w:r w:rsidRPr="00A319DF">
        <w:rPr>
          <w:b/>
          <w:u w:val="single"/>
        </w:rPr>
        <w:t>a revolutionary organisation that usually has already been set up before the revolution, that organises the most conscious parts of the working class and can give the revolution a political perspective. Secondly, workers's councils (Soviets) or worker's committees which are not arbitrary inventions of some revolutionaries but emerge “naturally" in every proletarian revolution due to the immediate needs in the struggle. The worker's councils or committees include the majority of the working class and organise the class struggle on local and company's level. Those committees are regionally and nationally (and if possible internationally) connected with each other.</w:t>
      </w:r>
    </w:p>
    <w:p w:rsidR="00EB38E0" w:rsidRPr="00293CCF" w:rsidRDefault="0071548C" w:rsidP="00D24326">
      <w:pPr>
        <w:pStyle w:val="Heading4"/>
        <w:numPr>
          <w:ilvl w:val="0"/>
          <w:numId w:val="18"/>
        </w:numPr>
        <w:rPr>
          <w:rStyle w:val="Style13ptBold"/>
          <w:rFonts w:eastAsiaTheme="minorHAnsi" w:cstheme="minorBidi"/>
          <w:b/>
          <w:iCs w:val="0"/>
        </w:rPr>
      </w:pPr>
      <w:r>
        <w:rPr>
          <w:rStyle w:val="Style13ptBold"/>
          <w:b/>
        </w:rPr>
        <w:t>The plan</w:t>
      </w:r>
      <w:r w:rsidR="00B64923">
        <w:rPr>
          <w:rStyle w:val="Style13ptBold"/>
          <w:b/>
        </w:rPr>
        <w:t xml:space="preserve"> maintains a view of fishers</w:t>
      </w:r>
      <w:r w:rsidR="00EB38E0">
        <w:rPr>
          <w:rStyle w:val="Style13ptBold"/>
          <w:b/>
        </w:rPr>
        <w:t xml:space="preserve"> as economically rational and a view of f</w:t>
      </w:r>
      <w:r w:rsidR="009B11BE">
        <w:rPr>
          <w:rStyle w:val="Style13ptBold"/>
          <w:b/>
        </w:rPr>
        <w:t>ish as capital to be exploited – means they can’t solve for neoliberalism.</w:t>
      </w:r>
    </w:p>
    <w:p w:rsidR="00EB38E0" w:rsidRPr="00172FEA" w:rsidRDefault="00EB38E0" w:rsidP="00EB38E0">
      <w:pPr>
        <w:rPr>
          <w:rStyle w:val="Style13ptBold"/>
          <w:rFonts w:eastAsiaTheme="majorEastAsia" w:cstheme="majorBidi"/>
          <w:b w:val="0"/>
          <w:iCs/>
        </w:rPr>
      </w:pPr>
      <w:r>
        <w:rPr>
          <w:rStyle w:val="Style13ptBold"/>
        </w:rPr>
        <w:t>Bavington 2011 (Dean Bavington, “Managed Annihilation: An Unnatural History of the Newfoundland Cod Collapse” UBC Press)</w:t>
      </w:r>
    </w:p>
    <w:p w:rsidR="00EB38E0" w:rsidRPr="007124C6" w:rsidRDefault="00EB38E0" w:rsidP="00EB38E0">
      <w:pPr>
        <w:rPr>
          <w:rStyle w:val="StyleUnderline"/>
        </w:rPr>
      </w:pPr>
      <w:r w:rsidRPr="007124C6">
        <w:rPr>
          <w:sz w:val="16"/>
        </w:rPr>
        <w:t xml:space="preserve">On the other side of the cod management debate is </w:t>
      </w:r>
      <w:r w:rsidRPr="007124C6">
        <w:rPr>
          <w:rStyle w:val="StyleUnderline"/>
        </w:rPr>
        <w:t>the</w:t>
      </w:r>
      <w:r w:rsidRPr="007124C6">
        <w:rPr>
          <w:sz w:val="16"/>
        </w:rPr>
        <w:t xml:space="preserve"> </w:t>
      </w:r>
      <w:r w:rsidRPr="007124C6">
        <w:rPr>
          <w:rStyle w:val="StyleUnderline"/>
        </w:rPr>
        <w:t>socialist- communitarian school of thought.</w:t>
      </w:r>
      <w:r w:rsidRPr="007124C6">
        <w:rPr>
          <w:sz w:val="16"/>
        </w:rPr>
        <w:t xml:space="preserve"> It </w:t>
      </w:r>
      <w:r w:rsidRPr="007124C6">
        <w:rPr>
          <w:rStyle w:val="StyleUnderline"/>
        </w:rPr>
        <w:t>frames</w:t>
      </w:r>
      <w:r w:rsidRPr="007124C6">
        <w:rPr>
          <w:sz w:val="16"/>
        </w:rPr>
        <w:t xml:space="preserve"> the cod </w:t>
      </w:r>
      <w:r w:rsidRPr="007124C6">
        <w:rPr>
          <w:rStyle w:val="StyleUnderline"/>
        </w:rPr>
        <w:t>collapse as a tragic case of state mismanagement driven by the interests of an industrial cap- italist system</w:t>
      </w:r>
      <w:r w:rsidRPr="007124C6">
        <w:rPr>
          <w:sz w:val="16"/>
        </w:rPr>
        <w:t xml:space="preserve"> that promoted inappropriate scientific and industrial mod- els of cod, fishermen, and the fishery. </w:t>
      </w:r>
      <w:r w:rsidRPr="007124C6">
        <w:rPr>
          <w:rStyle w:val="StyleUnderline"/>
        </w:rPr>
        <w:t>Proponents of this perspective</w:t>
      </w:r>
      <w:r w:rsidRPr="007124C6">
        <w:rPr>
          <w:sz w:val="16"/>
        </w:rPr>
        <w:t xml:space="preserve">, however, </w:t>
      </w:r>
      <w:r w:rsidRPr="007124C6">
        <w:rPr>
          <w:rStyle w:val="StyleUnderline"/>
        </w:rPr>
        <w:t>argue for a reinvented management re-embedded in the interests of coastal communities through the encouragement of "new partnerships between fishers, scientists and managers."'" This approach to management</w:t>
      </w:r>
      <w:r w:rsidRPr="007124C6">
        <w:rPr>
          <w:sz w:val="16"/>
        </w:rPr>
        <w:t xml:space="preserve">, while rarely implemented as government policy, </w:t>
      </w:r>
      <w:r w:rsidRPr="007124C6">
        <w:rPr>
          <w:rStyle w:val="StyleUnderline"/>
        </w:rPr>
        <w:t>has encouraged a wide variety of policy research in three broad areas</w:t>
      </w:r>
      <w:r w:rsidRPr="007124C6">
        <w:rPr>
          <w:sz w:val="16"/>
        </w:rPr>
        <w:t xml:space="preserve">. First, </w:t>
      </w:r>
      <w:r w:rsidRPr="007124C6">
        <w:rPr>
          <w:rStyle w:val="StyleUnderline"/>
        </w:rPr>
        <w:t>there is a growing literature advocating the inte- gration of local ecological knowledge into science and manage- ment."</w:t>
      </w:r>
      <w:r w:rsidRPr="007124C6">
        <w:rPr>
          <w:sz w:val="16"/>
        </w:rPr>
        <w:t xml:space="preserve"> Second, </w:t>
      </w:r>
      <w:r w:rsidRPr="007124C6">
        <w:rPr>
          <w:rStyle w:val="StyleUnderline"/>
        </w:rPr>
        <w:t>scholars are exploring the ways in which normative control, on ' stewardship ethics and nested governance rather than top-down, state-mandated rational control, can be maintained, encouraged, and recovered</w:t>
      </w:r>
      <w:r w:rsidRPr="007124C6">
        <w:rPr>
          <w:sz w:val="16"/>
        </w:rPr>
        <w:t xml:space="preserve">." Third, </w:t>
      </w:r>
      <w:r w:rsidRPr="007124C6">
        <w:rPr>
          <w:rStyle w:val="StyleUnderline"/>
        </w:rPr>
        <w:t>some researchers argue for the alloca- tion of fishery resources to place communities through the adjacency principle to address equity concerns.</w:t>
      </w:r>
      <w:r w:rsidRPr="007124C6">
        <w:rPr>
          <w:sz w:val="16"/>
        </w:rPr>
        <w:t xml:space="preserve">" </w:t>
      </w:r>
      <w:r w:rsidRPr="007124C6">
        <w:rPr>
          <w:rStyle w:val="StyleUnderline"/>
        </w:rPr>
        <w:t>T he socialist-communitarian position focuses on debunking: the tragedy of the commons thesis</w:t>
      </w:r>
      <w:r w:rsidRPr="007124C6">
        <w:rPr>
          <w:sz w:val="16"/>
        </w:rPr>
        <w:t xml:space="preserve">. Illustrating historical and contemporary examples of the communal management of collective property - given the right norms and material conditions."-' </w:t>
      </w:r>
      <w:r w:rsidRPr="00293CCF">
        <w:rPr>
          <w:rStyle w:val="StyleUnderline"/>
          <w:highlight w:val="cyan"/>
        </w:rPr>
        <w:t xml:space="preserve">Neither the neoliberal nor the socialist-communitarian schools of thought </w:t>
      </w:r>
      <w:r w:rsidRPr="007D528F">
        <w:rPr>
          <w:rStyle w:val="StyleUnderline"/>
        </w:rPr>
        <w:t xml:space="preserve">fundamentally </w:t>
      </w:r>
      <w:r w:rsidRPr="00293CCF">
        <w:rPr>
          <w:rStyle w:val="StyleUnderline"/>
          <w:highlight w:val="cyan"/>
        </w:rPr>
        <w:t xml:space="preserve">question the need for, </w:t>
      </w:r>
      <w:r w:rsidRPr="007D528F">
        <w:rPr>
          <w:rStyle w:val="StyleUnderline"/>
        </w:rPr>
        <w:t>or the usefulness of</w:t>
      </w:r>
      <w:r w:rsidRPr="00293CCF">
        <w:rPr>
          <w:rStyle w:val="StyleUnderline"/>
          <w:highlight w:val="cyan"/>
        </w:rPr>
        <w:t>, man- agement</w:t>
      </w:r>
      <w:r w:rsidRPr="00293CCF">
        <w:rPr>
          <w:sz w:val="16"/>
          <w:highlight w:val="cyan"/>
        </w:rPr>
        <w:t xml:space="preserve">. </w:t>
      </w:r>
      <w:r w:rsidRPr="007D528F">
        <w:rPr>
          <w:rStyle w:val="StyleUnderline"/>
        </w:rPr>
        <w:t>Both agree that management is the solution, and</w:t>
      </w:r>
      <w:r w:rsidRPr="00293CCF">
        <w:rPr>
          <w:rStyle w:val="StyleUnderline"/>
          <w:highlight w:val="cyan"/>
        </w:rPr>
        <w:t xml:space="preserve"> they simply argue over the </w:t>
      </w:r>
      <w:r w:rsidRPr="007D528F">
        <w:rPr>
          <w:rStyle w:val="StyleUnderline"/>
        </w:rPr>
        <w:t xml:space="preserve">correct </w:t>
      </w:r>
      <w:r w:rsidRPr="00293CCF">
        <w:rPr>
          <w:rStyle w:val="StyleUnderline"/>
          <w:highlight w:val="cyan"/>
        </w:rPr>
        <w:t>managerial means.</w:t>
      </w:r>
      <w:r w:rsidRPr="00293CCF">
        <w:rPr>
          <w:sz w:val="16"/>
          <w:highlight w:val="cyan"/>
        </w:rPr>
        <w:t xml:space="preserve"> </w:t>
      </w:r>
      <w:r w:rsidRPr="00293CCF">
        <w:rPr>
          <w:rStyle w:val="StyleUnderline"/>
          <w:highlight w:val="cyan"/>
        </w:rPr>
        <w:t>Management is often equated with all forms of organization and order</w:t>
      </w:r>
      <w:r w:rsidRPr="007124C6">
        <w:rPr>
          <w:rStyle w:val="StyleUnderline"/>
        </w:rPr>
        <w:t>.</w:t>
      </w:r>
      <w:r w:rsidRPr="007124C6">
        <w:rPr>
          <w:sz w:val="16"/>
        </w:rPr>
        <w:t xml:space="preserve"> The neoliberal perspective places fisheries management within a history beginning with Canada's enclosure of the ocean commons in 1977. It frames management as a triumphant story of scientific and technological linear progression toward increasing human control, prediction, and ultimate stewardship of enclosed sections of commodified and domesticated nature. In neoliberal accounts, inefficient state-led fisheries management is to be replaced by finely tuned market mechanisms that steer the behaviour of an exclusive group of economically rational professional fish harvesters. </w:t>
      </w:r>
      <w:r w:rsidRPr="007124C6">
        <w:rPr>
          <w:rStyle w:val="StyleUnderline"/>
        </w:rPr>
        <w:t>The socialist-communitarian school of thought criticizes the massive inequalities generated by state-guided scientific ' management and the market managerialism ofthe neoliberals</w:t>
      </w:r>
      <w:r w:rsidRPr="007124C6">
        <w:rPr>
          <w:sz w:val="16"/>
        </w:rPr>
        <w:t xml:space="preserve">. </w:t>
      </w:r>
      <w:r w:rsidRPr="007124C6">
        <w:rPr>
          <w:rStyle w:val="StyleUnderline"/>
        </w:rPr>
        <w:t xml:space="preserve">However, </w:t>
      </w:r>
      <w:r w:rsidRPr="007D528F">
        <w:rPr>
          <w:rStyle w:val="StyleUnderline"/>
        </w:rPr>
        <w:t xml:space="preserve">in a bid </w:t>
      </w:r>
      <w:r w:rsidRPr="00293CCF">
        <w:rPr>
          <w:rStyle w:val="StyleUnderline"/>
          <w:highlight w:val="cyan"/>
        </w:rPr>
        <w:t>to justify the value of fishing people</w:t>
      </w:r>
      <w:r w:rsidRPr="007124C6">
        <w:rPr>
          <w:sz w:val="16"/>
        </w:rPr>
        <w:t xml:space="preserve"> in the wake of the cod collapse, </w:t>
      </w:r>
      <w:r w:rsidRPr="00293CCF">
        <w:rPr>
          <w:rStyle w:val="StyleUnderline"/>
          <w:highlight w:val="cyan"/>
        </w:rPr>
        <w:t xml:space="preserve">socialist- communitarians have tended to naturalize management as a neutral tool that can be put to good use </w:t>
      </w:r>
      <w:r w:rsidRPr="007D528F">
        <w:rPr>
          <w:rStyle w:val="StyleUnderline"/>
        </w:rPr>
        <w:t xml:space="preserve">if control and caretaking are deployed </w:t>
      </w:r>
      <w:r w:rsidRPr="00293CCF">
        <w:rPr>
          <w:rStyle w:val="StyleUnderline"/>
          <w:highlight w:val="cyan"/>
        </w:rPr>
        <w:t>by local fishing communities in partnership with social scientists and the state." Both</w:t>
      </w:r>
      <w:r w:rsidRPr="007124C6">
        <w:rPr>
          <w:rStyle w:val="StyleUnderline"/>
        </w:rPr>
        <w:t xml:space="preserve"> </w:t>
      </w:r>
      <w:r w:rsidRPr="007124C6">
        <w:rPr>
          <w:sz w:val="16"/>
        </w:rPr>
        <w:t xml:space="preserve">neoliberal and socialist-communitarian </w:t>
      </w:r>
      <w:r w:rsidRPr="007124C6">
        <w:rPr>
          <w:rStyle w:val="StyleUnderline"/>
        </w:rPr>
        <w:t>schools</w:t>
      </w:r>
      <w:r w:rsidRPr="007124C6">
        <w:rPr>
          <w:sz w:val="16"/>
        </w:rPr>
        <w:t xml:space="preserve"> </w:t>
      </w:r>
      <w:r w:rsidRPr="007124C6">
        <w:rPr>
          <w:rStyle w:val="StyleUnderline"/>
        </w:rPr>
        <w:t xml:space="preserve">of thought </w:t>
      </w:r>
      <w:r w:rsidRPr="00293CCF">
        <w:rPr>
          <w:rStyle w:val="StyleUnderline"/>
          <w:highlight w:val="cyan"/>
        </w:rPr>
        <w:t>rely</w:t>
      </w:r>
      <w:r w:rsidRPr="00293CCF">
        <w:rPr>
          <w:sz w:val="16"/>
          <w:highlight w:val="cyan"/>
        </w:rPr>
        <w:t xml:space="preserve"> </w:t>
      </w:r>
      <w:r w:rsidRPr="00293CCF">
        <w:rPr>
          <w:rStyle w:val="StyleUnderline"/>
          <w:highlight w:val="cyan"/>
        </w:rPr>
        <w:t xml:space="preserve">on </w:t>
      </w:r>
      <w:r w:rsidRPr="007D528F">
        <w:rPr>
          <w:rStyle w:val="StyleUnderline"/>
        </w:rPr>
        <w:t xml:space="preserve">narrow </w:t>
      </w:r>
      <w:r w:rsidRPr="00293CCF">
        <w:rPr>
          <w:rStyle w:val="StyleUnderline"/>
          <w:highlight w:val="cyan"/>
        </w:rPr>
        <w:t xml:space="preserve">assumptions of human nature and the benefits of enclosing fish stocks as property to achieve control over, </w:t>
      </w:r>
      <w:r w:rsidRPr="007D528F">
        <w:rPr>
          <w:rStyle w:val="StyleUnderline"/>
        </w:rPr>
        <w:t xml:space="preserve">and careful use of, </w:t>
      </w:r>
      <w:r w:rsidRPr="00293CCF">
        <w:rPr>
          <w:rStyle w:val="StyleUnderline"/>
          <w:highlight w:val="cyan"/>
        </w:rPr>
        <w:t>nature."</w:t>
      </w:r>
      <w:r w:rsidRPr="00293CCF">
        <w:rPr>
          <w:sz w:val="16"/>
          <w:highlight w:val="cyan"/>
        </w:rPr>
        <w:t xml:space="preserve"> </w:t>
      </w:r>
      <w:r w:rsidRPr="00293CCF">
        <w:rPr>
          <w:rStyle w:val="StyleUnderline"/>
          <w:highlight w:val="cyan"/>
        </w:rPr>
        <w:t>Both represent fishing people as economically rational actors who naturally seek to maximize short-term profits from their individual fishing activities in the absence of managerial constraints or incentives</w:t>
      </w:r>
      <w:r w:rsidRPr="007124C6">
        <w:rPr>
          <w:sz w:val="16"/>
        </w:rPr>
        <w:t xml:space="preserve">." Although neoliberals propose competitive market mechanisms to achieve managerial constraint on individual economic actors, socialist-communitarians argue that a variety of cultural practices and institutional designs can achieve managerial constraint in ways that make it economically rational for individuals to co-operate. </w:t>
      </w:r>
      <w:r w:rsidRPr="007124C6">
        <w:rPr>
          <w:rStyle w:val="StyleUnderline"/>
        </w:rPr>
        <w:t xml:space="preserve">In both schools of thought, </w:t>
      </w:r>
      <w:r w:rsidRPr="00293CCF">
        <w:rPr>
          <w:rStyle w:val="StyleUnderline"/>
          <w:highlight w:val="cyan"/>
        </w:rPr>
        <w:t xml:space="preserve">managerial constraints are to be achieved through enclosure of "the oceans within carefully delimited regimes of property, </w:t>
      </w:r>
      <w:r w:rsidRPr="007D528F">
        <w:rPr>
          <w:rStyle w:val="StyleUnderline"/>
        </w:rPr>
        <w:t>be those regimes of collective, state, or private control.”</w:t>
      </w:r>
      <w:r w:rsidRPr="00293CCF">
        <w:rPr>
          <w:rStyle w:val="StyleUnderline"/>
          <w:highlight w:val="cyan"/>
        </w:rPr>
        <w:t xml:space="preserve"> Fish are conceptualized as </w:t>
      </w:r>
      <w:r w:rsidRPr="007D528F">
        <w:rPr>
          <w:rStyle w:val="StyleUnderline"/>
        </w:rPr>
        <w:t xml:space="preserve">living </w:t>
      </w:r>
      <w:r w:rsidRPr="00293CCF">
        <w:rPr>
          <w:rStyle w:val="StyleUnderline"/>
          <w:highlight w:val="cyan"/>
        </w:rPr>
        <w:t>property</w:t>
      </w:r>
      <w:r w:rsidRPr="00293CCF">
        <w:rPr>
          <w:sz w:val="16"/>
          <w:highlight w:val="cyan"/>
        </w:rPr>
        <w:t xml:space="preserve"> </w:t>
      </w:r>
      <w:r w:rsidRPr="00293CCF">
        <w:rPr>
          <w:rStyle w:val="StyleUnderline"/>
          <w:highlight w:val="cyan"/>
        </w:rPr>
        <w:t xml:space="preserve">or swimming inventories that can be owned long before they are </w:t>
      </w:r>
      <w:r w:rsidRPr="00F50BF3">
        <w:rPr>
          <w:rStyle w:val="StyleUnderline"/>
        </w:rPr>
        <w:t xml:space="preserve">actually </w:t>
      </w:r>
      <w:r w:rsidRPr="00293CCF">
        <w:rPr>
          <w:rStyle w:val="StyleUnderline"/>
          <w:highlight w:val="cyan"/>
        </w:rPr>
        <w:t>captured.</w:t>
      </w:r>
      <w:r w:rsidRPr="007124C6">
        <w:rPr>
          <w:rStyle w:val="StyleUnderline"/>
        </w:rPr>
        <w:t xml:space="preserve"> </w:t>
      </w:r>
    </w:p>
    <w:p w:rsidR="00EB38E0" w:rsidRDefault="000F6640" w:rsidP="000F6640">
      <w:pPr>
        <w:pStyle w:val="Heading4"/>
      </w:pPr>
      <w:r>
        <w:t>Benefits of community management only exist in theory – actual implementation empirically fails.</w:t>
      </w:r>
    </w:p>
    <w:p w:rsidR="000F6640" w:rsidRPr="000F6640" w:rsidRDefault="000F6640" w:rsidP="000F6640">
      <w:pPr>
        <w:rPr>
          <w:rStyle w:val="Style13ptBold"/>
          <w:rFonts w:eastAsiaTheme="majorEastAsia" w:cstheme="majorBidi"/>
          <w:b w:val="0"/>
          <w:iCs/>
        </w:rPr>
      </w:pPr>
      <w:r>
        <w:rPr>
          <w:rStyle w:val="Style13ptBold"/>
        </w:rPr>
        <w:t>Blaikie 2005 (Piers Blake, “Is small really beautiful? Community based natural resource management in Malawi and Botswana” World Development Vol. 34, No. 11 pp. 1942-1957)</w:t>
      </w:r>
    </w:p>
    <w:p w:rsidR="004325E1" w:rsidRPr="000F6640" w:rsidRDefault="004325E1" w:rsidP="00EB38E0">
      <w:pPr>
        <w:rPr>
          <w:sz w:val="16"/>
        </w:rPr>
      </w:pPr>
      <w:r w:rsidRPr="000F6640">
        <w:rPr>
          <w:rStyle w:val="StyleUnderline"/>
        </w:rPr>
        <w:t>For all the theoretical</w:t>
      </w:r>
      <w:r w:rsidRPr="000F6640">
        <w:rPr>
          <w:sz w:val="16"/>
        </w:rPr>
        <w:t xml:space="preserve"> benefits it </w:t>
      </w:r>
      <w:r w:rsidRPr="000F6640">
        <w:rPr>
          <w:rStyle w:val="StyleUnderline"/>
        </w:rPr>
        <w:t>promises</w:t>
      </w:r>
      <w:r w:rsidRPr="000F6640">
        <w:rPr>
          <w:sz w:val="16"/>
        </w:rPr>
        <w:t>. by</w:t>
      </w:r>
      <w:r w:rsidR="00F544AD" w:rsidRPr="000F6640">
        <w:rPr>
          <w:sz w:val="16"/>
        </w:rPr>
        <w:t xml:space="preserve"> </w:t>
      </w:r>
      <w:r w:rsidRPr="000F6640">
        <w:rPr>
          <w:sz w:val="16"/>
        </w:rPr>
        <w:t xml:space="preserve">and large. </w:t>
      </w:r>
      <w:r w:rsidRPr="000F6640">
        <w:rPr>
          <w:rStyle w:val="StyleUnderline"/>
        </w:rPr>
        <w:t>CBNRM policy has failed to deliver</w:t>
      </w:r>
      <w:r w:rsidRPr="000F6640">
        <w:rPr>
          <w:sz w:val="16"/>
        </w:rPr>
        <w:t>.</w:t>
      </w:r>
      <w:r w:rsidR="00F544AD" w:rsidRPr="000F6640">
        <w:rPr>
          <w:sz w:val="16"/>
        </w:rPr>
        <w:t xml:space="preserve"> </w:t>
      </w:r>
      <w:r w:rsidRPr="000F6640">
        <w:rPr>
          <w:sz w:val="16"/>
        </w:rPr>
        <w:t>in terms of its stated aims (Campbell et al..</w:t>
      </w:r>
      <w:r w:rsidR="00F544AD" w:rsidRPr="000F6640">
        <w:rPr>
          <w:sz w:val="16"/>
        </w:rPr>
        <w:t xml:space="preserve"> </w:t>
      </w:r>
      <w:r w:rsidRPr="000F6640">
        <w:rPr>
          <w:sz w:val="16"/>
        </w:rPr>
        <w:t>200I). Shackleton. Campbell. Wollenberg. and</w:t>
      </w:r>
      <w:r w:rsidR="00F544AD" w:rsidRPr="000F6640">
        <w:rPr>
          <w:sz w:val="16"/>
        </w:rPr>
        <w:t xml:space="preserve"> </w:t>
      </w:r>
      <w:r w:rsidRPr="000F6640">
        <w:rPr>
          <w:sz w:val="16"/>
        </w:rPr>
        <w:t xml:space="preserve">Edmunds (2002) </w:t>
      </w:r>
      <w:r w:rsidRPr="000F6640">
        <w:rPr>
          <w:rStyle w:val="StyleUnderline"/>
        </w:rPr>
        <w:t>conclude from 13 case studies</w:t>
      </w:r>
      <w:r w:rsidR="00F544AD" w:rsidRPr="000F6640">
        <w:rPr>
          <w:rStyle w:val="StyleUnderline"/>
        </w:rPr>
        <w:t xml:space="preserve"> </w:t>
      </w:r>
      <w:r w:rsidRPr="000F6640">
        <w:rPr>
          <w:rStyle w:val="StyleUnderline"/>
        </w:rPr>
        <w:t>in Africa that "most devolved natural resources</w:t>
      </w:r>
      <w:r w:rsidR="00F544AD" w:rsidRPr="000F6640">
        <w:rPr>
          <w:rStyle w:val="StyleUnderline"/>
        </w:rPr>
        <w:t xml:space="preserve"> </w:t>
      </w:r>
      <w:r w:rsidR="000F6640" w:rsidRPr="000F6640">
        <w:rPr>
          <w:rStyle w:val="StyleUnderline"/>
        </w:rPr>
        <w:t>management refl</w:t>
      </w:r>
      <w:r w:rsidRPr="000F6640">
        <w:rPr>
          <w:rStyle w:val="StyleUnderline"/>
        </w:rPr>
        <w:t>ects rhetoric more than sub-</w:t>
      </w:r>
      <w:r w:rsidR="00F544AD" w:rsidRPr="000F6640">
        <w:rPr>
          <w:rStyle w:val="StyleUnderline"/>
        </w:rPr>
        <w:t xml:space="preserve"> </w:t>
      </w:r>
      <w:r w:rsidRPr="000F6640">
        <w:rPr>
          <w:rStyle w:val="StyleUnderline"/>
        </w:rPr>
        <w:t xml:space="preserve">stance" </w:t>
      </w:r>
      <w:r w:rsidRPr="000F6640">
        <w:rPr>
          <w:sz w:val="16"/>
        </w:rPr>
        <w:t>and that "the ways in which local peo-</w:t>
      </w:r>
      <w:r w:rsidR="00F544AD" w:rsidRPr="000F6640">
        <w:rPr>
          <w:sz w:val="16"/>
        </w:rPr>
        <w:t xml:space="preserve"> </w:t>
      </w:r>
      <w:r w:rsidRPr="000F6640">
        <w:rPr>
          <w:sz w:val="16"/>
        </w:rPr>
        <w:t xml:space="preserve">ple realize </w:t>
      </w:r>
      <w:r w:rsidR="00F544AD" w:rsidRPr="000F6640">
        <w:rPr>
          <w:sz w:val="16"/>
        </w:rPr>
        <w:t>the benefits of devolution diff</w:t>
      </w:r>
      <w:r w:rsidRPr="000F6640">
        <w:rPr>
          <w:sz w:val="16"/>
        </w:rPr>
        <w:t>er</w:t>
      </w:r>
      <w:r w:rsidR="00F544AD" w:rsidRPr="000F6640">
        <w:rPr>
          <w:sz w:val="16"/>
        </w:rPr>
        <w:t xml:space="preserve"> widely</w:t>
      </w:r>
      <w:r w:rsidR="00F544AD" w:rsidRPr="000F6640">
        <w:rPr>
          <w:rStyle w:val="StyleUnderline"/>
        </w:rPr>
        <w:t>. and negative tradeoff</w:t>
      </w:r>
      <w:r w:rsidRPr="000F6640">
        <w:rPr>
          <w:rStyle w:val="StyleUnderline"/>
        </w:rPr>
        <w:t>s. mostly felt by</w:t>
      </w:r>
      <w:r w:rsidR="00F544AD" w:rsidRPr="000F6640">
        <w:rPr>
          <w:rStyle w:val="StyleUnderline"/>
        </w:rPr>
        <w:t xml:space="preserve"> </w:t>
      </w:r>
      <w:r w:rsidRPr="000F6640">
        <w:rPr>
          <w:rStyle w:val="StyleUnderline"/>
        </w:rPr>
        <w:t>the poor. are common</w:t>
      </w:r>
      <w:r w:rsidRPr="000F6640">
        <w:rPr>
          <w:sz w:val="16"/>
        </w:rPr>
        <w:t>." Shackleton and Camp-</w:t>
      </w:r>
      <w:r w:rsidR="00F544AD" w:rsidRPr="000F6640">
        <w:rPr>
          <w:sz w:val="16"/>
        </w:rPr>
        <w:t xml:space="preserve"> </w:t>
      </w:r>
      <w:r w:rsidRPr="000F6640">
        <w:rPr>
          <w:sz w:val="16"/>
        </w:rPr>
        <w:t xml:space="preserve">bell (2001). </w:t>
      </w:r>
      <w:r w:rsidRPr="000F6640">
        <w:rPr>
          <w:rStyle w:val="StyleUnderline"/>
        </w:rPr>
        <w:t>in an evaluation of 14 case studies</w:t>
      </w:r>
      <w:r w:rsidR="00F544AD" w:rsidRPr="000F6640">
        <w:rPr>
          <w:rStyle w:val="StyleUnderline"/>
        </w:rPr>
        <w:t xml:space="preserve"> </w:t>
      </w:r>
      <w:r w:rsidRPr="000F6640">
        <w:rPr>
          <w:rStyle w:val="StyleUnderline"/>
        </w:rPr>
        <w:t>in eight countries of Africa. assessed the out-</w:t>
      </w:r>
      <w:r w:rsidR="00F544AD" w:rsidRPr="000F6640">
        <w:rPr>
          <w:rStyle w:val="StyleUnderline"/>
        </w:rPr>
        <w:t xml:space="preserve"> </w:t>
      </w:r>
      <w:r w:rsidRPr="000F6640">
        <w:rPr>
          <w:rStyle w:val="StyleUnderline"/>
        </w:rPr>
        <w:t>look for CBNRM as poor overall</w:t>
      </w:r>
      <w:r w:rsidRPr="000F6640">
        <w:rPr>
          <w:sz w:val="16"/>
        </w:rPr>
        <w:t>. although</w:t>
      </w:r>
      <w:r w:rsidR="00F544AD" w:rsidRPr="000F6640">
        <w:rPr>
          <w:sz w:val="16"/>
        </w:rPr>
        <w:t xml:space="preserve"> </w:t>
      </w:r>
      <w:r w:rsidRPr="000F6640">
        <w:rPr>
          <w:sz w:val="16"/>
        </w:rPr>
        <w:t>they identify a number of CBNRM projects</w:t>
      </w:r>
      <w:r w:rsidR="00F544AD" w:rsidRPr="000F6640">
        <w:rPr>
          <w:sz w:val="16"/>
        </w:rPr>
        <w:t xml:space="preserve"> </w:t>
      </w:r>
      <w:r w:rsidRPr="000F6640">
        <w:rPr>
          <w:sz w:val="16"/>
        </w:rPr>
        <w:t xml:space="preserve">which show some signs of success. </w:t>
      </w:r>
      <w:r w:rsidRPr="000F6640">
        <w:rPr>
          <w:rStyle w:val="StyleUnderline"/>
        </w:rPr>
        <w:t>They take</w:t>
      </w:r>
      <w:r w:rsidR="00F544AD" w:rsidRPr="000F6640">
        <w:rPr>
          <w:rStyle w:val="StyleUnderline"/>
        </w:rPr>
        <w:t xml:space="preserve"> </w:t>
      </w:r>
      <w:r w:rsidRPr="000F6640">
        <w:rPr>
          <w:rStyle w:val="StyleUnderline"/>
        </w:rPr>
        <w:t>the well-trodden path towards the conclusion</w:t>
      </w:r>
      <w:r w:rsidR="00F544AD" w:rsidRPr="000F6640">
        <w:rPr>
          <w:rStyle w:val="StyleUnderline"/>
        </w:rPr>
        <w:t xml:space="preserve"> </w:t>
      </w:r>
      <w:r w:rsidRPr="000F6640">
        <w:rPr>
          <w:rStyle w:val="StyleUnderline"/>
        </w:rPr>
        <w:t>that the less the state and its line ministries</w:t>
      </w:r>
      <w:r w:rsidR="00F544AD" w:rsidRPr="000F6640">
        <w:rPr>
          <w:rStyle w:val="StyleUnderline"/>
        </w:rPr>
        <w:t xml:space="preserve"> </w:t>
      </w:r>
      <w:r w:rsidRPr="000F6640">
        <w:rPr>
          <w:rStyle w:val="StyleUnderline"/>
        </w:rPr>
        <w:t>impose and limit local NRM. the more local</w:t>
      </w:r>
      <w:r w:rsidR="00F544AD" w:rsidRPr="000F6640">
        <w:rPr>
          <w:rStyle w:val="StyleUnderline"/>
        </w:rPr>
        <w:t xml:space="preserve"> </w:t>
      </w:r>
      <w:r w:rsidRPr="000F6640">
        <w:rPr>
          <w:rStyle w:val="StyleUnderline"/>
        </w:rPr>
        <w:t>people can reshape social-environmental rela-</w:t>
      </w:r>
      <w:r w:rsidR="00F544AD" w:rsidRPr="000F6640">
        <w:rPr>
          <w:rStyle w:val="StyleUnderline"/>
        </w:rPr>
        <w:t xml:space="preserve"> </w:t>
      </w:r>
      <w:r w:rsidRPr="000F6640">
        <w:rPr>
          <w:rStyle w:val="StyleUnderline"/>
        </w:rPr>
        <w:t>tionships in ways which suit them. which usu-</w:t>
      </w:r>
      <w:r w:rsidR="00F544AD" w:rsidRPr="000F6640">
        <w:rPr>
          <w:rStyle w:val="StyleUnderline"/>
        </w:rPr>
        <w:t xml:space="preserve"> </w:t>
      </w:r>
      <w:r w:rsidRPr="000F6640">
        <w:rPr>
          <w:rStyle w:val="StyleUnderline"/>
        </w:rPr>
        <w:t>ally differs from C BNRM policy agendas.</w:t>
      </w:r>
      <w:r w:rsidR="00F544AD" w:rsidRPr="000F6640">
        <w:rPr>
          <w:rStyle w:val="StyleUnderline"/>
        </w:rPr>
        <w:t xml:space="preserve"> </w:t>
      </w:r>
      <w:r w:rsidRPr="000F6640">
        <w:rPr>
          <w:sz w:val="16"/>
        </w:rPr>
        <w:t>Murphree (1997. p. 3] summarizes a range of</w:t>
      </w:r>
      <w:r w:rsidR="00F544AD" w:rsidRPr="000F6640">
        <w:rPr>
          <w:sz w:val="16"/>
        </w:rPr>
        <w:t xml:space="preserve"> </w:t>
      </w:r>
      <w:r w:rsidRPr="000F6640">
        <w:rPr>
          <w:sz w:val="16"/>
        </w:rPr>
        <w:t>criticisms of C BNRM made by those support-</w:t>
      </w:r>
      <w:r w:rsidR="00F544AD" w:rsidRPr="000F6640">
        <w:rPr>
          <w:sz w:val="16"/>
        </w:rPr>
        <w:t xml:space="preserve"> </w:t>
      </w:r>
      <w:r w:rsidRPr="000F6640">
        <w:rPr>
          <w:sz w:val="16"/>
        </w:rPr>
        <w:t>ive of the idea but with "concems and reserva-tions" through to vigorous. aggressive</w:t>
      </w:r>
      <w:r w:rsidR="00F544AD" w:rsidRPr="000F6640">
        <w:rPr>
          <w:sz w:val="16"/>
        </w:rPr>
        <w:t xml:space="preserve"> </w:t>
      </w:r>
      <w:r w:rsidRPr="000F6640">
        <w:rPr>
          <w:sz w:val="16"/>
        </w:rPr>
        <w:t>academic critique. and concludes that C BNRM</w:t>
      </w:r>
      <w:r w:rsidR="00F544AD" w:rsidRPr="000F6640">
        <w:rPr>
          <w:sz w:val="16"/>
        </w:rPr>
        <w:t xml:space="preserve"> </w:t>
      </w:r>
      <w:r w:rsidRPr="000F6640">
        <w:rPr>
          <w:sz w:val="16"/>
        </w:rPr>
        <w:t>initiatives show mixed and inconclusive results.</w:t>
      </w:r>
      <w:r w:rsidR="00F544AD" w:rsidRPr="000F6640">
        <w:rPr>
          <w:sz w:val="16"/>
        </w:rPr>
        <w:t xml:space="preserve"> </w:t>
      </w:r>
      <w:r w:rsidRPr="000F6640">
        <w:rPr>
          <w:sz w:val="16"/>
        </w:rPr>
        <w:t>A major review ofCBNRM projects in Botswa-</w:t>
      </w:r>
      <w:r w:rsidR="00F544AD" w:rsidRPr="000F6640">
        <w:rPr>
          <w:sz w:val="16"/>
        </w:rPr>
        <w:t xml:space="preserve"> </w:t>
      </w:r>
      <w:r w:rsidRPr="000F6640">
        <w:rPr>
          <w:sz w:val="16"/>
        </w:rPr>
        <w:t>na concluded that "CBOS tend to have more</w:t>
      </w:r>
      <w:r w:rsidR="00F544AD" w:rsidRPr="000F6640">
        <w:rPr>
          <w:sz w:val="16"/>
        </w:rPr>
        <w:t xml:space="preserve"> </w:t>
      </w:r>
      <w:r w:rsidRPr="000F6640">
        <w:rPr>
          <w:sz w:val="16"/>
        </w:rPr>
        <w:t>weaknesses than strengths at present." and</w:t>
      </w:r>
      <w:r w:rsidR="00F544AD" w:rsidRPr="000F6640">
        <w:rPr>
          <w:rStyle w:val="StyleUnderline"/>
        </w:rPr>
        <w:t xml:space="preserve"> </w:t>
      </w:r>
      <w:r w:rsidRPr="000F6640">
        <w:rPr>
          <w:rStyle w:val="StyleUnderline"/>
        </w:rPr>
        <w:t>the weaknesses of CBNRM are found to be</w:t>
      </w:r>
      <w:r w:rsidR="00F544AD" w:rsidRPr="000F6640">
        <w:rPr>
          <w:rStyle w:val="StyleUnderline"/>
        </w:rPr>
        <w:t xml:space="preserve"> </w:t>
      </w:r>
      <w:r w:rsidRPr="000F6640">
        <w:rPr>
          <w:rStyle w:val="StyleUnderline"/>
        </w:rPr>
        <w:t>many. compared to its strengths</w:t>
      </w:r>
      <w:r w:rsidRPr="000F6640">
        <w:rPr>
          <w:sz w:val="16"/>
        </w:rPr>
        <w:t xml:space="preserve"> (Arntzen</w:t>
      </w:r>
      <w:r w:rsidR="00F544AD" w:rsidRPr="000F6640">
        <w:rPr>
          <w:sz w:val="16"/>
        </w:rPr>
        <w:t xml:space="preserve"> </w:t>
      </w:r>
      <w:r w:rsidRPr="000F6640">
        <w:rPr>
          <w:sz w:val="16"/>
        </w:rPr>
        <w:t>at al.. 2003. p. 14). Finally. Jere. Varela. and</w:t>
      </w:r>
      <w:r w:rsidR="00F544AD" w:rsidRPr="000F6640">
        <w:rPr>
          <w:sz w:val="16"/>
        </w:rPr>
        <w:t xml:space="preserve"> </w:t>
      </w:r>
      <w:r w:rsidRPr="000F6640">
        <w:rPr>
          <w:sz w:val="16"/>
        </w:rPr>
        <w:t>Voysey (2000) review the presence and absence</w:t>
      </w:r>
      <w:r w:rsidR="00F544AD" w:rsidRPr="000F6640">
        <w:rPr>
          <w:sz w:val="16"/>
        </w:rPr>
        <w:t xml:space="preserve"> </w:t>
      </w:r>
      <w:r w:rsidRPr="000F6640">
        <w:rPr>
          <w:sz w:val="16"/>
        </w:rPr>
        <w:t>of problems in eight CBNRM sites in Malawi.</w:t>
      </w:r>
      <w:r w:rsidR="00F544AD" w:rsidRPr="000F6640">
        <w:rPr>
          <w:sz w:val="16"/>
        </w:rPr>
        <w:t xml:space="preserve"> </w:t>
      </w:r>
      <w:r w:rsidRPr="000F6640">
        <w:rPr>
          <w:sz w:val="16"/>
        </w:rPr>
        <w:t>"</w:t>
      </w:r>
      <w:r w:rsidRPr="000F6640">
        <w:rPr>
          <w:rStyle w:val="StyleUnderline"/>
        </w:rPr>
        <w:t>Weak leadership." "uneven participation."</w:t>
      </w:r>
      <w:r w:rsidR="00F544AD" w:rsidRPr="000F6640">
        <w:rPr>
          <w:rStyle w:val="StyleUnderline"/>
        </w:rPr>
        <w:t xml:space="preserve"> </w:t>
      </w:r>
      <w:r w:rsidRPr="000F6640">
        <w:rPr>
          <w:rStyle w:val="StyleUnderline"/>
        </w:rPr>
        <w:t>"corru</w:t>
      </w:r>
      <w:r w:rsidR="000F6640">
        <w:rPr>
          <w:rStyle w:val="StyleUnderline"/>
        </w:rPr>
        <w:t>ption." "problematic lack of off</w:t>
      </w:r>
      <w:r w:rsidRPr="000F6640">
        <w:rPr>
          <w:rStyle w:val="StyleUnderline"/>
        </w:rPr>
        <w:t>icial rec-</w:t>
      </w:r>
      <w:r w:rsidR="00F544AD" w:rsidRPr="000F6640">
        <w:rPr>
          <w:rStyle w:val="StyleUnderline"/>
        </w:rPr>
        <w:t xml:space="preserve"> </w:t>
      </w:r>
      <w:r w:rsidRPr="000F6640">
        <w:rPr>
          <w:rStyle w:val="StyleUnderline"/>
        </w:rPr>
        <w:t>ognition." and "inadequate income alterna-</w:t>
      </w:r>
      <w:r w:rsidR="00F544AD" w:rsidRPr="000F6640">
        <w:rPr>
          <w:rStyle w:val="StyleUnderline"/>
        </w:rPr>
        <w:t xml:space="preserve"> </w:t>
      </w:r>
      <w:r w:rsidRPr="000F6640">
        <w:rPr>
          <w:rStyle w:val="StyleUnderline"/>
        </w:rPr>
        <w:t>tives</w:t>
      </w:r>
      <w:r w:rsidRPr="000F6640">
        <w:rPr>
          <w:sz w:val="16"/>
        </w:rPr>
        <w:t>" were listed along with others and.</w:t>
      </w:r>
      <w:r w:rsidR="00F544AD" w:rsidRPr="000F6640">
        <w:rPr>
          <w:sz w:val="16"/>
        </w:rPr>
        <w:t xml:space="preserve"> </w:t>
      </w:r>
      <w:r w:rsidRPr="000F6640">
        <w:rPr>
          <w:sz w:val="16"/>
        </w:rPr>
        <w:t>except for two sites. most of these problems</w:t>
      </w:r>
      <w:r w:rsidR="00F544AD" w:rsidRPr="000F6640">
        <w:rPr>
          <w:sz w:val="16"/>
        </w:rPr>
        <w:t xml:space="preserve"> </w:t>
      </w:r>
      <w:r w:rsidRPr="000F6640">
        <w:rPr>
          <w:sz w:val="16"/>
        </w:rPr>
        <w:t>existed in the other six.</w:t>
      </w:r>
      <w:r w:rsidR="00F544AD" w:rsidRPr="000F6640">
        <w:rPr>
          <w:sz w:val="16"/>
        </w:rPr>
        <w:t xml:space="preserve"> </w:t>
      </w:r>
      <w:r w:rsidRPr="000F6640">
        <w:rPr>
          <w:rStyle w:val="StyleUnderline"/>
        </w:rPr>
        <w:t>There</w:t>
      </w:r>
      <w:r w:rsidRPr="000F6640">
        <w:rPr>
          <w:sz w:val="16"/>
        </w:rPr>
        <w:t xml:space="preserve"> </w:t>
      </w:r>
      <w:r w:rsidRPr="000F6640">
        <w:rPr>
          <w:rStyle w:val="StyleUnderline"/>
        </w:rPr>
        <w:t>are</w:t>
      </w:r>
      <w:r w:rsidRPr="000F6640">
        <w:rPr>
          <w:sz w:val="16"/>
        </w:rPr>
        <w:t xml:space="preserve"> </w:t>
      </w:r>
      <w:r w:rsidRPr="000F6640">
        <w:rPr>
          <w:rStyle w:val="StyleUnderline"/>
        </w:rPr>
        <w:t>success stories</w:t>
      </w:r>
      <w:r w:rsidRPr="000F6640">
        <w:rPr>
          <w:sz w:val="16"/>
        </w:rPr>
        <w:t xml:space="preserve"> too. </w:t>
      </w:r>
      <w:r w:rsidRPr="000F6640">
        <w:rPr>
          <w:rStyle w:val="StyleUnderline"/>
        </w:rPr>
        <w:t>although they</w:t>
      </w:r>
      <w:r w:rsidR="00F544AD" w:rsidRPr="000F6640">
        <w:rPr>
          <w:sz w:val="16"/>
        </w:rPr>
        <w:t xml:space="preserve"> </w:t>
      </w:r>
      <w:r w:rsidRPr="000F6640">
        <w:rPr>
          <w:rStyle w:val="StyleUnderline"/>
        </w:rPr>
        <w:t>are</w:t>
      </w:r>
      <w:r w:rsidRPr="000F6640">
        <w:rPr>
          <w:sz w:val="16"/>
        </w:rPr>
        <w:t xml:space="preserve"> stories </w:t>
      </w:r>
      <w:r w:rsidRPr="000F6640">
        <w:rPr>
          <w:rStyle w:val="StyleUnderline"/>
        </w:rPr>
        <w:t>told by the initiating agencies</w:t>
      </w:r>
      <w:r w:rsidRPr="000F6640">
        <w:rPr>
          <w:sz w:val="16"/>
        </w:rPr>
        <w:t xml:space="preserve"> them-</w:t>
      </w:r>
      <w:r w:rsidR="00F544AD" w:rsidRPr="000F6640">
        <w:rPr>
          <w:sz w:val="16"/>
        </w:rPr>
        <w:t xml:space="preserve"> </w:t>
      </w:r>
      <w:r w:rsidRPr="000F6640">
        <w:rPr>
          <w:sz w:val="16"/>
        </w:rPr>
        <w:t xml:space="preserve">selves. </w:t>
      </w:r>
      <w:r w:rsidRPr="000F6640">
        <w:rPr>
          <w:rStyle w:val="StyleUnderline"/>
        </w:rPr>
        <w:t>The well-known CAMPFIRE project</w:t>
      </w:r>
      <w:r w:rsidRPr="000F6640">
        <w:rPr>
          <w:sz w:val="16"/>
        </w:rPr>
        <w:t xml:space="preserve"> in</w:t>
      </w:r>
      <w:r w:rsidR="00F544AD" w:rsidRPr="000F6640">
        <w:rPr>
          <w:sz w:val="16"/>
        </w:rPr>
        <w:t xml:space="preserve"> </w:t>
      </w:r>
      <w:r w:rsidRPr="000F6640">
        <w:rPr>
          <w:sz w:val="16"/>
        </w:rPr>
        <w:t xml:space="preserve">Zimbabwe </w:t>
      </w:r>
      <w:r w:rsidR="000F6640">
        <w:rPr>
          <w:rStyle w:val="StyleUnderline"/>
        </w:rPr>
        <w:t>has been boxed up in comm</w:t>
      </w:r>
      <w:r w:rsidRPr="000F6640">
        <w:rPr>
          <w:rStyle w:val="StyleUnderline"/>
        </w:rPr>
        <w:t>entaries</w:t>
      </w:r>
      <w:r w:rsidR="00F544AD" w:rsidRPr="000F6640">
        <w:rPr>
          <w:rStyle w:val="StyleUnderline"/>
        </w:rPr>
        <w:t xml:space="preserve"> </w:t>
      </w:r>
      <w:r w:rsidRPr="000F6640">
        <w:rPr>
          <w:rStyle w:val="StyleUnderline"/>
        </w:rPr>
        <w:t>as a successful case study. but has since been</w:t>
      </w:r>
      <w:r w:rsidR="00F544AD" w:rsidRPr="000F6640">
        <w:rPr>
          <w:rStyle w:val="StyleUnderline"/>
        </w:rPr>
        <w:t xml:space="preserve"> </w:t>
      </w:r>
      <w:r w:rsidRPr="000F6640">
        <w:rPr>
          <w:rStyle w:val="StyleUnderline"/>
        </w:rPr>
        <w:t>both widely criticized</w:t>
      </w:r>
      <w:r w:rsidRPr="000F6640">
        <w:rPr>
          <w:sz w:val="16"/>
        </w:rPr>
        <w:t xml:space="preserve"> (Sullivan. 200l) </w:t>
      </w:r>
      <w:r w:rsidRPr="000F6640">
        <w:rPr>
          <w:rStyle w:val="StyleUnderline"/>
        </w:rPr>
        <w:t>as well</w:t>
      </w:r>
      <w:r w:rsidR="00F544AD" w:rsidRPr="000F6640">
        <w:rPr>
          <w:rStyle w:val="StyleUnderline"/>
        </w:rPr>
        <w:t xml:space="preserve"> </w:t>
      </w:r>
      <w:r w:rsidRPr="000F6640">
        <w:rPr>
          <w:rStyle w:val="StyleUnderline"/>
        </w:rPr>
        <w:t>as broadly vindicated</w:t>
      </w:r>
      <w:r w:rsidRPr="000F6640">
        <w:rPr>
          <w:sz w:val="16"/>
        </w:rPr>
        <w:t xml:space="preserve"> (Amtzen er al.. 2003). A</w:t>
      </w:r>
      <w:r w:rsidR="00F544AD" w:rsidRPr="000F6640">
        <w:rPr>
          <w:sz w:val="16"/>
        </w:rPr>
        <w:t xml:space="preserve"> </w:t>
      </w:r>
      <w:r w:rsidRPr="000F6640">
        <w:rPr>
          <w:sz w:val="16"/>
        </w:rPr>
        <w:t>visit to the Compass Tamis website for docu-</w:t>
      </w:r>
      <w:r w:rsidR="00F544AD" w:rsidRPr="000F6640">
        <w:rPr>
          <w:sz w:val="16"/>
        </w:rPr>
        <w:t xml:space="preserve"> </w:t>
      </w:r>
      <w:r w:rsidRPr="000F6640">
        <w:rPr>
          <w:sz w:val="16"/>
        </w:rPr>
        <w:t>mentation of CBNRM initiatives in Malawi</w:t>
      </w:r>
      <w:r w:rsidR="00F544AD" w:rsidRPr="000F6640">
        <w:rPr>
          <w:sz w:val="16"/>
        </w:rPr>
        <w:t xml:space="preserve"> </w:t>
      </w:r>
      <w:r w:rsidRPr="000F6640">
        <w:rPr>
          <w:sz w:val="16"/>
        </w:rPr>
        <w:t>has a "success story" column title leaving little</w:t>
      </w:r>
      <w:r w:rsidR="00F544AD" w:rsidRPr="000F6640">
        <w:rPr>
          <w:sz w:val="16"/>
        </w:rPr>
        <w:t xml:space="preserve"> </w:t>
      </w:r>
      <w:r w:rsidRPr="000F6640">
        <w:rPr>
          <w:sz w:val="16"/>
        </w:rPr>
        <w:t>doubt over the quality of outcomes (Compass</w:t>
      </w:r>
      <w:r w:rsidR="00F544AD" w:rsidRPr="000F6640">
        <w:rPr>
          <w:sz w:val="16"/>
        </w:rPr>
        <w:t xml:space="preserve"> </w:t>
      </w:r>
      <w:r w:rsidRPr="000F6640">
        <w:rPr>
          <w:sz w:val="16"/>
        </w:rPr>
        <w:t>Tamis. accessed 2004). Kayambazinthu and</w:t>
      </w:r>
      <w:r w:rsidR="00F544AD" w:rsidRPr="000F6640">
        <w:rPr>
          <w:sz w:val="16"/>
        </w:rPr>
        <w:t xml:space="preserve"> </w:t>
      </w:r>
      <w:r w:rsidRPr="000F6640">
        <w:rPr>
          <w:sz w:val="16"/>
        </w:rPr>
        <w:t xml:space="preserve">Locke (2002) </w:t>
      </w:r>
      <w:r w:rsidRPr="000F6640">
        <w:rPr>
          <w:rStyle w:val="StyleUnderline"/>
        </w:rPr>
        <w:t>point to the credibility gap be-</w:t>
      </w:r>
      <w:r w:rsidR="00F544AD" w:rsidRPr="000F6640">
        <w:rPr>
          <w:rStyle w:val="StyleUnderline"/>
        </w:rPr>
        <w:t xml:space="preserve"> </w:t>
      </w:r>
      <w:r w:rsidRPr="000F6640">
        <w:rPr>
          <w:rStyle w:val="StyleUnderline"/>
        </w:rPr>
        <w:t xml:space="preserve">tween the generally optimistic views </w:t>
      </w:r>
      <w:r w:rsidRPr="000F6640">
        <w:rPr>
          <w:sz w:val="16"/>
        </w:rPr>
        <w:t>about the</w:t>
      </w:r>
      <w:r w:rsidR="00F544AD" w:rsidRPr="000F6640">
        <w:rPr>
          <w:sz w:val="16"/>
        </w:rPr>
        <w:t xml:space="preserve"> </w:t>
      </w:r>
      <w:r w:rsidRPr="000F6640">
        <w:rPr>
          <w:sz w:val="16"/>
        </w:rPr>
        <w:t xml:space="preserve">current benefits of CBNRM that is </w:t>
      </w:r>
      <w:r w:rsidRPr="000F6640">
        <w:rPr>
          <w:rStyle w:val="StyleUnderline"/>
        </w:rPr>
        <w:t>circulating</w:t>
      </w:r>
      <w:r w:rsidR="00F544AD" w:rsidRPr="000F6640">
        <w:rPr>
          <w:rStyle w:val="StyleUnderline"/>
        </w:rPr>
        <w:t xml:space="preserve"> </w:t>
      </w:r>
      <w:r w:rsidRPr="000F6640">
        <w:rPr>
          <w:rStyle w:val="StyleUnderline"/>
        </w:rPr>
        <w:t>between</w:t>
      </w:r>
      <w:r w:rsidRPr="000F6640">
        <w:rPr>
          <w:sz w:val="16"/>
        </w:rPr>
        <w:t xml:space="preserve"> Malawian </w:t>
      </w:r>
      <w:r w:rsidRPr="000F6640">
        <w:rPr>
          <w:rStyle w:val="StyleUnderline"/>
        </w:rPr>
        <w:t>traditional leaders. govem-</w:t>
      </w:r>
      <w:r w:rsidR="00F544AD" w:rsidRPr="000F6640">
        <w:rPr>
          <w:rStyle w:val="StyleUnderline"/>
        </w:rPr>
        <w:t xml:space="preserve"> </w:t>
      </w:r>
      <w:r w:rsidRPr="000F6640">
        <w:rPr>
          <w:rStyle w:val="StyleUnderline"/>
        </w:rPr>
        <w:t>ment officials and NGOs</w:t>
      </w:r>
      <w:r w:rsidRPr="000F6640">
        <w:rPr>
          <w:sz w:val="16"/>
        </w:rPr>
        <w:t xml:space="preserve"> on the one hand</w:t>
      </w:r>
      <w:r w:rsidRPr="000F6640">
        <w:rPr>
          <w:rStyle w:val="StyleUnderline"/>
        </w:rPr>
        <w:t>.</w:t>
      </w:r>
      <w:r w:rsidR="00F544AD" w:rsidRPr="000F6640">
        <w:rPr>
          <w:rStyle w:val="StyleUnderline"/>
        </w:rPr>
        <w:t xml:space="preserve"> </w:t>
      </w:r>
      <w:r w:rsidRPr="000F6640">
        <w:rPr>
          <w:rStyle w:val="StyleUnderline"/>
        </w:rPr>
        <w:t>and the confused and indifferent accounts given</w:t>
      </w:r>
      <w:r w:rsidR="00F544AD" w:rsidRPr="000F6640">
        <w:rPr>
          <w:rStyle w:val="StyleUnderline"/>
        </w:rPr>
        <w:t xml:space="preserve"> </w:t>
      </w:r>
      <w:r w:rsidRPr="000F6640">
        <w:rPr>
          <w:rStyle w:val="StyleUnderline"/>
        </w:rPr>
        <w:t>by community members</w:t>
      </w:r>
      <w:r w:rsidRPr="000F6640">
        <w:rPr>
          <w:sz w:val="16"/>
        </w:rPr>
        <w:t xml:space="preserve"> on the other. These</w:t>
      </w:r>
      <w:r w:rsidR="00F544AD" w:rsidRPr="000F6640">
        <w:rPr>
          <w:sz w:val="16"/>
        </w:rPr>
        <w:t xml:space="preserve"> </w:t>
      </w:r>
      <w:r w:rsidRPr="000F6640">
        <w:rPr>
          <w:sz w:val="16"/>
        </w:rPr>
        <w:t>authors also identify problems of the absence</w:t>
      </w:r>
      <w:r w:rsidR="00F544AD" w:rsidRPr="000F6640">
        <w:rPr>
          <w:sz w:val="16"/>
        </w:rPr>
        <w:t xml:space="preserve"> </w:t>
      </w:r>
      <w:r w:rsidRPr="000F6640">
        <w:rPr>
          <w:sz w:val="16"/>
        </w:rPr>
        <w:t>of extension advice and lack of support from</w:t>
      </w:r>
      <w:r w:rsidR="00F544AD" w:rsidRPr="000F6640">
        <w:rPr>
          <w:sz w:val="16"/>
        </w:rPr>
        <w:t xml:space="preserve"> </w:t>
      </w:r>
      <w:r w:rsidRPr="000F6640">
        <w:rPr>
          <w:sz w:val="16"/>
        </w:rPr>
        <w:t>the forestry department and find a failure to</w:t>
      </w:r>
      <w:r w:rsidR="00F544AD" w:rsidRPr="000F6640">
        <w:rPr>
          <w:sz w:val="16"/>
        </w:rPr>
        <w:t xml:space="preserve"> </w:t>
      </w:r>
      <w:r w:rsidRPr="000F6640">
        <w:rPr>
          <w:sz w:val="16"/>
        </w:rPr>
        <w:t>keep pace with other devolutionary measures</w:t>
      </w:r>
      <w:r w:rsidR="00F544AD" w:rsidRPr="000F6640">
        <w:rPr>
          <w:sz w:val="16"/>
        </w:rPr>
        <w:t xml:space="preserve"> </w:t>
      </w:r>
      <w:r w:rsidRPr="000F6640">
        <w:rPr>
          <w:sz w:val="16"/>
        </w:rPr>
        <w:t>being implemented across other sectors in the</w:t>
      </w:r>
      <w:r w:rsidR="00F544AD" w:rsidRPr="000F6640">
        <w:rPr>
          <w:sz w:val="16"/>
        </w:rPr>
        <w:t xml:space="preserve"> </w:t>
      </w:r>
      <w:r w:rsidRPr="000F6640">
        <w:rPr>
          <w:sz w:val="16"/>
        </w:rPr>
        <w:t>country (see e.g.. Balarin. 2001 for guidelines</w:t>
      </w:r>
      <w:r w:rsidR="00F544AD" w:rsidRPr="000F6640">
        <w:rPr>
          <w:sz w:val="16"/>
        </w:rPr>
        <w:t xml:space="preserve"> </w:t>
      </w:r>
      <w:r w:rsidRPr="000F6640">
        <w:rPr>
          <w:sz w:val="16"/>
        </w:rPr>
        <w:t>for decentralization in the fisheries sector).</w:t>
      </w:r>
      <w:r w:rsidR="00F544AD" w:rsidRPr="000F6640">
        <w:rPr>
          <w:sz w:val="16"/>
        </w:rPr>
        <w:t xml:space="preserve"> </w:t>
      </w:r>
      <w:r w:rsidR="000F6640" w:rsidRPr="000F6640">
        <w:rPr>
          <w:sz w:val="16"/>
        </w:rPr>
        <w:t>There are huge diff</w:t>
      </w:r>
      <w:r w:rsidRPr="000F6640">
        <w:rPr>
          <w:sz w:val="16"/>
        </w:rPr>
        <w:t>iculties in establishing clear</w:t>
      </w:r>
      <w:r w:rsidR="00F544AD" w:rsidRPr="000F6640">
        <w:rPr>
          <w:sz w:val="16"/>
        </w:rPr>
        <w:t xml:space="preserve"> </w:t>
      </w:r>
      <w:r w:rsidRPr="000F6640">
        <w:rPr>
          <w:sz w:val="16"/>
        </w:rPr>
        <w:t>criteria of success and failure. These would re-</w:t>
      </w:r>
      <w:r w:rsidR="00F544AD" w:rsidRPr="000F6640">
        <w:rPr>
          <w:sz w:val="16"/>
        </w:rPr>
        <w:t xml:space="preserve"> </w:t>
      </w:r>
      <w:r w:rsidRPr="000F6640">
        <w:rPr>
          <w:sz w:val="16"/>
        </w:rPr>
        <w:t>quire baseline studies and monitoring of the be-</w:t>
      </w:r>
      <w:r w:rsidR="00F544AD" w:rsidRPr="000F6640">
        <w:rPr>
          <w:sz w:val="16"/>
        </w:rPr>
        <w:t xml:space="preserve"> </w:t>
      </w:r>
      <w:r w:rsidRPr="000F6640">
        <w:rPr>
          <w:sz w:val="16"/>
        </w:rPr>
        <w:t>fore and after situation. establishing evidence</w:t>
      </w:r>
      <w:r w:rsidR="00F544AD" w:rsidRPr="000F6640">
        <w:rPr>
          <w:sz w:val="16"/>
        </w:rPr>
        <w:t xml:space="preserve"> </w:t>
      </w:r>
      <w:r w:rsidRPr="000F6640">
        <w:rPr>
          <w:sz w:val="16"/>
        </w:rPr>
        <w:t>of "better" conservation. better production.</w:t>
      </w:r>
      <w:r w:rsidR="00F544AD" w:rsidRPr="000F6640">
        <w:rPr>
          <w:sz w:val="16"/>
        </w:rPr>
        <w:t xml:space="preserve"> </w:t>
      </w:r>
      <w:r w:rsidRPr="000F6640">
        <w:rPr>
          <w:sz w:val="16"/>
        </w:rPr>
        <w:t>improved incomes and institutional develop-</w:t>
      </w:r>
      <w:r w:rsidR="00F544AD" w:rsidRPr="000F6640">
        <w:rPr>
          <w:sz w:val="16"/>
        </w:rPr>
        <w:t xml:space="preserve"> </w:t>
      </w:r>
      <w:r w:rsidRPr="000F6640">
        <w:rPr>
          <w:sz w:val="16"/>
        </w:rPr>
        <w:t>ment (Murphree. I997: Ribot. 2001. p. 45).</w:t>
      </w:r>
      <w:r w:rsidR="00F544AD" w:rsidRPr="000F6640">
        <w:rPr>
          <w:sz w:val="16"/>
        </w:rPr>
        <w:t xml:space="preserve"> </w:t>
      </w:r>
      <w:r w:rsidRPr="000F6640">
        <w:rPr>
          <w:sz w:val="16"/>
        </w:rPr>
        <w:t xml:space="preserve">But </w:t>
      </w:r>
      <w:r w:rsidRPr="000F6640">
        <w:rPr>
          <w:rStyle w:val="StyleUnderline"/>
        </w:rPr>
        <w:t>a generalized conclusion may be fairly con-</w:t>
      </w:r>
      <w:r w:rsidR="00F544AD" w:rsidRPr="000F6640">
        <w:rPr>
          <w:rStyle w:val="StyleUnderline"/>
        </w:rPr>
        <w:t xml:space="preserve"> </w:t>
      </w:r>
      <w:r w:rsidRPr="000F6640">
        <w:rPr>
          <w:rStyle w:val="StyleUnderline"/>
        </w:rPr>
        <w:t>fidently made that CBNRM programs</w:t>
      </w:r>
      <w:r w:rsidRPr="000F6640">
        <w:rPr>
          <w:sz w:val="16"/>
        </w:rPr>
        <w:t xml:space="preserve"> in cen-</w:t>
      </w:r>
      <w:r w:rsidR="00F544AD" w:rsidRPr="000F6640">
        <w:rPr>
          <w:sz w:val="16"/>
        </w:rPr>
        <w:t xml:space="preserve"> </w:t>
      </w:r>
      <w:r w:rsidRPr="000F6640">
        <w:rPr>
          <w:sz w:val="16"/>
        </w:rPr>
        <w:t xml:space="preserve">tral and southem Africa </w:t>
      </w:r>
      <w:r w:rsidRPr="000F6640">
        <w:rPr>
          <w:rStyle w:val="StyleUnderline"/>
        </w:rPr>
        <w:t>have substantially</w:t>
      </w:r>
      <w:r w:rsidR="00F544AD" w:rsidRPr="000F6640">
        <w:rPr>
          <w:rStyle w:val="StyleUnderline"/>
        </w:rPr>
        <w:t xml:space="preserve"> </w:t>
      </w:r>
      <w:r w:rsidRPr="000F6640">
        <w:rPr>
          <w:rStyle w:val="StyleUnderline"/>
        </w:rPr>
        <w:t>failed to deliver the promises to both communi-</w:t>
      </w:r>
      <w:r w:rsidR="00F544AD" w:rsidRPr="000F6640">
        <w:rPr>
          <w:rStyle w:val="StyleUnderline"/>
        </w:rPr>
        <w:t xml:space="preserve"> </w:t>
      </w:r>
      <w:r w:rsidRPr="000F6640">
        <w:rPr>
          <w:rStyle w:val="StyleUnderline"/>
        </w:rPr>
        <w:t>ties and the environment</w:t>
      </w:r>
      <w:r w:rsidRPr="000F6640">
        <w:rPr>
          <w:sz w:val="16"/>
        </w:rPr>
        <w:t>. Why?</w:t>
      </w:r>
    </w:p>
    <w:p w:rsidR="004325E1" w:rsidRDefault="004325E1" w:rsidP="00EB38E0"/>
    <w:p w:rsidR="00FC7546" w:rsidRPr="000F6640" w:rsidRDefault="00FC7546" w:rsidP="00FC7546">
      <w:pPr>
        <w:rPr>
          <w:rStyle w:val="Style13ptBold"/>
        </w:rPr>
      </w:pPr>
      <w:r>
        <w:rPr>
          <w:rStyle w:val="Style13ptBold"/>
        </w:rPr>
        <w:t>Blaikie 2005 (Piers Blake, “Is small really beautiful? Community based natural resource management in Malawi and Botswana” World Development Vol. 34, No. 11 pp. 1942-1957)</w:t>
      </w:r>
    </w:p>
    <w:p w:rsidR="005111AD" w:rsidRPr="00D45469" w:rsidRDefault="00440A2B" w:rsidP="00EB38E0">
      <w:pPr>
        <w:rPr>
          <w:sz w:val="16"/>
        </w:rPr>
      </w:pPr>
      <w:r w:rsidRPr="00D45469">
        <w:rPr>
          <w:sz w:val="16"/>
        </w:rPr>
        <w:t>Agrawal (2001</w:t>
      </w:r>
      <w:r w:rsidR="000F6640" w:rsidRPr="00D45469">
        <w:rPr>
          <w:sz w:val="16"/>
        </w:rPr>
        <w:t>) questions the wisdom of pur-</w:t>
      </w:r>
      <w:r w:rsidR="005111AD" w:rsidRPr="00D45469">
        <w:rPr>
          <w:sz w:val="16"/>
        </w:rPr>
        <w:t xml:space="preserve"> </w:t>
      </w:r>
      <w:r w:rsidR="000F6640" w:rsidRPr="00D45469">
        <w:rPr>
          <w:sz w:val="16"/>
        </w:rPr>
        <w:t>suing this seemingly endless task of specifying</w:t>
      </w:r>
      <w:r w:rsidR="005111AD" w:rsidRPr="00D45469">
        <w:rPr>
          <w:sz w:val="16"/>
        </w:rPr>
        <w:t xml:space="preserve"> </w:t>
      </w:r>
      <w:r w:rsidR="000F6640" w:rsidRPr="00D45469">
        <w:rPr>
          <w:sz w:val="16"/>
        </w:rPr>
        <w:t>"facilitating conditions" for successful</w:t>
      </w:r>
      <w:r w:rsidR="005111AD" w:rsidRPr="00D45469">
        <w:rPr>
          <w:sz w:val="16"/>
        </w:rPr>
        <w:t xml:space="preserve"> </w:t>
      </w:r>
      <w:r w:rsidR="000F6640" w:rsidRPr="00D45469">
        <w:rPr>
          <w:sz w:val="16"/>
        </w:rPr>
        <w:t>CBNRM (and implicitly accounting for failure</w:t>
      </w:r>
      <w:r w:rsidR="005111AD" w:rsidRPr="00D45469">
        <w:rPr>
          <w:sz w:val="16"/>
        </w:rPr>
        <w:t xml:space="preserve"> </w:t>
      </w:r>
      <w:r w:rsidR="000F6640" w:rsidRPr="00D45469">
        <w:rPr>
          <w:sz w:val="16"/>
        </w:rPr>
        <w:t>when they do not apply). and lists a synthesis of</w:t>
      </w:r>
      <w:r w:rsidR="005111AD" w:rsidRPr="00D45469">
        <w:rPr>
          <w:sz w:val="16"/>
        </w:rPr>
        <w:t xml:space="preserve"> </w:t>
      </w:r>
      <w:r w:rsidR="000F6640" w:rsidRPr="00D45469">
        <w:rPr>
          <w:sz w:val="16"/>
        </w:rPr>
        <w:t>about thirty such conditions. most of which de-</w:t>
      </w:r>
      <w:r w:rsidR="005111AD" w:rsidRPr="00D45469">
        <w:rPr>
          <w:sz w:val="16"/>
        </w:rPr>
        <w:t xml:space="preserve"> </w:t>
      </w:r>
      <w:r w:rsidRPr="00D45469">
        <w:rPr>
          <w:sz w:val="16"/>
        </w:rPr>
        <w:t>scribe the three main attributes of an idealized</w:t>
      </w:r>
      <w:r w:rsidR="005111AD" w:rsidRPr="00D45469">
        <w:rPr>
          <w:sz w:val="16"/>
        </w:rPr>
        <w:t xml:space="preserve"> </w:t>
      </w:r>
      <w:r w:rsidRPr="00D45469">
        <w:rPr>
          <w:sz w:val="16"/>
        </w:rPr>
        <w:t>"community" outlined at the beginning of</w:t>
      </w:r>
      <w:r w:rsidR="005111AD" w:rsidRPr="00D45469">
        <w:rPr>
          <w:sz w:val="16"/>
        </w:rPr>
        <w:t xml:space="preserve"> </w:t>
      </w:r>
      <w:r w:rsidRPr="00D45469">
        <w:rPr>
          <w:sz w:val="16"/>
        </w:rPr>
        <w:t>this paper. More specifically. these include for</w:t>
      </w:r>
      <w:r w:rsidR="005111AD" w:rsidRPr="00D45469">
        <w:rPr>
          <w:sz w:val="16"/>
        </w:rPr>
        <w:t xml:space="preserve"> </w:t>
      </w:r>
      <w:r w:rsidRPr="00D45469">
        <w:rPr>
          <w:sz w:val="16"/>
        </w:rPr>
        <w:t>example. the small areal extent of the natural</w:t>
      </w:r>
      <w:r w:rsidR="005111AD" w:rsidRPr="00D45469">
        <w:rPr>
          <w:sz w:val="16"/>
        </w:rPr>
        <w:t xml:space="preserve"> </w:t>
      </w:r>
      <w:r w:rsidRPr="00D45469">
        <w:rPr>
          <w:sz w:val="16"/>
        </w:rPr>
        <w:t>resource: well-defined boundaries: small group</w:t>
      </w:r>
      <w:r w:rsidR="005111AD" w:rsidRPr="00D45469">
        <w:rPr>
          <w:sz w:val="16"/>
        </w:rPr>
        <w:t xml:space="preserve"> </w:t>
      </w:r>
      <w:r w:rsidRPr="00D45469">
        <w:rPr>
          <w:sz w:val="16"/>
        </w:rPr>
        <w:t>size: shared norms: and homogeneity of identi-</w:t>
      </w:r>
      <w:r w:rsidR="005111AD" w:rsidRPr="00D45469">
        <w:rPr>
          <w:sz w:val="16"/>
        </w:rPr>
        <w:t xml:space="preserve"> </w:t>
      </w:r>
      <w:r w:rsidRPr="00D45469">
        <w:rPr>
          <w:sz w:val="16"/>
        </w:rPr>
        <w:t>ties and interests. He then identifies the sets</w:t>
      </w:r>
      <w:r w:rsidR="005111AD" w:rsidRPr="00D45469">
        <w:rPr>
          <w:sz w:val="16"/>
        </w:rPr>
        <w:t xml:space="preserve"> </w:t>
      </w:r>
      <w:r w:rsidRPr="00D45469">
        <w:rPr>
          <w:sz w:val="16"/>
        </w:rPr>
        <w:t>of causal links which are specified in research</w:t>
      </w:r>
      <w:r w:rsidR="005111AD" w:rsidRPr="00D45469">
        <w:rPr>
          <w:sz w:val="16"/>
        </w:rPr>
        <w:t xml:space="preserve"> </w:t>
      </w:r>
      <w:r w:rsidRPr="00D45469">
        <w:rPr>
          <w:sz w:val="16"/>
        </w:rPr>
        <w:t>about common property institutions. with par-</w:t>
      </w:r>
      <w:r w:rsidR="005111AD" w:rsidRPr="00D45469">
        <w:rPr>
          <w:sz w:val="16"/>
        </w:rPr>
        <w:t xml:space="preserve"> </w:t>
      </w:r>
      <w:r w:rsidRPr="00D45469">
        <w:rPr>
          <w:sz w:val="16"/>
        </w:rPr>
        <w:t>ticular attention paid to external factors such as</w:t>
      </w:r>
      <w:r w:rsidR="005111AD" w:rsidRPr="00D45469">
        <w:rPr>
          <w:sz w:val="16"/>
        </w:rPr>
        <w:t xml:space="preserve"> </w:t>
      </w:r>
      <w:r w:rsidRPr="00D45469">
        <w:rPr>
          <w:sz w:val="16"/>
        </w:rPr>
        <w:t>population growth (Lipton. I984) which leads</w:t>
      </w:r>
      <w:r w:rsidR="005111AD" w:rsidRPr="00D45469">
        <w:rPr>
          <w:sz w:val="16"/>
        </w:rPr>
        <w:t xml:space="preserve"> </w:t>
      </w:r>
      <w:r w:rsidRPr="00D45469">
        <w:rPr>
          <w:sz w:val="16"/>
        </w:rPr>
        <w:t>to attendant growth of transaction costs in-</w:t>
      </w:r>
      <w:r w:rsidR="005111AD" w:rsidRPr="00D45469">
        <w:rPr>
          <w:sz w:val="16"/>
        </w:rPr>
        <w:t xml:space="preserve"> </w:t>
      </w:r>
      <w:r w:rsidRPr="00D45469">
        <w:rPr>
          <w:sz w:val="16"/>
        </w:rPr>
        <w:t>volved in CBNRM management on account</w:t>
      </w:r>
      <w:r w:rsidR="005111AD" w:rsidRPr="00D45469">
        <w:rPr>
          <w:sz w:val="16"/>
        </w:rPr>
        <w:t xml:space="preserve"> </w:t>
      </w:r>
      <w:r w:rsidRPr="00D45469">
        <w:rPr>
          <w:sz w:val="16"/>
        </w:rPr>
        <w:t>of the size of the group. This is linked to the</w:t>
      </w:r>
      <w:r w:rsidR="005111AD" w:rsidRPr="00D45469">
        <w:rPr>
          <w:sz w:val="16"/>
        </w:rPr>
        <w:t xml:space="preserve"> </w:t>
      </w:r>
      <w:r w:rsidRPr="00D45469">
        <w:rPr>
          <w:sz w:val="16"/>
        </w:rPr>
        <w:t>nature of enforcement. support or coercion by</w:t>
      </w:r>
      <w:r w:rsidR="005111AD" w:rsidRPr="00D45469">
        <w:rPr>
          <w:sz w:val="16"/>
        </w:rPr>
        <w:t xml:space="preserve"> </w:t>
      </w:r>
      <w:r w:rsidRPr="00D45469">
        <w:rPr>
          <w:sz w:val="16"/>
        </w:rPr>
        <w:t>the state. The conclusion the author draws is</w:t>
      </w:r>
      <w:r w:rsidR="005111AD" w:rsidRPr="00D45469">
        <w:rPr>
          <w:sz w:val="16"/>
        </w:rPr>
        <w:t xml:space="preserve"> </w:t>
      </w:r>
      <w:r w:rsidRPr="00D45469">
        <w:rPr>
          <w:sz w:val="16"/>
        </w:rPr>
        <w:t>that careful research and statistical comparison</w:t>
      </w:r>
      <w:r w:rsidR="005111AD" w:rsidRPr="00D45469">
        <w:rPr>
          <w:sz w:val="16"/>
        </w:rPr>
        <w:t xml:space="preserve"> </w:t>
      </w:r>
      <w:r w:rsidRPr="00D45469">
        <w:rPr>
          <w:sz w:val="16"/>
        </w:rPr>
        <w:t>may hold out the prospect of a "coherent.</w:t>
      </w:r>
      <w:r w:rsidR="005111AD" w:rsidRPr="00D45469">
        <w:rPr>
          <w:sz w:val="16"/>
        </w:rPr>
        <w:t xml:space="preserve"> </w:t>
      </w:r>
      <w:r w:rsidRPr="00D45469">
        <w:rPr>
          <w:sz w:val="16"/>
        </w:rPr>
        <w:t>empirically relevant theory of the commons"</w:t>
      </w:r>
      <w:r w:rsidR="005111AD" w:rsidRPr="00D45469">
        <w:rPr>
          <w:sz w:val="16"/>
        </w:rPr>
        <w:t xml:space="preserve"> </w:t>
      </w:r>
      <w:r w:rsidRPr="00D45469">
        <w:rPr>
          <w:sz w:val="16"/>
        </w:rPr>
        <w:t>(Agrawal. 2001. p. 1649). This effort may be</w:t>
      </w:r>
      <w:r w:rsidR="005111AD" w:rsidRPr="00D45469">
        <w:rPr>
          <w:sz w:val="16"/>
        </w:rPr>
        <w:t xml:space="preserve"> </w:t>
      </w:r>
      <w:r w:rsidRPr="00D45469">
        <w:rPr>
          <w:sz w:val="16"/>
        </w:rPr>
        <w:t>helpful for the choice of likely communities</w:t>
      </w:r>
      <w:r w:rsidR="005111AD" w:rsidRPr="00D45469">
        <w:rPr>
          <w:sz w:val="16"/>
        </w:rPr>
        <w:t xml:space="preserve"> </w:t>
      </w:r>
      <w:r w:rsidRPr="00D45469">
        <w:rPr>
          <w:sz w:val="16"/>
        </w:rPr>
        <w:t>for the successful establishment of CBNRMS</w:t>
      </w:r>
      <w:r w:rsidR="005111AD" w:rsidRPr="00D45469">
        <w:rPr>
          <w:sz w:val="16"/>
        </w:rPr>
        <w:t xml:space="preserve"> </w:t>
      </w:r>
      <w:r w:rsidRPr="00D45469">
        <w:rPr>
          <w:sz w:val="16"/>
        </w:rPr>
        <w:t xml:space="preserve">(see the Malawi Country Report </w:t>
      </w:r>
      <w:r w:rsidRPr="00D45469">
        <w:rPr>
          <w:rStyle w:val="StyleUnderline"/>
        </w:rPr>
        <w:t>for the estab-</w:t>
      </w:r>
      <w:r w:rsidR="005111AD" w:rsidRPr="00D45469">
        <w:rPr>
          <w:rStyle w:val="StyleUnderline"/>
        </w:rPr>
        <w:t xml:space="preserve"> </w:t>
      </w:r>
      <w:r w:rsidRPr="00D45469">
        <w:rPr>
          <w:rStyle w:val="StyleUnderline"/>
        </w:rPr>
        <w:t>lishment of promising sites for CBNRM</w:t>
      </w:r>
      <w:r w:rsidRPr="00D45469">
        <w:rPr>
          <w:sz w:val="16"/>
        </w:rPr>
        <w:t>. Mwa-</w:t>
      </w:r>
      <w:r w:rsidR="005111AD" w:rsidRPr="00D45469">
        <w:rPr>
          <w:sz w:val="16"/>
        </w:rPr>
        <w:t xml:space="preserve"> </w:t>
      </w:r>
      <w:r w:rsidRPr="00D45469">
        <w:rPr>
          <w:sz w:val="16"/>
        </w:rPr>
        <w:t>bumba. Ngulube. Kamoto. &amp; Milner. 2000).</w:t>
      </w:r>
      <w:r w:rsidR="005111AD" w:rsidRPr="00D45469">
        <w:rPr>
          <w:sz w:val="16"/>
        </w:rPr>
        <w:t xml:space="preserve"> </w:t>
      </w:r>
      <w:r w:rsidRPr="00D45469">
        <w:rPr>
          <w:sz w:val="16"/>
        </w:rPr>
        <w:t>but it leaves policy makers with the task of find-</w:t>
      </w:r>
      <w:r w:rsidR="005111AD" w:rsidRPr="00D45469">
        <w:rPr>
          <w:sz w:val="16"/>
        </w:rPr>
        <w:t xml:space="preserve"> </w:t>
      </w:r>
      <w:r w:rsidRPr="00D45469">
        <w:rPr>
          <w:sz w:val="16"/>
        </w:rPr>
        <w:t>ing a needle in a haystack. where the haystack</w:t>
      </w:r>
      <w:r w:rsidR="005111AD" w:rsidRPr="00D45469">
        <w:rPr>
          <w:sz w:val="16"/>
        </w:rPr>
        <w:t xml:space="preserve"> </w:t>
      </w:r>
      <w:r w:rsidRPr="00D45469">
        <w:rPr>
          <w:sz w:val="16"/>
        </w:rPr>
        <w:t xml:space="preserve">itself has far from clear outlines. </w:t>
      </w:r>
      <w:r w:rsidRPr="00D45469">
        <w:rPr>
          <w:rStyle w:val="StyleUnderline"/>
        </w:rPr>
        <w:t>They will have</w:t>
      </w:r>
      <w:r w:rsidR="005111AD" w:rsidRPr="00D45469">
        <w:rPr>
          <w:rStyle w:val="StyleUnderline"/>
        </w:rPr>
        <w:t xml:space="preserve"> </w:t>
      </w:r>
      <w:r w:rsidRPr="00D45469">
        <w:rPr>
          <w:rStyle w:val="StyleUnderline"/>
        </w:rPr>
        <w:t>to look for an existing community with its nat-</w:t>
      </w:r>
      <w:r w:rsidR="005111AD" w:rsidRPr="00D45469">
        <w:rPr>
          <w:rStyle w:val="StyleUnderline"/>
        </w:rPr>
        <w:t xml:space="preserve"> </w:t>
      </w:r>
      <w:r w:rsidRPr="00D45469">
        <w:rPr>
          <w:rStyle w:val="StyleUnderline"/>
        </w:rPr>
        <w:t>ural resources which fulfill an dauntingly large</w:t>
      </w:r>
      <w:r w:rsidR="005111AD" w:rsidRPr="00D45469">
        <w:rPr>
          <w:rStyle w:val="StyleUnderline"/>
        </w:rPr>
        <w:t xml:space="preserve"> </w:t>
      </w:r>
      <w:r w:rsidRPr="00D45469">
        <w:rPr>
          <w:rStyle w:val="StyleUnderline"/>
        </w:rPr>
        <w:t>number of criteria</w:t>
      </w:r>
      <w:r w:rsidRPr="00D45469">
        <w:rPr>
          <w:sz w:val="16"/>
        </w:rPr>
        <w:t xml:space="preserve">. Also. </w:t>
      </w:r>
      <w:r w:rsidRPr="00D45469">
        <w:rPr>
          <w:rStyle w:val="StyleUnderline"/>
        </w:rPr>
        <w:t>there remains the</w:t>
      </w:r>
      <w:r w:rsidR="005111AD" w:rsidRPr="00D45469">
        <w:rPr>
          <w:rStyle w:val="StyleUnderline"/>
        </w:rPr>
        <w:t xml:space="preserve"> </w:t>
      </w:r>
      <w:r w:rsidRPr="00D45469">
        <w:rPr>
          <w:rStyle w:val="StyleUnderline"/>
        </w:rPr>
        <w:t>challenging issue: "if communities and the nat-</w:t>
      </w:r>
      <w:r w:rsidR="005111AD" w:rsidRPr="00D45469">
        <w:rPr>
          <w:rStyle w:val="StyleUnderline"/>
        </w:rPr>
        <w:t xml:space="preserve"> </w:t>
      </w:r>
      <w:r w:rsidRPr="00D45469">
        <w:rPr>
          <w:rStyle w:val="StyleUnderline"/>
        </w:rPr>
        <w:t>ural resources they control can be found which</w:t>
      </w:r>
      <w:r w:rsidR="005111AD" w:rsidRPr="00D45469">
        <w:rPr>
          <w:rStyle w:val="StyleUnderline"/>
        </w:rPr>
        <w:t xml:space="preserve"> </w:t>
      </w:r>
      <w:r w:rsidRPr="00D45469">
        <w:rPr>
          <w:rStyle w:val="StyleUnderline"/>
        </w:rPr>
        <w:t>answer to most of the desirable characteristics</w:t>
      </w:r>
      <w:r w:rsidR="005111AD" w:rsidRPr="00D45469">
        <w:rPr>
          <w:rStyle w:val="StyleUnderline"/>
        </w:rPr>
        <w:t xml:space="preserve"> </w:t>
      </w:r>
      <w:r w:rsidRPr="00D45469">
        <w:rPr>
          <w:rStyle w:val="StyleUnderline"/>
        </w:rPr>
        <w:t>for successful management of natural re-</w:t>
      </w:r>
      <w:r w:rsidR="005111AD" w:rsidRPr="00D45469">
        <w:rPr>
          <w:rStyle w:val="StyleUnderline"/>
        </w:rPr>
        <w:t xml:space="preserve"> </w:t>
      </w:r>
      <w:r w:rsidRPr="00D45469">
        <w:rPr>
          <w:rStyle w:val="StyleUnderline"/>
        </w:rPr>
        <w:t>sources. what are the justifications for interven-</w:t>
      </w:r>
      <w:r w:rsidR="005111AD" w:rsidRPr="00D45469">
        <w:rPr>
          <w:rStyle w:val="StyleUnderline"/>
        </w:rPr>
        <w:t xml:space="preserve"> </w:t>
      </w:r>
      <w:r w:rsidRPr="00D45469">
        <w:rPr>
          <w:rStyle w:val="StyleUnderline"/>
        </w:rPr>
        <w:t>tion?"</w:t>
      </w:r>
      <w:r w:rsidRPr="00D45469">
        <w:rPr>
          <w:sz w:val="16"/>
        </w:rPr>
        <w:t xml:space="preserve"> There are answers to this question. but</w:t>
      </w:r>
      <w:r w:rsidR="005111AD" w:rsidRPr="00D45469">
        <w:rPr>
          <w:sz w:val="16"/>
        </w:rPr>
        <w:t xml:space="preserve"> </w:t>
      </w:r>
      <w:r w:rsidRPr="00D45469">
        <w:rPr>
          <w:sz w:val="16"/>
        </w:rPr>
        <w:t>their applicability to a range of possible real-life</w:t>
      </w:r>
      <w:r w:rsidR="005111AD" w:rsidRPr="00D45469">
        <w:rPr>
          <w:sz w:val="16"/>
        </w:rPr>
        <w:t xml:space="preserve"> </w:t>
      </w:r>
      <w:r w:rsidRPr="00D45469">
        <w:rPr>
          <w:sz w:val="16"/>
        </w:rPr>
        <w:t>cases must surely be severely curtailed.</w:t>
      </w:r>
      <w:r w:rsidR="005111AD" w:rsidRPr="00D45469">
        <w:rPr>
          <w:sz w:val="16"/>
        </w:rPr>
        <w:t xml:space="preserve"> </w:t>
      </w:r>
      <w:r w:rsidRPr="00D45469">
        <w:rPr>
          <w:rStyle w:val="StyleUnderline"/>
        </w:rPr>
        <w:t>The example of attempts 'to form CBNRMs</w:t>
      </w:r>
      <w:r w:rsidR="005111AD" w:rsidRPr="00D45469">
        <w:rPr>
          <w:rStyle w:val="StyleUnderline"/>
        </w:rPr>
        <w:t xml:space="preserve"> </w:t>
      </w:r>
      <w:r w:rsidRPr="00D45469">
        <w:rPr>
          <w:sz w:val="16"/>
        </w:rPr>
        <w:t>in the artisanal fishing sector in Malawi illus-</w:t>
      </w:r>
      <w:r w:rsidR="005111AD" w:rsidRPr="00D45469">
        <w:rPr>
          <w:sz w:val="16"/>
        </w:rPr>
        <w:t xml:space="preserve"> </w:t>
      </w:r>
      <w:r w:rsidRPr="00D45469">
        <w:rPr>
          <w:sz w:val="16"/>
        </w:rPr>
        <w:t xml:space="preserve">trates how lFI’s in the early 1990s </w:t>
      </w:r>
      <w:r w:rsidRPr="00D45469">
        <w:rPr>
          <w:rStyle w:val="StyleUnderline"/>
        </w:rPr>
        <w:t>constructed</w:t>
      </w:r>
      <w:r w:rsidR="005111AD" w:rsidRPr="00D45469">
        <w:rPr>
          <w:rStyle w:val="StyleUnderline"/>
        </w:rPr>
        <w:t xml:space="preserve"> </w:t>
      </w:r>
      <w:r w:rsidRPr="00D45469">
        <w:rPr>
          <w:rStyle w:val="StyleUnderline"/>
        </w:rPr>
        <w:t>the case for intervention first. by assuming that</w:t>
      </w:r>
      <w:r w:rsidR="005111AD" w:rsidRPr="00D45469">
        <w:rPr>
          <w:rStyle w:val="StyleUnderline"/>
        </w:rPr>
        <w:t xml:space="preserve"> </w:t>
      </w:r>
      <w:r w:rsidRPr="00D45469">
        <w:rPr>
          <w:rStyle w:val="StyleUnderline"/>
        </w:rPr>
        <w:t>there was a strong reason for intervening to en-</w:t>
      </w:r>
      <w:r w:rsidR="005111AD" w:rsidRPr="00D45469">
        <w:rPr>
          <w:rStyle w:val="StyleUnderline"/>
        </w:rPr>
        <w:t xml:space="preserve"> </w:t>
      </w:r>
      <w:r w:rsidRPr="00D45469">
        <w:rPr>
          <w:rStyle w:val="StyleUnderline"/>
        </w:rPr>
        <w:t xml:space="preserve">sure the sustainability of fish stocks </w:t>
      </w:r>
      <w:r w:rsidRPr="00D45469">
        <w:rPr>
          <w:sz w:val="16"/>
        </w:rPr>
        <w:t>(principally</w:t>
      </w:r>
      <w:r w:rsidR="005111AD" w:rsidRPr="00D45469">
        <w:rPr>
          <w:sz w:val="16"/>
        </w:rPr>
        <w:t xml:space="preserve"> </w:t>
      </w:r>
      <w:r w:rsidRPr="00D45469">
        <w:rPr>
          <w:sz w:val="16"/>
        </w:rPr>
        <w:t xml:space="preserve">in Lake Malawi). </w:t>
      </w:r>
      <w:r w:rsidRPr="00D45469">
        <w:rPr>
          <w:rStyle w:val="StyleUnderline"/>
        </w:rPr>
        <w:t>and proceeded to make a</w:t>
      </w:r>
      <w:r w:rsidR="005111AD" w:rsidRPr="00D45469">
        <w:rPr>
          <w:rStyle w:val="StyleUnderline"/>
        </w:rPr>
        <w:t xml:space="preserve"> </w:t>
      </w:r>
      <w:r w:rsidRPr="00D45469">
        <w:rPr>
          <w:rStyle w:val="StyleUnderline"/>
        </w:rPr>
        <w:t>number of assumptions about the "facilitating</w:t>
      </w:r>
      <w:r w:rsidR="005111AD" w:rsidRPr="00D45469">
        <w:rPr>
          <w:rStyle w:val="StyleUnderline"/>
        </w:rPr>
        <w:t xml:space="preserve"> </w:t>
      </w:r>
      <w:r w:rsidRPr="00D45469">
        <w:rPr>
          <w:rStyle w:val="StyleUnderline"/>
        </w:rPr>
        <w:t>characteristics" of the fishing people them-</w:t>
      </w:r>
      <w:r w:rsidR="005111AD" w:rsidRPr="00D45469">
        <w:rPr>
          <w:rStyle w:val="StyleUnderline"/>
        </w:rPr>
        <w:t xml:space="preserve"> </w:t>
      </w:r>
      <w:r w:rsidRPr="00D45469">
        <w:rPr>
          <w:rStyle w:val="StyleUnderline"/>
        </w:rPr>
        <w:t>selves</w:t>
      </w:r>
      <w:r w:rsidRPr="00D45469">
        <w:rPr>
          <w:sz w:val="16"/>
        </w:rPr>
        <w:t>. which mirrored some of the leading ones</w:t>
      </w:r>
      <w:r w:rsidR="005111AD" w:rsidRPr="00D45469">
        <w:rPr>
          <w:sz w:val="16"/>
        </w:rPr>
        <w:t xml:space="preserve"> </w:t>
      </w:r>
      <w:r w:rsidRPr="00D45469">
        <w:rPr>
          <w:sz w:val="16"/>
        </w:rPr>
        <w:t>identified by Ostrom. Agrawal. and others.</w:t>
      </w:r>
      <w:r w:rsidR="005111AD" w:rsidRPr="00D45469">
        <w:rPr>
          <w:sz w:val="16"/>
        </w:rPr>
        <w:t xml:space="preserve"> </w:t>
      </w:r>
      <w:r w:rsidRPr="00D45469">
        <w:rPr>
          <w:sz w:val="16"/>
        </w:rPr>
        <w:t>With the benefit of hindsight</w:t>
      </w:r>
      <w:r w:rsidRPr="00D45469">
        <w:rPr>
          <w:rStyle w:val="StyleUnderline"/>
        </w:rPr>
        <w:t>. it seems that most</w:t>
      </w:r>
      <w:r w:rsidR="005111AD" w:rsidRPr="00D45469">
        <w:rPr>
          <w:rStyle w:val="StyleUnderline"/>
        </w:rPr>
        <w:t xml:space="preserve"> </w:t>
      </w:r>
      <w:r w:rsidRPr="00D45469">
        <w:rPr>
          <w:rStyle w:val="StyleUnderline"/>
        </w:rPr>
        <w:t>of these assumptions were erroneous. and the</w:t>
      </w:r>
      <w:r w:rsidR="005111AD" w:rsidRPr="00D45469">
        <w:rPr>
          <w:rStyle w:val="StyleUnderline"/>
        </w:rPr>
        <w:t xml:space="preserve"> </w:t>
      </w:r>
      <w:r w:rsidRPr="00D45469">
        <w:rPr>
          <w:rStyle w:val="StyleUnderline"/>
        </w:rPr>
        <w:t>attempts to set up C BNRMS based on idealized</w:t>
      </w:r>
      <w:r w:rsidR="005111AD" w:rsidRPr="00D45469">
        <w:rPr>
          <w:rStyle w:val="StyleUnderline"/>
        </w:rPr>
        <w:t xml:space="preserve"> </w:t>
      </w:r>
      <w:r w:rsidRPr="00D45469">
        <w:rPr>
          <w:rStyle w:val="StyleUnderline"/>
        </w:rPr>
        <w:t>blueprints led to unexpected and detrimental</w:t>
      </w:r>
      <w:r w:rsidR="005111AD" w:rsidRPr="00D45469">
        <w:rPr>
          <w:rStyle w:val="StyleUnderline"/>
        </w:rPr>
        <w:t xml:space="preserve"> </w:t>
      </w:r>
      <w:r w:rsidRPr="00D45469">
        <w:rPr>
          <w:rStyle w:val="StyleUnderline"/>
        </w:rPr>
        <w:t>outcomes for fishing communities</w:t>
      </w:r>
      <w:r w:rsidRPr="00D45469">
        <w:rPr>
          <w:sz w:val="16"/>
        </w:rPr>
        <w:t>. First of all.</w:t>
      </w:r>
      <w:r w:rsidR="005111AD" w:rsidRPr="00D45469">
        <w:rPr>
          <w:sz w:val="16"/>
        </w:rPr>
        <w:t xml:space="preserve"> </w:t>
      </w:r>
      <w:r w:rsidRPr="00D45469">
        <w:rPr>
          <w:rStyle w:val="StyleUnderline"/>
        </w:rPr>
        <w:t>the framing of the problem of over-fishing as-</w:t>
      </w:r>
      <w:r w:rsidR="005111AD" w:rsidRPr="00D45469">
        <w:rPr>
          <w:rStyle w:val="StyleUnderline"/>
        </w:rPr>
        <w:t xml:space="preserve"> </w:t>
      </w:r>
      <w:r w:rsidRPr="00D45469">
        <w:rPr>
          <w:rStyle w:val="StyleUnderline"/>
        </w:rPr>
        <w:t>surned an open access resource and the lack of</w:t>
      </w:r>
      <w:r w:rsidR="005111AD" w:rsidRPr="00D45469">
        <w:rPr>
          <w:rStyle w:val="StyleUnderline"/>
        </w:rPr>
        <w:t xml:space="preserve"> </w:t>
      </w:r>
      <w:r w:rsidRPr="00D45469">
        <w:rPr>
          <w:rStyle w:val="StyleUnderline"/>
        </w:rPr>
        <w:t>any common pool regulation by local people.</w:t>
      </w:r>
      <w:r w:rsidR="005111AD" w:rsidRPr="00D45469">
        <w:rPr>
          <w:rStyle w:val="StyleUnderline"/>
        </w:rPr>
        <w:t xml:space="preserve"> </w:t>
      </w:r>
      <w:r w:rsidRPr="00D45469">
        <w:rPr>
          <w:rStyle w:val="StyleUnderline"/>
        </w:rPr>
        <w:t>A tragedy of the commons was invoked in a</w:t>
      </w:r>
      <w:r w:rsidR="005111AD" w:rsidRPr="00D45469">
        <w:rPr>
          <w:rStyle w:val="StyleUnderline"/>
        </w:rPr>
        <w:t xml:space="preserve"> </w:t>
      </w:r>
      <w:r w:rsidRPr="00D45469">
        <w:rPr>
          <w:rStyle w:val="StyleUnderline"/>
        </w:rPr>
        <w:t>similar way. but for different political reasons.</w:t>
      </w:r>
      <w:r w:rsidR="005111AD" w:rsidRPr="00D45469">
        <w:rPr>
          <w:sz w:val="16"/>
        </w:rPr>
        <w:t xml:space="preserve"> </w:t>
      </w:r>
      <w:r w:rsidRPr="00D45469">
        <w:rPr>
          <w:sz w:val="16"/>
        </w:rPr>
        <w:t>from the fencing and privatization of range-</w:t>
      </w:r>
      <w:r w:rsidR="005111AD" w:rsidRPr="00D45469">
        <w:rPr>
          <w:sz w:val="16"/>
        </w:rPr>
        <w:t xml:space="preserve"> </w:t>
      </w:r>
      <w:r w:rsidRPr="00D45469">
        <w:rPr>
          <w:sz w:val="16"/>
        </w:rPr>
        <w:t>lands in Botswana (Bland &amp; Donda. 1995). It</w:t>
      </w:r>
      <w:r w:rsidR="005111AD" w:rsidRPr="00D45469">
        <w:rPr>
          <w:sz w:val="16"/>
        </w:rPr>
        <w:t xml:space="preserve"> </w:t>
      </w:r>
      <w:r w:rsidRPr="00D45469">
        <w:rPr>
          <w:sz w:val="16"/>
        </w:rPr>
        <w:t>also resonates with similar charges of deforesta-</w:t>
      </w:r>
      <w:r w:rsidR="005111AD" w:rsidRPr="00D45469">
        <w:rPr>
          <w:sz w:val="16"/>
        </w:rPr>
        <w:t xml:space="preserve"> </w:t>
      </w:r>
      <w:r w:rsidRPr="00D45469">
        <w:rPr>
          <w:sz w:val="16"/>
        </w:rPr>
        <w:t>tion elsewhere in the developing world brought</w:t>
      </w:r>
      <w:r w:rsidR="005111AD" w:rsidRPr="00D45469">
        <w:rPr>
          <w:sz w:val="16"/>
        </w:rPr>
        <w:t xml:space="preserve"> </w:t>
      </w:r>
      <w:r w:rsidRPr="00D45469">
        <w:rPr>
          <w:sz w:val="16"/>
        </w:rPr>
        <w:t>about by local people rather than commercial</w:t>
      </w:r>
      <w:r w:rsidR="005111AD" w:rsidRPr="00D45469">
        <w:rPr>
          <w:sz w:val="16"/>
        </w:rPr>
        <w:t xml:space="preserve"> </w:t>
      </w:r>
      <w:r w:rsidRPr="00D45469">
        <w:rPr>
          <w:sz w:val="16"/>
        </w:rPr>
        <w:t>operators from outside the communities alto-</w:t>
      </w:r>
      <w:r w:rsidR="005111AD" w:rsidRPr="00D45469">
        <w:rPr>
          <w:sz w:val="16"/>
        </w:rPr>
        <w:t xml:space="preserve"> </w:t>
      </w:r>
      <w:r w:rsidRPr="00D45469">
        <w:rPr>
          <w:sz w:val="16"/>
        </w:rPr>
        <w:t>gether. Subsequent research indicates that fish</w:t>
      </w:r>
      <w:r w:rsidR="005111AD" w:rsidRPr="00D45469">
        <w:rPr>
          <w:sz w:val="16"/>
        </w:rPr>
        <w:t xml:space="preserve"> </w:t>
      </w:r>
      <w:r w:rsidRPr="00D45469">
        <w:rPr>
          <w:sz w:val="16"/>
        </w:rPr>
        <w:t>stocks in Lake Malawi were not necessarily over</w:t>
      </w:r>
      <w:r w:rsidR="005111AD" w:rsidRPr="00D45469">
        <w:rPr>
          <w:sz w:val="16"/>
        </w:rPr>
        <w:t xml:space="preserve"> </w:t>
      </w:r>
      <w:r w:rsidRPr="00D45469">
        <w:rPr>
          <w:sz w:val="16"/>
        </w:rPr>
        <w:t>fished and were detennined at any one time</w:t>
      </w:r>
      <w:r w:rsidR="005111AD" w:rsidRPr="00D45469">
        <w:rPr>
          <w:sz w:val="16"/>
        </w:rPr>
        <w:t xml:space="preserve"> </w:t>
      </w:r>
      <w:r w:rsidRPr="00D45469">
        <w:rPr>
          <w:sz w:val="16"/>
        </w:rPr>
        <w:t>more by climatic variation than by the rate of</w:t>
      </w:r>
      <w:r w:rsidR="005111AD" w:rsidRPr="00D45469">
        <w:rPr>
          <w:sz w:val="16"/>
        </w:rPr>
        <w:t xml:space="preserve"> </w:t>
      </w:r>
      <w:r w:rsidRPr="00D45469">
        <w:rPr>
          <w:sz w:val="16"/>
        </w:rPr>
        <w:t>olftake (Allison. 2003. 2004: Allison &amp; Ellis.</w:t>
      </w:r>
      <w:r w:rsidR="005111AD" w:rsidRPr="00D45469">
        <w:rPr>
          <w:sz w:val="16"/>
        </w:rPr>
        <w:t xml:space="preserve"> </w:t>
      </w:r>
      <w:r w:rsidRPr="00D45469">
        <w:rPr>
          <w:sz w:val="16"/>
        </w:rPr>
        <w:t>2001: Allison &amp; Mvula. 2002). Also. it was</w:t>
      </w:r>
      <w:r w:rsidR="005111AD" w:rsidRPr="00D45469">
        <w:rPr>
          <w:sz w:val="16"/>
        </w:rPr>
        <w:t xml:space="preserve"> </w:t>
      </w:r>
      <w:r w:rsidRPr="00D45469">
        <w:rPr>
          <w:sz w:val="16"/>
        </w:rPr>
        <w:t>found that large scale mechanized pair trawlers.</w:t>
      </w:r>
      <w:r w:rsidR="005111AD" w:rsidRPr="00D45469">
        <w:rPr>
          <w:sz w:val="16"/>
        </w:rPr>
        <w:t xml:space="preserve"> </w:t>
      </w:r>
      <w:r w:rsidRPr="00D45469">
        <w:rPr>
          <w:sz w:val="16"/>
        </w:rPr>
        <w:t>initially paid for by donors as "research" vessels</w:t>
      </w:r>
      <w:r w:rsidR="005111AD" w:rsidRPr="00D45469">
        <w:rPr>
          <w:sz w:val="16"/>
        </w:rPr>
        <w:t xml:space="preserve"> </w:t>
      </w:r>
      <w:r w:rsidRPr="00D45469">
        <w:rPr>
          <w:sz w:val="16"/>
        </w:rPr>
        <w:t>and heavily subsidized by the state. had indeed</w:t>
      </w:r>
      <w:r w:rsidR="005111AD" w:rsidRPr="00D45469">
        <w:rPr>
          <w:sz w:val="16"/>
        </w:rPr>
        <w:t xml:space="preserve"> </w:t>
      </w:r>
      <w:r w:rsidRPr="00D45469">
        <w:rPr>
          <w:sz w:val="16"/>
        </w:rPr>
        <w:t>depleted the larger and high value fish stocks</w:t>
      </w:r>
      <w:r w:rsidR="005111AD" w:rsidRPr="00D45469">
        <w:rPr>
          <w:sz w:val="16"/>
        </w:rPr>
        <w:t xml:space="preserve"> </w:t>
      </w:r>
      <w:r w:rsidRPr="00D45469">
        <w:rPr>
          <w:sz w:val="16"/>
        </w:rPr>
        <w:t>of the lake. but other species which were most</w:t>
      </w:r>
      <w:r w:rsidR="005111AD" w:rsidRPr="00D45469">
        <w:rPr>
          <w:sz w:val="16"/>
        </w:rPr>
        <w:t xml:space="preserve"> </w:t>
      </w:r>
      <w:r w:rsidRPr="00D45469">
        <w:rPr>
          <w:sz w:val="16"/>
        </w:rPr>
        <w:t>popular with anisanal fisherfolk working from</w:t>
      </w:r>
      <w:r w:rsidR="005111AD" w:rsidRPr="00D45469">
        <w:rPr>
          <w:sz w:val="16"/>
        </w:rPr>
        <w:t xml:space="preserve"> </w:t>
      </w:r>
      <w:r w:rsidRPr="00D45469">
        <w:rPr>
          <w:sz w:val="16"/>
        </w:rPr>
        <w:t>dugout canoes and plank boats were probably</w:t>
      </w:r>
      <w:r w:rsidR="005111AD" w:rsidRPr="00D45469">
        <w:rPr>
          <w:sz w:val="16"/>
        </w:rPr>
        <w:t xml:space="preserve"> </w:t>
      </w:r>
      <w:r w:rsidRPr="00D45469">
        <w:rPr>
          <w:sz w:val="16"/>
        </w:rPr>
        <w:t>not over-fished (Allison. Mvula. &amp; Ellis. 2002).</w:t>
      </w:r>
      <w:r w:rsidR="005111AD" w:rsidRPr="00D45469">
        <w:rPr>
          <w:sz w:val="16"/>
        </w:rPr>
        <w:t xml:space="preserve"> </w:t>
      </w:r>
      <w:r w:rsidRPr="00D45469">
        <w:rPr>
          <w:sz w:val="16"/>
        </w:rPr>
        <w:t>Other misapprehensions followed</w:t>
      </w:r>
      <w:r w:rsidRPr="00D45469">
        <w:rPr>
          <w:rStyle w:val="StyleUnderline"/>
        </w:rPr>
        <w:t>. It was</w:t>
      </w:r>
      <w:r w:rsidR="005111AD" w:rsidRPr="00D45469">
        <w:rPr>
          <w:rStyle w:val="StyleUnderline"/>
        </w:rPr>
        <w:t xml:space="preserve"> </w:t>
      </w:r>
      <w:r w:rsidRPr="00D45469">
        <w:rPr>
          <w:rStyle w:val="StyleUnderline"/>
        </w:rPr>
        <w:t>assumed that no local pre-existing regulatory</w:t>
      </w:r>
      <w:r w:rsidR="005111AD" w:rsidRPr="00D45469">
        <w:rPr>
          <w:rStyle w:val="StyleUnderline"/>
        </w:rPr>
        <w:t xml:space="preserve"> </w:t>
      </w:r>
      <w:r w:rsidRPr="00D45469">
        <w:rPr>
          <w:rStyle w:val="StyleUnderline"/>
        </w:rPr>
        <w:t>mechanisms existed for the management of fish</w:t>
      </w:r>
      <w:r w:rsidR="005111AD" w:rsidRPr="00D45469">
        <w:rPr>
          <w:rStyle w:val="StyleUnderline"/>
        </w:rPr>
        <w:t xml:space="preserve"> </w:t>
      </w:r>
      <w:r w:rsidRPr="00D45469">
        <w:rPr>
          <w:rStyle w:val="StyleUnderline"/>
        </w:rPr>
        <w:t>stocks.</w:t>
      </w:r>
      <w:r w:rsidRPr="00D45469">
        <w:rPr>
          <w:sz w:val="16"/>
        </w:rPr>
        <w:t xml:space="preserve"> </w:t>
      </w:r>
      <w:r w:rsidRPr="00D45469">
        <w:rPr>
          <w:rStyle w:val="StyleUnderline"/>
        </w:rPr>
        <w:t>when these did</w:t>
      </w:r>
      <w:r w:rsidRPr="00D45469">
        <w:rPr>
          <w:sz w:val="16"/>
        </w:rPr>
        <w:t xml:space="preserve"> </w:t>
      </w:r>
      <w:r w:rsidRPr="00D45469">
        <w:rPr>
          <w:rStyle w:val="StyleUnderline"/>
        </w:rPr>
        <w:t>exist</w:t>
      </w:r>
      <w:r w:rsidRPr="00D45469">
        <w:rPr>
          <w:sz w:val="16"/>
        </w:rPr>
        <w:t xml:space="preserve">. </w:t>
      </w:r>
      <w:r w:rsidRPr="00D45469">
        <w:rPr>
          <w:rStyle w:val="StyleUnderline"/>
        </w:rPr>
        <w:t>Homogeneity of</w:t>
      </w:r>
      <w:r w:rsidR="005111AD" w:rsidRPr="00D45469">
        <w:rPr>
          <w:rStyle w:val="StyleUnderline"/>
        </w:rPr>
        <w:t xml:space="preserve"> </w:t>
      </w:r>
      <w:r w:rsidRPr="00D45469">
        <w:rPr>
          <w:rStyle w:val="StyleUnderline"/>
        </w:rPr>
        <w:t xml:space="preserve">fishing </w:t>
      </w:r>
      <w:r w:rsidR="00D45469">
        <w:rPr>
          <w:rStyle w:val="StyleUnderline"/>
        </w:rPr>
        <w:t>communities was presumed errone</w:t>
      </w:r>
      <w:r w:rsidRPr="00D45469">
        <w:rPr>
          <w:rStyle w:val="StyleUnderline"/>
        </w:rPr>
        <w:t>ously. because many were characterized by a</w:t>
      </w:r>
      <w:r w:rsidR="005111AD" w:rsidRPr="00D45469">
        <w:rPr>
          <w:rStyle w:val="StyleUnderline"/>
        </w:rPr>
        <w:t xml:space="preserve"> </w:t>
      </w:r>
      <w:r w:rsidRPr="00D45469">
        <w:rPr>
          <w:rStyle w:val="StyleUnderline"/>
        </w:rPr>
        <w:t>high degree of heterogeneity including migrant</w:t>
      </w:r>
      <w:r w:rsidR="005111AD" w:rsidRPr="00D45469">
        <w:rPr>
          <w:rStyle w:val="StyleUnderline"/>
        </w:rPr>
        <w:t xml:space="preserve"> </w:t>
      </w:r>
      <w:r w:rsidR="00D45469">
        <w:rPr>
          <w:rStyle w:val="StyleUnderline"/>
        </w:rPr>
        <w:t>fisherm</w:t>
      </w:r>
      <w:r w:rsidRPr="00D45469">
        <w:rPr>
          <w:rStyle w:val="StyleUnderline"/>
        </w:rPr>
        <w:t>en from different ethnic groups. Fishing</w:t>
      </w:r>
      <w:r w:rsidR="005111AD" w:rsidRPr="00D45469">
        <w:rPr>
          <w:rStyle w:val="StyleUnderline"/>
        </w:rPr>
        <w:t xml:space="preserve"> </w:t>
      </w:r>
      <w:r w:rsidRPr="00D45469">
        <w:rPr>
          <w:rStyle w:val="StyleUnderline"/>
        </w:rPr>
        <w:t>was often</w:t>
      </w:r>
      <w:r w:rsidR="00D45469">
        <w:rPr>
          <w:rStyle w:val="StyleUnderline"/>
        </w:rPr>
        <w:t xml:space="preserve"> part-time and seasonal with fl</w:t>
      </w:r>
      <w:r w:rsidRPr="00D45469">
        <w:rPr>
          <w:rStyle w:val="StyleUnderline"/>
        </w:rPr>
        <w:t>exible</w:t>
      </w:r>
      <w:r w:rsidR="005111AD" w:rsidRPr="00D45469">
        <w:rPr>
          <w:rStyle w:val="StyleUnderline"/>
        </w:rPr>
        <w:t xml:space="preserve"> </w:t>
      </w:r>
      <w:r w:rsidRPr="00D45469">
        <w:rPr>
          <w:rStyle w:val="StyleUnderline"/>
        </w:rPr>
        <w:t>entry and exit in time of scarcity</w:t>
      </w:r>
      <w:r w:rsidRPr="00D45469">
        <w:rPr>
          <w:sz w:val="16"/>
        </w:rPr>
        <w:t xml:space="preserve">. </w:t>
      </w:r>
      <w:r w:rsidRPr="00D45469">
        <w:rPr>
          <w:rStyle w:val="StyleUnderline"/>
        </w:rPr>
        <w:t>It remains</w:t>
      </w:r>
      <w:r w:rsidR="005111AD" w:rsidRPr="00D45469">
        <w:rPr>
          <w:rStyle w:val="StyleUnderline"/>
        </w:rPr>
        <w:t xml:space="preserve"> </w:t>
      </w:r>
      <w:r w:rsidRPr="00D45469">
        <w:rPr>
          <w:rStyle w:val="StyleUnderline"/>
        </w:rPr>
        <w:t>highly monetized. with variable and flexible</w:t>
      </w:r>
      <w:r w:rsidR="005111AD" w:rsidRPr="00D45469">
        <w:rPr>
          <w:rStyle w:val="StyleUnderline"/>
        </w:rPr>
        <w:t xml:space="preserve"> </w:t>
      </w:r>
      <w:r w:rsidRPr="00D45469">
        <w:rPr>
          <w:rStyle w:val="StyleUnderline"/>
        </w:rPr>
        <w:t>interchanges between migrant fishermen and</w:t>
      </w:r>
      <w:r w:rsidR="005111AD" w:rsidRPr="00D45469">
        <w:rPr>
          <w:rStyle w:val="StyleUnderline"/>
        </w:rPr>
        <w:t xml:space="preserve"> </w:t>
      </w:r>
      <w:r w:rsidRPr="00D45469">
        <w:rPr>
          <w:rStyle w:val="StyleUnderline"/>
        </w:rPr>
        <w:t>local lake side inhabitants of cash transactions</w:t>
      </w:r>
      <w:r w:rsidRPr="00D45469">
        <w:rPr>
          <w:sz w:val="16"/>
        </w:rPr>
        <w:t>.</w:t>
      </w:r>
      <w:r w:rsidR="005111AD" w:rsidRPr="00D45469">
        <w:rPr>
          <w:sz w:val="16"/>
        </w:rPr>
        <w:t xml:space="preserve"> </w:t>
      </w:r>
      <w:r w:rsidRPr="00D45469">
        <w:rPr>
          <w:rStyle w:val="StyleUnderline"/>
        </w:rPr>
        <w:t>employment in fishing boats. fish preparation.</w:t>
      </w:r>
      <w:r w:rsidR="005111AD" w:rsidRPr="00D45469">
        <w:rPr>
          <w:rStyle w:val="StyleUnderline"/>
        </w:rPr>
        <w:t xml:space="preserve"> </w:t>
      </w:r>
      <w:r w:rsidRPr="00D45469">
        <w:rPr>
          <w:rStyle w:val="StyleUnderline"/>
        </w:rPr>
        <w:t>fish smoking. and sale</w:t>
      </w:r>
      <w:r w:rsidRPr="00D45469">
        <w:rPr>
          <w:sz w:val="16"/>
        </w:rPr>
        <w:t>. all in diverse liveli-</w:t>
      </w:r>
      <w:r w:rsidR="005111AD" w:rsidRPr="00D45469">
        <w:rPr>
          <w:sz w:val="16"/>
        </w:rPr>
        <w:t xml:space="preserve"> </w:t>
      </w:r>
      <w:r w:rsidRPr="00D45469">
        <w:rPr>
          <w:sz w:val="16"/>
        </w:rPr>
        <w:t>hoods</w:t>
      </w:r>
      <w:r w:rsidRPr="00D45469">
        <w:rPr>
          <w:rStyle w:val="StyleUnderline"/>
        </w:rPr>
        <w:t>. Any imposed reorganization into a</w:t>
      </w:r>
      <w:r w:rsidR="005111AD" w:rsidRPr="00D45469">
        <w:rPr>
          <w:rStyle w:val="StyleUnderline"/>
        </w:rPr>
        <w:t xml:space="preserve"> </w:t>
      </w:r>
      <w:r w:rsidRPr="00D45469">
        <w:rPr>
          <w:rStyle w:val="StyleUnderline"/>
        </w:rPr>
        <w:t>formal CBNRM pattern disrupted these</w:t>
      </w:r>
      <w:r w:rsidR="005111AD" w:rsidRPr="00D45469">
        <w:rPr>
          <w:rStyle w:val="StyleUnderline"/>
        </w:rPr>
        <w:t xml:space="preserve"> </w:t>
      </w:r>
      <w:r w:rsidRPr="00D45469">
        <w:rPr>
          <w:rStyle w:val="StyleUnderline"/>
        </w:rPr>
        <w:t>important complexities and interchanges. Each</w:t>
      </w:r>
      <w:r w:rsidR="005111AD" w:rsidRPr="00D45469">
        <w:rPr>
          <w:rStyle w:val="StyleUnderline"/>
        </w:rPr>
        <w:t xml:space="preserve"> </w:t>
      </w:r>
      <w:r w:rsidRPr="00D45469">
        <w:rPr>
          <w:rStyle w:val="StyleUnderline"/>
        </w:rPr>
        <w:t>CBNRM was defined by a clear territorial</w:t>
      </w:r>
      <w:r w:rsidR="005111AD" w:rsidRPr="00D45469">
        <w:rPr>
          <w:rStyle w:val="StyleUnderline"/>
        </w:rPr>
        <w:t xml:space="preserve"> </w:t>
      </w:r>
      <w:r w:rsidRPr="00D45469">
        <w:rPr>
          <w:rStyle w:val="StyleUnderline"/>
        </w:rPr>
        <w:t>boundary</w:t>
      </w:r>
      <w:r w:rsidRPr="00D45469">
        <w:rPr>
          <w:sz w:val="16"/>
        </w:rPr>
        <w:t xml:space="preserve"> after the classic desirable character-</w:t>
      </w:r>
      <w:r w:rsidR="005111AD" w:rsidRPr="00D45469">
        <w:rPr>
          <w:sz w:val="16"/>
        </w:rPr>
        <w:t xml:space="preserve"> </w:t>
      </w:r>
      <w:r w:rsidRPr="00D45469">
        <w:rPr>
          <w:sz w:val="16"/>
        </w:rPr>
        <w:t>istic or suitability -for a CBNRM. in a situation</w:t>
      </w:r>
      <w:r w:rsidR="005111AD" w:rsidRPr="00D45469">
        <w:rPr>
          <w:sz w:val="16"/>
        </w:rPr>
        <w:t xml:space="preserve"> </w:t>
      </w:r>
      <w:r w:rsidRPr="00D45469">
        <w:rPr>
          <w:rStyle w:val="StyleUnderline"/>
        </w:rPr>
        <w:t>where the main species caught by artisanal</w:t>
      </w:r>
      <w:r w:rsidR="005111AD" w:rsidRPr="00D45469">
        <w:rPr>
          <w:rStyle w:val="StyleUnderline"/>
        </w:rPr>
        <w:t xml:space="preserve"> </w:t>
      </w:r>
      <w:r w:rsidRPr="00D45469">
        <w:rPr>
          <w:rStyle w:val="StyleUnderline"/>
        </w:rPr>
        <w:t>fisheries were fugitive and crossed these new</w:t>
      </w:r>
      <w:r w:rsidR="005111AD" w:rsidRPr="00D45469">
        <w:rPr>
          <w:rStyle w:val="StyleUnderline"/>
        </w:rPr>
        <w:t xml:space="preserve"> </w:t>
      </w:r>
      <w:r w:rsidRPr="00D45469">
        <w:rPr>
          <w:rStyle w:val="StyleUnderline"/>
        </w:rPr>
        <w:t>artificial boundaries.</w:t>
      </w:r>
      <w:r w:rsidRPr="00D45469">
        <w:rPr>
          <w:sz w:val="16"/>
        </w:rPr>
        <w:t xml:space="preserve"> Finally. </w:t>
      </w:r>
      <w:r w:rsidRPr="00D45469">
        <w:rPr>
          <w:rStyle w:val="StyleUnderline"/>
        </w:rPr>
        <w:t>it was assumed</w:t>
      </w:r>
      <w:r w:rsidR="005111AD" w:rsidRPr="00D45469">
        <w:rPr>
          <w:rStyle w:val="StyleUnderline"/>
        </w:rPr>
        <w:t xml:space="preserve"> </w:t>
      </w:r>
      <w:r w:rsidRPr="00D45469">
        <w:rPr>
          <w:rStyle w:val="StyleUnderline"/>
        </w:rPr>
        <w:t>that fishing ofiicials and other local state</w:t>
      </w:r>
      <w:r w:rsidR="005111AD" w:rsidRPr="00D45469">
        <w:rPr>
          <w:rStyle w:val="StyleUnderline"/>
        </w:rPr>
        <w:t xml:space="preserve"> </w:t>
      </w:r>
      <w:r w:rsidRPr="00D45469">
        <w:rPr>
          <w:rStyle w:val="StyleUnderline"/>
        </w:rPr>
        <w:t>employees would take a supervisory and rule-</w:t>
      </w:r>
      <w:r w:rsidR="005111AD" w:rsidRPr="00D45469">
        <w:rPr>
          <w:rStyle w:val="StyleUnderline"/>
        </w:rPr>
        <w:t xml:space="preserve"> </w:t>
      </w:r>
      <w:r w:rsidRPr="00D45469">
        <w:rPr>
          <w:rStyle w:val="StyleUnderline"/>
        </w:rPr>
        <w:t>keeping role. but in some documented cases</w:t>
      </w:r>
      <w:r w:rsidR="005111AD" w:rsidRPr="00D45469">
        <w:rPr>
          <w:sz w:val="16"/>
        </w:rPr>
        <w:t xml:space="preserve"> </w:t>
      </w:r>
      <w:r w:rsidRPr="00D45469">
        <w:rPr>
          <w:sz w:val="16"/>
        </w:rPr>
        <w:t xml:space="preserve">in Lake </w:t>
      </w:r>
      <w:r w:rsidRPr="00D45469">
        <w:rPr>
          <w:rStyle w:val="StyleUnderline"/>
        </w:rPr>
        <w:t>Chilwa the former fisheries officers</w:t>
      </w:r>
      <w:r w:rsidR="005111AD" w:rsidRPr="00D45469">
        <w:rPr>
          <w:rStyle w:val="StyleUnderline"/>
        </w:rPr>
        <w:t xml:space="preserve"> </w:t>
      </w:r>
      <w:r w:rsidRPr="00D45469">
        <w:rPr>
          <w:rStyle w:val="StyleUnderline"/>
        </w:rPr>
        <w:t>had taken over control of the main local insti-</w:t>
      </w:r>
      <w:r w:rsidR="005111AD" w:rsidRPr="00D45469">
        <w:rPr>
          <w:rStyle w:val="StyleUnderline"/>
        </w:rPr>
        <w:t xml:space="preserve"> </w:t>
      </w:r>
      <w:r w:rsidRPr="00D45469">
        <w:rPr>
          <w:rStyle w:val="StyleUnderline"/>
        </w:rPr>
        <w:t>tution set up at the local level.</w:t>
      </w:r>
      <w:r w:rsidRPr="00D45469">
        <w:rPr>
          <w:sz w:val="16"/>
        </w:rPr>
        <w:t xml:space="preserve"> the Beach</w:t>
      </w:r>
      <w:r w:rsidR="005111AD" w:rsidRPr="00D45469">
        <w:rPr>
          <w:sz w:val="16"/>
        </w:rPr>
        <w:t xml:space="preserve"> </w:t>
      </w:r>
      <w:r w:rsidRPr="00D45469">
        <w:rPr>
          <w:sz w:val="16"/>
        </w:rPr>
        <w:t xml:space="preserve">Village Committee [BVA). </w:t>
      </w:r>
      <w:r w:rsidRPr="00D45469">
        <w:rPr>
          <w:rStyle w:val="StyleUnderline"/>
        </w:rPr>
        <w:t>and asserted exclu-</w:t>
      </w:r>
      <w:r w:rsidR="005111AD" w:rsidRPr="00D45469">
        <w:rPr>
          <w:rStyle w:val="StyleUnderline"/>
        </w:rPr>
        <w:t xml:space="preserve"> </w:t>
      </w:r>
      <w:r w:rsidRPr="00D45469">
        <w:rPr>
          <w:rStyle w:val="StyleUnderline"/>
        </w:rPr>
        <w:t>sive fishing rights for themselves</w:t>
      </w:r>
      <w:r w:rsidRPr="00D45469">
        <w:rPr>
          <w:sz w:val="16"/>
        </w:rPr>
        <w:t>.</w:t>
      </w:r>
      <w:r w:rsidR="005111AD" w:rsidRPr="00D45469">
        <w:rPr>
          <w:sz w:val="16"/>
        </w:rPr>
        <w:t xml:space="preserve"> Let us take another case more brieï¬‚y in order to illustrate the opportunities for local people to improve their access to resources and partic- ularly fish which were afforded by the distur- bance to customary contracts and regulations by the imposition of blueprint CBNRM schemes</w:t>
      </w:r>
      <w:r w:rsidR="005111AD" w:rsidRPr="00D45469">
        <w:rPr>
          <w:rStyle w:val="StyleUnderline"/>
        </w:rPr>
        <w:t xml:space="preserve">. Fishing in Lake Chiuta in Malawi was regulated through complex arrangements between local and migrant fishermen. which were ignored </w:t>
      </w:r>
      <w:r w:rsidR="005111AD" w:rsidRPr="00D45469">
        <w:rPr>
          <w:sz w:val="16"/>
        </w:rPr>
        <w:t>by the setting up of territorially based BVA as described above. Local fisher- men. who tended to land lower catches than th</w:t>
      </w:r>
      <w:r w:rsidR="00D45469" w:rsidRPr="00D45469">
        <w:rPr>
          <w:sz w:val="16"/>
        </w:rPr>
        <w:t>e migrants. then used the new BV</w:t>
      </w:r>
      <w:r w:rsidR="005111AD" w:rsidRPr="00D45469">
        <w:rPr>
          <w:sz w:val="16"/>
        </w:rPr>
        <w:t>A to at- tempt to evict the migrants on the grounds that the latter were responsible for over-fnhing. Also. BVAs crosscut the jurisdiction of the local Chiefs. lnducements were brought to bear by some of the contestants with outcomes vary- ing from chaotic to partly successful (see also a wider review of Africa's inland fisheries and CBNRM projects. Geheb &amp; Sarch. 2000). It is reasonable to assume that there is an unknown. but probably very large. number of CBNRMs throughout Africa. which operate beyond the s</w:t>
      </w:r>
      <w:r w:rsidR="00D45469" w:rsidRPr="00D45469">
        <w:rPr>
          <w:sz w:val="16"/>
        </w:rPr>
        <w:t>earching eye of government. lF</w:t>
      </w:r>
      <w:r w:rsidR="005111AD" w:rsidRPr="00D45469">
        <w:rPr>
          <w:sz w:val="16"/>
        </w:rPr>
        <w:t>l</w:t>
      </w:r>
      <w:r w:rsidR="00D45469" w:rsidRPr="00D45469">
        <w:rPr>
          <w:sz w:val="16"/>
        </w:rPr>
        <w:t>’</w:t>
      </w:r>
      <w:r w:rsidR="005111AD" w:rsidRPr="00D45469">
        <w:rPr>
          <w:sz w:val="16"/>
        </w:rPr>
        <w:t xml:space="preserve">s and NGOs. For example. there are many vil- lage committees in Malawi which still organize the maintenance of contour bumls for soil ero- sion control. These were originally set up by colonial authorities. Communities are also ac- tive in the repair footpaths which can turn into serious gullies. and stabilise marker ridges with verirver grass. and all this with minimal govern- ment support or interference (Evans. Banda. &amp; Seymour. I999). But these are not the focus of current CBNRM initiatives. Again. there are other small fishing "CBNRMs" (as defined by outside institutions) throughout Malawi as well as Uganda and western Zambia. Along the shores of Lake Kyoga. for example. there are attenuated and rather ineffective fishing regula- tory bodies headed by a gabunga. who attempts to control illegal fishing practice (the use of seine nets close to Nile Perch breeding areas. mosquito nets used for catching mulrene. and fish poisoning). The latter was satisfactorily controlled by the gabunga. but nets are confis- cated only when a levy to the gabunga is not paid. It is rumored that the confiscated nets are sold on to the neighboring villages. Such a description resonates with accounts of local government in many parts of the developed world as well (ramshackle. sometimes eï¬‚ective. sometimes not. liable to corruption from time to time. and liable </w:t>
      </w:r>
      <w:r w:rsidR="00D45469" w:rsidRPr="00D45469">
        <w:rPr>
          <w:sz w:val="16"/>
        </w:rPr>
        <w:t>to change). In more general term</w:t>
      </w:r>
      <w:r w:rsidR="005111AD" w:rsidRPr="00D45469">
        <w:rPr>
          <w:sz w:val="16"/>
        </w:rPr>
        <w:t xml:space="preserve">s. </w:t>
      </w:r>
      <w:r w:rsidR="005111AD" w:rsidRPr="00D45469">
        <w:rPr>
          <w:rStyle w:val="StyleUnderline"/>
        </w:rPr>
        <w:t>it is the variety and complexity of ways in which rural people manage their natural resources which tend to frustrate efforts to im- prove the predictive capacities of existing theo- ries. to standardize the local</w:t>
      </w:r>
      <w:r w:rsidR="005111AD" w:rsidRPr="00D45469">
        <w:rPr>
          <w:sz w:val="16"/>
        </w:rPr>
        <w:t xml:space="preserve"> </w:t>
      </w:r>
      <w:r w:rsidR="005111AD" w:rsidRPr="00D45469">
        <w:rPr>
          <w:rStyle w:val="StyleUnderline"/>
        </w:rPr>
        <w:t xml:space="preserve">as it were. so as to reproduce it in ways which conform to the the- ories about it. </w:t>
      </w:r>
      <w:r w:rsidR="005111AD" w:rsidRPr="00D45469">
        <w:rPr>
          <w:sz w:val="16"/>
        </w:rPr>
        <w:t xml:space="preserve">Thus. I argue that </w:t>
      </w:r>
      <w:r w:rsidR="005111AD" w:rsidRPr="00D45469">
        <w:rPr>
          <w:rStyle w:val="StyleUnderline"/>
        </w:rPr>
        <w:t>the successful ".-arrival" of CBNRM projects and the delivery of their the- oretically predicted benefits are a matter. n</w:t>
      </w:r>
      <w:r w:rsidR="00D45469">
        <w:rPr>
          <w:rStyle w:val="StyleUnderline"/>
        </w:rPr>
        <w:t>ot only of the diffi</w:t>
      </w:r>
      <w:r w:rsidR="005111AD" w:rsidRPr="00D45469">
        <w:rPr>
          <w:rStyle w:val="StyleUnderline"/>
        </w:rPr>
        <w:t>culty of finding favorable initial characteristics. but</w:t>
      </w:r>
      <w:r w:rsidR="00D45469">
        <w:rPr>
          <w:rStyle w:val="StyleUnderline"/>
        </w:rPr>
        <w:t xml:space="preserve"> also of the interfaces involv</w:t>
      </w:r>
      <w:r w:rsidR="005111AD" w:rsidRPr="00D45469">
        <w:rPr>
          <w:rStyle w:val="StyleUnderline"/>
        </w:rPr>
        <w:t>ing national politics between administrations. policy elites.</w:t>
      </w:r>
      <w:r w:rsidR="005111AD" w:rsidRPr="00D45469">
        <w:rPr>
          <w:sz w:val="16"/>
        </w:rPr>
        <w:t xml:space="preserve"> and H715 (e.g.. H715 and bilateral aid agencies).</w:t>
      </w:r>
    </w:p>
    <w:p w:rsidR="005111AD" w:rsidRDefault="005111AD" w:rsidP="00EB38E0"/>
    <w:p w:rsidR="009D490A" w:rsidRDefault="009D490A" w:rsidP="00EB38E0"/>
    <w:p w:rsidR="009D490A" w:rsidRDefault="009D490A" w:rsidP="00EB38E0"/>
    <w:p w:rsidR="00EB38E0" w:rsidRDefault="00EB38E0" w:rsidP="00EB38E0">
      <w:pPr>
        <w:pStyle w:val="Heading2"/>
        <w:rPr>
          <w:rStyle w:val="Style13ptBold"/>
          <w:rFonts w:eastAsiaTheme="minorHAnsi" w:cstheme="minorBidi"/>
          <w:b/>
          <w:szCs w:val="22"/>
          <w:u w:val="none"/>
        </w:rPr>
      </w:pPr>
      <w:r>
        <w:rPr>
          <w:rStyle w:val="Style13ptBold"/>
          <w:b/>
        </w:rPr>
        <w:t>solvency</w:t>
      </w:r>
    </w:p>
    <w:p w:rsidR="00EB38E0" w:rsidRPr="00A47482" w:rsidRDefault="00B64923" w:rsidP="00D24326">
      <w:pPr>
        <w:pStyle w:val="Heading4"/>
        <w:numPr>
          <w:ilvl w:val="0"/>
          <w:numId w:val="19"/>
        </w:numPr>
        <w:rPr>
          <w:rStyle w:val="Style13ptBold"/>
          <w:iCs w:val="0"/>
          <w:szCs w:val="26"/>
          <w:u w:val="double"/>
        </w:rPr>
      </w:pPr>
      <w:r>
        <w:rPr>
          <w:rStyle w:val="Style13ptBold"/>
          <w:b/>
        </w:rPr>
        <w:t>They have a naïve view of the community – dooms solvency</w:t>
      </w:r>
    </w:p>
    <w:p w:rsidR="00EB38E0" w:rsidRPr="00A47482" w:rsidRDefault="00EB38E0" w:rsidP="00EB38E0">
      <w:pPr>
        <w:rPr>
          <w:rStyle w:val="Style13ptBold"/>
          <w:rFonts w:eastAsiaTheme="majorEastAsia" w:cstheme="majorBidi"/>
          <w:b w:val="0"/>
          <w:iCs/>
        </w:rPr>
      </w:pPr>
      <w:r w:rsidRPr="00A47482">
        <w:rPr>
          <w:rStyle w:val="Style13ptBold"/>
        </w:rPr>
        <w:t>Agrawal and Gibson 2001 “Communities and the Environment: Ethnicity, Gender, and the State in Community-based Conservation” Rutgers University Press, 2001)</w:t>
      </w:r>
    </w:p>
    <w:p w:rsidR="00EB38E0" w:rsidRDefault="00EB38E0" w:rsidP="00EB38E0">
      <w:pPr>
        <w:rPr>
          <w:u w:val="single"/>
        </w:rPr>
      </w:pPr>
      <w:r w:rsidRPr="00AE1739">
        <w:rPr>
          <w:sz w:val="16"/>
        </w:rPr>
        <w:t>Failure is almost guaranteed when policymakers think that they can design a rapid, foolproof blueprint for achieving the difficult goal of conserva- tion</w:t>
      </w:r>
      <w:r w:rsidRPr="00AE1739">
        <w:rPr>
          <w:rStyle w:val="TitleChar"/>
        </w:rPr>
        <w:t xml:space="preserve">. For those researchers who have tried to substantiate the feasibility of </w:t>
      </w:r>
      <w:r w:rsidRPr="00AE1739">
        <w:rPr>
          <w:sz w:val="16"/>
        </w:rPr>
        <w:t>self- governing</w:t>
      </w:r>
      <w:r w:rsidRPr="00AE1739">
        <w:rPr>
          <w:rStyle w:val="TitleChar"/>
        </w:rPr>
        <w:t xml:space="preserve"> communities </w:t>
      </w:r>
      <w:r w:rsidRPr="00AE1739">
        <w:rPr>
          <w:sz w:val="16"/>
        </w:rPr>
        <w:t>and their potential capability of</w:t>
      </w:r>
      <w:r w:rsidRPr="00AE1739">
        <w:rPr>
          <w:rStyle w:val="TitleChar"/>
        </w:rPr>
        <w:t xml:space="preserve"> sustainably using natural resources </w:t>
      </w:r>
      <w:r w:rsidRPr="00AE1739">
        <w:rPr>
          <w:sz w:val="16"/>
        </w:rPr>
        <w:t>over long periods of time.</w:t>
      </w:r>
      <w:r w:rsidRPr="00AE1739">
        <w:rPr>
          <w:rStyle w:val="TitleChar"/>
        </w:rPr>
        <w:t xml:space="preserve"> seeing our </w:t>
      </w:r>
      <w:r w:rsidRPr="00AE1739">
        <w:rPr>
          <w:sz w:val="16"/>
        </w:rPr>
        <w:t>own</w:t>
      </w:r>
      <w:r w:rsidRPr="00AE1739">
        <w:rPr>
          <w:rStyle w:val="TitleChar"/>
        </w:rPr>
        <w:t xml:space="preserve"> research used to support simplistic programs to hand over natural resources to local communi- ties is of major concern. </w:t>
      </w:r>
      <w:r w:rsidRPr="004B03FB">
        <w:rPr>
          <w:rStyle w:val="TitleChar"/>
          <w:highlight w:val="cyan"/>
        </w:rPr>
        <w:t xml:space="preserve">Even if </w:t>
      </w:r>
      <w:r w:rsidRPr="004B03FB">
        <w:rPr>
          <w:rStyle w:val="TitleChar"/>
        </w:rPr>
        <w:t xml:space="preserve">legislation or </w:t>
      </w:r>
      <w:r w:rsidRPr="004B03FB">
        <w:rPr>
          <w:rStyle w:val="TitleChar"/>
          <w:highlight w:val="cyan"/>
        </w:rPr>
        <w:t>policy boasts a</w:t>
      </w:r>
      <w:r w:rsidRPr="00AE1739">
        <w:rPr>
          <w:rStyle w:val="TitleChar"/>
        </w:rPr>
        <w:t xml:space="preserve"> "</w:t>
      </w:r>
      <w:r w:rsidRPr="00AE1739">
        <w:rPr>
          <w:sz w:val="16"/>
        </w:rPr>
        <w:t>participatory" or</w:t>
      </w:r>
      <w:r w:rsidRPr="00AE1739">
        <w:rPr>
          <w:rStyle w:val="TitleChar"/>
        </w:rPr>
        <w:t xml:space="preserve"> </w:t>
      </w:r>
      <w:r w:rsidRPr="004B03FB">
        <w:rPr>
          <w:rStyle w:val="TitleChar"/>
          <w:highlight w:val="cyan"/>
        </w:rPr>
        <w:t xml:space="preserve">"community” label. it is rare that </w:t>
      </w:r>
      <w:r w:rsidRPr="004B03FB">
        <w:rPr>
          <w:rStyle w:val="TitleChar"/>
        </w:rPr>
        <w:t xml:space="preserve">individuals from </w:t>
      </w:r>
      <w:r w:rsidRPr="004B03FB">
        <w:rPr>
          <w:rStyle w:val="TitleChar"/>
          <w:highlight w:val="cyan"/>
        </w:rPr>
        <w:t>the community</w:t>
      </w:r>
      <w:r w:rsidRPr="00AE1739">
        <w:rPr>
          <w:rStyle w:val="TitleChar"/>
        </w:rPr>
        <w:t xml:space="preserve"> </w:t>
      </w:r>
      <w:r w:rsidRPr="00AE1739">
        <w:rPr>
          <w:sz w:val="16"/>
        </w:rPr>
        <w:t>have</w:t>
      </w:r>
      <w:r w:rsidRPr="00AE1739">
        <w:rPr>
          <w:rStyle w:val="TitleChar"/>
        </w:rPr>
        <w:t xml:space="preserve"> </w:t>
      </w:r>
      <w:r w:rsidRPr="004B03FB">
        <w:rPr>
          <w:rStyle w:val="TitleChar"/>
          <w:highlight w:val="cyan"/>
        </w:rPr>
        <w:t>had any say</w:t>
      </w:r>
      <w:r w:rsidRPr="00AE1739">
        <w:rPr>
          <w:rStyle w:val="TitleChar"/>
        </w:rPr>
        <w:t xml:space="preserve"> </w:t>
      </w:r>
      <w:r w:rsidRPr="00AE1739">
        <w:rPr>
          <w:sz w:val="16"/>
        </w:rPr>
        <w:t>at all</w:t>
      </w:r>
      <w:r w:rsidRPr="00AE1739">
        <w:rPr>
          <w:rStyle w:val="TitleChar"/>
        </w:rPr>
        <w:t xml:space="preserve"> in the policy</w:t>
      </w:r>
      <w:r w:rsidRPr="00AE1739">
        <w:rPr>
          <w:sz w:val="16"/>
        </w:rPr>
        <w:t xml:space="preserve">. Further, </w:t>
      </w:r>
      <w:r w:rsidRPr="00AE1739">
        <w:rPr>
          <w:rStyle w:val="TitleChar"/>
        </w:rPr>
        <w:t xml:space="preserve">many of </w:t>
      </w:r>
      <w:r w:rsidRPr="004B03FB">
        <w:rPr>
          <w:rStyle w:val="TitleChar"/>
          <w:highlight w:val="cyan"/>
        </w:rPr>
        <w:t>these</w:t>
      </w:r>
      <w:r w:rsidRPr="00AE1739">
        <w:rPr>
          <w:rStyle w:val="TitleChar"/>
        </w:rPr>
        <w:t xml:space="preserve"> </w:t>
      </w:r>
      <w:r w:rsidRPr="00AE1739">
        <w:rPr>
          <w:sz w:val="16"/>
        </w:rPr>
        <w:t>centrally</w:t>
      </w:r>
      <w:r w:rsidRPr="00AE1739">
        <w:rPr>
          <w:rStyle w:val="TitleChar"/>
        </w:rPr>
        <w:t xml:space="preserve"> imposed “</w:t>
      </w:r>
      <w:r w:rsidRPr="004B03FB">
        <w:rPr>
          <w:rStyle w:val="TitleChar"/>
          <w:highlight w:val="cyan"/>
        </w:rPr>
        <w:t>community" programs are</w:t>
      </w:r>
      <w:r w:rsidRPr="004B03FB">
        <w:rPr>
          <w:sz w:val="16"/>
          <w:highlight w:val="cyan"/>
        </w:rPr>
        <w:t xml:space="preserve"> </w:t>
      </w:r>
      <w:r w:rsidRPr="004B03FB">
        <w:rPr>
          <w:highlight w:val="cyan"/>
          <w:u w:val="single"/>
        </w:rPr>
        <w:t xml:space="preserve">based on a naive view of community. </w:t>
      </w:r>
      <w:r w:rsidRPr="004B03FB">
        <w:rPr>
          <w:u w:val="single"/>
        </w:rPr>
        <w:t>It is unlikely that any policy based on such views has a chance to produce more than a few minor successes.</w:t>
      </w:r>
    </w:p>
    <w:p w:rsidR="00EB38E0" w:rsidRDefault="00EB38E0" w:rsidP="00EB38E0">
      <w:pPr>
        <w:rPr>
          <w:u w:val="single"/>
        </w:rPr>
      </w:pPr>
    </w:p>
    <w:p w:rsidR="00D24326" w:rsidRDefault="00EB38E0" w:rsidP="005111AD">
      <w:pPr>
        <w:pStyle w:val="Heading4"/>
        <w:ind w:left="360"/>
        <w:rPr>
          <w:rStyle w:val="Style13ptBold"/>
          <w:rFonts w:eastAsiaTheme="minorHAnsi" w:cstheme="minorBidi"/>
          <w:b/>
          <w:iCs w:val="0"/>
        </w:rPr>
      </w:pPr>
      <w:r w:rsidRPr="00D24326">
        <w:rPr>
          <w:rStyle w:val="Style13ptBold"/>
          <w:b/>
        </w:rPr>
        <w:t>The aff</w:t>
      </w:r>
      <w:r w:rsidR="00D24326" w:rsidRPr="00D24326">
        <w:rPr>
          <w:rStyle w:val="Style13ptBold"/>
          <w:b/>
        </w:rPr>
        <w:t xml:space="preserve">– it fails to account for internal divisions and perpetuates state control over resources. </w:t>
      </w:r>
    </w:p>
    <w:p w:rsidR="00EB38E0" w:rsidRPr="00D24326" w:rsidRDefault="00EB38E0" w:rsidP="00D24326">
      <w:pPr>
        <w:rPr>
          <w:rStyle w:val="Style13ptBold"/>
          <w:rFonts w:eastAsiaTheme="majorEastAsia" w:cstheme="majorBidi"/>
          <w:b w:val="0"/>
          <w:iCs/>
        </w:rPr>
      </w:pPr>
      <w:r w:rsidRPr="00D24326">
        <w:rPr>
          <w:rStyle w:val="Style13ptBold"/>
        </w:rPr>
        <w:t>Agrawal and Gibson 2001 “Communities and the Environment: Ethnicity, Gender, and the State in Community-based Conservation” Rutgers University Press, 2001)</w:t>
      </w:r>
      <w:r w:rsidR="00A3774E">
        <w:rPr>
          <w:rStyle w:val="Style13ptBold"/>
        </w:rPr>
        <w:t>//MG</w:t>
      </w:r>
    </w:p>
    <w:p w:rsidR="00EB38E0" w:rsidRPr="00AE1739" w:rsidRDefault="00EB38E0" w:rsidP="00EB38E0">
      <w:pPr>
        <w:rPr>
          <w:rStyle w:val="TitleChar"/>
        </w:rPr>
      </w:pPr>
      <w:r w:rsidRPr="00C02BF5">
        <w:rPr>
          <w:sz w:val="16"/>
        </w:rPr>
        <w:t xml:space="preserve">"COMMUNITY-BASED FOREST MANAGEMENT" has been proclaimed as official policy of the Philippine government.' One of the mechanisms for implement- ing this approach was formulated in 1993 as the Certificate of Ancestral Domain Claim (CADC). This administrative instrument grants indigenous groups conditional rights within newly mapped boundaries of ancestral land for which they can demonstrate occupation since "time immemorial."' </w:t>
      </w:r>
      <w:r w:rsidRPr="002771B4">
        <w:rPr>
          <w:rStyle w:val="TitleChar"/>
          <w:highlight w:val="cyan"/>
        </w:rPr>
        <w:t>This policy is based upon a model of an indigenous community that is homoge- neous,</w:t>
      </w:r>
      <w:r w:rsidRPr="00AE1739">
        <w:rPr>
          <w:rStyle w:val="TitleChar"/>
        </w:rPr>
        <w:t xml:space="preserve"> that is </w:t>
      </w:r>
      <w:r w:rsidRPr="002771B4">
        <w:rPr>
          <w:rStyle w:val="TitleChar"/>
          <w:highlight w:val="cyan"/>
        </w:rPr>
        <w:t>territorially and socially bounded, and</w:t>
      </w:r>
      <w:r w:rsidRPr="00AE1739">
        <w:rPr>
          <w:rStyle w:val="TitleChar"/>
        </w:rPr>
        <w:t xml:space="preserve"> that has </w:t>
      </w:r>
      <w:r w:rsidRPr="002771B4">
        <w:rPr>
          <w:rStyle w:val="TitleChar"/>
          <w:highlight w:val="cyan"/>
        </w:rPr>
        <w:t>always existed in</w:t>
      </w:r>
      <w:r w:rsidRPr="00AE1739">
        <w:rPr>
          <w:rStyle w:val="TitleChar"/>
        </w:rPr>
        <w:t xml:space="preserve"> an ecologically </w:t>
      </w:r>
      <w:r w:rsidRPr="002771B4">
        <w:rPr>
          <w:rStyle w:val="TitleChar"/>
          <w:highlight w:val="cyan"/>
        </w:rPr>
        <w:t>harmonious balance.</w:t>
      </w:r>
      <w:r w:rsidRPr="002771B4">
        <w:rPr>
          <w:sz w:val="16"/>
          <w:highlight w:val="cyan"/>
        </w:rPr>
        <w:t xml:space="preserve"> </w:t>
      </w:r>
      <w:r w:rsidRPr="002771B4">
        <w:rPr>
          <w:rStyle w:val="TitleChar"/>
          <w:highlight w:val="cyan"/>
        </w:rPr>
        <w:t>This</w:t>
      </w:r>
      <w:r w:rsidRPr="00C02BF5">
        <w:rPr>
          <w:sz w:val="16"/>
        </w:rPr>
        <w:t xml:space="preserve"> codification of community </w:t>
      </w:r>
      <w:r w:rsidRPr="00AE1739">
        <w:rPr>
          <w:rStyle w:val="TitleChar"/>
        </w:rPr>
        <w:t xml:space="preserve">fixes its spatial and temporal dimensions and </w:t>
      </w:r>
      <w:r w:rsidRPr="002771B4">
        <w:rPr>
          <w:rStyle w:val="TitleChar"/>
          <w:highlight w:val="cyan"/>
        </w:rPr>
        <w:t>ignores its internal divisions, rendering it ahistorical and apolitical-and therefore amenable to external political control.</w:t>
      </w:r>
      <w:r w:rsidRPr="00AE1739">
        <w:rPr>
          <w:rStyle w:val="TitleChar"/>
        </w:rPr>
        <w:t xml:space="preserve"> </w:t>
      </w:r>
      <w:r w:rsidRPr="00C02BF5">
        <w:rPr>
          <w:sz w:val="16"/>
        </w:rPr>
        <w:t>Although it represents an important step forward in indigenous peoples' struggles</w:t>
      </w:r>
      <w:r w:rsidRPr="00AE1739">
        <w:rPr>
          <w:rStyle w:val="TitleChar"/>
        </w:rPr>
        <w:t xml:space="preserve">. </w:t>
      </w:r>
      <w:r w:rsidRPr="002771B4">
        <w:rPr>
          <w:rStyle w:val="TitleChar"/>
          <w:highlight w:val="cyan"/>
        </w:rPr>
        <w:t>the policy fails to bring about the reallocation of resource control</w:t>
      </w:r>
      <w:r w:rsidRPr="00C02BF5">
        <w:rPr>
          <w:sz w:val="16"/>
        </w:rPr>
        <w:t xml:space="preserve"> (i.e.. power) </w:t>
      </w:r>
      <w:r w:rsidRPr="002771B4">
        <w:rPr>
          <w:rStyle w:val="TitleChar"/>
          <w:highlight w:val="cyan"/>
        </w:rPr>
        <w:t>necessary to achieve stated objectives of social justice and environmental protection</w:t>
      </w:r>
      <w:r w:rsidRPr="00C02BF5">
        <w:rPr>
          <w:sz w:val="16"/>
        </w:rPr>
        <w:t xml:space="preserve">. A brief review of the political context and evolution of Philippine land and forest policy indicates that </w:t>
      </w:r>
      <w:r w:rsidRPr="002771B4">
        <w:rPr>
          <w:rStyle w:val="TitleChar"/>
          <w:highlight w:val="cyan"/>
        </w:rPr>
        <w:t>the</w:t>
      </w:r>
      <w:r w:rsidRPr="00AE1739">
        <w:rPr>
          <w:rStyle w:val="TitleChar"/>
        </w:rPr>
        <w:t xml:space="preserve"> new "</w:t>
      </w:r>
      <w:r w:rsidRPr="002771B4">
        <w:rPr>
          <w:rStyle w:val="TitleChar"/>
          <w:highlight w:val="cyan"/>
        </w:rPr>
        <w:t>community-based" trend does not</w:t>
      </w:r>
      <w:r w:rsidRPr="00AE1739">
        <w:rPr>
          <w:rStyle w:val="TitleChar"/>
        </w:rPr>
        <w:t xml:space="preserve"> significantly </w:t>
      </w:r>
      <w:r w:rsidRPr="002771B4">
        <w:rPr>
          <w:rStyle w:val="TitleChar"/>
          <w:highlight w:val="cyan"/>
        </w:rPr>
        <w:t>deviate from</w:t>
      </w:r>
      <w:r w:rsidRPr="00AE1739">
        <w:rPr>
          <w:rStyle w:val="TitleChar"/>
        </w:rPr>
        <w:t xml:space="preserve"> the historical pattern of </w:t>
      </w:r>
      <w:r w:rsidRPr="002771B4">
        <w:rPr>
          <w:rStyle w:val="TitleChar"/>
          <w:highlight w:val="cyan"/>
        </w:rPr>
        <w:t>perpetuating state control</w:t>
      </w:r>
      <w:r w:rsidRPr="00AE1739">
        <w:rPr>
          <w:rStyle w:val="TitleChar"/>
        </w:rPr>
        <w:t xml:space="preserve"> over land and natural resources and their allotment to powerful interests.</w:t>
      </w:r>
      <w:r w:rsidRPr="00C02BF5">
        <w:rPr>
          <w:sz w:val="16"/>
        </w:rPr>
        <w:t xml:space="preserve"> The task is then to analyze the specific language of the CADC policy to examine how and why the state constructs "community" in the way it does, and to con- sider why "indigenous" communities might have been chosen as the particular subjects. The second part of this chapter presents a case study of one community indigenous to the island province of Palawan.' </w:t>
      </w:r>
      <w:r w:rsidRPr="002771B4">
        <w:rPr>
          <w:rStyle w:val="TitleChar"/>
          <w:highlight w:val="cyan"/>
        </w:rPr>
        <w:t>When the characteristics of this community are matched against those of the state-invented image of community, several discrepancies emerge.</w:t>
      </w:r>
      <w:r w:rsidRPr="00C02BF5">
        <w:rPr>
          <w:sz w:val="16"/>
        </w:rPr>
        <w:t xml:space="preserve"> First, </w:t>
      </w:r>
      <w:r w:rsidRPr="002771B4">
        <w:rPr>
          <w:rStyle w:val="TitleChar"/>
          <w:highlight w:val="cyan"/>
        </w:rPr>
        <w:t>the state's image clearly fails to account for differences within the community</w:t>
      </w:r>
      <w:r w:rsidRPr="00AE1739">
        <w:rPr>
          <w:rStyle w:val="TitleChar"/>
        </w:rPr>
        <w:t xml:space="preserve"> with regard to interests, access to external resources. and inï¬‚uence over political decisiommalting.</w:t>
      </w:r>
      <w:r w:rsidRPr="00C02BF5">
        <w:rPr>
          <w:sz w:val="16"/>
        </w:rPr>
        <w:t xml:space="preserve"> Second, </w:t>
      </w:r>
      <w:r w:rsidRPr="002771B4">
        <w:rPr>
          <w:rStyle w:val="TitleChar"/>
          <w:highlight w:val="cyan"/>
        </w:rPr>
        <w:t>the community lacks the posited capacity to engage in collective action,</w:t>
      </w:r>
      <w:r w:rsidRPr="00AE1739">
        <w:rPr>
          <w:rStyle w:val="TitleChar"/>
        </w:rPr>
        <w:t xml:space="preserve"> particularly to regulate resource use by outsiders.</w:t>
      </w:r>
      <w:r w:rsidRPr="00C02BF5">
        <w:rPr>
          <w:sz w:val="16"/>
        </w:rPr>
        <w:t xml:space="preserve"> Finally. </w:t>
      </w:r>
      <w:r w:rsidRPr="002771B4">
        <w:rPr>
          <w:rStyle w:val="TitleChar"/>
          <w:highlight w:val="cyan"/>
        </w:rPr>
        <w:t>the policy is based on the misconception that the historic relationship between the com- munity and its environment was based on a culturally maintained balance, rather than on exclusive use</w:t>
      </w:r>
      <w:r w:rsidRPr="00AE1739">
        <w:rPr>
          <w:rStyle w:val="TitleChar"/>
        </w:rPr>
        <w:t xml:space="preserve"> and de facto control</w:t>
      </w:r>
      <w:r w:rsidRPr="00C02BF5">
        <w:rPr>
          <w:sz w:val="16"/>
        </w:rPr>
        <w:t>. However</w:t>
      </w:r>
      <w:r w:rsidRPr="00AE1739">
        <w:rPr>
          <w:rStyle w:val="TitleChar"/>
        </w:rPr>
        <w:t xml:space="preserve">. </w:t>
      </w:r>
      <w:r w:rsidRPr="002771B4">
        <w:rPr>
          <w:rStyle w:val="TitleChar"/>
          <w:highlight w:val="cyan"/>
        </w:rPr>
        <w:t>even the correc- tion of these deficiencies would not be sufficient to achieve policy goal</w:t>
      </w:r>
      <w:r w:rsidRPr="00AE1739">
        <w:rPr>
          <w:rStyle w:val="TitleChar"/>
        </w:rPr>
        <w:t>s</w:t>
      </w:r>
      <w:r w:rsidRPr="00C02BF5">
        <w:rPr>
          <w:sz w:val="16"/>
        </w:rPr>
        <w:t xml:space="preserve"> in this case. Rather, </w:t>
      </w:r>
      <w:r w:rsidRPr="002771B4">
        <w:rPr>
          <w:rStyle w:val="TitleChar"/>
          <w:highlight w:val="cyan"/>
        </w:rPr>
        <w:t xml:space="preserve">an effective ancestral domain policy would provide </w:t>
      </w:r>
      <w:r w:rsidRPr="002771B4">
        <w:rPr>
          <w:rStyle w:val="TitleChar"/>
        </w:rPr>
        <w:t xml:space="preserve">local </w:t>
      </w:r>
      <w:r w:rsidRPr="002771B4">
        <w:rPr>
          <w:rStyle w:val="TitleChar"/>
          <w:highlight w:val="cyan"/>
        </w:rPr>
        <w:t xml:space="preserve">people with control over </w:t>
      </w:r>
      <w:r w:rsidRPr="002771B4">
        <w:rPr>
          <w:rStyle w:val="TitleChar"/>
        </w:rPr>
        <w:t xml:space="preserve">local </w:t>
      </w:r>
      <w:r w:rsidRPr="00180899">
        <w:rPr>
          <w:rStyle w:val="TitleChar"/>
          <w:highlight w:val="cyan"/>
        </w:rPr>
        <w:t>resources and</w:t>
      </w:r>
      <w:r w:rsidRPr="00180899">
        <w:rPr>
          <w:rStyle w:val="TitleChar"/>
        </w:rPr>
        <w:t xml:space="preserve"> open channels of access to necessary extralocal resources, in particular</w:t>
      </w:r>
      <w:r w:rsidRPr="00180899">
        <w:rPr>
          <w:rStyle w:val="TitleChar"/>
          <w:highlight w:val="cyan"/>
        </w:rPr>
        <w:t xml:space="preserve">, </w:t>
      </w:r>
      <w:r w:rsidRPr="002771B4">
        <w:rPr>
          <w:rStyle w:val="TitleChar"/>
          <w:highlight w:val="cyan"/>
        </w:rPr>
        <w:t xml:space="preserve">political influence </w:t>
      </w:r>
      <w:r w:rsidRPr="00180899">
        <w:rPr>
          <w:rStyle w:val="TitleChar"/>
        </w:rPr>
        <w:t xml:space="preserve">and </w:t>
      </w:r>
      <w:r w:rsidRPr="002771B4">
        <w:rPr>
          <w:rStyle w:val="TitleChar"/>
          <w:highlight w:val="cyan"/>
        </w:rPr>
        <w:t>capital.</w:t>
      </w:r>
    </w:p>
    <w:p w:rsidR="00EB38E0" w:rsidRDefault="00EB38E0" w:rsidP="00EB38E0"/>
    <w:p w:rsidR="00EB38E0" w:rsidRPr="00AE1739" w:rsidRDefault="00D24326" w:rsidP="00D24326">
      <w:pPr>
        <w:pStyle w:val="Heading4"/>
      </w:pPr>
      <w:r>
        <w:t>Communities will support maximizing profit and overfishing</w:t>
      </w:r>
    </w:p>
    <w:p w:rsidR="00EB38E0" w:rsidRDefault="00EB38E0" w:rsidP="00EB38E0">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w:t>
      </w:r>
      <w:r w:rsidR="00A3774E">
        <w:t>//MG</w:t>
      </w:r>
    </w:p>
    <w:p w:rsidR="00EB38E0" w:rsidRPr="009F7CEB" w:rsidRDefault="00EB38E0" w:rsidP="00EB38E0">
      <w:pPr>
        <w:rPr>
          <w:sz w:val="16"/>
        </w:rPr>
      </w:pPr>
      <w:r w:rsidRPr="009F7CEB">
        <w:rPr>
          <w:sz w:val="16"/>
        </w:rPr>
        <w:t xml:space="preserve">How embedded is ﬁ shing in the fabric of the community? </w:t>
      </w:r>
      <w:r w:rsidRPr="009F7CEB">
        <w:rPr>
          <w:rStyle w:val="TitleChar"/>
        </w:rPr>
        <w:t xml:space="preserve">With some excep- tions, </w:t>
      </w:r>
      <w:r w:rsidRPr="004B03FB">
        <w:rPr>
          <w:rStyle w:val="TitleChar"/>
          <w:highlight w:val="cyan"/>
        </w:rPr>
        <w:t>commercial ﬁ shing has been marginalized in the life of coastal communities,</w:t>
      </w:r>
      <w:r w:rsidRPr="009F7CEB">
        <w:rPr>
          <w:sz w:val="16"/>
        </w:rPr>
        <w:t xml:space="preserve"> </w:t>
      </w:r>
      <w:r w:rsidRPr="009F7CEB">
        <w:rPr>
          <w:rStyle w:val="TitleChar"/>
        </w:rPr>
        <w:t>even where ﬁ shing has historically played a large role.</w:t>
      </w:r>
      <w:r w:rsidRPr="009F7CEB">
        <w:rPr>
          <w:sz w:val="16"/>
        </w:rPr>
        <w:t xml:space="preserve"> New Bedford, Massachusetts, is just one of many salient examples. </w:t>
      </w:r>
      <w:r w:rsidRPr="004B03FB">
        <w:rPr>
          <w:rStyle w:val="TitleChar"/>
          <w:highlight w:val="cyan"/>
        </w:rPr>
        <w:t>This marginal- ization has been driven by a number of factors, such as diversiﬁ cation</w:t>
      </w:r>
      <w:r w:rsidRPr="009F7CEB">
        <w:rPr>
          <w:rStyle w:val="TitleChar"/>
        </w:rPr>
        <w:t xml:space="preserve"> of local economies into tourism, economic ac- tivities that do not depend upon extrac- tion of natural resources, the conﬂ ict between the values and behavior of ﬁ shermen versus the values and behav- ior of new residents, </w:t>
      </w:r>
      <w:r w:rsidRPr="004B03FB">
        <w:rPr>
          <w:rStyle w:val="TitleChar"/>
          <w:highlight w:val="cyan"/>
        </w:rPr>
        <w:t xml:space="preserve">and the lack of in- volvement of ﬁ shermen </w:t>
      </w:r>
      <w:r w:rsidRPr="004B03FB">
        <w:rPr>
          <w:rStyle w:val="TitleChar"/>
        </w:rPr>
        <w:t>in local cultural and political life</w:t>
      </w:r>
      <w:r w:rsidRPr="004B03FB">
        <w:rPr>
          <w:rStyle w:val="TitleChar"/>
          <w:highlight w:val="cyan"/>
        </w:rPr>
        <w:t>. The broader community and ﬁ sh- ing communities themselves exert little peer pressure on ﬁ shermen to act for the long term</w:t>
      </w:r>
      <w:r w:rsidRPr="009F7CEB">
        <w:rPr>
          <w:rStyle w:val="TitleChar"/>
        </w:rPr>
        <w:t xml:space="preserve">. If anything, </w:t>
      </w:r>
      <w:r w:rsidRPr="004B03FB">
        <w:rPr>
          <w:rStyle w:val="TitleChar"/>
          <w:highlight w:val="cyan"/>
        </w:rPr>
        <w:t>communities rally around ﬁ shermen when they are accused of violating management measures</w:t>
      </w:r>
      <w:r w:rsidRPr="009F7CEB">
        <w:rPr>
          <w:rStyle w:val="TitleChar"/>
        </w:rPr>
        <w:t xml:space="preserve"> or when new management measures are imposed.</w:t>
      </w:r>
      <w:r w:rsidRPr="009F7CEB">
        <w:rPr>
          <w:sz w:val="16"/>
        </w:rPr>
        <w:t xml:space="preserve"> This area is a great challenge in any effort to promote community management of ﬁ sheries in the Unit- ed States.</w:t>
      </w:r>
    </w:p>
    <w:p w:rsidR="00EB38E0" w:rsidRDefault="00EB38E0" w:rsidP="00EB38E0"/>
    <w:p w:rsidR="00EB38E0" w:rsidRDefault="00EB38E0" w:rsidP="00EB38E0"/>
    <w:p w:rsidR="00EB38E0" w:rsidRDefault="00EB38E0" w:rsidP="00EB38E0"/>
    <w:p w:rsidR="00EB38E0" w:rsidRDefault="00D24326" w:rsidP="00D24326">
      <w:pPr>
        <w:pStyle w:val="Heading4"/>
      </w:pPr>
      <w:r>
        <w:t>Self-management fails to promote sustainability</w:t>
      </w:r>
    </w:p>
    <w:p w:rsidR="00A3774E" w:rsidRDefault="00A3774E" w:rsidP="00A3774E">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2005)//MG</w:t>
      </w:r>
    </w:p>
    <w:p w:rsidR="00EB38E0" w:rsidRDefault="00EB38E0" w:rsidP="00EB38E0">
      <w:pPr>
        <w:rPr>
          <w:rStyle w:val="TitleChar"/>
        </w:rPr>
      </w:pPr>
      <w:r w:rsidRPr="009027D1">
        <w:rPr>
          <w:rStyle w:val="TitleChar"/>
          <w:highlight w:val="cyan"/>
        </w:rPr>
        <w:t>Devolving authority</w:t>
      </w:r>
      <w:r w:rsidRPr="009F7CEB">
        <w:rPr>
          <w:sz w:val="16"/>
        </w:rPr>
        <w:t xml:space="preserve"> to manage public resources from federal and state agencies to local government or ﬁ sheries associations is not only prac- tically and legally difﬁ cult, it </w:t>
      </w:r>
      <w:r w:rsidRPr="009027D1">
        <w:rPr>
          <w:rStyle w:val="TitleChar"/>
          <w:highlight w:val="cyan"/>
        </w:rPr>
        <w:t>goes against the grain</w:t>
      </w:r>
      <w:r w:rsidRPr="009F7CEB">
        <w:rPr>
          <w:rStyle w:val="TitleChar"/>
        </w:rPr>
        <w:t xml:space="preserve"> of decades of ﬁ shery management policy and practic</w:t>
      </w:r>
      <w:r w:rsidRPr="009F7CEB">
        <w:rPr>
          <w:sz w:val="16"/>
        </w:rPr>
        <w:t xml:space="preserve">e. Although there is a tradition in the United States of seeking the advice and views of ﬁ shermen on proposed management measures, participation generally remains at the advisory stage. </w:t>
      </w:r>
      <w:r w:rsidRPr="009F7CEB">
        <w:rPr>
          <w:rStyle w:val="TitleChar"/>
        </w:rPr>
        <w:t xml:space="preserve">Government agencies charged with the responsibility of stewardship can ﬁ nd many reasons not to entrust that responsibility with users of the resource. </w:t>
      </w:r>
      <w:r w:rsidRPr="009F7CEB">
        <w:rPr>
          <w:sz w:val="16"/>
        </w:rPr>
        <w:t>But eve</w:t>
      </w:r>
      <w:r w:rsidRPr="009F7CEB">
        <w:rPr>
          <w:rStyle w:val="TitleChar"/>
        </w:rPr>
        <w:t xml:space="preserve">n if the resistance to community-based management could be overcome, </w:t>
      </w:r>
      <w:r w:rsidRPr="009027D1">
        <w:rPr>
          <w:rStyle w:val="TitleChar"/>
          <w:highlight w:val="cyan"/>
        </w:rPr>
        <w:t>the skill sets required for supporting self-management dif- fer from those of science and resource management</w:t>
      </w:r>
      <w:r w:rsidRPr="009F7CEB">
        <w:rPr>
          <w:sz w:val="16"/>
        </w:rPr>
        <w:t xml:space="preserve">. In 2000, a federal advisory com- mittee to </w:t>
      </w:r>
      <w:r w:rsidRPr="009027D1">
        <w:rPr>
          <w:rStyle w:val="TitleChar"/>
          <w:highlight w:val="cyan"/>
        </w:rPr>
        <w:t>the National Marine Fish- eries Service identiﬁ ed lack of agency capacity in key “people management” skills</w:t>
      </w:r>
      <w:r w:rsidRPr="009F7CEB">
        <w:rPr>
          <w:rStyle w:val="TitleChar"/>
        </w:rPr>
        <w:t xml:space="preserve"> and roles such as social sci- ence, communication, outreach and education</w:t>
      </w:r>
      <w:r w:rsidRPr="009F7CEB">
        <w:rPr>
          <w:sz w:val="16"/>
        </w:rPr>
        <w:t>.</w:t>
      </w:r>
      <w:r w:rsidRPr="009027D1">
        <w:rPr>
          <w:sz w:val="16"/>
          <w:highlight w:val="cyan"/>
        </w:rPr>
        <w:t xml:space="preserve">23 </w:t>
      </w:r>
      <w:r w:rsidRPr="009027D1">
        <w:rPr>
          <w:rStyle w:val="TitleChar"/>
          <w:highlight w:val="cyan"/>
        </w:rPr>
        <w:t>Another report</w:t>
      </w:r>
      <w:r w:rsidRPr="009F7CEB">
        <w:rPr>
          <w:sz w:val="16"/>
        </w:rPr>
        <w:t xml:space="preserve"> that year compiled by the Heinz Center from hundreds of interviews with ﬁ shery participants </w:t>
      </w:r>
      <w:r w:rsidRPr="009027D1">
        <w:rPr>
          <w:rStyle w:val="TitleChar"/>
          <w:highlight w:val="cyan"/>
        </w:rPr>
        <w:t>concluded that there was a need for improvement in the ability of ﬁ shery stakeholders to participate more effectively in management</w:t>
      </w:r>
      <w:r w:rsidRPr="009F7CEB">
        <w:rPr>
          <w:rStyle w:val="TitleChar"/>
        </w:rPr>
        <w:t>, and a need for managers to improve their ability to evaluate ﬁ shery perfor- mance. To foster, negotiate, and partici- pate in co-management or commu- nity-based management programs, government agencies</w:t>
      </w:r>
      <w:r w:rsidRPr="009F7CEB">
        <w:rPr>
          <w:sz w:val="16"/>
        </w:rPr>
        <w:t xml:space="preserve"> at both the state and federal level </w:t>
      </w:r>
      <w:r w:rsidRPr="009F7CEB">
        <w:rPr>
          <w:rStyle w:val="TitleChar"/>
        </w:rPr>
        <w:t>would need to devel- op capacity</w:t>
      </w:r>
      <w:r w:rsidRPr="009F7CEB">
        <w:rPr>
          <w:sz w:val="16"/>
        </w:rPr>
        <w:t xml:space="preserve"> </w:t>
      </w:r>
      <w:r w:rsidRPr="009F7CEB">
        <w:rPr>
          <w:rStyle w:val="TitleChar"/>
        </w:rPr>
        <w:t>in</w:t>
      </w:r>
      <w:r w:rsidRPr="009F7CEB">
        <w:rPr>
          <w:sz w:val="16"/>
        </w:rPr>
        <w:t xml:space="preserve"> many new areas such as </w:t>
      </w:r>
      <w:r w:rsidRPr="009F7CEB">
        <w:rPr>
          <w:rStyle w:val="TitleChar"/>
        </w:rPr>
        <w:t xml:space="preserve">convening, facilitating, negotiating, contract development, communication and information sharing. </w:t>
      </w:r>
      <w:r w:rsidRPr="009F7CEB">
        <w:rPr>
          <w:sz w:val="16"/>
        </w:rPr>
        <w:t xml:space="preserve">One of the dangers is the risk, especially in peri- ods of cuts in domestic programs, that </w:t>
      </w:r>
      <w:r w:rsidRPr="009027D1">
        <w:rPr>
          <w:rStyle w:val="TitleChar"/>
          <w:highlight w:val="cyan"/>
        </w:rPr>
        <w:t>government efforts to share power would simply be to “download” the costs of management onto the com- munity,</w:t>
      </w:r>
      <w:r w:rsidRPr="009F7CEB">
        <w:rPr>
          <w:rStyle w:val="TitleChar"/>
        </w:rPr>
        <w:t xml:space="preserve"> a complaint pointed out by the ﬁ xed gear sector in Nova Scotia. </w:t>
      </w:r>
    </w:p>
    <w:p w:rsidR="00EB38E0" w:rsidRPr="009F7CEB" w:rsidRDefault="00EB38E0" w:rsidP="00EB38E0">
      <w:pPr>
        <w:rPr>
          <w:rStyle w:val="TitleChar"/>
        </w:rPr>
      </w:pPr>
    </w:p>
    <w:p w:rsidR="00EB38E0" w:rsidRDefault="00EB38E0" w:rsidP="00D24326">
      <w:pPr>
        <w:pStyle w:val="Heading4"/>
      </w:pPr>
      <w:r>
        <w:t>jurisdictional issues are too complex</w:t>
      </w:r>
      <w:r w:rsidR="00B64923">
        <w:t xml:space="preserve"> and they fail to address non-market based causes of resource decline</w:t>
      </w:r>
    </w:p>
    <w:p w:rsidR="00A3774E" w:rsidRDefault="00A3774E" w:rsidP="00A3774E">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2005)//MG</w:t>
      </w:r>
    </w:p>
    <w:p w:rsidR="00EB38E0" w:rsidRPr="009F7CEB" w:rsidRDefault="00EB38E0" w:rsidP="00EB38E0">
      <w:pPr>
        <w:rPr>
          <w:sz w:val="16"/>
        </w:rPr>
      </w:pPr>
      <w:r w:rsidRPr="009F7CEB">
        <w:rPr>
          <w:sz w:val="16"/>
        </w:rPr>
        <w:t xml:space="preserve">If one looks at the CBFM notion that resource management should be eco- system-based, rather than focused on a single species, the jurisdictional thicket becomes even more complex. </w:t>
      </w:r>
      <w:r w:rsidRPr="005609D6">
        <w:rPr>
          <w:rStyle w:val="TitleChar"/>
          <w:highlight w:val="cyan"/>
        </w:rPr>
        <w:t>Natural resource management in the marine environment</w:t>
      </w:r>
      <w:r w:rsidRPr="009F7CEB">
        <w:rPr>
          <w:sz w:val="16"/>
        </w:rPr>
        <w:t>—especially at the ecosys- tem level</w:t>
      </w:r>
      <w:r w:rsidRPr="009F7CEB">
        <w:rPr>
          <w:rStyle w:val="TitleChar"/>
        </w:rPr>
        <w:t>—</w:t>
      </w:r>
      <w:r w:rsidRPr="005609D6">
        <w:rPr>
          <w:rStyle w:val="TitleChar"/>
          <w:highlight w:val="cyan"/>
        </w:rPr>
        <w:t>crosses</w:t>
      </w:r>
      <w:r w:rsidRPr="009F7CEB">
        <w:rPr>
          <w:rStyle w:val="TitleChar"/>
        </w:rPr>
        <w:t xml:space="preserve"> political, legal, and </w:t>
      </w:r>
      <w:r w:rsidRPr="005609D6">
        <w:rPr>
          <w:rStyle w:val="TitleChar"/>
          <w:highlight w:val="cyan"/>
        </w:rPr>
        <w:t xml:space="preserve">administrative boundaries, as well as </w:t>
      </w:r>
      <w:r w:rsidRPr="005609D6">
        <w:rPr>
          <w:rStyle w:val="TitleChar"/>
        </w:rPr>
        <w:t>scientiﬁ c and</w:t>
      </w:r>
      <w:r w:rsidRPr="005609D6">
        <w:rPr>
          <w:rStyle w:val="TitleChar"/>
          <w:highlight w:val="cyan"/>
        </w:rPr>
        <w:t xml:space="preserve"> ecological ones</w:t>
      </w:r>
      <w:r w:rsidRPr="009F7CEB">
        <w:rPr>
          <w:rStyle w:val="TitleChar"/>
        </w:rPr>
        <w:t>.</w:t>
      </w:r>
      <w:r w:rsidRPr="009F7CEB">
        <w:rPr>
          <w:sz w:val="16"/>
        </w:rPr>
        <w:t xml:space="preserve"> Watershed management projects provide some lessons for ﬁ rst at- tempts at ecosystem-based resource management. The work done in the Paciﬁ c Northwest to galvanize sup- port for action to restore salmon wa- ters could provide some guidance in this area. </w:t>
      </w:r>
      <w:r w:rsidRPr="009F7CEB">
        <w:rPr>
          <w:rStyle w:val="TitleChar"/>
        </w:rPr>
        <w:t xml:space="preserve">In a report to the National Marine Fisheries Service providing guidance on ecosystem-based ap- proaches to ﬁ shery management, a task force noted that although many agencies are already collecting and processing information that would provide major building blocks for im- plementing the ecosystem approach, most marine resource agencies still focus on their required responsibili- ties. </w:t>
      </w:r>
      <w:r w:rsidRPr="009F7CEB">
        <w:rPr>
          <w:sz w:val="16"/>
        </w:rPr>
        <w:t xml:space="preserve">For example, in a national sur- vey of state ﬁ sh and wildlife agencies, only 64% cooperated with their state’s environmental agency. An exception is the biannual “National Coastal Condition Report,” which is a start in interagency cooperation dealing with marine resources. </w:t>
      </w:r>
      <w:r w:rsidRPr="009F7CEB">
        <w:rPr>
          <w:rStyle w:val="TitleChar"/>
        </w:rPr>
        <w:t>External forces such as market mechanisms, government initia-tives to centralize management, and conservation group campaigns to increase regulatory constraints add to the societal changes in coastal communities</w:t>
      </w:r>
      <w:r w:rsidRPr="009F7CEB">
        <w:rPr>
          <w:sz w:val="16"/>
        </w:rPr>
        <w:t xml:space="preserve"> described in Section III, “Lessons for CBFM Initiatives in the United States.” McCay and Jentoft have written about these fac- tors and what they call a “community failure.”24 They point out that </w:t>
      </w:r>
      <w:r w:rsidRPr="005609D6">
        <w:rPr>
          <w:rStyle w:val="TitleChar"/>
          <w:highlight w:val="cyan"/>
        </w:rPr>
        <w:t>ﬁ shing</w:t>
      </w:r>
      <w:r w:rsidRPr="009F7CEB">
        <w:rPr>
          <w:sz w:val="16"/>
        </w:rPr>
        <w:t xml:space="preserve">, like other resource extraction practic- es, </w:t>
      </w:r>
      <w:r w:rsidRPr="005609D6">
        <w:rPr>
          <w:rStyle w:val="TitleChar"/>
          <w:highlight w:val="cyan"/>
        </w:rPr>
        <w:t>takes place within the context of a community, with all its</w:t>
      </w:r>
      <w:r w:rsidRPr="009F7CEB">
        <w:rPr>
          <w:rStyle w:val="TitleChar"/>
        </w:rPr>
        <w:t xml:space="preserve"> </w:t>
      </w:r>
      <w:r w:rsidRPr="005609D6">
        <w:rPr>
          <w:rStyle w:val="TitleChar"/>
        </w:rPr>
        <w:t>social</w:t>
      </w:r>
      <w:r w:rsidRPr="009F7CEB">
        <w:rPr>
          <w:rStyle w:val="TitleChar"/>
        </w:rPr>
        <w:t xml:space="preserve"> </w:t>
      </w:r>
      <w:r w:rsidRPr="005609D6">
        <w:rPr>
          <w:rStyle w:val="TitleChar"/>
          <w:highlight w:val="cyan"/>
        </w:rPr>
        <w:t>norms</w:t>
      </w:r>
      <w:r w:rsidRPr="009F7CEB">
        <w:rPr>
          <w:rStyle w:val="TitleChar"/>
        </w:rPr>
        <w:t xml:space="preserve">, expected behavior, relationships and values, and argue that </w:t>
      </w:r>
      <w:r w:rsidRPr="005609D6">
        <w:rPr>
          <w:rStyle w:val="TitleChar"/>
          <w:highlight w:val="cyan"/>
        </w:rPr>
        <w:t>this “embed- dedness” makes strict economic ex- planations</w:t>
      </w:r>
      <w:r w:rsidRPr="009F7CEB">
        <w:rPr>
          <w:rStyle w:val="TitleChar"/>
        </w:rPr>
        <w:t xml:space="preserve"> </w:t>
      </w:r>
      <w:r w:rsidRPr="009F7CEB">
        <w:rPr>
          <w:sz w:val="16"/>
        </w:rPr>
        <w:t xml:space="preserve">(e.g., the “Tragedy of the Commons”) </w:t>
      </w:r>
      <w:r w:rsidRPr="005609D6">
        <w:rPr>
          <w:rStyle w:val="TitleChar"/>
          <w:highlight w:val="cyan"/>
        </w:rPr>
        <w:t>of ﬁ shing too simplistic</w:t>
      </w:r>
      <w:r w:rsidRPr="009F7CEB">
        <w:rPr>
          <w:sz w:val="16"/>
        </w:rPr>
        <w:t xml:space="preserve">. They note that </w:t>
      </w:r>
      <w:r w:rsidRPr="009F7CEB">
        <w:rPr>
          <w:rStyle w:val="TitleChar"/>
        </w:rPr>
        <w:t xml:space="preserve">property rights alone are not sufﬁ cient to understand today’s resource problems: </w:t>
      </w:r>
      <w:r w:rsidRPr="005609D6">
        <w:rPr>
          <w:rStyle w:val="TitleChar"/>
          <w:highlight w:val="cyan"/>
        </w:rPr>
        <w:t>Situations of resource decline may be due to the mismatch between individual intentions and social goals because of imperfect property rights.</w:t>
      </w:r>
      <w:r w:rsidRPr="009F7CEB">
        <w:rPr>
          <w:rStyle w:val="TitleChar"/>
        </w:rPr>
        <w:t xml:space="preserve"> However</w:t>
      </w:r>
      <w:r w:rsidRPr="005609D6">
        <w:rPr>
          <w:rStyle w:val="TitleChar"/>
          <w:highlight w:val="cyan"/>
        </w:rPr>
        <w:t>, they could also be due to conﬂ ict among competing interest groups; the opportunism of privileged elites; internally or ex- ternally induced differences</w:t>
      </w:r>
      <w:r w:rsidRPr="009F7CEB">
        <w:rPr>
          <w:rStyle w:val="TitleChar"/>
        </w:rPr>
        <w:t xml:space="preserve"> in the ability of groups to make and en- force institutional arrangements; </w:t>
      </w:r>
      <w:r w:rsidRPr="005609D6">
        <w:rPr>
          <w:rStyle w:val="TitleChar"/>
          <w:highlight w:val="cyan"/>
        </w:rPr>
        <w:t>or the inadequacy of human ef- forts to understand,</w:t>
      </w:r>
      <w:r w:rsidRPr="009F7CEB">
        <w:rPr>
          <w:rStyle w:val="TitleChar"/>
        </w:rPr>
        <w:t xml:space="preserve"> predict, or control </w:t>
      </w:r>
      <w:r w:rsidRPr="005609D6">
        <w:rPr>
          <w:rStyle w:val="TitleChar"/>
          <w:highlight w:val="cyan"/>
        </w:rPr>
        <w:t>nature</w:t>
      </w:r>
      <w:r w:rsidRPr="009F7CEB">
        <w:rPr>
          <w:sz w:val="16"/>
        </w:rPr>
        <w:t xml:space="preserve">. They conclude that </w:t>
      </w:r>
      <w:r w:rsidRPr="005609D6">
        <w:rPr>
          <w:rStyle w:val="TitleChar"/>
          <w:highlight w:val="cyan"/>
        </w:rPr>
        <w:t xml:space="preserve">ﬁ shery failures are as much community failures as management failures or market fail- ures, </w:t>
      </w:r>
      <w:r w:rsidRPr="005609D6">
        <w:rPr>
          <w:rStyle w:val="TitleChar"/>
        </w:rPr>
        <w:t>and that communities fail in their resource stewardship because they no longer have the “social bonds that connect them to each other and to their communities and where re- sponsibilities and tools for resource management are absent</w:t>
      </w:r>
      <w:r w:rsidRPr="009F7CEB">
        <w:rPr>
          <w:rStyle w:val="TitleChar"/>
        </w:rPr>
        <w:t>.”</w:t>
      </w:r>
      <w:r w:rsidRPr="009F7CEB">
        <w:rPr>
          <w:sz w:val="16"/>
        </w:rPr>
        <w:t xml:space="preserve"> An irony pointed up by this analysis is that </w:t>
      </w:r>
      <w:r w:rsidRPr="005609D6">
        <w:rPr>
          <w:rStyle w:val="TitleChar"/>
          <w:highlight w:val="cyan"/>
        </w:rPr>
        <w:t>the</w:t>
      </w:r>
      <w:r w:rsidRPr="009F7CEB">
        <w:rPr>
          <w:rStyle w:val="TitleChar"/>
        </w:rPr>
        <w:t xml:space="preserve"> very </w:t>
      </w:r>
      <w:r w:rsidRPr="005609D6">
        <w:rPr>
          <w:rStyle w:val="TitleChar"/>
          <w:highlight w:val="cyan"/>
        </w:rPr>
        <w:t>regulatory constraints imposed for</w:t>
      </w:r>
      <w:r w:rsidRPr="009F7CEB">
        <w:rPr>
          <w:rStyle w:val="TitleChar"/>
        </w:rPr>
        <w:t xml:space="preserve"> the purpose of </w:t>
      </w:r>
      <w:r w:rsidRPr="005609D6">
        <w:rPr>
          <w:rStyle w:val="TitleChar"/>
          <w:highlight w:val="cyan"/>
        </w:rPr>
        <w:t>curbing individualistic,</w:t>
      </w:r>
      <w:r w:rsidRPr="009F7CEB">
        <w:rPr>
          <w:rStyle w:val="TitleChar"/>
        </w:rPr>
        <w:t xml:space="preserve"> rational, </w:t>
      </w:r>
      <w:r w:rsidRPr="005609D6">
        <w:rPr>
          <w:rStyle w:val="TitleChar"/>
          <w:highlight w:val="cyan"/>
        </w:rPr>
        <w:t>opportunistic action may</w:t>
      </w:r>
      <w:r w:rsidRPr="009F7CEB">
        <w:rPr>
          <w:rStyle w:val="TitleChar"/>
        </w:rPr>
        <w:t xml:space="preserve"> actually </w:t>
      </w:r>
      <w:r w:rsidRPr="005609D6">
        <w:rPr>
          <w:rStyle w:val="TitleChar"/>
          <w:highlight w:val="cyan"/>
        </w:rPr>
        <w:t>reduce habits of cooperation</w:t>
      </w:r>
      <w:r w:rsidRPr="009F7CEB">
        <w:rPr>
          <w:rStyle w:val="TitleChar"/>
        </w:rPr>
        <w:t xml:space="preserve"> or ac- tion in the community interest and the ability of communities to man- age their resources. </w:t>
      </w:r>
      <w:r w:rsidRPr="009F7CEB">
        <w:rPr>
          <w:sz w:val="16"/>
        </w:rPr>
        <w:t xml:space="preserve">The relationship between users and the regulators becomes more important than the relationships users had with each other, transforming cooperation and interdependence to competition. </w:t>
      </w:r>
    </w:p>
    <w:p w:rsidR="00EB38E0" w:rsidRDefault="00EB38E0" w:rsidP="00EB38E0"/>
    <w:p w:rsidR="00EB38E0" w:rsidRDefault="00EB38E0" w:rsidP="00D24326">
      <w:pPr>
        <w:pStyle w:val="Heading4"/>
      </w:pPr>
      <w:r>
        <w:t>Alt cause – recreational fishing</w:t>
      </w:r>
    </w:p>
    <w:p w:rsidR="00A3774E" w:rsidRDefault="00A3774E" w:rsidP="00A3774E">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2005)//MG</w:t>
      </w:r>
    </w:p>
    <w:p w:rsidR="00EB38E0" w:rsidRPr="009F7CEB" w:rsidRDefault="00EB38E0" w:rsidP="00EB38E0">
      <w:pPr>
        <w:rPr>
          <w:rStyle w:val="TitleChar"/>
        </w:rPr>
      </w:pPr>
      <w:r>
        <w:rPr>
          <w:rStyle w:val="TitleChar"/>
          <w:highlight w:val="cyan"/>
        </w:rPr>
        <w:t>Recreational ﬁ</w:t>
      </w:r>
      <w:r w:rsidRPr="005609D6">
        <w:rPr>
          <w:rStyle w:val="TitleChar"/>
          <w:highlight w:val="cyan"/>
        </w:rPr>
        <w:t>shing presents</w:t>
      </w:r>
      <w:r w:rsidRPr="009F7CEB">
        <w:rPr>
          <w:sz w:val="16"/>
        </w:rPr>
        <w:t xml:space="preserve"> enor- mous, possibly </w:t>
      </w:r>
      <w:r w:rsidRPr="005609D6">
        <w:rPr>
          <w:rStyle w:val="TitleChar"/>
          <w:highlight w:val="cyan"/>
        </w:rPr>
        <w:t>insurmountable challenges</w:t>
      </w:r>
      <w:r w:rsidRPr="009F7CEB">
        <w:rPr>
          <w:rStyle w:val="TitleChar"/>
        </w:rPr>
        <w:t xml:space="preserve"> to conventional ﬁ sheries management.</w:t>
      </w:r>
      <w:r w:rsidRPr="009F7CEB">
        <w:rPr>
          <w:sz w:val="16"/>
        </w:rPr>
        <w:t xml:space="preserve"> Among other prob- lematic features, </w:t>
      </w:r>
      <w:r w:rsidRPr="005609D6">
        <w:rPr>
          <w:rStyle w:val="TitleChar"/>
          <w:highlight w:val="cyan"/>
        </w:rPr>
        <w:t xml:space="preserve">the </w:t>
      </w:r>
      <w:r w:rsidRPr="005609D6">
        <w:rPr>
          <w:rStyle w:val="TitleChar"/>
        </w:rPr>
        <w:t xml:space="preserve">sheer </w:t>
      </w:r>
      <w:r>
        <w:rPr>
          <w:rStyle w:val="TitleChar"/>
          <w:highlight w:val="cyan"/>
        </w:rPr>
        <w:t>number of ﬁ</w:t>
      </w:r>
      <w:r w:rsidRPr="005609D6">
        <w:rPr>
          <w:rStyle w:val="TitleChar"/>
          <w:highlight w:val="cyan"/>
        </w:rPr>
        <w:t xml:space="preserve">shermen, the diversity of their </w:t>
      </w:r>
      <w:r w:rsidRPr="005609D6">
        <w:rPr>
          <w:rStyle w:val="TitleChar"/>
        </w:rPr>
        <w:t xml:space="preserve">modes of </w:t>
      </w:r>
      <w:r w:rsidRPr="005609D6">
        <w:rPr>
          <w:rStyle w:val="TitleChar"/>
          <w:highlight w:val="cyan"/>
        </w:rPr>
        <w:t xml:space="preserve">ﬁshing, and the </w:t>
      </w:r>
      <w:r w:rsidRPr="005609D6">
        <w:rPr>
          <w:rStyle w:val="TitleChar"/>
        </w:rPr>
        <w:t xml:space="preserve">general </w:t>
      </w:r>
      <w:r>
        <w:rPr>
          <w:rStyle w:val="TitleChar"/>
          <w:highlight w:val="cyan"/>
        </w:rPr>
        <w:t>ab</w:t>
      </w:r>
      <w:r w:rsidRPr="005609D6">
        <w:rPr>
          <w:rStyle w:val="TitleChar"/>
          <w:highlight w:val="cyan"/>
        </w:rPr>
        <w:t>sence of requirements to repo</w:t>
      </w:r>
      <w:r>
        <w:rPr>
          <w:rStyle w:val="TitleChar"/>
          <w:highlight w:val="cyan"/>
        </w:rPr>
        <w:t>rt catch</w:t>
      </w:r>
      <w:r w:rsidRPr="005609D6">
        <w:rPr>
          <w:rStyle w:val="TitleChar"/>
          <w:highlight w:val="cyan"/>
        </w:rPr>
        <w:t>es make marine recreational ﬁ shing very likely impossible to monitor and manage</w:t>
      </w:r>
      <w:r w:rsidRPr="009F7CEB">
        <w:rPr>
          <w:sz w:val="16"/>
        </w:rPr>
        <w:t>. It is largely the inefﬁ ciency of recreational ﬁ shing that reduces its potential impact on most ﬁ sh populations. However</w:t>
      </w:r>
      <w:r w:rsidRPr="009F7CEB">
        <w:rPr>
          <w:rStyle w:val="TitleChar"/>
        </w:rPr>
        <w:t xml:space="preserve">, its impact can be signiﬁ cant for some types of ﬁ sh populations and for ﬁ sh populations also under pressure from commercial ﬁ sheries. </w:t>
      </w:r>
    </w:p>
    <w:p w:rsidR="00EB38E0" w:rsidRDefault="00EB38E0" w:rsidP="00EB38E0"/>
    <w:p w:rsidR="00EB38E0" w:rsidRDefault="00B64923" w:rsidP="00D24326">
      <w:pPr>
        <w:pStyle w:val="Heading4"/>
      </w:pPr>
      <w:r>
        <w:t>fishers</w:t>
      </w:r>
      <w:r w:rsidR="00EB38E0">
        <w:t xml:space="preserve"> are too distanced from their communities</w:t>
      </w:r>
      <w:r>
        <w:t xml:space="preserve"> and don’t want to get involved so the plan wont solve</w:t>
      </w:r>
    </w:p>
    <w:p w:rsidR="00A3774E" w:rsidRDefault="00A3774E" w:rsidP="00A3774E">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2005)//MG</w:t>
      </w:r>
    </w:p>
    <w:p w:rsidR="00EB38E0" w:rsidRDefault="00EB38E0" w:rsidP="00EB38E0">
      <w:pPr>
        <w:rPr>
          <w:sz w:val="16"/>
        </w:rPr>
      </w:pPr>
      <w:r w:rsidRPr="009F7CEB">
        <w:rPr>
          <w:sz w:val="16"/>
        </w:rPr>
        <w:t xml:space="preserve">Like ﬁ shing communities in many countries where CBFM has been introduced, </w:t>
      </w:r>
      <w:r w:rsidRPr="00AB4AF0">
        <w:rPr>
          <w:rStyle w:val="TitleChar"/>
          <w:highlight w:val="cyan"/>
        </w:rPr>
        <w:t>most U.S. ﬁ shing commu- nities are ineffective at</w:t>
      </w:r>
      <w:r w:rsidRPr="009F7CEB">
        <w:rPr>
          <w:rStyle w:val="TitleChar"/>
        </w:rPr>
        <w:t xml:space="preserve"> actively and effectively </w:t>
      </w:r>
      <w:r w:rsidRPr="00AB4AF0">
        <w:rPr>
          <w:rStyle w:val="TitleChar"/>
          <w:highlight w:val="cyan"/>
        </w:rPr>
        <w:t>representing themselves in ﬁ sheries management forums,</w:t>
      </w:r>
      <w:r w:rsidRPr="009F7CEB">
        <w:rPr>
          <w:rStyle w:val="TitleChar"/>
        </w:rPr>
        <w:t xml:space="preserve"> much less managing their ﬁ sheries them- selves</w:t>
      </w:r>
      <w:r w:rsidRPr="009F7CEB">
        <w:rPr>
          <w:sz w:val="16"/>
        </w:rPr>
        <w:t xml:space="preserve">. In the United States, </w:t>
      </w:r>
      <w:r w:rsidRPr="009F7CEB">
        <w:rPr>
          <w:rStyle w:val="TitleChar"/>
        </w:rPr>
        <w:t>this</w:t>
      </w:r>
      <w:r w:rsidRPr="009F7CEB">
        <w:rPr>
          <w:sz w:val="16"/>
        </w:rPr>
        <w:t xml:space="preserve"> gen- eral feature of ﬁ shing communities </w:t>
      </w:r>
      <w:r w:rsidRPr="009F7CEB">
        <w:rPr>
          <w:rStyle w:val="TitleChar"/>
        </w:rPr>
        <w:t>is aggravated by a number of political factors</w:t>
      </w:r>
      <w:r w:rsidRPr="009F7CEB">
        <w:rPr>
          <w:sz w:val="16"/>
        </w:rPr>
        <w:t>. First, like ﬁ sheries in most west-ern European countries</w:t>
      </w:r>
      <w:r w:rsidRPr="00AB4AF0">
        <w:rPr>
          <w:sz w:val="16"/>
          <w:highlight w:val="cyan"/>
        </w:rPr>
        <w:t xml:space="preserve">, </w:t>
      </w:r>
      <w:r w:rsidRPr="00AB4AF0">
        <w:rPr>
          <w:rStyle w:val="TitleChar"/>
          <w:highlight w:val="cyan"/>
        </w:rPr>
        <w:t>ﬁ sheries in the United States retain</w:t>
      </w:r>
      <w:r w:rsidRPr="009F7CEB">
        <w:rPr>
          <w:sz w:val="16"/>
        </w:rPr>
        <w:t xml:space="preserve"> a very strong </w:t>
      </w:r>
      <w:r w:rsidRPr="00AB4AF0">
        <w:rPr>
          <w:rStyle w:val="TitleChar"/>
          <w:highlight w:val="cyan"/>
        </w:rPr>
        <w:t>attachment to the principle of freedom of the seas</w:t>
      </w:r>
      <w:r w:rsidRPr="009F7CEB">
        <w:rPr>
          <w:sz w:val="16"/>
        </w:rPr>
        <w:t xml:space="preserve">. For many ﬁ shermen, </w:t>
      </w:r>
      <w:r w:rsidRPr="009F7CEB">
        <w:rPr>
          <w:rStyle w:val="TitleChar"/>
        </w:rPr>
        <w:t xml:space="preserve">the ocean offers the only remaining space and resource that is not conﬁ ned by private property, although it is increasingly conﬁ ned by management regulations. </w:t>
      </w:r>
      <w:r w:rsidRPr="00AB4AF0">
        <w:rPr>
          <w:rStyle w:val="TitleChar"/>
          <w:highlight w:val="cyan"/>
        </w:rPr>
        <w:t>The conﬂ ict between the freedom of the seas and the complex conﬁ nement of life on land</w:t>
      </w:r>
      <w:r w:rsidRPr="009F7CEB">
        <w:rPr>
          <w:rStyle w:val="TitleChar"/>
        </w:rPr>
        <w:t>,</w:t>
      </w:r>
      <w:r w:rsidRPr="009F7CEB">
        <w:rPr>
          <w:sz w:val="16"/>
        </w:rPr>
        <w:t xml:space="preserve"> among many other things, often </w:t>
      </w:r>
      <w:r w:rsidRPr="00AB4AF0">
        <w:rPr>
          <w:rStyle w:val="TitleChar"/>
          <w:highlight w:val="cyan"/>
        </w:rPr>
        <w:t>alienates ﬁ shermen from their com- munities</w:t>
      </w:r>
      <w:r w:rsidRPr="009F7CEB">
        <w:rPr>
          <w:rStyle w:val="TitleChar"/>
        </w:rPr>
        <w:t xml:space="preserve"> and vice versa. Increasing engagement by central- ized government in the management of ﬁ sheries has further reduced the already weak investment of ﬁ sher- men in the conservation of ﬁ sheries for future enjoyment.</w:t>
      </w:r>
      <w:r w:rsidRPr="009F7CEB">
        <w:rPr>
          <w:sz w:val="16"/>
        </w:rPr>
        <w:t xml:space="preserve"> Over the last couple of decades, a kind of co-depen- dency has developed, in which the government plays the role of scolding parent, and ﬁ shermen play the role of child victims. As a result, </w:t>
      </w:r>
      <w:r w:rsidRPr="00AB4AF0">
        <w:rPr>
          <w:rStyle w:val="TitleChar"/>
          <w:highlight w:val="cyan"/>
        </w:rPr>
        <w:t>ﬁ shermen often have become passive-aggressive, blaming ﬁ sheries managers for their woes</w:t>
      </w:r>
      <w:r w:rsidRPr="009F7CEB">
        <w:rPr>
          <w:rStyle w:val="TitleChar"/>
        </w:rPr>
        <w:t>; ﬁ sheries managers have fallen into their own rut.</w:t>
      </w:r>
      <w:r w:rsidRPr="009F7CEB">
        <w:rPr>
          <w:sz w:val="16"/>
        </w:rPr>
        <w:t xml:space="preserve"> </w:t>
      </w:r>
      <w:r w:rsidRPr="009F7CEB">
        <w:rPr>
          <w:rStyle w:val="TitleChar"/>
        </w:rPr>
        <w:t>The entry of conservation orga- nizations and ecological scientists into ﬁ sheries management decision- making</w:t>
      </w:r>
      <w:r w:rsidRPr="009F7CEB">
        <w:rPr>
          <w:sz w:val="16"/>
        </w:rPr>
        <w:t>—once the sole domain of government managers, ﬁ sheries yield scientists, and ﬁ shermen—</w:t>
      </w:r>
      <w:r w:rsidRPr="009F7CEB">
        <w:rPr>
          <w:rStyle w:val="TitleChar"/>
        </w:rPr>
        <w:t>has fur- ther alienated many ﬁ shermen from broader society and management.</w:t>
      </w:r>
      <w:r w:rsidRPr="009F7CEB">
        <w:rPr>
          <w:sz w:val="16"/>
        </w:rPr>
        <w:t xml:space="preserve"> (Others have taken up the challenge of the new approach conservationists and ecologists have pressed.) </w:t>
      </w:r>
      <w:r w:rsidRPr="009F7CEB">
        <w:rPr>
          <w:rStyle w:val="TitleChar"/>
        </w:rPr>
        <w:t>These and other factors have eroded the already weak organization of ﬁ shermen in individual ﬁ sheries as well as regionally and nationally.</w:t>
      </w:r>
      <w:r w:rsidRPr="009F7CEB">
        <w:rPr>
          <w:sz w:val="16"/>
        </w:rPr>
        <w:t xml:space="preserve"> </w:t>
      </w:r>
      <w:r w:rsidRPr="00DE70E9">
        <w:rPr>
          <w:rStyle w:val="TitleChar"/>
          <w:highlight w:val="cyan"/>
        </w:rPr>
        <w:t>Where ﬁ shermen do organize, they often organize to battle other interest groups</w:t>
      </w:r>
      <w:r w:rsidRPr="009F7CEB">
        <w:rPr>
          <w:sz w:val="16"/>
        </w:rPr>
        <w:t>—whether other gear types or recreational ﬁ shermen—</w:t>
      </w:r>
      <w:r w:rsidRPr="00DE70E9">
        <w:rPr>
          <w:rStyle w:val="TitleChar"/>
          <w:highlight w:val="cyan"/>
        </w:rPr>
        <w:t>over alloca- tion of available quotas.</w:t>
      </w:r>
      <w:r w:rsidRPr="00DE70E9">
        <w:rPr>
          <w:sz w:val="16"/>
          <w:highlight w:val="cyan"/>
        </w:rPr>
        <w:t xml:space="preserve"> </w:t>
      </w:r>
      <w:r w:rsidRPr="00DE70E9">
        <w:rPr>
          <w:rStyle w:val="TitleChar"/>
          <w:highlight w:val="cyan"/>
        </w:rPr>
        <w:t>The commu- nities that surround communities of ﬁ shermen are</w:t>
      </w:r>
      <w:r w:rsidRPr="009F7CEB">
        <w:rPr>
          <w:rStyle w:val="TitleChar"/>
        </w:rPr>
        <w:t xml:space="preserve"> at least as </w:t>
      </w:r>
      <w:r w:rsidRPr="00DE70E9">
        <w:rPr>
          <w:rStyle w:val="TitleChar"/>
          <w:highlight w:val="cyan"/>
        </w:rPr>
        <w:t>disengaged</w:t>
      </w:r>
      <w:r w:rsidRPr="009F7CEB">
        <w:rPr>
          <w:rStyle w:val="TitleChar"/>
        </w:rPr>
        <w:t xml:space="preserve"> from conservation of local ﬁ sheries, </w:t>
      </w:r>
      <w:r w:rsidRPr="00DE70E9">
        <w:rPr>
          <w:rStyle w:val="TitleChar"/>
          <w:highlight w:val="cyan"/>
        </w:rPr>
        <w:t>and may</w:t>
      </w:r>
      <w:r w:rsidRPr="009F7CEB">
        <w:rPr>
          <w:rStyle w:val="TitleChar"/>
        </w:rPr>
        <w:t xml:space="preserve"> intentionally or unintention- ally </w:t>
      </w:r>
      <w:r w:rsidRPr="00DE70E9">
        <w:rPr>
          <w:rStyle w:val="TitleChar"/>
          <w:highlight w:val="cyan"/>
        </w:rPr>
        <w:t>undercut the ﬁ nancial viability of local ﬁ sheries</w:t>
      </w:r>
      <w:r w:rsidRPr="009F7CEB">
        <w:rPr>
          <w:rStyle w:val="TitleChar"/>
        </w:rPr>
        <w:t xml:space="preserve"> through omission or commission</w:t>
      </w:r>
      <w:r w:rsidRPr="009F7CEB">
        <w:rPr>
          <w:sz w:val="16"/>
        </w:rPr>
        <w:t xml:space="preserve">. In the end, introducing CBFM into most U.S. ﬁ sheries faces many of the same needs as found in ﬁ sher- ies abroad, beginning with building the capacity of ﬁ shermen to take on increasing responsibility for the long- term sustainability of their activities in an organized fashion that meshes with broader society. </w:t>
      </w:r>
      <w:r w:rsidRPr="00DE70E9">
        <w:rPr>
          <w:rStyle w:val="TitleChar"/>
          <w:highlight w:val="cyan"/>
        </w:rPr>
        <w:t xml:space="preserve">Building the capacity of ﬁ sher- men’s organizations is a </w:t>
      </w:r>
      <w:r w:rsidRPr="00DE70E9">
        <w:rPr>
          <w:rStyle w:val="TitleChar"/>
        </w:rPr>
        <w:t xml:space="preserve">very </w:t>
      </w:r>
      <w:r w:rsidRPr="00DE70E9">
        <w:rPr>
          <w:rStyle w:val="TitleChar"/>
          <w:highlight w:val="cyan"/>
        </w:rPr>
        <w:t>tall order,</w:t>
      </w:r>
      <w:r w:rsidRPr="009F7CEB">
        <w:rPr>
          <w:rStyle w:val="TitleChar"/>
        </w:rPr>
        <w:t xml:space="preserve"> for a number of reasons.</w:t>
      </w:r>
      <w:r w:rsidRPr="009F7CEB">
        <w:rPr>
          <w:sz w:val="16"/>
        </w:rPr>
        <w:t xml:space="preserve"> First, </w:t>
      </w:r>
      <w:r w:rsidRPr="00DE70E9">
        <w:rPr>
          <w:rStyle w:val="TitleChar"/>
          <w:highlight w:val="cyan"/>
        </w:rPr>
        <w:t>there is the practical difﬁ culty of get- ting a group of people who have little time after making a living to invest in suffering through the slog of orga- nizing themselve</w:t>
      </w:r>
      <w:r w:rsidRPr="009F7CEB">
        <w:rPr>
          <w:rStyle w:val="TitleChar"/>
        </w:rPr>
        <w:t>s</w:t>
      </w:r>
      <w:r w:rsidRPr="009F7CEB">
        <w:rPr>
          <w:sz w:val="16"/>
        </w:rPr>
        <w:t xml:space="preserve">. </w:t>
      </w:r>
      <w:r w:rsidRPr="00DE70E9">
        <w:rPr>
          <w:rStyle w:val="TitleChar"/>
          <w:highlight w:val="cyan"/>
        </w:rPr>
        <w:t xml:space="preserve">Second is the need to deliver </w:t>
      </w:r>
      <w:r w:rsidRPr="00DE70E9">
        <w:rPr>
          <w:rStyle w:val="TitleChar"/>
        </w:rPr>
        <w:t xml:space="preserve">measurable </w:t>
      </w:r>
      <w:r w:rsidRPr="00DE70E9">
        <w:rPr>
          <w:rStyle w:val="TitleChar"/>
          <w:highlight w:val="cyan"/>
        </w:rPr>
        <w:t>change quickly in order to afﬁ rm the wisdom of in- vesting in the slog</w:t>
      </w:r>
      <w:r w:rsidRPr="009F7CEB">
        <w:rPr>
          <w:sz w:val="16"/>
        </w:rPr>
        <w:t xml:space="preserve">. CBFM is often not a quick ﬁ x. </w:t>
      </w:r>
      <w:r w:rsidRPr="009F7CEB">
        <w:rPr>
          <w:rStyle w:val="TitleChar"/>
        </w:rPr>
        <w:t>Some of the domestic and foreign projects we reviewed have been going on for years without any concrete management action to show for the work, time and invest-ment</w:t>
      </w:r>
      <w:r w:rsidRPr="009F7CEB">
        <w:rPr>
          <w:sz w:val="16"/>
        </w:rPr>
        <w:t xml:space="preserve">. Community organizing is not the kind of “campaign” activity that produces deliverables and reaches projected milestones. Third, </w:t>
      </w:r>
      <w:r w:rsidRPr="00DE70E9">
        <w:rPr>
          <w:rStyle w:val="TitleChar"/>
          <w:highlight w:val="cyan"/>
        </w:rPr>
        <w:t>the skills that make for a successful ﬁ sherman are usually at odds with the skills needed to dis- cuss,</w:t>
      </w:r>
      <w:r w:rsidRPr="009F7CEB">
        <w:rPr>
          <w:rStyle w:val="TitleChar"/>
        </w:rPr>
        <w:t xml:space="preserve"> debate, disagree, </w:t>
      </w:r>
      <w:r w:rsidRPr="00DE70E9">
        <w:rPr>
          <w:rStyle w:val="TitleChar"/>
          <w:highlight w:val="cyan"/>
        </w:rPr>
        <w:t>and decide and then get on to the next issue</w:t>
      </w:r>
      <w:r w:rsidRPr="009F7CEB">
        <w:rPr>
          <w:sz w:val="16"/>
        </w:rPr>
        <w:t>. Fourth</w:t>
      </w:r>
      <w:r w:rsidRPr="009F7CEB">
        <w:rPr>
          <w:rStyle w:val="TitleChar"/>
        </w:rPr>
        <w:t xml:space="preserve">, </w:t>
      </w:r>
      <w:r w:rsidRPr="00DE70E9">
        <w:rPr>
          <w:rStyle w:val="TitleChar"/>
          <w:highlight w:val="cyan"/>
        </w:rPr>
        <w:t>neither management agencies nor conservation organizations</w:t>
      </w:r>
      <w:r w:rsidRPr="009F7CEB">
        <w:rPr>
          <w:rStyle w:val="TitleChar"/>
        </w:rPr>
        <w:t xml:space="preserve"> are likely to </w:t>
      </w:r>
      <w:r w:rsidRPr="00DE70E9">
        <w:rPr>
          <w:rStyle w:val="TitleChar"/>
          <w:highlight w:val="cyan"/>
        </w:rPr>
        <w:t>welcome the risk inherent in strengthening ﬁ shermen’s organiza- tions</w:t>
      </w:r>
      <w:r w:rsidRPr="00DE70E9">
        <w:rPr>
          <w:sz w:val="16"/>
          <w:highlight w:val="cyan"/>
        </w:rPr>
        <w:t>.</w:t>
      </w:r>
      <w:r w:rsidRPr="009F7CEB">
        <w:rPr>
          <w:sz w:val="16"/>
        </w:rPr>
        <w:t xml:space="preserve"> The question will be raised: how will ﬁ shermen’s organizations use their strength? For conservation? Or for preventing necessary steps toward conservation? Above, we have mentioned the incongruity between the training that most ﬁ sheries sci- entists and managers receive and the skills that a more collaborative man- agement approach will require. In the United States, where the traditional paradigm is deeply embed- ded in the legal and political struc- tures and norms, CBFM presents particular challenges. Unlike the traditional paradigm, CBFM does not aim at maximum production, focuses beyond marketable ﬁ sh to the eco- system, is not centralized, and does not hinge on reductionist scientiﬁ c analysis. This very different approach presents challenges not only to gov- ernment agencies but also to ﬁ sher- men and conservation organizations, whose debates revolve almost entirely around the traditional paradigm. Per- haps the largest challenges have to do with decentralization of decision- making and acceptance of other forms and sources of information and analy- sis than traditional scientiﬁ c ones.</w:t>
      </w:r>
    </w:p>
    <w:p w:rsidR="00EB38E0" w:rsidRDefault="00EB38E0" w:rsidP="00EB38E0">
      <w:pPr>
        <w:rPr>
          <w:sz w:val="16"/>
        </w:rPr>
      </w:pPr>
    </w:p>
    <w:p w:rsidR="00451A2F" w:rsidRDefault="00451A2F" w:rsidP="00451A2F"/>
    <w:p w:rsidR="00451A2F" w:rsidRDefault="00451A2F" w:rsidP="00451A2F"/>
    <w:p w:rsidR="00451A2F" w:rsidRDefault="00451A2F" w:rsidP="00451A2F"/>
    <w:p w:rsidR="00FB0408" w:rsidRDefault="00FB0408" w:rsidP="00724780"/>
    <w:p w:rsidR="004075FD" w:rsidRDefault="004075FD" w:rsidP="00451A2F">
      <w:pPr>
        <w:pStyle w:val="Heading1"/>
      </w:pPr>
    </w:p>
    <w:p w:rsidR="004075FD" w:rsidRDefault="004075FD" w:rsidP="00451A2F">
      <w:pPr>
        <w:pStyle w:val="Heading1"/>
      </w:pPr>
    </w:p>
    <w:p w:rsidR="007C5BFE" w:rsidRDefault="007C5BFE" w:rsidP="00451A2F">
      <w:pPr>
        <w:pStyle w:val="Heading1"/>
      </w:pPr>
      <w:r>
        <w:t>More case</w:t>
      </w:r>
    </w:p>
    <w:p w:rsidR="007C5BFE" w:rsidRDefault="000C7AA8" w:rsidP="00D24326">
      <w:pPr>
        <w:pStyle w:val="Heading4"/>
      </w:pPr>
      <w:r>
        <w:t>CBFM only results in short term benefits, but is soon followed by depletion of resources at an even faster rate due to “roving bandits” from other communities and a degradation of accountability within the community itself.</w:t>
      </w:r>
    </w:p>
    <w:p w:rsidR="00A048E4" w:rsidRPr="000C7AA8" w:rsidRDefault="000C7AA8" w:rsidP="007C5BFE">
      <w:pPr>
        <w:rPr>
          <w:rStyle w:val="Style13ptBold"/>
          <w:rFonts w:eastAsiaTheme="majorEastAsia" w:cstheme="majorBidi"/>
          <w:b w:val="0"/>
          <w:iCs/>
        </w:rPr>
      </w:pPr>
      <w:r w:rsidRPr="000C7AA8">
        <w:rPr>
          <w:rStyle w:val="Style13ptBold"/>
        </w:rPr>
        <w:t xml:space="preserve">Cudney-Buena and Basurto 2009 (Richard Cudney-Bueno Xavier Basurto “Lack of Cross-Scale Linkages Reduces Robustness of Community-Based Fisheries Management” </w:t>
      </w:r>
      <w:r w:rsidR="00A048E4" w:rsidRPr="000C7AA8">
        <w:rPr>
          <w:rStyle w:val="Style13ptBold"/>
        </w:rPr>
        <w:t>http://www.plosone.org/article/info%3Adoi%2F10.1371%2Fjournal.pone.0006253</w:t>
      </w:r>
      <w:r w:rsidRPr="000C7AA8">
        <w:rPr>
          <w:rStyle w:val="Style13ptBold"/>
        </w:rPr>
        <w:t>)</w:t>
      </w:r>
      <w:r w:rsidR="00A3774E">
        <w:rPr>
          <w:rStyle w:val="Style13ptBold"/>
        </w:rPr>
        <w:t>//MG</w:t>
      </w:r>
    </w:p>
    <w:p w:rsidR="007C5BFE" w:rsidRPr="00BD5DC3" w:rsidRDefault="007C5BFE" w:rsidP="007C5BFE">
      <w:pPr>
        <w:rPr>
          <w:sz w:val="14"/>
        </w:rPr>
      </w:pPr>
      <w:r w:rsidRPr="00BD5DC3">
        <w:rPr>
          <w:rStyle w:val="StyleUnderline"/>
          <w:highlight w:val="cyan"/>
        </w:rPr>
        <w:t>Shortly after</w:t>
      </w:r>
      <w:r w:rsidRPr="000C7AA8">
        <w:rPr>
          <w:rStyle w:val="StyleUnderline"/>
        </w:rPr>
        <w:t xml:space="preserve"> </w:t>
      </w:r>
      <w:r w:rsidRPr="00BD5DC3">
        <w:rPr>
          <w:sz w:val="14"/>
        </w:rPr>
        <w:t xml:space="preserve">these </w:t>
      </w:r>
      <w:r w:rsidRPr="00BD5DC3">
        <w:rPr>
          <w:rStyle w:val="StyleUnderline"/>
          <w:highlight w:val="cyan"/>
        </w:rPr>
        <w:t>initial positive outcomes, local governance faced severe</w:t>
      </w:r>
      <w:r w:rsidRPr="000C7AA8">
        <w:rPr>
          <w:rStyle w:val="StyleUnderline"/>
        </w:rPr>
        <w:t xml:space="preserve"> </w:t>
      </w:r>
      <w:r w:rsidRPr="00BD5DC3">
        <w:rPr>
          <w:sz w:val="14"/>
        </w:rPr>
        <w:t xml:space="preserve">external </w:t>
      </w:r>
      <w:r w:rsidRPr="00BD5DC3">
        <w:rPr>
          <w:rStyle w:val="StyleUnderline"/>
          <w:highlight w:val="cyan"/>
        </w:rPr>
        <w:t>challenges</w:t>
      </w:r>
      <w:r w:rsidRPr="00BD5DC3">
        <w:rPr>
          <w:sz w:val="14"/>
          <w:highlight w:val="cyan"/>
        </w:rPr>
        <w:t xml:space="preserve"> </w:t>
      </w:r>
      <w:r w:rsidRPr="00BD5DC3">
        <w:rPr>
          <w:rStyle w:val="StyleUnderline"/>
          <w:highlight w:val="cyan"/>
        </w:rPr>
        <w:t>in</w:t>
      </w:r>
      <w:r w:rsidRPr="00BD5DC3">
        <w:rPr>
          <w:sz w:val="14"/>
        </w:rPr>
        <w:t xml:space="preserve"> the form of: 1) lack of recognition at higher levels of government</w:t>
      </w:r>
      <w:r w:rsidRPr="000C7AA8">
        <w:rPr>
          <w:rStyle w:val="StyleUnderline"/>
        </w:rPr>
        <w:t xml:space="preserve"> </w:t>
      </w:r>
      <w:r w:rsidRPr="00BD5DC3">
        <w:rPr>
          <w:sz w:val="14"/>
        </w:rPr>
        <w:t xml:space="preserve">of the local arrangements, 2) </w:t>
      </w:r>
      <w:r w:rsidRPr="00BD5DC3">
        <w:rPr>
          <w:rStyle w:val="StyleUnderline"/>
          <w:highlight w:val="cyan"/>
        </w:rPr>
        <w:t>abrupt changes in local government leadership,</w:t>
      </w:r>
      <w:r w:rsidRPr="000C7AA8">
        <w:rPr>
          <w:rStyle w:val="StyleUnderline"/>
        </w:rPr>
        <w:t xml:space="preserve"> </w:t>
      </w:r>
      <w:r w:rsidRPr="00BD5DC3">
        <w:rPr>
          <w:sz w:val="14"/>
        </w:rPr>
        <w:t xml:space="preserve">such as the replacement of the chief of the fishing agency office in Puerto Peñasco, who was a local himself, and (3) </w:t>
      </w:r>
      <w:r w:rsidRPr="00BD5DC3">
        <w:rPr>
          <w:rStyle w:val="StyleUnderline"/>
          <w:highlight w:val="cyan"/>
        </w:rPr>
        <w:t>new fishing pressure from outsiders</w:t>
      </w:r>
      <w:r w:rsidRPr="00BD5DC3">
        <w:rPr>
          <w:sz w:val="14"/>
          <w:highlight w:val="cyan"/>
        </w:rPr>
        <w:t xml:space="preserve">. </w:t>
      </w:r>
      <w:r w:rsidRPr="00BD5DC3">
        <w:rPr>
          <w:rStyle w:val="StyleUnderline"/>
          <w:highlight w:val="cyan"/>
        </w:rPr>
        <w:t>News about these community-based management efforts and the abundance of resources at the reserves spread quickly at a regional scale. “Roving bandits”</w:t>
      </w:r>
      <w:r w:rsidRPr="000C7AA8">
        <w:rPr>
          <w:rStyle w:val="StyleUnderline"/>
        </w:rPr>
        <w:t xml:space="preserve"> </w:t>
      </w:r>
      <w:r w:rsidRPr="00BD5DC3">
        <w:rPr>
          <w:sz w:val="14"/>
        </w:rPr>
        <w:t xml:space="preserve">from more than 300 km away (along the coastline, eight hours travel by boat) </w:t>
      </w:r>
      <w:r w:rsidRPr="00BD5DC3">
        <w:rPr>
          <w:rStyle w:val="StyleUnderline"/>
          <w:highlight w:val="cyan"/>
        </w:rPr>
        <w:t>began fishing the island</w:t>
      </w:r>
      <w:r w:rsidRPr="00BD5DC3">
        <w:rPr>
          <w:sz w:val="14"/>
        </w:rPr>
        <w:t xml:space="preserve">. Since reserves and territorial use rights were not formally recognized by the Government, local fishers did not have the right to expel others from their reserves and de facto fishing grounds. Doing so could put them and the cooperative at risk. Furthermore, they no longer had any support of local government officials, which reduced even more any options available to cope with the problem. </w:t>
      </w:r>
      <w:r w:rsidRPr="000C7AA8">
        <w:rPr>
          <w:rStyle w:val="StyleUnderline"/>
        </w:rPr>
        <w:t xml:space="preserve">Various cooperative members confronted outsiders verbally on at least 3 different occasions and physical confrontation was seriously considered, an option that was soon dropped as it would have had serious legal consequences on the cooperative and those involved. </w:t>
      </w:r>
      <w:r w:rsidRPr="00BD5DC3">
        <w:rPr>
          <w:sz w:val="14"/>
        </w:rPr>
        <w:t xml:space="preserve">Unable to deter poaching, </w:t>
      </w:r>
      <w:r w:rsidRPr="00BD5DC3">
        <w:rPr>
          <w:rStyle w:val="StyleUnderline"/>
          <w:highlight w:val="cyan"/>
        </w:rPr>
        <w:t>those local divers who historically had fished on the island the most opted to fish there before outsiders finished reaping the benefits of their own investment</w:t>
      </w:r>
      <w:r w:rsidRPr="00BD5DC3">
        <w:rPr>
          <w:sz w:val="14"/>
          <w:highlight w:val="cyan"/>
        </w:rPr>
        <w:t xml:space="preserve">. </w:t>
      </w:r>
      <w:r w:rsidRPr="00BD5DC3">
        <w:rPr>
          <w:rStyle w:val="StyleUnderline"/>
          <w:highlight w:val="cyan"/>
        </w:rPr>
        <w:t>What followed was a rapid cascading effect on fishing resources and locally-designed rule compliance</w:t>
      </w:r>
      <w:r w:rsidRPr="000C7AA8">
        <w:rPr>
          <w:rStyle w:val="StyleUnderline"/>
        </w:rPr>
        <w:t>. The island quickly became a free for all</w:t>
      </w:r>
      <w:r w:rsidRPr="00BD5DC3">
        <w:rPr>
          <w:sz w:val="14"/>
        </w:rPr>
        <w:t xml:space="preserve">. In one month, </w:t>
      </w:r>
      <w:r w:rsidRPr="000C7AA8">
        <w:rPr>
          <w:rStyle w:val="StyleUnderline"/>
        </w:rPr>
        <w:t xml:space="preserve">mollusk populations were reduced in half </w:t>
      </w:r>
      <w:r w:rsidRPr="00BD5DC3">
        <w:rPr>
          <w:sz w:val="14"/>
        </w:rPr>
        <w:t xml:space="preserve">(Fig. 2). As the island was being harvested by most cooperative members, </w:t>
      </w:r>
      <w:r w:rsidRPr="000C7AA8">
        <w:rPr>
          <w:rStyle w:val="StyleUnderline"/>
        </w:rPr>
        <w:t>local divers who tend to fish closer to shore also began to target coastal reserves even without direct pressure from roving bandits in these areas</w:t>
      </w:r>
      <w:r w:rsidRPr="00BD5DC3">
        <w:rPr>
          <w:sz w:val="14"/>
        </w:rPr>
        <w:t xml:space="preserve">. </w:t>
      </w:r>
      <w:r w:rsidRPr="00BD5DC3">
        <w:rPr>
          <w:rStyle w:val="StyleUnderline"/>
          <w:highlight w:val="cyan"/>
        </w:rPr>
        <w:t>There were no incentives to continue protecting coastal reserves knowing that fellow fishers were obtaining large catches offshore and that prices would likely fall due to market saturation</w:t>
      </w:r>
      <w:r w:rsidRPr="00BD5DC3">
        <w:rPr>
          <w:sz w:val="14"/>
          <w:highlight w:val="cyan"/>
        </w:rPr>
        <w:t xml:space="preserve">. </w:t>
      </w:r>
      <w:r w:rsidRPr="00BD5DC3">
        <w:rPr>
          <w:rStyle w:val="StyleUnderline"/>
          <w:highlight w:val="cyan"/>
        </w:rPr>
        <w:t>Coastal reserves also became an opportunity to rapidly harvest in a setting with limited competition from other fellow fishers.</w:t>
      </w:r>
      <w:r w:rsidRPr="000C7AA8">
        <w:rPr>
          <w:rStyle w:val="StyleUnderline"/>
        </w:rPr>
        <w:t xml:space="preserve"> In less than two months</w:t>
      </w:r>
      <w:r w:rsidRPr="00BD5DC3">
        <w:rPr>
          <w:sz w:val="14"/>
        </w:rPr>
        <w:t xml:space="preserve"> since roving bandits first entered the area</w:t>
      </w:r>
      <w:r w:rsidRPr="000C7AA8">
        <w:rPr>
          <w:rStyle w:val="StyleUnderline"/>
        </w:rPr>
        <w:t>, all reserves had been targeted by every member of the cooperative at least once</w:t>
      </w:r>
      <w:r w:rsidRPr="00BD5DC3">
        <w:rPr>
          <w:sz w:val="14"/>
        </w:rPr>
        <w:t xml:space="preserve"> (Fig. 2 and Table 2). </w:t>
      </w:r>
      <w:r w:rsidRPr="000C7AA8">
        <w:rPr>
          <w:rStyle w:val="StyleUnderline"/>
        </w:rPr>
        <w:t xml:space="preserve">Social capital </w:t>
      </w:r>
      <w:r w:rsidRPr="00BD5DC3">
        <w:rPr>
          <w:sz w:val="14"/>
        </w:rPr>
        <w:t xml:space="preserve">that initially allowed for a rapid evolution of cooperation and self-governance for resource management </w:t>
      </w:r>
      <w:r w:rsidRPr="000C7AA8">
        <w:rPr>
          <w:rStyle w:val="StyleUnderline"/>
        </w:rPr>
        <w:t>now facilitated overexploitation and rule breaking</w:t>
      </w:r>
      <w:r w:rsidRPr="00BD5DC3">
        <w:rPr>
          <w:sz w:val="14"/>
        </w:rPr>
        <w:t xml:space="preserve"> (Table 2). </w:t>
      </w:r>
      <w:r w:rsidRPr="00BD5DC3">
        <w:rPr>
          <w:rStyle w:val="StyleUnderline"/>
          <w:highlight w:val="cyan"/>
        </w:rPr>
        <w:t>Once most members of the cooperative had broken some rule, accountability had been eroded and fishers were no longer willing to hold their peers accountable for poaching due to strong social ties with them in other dimensions outside of fishing.</w:t>
      </w:r>
      <w:r w:rsidRPr="00BD5DC3">
        <w:rPr>
          <w:sz w:val="14"/>
        </w:rPr>
        <w:t xml:space="preserve"> </w:t>
      </w:r>
      <w:r w:rsidRPr="000C7AA8">
        <w:rPr>
          <w:rStyle w:val="StyleUnderline"/>
        </w:rPr>
        <w:t>Key cooperative members</w:t>
      </w:r>
      <w:r w:rsidRPr="00BD5DC3">
        <w:rPr>
          <w:sz w:val="14"/>
        </w:rPr>
        <w:t xml:space="preserve">, for instance, </w:t>
      </w:r>
      <w:r w:rsidRPr="000C7AA8">
        <w:rPr>
          <w:rStyle w:val="StyleUnderline"/>
        </w:rPr>
        <w:t>stopped attending meetings in order to avoid encounters with specific people</w:t>
      </w:r>
      <w:r w:rsidRPr="00BD5DC3">
        <w:rPr>
          <w:sz w:val="14"/>
        </w:rPr>
        <w:t>, at times family related. Between June 2004 and December 2005, of six cooperative meetings held, only one had the minimum quorum necessary to make decisions recognized under the bylaws of the cooperative (50%+1 members).</w:t>
      </w:r>
    </w:p>
    <w:p w:rsidR="00451A2F" w:rsidRDefault="00451A2F" w:rsidP="00451A2F">
      <w:pPr>
        <w:pStyle w:val="Heading1"/>
      </w:pPr>
      <w:r>
        <w:t>Derrida Cards</w:t>
      </w:r>
    </w:p>
    <w:p w:rsidR="00451A2F" w:rsidRDefault="00451A2F" w:rsidP="00451A2F"/>
    <w:p w:rsidR="00A96C42" w:rsidRDefault="00A96C42" w:rsidP="00D24326">
      <w:pPr>
        <w:pStyle w:val="Heading4"/>
      </w:pPr>
      <w:r>
        <w:t>Community is only an isolation from a truly responsible, responsive, ethical relation. All community effaces singularity and turns others into places and functions that make up a community.</w:t>
      </w:r>
    </w:p>
    <w:p w:rsidR="00A96C42" w:rsidRPr="00BF253F" w:rsidRDefault="00A96C42" w:rsidP="00A96C42">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sidR="00A3774E">
        <w:rPr>
          <w:sz w:val="16"/>
          <w:szCs w:val="16"/>
        </w:rPr>
        <w:t>//MG</w:t>
      </w:r>
    </w:p>
    <w:p w:rsidR="00A96C42" w:rsidRPr="00301841" w:rsidRDefault="00A96C42" w:rsidP="00A96C42">
      <w:pPr>
        <w:rPr>
          <w:u w:val="single"/>
        </w:rPr>
      </w:pPr>
      <w:r w:rsidRPr="0005143E">
        <w:rPr>
          <w:sz w:val="16"/>
        </w:rPr>
        <w:t xml:space="preserve">How can these two features of the late Derrida’s thought be reconciled? What bridge will allow a crossing from one to the other? A somewhat paradoxical connection between these two ideas is implied in a remarkable pas- sage in A Taste for the Secret (originally published in Italian in 1997 as Il gusto del segreto). </w:t>
      </w:r>
      <w:r w:rsidRPr="00113879">
        <w:rPr>
          <w:rStyle w:val="TitleChar"/>
          <w:highlight w:val="cyan"/>
        </w:rPr>
        <w:t>Derrida</w:t>
      </w:r>
      <w:r w:rsidRPr="0005143E">
        <w:rPr>
          <w:sz w:val="16"/>
        </w:rPr>
        <w:t xml:space="preserve">, in one interview in that book, echoing Gide’s denunciation of the family, </w:t>
      </w:r>
      <w:r w:rsidRPr="00DF11FC">
        <w:rPr>
          <w:rStyle w:val="TitleChar"/>
        </w:rPr>
        <w:t xml:space="preserve">resolutely </w:t>
      </w:r>
      <w:r w:rsidRPr="00113879">
        <w:rPr>
          <w:rStyle w:val="TitleChar"/>
          <w:highlight w:val="cyan"/>
        </w:rPr>
        <w:t>defines himself as unwilling to belong to any family or community:</w:t>
      </w:r>
      <w:r w:rsidRPr="00DF11FC">
        <w:rPr>
          <w:rStyle w:val="TitleChar"/>
        </w:rPr>
        <w:t xml:space="preserve"> </w:t>
      </w:r>
      <w:r w:rsidRPr="0005143E">
        <w:rPr>
          <w:sz w:val="16"/>
        </w:rPr>
        <w:t xml:space="preserve">“I </w:t>
      </w:r>
      <w:r w:rsidRPr="00DF11FC">
        <w:rPr>
          <w:rStyle w:val="TitleChar"/>
        </w:rPr>
        <w:t>am not one of the family”</w:t>
      </w:r>
      <w:r w:rsidRPr="0005143E">
        <w:rPr>
          <w:sz w:val="16"/>
        </w:rPr>
        <w:t xml:space="preserve"> [Je ne suis pas de la famille].40 Why not? It is because </w:t>
      </w:r>
      <w:r w:rsidRPr="00113879">
        <w:rPr>
          <w:rStyle w:val="TitleChar"/>
          <w:highlight w:val="cyan"/>
        </w:rPr>
        <w:t>every</w:t>
      </w:r>
      <w:r w:rsidRPr="00DF11FC">
        <w:rPr>
          <w:rStyle w:val="TitleChar"/>
        </w:rPr>
        <w:t xml:space="preserve"> family, nation, or </w:t>
      </w:r>
      <w:r w:rsidRPr="00113879">
        <w:rPr>
          <w:rStyle w:val="TitleChar"/>
          <w:highlight w:val="cyan"/>
        </w:rPr>
        <w:t>community is an artificial, deconstructible structure built precariously on some agreed-upon code</w:t>
      </w:r>
      <w:r w:rsidRPr="0005143E">
        <w:rPr>
          <w:sz w:val="16"/>
        </w:rPr>
        <w:t xml:space="preserve">. For Derrida, as opposed to Heidegger, it seems that </w:t>
      </w:r>
      <w:r w:rsidRPr="00113879">
        <w:rPr>
          <w:rStyle w:val="TitleChar"/>
          <w:highlight w:val="cyan"/>
        </w:rPr>
        <w:t>only one kind of community exists</w:t>
      </w:r>
      <w:r w:rsidRPr="00113879">
        <w:rPr>
          <w:sz w:val="16"/>
          <w:highlight w:val="cyan"/>
        </w:rPr>
        <w:t xml:space="preserve">, </w:t>
      </w:r>
      <w:r w:rsidRPr="00113879">
        <w:rPr>
          <w:sz w:val="16"/>
        </w:rPr>
        <w:t>something</w:t>
      </w:r>
      <w:r w:rsidRPr="0005143E">
        <w:rPr>
          <w:sz w:val="16"/>
        </w:rPr>
        <w:t xml:space="preserve"> quite close to Heidegger’s das Man, the they. Derrida gives it, in the English translation at least, </w:t>
      </w:r>
      <w:r w:rsidRPr="00DF11FC">
        <w:rPr>
          <w:rStyle w:val="TitleChar"/>
        </w:rPr>
        <w:t>the dyslogistic name of “</w:t>
      </w:r>
      <w:r w:rsidRPr="00113879">
        <w:rPr>
          <w:rStyle w:val="TitleChar"/>
          <w:highlight w:val="cyan"/>
        </w:rPr>
        <w:t>the herd.”</w:t>
      </w:r>
      <w:r w:rsidRPr="00DF11FC">
        <w:rPr>
          <w:rStyle w:val="TitleChar"/>
        </w:rPr>
        <w:t xml:space="preserve"> No glorification of the nation’s folk in Derrida</w:t>
      </w:r>
      <w:r w:rsidRPr="0005143E">
        <w:rPr>
          <w:sz w:val="16"/>
        </w:rPr>
        <w:t xml:space="preserve">. </w:t>
      </w:r>
      <w:r w:rsidRPr="00DF11FC">
        <w:rPr>
          <w:rStyle w:val="TitleChar"/>
        </w:rPr>
        <w:t>Every community</w:t>
      </w:r>
      <w:r w:rsidRPr="0005143E">
        <w:rPr>
          <w:sz w:val="16"/>
        </w:rPr>
        <w:t xml:space="preserve">, moreover, for Derrida, </w:t>
      </w:r>
      <w:r w:rsidRPr="00DF11FC">
        <w:rPr>
          <w:rStyle w:val="TitleChar"/>
        </w:rPr>
        <w:t>is inhabited by that self-destructive auto- immunity</w:t>
      </w:r>
      <w:r w:rsidRPr="0005143E">
        <w:rPr>
          <w:sz w:val="16"/>
        </w:rPr>
        <w:t xml:space="preserve"> he describes so eloquently in “Faith and Knowledge,” written more or less at the same time as he gave the interviews in A Taste for the Secret. </w:t>
      </w:r>
      <w:r w:rsidRPr="00DF11FC">
        <w:rPr>
          <w:rStyle w:val="TitleChar"/>
        </w:rPr>
        <w:t>Who would want to participate in something doomed to self-destruct?</w:t>
      </w:r>
      <w:r w:rsidRPr="0005143E">
        <w:rPr>
          <w:sz w:val="16"/>
        </w:rPr>
        <w:t xml:space="preserve"> It would seem reasonable to want to hold oneself aloof from such a Mitsein, even though some people might argue that we should make the best we can with what we have. We are all in the same boat and should love our neighbor as best we can, within the context of whatever community we have. </w:t>
      </w:r>
      <w:r w:rsidRPr="00DF11FC">
        <w:rPr>
          <w:rStyle w:val="TitleChar"/>
        </w:rPr>
        <w:t>Derrida</w:t>
      </w:r>
      <w:r w:rsidRPr="0005143E">
        <w:rPr>
          <w:sz w:val="16"/>
        </w:rPr>
        <w:t xml:space="preserve">, however, </w:t>
      </w:r>
      <w:r w:rsidRPr="00DF11FC">
        <w:rPr>
          <w:rStyle w:val="TitleChar"/>
        </w:rPr>
        <w:t xml:space="preserve">refuses to belong to any family or community be- cause </w:t>
      </w:r>
      <w:r w:rsidRPr="00113879">
        <w:rPr>
          <w:rStyle w:val="TitleChar"/>
          <w:highlight w:val="cyan"/>
        </w:rPr>
        <w:t>it is only in isolation from such belonging that a responsible, responsive ethical relation to another person can take place</w:t>
      </w:r>
      <w:r w:rsidRPr="0005143E">
        <w:rPr>
          <w:sz w:val="16"/>
        </w:rPr>
        <w:t xml:space="preserve">. For Derrida </w:t>
      </w:r>
      <w:r w:rsidRPr="00DF11FC">
        <w:rPr>
          <w:rStyle w:val="TitleChar"/>
        </w:rPr>
        <w:t>the strange “with” of I/thou relations between two persons, two persons who are wholly other to one another, can only happen in isolation from any family or community</w:t>
      </w:r>
      <w:r w:rsidRPr="0005143E">
        <w:rPr>
          <w:sz w:val="16"/>
        </w:rPr>
        <w:t xml:space="preserve">. In The Gift of Death, </w:t>
      </w:r>
      <w:r w:rsidRPr="00113879">
        <w:rPr>
          <w:rStyle w:val="TitleChar"/>
          <w:highlight w:val="cyan"/>
        </w:rPr>
        <w:t>Derrida sees Abraham’s willingness to obey Jehovah and sacrifice his beloved son, Isaac, as paradigmatic of this isolation from family and community paradigmatic of true ethical decision</w:t>
      </w:r>
      <w:r w:rsidRPr="00DF11FC">
        <w:rPr>
          <w:rStyle w:val="TitleChar"/>
        </w:rPr>
        <w:t>.</w:t>
      </w:r>
      <w:r w:rsidRPr="0005143E">
        <w:rPr>
          <w:sz w:val="16"/>
        </w:rPr>
        <w:t xml:space="preserve"> Abraham says nothing about Jehovah’s command to his wife Sarah, or to any other member of his family, or to Isaac himself when he takes the latter off to sacrifice him (see GD, pp. 53–81; DM, pp. 79–114, 163– 73).41 I would add to what Derrida says that Jesus affirmed that one must leave father and mother in order to follow Him: “And every one that hath forsaken houses, or brethren, or sisters, or father, or mother, or wife, for my name’s sake, shall receive an hundredfold, and shall inherit everlasting life” (Matt. 19:29).42 </w:t>
      </w:r>
      <w:r w:rsidRPr="00DF11FC">
        <w:rPr>
          <w:rStyle w:val="TitleChar"/>
        </w:rPr>
        <w:t>Here is Derrida’s eloquent expression of his refusal to belong: Let me get back to my saying “I am not one of the family.” Clearly, I was playing on a formula that has multiple registers of resonance. I’m not one of the family means,</w:t>
      </w:r>
      <w:r w:rsidRPr="0005143E">
        <w:rPr>
          <w:sz w:val="16"/>
        </w:rPr>
        <w:t xml:space="preserve"> in general, “</w:t>
      </w:r>
      <w:r w:rsidRPr="00DF11FC">
        <w:rPr>
          <w:rStyle w:val="TitleChar"/>
        </w:rPr>
        <w:t>I do not define myself on the basis of my belonging to the family,” or to civil society, or to the state; I do not define myself on the basis of elementary forms of kinship. But it also means,</w:t>
      </w:r>
      <w:r w:rsidRPr="0005143E">
        <w:rPr>
          <w:sz w:val="16"/>
        </w:rPr>
        <w:t xml:space="preserve"> more figuratively, </w:t>
      </w:r>
      <w:r w:rsidRPr="00DF11FC">
        <w:rPr>
          <w:rStyle w:val="TitleChar"/>
        </w:rPr>
        <w:t>that I am not part of any group, that I do not identify myself with a linguistic community, a national community, a political party, or with any group or clique whatsoever, with any philosophical or literary school.</w:t>
      </w:r>
      <w:r w:rsidRPr="0005143E">
        <w:rPr>
          <w:sz w:val="16"/>
        </w:rPr>
        <w:t xml:space="preserve"> “</w:t>
      </w:r>
      <w:r w:rsidRPr="00113879">
        <w:rPr>
          <w:rStyle w:val="TitleChar"/>
          <w:highlight w:val="cyan"/>
        </w:rPr>
        <w:t>I am not one of the family” means: do not consider me “one of you,” “don’t count me in,” I want to keep my free- dom, always: this, for me, is the condition not only for being singular and other, but also for entering into relation with the singularity and alterity of others</w:t>
      </w:r>
      <w:r w:rsidRPr="0005143E">
        <w:rPr>
          <w:sz w:val="16"/>
        </w:rPr>
        <w:t xml:space="preserve">. </w:t>
      </w:r>
      <w:r w:rsidRPr="00DF11FC">
        <w:rPr>
          <w:rStyle w:val="TitleChar"/>
        </w:rPr>
        <w:t>When someone is one of the family, not only does he lose himself in the herd</w:t>
      </w:r>
      <w:r w:rsidRPr="0005143E">
        <w:rPr>
          <w:sz w:val="16"/>
        </w:rPr>
        <w:t xml:space="preserve"> [gregge, in the Italian version],43 </w:t>
      </w:r>
      <w:r w:rsidRPr="00DF11FC">
        <w:rPr>
          <w:rStyle w:val="TitleChar"/>
        </w:rPr>
        <w:t xml:space="preserve">but he loses the others as well; the others become simply places, family functions, or places or functions in the organic totality that constitutes a group, school, nation or community </w:t>
      </w:r>
      <w:r w:rsidRPr="0005143E">
        <w:rPr>
          <w:sz w:val="16"/>
        </w:rPr>
        <w:t xml:space="preserve">of subjects speaking the same language. [ATS, p. 27] On the next page Derrida claims </w:t>
      </w:r>
      <w:r w:rsidRPr="00DF11FC">
        <w:rPr>
          <w:rStyle w:val="TitleChar"/>
        </w:rPr>
        <w:t>we would not say we want to belong to the family or community if we really did belong to one or the other</w:t>
      </w:r>
      <w:r w:rsidRPr="0005143E">
        <w:rPr>
          <w:sz w:val="16"/>
        </w:rPr>
        <w:t>: “</w:t>
      </w:r>
      <w:r w:rsidRPr="00113879">
        <w:rPr>
          <w:rStyle w:val="TitleChar"/>
          <w:highlight w:val="cyan"/>
        </w:rPr>
        <w:t>The desire to belong to any community</w:t>
      </w:r>
      <w:r w:rsidRPr="00DF11FC">
        <w:rPr>
          <w:rStyle w:val="TitleChar"/>
        </w:rPr>
        <w:t xml:space="preserve"> whatsoever,</w:t>
      </w:r>
      <w:r w:rsidRPr="0005143E">
        <w:rPr>
          <w:sz w:val="16"/>
        </w:rPr>
        <w:t xml:space="preserve"> the desire for belonging tout court, </w:t>
      </w:r>
      <w:r w:rsidRPr="00113879">
        <w:rPr>
          <w:rStyle w:val="TitleChar"/>
          <w:highlight w:val="cyan"/>
        </w:rPr>
        <w:t>implies that one does not belong</w:t>
      </w:r>
      <w:r w:rsidRPr="0005143E">
        <w:rPr>
          <w:sz w:val="16"/>
        </w:rPr>
        <w:t xml:space="preserve">” (ATS, p. 28). </w:t>
      </w:r>
      <w:r w:rsidRPr="00DF11FC">
        <w:rPr>
          <w:rStyle w:val="TitleChar"/>
        </w:rPr>
        <w:t xml:space="preserve">This is our happy chance, since </w:t>
      </w:r>
      <w:r w:rsidRPr="00113879">
        <w:rPr>
          <w:rStyle w:val="TitleChar"/>
          <w:highlight w:val="cyan"/>
        </w:rPr>
        <w:t>my only road to responsible ethical relations to my neighbor,</w:t>
      </w:r>
      <w:r w:rsidRPr="00DF11FC">
        <w:rPr>
          <w:rStyle w:val="TitleChar"/>
        </w:rPr>
        <w:t xml:space="preserve"> the wholly other</w:t>
      </w:r>
      <w:r w:rsidRPr="00113879">
        <w:rPr>
          <w:rStyle w:val="TitleChar"/>
          <w:highlight w:val="cyan"/>
        </w:rPr>
        <w:t>, is by detaching myself from</w:t>
      </w:r>
      <w:r w:rsidRPr="00DF11FC">
        <w:rPr>
          <w:rStyle w:val="TitleChar"/>
        </w:rPr>
        <w:t xml:space="preserve"> family or </w:t>
      </w:r>
      <w:r w:rsidRPr="00113879">
        <w:rPr>
          <w:rStyle w:val="TitleChar"/>
          <w:highlight w:val="cyan"/>
        </w:rPr>
        <w:t>community</w:t>
      </w:r>
      <w:r w:rsidRPr="00DF11FC">
        <w:rPr>
          <w:rStyle w:val="TitleChar"/>
        </w:rPr>
        <w:t xml:space="preserve"> or by recognizing that I am always already and for good detached</w:t>
      </w:r>
      <w:r w:rsidRPr="0005143E">
        <w:rPr>
          <w:sz w:val="16"/>
        </w:rPr>
        <w:t xml:space="preserve">, enisled. </w:t>
      </w:r>
      <w:r w:rsidRPr="00113879">
        <w:rPr>
          <w:rStyle w:val="TitleChar"/>
          <w:highlight w:val="cyan"/>
        </w:rPr>
        <w:t>I must detach myself from the herd in order to escape the doom of autoimmune self-destruction that always awaits such deconstructible agglomerations.</w:t>
      </w:r>
      <w:r w:rsidRPr="00DF11FC">
        <w:rPr>
          <w:rStyle w:val="TitleChar"/>
        </w:rPr>
        <w:t xml:space="preserve"> </w:t>
      </w:r>
      <w:r w:rsidRPr="0005143E">
        <w:rPr>
          <w:sz w:val="16"/>
        </w:rPr>
        <w:t>Or, rather</w:t>
      </w:r>
      <w:r w:rsidRPr="00DF11FC">
        <w:rPr>
          <w:rStyle w:val="TitleChar"/>
        </w:rPr>
        <w:t>, I must come to know that I am detached and that it’s a good thing, too. The different concepts of being with I have identified are incompatible</w:t>
      </w:r>
      <w:r w:rsidRPr="0005143E">
        <w:rPr>
          <w:sz w:val="16"/>
        </w:rPr>
        <w:t xml:space="preserve">. They cannot be synthesized or reconciled. Il faut choisir. Which do I choose? </w:t>
      </w:r>
      <w:r w:rsidRPr="00DF11FC">
        <w:rPr>
          <w:rStyle w:val="TitleChar"/>
        </w:rPr>
        <w:t xml:space="preserve">I wish with all my heart I could believe in Williams’s happy classless communities or in Heidegger’s assumption that Mitsein is a fundamental aspect of being human, but </w:t>
      </w:r>
      <w:r w:rsidRPr="00113879">
        <w:rPr>
          <w:rStyle w:val="TitleChar"/>
          <w:highlight w:val="cyan"/>
        </w:rPr>
        <w:t>I fear that each man or woman may be an island unto himself or herself and that real communities are more like the communities of self-destructive autoimmunity</w:t>
      </w:r>
      <w:r w:rsidRPr="00DF11FC">
        <w:rPr>
          <w:rStyle w:val="TitleChar"/>
        </w:rPr>
        <w:t xml:space="preserve"> Derrida describes</w:t>
      </w:r>
      <w:r w:rsidRPr="0005143E">
        <w:rPr>
          <w:sz w:val="16"/>
        </w:rPr>
        <w:t xml:space="preserve">. Certainly the United States, these days, if you can dare to think of it as one immense community, is a better example of Derrida’s self-destructive autoimmune community than of Williams’s community of kindness and mutuality. I claim, moreover, to have confirmed through several examples the triple hypothesis with which I started: (1) the concept of community, in a given thinker, is consonant with his or her concept of intersubjectivity; (2) you cannot get from Dasein to Mitsein unless you assume from the start that Dasein is Mitsein; and (3) Jacques </w:t>
      </w:r>
      <w:r w:rsidRPr="00301841">
        <w:rPr>
          <w:u w:val="single"/>
        </w:rPr>
        <w:t xml:space="preserve">Derrida in his last seminars is almost unique among modern philosophers and theorists in affirming the fun- damental and irremediable isolation of each Dasein. For </w:t>
      </w:r>
      <w:r w:rsidRPr="00113879">
        <w:rPr>
          <w:highlight w:val="cyan"/>
          <w:u w:val="single"/>
        </w:rPr>
        <w:t>Derrida, no isthmus, no bridge, no road, no communication or transfer, connects or can ever connect my enisled self to other selves. There is no world; there are only islands</w:t>
      </w:r>
      <w:r w:rsidRPr="00301841">
        <w:rPr>
          <w:u w:val="single"/>
        </w:rPr>
        <w:t>. Any community is an artificial, deconstructible construct fabricated out of words or other signs. Any community</w:t>
      </w:r>
      <w:r w:rsidRPr="0005143E">
        <w:rPr>
          <w:sz w:val="16"/>
        </w:rPr>
        <w:t xml:space="preserve">, moreover, </w:t>
      </w:r>
      <w:r w:rsidRPr="00301841">
        <w:rPr>
          <w:u w:val="single"/>
        </w:rPr>
        <w:t xml:space="preserve">is self- destructively autoimmunitary to boot. </w:t>
      </w:r>
      <w:r w:rsidRPr="00113879">
        <w:rPr>
          <w:highlight w:val="cyan"/>
          <w:u w:val="single"/>
        </w:rPr>
        <w:t>One should not underestimate the consequences of holding that each human being is,</w:t>
      </w:r>
      <w:r w:rsidRPr="00301841">
        <w:rPr>
          <w:u w:val="single"/>
        </w:rPr>
        <w:t xml:space="preserve"> from the beginning to the end, </w:t>
      </w:r>
      <w:r w:rsidRPr="00113879">
        <w:rPr>
          <w:highlight w:val="cyan"/>
          <w:u w:val="single"/>
        </w:rPr>
        <w:t>enisled</w:t>
      </w:r>
      <w:r w:rsidRPr="00301841">
        <w:rPr>
          <w:u w:val="single"/>
        </w:rPr>
        <w:t>.</w:t>
      </w:r>
    </w:p>
    <w:p w:rsidR="00A96C42" w:rsidRDefault="00A96C42" w:rsidP="00A96C42"/>
    <w:p w:rsidR="00451A2F" w:rsidRDefault="00B64923" w:rsidP="00D24326">
      <w:pPr>
        <w:pStyle w:val="Heading4"/>
      </w:pPr>
      <w:r>
        <w:t>Instead of community as commonality we must have community as difference – a community without community. This is the only way to prevent singularity from being effaced.</w:t>
      </w:r>
    </w:p>
    <w:p w:rsidR="00451A2F" w:rsidRDefault="00451A2F" w:rsidP="00451A2F">
      <w:pPr>
        <w:tabs>
          <w:tab w:val="left" w:pos="3000"/>
        </w:tabs>
      </w:pPr>
      <w:r>
        <w:rPr>
          <w:rStyle w:val="Style13ptBold"/>
        </w:rPr>
        <w:t>Rose and Skempton 10 (David Edward Rose and Simon Skempton, “Alienation After Derrida” A&amp;C Black)</w:t>
      </w:r>
      <w:r w:rsidR="00A3774E">
        <w:t>//MG</w:t>
      </w:r>
    </w:p>
    <w:p w:rsidR="00451A2F" w:rsidRPr="00500012" w:rsidRDefault="00451A2F" w:rsidP="00451A2F">
      <w:pPr>
        <w:rPr>
          <w:sz w:val="16"/>
        </w:rPr>
      </w:pPr>
      <w:r w:rsidRPr="00500012">
        <w:rPr>
          <w:rStyle w:val="TitleChar"/>
        </w:rPr>
        <w:t>Derrida</w:t>
      </w:r>
      <w:r w:rsidRPr="00500012">
        <w:rPr>
          <w:sz w:val="16"/>
        </w:rPr>
        <w:t xml:space="preserve">, in ‘Violence and Metaphysics’, </w:t>
      </w:r>
      <w:r w:rsidRPr="00500012">
        <w:rPr>
          <w:rStyle w:val="TitleChar"/>
        </w:rPr>
        <w:t>describes</w:t>
      </w:r>
      <w:r w:rsidRPr="00500012">
        <w:rPr>
          <w:sz w:val="16"/>
        </w:rPr>
        <w:t xml:space="preserve"> </w:t>
      </w:r>
      <w:r w:rsidRPr="00500012">
        <w:rPr>
          <w:rStyle w:val="TitleChar"/>
        </w:rPr>
        <w:t>this polity as that of a ‘community of nonpresence, and therefore nonphenomenality’.</w:t>
      </w:r>
      <w:r w:rsidRPr="00500012">
        <w:rPr>
          <w:sz w:val="16"/>
        </w:rPr>
        <w:t xml:space="preserve"> As with Levinas’s notion of the relation to alternity wherein the related are at the same time absolved from the relation in their very otherness, a non-relational relation, </w:t>
      </w:r>
      <w:r w:rsidRPr="00113879">
        <w:rPr>
          <w:rStyle w:val="TitleChar"/>
          <w:highlight w:val="cyan"/>
        </w:rPr>
        <w:t>this ‘community’ is a communality wherein the related singularities are separated and absolved from the communal relation, a community without community</w:t>
      </w:r>
      <w:r w:rsidRPr="00113879">
        <w:rPr>
          <w:sz w:val="16"/>
          <w:highlight w:val="cyan"/>
        </w:rPr>
        <w:t>.</w:t>
      </w:r>
      <w:r w:rsidRPr="00500012">
        <w:rPr>
          <w:sz w:val="16"/>
        </w:rPr>
        <w:t xml:space="preserve"> </w:t>
      </w:r>
      <w:r w:rsidRPr="00500012">
        <w:rPr>
          <w:rStyle w:val="TitleChar"/>
        </w:rPr>
        <w:t>This ‘community’ is one where the solidary singularity of each of its members is maintained and not abstracted into being a part of a phenomenal totality of symmetrical relations and equivalences</w:t>
      </w:r>
      <w:r w:rsidRPr="00500012">
        <w:rPr>
          <w:sz w:val="16"/>
        </w:rPr>
        <w:t xml:space="preserve">. It is a ‘community’ of difference, in that it effectuated the undecidable simultaneity of separation and relation. In the ‘Original Discussion of Difference, Derrida says: Difference marks the separation and the relation to the entirely other… and is never found without solitude. </w:t>
      </w:r>
      <w:r w:rsidRPr="00113879">
        <w:rPr>
          <w:rStyle w:val="TitleChar"/>
          <w:highlight w:val="cyan"/>
        </w:rPr>
        <w:t xml:space="preserve">A community of difference involves a common assertion of having nothing in common. It is not a community of equals, but a community of incommensurables. </w:t>
      </w:r>
      <w:r w:rsidRPr="00113879">
        <w:rPr>
          <w:sz w:val="16"/>
        </w:rPr>
        <w:t xml:space="preserve">In The Politics of Friendship, </w:t>
      </w:r>
      <w:r w:rsidRPr="00113879">
        <w:rPr>
          <w:rStyle w:val="TitleChar"/>
        </w:rPr>
        <w:t xml:space="preserve">Derrida writes regarding such a non-relational relationality. </w:t>
      </w:r>
      <w:r w:rsidRPr="00113879">
        <w:rPr>
          <w:rStyle w:val="TitleChar"/>
          <w:highlight w:val="cyan"/>
        </w:rPr>
        <w:t>This is… a social bond</w:t>
      </w:r>
      <w:r w:rsidRPr="00500012">
        <w:rPr>
          <w:rStyle w:val="TitleChar"/>
        </w:rPr>
        <w:t xml:space="preserve">, a contemporaneity, </w:t>
      </w:r>
      <w:r w:rsidRPr="00113879">
        <w:rPr>
          <w:rStyle w:val="TitleChar"/>
          <w:highlight w:val="cyan"/>
        </w:rPr>
        <w:t xml:space="preserve">but in the common affirmation of being unbonded, an untimely being alone </w:t>
      </w:r>
      <w:r w:rsidRPr="00113879">
        <w:rPr>
          <w:rStyle w:val="TitleChar"/>
        </w:rPr>
        <w:t>and</w:t>
      </w:r>
      <w:r w:rsidRPr="00500012">
        <w:rPr>
          <w:rStyle w:val="TitleChar"/>
        </w:rPr>
        <w:t xml:space="preserve">, simultaneously, in joint acquiescence to disjunction. How can you be together to bear witness to secrecy, separation, singularity? … </w:t>
      </w:r>
      <w:r w:rsidRPr="00113879">
        <w:rPr>
          <w:rStyle w:val="TitleChar"/>
          <w:highlight w:val="cyan"/>
        </w:rPr>
        <w:t>How can a politics of separation be founded? An answer to these questions is not expected; their function is to announce the unanswerable undecidability within which a Derridian politics must ‘operate’</w:t>
      </w:r>
      <w:r w:rsidRPr="00113879">
        <w:rPr>
          <w:sz w:val="16"/>
          <w:highlight w:val="cyan"/>
        </w:rPr>
        <w:t xml:space="preserve"> (</w:t>
      </w:r>
      <w:r w:rsidRPr="00500012">
        <w:rPr>
          <w:sz w:val="16"/>
        </w:rPr>
        <w:t xml:space="preserve">a praxis that ‘operates’ a productive inoperability). For Derrida, </w:t>
      </w:r>
      <w:r w:rsidRPr="00500012">
        <w:rPr>
          <w:rStyle w:val="TitleChar"/>
        </w:rPr>
        <w:t>the undecidability</w:t>
      </w:r>
      <w:r w:rsidRPr="00500012">
        <w:rPr>
          <w:sz w:val="16"/>
        </w:rPr>
        <w:t xml:space="preserve"> demonstrated by paradoxical and contradictory statements, such as ‘non-relational relation’, </w:t>
      </w:r>
      <w:r w:rsidRPr="00500012">
        <w:rPr>
          <w:rStyle w:val="TitleChar"/>
        </w:rPr>
        <w:t>is not an irrationalist abdication of philosophical responsibility</w:t>
      </w:r>
      <w:r w:rsidRPr="00500012">
        <w:rPr>
          <w:sz w:val="16"/>
        </w:rPr>
        <w:t>; on the contrary</w:t>
      </w:r>
      <w:r w:rsidRPr="00500012">
        <w:rPr>
          <w:rStyle w:val="TitleChar"/>
        </w:rPr>
        <w:t xml:space="preserve">, it </w:t>
      </w:r>
      <w:r w:rsidRPr="00113879">
        <w:rPr>
          <w:rStyle w:val="TitleChar"/>
          <w:highlight w:val="cyan"/>
        </w:rPr>
        <w:t>is precisely such undecidability that demands responsible thought</w:t>
      </w:r>
      <w:r w:rsidRPr="00500012">
        <w:rPr>
          <w:rStyle w:val="TitleChar"/>
        </w:rPr>
        <w:t>.</w:t>
      </w:r>
      <w:r w:rsidRPr="00500012">
        <w:rPr>
          <w:sz w:val="16"/>
        </w:rPr>
        <w:t xml:space="preserve"> Derrida writes: [</w:t>
      </w:r>
      <w:r w:rsidRPr="00500012">
        <w:rPr>
          <w:rStyle w:val="TitleChar"/>
        </w:rPr>
        <w:t>To] speak this community without community</w:t>
      </w:r>
      <w:r w:rsidRPr="00500012">
        <w:rPr>
          <w:sz w:val="16"/>
        </w:rPr>
        <w:t xml:space="preserve">… and thereby… to form or forget it. And to do so </w:t>
      </w:r>
      <w:r w:rsidRPr="00500012">
        <w:rPr>
          <w:rStyle w:val="TitleChar"/>
        </w:rPr>
        <w:t>in the language of madness that we must use</w:t>
      </w:r>
      <w:r w:rsidRPr="00500012">
        <w:rPr>
          <w:sz w:val="16"/>
        </w:rPr>
        <w:t>, forced… by the most profound and rigorous necessity</w:t>
      </w:r>
      <w:r w:rsidRPr="00500012">
        <w:rPr>
          <w:rStyle w:val="TitleChar"/>
        </w:rPr>
        <w:t>, to say things as</w:t>
      </w:r>
      <w:r w:rsidRPr="00500012">
        <w:rPr>
          <w:sz w:val="16"/>
        </w:rPr>
        <w:t xml:space="preserve"> contradictory, insane, </w:t>
      </w:r>
      <w:r w:rsidRPr="00500012">
        <w:rPr>
          <w:rStyle w:val="TitleChar"/>
        </w:rPr>
        <w:t>absurd</w:t>
      </w:r>
      <w:r w:rsidRPr="00500012">
        <w:rPr>
          <w:sz w:val="16"/>
        </w:rPr>
        <w:t>, impossible, undecidable as ‘X withoutX’, ‘</w:t>
      </w:r>
      <w:r w:rsidRPr="00500012">
        <w:rPr>
          <w:rStyle w:val="TitleChar"/>
        </w:rPr>
        <w:t>community of those without community’</w:t>
      </w:r>
      <w:r w:rsidRPr="00500012">
        <w:rPr>
          <w:sz w:val="16"/>
        </w:rPr>
        <w:t xml:space="preserve">, ‘inoperative community’, ‘unavowable community’: these untenable syntagms and arguments… </w:t>
      </w:r>
      <w:r w:rsidRPr="00500012">
        <w:rPr>
          <w:rStyle w:val="TitleChar"/>
        </w:rPr>
        <w:t>these inconceivable concepts exposed to the disdain of philosophical good conscience, which thinks it possible to hold out in the shade of the Enlightenment;</w:t>
      </w:r>
      <w:r w:rsidRPr="00500012">
        <w:rPr>
          <w:sz w:val="16"/>
        </w:rPr>
        <w:t xml:space="preserve"> where the light of the Enlightenment is not thought, where a heritage is misappropriated. </w:t>
      </w:r>
      <w:r w:rsidRPr="00500012">
        <w:rPr>
          <w:rStyle w:val="TitleChar"/>
        </w:rPr>
        <w:t xml:space="preserve">For us there is no Enlightenment other than the one to be thought. </w:t>
      </w:r>
      <w:r w:rsidRPr="00113879">
        <w:rPr>
          <w:rStyle w:val="TitleChar"/>
          <w:highlight w:val="cyan"/>
        </w:rPr>
        <w:t>The disjuncture within</w:t>
      </w:r>
      <w:r w:rsidRPr="00113879">
        <w:rPr>
          <w:sz w:val="16"/>
          <w:highlight w:val="cyan"/>
        </w:rPr>
        <w:t xml:space="preserve"> </w:t>
      </w:r>
      <w:r w:rsidRPr="00B64923">
        <w:rPr>
          <w:sz w:val="16"/>
        </w:rPr>
        <w:t>totality</w:t>
      </w:r>
      <w:r w:rsidRPr="00113879">
        <w:rPr>
          <w:sz w:val="16"/>
          <w:highlight w:val="cyan"/>
        </w:rPr>
        <w:t xml:space="preserve">, </w:t>
      </w:r>
      <w:r w:rsidRPr="00113879">
        <w:rPr>
          <w:rStyle w:val="TitleChar"/>
          <w:highlight w:val="cyan"/>
        </w:rPr>
        <w:t>community</w:t>
      </w:r>
      <w:r w:rsidRPr="00113879">
        <w:rPr>
          <w:sz w:val="16"/>
          <w:highlight w:val="cyan"/>
        </w:rPr>
        <w:t>,</w:t>
      </w:r>
      <w:r w:rsidRPr="00500012">
        <w:rPr>
          <w:sz w:val="16"/>
        </w:rPr>
        <w:t xml:space="preserve"> identity, relationality, </w:t>
      </w:r>
      <w:r w:rsidRPr="00113879">
        <w:rPr>
          <w:rStyle w:val="TitleChar"/>
          <w:highlight w:val="cyan"/>
        </w:rPr>
        <w:t>necessary for singularity</w:t>
      </w:r>
      <w:r w:rsidRPr="00500012">
        <w:rPr>
          <w:rStyle w:val="TitleChar"/>
        </w:rPr>
        <w:t xml:space="preserve"> and alterity </w:t>
      </w:r>
      <w:r w:rsidRPr="00113879">
        <w:rPr>
          <w:rStyle w:val="TitleChar"/>
          <w:highlight w:val="cyan"/>
        </w:rPr>
        <w:t>not to be effecaed, is a disjuncture within meaning itself, hence the need for undecidable assertions</w:t>
      </w:r>
      <w:r w:rsidRPr="00500012">
        <w:rPr>
          <w:sz w:val="16"/>
        </w:rPr>
        <w:t xml:space="preserve">. </w:t>
      </w:r>
      <w:r w:rsidRPr="00500012">
        <w:rPr>
          <w:rStyle w:val="TitleChar"/>
        </w:rPr>
        <w:t>The non-totalizable community of incommensurables is a community without unity, without any organizing principle of unity, whether that of a generic identity or that of a general equivalence of individual rights.</w:t>
      </w:r>
      <w:r w:rsidRPr="00500012">
        <w:rPr>
          <w:sz w:val="16"/>
        </w:rPr>
        <w:t xml:space="preserve"> In The Politics of Friendship, where the term amitie (‘friendship’) is used to refer to such a non-unified community, Derrida writes (interpreting and appropriated Montaigne’s notion of friendship): The law of friendship… would be heterogeneous to genericity, to all law – indeed, to all concepts that would not form the genus of the non-genus, the genus of the unique. The unique must be, every time, as is said of genius, a genus: in its own unique respect its own genus. What is said here about friendship can equally be said about the non-" ~'- jean-Luc Nancy addresses these issues in his book, The Inoperative Community. Nancy writes: ‘[I]t is precisely the immanence of man to man… that constitutes the stumbling block to a thinking of community. A community presupposed as having to be one of human beings presupposes that it effect … its own essence.’ An ‘inoperative’ community of incommensurable singularities by definition cannot organically ‘effect’ any essence, whether that essence be the human genus or any other identifying feature. It also cannot be based on the abstract ‘rights’ of the isolated individual. Nancy writes</w:t>
      </w:r>
      <w:r w:rsidRPr="00500012">
        <w:rPr>
          <w:rStyle w:val="TitleChar"/>
        </w:rPr>
        <w:t>: ‘The individual is merely the residue of the experience of the dissolution of community… It is another, and symmetrical, figure of immanence: the absolutely detached for itself, taken as origin and certainty</w:t>
      </w:r>
      <w:r w:rsidRPr="00500012">
        <w:rPr>
          <w:sz w:val="16"/>
        </w:rPr>
        <w:t xml:space="preserve">.’ </w:t>
      </w:r>
      <w:r w:rsidRPr="00500012">
        <w:rPr>
          <w:rStyle w:val="TitleChar"/>
        </w:rPr>
        <w:t>The inoperative community cannot have the genus or the individual as its organizing princniple</w:t>
      </w:r>
      <w:r w:rsidRPr="00500012">
        <w:rPr>
          <w:sz w:val="16"/>
        </w:rPr>
        <w:t xml:space="preserve">; </w:t>
      </w:r>
      <w:r w:rsidRPr="00500012">
        <w:rPr>
          <w:rStyle w:val="TitleChar"/>
        </w:rPr>
        <w:t>nor can it have any organizing principle at all</w:t>
      </w:r>
      <w:r w:rsidRPr="00500012">
        <w:rPr>
          <w:sz w:val="16"/>
        </w:rPr>
        <w:t xml:space="preserve">. </w:t>
      </w:r>
      <w:r w:rsidRPr="00500012">
        <w:rPr>
          <w:rStyle w:val="TitleChar"/>
        </w:rPr>
        <w:t xml:space="preserve">Irreducible singularity is as indifferent to individual particularity as it is to collective generality. </w:t>
      </w:r>
      <w:r w:rsidRPr="00500012">
        <w:rPr>
          <w:sz w:val="16"/>
        </w:rPr>
        <w:t xml:space="preserve">Derrida refers to ‘anonymous and irreducible singularities, infinitely different and thereby indifferent to particular difference, to the raging quest for identity’. </w:t>
      </w:r>
      <w:r w:rsidRPr="00500012">
        <w:rPr>
          <w:rStyle w:val="TitleChar"/>
        </w:rPr>
        <w:t>Identity</w:t>
      </w:r>
      <w:r w:rsidRPr="00500012">
        <w:rPr>
          <w:sz w:val="16"/>
        </w:rPr>
        <w:t xml:space="preserve">, whether individual or collective, </w:t>
      </w:r>
      <w:r w:rsidRPr="00500012">
        <w:rPr>
          <w:rStyle w:val="TitleChar"/>
        </w:rPr>
        <w:t xml:space="preserve">effaces the radical singularity which is always other. </w:t>
      </w:r>
      <w:r w:rsidRPr="006A748D">
        <w:rPr>
          <w:rStyle w:val="TitleChar"/>
          <w:highlight w:val="cyan"/>
        </w:rPr>
        <w:t>The community of singularities is not a collectivity that exists beyond the sum of its parts. It is not even the sum of its parts</w:t>
      </w:r>
      <w:r w:rsidRPr="00500012">
        <w:rPr>
          <w:rStyle w:val="TitleChar"/>
        </w:rPr>
        <w:t>,</w:t>
      </w:r>
      <w:r w:rsidRPr="00500012">
        <w:rPr>
          <w:sz w:val="16"/>
        </w:rPr>
        <w:t xml:space="preserve"> as irreducibly singularity is non-numericle, uniterable and non-serializable. Nancy writes: ‘Community does not sublate the finitude it exposes. </w:t>
      </w:r>
      <w:r w:rsidRPr="006A748D">
        <w:rPr>
          <w:rStyle w:val="TitleChar"/>
          <w:highlight w:val="cyan"/>
        </w:rPr>
        <w:t>Community itself,</w:t>
      </w:r>
      <w:r w:rsidRPr="00500012">
        <w:rPr>
          <w:rStyle w:val="TitleChar"/>
        </w:rPr>
        <w:t xml:space="preserve"> </w:t>
      </w:r>
      <w:r w:rsidRPr="00500012">
        <w:rPr>
          <w:sz w:val="16"/>
        </w:rPr>
        <w:t>in sum</w:t>
      </w:r>
      <w:r w:rsidRPr="00500012">
        <w:rPr>
          <w:rStyle w:val="TitleChar"/>
        </w:rPr>
        <w:t xml:space="preserve">, </w:t>
      </w:r>
      <w:r w:rsidRPr="006A748D">
        <w:rPr>
          <w:rStyle w:val="TitleChar"/>
          <w:highlight w:val="cyan"/>
        </w:rPr>
        <w:t>is</w:t>
      </w:r>
      <w:r w:rsidRPr="00500012">
        <w:rPr>
          <w:rStyle w:val="TitleChar"/>
        </w:rPr>
        <w:t xml:space="preserve"> nothing but </w:t>
      </w:r>
      <w:r w:rsidRPr="006A748D">
        <w:rPr>
          <w:rStyle w:val="TitleChar"/>
          <w:highlight w:val="cyan"/>
        </w:rPr>
        <w:t>this exposition</w:t>
      </w:r>
      <w:r w:rsidRPr="00500012">
        <w:rPr>
          <w:rStyle w:val="TitleChar"/>
        </w:rPr>
        <w:t xml:space="preserve">. </w:t>
      </w:r>
      <w:r w:rsidRPr="00500012">
        <w:rPr>
          <w:sz w:val="16"/>
        </w:rPr>
        <w:t xml:space="preserve">This so-called exposition of ‘finitude’ is a Derridian formalization of the Levinasian face-to-face relation that breaches and transcends totality. </w:t>
      </w:r>
      <w:r w:rsidRPr="00500012">
        <w:rPr>
          <w:rStyle w:val="TitleChar"/>
        </w:rPr>
        <w:t>What Nancy is here calling 'finitude' is singularity, which is what Derrida calls 'infinite singularity</w:t>
      </w:r>
      <w:r w:rsidRPr="00500012">
        <w:rPr>
          <w:sz w:val="16"/>
        </w:rPr>
        <w:t xml:space="preserve">" when speaking in a Levinasian rather than Heideggerian idiom. </w:t>
      </w:r>
      <w:r w:rsidRPr="00500012">
        <w:rPr>
          <w:rStyle w:val="TitleChar"/>
        </w:rPr>
        <w:t>If singularity can be ex-posed this implies that it must be initially posed; but such a positing would be its objectification into a phenomenal totality, and thus the loss of singularity as such</w:t>
      </w:r>
      <w:r w:rsidRPr="00500012">
        <w:rPr>
          <w:sz w:val="16"/>
        </w:rPr>
        <w:t xml:space="preserve">. It. is not that singularity is ex-posed, but rather that singularity occurs within totality as disjunctive ex-position. </w:t>
      </w:r>
      <w:r w:rsidRPr="00500012">
        <w:rPr>
          <w:rStyle w:val="TitleChar"/>
        </w:rPr>
        <w:t>The posited or posed is within the economy of phenomenality; ex-position or exposure is a disjuncture of that phenome- nality</w:t>
      </w:r>
      <w:r w:rsidRPr="00500012">
        <w:rPr>
          <w:sz w:val="16"/>
        </w:rPr>
        <w:t>. It may seem contradictory to state that exposure is non-phenomenal, but it must be recalled that, for Levinas, it is the non-phenomenal face of the other that transcends totality, a non-phenomenality that 'undoes the form it presents'. The noumenal dislodges the order of the phenomenal. As singularity only occurs within totality as ex-position, as the disjuncture involved in a non-relational relation to alterity,</w:t>
      </w:r>
      <w:r w:rsidRPr="00500012">
        <w:rPr>
          <w:rStyle w:val="TitleChar"/>
        </w:rPr>
        <w:t xml:space="preserve"> </w:t>
      </w:r>
      <w:r w:rsidRPr="006A748D">
        <w:rPr>
          <w:rStyle w:val="TitleChar"/>
          <w:highlight w:val="cyan"/>
        </w:rPr>
        <w:t>singularity as ex-position can be said to be the basis of a genuine community;</w:t>
      </w:r>
      <w:r w:rsidRPr="00500012">
        <w:rPr>
          <w:rStyle w:val="TitleChar"/>
        </w:rPr>
        <w:t xml:space="preserve"> </w:t>
      </w:r>
      <w:r w:rsidRPr="00500012">
        <w:rPr>
          <w:sz w:val="16"/>
        </w:rPr>
        <w:t>is not the unity of a phenomenal totality;</w:t>
      </w:r>
      <w:r w:rsidRPr="00500012">
        <w:rPr>
          <w:rStyle w:val="TitleChar"/>
        </w:rPr>
        <w:t xml:space="preserve"> </w:t>
      </w:r>
      <w:r w:rsidRPr="006A748D">
        <w:rPr>
          <w:rStyle w:val="TitleChar"/>
          <w:highlight w:val="cyan"/>
        </w:rPr>
        <w:t>the absolute atomization of an absolute non-community would still be within the unity of such a totality</w:t>
      </w:r>
      <w:r w:rsidRPr="00500012">
        <w:rPr>
          <w:rStyle w:val="TitleChar"/>
        </w:rPr>
        <w:t>.</w:t>
      </w:r>
      <w:r w:rsidRPr="00500012">
        <w:rPr>
          <w:sz w:val="16"/>
        </w:rPr>
        <w:t xml:space="preserve"> Singularity does not refer to an isolated substantiality; it is radically meaningless and unidentifiable. It thus occurs as disjuncture within meaning, identity, phenomenality and totality. It occurs as the expository disjuncture that is the non-relational relation to infinite and transcendent alterity. </w:t>
      </w:r>
      <w:r w:rsidRPr="006A748D">
        <w:rPr>
          <w:rStyle w:val="TitleChar"/>
          <w:highlight w:val="cyan"/>
        </w:rPr>
        <w:t>This opening to otherness within identity is thus the precondition of a genuine communality, a communality which is not abstracted from this opening to become another form of closed totality</w:t>
      </w:r>
      <w:r w:rsidRPr="00500012">
        <w:rPr>
          <w:sz w:val="16"/>
        </w:rPr>
        <w:t>. To this extent Nancy is right to assert that such a community is nothing other than this opening, this ex-position. However, Nancy, in his book, Being Singu.1arPl-um], puts forward a notion of the inherent. plurality of singularity as the basis of community. He writes: [A] singularity is indissociable from a plurality. . . . The concept of the singular implies its singularisation and, therefore, its distinction from other singularities… The singular is primarily each one and, therefore, also with and among all others. The singular is a plural.</w:t>
      </w:r>
    </w:p>
    <w:p w:rsidR="00451A2F" w:rsidRDefault="00451A2F" w:rsidP="00451A2F"/>
    <w:p w:rsidR="00451A2F" w:rsidRDefault="00451A2F" w:rsidP="00451A2F"/>
    <w:p w:rsidR="00451A2F" w:rsidRDefault="00451A2F" w:rsidP="00D24326">
      <w:pPr>
        <w:pStyle w:val="Heading4"/>
      </w:pPr>
      <w:r>
        <w:t>Each individual is singular and fundamentally other – a community effaces singularity when it lumps individuals into an amorphous group</w:t>
      </w:r>
    </w:p>
    <w:p w:rsidR="00451A2F" w:rsidRPr="00BF253F" w:rsidRDefault="00451A2F" w:rsidP="00451A2F">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sidR="00A3774E">
        <w:rPr>
          <w:sz w:val="16"/>
          <w:szCs w:val="16"/>
        </w:rPr>
        <w:t>//MG</w:t>
      </w:r>
    </w:p>
    <w:p w:rsidR="00451A2F" w:rsidRPr="00015D45" w:rsidRDefault="00451A2F" w:rsidP="00451A2F">
      <w:pPr>
        <w:rPr>
          <w:rStyle w:val="TitleChar"/>
        </w:rPr>
      </w:pPr>
      <w:r w:rsidRPr="0086450B">
        <w:rPr>
          <w:sz w:val="16"/>
        </w:rPr>
        <w:t>I suppose Lacan’s cheeky boast is justiﬁed, since the passage has become a famous one, producing something like a Bouvard et P´ecuchet reaction in manypeople. Lacan’s complicated joke, “Autruiche?” “Lacan’s ‘politiquede l’autruiche’”—like “the Pyramids?” to which the knee-jerk response is “How did they build them?”—leads to his way of formulating the aboriginal overlapping of subjects, his version of our inescapable ˆetreavec: “The plurality of subjects, of course, can be no objection for those who are long accustomed to the perspectives summarized by our [he means his]formula: the unconscious is the discourse of the Other [l’inconscient,c’estlediscoursde l’Autre]. And we will not recall now what the notion of the immixture of subjects[l’immixtiondessujets],recently introduced in our reanalysis of the dream of Irma’s injection, adds to the discussion” (“S,” p. 32). For Lacan, as for Heidegger</w:t>
      </w:r>
      <w:r w:rsidRPr="0086450B">
        <w:rPr>
          <w:rStyle w:val="TitleChar"/>
        </w:rPr>
        <w:t>, the self is never alone and never has been alone, but is always</w:t>
      </w:r>
      <w:r>
        <w:rPr>
          <w:rStyle w:val="TitleChar"/>
        </w:rPr>
        <w:t xml:space="preserve"> </w:t>
      </w:r>
      <w:r w:rsidRPr="0086450B">
        <w:rPr>
          <w:rStyle w:val="TitleChar"/>
        </w:rPr>
        <w:t>already</w:t>
      </w:r>
      <w:r>
        <w:rPr>
          <w:rStyle w:val="TitleChar"/>
        </w:rPr>
        <w:t xml:space="preserve"> </w:t>
      </w:r>
      <w:r w:rsidRPr="0086450B">
        <w:rPr>
          <w:rStyle w:val="TitleChar"/>
        </w:rPr>
        <w:t>being</w:t>
      </w:r>
      <w:r>
        <w:rPr>
          <w:rStyle w:val="TitleChar"/>
        </w:rPr>
        <w:t xml:space="preserve"> </w:t>
      </w:r>
      <w:r w:rsidRPr="0086450B">
        <w:rPr>
          <w:rStyle w:val="TitleChar"/>
        </w:rPr>
        <w:t>with</w:t>
      </w:r>
      <w:r>
        <w:rPr>
          <w:rStyle w:val="TitleChar"/>
        </w:rPr>
        <w:t xml:space="preserve"> </w:t>
      </w:r>
      <w:r w:rsidRPr="0086450B">
        <w:rPr>
          <w:rStyle w:val="TitleChar"/>
        </w:rPr>
        <w:t>others.</w:t>
      </w:r>
      <w:r>
        <w:rPr>
          <w:rStyle w:val="TitleChar"/>
        </w:rPr>
        <w:t xml:space="preserve"> </w:t>
      </w:r>
      <w:r w:rsidRPr="0086450B">
        <w:rPr>
          <w:sz w:val="16"/>
        </w:rPr>
        <w:t xml:space="preserve">I and the others are all mixed up, immixed, all smoorged together, as Walt Kelly’s Pogo puts it, by way of the language of the unconscious, which always speaks to me the discourse of the Other. This means that for Lacan, the letter always reaches its destination, whereas for Derrida, in his critique of this essay by Lacan in “The Factor[Postman] of Truth,” the letter never reaches its destination or may never reach its destination, so never really reaches its destination.28 I shall soon comeback again by a commodious recirculation to Derrida. Jean-Luc Nancy’s thinking about community in La Communaut´e de ´- soeuvr´eeandE ˆtresingulier pluriel is complex and some what diverse. It is not easy to summarize in a few sentences. For Nancy, </w:t>
      </w:r>
      <w:r w:rsidRPr="006A748D">
        <w:rPr>
          <w:rStyle w:val="TitleChar"/>
          <w:highlight w:val="cyan"/>
        </w:rPr>
        <w:t>each individual is at once unique, singular, and at the same time plural</w:t>
      </w:r>
      <w:r w:rsidRPr="006A748D">
        <w:rPr>
          <w:sz w:val="16"/>
          <w:highlight w:val="cyan"/>
        </w:rPr>
        <w:t>,</w:t>
      </w:r>
      <w:r w:rsidRPr="0086450B">
        <w:rPr>
          <w:sz w:val="16"/>
        </w:rPr>
        <w:t xml:space="preserve"> exposed, in the etymological sense of set outside, to others. </w:t>
      </w:r>
      <w:r w:rsidRPr="006A748D">
        <w:rPr>
          <w:rStyle w:val="TitleChar"/>
          <w:highlight w:val="cyan"/>
        </w:rPr>
        <w:t>The singular is always</w:t>
      </w:r>
      <w:r w:rsidRPr="0086450B">
        <w:rPr>
          <w:rStyle w:val="TitleChar"/>
        </w:rPr>
        <w:t xml:space="preserve"> already plural, </w:t>
      </w:r>
      <w:r w:rsidRPr="006A748D">
        <w:rPr>
          <w:rStyle w:val="TitleChar"/>
          <w:highlight w:val="cyan"/>
        </w:rPr>
        <w:t>being with others. Those others remain</w:t>
      </w:r>
      <w:r w:rsidRPr="0086450B">
        <w:rPr>
          <w:rStyle w:val="TitleChar"/>
        </w:rPr>
        <w:t>,</w:t>
      </w:r>
      <w:r w:rsidRPr="0086450B">
        <w:rPr>
          <w:sz w:val="16"/>
        </w:rPr>
        <w:t xml:space="preserve"> however</w:t>
      </w:r>
      <w:r w:rsidRPr="0086450B">
        <w:rPr>
          <w:rStyle w:val="TitleChar"/>
        </w:rPr>
        <w:t xml:space="preserve">, </w:t>
      </w:r>
      <w:r w:rsidRPr="006A748D">
        <w:rPr>
          <w:rStyle w:val="TitleChar"/>
          <w:highlight w:val="cyan"/>
        </w:rPr>
        <w:t>fundamentally other,</w:t>
      </w:r>
      <w:r w:rsidRPr="0086450B">
        <w:rPr>
          <w:sz w:val="16"/>
        </w:rPr>
        <w:t xml:space="preserve"> alien, strangers each enclosed in his or her singularity</w:t>
      </w:r>
      <w:r w:rsidRPr="0086450B">
        <w:rPr>
          <w:rStyle w:val="TitleChar"/>
        </w:rPr>
        <w:t xml:space="preserve">. </w:t>
      </w:r>
      <w:r w:rsidRPr="006A748D">
        <w:rPr>
          <w:rStyle w:val="TitleChar"/>
          <w:highlight w:val="cyan"/>
        </w:rPr>
        <w:t>A community,</w:t>
      </w:r>
      <w:r w:rsidRPr="0086450B">
        <w:rPr>
          <w:sz w:val="16"/>
        </w:rPr>
        <w:t xml:space="preserve"> for Nancy, </w:t>
      </w:r>
      <w:r w:rsidRPr="006A748D">
        <w:rPr>
          <w:rStyle w:val="TitleChar"/>
          <w:highlight w:val="cyan"/>
        </w:rPr>
        <w:t>is</w:t>
      </w:r>
      <w:r w:rsidRPr="0086450B">
        <w:rPr>
          <w:sz w:val="16"/>
        </w:rPr>
        <w:t xml:space="preserve">, in Donald Pease’s ﬁne phrase, </w:t>
      </w:r>
      <w:r w:rsidRPr="006A748D">
        <w:rPr>
          <w:rStyle w:val="TitleChar"/>
          <w:highlight w:val="cyan"/>
        </w:rPr>
        <w:t>a congregation of singularities</w:t>
      </w:r>
      <w:r w:rsidRPr="006A748D">
        <w:rPr>
          <w:sz w:val="16"/>
          <w:highlight w:val="cyan"/>
        </w:rPr>
        <w:t>.</w:t>
      </w:r>
      <w:r w:rsidRPr="0086450B">
        <w:rPr>
          <w:sz w:val="16"/>
        </w:rPr>
        <w:t xml:space="preserve"> </w:t>
      </w:r>
      <w:r w:rsidRPr="0086450B">
        <w:rPr>
          <w:rStyle w:val="TitleChar"/>
        </w:rPr>
        <w:t>What we most share is that we all shall die, though each singularity will die its own death.</w:t>
      </w:r>
      <w:r w:rsidRPr="0086450B">
        <w:rPr>
          <w:sz w:val="16"/>
        </w:rPr>
        <w:t xml:space="preserve"> This means that </w:t>
      </w:r>
      <w:r w:rsidRPr="0086450B">
        <w:rPr>
          <w:rStyle w:val="TitleChar"/>
        </w:rPr>
        <w:t>each community</w:t>
      </w:r>
      <w:r w:rsidRPr="0086450B">
        <w:rPr>
          <w:sz w:val="16"/>
        </w:rPr>
        <w:t xml:space="preserve">, at all times and places, </w:t>
      </w:r>
      <w:r w:rsidRPr="0086450B">
        <w:rPr>
          <w:rStyle w:val="TitleChar"/>
        </w:rPr>
        <w:t>is</w:t>
      </w:r>
      <w:r w:rsidRPr="0086450B">
        <w:rPr>
          <w:sz w:val="16"/>
        </w:rPr>
        <w:t xml:space="preserve"> d´esoeu- vr´ee, </w:t>
      </w:r>
      <w:r w:rsidRPr="0086450B">
        <w:rPr>
          <w:rStyle w:val="TitleChar"/>
        </w:rPr>
        <w:t>unworked</w:t>
      </w:r>
      <w:r w:rsidRPr="0086450B">
        <w:rPr>
          <w:sz w:val="16"/>
        </w:rPr>
        <w:t xml:space="preserve">. Nevertheless, the leitmotif of Being Singular Plural, a somewhat later book, is etre avec, being with. That book argues tirelessly that the plurality of being with goes all the way down, so to speak, to each ego’s bottom and also to the bottom of being in general. Being is singular in its plurality, unlike the uniﬁed Being of the ontotheological tradition. For Nancy, </w:t>
      </w:r>
      <w:r w:rsidRPr="00015D45">
        <w:rPr>
          <w:rStyle w:val="TitleChar"/>
        </w:rPr>
        <w:t xml:space="preserve">being is always already divided and uniﬁed by the togetherness of a plural being with: That Being is being-with, absolutely, this is what we must think. </w:t>
      </w:r>
      <w:r w:rsidRPr="006A748D">
        <w:rPr>
          <w:rStyle w:val="TitleChar"/>
          <w:highlight w:val="cyan"/>
        </w:rPr>
        <w:t>The with is the most basic feature of Being,</w:t>
      </w:r>
      <w:r w:rsidRPr="00015D45">
        <w:rPr>
          <w:rStyle w:val="TitleChar"/>
        </w:rPr>
        <w:t xml:space="preserve"> the mark[trait]of the singular plurality of the origin or origins in it</w:t>
      </w:r>
      <w:r w:rsidRPr="0086450B">
        <w:rPr>
          <w:sz w:val="16"/>
        </w:rPr>
        <w:t xml:space="preserve"> </w:t>
      </w:r>
      <w:r w:rsidRPr="0086450B">
        <w:rPr>
          <w:rStyle w:val="TitleChar"/>
        </w:rPr>
        <w:t>....</w:t>
      </w:r>
      <w:r w:rsidRPr="006A748D">
        <w:rPr>
          <w:rStyle w:val="TitleChar"/>
          <w:highlight w:val="cyan"/>
        </w:rPr>
        <w:t>What is proper to community,</w:t>
      </w:r>
      <w:r w:rsidRPr="0086450B">
        <w:rPr>
          <w:rStyle w:val="TitleChar"/>
        </w:rPr>
        <w:t xml:space="preserve"> then, </w:t>
      </w:r>
      <w:r w:rsidRPr="006A748D">
        <w:rPr>
          <w:rStyle w:val="TitleChar"/>
          <w:highlight w:val="cyan"/>
        </w:rPr>
        <w:t>is given to us in the following way: it has no other resource to appropriate except the “with” that constitutes it,</w:t>
      </w:r>
      <w:r w:rsidRPr="0086450B">
        <w:rPr>
          <w:rStyle w:val="TitleChar"/>
        </w:rPr>
        <w:t xml:space="preserve"> </w:t>
      </w:r>
      <w:r w:rsidRPr="0086450B">
        <w:rPr>
          <w:sz w:val="16"/>
        </w:rPr>
        <w:t xml:space="preserve">the cum of “community,” </w:t>
      </w:r>
      <w:r w:rsidRPr="006A748D">
        <w:rPr>
          <w:rStyle w:val="TitleChar"/>
          <w:highlight w:val="cyan"/>
        </w:rPr>
        <w:t>its interiority without an interio</w:t>
      </w:r>
      <w:r w:rsidRPr="0086450B">
        <w:rPr>
          <w:rStyle w:val="TitleChar"/>
        </w:rPr>
        <w:t>r</w:t>
      </w:r>
      <w:r w:rsidRPr="0086450B">
        <w:rPr>
          <w:sz w:val="16"/>
        </w:rPr>
        <w:t xml:space="preserve">, and maybe even its interior intimo sui. As a result, this cum is the cum of a co-appearance [com-parution: com- pearing in English, a legal term that is used to designate appearing before a judge together with another person], where in we do nothing but appear together with one another, co-appearing before no other authority [l’instance] than </w:t>
      </w:r>
      <w:r w:rsidRPr="006A748D">
        <w:rPr>
          <w:rStyle w:val="TitleChar"/>
          <w:highlight w:val="cyan"/>
        </w:rPr>
        <w:t>this “with” itself</w:t>
      </w:r>
      <w:r w:rsidRPr="0086450B">
        <w:rPr>
          <w:sz w:val="16"/>
        </w:rPr>
        <w:t xml:space="preserve">, the meaning of which </w:t>
      </w:r>
      <w:r w:rsidRPr="006A748D">
        <w:rPr>
          <w:rStyle w:val="TitleChar"/>
          <w:highlight w:val="cyan"/>
        </w:rPr>
        <w:t>seems</w:t>
      </w:r>
      <w:r w:rsidRPr="006A748D">
        <w:rPr>
          <w:sz w:val="16"/>
          <w:highlight w:val="cyan"/>
        </w:rPr>
        <w:t xml:space="preserve"> </w:t>
      </w:r>
      <w:r w:rsidRPr="006A748D">
        <w:rPr>
          <w:rStyle w:val="TitleChar"/>
          <w:highlight w:val="cyan"/>
        </w:rPr>
        <w:t>to</w:t>
      </w:r>
      <w:r w:rsidRPr="0086450B">
        <w:rPr>
          <w:sz w:val="16"/>
        </w:rPr>
        <w:t xml:space="preserve"> us to instantly </w:t>
      </w:r>
      <w:r w:rsidRPr="006A748D">
        <w:rPr>
          <w:rStyle w:val="TitleChar"/>
          <w:highlight w:val="cyan"/>
        </w:rPr>
        <w:t>dissolve into insigniﬁcance</w:t>
      </w:r>
      <w:r w:rsidRPr="0086450B">
        <w:rPr>
          <w:rStyle w:val="TitleChar"/>
        </w:rPr>
        <w:t>, into exteriority</w:t>
      </w:r>
      <w:r w:rsidRPr="006A748D">
        <w:rPr>
          <w:rStyle w:val="TitleChar"/>
        </w:rPr>
        <w:t>,</w:t>
      </w:r>
      <w:r w:rsidRPr="006A748D">
        <w:rPr>
          <w:sz w:val="16"/>
        </w:rPr>
        <w:t xml:space="preserve"> into the inorganic, empirical, </w:t>
      </w:r>
      <w:r w:rsidRPr="006A748D">
        <w:rPr>
          <w:rStyle w:val="TitleChar"/>
        </w:rPr>
        <w:t>and randomly contingent</w:t>
      </w:r>
      <w:r w:rsidRPr="006A748D">
        <w:rPr>
          <w:sz w:val="16"/>
        </w:rPr>
        <w:t xml:space="preserve"> [al´eatoire] </w:t>
      </w:r>
      <w:r w:rsidRPr="006A748D">
        <w:rPr>
          <w:rStyle w:val="TitleChar"/>
        </w:rPr>
        <w:t>inconsistency of the pure and simple “with.”</w:t>
      </w:r>
      <w:r w:rsidRPr="006A748D">
        <w:rPr>
          <w:sz w:val="16"/>
        </w:rPr>
        <w:t xml:space="preserve">29 For Giorgio Agamben, </w:t>
      </w:r>
      <w:r w:rsidRPr="006A748D">
        <w:rPr>
          <w:rStyle w:val="TitleChar"/>
        </w:rPr>
        <w:t>the “coming community” will be agglomerations, not necessarily malign, of “whatever [</w:t>
      </w:r>
      <w:r w:rsidRPr="006A748D">
        <w:rPr>
          <w:sz w:val="16"/>
        </w:rPr>
        <w:t>quodlibet</w:t>
      </w:r>
      <w:r w:rsidRPr="006A748D">
        <w:rPr>
          <w:rStyle w:val="TitleChar"/>
        </w:rPr>
        <w:t xml:space="preserve">] singularities,” </w:t>
      </w:r>
      <w:r w:rsidRPr="006A748D">
        <w:rPr>
          <w:sz w:val="16"/>
        </w:rPr>
        <w:t>just as Alphonso Lingis’s title names the community of those who have nothing in common. Lingis’s</w:t>
      </w:r>
      <w:r w:rsidRPr="0086450B">
        <w:rPr>
          <w:sz w:val="16"/>
        </w:rPr>
        <w:t xml:space="preserve"> book asserts that </w:t>
      </w:r>
      <w:r w:rsidRPr="00015D45">
        <w:rPr>
          <w:rStyle w:val="TitleChar"/>
        </w:rPr>
        <w:t>the encounter with the stranger is es- sentialtohumanlifetoday</w:t>
      </w:r>
      <w:r w:rsidRPr="0086450B">
        <w:rPr>
          <w:sz w:val="16"/>
        </w:rPr>
        <w:t xml:space="preserve">.Blanchot’sLaCommunaut´einavouableisasmall book commenting on Nancy’s La Communaut´e de´soeuvr´ee, in its relation to Bataille’s “acephalic community.” Blanchot describes </w:t>
      </w:r>
      <w:r w:rsidRPr="006A748D">
        <w:rPr>
          <w:rStyle w:val="TitleChar"/>
        </w:rPr>
        <w:t xml:space="preserve">communities </w:t>
      </w:r>
      <w:r w:rsidRPr="006A748D">
        <w:rPr>
          <w:sz w:val="16"/>
        </w:rPr>
        <w:t xml:space="preserve">that </w:t>
      </w:r>
      <w:r w:rsidRPr="006A748D">
        <w:rPr>
          <w:rStyle w:val="TitleChar"/>
        </w:rPr>
        <w:t>are</w:t>
      </w:r>
      <w:r w:rsidRPr="006A748D">
        <w:rPr>
          <w:sz w:val="16"/>
        </w:rPr>
        <w:t xml:space="preserve"> inavouable, </w:t>
      </w:r>
      <w:r w:rsidRPr="006A748D">
        <w:rPr>
          <w:rStyle w:val="TitleChar"/>
        </w:rPr>
        <w:t>unavowable, in the sense of being secret, hidden, shameful, but also in the sense of being incompatible with “felicitous” public speech acts. Such public avowals found, support, and constantly renew the communities we all would like to live in or may even think we live in, but they are absent from la communaut´e inavouable.</w:t>
      </w:r>
    </w:p>
    <w:p w:rsidR="00451A2F" w:rsidRDefault="00451A2F" w:rsidP="00451A2F">
      <w:pPr>
        <w:rPr>
          <w:rStyle w:val="Style13ptBold"/>
        </w:rPr>
      </w:pPr>
    </w:p>
    <w:p w:rsidR="00451A2F" w:rsidRDefault="00451A2F" w:rsidP="00451A2F">
      <w:pPr>
        <w:rPr>
          <w:rStyle w:val="Style13ptBold"/>
        </w:rPr>
      </w:pPr>
    </w:p>
    <w:p w:rsidR="00451A2F" w:rsidRDefault="00451A2F" w:rsidP="00451A2F">
      <w:pPr>
        <w:rPr>
          <w:rStyle w:val="Style13ptBold"/>
        </w:rPr>
      </w:pPr>
    </w:p>
    <w:p w:rsidR="00451A2F" w:rsidRDefault="00451A2F" w:rsidP="00451A2F">
      <w:pPr>
        <w:rPr>
          <w:rStyle w:val="Style13ptBold"/>
        </w:rPr>
      </w:pPr>
    </w:p>
    <w:p w:rsidR="00451A2F" w:rsidRDefault="00451A2F" w:rsidP="00D24326">
      <w:pPr>
        <w:pStyle w:val="Heading4"/>
      </w:pPr>
      <w:r>
        <w:t>Community is founded on an ideal form sealed and separate from any challenges to its internal security – there is nothing beyond its sameness.</w:t>
      </w:r>
    </w:p>
    <w:p w:rsidR="00451A2F" w:rsidRPr="009B6273" w:rsidRDefault="00451A2F" w:rsidP="00451A2F">
      <w:pPr>
        <w:rPr>
          <w:rStyle w:val="Style13ptBold"/>
          <w:rFonts w:eastAsiaTheme="majorEastAsia" w:cstheme="majorBidi"/>
          <w:b w:val="0"/>
          <w:iCs/>
        </w:rPr>
      </w:pPr>
      <w:r>
        <w:rPr>
          <w:rStyle w:val="Style13ptBold"/>
        </w:rPr>
        <w:t>O’Connor 10 (Patrick O’Connor, “Derrida: Profanations” A&amp;C Black)</w:t>
      </w:r>
      <w:r w:rsidR="00A3774E">
        <w:rPr>
          <w:rStyle w:val="Style13ptBold"/>
        </w:rPr>
        <w:t>//MG</w:t>
      </w:r>
    </w:p>
    <w:p w:rsidR="00451A2F" w:rsidRPr="00D93472" w:rsidRDefault="00451A2F" w:rsidP="00451A2F">
      <w:pPr>
        <w:rPr>
          <w:rStyle w:val="TitleChar"/>
        </w:rPr>
      </w:pPr>
      <w:r w:rsidRPr="00856EC4">
        <w:rPr>
          <w:sz w:val="16"/>
        </w:rPr>
        <w:t>This is the full implication of Derrida's notion of tout autre est tout autre</w:t>
      </w:r>
      <w:r w:rsidRPr="00856EC4">
        <w:rPr>
          <w:rStyle w:val="TitleChar"/>
          <w:sz w:val="16"/>
          <w:u w:val="none"/>
        </w:rPr>
        <w:t xml:space="preserve">. </w:t>
      </w:r>
      <w:r w:rsidRPr="00D93472">
        <w:rPr>
          <w:rStyle w:val="TitleChar"/>
        </w:rPr>
        <w:t xml:space="preserve">Every others is wholly other. </w:t>
      </w:r>
      <w:r w:rsidRPr="006A748D">
        <w:rPr>
          <w:rStyle w:val="TitleChar"/>
          <w:highlight w:val="cyan"/>
        </w:rPr>
        <w:t>There is a potential infinite amount of other considerations and deliberations that could he made. One must decide, but this also means that the ought which is chosen, and carried from one world to another, immediately can only define itself as an exclusion of other particular oughts</w:t>
      </w:r>
      <w:r w:rsidRPr="00D93472">
        <w:rPr>
          <w:rStyle w:val="TitleChar"/>
        </w:rPr>
        <w:t xml:space="preserve"> or states of affairs; </w:t>
      </w:r>
      <w:r w:rsidRPr="006A748D">
        <w:rPr>
          <w:rStyle w:val="TitleChar"/>
          <w:highlight w:val="cyan"/>
        </w:rPr>
        <w:t>it must be open to the unconditionality of the future meeting the un-decidable every time a decision is made within whatever space of social obligation arises</w:t>
      </w:r>
      <w:r w:rsidRPr="00856EC4">
        <w:rPr>
          <w:rStyle w:val="TitleChar"/>
          <w:sz w:val="16"/>
          <w:u w:val="none"/>
        </w:rPr>
        <w:t>. De</w:t>
      </w:r>
      <w:r w:rsidRPr="006A748D">
        <w:rPr>
          <w:rStyle w:val="TitleChar"/>
          <w:sz w:val="16"/>
          <w:u w:val="none"/>
        </w:rPr>
        <w:t>c</w:t>
      </w:r>
      <w:r w:rsidRPr="00856EC4">
        <w:rPr>
          <w:rStyle w:val="TitleChar"/>
          <w:sz w:val="16"/>
          <w:u w:val="none"/>
        </w:rPr>
        <w:t xml:space="preserve">ision takes place at the inter- face of such a limit with the other that remains beyond it; hence showing the very' sacrificial conditions through which decisions take place. </w:t>
      </w:r>
      <w:r w:rsidRPr="006A748D">
        <w:rPr>
          <w:rStyle w:val="TitleChar"/>
          <w:highlight w:val="cyan"/>
        </w:rPr>
        <w:t xml:space="preserve">This reveals why the whole question of community in deconstruction is </w:t>
      </w:r>
      <w:r w:rsidRPr="006A748D">
        <w:rPr>
          <w:rStyle w:val="TitleChar"/>
        </w:rPr>
        <w:t xml:space="preserve">also </w:t>
      </w:r>
      <w:r w:rsidRPr="006A748D">
        <w:rPr>
          <w:rStyle w:val="TitleChar"/>
          <w:highlight w:val="cyan"/>
        </w:rPr>
        <w:t>undermined.</w:t>
      </w:r>
      <w:r w:rsidRPr="00D93472">
        <w:rPr>
          <w:rStyle w:val="TitleChar"/>
        </w:rPr>
        <w:t xml:space="preserve"> If Derrida's mediations on ethics require ethics to be perpetually stabilized and re-stabilized therefore, </w:t>
      </w:r>
      <w:r w:rsidRPr="006A748D">
        <w:rPr>
          <w:rStyle w:val="TitleChar"/>
          <w:highlight w:val="cyan"/>
        </w:rPr>
        <w:t xml:space="preserve">the foundation of any community must forgo the possibility of its own ideal existence. Community must be </w:t>
      </w:r>
      <w:r w:rsidRPr="006A748D">
        <w:rPr>
          <w:rStyle w:val="TitleChar"/>
        </w:rPr>
        <w:t>founded on</w:t>
      </w:r>
      <w:r w:rsidRPr="00D93472">
        <w:rPr>
          <w:rStyle w:val="TitleChar"/>
        </w:rPr>
        <w:t xml:space="preserve"> some ideal form of tranquillity or unanimity, sealed and </w:t>
      </w:r>
      <w:r w:rsidRPr="006A748D">
        <w:rPr>
          <w:rStyle w:val="TitleChar"/>
          <w:highlight w:val="cyan"/>
        </w:rPr>
        <w:t>separate from the precarious prospect of dissolution and challenges to its own internal security</w:t>
      </w:r>
      <w:r w:rsidRPr="006A748D">
        <w:rPr>
          <w:sz w:val="16"/>
          <w:highlight w:val="cyan"/>
        </w:rPr>
        <w:t>.</w:t>
      </w:r>
      <w:r w:rsidRPr="00856EC4">
        <w:rPr>
          <w:sz w:val="16"/>
        </w:rPr>
        <w:t xml:space="preserve"> This is the case even in a minimal sense; even if the regulating function of a community is an ascribed to ideal. </w:t>
      </w:r>
      <w:r w:rsidRPr="006A748D">
        <w:rPr>
          <w:rStyle w:val="TitleChar"/>
          <w:highlight w:val="cyan"/>
        </w:rPr>
        <w:t>What after all is a community other than an ethical arrangement of humans predisposed towards an idea of sameness without challenge?</w:t>
      </w:r>
      <w:r w:rsidRPr="00856EC4">
        <w:rPr>
          <w:sz w:val="16"/>
        </w:rPr>
        <w:t xml:space="preserve"> In a pheno- menological sense a community is relatively taken for granted context governed by its own rules and regulations. A community is that which is common to people or a culture with specific referential contexts such as language, tradition and locality. Within this context </w:t>
      </w:r>
      <w:r w:rsidRPr="00D93472">
        <w:rPr>
          <w:rStyle w:val="TitleChar"/>
        </w:rPr>
        <w:t xml:space="preserve">community defines itself-as what could be termed 'joint ownership' or 'joint attachment' of and to the communal space. A community therefore with no beyond is destitut.e of a particularly proportioned sense of 'sameness' or 'situatedness'."' </w:t>
      </w:r>
      <w:r w:rsidRPr="006A748D">
        <w:rPr>
          <w:rStyle w:val="TitleChar"/>
          <w:highlight w:val="cyan"/>
        </w:rPr>
        <w:t>Community requires the instantiation of separation and the expulsion of alterity as the very condition of its own existence</w:t>
      </w:r>
      <w:r w:rsidRPr="00D93472">
        <w:rPr>
          <w:rStyle w:val="TitleChar"/>
        </w:rPr>
        <w:t xml:space="preserve"> giving proportion to human existence. This limitation manifests itself in a feeling of 'dependence' and 'shelter'." The ethical constellation that we are 'thrown' into institutes this feeling of dependence and normality of ones own ethos of beliefs. As one is thrown into a 'being-affected' one's sense of normalit.y in the face of the other gives the world its consistency or ethos.""</w:t>
      </w:r>
    </w:p>
    <w:p w:rsidR="00451A2F" w:rsidRDefault="00451A2F" w:rsidP="00451A2F"/>
    <w:p w:rsidR="00451A2F" w:rsidRDefault="00451A2F" w:rsidP="00451A2F"/>
    <w:p w:rsidR="00451A2F" w:rsidRDefault="00451A2F" w:rsidP="00451A2F"/>
    <w:p w:rsidR="00451A2F" w:rsidRDefault="00451A2F" w:rsidP="00451A2F"/>
    <w:p w:rsidR="00451A2F" w:rsidRDefault="00451A2F" w:rsidP="00451A2F"/>
    <w:p w:rsidR="00451A2F" w:rsidRDefault="00451A2F" w:rsidP="00451A2F"/>
    <w:p w:rsidR="00451A2F" w:rsidRDefault="00451A2F" w:rsidP="00451A2F"/>
    <w:p w:rsidR="00451A2F" w:rsidRDefault="00451A2F" w:rsidP="00451A2F"/>
    <w:p w:rsidR="00451A2F" w:rsidRPr="00015D45" w:rsidRDefault="00451A2F" w:rsidP="00451A2F"/>
    <w:p w:rsidR="00F23226" w:rsidRDefault="00F23226" w:rsidP="00F23226"/>
    <w:p w:rsidR="009B11BE" w:rsidRDefault="009B11BE" w:rsidP="009B11BE"/>
    <w:p w:rsidR="009B11BE" w:rsidRDefault="009B11BE" w:rsidP="00D24326">
      <w:pPr>
        <w:pStyle w:val="Heading4"/>
      </w:pPr>
      <w:r>
        <w:t>We are all islands and thus the alternative is to refuse all community. Only then can we have a truly ethical response to the other.</w:t>
      </w:r>
    </w:p>
    <w:p w:rsidR="009B11BE" w:rsidRPr="00BF253F" w:rsidRDefault="009B11BE" w:rsidP="009B11BE">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sidR="00A3774E">
        <w:rPr>
          <w:sz w:val="16"/>
          <w:szCs w:val="16"/>
        </w:rPr>
        <w:t>//MG</w:t>
      </w:r>
    </w:p>
    <w:p w:rsidR="009B11BE" w:rsidRPr="00DF11FC" w:rsidRDefault="009B11BE" w:rsidP="009B11BE">
      <w:pPr>
        <w:rPr>
          <w:rStyle w:val="TitleChar"/>
        </w:rPr>
      </w:pPr>
      <w:r w:rsidRPr="0005143E">
        <w:rPr>
          <w:sz w:val="16"/>
        </w:rPr>
        <w:t xml:space="preserve">All of these authors, except perhaps Blanchot, hold in one way or another that Dasein is Mitsein; or at least they have a strong nostalgia, a wish to live in a community that is deﬁned as being with, togetherness. Derrida diﬀers from all these in the intransigence with which he aﬃrms, especially in his latest work, each Dasein’s irremediable solitude. He is deeply suspicious of Heidegger’s Mitsein, as of the validity of anything like Williams’s celebration of a community of people who share the same assumptions and live in kind- nessandmutuality.Theseminarsof2002–3 are on Defoe’s Robinson Crusoe and Heidegger’s The Fundamental Concepts of Metaphysics: World, Finitude, Solitude—an odd couple, as Derrida himself observes. Derrida, in the ﬁrst session of this seminar, expresses his rejection of Mitsein in a paragraph quite extraordinary for its resolute confrontation of the consequences of each human being’s isolation from all the others. In this paragraph, speaking apparently for himself as much as for Crusoe’s experience of solitude, </w:t>
      </w:r>
      <w:r w:rsidRPr="009B6273">
        <w:rPr>
          <w:rStyle w:val="TitleChar"/>
        </w:rPr>
        <w:t xml:space="preserve">Derrida ﬁrmly asserts that </w:t>
      </w:r>
      <w:r w:rsidRPr="00BB4361">
        <w:rPr>
          <w:rStyle w:val="TitleChar"/>
          <w:highlight w:val="cyan"/>
        </w:rPr>
        <w:t>each</w:t>
      </w:r>
      <w:r w:rsidRPr="009B6273">
        <w:rPr>
          <w:rStyle w:val="TitleChar"/>
        </w:rPr>
        <w:t xml:space="preserve"> </w:t>
      </w:r>
      <w:r w:rsidRPr="00BB4361">
        <w:rPr>
          <w:rStyle w:val="TitleChar"/>
          <w:highlight w:val="cyan"/>
        </w:rPr>
        <w:t>man or woman is marooned</w:t>
      </w:r>
      <w:r w:rsidRPr="009B6273">
        <w:rPr>
          <w:rStyle w:val="TitleChar"/>
        </w:rPr>
        <w:t xml:space="preserve"> on his or her own island, enclosed in a singular world, </w:t>
      </w:r>
      <w:r w:rsidRPr="00BB4361">
        <w:rPr>
          <w:rStyle w:val="TitleChar"/>
          <w:highlight w:val="cyan"/>
        </w:rPr>
        <w:t>with no isthmus, bridge, or other means of communication</w:t>
      </w:r>
      <w:r w:rsidRPr="009B6273">
        <w:rPr>
          <w:rStyle w:val="TitleChar"/>
        </w:rPr>
        <w:t xml:space="preserve"> to the sealed worlds of others or from their worlds to mine: </w:t>
      </w:r>
      <w:r w:rsidRPr="00BB4361">
        <w:rPr>
          <w:rStyle w:val="TitleChar"/>
          <w:highlight w:val="cyan"/>
        </w:rPr>
        <w:t>Neither animals of diﬀerent species, nor men of diﬀerent cultures, nor any individual, animal or human, inhabits the same world as another</w:t>
      </w:r>
      <w:r w:rsidRPr="009B6273">
        <w:rPr>
          <w:rStyle w:val="TitleChar"/>
        </w:rPr>
        <w:t>, however close and similar these living individuals maybe</w:t>
      </w:r>
      <w:r w:rsidRPr="0005143E">
        <w:rPr>
          <w:sz w:val="16"/>
        </w:rPr>
        <w:t xml:space="preserve"> (humans or animals</w:t>
      </w:r>
      <w:r w:rsidRPr="009B6273">
        <w:rPr>
          <w:rStyle w:val="TitleChar"/>
        </w:rPr>
        <w:t xml:space="preserve">), and the diﬀerence from one world to the other will remain forever uncrossable, </w:t>
      </w:r>
      <w:r w:rsidRPr="00BB4361">
        <w:rPr>
          <w:rStyle w:val="TitleChar"/>
          <w:highlight w:val="cyan"/>
        </w:rPr>
        <w:t>the community of the world being always constructed</w:t>
      </w:r>
      <w:r w:rsidRPr="009B6273">
        <w:rPr>
          <w:rStyle w:val="TitleChar"/>
        </w:rPr>
        <w:t>, simulated by a group of stabilizing positings</w:t>
      </w:r>
      <w:r w:rsidRPr="0005143E">
        <w:rPr>
          <w:sz w:val="16"/>
        </w:rPr>
        <w:t xml:space="preserve"> [dispositifs], </w:t>
      </w:r>
      <w:r w:rsidRPr="00BB4361">
        <w:rPr>
          <w:rStyle w:val="TitleChar"/>
          <w:highlight w:val="cyan"/>
        </w:rPr>
        <w:t xml:space="preserve">more or less stable, </w:t>
      </w:r>
      <w:r w:rsidRPr="00BB4361">
        <w:rPr>
          <w:rStyle w:val="TitleChar"/>
        </w:rPr>
        <w:t xml:space="preserve">therefore also </w:t>
      </w:r>
      <w:r w:rsidRPr="00BB4361">
        <w:rPr>
          <w:rStyle w:val="TitleChar"/>
          <w:highlight w:val="cyan"/>
        </w:rPr>
        <w:t>never natural</w:t>
      </w:r>
      <w:r w:rsidRPr="009B6273">
        <w:rPr>
          <w:rStyle w:val="TitleChar"/>
        </w:rPr>
        <w:t xml:space="preserve">, language in the broad sense, codes of traces being destined, with all the living, to construct a unity of the world always deconstructible and nowhere and never given in nature. Between my world, the “my world”; what I call “my world,” and </w:t>
      </w:r>
      <w:r w:rsidRPr="00BB4361">
        <w:rPr>
          <w:rStyle w:val="TitleChar"/>
          <w:highlight w:val="cyan"/>
        </w:rPr>
        <w:t>there is no other for me, every other world making up part of it, between my world and every other world, there is initially</w:t>
      </w:r>
      <w:r w:rsidRPr="009B6273">
        <w:rPr>
          <w:rStyle w:val="TitleChar"/>
        </w:rPr>
        <w:t xml:space="preserve"> the space and the time of an </w:t>
      </w:r>
      <w:r w:rsidRPr="00BB4361">
        <w:rPr>
          <w:rStyle w:val="TitleChar"/>
          <w:highlight w:val="cyan"/>
        </w:rPr>
        <w:t>inﬁnite diﬀerence, of an interruption incommensurable</w:t>
      </w:r>
      <w:r w:rsidRPr="009B6273">
        <w:rPr>
          <w:rStyle w:val="TitleChar"/>
        </w:rPr>
        <w:t xml:space="preserve"> with all the attempts at passage, of bridge, of isthmus, of communication, of translation, of trope, and of transfer which the desire for a world and the sickness of the world</w:t>
      </w:r>
      <w:r w:rsidRPr="0005143E">
        <w:rPr>
          <w:sz w:val="16"/>
        </w:rPr>
        <w:t xml:space="preserve"> [maldumonde], </w:t>
      </w:r>
      <w:r w:rsidRPr="009B6273">
        <w:rPr>
          <w:rStyle w:val="TitleChar"/>
        </w:rPr>
        <w:t>the being in sickness of the world</w:t>
      </w:r>
      <w:r w:rsidRPr="0005143E">
        <w:rPr>
          <w:sz w:val="16"/>
        </w:rPr>
        <w:t xml:space="preserve"> [l’ˆetreenmaldemonde] </w:t>
      </w:r>
      <w:r w:rsidRPr="009B6273">
        <w:rPr>
          <w:rStyle w:val="TitleChar"/>
        </w:rPr>
        <w:t xml:space="preserve">will attempt to pose, to impose, to propose, to stabilize. </w:t>
      </w:r>
      <w:r w:rsidRPr="00BB4361">
        <w:rPr>
          <w:rStyle w:val="TitleChar"/>
          <w:highlight w:val="cyan"/>
        </w:rPr>
        <w:t>There is no world, there are only islands</w:t>
      </w:r>
      <w:r w:rsidRPr="009B6273">
        <w:rPr>
          <w:rStyle w:val="TitleChar"/>
        </w:rPr>
        <w:t xml:space="preserve">. </w:t>
      </w:r>
      <w:r w:rsidRPr="0005143E">
        <w:rPr>
          <w:sz w:val="16"/>
        </w:rPr>
        <w:t xml:space="preserve">That is one of the thousand directions toward which I would interpret the last line of a short and great poem by Celan: Die Weltistfort, ich muss dich tragen, poem of mourning or of birth.30 An amazing passage! </w:t>
      </w:r>
      <w:r w:rsidRPr="009B6273">
        <w:rPr>
          <w:rStyle w:val="TitleChar"/>
        </w:rPr>
        <w:t xml:space="preserve">Since </w:t>
      </w:r>
      <w:r w:rsidRPr="00BB4361">
        <w:rPr>
          <w:rStyle w:val="TitleChar"/>
        </w:rPr>
        <w:t>the diﬀerence between one world and another remains always “uncrossable”</w:t>
      </w:r>
      <w:r w:rsidRPr="00BB4361">
        <w:rPr>
          <w:sz w:val="16"/>
        </w:rPr>
        <w:t xml:space="preserve"> (</w:t>
      </w:r>
      <w:r w:rsidRPr="0005143E">
        <w:rPr>
          <w:sz w:val="16"/>
        </w:rPr>
        <w:t xml:space="preserve">infranchissable), </w:t>
      </w:r>
      <w:r w:rsidRPr="00BB4361">
        <w:rPr>
          <w:rStyle w:val="TitleChar"/>
        </w:rPr>
        <w:t>any community is always constructed</w:t>
      </w:r>
      <w:r w:rsidRPr="009B6273">
        <w:rPr>
          <w:rStyle w:val="TitleChar"/>
        </w:rPr>
        <w:t>, simulated by an ensemble of stabilizing positings</w:t>
      </w:r>
      <w:r w:rsidRPr="0005143E">
        <w:rPr>
          <w:sz w:val="16"/>
        </w:rPr>
        <w:t xml:space="preserve"> (dispositifs), </w:t>
      </w:r>
      <w:r w:rsidRPr="009B6273">
        <w:rPr>
          <w:rStyle w:val="TitleChar"/>
        </w:rPr>
        <w:t>more or less stable, therefore never natural,</w:t>
      </w:r>
      <w:r w:rsidRPr="0005143E">
        <w:rPr>
          <w:sz w:val="16"/>
        </w:rPr>
        <w:t xml:space="preserve"> language in the broad sense, the code of traces destined, for all the living, to construct the “unityofthe world always deconstructible”(unit´edumondetoujoursde´constructible)and “nowhere and never given in nature”!</w:t>
      </w:r>
      <w:r w:rsidRPr="009B6273">
        <w:rPr>
          <w:rStyle w:val="TitleChar"/>
        </w:rPr>
        <w:t>This claim is shocking in its remorse- less rigor, in its refusal of any of the cop outs that almost everyone else</w:t>
      </w:r>
      <w:r w:rsidRPr="0005143E">
        <w:rPr>
          <w:sz w:val="16"/>
        </w:rPr>
        <w:t xml:space="preserve"> from Husserl to Nancy </w:t>
      </w:r>
      <w:r w:rsidRPr="009B6273">
        <w:rPr>
          <w:rStyle w:val="TitleChar"/>
        </w:rPr>
        <w:t>rushes to embrace.</w:t>
      </w:r>
      <w:r w:rsidRPr="0005143E">
        <w:rPr>
          <w:sz w:val="16"/>
        </w:rPr>
        <w:t xml:space="preserve"> It is also an amazing passage because, as Arnold Davidson has reminded me, it goes against what one might as- sume Derrida believed, on the basis of his somewhat earlier work on hos- pitality,or on friendship, or on the concept of Europe.31 </w:t>
      </w:r>
      <w:r w:rsidRPr="009B6273">
        <w:rPr>
          <w:rStyle w:val="TitleChar"/>
        </w:rPr>
        <w:t>One might take for granted that Derrida believes some kind of togetherness in a community is a fundamental aspect of human existence</w:t>
      </w:r>
      <w:r w:rsidRPr="0005143E">
        <w:rPr>
          <w:sz w:val="16"/>
        </w:rPr>
        <w:t xml:space="preserve">, for example, inethicaldecision. </w:t>
      </w:r>
      <w:r w:rsidRPr="009B6273">
        <w:rPr>
          <w:rStyle w:val="TitleChar"/>
        </w:rPr>
        <w:t xml:space="preserve">Careful reading </w:t>
      </w:r>
      <w:r w:rsidRPr="0005143E">
        <w:rPr>
          <w:sz w:val="16"/>
        </w:rPr>
        <w:t xml:space="preserve">of that earlier work, however, </w:t>
      </w:r>
      <w:r w:rsidRPr="009B6273">
        <w:rPr>
          <w:rStyle w:val="TitleChar"/>
        </w:rPr>
        <w:t xml:space="preserve">shows that </w:t>
      </w:r>
      <w:r w:rsidRPr="00BB4361">
        <w:rPr>
          <w:rStyle w:val="TitleChar"/>
          <w:highlight w:val="cyan"/>
        </w:rPr>
        <w:t>Derrida tends to oppose quite sharply my relation to the other person and my relation to any community</w:t>
      </w:r>
      <w:r w:rsidRPr="009B6273">
        <w:rPr>
          <w:rStyle w:val="TitleChar"/>
        </w:rPr>
        <w:t>.</w:t>
      </w:r>
      <w:r w:rsidRPr="0005143E">
        <w:rPr>
          <w:sz w:val="16"/>
        </w:rPr>
        <w:t xml:space="preserve"> The seminars on hospitality focus on my absolute, unconditional obligation to give hospitality to anyone who knocks on my door. This includes any stranger, someone from another community, someone speaking another language or coming from another culture. Derrida’s work on the politics of friendship focuses on theI/thou relation that has the name “friendship, if there is such a thing,” as one of the repeated leitmotifs of Politics of Friendship has it. The other repeated leitmotif is the chilling phrase, cited by Montaigne and attributed, probably falsely, to Aristotle: “O my friends! There is no friend.”32 Even the earlier seminars on nation and nationalism aimed to put in question the notions that I am deﬁned by my nationality or that a nation is a uniﬁed community. The Other Heading has as its goal the deconstruction of any presumption that Europe is a uniﬁed community: “It is necessary to make ourselves the guardians of an idea of Europe, but of a Europe that consists precisely in not closing itself oﬀ in its own identity and in advancing itself in an exemplary way toward what it is not, toward the other heading or the heading of the other, indeed—and this is perhaps something else altogether—toward the other of the heading, which would be the beyond of this modern tradition, another border structure, another shore.”33 </w:t>
      </w:r>
      <w:r w:rsidRPr="009B6273">
        <w:rPr>
          <w:rStyle w:val="TitleChar"/>
        </w:rPr>
        <w:t>One</w:t>
      </w:r>
      <w:r w:rsidRPr="0005143E">
        <w:rPr>
          <w:sz w:val="16"/>
        </w:rPr>
        <w:t xml:space="preserve"> further </w:t>
      </w:r>
      <w:r w:rsidRPr="009B6273">
        <w:rPr>
          <w:rStyle w:val="TitleChar"/>
        </w:rPr>
        <w:t xml:space="preserve">consequence of Derrida’s assumption that each of us is enisled is the following: </w:t>
      </w:r>
      <w:r w:rsidRPr="00BB4361">
        <w:rPr>
          <w:rStyle w:val="TitleChar"/>
          <w:highlight w:val="cyan"/>
        </w:rPr>
        <w:t>not only am I isolated from others,</w:t>
      </w:r>
      <w:r w:rsidRPr="009B6273">
        <w:rPr>
          <w:rStyle w:val="TitleChar"/>
        </w:rPr>
        <w:t xml:space="preserve"> with no isthmus across to them, but also </w:t>
      </w:r>
      <w:r w:rsidRPr="00BB4361">
        <w:rPr>
          <w:rStyle w:val="TitleChar"/>
          <w:highlight w:val="cyan"/>
        </w:rPr>
        <w:t>they are isolated from me, radically impenetrable and secret</w:t>
      </w:r>
      <w:r w:rsidRPr="0005143E">
        <w:rPr>
          <w:sz w:val="16"/>
        </w:rPr>
        <w:t>. This is said in an eloquent passage of The Gift of Death: “</w:t>
      </w:r>
      <w:r w:rsidRPr="009B6273">
        <w:rPr>
          <w:rStyle w:val="TitleChar"/>
        </w:rPr>
        <w:t>Each of us, everyone else, each other is inﬁnitely other in its absolutes ingularity, inaccessible,</w:t>
      </w:r>
      <w:r>
        <w:rPr>
          <w:rStyle w:val="TitleChar"/>
        </w:rPr>
        <w:t xml:space="preserve"> </w:t>
      </w:r>
      <w:r w:rsidRPr="009B6273">
        <w:rPr>
          <w:rStyle w:val="TitleChar"/>
        </w:rPr>
        <w:t>solitary,</w:t>
      </w:r>
      <w:r>
        <w:rPr>
          <w:rStyle w:val="TitleChar"/>
        </w:rPr>
        <w:t xml:space="preserve"> </w:t>
      </w:r>
      <w:r w:rsidRPr="009B6273">
        <w:rPr>
          <w:rStyle w:val="TitleChar"/>
        </w:rPr>
        <w:t>transcendent,</w:t>
      </w:r>
      <w:r>
        <w:rPr>
          <w:rStyle w:val="TitleChar"/>
        </w:rPr>
        <w:t xml:space="preserve"> </w:t>
      </w:r>
      <w:r w:rsidRPr="009B6273">
        <w:rPr>
          <w:rStyle w:val="TitleChar"/>
        </w:rPr>
        <w:t>nonmanifest,</w:t>
      </w:r>
      <w:r>
        <w:rPr>
          <w:rStyle w:val="TitleChar"/>
        </w:rPr>
        <w:t xml:space="preserve"> </w:t>
      </w:r>
      <w:r w:rsidRPr="009B6273">
        <w:rPr>
          <w:rStyle w:val="TitleChar"/>
        </w:rPr>
        <w:t>originarily</w:t>
      </w:r>
      <w:r>
        <w:rPr>
          <w:rStyle w:val="TitleChar"/>
        </w:rPr>
        <w:t xml:space="preserve"> </w:t>
      </w:r>
      <w:r w:rsidRPr="009B6273">
        <w:rPr>
          <w:rStyle w:val="TitleChar"/>
        </w:rPr>
        <w:t>nonpresent</w:t>
      </w:r>
      <w:r>
        <w:rPr>
          <w:rStyle w:val="TitleChar"/>
        </w:rPr>
        <w:t xml:space="preserve"> </w:t>
      </w:r>
      <w:r w:rsidRPr="009B6273">
        <w:rPr>
          <w:rStyle w:val="TitleChar"/>
        </w:rPr>
        <w:t>to my ego</w:t>
      </w:r>
      <w:r w:rsidRPr="0005143E">
        <w:rPr>
          <w:sz w:val="16"/>
        </w:rPr>
        <w:t xml:space="preserve"> (as Husserl would say of the alter ego that can never be originarily present to my consciousness and that I can apprehend only through what he calls appresentation and analogy)”(GD,p.78).34 Derrida’s assertion here of the radical inaccessibility of the other person is another diﬀerence from Le´vinas. Le´vinas assumes that when I invoke the other, in something that can be called“prayer,”he or she responds, however inﬁnitely other are both the other person and that God I invoke through my prayer to the other. The open, nude face of the other gives me access to that other, singular though he or she is, and through that access further access to the “Inﬁnite” behind or within him or her. As Derrida puts this in The Gift of Death: Even in its critique of Kierkegaard concerning ethics and generality Le´v- inas’s thinking stays within the game—the play of diﬀerence andanal- ogy—between the face of God and the face of my neighbor, between the inﬁnitely other as God and the inﬁnitely other as another human.... But for his part, in taking into account absolute singularity, that is, the absolute alterity obtaining between one human and another, Le´vinas is no longer able to distinguish between the inﬁnite alterity of God and that of every human. His ethics is already a religious one. In the two cases[Kierkegaard and Le´vinas] the border between the ethical and the religious becomes more than problematic, as do all attendant dis- courses.[GD,pp.83–84]35 </w:t>
      </w:r>
      <w:r w:rsidRPr="00BB4361">
        <w:rPr>
          <w:highlight w:val="cyan"/>
          <w:u w:val="single"/>
        </w:rPr>
        <w:t>Derrida’s concept of ethics</w:t>
      </w:r>
      <w:r w:rsidRPr="00BB4361">
        <w:rPr>
          <w:sz w:val="16"/>
          <w:highlight w:val="cyan"/>
        </w:rPr>
        <w:t xml:space="preserve">, </w:t>
      </w:r>
      <w:r w:rsidRPr="00BB4361">
        <w:rPr>
          <w:sz w:val="16"/>
        </w:rPr>
        <w:t>on the contrary, as expressed, for example, in The Gift of Death</w:t>
      </w:r>
      <w:r w:rsidRPr="00BB4361">
        <w:rPr>
          <w:u w:val="single"/>
        </w:rPr>
        <w:t xml:space="preserve">, </w:t>
      </w:r>
      <w:r w:rsidRPr="00BB4361">
        <w:rPr>
          <w:highlight w:val="cyan"/>
          <w:u w:val="single"/>
        </w:rPr>
        <w:t>follows from the assumption that the limitless call on me made by the other</w:t>
      </w:r>
      <w:r w:rsidRPr="00DF11FC">
        <w:rPr>
          <w:u w:val="single"/>
        </w:rPr>
        <w:t xml:space="preserve">, by every other, incommensurably, </w:t>
      </w:r>
      <w:r w:rsidRPr="00BB4361">
        <w:rPr>
          <w:highlight w:val="cyan"/>
          <w:u w:val="single"/>
        </w:rPr>
        <w:t>comes</w:t>
      </w:r>
      <w:r w:rsidRPr="0005143E">
        <w:rPr>
          <w:sz w:val="16"/>
        </w:rPr>
        <w:t xml:space="preserve">, in each case, </w:t>
      </w:r>
      <w:r w:rsidRPr="00BB4361">
        <w:rPr>
          <w:highlight w:val="cyan"/>
          <w:u w:val="single"/>
        </w:rPr>
        <w:t>from someone who is wholly other</w:t>
      </w:r>
      <w:r w:rsidRPr="0005143E">
        <w:rPr>
          <w:sz w:val="16"/>
        </w:rPr>
        <w:t xml:space="preserve"> [tout autre] </w:t>
      </w:r>
      <w:r w:rsidRPr="00BB4361">
        <w:rPr>
          <w:highlight w:val="cyan"/>
          <w:u w:val="single"/>
        </w:rPr>
        <w:t>and</w:t>
      </w:r>
      <w:r w:rsidRPr="00DF11FC">
        <w:rPr>
          <w:u w:val="single"/>
        </w:rPr>
        <w:t xml:space="preserve"> therefore </w:t>
      </w:r>
      <w:r w:rsidRPr="00BB4361">
        <w:rPr>
          <w:highlight w:val="cyan"/>
          <w:u w:val="single"/>
        </w:rPr>
        <w:t>never directly accessible,</w:t>
      </w:r>
      <w:r w:rsidRPr="00DF11FC">
        <w:rPr>
          <w:u w:val="single"/>
        </w:rPr>
        <w:t xml:space="preserve"> not even in such a way as the nude visage of the other</w:t>
      </w:r>
      <w:r w:rsidRPr="0005143E">
        <w:rPr>
          <w:sz w:val="16"/>
        </w:rPr>
        <w:t xml:space="preserve">, for Le´vinas, gives me access to the two inﬁnities, the other person and God. </w:t>
      </w:r>
      <w:r w:rsidRPr="00DF11FC">
        <w:rPr>
          <w:u w:val="single"/>
        </w:rPr>
        <w:t>For Derrida</w:t>
      </w:r>
      <w:r w:rsidRPr="0005143E">
        <w:rPr>
          <w:sz w:val="16"/>
        </w:rPr>
        <w:t xml:space="preserve">, on the contrary, </w:t>
      </w:r>
      <w:r w:rsidRPr="00BB4361">
        <w:rPr>
          <w:rStyle w:val="TitleChar"/>
          <w:highlight w:val="cyan"/>
        </w:rPr>
        <w:t>the other is simply wholly other</w:t>
      </w:r>
      <w:r w:rsidRPr="00BB4361">
        <w:rPr>
          <w:sz w:val="16"/>
          <w:highlight w:val="cyan"/>
        </w:rPr>
        <w:t>,</w:t>
      </w:r>
      <w:r w:rsidRPr="0005143E">
        <w:rPr>
          <w:sz w:val="16"/>
        </w:rPr>
        <w:t xml:space="preserve"> tout autre, </w:t>
      </w:r>
      <w:r w:rsidRPr="00BB4361">
        <w:rPr>
          <w:rStyle w:val="TitleChar"/>
          <w:highlight w:val="cyan"/>
        </w:rPr>
        <w:t xml:space="preserve">not a mediator of the Inﬁnite or of God, but only generating an experience of complete </w:t>
      </w:r>
      <w:r w:rsidRPr="00A052F2">
        <w:rPr>
          <w:rStyle w:val="TitleChar"/>
          <w:highlight w:val="cyan"/>
        </w:rPr>
        <w:t>alterity</w:t>
      </w:r>
      <w:r w:rsidRPr="00DF11FC">
        <w:rPr>
          <w:rStyle w:val="TitleChar"/>
        </w:rPr>
        <w:t>. In a more indirect way, as I shall try to show, Derrida’s notion of community is also consonant with his assertion that every other is wholly other.</w:t>
      </w:r>
    </w:p>
    <w:p w:rsidR="00F23226" w:rsidRPr="00854634" w:rsidRDefault="00F23226" w:rsidP="00F23226">
      <w:pPr>
        <w:rPr>
          <w:rStyle w:val="TitleChar"/>
        </w:rPr>
      </w:pPr>
    </w:p>
    <w:p w:rsidR="00F23226" w:rsidRPr="00F23226" w:rsidRDefault="00F23226" w:rsidP="00F23226"/>
    <w:p w:rsidR="00334158" w:rsidRPr="00334158" w:rsidRDefault="00334158" w:rsidP="00334158"/>
    <w:p w:rsidR="00334158" w:rsidRPr="00334158" w:rsidRDefault="00334158" w:rsidP="00334158">
      <w:pPr>
        <w:rPr>
          <w:rStyle w:val="TitleChar"/>
        </w:rPr>
      </w:pPr>
      <w:r w:rsidRPr="00334158">
        <w:rPr>
          <w:rStyle w:val="TitleChar"/>
        </w:rPr>
        <w:t xml:space="preserve"> </w:t>
      </w:r>
    </w:p>
    <w:p w:rsidR="00334158" w:rsidRPr="00334158" w:rsidRDefault="00334158" w:rsidP="00334158">
      <w:pPr>
        <w:rPr>
          <w:rStyle w:val="TitleChar"/>
        </w:rPr>
      </w:pPr>
    </w:p>
    <w:p w:rsidR="005B5E60" w:rsidRDefault="005B5E60" w:rsidP="00B64923">
      <w:pPr>
        <w:pStyle w:val="Heading2"/>
      </w:pPr>
      <w:r>
        <w:t>Communities are exclusive</w:t>
      </w:r>
    </w:p>
    <w:p w:rsidR="00A31385" w:rsidRPr="00A31385" w:rsidRDefault="00A31385" w:rsidP="00A31385">
      <w:pPr>
        <w:pStyle w:val="Heading4"/>
        <w:rPr>
          <w:rStyle w:val="Style13ptBold"/>
          <w:iCs w:val="0"/>
          <w:szCs w:val="26"/>
          <w:u w:val="double"/>
        </w:rPr>
      </w:pPr>
      <w:r>
        <w:rPr>
          <w:rStyle w:val="Style13ptBold"/>
          <w:b/>
        </w:rPr>
        <w:t>CBFM necessitates exclusivity</w:t>
      </w:r>
    </w:p>
    <w:p w:rsidR="005B5E60" w:rsidRDefault="005B5E60" w:rsidP="005B5E60">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w:t>
      </w:r>
      <w:r w:rsidR="00A3774E">
        <w:t>//MG</w:t>
      </w:r>
    </w:p>
    <w:p w:rsidR="005B5E60" w:rsidRPr="00A31385" w:rsidRDefault="005B5E60" w:rsidP="005B5E60">
      <w:pPr>
        <w:rPr>
          <w:rStyle w:val="StyleUnderline"/>
        </w:rPr>
      </w:pPr>
      <w:r w:rsidRPr="00A31385">
        <w:rPr>
          <w:sz w:val="16"/>
        </w:rPr>
        <w:t xml:space="preserve">Both the literature and our interviews confirmed that </w:t>
      </w:r>
      <w:r w:rsidRPr="00A31385">
        <w:rPr>
          <w:rStyle w:val="StyleUnderline"/>
        </w:rPr>
        <w:t xml:space="preserve">CBFM depends upon the ability and authority of a community, </w:t>
      </w:r>
      <w:r w:rsidRPr="00A31385">
        <w:rPr>
          <w:sz w:val="16"/>
        </w:rPr>
        <w:t xml:space="preserve">however defined, </w:t>
      </w:r>
      <w:r w:rsidRPr="00A31385">
        <w:rPr>
          <w:rStyle w:val="StyleUnderline"/>
        </w:rPr>
        <w:t>to exclude others from access to a community-</w:t>
      </w:r>
      <w:r w:rsidRPr="00A31385">
        <w:rPr>
          <w:sz w:val="16"/>
        </w:rPr>
        <w:t xml:space="preserve"> managed area or fishery. </w:t>
      </w:r>
      <w:r w:rsidRPr="00A31385">
        <w:rPr>
          <w:rStyle w:val="StyleUnderline"/>
        </w:rPr>
        <w:t>Even though “ownership” in the sense of community shoreline—</w:t>
      </w:r>
      <w:r w:rsidRPr="00A31385">
        <w:rPr>
          <w:sz w:val="16"/>
        </w:rPr>
        <w:t>as it is in the Philippines, for instance</w:t>
      </w:r>
      <w:r w:rsidRPr="00A31385">
        <w:rPr>
          <w:rStyle w:val="StyleUnderline"/>
        </w:rPr>
        <w:t>—is not possible in the U.S., “exclusivity” is possible</w:t>
      </w:r>
      <w:r w:rsidRPr="00A31385">
        <w:rPr>
          <w:sz w:val="16"/>
        </w:rPr>
        <w:t xml:space="preserve">. Activists in the communities we’ve talked to have found ways to get around what seemed to be obstacles, such as the 14th Amendment, the Public Trust Doctrine, National Standard 4 of the Magnuson-Stevens Fishery Conservation and Management Act, and hundreds of years of common law practice about property rights. </w:t>
      </w:r>
      <w:r w:rsidRPr="00A31385">
        <w:rPr>
          <w:rStyle w:val="StyleUnderline"/>
        </w:rPr>
        <w:t xml:space="preserve">They have figured out ways to carve out access rights, quota shares, closed areas, and subsets of overall catch allocation in their efforts to try to do a better job locally than has been done by fishery managers at state and national levels. We have found a number of tools for creating exclusivity, such as cooperatives, harvest-rights of various types, and angling management organizations. </w:t>
      </w:r>
    </w:p>
    <w:p w:rsidR="005B5E60" w:rsidRPr="005B5E60" w:rsidRDefault="005B5E60" w:rsidP="005B5E60"/>
    <w:p w:rsidR="00334158" w:rsidRDefault="00B64923" w:rsidP="00B64923">
      <w:pPr>
        <w:pStyle w:val="Heading2"/>
      </w:pPr>
      <w:r>
        <w:t>They homogenize communities</w:t>
      </w:r>
    </w:p>
    <w:p w:rsidR="00B64923" w:rsidRPr="000A3D5A" w:rsidRDefault="00B64923" w:rsidP="00D24326">
      <w:pPr>
        <w:pStyle w:val="Heading4"/>
      </w:pPr>
      <w:r w:rsidRPr="000A3D5A">
        <w:t>Their desire to protect fishing communities obscure economic relations</w:t>
      </w:r>
      <w:r>
        <w:t xml:space="preserve"> – assumes that communities</w:t>
      </w:r>
      <w:r w:rsidRPr="000A3D5A">
        <w:t xml:space="preserve"> can be located in a space outside economic relations</w:t>
      </w:r>
    </w:p>
    <w:p w:rsidR="00B64923" w:rsidRPr="000A3D5A" w:rsidRDefault="00B64923" w:rsidP="00B64923">
      <w:pPr>
        <w:spacing w:after="0"/>
        <w:rPr>
          <w:rStyle w:val="Style13ptBold"/>
          <w:rFonts w:eastAsiaTheme="majorEastAsia" w:cstheme="majorBidi"/>
          <w:b w:val="0"/>
          <w:iCs/>
        </w:rPr>
      </w:pPr>
      <w:r w:rsidRPr="000A3D5A">
        <w:rPr>
          <w:rStyle w:val="Style13ptBold"/>
          <w:sz w:val="28"/>
        </w:rPr>
        <w:t>Olson 5</w:t>
      </w:r>
    </w:p>
    <w:p w:rsidR="00B64923" w:rsidRPr="000A3D5A" w:rsidRDefault="00B64923" w:rsidP="00B64923">
      <w:pPr>
        <w:spacing w:after="0"/>
      </w:pPr>
      <w:r w:rsidRPr="000A3D5A">
        <w:t>(NOAA-Fisheries, Northeast Fisheries Science Center)</w:t>
      </w:r>
    </w:p>
    <w:p w:rsidR="00B64923" w:rsidRPr="000A3D5A" w:rsidRDefault="00B64923" w:rsidP="00B64923">
      <w:pPr>
        <w:spacing w:after="0"/>
      </w:pPr>
      <w:r w:rsidRPr="000A3D5A">
        <w:t>(Julia, Re-Placing the Space of Community: A Story of Cultural Politics, Policies, and Fisheries Management, Anthropological Quarterly 78.1, 247-268)</w:t>
      </w:r>
      <w:r w:rsidR="00A3774E">
        <w:t>//MG</w:t>
      </w:r>
    </w:p>
    <w:p w:rsidR="00B64923" w:rsidRPr="004620D2" w:rsidRDefault="00B64923" w:rsidP="00B64923">
      <w:pPr>
        <w:pStyle w:val="Cards"/>
        <w:ind w:left="0"/>
        <w:rPr>
          <w:rFonts w:ascii="Calibri" w:hAnsi="Calibri"/>
          <w:sz w:val="16"/>
          <w:szCs w:val="22"/>
        </w:rPr>
      </w:pPr>
      <w:r w:rsidRPr="004620D2">
        <w:rPr>
          <w:rFonts w:ascii="Calibri" w:hAnsi="Calibri"/>
          <w:sz w:val="16"/>
          <w:szCs w:val="22"/>
        </w:rPr>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5F30A1">
        <w:rPr>
          <w:rStyle w:val="TitleChar"/>
          <w:rFonts w:ascii="Calibri" w:hAnsi="Calibri"/>
          <w:sz w:val="22"/>
          <w:szCs w:val="22"/>
          <w:highlight w:val="cyan"/>
        </w:rPr>
        <w:t>seeing communities as bounded places that need protection tends to assume that essence is internally generated and change is externally imposed.</w:t>
      </w:r>
      <w:r w:rsidRPr="004620D2">
        <w:rPr>
          <w:rStyle w:val="TitleChar"/>
          <w:rFonts w:ascii="Calibri" w:hAnsi="Calibri"/>
          <w:sz w:val="22"/>
          <w:szCs w:val="22"/>
        </w:rPr>
        <w:t xml:space="preserve"> Communities become reactive places when not seen in context</w:t>
      </w:r>
      <w:r w:rsidRPr="004620D2">
        <w:rPr>
          <w:rStyle w:val="NothingChar"/>
          <w:rFonts w:ascii="Calibri" w:hAnsi="Calibri"/>
          <w:sz w:val="16"/>
          <w:szCs w:val="22"/>
        </w:rPr>
        <w:t>, what Harvey (1993) has called</w:t>
      </w:r>
      <w:r w:rsidRPr="004620D2">
        <w:rPr>
          <w:rFonts w:ascii="Calibri" w:hAnsi="Calibri"/>
          <w:sz w:val="16"/>
          <w:szCs w:val="22"/>
        </w:rPr>
        <w:t xml:space="preserve"> </w:t>
      </w:r>
      <w:r w:rsidRPr="004620D2">
        <w:rPr>
          <w:rStyle w:val="TitleChar"/>
          <w:rFonts w:ascii="Calibri" w:hAnsi="Calibri"/>
          <w:sz w:val="22"/>
          <w:szCs w:val="22"/>
        </w:rPr>
        <w:t>the fetishization of place</w:t>
      </w:r>
      <w:r w:rsidRPr="004620D2">
        <w:rPr>
          <w:rFonts w:ascii="Calibri" w:hAnsi="Calibri"/>
          <w:sz w:val="16"/>
          <w:szCs w:val="22"/>
        </w:rPr>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4620D2">
        <w:rPr>
          <w:rStyle w:val="TitleChar"/>
          <w:rFonts w:ascii="Calibri" w:hAnsi="Calibri"/>
          <w:sz w:val="22"/>
          <w:szCs w:val="22"/>
        </w:rPr>
        <w:t xml:space="preserve">. </w:t>
      </w:r>
      <w:r w:rsidRPr="005F30A1">
        <w:rPr>
          <w:rStyle w:val="TitleChar"/>
          <w:rFonts w:ascii="Calibri" w:hAnsi="Calibri"/>
          <w:sz w:val="22"/>
          <w:szCs w:val="22"/>
          <w:highlight w:val="cyan"/>
        </w:rPr>
        <w:t>Place-bound politics appeals even though such a politics is doomed to failure</w:t>
      </w:r>
      <w:r w:rsidRPr="004620D2">
        <w:rPr>
          <w:rStyle w:val="TitleChar"/>
          <w:rFonts w:ascii="Calibri" w:hAnsi="Calibri"/>
          <w:sz w:val="22"/>
          <w:szCs w:val="22"/>
        </w:rPr>
        <w:t>"</w:t>
      </w:r>
      <w:r w:rsidRPr="004620D2">
        <w:rPr>
          <w:rFonts w:ascii="Calibri" w:hAnsi="Calibri"/>
          <w:sz w:val="16"/>
          <w:szCs w:val="22"/>
        </w:rPr>
        <w:t xml:space="preserve"> (1993: 24). </w:t>
      </w:r>
      <w:r w:rsidRPr="004620D2">
        <w:rPr>
          <w:rStyle w:val="TitleChar"/>
          <w:rFonts w:ascii="Calibri" w:hAnsi="Calibri"/>
          <w:sz w:val="22"/>
          <w:szCs w:val="22"/>
        </w:rPr>
        <w:t>It is difficult</w:t>
      </w:r>
      <w:r w:rsidRPr="004620D2">
        <w:rPr>
          <w:rFonts w:ascii="Calibri" w:hAnsi="Calibri"/>
          <w:sz w:val="16"/>
          <w:szCs w:val="22"/>
        </w:rPr>
        <w:t xml:space="preserve">, in other words, </w:t>
      </w:r>
      <w:r w:rsidRPr="004620D2">
        <w:rPr>
          <w:rStyle w:val="TitleChar"/>
          <w:rFonts w:ascii="Calibri" w:hAnsi="Calibri"/>
          <w:sz w:val="22"/>
          <w:szCs w:val="22"/>
        </w:rPr>
        <w:t>to apply local solutions to large-scale problems</w:t>
      </w:r>
      <w:r w:rsidRPr="004620D2">
        <w:rPr>
          <w:rFonts w:ascii="Calibri" w:hAnsi="Calibri"/>
          <w:sz w:val="16"/>
          <w:szCs w:val="22"/>
        </w:rPr>
        <w:t xml:space="preserve">.7 While I neither want to deny regulatory impacts nor dismiss understanding them, when communities are seen simply as places that get impacted, anthropology's role in policy can become bracketed to the production of descriptive accounts of these reactive impacts,8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5F30A1">
        <w:rPr>
          <w:rStyle w:val="TitleChar"/>
          <w:rFonts w:ascii="Calibri" w:hAnsi="Calibri"/>
          <w:sz w:val="22"/>
          <w:szCs w:val="22"/>
          <w:highlight w:val="cyan"/>
        </w:rPr>
        <w:t>This passive, homogeneous portrait of community in turn lends itself to a particular geographic imagination</w:t>
      </w:r>
      <w:r w:rsidRPr="004620D2">
        <w:rPr>
          <w:rFonts w:ascii="Calibri" w:hAnsi="Calibri"/>
          <w:sz w:val="16"/>
          <w:szCs w:val="22"/>
        </w:rPr>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Cong.Rec.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Cong.Rec. S10816, Sept. 18, 1996). [End Page 254] One could conclude that the conflation of communities and families in US policy debate was simply a moment of nostalgic yearning for gemeinschaft, and that the disappearance of families from final legislative wording was simply business as usual. But my point is somewhat different. </w:t>
      </w:r>
      <w:r w:rsidRPr="005F30A1">
        <w:rPr>
          <w:rStyle w:val="TitleChar"/>
          <w:rFonts w:ascii="Calibri" w:hAnsi="Calibri"/>
          <w:sz w:val="22"/>
          <w:szCs w:val="22"/>
          <w:highlight w:val="cyan"/>
        </w:rPr>
        <w:t>The debate over fishery-dependent communities neglected the multiple social relations and processes that create such communities</w:t>
      </w:r>
      <w:r w:rsidRPr="004620D2">
        <w:rPr>
          <w:rStyle w:val="TitleChar"/>
          <w:rFonts w:ascii="Calibri" w:hAnsi="Calibri"/>
          <w:sz w:val="22"/>
          <w:szCs w:val="22"/>
        </w:rPr>
        <w:t xml:space="preserve"> in practice, instead viewing them as synonymous with small fishery-dependent families and businesses.</w:t>
      </w:r>
      <w:r w:rsidRPr="004620D2">
        <w:rPr>
          <w:rFonts w:ascii="Calibri" w:hAnsi="Calibri"/>
          <w:sz w:val="16"/>
          <w:szCs w:val="22"/>
        </w:rPr>
        <w:t xml:space="preserve"> </w:t>
      </w:r>
      <w:r w:rsidRPr="005F30A1">
        <w:rPr>
          <w:rStyle w:val="TitleChar"/>
          <w:rFonts w:ascii="Calibri" w:hAnsi="Calibri"/>
          <w:sz w:val="22"/>
          <w:szCs w:val="22"/>
          <w:highlight w:val="cyan"/>
        </w:rPr>
        <w:t>The equation of communities with self-sufficient families means that, when it comes to the economic sphere, the real actors are located everywhere and nowhere in particular</w:t>
      </w:r>
      <w:r w:rsidRPr="004620D2">
        <w:rPr>
          <w:rFonts w:ascii="Calibri" w:hAnsi="Calibri"/>
          <w:sz w:val="16"/>
          <w:szCs w:val="22"/>
        </w:rPr>
        <w:t xml:space="preserve">. </w:t>
      </w:r>
      <w:r w:rsidRPr="004620D2">
        <w:rPr>
          <w:rStyle w:val="TitleChar"/>
          <w:rFonts w:ascii="Calibri" w:hAnsi="Calibri"/>
          <w:sz w:val="22"/>
          <w:szCs w:val="22"/>
        </w:rPr>
        <w:t xml:space="preserve">Addressing such a variety of places and politics under the singular rubric of a fishing community had the ironic effect of standardizing the local and implying that only economics really matters after all. </w:t>
      </w:r>
      <w:r w:rsidRPr="005F30A1">
        <w:rPr>
          <w:rStyle w:val="TitleChar"/>
          <w:rFonts w:ascii="Calibri" w:hAnsi="Calibri"/>
          <w:sz w:val="22"/>
          <w:szCs w:val="22"/>
          <w:highlight w:val="cyan"/>
        </w:rPr>
        <w:t>This construction of community as an empty space serves again to erase social difference: fishers are fishers no matter where they live</w:t>
      </w:r>
      <w:r w:rsidRPr="005F30A1">
        <w:rPr>
          <w:rFonts w:ascii="Calibri" w:hAnsi="Calibri"/>
          <w:sz w:val="16"/>
          <w:szCs w:val="22"/>
          <w:highlight w:val="cyan"/>
        </w:rPr>
        <w:t>.</w:t>
      </w:r>
    </w:p>
    <w:p w:rsidR="00B64923" w:rsidRPr="000A3D5A" w:rsidRDefault="00B64923" w:rsidP="00B64923"/>
    <w:p w:rsidR="00B64923" w:rsidRPr="00827789" w:rsidRDefault="00B64923" w:rsidP="00B64923"/>
    <w:p w:rsidR="00B64923" w:rsidRPr="004D2CDD" w:rsidRDefault="00B64923" w:rsidP="00D24326">
      <w:pPr>
        <w:pStyle w:val="Heading4"/>
      </w:pPr>
      <w:r w:rsidRPr="004D2CDD">
        <w:t>Their valorization of the supposed “small fisher” creates an unproblematic notion of authentic fishing community –makes genedered violence inevitable</w:t>
      </w:r>
    </w:p>
    <w:p w:rsidR="00B64923" w:rsidRDefault="00B64923" w:rsidP="00B64923">
      <w:pPr>
        <w:spacing w:after="0" w:line="240" w:lineRule="auto"/>
      </w:pPr>
      <w:r w:rsidRPr="00AE6583">
        <w:rPr>
          <w:rStyle w:val="Author-Date"/>
        </w:rPr>
        <w:t>Olson</w:t>
      </w:r>
      <w:r>
        <w:rPr>
          <w:rStyle w:val="Author-Date"/>
        </w:rPr>
        <w:t xml:space="preserve"> 5</w:t>
      </w:r>
      <w:r>
        <w:t xml:space="preserve"> </w:t>
      </w:r>
    </w:p>
    <w:p w:rsidR="00B64923" w:rsidRDefault="00B64923" w:rsidP="00B64923">
      <w:pPr>
        <w:spacing w:after="0" w:line="240" w:lineRule="auto"/>
      </w:pPr>
      <w:r>
        <w:t>(NOAA-Fisheries, Northeast Fisheries Science Center)</w:t>
      </w:r>
    </w:p>
    <w:p w:rsidR="00B64923" w:rsidRDefault="00B64923" w:rsidP="00B64923">
      <w:pPr>
        <w:spacing w:after="0" w:line="240" w:lineRule="auto"/>
      </w:pPr>
      <w:r>
        <w:t>(Julia, Re-Placing the Space of Community: A Story of Cultural Politics, Policies, and Fisheries Management, Anthropological Quarterly 78.1, 247-268)</w:t>
      </w:r>
      <w:r w:rsidR="00A3774E">
        <w:t>//MG</w:t>
      </w:r>
    </w:p>
    <w:p w:rsidR="00B64923" w:rsidRPr="005A69E8" w:rsidRDefault="00B64923" w:rsidP="00B64923">
      <w:pPr>
        <w:pStyle w:val="Cards"/>
        <w:ind w:left="0"/>
        <w:rPr>
          <w:sz w:val="16"/>
        </w:rPr>
      </w:pPr>
      <w:r w:rsidRPr="005A69E8">
        <w:rPr>
          <w:sz w:val="16"/>
        </w:rPr>
        <w:t xml:space="preserve">While this depiction speaks clearly to the conflict between Alaskan and Seattle-based fishing interests, it is notable that the discussion centered so firmly around the protection of small-scale family firms, given better-established measures in US law that specifically minimize impacts on small businesses.6 </w:t>
      </w:r>
      <w:r w:rsidRPr="005A69E8">
        <w:rPr>
          <w:rStyle w:val="NothingChar"/>
          <w:sz w:val="16"/>
        </w:rPr>
        <w:t xml:space="preserve">What is it about thinking through communities that invokes gendered thinking about families? </w:t>
      </w:r>
      <w:r w:rsidRPr="005A69E8">
        <w:rPr>
          <w:rStyle w:val="DebateUnderline"/>
          <w:highlight w:val="cyan"/>
        </w:rPr>
        <w:t>The unproblematic, "common-sense" slippages between community, family, and gender, speak precisely to the common division of labor in fishing-families where the work of women is often crucial</w:t>
      </w:r>
      <w:r w:rsidRPr="005A69E8">
        <w:rPr>
          <w:sz w:val="16"/>
        </w:rPr>
        <w:t xml:space="preserve"> (involving fishery-specific tasks such as the maintenance of shoreside businesses, household accounting, sales, net-mending, as well as childcare) </w:t>
      </w:r>
      <w:r w:rsidRPr="005A69E8">
        <w:rPr>
          <w:rStyle w:val="DebateUnderline"/>
          <w:highlight w:val="cyan"/>
        </w:rPr>
        <w:t>but</w:t>
      </w:r>
      <w:r w:rsidRPr="00AE6583">
        <w:rPr>
          <w:rStyle w:val="DebateUnderline"/>
        </w:rPr>
        <w:t xml:space="preserve"> often </w:t>
      </w:r>
      <w:r w:rsidRPr="005A69E8">
        <w:rPr>
          <w:rStyle w:val="DebateUnderline"/>
          <w:highlight w:val="cyan"/>
        </w:rPr>
        <w:t>unrecognized</w:t>
      </w:r>
      <w:r w:rsidRPr="00AE6583">
        <w:rPr>
          <w:rStyle w:val="DebateUnderline"/>
        </w:rPr>
        <w:t xml:space="preserve"> as fishing-related</w:t>
      </w:r>
      <w:r w:rsidRPr="005A69E8">
        <w:rPr>
          <w:sz w:val="16"/>
        </w:rPr>
        <w:t xml:space="preserve"> (Davis and Gerrard 2000, Gerrard 1983, Nadel-Klein [End Page 252] and Davis 1988). As Thompson notes in his historical review, "while the character of women's work in fishing communities has again and again taken parallel forms in different societies, this is much less true of its consequences for the social position of women" (1985: 3). Such distinctions, he writes, require understanding of a "highly complex interaction, in which the economy, property, space, work, and the culture of family, religion, and region can all play a vital part" (ibid.: 26-27). </w:t>
      </w:r>
      <w:r w:rsidRPr="005A69E8">
        <w:rPr>
          <w:rStyle w:val="DebateUnderline"/>
          <w:highlight w:val="cyan"/>
        </w:rPr>
        <w:t xml:space="preserve">The association of fishing communities with small-scale, </w:t>
      </w:r>
      <w:r w:rsidRPr="005A69E8">
        <w:rPr>
          <w:rStyle w:val="DebateUnderline"/>
        </w:rPr>
        <w:t xml:space="preserve">family-based </w:t>
      </w:r>
      <w:r w:rsidRPr="005A69E8">
        <w:rPr>
          <w:rStyle w:val="DebateUnderline"/>
          <w:highlight w:val="cyan"/>
        </w:rPr>
        <w:t>fishing practices</w:t>
      </w:r>
      <w:r w:rsidRPr="005A69E8">
        <w:rPr>
          <w:sz w:val="16"/>
        </w:rPr>
        <w:t xml:space="preserve">, however, </w:t>
      </w:r>
      <w:r w:rsidRPr="005A69E8">
        <w:rPr>
          <w:rStyle w:val="DebateUnderline"/>
          <w:highlight w:val="cyan"/>
        </w:rPr>
        <w:t>risks missing</w:t>
      </w:r>
      <w:r w:rsidRPr="005A69E8">
        <w:rPr>
          <w:rStyle w:val="NothingChar"/>
          <w:sz w:val="16"/>
        </w:rPr>
        <w:t xml:space="preserve"> these</w:t>
      </w:r>
      <w:r w:rsidRPr="00566130">
        <w:rPr>
          <w:rStyle w:val="DebateUnderline"/>
        </w:rPr>
        <w:t xml:space="preserve"> </w:t>
      </w:r>
      <w:r w:rsidRPr="005A69E8">
        <w:rPr>
          <w:rStyle w:val="DebateUnderline"/>
          <w:highlight w:val="cyan"/>
        </w:rPr>
        <w:t>complex interactions and creating only one kind of authentic community</w:t>
      </w:r>
      <w:r w:rsidRPr="005A69E8">
        <w:rPr>
          <w:sz w:val="16"/>
          <w:highlight w:val="cyan"/>
        </w:rPr>
        <w:t>.</w:t>
      </w:r>
      <w:r w:rsidRPr="005A69E8">
        <w:rPr>
          <w:sz w:val="16"/>
        </w:rPr>
        <w:t xml:space="preserve"> The issue is not the extent to which fishing communities are marked by such kinds of practices. As Asad wrote, "We can surely accept that noncapitalist social relations in production, as in other areas of life, are more personal, and that reciprocal obligations across wide bodies and networks of kin are more common, than they are in capitalist societies. But </w:t>
      </w:r>
      <w:r w:rsidRPr="00AE6583">
        <w:rPr>
          <w:rStyle w:val="DebateUnderline"/>
        </w:rPr>
        <w:t>there is no key to the secret of noncapitalist societies</w:t>
      </w:r>
      <w:r w:rsidRPr="005A69E8">
        <w:rPr>
          <w:sz w:val="16"/>
        </w:rPr>
        <w:t xml:space="preserve">. It is only when we assume that such societies are determined by some single principle, or integrated into a determinate totality, that we look for the key that will explain them" (1987: 603). </w:t>
      </w:r>
      <w:r w:rsidRPr="005A69E8">
        <w:rPr>
          <w:rStyle w:val="DebateUnderline"/>
          <w:highlight w:val="cyan"/>
        </w:rPr>
        <w:t>Slippages b</w:t>
      </w:r>
      <w:r w:rsidRPr="005A69E8">
        <w:rPr>
          <w:rStyle w:val="DebateUnderline"/>
        </w:rPr>
        <w:t xml:space="preserve">etween community, family, and gender not only falsely </w:t>
      </w:r>
      <w:r w:rsidRPr="005A69E8">
        <w:rPr>
          <w:rStyle w:val="DebateUnderline"/>
          <w:highlight w:val="cyan"/>
        </w:rPr>
        <w:t xml:space="preserve">suggest a single explanatory principle, </w:t>
      </w:r>
      <w:r w:rsidRPr="005A69E8">
        <w:rPr>
          <w:rStyle w:val="DebateUnderline"/>
        </w:rPr>
        <w:t xml:space="preserve">but also </w:t>
      </w:r>
      <w:r w:rsidRPr="005A69E8">
        <w:rPr>
          <w:rStyle w:val="DebateUnderline"/>
          <w:highlight w:val="cyan"/>
        </w:rPr>
        <w:t xml:space="preserve">homogenize community by equalizing </w:t>
      </w:r>
      <w:r w:rsidRPr="005A69E8">
        <w:rPr>
          <w:rStyle w:val="DebateUnderline"/>
        </w:rPr>
        <w:t xml:space="preserve">interests and </w:t>
      </w:r>
      <w:r w:rsidRPr="005A69E8">
        <w:rPr>
          <w:rStyle w:val="DebateUnderline"/>
          <w:highlight w:val="cyan"/>
        </w:rPr>
        <w:t xml:space="preserve">power across social fields </w:t>
      </w:r>
      <w:r w:rsidRPr="005A69E8">
        <w:rPr>
          <w:rStyle w:val="DebateUnderline"/>
        </w:rPr>
        <w:t xml:space="preserve">like gender, </w:t>
      </w:r>
      <w:r w:rsidRPr="005A69E8">
        <w:rPr>
          <w:rStyle w:val="DebateUnderline"/>
          <w:highlight w:val="cyan"/>
        </w:rPr>
        <w:t>belying the differential experience of the regulatory environment</w:t>
      </w:r>
      <w:r w:rsidRPr="005A69E8">
        <w:rPr>
          <w:sz w:val="16"/>
          <w:highlight w:val="cyan"/>
        </w:rPr>
        <w:t xml:space="preserve"> (</w:t>
      </w:r>
      <w:r w:rsidRPr="005A69E8">
        <w:rPr>
          <w:sz w:val="16"/>
        </w:rPr>
        <w:t xml:space="preserve">see also Neis 2000). </w:t>
      </w:r>
      <w:r w:rsidRPr="005A69E8">
        <w:rPr>
          <w:rStyle w:val="NothingChar"/>
          <w:sz w:val="16"/>
        </w:rPr>
        <w:t>Group identity presents a paradox in a framework based on individualized rights, by "calling for singularity in the previously oppressed groups as they seek to assert their rights [...] More complex intragroup and intergroup relationships are not well expressed through the language of rights" (Minow 1995: 362-363). Further</w:t>
      </w:r>
      <w:r w:rsidRPr="005A69E8">
        <w:rPr>
          <w:sz w:val="16"/>
        </w:rPr>
        <w:t>, as LiPuma and Meltzoff note with a case between Florida Keys fishermen and second-home owners, in the North American ideology of community "the wills and interests of all the constituent individuals coincide [...] This sense of community is a powerful coding and instantiation of class and ethnicity, but also an effective form of masking and misrecognition" (1997: 124). In other words</w:t>
      </w:r>
      <w:r w:rsidRPr="00D67866">
        <w:rPr>
          <w:u w:val="single"/>
        </w:rPr>
        <w:t xml:space="preserve">, </w:t>
      </w:r>
      <w:r w:rsidRPr="005A69E8">
        <w:rPr>
          <w:rStyle w:val="DebateUnderline"/>
          <w:highlight w:val="cyan"/>
        </w:rPr>
        <w:t>cultural constructions of community allow different people with widely differing interests to claim they are speaking on behalf of the "community," but with particular interests seen as more legitimate than others</w:t>
      </w:r>
      <w:r w:rsidRPr="005A69E8">
        <w:rPr>
          <w:sz w:val="16"/>
          <w:highlight w:val="cyan"/>
        </w:rPr>
        <w:t>.</w:t>
      </w:r>
    </w:p>
    <w:p w:rsidR="00B64923" w:rsidRPr="00B64923" w:rsidRDefault="00B64923" w:rsidP="00B64923"/>
    <w:p w:rsidR="00AE1422" w:rsidRDefault="00F3258D" w:rsidP="00D24326">
      <w:pPr>
        <w:pStyle w:val="Heading4"/>
      </w:pPr>
      <w:r>
        <w:t>The plan ignores heterogeneity within indigenous communities and non-centralized forms of leadership within these communities.</w:t>
      </w:r>
    </w:p>
    <w:p w:rsidR="00792F05" w:rsidRPr="00A47482" w:rsidRDefault="00792F05" w:rsidP="00792F05">
      <w:pPr>
        <w:rPr>
          <w:rStyle w:val="Style13ptBold"/>
          <w:rFonts w:eastAsiaTheme="majorEastAsia" w:cstheme="majorBidi"/>
          <w:b w:val="0"/>
          <w:iCs/>
        </w:rPr>
      </w:pPr>
      <w:r w:rsidRPr="00A47482">
        <w:rPr>
          <w:rStyle w:val="Style13ptBold"/>
        </w:rPr>
        <w:t>Agrawal and Gibson 2001 “Communities and the Environment: Ethnicity, Gender, and the State in Community-based Conservation” Rutgers University Press, 2001)</w:t>
      </w:r>
      <w:r w:rsidR="00A3774E">
        <w:rPr>
          <w:rStyle w:val="Style13ptBold"/>
        </w:rPr>
        <w:t>//MG</w:t>
      </w:r>
    </w:p>
    <w:p w:rsidR="00AE1422" w:rsidRPr="00EB38E0" w:rsidRDefault="00AE1422" w:rsidP="00AE1422">
      <w:pPr>
        <w:rPr>
          <w:u w:val="single"/>
        </w:rPr>
      </w:pPr>
      <w:r w:rsidRPr="00EB38E0">
        <w:rPr>
          <w:rStyle w:val="TitleChar"/>
        </w:rPr>
        <w:t>CONCEPTIONS OF COMMUNITY</w:t>
      </w:r>
      <w:r w:rsidRPr="00AE1739">
        <w:rPr>
          <w:rStyle w:val="TitleChar"/>
        </w:rPr>
        <w:t xml:space="preserve"> </w:t>
      </w:r>
      <w:r w:rsidRPr="00AE1739">
        <w:rPr>
          <w:sz w:val="16"/>
        </w:rPr>
        <w:t xml:space="preserve">IN THE CADC </w:t>
      </w:r>
      <w:r w:rsidRPr="00EB38E0">
        <w:rPr>
          <w:rStyle w:val="TitleChar"/>
          <w:highlight w:val="cyan"/>
        </w:rPr>
        <w:t>A close examination of the administrative order</w:t>
      </w:r>
      <w:r w:rsidRPr="00AE1739">
        <w:rPr>
          <w:sz w:val="16"/>
        </w:rPr>
        <w:t xml:space="preserve"> (DAO 2) that established the CADC reveals the way in which it </w:t>
      </w:r>
      <w:r w:rsidRPr="00EB38E0">
        <w:rPr>
          <w:rStyle w:val="TitleChar"/>
          <w:highlight w:val="cyan"/>
        </w:rPr>
        <w:t>rests upon a particular notion of what constitutes a community.</w:t>
      </w:r>
      <w:r w:rsidRPr="00AE1739">
        <w:rPr>
          <w:rStyle w:val="TitleChar"/>
        </w:rPr>
        <w:t xml:space="preserve"> </w:t>
      </w:r>
      <w:r w:rsidRPr="00AE1739">
        <w:rPr>
          <w:sz w:val="16"/>
        </w:rPr>
        <w:t xml:space="preserve">The DAO 2 further assumes that particular features characterize indigenous communities in a way that qualifies them as deserv- ing of special rights to resources and as capable of managing those resources sustainably. DAO 2 (art. I, sec. 1) opens by stating: "lt is the policy of the DENR to preserve and maintain the integrity of ancestral domains and ensure recogni- tion of the customs and traditions of the indigenous cultural communities." </w:t>
      </w:r>
      <w:r w:rsidRPr="00AE1739">
        <w:rPr>
          <w:rStyle w:val="TitleChar"/>
        </w:rPr>
        <w:t>It</w:t>
      </w:r>
      <w:r w:rsidRPr="00AE1739">
        <w:rPr>
          <w:sz w:val="16"/>
        </w:rPr>
        <w:t xml:space="preserve"> then </w:t>
      </w:r>
      <w:r w:rsidRPr="00AE1739">
        <w:rPr>
          <w:rStyle w:val="TitleChar"/>
        </w:rPr>
        <w:t>adopts the following definitions</w:t>
      </w:r>
      <w:r w:rsidRPr="00AE1739">
        <w:rPr>
          <w:sz w:val="16"/>
        </w:rPr>
        <w:t xml:space="preserve"> (art. I, sec. 3): </w:t>
      </w:r>
      <w:r w:rsidRPr="00EB38E0">
        <w:rPr>
          <w:rStyle w:val="TitleChar"/>
          <w:highlight w:val="cyan"/>
        </w:rPr>
        <w:t>Indigenous Cultural Communities-a</w:t>
      </w:r>
      <w:r w:rsidRPr="00AE1739">
        <w:rPr>
          <w:rStyle w:val="TitleChar"/>
        </w:rPr>
        <w:t xml:space="preserve"> </w:t>
      </w:r>
      <w:r w:rsidRPr="00EB38E0">
        <w:rPr>
          <w:rStyle w:val="TitleChar"/>
          <w:highlight w:val="cyan"/>
        </w:rPr>
        <w:t>homogenous society</w:t>
      </w:r>
      <w:r w:rsidRPr="00AE1739">
        <w:rPr>
          <w:sz w:val="16"/>
        </w:rPr>
        <w:t xml:space="preserve"> [sic] </w:t>
      </w:r>
      <w:r w:rsidRPr="00AE1739">
        <w:rPr>
          <w:rStyle w:val="TitleChar"/>
        </w:rPr>
        <w:t xml:space="preserve">identi- fied by self-ascription and ascription by others. </w:t>
      </w:r>
      <w:r w:rsidRPr="00EB38E0">
        <w:rPr>
          <w:rStyle w:val="TitleChar"/>
          <w:highlight w:val="cyan"/>
        </w:rPr>
        <w:t>who have continuously lived as a community on</w:t>
      </w:r>
      <w:r w:rsidRPr="00AE1739">
        <w:rPr>
          <w:rStyle w:val="TitleChar"/>
        </w:rPr>
        <w:t xml:space="preserve"> communally </w:t>
      </w:r>
      <w:r w:rsidRPr="00EB38E0">
        <w:rPr>
          <w:rStyle w:val="TitleChar"/>
          <w:highlight w:val="cyan"/>
        </w:rPr>
        <w:t xml:space="preserve">bounded </w:t>
      </w:r>
      <w:r w:rsidRPr="00EB38E0">
        <w:rPr>
          <w:rStyle w:val="TitleChar"/>
        </w:rPr>
        <w:t>and defined</w:t>
      </w:r>
      <w:r w:rsidRPr="00AE1739">
        <w:rPr>
          <w:rStyle w:val="TitleChar"/>
        </w:rPr>
        <w:t xml:space="preserve"> </w:t>
      </w:r>
      <w:r w:rsidRPr="00EB38E0">
        <w:rPr>
          <w:rStyle w:val="TitleChar"/>
          <w:highlight w:val="cyan"/>
        </w:rPr>
        <w:t>territory. sharing</w:t>
      </w:r>
      <w:r w:rsidRPr="00AE1739">
        <w:rPr>
          <w:rStyle w:val="TitleChar"/>
        </w:rPr>
        <w:t xml:space="preserve"> common bonds of language. customs. traditions and other dis- tinctive </w:t>
      </w:r>
      <w:r w:rsidRPr="00EB38E0">
        <w:rPr>
          <w:rStyle w:val="TitleChar"/>
          <w:highlight w:val="cyan"/>
        </w:rPr>
        <w:t>cultural traits</w:t>
      </w:r>
      <w:r w:rsidRPr="00AE1739">
        <w:rPr>
          <w:rStyle w:val="TitleChar"/>
        </w:rPr>
        <w:t>, and who, through resistance to the political, social and cultural inroads of colonization, became historically differ- entiated from the majority of Filipinos.</w:t>
      </w:r>
      <w:r w:rsidRPr="00AE1739">
        <w:rPr>
          <w:sz w:val="16"/>
        </w:rPr>
        <w:t xml:space="preserve"> </w:t>
      </w:r>
      <w:r w:rsidRPr="00EB38E0">
        <w:rPr>
          <w:rStyle w:val="TitleChar"/>
          <w:highlight w:val="cyan"/>
        </w:rPr>
        <w:t>Ancestral domain-refets to all land and natural resources occupied or possessed by indigenous cultural communities</w:t>
      </w:r>
      <w:r w:rsidRPr="00AE1739">
        <w:rPr>
          <w:rStyle w:val="TitleChar"/>
        </w:rPr>
        <w:t xml:space="preserve"> . . . in accordance with their customs and traditions </w:t>
      </w:r>
      <w:r w:rsidRPr="00EB38E0">
        <w:rPr>
          <w:rStyle w:val="TitleChar"/>
          <w:highlight w:val="cyan"/>
        </w:rPr>
        <w:t>since time immemorial. These statements reflect the conception that indigenous communities are fixed.</w:t>
      </w:r>
      <w:r w:rsidRPr="00EB38E0">
        <w:rPr>
          <w:sz w:val="16"/>
          <w:highlight w:val="cyan"/>
        </w:rPr>
        <w:t xml:space="preserve"> ho</w:t>
      </w:r>
      <w:r w:rsidRPr="00EB38E0">
        <w:rPr>
          <w:rStyle w:val="TitleChar"/>
          <w:highlight w:val="cyan"/>
        </w:rPr>
        <w:t>mogeneous groups occupying delimited territories since some unspec- ified time in the past.</w:t>
      </w:r>
      <w:r w:rsidRPr="00AE1739">
        <w:rPr>
          <w:rStyle w:val="TitleChar"/>
        </w:rPr>
        <w:t xml:space="preserve"> </w:t>
      </w:r>
      <w:r w:rsidRPr="00AE1739">
        <w:rPr>
          <w:sz w:val="16"/>
        </w:rPr>
        <w:t xml:space="preserve">Furthermore, </w:t>
      </w:r>
      <w:r w:rsidRPr="00AE1739">
        <w:rPr>
          <w:rStyle w:val="TitleChar"/>
        </w:rPr>
        <w:t>in this conception. the boundaries of this territory have been communally established.</w:t>
      </w:r>
      <w:r w:rsidRPr="00AE1739">
        <w:rPr>
          <w:sz w:val="16"/>
        </w:rPr>
        <w:t xml:space="preserve"> In order to obtain a CADC. the applicant must submit "proof of claims [that] include the testimony of elders and other documents directly or indi- rectly attesting to the possession or occupation of the area since time immemorial." These documents may include: "sketch maps, pictures of old improvements. burial grounds, sacred places, traditional land marks, and com- munal forest and hunting grounds; as well as written accounts of the commu- nity's history, customs. political institutions, place names in local dialect, anthropological data, and genealogical surveys" (art. lll. sec. 5). A CADC </w:t>
      </w:r>
      <w:r w:rsidRPr="00EB38E0">
        <w:rPr>
          <w:rStyle w:val="TitleChar"/>
          <w:highlight w:val="cyan"/>
        </w:rPr>
        <w:t>assumes that the individuals currently residing within the domain in question are descendants of an unbroken line that has lived and died within this same space</w:t>
      </w:r>
      <w:r w:rsidRPr="00AE1739">
        <w:rPr>
          <w:sz w:val="16"/>
        </w:rPr>
        <w:t xml:space="preserve">. </w:t>
      </w:r>
      <w:r w:rsidRPr="00AE1739">
        <w:rPr>
          <w:rStyle w:val="TitleChar"/>
        </w:rPr>
        <w:t>The effects of their residence, agriculture and for- est management activities, the location of graves and the sacredness of partic- ular places ought to be visible</w:t>
      </w:r>
      <w:r w:rsidRPr="00AE1739">
        <w:rPr>
          <w:sz w:val="16"/>
        </w:rPr>
        <w:t xml:space="preserve"> (indeed, clearly indicated in photographs). </w:t>
      </w:r>
      <w:r w:rsidRPr="00EB38E0">
        <w:rPr>
          <w:rStyle w:val="TitleChar"/>
          <w:highlight w:val="cyan"/>
        </w:rPr>
        <w:t>While a community's management of natural resources is expected to have produced permanent "improvements." it is also asserted to be uniquely "indigenous." "sustainable</w:t>
      </w:r>
      <w:r w:rsidRPr="00AE1739">
        <w:rPr>
          <w:rStyle w:val="TitleChar"/>
        </w:rPr>
        <w:t xml:space="preserve">." "ecologically sound." </w:t>
      </w:r>
      <w:r w:rsidRPr="00EB38E0">
        <w:rPr>
          <w:rStyle w:val="TitleChar"/>
          <w:highlight w:val="cyan"/>
        </w:rPr>
        <w:t>and "traditional</w:t>
      </w:r>
      <w:r w:rsidRPr="00AE1739">
        <w:rPr>
          <w:rStyle w:val="TitleChar"/>
        </w:rPr>
        <w:t>"</w:t>
      </w:r>
      <w:r w:rsidRPr="00AE1739">
        <w:rPr>
          <w:sz w:val="16"/>
        </w:rPr>
        <w:t xml:space="preserve"> (art. I. sec. 1). Finally, the DAO 2 makes a number of assertions about the nature of a community's political institutions and processes. T</w:t>
      </w:r>
      <w:r w:rsidRPr="00AE1739">
        <w:rPr>
          <w:rStyle w:val="TitleChar"/>
        </w:rPr>
        <w:t xml:space="preserve">he administrative order posits that strong, representative. and accountable leaders head </w:t>
      </w:r>
      <w:r w:rsidRPr="00AE1739">
        <w:rPr>
          <w:sz w:val="16"/>
        </w:rPr>
        <w:t>the CADC- holding</w:t>
      </w:r>
      <w:r w:rsidRPr="00AE1739">
        <w:rPr>
          <w:rStyle w:val="TitleChar"/>
        </w:rPr>
        <w:t xml:space="preserve"> communities. </w:t>
      </w:r>
      <w:r w:rsidRPr="00EB38E0">
        <w:rPr>
          <w:rStyle w:val="TitleChar"/>
          <w:highlight w:val="cyan"/>
        </w:rPr>
        <w:t>If leaders are able to speak with one voice, it follows that the same interests must either be held by all, that the community must cede all authority to its leaders, or that an equitable process exists for for- ging a consensus or selecting among competing interests:</w:t>
      </w:r>
      <w:r w:rsidRPr="00AE1739">
        <w:rPr>
          <w:rStyle w:val="TitleChar"/>
        </w:rPr>
        <w:t xml:space="preserve"> </w:t>
      </w:r>
      <w:r w:rsidRPr="00AE1739">
        <w:rPr>
          <w:sz w:val="16"/>
        </w:rPr>
        <w:t xml:space="preserve">"Unless otherwise specified by the indigenous cultural community concerned, the indigenous organizational and leadership systems such as. but not limited to. Council of Elders or bodies of similar nature existing in the community. shall be recog- nized as the decision-mal&lt;ing and managing body within the domain" (art. Vl, sec. 2). </w:t>
      </w:r>
      <w:r w:rsidRPr="00AE1739">
        <w:rPr>
          <w:rStyle w:val="TitleChar"/>
        </w:rPr>
        <w:t>Some of the decisions the community may be called upon to make include: boundary delineation, preparation of a "comprehensive management plan," executing a "memorandum of agreement," and "transferring responsi- bility over</w:t>
      </w:r>
      <w:r w:rsidRPr="00AE1739">
        <w:rPr>
          <w:sz w:val="16"/>
        </w:rPr>
        <w:t xml:space="preserve"> [critical watershed] </w:t>
      </w:r>
      <w:r w:rsidRPr="00AE1739">
        <w:rPr>
          <w:rStyle w:val="TitleChar"/>
        </w:rPr>
        <w:t xml:space="preserve">areas" to other parties. </w:t>
      </w:r>
      <w:r w:rsidRPr="00EB38E0">
        <w:rPr>
          <w:rStyle w:val="TitleChar"/>
        </w:rPr>
        <w:t>While it is implied that</w:t>
      </w:r>
      <w:r w:rsidRPr="00EB38E0">
        <w:rPr>
          <w:sz w:val="16"/>
        </w:rPr>
        <w:t xml:space="preserve">, in general, </w:t>
      </w:r>
      <w:r w:rsidRPr="00EB38E0">
        <w:rPr>
          <w:rStyle w:val="TitleChar"/>
        </w:rPr>
        <w:t>leaders follow indigenous principles for reaching decisions, two other processes are specified for specific kinds of decisions. "A majority of their acknowledged leaders" may make and sign a written decision approving land transfers</w:t>
      </w:r>
      <w:r w:rsidRPr="00AE1739">
        <w:rPr>
          <w:sz w:val="16"/>
        </w:rPr>
        <w:t xml:space="preserve"> (art. lX, sec. 1). </w:t>
      </w:r>
      <w:r w:rsidRPr="00AE1739">
        <w:rPr>
          <w:rStyle w:val="TitleChar"/>
        </w:rPr>
        <w:t>In another case, in order to permit resource exploitation by outsiders, it would be necessary to obtain the "collective con- sent in writing of the community expressed through public hearings and con- sultations with them</w:t>
      </w:r>
      <w:r w:rsidRPr="00AE1739">
        <w:rPr>
          <w:sz w:val="16"/>
        </w:rPr>
        <w:t xml:space="preserve">" (art. IV. sec. 4). </w:t>
      </w:r>
      <w:r w:rsidRPr="00EB38E0">
        <w:rPr>
          <w:rStyle w:val="TitleChar"/>
          <w:highlight w:val="cyan"/>
        </w:rPr>
        <w:t>It is not specified how this will be achieved despite high illiteracy rates, nor who will conduct these consulta- tions or how they will conclude whose voices reach what consensus.</w:t>
      </w:r>
      <w:r w:rsidRPr="00AE1739">
        <w:rPr>
          <w:rStyle w:val="TitleChar"/>
        </w:rPr>
        <w:t xml:space="preserve"> </w:t>
      </w:r>
    </w:p>
    <w:p w:rsidR="00AE1422" w:rsidRDefault="00AE1422" w:rsidP="00AE1422"/>
    <w:p w:rsidR="00AE1422" w:rsidRDefault="00F3258D" w:rsidP="00D24326">
      <w:pPr>
        <w:pStyle w:val="Heading4"/>
      </w:pPr>
      <w:r>
        <w:t>The plan fails to account for gendered power differences within communities.</w:t>
      </w:r>
    </w:p>
    <w:p w:rsidR="00792F05" w:rsidRPr="00A47482" w:rsidRDefault="00792F05" w:rsidP="00792F05">
      <w:pPr>
        <w:rPr>
          <w:rStyle w:val="Style13ptBold"/>
          <w:rFonts w:eastAsiaTheme="majorEastAsia" w:cstheme="majorBidi"/>
          <w:b w:val="0"/>
          <w:iCs/>
        </w:rPr>
      </w:pPr>
      <w:r w:rsidRPr="00A47482">
        <w:rPr>
          <w:rStyle w:val="Style13ptBold"/>
        </w:rPr>
        <w:t>Agrawal and Gibson 2001 “Communities and the Environment: Ethnicity, Gender, and the State in Community-based Conservation” Rutgers University Press, 2001)</w:t>
      </w:r>
      <w:r w:rsidR="00A3774E">
        <w:rPr>
          <w:rStyle w:val="Style13ptBold"/>
        </w:rPr>
        <w:t>//MG</w:t>
      </w:r>
    </w:p>
    <w:p w:rsidR="00C02BF5" w:rsidRPr="00C02BF5" w:rsidRDefault="00423F8E" w:rsidP="00AE1422">
      <w:pPr>
        <w:rPr>
          <w:sz w:val="16"/>
        </w:rPr>
      </w:pPr>
      <w:r w:rsidRPr="00C02BF5">
        <w:rPr>
          <w:u w:val="single"/>
        </w:rPr>
        <w:t>Although devolution programs may appear to be consistent with all of</w:t>
      </w:r>
      <w:r w:rsidR="00C54DAC" w:rsidRPr="00C02BF5">
        <w:rPr>
          <w:u w:val="single"/>
        </w:rPr>
        <w:t xml:space="preserve"> </w:t>
      </w:r>
      <w:r w:rsidRPr="00C02BF5">
        <w:rPr>
          <w:u w:val="single"/>
        </w:rPr>
        <w:t>these trends, a closer examination of the motivations and reasons for adopting</w:t>
      </w:r>
      <w:r w:rsidR="00C54DAC" w:rsidRPr="00C02BF5">
        <w:rPr>
          <w:u w:val="single"/>
        </w:rPr>
        <w:t xml:space="preserve"> </w:t>
      </w:r>
      <w:r w:rsidRPr="00C02BF5">
        <w:rPr>
          <w:u w:val="single"/>
        </w:rPr>
        <w:t>such programs reveals certain inconsistencies.</w:t>
      </w:r>
      <w:r w:rsidR="00851681">
        <w:rPr>
          <w:u w:val="single"/>
        </w:rPr>
        <w:t xml:space="preserve"> One strong motivation has cer</w:t>
      </w:r>
      <w:r w:rsidRPr="00C02BF5">
        <w:rPr>
          <w:u w:val="single"/>
        </w:rPr>
        <w:t>tainly been a desire to improve the effectiveness of resource management</w:t>
      </w:r>
      <w:r w:rsidRPr="00C02BF5">
        <w:rPr>
          <w:sz w:val="16"/>
        </w:rPr>
        <w:t>.</w:t>
      </w:r>
      <w:r w:rsidR="00C54DAC" w:rsidRPr="00C02BF5">
        <w:rPr>
          <w:sz w:val="16"/>
        </w:rPr>
        <w:t xml:space="preserve"> </w:t>
      </w:r>
      <w:r w:rsidRPr="00C02BF5">
        <w:rPr>
          <w:sz w:val="16"/>
        </w:rPr>
        <w:t>This is based on evidence of the shortcomings of government management,</w:t>
      </w:r>
      <w:r w:rsidR="00C54DAC" w:rsidRPr="00C02BF5">
        <w:rPr>
          <w:sz w:val="16"/>
        </w:rPr>
        <w:t xml:space="preserve"> </w:t>
      </w:r>
      <w:r w:rsidRPr="00C02BF5">
        <w:rPr>
          <w:sz w:val="16"/>
        </w:rPr>
        <w:t>and a belief that local users who have the greatest stake in the resource and</w:t>
      </w:r>
      <w:r w:rsidR="00C54DAC" w:rsidRPr="00C02BF5">
        <w:rPr>
          <w:sz w:val="16"/>
        </w:rPr>
        <w:t xml:space="preserve"> </w:t>
      </w:r>
      <w:r w:rsidRPr="00C02BF5">
        <w:rPr>
          <w:sz w:val="16"/>
        </w:rPr>
        <w:t>interact with it on a daily basis would be more effective in its management.</w:t>
      </w:r>
      <w:r w:rsidR="00C54DAC" w:rsidRPr="00C02BF5">
        <w:rPr>
          <w:sz w:val="16"/>
        </w:rPr>
        <w:t xml:space="preserve"> </w:t>
      </w:r>
      <w:r w:rsidR="00C02BF5" w:rsidRPr="00C02BF5">
        <w:rPr>
          <w:u w:val="single"/>
        </w:rPr>
        <w:t xml:space="preserve">But serious fiscal crises and the necessity of reducing government expenditure lie behind the most sweeping internal adoption of management transfer programs </w:t>
      </w:r>
      <w:r w:rsidR="00C02BF5" w:rsidRPr="00C02BF5">
        <w:rPr>
          <w:sz w:val="16"/>
        </w:rPr>
        <w:t xml:space="preserve">(as in Mexico's irrigation management transfer or Senegal's disen- gagement program). </w:t>
      </w:r>
      <w:r w:rsidR="00C02BF5" w:rsidRPr="00C02BF5">
        <w:rPr>
          <w:u w:val="single"/>
        </w:rPr>
        <w:t>Donor pressures-either for economic reform or for par- ticipation and democratization-have clearly played a role in many cases, and are likely to continue over at least the medium term. as the World Bank and other donors push for greater stakeholder participation</w:t>
      </w:r>
      <w:r w:rsidR="00C02BF5" w:rsidRPr="00C02BF5">
        <w:rPr>
          <w:sz w:val="16"/>
        </w:rPr>
        <w:t xml:space="preserve">. </w:t>
      </w:r>
      <w:r w:rsidRPr="00C02BF5">
        <w:rPr>
          <w:sz w:val="16"/>
        </w:rPr>
        <w:t xml:space="preserve">However, </w:t>
      </w:r>
      <w:r w:rsidRPr="00AE1739">
        <w:rPr>
          <w:rStyle w:val="TitleChar"/>
        </w:rPr>
        <w:t>devolution of control over resources from the state to local</w:t>
      </w:r>
      <w:r w:rsidR="00C54DAC" w:rsidRPr="00AE1739">
        <w:rPr>
          <w:rStyle w:val="TitleChar"/>
        </w:rPr>
        <w:t xml:space="preserve"> </w:t>
      </w:r>
      <w:r w:rsidRPr="00AE1739">
        <w:rPr>
          <w:rStyle w:val="TitleChar"/>
        </w:rPr>
        <w:t>organizations does not necessarily lead to greater participation and empower-</w:t>
      </w:r>
      <w:r w:rsidR="00C54DAC" w:rsidRPr="00AE1739">
        <w:rPr>
          <w:rStyle w:val="TitleChar"/>
        </w:rPr>
        <w:t xml:space="preserve"> </w:t>
      </w:r>
      <w:r w:rsidRPr="00AE1739">
        <w:rPr>
          <w:rStyle w:val="TitleChar"/>
        </w:rPr>
        <w:t>ment of all stakeholders</w:t>
      </w:r>
      <w:r w:rsidRPr="00C02BF5">
        <w:rPr>
          <w:sz w:val="16"/>
        </w:rPr>
        <w:t>. This is particularly true in highly differentiated and</w:t>
      </w:r>
      <w:r w:rsidR="00C54DAC" w:rsidRPr="00C02BF5">
        <w:rPr>
          <w:sz w:val="16"/>
        </w:rPr>
        <w:t xml:space="preserve"> </w:t>
      </w:r>
      <w:r w:rsidRPr="00C02BF5">
        <w:rPr>
          <w:sz w:val="16"/>
        </w:rPr>
        <w:t xml:space="preserve">stratified societies. </w:t>
      </w:r>
      <w:r w:rsidRPr="00EB38E0">
        <w:rPr>
          <w:rStyle w:val="TitleChar"/>
          <w:highlight w:val="cyan"/>
        </w:rPr>
        <w:t>Romanticizing views of "communities" as homogeneous</w:t>
      </w:r>
      <w:r w:rsidR="00C54DAC" w:rsidRPr="00EB38E0">
        <w:rPr>
          <w:rStyle w:val="TitleChar"/>
          <w:highlight w:val="cyan"/>
        </w:rPr>
        <w:t xml:space="preserve"> </w:t>
      </w:r>
      <w:r w:rsidRPr="00EB38E0">
        <w:rPr>
          <w:rStyle w:val="TitleChar"/>
          <w:highlight w:val="cyan"/>
        </w:rPr>
        <w:t>groups that have a strong common commitment to maintaining their local</w:t>
      </w:r>
      <w:r w:rsidR="00C54DAC" w:rsidRPr="00EB38E0">
        <w:rPr>
          <w:rStyle w:val="TitleChar"/>
          <w:highlight w:val="cyan"/>
        </w:rPr>
        <w:t xml:space="preserve"> </w:t>
      </w:r>
      <w:r w:rsidRPr="00EB38E0">
        <w:rPr>
          <w:rStyle w:val="TitleChar"/>
          <w:highlight w:val="cyan"/>
        </w:rPr>
        <w:t>resource base, and ignoring the effects of power differences within the com-</w:t>
      </w:r>
      <w:r w:rsidR="00C54DAC" w:rsidRPr="00EB38E0">
        <w:rPr>
          <w:rStyle w:val="TitleChar"/>
          <w:highlight w:val="cyan"/>
        </w:rPr>
        <w:t xml:space="preserve"> </w:t>
      </w:r>
      <w:r w:rsidRPr="00EB38E0">
        <w:rPr>
          <w:rStyle w:val="TitleChar"/>
          <w:highlight w:val="cyan"/>
        </w:rPr>
        <w:t xml:space="preserve">munity </w:t>
      </w:r>
      <w:r w:rsidRPr="00EB38E0">
        <w:rPr>
          <w:rStyle w:val="TitleChar"/>
        </w:rPr>
        <w:t>on who can participate in decisions regarding management and the</w:t>
      </w:r>
      <w:r w:rsidR="00C54DAC" w:rsidRPr="00EB38E0">
        <w:rPr>
          <w:rStyle w:val="TitleChar"/>
        </w:rPr>
        <w:t xml:space="preserve"> </w:t>
      </w:r>
      <w:r w:rsidRPr="00EB38E0">
        <w:rPr>
          <w:rStyle w:val="TitleChar"/>
        </w:rPr>
        <w:t>share of benefits</w:t>
      </w:r>
      <w:r w:rsidRPr="00EB38E0">
        <w:rPr>
          <w:rStyle w:val="TitleChar"/>
          <w:highlight w:val="cyan"/>
        </w:rPr>
        <w:t>, risks reinforcing inequality</w:t>
      </w:r>
      <w:r w:rsidRPr="00C02BF5">
        <w:rPr>
          <w:sz w:val="16"/>
        </w:rPr>
        <w:t xml:space="preserve"> (Agrawal and Gibson 1999;</w:t>
      </w:r>
      <w:r w:rsidR="00C54DAC" w:rsidRPr="00C02BF5">
        <w:rPr>
          <w:sz w:val="16"/>
        </w:rPr>
        <w:t xml:space="preserve"> </w:t>
      </w:r>
      <w:r w:rsidRPr="00C02BF5">
        <w:rPr>
          <w:sz w:val="16"/>
        </w:rPr>
        <w:t>Leach, Meams, and Scoones 1997a; Prakash 1998).</w:t>
      </w:r>
      <w:r w:rsidR="00C54DAC" w:rsidRPr="00C02BF5">
        <w:rPr>
          <w:sz w:val="16"/>
        </w:rPr>
        <w:t xml:space="preserve"> </w:t>
      </w:r>
      <w:r w:rsidRPr="00C02BF5">
        <w:rPr>
          <w:sz w:val="16"/>
        </w:rPr>
        <w:t>While there may be many ways of identifying groups that are frequently</w:t>
      </w:r>
      <w:r w:rsidR="00C54DAC" w:rsidRPr="00C02BF5">
        <w:rPr>
          <w:sz w:val="16"/>
        </w:rPr>
        <w:t xml:space="preserve"> </w:t>
      </w:r>
      <w:r w:rsidRPr="00C02BF5">
        <w:rPr>
          <w:sz w:val="16"/>
        </w:rPr>
        <w:t xml:space="preserve">marginalized, </w:t>
      </w:r>
      <w:r w:rsidRPr="00EB38E0">
        <w:rPr>
          <w:rStyle w:val="TitleChar"/>
          <w:highlight w:val="cyan"/>
        </w:rPr>
        <w:t>gende</w:t>
      </w:r>
      <w:r w:rsidR="00AE1739" w:rsidRPr="00EB38E0">
        <w:rPr>
          <w:rStyle w:val="TitleChar"/>
          <w:highlight w:val="cyan"/>
        </w:rPr>
        <w:t>r differences in power and infl</w:t>
      </w:r>
      <w:r w:rsidRPr="00EB38E0">
        <w:rPr>
          <w:rStyle w:val="TitleChar"/>
          <w:highlight w:val="cyan"/>
        </w:rPr>
        <w:t>uence are a recurring pat-</w:t>
      </w:r>
      <w:r w:rsidR="00C54DAC" w:rsidRPr="00EB38E0">
        <w:rPr>
          <w:rStyle w:val="TitleChar"/>
          <w:highlight w:val="cyan"/>
        </w:rPr>
        <w:t xml:space="preserve"> </w:t>
      </w:r>
      <w:r w:rsidRPr="00EB38E0">
        <w:rPr>
          <w:rStyle w:val="TitleChar"/>
          <w:highlight w:val="cyan"/>
        </w:rPr>
        <w:t>tern. Women's participation has received consi</w:t>
      </w:r>
      <w:r w:rsidR="00AE1739" w:rsidRPr="00EB38E0">
        <w:rPr>
          <w:rStyle w:val="TitleChar"/>
          <w:highlight w:val="cyan"/>
        </w:rPr>
        <w:t>derable rhetoric, but less care</w:t>
      </w:r>
      <w:r w:rsidRPr="00EB38E0">
        <w:rPr>
          <w:rStyle w:val="TitleChar"/>
          <w:highlight w:val="cyan"/>
        </w:rPr>
        <w:t>ful attention has been paid to the differences between women's and men's</w:t>
      </w:r>
      <w:r w:rsidR="00C54DAC" w:rsidRPr="00EB38E0">
        <w:rPr>
          <w:rStyle w:val="TitleChar"/>
          <w:highlight w:val="cyan"/>
        </w:rPr>
        <w:t xml:space="preserve"> </w:t>
      </w:r>
      <w:r w:rsidRPr="00EB38E0">
        <w:rPr>
          <w:rStyle w:val="TitleChar"/>
          <w:highlight w:val="cyan"/>
        </w:rPr>
        <w:t>needs and priorities with regards to resource use, and to the barriers women</w:t>
      </w:r>
      <w:r w:rsidR="00C54DAC" w:rsidRPr="00EB38E0">
        <w:rPr>
          <w:rStyle w:val="TitleChar"/>
          <w:highlight w:val="cyan"/>
        </w:rPr>
        <w:t xml:space="preserve"> </w:t>
      </w:r>
      <w:r w:rsidRPr="00EB38E0">
        <w:rPr>
          <w:rStyle w:val="TitleChar"/>
          <w:highlight w:val="cyan"/>
        </w:rPr>
        <w:t>face in achieving control over resources, especially within local organizations.</w:t>
      </w:r>
      <w:r w:rsidR="00C54DAC" w:rsidRPr="00AE1739">
        <w:rPr>
          <w:rStyle w:val="TitleChar"/>
        </w:rPr>
        <w:t xml:space="preserve"> </w:t>
      </w:r>
    </w:p>
    <w:p w:rsidR="00AE1422" w:rsidRDefault="00F3258D" w:rsidP="00D24326">
      <w:pPr>
        <w:pStyle w:val="Heading4"/>
      </w:pPr>
      <w:r>
        <w:t>Without addressing sexist representations of women’s roles, female management will always remain in the “informal” sector, and overlooked by those concerned with “formal” management of natural resources.</w:t>
      </w:r>
    </w:p>
    <w:p w:rsidR="00792F05" w:rsidRPr="00A47482" w:rsidRDefault="00792F05" w:rsidP="00792F05">
      <w:pPr>
        <w:rPr>
          <w:rStyle w:val="Style13ptBold"/>
          <w:rFonts w:eastAsiaTheme="majorEastAsia" w:cstheme="majorBidi"/>
          <w:b w:val="0"/>
          <w:iCs/>
        </w:rPr>
      </w:pPr>
      <w:r w:rsidRPr="00A47482">
        <w:rPr>
          <w:rStyle w:val="Style13ptBold"/>
        </w:rPr>
        <w:t>Agrawal and Gibson 2001 “Communities and the Environment: Ethnicity, Gender, and the State in Community-based Conservation” Rutgers University Press, 2001)</w:t>
      </w:r>
      <w:r w:rsidR="00A3774E">
        <w:rPr>
          <w:rStyle w:val="Style13ptBold"/>
        </w:rPr>
        <w:t>//MG</w:t>
      </w:r>
    </w:p>
    <w:p w:rsidR="003A45E1" w:rsidRPr="00C02BF5" w:rsidRDefault="003A45E1" w:rsidP="00AE1422">
      <w:pPr>
        <w:rPr>
          <w:sz w:val="16"/>
        </w:rPr>
      </w:pPr>
      <w:r w:rsidRPr="00C02BF5">
        <w:rPr>
          <w:rStyle w:val="TitleChar"/>
        </w:rPr>
        <w:t>Ecofeminists and "women and environment" scholars share the belief of natural resource management specialists that communities are effective in managing natural resources. Ironically. though. the resource managing com- munities of ecofeminists consist primarily or solely of women, whereas those of natural resource managers consist primarily of men</w:t>
      </w:r>
      <w:r w:rsidRPr="00C02BF5">
        <w:rPr>
          <w:sz w:val="16"/>
        </w:rPr>
        <w:t>. The idea that women are responsible for community and natural resour</w:t>
      </w:r>
      <w:r w:rsidR="00C02BF5" w:rsidRPr="00C02BF5">
        <w:rPr>
          <w:sz w:val="16"/>
        </w:rPr>
        <w:t>ce (particularly forests) man</w:t>
      </w:r>
      <w:r w:rsidRPr="00C02BF5">
        <w:rPr>
          <w:sz w:val="16"/>
        </w:rPr>
        <w:t xml:space="preserve">agement is probably largely based on the recognition that women are impor- tant users of these resources. Whether they also "manage" these resources partly depends on one's definition of the word "management" (Jackson 1993a, 1950). </w:t>
      </w:r>
      <w:r w:rsidRPr="00EB38E0">
        <w:rPr>
          <w:rStyle w:val="TitleChar"/>
          <w:highlight w:val="cyan"/>
        </w:rPr>
        <w:t>Are women still to be considered managers if management is to imply some kind of control over decision-making and planning in accordance with objectives? Or is female management "infonnal" and overlooked by those concerned with "formal" management of natural resources?</w:t>
      </w:r>
      <w:r w:rsidRPr="00C02BF5">
        <w:rPr>
          <w:rStyle w:val="TitleChar"/>
        </w:rPr>
        <w:t xml:space="preserve"> Whatever the answers to these questions, two important facts remain to be explained: </w:t>
      </w:r>
      <w:r w:rsidRPr="00EB38E0">
        <w:rPr>
          <w:rStyle w:val="TitleChar"/>
          <w:highlight w:val="cyan"/>
        </w:rPr>
        <w:t>Women in general seem to have very minimal involvement in official resource management institutions, and they have less secure access to many resources</w:t>
      </w:r>
      <w:r w:rsidRPr="00C02BF5">
        <w:rPr>
          <w:sz w:val="16"/>
        </w:rPr>
        <w:t xml:space="preserve"> (because property rights are often vested in men). </w:t>
      </w:r>
      <w:r w:rsidRPr="00C02BF5">
        <w:rPr>
          <w:rStyle w:val="TitleChar"/>
        </w:rPr>
        <w:t xml:space="preserve">Though the </w:t>
      </w:r>
      <w:r w:rsidRPr="00EB38E0">
        <w:rPr>
          <w:rStyle w:val="TitleChar"/>
          <w:highlight w:val="cyan"/>
        </w:rPr>
        <w:t>representations and images of women</w:t>
      </w:r>
      <w:r w:rsidRPr="00C02BF5">
        <w:rPr>
          <w:rStyle w:val="TitleChar"/>
        </w:rPr>
        <w:t xml:space="preserve">, environment, and communities have proven useful at symbolic and political levels. they </w:t>
      </w:r>
      <w:r w:rsidRPr="00EB38E0">
        <w:rPr>
          <w:rStyle w:val="TitleChar"/>
          <w:highlight w:val="cyan"/>
        </w:rPr>
        <w:t>are problematic in further- ing the understanding of the relationship between gender equity, communi- ties, and environment at levels other than ideology</w:t>
      </w:r>
      <w:r w:rsidRPr="00C02BF5">
        <w:rPr>
          <w:sz w:val="16"/>
        </w:rPr>
        <w:t xml:space="preserve"> (such as through the different work women and men do and the gender division of property and power). </w:t>
      </w:r>
      <w:r w:rsidRPr="00EB38E0">
        <w:rPr>
          <w:rStyle w:val="TitleChar"/>
          <w:highlight w:val="cyan"/>
        </w:rPr>
        <w:t xml:space="preserve">Neither do they address how the material and historical realities in which female and male resource managers </w:t>
      </w:r>
      <w:r w:rsidRPr="00EB38E0">
        <w:rPr>
          <w:rStyle w:val="TitleChar"/>
        </w:rPr>
        <w:t>of different</w:t>
      </w:r>
      <w:r w:rsidRPr="00C02BF5">
        <w:rPr>
          <w:rStyle w:val="TitleChar"/>
        </w:rPr>
        <w:t xml:space="preserve"> classes. castes, or ethnic groups </w:t>
      </w:r>
      <w:r w:rsidRPr="00EB38E0">
        <w:rPr>
          <w:rStyle w:val="TitleChar"/>
          <w:highlight w:val="cyan"/>
        </w:rPr>
        <w:t xml:space="preserve">are rooted affect the ways they </w:t>
      </w:r>
      <w:r w:rsidRPr="00EB38E0">
        <w:rPr>
          <w:rStyle w:val="TitleChar"/>
        </w:rPr>
        <w:t xml:space="preserve">use and </w:t>
      </w:r>
      <w:r w:rsidRPr="00EB38E0">
        <w:rPr>
          <w:rStyle w:val="TitleChar"/>
          <w:highlight w:val="cyan"/>
        </w:rPr>
        <w:t>manage natural resources</w:t>
      </w:r>
      <w:r w:rsidRPr="00C02BF5">
        <w:rPr>
          <w:sz w:val="16"/>
        </w:rPr>
        <w:t xml:space="preserve"> (cf. Agarwal 1992) </w:t>
      </w:r>
      <w:r w:rsidRPr="00EB38E0">
        <w:rPr>
          <w:rStyle w:val="TitleChar"/>
          <w:highlight w:val="cyan"/>
        </w:rPr>
        <w:t>or the effectiveness of natural resource management organiza- tions</w:t>
      </w:r>
      <w:r w:rsidRPr="00C02BF5">
        <w:rPr>
          <w:rStyle w:val="TitleChar"/>
        </w:rPr>
        <w:t>. Such an understanding requires thinking across and beyond the stereo- type bipolar hierarchies that automatically oppose men to women and nature to culture, and it should avoid generalized essentialist and functionalist notions of gender differences</w:t>
      </w:r>
      <w:r w:rsidRPr="00C02BF5">
        <w:rPr>
          <w:sz w:val="16"/>
        </w:rPr>
        <w:t xml:space="preserve"> (see also Jackson 1997).</w:t>
      </w:r>
    </w:p>
    <w:p w:rsidR="003A45E1" w:rsidRDefault="003A45E1" w:rsidP="00AE1422"/>
    <w:p w:rsidR="003A45E1" w:rsidRDefault="003A45E1" w:rsidP="00AE1422"/>
    <w:p w:rsidR="003A45E1" w:rsidRPr="00AE1422" w:rsidRDefault="003A45E1" w:rsidP="00AE1422"/>
    <w:p w:rsidR="00B64923" w:rsidRDefault="00B64923" w:rsidP="00D24326">
      <w:pPr>
        <w:pStyle w:val="Heading4"/>
      </w:pPr>
      <w:r>
        <w:t>Alt cause to community dysfunction - The aff’s conception of community is flawed</w:t>
      </w:r>
    </w:p>
    <w:p w:rsidR="00B64923" w:rsidRPr="004C2D63" w:rsidRDefault="00B64923" w:rsidP="00B64923">
      <w:r>
        <w:rPr>
          <w:rStyle w:val="Style13ptBold"/>
        </w:rPr>
        <w:t>Lea</w:t>
      </w:r>
      <w:r w:rsidRPr="00D33D5A">
        <w:rPr>
          <w:rStyle w:val="Style13ptBold"/>
        </w:rPr>
        <w:t>ch et al 99</w:t>
      </w:r>
      <w:r>
        <w:rPr>
          <w:rStyle w:val="Style13ptBold"/>
        </w:rPr>
        <w:t xml:space="preserve"> </w:t>
      </w:r>
      <w:r w:rsidRPr="004C2D63">
        <w:rPr>
          <w:sz w:val="16"/>
          <w:szCs w:val="16"/>
        </w:rPr>
        <w:t xml:space="preserve">[Melissa Leach is the Director of the Institute of Development Studies; Robin Mearns is a geographer specializing in the social and institutional dimensions of climate change, natural resource management, and community-based risk management in developing countries; and Ian Scoones is co-director of the ESRC STEPS Centre at Sussex and joint convenor of the IDS-hosted Future Agricultures Consortium, “Environmental Entitlements: Dynamics and Institutions in Community-Based Natural Resource Management,”¶ </w:t>
      </w:r>
      <w:hyperlink r:id="rId5" w:history="1">
        <w:r w:rsidRPr="004C2D63">
          <w:rPr>
            <w:sz w:val="16"/>
            <w:szCs w:val="16"/>
          </w:rPr>
          <w:t>http://www.sciencedirect.com/science/article/pii/S0305750X98001417</w:t>
        </w:r>
      </w:hyperlink>
      <w:r w:rsidRPr="004C2D63">
        <w:rPr>
          <w:sz w:val="16"/>
          <w:szCs w:val="16"/>
        </w:rPr>
        <w:t>, JMak]</w:t>
      </w:r>
      <w:bookmarkStart w:id="0" w:name="_GoBack"/>
      <w:bookmarkEnd w:id="0"/>
    </w:p>
    <w:p w:rsidR="00B64923" w:rsidRDefault="00B64923" w:rsidP="00B64923">
      <w:pPr>
        <w:rPr>
          <w:sz w:val="16"/>
        </w:rPr>
      </w:pPr>
    </w:p>
    <w:p w:rsidR="00B64923" w:rsidRDefault="00B64923" w:rsidP="00B64923">
      <w:pPr>
        <w:rPr>
          <w:rStyle w:val="TitleChar"/>
        </w:rPr>
      </w:pPr>
      <w:r w:rsidRPr="00854634">
        <w:rPr>
          <w:sz w:val="16"/>
        </w:rPr>
        <w:t>The assumption that communities can be treated as static, relatively homogeneous entities so often implicit in today's CBNRM literature has identifiable roots in much earlier social theory.</w:t>
      </w:r>
      <w:r w:rsidRPr="00854634">
        <w:rPr>
          <w:rStyle w:val="TitleChar"/>
        </w:rPr>
        <w:t xml:space="preserve"> </w:t>
      </w:r>
      <w:r w:rsidRPr="002771B4">
        <w:rPr>
          <w:rStyle w:val="TitleChar"/>
          <w:highlight w:val="cyan"/>
        </w:rPr>
        <w:t>Early sociology and anthropology conceived of society as a bounded object or closed social system analogous to an organism</w:t>
      </w:r>
      <w:r w:rsidRPr="00854634">
        <w:rPr>
          <w:rStyle w:val="TitleChar"/>
        </w:rPr>
        <w:t>. Individual members were seen as united by culture into “moral communities” sharing common interests and mutual dependence.</w:t>
      </w:r>
      <w:r w:rsidRPr="00854634">
        <w:rPr>
          <w:sz w:val="16"/>
        </w:rPr>
        <w:t xml:space="preserve"> The related ideas of structural-functionalism (e.g., Radcliffe-Brown, 1952; Fortes and Evans-Pritchard, 1940), also find strong echoes in recent approaches to CBNRM. </w:t>
      </w:r>
      <w:r w:rsidRPr="002771B4">
        <w:rPr>
          <w:rStyle w:val="TitleChar"/>
          <w:highlight w:val="cyan"/>
        </w:rPr>
        <w:t>Social structure was seen to drive rules which unproblematically governed people's behavior and maintained social order,</w:t>
      </w:r>
      <w:r w:rsidRPr="00854634">
        <w:rPr>
          <w:rStyle w:val="TitleChar"/>
        </w:rPr>
        <w:t xml:space="preserve"> and to comprise parts that interlocked functionally to fulfill society's needs and maintain an equilibrium.</w:t>
      </w:r>
      <w:r w:rsidRPr="00854634">
        <w:rPr>
          <w:sz w:val="16"/>
        </w:rPr>
        <w:t xml:space="preserve"> </w:t>
      </w:r>
      <w:r w:rsidRPr="002771B4">
        <w:rPr>
          <w:rStyle w:val="TitleChar"/>
          <w:highlight w:val="cyan"/>
        </w:rPr>
        <w:t>Change to this equilibrial state was conceived of mainly as being a result of external factors that precipitated breakdown and dysfunction, much as in CBNRM narratives</w:t>
      </w:r>
      <w:r w:rsidRPr="00854634">
        <w:rPr>
          <w:sz w:val="16"/>
        </w:rPr>
        <w:t>.</w:t>
      </w:r>
      <w:r w:rsidRPr="00854634">
        <w:rPr>
          <w:sz w:val="12"/>
        </w:rPr>
        <w:t>¶</w:t>
      </w:r>
      <w:r w:rsidRPr="00854634">
        <w:rPr>
          <w:sz w:val="16"/>
        </w:rPr>
        <w:t xml:space="preserve"> A dominant approach in ecological anthropology and cultural ecology, especially in the 1950s and 1960s, saw such functionally integrated societies as also functionally integrated with their environment; in much the same way that CBNRM portrays community and environment as (once or potentially) linked in harmonious equilibrium. At the extreme, society was seen as adapted to the environment through homeostatic feedback loops which ensured that resource use did not disrupt the ecological balance (e.g., Rappaport, 1968</w:t>
      </w:r>
      <w:r w:rsidRPr="00854634">
        <w:rPr>
          <w:rStyle w:val="TitleChar"/>
        </w:rPr>
        <w:t>). Social structure and institutions, such as traditional authority and ritual, were seen as maintaining this functional adaptation, often over and above the consciousness of community members.</w:t>
      </w:r>
      <w:r w:rsidRPr="00854634">
        <w:rPr>
          <w:rStyle w:val="TitleChar"/>
          <w:sz w:val="12"/>
        </w:rPr>
        <w:t>¶</w:t>
      </w:r>
      <w:r w:rsidRPr="00854634">
        <w:rPr>
          <w:rStyle w:val="TitleChar"/>
        </w:rPr>
        <w:t xml:space="preserve"> Social science debates and empirical work have, however, fundamentally questioned many of these suppositions.</w:t>
      </w:r>
      <w:r w:rsidRPr="00854634">
        <w:rPr>
          <w:sz w:val="16"/>
        </w:rPr>
        <w:t xml:space="preserve"> </w:t>
      </w:r>
      <w:r w:rsidRPr="00854634">
        <w:rPr>
          <w:rStyle w:val="TitleChar"/>
        </w:rPr>
        <w:t>First</w:t>
      </w:r>
      <w:r w:rsidRPr="00854634">
        <w:rPr>
          <w:sz w:val="16"/>
        </w:rPr>
        <w:t xml:space="preserve">, a large body of work concerned with social difference has highlighted the ways that </w:t>
      </w:r>
      <w:r w:rsidRPr="002771B4">
        <w:rPr>
          <w:rStyle w:val="TitleChar"/>
          <w:highlight w:val="cyan"/>
        </w:rPr>
        <w:t>gender, caste, wealth, age, origins, and other aspects of social identity divide and crosscut so-called “community” boundaries</w:t>
      </w:r>
      <w:r w:rsidRPr="00854634">
        <w:rPr>
          <w:sz w:val="16"/>
        </w:rPr>
        <w:t xml:space="preserve">. This work emphasizes how diverse and often </w:t>
      </w:r>
      <w:r w:rsidRPr="00854634">
        <w:rPr>
          <w:rStyle w:val="TitleChar"/>
        </w:rPr>
        <w:t>conflicting values and resource priorities</w:t>
      </w:r>
      <w:r w:rsidRPr="00854634">
        <w:rPr>
          <w:sz w:val="16"/>
        </w:rPr>
        <w:t xml:space="preserve"> — rather than shared beliefs and interests — </w:t>
      </w:r>
      <w:r w:rsidRPr="00854634">
        <w:rPr>
          <w:rStyle w:val="TitleChar"/>
        </w:rPr>
        <w:t>pervade social life</w:t>
      </w:r>
      <w:r w:rsidRPr="00854634">
        <w:rPr>
          <w:sz w:val="16"/>
        </w:rPr>
        <w:t xml:space="preserve"> and may be struggled and “bargained” over (e.g., Carney and Watts, 1991; Leach, 1994; Moore, 1993). </w:t>
      </w:r>
      <w:r w:rsidRPr="00854634">
        <w:rPr>
          <w:rStyle w:val="TitleChar"/>
        </w:rPr>
        <w:t>Feminist work</w:t>
      </w:r>
      <w:r w:rsidRPr="00854634">
        <w:rPr>
          <w:sz w:val="16"/>
        </w:rPr>
        <w:t xml:space="preserve"> especially </w:t>
      </w:r>
      <w:r w:rsidRPr="00854634">
        <w:rPr>
          <w:rStyle w:val="TitleChar"/>
        </w:rPr>
        <w:t>has shown</w:t>
      </w:r>
      <w:r w:rsidRPr="00854634">
        <w:rPr>
          <w:sz w:val="16"/>
        </w:rPr>
        <w:t xml:space="preserve"> clearly </w:t>
      </w:r>
      <w:r w:rsidRPr="00854634">
        <w:rPr>
          <w:rStyle w:val="TitleChar"/>
        </w:rPr>
        <w:t xml:space="preserve">how </w:t>
      </w:r>
      <w:r w:rsidRPr="002771B4">
        <w:rPr>
          <w:rStyle w:val="TitleChar"/>
          <w:highlight w:val="cyan"/>
        </w:rPr>
        <w:t>institutions can shape and reproduce relations of unequal power and authority</w:t>
      </w:r>
      <w:r w:rsidRPr="00854634">
        <w:rPr>
          <w:sz w:val="16"/>
        </w:rPr>
        <w:t xml:space="preserve"> (e.g., Kabeer and Subrahmanian, 1996; Goetz, 1996). Now commonplace in social science literature, and long integral to the critique of “community development” approaches in development studies more generally (e.g., Holdcroft, 1984), serious attention to social difference and its implications has been remarkably absent from the recent wave of “community” concern in environmental policy debates.</w:t>
      </w:r>
      <w:r w:rsidRPr="00854634">
        <w:rPr>
          <w:sz w:val="12"/>
        </w:rPr>
        <w:t>¶</w:t>
      </w:r>
      <w:r w:rsidRPr="00854634">
        <w:rPr>
          <w:sz w:val="16"/>
        </w:rPr>
        <w:t xml:space="preserve"> </w:t>
      </w:r>
      <w:r w:rsidRPr="00854634">
        <w:rPr>
          <w:rStyle w:val="TitleChar"/>
        </w:rPr>
        <w:t>Second</w:t>
      </w:r>
      <w:r w:rsidRPr="00854634">
        <w:rPr>
          <w:sz w:val="16"/>
        </w:rPr>
        <w:t xml:space="preserve">, and closely related, has been a sustained critique of structural and structural-functionalist approaches from a perspective that emphasizes actors, action and agency; a broad shift in theoretical emphasis echoed in more recent ecological anthropology (see Nyerges, 1997). </w:t>
      </w:r>
      <w:r w:rsidRPr="002771B4">
        <w:rPr>
          <w:rStyle w:val="TitleChar"/>
          <w:highlight w:val="cyan"/>
        </w:rPr>
        <w:t>Communities cannot be treated as static, rule-bound wholes, s</w:t>
      </w:r>
      <w:r w:rsidRPr="00854634">
        <w:rPr>
          <w:rStyle w:val="TitleChar"/>
        </w:rPr>
        <w:t xml:space="preserve">ince </w:t>
      </w:r>
      <w:r w:rsidRPr="002771B4">
        <w:rPr>
          <w:rStyle w:val="TitleChar"/>
          <w:highlight w:val="cyan"/>
        </w:rPr>
        <w:t>they are composed of people who actively monitor, interpret and shape the world around them</w:t>
      </w:r>
      <w:r w:rsidRPr="00854634">
        <w:rPr>
          <w:sz w:val="16"/>
        </w:rPr>
        <w:t xml:space="preserve"> (e.g., Long and van der Ploeg, 1989; Long and Long, 1992). Linking agency and structure emphasises how structures, rules and norms emerge as products of people's practices and actions, both intended and unintended. These structural forms subsequently shape people's action; not by strict determination but by providing flexible orientation points which may either constrain or enable what is possible. </w:t>
      </w:r>
      <w:r w:rsidRPr="00854634">
        <w:rPr>
          <w:rStyle w:val="TitleChar"/>
        </w:rPr>
        <w:t>While some routinized action serves to reproduce structures, rules and institutions, other action has agency, serving to change the system and perhaps, in time, remake new rules</w:t>
      </w:r>
      <w:r w:rsidRPr="00854634">
        <w:rPr>
          <w:sz w:val="16"/>
        </w:rPr>
        <w:t xml:space="preserve"> (Giddens, 1984; Bryant and Jary, 1991; Bebbington, 1994).</w:t>
      </w:r>
      <w:r w:rsidRPr="00854634">
        <w:rPr>
          <w:sz w:val="12"/>
        </w:rPr>
        <w:t>¶</w:t>
      </w:r>
      <w:r w:rsidRPr="00854634">
        <w:rPr>
          <w:sz w:val="16"/>
        </w:rPr>
        <w:t xml:space="preserve"> </w:t>
      </w:r>
      <w:r w:rsidRPr="002771B4">
        <w:rPr>
          <w:rStyle w:val="TitleChar"/>
          <w:highlight w:val="cyan"/>
        </w:rPr>
        <w:t>Such a perspective conceives of social change very differently from the CBNRM narrative of external disruption to a static society or community</w:t>
      </w:r>
      <w:r w:rsidRPr="00854634">
        <w:rPr>
          <w:sz w:val="16"/>
        </w:rPr>
        <w:t xml:space="preserve">. Rather, </w:t>
      </w:r>
      <w:r w:rsidRPr="00854634">
        <w:rPr>
          <w:rStyle w:val="TitleChar"/>
        </w:rPr>
        <w:t>history is seen as a manifold process of interaction between external and internal actions and events, in which contingencies and path-dependency play a significant part.</w:t>
      </w:r>
    </w:p>
    <w:p w:rsidR="00C9581B" w:rsidRDefault="00C9581B" w:rsidP="00C9581B">
      <w:pPr>
        <w:pStyle w:val="Heading1"/>
      </w:pPr>
      <w:r>
        <w:t>Community Fisheries Negative</w:t>
      </w:r>
    </w:p>
    <w:p w:rsidR="00C9581B" w:rsidRDefault="00C9581B" w:rsidP="00C9581B">
      <w:pPr>
        <w:pStyle w:val="Heading2"/>
      </w:pPr>
      <w:r>
        <w:t>CX</w:t>
      </w:r>
    </w:p>
    <w:p w:rsidR="00C9581B" w:rsidRDefault="00C9581B" w:rsidP="00C9581B">
      <w:r>
        <w:t>Would fishers be permitted to fish in other communities?</w:t>
      </w:r>
    </w:p>
    <w:p w:rsidR="00C9581B" w:rsidRDefault="00C9581B" w:rsidP="00C9581B">
      <w:r>
        <w:t>If they are, then even if they preserve their part of the ocean, they have no incentive to care about the other parts. Fish continue to be exploited. Also means all their examples don’t matter. They don’t consider the fishers exploiting the oceans elsewhere?</w:t>
      </w:r>
    </w:p>
    <w:p w:rsidR="00C9581B" w:rsidRDefault="00C9581B" w:rsidP="00C9581B">
      <w:r>
        <w:t>1 If they aren’t, they still fishers a rational economic subjects</w:t>
      </w:r>
    </w:p>
    <w:p w:rsidR="00C9581B" w:rsidRDefault="00C9581B" w:rsidP="00C9581B">
      <w:r>
        <w:t>2 there should never be overfishing</w:t>
      </w:r>
    </w:p>
    <w:p w:rsidR="00C9581B" w:rsidRDefault="00C9581B" w:rsidP="00C9581B">
      <w:r>
        <w:t>3 more than sufficient demand for overfished fish to keep the price high. If demand stays high, price does not go down. The reason they’re overfishing is because they can sell them</w:t>
      </w:r>
    </w:p>
    <w:p w:rsidR="00C9581B" w:rsidRDefault="00C9581B" w:rsidP="00C9581B">
      <w:r>
        <w:t xml:space="preserve">If they say “prices will be driven down” that’s market incentive. Literally saying a fisher is a rational economic subject that works according to market mechanisms because they’re motivated by profit maximization. </w:t>
      </w:r>
    </w:p>
    <w:p w:rsidR="00C9581B" w:rsidRDefault="00C9581B" w:rsidP="00C9581B">
      <w:r>
        <w:t>Would they be permitted to move to other communities?</w:t>
      </w:r>
    </w:p>
    <w:p w:rsidR="00C9581B" w:rsidRDefault="00C9581B" w:rsidP="00C9581B">
      <w:r>
        <w:t>Is this subsistence fishing? “yes” what does that mean?</w:t>
      </w:r>
    </w:p>
    <w:p w:rsidR="00C9581B" w:rsidRDefault="00C9581B" w:rsidP="00C9581B">
      <w:r>
        <w:t xml:space="preserve">How do you create regional councils? Exclusive domain over it. </w:t>
      </w:r>
    </w:p>
    <w:p w:rsidR="00C9581B" w:rsidRDefault="00C9581B" w:rsidP="00C9581B">
      <w:r>
        <w:t>How do they choose who’s in it?</w:t>
      </w:r>
    </w:p>
    <w:p w:rsidR="00C9581B" w:rsidRDefault="00C9581B" w:rsidP="00C9581B">
      <w:r>
        <w:t>How do people get included? Is it everyone or onl</w:t>
      </w:r>
      <w:r w:rsidRPr="00B72ADA">
        <w:t xml:space="preserve">y </w:t>
      </w:r>
      <w:r>
        <w:t>key groups?</w:t>
      </w:r>
    </w:p>
    <w:p w:rsidR="00C9581B" w:rsidRDefault="00C9581B" w:rsidP="00C9581B">
      <w:r>
        <w:t>Do you make people join? (Forced unionization)</w:t>
      </w:r>
    </w:p>
    <w:p w:rsidR="00C9581B" w:rsidRDefault="00C9581B" w:rsidP="00C9581B">
      <w:r>
        <w:t>I’m not going to join if they keep me from fishing</w:t>
      </w:r>
    </w:p>
    <w:p w:rsidR="00C9581B" w:rsidRPr="00761F37" w:rsidRDefault="00C9581B" w:rsidP="00C9581B"/>
    <w:p w:rsidR="00C9581B" w:rsidRDefault="00C9581B" w:rsidP="00C9581B">
      <w:pPr>
        <w:pStyle w:val="Heading2"/>
      </w:pPr>
      <w:r>
        <w:t>2NC Politics</w:t>
      </w:r>
    </w:p>
    <w:p w:rsidR="00C9581B" w:rsidRPr="00884602" w:rsidRDefault="00C9581B" w:rsidP="00C9581B">
      <w:pPr>
        <w:pStyle w:val="Heading3"/>
      </w:pPr>
      <w:r>
        <w:t>2NC O/V</w:t>
      </w:r>
    </w:p>
    <w:p w:rsidR="00C9581B" w:rsidRDefault="00C9581B" w:rsidP="00C9581B">
      <w:pPr>
        <w:pStyle w:val="Heading4"/>
      </w:pPr>
      <w:r>
        <w:t xml:space="preserve">Politics outweighs and turns the case—econ collapse escalates immediately after the recession and escalates to war—causes a rally around the flag effect and collapse of multilateral institutions—kills ties and makes every country more inclined to go to war—that’s Royal. </w:t>
      </w:r>
    </w:p>
    <w:p w:rsidR="00C9581B" w:rsidRDefault="00C9581B" w:rsidP="00C9581B">
      <w:pPr>
        <w:pStyle w:val="Heading4"/>
      </w:pPr>
      <w:r>
        <w:t xml:space="preserve">It outweighs on timeframe—none of their substantive impacts like ecological collapse actually happen until far in the future—redundancy and tech adaptation check. </w:t>
      </w:r>
    </w:p>
    <w:p w:rsidR="00C9581B" w:rsidRDefault="00C9581B" w:rsidP="00C9581B">
      <w:pPr>
        <w:pStyle w:val="Heading4"/>
      </w:pPr>
      <w:r>
        <w:t xml:space="preserve">Structural violence comes second—econ collapse makes the oppressed worse off in the short term. </w:t>
      </w:r>
    </w:p>
    <w:p w:rsidR="00C9581B" w:rsidRPr="000A2516" w:rsidRDefault="00C9581B" w:rsidP="00C9581B">
      <w:pPr>
        <w:pStyle w:val="Heading4"/>
      </w:pPr>
      <w:r>
        <w:t>View the impact through the lens of magnitude—yes, everyday violences are bad, but they’re ongoing and can always be fixed</w:t>
      </w:r>
    </w:p>
    <w:p w:rsidR="00C9581B" w:rsidRPr="002569DD" w:rsidRDefault="00C9581B" w:rsidP="00C9581B">
      <w:pPr>
        <w:pStyle w:val="Heading3"/>
      </w:pPr>
      <w:r>
        <w:t>2NC Util</w:t>
      </w:r>
    </w:p>
    <w:p w:rsidR="00C9581B" w:rsidRPr="009A5578" w:rsidRDefault="00C9581B" w:rsidP="00C9581B">
      <w:pPr>
        <w:pStyle w:val="Heading4"/>
        <w:rPr>
          <w:rFonts w:ascii="Arial Narrow" w:hAnsi="Arial Narrow"/>
        </w:rPr>
      </w:pPr>
      <w:r w:rsidRPr="009A5578">
        <w:rPr>
          <w:rFonts w:ascii="Arial Narrow" w:hAnsi="Arial Narrow"/>
        </w:rPr>
        <w:t>Evaluation of consequences is the utmost ethical act – their ethic allows infinite violence</w:t>
      </w:r>
    </w:p>
    <w:p w:rsidR="00C9581B" w:rsidRPr="009A5578" w:rsidRDefault="00C9581B" w:rsidP="00C9581B">
      <w:pPr>
        <w:rPr>
          <w:rFonts w:ascii="Arial Narrow" w:hAnsi="Arial Narrow"/>
        </w:rPr>
      </w:pPr>
      <w:r w:rsidRPr="009A5578">
        <w:rPr>
          <w:rStyle w:val="Style13ptBold"/>
          <w:rFonts w:ascii="Arial Narrow" w:hAnsi="Arial Narrow"/>
        </w:rPr>
        <w:t>Williams</w:t>
      </w:r>
      <w:r w:rsidRPr="009A5578">
        <w:rPr>
          <w:rFonts w:ascii="Arial Narrow" w:hAnsi="Arial Narrow"/>
        </w:rPr>
        <w:t xml:space="preserve"> Professor of International Politics at the University of Wales—Aberystwyth </w:t>
      </w:r>
      <w:r w:rsidRPr="009A5578">
        <w:rPr>
          <w:rStyle w:val="Style13ptBold"/>
          <w:rFonts w:ascii="Arial Narrow" w:hAnsi="Arial Narrow"/>
        </w:rPr>
        <w:t>2005</w:t>
      </w:r>
      <w:r w:rsidRPr="009A5578">
        <w:rPr>
          <w:rFonts w:ascii="Arial Narrow" w:hAnsi="Arial Narrow"/>
        </w:rPr>
        <w:t xml:space="preserve"> Michael The Realist Tradition and the Limits of International Relations p. 174-176</w:t>
      </w:r>
    </w:p>
    <w:p w:rsidR="00C9581B" w:rsidRPr="002569DD" w:rsidRDefault="00C9581B" w:rsidP="00C9581B">
      <w:pPr>
        <w:rPr>
          <w:rFonts w:ascii="Arial Narrow" w:hAnsi="Arial Narrow"/>
        </w:rPr>
      </w:pPr>
      <w:r w:rsidRPr="009A5578">
        <w:rPr>
          <w:rStyle w:val="StyleUnderline"/>
          <w:rFonts w:ascii="Arial Narrow" w:hAnsi="Arial Narrow"/>
          <w:highlight w:val="yellow"/>
        </w:rPr>
        <w:t>A commitment to an ethic of consequences reflects a deeper ethic of criticism</w:t>
      </w:r>
      <w:r w:rsidRPr="009A5578">
        <w:rPr>
          <w:rFonts w:ascii="Arial Narrow" w:hAnsi="Arial Narrow"/>
          <w:highlight w:val="yellow"/>
        </w:rPr>
        <w:t>,</w:t>
      </w:r>
      <w:r w:rsidRPr="009A5578">
        <w:rPr>
          <w:rFonts w:ascii="Arial Narrow" w:hAnsi="Arial Narrow"/>
        </w:rPr>
        <w:t xml:space="preserve"> of ‘self-clarification’, and thus </w:t>
      </w:r>
      <w:r w:rsidRPr="009A5578">
        <w:rPr>
          <w:rStyle w:val="StyleUnderline"/>
          <w:rFonts w:ascii="Arial Narrow" w:hAnsi="Arial Narrow"/>
        </w:rPr>
        <w:t>of reflection upon the values adopted by an individual or a collectivity</w:t>
      </w:r>
      <w:r w:rsidRPr="009A5578">
        <w:rPr>
          <w:rFonts w:ascii="Arial Narrow" w:hAnsi="Arial Narrow"/>
        </w:rPr>
        <w:t xml:space="preserve">. It is part of an attempt to make critical evaluation an intrinsic element of responsibility. </w:t>
      </w:r>
      <w:r w:rsidRPr="009A5578">
        <w:rPr>
          <w:rStyle w:val="StyleUnderline"/>
          <w:rFonts w:ascii="Arial Narrow" w:hAnsi="Arial Narrow"/>
          <w:highlight w:val="yellow"/>
        </w:rPr>
        <w:t>Responsibility to this more fundamental ethic gives the ethic of consequences meaning</w:t>
      </w:r>
      <w:r w:rsidRPr="009A5578">
        <w:rPr>
          <w:rFonts w:ascii="Arial Narrow" w:hAnsi="Arial Narrow"/>
          <w:highlight w:val="yellow"/>
        </w:rPr>
        <w:t>.</w:t>
      </w:r>
      <w:r w:rsidRPr="009A5578">
        <w:rPr>
          <w:rFonts w:ascii="Arial Narrow" w:hAnsi="Arial Narrow"/>
        </w:rPr>
        <w:t xml:space="preserve"> Consequentialism and responsibility are here drawn into what Schluchter, in terms that will be familiar to anyone conversant with constructivism in International Relations, has called a ‘reflexive principle’. In the wilful Realist vision, </w:t>
      </w:r>
      <w:r w:rsidRPr="009A5578">
        <w:rPr>
          <w:rStyle w:val="StyleUnderline"/>
          <w:rFonts w:ascii="Arial Narrow" w:hAnsi="Arial Narrow"/>
        </w:rPr>
        <w:t>scepticism and consequentialism are linked in an attempt to construct not just a more substantial vision of political responsibility,</w:t>
      </w:r>
      <w:r w:rsidRPr="009A5578">
        <w:rPr>
          <w:rFonts w:ascii="Arial Narrow" w:hAnsi="Arial Narrow"/>
        </w:rPr>
        <w:t xml:space="preserve"> </w:t>
      </w:r>
      <w:r w:rsidRPr="009A5578">
        <w:rPr>
          <w:rStyle w:val="StyleUnderline"/>
          <w:rFonts w:ascii="Arial Narrow" w:hAnsi="Arial Narrow"/>
        </w:rPr>
        <w:t xml:space="preserve">but also </w:t>
      </w:r>
      <w:r w:rsidRPr="009A5578">
        <w:rPr>
          <w:rFonts w:ascii="Arial Narrow" w:hAnsi="Arial Narrow"/>
        </w:rPr>
        <w:t xml:space="preserve">the kinds of actors who might adopt it, and </w:t>
      </w:r>
      <w:r w:rsidRPr="009A5578">
        <w:rPr>
          <w:rStyle w:val="StyleUnderline"/>
          <w:rFonts w:ascii="Arial Narrow" w:hAnsi="Arial Narrow"/>
        </w:rPr>
        <w:t>the kinds of social structures that might support it.</w:t>
      </w:r>
      <w:r w:rsidRPr="009A5578">
        <w:rPr>
          <w:rFonts w:ascii="Arial Narrow" w:hAnsi="Arial Narrow"/>
        </w:rPr>
        <w:t xml:space="preserve"> </w:t>
      </w:r>
      <w:r w:rsidRPr="009A5578">
        <w:rPr>
          <w:rStyle w:val="StyleUnderline"/>
          <w:rFonts w:ascii="Arial Narrow" w:hAnsi="Arial Narrow"/>
          <w:highlight w:val="yellow"/>
        </w:rPr>
        <w:t>A consequentialist ethic</w:t>
      </w:r>
      <w:r w:rsidRPr="009A5578">
        <w:rPr>
          <w:rStyle w:val="StyleUnderline"/>
          <w:rFonts w:ascii="Arial Narrow" w:hAnsi="Arial Narrow"/>
        </w:rPr>
        <w:t xml:space="preserve"> </w:t>
      </w:r>
      <w:r w:rsidRPr="009A5578">
        <w:rPr>
          <w:rFonts w:ascii="Arial Narrow" w:hAnsi="Arial Narrow"/>
        </w:rPr>
        <w:t>is not simply a choice adopted by actors: i</w:t>
      </w:r>
      <w:r w:rsidRPr="009A5578">
        <w:rPr>
          <w:rFonts w:ascii="Arial Narrow" w:hAnsi="Arial Narrow"/>
          <w:highlight w:val="yellow"/>
        </w:rPr>
        <w:t xml:space="preserve">t </w:t>
      </w:r>
      <w:r w:rsidRPr="009A5578">
        <w:rPr>
          <w:rStyle w:val="StyleUnderline"/>
          <w:rFonts w:ascii="Arial Narrow" w:hAnsi="Arial Narrow"/>
          <w:highlight w:val="yellow"/>
        </w:rPr>
        <w:t>is a means of trying to foster</w:t>
      </w:r>
      <w:r w:rsidRPr="009A5578">
        <w:rPr>
          <w:rFonts w:ascii="Arial Narrow" w:hAnsi="Arial Narrow"/>
          <w:highlight w:val="yellow"/>
        </w:rPr>
        <w:t xml:space="preserve"> p</w:t>
      </w:r>
      <w:r w:rsidRPr="009A5578">
        <w:rPr>
          <w:rFonts w:ascii="Arial Narrow" w:hAnsi="Arial Narrow"/>
        </w:rPr>
        <w:t xml:space="preserve">articular kinds of </w:t>
      </w:r>
      <w:r w:rsidRPr="009A5578">
        <w:rPr>
          <w:rStyle w:val="StyleUnderline"/>
          <w:rFonts w:ascii="Arial Narrow" w:hAnsi="Arial Narrow"/>
          <w:highlight w:val="yellow"/>
        </w:rPr>
        <w:t>self-critical individuals and societies, and</w:t>
      </w:r>
      <w:r w:rsidRPr="009A5578">
        <w:rPr>
          <w:rFonts w:ascii="Arial Narrow" w:hAnsi="Arial Narrow"/>
          <w:highlight w:val="yellow"/>
        </w:rPr>
        <w:t xml:space="preserve"> in </w:t>
      </w:r>
      <w:r w:rsidRPr="009A5578">
        <w:rPr>
          <w:rFonts w:ascii="Arial Narrow" w:hAnsi="Arial Narrow"/>
        </w:rPr>
        <w:t xml:space="preserve">so doing </w:t>
      </w:r>
      <w:r w:rsidRPr="009A5578">
        <w:rPr>
          <w:rStyle w:val="StyleUnderline"/>
          <w:rFonts w:ascii="Arial Narrow" w:hAnsi="Arial Narrow"/>
        </w:rPr>
        <w:t>t</w:t>
      </w:r>
      <w:r w:rsidRPr="009A5578">
        <w:rPr>
          <w:rStyle w:val="StyleUnderline"/>
          <w:rFonts w:ascii="Arial Narrow" w:hAnsi="Arial Narrow"/>
          <w:highlight w:val="yellow"/>
        </w:rPr>
        <w:t>o encourage a means by which one can justify and foster a politics of responsibility.</w:t>
      </w:r>
      <w:r w:rsidRPr="009A5578">
        <w:rPr>
          <w:rFonts w:ascii="Arial Narrow" w:hAnsi="Arial Narrow"/>
          <w:highlight w:val="yellow"/>
        </w:rPr>
        <w:t xml:space="preserve"> </w:t>
      </w:r>
      <w:r w:rsidRPr="009A5578">
        <w:rPr>
          <w:rStyle w:val="StyleUnderline"/>
          <w:rFonts w:ascii="Arial Narrow" w:hAnsi="Arial Narrow"/>
          <w:highlight w:val="yellow"/>
        </w:rPr>
        <w:t>The ethic of responsibility</w:t>
      </w:r>
      <w:r w:rsidRPr="009A5578">
        <w:rPr>
          <w:rFonts w:ascii="Arial Narrow" w:hAnsi="Arial Narrow"/>
          <w:highlight w:val="yellow"/>
        </w:rPr>
        <w:t xml:space="preserve"> i</w:t>
      </w:r>
      <w:r w:rsidRPr="009A5578">
        <w:rPr>
          <w:rFonts w:ascii="Arial Narrow" w:hAnsi="Arial Narrow"/>
        </w:rPr>
        <w:t xml:space="preserve">n wilful Realism thus </w:t>
      </w:r>
      <w:r w:rsidRPr="009A5578">
        <w:rPr>
          <w:rStyle w:val="StyleUnderline"/>
          <w:rFonts w:ascii="Arial Narrow" w:hAnsi="Arial Narrow"/>
        </w:rPr>
        <w:t>involves</w:t>
      </w:r>
      <w:r w:rsidRPr="009A5578">
        <w:rPr>
          <w:rFonts w:ascii="Arial Narrow" w:hAnsi="Arial Narrow"/>
        </w:rPr>
        <w:t xml:space="preserve"> a commitment to both autonomy and limitation, to freedom and restraint, to </w:t>
      </w:r>
      <w:r w:rsidRPr="009A5578">
        <w:rPr>
          <w:rStyle w:val="StyleUnderline"/>
          <w:rFonts w:ascii="Arial Narrow" w:hAnsi="Arial Narrow"/>
        </w:rPr>
        <w:t>an acceptance of limits and the criticism of limits</w:t>
      </w:r>
      <w:r w:rsidRPr="009A5578">
        <w:rPr>
          <w:rFonts w:ascii="Arial Narrow" w:hAnsi="Arial Narrow"/>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w:t>
      </w:r>
      <w:r w:rsidRPr="009A5578">
        <w:rPr>
          <w:rStyle w:val="StyleUnderline"/>
          <w:rFonts w:ascii="Arial Narrow" w:hAnsi="Arial Narrow"/>
        </w:rPr>
        <w:t>Objectivity in terms of consequentialist analysis</w:t>
      </w:r>
      <w:r w:rsidRPr="009A5578">
        <w:rPr>
          <w:rFonts w:ascii="Arial Narrow" w:hAnsi="Arial Narrow"/>
        </w:rPr>
        <w:t xml:space="preserve"> does not simply take the actor or action as given, it </w:t>
      </w:r>
      <w:r w:rsidRPr="009A5578">
        <w:rPr>
          <w:rStyle w:val="StyleUnderline"/>
          <w:rFonts w:ascii="Arial Narrow" w:hAnsi="Arial Narrow"/>
        </w:rPr>
        <w:t>is a political practice — an attempt to foster a responsible self,</w:t>
      </w:r>
      <w:r w:rsidRPr="009A5578">
        <w:rPr>
          <w:rFonts w:ascii="Arial Narrow" w:hAnsi="Arial Narrow"/>
        </w:rPr>
        <w:t xml:space="preserve"> undertaken by an analyst with a commitment to objectivity which is itself based in a desire to foster a politics of responsibility. </w:t>
      </w:r>
      <w:r w:rsidRPr="009A5578">
        <w:rPr>
          <w:rStyle w:val="StyleUnderline"/>
          <w:rFonts w:ascii="Arial Narrow" w:hAnsi="Arial Narrow"/>
        </w:rPr>
        <w:t>Objectivity in the sense of coming to terms with</w:t>
      </w:r>
      <w:r w:rsidRPr="009A5578">
        <w:rPr>
          <w:rFonts w:ascii="Arial Narrow" w:hAnsi="Arial Narrow"/>
        </w:rPr>
        <w:t xml:space="preserve"> the ‘reality’ of contextual conditions and </w:t>
      </w:r>
      <w:r w:rsidRPr="009A5578">
        <w:rPr>
          <w:rStyle w:val="StyleUnderline"/>
          <w:rFonts w:ascii="Arial Narrow" w:hAnsi="Arial Narrow"/>
        </w:rPr>
        <w:t>likely outcomes of action</w:t>
      </w:r>
      <w:r w:rsidRPr="009A5578">
        <w:rPr>
          <w:rFonts w:ascii="Arial Narrow" w:hAnsi="Arial Narrow"/>
        </w:rPr>
        <w:t xml:space="preserve"> is not only necessary for success, it </w:t>
      </w:r>
      <w:r w:rsidRPr="009A5578">
        <w:rPr>
          <w:rStyle w:val="StyleUnderline"/>
          <w:rFonts w:ascii="Arial Narrow" w:hAnsi="Arial Narrow"/>
        </w:rPr>
        <w:t>is vital for self-reflection,</w:t>
      </w:r>
      <w:r w:rsidRPr="009A5578">
        <w:rPr>
          <w:rFonts w:ascii="Arial Narrow" w:hAnsi="Arial Narrow"/>
        </w:rPr>
        <w:t xml:space="preserve"> </w:t>
      </w:r>
      <w:r w:rsidRPr="009A5578">
        <w:rPr>
          <w:rStyle w:val="StyleUnderline"/>
          <w:rFonts w:ascii="Arial Narrow" w:hAnsi="Arial Narrow"/>
        </w:rPr>
        <w:t xml:space="preserve">for sustained engagement with the practical and ethical adequacy of one’s views. </w:t>
      </w:r>
      <w:r w:rsidRPr="009A5578">
        <w:rPr>
          <w:rStyle w:val="StyleUnderline"/>
          <w:rFonts w:ascii="Arial Narrow" w:hAnsi="Arial Narrow"/>
          <w:highlight w:val="yellow"/>
        </w:rPr>
        <w:t>The</w:t>
      </w:r>
      <w:r w:rsidRPr="009A5578">
        <w:rPr>
          <w:rFonts w:ascii="Arial Narrow" w:hAnsi="Arial Narrow"/>
        </w:rPr>
        <w:t xml:space="preserve"> blithe, </w:t>
      </w:r>
      <w:r w:rsidRPr="009A5578">
        <w:rPr>
          <w:rStyle w:val="StyleUnderline"/>
          <w:rFonts w:ascii="Arial Narrow" w:hAnsi="Arial Narrow"/>
          <w:highlight w:val="yellow"/>
        </w:rPr>
        <w:t>self-serving</w:t>
      </w:r>
      <w:r w:rsidRPr="009A5578">
        <w:rPr>
          <w:rFonts w:ascii="Arial Narrow" w:hAnsi="Arial Narrow"/>
        </w:rPr>
        <w:t xml:space="preserve">, and uncritical </w:t>
      </w:r>
      <w:r w:rsidRPr="009A5578">
        <w:rPr>
          <w:rStyle w:val="StyleUnderline"/>
          <w:rFonts w:ascii="Arial Narrow" w:hAnsi="Arial Narrow"/>
          <w:highlight w:val="yellow"/>
        </w:rPr>
        <w:t>stances of abstract moralism</w:t>
      </w:r>
      <w:r w:rsidRPr="009A5578">
        <w:rPr>
          <w:rFonts w:ascii="Arial Narrow" w:hAnsi="Arial Narrow"/>
        </w:rPr>
        <w:t xml:space="preserve"> or rationalist objectivism </w:t>
      </w:r>
      <w:r w:rsidRPr="009A5578">
        <w:rPr>
          <w:rStyle w:val="StyleUnderline"/>
          <w:rFonts w:ascii="Arial Narrow" w:hAnsi="Arial Narrow"/>
          <w:highlight w:val="yellow"/>
        </w:rPr>
        <w:t>avoid self-criticism by refusing to engage with the intractability of the world ‘as it is’.</w:t>
      </w:r>
      <w:r w:rsidRPr="009A5578">
        <w:rPr>
          <w:rFonts w:ascii="Arial Narrow" w:hAnsi="Arial Narrow"/>
        </w:rPr>
        <w:t xml:space="preserve"> </w:t>
      </w:r>
      <w:r w:rsidRPr="009A5578">
        <w:rPr>
          <w:rStyle w:val="StyleUnderline"/>
          <w:rFonts w:ascii="Arial Narrow" w:hAnsi="Arial Narrow"/>
        </w:rPr>
        <w:t>Reducing the world to an expression of their</w:t>
      </w:r>
      <w:r w:rsidRPr="009A5578">
        <w:rPr>
          <w:rFonts w:ascii="Arial Narrow" w:hAnsi="Arial Narrow"/>
        </w:rPr>
        <w:t xml:space="preserve"> theoretical models, political platforms, or </w:t>
      </w:r>
      <w:r w:rsidRPr="009A5578">
        <w:rPr>
          <w:rStyle w:val="StyleUnderline"/>
          <w:rFonts w:ascii="Arial Narrow" w:hAnsi="Arial Narrow"/>
        </w:rPr>
        <w:t xml:space="preserve">ideological programmes, </w:t>
      </w:r>
      <w:r w:rsidRPr="009A5578">
        <w:rPr>
          <w:rStyle w:val="StyleUnderline"/>
          <w:rFonts w:ascii="Arial Narrow" w:hAnsi="Arial Narrow"/>
          <w:highlight w:val="yellow"/>
        </w:rPr>
        <w:t>they fail to engage with this reality,</w:t>
      </w:r>
      <w:r w:rsidRPr="009A5578">
        <w:rPr>
          <w:rStyle w:val="StyleUnderline"/>
          <w:rFonts w:ascii="Arial Narrow" w:hAnsi="Arial Narrow"/>
        </w:rPr>
        <w:t xml:space="preserve"> and thus avoid the process of self-reflection at the heart of responsibility.</w:t>
      </w:r>
      <w:r w:rsidRPr="009A5578">
        <w:rPr>
          <w:rFonts w:ascii="Arial Narrow" w:hAnsi="Arial Narrow"/>
        </w:rPr>
        <w:t xml:space="preserve"> By contrast, Realist </w:t>
      </w:r>
      <w:r w:rsidRPr="009A5578">
        <w:rPr>
          <w:rStyle w:val="StyleUnderline"/>
          <w:rFonts w:ascii="Arial Narrow" w:hAnsi="Arial Narrow"/>
        </w:rPr>
        <w:t>objectivity takes an engagement with</w:t>
      </w:r>
      <w:r w:rsidRPr="009A5578">
        <w:rPr>
          <w:rFonts w:ascii="Arial Narrow" w:hAnsi="Arial Narrow"/>
        </w:rPr>
        <w:t xml:space="preserve"> </w:t>
      </w:r>
      <w:r w:rsidRPr="009A5578">
        <w:rPr>
          <w:rStyle w:val="StyleUnderline"/>
          <w:rFonts w:ascii="Arial Narrow" w:hAnsi="Arial Narrow"/>
        </w:rPr>
        <w:t>this intractable ‘object’ that is not reducible to one’s wishes or will as a necessary condition of ethical engagement, self-reflection, and self-creation</w:t>
      </w:r>
      <w:r w:rsidRPr="009A5578">
        <w:rPr>
          <w:rFonts w:ascii="Arial Narrow" w:hAnsi="Arial Narrow"/>
        </w:rPr>
        <w:t xml:space="preserve">.7 </w:t>
      </w:r>
      <w:r w:rsidRPr="009A5578">
        <w:rPr>
          <w:rStyle w:val="StyleUnderline"/>
          <w:rFonts w:ascii="Arial Narrow" w:hAnsi="Arial Narrow"/>
        </w:rPr>
        <w:t>Objectivity</w:t>
      </w:r>
      <w:r w:rsidRPr="009A5578">
        <w:rPr>
          <w:rFonts w:ascii="Arial Narrow" w:hAnsi="Arial Narrow"/>
        </w:rPr>
        <w:t xml:space="preserve"> is not a naïve naturalism in the sense of scientific laws or rationalist calculation; it </w:t>
      </w:r>
      <w:r w:rsidRPr="009A5578">
        <w:rPr>
          <w:rStyle w:val="StyleUnderline"/>
          <w:rFonts w:ascii="Arial Narrow" w:hAnsi="Arial Narrow"/>
        </w:rPr>
        <w:t>is a necessary engagement with a world that eludes one’s will.</w:t>
      </w:r>
      <w:r w:rsidRPr="009A5578">
        <w:rPr>
          <w:rFonts w:ascii="Arial Narrow" w:hAnsi="Arial Narrow"/>
        </w:rPr>
        <w:t xml:space="preserve"> </w:t>
      </w:r>
      <w:r w:rsidRPr="009A5578">
        <w:rPr>
          <w:rStyle w:val="StyleUnderline"/>
          <w:rFonts w:ascii="Arial Narrow" w:hAnsi="Arial Narrow"/>
        </w:rPr>
        <w:t>A recognition of the limits imposed by ‘reality’ is a condition for a recognition of one’s own limits — that the world is not simply an extension of one’s own will.</w:t>
      </w:r>
      <w:r w:rsidRPr="009A5578">
        <w:rPr>
          <w:rFonts w:ascii="Arial Narrow" w:hAnsi="Arial Narrow"/>
        </w:rPr>
        <w:t xml:space="preserve"> But it is also a challenge to use that intractability as a source of possibility, as providing a set of openings within which a suitably chastened and yet paradoxically energised will to action can responsibly be pursued. In the wilful Realist tradition, the essential opacity of both the self and the world are taken as limiting principles. </w:t>
      </w:r>
      <w:r w:rsidRPr="009A5578">
        <w:rPr>
          <w:rStyle w:val="StyleUnderline"/>
          <w:rFonts w:ascii="Arial Narrow" w:hAnsi="Arial Narrow"/>
        </w:rPr>
        <w:t>Limits</w:t>
      </w:r>
      <w:r w:rsidRPr="009A5578">
        <w:rPr>
          <w:rFonts w:ascii="Arial Narrow" w:hAnsi="Arial Narrow"/>
        </w:rPr>
        <w:t xml:space="preserve"> upon understanding provide chastening parameters for claims about the world and actions within it. But they also </w:t>
      </w:r>
      <w:r w:rsidRPr="009A5578">
        <w:rPr>
          <w:rStyle w:val="StyleUnderline"/>
          <w:rFonts w:ascii="Arial Narrow" w:hAnsi="Arial Narrow"/>
        </w:rPr>
        <w:t>provide challenging and creative openings within which diverse forms of life can be developed:</w:t>
      </w:r>
      <w:r w:rsidRPr="009A5578">
        <w:rPr>
          <w:rFonts w:ascii="Arial Narrow" w:hAnsi="Arial Narrow"/>
        </w:rPr>
        <w:t xml:space="preserve"> </w:t>
      </w:r>
      <w:r w:rsidRPr="009A5578">
        <w:rPr>
          <w:rStyle w:val="StyleUnderline"/>
          <w:rFonts w:ascii="Arial Narrow" w:hAnsi="Arial Narrow"/>
        </w:rPr>
        <w:t>the limited unity of the self and the political order is the precondition for freedom.</w:t>
      </w:r>
      <w:r w:rsidRPr="009A5578">
        <w:rPr>
          <w:rFonts w:ascii="Arial Narrow" w:hAnsi="Arial Narrow"/>
        </w:rPr>
        <w:t xml:space="preserve"> The ultimate opacity of the world is not to be despaired of: it is a condition of possibility for the wilful, creative construction of selves and social orders which embrace the diverse human potentialities which this lack of essential or intrinsic order makes possible.8 But it is also to be aware of the less salutary possibilities this involves. Indeterminacy is not synonymous with absolute freedom — it is both a condition of, and imperative toward, responsibility.</w:t>
      </w:r>
    </w:p>
    <w:p w:rsidR="00C9581B" w:rsidRDefault="00C9581B" w:rsidP="00C9581B">
      <w:pPr>
        <w:pStyle w:val="Heading3"/>
      </w:pPr>
      <w:r>
        <w:t xml:space="preserve">2NC Link Wall </w:t>
      </w:r>
    </w:p>
    <w:p w:rsidR="00C9581B" w:rsidRDefault="00C9581B" w:rsidP="00C9581B">
      <w:pPr>
        <w:pStyle w:val="Heading4"/>
      </w:pPr>
      <w:r>
        <w:t>The plan is divides congress: 3 warrants from Hannesson</w:t>
      </w:r>
    </w:p>
    <w:p w:rsidR="00C9581B" w:rsidRDefault="00C9581B" w:rsidP="00C9581B">
      <w:pPr>
        <w:pStyle w:val="Heading4"/>
      </w:pPr>
      <w:r>
        <w:t>1. Regulatory hurdles—too many managerial constraints and obstacles means the plan requires a lot to get started</w:t>
      </w:r>
    </w:p>
    <w:p w:rsidR="00C9581B" w:rsidRDefault="00C9581B" w:rsidP="00C9581B">
      <w:pPr>
        <w:pStyle w:val="Heading4"/>
      </w:pPr>
      <w:r>
        <w:t>2. Interest groups—porkbarrelling attaches excessive spending and fishing rights to the bill which makes the package as a whole unpopular even if fishing rights are</w:t>
      </w:r>
    </w:p>
    <w:p w:rsidR="00C9581B" w:rsidRDefault="00C9581B" w:rsidP="00C9581B">
      <w:pPr>
        <w:pStyle w:val="Heading4"/>
      </w:pPr>
      <w:r>
        <w:t xml:space="preserve">3. Environmental lobbies—they hate the fishing industry—localized management makes them more influential </w:t>
      </w:r>
    </w:p>
    <w:p w:rsidR="00C9581B" w:rsidRDefault="00C9581B" w:rsidP="00C9581B"/>
    <w:p w:rsidR="00C9581B" w:rsidRDefault="00C9581B" w:rsidP="00C9581B">
      <w:pPr>
        <w:pStyle w:val="Heading4"/>
      </w:pPr>
      <w:r>
        <w:t>We’re the only ones reading specific link evidence</w:t>
      </w:r>
    </w:p>
    <w:p w:rsidR="00C9581B" w:rsidRDefault="00C9581B" w:rsidP="00C9581B"/>
    <w:p w:rsidR="00C9581B" w:rsidRDefault="00C9581B" w:rsidP="00C9581B">
      <w:pPr>
        <w:pStyle w:val="Heading4"/>
      </w:pPr>
      <w:r>
        <w:t>Ocean policy bills spark intense political partisanship – empirics, energy lobbies, and agency fragmentation</w:t>
      </w:r>
    </w:p>
    <w:p w:rsidR="00C9581B" w:rsidRDefault="00C9581B" w:rsidP="00C9581B">
      <w:pPr>
        <w:rPr>
          <w:rStyle w:val="Style13ptBold"/>
          <w:rFonts w:eastAsiaTheme="majorEastAsia" w:cstheme="majorBidi"/>
          <w:b w:val="0"/>
          <w:iCs/>
        </w:rPr>
      </w:pPr>
      <w:r>
        <w:rPr>
          <w:rStyle w:val="Style13ptBold"/>
        </w:rPr>
        <w:t>Helvarg 14</w:t>
      </w:r>
    </w:p>
    <w:p w:rsidR="00C9581B" w:rsidRPr="00795766" w:rsidRDefault="00C9581B" w:rsidP="00C9581B">
      <w:r>
        <w:t>David, reporter for The Hill (“</w:t>
      </w:r>
      <w:r w:rsidRPr="00795766">
        <w:t>The oceans demand our attention</w:t>
      </w:r>
      <w:r>
        <w:t xml:space="preserve">”, February 14 2014, </w:t>
      </w:r>
      <w:r w:rsidRPr="00795766">
        <w:t>http://thehill.com/blogs/congress-blog/energy-environment/198361-the-oceans-demand-our-attention</w:t>
      </w:r>
      <w:r>
        <w:t>)//</w:t>
      </w:r>
    </w:p>
    <w:p w:rsidR="00C9581B" w:rsidRDefault="00C9581B" w:rsidP="00C9581B">
      <w:pPr>
        <w:rPr>
          <w:sz w:val="16"/>
        </w:rPr>
      </w:pPr>
      <w:r w:rsidRPr="001D1B99">
        <w:rPr>
          <w:rStyle w:val="StyleUnderline"/>
          <w:highlight w:val="cyan"/>
        </w:rPr>
        <w:t>The latest battle over the future of America’s ocean frontier is being fought out in</w:t>
      </w:r>
      <w:r w:rsidRPr="007C2D3C">
        <w:rPr>
          <w:sz w:val="16"/>
        </w:rPr>
        <w:t xml:space="preserve"> a seemingly unrelated bill in </w:t>
      </w:r>
      <w:r w:rsidRPr="001D1B99">
        <w:rPr>
          <w:rStyle w:val="StyleUnderline"/>
          <w:highlight w:val="cyan"/>
        </w:rPr>
        <w:t>Congress</w:t>
      </w:r>
      <w:r w:rsidRPr="007C2D3C">
        <w:rPr>
          <w:sz w:val="16"/>
        </w:rPr>
        <w:t xml:space="preserve">. Democratic Sen. Sheldon </w:t>
      </w:r>
      <w:r w:rsidRPr="007C2D3C">
        <w:rPr>
          <w:rStyle w:val="StyleUnderline"/>
        </w:rPr>
        <w:t>Whitehouse</w:t>
      </w:r>
      <w:r w:rsidRPr="007C2D3C">
        <w:rPr>
          <w:sz w:val="16"/>
        </w:rPr>
        <w:t xml:space="preserve"> (R.I.) </w:t>
      </w:r>
      <w:r w:rsidRPr="007C2D3C">
        <w:rPr>
          <w:rStyle w:val="StyleUnderline"/>
        </w:rPr>
        <w:t xml:space="preserve">recently introduced his National Endowment for the Oceans rider </w:t>
      </w:r>
      <w:r w:rsidRPr="007C2D3C">
        <w:rPr>
          <w:sz w:val="16"/>
        </w:rPr>
        <w:t xml:space="preserve">to the Senate version of the Water Resources Development Act (WRDA), which funds the Army Corps of Engineers to work on dams, dredging and flood control. </w:t>
      </w:r>
      <w:r w:rsidRPr="007C2D3C">
        <w:rPr>
          <w:rStyle w:val="StyleUnderline"/>
        </w:rPr>
        <w:t xml:space="preserve">The Endowment would establish a permanent fund </w:t>
      </w:r>
      <w:r w:rsidRPr="007C2D3C">
        <w:rPr>
          <w:sz w:val="16"/>
        </w:rPr>
        <w:t xml:space="preserve">– based on offshore energy revenue – </w:t>
      </w:r>
      <w:r w:rsidRPr="007C2D3C">
        <w:rPr>
          <w:rStyle w:val="StyleUnderline"/>
        </w:rPr>
        <w:t>for scientific research</w:t>
      </w:r>
      <w:r w:rsidRPr="007C2D3C">
        <w:rPr>
          <w:sz w:val="16"/>
        </w:rPr>
        <w:t xml:space="preserve"> and coastal restoration. 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 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 </w:t>
      </w:r>
      <w:r w:rsidRPr="007C2D3C">
        <w:rPr>
          <w:rStyle w:val="StyleUnderline"/>
        </w:rPr>
        <w:t>In 2004 ocean conservationists held their first ‘Blue Vision Summit’ in Washington D.C.</w:t>
      </w:r>
      <w:r w:rsidRPr="007C2D3C">
        <w:rPr>
          <w:sz w:val="16"/>
        </w:rPr>
        <w:t xml:space="preserve"> It was there Rep. Sam </w:t>
      </w:r>
      <w:r w:rsidRPr="007C2D3C">
        <w:rPr>
          <w:rStyle w:val="StyleUnderline"/>
        </w:rPr>
        <w:t>Farr</w:t>
      </w:r>
      <w:r w:rsidRPr="007C2D3C">
        <w:rPr>
          <w:sz w:val="16"/>
        </w:rPr>
        <w:t xml:space="preserve"> (D-Calif.) </w:t>
      </w:r>
      <w:r w:rsidRPr="007C2D3C">
        <w:rPr>
          <w:u w:val="single"/>
        </w:rPr>
        <w:t>cal</w:t>
      </w:r>
      <w:r w:rsidRPr="007C2D3C">
        <w:rPr>
          <w:rStyle w:val="StyleUnderline"/>
        </w:rPr>
        <w:t>led for a “Big Ocean Bill,” to incorporate many of the recommendations of the 2003 Pew Oceans Commission and 2004 U.S. Commission on Ocean Policy, the first blue ribbon panels to examine the state of America’s blue frontier in over three decades.</w:t>
      </w:r>
      <w:r w:rsidRPr="007C2D3C">
        <w:rPr>
          <w:sz w:val="16"/>
        </w:rPr>
        <w:t xml:space="preserve"> During his presidency, George W. </w:t>
      </w:r>
      <w:r w:rsidRPr="007C2D3C">
        <w:rPr>
          <w:rStyle w:val="StyleUnderline"/>
        </w:rPr>
        <w:t>Bush</w:t>
      </w:r>
      <w:r w:rsidRPr="007C2D3C">
        <w:rPr>
          <w:sz w:val="16"/>
        </w:rPr>
        <w:t xml:space="preserve"> established major marine reserves in the Pacific, but otherwise </w:t>
      </w:r>
      <w:r w:rsidRPr="007C2D3C">
        <w:rPr>
          <w:rStyle w:val="StyleUnderline"/>
        </w:rPr>
        <w:t xml:space="preserve">ignored his own federal commission’s recommendations along with those of the Pew group headed by future Secretary of Defense </w:t>
      </w:r>
      <w:r w:rsidRPr="007C2D3C">
        <w:rPr>
          <w:sz w:val="16"/>
        </w:rPr>
        <w:t xml:space="preserve">(now retired), Leon Panetta. </w:t>
      </w:r>
      <w:r w:rsidRPr="007C2D3C">
        <w:rPr>
          <w:rStyle w:val="StyleUnderline"/>
        </w:rPr>
        <w:t>As a result America’s seas continue to be poorly managed by 24 different federal agencies taking a piecemeal approach to their oversight under 144 separate laws.</w:t>
      </w:r>
      <w:r w:rsidRPr="007C2D3C">
        <w:rPr>
          <w:sz w:val="16"/>
        </w:rPr>
        <w:t xml:space="preserve"> In the fall of 2008, Oregon State marine ecologist Dr. Jane Lubchenco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7C2D3C">
        <w:rPr>
          <w:rStyle w:val="StyleUnderline"/>
        </w:rPr>
        <w:t>Congress had become too polarized to pass major ocean reform legislation</w:t>
      </w:r>
      <w:r w:rsidRPr="007C2D3C">
        <w:rPr>
          <w:sz w:val="16"/>
        </w:rPr>
        <w:t xml:space="preserve"> at the level of the Clean Air and Clean Water Acts of the last century. Still, activists gathered there were thrilled to hear the new White House Council on Environmental Quality Chair, Nancy Sutley, announce plans for a new National Ocean Policy initiative by the Obama administration. This was followed by a series of six public hearings over the next year held in different parts of the country. </w:t>
      </w:r>
      <w:r w:rsidRPr="007C2D3C">
        <w:rPr>
          <w:rStyle w:val="StyleUnderline"/>
        </w:rPr>
        <w:t>Ocean conservationists were able to mobilize thousands of people and 80 percent of public comments favored moving forward with a policy of ecosystem-based regional planning for ocean uses.</w:t>
      </w:r>
      <w:r w:rsidRPr="007C2D3C">
        <w:rPr>
          <w:sz w:val="16"/>
        </w:rPr>
        <w:t xml:space="preserve"> In July 2010, in the wake of the BP oil disaster in the Gulf of Mexico, President </w:t>
      </w:r>
      <w:r w:rsidRPr="001D1B99">
        <w:rPr>
          <w:rStyle w:val="StyleUnderline"/>
          <w:highlight w:val="cyan"/>
        </w:rPr>
        <w:t>Obama finally signed the N</w:t>
      </w:r>
      <w:r w:rsidRPr="007C2D3C">
        <w:rPr>
          <w:sz w:val="16"/>
        </w:rPr>
        <w:t xml:space="preserve">ational </w:t>
      </w:r>
      <w:r w:rsidRPr="001D1B99">
        <w:rPr>
          <w:rStyle w:val="StyleUnderline"/>
          <w:highlight w:val="cyan"/>
        </w:rPr>
        <w:t>O</w:t>
      </w:r>
      <w:r w:rsidRPr="001D1B99">
        <w:rPr>
          <w:sz w:val="16"/>
          <w:highlight w:val="cyan"/>
        </w:rPr>
        <w:t>c</w:t>
      </w:r>
      <w:r w:rsidRPr="001D1B99">
        <w:rPr>
          <w:sz w:val="16"/>
        </w:rPr>
        <w:t>ean</w:t>
      </w:r>
      <w:r w:rsidRPr="007C2D3C">
        <w:rPr>
          <w:sz w:val="16"/>
        </w:rPr>
        <w:t xml:space="preserve"> </w:t>
      </w:r>
      <w:r w:rsidRPr="001D1B99">
        <w:rPr>
          <w:rStyle w:val="StyleUnderline"/>
          <w:highlight w:val="cyan"/>
        </w:rPr>
        <w:t>P</w:t>
      </w:r>
      <w:r w:rsidRPr="001D1B99">
        <w:rPr>
          <w:sz w:val="16"/>
        </w:rPr>
        <w:t>olicy</w:t>
      </w:r>
      <w:r w:rsidRPr="007C2D3C">
        <w:rPr>
          <w:sz w:val="16"/>
        </w:rPr>
        <w:t xml:space="preserve"> </w:t>
      </w:r>
      <w:r w:rsidRPr="001D1B99">
        <w:rPr>
          <w:rStyle w:val="StyleUnderline"/>
          <w:highlight w:val="cyan"/>
        </w:rPr>
        <w:t xml:space="preserve">as an administrative directive. NOAA then held a series of additional hearings to engage stakeholders during which the </w:t>
      </w:r>
      <w:r w:rsidRPr="001D1B99">
        <w:rPr>
          <w:rStyle w:val="StyleUnderline"/>
          <w:b/>
          <w:highlight w:val="cyan"/>
        </w:rPr>
        <w:t>oil and gas industry tried to apply the brakes</w:t>
      </w:r>
      <w:r w:rsidRPr="007C2D3C">
        <w:rPr>
          <w:sz w:val="16"/>
        </w:rPr>
        <w:t xml:space="preserve"> (why support a level playing field when you already own the field). In 2012, </w:t>
      </w:r>
      <w:r w:rsidRPr="007C2D3C">
        <w:rPr>
          <w:rStyle w:val="StyleUnderline"/>
        </w:rPr>
        <w:t>CEQ finally announced that nine regional planning bodies would be established</w:t>
      </w:r>
      <w:r w:rsidRPr="007C2D3C">
        <w:rPr>
          <w:sz w:val="16"/>
        </w:rPr>
        <w:t xml:space="preserve"> to get the ocean policy implemented. </w:t>
      </w:r>
      <w:r w:rsidRPr="007C2D3C">
        <w:rPr>
          <w:rStyle w:val="StyleUnderline"/>
        </w:rPr>
        <w:t>In 2013, during the 4th Blue Vision Summit activists held the largest Ocean Hill Day in history, a citizens lobby from 21 states that included over 100 meetings with Senators, House members and their staffs to advocate for getting the N</w:t>
      </w:r>
      <w:r w:rsidRPr="007C2D3C">
        <w:rPr>
          <w:sz w:val="16"/>
        </w:rPr>
        <w:t xml:space="preserve">ational </w:t>
      </w:r>
      <w:r w:rsidRPr="007C2D3C">
        <w:rPr>
          <w:rStyle w:val="StyleUnderline"/>
        </w:rPr>
        <w:t>O</w:t>
      </w:r>
      <w:r w:rsidRPr="007C2D3C">
        <w:rPr>
          <w:sz w:val="16"/>
        </w:rPr>
        <w:t xml:space="preserve">cean </w:t>
      </w:r>
      <w:r w:rsidRPr="007C2D3C">
        <w:rPr>
          <w:rStyle w:val="StyleUnderline"/>
        </w:rPr>
        <w:t>P</w:t>
      </w:r>
      <w:r w:rsidRPr="007C2D3C">
        <w:rPr>
          <w:sz w:val="16"/>
        </w:rPr>
        <w:t xml:space="preserve">olicy underway. </w:t>
      </w:r>
      <w:r w:rsidRPr="007C2D3C">
        <w:rPr>
          <w:rStyle w:val="StyleUnderline"/>
        </w:rPr>
        <w:t>Still</w:t>
      </w:r>
      <w:r w:rsidRPr="007C2D3C">
        <w:rPr>
          <w:sz w:val="16"/>
        </w:rPr>
        <w:t xml:space="preserve">, </w:t>
      </w:r>
      <w:r w:rsidRPr="007C2D3C">
        <w:rPr>
          <w:rStyle w:val="StyleUnderline"/>
        </w:rPr>
        <w:t>today</w:t>
      </w:r>
      <w:r w:rsidRPr="007C2D3C">
        <w:rPr>
          <w:sz w:val="16"/>
        </w:rPr>
        <w:t xml:space="preserve"> in early 2014, </w:t>
      </w:r>
      <w:r w:rsidRPr="001D1B99">
        <w:rPr>
          <w:rStyle w:val="StyleUnderline"/>
          <w:b/>
          <w:highlight w:val="cyan"/>
        </w:rPr>
        <w:t>only four of the nine regional bodies have held meetings.</w:t>
      </w:r>
      <w:r w:rsidRPr="007C2D3C">
        <w:rPr>
          <w:sz w:val="16"/>
        </w:rPr>
        <w:t xml:space="preserve">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 Although </w:t>
      </w:r>
      <w:r w:rsidRPr="007C2D3C">
        <w:rPr>
          <w:rStyle w:val="StyleUnderline"/>
        </w:rPr>
        <w:t>the course forward seems as slow as that sea hare</w:t>
      </w:r>
      <w:r w:rsidRPr="007C2D3C">
        <w:rPr>
          <w:sz w:val="16"/>
        </w:rPr>
        <w:t xml:space="preserve">, it’s also clear the public wants action for our ocean, coasts and the communities that depend on them. One can only hope (and insist) that by the end of the Obama presidency in 2016 we see some tangible improvements in how we treat our ocean through better coordination and planning among agencies and stakeholders. Good models for this kind of sustainable ocean use already exist in states like California. </w:t>
      </w:r>
    </w:p>
    <w:p w:rsidR="00C9581B" w:rsidRDefault="00C9581B" w:rsidP="00C9581B">
      <w:pPr>
        <w:pStyle w:val="Heading3"/>
      </w:pPr>
      <w:r>
        <w:t>A2 Ruby Sachs</w:t>
      </w:r>
    </w:p>
    <w:p w:rsidR="00C9581B" w:rsidRDefault="00C9581B" w:rsidP="00C9581B">
      <w:pPr>
        <w:rPr>
          <w:b/>
        </w:rPr>
      </w:pPr>
      <w:r>
        <w:rPr>
          <w:b/>
        </w:rPr>
        <w:t>Under this standard, we shouldn’t be able to weigh the aff either because it’s pretty contrived too</w:t>
      </w:r>
    </w:p>
    <w:p w:rsidR="00C9581B" w:rsidRDefault="00C9581B" w:rsidP="00C9581B">
      <w:pPr>
        <w:rPr>
          <w:b/>
        </w:rPr>
      </w:pPr>
      <w:r>
        <w:rPr>
          <w:b/>
        </w:rPr>
        <w:t>It’s arbitrary which causal internal link chains are valid and which aren’t</w:t>
      </w:r>
    </w:p>
    <w:p w:rsidR="00C9581B" w:rsidRDefault="00C9581B" w:rsidP="00C9581B">
      <w:pPr>
        <w:rPr>
          <w:b/>
        </w:rPr>
      </w:pPr>
      <w:r>
        <w:rPr>
          <w:b/>
        </w:rPr>
        <w:t>Until you disprove a part of the chain, the disad is still a necessary result of the plan</w:t>
      </w:r>
    </w:p>
    <w:p w:rsidR="00C9581B" w:rsidRPr="005C6B5E" w:rsidRDefault="00C9581B" w:rsidP="00C9581B"/>
    <w:p w:rsidR="00C9581B" w:rsidRDefault="00C9581B" w:rsidP="00C9581B">
      <w:pPr>
        <w:pStyle w:val="Heading2"/>
      </w:pPr>
      <w:r>
        <w:t>2NC Communities K</w:t>
      </w:r>
    </w:p>
    <w:p w:rsidR="00C9581B" w:rsidRDefault="00C9581B" w:rsidP="00C9581B">
      <w:pPr>
        <w:pStyle w:val="Heading3"/>
      </w:pPr>
      <w:r>
        <w:t>O/V</w:t>
      </w:r>
    </w:p>
    <w:p w:rsidR="00C9581B" w:rsidRDefault="00C9581B" w:rsidP="00C9581B">
      <w:pPr>
        <w:pStyle w:val="Heading4"/>
      </w:pPr>
      <w:r>
        <w:t>Kritik outweighs and turns the case—</w:t>
      </w:r>
    </w:p>
    <w:p w:rsidR="00C9581B" w:rsidRPr="00340ADE" w:rsidRDefault="00C9581B" w:rsidP="00C9581B">
      <w:pPr>
        <w:pStyle w:val="Heading4"/>
      </w:pPr>
      <w:r>
        <w:t>The concept of community creates a binary of inclusion and exclusion—they characterize a common, homogenous group. This creates hostility because if communities are too welcoming and open they lose their identity—this closes them off. Exclusive use the community justifies things like violent immigration policies to preserve things like our national identity and racial violence as an attempt to preserve the white identity—all are rooted in the same mindset—that’s Caputo</w:t>
      </w:r>
    </w:p>
    <w:p w:rsidR="00C9581B" w:rsidRPr="003A4230" w:rsidRDefault="00C9581B" w:rsidP="00C9581B"/>
    <w:p w:rsidR="00C9581B" w:rsidRDefault="00C9581B" w:rsidP="00C9581B">
      <w:pPr>
        <w:pStyle w:val="Heading3"/>
      </w:pPr>
      <w:r>
        <w:t>Impact</w:t>
      </w:r>
    </w:p>
    <w:p w:rsidR="00C9581B" w:rsidRDefault="00C9581B" w:rsidP="00C9581B">
      <w:pPr>
        <w:pStyle w:val="Heading4"/>
      </w:pPr>
      <w:r>
        <w:t>Community is only an isolation from a truly responsible, responsive, ethical relation. All community effaces singularity and turns others into places and functions that make up a community.</w:t>
      </w:r>
    </w:p>
    <w:p w:rsidR="00C9581B" w:rsidRPr="00BF253F" w:rsidRDefault="00C9581B" w:rsidP="00C9581B">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Pr>
          <w:sz w:val="16"/>
          <w:szCs w:val="16"/>
        </w:rPr>
        <w:t>//MG</w:t>
      </w:r>
    </w:p>
    <w:p w:rsidR="00C9581B" w:rsidRPr="003A4230" w:rsidRDefault="00C9581B" w:rsidP="00C9581B">
      <w:r w:rsidRPr="0005143E">
        <w:rPr>
          <w:sz w:val="16"/>
        </w:rPr>
        <w:t xml:space="preserve">How can these two features of the late Derrida’s thought be reconciled? What bridge will allow a crossing from one to the other? A somewhat paradoxical connection between these two ideas is implied in a remarkable pas- sage in A Taste for the Secret (originally published in Italian in 1997 as Il gusto del segreto). </w:t>
      </w:r>
      <w:r w:rsidRPr="00113879">
        <w:rPr>
          <w:rStyle w:val="TitleChar"/>
          <w:highlight w:val="cyan"/>
        </w:rPr>
        <w:t>Derrida</w:t>
      </w:r>
      <w:r w:rsidRPr="0005143E">
        <w:rPr>
          <w:sz w:val="16"/>
        </w:rPr>
        <w:t xml:space="preserve">, in one interview in that book, echoing Gide’s denunciation of the family, </w:t>
      </w:r>
      <w:r w:rsidRPr="00DF11FC">
        <w:rPr>
          <w:rStyle w:val="TitleChar"/>
        </w:rPr>
        <w:t xml:space="preserve">resolutely </w:t>
      </w:r>
      <w:r w:rsidRPr="00113879">
        <w:rPr>
          <w:rStyle w:val="TitleChar"/>
          <w:highlight w:val="cyan"/>
        </w:rPr>
        <w:t>defines himself as unwilling to belong to any family or community:</w:t>
      </w:r>
      <w:r w:rsidRPr="00DF11FC">
        <w:rPr>
          <w:rStyle w:val="TitleChar"/>
        </w:rPr>
        <w:t xml:space="preserve"> </w:t>
      </w:r>
      <w:r w:rsidRPr="0005143E">
        <w:rPr>
          <w:sz w:val="16"/>
        </w:rPr>
        <w:t xml:space="preserve">“I </w:t>
      </w:r>
      <w:r w:rsidRPr="00DF11FC">
        <w:rPr>
          <w:rStyle w:val="TitleChar"/>
        </w:rPr>
        <w:t>am not one of the family”</w:t>
      </w:r>
      <w:r w:rsidRPr="0005143E">
        <w:rPr>
          <w:sz w:val="16"/>
        </w:rPr>
        <w:t xml:space="preserve"> [Je ne suis pas de la famille].40 Why not? It is because </w:t>
      </w:r>
      <w:r w:rsidRPr="00113879">
        <w:rPr>
          <w:rStyle w:val="TitleChar"/>
          <w:highlight w:val="cyan"/>
        </w:rPr>
        <w:t>every</w:t>
      </w:r>
      <w:r w:rsidRPr="00DF11FC">
        <w:rPr>
          <w:rStyle w:val="TitleChar"/>
        </w:rPr>
        <w:t xml:space="preserve"> family, nation, or </w:t>
      </w:r>
      <w:r w:rsidRPr="00113879">
        <w:rPr>
          <w:rStyle w:val="TitleChar"/>
          <w:highlight w:val="cyan"/>
        </w:rPr>
        <w:t>community is an artificial, deconstructible structure built precariously on some agreed-upon code</w:t>
      </w:r>
      <w:r w:rsidRPr="0005143E">
        <w:rPr>
          <w:sz w:val="16"/>
        </w:rPr>
        <w:t xml:space="preserve">. For Derrida, as opposed to Heidegger, it seems that </w:t>
      </w:r>
      <w:r w:rsidRPr="00113879">
        <w:rPr>
          <w:rStyle w:val="TitleChar"/>
          <w:highlight w:val="cyan"/>
        </w:rPr>
        <w:t>only one kind of community exists</w:t>
      </w:r>
      <w:r w:rsidRPr="00113879">
        <w:rPr>
          <w:sz w:val="16"/>
          <w:highlight w:val="cyan"/>
        </w:rPr>
        <w:t xml:space="preserve">, </w:t>
      </w:r>
      <w:r w:rsidRPr="00113879">
        <w:rPr>
          <w:sz w:val="16"/>
        </w:rPr>
        <w:t>something</w:t>
      </w:r>
      <w:r w:rsidRPr="0005143E">
        <w:rPr>
          <w:sz w:val="16"/>
        </w:rPr>
        <w:t xml:space="preserve"> quite close to Heidegger’s das Man, the they. Derrida gives it, in the English translation at least, </w:t>
      </w:r>
      <w:r w:rsidRPr="00DF11FC">
        <w:rPr>
          <w:rStyle w:val="TitleChar"/>
        </w:rPr>
        <w:t>the dyslogistic name of “</w:t>
      </w:r>
      <w:r w:rsidRPr="00113879">
        <w:rPr>
          <w:rStyle w:val="TitleChar"/>
          <w:highlight w:val="cyan"/>
        </w:rPr>
        <w:t>the herd.”</w:t>
      </w:r>
      <w:r w:rsidRPr="00DF11FC">
        <w:rPr>
          <w:rStyle w:val="TitleChar"/>
        </w:rPr>
        <w:t xml:space="preserve"> No glorification of the nation’s folk in Derrida</w:t>
      </w:r>
      <w:r w:rsidRPr="0005143E">
        <w:rPr>
          <w:sz w:val="16"/>
        </w:rPr>
        <w:t xml:space="preserve">. </w:t>
      </w:r>
      <w:r w:rsidRPr="00DF11FC">
        <w:rPr>
          <w:rStyle w:val="TitleChar"/>
        </w:rPr>
        <w:t>Every community</w:t>
      </w:r>
      <w:r w:rsidRPr="0005143E">
        <w:rPr>
          <w:sz w:val="16"/>
        </w:rPr>
        <w:t xml:space="preserve">, moreover, for Derrida, </w:t>
      </w:r>
      <w:r w:rsidRPr="00DF11FC">
        <w:rPr>
          <w:rStyle w:val="TitleChar"/>
        </w:rPr>
        <w:t>is inhabited by that self-destructive auto- immunity</w:t>
      </w:r>
      <w:r w:rsidRPr="0005143E">
        <w:rPr>
          <w:sz w:val="16"/>
        </w:rPr>
        <w:t xml:space="preserve"> he describes so eloquently in “Faith and Knowledge,” written more or less at the same time as he gave the interviews in A Taste for the Secret. </w:t>
      </w:r>
      <w:r w:rsidRPr="00DF11FC">
        <w:rPr>
          <w:rStyle w:val="TitleChar"/>
        </w:rPr>
        <w:t>Who would want to participate in something doomed to self-destruct?</w:t>
      </w:r>
      <w:r w:rsidRPr="0005143E">
        <w:rPr>
          <w:sz w:val="16"/>
        </w:rPr>
        <w:t xml:space="preserve"> It would seem reasonable to want to hold oneself aloof from such a Mitsein, even though some people might argue that we should make the best we can with what we have. We are all in the same boat and should love our neighbor as best we can, within the context of whatever community we have. </w:t>
      </w:r>
      <w:r w:rsidRPr="00DF11FC">
        <w:rPr>
          <w:rStyle w:val="TitleChar"/>
        </w:rPr>
        <w:t>Derrida</w:t>
      </w:r>
      <w:r w:rsidRPr="0005143E">
        <w:rPr>
          <w:sz w:val="16"/>
        </w:rPr>
        <w:t xml:space="preserve">, however, </w:t>
      </w:r>
      <w:r w:rsidRPr="00DF11FC">
        <w:rPr>
          <w:rStyle w:val="TitleChar"/>
        </w:rPr>
        <w:t xml:space="preserve">refuses to belong to any family or community be- cause </w:t>
      </w:r>
      <w:r w:rsidRPr="00113879">
        <w:rPr>
          <w:rStyle w:val="TitleChar"/>
          <w:highlight w:val="cyan"/>
        </w:rPr>
        <w:t>it is only in isolation from such belonging that a responsible, responsive ethical relation to another person can take place</w:t>
      </w:r>
      <w:r w:rsidRPr="0005143E">
        <w:rPr>
          <w:sz w:val="16"/>
        </w:rPr>
        <w:t xml:space="preserve">. For Derrida </w:t>
      </w:r>
      <w:r w:rsidRPr="00DF11FC">
        <w:rPr>
          <w:rStyle w:val="TitleChar"/>
        </w:rPr>
        <w:t>the strange “with” of I/thou relations between two persons, two persons who are wholly other to one another, can only happen in isolation from any family or community</w:t>
      </w:r>
      <w:r w:rsidRPr="0005143E">
        <w:rPr>
          <w:sz w:val="16"/>
        </w:rPr>
        <w:t xml:space="preserve">. In The Gift of Death, </w:t>
      </w:r>
      <w:r w:rsidRPr="00113879">
        <w:rPr>
          <w:rStyle w:val="TitleChar"/>
          <w:highlight w:val="cyan"/>
        </w:rPr>
        <w:t>Derrida sees Abraham’s willingness to obey Jehovah and sacrifice his beloved son, Isaac, as paradigmatic of this isolation from family and community paradigmatic of true ethical decision</w:t>
      </w:r>
      <w:r w:rsidRPr="00DF11FC">
        <w:rPr>
          <w:rStyle w:val="TitleChar"/>
        </w:rPr>
        <w:t>.</w:t>
      </w:r>
      <w:r w:rsidRPr="0005143E">
        <w:rPr>
          <w:sz w:val="16"/>
        </w:rPr>
        <w:t xml:space="preserve"> Abraham says nothing about Jehovah’s command to his wife Sarah, or to any other member of his family, or to Isaac himself when he takes the latter off to sacrifice him (see GD, pp. 53–81; DM, pp. 79–114, 163– 73).41 I would add to what Derrida says that Jesus affirmed that one must leave father and mother in order to follow Him: “And every one that hath forsaken houses, or brethren, or sisters, or father, or mother, or wife, for my name’s sake, shall receive an hundredfold, and shall inherit everlasting life” (Matt. 19:29).42 </w:t>
      </w:r>
      <w:r w:rsidRPr="00DF11FC">
        <w:rPr>
          <w:rStyle w:val="TitleChar"/>
        </w:rPr>
        <w:t>Here is Derrida’s eloquent expression of his refusal to belong: Let me get back to my saying “I am not one of the family.” Clearly, I was playing on a formula that has multiple registers of resonance. I’m not one of the family means,</w:t>
      </w:r>
      <w:r w:rsidRPr="0005143E">
        <w:rPr>
          <w:sz w:val="16"/>
        </w:rPr>
        <w:t xml:space="preserve"> in general, “</w:t>
      </w:r>
      <w:r w:rsidRPr="00DF11FC">
        <w:rPr>
          <w:rStyle w:val="TitleChar"/>
        </w:rPr>
        <w:t>I do not define myself on the basis of my belonging to the family,” or to civil society, or to the state; I do not define myself on the basis of elementary forms of kinship. But it also means,</w:t>
      </w:r>
      <w:r w:rsidRPr="0005143E">
        <w:rPr>
          <w:sz w:val="16"/>
        </w:rPr>
        <w:t xml:space="preserve"> more figuratively, </w:t>
      </w:r>
      <w:r w:rsidRPr="00DF11FC">
        <w:rPr>
          <w:rStyle w:val="TitleChar"/>
        </w:rPr>
        <w:t>that I am not part of any group, that I do not identify myself with a linguistic community, a national community, a political party, or with any group or clique whatsoever, with any philosophical or literary school.</w:t>
      </w:r>
      <w:r w:rsidRPr="0005143E">
        <w:rPr>
          <w:sz w:val="16"/>
        </w:rPr>
        <w:t xml:space="preserve"> “</w:t>
      </w:r>
      <w:r w:rsidRPr="00113879">
        <w:rPr>
          <w:rStyle w:val="TitleChar"/>
          <w:highlight w:val="cyan"/>
        </w:rPr>
        <w:t>I am not one of the family” means: do not consider me “one of you,” “don’t count me in,” I want to keep my free- dom, always: this, for me, is the condition not only for being singular and other, but also for entering into relation with the singularity and alterity of others</w:t>
      </w:r>
      <w:r w:rsidRPr="0005143E">
        <w:rPr>
          <w:sz w:val="16"/>
        </w:rPr>
        <w:t xml:space="preserve">. </w:t>
      </w:r>
      <w:r w:rsidRPr="00DF11FC">
        <w:rPr>
          <w:rStyle w:val="TitleChar"/>
        </w:rPr>
        <w:t>When someone is one of the family, not only does he lose himself in the herd</w:t>
      </w:r>
      <w:r w:rsidRPr="0005143E">
        <w:rPr>
          <w:sz w:val="16"/>
        </w:rPr>
        <w:t xml:space="preserve"> [gregge, in the Italian version],43 </w:t>
      </w:r>
      <w:r w:rsidRPr="00DF11FC">
        <w:rPr>
          <w:rStyle w:val="TitleChar"/>
        </w:rPr>
        <w:t xml:space="preserve">but he loses the others as well; the others become simply places, family functions, or places or functions in the organic totality that constitutes a group, school, nation or community </w:t>
      </w:r>
      <w:r w:rsidRPr="0005143E">
        <w:rPr>
          <w:sz w:val="16"/>
        </w:rPr>
        <w:t xml:space="preserve">of subjects speaking the same language. [ATS, p. 27] On the next page Derrida claims </w:t>
      </w:r>
      <w:r w:rsidRPr="00DF11FC">
        <w:rPr>
          <w:rStyle w:val="TitleChar"/>
        </w:rPr>
        <w:t>we would not say we want to belong to the family or community if we really did belong to one or the other</w:t>
      </w:r>
      <w:r w:rsidRPr="0005143E">
        <w:rPr>
          <w:sz w:val="16"/>
        </w:rPr>
        <w:t>: “</w:t>
      </w:r>
      <w:r w:rsidRPr="00113879">
        <w:rPr>
          <w:rStyle w:val="TitleChar"/>
          <w:highlight w:val="cyan"/>
        </w:rPr>
        <w:t>The desire to belong to any community</w:t>
      </w:r>
      <w:r w:rsidRPr="00DF11FC">
        <w:rPr>
          <w:rStyle w:val="TitleChar"/>
        </w:rPr>
        <w:t xml:space="preserve"> whatsoever,</w:t>
      </w:r>
      <w:r w:rsidRPr="0005143E">
        <w:rPr>
          <w:sz w:val="16"/>
        </w:rPr>
        <w:t xml:space="preserve"> the desire for belonging tout court, </w:t>
      </w:r>
      <w:r w:rsidRPr="00113879">
        <w:rPr>
          <w:rStyle w:val="TitleChar"/>
          <w:highlight w:val="cyan"/>
        </w:rPr>
        <w:t>implies that one does not belong</w:t>
      </w:r>
      <w:r w:rsidRPr="0005143E">
        <w:rPr>
          <w:sz w:val="16"/>
        </w:rPr>
        <w:t xml:space="preserve">” (ATS, p. 28). </w:t>
      </w:r>
      <w:r w:rsidRPr="00DF11FC">
        <w:rPr>
          <w:rStyle w:val="TitleChar"/>
        </w:rPr>
        <w:t xml:space="preserve">This is our happy chance, since </w:t>
      </w:r>
      <w:r w:rsidRPr="00113879">
        <w:rPr>
          <w:rStyle w:val="TitleChar"/>
          <w:highlight w:val="cyan"/>
        </w:rPr>
        <w:t>my only road to responsible ethical relations to my neighbor,</w:t>
      </w:r>
      <w:r w:rsidRPr="00DF11FC">
        <w:rPr>
          <w:rStyle w:val="TitleChar"/>
        </w:rPr>
        <w:t xml:space="preserve"> the wholly other</w:t>
      </w:r>
      <w:r w:rsidRPr="00113879">
        <w:rPr>
          <w:rStyle w:val="TitleChar"/>
          <w:highlight w:val="cyan"/>
        </w:rPr>
        <w:t>, is by detaching myself from</w:t>
      </w:r>
      <w:r w:rsidRPr="00DF11FC">
        <w:rPr>
          <w:rStyle w:val="TitleChar"/>
        </w:rPr>
        <w:t xml:space="preserve"> family or </w:t>
      </w:r>
      <w:r w:rsidRPr="00113879">
        <w:rPr>
          <w:rStyle w:val="TitleChar"/>
          <w:highlight w:val="cyan"/>
        </w:rPr>
        <w:t>community</w:t>
      </w:r>
      <w:r w:rsidRPr="00DF11FC">
        <w:rPr>
          <w:rStyle w:val="TitleChar"/>
        </w:rPr>
        <w:t xml:space="preserve"> or by recognizing that I am always already and for good detached</w:t>
      </w:r>
      <w:r w:rsidRPr="0005143E">
        <w:rPr>
          <w:sz w:val="16"/>
        </w:rPr>
        <w:t xml:space="preserve">, enisled. </w:t>
      </w:r>
      <w:r w:rsidRPr="00113879">
        <w:rPr>
          <w:rStyle w:val="TitleChar"/>
          <w:highlight w:val="cyan"/>
        </w:rPr>
        <w:t>I must detach myself from the herd in order to escape the doom of autoimmune self-destruction that always awaits such deconstructible agglomerations.</w:t>
      </w:r>
      <w:r w:rsidRPr="00DF11FC">
        <w:rPr>
          <w:rStyle w:val="TitleChar"/>
        </w:rPr>
        <w:t xml:space="preserve"> </w:t>
      </w:r>
      <w:r w:rsidRPr="0005143E">
        <w:rPr>
          <w:sz w:val="16"/>
        </w:rPr>
        <w:t>Or, rather</w:t>
      </w:r>
      <w:r w:rsidRPr="00DF11FC">
        <w:rPr>
          <w:rStyle w:val="TitleChar"/>
        </w:rPr>
        <w:t>, I must come to know that I am detached and that it’s a good thing, too. The different concepts of being with I have identified are incompatible</w:t>
      </w:r>
      <w:r w:rsidRPr="0005143E">
        <w:rPr>
          <w:sz w:val="16"/>
        </w:rPr>
        <w:t xml:space="preserve">. They cannot be synthesized or reconciled. Il faut choisir. Which do I choose? </w:t>
      </w:r>
      <w:r w:rsidRPr="00DF11FC">
        <w:rPr>
          <w:rStyle w:val="TitleChar"/>
        </w:rPr>
        <w:t xml:space="preserve">I wish with all my heart I could believe in Williams’s happy classless communities or in Heidegger’s assumption that Mitsein is a fundamental aspect of being human, but </w:t>
      </w:r>
      <w:r w:rsidRPr="00113879">
        <w:rPr>
          <w:rStyle w:val="TitleChar"/>
          <w:highlight w:val="cyan"/>
        </w:rPr>
        <w:t>I fear that each man or woman may be an island unto himself or herself and that real communities are more like the communities of self-destructive autoimmunity</w:t>
      </w:r>
      <w:r w:rsidRPr="00DF11FC">
        <w:rPr>
          <w:rStyle w:val="TitleChar"/>
        </w:rPr>
        <w:t xml:space="preserve"> Derrida describes</w:t>
      </w:r>
      <w:r w:rsidRPr="0005143E">
        <w:rPr>
          <w:sz w:val="16"/>
        </w:rPr>
        <w:t xml:space="preserve">. Certainly the United States, these days, if you can dare to think of it as one immense community, is a better example of Derrida’s self-destructive autoimmune community than of Williams’s community of kindness and mutuality. I claim, moreover, to have confirmed through several examples the triple hypothesis with which I started: (1) the concept of community, in a given thinker, is consonant with his or her concept of intersubjectivity; (2) you cannot get from Dasein to Mitsein unless you assume from the start that Dasein is Mitsein; and (3) Jacques </w:t>
      </w:r>
      <w:r w:rsidRPr="00301841">
        <w:rPr>
          <w:u w:val="single"/>
        </w:rPr>
        <w:t xml:space="preserve">Derrida in his last seminars is almost unique among modern philosophers and theorists in affirming the fun- damental and irremediable isolation of each Dasein. For </w:t>
      </w:r>
      <w:r w:rsidRPr="00113879">
        <w:rPr>
          <w:highlight w:val="cyan"/>
          <w:u w:val="single"/>
        </w:rPr>
        <w:t>Derrida, no isthmus, no bridge, no road, no communication or transfer, connects or can ever connect my enisled self to other selves. There is no world; there are only islands</w:t>
      </w:r>
      <w:r w:rsidRPr="00301841">
        <w:rPr>
          <w:u w:val="single"/>
        </w:rPr>
        <w:t>. Any community is an artificial, deconstructible construct fabricated out of words or other signs. Any community</w:t>
      </w:r>
      <w:r w:rsidRPr="0005143E">
        <w:rPr>
          <w:sz w:val="16"/>
        </w:rPr>
        <w:t xml:space="preserve">, moreover, </w:t>
      </w:r>
      <w:r w:rsidRPr="00301841">
        <w:rPr>
          <w:u w:val="single"/>
        </w:rPr>
        <w:t xml:space="preserve">is self- destructively autoimmunitary to boot. </w:t>
      </w:r>
      <w:r w:rsidRPr="00113879">
        <w:rPr>
          <w:highlight w:val="cyan"/>
          <w:u w:val="single"/>
        </w:rPr>
        <w:t>One should not underestimate the consequences of holding that each human being is,</w:t>
      </w:r>
      <w:r w:rsidRPr="00301841">
        <w:rPr>
          <w:u w:val="single"/>
        </w:rPr>
        <w:t xml:space="preserve"> from the beginning to the end, </w:t>
      </w:r>
      <w:r w:rsidRPr="00113879">
        <w:rPr>
          <w:highlight w:val="cyan"/>
          <w:u w:val="single"/>
        </w:rPr>
        <w:t>enisled</w:t>
      </w:r>
      <w:r w:rsidRPr="00301841">
        <w:rPr>
          <w:u w:val="single"/>
        </w:rPr>
        <w:t>.</w:t>
      </w:r>
      <w:r w:rsidRPr="003A4230">
        <w:t xml:space="preserve"> </w:t>
      </w:r>
    </w:p>
    <w:p w:rsidR="00C9581B" w:rsidRPr="00CA7DEE" w:rsidRDefault="00C9581B" w:rsidP="00C9581B">
      <w:pPr>
        <w:pStyle w:val="Heading3"/>
      </w:pPr>
      <w:r>
        <w:t>A2 Derrida flows aff</w:t>
      </w:r>
    </w:p>
    <w:p w:rsidR="00C9581B" w:rsidRDefault="00C9581B" w:rsidP="00C9581B">
      <w:pPr>
        <w:pStyle w:val="Heading4"/>
      </w:pPr>
      <w:r>
        <w:t>No—this evidence is just about communities not having to be closed—still a neg argument because fishing stakeholders will always defend their community. It’s not the open community that Derrida talks about</w:t>
      </w:r>
    </w:p>
    <w:p w:rsidR="00C9581B" w:rsidRDefault="00C9581B" w:rsidP="00C9581B">
      <w:pPr>
        <w:pStyle w:val="Heading4"/>
      </w:pPr>
      <w:r>
        <w:t>[ ]They have to open the community to access this evidence—the aff doesn’t do that because they create localized communities designated to specific areas of the coast</w:t>
      </w:r>
    </w:p>
    <w:p w:rsidR="00C9581B" w:rsidRDefault="00C9581B" w:rsidP="00C9581B"/>
    <w:p w:rsidR="00C9581B" w:rsidRDefault="00C9581B" w:rsidP="00C9581B">
      <w:pPr>
        <w:pStyle w:val="Heading4"/>
      </w:pPr>
      <w:r>
        <w:t>Instead of community as commonality we must have community as difference – a community without community. This is the only way to prevent singularity from being effaced.</w:t>
      </w:r>
    </w:p>
    <w:p w:rsidR="00C9581B" w:rsidRDefault="00C9581B" w:rsidP="00C9581B">
      <w:pPr>
        <w:tabs>
          <w:tab w:val="left" w:pos="3000"/>
        </w:tabs>
      </w:pPr>
      <w:r>
        <w:rPr>
          <w:rStyle w:val="Style13ptBold"/>
        </w:rPr>
        <w:t>Rose and Skempton 10 (David Edward Rose and Simon Skempton, “Alienation After Derrida” A&amp;C Black)</w:t>
      </w:r>
      <w:r>
        <w:t>//MG</w:t>
      </w:r>
    </w:p>
    <w:p w:rsidR="00C9581B" w:rsidRPr="00500012" w:rsidRDefault="00C9581B" w:rsidP="00C9581B">
      <w:pPr>
        <w:rPr>
          <w:sz w:val="16"/>
        </w:rPr>
      </w:pPr>
      <w:r w:rsidRPr="00500012">
        <w:rPr>
          <w:rStyle w:val="TitleChar"/>
        </w:rPr>
        <w:t>Derrida</w:t>
      </w:r>
      <w:r w:rsidRPr="00500012">
        <w:rPr>
          <w:sz w:val="16"/>
        </w:rPr>
        <w:t xml:space="preserve">, in ‘Violence and Metaphysics’, </w:t>
      </w:r>
      <w:r w:rsidRPr="00500012">
        <w:rPr>
          <w:rStyle w:val="TitleChar"/>
        </w:rPr>
        <w:t>describes</w:t>
      </w:r>
      <w:r w:rsidRPr="00500012">
        <w:rPr>
          <w:sz w:val="16"/>
        </w:rPr>
        <w:t xml:space="preserve"> </w:t>
      </w:r>
      <w:r w:rsidRPr="00500012">
        <w:rPr>
          <w:rStyle w:val="TitleChar"/>
        </w:rPr>
        <w:t>this polity as that of a ‘community of nonpresence, and therefore nonphenomenality’.</w:t>
      </w:r>
      <w:r w:rsidRPr="00500012">
        <w:rPr>
          <w:sz w:val="16"/>
        </w:rPr>
        <w:t xml:space="preserve"> As with Levinas’s notion of the relation to alternity wherein the related are at the same time absolved from the relation in their very otherness, a non-relational relation, </w:t>
      </w:r>
      <w:r w:rsidRPr="00113879">
        <w:rPr>
          <w:rStyle w:val="TitleChar"/>
          <w:highlight w:val="cyan"/>
        </w:rPr>
        <w:t>this ‘community’ is a communality wherein the related singularities are separated and absolved from the communal relation, a community without community</w:t>
      </w:r>
      <w:r w:rsidRPr="00113879">
        <w:rPr>
          <w:sz w:val="16"/>
          <w:highlight w:val="cyan"/>
        </w:rPr>
        <w:t>.</w:t>
      </w:r>
      <w:r w:rsidRPr="00500012">
        <w:rPr>
          <w:sz w:val="16"/>
        </w:rPr>
        <w:t xml:space="preserve"> </w:t>
      </w:r>
      <w:r w:rsidRPr="00500012">
        <w:rPr>
          <w:rStyle w:val="TitleChar"/>
        </w:rPr>
        <w:t>This ‘community’ is one where the solidary singularity of each of its members is maintained and not abstracted into being a part of a phenomenal totality of symmetrical relations and equivalences</w:t>
      </w:r>
      <w:r w:rsidRPr="00500012">
        <w:rPr>
          <w:sz w:val="16"/>
        </w:rPr>
        <w:t xml:space="preserve">. It is a ‘community’ of difference, in that it effectuated the undecidable simultaneity of separation and relation. In the ‘Original Discussion of Difference, Derrida says: Difference marks the separation and the relation to the entirely other… and is never found without solitude. </w:t>
      </w:r>
      <w:r w:rsidRPr="00113879">
        <w:rPr>
          <w:rStyle w:val="TitleChar"/>
          <w:highlight w:val="cyan"/>
        </w:rPr>
        <w:t xml:space="preserve">A community of difference involves a common assertion of having nothing in common. It is not a community of equals, but a community of incommensurables. </w:t>
      </w:r>
      <w:r w:rsidRPr="00113879">
        <w:rPr>
          <w:sz w:val="16"/>
        </w:rPr>
        <w:t xml:space="preserve">In The Politics of Friendship, </w:t>
      </w:r>
      <w:r w:rsidRPr="00113879">
        <w:rPr>
          <w:rStyle w:val="TitleChar"/>
        </w:rPr>
        <w:t xml:space="preserve">Derrida writes regarding such a non-relational relationality. </w:t>
      </w:r>
      <w:r w:rsidRPr="00113879">
        <w:rPr>
          <w:rStyle w:val="TitleChar"/>
          <w:highlight w:val="cyan"/>
        </w:rPr>
        <w:t>This is… a social bond</w:t>
      </w:r>
      <w:r w:rsidRPr="00500012">
        <w:rPr>
          <w:rStyle w:val="TitleChar"/>
        </w:rPr>
        <w:t xml:space="preserve">, a contemporaneity, </w:t>
      </w:r>
      <w:r w:rsidRPr="00113879">
        <w:rPr>
          <w:rStyle w:val="TitleChar"/>
          <w:highlight w:val="cyan"/>
        </w:rPr>
        <w:t xml:space="preserve">but in the common affirmation of being unbonded, an untimely being alone </w:t>
      </w:r>
      <w:r w:rsidRPr="00113879">
        <w:rPr>
          <w:rStyle w:val="TitleChar"/>
        </w:rPr>
        <w:t>and</w:t>
      </w:r>
      <w:r w:rsidRPr="00500012">
        <w:rPr>
          <w:rStyle w:val="TitleChar"/>
        </w:rPr>
        <w:t xml:space="preserve">, simultaneously, in joint </w:t>
      </w:r>
      <w:r w:rsidRPr="005C2D77">
        <w:rPr>
          <w:rStyle w:val="TitleChar"/>
        </w:rPr>
        <w:t>acquiescence to disjunction. How can you be together to bear witness to secrecy, separation, singularity? … How can a politics of separation be founded? An answer to these questions is not expected; their function is to announce the unanswerable undecidability within which a Derridian politics must ‘operate’</w:t>
      </w:r>
      <w:r w:rsidRPr="005C2D77">
        <w:rPr>
          <w:sz w:val="16"/>
        </w:rPr>
        <w:t xml:space="preserve"> (a praxis that ‘operates’ a productive inoperability). For Derrida, </w:t>
      </w:r>
      <w:r w:rsidRPr="005C2D77">
        <w:rPr>
          <w:rStyle w:val="TitleChar"/>
        </w:rPr>
        <w:t>the undecidability</w:t>
      </w:r>
      <w:r w:rsidRPr="005C2D77">
        <w:rPr>
          <w:sz w:val="16"/>
        </w:rPr>
        <w:t xml:space="preserve"> demonstrated by paradoxical and contradictory statements, such as ‘non-relational relation’, </w:t>
      </w:r>
      <w:r w:rsidRPr="005C2D77">
        <w:rPr>
          <w:rStyle w:val="TitleChar"/>
        </w:rPr>
        <w:t>is not an irrationalist abdication of philosophical responsibility</w:t>
      </w:r>
      <w:r w:rsidRPr="005C2D77">
        <w:rPr>
          <w:sz w:val="16"/>
        </w:rPr>
        <w:t>; on the contrary</w:t>
      </w:r>
      <w:r w:rsidRPr="005C2D77">
        <w:rPr>
          <w:rStyle w:val="TitleChar"/>
        </w:rPr>
        <w:t>, it is precisely such undecidability that demands responsible thought.</w:t>
      </w:r>
      <w:r w:rsidRPr="005C2D77">
        <w:rPr>
          <w:sz w:val="16"/>
        </w:rPr>
        <w:t xml:space="preserve"> Derrida writes: [</w:t>
      </w:r>
      <w:r w:rsidRPr="005C2D77">
        <w:rPr>
          <w:rStyle w:val="TitleChar"/>
        </w:rPr>
        <w:t>To] speak this community without community</w:t>
      </w:r>
      <w:r w:rsidRPr="005C2D77">
        <w:rPr>
          <w:sz w:val="16"/>
        </w:rPr>
        <w:t xml:space="preserve">… and thereby… to form or forget it. And to do so </w:t>
      </w:r>
      <w:r w:rsidRPr="005C2D77">
        <w:rPr>
          <w:rStyle w:val="TitleChar"/>
        </w:rPr>
        <w:t>in the language of madness that we</w:t>
      </w:r>
      <w:r w:rsidRPr="00500012">
        <w:rPr>
          <w:rStyle w:val="TitleChar"/>
        </w:rPr>
        <w:t xml:space="preserve"> must use</w:t>
      </w:r>
      <w:r w:rsidRPr="00500012">
        <w:rPr>
          <w:sz w:val="16"/>
        </w:rPr>
        <w:t>, forced… by the most profound and rigorous necessity</w:t>
      </w:r>
      <w:r w:rsidRPr="00500012">
        <w:rPr>
          <w:rStyle w:val="TitleChar"/>
        </w:rPr>
        <w:t>, to say things as</w:t>
      </w:r>
      <w:r w:rsidRPr="00500012">
        <w:rPr>
          <w:sz w:val="16"/>
        </w:rPr>
        <w:t xml:space="preserve"> contradictory, insane, </w:t>
      </w:r>
      <w:r w:rsidRPr="00500012">
        <w:rPr>
          <w:rStyle w:val="TitleChar"/>
        </w:rPr>
        <w:t>absurd</w:t>
      </w:r>
      <w:r w:rsidRPr="00500012">
        <w:rPr>
          <w:sz w:val="16"/>
        </w:rPr>
        <w:t>, impossible, undecidable as ‘X withoutX’, ‘</w:t>
      </w:r>
      <w:r w:rsidRPr="00500012">
        <w:rPr>
          <w:rStyle w:val="TitleChar"/>
        </w:rPr>
        <w:t>community of those without community’</w:t>
      </w:r>
      <w:r w:rsidRPr="00500012">
        <w:rPr>
          <w:sz w:val="16"/>
        </w:rPr>
        <w:t xml:space="preserve">, ‘inoperative community’, ‘unavowable community’: these untenable syntagms and arguments… </w:t>
      </w:r>
      <w:r w:rsidRPr="00500012">
        <w:rPr>
          <w:rStyle w:val="TitleChar"/>
        </w:rPr>
        <w:t>these inconceivable concepts exposed to the disdain of philosophical good conscience, which thinks it possible to hold out in the shade of the Enlightenment;</w:t>
      </w:r>
      <w:r w:rsidRPr="00500012">
        <w:rPr>
          <w:sz w:val="16"/>
        </w:rPr>
        <w:t xml:space="preserve"> where the light of the Enlightenment is not thought, where a heritage is misappropriated. </w:t>
      </w:r>
      <w:r w:rsidRPr="00500012">
        <w:rPr>
          <w:rStyle w:val="TitleChar"/>
        </w:rPr>
        <w:t xml:space="preserve">For us there is no Enlightenment other than the one to be thought. </w:t>
      </w:r>
      <w:r w:rsidRPr="00113879">
        <w:rPr>
          <w:rStyle w:val="TitleChar"/>
          <w:highlight w:val="cyan"/>
        </w:rPr>
        <w:t>The disjuncture within</w:t>
      </w:r>
      <w:r w:rsidRPr="00113879">
        <w:rPr>
          <w:sz w:val="16"/>
          <w:highlight w:val="cyan"/>
        </w:rPr>
        <w:t xml:space="preserve"> </w:t>
      </w:r>
      <w:r w:rsidRPr="00B64923">
        <w:rPr>
          <w:sz w:val="16"/>
        </w:rPr>
        <w:t>totality</w:t>
      </w:r>
      <w:r w:rsidRPr="00113879">
        <w:rPr>
          <w:sz w:val="16"/>
          <w:highlight w:val="cyan"/>
        </w:rPr>
        <w:t xml:space="preserve">, </w:t>
      </w:r>
      <w:r w:rsidRPr="00113879">
        <w:rPr>
          <w:rStyle w:val="TitleChar"/>
          <w:highlight w:val="cyan"/>
        </w:rPr>
        <w:t>community</w:t>
      </w:r>
      <w:r w:rsidRPr="00113879">
        <w:rPr>
          <w:sz w:val="16"/>
          <w:highlight w:val="cyan"/>
        </w:rPr>
        <w:t>,</w:t>
      </w:r>
      <w:r w:rsidRPr="00500012">
        <w:rPr>
          <w:sz w:val="16"/>
        </w:rPr>
        <w:t xml:space="preserve"> identity, relationality, </w:t>
      </w:r>
      <w:r w:rsidRPr="00113879">
        <w:rPr>
          <w:rStyle w:val="TitleChar"/>
          <w:highlight w:val="cyan"/>
        </w:rPr>
        <w:t>necessary for singularity</w:t>
      </w:r>
      <w:r w:rsidRPr="00500012">
        <w:rPr>
          <w:rStyle w:val="TitleChar"/>
        </w:rPr>
        <w:t xml:space="preserve"> and alterity </w:t>
      </w:r>
      <w:r w:rsidRPr="00113879">
        <w:rPr>
          <w:rStyle w:val="TitleChar"/>
          <w:highlight w:val="cyan"/>
        </w:rPr>
        <w:t>not to be effecaed, is a disjuncture within meaning itself, hence the need for undecidable assertions</w:t>
      </w:r>
      <w:r w:rsidRPr="00500012">
        <w:rPr>
          <w:sz w:val="16"/>
        </w:rPr>
        <w:t xml:space="preserve">. </w:t>
      </w:r>
      <w:r w:rsidRPr="00500012">
        <w:rPr>
          <w:rStyle w:val="TitleChar"/>
        </w:rPr>
        <w:t>The non-totalizable community of incommensurables is a community without unity, without any organizing principle of unity, whether that of a generic identity or that of a general equivalence of individual rights.</w:t>
      </w:r>
      <w:r w:rsidRPr="00500012">
        <w:rPr>
          <w:sz w:val="16"/>
        </w:rPr>
        <w:t xml:space="preserve"> In The Politics of Friendship, where the term amitie (‘friendship’) is used to refer to such a non-unified community, Derrida writes (interpreting and appropriated Montaigne’s notion of friendship): The law of friendship… would be heterogeneous to genericity, to all law – indeed, to all concepts that would not form the genus of the non-genus, the genus of the unique. The unique must be, every time, as is said of genius, a genus: in its own unique respect its own genus. What is said here about friendship can equally be said about the non-" ~'- jean-Luc Nancy addresses these issues in his book, The Inoperative Community. Nancy writes: ‘[I]t is precisely the immanence of man to man… that constitutes the stumbling block to a thinking of community. A community presupposed as having to be one of human beings presupposes that it effect … its own essence.’ An ‘inoperative’ community of incommensurable singularities by definition cannot organically ‘effect’ any essence, whether that essence be the human genus or any other identifying feature. It also cannot be based on the abstract ‘rights’ of the isolated individual. Nancy writes</w:t>
      </w:r>
      <w:r w:rsidRPr="00500012">
        <w:rPr>
          <w:rStyle w:val="TitleChar"/>
        </w:rPr>
        <w:t>: ‘The individual is merely the residue of the experience of the dissolution of community… It is another, and symmetrical, figure of immanence: the absolutely detached for itself, taken as origin and certainty</w:t>
      </w:r>
      <w:r w:rsidRPr="00500012">
        <w:rPr>
          <w:sz w:val="16"/>
        </w:rPr>
        <w:t xml:space="preserve">.’ </w:t>
      </w:r>
      <w:r w:rsidRPr="00500012">
        <w:rPr>
          <w:rStyle w:val="TitleChar"/>
        </w:rPr>
        <w:t>The inoperative community cannot have the genus or the individual as its organizing princniple</w:t>
      </w:r>
      <w:r w:rsidRPr="00500012">
        <w:rPr>
          <w:sz w:val="16"/>
        </w:rPr>
        <w:t xml:space="preserve">; </w:t>
      </w:r>
      <w:r w:rsidRPr="00500012">
        <w:rPr>
          <w:rStyle w:val="TitleChar"/>
        </w:rPr>
        <w:t>nor can it have any organizing principle at all</w:t>
      </w:r>
      <w:r w:rsidRPr="00500012">
        <w:rPr>
          <w:sz w:val="16"/>
        </w:rPr>
        <w:t xml:space="preserve">. </w:t>
      </w:r>
      <w:r w:rsidRPr="00500012">
        <w:rPr>
          <w:rStyle w:val="TitleChar"/>
        </w:rPr>
        <w:t xml:space="preserve">Irreducible singularity is as indifferent to individual particularity as it is to collective generality. </w:t>
      </w:r>
      <w:r w:rsidRPr="00500012">
        <w:rPr>
          <w:sz w:val="16"/>
        </w:rPr>
        <w:t xml:space="preserve">Derrida refers to ‘anonymous and irreducible singularities, infinitely different and thereby indifferent to particular difference, to the raging quest for identity’. </w:t>
      </w:r>
      <w:r w:rsidRPr="00500012">
        <w:rPr>
          <w:rStyle w:val="TitleChar"/>
        </w:rPr>
        <w:t>Identity</w:t>
      </w:r>
      <w:r w:rsidRPr="00500012">
        <w:rPr>
          <w:sz w:val="16"/>
        </w:rPr>
        <w:t xml:space="preserve">, whether individual or collective, </w:t>
      </w:r>
      <w:r w:rsidRPr="00500012">
        <w:rPr>
          <w:rStyle w:val="TitleChar"/>
        </w:rPr>
        <w:t xml:space="preserve">effaces the radical singularity which is always other. </w:t>
      </w:r>
      <w:r w:rsidRPr="006A748D">
        <w:rPr>
          <w:rStyle w:val="TitleChar"/>
          <w:highlight w:val="cyan"/>
        </w:rPr>
        <w:t>The community of singularities is not a collectivity that exists beyond the sum of its parts. It is not even the sum of its parts</w:t>
      </w:r>
      <w:r w:rsidRPr="00500012">
        <w:rPr>
          <w:rStyle w:val="TitleChar"/>
        </w:rPr>
        <w:t>,</w:t>
      </w:r>
      <w:r w:rsidRPr="00500012">
        <w:rPr>
          <w:sz w:val="16"/>
        </w:rPr>
        <w:t xml:space="preserve"> as irreducibly singularity is non-numericle, uniterable and non-serializable. Nancy writes: ‘Community does not sublate the finitude it exposes. </w:t>
      </w:r>
      <w:r w:rsidRPr="006A748D">
        <w:rPr>
          <w:rStyle w:val="TitleChar"/>
          <w:highlight w:val="cyan"/>
        </w:rPr>
        <w:t>Community itself,</w:t>
      </w:r>
      <w:r w:rsidRPr="00500012">
        <w:rPr>
          <w:rStyle w:val="TitleChar"/>
        </w:rPr>
        <w:t xml:space="preserve"> </w:t>
      </w:r>
      <w:r w:rsidRPr="00500012">
        <w:rPr>
          <w:sz w:val="16"/>
        </w:rPr>
        <w:t>in sum</w:t>
      </w:r>
      <w:r w:rsidRPr="00500012">
        <w:rPr>
          <w:rStyle w:val="TitleChar"/>
        </w:rPr>
        <w:t xml:space="preserve">, </w:t>
      </w:r>
      <w:r w:rsidRPr="006A748D">
        <w:rPr>
          <w:rStyle w:val="TitleChar"/>
          <w:highlight w:val="cyan"/>
        </w:rPr>
        <w:t>is</w:t>
      </w:r>
      <w:r w:rsidRPr="00500012">
        <w:rPr>
          <w:rStyle w:val="TitleChar"/>
        </w:rPr>
        <w:t xml:space="preserve"> nothing but </w:t>
      </w:r>
      <w:r w:rsidRPr="006A748D">
        <w:rPr>
          <w:rStyle w:val="TitleChar"/>
          <w:highlight w:val="cyan"/>
        </w:rPr>
        <w:t>this exposition</w:t>
      </w:r>
      <w:r w:rsidRPr="00500012">
        <w:rPr>
          <w:rStyle w:val="TitleChar"/>
        </w:rPr>
        <w:t xml:space="preserve">. </w:t>
      </w:r>
      <w:r w:rsidRPr="00500012">
        <w:rPr>
          <w:sz w:val="16"/>
        </w:rPr>
        <w:t xml:space="preserve">This so-called exposition of ‘finitude’ is a Derridian formalization of the Levinasian face-to-face relation that breaches and transcends totality. </w:t>
      </w:r>
      <w:r w:rsidRPr="00500012">
        <w:rPr>
          <w:rStyle w:val="TitleChar"/>
        </w:rPr>
        <w:t>What Nancy is here calling 'finitude' is singularity, which is what Derrida calls 'infinite singularity</w:t>
      </w:r>
      <w:r w:rsidRPr="00500012">
        <w:rPr>
          <w:sz w:val="16"/>
        </w:rPr>
        <w:t xml:space="preserve">" when speaking in a Levinasian rather than Heideggerian idiom. </w:t>
      </w:r>
      <w:r w:rsidRPr="00500012">
        <w:rPr>
          <w:rStyle w:val="TitleChar"/>
        </w:rPr>
        <w:t>If singularity can be ex-posed this implies that it must be initially posed; but such a positing would be its objectification into a phenomenal totality, and thus the loss of singularity as such</w:t>
      </w:r>
      <w:r w:rsidRPr="00500012">
        <w:rPr>
          <w:sz w:val="16"/>
        </w:rPr>
        <w:t xml:space="preserve">. It. is not that singularity is ex-posed, but rather that singularity occurs within totality as disjunctive ex-position. </w:t>
      </w:r>
      <w:r w:rsidRPr="00500012">
        <w:rPr>
          <w:rStyle w:val="TitleChar"/>
        </w:rPr>
        <w:t>The posited or posed is within the economy of phenomenality; ex-position or exposure is a disjuncture of that phenome- nality</w:t>
      </w:r>
      <w:r w:rsidRPr="00500012">
        <w:rPr>
          <w:sz w:val="16"/>
        </w:rPr>
        <w:t>. It may seem contradictory to state that exposure is non-phenomenal, but it must be recalled that, for Levinas, it is the non-phenomenal face of the other that transcends totality, a non-phenomenality that 'undoes the form it presents'. The noumenal dislodges the order of the phenomenal. As singularity only occurs within totality as ex-position, as the disjuncture involved in a non-relational relation to alterity,</w:t>
      </w:r>
      <w:r w:rsidRPr="00500012">
        <w:rPr>
          <w:rStyle w:val="TitleChar"/>
        </w:rPr>
        <w:t xml:space="preserve"> </w:t>
      </w:r>
      <w:r w:rsidRPr="006A748D">
        <w:rPr>
          <w:rStyle w:val="TitleChar"/>
          <w:highlight w:val="cyan"/>
        </w:rPr>
        <w:t>singularity as ex-position can be said to be the basis of a genuine community;</w:t>
      </w:r>
      <w:r w:rsidRPr="00500012">
        <w:rPr>
          <w:rStyle w:val="TitleChar"/>
        </w:rPr>
        <w:t xml:space="preserve"> </w:t>
      </w:r>
      <w:r w:rsidRPr="00500012">
        <w:rPr>
          <w:sz w:val="16"/>
        </w:rPr>
        <w:t>is not the unity of a phenomenal totality;</w:t>
      </w:r>
      <w:r w:rsidRPr="00500012">
        <w:rPr>
          <w:rStyle w:val="TitleChar"/>
        </w:rPr>
        <w:t xml:space="preserve"> </w:t>
      </w:r>
      <w:r w:rsidRPr="006A748D">
        <w:rPr>
          <w:rStyle w:val="TitleChar"/>
          <w:highlight w:val="cyan"/>
        </w:rPr>
        <w:t>the absolute atomization of an absolute non-community would still be within the unity of such a totality</w:t>
      </w:r>
      <w:r w:rsidRPr="00500012">
        <w:rPr>
          <w:rStyle w:val="TitleChar"/>
        </w:rPr>
        <w:t>.</w:t>
      </w:r>
      <w:r w:rsidRPr="00500012">
        <w:rPr>
          <w:sz w:val="16"/>
        </w:rPr>
        <w:t xml:space="preserve"> Singularity does not refer to an isolated substantiality; it is radically meaningless and unidentifiable. It thus occurs as disjuncture within meaning, identity, phenomenality and totality. It occurs as the expository disjuncture that is the non-relational relation to infinite and transcendent alterity. </w:t>
      </w:r>
      <w:r w:rsidRPr="006A748D">
        <w:rPr>
          <w:rStyle w:val="TitleChar"/>
          <w:highlight w:val="cyan"/>
        </w:rPr>
        <w:t>This opening to otherness within identity is thus the precondition of a genuine communality, a communality which is not abstracted from this opening to become another form of closed totality</w:t>
      </w:r>
      <w:r w:rsidRPr="00500012">
        <w:rPr>
          <w:sz w:val="16"/>
        </w:rPr>
        <w:t>. To this extent Nancy is right to assert that such a community is nothing other than this opening, this ex-position. However, Nancy, in his book, Being Singu.1arPl-um], puts forward a notion of the inherent. plurality of singularity as the basis of community. He writes: [A] singularity is indissociable from a plurality. . . . The concept of the singular implies its singularisation and, therefore, its distinction from other singularities… The singular is primarily each one and, therefore, also with and among all others. The singular is a plural.</w:t>
      </w:r>
    </w:p>
    <w:p w:rsidR="00C9581B" w:rsidRPr="003E303A" w:rsidRDefault="00C9581B" w:rsidP="00C9581B"/>
    <w:p w:rsidR="00C9581B" w:rsidRDefault="00C9581B" w:rsidP="00C9581B">
      <w:pPr>
        <w:pStyle w:val="Heading3"/>
      </w:pPr>
      <w:r>
        <w:t>A2 Aff turns alt</w:t>
      </w:r>
    </w:p>
    <w:p w:rsidR="00C9581B" w:rsidRDefault="00C9581B" w:rsidP="00C9581B">
      <w:pPr>
        <w:pStyle w:val="Heading4"/>
      </w:pPr>
      <w:r>
        <w:t>The aff doesn’t turn the alt—to fight the system we need solidarity—only rejecting the community solves—that’s Caputo. They fracture and justify the continuation of racist, sexist, and classist policies and reduces the other outside of the community to less than human</w:t>
      </w:r>
    </w:p>
    <w:p w:rsidR="00C9581B" w:rsidRDefault="00C9581B" w:rsidP="00C9581B">
      <w:pPr>
        <w:pStyle w:val="Heading3"/>
      </w:pPr>
      <w:r>
        <w:t>A2 Perm: Aff as a turning point</w:t>
      </w:r>
    </w:p>
    <w:p w:rsidR="00C9581B" w:rsidRDefault="00C9581B" w:rsidP="00C9581B">
      <w:pPr>
        <w:pStyle w:val="Heading4"/>
      </w:pPr>
      <w:r>
        <w:t>They’re mutually exclusive—we need to reject closed communities</w:t>
      </w:r>
    </w:p>
    <w:p w:rsidR="00C9581B" w:rsidRPr="00655029" w:rsidRDefault="00C9581B" w:rsidP="00C9581B">
      <w:pPr>
        <w:pStyle w:val="Heading3"/>
      </w:pPr>
      <w:r>
        <w:t>Link work</w:t>
      </w:r>
    </w:p>
    <w:p w:rsidR="00C9581B" w:rsidRDefault="00C9581B" w:rsidP="00C9581B">
      <w:pPr>
        <w:pStyle w:val="Heading4"/>
      </w:pPr>
      <w:r>
        <w:t>I’ll do the link work here:</w:t>
      </w:r>
    </w:p>
    <w:p w:rsidR="00C9581B" w:rsidRPr="00655029" w:rsidRDefault="00C9581B" w:rsidP="00C9581B">
      <w:pPr>
        <w:pStyle w:val="Heading4"/>
        <w:rPr>
          <w:b w:val="0"/>
        </w:rPr>
      </w:pPr>
      <w:r>
        <w:t xml:space="preserve">1. They group individuals—they eliminate heterogeneous, self-differentiating identities. To have a community is to have a fortified defense—they devolve power to the communities so that they can join together and make decisions as a whole—others outside of the communities are necessarily excluded. Their </w:t>
      </w:r>
      <w:r w:rsidRPr="00655029">
        <w:rPr>
          <w:rStyle w:val="Style13ptBold"/>
          <w:b/>
        </w:rPr>
        <w:t xml:space="preserve">TFP evidence is about things like </w:t>
      </w:r>
      <w:r w:rsidRPr="00655029">
        <w:rPr>
          <w:rStyle w:val="Style13ptBold"/>
          <w:b/>
          <w:i/>
        </w:rPr>
        <w:t>regional councils</w:t>
      </w:r>
      <w:r w:rsidRPr="00655029">
        <w:rPr>
          <w:rStyle w:val="Style13ptBold"/>
          <w:b/>
        </w:rPr>
        <w:t>—the solvency is predicated off of community enclosure</w:t>
      </w:r>
    </w:p>
    <w:p w:rsidR="00C9581B" w:rsidRPr="00655029" w:rsidRDefault="00C9581B" w:rsidP="00C9581B"/>
    <w:p w:rsidR="00C9581B" w:rsidRPr="00A31385" w:rsidRDefault="00C9581B" w:rsidP="00C9581B">
      <w:pPr>
        <w:pStyle w:val="Heading4"/>
        <w:rPr>
          <w:rStyle w:val="Style13ptBold"/>
          <w:rFonts w:eastAsiaTheme="minorHAnsi" w:cstheme="minorBidi"/>
          <w:b/>
          <w:iCs w:val="0"/>
        </w:rPr>
      </w:pPr>
      <w:r>
        <w:rPr>
          <w:rStyle w:val="Style13ptBold"/>
          <w:b/>
        </w:rPr>
        <w:t>2. CBFM necessitates exclusivity</w:t>
      </w:r>
    </w:p>
    <w:p w:rsidR="00C9581B" w:rsidRDefault="00C9581B" w:rsidP="00C9581B">
      <w:r w:rsidRPr="003B580F">
        <w:rPr>
          <w:rStyle w:val="Style13ptBold"/>
        </w:rPr>
        <w:t>Weber and Iudicello 5</w:t>
      </w:r>
      <w:r>
        <w:t xml:space="preserve"> (*Michael L., former special assistant to the director of the National Marine Fisheries Service and **Suzanne, Principal at Iudicello and Associates, program for environmental consultation to fishing organizations, government agencies and foundations, </w:t>
      </w:r>
      <w:r w:rsidRPr="00B7665D">
        <w:rPr>
          <w:i/>
        </w:rPr>
        <w:t>Obstacles &amp; Opportunities for Community-Based Fisheries Management in the United States</w:t>
      </w:r>
      <w:r>
        <w:t>, report to the NOAA, Sept. 2005)//MG</w:t>
      </w:r>
    </w:p>
    <w:p w:rsidR="00C9581B" w:rsidRPr="00A31385" w:rsidRDefault="00C9581B" w:rsidP="00C9581B">
      <w:pPr>
        <w:rPr>
          <w:rStyle w:val="StyleUnderline"/>
        </w:rPr>
      </w:pPr>
      <w:r w:rsidRPr="00A31385">
        <w:rPr>
          <w:sz w:val="16"/>
        </w:rPr>
        <w:t xml:space="preserve">Both the literature and our interviews confirmed that </w:t>
      </w:r>
      <w:r w:rsidRPr="00A05735">
        <w:rPr>
          <w:rStyle w:val="StyleUnderline"/>
          <w:highlight w:val="cyan"/>
        </w:rPr>
        <w:t>CBFM depends upon the ability and authority of a community</w:t>
      </w:r>
      <w:r w:rsidRPr="00A31385">
        <w:rPr>
          <w:rStyle w:val="StyleUnderline"/>
        </w:rPr>
        <w:t xml:space="preserve">, </w:t>
      </w:r>
      <w:r w:rsidRPr="00A31385">
        <w:rPr>
          <w:sz w:val="16"/>
        </w:rPr>
        <w:t xml:space="preserve">however defined, </w:t>
      </w:r>
      <w:r w:rsidRPr="00A05735">
        <w:rPr>
          <w:rStyle w:val="Emphasis"/>
          <w:highlight w:val="cyan"/>
        </w:rPr>
        <w:t>to exclude others from access to a community</w:t>
      </w:r>
      <w:r w:rsidRPr="00A31385">
        <w:rPr>
          <w:rStyle w:val="StyleUnderline"/>
        </w:rPr>
        <w:t>-</w:t>
      </w:r>
      <w:r w:rsidRPr="00A31385">
        <w:rPr>
          <w:sz w:val="16"/>
        </w:rPr>
        <w:t xml:space="preserve"> managed area or fishery. </w:t>
      </w:r>
      <w:r w:rsidRPr="00A31385">
        <w:rPr>
          <w:rStyle w:val="StyleUnderline"/>
        </w:rPr>
        <w:t xml:space="preserve">Even </w:t>
      </w:r>
      <w:r w:rsidRPr="00A05735">
        <w:rPr>
          <w:rStyle w:val="StyleUnderline"/>
          <w:highlight w:val="cyan"/>
        </w:rPr>
        <w:t xml:space="preserve">though </w:t>
      </w:r>
      <w:r w:rsidRPr="00A05735">
        <w:rPr>
          <w:rStyle w:val="Emphasis"/>
          <w:highlight w:val="cyan"/>
        </w:rPr>
        <w:t>“ownership” in the sense of community shoreline</w:t>
      </w:r>
      <w:r w:rsidRPr="00A31385">
        <w:rPr>
          <w:rStyle w:val="StyleUnderline"/>
        </w:rPr>
        <w:t>—</w:t>
      </w:r>
      <w:r w:rsidRPr="00A31385">
        <w:rPr>
          <w:sz w:val="16"/>
        </w:rPr>
        <w:t>as it is in the Philippines, for instance</w:t>
      </w:r>
      <w:r w:rsidRPr="00A31385">
        <w:rPr>
          <w:rStyle w:val="StyleUnderline"/>
        </w:rPr>
        <w:t xml:space="preserve">—is not possible in the U.S., </w:t>
      </w:r>
      <w:r w:rsidRPr="00A05735">
        <w:rPr>
          <w:rStyle w:val="StyleUnderline"/>
          <w:highlight w:val="cyan"/>
        </w:rPr>
        <w:t>“exclusivity” is possible</w:t>
      </w:r>
      <w:r w:rsidRPr="00A31385">
        <w:rPr>
          <w:sz w:val="16"/>
        </w:rPr>
        <w:t xml:space="preserve">. Activists in the communities we’ve talked to have found ways to get around what seemed to be obstacles, such as the 14th Amendment, the Public Trust Doctrine, National Standard 4 of the Magnuson-Stevens Fishery Conservation and Management Act, and hundreds of years of common law practice about property rights. </w:t>
      </w:r>
      <w:r w:rsidRPr="00A31385">
        <w:rPr>
          <w:rStyle w:val="StyleUnderline"/>
        </w:rPr>
        <w:t xml:space="preserve">They have figured out ways to </w:t>
      </w:r>
      <w:r w:rsidRPr="00A05735">
        <w:rPr>
          <w:rStyle w:val="StyleUnderline"/>
          <w:highlight w:val="cyan"/>
        </w:rPr>
        <w:t>carve out access rights, quota shares, closed areas,</w:t>
      </w:r>
      <w:r w:rsidRPr="00A31385">
        <w:rPr>
          <w:rStyle w:val="StyleUnderline"/>
        </w:rPr>
        <w:t xml:space="preserve"> and subsets of overall catch allocation in their efforts to try to do a better job locally than has been done by fishery managers at state and national levels. We have found </w:t>
      </w:r>
      <w:r w:rsidRPr="00A05735">
        <w:rPr>
          <w:rStyle w:val="StyleUnderline"/>
          <w:highlight w:val="cyan"/>
        </w:rPr>
        <w:t>a number of tools for creating exclusivity</w:t>
      </w:r>
      <w:r w:rsidRPr="00A31385">
        <w:rPr>
          <w:rStyle w:val="StyleUnderline"/>
        </w:rPr>
        <w:t xml:space="preserve">, such as </w:t>
      </w:r>
      <w:r w:rsidRPr="00A05735">
        <w:rPr>
          <w:rStyle w:val="StyleUnderline"/>
          <w:highlight w:val="cyan"/>
        </w:rPr>
        <w:t>cooperatives, harvest-rights</w:t>
      </w:r>
      <w:r w:rsidRPr="00A31385">
        <w:rPr>
          <w:rStyle w:val="StyleUnderline"/>
        </w:rPr>
        <w:t xml:space="preserve"> of various types, </w:t>
      </w:r>
      <w:r w:rsidRPr="00A05735">
        <w:rPr>
          <w:rStyle w:val="StyleUnderline"/>
          <w:highlight w:val="cyan"/>
        </w:rPr>
        <w:t>and angling management</w:t>
      </w:r>
      <w:r w:rsidRPr="00A31385">
        <w:rPr>
          <w:rStyle w:val="StyleUnderline"/>
        </w:rPr>
        <w:t xml:space="preserve"> organizations. </w:t>
      </w:r>
    </w:p>
    <w:p w:rsidR="00C9581B" w:rsidRPr="000A3D5A" w:rsidRDefault="00C9581B" w:rsidP="00C9581B">
      <w:pPr>
        <w:pStyle w:val="Heading4"/>
      </w:pPr>
      <w:r>
        <w:t xml:space="preserve">3. </w:t>
      </w:r>
      <w:r w:rsidRPr="000A3D5A">
        <w:t>Their desire to protect fishing communities obscure economic relations</w:t>
      </w:r>
      <w:r>
        <w:t xml:space="preserve"> – assumes that communities</w:t>
      </w:r>
      <w:r w:rsidRPr="000A3D5A">
        <w:t xml:space="preserve"> can be located in a space outside economic relations</w:t>
      </w:r>
    </w:p>
    <w:p w:rsidR="00C9581B" w:rsidRPr="000A3D5A" w:rsidRDefault="00C9581B" w:rsidP="00C9581B">
      <w:pPr>
        <w:spacing w:after="0"/>
        <w:rPr>
          <w:rStyle w:val="Style13ptBold"/>
          <w:rFonts w:eastAsiaTheme="majorEastAsia" w:cstheme="majorBidi"/>
          <w:b w:val="0"/>
          <w:iCs/>
        </w:rPr>
      </w:pPr>
      <w:r w:rsidRPr="000A3D5A">
        <w:rPr>
          <w:rStyle w:val="Style13ptBold"/>
          <w:sz w:val="28"/>
        </w:rPr>
        <w:t>Olson 5</w:t>
      </w:r>
    </w:p>
    <w:p w:rsidR="00C9581B" w:rsidRPr="000A3D5A" w:rsidRDefault="00C9581B" w:rsidP="00C9581B">
      <w:pPr>
        <w:spacing w:after="0"/>
      </w:pPr>
      <w:r w:rsidRPr="000A3D5A">
        <w:t>(NOAA-Fisheries, Northeast Fisheries Science Center)</w:t>
      </w:r>
    </w:p>
    <w:p w:rsidR="00C9581B" w:rsidRPr="000A3D5A" w:rsidRDefault="00C9581B" w:rsidP="00C9581B">
      <w:pPr>
        <w:spacing w:after="0"/>
      </w:pPr>
      <w:r w:rsidRPr="000A3D5A">
        <w:t>(Julia, Re-Placing the Space of Community: A Story of Cultural Politics, Policies, and Fisheries Management, Anthropological Quarterly 78.1, 247-268)</w:t>
      </w:r>
      <w:r>
        <w:t>//MG</w:t>
      </w:r>
    </w:p>
    <w:p w:rsidR="00C9581B" w:rsidRPr="004620D2" w:rsidRDefault="00C9581B" w:rsidP="00C9581B">
      <w:pPr>
        <w:pStyle w:val="Cards"/>
        <w:ind w:left="0"/>
        <w:rPr>
          <w:rFonts w:ascii="Calibri" w:hAnsi="Calibri"/>
          <w:sz w:val="16"/>
          <w:szCs w:val="22"/>
        </w:rPr>
      </w:pPr>
      <w:r w:rsidRPr="004620D2">
        <w:rPr>
          <w:rFonts w:ascii="Calibri" w:hAnsi="Calibri"/>
          <w:sz w:val="16"/>
          <w:szCs w:val="22"/>
        </w:rPr>
        <w:t xml:space="preserve">At the same time these narratives render community the primary ground of interaction through their focus on protectionism and insulation, creating an appearance of being "normal, natural, and prior to political and economic forces" (Collier et al. 1995: 5). Like the homogenous societies of structural-functionalism, </w:t>
      </w:r>
      <w:r w:rsidRPr="005F30A1">
        <w:rPr>
          <w:rStyle w:val="TitleChar"/>
          <w:rFonts w:ascii="Calibri" w:hAnsi="Calibri"/>
          <w:sz w:val="22"/>
          <w:szCs w:val="22"/>
          <w:highlight w:val="cyan"/>
        </w:rPr>
        <w:t>seeing communities as bounded places that need protection tends to assume that essence is internally generated and change is externally imposed.</w:t>
      </w:r>
      <w:r w:rsidRPr="004620D2">
        <w:rPr>
          <w:rStyle w:val="TitleChar"/>
          <w:rFonts w:ascii="Calibri" w:hAnsi="Calibri"/>
          <w:sz w:val="22"/>
          <w:szCs w:val="22"/>
        </w:rPr>
        <w:t xml:space="preserve"> Communities become reactive places when not seen in context</w:t>
      </w:r>
      <w:r w:rsidRPr="004620D2">
        <w:rPr>
          <w:rStyle w:val="NothingChar"/>
          <w:rFonts w:ascii="Calibri" w:hAnsi="Calibri"/>
          <w:sz w:val="16"/>
          <w:szCs w:val="22"/>
        </w:rPr>
        <w:t>, what Harvey (1993) has called</w:t>
      </w:r>
      <w:r w:rsidRPr="004620D2">
        <w:rPr>
          <w:rFonts w:ascii="Calibri" w:hAnsi="Calibri"/>
          <w:sz w:val="16"/>
          <w:szCs w:val="22"/>
        </w:rPr>
        <w:t xml:space="preserve"> </w:t>
      </w:r>
      <w:r w:rsidRPr="004620D2">
        <w:rPr>
          <w:rStyle w:val="TitleChar"/>
          <w:rFonts w:ascii="Calibri" w:hAnsi="Calibri"/>
          <w:sz w:val="22"/>
          <w:szCs w:val="22"/>
        </w:rPr>
        <w:t>the fetishization of place</w:t>
      </w:r>
      <w:r w:rsidRPr="004620D2">
        <w:rPr>
          <w:rFonts w:ascii="Calibri" w:hAnsi="Calibri"/>
          <w:sz w:val="16"/>
          <w:szCs w:val="22"/>
        </w:rPr>
        <w:t>. Of course communities can be powerfully appealing because of the lived experiences and meanings embedded in them. But it is because of this appeal that-in Harvey's well-known thesis-counter-movements better control place than space, but are "easily dominated by the power of capital to co-ordinate accumulation across universal fragmented space</w:t>
      </w:r>
      <w:r w:rsidRPr="004620D2">
        <w:rPr>
          <w:rStyle w:val="TitleChar"/>
          <w:rFonts w:ascii="Calibri" w:hAnsi="Calibri"/>
          <w:sz w:val="22"/>
          <w:szCs w:val="22"/>
        </w:rPr>
        <w:t xml:space="preserve">. </w:t>
      </w:r>
      <w:r w:rsidRPr="005F30A1">
        <w:rPr>
          <w:rStyle w:val="TitleChar"/>
          <w:rFonts w:ascii="Calibri" w:hAnsi="Calibri"/>
          <w:sz w:val="22"/>
          <w:szCs w:val="22"/>
          <w:highlight w:val="cyan"/>
        </w:rPr>
        <w:t>Place-bound politics appeals even though such a politics is doomed to failure</w:t>
      </w:r>
      <w:r w:rsidRPr="004620D2">
        <w:rPr>
          <w:rStyle w:val="TitleChar"/>
          <w:rFonts w:ascii="Calibri" w:hAnsi="Calibri"/>
          <w:sz w:val="22"/>
          <w:szCs w:val="22"/>
        </w:rPr>
        <w:t>"</w:t>
      </w:r>
      <w:r w:rsidRPr="004620D2">
        <w:rPr>
          <w:rFonts w:ascii="Calibri" w:hAnsi="Calibri"/>
          <w:sz w:val="16"/>
          <w:szCs w:val="22"/>
        </w:rPr>
        <w:t xml:space="preserve"> (1993: 24). </w:t>
      </w:r>
      <w:r w:rsidRPr="004620D2">
        <w:rPr>
          <w:rStyle w:val="TitleChar"/>
          <w:rFonts w:ascii="Calibri" w:hAnsi="Calibri"/>
          <w:sz w:val="22"/>
          <w:szCs w:val="22"/>
        </w:rPr>
        <w:t>It is difficult</w:t>
      </w:r>
      <w:r w:rsidRPr="004620D2">
        <w:rPr>
          <w:rFonts w:ascii="Calibri" w:hAnsi="Calibri"/>
          <w:sz w:val="16"/>
          <w:szCs w:val="22"/>
        </w:rPr>
        <w:t xml:space="preserve">, in other words, </w:t>
      </w:r>
      <w:r w:rsidRPr="004620D2">
        <w:rPr>
          <w:rStyle w:val="TitleChar"/>
          <w:rFonts w:ascii="Calibri" w:hAnsi="Calibri"/>
          <w:sz w:val="22"/>
          <w:szCs w:val="22"/>
        </w:rPr>
        <w:t>to apply local solutions to large-scale problems</w:t>
      </w:r>
      <w:r w:rsidRPr="004620D2">
        <w:rPr>
          <w:rFonts w:ascii="Calibri" w:hAnsi="Calibri"/>
          <w:sz w:val="16"/>
          <w:szCs w:val="22"/>
        </w:rPr>
        <w:t xml:space="preserve">.7 While I neither want to deny regulatory impacts nor dismiss understanding them, when communities are seen simply as places that get impacted, anthropology's role in policy can become bracketed to the production of descriptive accounts of these reactive impacts,8 missing more proactive accounts of alternative notions of value and praxis. The neglect of the production of community misses the creative and meaningful agency of community members, and with it a better understanding of what communities (their concerns, problems, relations, practices, processes, and knowledge they enable) can bring to fisheries management. </w:t>
      </w:r>
      <w:r w:rsidRPr="005F30A1">
        <w:rPr>
          <w:rStyle w:val="TitleChar"/>
          <w:rFonts w:ascii="Calibri" w:hAnsi="Calibri"/>
          <w:sz w:val="22"/>
          <w:szCs w:val="22"/>
          <w:highlight w:val="cyan"/>
        </w:rPr>
        <w:t>This passive, homogeneous portrait of community in turn lends itself to a particular geographic imagination</w:t>
      </w:r>
      <w:r w:rsidRPr="004620D2">
        <w:rPr>
          <w:rFonts w:ascii="Calibri" w:hAnsi="Calibri"/>
          <w:sz w:val="16"/>
          <w:szCs w:val="22"/>
        </w:rPr>
        <w:t xml:space="preserve">. For example, in the final US Senate debate about fishing communities, Sen. Gorton (Republican of Washington) remarked "While my parochial concerns have been fully addressed by the manager's amendment by redefining 'fishing communities' to include the communities of tens of thousands of Washingtonians employed in the fishing industry, I continue to believe that establishing a national standard to protect fishing communities is bad policy [...in its] attempt to insulate fishing communities from the economic effects of instituting sound management and restoring healthy stocks" (142 Cong.Rec. S10814, Sept. 18, 1996). But in this nationalist project-what is the best way to promote American fishing? American fishing communities? America? -the community gets repositioned in very particular ways. In the speech made by Senator Murray (Democrat of Washington) directly after Gorton, she argues "fishers are fishers no matter where they live. An individual fisher and his or her family, whether they work on a big boat and or a small boat, are equally dependent upon the fish for their livelihoods no matter where they live. The fisher from a small New England port, an Alaska coastal town, or a metropolitan area like Seattle all make their living from the sea, their lives are all tied to the health and abundance of the fish they catch" (142 Cong.Rec. S10816, Sept. 18, 1996). [End Page 254] One could conclude that the conflation of communities and families in US policy debate was simply a moment of nostalgic yearning for gemeinschaft, and that the disappearance of families from final legislative wording was simply business as usual. But my point is somewhat different. </w:t>
      </w:r>
      <w:r w:rsidRPr="005F30A1">
        <w:rPr>
          <w:rStyle w:val="TitleChar"/>
          <w:rFonts w:ascii="Calibri" w:hAnsi="Calibri"/>
          <w:sz w:val="22"/>
          <w:szCs w:val="22"/>
          <w:highlight w:val="cyan"/>
        </w:rPr>
        <w:t>The debate over fishery-dependent communities neglected the multiple social relations and processes that create such communities</w:t>
      </w:r>
      <w:r w:rsidRPr="004620D2">
        <w:rPr>
          <w:rStyle w:val="TitleChar"/>
          <w:rFonts w:ascii="Calibri" w:hAnsi="Calibri"/>
          <w:sz w:val="22"/>
          <w:szCs w:val="22"/>
        </w:rPr>
        <w:t xml:space="preserve"> in practice, instead viewing them as synonymous with small fishery-dependent families and businesses</w:t>
      </w:r>
      <w:r w:rsidRPr="00A05735">
        <w:rPr>
          <w:rStyle w:val="TitleChar"/>
          <w:rFonts w:ascii="Calibri" w:hAnsi="Calibri"/>
          <w:sz w:val="22"/>
          <w:szCs w:val="22"/>
        </w:rPr>
        <w:t>.</w:t>
      </w:r>
      <w:r w:rsidRPr="00A05735">
        <w:rPr>
          <w:rFonts w:ascii="Calibri" w:hAnsi="Calibri"/>
          <w:sz w:val="16"/>
          <w:szCs w:val="22"/>
        </w:rPr>
        <w:t xml:space="preserve"> </w:t>
      </w:r>
      <w:r w:rsidRPr="00A05735">
        <w:rPr>
          <w:rStyle w:val="TitleChar"/>
          <w:rFonts w:ascii="Calibri" w:hAnsi="Calibri"/>
          <w:sz w:val="22"/>
          <w:szCs w:val="22"/>
        </w:rPr>
        <w:t>The equation of communities with self-sufficient families means that, when it comes to the economic sphere, the real actors are located everywhere and nowhere in particular</w:t>
      </w:r>
      <w:r w:rsidRPr="00A05735">
        <w:rPr>
          <w:rFonts w:ascii="Calibri" w:hAnsi="Calibri"/>
          <w:sz w:val="16"/>
          <w:szCs w:val="22"/>
        </w:rPr>
        <w:t xml:space="preserve">. </w:t>
      </w:r>
      <w:r w:rsidRPr="00A05735">
        <w:rPr>
          <w:rStyle w:val="TitleChar"/>
          <w:rFonts w:ascii="Calibri" w:hAnsi="Calibri"/>
          <w:sz w:val="22"/>
          <w:szCs w:val="22"/>
        </w:rPr>
        <w:t>Addressing such a variety of places and politics under the singular rubric of a fishing community had the ironic effect of standardizing</w:t>
      </w:r>
      <w:r w:rsidRPr="004620D2">
        <w:rPr>
          <w:rStyle w:val="TitleChar"/>
          <w:rFonts w:ascii="Calibri" w:hAnsi="Calibri"/>
          <w:sz w:val="22"/>
          <w:szCs w:val="22"/>
        </w:rPr>
        <w:t xml:space="preserve"> the local and implying that only economics really matters after all. </w:t>
      </w:r>
      <w:r w:rsidRPr="005F30A1">
        <w:rPr>
          <w:rStyle w:val="TitleChar"/>
          <w:rFonts w:ascii="Calibri" w:hAnsi="Calibri"/>
          <w:sz w:val="22"/>
          <w:szCs w:val="22"/>
          <w:highlight w:val="cyan"/>
        </w:rPr>
        <w:t>This construction of community as an empty space serves again to erase social difference: fishers are fishers no matter where they live</w:t>
      </w:r>
      <w:r w:rsidRPr="005F30A1">
        <w:rPr>
          <w:rFonts w:ascii="Calibri" w:hAnsi="Calibri"/>
          <w:sz w:val="16"/>
          <w:szCs w:val="22"/>
          <w:highlight w:val="cyan"/>
        </w:rPr>
        <w:t>.</w:t>
      </w:r>
    </w:p>
    <w:p w:rsidR="00C9581B" w:rsidRPr="000A3D5A" w:rsidRDefault="00C9581B" w:rsidP="00C9581B"/>
    <w:p w:rsidR="00C9581B" w:rsidRDefault="00C9581B" w:rsidP="00C9581B">
      <w:pPr>
        <w:pStyle w:val="Heading4"/>
      </w:pPr>
      <w:r>
        <w:t>4. The plan ignores heterogeneity within indigenous communities and non-centralized forms of leadership within these communities.</w:t>
      </w:r>
    </w:p>
    <w:p w:rsidR="00C9581B" w:rsidRPr="00A47482" w:rsidRDefault="00C9581B" w:rsidP="00C9581B">
      <w:pPr>
        <w:rPr>
          <w:rStyle w:val="Style13ptBold"/>
          <w:rFonts w:eastAsiaTheme="majorEastAsia" w:cstheme="majorBidi"/>
          <w:b w:val="0"/>
          <w:iCs/>
        </w:rPr>
      </w:pPr>
      <w:r w:rsidRPr="00A47482">
        <w:rPr>
          <w:rStyle w:val="Style13ptBold"/>
        </w:rPr>
        <w:t>Agrawal and Gibson 2001 “Communities and the Environment: Ethnicity, Gender, and the State in Community-based Conservation” Rutgers University Press, 2001)</w:t>
      </w:r>
      <w:r>
        <w:rPr>
          <w:rStyle w:val="Style13ptBold"/>
        </w:rPr>
        <w:t>//MG</w:t>
      </w:r>
    </w:p>
    <w:p w:rsidR="00C9581B" w:rsidRPr="00EB38E0" w:rsidRDefault="00C9581B" w:rsidP="00C9581B">
      <w:pPr>
        <w:rPr>
          <w:u w:val="single"/>
        </w:rPr>
      </w:pPr>
      <w:r w:rsidRPr="00EB38E0">
        <w:rPr>
          <w:rStyle w:val="TitleChar"/>
        </w:rPr>
        <w:t>CONCEPTIONS OF COMMUNITY</w:t>
      </w:r>
      <w:r w:rsidRPr="00AE1739">
        <w:rPr>
          <w:rStyle w:val="TitleChar"/>
        </w:rPr>
        <w:t xml:space="preserve"> </w:t>
      </w:r>
      <w:r w:rsidRPr="00AE1739">
        <w:rPr>
          <w:sz w:val="16"/>
        </w:rPr>
        <w:t xml:space="preserve">IN THE CADC </w:t>
      </w:r>
      <w:r w:rsidRPr="00EB38E0">
        <w:rPr>
          <w:rStyle w:val="TitleChar"/>
          <w:highlight w:val="cyan"/>
        </w:rPr>
        <w:t>A close examination of the administrative order</w:t>
      </w:r>
      <w:r w:rsidRPr="00AE1739">
        <w:rPr>
          <w:sz w:val="16"/>
        </w:rPr>
        <w:t xml:space="preserve"> (DAO 2) that established the CADC reveals the way in which it </w:t>
      </w:r>
      <w:r w:rsidRPr="00EB38E0">
        <w:rPr>
          <w:rStyle w:val="TitleChar"/>
          <w:highlight w:val="cyan"/>
        </w:rPr>
        <w:t>rests upon a particular notion of what constitutes a community.</w:t>
      </w:r>
      <w:r w:rsidRPr="00AE1739">
        <w:rPr>
          <w:rStyle w:val="TitleChar"/>
        </w:rPr>
        <w:t xml:space="preserve"> </w:t>
      </w:r>
      <w:r w:rsidRPr="00AE1739">
        <w:rPr>
          <w:sz w:val="16"/>
        </w:rPr>
        <w:t xml:space="preserve">The DAO 2 further assumes that particular features characterize indigenous communities in a way that qualifies them as deserv- ing of special rights to resources and as capable of managing those resources sustainably. DAO 2 (art. I, sec. 1) opens by stating: "lt is the policy of the DENR to preserve and maintain the integrity of ancestral domains and ensure recogni- tion of the customs and traditions of the indigenous cultural communities." </w:t>
      </w:r>
      <w:r w:rsidRPr="00AE1739">
        <w:rPr>
          <w:rStyle w:val="TitleChar"/>
        </w:rPr>
        <w:t>It</w:t>
      </w:r>
      <w:r w:rsidRPr="00AE1739">
        <w:rPr>
          <w:sz w:val="16"/>
        </w:rPr>
        <w:t xml:space="preserve"> then </w:t>
      </w:r>
      <w:r w:rsidRPr="00AE1739">
        <w:rPr>
          <w:rStyle w:val="TitleChar"/>
        </w:rPr>
        <w:t>adopts the following definitions</w:t>
      </w:r>
      <w:r w:rsidRPr="00AE1739">
        <w:rPr>
          <w:sz w:val="16"/>
        </w:rPr>
        <w:t xml:space="preserve"> (art. I, sec. 3): </w:t>
      </w:r>
      <w:r w:rsidRPr="00EB38E0">
        <w:rPr>
          <w:rStyle w:val="TitleChar"/>
          <w:highlight w:val="cyan"/>
        </w:rPr>
        <w:t>Indigenous Cultural Communities-a</w:t>
      </w:r>
      <w:r w:rsidRPr="00AE1739">
        <w:rPr>
          <w:rStyle w:val="TitleChar"/>
        </w:rPr>
        <w:t xml:space="preserve"> </w:t>
      </w:r>
      <w:r w:rsidRPr="00EB38E0">
        <w:rPr>
          <w:rStyle w:val="TitleChar"/>
          <w:highlight w:val="cyan"/>
        </w:rPr>
        <w:t>homogenous society</w:t>
      </w:r>
      <w:r w:rsidRPr="00AE1739">
        <w:rPr>
          <w:sz w:val="16"/>
        </w:rPr>
        <w:t xml:space="preserve"> [sic] </w:t>
      </w:r>
      <w:r w:rsidRPr="00AE1739">
        <w:rPr>
          <w:rStyle w:val="TitleChar"/>
        </w:rPr>
        <w:t xml:space="preserve">identi- fied by self-ascription and ascription by others. </w:t>
      </w:r>
      <w:r w:rsidRPr="00EB38E0">
        <w:rPr>
          <w:rStyle w:val="TitleChar"/>
          <w:highlight w:val="cyan"/>
        </w:rPr>
        <w:t>who have continuously lived as a community on</w:t>
      </w:r>
      <w:r w:rsidRPr="00AE1739">
        <w:rPr>
          <w:rStyle w:val="TitleChar"/>
        </w:rPr>
        <w:t xml:space="preserve"> communally </w:t>
      </w:r>
      <w:r w:rsidRPr="00EB38E0">
        <w:rPr>
          <w:rStyle w:val="TitleChar"/>
          <w:highlight w:val="cyan"/>
        </w:rPr>
        <w:t xml:space="preserve">bounded </w:t>
      </w:r>
      <w:r w:rsidRPr="00EB38E0">
        <w:rPr>
          <w:rStyle w:val="TitleChar"/>
        </w:rPr>
        <w:t>and defined</w:t>
      </w:r>
      <w:r w:rsidRPr="00AE1739">
        <w:rPr>
          <w:rStyle w:val="TitleChar"/>
        </w:rPr>
        <w:t xml:space="preserve"> </w:t>
      </w:r>
      <w:r w:rsidRPr="00EB38E0">
        <w:rPr>
          <w:rStyle w:val="TitleChar"/>
          <w:highlight w:val="cyan"/>
        </w:rPr>
        <w:t>territory. sharing</w:t>
      </w:r>
      <w:r w:rsidRPr="00AE1739">
        <w:rPr>
          <w:rStyle w:val="TitleChar"/>
        </w:rPr>
        <w:t xml:space="preserve"> common bonds of language. customs. traditions and other dis- tinctive </w:t>
      </w:r>
      <w:r w:rsidRPr="00EB38E0">
        <w:rPr>
          <w:rStyle w:val="TitleChar"/>
          <w:highlight w:val="cyan"/>
        </w:rPr>
        <w:t>cultural traits</w:t>
      </w:r>
      <w:r w:rsidRPr="00AE1739">
        <w:rPr>
          <w:rStyle w:val="TitleChar"/>
        </w:rPr>
        <w:t>, and who, through resistance to the political, social and cultural inroads of colonization, became historically differ- entiated from the majority of Filipinos.</w:t>
      </w:r>
      <w:r w:rsidRPr="00AE1739">
        <w:rPr>
          <w:sz w:val="16"/>
        </w:rPr>
        <w:t xml:space="preserve"> </w:t>
      </w:r>
      <w:r w:rsidRPr="00EB38E0">
        <w:rPr>
          <w:rStyle w:val="TitleChar"/>
          <w:highlight w:val="cyan"/>
        </w:rPr>
        <w:t>Ancestral domain-refets to all land and natural resources occupied or possessed by indigenous cultural communities</w:t>
      </w:r>
      <w:r w:rsidRPr="00AE1739">
        <w:rPr>
          <w:rStyle w:val="TitleChar"/>
        </w:rPr>
        <w:t xml:space="preserve"> . . . in accordance with their customs and </w:t>
      </w:r>
      <w:r w:rsidRPr="005C2D77">
        <w:rPr>
          <w:rStyle w:val="TitleChar"/>
        </w:rPr>
        <w:t>traditions since time immemorial. These statements reflect the conception that indigenous communities are fixed.</w:t>
      </w:r>
      <w:r w:rsidRPr="005C2D77">
        <w:rPr>
          <w:sz w:val="16"/>
        </w:rPr>
        <w:t xml:space="preserve"> ho</w:t>
      </w:r>
      <w:r w:rsidRPr="005C2D77">
        <w:rPr>
          <w:rStyle w:val="TitleChar"/>
        </w:rPr>
        <w:t xml:space="preserve">mogeneous groups occupying delimited territories since some unspec- ified time in the past. </w:t>
      </w:r>
      <w:r w:rsidRPr="005C2D77">
        <w:rPr>
          <w:sz w:val="16"/>
        </w:rPr>
        <w:t xml:space="preserve">Furthermore, </w:t>
      </w:r>
      <w:r w:rsidRPr="005C2D77">
        <w:rPr>
          <w:rStyle w:val="TitleChar"/>
        </w:rPr>
        <w:t>in this conception. the boundaries of this territory have been communally established.</w:t>
      </w:r>
      <w:r w:rsidRPr="005C2D77">
        <w:rPr>
          <w:sz w:val="16"/>
        </w:rPr>
        <w:t xml:space="preserve"> In order to obtain a CADC. the applicant must submit</w:t>
      </w:r>
      <w:r w:rsidRPr="00AE1739">
        <w:rPr>
          <w:sz w:val="16"/>
        </w:rPr>
        <w:t xml:space="preserve"> "proof of claims [that] include the testimony of elders and other documents directly or indi- rectly attesting to the possession or occupation of the area since time immemorial." These documents may include: "sketch maps, pictures of old improvements. burial grounds, sacred places, traditional land marks, and com- munal forest and hunting grounds; as well as written accounts of the commu- nity's history, customs. political institutions, place names in local dialect, anthropological data, and genealogical surveys" (art. lll. sec. 5). A CADC </w:t>
      </w:r>
      <w:r w:rsidRPr="00EB38E0">
        <w:rPr>
          <w:rStyle w:val="TitleChar"/>
          <w:highlight w:val="cyan"/>
        </w:rPr>
        <w:t>assumes that the individuals currently residing within the domain in question are descendants of an unbroken line that has lived and died within this same space</w:t>
      </w:r>
      <w:r w:rsidRPr="00AE1739">
        <w:rPr>
          <w:sz w:val="16"/>
        </w:rPr>
        <w:t xml:space="preserve">. </w:t>
      </w:r>
      <w:r w:rsidRPr="00AE1739">
        <w:rPr>
          <w:rStyle w:val="TitleChar"/>
        </w:rPr>
        <w:t>The effects of their residence, agriculture and for- est management activities, the location of graves and the sacredness of partic- ular places ought to be visible</w:t>
      </w:r>
      <w:r w:rsidRPr="00AE1739">
        <w:rPr>
          <w:sz w:val="16"/>
        </w:rPr>
        <w:t xml:space="preserve"> (indeed, clearly indicated in photographs). </w:t>
      </w:r>
      <w:r w:rsidRPr="005C2D77">
        <w:rPr>
          <w:rStyle w:val="TitleChar"/>
        </w:rPr>
        <w:t>While a community's management of natural resources is expected to have produced permanent "improvements." it is also asserted to be uniquely "indigenous." "sustainable." "ecologically sound." and "traditional"</w:t>
      </w:r>
      <w:r w:rsidRPr="005C2D77">
        <w:rPr>
          <w:sz w:val="16"/>
        </w:rPr>
        <w:t xml:space="preserve"> (art. I. sec. 1). Finally, the DAO 2 makes a number of assertions about the nature of a community's political institutions and processes. T</w:t>
      </w:r>
      <w:r w:rsidRPr="005C2D77">
        <w:rPr>
          <w:rStyle w:val="TitleChar"/>
        </w:rPr>
        <w:t>he</w:t>
      </w:r>
      <w:r w:rsidRPr="00AE1739">
        <w:rPr>
          <w:rStyle w:val="TitleChar"/>
        </w:rPr>
        <w:t xml:space="preserve"> administrative order posits that strong, representative. and accountable leaders head </w:t>
      </w:r>
      <w:r w:rsidRPr="00AE1739">
        <w:rPr>
          <w:sz w:val="16"/>
        </w:rPr>
        <w:t>the CADC- holding</w:t>
      </w:r>
      <w:r w:rsidRPr="00AE1739">
        <w:rPr>
          <w:rStyle w:val="TitleChar"/>
        </w:rPr>
        <w:t xml:space="preserve"> communities. </w:t>
      </w:r>
      <w:r w:rsidRPr="00EB38E0">
        <w:rPr>
          <w:rStyle w:val="TitleChar"/>
          <w:highlight w:val="cyan"/>
        </w:rPr>
        <w:t>If leaders are able to speak with one voice, it follows that the same interests must either be held by all, that the community must cede all authority to its leaders, or that an equitable process exists for for- ging a consensus or selecting among competing interests:</w:t>
      </w:r>
      <w:r w:rsidRPr="00AE1739">
        <w:rPr>
          <w:rStyle w:val="TitleChar"/>
        </w:rPr>
        <w:t xml:space="preserve"> </w:t>
      </w:r>
      <w:r w:rsidRPr="00AE1739">
        <w:rPr>
          <w:sz w:val="16"/>
        </w:rPr>
        <w:t xml:space="preserve">"Unless otherwise specified by the indigenous cultural community concerned, the indigenous organizational and leadership systems such as. but not limited to. Council of Elders or bodies of similar nature existing in the community. shall be recog- nized as the decision-mal&lt;ing and managing body within the domain" (art. Vl, sec. 2). </w:t>
      </w:r>
      <w:r w:rsidRPr="00AE1739">
        <w:rPr>
          <w:rStyle w:val="TitleChar"/>
        </w:rPr>
        <w:t>Some of the decisions the community may be called upon to make include: boundary delineation, preparation of a "comprehensive management plan," executing a "memorandum of agreement," and "transferring responsi- bility over</w:t>
      </w:r>
      <w:r w:rsidRPr="00AE1739">
        <w:rPr>
          <w:sz w:val="16"/>
        </w:rPr>
        <w:t xml:space="preserve"> [critical watershed] </w:t>
      </w:r>
      <w:r w:rsidRPr="00AE1739">
        <w:rPr>
          <w:rStyle w:val="TitleChar"/>
        </w:rPr>
        <w:t xml:space="preserve">areas" to other parties. </w:t>
      </w:r>
      <w:r w:rsidRPr="00EB38E0">
        <w:rPr>
          <w:rStyle w:val="TitleChar"/>
        </w:rPr>
        <w:t>While it is implied that</w:t>
      </w:r>
      <w:r w:rsidRPr="00EB38E0">
        <w:rPr>
          <w:sz w:val="16"/>
        </w:rPr>
        <w:t xml:space="preserve">, in general, </w:t>
      </w:r>
      <w:r w:rsidRPr="00EB38E0">
        <w:rPr>
          <w:rStyle w:val="TitleChar"/>
        </w:rPr>
        <w:t>leaders follow indigenous principles for reaching decisions, two other processes are specified for specific kinds of decisions. "A majority of their acknowledged leaders" may make and sign a written decision approving land transfers</w:t>
      </w:r>
      <w:r w:rsidRPr="00AE1739">
        <w:rPr>
          <w:sz w:val="16"/>
        </w:rPr>
        <w:t xml:space="preserve"> (art. lX, sec. 1). </w:t>
      </w:r>
      <w:r w:rsidRPr="00AE1739">
        <w:rPr>
          <w:rStyle w:val="TitleChar"/>
        </w:rPr>
        <w:t>In another case, in order to permit resource exploitation by outsiders, it would be necessary to obtain the "collective con- sent in writing of the community expressed through public hearings and con- sultations with them</w:t>
      </w:r>
      <w:r w:rsidRPr="00AE1739">
        <w:rPr>
          <w:sz w:val="16"/>
        </w:rPr>
        <w:t xml:space="preserve">" (art. IV. sec. 4). </w:t>
      </w:r>
      <w:r w:rsidRPr="00EB38E0">
        <w:rPr>
          <w:rStyle w:val="TitleChar"/>
          <w:highlight w:val="cyan"/>
        </w:rPr>
        <w:t>It is not specified how this will be achieved despite high illiteracy rates, nor who will conduct these consulta- tions or how they will conclude whose voices reach what consensus.</w:t>
      </w:r>
      <w:r w:rsidRPr="00AE1739">
        <w:rPr>
          <w:rStyle w:val="TitleChar"/>
        </w:rPr>
        <w:t xml:space="preserve"> </w:t>
      </w:r>
    </w:p>
    <w:p w:rsidR="00C9581B" w:rsidRPr="00B64923" w:rsidRDefault="00C9581B" w:rsidP="00C9581B"/>
    <w:p w:rsidR="00C9581B" w:rsidRDefault="00C9581B" w:rsidP="00C9581B">
      <w:pPr>
        <w:pStyle w:val="Heading3"/>
      </w:pPr>
      <w:r>
        <w:t>A2 Communities concept not static</w:t>
      </w:r>
    </w:p>
    <w:p w:rsidR="00C9581B" w:rsidRDefault="00C9581B" w:rsidP="00C9581B">
      <w:pPr>
        <w:pStyle w:val="Heading4"/>
      </w:pPr>
      <w:r>
        <w:t>Yes, but you limit its flexibility with all of the regulations and devolvement. The binary is still there—you still have to build walls. People are only let in because they’re considered “fitting” in a homogenous mask.</w:t>
      </w:r>
    </w:p>
    <w:p w:rsidR="00C9581B" w:rsidRDefault="00C9581B" w:rsidP="00C9581B">
      <w:pPr>
        <w:pStyle w:val="Heading4"/>
      </w:pPr>
      <w:r>
        <w:t>Each individual is singular and fundamentally other – a community effaces singularity when it lumps individuals into an amorphous group</w:t>
      </w:r>
    </w:p>
    <w:p w:rsidR="00C9581B" w:rsidRPr="00BF253F" w:rsidRDefault="00C9581B" w:rsidP="00C9581B">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Pr>
          <w:sz w:val="16"/>
          <w:szCs w:val="16"/>
        </w:rPr>
        <w:t>//MG</w:t>
      </w:r>
    </w:p>
    <w:p w:rsidR="00C9581B" w:rsidRPr="00655029" w:rsidRDefault="00C9581B" w:rsidP="00C9581B">
      <w:pPr>
        <w:rPr>
          <w:u w:val="single"/>
        </w:rPr>
      </w:pPr>
      <w:r w:rsidRPr="0086450B">
        <w:rPr>
          <w:sz w:val="16"/>
        </w:rPr>
        <w:t>I suppose Lacan’s cheeky boast is justiﬁed, since the passage has become a famous one, producing something like a Bouvard et P´ecuchet reaction in manypeople. Lacan’s complicated joke, “Autruiche?” “Lacan’s ‘politiquede l’autruiche’”—like “the Pyramids?” to which the knee-jerk response is “How did they build them?”—leads to his way of formulating the aboriginal overlapping of subjects, his version of our inescapable ˆetreavec: “The plurality of subjects, of course, can be no objection for those who are long accustomed to the perspectives summarized by our [he means his]formula: the unconscious is the discourse of the Other [l’inconscient,c’estlediscoursde l’Autre]. And we will not recall now what the notion of the immixture of subjects[l’immixtiondessujets],recently introduced in our reanalysis of the dream of Irma’s injection, adds to the discussion” (“S,” p. 32). For Lacan, as for Heidegger</w:t>
      </w:r>
      <w:r w:rsidRPr="0086450B">
        <w:rPr>
          <w:rStyle w:val="TitleChar"/>
        </w:rPr>
        <w:t>, the self is never alone and never has been alone, but is always</w:t>
      </w:r>
      <w:r>
        <w:rPr>
          <w:rStyle w:val="TitleChar"/>
        </w:rPr>
        <w:t xml:space="preserve"> </w:t>
      </w:r>
      <w:r w:rsidRPr="0086450B">
        <w:rPr>
          <w:rStyle w:val="TitleChar"/>
        </w:rPr>
        <w:t>already</w:t>
      </w:r>
      <w:r>
        <w:rPr>
          <w:rStyle w:val="TitleChar"/>
        </w:rPr>
        <w:t xml:space="preserve"> </w:t>
      </w:r>
      <w:r w:rsidRPr="0086450B">
        <w:rPr>
          <w:rStyle w:val="TitleChar"/>
        </w:rPr>
        <w:t>being</w:t>
      </w:r>
      <w:r>
        <w:rPr>
          <w:rStyle w:val="TitleChar"/>
        </w:rPr>
        <w:t xml:space="preserve"> </w:t>
      </w:r>
      <w:r w:rsidRPr="0086450B">
        <w:rPr>
          <w:rStyle w:val="TitleChar"/>
        </w:rPr>
        <w:t>with</w:t>
      </w:r>
      <w:r>
        <w:rPr>
          <w:rStyle w:val="TitleChar"/>
        </w:rPr>
        <w:t xml:space="preserve"> </w:t>
      </w:r>
      <w:r w:rsidRPr="0086450B">
        <w:rPr>
          <w:rStyle w:val="TitleChar"/>
        </w:rPr>
        <w:t>others.</w:t>
      </w:r>
      <w:r>
        <w:rPr>
          <w:rStyle w:val="TitleChar"/>
        </w:rPr>
        <w:t xml:space="preserve"> </w:t>
      </w:r>
      <w:r w:rsidRPr="0086450B">
        <w:rPr>
          <w:sz w:val="16"/>
        </w:rPr>
        <w:t xml:space="preserve">I and the others are all mixed up, immixed, all smoorged together, as Walt Kelly’s Pogo puts it, by way of the language of the unconscious, which always speaks to me the discourse of the Other. This means that for Lacan, the letter always reaches its destination, whereas for Derrida, in his critique of this essay by Lacan in “The Factor[Postman] of Truth,” the letter never reaches its destination or may never reach its destination, so never really reaches its destination.28 I shall soon comeback again by a commodious recirculation to Derrida. Jean-Luc Nancy’s thinking about community in La Communaut´e de ´- soeuvr´eeandE ˆtresingulier pluriel is complex and some what diverse. It is not easy to summarize in a few sentences. For Nancy, </w:t>
      </w:r>
      <w:r w:rsidRPr="006A748D">
        <w:rPr>
          <w:rStyle w:val="TitleChar"/>
          <w:highlight w:val="cyan"/>
        </w:rPr>
        <w:t>each individual is at once unique, singular, and at the same time plural</w:t>
      </w:r>
      <w:r w:rsidRPr="006A748D">
        <w:rPr>
          <w:sz w:val="16"/>
          <w:highlight w:val="cyan"/>
        </w:rPr>
        <w:t>,</w:t>
      </w:r>
      <w:r w:rsidRPr="0086450B">
        <w:rPr>
          <w:sz w:val="16"/>
        </w:rPr>
        <w:t xml:space="preserve"> exposed, in the etymological sense of set outside, to others. </w:t>
      </w:r>
      <w:r w:rsidRPr="006A748D">
        <w:rPr>
          <w:rStyle w:val="TitleChar"/>
          <w:highlight w:val="cyan"/>
        </w:rPr>
        <w:t>The singular is always</w:t>
      </w:r>
      <w:r w:rsidRPr="0086450B">
        <w:rPr>
          <w:rStyle w:val="TitleChar"/>
        </w:rPr>
        <w:t xml:space="preserve"> already plural, </w:t>
      </w:r>
      <w:r w:rsidRPr="006A748D">
        <w:rPr>
          <w:rStyle w:val="TitleChar"/>
          <w:highlight w:val="cyan"/>
        </w:rPr>
        <w:t>being with others. Those others remain</w:t>
      </w:r>
      <w:r w:rsidRPr="0086450B">
        <w:rPr>
          <w:rStyle w:val="TitleChar"/>
        </w:rPr>
        <w:t>,</w:t>
      </w:r>
      <w:r w:rsidRPr="0086450B">
        <w:rPr>
          <w:sz w:val="16"/>
        </w:rPr>
        <w:t xml:space="preserve"> however</w:t>
      </w:r>
      <w:r w:rsidRPr="0086450B">
        <w:rPr>
          <w:rStyle w:val="TitleChar"/>
        </w:rPr>
        <w:t xml:space="preserve">, </w:t>
      </w:r>
      <w:r w:rsidRPr="006A748D">
        <w:rPr>
          <w:rStyle w:val="TitleChar"/>
          <w:highlight w:val="cyan"/>
        </w:rPr>
        <w:t>fundamentally other,</w:t>
      </w:r>
      <w:r w:rsidRPr="0086450B">
        <w:rPr>
          <w:sz w:val="16"/>
        </w:rPr>
        <w:t xml:space="preserve"> alien, strangers each enclosed in his or her singularity</w:t>
      </w:r>
      <w:r w:rsidRPr="0086450B">
        <w:rPr>
          <w:rStyle w:val="TitleChar"/>
        </w:rPr>
        <w:t xml:space="preserve">. </w:t>
      </w:r>
      <w:r w:rsidRPr="006A748D">
        <w:rPr>
          <w:rStyle w:val="TitleChar"/>
          <w:highlight w:val="cyan"/>
        </w:rPr>
        <w:t>A community,</w:t>
      </w:r>
      <w:r w:rsidRPr="0086450B">
        <w:rPr>
          <w:sz w:val="16"/>
        </w:rPr>
        <w:t xml:space="preserve"> for Nancy, </w:t>
      </w:r>
      <w:r w:rsidRPr="006A748D">
        <w:rPr>
          <w:rStyle w:val="TitleChar"/>
          <w:highlight w:val="cyan"/>
        </w:rPr>
        <w:t>is</w:t>
      </w:r>
      <w:r w:rsidRPr="0086450B">
        <w:rPr>
          <w:sz w:val="16"/>
        </w:rPr>
        <w:t xml:space="preserve">, in Donald Pease’s ﬁne phrase, </w:t>
      </w:r>
      <w:r w:rsidRPr="006A748D">
        <w:rPr>
          <w:rStyle w:val="TitleChar"/>
          <w:highlight w:val="cyan"/>
        </w:rPr>
        <w:t>a congregation of singularities</w:t>
      </w:r>
      <w:r w:rsidRPr="006A748D">
        <w:rPr>
          <w:sz w:val="16"/>
          <w:highlight w:val="cyan"/>
        </w:rPr>
        <w:t>.</w:t>
      </w:r>
      <w:r w:rsidRPr="0086450B">
        <w:rPr>
          <w:sz w:val="16"/>
        </w:rPr>
        <w:t xml:space="preserve"> </w:t>
      </w:r>
      <w:r w:rsidRPr="0086450B">
        <w:rPr>
          <w:rStyle w:val="TitleChar"/>
        </w:rPr>
        <w:t>What we most share is that we all shall die, though each singularity will die its own death.</w:t>
      </w:r>
      <w:r w:rsidRPr="0086450B">
        <w:rPr>
          <w:sz w:val="16"/>
        </w:rPr>
        <w:t xml:space="preserve"> This means that </w:t>
      </w:r>
      <w:r w:rsidRPr="0086450B">
        <w:rPr>
          <w:rStyle w:val="TitleChar"/>
        </w:rPr>
        <w:t>each community</w:t>
      </w:r>
      <w:r w:rsidRPr="0086450B">
        <w:rPr>
          <w:sz w:val="16"/>
        </w:rPr>
        <w:t xml:space="preserve">, at all times and places, </w:t>
      </w:r>
      <w:r w:rsidRPr="0086450B">
        <w:rPr>
          <w:rStyle w:val="TitleChar"/>
        </w:rPr>
        <w:t>is</w:t>
      </w:r>
      <w:r w:rsidRPr="0086450B">
        <w:rPr>
          <w:sz w:val="16"/>
        </w:rPr>
        <w:t xml:space="preserve"> d´esoeu- vr´ee, </w:t>
      </w:r>
      <w:r w:rsidRPr="0086450B">
        <w:rPr>
          <w:rStyle w:val="TitleChar"/>
        </w:rPr>
        <w:t>unworked</w:t>
      </w:r>
      <w:r w:rsidRPr="0086450B">
        <w:rPr>
          <w:sz w:val="16"/>
        </w:rPr>
        <w:t xml:space="preserve">. Nevertheless, the leitmotif of Being Singular Plural, a somewhat later book, is etre avec, being with. That book argues tirelessly that the plurality of being with goes all the way down, so to speak, to each ego’s bottom and also to the bottom of being in general. Being is singular in its plurality, unlike the uniﬁed Being of the ontotheological tradition. For Nancy, </w:t>
      </w:r>
      <w:r w:rsidRPr="00015D45">
        <w:rPr>
          <w:rStyle w:val="TitleChar"/>
        </w:rPr>
        <w:t xml:space="preserve">being is always already divided and uniﬁed by the togetherness of a plural being with: That Being is being-with, absolutely, this is what we must think. </w:t>
      </w:r>
      <w:r w:rsidRPr="006A748D">
        <w:rPr>
          <w:rStyle w:val="TitleChar"/>
          <w:highlight w:val="cyan"/>
        </w:rPr>
        <w:t>The with is the most basic feature of Being,</w:t>
      </w:r>
      <w:r w:rsidRPr="00015D45">
        <w:rPr>
          <w:rStyle w:val="TitleChar"/>
        </w:rPr>
        <w:t xml:space="preserve"> the mark[trait]of the singular plurality of the origin or origins in it</w:t>
      </w:r>
      <w:r w:rsidRPr="0086450B">
        <w:rPr>
          <w:sz w:val="16"/>
        </w:rPr>
        <w:t xml:space="preserve"> </w:t>
      </w:r>
      <w:r w:rsidRPr="0086450B">
        <w:rPr>
          <w:rStyle w:val="TitleChar"/>
        </w:rPr>
        <w:t>....</w:t>
      </w:r>
      <w:r w:rsidRPr="006A748D">
        <w:rPr>
          <w:rStyle w:val="TitleChar"/>
          <w:highlight w:val="cyan"/>
        </w:rPr>
        <w:t>What is proper to community,</w:t>
      </w:r>
      <w:r w:rsidRPr="0086450B">
        <w:rPr>
          <w:rStyle w:val="TitleChar"/>
        </w:rPr>
        <w:t xml:space="preserve"> then, </w:t>
      </w:r>
      <w:r w:rsidRPr="006A748D">
        <w:rPr>
          <w:rStyle w:val="TitleChar"/>
          <w:highlight w:val="cyan"/>
        </w:rPr>
        <w:t>is given to us in the following way: it has no other resource to appropriate except the “with” that constitutes it,</w:t>
      </w:r>
      <w:r w:rsidRPr="0086450B">
        <w:rPr>
          <w:rStyle w:val="TitleChar"/>
        </w:rPr>
        <w:t xml:space="preserve"> </w:t>
      </w:r>
      <w:r w:rsidRPr="0086450B">
        <w:rPr>
          <w:sz w:val="16"/>
        </w:rPr>
        <w:t xml:space="preserve">the cum of “community,” </w:t>
      </w:r>
      <w:r w:rsidRPr="006A748D">
        <w:rPr>
          <w:rStyle w:val="TitleChar"/>
          <w:highlight w:val="cyan"/>
        </w:rPr>
        <w:t>its interiority without an interio</w:t>
      </w:r>
      <w:r w:rsidRPr="0086450B">
        <w:rPr>
          <w:rStyle w:val="TitleChar"/>
        </w:rPr>
        <w:t>r</w:t>
      </w:r>
      <w:r w:rsidRPr="0086450B">
        <w:rPr>
          <w:sz w:val="16"/>
        </w:rPr>
        <w:t xml:space="preserve">, and maybe even its interior intimo sui. As a result, this cum is the cum of a co-appearance [com-parution: com- pearing in English, a legal term that is used to designate appearing before a judge together with another person], where in we do nothing but appear together with one another, co-appearing before no other authority [l’instance] than </w:t>
      </w:r>
      <w:r w:rsidRPr="006A748D">
        <w:rPr>
          <w:rStyle w:val="TitleChar"/>
          <w:highlight w:val="cyan"/>
        </w:rPr>
        <w:t>this “with” itself</w:t>
      </w:r>
      <w:r w:rsidRPr="0086450B">
        <w:rPr>
          <w:sz w:val="16"/>
        </w:rPr>
        <w:t xml:space="preserve">, the meaning of which </w:t>
      </w:r>
      <w:r w:rsidRPr="006A748D">
        <w:rPr>
          <w:rStyle w:val="TitleChar"/>
          <w:highlight w:val="cyan"/>
        </w:rPr>
        <w:t>seems</w:t>
      </w:r>
      <w:r w:rsidRPr="006A748D">
        <w:rPr>
          <w:sz w:val="16"/>
          <w:highlight w:val="cyan"/>
        </w:rPr>
        <w:t xml:space="preserve"> </w:t>
      </w:r>
      <w:r w:rsidRPr="006A748D">
        <w:rPr>
          <w:rStyle w:val="TitleChar"/>
          <w:highlight w:val="cyan"/>
        </w:rPr>
        <w:t>to</w:t>
      </w:r>
      <w:r w:rsidRPr="0086450B">
        <w:rPr>
          <w:sz w:val="16"/>
        </w:rPr>
        <w:t xml:space="preserve"> us to instantly </w:t>
      </w:r>
      <w:r w:rsidRPr="006A748D">
        <w:rPr>
          <w:rStyle w:val="TitleChar"/>
          <w:highlight w:val="cyan"/>
        </w:rPr>
        <w:t>dissolve into insigniﬁcance</w:t>
      </w:r>
      <w:r w:rsidRPr="0086450B">
        <w:rPr>
          <w:rStyle w:val="TitleChar"/>
        </w:rPr>
        <w:t>, into exteriority</w:t>
      </w:r>
      <w:r w:rsidRPr="006A748D">
        <w:rPr>
          <w:rStyle w:val="TitleChar"/>
        </w:rPr>
        <w:t>,</w:t>
      </w:r>
      <w:r w:rsidRPr="006A748D">
        <w:rPr>
          <w:sz w:val="16"/>
        </w:rPr>
        <w:t xml:space="preserve"> into the inorganic, empirical, </w:t>
      </w:r>
      <w:r w:rsidRPr="006A748D">
        <w:rPr>
          <w:rStyle w:val="TitleChar"/>
        </w:rPr>
        <w:t>and randomly contingent</w:t>
      </w:r>
      <w:r w:rsidRPr="006A748D">
        <w:rPr>
          <w:sz w:val="16"/>
        </w:rPr>
        <w:t xml:space="preserve"> [al´eatoire] </w:t>
      </w:r>
      <w:r w:rsidRPr="006A748D">
        <w:rPr>
          <w:rStyle w:val="TitleChar"/>
        </w:rPr>
        <w:t>inconsistency of the pure and simple “with.”</w:t>
      </w:r>
      <w:r w:rsidRPr="006A748D">
        <w:rPr>
          <w:sz w:val="16"/>
        </w:rPr>
        <w:t xml:space="preserve">29 For Giorgio Agamben, </w:t>
      </w:r>
      <w:r w:rsidRPr="006A748D">
        <w:rPr>
          <w:rStyle w:val="TitleChar"/>
        </w:rPr>
        <w:t>the “coming community” will be agglomerations, not necessarily malign, of “whatever [</w:t>
      </w:r>
      <w:r w:rsidRPr="006A748D">
        <w:rPr>
          <w:sz w:val="16"/>
        </w:rPr>
        <w:t>quodlibet</w:t>
      </w:r>
      <w:r w:rsidRPr="006A748D">
        <w:rPr>
          <w:rStyle w:val="TitleChar"/>
        </w:rPr>
        <w:t xml:space="preserve">] singularities,” </w:t>
      </w:r>
      <w:r w:rsidRPr="006A748D">
        <w:rPr>
          <w:sz w:val="16"/>
        </w:rPr>
        <w:t>just as Alphonso Lingis’s title names the community of those who have nothing in common. Lingis’s</w:t>
      </w:r>
      <w:r w:rsidRPr="0086450B">
        <w:rPr>
          <w:sz w:val="16"/>
        </w:rPr>
        <w:t xml:space="preserve"> book asserts that </w:t>
      </w:r>
      <w:r w:rsidRPr="00015D45">
        <w:rPr>
          <w:rStyle w:val="TitleChar"/>
        </w:rPr>
        <w:t>the encounter with the stranger is es- sentialtohumanlifetoday</w:t>
      </w:r>
      <w:r w:rsidRPr="0086450B">
        <w:rPr>
          <w:sz w:val="16"/>
        </w:rPr>
        <w:t xml:space="preserve">.Blanchot’sLaCommunaut´einavouableisasmall book commenting on Nancy’s La Communaut´e de´soeuvr´ee, in its relation to Bataille’s “acephalic community.” Blanchot describes </w:t>
      </w:r>
      <w:r w:rsidRPr="006A748D">
        <w:rPr>
          <w:rStyle w:val="TitleChar"/>
        </w:rPr>
        <w:t xml:space="preserve">communities </w:t>
      </w:r>
      <w:r w:rsidRPr="006A748D">
        <w:rPr>
          <w:sz w:val="16"/>
        </w:rPr>
        <w:t xml:space="preserve">that </w:t>
      </w:r>
      <w:r w:rsidRPr="006A748D">
        <w:rPr>
          <w:rStyle w:val="TitleChar"/>
        </w:rPr>
        <w:t>are</w:t>
      </w:r>
      <w:r w:rsidRPr="006A748D">
        <w:rPr>
          <w:sz w:val="16"/>
        </w:rPr>
        <w:t xml:space="preserve"> inavouable, </w:t>
      </w:r>
      <w:r w:rsidRPr="006A748D">
        <w:rPr>
          <w:rStyle w:val="TitleChar"/>
        </w:rPr>
        <w:t>unavowable, in the sense of being secret, hidden, shameful, but also in the sense of being incompatible with “felicitous” public speech acts. Such public avowals found, support, and constantly renew the communities we all would like to live in or may even think we live in, but they are absent from la communaut´e inavouable.</w:t>
      </w:r>
    </w:p>
    <w:p w:rsidR="00C9581B" w:rsidRDefault="00C9581B" w:rsidP="00C9581B">
      <w:pPr>
        <w:pStyle w:val="Heading4"/>
      </w:pPr>
      <w:r>
        <w:t>Draw a distinction between maintaining homogenous communities and flexible communities—the aff closes them off</w:t>
      </w:r>
    </w:p>
    <w:p w:rsidR="00C9581B" w:rsidRDefault="00C9581B" w:rsidP="00C9581B">
      <w:pPr>
        <w:pStyle w:val="Heading3"/>
      </w:pPr>
      <w:r>
        <w:t>A2 Perm Do Both</w:t>
      </w:r>
    </w:p>
    <w:p w:rsidR="00C9581B" w:rsidRPr="00655029" w:rsidRDefault="00C9581B" w:rsidP="00C9581B">
      <w:pPr>
        <w:rPr>
          <w:b/>
        </w:rPr>
      </w:pPr>
      <w:r w:rsidRPr="00655029">
        <w:rPr>
          <w:b/>
        </w:rPr>
        <w:t>Still mutually exclusive</w:t>
      </w:r>
    </w:p>
    <w:p w:rsidR="00C9581B" w:rsidRDefault="00C9581B" w:rsidP="00C9581B">
      <w:pPr>
        <w:rPr>
          <w:b/>
        </w:rPr>
      </w:pPr>
      <w:r>
        <w:rPr>
          <w:b/>
        </w:rPr>
        <w:t>[ ]</w:t>
      </w:r>
      <w:r w:rsidRPr="00655029">
        <w:rPr>
          <w:b/>
        </w:rPr>
        <w:t>Cross apply the link work—all disads to the perm</w:t>
      </w:r>
    </w:p>
    <w:p w:rsidR="00C9581B" w:rsidRDefault="00C9581B" w:rsidP="00C9581B">
      <w:pPr>
        <w:pStyle w:val="Heading4"/>
      </w:pPr>
      <w:r>
        <w:t>The alt functions best alone:</w:t>
      </w:r>
    </w:p>
    <w:p w:rsidR="00C9581B" w:rsidRDefault="00C9581B" w:rsidP="00C9581B">
      <w:pPr>
        <w:pStyle w:val="Heading4"/>
      </w:pPr>
      <w:r>
        <w:t>We are all islands and thus the alternative is to refuse all community. Only then can we have a truly ethical response to the other.</w:t>
      </w:r>
    </w:p>
    <w:p w:rsidR="00C9581B" w:rsidRPr="00BF253F" w:rsidRDefault="00C9581B" w:rsidP="00C9581B">
      <w:pPr>
        <w:rPr>
          <w:sz w:val="16"/>
          <w:szCs w:val="16"/>
        </w:rPr>
      </w:pPr>
      <w:r w:rsidRPr="00BF253F">
        <w:rPr>
          <w:b/>
          <w:sz w:val="26"/>
          <w:szCs w:val="26"/>
        </w:rPr>
        <w:t xml:space="preserve">Miller 2k7 </w:t>
      </w:r>
      <w:r w:rsidRPr="00BF253F">
        <w:rPr>
          <w:sz w:val="16"/>
          <w:szCs w:val="16"/>
        </w:rPr>
        <w:t>[J. Hillis. Distinguished Research Professor, Comparative Literature</w:t>
      </w:r>
      <w:r>
        <w:rPr>
          <w:sz w:val="16"/>
          <w:szCs w:val="16"/>
        </w:rPr>
        <w:t xml:space="preserve"> </w:t>
      </w:r>
      <w:r w:rsidRPr="00BF253F">
        <w:rPr>
          <w:sz w:val="16"/>
          <w:szCs w:val="16"/>
        </w:rPr>
        <w:t>Distinguished Research Professor, English</w:t>
      </w:r>
      <w:r>
        <w:rPr>
          <w:sz w:val="16"/>
          <w:szCs w:val="16"/>
        </w:rPr>
        <w:t xml:space="preserve"> </w:t>
      </w:r>
      <w:r w:rsidRPr="00BF253F">
        <w:rPr>
          <w:sz w:val="16"/>
          <w:szCs w:val="16"/>
        </w:rPr>
        <w:t xml:space="preserve">PH.D., Harvard University </w:t>
      </w:r>
      <w:r w:rsidRPr="00BF253F">
        <w:rPr>
          <w:sz w:val="16"/>
          <w:szCs w:val="16"/>
          <w:u w:val="single"/>
        </w:rPr>
        <w:t>Der</w:t>
      </w:r>
      <w:r>
        <w:rPr>
          <w:sz w:val="16"/>
          <w:szCs w:val="16"/>
          <w:u w:val="single"/>
        </w:rPr>
        <w:t>r</w:t>
      </w:r>
      <w:r w:rsidRPr="00BF253F">
        <w:rPr>
          <w:sz w:val="16"/>
          <w:szCs w:val="16"/>
          <w:u w:val="single"/>
        </w:rPr>
        <w:t>ida Enisled</w:t>
      </w:r>
      <w:r w:rsidRPr="00BF253F">
        <w:rPr>
          <w:sz w:val="16"/>
          <w:szCs w:val="16"/>
        </w:rPr>
        <w:t>. Critical Inquiry, Vol. 33, No. 2 (Winter 2007) Jstor. 263-265]</w:t>
      </w:r>
      <w:r>
        <w:rPr>
          <w:sz w:val="16"/>
          <w:szCs w:val="16"/>
        </w:rPr>
        <w:t>//MG</w:t>
      </w:r>
    </w:p>
    <w:p w:rsidR="00C9581B" w:rsidRDefault="00C9581B" w:rsidP="00C9581B">
      <w:r w:rsidRPr="0005143E">
        <w:rPr>
          <w:sz w:val="16"/>
        </w:rPr>
        <w:t xml:space="preserve">All of these authors, except perhaps Blanchot, hold in one way or another that Dasein is Mitsein; or at least they have a strong nostalgia, a wish to live in a community that is deﬁned as being with, togetherness. Derrida diﬀers from all these in the intransigence with which he aﬃrms, especially in his latest work, each Dasein’s irremediable solitude. He is deeply suspicious of Heidegger’s Mitsein, as of the validity of anything like Williams’s celebration of a community of people who share the same assumptions and live in kind- nessandmutuality.Theseminarsof2002–3 are on Defoe’s Robinson Crusoe and Heidegger’s The Fundamental Concepts of Metaphysics: World, Finitude, Solitude—an odd couple, as Derrida himself observes. Derrida, in the ﬁrst session of this seminar, expresses his rejection of Mitsein in a paragraph quite extraordinary for its resolute confrontation of the consequences of each human being’s isolation from all the others. In this paragraph, speaking apparently for himself as much as for Crusoe’s experience of solitude, </w:t>
      </w:r>
      <w:r w:rsidRPr="009B6273">
        <w:rPr>
          <w:rStyle w:val="TitleChar"/>
        </w:rPr>
        <w:t xml:space="preserve">Derrida ﬁrmly asserts that </w:t>
      </w:r>
      <w:r w:rsidRPr="00BB4361">
        <w:rPr>
          <w:rStyle w:val="TitleChar"/>
          <w:highlight w:val="cyan"/>
        </w:rPr>
        <w:t>each</w:t>
      </w:r>
      <w:r w:rsidRPr="009B6273">
        <w:rPr>
          <w:rStyle w:val="TitleChar"/>
        </w:rPr>
        <w:t xml:space="preserve"> </w:t>
      </w:r>
      <w:r w:rsidRPr="00BB4361">
        <w:rPr>
          <w:rStyle w:val="TitleChar"/>
          <w:highlight w:val="cyan"/>
        </w:rPr>
        <w:t>man or woman is marooned</w:t>
      </w:r>
      <w:r w:rsidRPr="009B6273">
        <w:rPr>
          <w:rStyle w:val="TitleChar"/>
        </w:rPr>
        <w:t xml:space="preserve"> on his or her own island, enclosed in a singular world, </w:t>
      </w:r>
      <w:r w:rsidRPr="00BB4361">
        <w:rPr>
          <w:rStyle w:val="TitleChar"/>
          <w:highlight w:val="cyan"/>
        </w:rPr>
        <w:t>with no isthmus, bridge, or other means of communication</w:t>
      </w:r>
      <w:r w:rsidRPr="009B6273">
        <w:rPr>
          <w:rStyle w:val="TitleChar"/>
        </w:rPr>
        <w:t xml:space="preserve"> to the sealed worlds of others or from their worlds to mine: </w:t>
      </w:r>
      <w:r w:rsidRPr="00BB4361">
        <w:rPr>
          <w:rStyle w:val="TitleChar"/>
          <w:highlight w:val="cyan"/>
        </w:rPr>
        <w:t>Neither animals of diﬀerent species, nor men of diﬀerent cultures, nor any individual, animal or human, inhabits the same world as another</w:t>
      </w:r>
      <w:r w:rsidRPr="009B6273">
        <w:rPr>
          <w:rStyle w:val="TitleChar"/>
        </w:rPr>
        <w:t>, however close and similar these living individuals maybe</w:t>
      </w:r>
      <w:r w:rsidRPr="0005143E">
        <w:rPr>
          <w:sz w:val="16"/>
        </w:rPr>
        <w:t xml:space="preserve"> (humans or animals</w:t>
      </w:r>
      <w:r w:rsidRPr="009B6273">
        <w:rPr>
          <w:rStyle w:val="TitleChar"/>
        </w:rPr>
        <w:t xml:space="preserve">), and the diﬀerence from one world to the other will remain forever uncrossable, </w:t>
      </w:r>
      <w:r w:rsidRPr="00BB4361">
        <w:rPr>
          <w:rStyle w:val="TitleChar"/>
          <w:highlight w:val="cyan"/>
        </w:rPr>
        <w:t>the community of the world being always constructed</w:t>
      </w:r>
      <w:r w:rsidRPr="009B6273">
        <w:rPr>
          <w:rStyle w:val="TitleChar"/>
        </w:rPr>
        <w:t>, simulated by a group of stabilizing positings</w:t>
      </w:r>
      <w:r w:rsidRPr="0005143E">
        <w:rPr>
          <w:sz w:val="16"/>
        </w:rPr>
        <w:t xml:space="preserve"> [dispositifs], </w:t>
      </w:r>
      <w:r w:rsidRPr="00BB4361">
        <w:rPr>
          <w:rStyle w:val="TitleChar"/>
          <w:highlight w:val="cyan"/>
        </w:rPr>
        <w:t xml:space="preserve">more or less stable, </w:t>
      </w:r>
      <w:r w:rsidRPr="00BB4361">
        <w:rPr>
          <w:rStyle w:val="TitleChar"/>
        </w:rPr>
        <w:t xml:space="preserve">therefore also </w:t>
      </w:r>
      <w:r w:rsidRPr="00BB4361">
        <w:rPr>
          <w:rStyle w:val="TitleChar"/>
          <w:highlight w:val="cyan"/>
        </w:rPr>
        <w:t>never natural</w:t>
      </w:r>
      <w:r w:rsidRPr="009B6273">
        <w:rPr>
          <w:rStyle w:val="TitleChar"/>
        </w:rPr>
        <w:t xml:space="preserve">, language in the broad sense, codes of traces being destined, with all the living, to construct a unity of the world always deconstructible and nowhere and never given in nature. Between my world, the “my world”; what I call “my world,” and </w:t>
      </w:r>
      <w:r w:rsidRPr="00BB4361">
        <w:rPr>
          <w:rStyle w:val="TitleChar"/>
          <w:highlight w:val="cyan"/>
        </w:rPr>
        <w:t>there is no other for me, every other world making up part of it, between my world and every other world, there is initially</w:t>
      </w:r>
      <w:r w:rsidRPr="009B6273">
        <w:rPr>
          <w:rStyle w:val="TitleChar"/>
        </w:rPr>
        <w:t xml:space="preserve"> the space and the time of an </w:t>
      </w:r>
      <w:r w:rsidRPr="00BB4361">
        <w:rPr>
          <w:rStyle w:val="TitleChar"/>
          <w:highlight w:val="cyan"/>
        </w:rPr>
        <w:t>inﬁnite diﬀerence, of an interruption incommensurable</w:t>
      </w:r>
      <w:r w:rsidRPr="009B6273">
        <w:rPr>
          <w:rStyle w:val="TitleChar"/>
        </w:rPr>
        <w:t xml:space="preserve"> with all the attempts at passage, of bridge, of isthmus, of communication, of translation, of trope, and of transfer which the desire for a world and the sickness of the world</w:t>
      </w:r>
      <w:r w:rsidRPr="0005143E">
        <w:rPr>
          <w:sz w:val="16"/>
        </w:rPr>
        <w:t xml:space="preserve"> [maldumonde], </w:t>
      </w:r>
      <w:r w:rsidRPr="009B6273">
        <w:rPr>
          <w:rStyle w:val="TitleChar"/>
        </w:rPr>
        <w:t>the being in sickness of the world</w:t>
      </w:r>
      <w:r w:rsidRPr="0005143E">
        <w:rPr>
          <w:sz w:val="16"/>
        </w:rPr>
        <w:t xml:space="preserve"> [l’ˆetreenmaldemonde] </w:t>
      </w:r>
      <w:r w:rsidRPr="009B6273">
        <w:rPr>
          <w:rStyle w:val="TitleChar"/>
        </w:rPr>
        <w:t xml:space="preserve">will attempt to pose, to impose, to propose, to stabilize. </w:t>
      </w:r>
      <w:r w:rsidRPr="00BB4361">
        <w:rPr>
          <w:rStyle w:val="TitleChar"/>
          <w:highlight w:val="cyan"/>
        </w:rPr>
        <w:t>There is no world, there are only islands</w:t>
      </w:r>
      <w:r w:rsidRPr="009B6273">
        <w:rPr>
          <w:rStyle w:val="TitleChar"/>
        </w:rPr>
        <w:t xml:space="preserve">. </w:t>
      </w:r>
      <w:r w:rsidRPr="0005143E">
        <w:rPr>
          <w:sz w:val="16"/>
        </w:rPr>
        <w:t xml:space="preserve">That is one of the thousand directions toward which I would interpret the last line of a short and great poem by Celan: Die Weltistfort, ich muss dich tragen, poem of mourning or of birth.30 An amazing passage! </w:t>
      </w:r>
      <w:r w:rsidRPr="009B6273">
        <w:rPr>
          <w:rStyle w:val="TitleChar"/>
        </w:rPr>
        <w:t xml:space="preserve">Since </w:t>
      </w:r>
      <w:r w:rsidRPr="00BB4361">
        <w:rPr>
          <w:rStyle w:val="TitleChar"/>
        </w:rPr>
        <w:t>the diﬀerence between one world and another remains always “uncrossable”</w:t>
      </w:r>
      <w:r w:rsidRPr="00BB4361">
        <w:rPr>
          <w:sz w:val="16"/>
        </w:rPr>
        <w:t xml:space="preserve"> (</w:t>
      </w:r>
      <w:r w:rsidRPr="0005143E">
        <w:rPr>
          <w:sz w:val="16"/>
        </w:rPr>
        <w:t xml:space="preserve">infranchissable), </w:t>
      </w:r>
      <w:r w:rsidRPr="00BB4361">
        <w:rPr>
          <w:rStyle w:val="TitleChar"/>
        </w:rPr>
        <w:t>any community is always constructed</w:t>
      </w:r>
      <w:r w:rsidRPr="009B6273">
        <w:rPr>
          <w:rStyle w:val="TitleChar"/>
        </w:rPr>
        <w:t>, simulated by an ensemble of stabilizing positings</w:t>
      </w:r>
      <w:r w:rsidRPr="0005143E">
        <w:rPr>
          <w:sz w:val="16"/>
        </w:rPr>
        <w:t xml:space="preserve"> (dispositifs), </w:t>
      </w:r>
      <w:r w:rsidRPr="009B6273">
        <w:rPr>
          <w:rStyle w:val="TitleChar"/>
        </w:rPr>
        <w:t>more or less stable, therefore never natural,</w:t>
      </w:r>
      <w:r w:rsidRPr="0005143E">
        <w:rPr>
          <w:sz w:val="16"/>
        </w:rPr>
        <w:t xml:space="preserve"> language in the broad sense, the code of traces destined, for all the living, to construct the “unityofthe world always deconstructible”(unit´edumondetoujoursde´constructible)and “nowhere and never given in nature”!</w:t>
      </w:r>
      <w:r w:rsidRPr="009B6273">
        <w:rPr>
          <w:rStyle w:val="TitleChar"/>
        </w:rPr>
        <w:t>This claim is shocking in its remorse- less rigor, in its refusal of any of the cop outs that almost everyone else</w:t>
      </w:r>
      <w:r w:rsidRPr="0005143E">
        <w:rPr>
          <w:sz w:val="16"/>
        </w:rPr>
        <w:t xml:space="preserve"> from Husserl to Nancy </w:t>
      </w:r>
      <w:r w:rsidRPr="009B6273">
        <w:rPr>
          <w:rStyle w:val="TitleChar"/>
        </w:rPr>
        <w:t>rushes to embrace.</w:t>
      </w:r>
      <w:r w:rsidRPr="0005143E">
        <w:rPr>
          <w:sz w:val="16"/>
        </w:rPr>
        <w:t xml:space="preserve"> It is also an amazing passage because, as Arnold Davidson has reminded me, it goes against what one might as- sume Derrida believed, on the basis of his somewhat earlier work on hos- pitality,or on friendship, or on the concept of Europe.31 </w:t>
      </w:r>
      <w:r w:rsidRPr="009B6273">
        <w:rPr>
          <w:rStyle w:val="TitleChar"/>
        </w:rPr>
        <w:t>One might take for granted that Derrida believes some kind of togetherness in a community is a fundamental aspect of human existence</w:t>
      </w:r>
      <w:r w:rsidRPr="0005143E">
        <w:rPr>
          <w:sz w:val="16"/>
        </w:rPr>
        <w:t xml:space="preserve">, for example, inethicaldecision. </w:t>
      </w:r>
      <w:r w:rsidRPr="009B6273">
        <w:rPr>
          <w:rStyle w:val="TitleChar"/>
        </w:rPr>
        <w:t xml:space="preserve">Careful reading </w:t>
      </w:r>
      <w:r w:rsidRPr="0005143E">
        <w:rPr>
          <w:sz w:val="16"/>
        </w:rPr>
        <w:t xml:space="preserve">of that earlier work, however, </w:t>
      </w:r>
      <w:r w:rsidRPr="009B6273">
        <w:rPr>
          <w:rStyle w:val="TitleChar"/>
        </w:rPr>
        <w:t xml:space="preserve">shows that </w:t>
      </w:r>
      <w:r w:rsidRPr="00BB4361">
        <w:rPr>
          <w:rStyle w:val="TitleChar"/>
          <w:highlight w:val="cyan"/>
        </w:rPr>
        <w:t>Derrida tends to oppose quite sharply my relation to the other person and my relation to any community</w:t>
      </w:r>
      <w:r w:rsidRPr="009B6273">
        <w:rPr>
          <w:rStyle w:val="TitleChar"/>
        </w:rPr>
        <w:t>.</w:t>
      </w:r>
      <w:r w:rsidRPr="0005143E">
        <w:rPr>
          <w:sz w:val="16"/>
        </w:rPr>
        <w:t xml:space="preserve"> The seminars on hospitality focus on my absolute, unconditional obligation to give hospitality to anyone who knocks on my door. This includes any stranger, someone from another community, someone speaking another language or coming from another culture. Derrida’s work on the politics of friendship focuses on theI/thou relation that has the name “friendship, if there is such a thing,” as one of the repeated leitmotifs of Politics of Friendship has it. The other repeated leitmotif is the chilling phrase, cited by Montaigne and attributed, probably falsely, to Aristotle: “O my friends! There is no friend.”32 Even the earlier seminars on nation and nationalism aimed to put in question the notions that I am deﬁned by my nationality or that a nation is a uniﬁed community. The Other Heading has as its goal the deconstruction of any presumption that Europe is a uniﬁed community: “It is necessary to make ourselves the guardians of an idea of Europe, but of a Europe that consists precisely in not closing itself oﬀ in its own identity and in advancing itself in an exemplary way toward what it is not, toward the other heading or the heading of the other, indeed—and this is perhaps something else altogether—toward the other of the heading, which would be the beyond of this modern tradition, another border structure, another shore.”33 </w:t>
      </w:r>
      <w:r w:rsidRPr="009B6273">
        <w:rPr>
          <w:rStyle w:val="TitleChar"/>
        </w:rPr>
        <w:t>One</w:t>
      </w:r>
      <w:r w:rsidRPr="0005143E">
        <w:rPr>
          <w:sz w:val="16"/>
        </w:rPr>
        <w:t xml:space="preserve"> further </w:t>
      </w:r>
      <w:r w:rsidRPr="009B6273">
        <w:rPr>
          <w:rStyle w:val="TitleChar"/>
        </w:rPr>
        <w:t xml:space="preserve">consequence of Derrida’s assumption that each of us is enisled is the following: </w:t>
      </w:r>
      <w:r w:rsidRPr="00BB4361">
        <w:rPr>
          <w:rStyle w:val="TitleChar"/>
          <w:highlight w:val="cyan"/>
        </w:rPr>
        <w:t>not only am I isolated from others,</w:t>
      </w:r>
      <w:r w:rsidRPr="009B6273">
        <w:rPr>
          <w:rStyle w:val="TitleChar"/>
        </w:rPr>
        <w:t xml:space="preserve"> with no isthmus across to them, but also </w:t>
      </w:r>
      <w:r w:rsidRPr="00BB4361">
        <w:rPr>
          <w:rStyle w:val="TitleChar"/>
          <w:highlight w:val="cyan"/>
        </w:rPr>
        <w:t>they are isolated from me, radically impenetrable and secret</w:t>
      </w:r>
      <w:r w:rsidRPr="0005143E">
        <w:rPr>
          <w:sz w:val="16"/>
        </w:rPr>
        <w:t>. This is said in an eloquent passage of The Gift of Death: “</w:t>
      </w:r>
      <w:r w:rsidRPr="009B6273">
        <w:rPr>
          <w:rStyle w:val="TitleChar"/>
        </w:rPr>
        <w:t>Each of us, everyone else, each other is inﬁnitely other in its absolutes ingularity, inaccessible,</w:t>
      </w:r>
      <w:r>
        <w:rPr>
          <w:rStyle w:val="TitleChar"/>
        </w:rPr>
        <w:t xml:space="preserve"> </w:t>
      </w:r>
      <w:r w:rsidRPr="009B6273">
        <w:rPr>
          <w:rStyle w:val="TitleChar"/>
        </w:rPr>
        <w:t>solitary,</w:t>
      </w:r>
      <w:r>
        <w:rPr>
          <w:rStyle w:val="TitleChar"/>
        </w:rPr>
        <w:t xml:space="preserve"> </w:t>
      </w:r>
      <w:r w:rsidRPr="009B6273">
        <w:rPr>
          <w:rStyle w:val="TitleChar"/>
        </w:rPr>
        <w:t>transcendent,</w:t>
      </w:r>
      <w:r>
        <w:rPr>
          <w:rStyle w:val="TitleChar"/>
        </w:rPr>
        <w:t xml:space="preserve"> </w:t>
      </w:r>
      <w:r w:rsidRPr="009B6273">
        <w:rPr>
          <w:rStyle w:val="TitleChar"/>
        </w:rPr>
        <w:t>nonmanifest,</w:t>
      </w:r>
      <w:r>
        <w:rPr>
          <w:rStyle w:val="TitleChar"/>
        </w:rPr>
        <w:t xml:space="preserve"> </w:t>
      </w:r>
      <w:r w:rsidRPr="009B6273">
        <w:rPr>
          <w:rStyle w:val="TitleChar"/>
        </w:rPr>
        <w:t>originarily</w:t>
      </w:r>
      <w:r>
        <w:rPr>
          <w:rStyle w:val="TitleChar"/>
        </w:rPr>
        <w:t xml:space="preserve"> </w:t>
      </w:r>
      <w:r w:rsidRPr="009B6273">
        <w:rPr>
          <w:rStyle w:val="TitleChar"/>
        </w:rPr>
        <w:t>nonpresent</w:t>
      </w:r>
      <w:r>
        <w:rPr>
          <w:rStyle w:val="TitleChar"/>
        </w:rPr>
        <w:t xml:space="preserve"> </w:t>
      </w:r>
      <w:r w:rsidRPr="009B6273">
        <w:rPr>
          <w:rStyle w:val="TitleChar"/>
        </w:rPr>
        <w:t>to my ego</w:t>
      </w:r>
      <w:r w:rsidRPr="0005143E">
        <w:rPr>
          <w:sz w:val="16"/>
        </w:rPr>
        <w:t xml:space="preserve"> (as Husserl would say of the alter ego that can never be originarily present to my consciousness and that I can apprehend only through what he calls appresentation and analogy)”(GD,p.78).34 Derrida’s assertion here of the radical inaccessibility of the other person is another diﬀerence from Le´vinas. Le´vinas assumes that when I invoke the other, in something that can be called“prayer,”he or she responds, however inﬁnitely other are both the other person and that God I invoke through my prayer to the other. The open, nude face of the other gives me access to that other, singular though he or she is, and through that access further access to the “Inﬁnite” behind or within him or her. As Derrida puts this in The Gift of Death: Even in its critique of Kierkegaard concerning ethics and generality Le´v- inas’s thinking stays within the game—the play of diﬀerence andanal- ogy—between the face of God and the face of my neighbor, between the inﬁnitely other as God and the inﬁnitely other as another human.... But for his part, in taking into account absolute singularity, that is, the absolute alterity obtaining between one human and another, Le´vinas is no longer able to distinguish between the inﬁnite alterity of God and that of every human. His ethics is already a religious one. In the two cases[Kierkegaard and Le´vinas] the border between the ethical and the religious becomes more than problematic, as do all attendant dis- courses.[GD,pp.83–84]35 </w:t>
      </w:r>
      <w:r w:rsidRPr="00BB4361">
        <w:rPr>
          <w:highlight w:val="cyan"/>
          <w:u w:val="single"/>
        </w:rPr>
        <w:t>Derrida’s concept of ethics</w:t>
      </w:r>
      <w:r w:rsidRPr="00BB4361">
        <w:rPr>
          <w:sz w:val="16"/>
          <w:highlight w:val="cyan"/>
        </w:rPr>
        <w:t xml:space="preserve">, </w:t>
      </w:r>
      <w:r w:rsidRPr="00BB4361">
        <w:rPr>
          <w:sz w:val="16"/>
        </w:rPr>
        <w:t>on the contrary, as expressed, for example, in The Gift of Death</w:t>
      </w:r>
      <w:r w:rsidRPr="00BB4361">
        <w:rPr>
          <w:u w:val="single"/>
        </w:rPr>
        <w:t xml:space="preserve">, </w:t>
      </w:r>
      <w:r w:rsidRPr="00BB4361">
        <w:rPr>
          <w:highlight w:val="cyan"/>
          <w:u w:val="single"/>
        </w:rPr>
        <w:t>follows from the assumption that the limitless call on me made by the other</w:t>
      </w:r>
      <w:r w:rsidRPr="00DF11FC">
        <w:rPr>
          <w:u w:val="single"/>
        </w:rPr>
        <w:t xml:space="preserve">, by every other, incommensurably, </w:t>
      </w:r>
      <w:r w:rsidRPr="00BB4361">
        <w:rPr>
          <w:highlight w:val="cyan"/>
          <w:u w:val="single"/>
        </w:rPr>
        <w:t>comes</w:t>
      </w:r>
      <w:r w:rsidRPr="0005143E">
        <w:rPr>
          <w:sz w:val="16"/>
        </w:rPr>
        <w:t xml:space="preserve">, in each case, </w:t>
      </w:r>
      <w:r w:rsidRPr="00BB4361">
        <w:rPr>
          <w:highlight w:val="cyan"/>
          <w:u w:val="single"/>
        </w:rPr>
        <w:t>from someone who is wholly other</w:t>
      </w:r>
      <w:r w:rsidRPr="0005143E">
        <w:rPr>
          <w:sz w:val="16"/>
        </w:rPr>
        <w:t xml:space="preserve"> [tout autre] </w:t>
      </w:r>
      <w:r w:rsidRPr="00BB4361">
        <w:rPr>
          <w:highlight w:val="cyan"/>
          <w:u w:val="single"/>
        </w:rPr>
        <w:t>and</w:t>
      </w:r>
      <w:r w:rsidRPr="00DF11FC">
        <w:rPr>
          <w:u w:val="single"/>
        </w:rPr>
        <w:t xml:space="preserve"> therefore </w:t>
      </w:r>
      <w:r w:rsidRPr="00BB4361">
        <w:rPr>
          <w:highlight w:val="cyan"/>
          <w:u w:val="single"/>
        </w:rPr>
        <w:t>never directly accessible,</w:t>
      </w:r>
      <w:r w:rsidRPr="00DF11FC">
        <w:rPr>
          <w:u w:val="single"/>
        </w:rPr>
        <w:t xml:space="preserve"> not even in such a way as the nude visage of the other</w:t>
      </w:r>
      <w:r w:rsidRPr="0005143E">
        <w:rPr>
          <w:sz w:val="16"/>
        </w:rPr>
        <w:t xml:space="preserve">, for Le´vinas, gives me access to the two inﬁnities, the other person and God. </w:t>
      </w:r>
      <w:r w:rsidRPr="00DF11FC">
        <w:rPr>
          <w:u w:val="single"/>
        </w:rPr>
        <w:t>For Derrida</w:t>
      </w:r>
      <w:r w:rsidRPr="0005143E">
        <w:rPr>
          <w:sz w:val="16"/>
        </w:rPr>
        <w:t xml:space="preserve">, on the contrary, </w:t>
      </w:r>
      <w:r w:rsidRPr="00BB4361">
        <w:rPr>
          <w:rStyle w:val="TitleChar"/>
          <w:highlight w:val="cyan"/>
        </w:rPr>
        <w:t>the other is simply wholly other</w:t>
      </w:r>
      <w:r w:rsidRPr="00BB4361">
        <w:rPr>
          <w:sz w:val="16"/>
          <w:highlight w:val="cyan"/>
        </w:rPr>
        <w:t>,</w:t>
      </w:r>
      <w:r w:rsidRPr="0005143E">
        <w:rPr>
          <w:sz w:val="16"/>
        </w:rPr>
        <w:t xml:space="preserve"> tout autre, </w:t>
      </w:r>
      <w:r w:rsidRPr="00BB4361">
        <w:rPr>
          <w:rStyle w:val="TitleChar"/>
          <w:highlight w:val="cyan"/>
        </w:rPr>
        <w:t xml:space="preserve">not a mediator of the Inﬁnite or of God, but only generating an experience of complete </w:t>
      </w:r>
      <w:r w:rsidRPr="00A052F2">
        <w:rPr>
          <w:rStyle w:val="TitleChar"/>
          <w:highlight w:val="cyan"/>
        </w:rPr>
        <w:t>alterity</w:t>
      </w:r>
      <w:r w:rsidRPr="00DF11FC">
        <w:rPr>
          <w:rStyle w:val="TitleChar"/>
        </w:rPr>
        <w:t>. In a more indirect way, as I shall try to show, Derrida’s notion of community is also consonant with his assertion that every other is wholly other.</w:t>
      </w:r>
      <w:r>
        <w:t xml:space="preserve"> </w:t>
      </w:r>
    </w:p>
    <w:p w:rsidR="00C9581B" w:rsidRDefault="00C9581B" w:rsidP="00C9581B">
      <w:pPr>
        <w:rPr>
          <w:b/>
        </w:rPr>
      </w:pPr>
    </w:p>
    <w:p w:rsidR="00C9581B" w:rsidRDefault="00C9581B" w:rsidP="00C9581B">
      <w:pPr>
        <w:pStyle w:val="Heading3"/>
      </w:pPr>
      <w:r>
        <w:t>A2 Community challenges cap/good when rejecting neolib</w:t>
      </w:r>
    </w:p>
    <w:p w:rsidR="00C9581B" w:rsidRDefault="00C9581B" w:rsidP="00C9581B">
      <w:pPr>
        <w:pStyle w:val="Heading4"/>
      </w:pPr>
      <w:r>
        <w:t>Group these—not responsive. they’re all just case solvency—the choi evidence also just says that rejecting neolib might decrease some exploitation—not that it solves the K impact</w:t>
      </w:r>
    </w:p>
    <w:p w:rsidR="00C9581B" w:rsidRPr="003A4230" w:rsidRDefault="00C9581B" w:rsidP="00C9581B"/>
    <w:p w:rsidR="00C9581B" w:rsidRDefault="00C9581B" w:rsidP="00C9581B">
      <w:pPr>
        <w:pStyle w:val="Heading2"/>
      </w:pPr>
      <w:r>
        <w:t>2NC Case</w:t>
      </w:r>
    </w:p>
    <w:p w:rsidR="00C9581B" w:rsidRDefault="00C9581B" w:rsidP="00C9581B">
      <w:pPr>
        <w:pStyle w:val="Heading3"/>
        <w:rPr>
          <w:rStyle w:val="Style13ptBold"/>
          <w:szCs w:val="26"/>
          <w:u w:val="double"/>
        </w:rPr>
      </w:pPr>
      <w:r>
        <w:rPr>
          <w:rStyle w:val="Style13ptBold"/>
          <w:b/>
        </w:rPr>
        <w:t>Neoliberalism Turn</w:t>
      </w:r>
    </w:p>
    <w:p w:rsidR="00C9581B" w:rsidRPr="00B72ADA" w:rsidRDefault="00C9581B" w:rsidP="00C9581B"/>
    <w:p w:rsidR="00C9581B" w:rsidRDefault="00C9581B" w:rsidP="00C9581B">
      <w:pPr>
        <w:pStyle w:val="Heading4"/>
      </w:pPr>
      <w:r>
        <w:t>The aff reentrenches neoliberalism—</w:t>
      </w:r>
      <w:r>
        <w:br/>
        <w:t xml:space="preserve">1. Communities are driven by profit maximization—the broader community has no influence on fishers. Communities rally around fishers who violate management resources. </w:t>
      </w:r>
    </w:p>
    <w:p w:rsidR="00C9581B" w:rsidRDefault="00C9581B" w:rsidP="00C9581B">
      <w:pPr>
        <w:pStyle w:val="Heading4"/>
      </w:pPr>
      <w:r>
        <w:t xml:space="preserve">2. The plan sustains fish in the short term for </w:t>
      </w:r>
      <w:r>
        <w:rPr>
          <w:i/>
          <w:u w:val="single"/>
        </w:rPr>
        <w:t>longer term development</w:t>
      </w:r>
      <w:r>
        <w:t>—they just delay the exploitation, not end it. The idea that community fisheries will keep resources from being exploited is reducing human behavior to market logic—both mechanisms rely on narrow assumptions of human nature and the benefits of enclosing fish as property to achieve control over. Their managerial constraint proves that they still represent fishers as economically rational actors who seek to maximize short-term profits. Fish are conceptualized as property before they’re even captured.</w:t>
      </w:r>
    </w:p>
    <w:p w:rsidR="00C9581B" w:rsidRDefault="00C9581B" w:rsidP="00C9581B">
      <w:pPr>
        <w:pStyle w:val="Heading4"/>
      </w:pPr>
      <w:r>
        <w:t xml:space="preserve">3. Communities impose market structures—The plan is just another process by which we cultivate resources. </w:t>
      </w:r>
    </w:p>
    <w:p w:rsidR="00C9581B" w:rsidRPr="003839E4" w:rsidRDefault="00C9581B" w:rsidP="00C9581B">
      <w:pPr>
        <w:pStyle w:val="Heading4"/>
      </w:pPr>
      <w:r>
        <w:t>Reformism perpetuates bourgeois ideology and forecloses the possibility of actual revolution.</w:t>
      </w:r>
    </w:p>
    <w:p w:rsidR="00C9581B" w:rsidRPr="003839E4" w:rsidRDefault="00C9581B" w:rsidP="00C9581B">
      <w:pPr>
        <w:pStyle w:val="Tagline"/>
        <w:rPr>
          <w:b w:val="0"/>
          <w:sz w:val="20"/>
        </w:rPr>
      </w:pPr>
      <w:r w:rsidRPr="003839E4">
        <w:t xml:space="preserve">Marxist Working Group 99 </w:t>
      </w:r>
      <w:r w:rsidRPr="003839E4">
        <w:rPr>
          <w:b w:val="0"/>
          <w:sz w:val="20"/>
        </w:rPr>
        <w:t>(The Marxist Working Group is a Swedish Communist organization http://www.agmarxismus.net/english/english4.htm)</w:t>
      </w:r>
    </w:p>
    <w:p w:rsidR="00C9581B" w:rsidRDefault="00C9581B" w:rsidP="00C9581B">
      <w:pPr>
        <w:rPr>
          <w:b/>
          <w:u w:val="single"/>
        </w:rPr>
      </w:pPr>
      <w:r w:rsidRPr="00DE70E9">
        <w:rPr>
          <w:b/>
          <w:highlight w:val="cyan"/>
          <w:u w:val="single"/>
        </w:rPr>
        <w:t>Reformist organisations</w:t>
      </w:r>
      <w:r w:rsidRPr="00A319DF">
        <w:rPr>
          <w:b/>
          <w:u w:val="single"/>
        </w:rPr>
        <w:t xml:space="preserve"> play an important role for the capitalist class. They help to </w:t>
      </w:r>
      <w:r w:rsidRPr="00DE70E9">
        <w:rPr>
          <w:b/>
          <w:highlight w:val="cyan"/>
          <w:u w:val="single"/>
        </w:rPr>
        <w:t>propagate bourgeois ideology among the proletariat and</w:t>
      </w:r>
      <w:r w:rsidRPr="00A319DF">
        <w:rPr>
          <w:b/>
          <w:u w:val="single"/>
        </w:rPr>
        <w:t xml:space="preserve"> to </w:t>
      </w:r>
      <w:r w:rsidRPr="00DE70E9">
        <w:rPr>
          <w:b/>
          <w:highlight w:val="cyan"/>
          <w:u w:val="single"/>
        </w:rPr>
        <w:t>implement bourgeois interests</w:t>
      </w:r>
      <w:r w:rsidRPr="00A319DF">
        <w:rPr>
          <w:b/>
          <w:u w:val="single"/>
        </w:rPr>
        <w:t xml:space="preserve">. They politically tie the working class to the prospering of their </w:t>
      </w:r>
      <w:r w:rsidRPr="00A319DF">
        <w:rPr>
          <w:b/>
          <w:i/>
          <w:u w:val="single"/>
        </w:rPr>
        <w:t xml:space="preserve">own </w:t>
      </w:r>
      <w:r w:rsidRPr="00A319DF">
        <w:rPr>
          <w:b/>
          <w:u w:val="single"/>
        </w:rPr>
        <w:t xml:space="preserve">capital and their </w:t>
      </w:r>
      <w:r w:rsidRPr="00A319DF">
        <w:rPr>
          <w:b/>
          <w:i/>
          <w:u w:val="single"/>
        </w:rPr>
        <w:t xml:space="preserve">own </w:t>
      </w:r>
      <w:r w:rsidRPr="00A319DF">
        <w:rPr>
          <w:b/>
          <w:u w:val="single"/>
        </w:rPr>
        <w:t xml:space="preserve">national state – up to the defence of the </w:t>
      </w:r>
      <w:r w:rsidRPr="00A319DF">
        <w:rPr>
          <w:b/>
          <w:i/>
          <w:u w:val="single"/>
        </w:rPr>
        <w:t>fatherland</w:t>
      </w:r>
      <w:r w:rsidRPr="00A319DF">
        <w:rPr>
          <w:b/>
          <w:u w:val="single"/>
        </w:rPr>
        <w:t>.</w:t>
      </w:r>
      <w:r w:rsidRPr="00A319DF">
        <w:rPr>
          <w:b/>
        </w:rPr>
        <w:t xml:space="preserve"> </w:t>
      </w:r>
      <w:r w:rsidRPr="00DE70E9">
        <w:rPr>
          <w:b/>
          <w:highlight w:val="cyan"/>
          <w:u w:val="single"/>
        </w:rPr>
        <w:t xml:space="preserve">While reformists usually support </w:t>
      </w:r>
      <w:r w:rsidRPr="00243EC7">
        <w:rPr>
          <w:b/>
          <w:u w:val="single"/>
        </w:rPr>
        <w:t xml:space="preserve">imperialistic /nationalistic </w:t>
      </w:r>
      <w:r w:rsidRPr="00DE70E9">
        <w:rPr>
          <w:b/>
          <w:highlight w:val="cyan"/>
          <w:u w:val="single"/>
        </w:rPr>
        <w:t xml:space="preserve">wars led by the capitalist class, they </w:t>
      </w:r>
      <w:r w:rsidRPr="00243EC7">
        <w:rPr>
          <w:b/>
          <w:u w:val="single"/>
        </w:rPr>
        <w:t xml:space="preserve">immediately </w:t>
      </w:r>
      <w:r w:rsidRPr="00DE70E9">
        <w:rPr>
          <w:b/>
          <w:highlight w:val="cyan"/>
          <w:u w:val="single"/>
        </w:rPr>
        <w:t xml:space="preserve">become pacifists as soon as </w:t>
      </w:r>
      <w:r w:rsidRPr="00243EC7">
        <w:rPr>
          <w:b/>
          <w:u w:val="single"/>
        </w:rPr>
        <w:t xml:space="preserve">an </w:t>
      </w:r>
      <w:r w:rsidRPr="00DE70E9">
        <w:rPr>
          <w:b/>
          <w:highlight w:val="cyan"/>
          <w:u w:val="single"/>
        </w:rPr>
        <w:t xml:space="preserve">anti-capitalist revolution or even a </w:t>
      </w:r>
      <w:r w:rsidRPr="00243EC7">
        <w:rPr>
          <w:b/>
          <w:u w:val="single"/>
        </w:rPr>
        <w:t xml:space="preserve">more </w:t>
      </w:r>
      <w:r w:rsidRPr="00DE70E9">
        <w:rPr>
          <w:b/>
          <w:highlight w:val="cyan"/>
          <w:u w:val="single"/>
        </w:rPr>
        <w:t>militant class struggle takes place</w:t>
      </w:r>
      <w:r w:rsidRPr="00A319DF">
        <w:rPr>
          <w:b/>
          <w:u w:val="single"/>
        </w:rPr>
        <w:t xml:space="preserve">. Of course </w:t>
      </w:r>
      <w:r w:rsidRPr="00DE70E9">
        <w:rPr>
          <w:b/>
          <w:highlight w:val="cyan"/>
          <w:u w:val="single"/>
        </w:rPr>
        <w:t xml:space="preserve">reformist parties </w:t>
      </w:r>
      <w:r w:rsidRPr="00243EC7">
        <w:rPr>
          <w:b/>
          <w:u w:val="single"/>
        </w:rPr>
        <w:t xml:space="preserve">repeatedly </w:t>
      </w:r>
      <w:r w:rsidRPr="00DE70E9">
        <w:rPr>
          <w:b/>
          <w:highlight w:val="cyan"/>
          <w:u w:val="single"/>
        </w:rPr>
        <w:t>took part in the bloody suppression of worker's fights and revolutions</w:t>
      </w:r>
      <w:r w:rsidRPr="00A319DF">
        <w:rPr>
          <w:b/>
          <w:u w:val="single"/>
        </w:rPr>
        <w:t xml:space="preserve">. This demonstrates their bourgeois nature in the clearest way. The bureaucracies of reformist </w:t>
      </w:r>
      <w:r w:rsidRPr="00A05735">
        <w:rPr>
          <w:b/>
          <w:u w:val="single"/>
        </w:rPr>
        <w:t>parties and trade unions fear their privileges threatened through revolutionary developments. Hence they propagate - if they formally still cling to a socialist perspective - a stepwise and peaceful (mostly parliamentarian) way towards socialism</w:t>
      </w:r>
      <w:r w:rsidRPr="00A05735">
        <w:rPr>
          <w:u w:val="single"/>
        </w:rPr>
        <w:t>.</w:t>
      </w:r>
      <w:r w:rsidRPr="00A05735">
        <w:t xml:space="preserve"> </w:t>
      </w:r>
      <w:r w:rsidRPr="00A05735">
        <w:rPr>
          <w:sz w:val="16"/>
        </w:rPr>
        <w:t>To present this has always proven disastrous. Bourgeoisie will not give up their wealth and power without fight. Depending on the situation, they will use their full instrumentarium of state repression, reactionary gangs of assassins, and nationalistic</w:t>
      </w:r>
      <w:r w:rsidRPr="00A319DF">
        <w:rPr>
          <w:sz w:val="16"/>
        </w:rPr>
        <w:t xml:space="preserve"> inciting to maintain their rule.</w:t>
      </w:r>
      <w:r w:rsidRPr="00A319DF">
        <w:t xml:space="preserve"> </w:t>
      </w:r>
      <w:r w:rsidRPr="00A319DF">
        <w:rPr>
          <w:b/>
          <w:u w:val="single"/>
        </w:rPr>
        <w:t xml:space="preserve">Hence, </w:t>
      </w:r>
      <w:r w:rsidRPr="00DE70E9">
        <w:rPr>
          <w:b/>
          <w:highlight w:val="cyan"/>
          <w:u w:val="single"/>
        </w:rPr>
        <w:t xml:space="preserve">a working class movement oriented towards a gradual and peaceful reform of capitalism can only capitulate or it will be suppressed by the capitalist class. </w:t>
      </w:r>
      <w:r w:rsidRPr="00A05735">
        <w:rPr>
          <w:b/>
          <w:u w:val="single"/>
        </w:rPr>
        <w:t>The overcoming of capitalist barbarism will only be possible through revolution</w:t>
      </w:r>
      <w:r w:rsidRPr="00A05735">
        <w:rPr>
          <w:b/>
        </w:rPr>
        <w:t xml:space="preserve">. And </w:t>
      </w:r>
      <w:r w:rsidRPr="00A05735">
        <w:rPr>
          <w:b/>
          <w:u w:val="single"/>
        </w:rPr>
        <w:t>this revolution will be the more unbloody the more the working class and, in particular, the revolutionary forces</w:t>
      </w:r>
      <w:r w:rsidRPr="00A319DF">
        <w:rPr>
          <w:b/>
          <w:u w:val="single"/>
        </w:rPr>
        <w:t xml:space="preserve"> are prepared for a violent fight with the suppression instruments of the capital. A counter-revolution of the bourgeoisie can only be prevented if the revolution destroys the bourgeois state, hence the police, the judiciary, the army, and the bureaucracy. To that end</w:t>
      </w:r>
      <w:r w:rsidRPr="00A319DF">
        <w:rPr>
          <w:u w:val="single"/>
        </w:rPr>
        <w:t xml:space="preserve"> </w:t>
      </w:r>
      <w:r w:rsidRPr="00A319DF">
        <w:rPr>
          <w:b/>
          <w:u w:val="single"/>
        </w:rPr>
        <w:t>the working class needs its own organisational structures</w:t>
      </w:r>
      <w:r w:rsidRPr="00A319DF">
        <w:t xml:space="preserve">: Firstly, </w:t>
      </w:r>
      <w:r w:rsidRPr="00A319DF">
        <w:rPr>
          <w:b/>
          <w:u w:val="single"/>
        </w:rPr>
        <w:t>a revolutionary organisation that usually has already been set up before the revolution, that organises the most conscious parts of the working class and can give the revolution a political perspective. Secondly, workers's councils (Soviets) or worker's committees which are not arbitrary inventions of some revolutionaries but emerge “naturally" in every proletarian revolution due to the immediate needs in the struggle. The worker's councils or committees include the majority of the working class and organise the class struggle on local and company's level. Those committees are regionally and nationally (and if possible internationally) connected with each other.</w:t>
      </w:r>
    </w:p>
    <w:p w:rsidR="00C9581B" w:rsidRDefault="00C9581B" w:rsidP="00C9581B"/>
    <w:p w:rsidR="00C9581B" w:rsidRDefault="00C9581B" w:rsidP="00C9581B">
      <w:pPr>
        <w:pStyle w:val="Heading4"/>
      </w:pPr>
      <w:r>
        <w:t>Fisheries entrench the idea that the environment is a material for humans to “protect” and “discipline” which results in exploitation.</w:t>
      </w:r>
    </w:p>
    <w:p w:rsidR="00C9581B" w:rsidRDefault="00C9581B" w:rsidP="00C9581B">
      <w:r w:rsidRPr="0070296C">
        <w:rPr>
          <w:rStyle w:val="Style13ptBold"/>
        </w:rPr>
        <w:t>West et al ’06,</w:t>
      </w:r>
      <w:r>
        <w:t xml:space="preserve"> (Paige West,1 James Igoe,2 and Dan Brockington,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rsidR="00C9581B" w:rsidRDefault="00C9581B" w:rsidP="00C9581B"/>
    <w:p w:rsidR="00C9581B" w:rsidRDefault="00C9581B" w:rsidP="00C9581B">
      <w:pPr>
        <w:rPr>
          <w:sz w:val="16"/>
        </w:rPr>
      </w:pPr>
      <w:r w:rsidRPr="0070296C">
        <w:rPr>
          <w:sz w:val="16"/>
        </w:rPr>
        <w:t xml:space="preserve">Over the past 25 years, </w:t>
      </w:r>
      <w:r w:rsidRPr="0031192B">
        <w:rPr>
          <w:rStyle w:val="StyleUnderline"/>
        </w:rPr>
        <w:t>anthropologists' focus has expanded from local social lives to included experiences of larger-scale processes</w:t>
      </w:r>
      <w:r w:rsidRPr="0070296C">
        <w:rPr>
          <w:sz w:val="16"/>
        </w:rPr>
        <w:t xml:space="preserve">. </w:t>
      </w:r>
      <w:r w:rsidRPr="0031192B">
        <w:rPr>
          <w:rStyle w:val="StyleUnderline"/>
        </w:rPr>
        <w:t>New areas</w:t>
      </w:r>
      <w:r w:rsidRPr="0070296C">
        <w:rPr>
          <w:sz w:val="16"/>
        </w:rPr>
        <w:t xml:space="preserve"> of ethnography and analysis </w:t>
      </w:r>
      <w:r w:rsidRPr="0031192B">
        <w:rPr>
          <w:rStyle w:val="StyleUnderline"/>
        </w:rPr>
        <w:t>have proliferated as a result, with titles such as transnationalism, colonialism, postcolonialism, and globalization</w:t>
      </w:r>
      <w:r w:rsidRPr="0070296C">
        <w:rPr>
          <w:sz w:val="16"/>
        </w:rPr>
        <w:t xml:space="preserve">. One area that has </w:t>
      </w:r>
      <w:r w:rsidRPr="0031192B">
        <w:rPr>
          <w:rStyle w:val="StyleUnderline"/>
        </w:rPr>
        <w:t>also r</w:t>
      </w:r>
      <w:r w:rsidRPr="0070296C">
        <w:rPr>
          <w:sz w:val="16"/>
        </w:rPr>
        <w:t xml:space="preserve">eceived increasing attention in recent years is </w:t>
      </w:r>
      <w:r w:rsidRPr="0031192B">
        <w:rPr>
          <w:rStyle w:val="StyleUnderline"/>
        </w:rPr>
        <w:t>environmentalism</w:t>
      </w:r>
      <w:r w:rsidRPr="0070296C">
        <w:rPr>
          <w:sz w:val="16"/>
        </w:rPr>
        <w:t xml:space="preserve">. Within this topic converge our discipline's recent interest in interactions between the local and the global and its long-standing concern with the relationships between peoples and their surroundings. This convergence, as well as the increasing involvement of anthropologists in applied issues, is at the heart of anthropologists' interests in conservation dating back to the 1970s (Orlove &amp; Brush 1996). </w:t>
      </w:r>
      <w:r w:rsidRPr="0031192B">
        <w:rPr>
          <w:rStyle w:val="StyleUnderline"/>
        </w:rPr>
        <w:t>By “surroundings” we mean the world around us that we, as human beings, have material, intellectual, and symbolic access to and that we work to alter and make sense of through our daily actions</w:t>
      </w:r>
      <w:r w:rsidRPr="0070296C">
        <w:rPr>
          <w:sz w:val="16"/>
        </w:rPr>
        <w:t xml:space="preserve"> (Carrier 2004, p. 1). </w:t>
      </w:r>
      <w:r w:rsidRPr="0031192B">
        <w:rPr>
          <w:rStyle w:val="StyleUnderline"/>
        </w:rPr>
        <w:t>The term surroundings takes for granted that the world is made materially and symbolically through human action</w:t>
      </w:r>
      <w:r w:rsidRPr="0070296C">
        <w:rPr>
          <w:sz w:val="16"/>
        </w:rPr>
        <w:t xml:space="preserve">, a proposition anthropologists and other social scientists have accepted since Escobar's (1995) </w:t>
      </w:r>
      <w:r w:rsidRPr="0031192B">
        <w:rPr>
          <w:rStyle w:val="StyleUnderline"/>
        </w:rPr>
        <w:t>merging of political ecology and poststructuralism</w:t>
      </w:r>
      <w:r w:rsidRPr="0070296C">
        <w:rPr>
          <w:sz w:val="16"/>
        </w:rPr>
        <w:t xml:space="preserve">. By using the term we forgo conversations about the social construction of nature versus the material nature of the environment because the term allows for both: </w:t>
      </w:r>
      <w:r w:rsidRPr="0031192B">
        <w:rPr>
          <w:rStyle w:val="StyleUnderline"/>
        </w:rPr>
        <w:t>The world is out there, and we interact with it in ways that reproduce it, often altering it in the process</w:t>
      </w:r>
      <w:r w:rsidRPr="0070296C">
        <w:rPr>
          <w:sz w:val="16"/>
        </w:rPr>
        <w:t xml:space="preserve"> (Smith 1990), </w:t>
      </w:r>
      <w:r w:rsidRPr="0031192B">
        <w:rPr>
          <w:rStyle w:val="StyleUnderline"/>
        </w:rPr>
        <w:t>yet the world only has meaning for us as language-using and symbol-making animals owing to how we intellectually apprehend it.</w:t>
      </w:r>
      <w:r w:rsidRPr="0070296C">
        <w:rPr>
          <w:sz w:val="16"/>
        </w:rPr>
        <w:t xml:space="preserve"> </w:t>
      </w:r>
      <w:r w:rsidRPr="0031192B">
        <w:rPr>
          <w:rStyle w:val="Emphasis"/>
        </w:rPr>
        <w:t>Within this disciplinary interest in environmentalism lies a subset of studies on the social effects of protected areas</w:t>
      </w:r>
      <w:r w:rsidRPr="0070296C">
        <w:rPr>
          <w:sz w:val="16"/>
        </w:rPr>
        <w:t xml:space="preserve">. The recent interest in protected areas as an anthropological subject </w:t>
      </w:r>
      <w:r w:rsidRPr="0070296C">
        <w:rPr>
          <w:rStyle w:val="Emphasis"/>
        </w:rPr>
        <w:t>also reflects a profound increase in the extent and complexity of protected areas</w:t>
      </w:r>
      <w:r w:rsidRPr="0070296C">
        <w:rPr>
          <w:sz w:val="16"/>
        </w:rPr>
        <w:t xml:space="preserve">. Official records list over 105,000 protected areas in the world, covering 20.3–21.5 million km2, depending on how it is measured. Terrestrial protected areas cover 16.8 million km2, or 11% of the world's land area (Table 1), whereas </w:t>
      </w:r>
      <w:r w:rsidRPr="0070296C">
        <w:rPr>
          <w:rStyle w:val="StyleUnderline"/>
        </w:rPr>
        <w:t>marine protected areas cover 4.7 million km2</w:t>
      </w:r>
      <w:r w:rsidRPr="0070296C">
        <w:rPr>
          <w:sz w:val="16"/>
        </w:rPr>
        <w:t>. Of the former, approximately 6.4 million km2 (4.3% of the land surface) are found in categories that can impose considerable restrictions on human use and occupancy. Globally, the spatial distribution and size-class distribution of protected areas are highly uneven (Table 1). Furthermore, many protected areas are recent creations (Figure 1). The establishment rate jumped to a new level in 1970 and peaked between 1985 and 1995. In the past ten years we have seen global activity on a par with levels in the 1970s.</w:t>
      </w:r>
    </w:p>
    <w:p w:rsidR="00C9581B" w:rsidRDefault="00C9581B" w:rsidP="00C9581B">
      <w:pPr>
        <w:pStyle w:val="Heading4"/>
      </w:pPr>
      <w:r>
        <w:t>Community based resource management increases the incentive to exclude other groups</w:t>
      </w:r>
    </w:p>
    <w:p w:rsidR="00C9581B" w:rsidRPr="00776A45" w:rsidRDefault="00C9581B" w:rsidP="00C9581B">
      <w:pPr>
        <w:rPr>
          <w:rStyle w:val="Emphasis"/>
          <w:rFonts w:eastAsiaTheme="majorEastAsia" w:cstheme="majorBidi"/>
          <w:b w:val="0"/>
          <w:iCs w:val="0"/>
          <w:sz w:val="26"/>
        </w:rPr>
      </w:pPr>
      <w:r w:rsidRPr="00776A45">
        <w:rPr>
          <w:rStyle w:val="Style13ptBold"/>
        </w:rPr>
        <w:t>Armitage 05</w:t>
      </w:r>
      <w:r>
        <w:rPr>
          <w:rStyle w:val="Emphasis"/>
          <w:b w:val="0"/>
        </w:rPr>
        <w:t xml:space="preserve"> [DEREK ARMITAGE (Department of Geography and Environmental Studies, Wilfrid Lauvier University). “Adaptive Capacity and Community-Based Natural Resource Management.” Environmental Management Vol.35, No.6, pp.703–715. 2005]</w:t>
      </w:r>
    </w:p>
    <w:p w:rsidR="00C9581B" w:rsidRPr="00776A45" w:rsidRDefault="00C9581B" w:rsidP="00C9581B">
      <w:pPr>
        <w:rPr>
          <w:sz w:val="16"/>
        </w:rPr>
      </w:pPr>
      <w:r w:rsidRPr="00242E92">
        <w:rPr>
          <w:rStyle w:val="Emphasis"/>
        </w:rPr>
        <w:t xml:space="preserve">Yet, CBNRM regimes face many obstacles. </w:t>
      </w:r>
      <w:r w:rsidRPr="00776A45">
        <w:rPr>
          <w:sz w:val="16"/>
        </w:rPr>
        <w:t xml:space="preserve">For example, </w:t>
      </w:r>
      <w:r w:rsidRPr="00242E92">
        <w:rPr>
          <w:rStyle w:val="StyleUnderline"/>
        </w:rPr>
        <w:t>community-based approaches are often premised on ‘‘strategic simplifications’’</w:t>
      </w:r>
      <w:r w:rsidRPr="00776A45">
        <w:rPr>
          <w:sz w:val="16"/>
        </w:rPr>
        <w:t xml:space="preserve"> (see Li 2002a) c</w:t>
      </w:r>
      <w:r w:rsidRPr="00242E92">
        <w:rPr>
          <w:rStyle w:val="StyleUnderline"/>
        </w:rPr>
        <w:t xml:space="preserve">oncerning key variables in the community-based management discourse. </w:t>
      </w:r>
      <w:r w:rsidRPr="00776A45">
        <w:rPr>
          <w:sz w:val="16"/>
        </w:rPr>
        <w:t xml:space="preserve">Some of these strategic simplifications include: the notion of ‘‘community’’ as a homogenous unit with shared goals and values; a view of local property rights that might not recognize the nuances of ownership and access to different types of resources (and even elements within a particular re simplifications include: </w:t>
      </w:r>
      <w:r w:rsidRPr="00242E92">
        <w:rPr>
          <w:rStyle w:val="StyleUnderline"/>
        </w:rPr>
        <w:t>the notion of ‘‘community’’ as a homogenous unit with shared goals and values; a view of local property rights that might not recognize the nuances of ownership and access to different types of resources</w:t>
      </w:r>
      <w:r w:rsidRPr="00776A45">
        <w:rPr>
          <w:sz w:val="16"/>
        </w:rPr>
        <w:t xml:space="preserve"> (and even </w:t>
      </w:r>
      <w:r w:rsidRPr="00242E92">
        <w:rPr>
          <w:rStyle w:val="StyleUnderline"/>
        </w:rPr>
        <w:t>elements within a particular resumes an inherent separation between community and state, and posits community as a natural entity outside and/or opposed to state processes, fits poorly with the historical and contemporary processes of state and community formation</w:t>
      </w:r>
      <w:r w:rsidRPr="00776A45">
        <w:rPr>
          <w:sz w:val="16"/>
        </w:rPr>
        <w:t xml:space="preserve">....’’ Assumptions about these core concepts often go untested because they support the populist appeal of community-based management. </w:t>
      </w:r>
      <w:r w:rsidRPr="00242E92">
        <w:rPr>
          <w:rStyle w:val="StyleUnderline"/>
        </w:rPr>
        <w:t>Community-based natural resource management efforts must also overcome differences in world views among various local, regional, and national interest groups involved in specific management regimes</w:t>
      </w:r>
      <w:r w:rsidRPr="00776A45">
        <w:rPr>
          <w:sz w:val="16"/>
        </w:rPr>
        <w:t xml:space="preserve"> (Pomeroy and others 2001), </w:t>
      </w:r>
      <w:r w:rsidRPr="00242E92">
        <w:rPr>
          <w:rStyle w:val="StyleUnderline"/>
        </w:rPr>
        <w:t>constraints on the integration of diverse knowledge systems</w:t>
      </w:r>
      <w:r w:rsidRPr="00776A45">
        <w:rPr>
          <w:sz w:val="16"/>
        </w:rPr>
        <w:t xml:space="preserve"> (Berkes and Folke 1998), the difficult historical socio-cultural, economic, and political relationships that exist within communities seeking greater management control (Nadasdy 2003; Thorburn 2002), and the often troubled relationships between communities and the formal resource management apparatus that has historically sought to exercise control over resources, often to the detriment of resource-dependent communities (Peet and Watts 1996; Zerner 2000). </w:t>
      </w:r>
      <w:r w:rsidRPr="00242E92">
        <w:rPr>
          <w:rStyle w:val="StyleUnderline"/>
        </w:rPr>
        <w:t xml:space="preserve">Changing patterns of resource use and access rights because of increasing commodification, privatization, and the extension of capitalist systems of production </w:t>
      </w:r>
      <w:r w:rsidRPr="00776A45">
        <w:rPr>
          <w:sz w:val="16"/>
        </w:rPr>
        <w:t xml:space="preserve">in even the most remote of regions provide a further challenge to local forms and practices of resource management (Zerner 2000). Thus, </w:t>
      </w:r>
      <w:r w:rsidRPr="00242E92">
        <w:rPr>
          <w:rStyle w:val="StyleUnderline"/>
        </w:rPr>
        <w:t xml:space="preserve">management decisions regarding natural resources, ecosystems, and wildlife of national and international significance are increasingly expected from ‘‘communities’’ and community-based organizations </w:t>
      </w:r>
      <w:r w:rsidRPr="00776A45">
        <w:rPr>
          <w:sz w:val="16"/>
        </w:rPr>
        <w:t>grappling with socio-political, economic, and livelihood uncertainties, in addition to evolving roles, responsibilities, and authority (see White 2000; McCarthy 2001; Satria and Matsuda in press). As Pomeroy (1996, p. 148) has stated, ‘‘...government programs and projects stress the development of local organizations to handle some aspect of local resource management.</w:t>
      </w:r>
      <w:r w:rsidRPr="00776A45">
        <w:rPr>
          <w:rStyle w:val="StyleUnderline"/>
        </w:rPr>
        <w:t xml:space="preserve"> Seldom, however, is adequate attention given to the development of an administrative and institutional framework that defines the legal status, rights and authorities essential to the local organization</w:t>
      </w:r>
      <w:r w:rsidRPr="00776A45">
        <w:rPr>
          <w:sz w:val="16"/>
        </w:rPr>
        <w:t>s effective performance. This has resulted in the formation of numerous officially recognized but ineffective organizations.’’</w:t>
      </w:r>
    </w:p>
    <w:p w:rsidR="00C9581B" w:rsidRPr="008C1B2E" w:rsidRDefault="00C9581B" w:rsidP="00C9581B"/>
    <w:p w:rsidR="00C9581B" w:rsidRPr="00A63E66" w:rsidRDefault="00C9581B" w:rsidP="00C9581B"/>
    <w:p w:rsidR="00C9581B" w:rsidRDefault="00C9581B" w:rsidP="00C9581B">
      <w:pPr>
        <w:pStyle w:val="Heading4"/>
      </w:pPr>
      <w:r>
        <w:t>We control uniqueness—Magnuson Stevens has reduced overfishing—that’s Conathan. None of the federal catch limits have exceeded regulations and fish stocks have increased.</w:t>
      </w:r>
    </w:p>
    <w:p w:rsidR="00C9581B" w:rsidRDefault="00C9581B" w:rsidP="00C9581B">
      <w:pPr>
        <w:pStyle w:val="Heading4"/>
      </w:pPr>
      <w:r>
        <w:t>Magnuson Stevens primary goal is to reduce overfishing</w:t>
      </w:r>
    </w:p>
    <w:p w:rsidR="00C9581B" w:rsidRPr="0065746E" w:rsidRDefault="00C9581B" w:rsidP="00C9581B">
      <w:pPr>
        <w:rPr>
          <w:rStyle w:val="Style13ptBold"/>
          <w:rFonts w:eastAsiaTheme="majorEastAsia" w:cstheme="majorBidi"/>
          <w:b w:val="0"/>
          <w:iCs/>
        </w:rPr>
      </w:pPr>
      <w:r w:rsidRPr="0065746E">
        <w:rPr>
          <w:rStyle w:val="Style13ptBold"/>
        </w:rPr>
        <w:t>NOAA 2008 (“MAGNUSON-STEVENS REAUTHORIZATION ACT” http://www.noaa.gov/factsheets/new%20version/magstevens.pdf)</w:t>
      </w:r>
      <w:r>
        <w:rPr>
          <w:rStyle w:val="Style13ptBold"/>
        </w:rPr>
        <w:t>//MG</w:t>
      </w:r>
    </w:p>
    <w:p w:rsidR="00C9581B" w:rsidRDefault="00C9581B" w:rsidP="00C9581B">
      <w:pPr>
        <w:rPr>
          <w:rStyle w:val="StyleUnderline"/>
        </w:rPr>
      </w:pPr>
      <w:r w:rsidRPr="007E667F">
        <w:rPr>
          <w:rStyle w:val="StyleUnderline"/>
          <w:highlight w:val="cyan"/>
        </w:rPr>
        <w:t>Magnuson-Stevens</w:t>
      </w:r>
      <w:r w:rsidRPr="0065746E">
        <w:rPr>
          <w:rStyle w:val="StyleUnderline"/>
        </w:rPr>
        <w:t xml:space="preserve"> Reauthorization Act of </w:t>
      </w:r>
      <w:r w:rsidRPr="007E667F">
        <w:rPr>
          <w:rStyle w:val="StyleUnderline"/>
          <w:highlight w:val="cyan"/>
        </w:rPr>
        <w:t>2006 Highlights End Overfishing: Scientists recognize that ending overfishing is critical to rebuilding stocks that have been overfished.</w:t>
      </w:r>
      <w:r w:rsidRPr="007E667F">
        <w:rPr>
          <w:sz w:val="16"/>
          <w:highlight w:val="cyan"/>
        </w:rPr>
        <w:t xml:space="preserve"> </w:t>
      </w:r>
      <w:r w:rsidRPr="007E667F">
        <w:rPr>
          <w:rStyle w:val="StyleUnderline"/>
          <w:highlight w:val="cyan"/>
        </w:rPr>
        <w:t>NOAA</w:t>
      </w:r>
      <w:r w:rsidRPr="0065746E">
        <w:rPr>
          <w:sz w:val="16"/>
        </w:rPr>
        <w:t xml:space="preserve">’s Fisheries Service </w:t>
      </w:r>
      <w:r w:rsidRPr="007E667F">
        <w:rPr>
          <w:rStyle w:val="StyleUnderline"/>
          <w:highlight w:val="cyan"/>
        </w:rPr>
        <w:t>is</w:t>
      </w:r>
      <w:r w:rsidRPr="0065746E">
        <w:rPr>
          <w:rStyle w:val="StyleUnderline"/>
        </w:rPr>
        <w:t xml:space="preserve"> </w:t>
      </w:r>
      <w:r w:rsidRPr="007E667F">
        <w:rPr>
          <w:rStyle w:val="StyleUnderline"/>
          <w:highlight w:val="cyan"/>
        </w:rPr>
        <w:t>required to have annual catch limits</w:t>
      </w:r>
      <w:r w:rsidRPr="0065746E">
        <w:rPr>
          <w:rStyle w:val="StyleUnderline"/>
        </w:rPr>
        <w:t xml:space="preserve"> in place</w:t>
      </w:r>
      <w:r w:rsidRPr="0065746E">
        <w:rPr>
          <w:sz w:val="16"/>
        </w:rPr>
        <w:t xml:space="preserve"> by the year 2010 </w:t>
      </w:r>
      <w:r w:rsidRPr="0065746E">
        <w:rPr>
          <w:rStyle w:val="StyleUnderline"/>
        </w:rPr>
        <w:t>for</w:t>
      </w:r>
      <w:r w:rsidRPr="0065746E">
        <w:rPr>
          <w:sz w:val="16"/>
        </w:rPr>
        <w:t xml:space="preserve"> fisheries where overfishing is occurring, and by 2011 in</w:t>
      </w:r>
      <w:r w:rsidRPr="0065746E">
        <w:rPr>
          <w:rStyle w:val="StyleUnderline"/>
        </w:rPr>
        <w:t xml:space="preserve"> all</w:t>
      </w:r>
      <w:r w:rsidRPr="0065746E">
        <w:rPr>
          <w:sz w:val="16"/>
        </w:rPr>
        <w:t xml:space="preserve"> other </w:t>
      </w:r>
      <w:r w:rsidRPr="0065746E">
        <w:rPr>
          <w:rStyle w:val="StyleUnderline"/>
        </w:rPr>
        <w:t>fisheries</w:t>
      </w:r>
      <w:r w:rsidRPr="0065746E">
        <w:rPr>
          <w:sz w:val="16"/>
        </w:rPr>
        <w:t xml:space="preserve">. </w:t>
      </w:r>
      <w:r w:rsidRPr="0065746E">
        <w:rPr>
          <w:rStyle w:val="StyleUnderline"/>
        </w:rPr>
        <w:t>This new mandate would end overfishing and increase accountability to ensure that fish stocks stay within sustainable levels.</w:t>
      </w:r>
    </w:p>
    <w:p w:rsidR="00C9581B" w:rsidRPr="00390D75" w:rsidRDefault="00C9581B" w:rsidP="00C9581B"/>
    <w:p w:rsidR="00C9581B" w:rsidRDefault="00C9581B" w:rsidP="00C9581B">
      <w:pPr>
        <w:pStyle w:val="Heading3"/>
      </w:pPr>
      <w:r>
        <w:t>2NC Communities Fail</w:t>
      </w:r>
    </w:p>
    <w:p w:rsidR="00C9581B" w:rsidRDefault="00C9581B" w:rsidP="00C9581B">
      <w:pPr>
        <w:pStyle w:val="Heading4"/>
      </w:pPr>
      <w:r>
        <w:t>Communities empirically fail—your 1AC author says devolving authority doesn’t promote sustainability because there’s lack of agency or accountability. All the costs of management and agency go to the local fisheries—kills coordination</w:t>
      </w:r>
    </w:p>
    <w:p w:rsidR="00C9581B" w:rsidRDefault="00C9581B" w:rsidP="00C9581B"/>
    <w:p w:rsidR="00C9581B" w:rsidRDefault="00C9581B" w:rsidP="00C9581B">
      <w:pPr>
        <w:pStyle w:val="Heading4"/>
      </w:pPr>
      <w:r>
        <w:t>Benefits of community management only exist in theory – actual implementation empirically fails.</w:t>
      </w:r>
    </w:p>
    <w:p w:rsidR="00C9581B" w:rsidRPr="000F6640" w:rsidRDefault="00C9581B" w:rsidP="00C9581B">
      <w:pPr>
        <w:rPr>
          <w:rStyle w:val="Style13ptBold"/>
          <w:rFonts w:eastAsiaTheme="majorEastAsia" w:cstheme="majorBidi"/>
          <w:b w:val="0"/>
          <w:iCs/>
        </w:rPr>
      </w:pPr>
      <w:r>
        <w:rPr>
          <w:rStyle w:val="Style13ptBold"/>
        </w:rPr>
        <w:t>Blaikie 2005 (Piers Blake, “Is small really beautiful? Community based natural resource management in Malawi and Botswana” World Development Vol. 34, No. 11 pp. 1942-1957)</w:t>
      </w:r>
    </w:p>
    <w:p w:rsidR="00C9581B" w:rsidRPr="00614C89" w:rsidRDefault="00C9581B" w:rsidP="00C9581B">
      <w:pPr>
        <w:rPr>
          <w:sz w:val="16"/>
        </w:rPr>
      </w:pPr>
      <w:r w:rsidRPr="000F6640">
        <w:rPr>
          <w:rStyle w:val="StyleUnderline"/>
        </w:rPr>
        <w:t>For all the theoretical</w:t>
      </w:r>
      <w:r w:rsidRPr="000F6640">
        <w:rPr>
          <w:sz w:val="16"/>
        </w:rPr>
        <w:t xml:space="preserve"> benefits it </w:t>
      </w:r>
      <w:r w:rsidRPr="000F6640">
        <w:rPr>
          <w:rStyle w:val="StyleUnderline"/>
        </w:rPr>
        <w:t>promises</w:t>
      </w:r>
      <w:r w:rsidRPr="000F6640">
        <w:rPr>
          <w:sz w:val="16"/>
        </w:rPr>
        <w:t xml:space="preserve">. by and large. </w:t>
      </w:r>
      <w:r w:rsidRPr="000F6640">
        <w:rPr>
          <w:rStyle w:val="StyleUnderline"/>
        </w:rPr>
        <w:t xml:space="preserve">CBNRM </w:t>
      </w:r>
      <w:r w:rsidRPr="00614C89">
        <w:rPr>
          <w:rStyle w:val="StyleUnderline"/>
          <w:highlight w:val="cyan"/>
        </w:rPr>
        <w:t>policy has failed to deliver</w:t>
      </w:r>
      <w:r w:rsidRPr="000F6640">
        <w:rPr>
          <w:sz w:val="16"/>
        </w:rPr>
        <w:t xml:space="preserve">. in terms of its stated aims (Campbell et al.. 200I). Shackleton. Campbell. Wollenberg. and Edmunds (2002) </w:t>
      </w:r>
      <w:r w:rsidRPr="000F6640">
        <w:rPr>
          <w:rStyle w:val="StyleUnderline"/>
        </w:rPr>
        <w:t xml:space="preserve">conclude </w:t>
      </w:r>
      <w:r w:rsidRPr="00614C89">
        <w:rPr>
          <w:rStyle w:val="StyleUnderline"/>
          <w:highlight w:val="cyan"/>
        </w:rPr>
        <w:t>from 13 case studies in Africa</w:t>
      </w:r>
      <w:r w:rsidRPr="000F6640">
        <w:rPr>
          <w:rStyle w:val="StyleUnderline"/>
        </w:rPr>
        <w:t xml:space="preserve"> that </w:t>
      </w:r>
      <w:r w:rsidRPr="00614C89">
        <w:rPr>
          <w:rStyle w:val="StyleUnderline"/>
          <w:highlight w:val="cyan"/>
        </w:rPr>
        <w:t>"most devolved natural resources management reflects rhetoric more than sub- stance"</w:t>
      </w:r>
      <w:r w:rsidRPr="000F6640">
        <w:rPr>
          <w:rStyle w:val="StyleUnderline"/>
        </w:rPr>
        <w:t xml:space="preserve"> </w:t>
      </w:r>
      <w:r w:rsidRPr="000F6640">
        <w:rPr>
          <w:sz w:val="16"/>
        </w:rPr>
        <w:t>and that "the ways in which local peo- ple realize the benefits of devolution differ widely</w:t>
      </w:r>
      <w:r w:rsidRPr="000F6640">
        <w:rPr>
          <w:rStyle w:val="StyleUnderline"/>
        </w:rPr>
        <w:t xml:space="preserve">. </w:t>
      </w:r>
      <w:r w:rsidRPr="00614C89">
        <w:rPr>
          <w:rStyle w:val="StyleUnderline"/>
          <w:highlight w:val="cyan"/>
        </w:rPr>
        <w:t>and negative tradeoffs. mostly felt</w:t>
      </w:r>
      <w:r w:rsidRPr="000F6640">
        <w:rPr>
          <w:rStyle w:val="StyleUnderline"/>
        </w:rPr>
        <w:t xml:space="preserve"> </w:t>
      </w:r>
      <w:r w:rsidRPr="00614C89">
        <w:rPr>
          <w:rStyle w:val="StyleUnderline"/>
          <w:highlight w:val="cyan"/>
        </w:rPr>
        <w:t>by the poor</w:t>
      </w:r>
      <w:r w:rsidRPr="000F6640">
        <w:rPr>
          <w:rStyle w:val="StyleUnderline"/>
        </w:rPr>
        <w:t>. are common</w:t>
      </w:r>
      <w:r w:rsidRPr="000F6640">
        <w:rPr>
          <w:sz w:val="16"/>
        </w:rPr>
        <w:t xml:space="preserve">." Shackleton and Camp- bell (2001). </w:t>
      </w:r>
      <w:r w:rsidRPr="000F6640">
        <w:rPr>
          <w:rStyle w:val="StyleUnderline"/>
        </w:rPr>
        <w:t>in an evaluation of 14 case studies in eight countries of Africa. assessed the out- look for CBNRM as poor overall</w:t>
      </w:r>
      <w:r w:rsidRPr="000F6640">
        <w:rPr>
          <w:sz w:val="16"/>
        </w:rPr>
        <w:t xml:space="preserve">. although they identify a number of CBNRM projects which show some signs of success. </w:t>
      </w:r>
      <w:r w:rsidRPr="00340ADE">
        <w:rPr>
          <w:rStyle w:val="StyleUnderline"/>
        </w:rPr>
        <w:t xml:space="preserve">They take the well-trodden path towards the conclusion that the less the state and its line ministries impose and limit local NRM. the more local people can reshape social-environmental rela- tionships in ways which suit them. which usu- ally differs from C BNRM policy agendas. </w:t>
      </w:r>
      <w:r w:rsidRPr="00340ADE">
        <w:rPr>
          <w:sz w:val="16"/>
        </w:rPr>
        <w:t>Murphree (1997. p. 3] summarizes a</w:t>
      </w:r>
      <w:r w:rsidRPr="000F6640">
        <w:rPr>
          <w:sz w:val="16"/>
        </w:rPr>
        <w:t xml:space="preserve"> range of criticisms of C BNRM made by those support- ive of the idea but with "concems and reserva-tions" through to vigorous. aggressive academic critique. and concludes that C BNRM initiatives show mixed and inconclusive results. A major review ofCBNRM projects in Botswa- na concluded that "CBOS tend to have more weaknesses than strengths at </w:t>
      </w:r>
      <w:r w:rsidRPr="00340ADE">
        <w:rPr>
          <w:sz w:val="16"/>
        </w:rPr>
        <w:t>present." and</w:t>
      </w:r>
      <w:r w:rsidRPr="00340ADE">
        <w:rPr>
          <w:rStyle w:val="StyleUnderline"/>
        </w:rPr>
        <w:t xml:space="preserve"> the weaknesses of</w:t>
      </w:r>
      <w:r w:rsidRPr="000F6640">
        <w:rPr>
          <w:rStyle w:val="StyleUnderline"/>
        </w:rPr>
        <w:t xml:space="preserve"> CBNRM are found to be many. compared to its strengths</w:t>
      </w:r>
      <w:r w:rsidRPr="000F6640">
        <w:rPr>
          <w:sz w:val="16"/>
        </w:rPr>
        <w:t xml:space="preserve"> (Arntzen at al.. 2003. p. 14). Finally. Jere. Varela. and Voysey (2000) review the presence and absence of problems in eight CBNRM sites in Malawi. "</w:t>
      </w:r>
      <w:r w:rsidRPr="00340ADE">
        <w:rPr>
          <w:rStyle w:val="StyleUnderline"/>
          <w:highlight w:val="cyan"/>
        </w:rPr>
        <w:t>Weak leadership." "uneven participation." "corruption." "problematic lack of official rec- ognition." and "inadequate income alterna- tives</w:t>
      </w:r>
      <w:r w:rsidRPr="000F6640">
        <w:rPr>
          <w:sz w:val="16"/>
        </w:rPr>
        <w:t xml:space="preserve">" were listed along with others and. except for two sites. most of these problems existed in the other six. </w:t>
      </w:r>
      <w:r w:rsidRPr="00340ADE">
        <w:rPr>
          <w:rStyle w:val="StyleUnderline"/>
          <w:highlight w:val="cyan"/>
        </w:rPr>
        <w:t>There</w:t>
      </w:r>
      <w:r w:rsidRPr="00340ADE">
        <w:rPr>
          <w:sz w:val="16"/>
          <w:highlight w:val="cyan"/>
        </w:rPr>
        <w:t xml:space="preserve"> </w:t>
      </w:r>
      <w:r w:rsidRPr="00340ADE">
        <w:rPr>
          <w:rStyle w:val="StyleUnderline"/>
          <w:highlight w:val="cyan"/>
        </w:rPr>
        <w:t>are</w:t>
      </w:r>
      <w:r w:rsidRPr="00340ADE">
        <w:rPr>
          <w:sz w:val="16"/>
          <w:highlight w:val="cyan"/>
        </w:rPr>
        <w:t xml:space="preserve"> </w:t>
      </w:r>
      <w:r w:rsidRPr="00340ADE">
        <w:rPr>
          <w:rStyle w:val="StyleUnderline"/>
          <w:highlight w:val="cyan"/>
        </w:rPr>
        <w:t>success stories</w:t>
      </w:r>
      <w:r w:rsidRPr="000F6640">
        <w:rPr>
          <w:sz w:val="16"/>
        </w:rPr>
        <w:t xml:space="preserve"> too. </w:t>
      </w:r>
      <w:r w:rsidRPr="000F6640">
        <w:rPr>
          <w:rStyle w:val="StyleUnderline"/>
        </w:rPr>
        <w:t>although they</w:t>
      </w:r>
      <w:r w:rsidRPr="000F6640">
        <w:rPr>
          <w:sz w:val="16"/>
        </w:rPr>
        <w:t xml:space="preserve"> </w:t>
      </w:r>
      <w:r w:rsidRPr="000F6640">
        <w:rPr>
          <w:rStyle w:val="StyleUnderline"/>
        </w:rPr>
        <w:t>are</w:t>
      </w:r>
      <w:r w:rsidRPr="000F6640">
        <w:rPr>
          <w:sz w:val="16"/>
        </w:rPr>
        <w:t xml:space="preserve"> stories </w:t>
      </w:r>
      <w:r w:rsidRPr="00340ADE">
        <w:rPr>
          <w:rStyle w:val="StyleUnderline"/>
          <w:highlight w:val="cyan"/>
        </w:rPr>
        <w:t>told by the initiating agencies</w:t>
      </w:r>
      <w:r w:rsidRPr="000F6640">
        <w:rPr>
          <w:sz w:val="16"/>
        </w:rPr>
        <w:t xml:space="preserve"> them- selves. </w:t>
      </w:r>
      <w:r w:rsidRPr="000F6640">
        <w:rPr>
          <w:rStyle w:val="StyleUnderline"/>
        </w:rPr>
        <w:t>The well-known CAMPFIRE project</w:t>
      </w:r>
      <w:r w:rsidRPr="000F6640">
        <w:rPr>
          <w:sz w:val="16"/>
        </w:rPr>
        <w:t xml:space="preserve"> in Zimbabwe </w:t>
      </w:r>
      <w:r>
        <w:rPr>
          <w:rStyle w:val="StyleUnderline"/>
        </w:rPr>
        <w:t>has been boxed up in comm</w:t>
      </w:r>
      <w:r w:rsidRPr="000F6640">
        <w:rPr>
          <w:rStyle w:val="StyleUnderline"/>
        </w:rPr>
        <w:t>entaries as a successful case study. but has since been both widely criticized</w:t>
      </w:r>
      <w:r w:rsidRPr="000F6640">
        <w:rPr>
          <w:sz w:val="16"/>
        </w:rPr>
        <w:t xml:space="preserve"> (Sullivan. 200l) </w:t>
      </w:r>
      <w:r w:rsidRPr="000F6640">
        <w:rPr>
          <w:rStyle w:val="StyleUnderline"/>
        </w:rPr>
        <w:t>as well as broadly vindicated</w:t>
      </w:r>
      <w:r w:rsidRPr="000F6640">
        <w:rPr>
          <w:sz w:val="16"/>
        </w:rPr>
        <w:t xml:space="preserve"> (Amtzen er al.. 2003). A visit to the Compass Tamis website for docu- mentation of CBNRM initiatives in Malawi has a "success story" column title leaving little doubt over the quality of outcomes (Compass Tamis. accessed 2004). Kayambazinthu and Locke (2002) </w:t>
      </w:r>
      <w:r w:rsidRPr="000F6640">
        <w:rPr>
          <w:rStyle w:val="StyleUnderline"/>
        </w:rPr>
        <w:t xml:space="preserve">point to the credibility gap be- tween the generally optimistic views </w:t>
      </w:r>
      <w:r w:rsidRPr="000F6640">
        <w:rPr>
          <w:sz w:val="16"/>
        </w:rPr>
        <w:t xml:space="preserve">about the current benefits of CBNRM that is </w:t>
      </w:r>
      <w:r w:rsidRPr="000F6640">
        <w:rPr>
          <w:rStyle w:val="StyleUnderline"/>
        </w:rPr>
        <w:t>circulating between</w:t>
      </w:r>
      <w:r w:rsidRPr="000F6640">
        <w:rPr>
          <w:sz w:val="16"/>
        </w:rPr>
        <w:t xml:space="preserve"> Malawian </w:t>
      </w:r>
      <w:r w:rsidRPr="00340ADE">
        <w:rPr>
          <w:rStyle w:val="StyleUnderline"/>
          <w:highlight w:val="cyan"/>
        </w:rPr>
        <w:t>traditional leaders. govem- ment officials and NGOs</w:t>
      </w:r>
      <w:r w:rsidRPr="000F6640">
        <w:rPr>
          <w:sz w:val="16"/>
        </w:rPr>
        <w:t xml:space="preserve"> on the one hand</w:t>
      </w:r>
      <w:r w:rsidRPr="000F6640">
        <w:rPr>
          <w:rStyle w:val="StyleUnderline"/>
        </w:rPr>
        <w:t xml:space="preserve">. </w:t>
      </w:r>
      <w:r w:rsidRPr="00340ADE">
        <w:rPr>
          <w:rStyle w:val="StyleUnderline"/>
          <w:highlight w:val="cyan"/>
        </w:rPr>
        <w:t>and the confused and indifferent accounts given by community members</w:t>
      </w:r>
      <w:r w:rsidRPr="000F6640">
        <w:rPr>
          <w:sz w:val="16"/>
        </w:rPr>
        <w:t xml:space="preserve"> on the other. These authors also identify problems of the absence of extension advice and lack of support from the forestry department and find a failure to keep pace with other devolutionary measures being implemented across other sectors in the country (see e.g.. Balarin. 2001 for guidelines for decentralization in the fisheries sector). There are huge difficulties in establishing clear criteria of success and failure. These would re- quire baseline studies and monitoring of the be- fore and after situation. establishing evidence of "better" conservation. better production. improved incomes and institutional develop- ment (Murphree. I997: Ribot. 2001. p. 45). But </w:t>
      </w:r>
      <w:r w:rsidRPr="00340ADE">
        <w:rPr>
          <w:rStyle w:val="StyleUnderline"/>
          <w:highlight w:val="cyan"/>
        </w:rPr>
        <w:t>a generalized conclusion may be fairly con- fidently made that</w:t>
      </w:r>
      <w:r w:rsidRPr="000F6640">
        <w:rPr>
          <w:rStyle w:val="StyleUnderline"/>
        </w:rPr>
        <w:t xml:space="preserve"> CBNRM </w:t>
      </w:r>
      <w:r w:rsidRPr="00340ADE">
        <w:rPr>
          <w:rStyle w:val="StyleUnderline"/>
          <w:highlight w:val="cyan"/>
        </w:rPr>
        <w:t>programs</w:t>
      </w:r>
      <w:r w:rsidRPr="000F6640">
        <w:rPr>
          <w:sz w:val="16"/>
        </w:rPr>
        <w:t xml:space="preserve"> in cen- tral and </w:t>
      </w:r>
      <w:r w:rsidRPr="00340ADE">
        <w:rPr>
          <w:sz w:val="16"/>
        </w:rPr>
        <w:t xml:space="preserve">southem Africa </w:t>
      </w:r>
      <w:r w:rsidRPr="00340ADE">
        <w:rPr>
          <w:rStyle w:val="StyleUnderline"/>
          <w:highlight w:val="cyan"/>
        </w:rPr>
        <w:t>have substantially failed to deliver the promises to both communi- ties and the environment</w:t>
      </w:r>
      <w:r w:rsidRPr="000F6640">
        <w:rPr>
          <w:sz w:val="16"/>
        </w:rPr>
        <w:t>. Why?</w:t>
      </w:r>
    </w:p>
    <w:p w:rsidR="00C9581B" w:rsidRDefault="00C9581B" w:rsidP="00C9581B">
      <w:pPr>
        <w:pStyle w:val="Heading3"/>
      </w:pPr>
      <w:r>
        <w:t>2NC A2 Olson (multiple voices -&gt; sustainable)</w:t>
      </w:r>
    </w:p>
    <w:p w:rsidR="00C9581B" w:rsidRDefault="00C9581B" w:rsidP="00C9581B">
      <w:pPr>
        <w:pStyle w:val="Heading4"/>
      </w:pPr>
      <w:r>
        <w:t xml:space="preserve">Olson does not say communities hate overfishing—only that small-scale fishers emphasize the quality of fish. Our warrant is not overfishing, its mismanagement and lack of accountability. </w:t>
      </w:r>
    </w:p>
    <w:p w:rsidR="00C9581B" w:rsidRPr="00614C89" w:rsidRDefault="00C9581B" w:rsidP="00C9581B">
      <w:pPr>
        <w:pStyle w:val="Heading4"/>
      </w:pPr>
      <w:r>
        <w:t>This evidence proves our neolib turn—it’s about profit maximization because fishers care about the quality of fish as opposed to quantity—still proves the aff characterizes fishers as monetarily incentivized</w:t>
      </w:r>
    </w:p>
    <w:p w:rsidR="00C9581B" w:rsidRPr="007675BE" w:rsidRDefault="00C9581B" w:rsidP="00C9581B"/>
    <w:p w:rsidR="00C9581B" w:rsidRDefault="00C9581B" w:rsidP="00C9581B">
      <w:pPr>
        <w:pStyle w:val="Heading3"/>
      </w:pPr>
      <w:r>
        <w:t>2NC A2 First/Third World Divide</w:t>
      </w:r>
    </w:p>
    <w:p w:rsidR="00C9581B" w:rsidRDefault="00C9581B" w:rsidP="00C9581B">
      <w:pPr>
        <w:pStyle w:val="Heading4"/>
      </w:pPr>
      <w:r>
        <w:t>No first/third world divide—structural theorists generalize and there’s no one causation. There’s no specific scenario for structural violence</w:t>
      </w:r>
    </w:p>
    <w:p w:rsidR="00C9581B" w:rsidRDefault="00C9581B" w:rsidP="00C9581B">
      <w:pPr>
        <w:pStyle w:val="Heading3"/>
      </w:pPr>
      <w:r>
        <w:t>2NC No solvency</w:t>
      </w:r>
    </w:p>
    <w:p w:rsidR="00C9581B" w:rsidRDefault="00C9581B" w:rsidP="00C9581B">
      <w:pPr>
        <w:pStyle w:val="Heading4"/>
      </w:pPr>
      <w:r>
        <w:t>No solvency—</w:t>
      </w:r>
    </w:p>
    <w:p w:rsidR="00C9581B" w:rsidRDefault="00C9581B" w:rsidP="00C9581B">
      <w:pPr>
        <w:pStyle w:val="Heading4"/>
      </w:pPr>
      <w:r>
        <w:t>1. All their impact evidence is in the context of the global neoliberal system—hold them to this threshold because they don’t access ecocide and extinction unless they break down all the fissures of neoliberalism.</w:t>
      </w:r>
    </w:p>
    <w:p w:rsidR="00C9581B" w:rsidRDefault="00C9581B" w:rsidP="00C9581B"/>
    <w:p w:rsidR="00C9581B" w:rsidRDefault="00C9581B" w:rsidP="00C9581B">
      <w:pPr>
        <w:pStyle w:val="Heading4"/>
      </w:pPr>
      <w:r>
        <w:t xml:space="preserve">2. Internal divisions—their policy is based upon a model of a community that thinks the same way—that ignores its internal divisions and natural disagreements. That makes it easy for the state to pressure and big business to lobby until the state has control over resources </w:t>
      </w:r>
    </w:p>
    <w:p w:rsidR="00C9581B" w:rsidRDefault="00C9581B" w:rsidP="00C9581B">
      <w:pPr>
        <w:pStyle w:val="Heading2"/>
      </w:pPr>
      <w:r>
        <w:t>2NR Communities K</w:t>
      </w:r>
    </w:p>
    <w:p w:rsidR="00C9581B" w:rsidRDefault="00C9581B" w:rsidP="00C9581B">
      <w:pPr>
        <w:pStyle w:val="Heading3"/>
      </w:pPr>
      <w:r>
        <w:t>o/v</w:t>
      </w:r>
    </w:p>
    <w:p w:rsidR="00C9581B" w:rsidRDefault="00C9581B" w:rsidP="00C9581B">
      <w:pPr>
        <w:pStyle w:val="Heading4"/>
      </w:pPr>
      <w:r>
        <w:t>Multiple conceded turns case arguments means it’s impossible for the aff to outweigh—</w:t>
      </w:r>
    </w:p>
    <w:p w:rsidR="00C9581B" w:rsidRDefault="00C9581B" w:rsidP="00C9581B">
      <w:pPr>
        <w:rPr>
          <w:b/>
          <w:sz w:val="26"/>
          <w:szCs w:val="26"/>
        </w:rPr>
      </w:pPr>
      <w:r>
        <w:rPr>
          <w:b/>
          <w:sz w:val="26"/>
          <w:szCs w:val="26"/>
        </w:rPr>
        <w:t>First t</w:t>
      </w:r>
      <w:r w:rsidRPr="00385FA9">
        <w:rPr>
          <w:b/>
          <w:sz w:val="26"/>
          <w:szCs w:val="26"/>
        </w:rPr>
        <w:t xml:space="preserve">hey </w:t>
      </w:r>
      <w:r>
        <w:rPr>
          <w:b/>
          <w:sz w:val="26"/>
          <w:szCs w:val="26"/>
        </w:rPr>
        <w:t xml:space="preserve">obscure economic relations which means they can never solve neoliberalism—seeing communities as bounded places obscures economic relations. We create unions in the form of local fisheries to protect economic interests—it’s creates the worst forms of market rationality—that’s Olson. </w:t>
      </w:r>
    </w:p>
    <w:p w:rsidR="00C9581B" w:rsidRDefault="00C9581B" w:rsidP="00C9581B">
      <w:pPr>
        <w:pStyle w:val="Heading4"/>
      </w:pPr>
      <w:r>
        <w:t>Second when you otherize those who are not part of the community you perpetuate the worst forms of violence because people see their communities as sharing a common interest, goal, or identity. This is the same kind of logic that justified exclusionary immigration policies and segregation—that there is a common identity to preserve for people inside the community that must be protected from the others</w:t>
      </w:r>
    </w:p>
    <w:p w:rsidR="00C9581B" w:rsidRDefault="00C9581B" w:rsidP="00C9581B"/>
    <w:p w:rsidR="00C9581B" w:rsidRDefault="00C9581B" w:rsidP="00C9581B">
      <w:pPr>
        <w:pStyle w:val="Heading2"/>
      </w:pPr>
      <w:r>
        <w:t>2NR T Development</w:t>
      </w:r>
    </w:p>
    <w:p w:rsidR="00C9581B" w:rsidRPr="00761F37" w:rsidRDefault="00C9581B" w:rsidP="00C9581B">
      <w:pPr>
        <w:pStyle w:val="Heading3"/>
      </w:pPr>
      <w:r>
        <w:t>O/V</w:t>
      </w:r>
    </w:p>
    <w:p w:rsidR="00C9581B" w:rsidRDefault="00C9581B" w:rsidP="00C9581B">
      <w:pPr>
        <w:pStyle w:val="Heading4"/>
      </w:pPr>
      <w:r>
        <w:t>Our interpretation is that a topical affirmative must result in more immediate development from the ocean—this means the net result should be greater.  It mandates action, not preservation. Anything else unlimits the topic and doubles the amount of affs.</w:t>
      </w:r>
    </w:p>
    <w:p w:rsidR="00C9581B" w:rsidRDefault="00C9581B" w:rsidP="00C9581B">
      <w:pPr>
        <w:pStyle w:val="Heading4"/>
      </w:pPr>
      <w:r w:rsidRPr="004D396B">
        <w:t xml:space="preserve">Limits is the biggest impact—we can’t prepare for a topic that is too big or not well defined. It makes effective argumentation impossible and kills topic specific education and in-depth debates. </w:t>
      </w:r>
    </w:p>
    <w:p w:rsidR="00C9581B" w:rsidRDefault="00C9581B" w:rsidP="00C9581B">
      <w:pPr>
        <w:pStyle w:val="Heading4"/>
      </w:pPr>
      <w:r>
        <w:t>Sustainable development stops development</w:t>
      </w:r>
    </w:p>
    <w:p w:rsidR="00C9581B" w:rsidRDefault="00C9581B" w:rsidP="00C9581B">
      <w:pPr>
        <w:pStyle w:val="Heading4"/>
      </w:pPr>
      <w:r>
        <w:t>Err on the side of overlimiting because in depth debates are good and produce good education—underlimiting allows a limitless number of affs and shallow debating</w:t>
      </w:r>
    </w:p>
    <w:p w:rsidR="00C9581B" w:rsidRPr="00385FA9" w:rsidRDefault="00C9581B" w:rsidP="00C9581B">
      <w:pPr>
        <w:pStyle w:val="Heading4"/>
      </w:pPr>
      <w:r>
        <w:t>Default neg b/c the topic is exponentially larger than development affs b/c exploration is an option too</w:t>
      </w:r>
    </w:p>
    <w:p w:rsidR="00C9581B" w:rsidRDefault="00C9581B" w:rsidP="00C9581B">
      <w:pPr>
        <w:pStyle w:val="Heading3"/>
      </w:pPr>
      <w:r>
        <w:t>A2—Impact Defense</w:t>
      </w:r>
    </w:p>
    <w:p w:rsidR="00C9581B" w:rsidRPr="00385FA9" w:rsidRDefault="00C9581B" w:rsidP="00C9581B">
      <w:pPr>
        <w:pStyle w:val="Heading4"/>
      </w:pPr>
      <w:r>
        <w:t>Unlimiting the topic prrevents in depth debates—turns education because the topic becomes too big for prepared deliberation</w:t>
      </w:r>
    </w:p>
    <w:p w:rsidR="00C9581B" w:rsidRDefault="00C9581B" w:rsidP="00C9581B">
      <w:pPr>
        <w:pStyle w:val="Heading3"/>
      </w:pPr>
      <w:r>
        <w:t>A2—We Meet</w:t>
      </w:r>
    </w:p>
    <w:p w:rsidR="00C9581B" w:rsidRDefault="00C9581B" w:rsidP="00C9581B">
      <w:pPr>
        <w:pStyle w:val="Heading4"/>
      </w:pPr>
      <w:r>
        <w:t>You don’t meet—you don’t mandate an increase—that’s mw</w:t>
      </w:r>
    </w:p>
    <w:p w:rsidR="00C9581B" w:rsidRDefault="00C9581B" w:rsidP="00C9581B">
      <w:pPr>
        <w:pStyle w:val="Heading4"/>
      </w:pPr>
      <w:r>
        <w:t>Commercial action is not preservation—our interp=you have to be commercial improvement</w:t>
      </w:r>
    </w:p>
    <w:p w:rsidR="00C9581B" w:rsidRDefault="00C9581B" w:rsidP="00C9581B">
      <w:pPr>
        <w:pStyle w:val="Heading4"/>
      </w:pPr>
      <w:r>
        <w:t>View plan text in a vacuum—otherwise there are an infinite number of ways they can use to meet our interpretation -&gt; abusive</w:t>
      </w:r>
    </w:p>
    <w:p w:rsidR="00C9581B" w:rsidRDefault="00C9581B" w:rsidP="00C9581B">
      <w:pPr>
        <w:pStyle w:val="Heading3"/>
      </w:pPr>
      <w:r>
        <w:t>A2—Develop in the long term</w:t>
      </w:r>
    </w:p>
    <w:p w:rsidR="00C9581B" w:rsidRDefault="00C9581B" w:rsidP="00C9581B">
      <w:pPr>
        <w:pStyle w:val="Heading4"/>
      </w:pPr>
      <w:r>
        <w:t>Whoa if we weren’t winning the FX violation, we are now. At best they increase development in the long term which is a voter b/c too many have the effect of meeting—that’s Timmons</w:t>
      </w:r>
    </w:p>
    <w:p w:rsidR="00C9581B" w:rsidRDefault="00C9581B" w:rsidP="00C9581B"/>
    <w:p w:rsidR="00C9581B" w:rsidRPr="00385FA9" w:rsidRDefault="00C9581B" w:rsidP="00C9581B">
      <w:pPr>
        <w:pStyle w:val="Heading4"/>
      </w:pPr>
      <w:r>
        <w:t>FX T is a voter: Justifies affs that are once, twice, or three times removed from plan action. Unlimits the topic, links to all our offense, and allows for artificially competitive advantages</w:t>
      </w:r>
    </w:p>
    <w:p w:rsidR="00C9581B" w:rsidRPr="00385FA9" w:rsidRDefault="00C9581B" w:rsidP="00C9581B"/>
    <w:p w:rsidR="00C9581B" w:rsidRDefault="00C9581B" w:rsidP="00C9581B">
      <w:pPr>
        <w:pStyle w:val="Heading3"/>
      </w:pPr>
      <w:r>
        <w:t>A2—C/I Develop the environment</w:t>
      </w:r>
    </w:p>
    <w:p w:rsidR="00C9581B" w:rsidRDefault="00C9581B" w:rsidP="00C9581B">
      <w:pPr>
        <w:pStyle w:val="Heading4"/>
      </w:pPr>
      <w:r>
        <w:t>C/I: is self serving=justifies affs that do anything with the environment. You can develop the environment, you just need to mandate and increase in development—that’s not the aff</w:t>
      </w:r>
    </w:p>
    <w:p w:rsidR="00C9581B" w:rsidRDefault="00C9581B" w:rsidP="00C9581B">
      <w:pPr>
        <w:pStyle w:val="Heading4"/>
      </w:pPr>
      <w:r>
        <w:t>The environment is not the ocean</w:t>
      </w:r>
    </w:p>
    <w:p w:rsidR="00C9581B" w:rsidRDefault="00C9581B" w:rsidP="00C9581B">
      <w:pPr>
        <w:pStyle w:val="Heading4"/>
      </w:pPr>
      <w:r w:rsidRPr="004D396B">
        <w:t xml:space="preserve">Prefer our interpretation—it sets a predictable and confined limit. </w:t>
      </w:r>
      <w:r>
        <w:t>Development can only mean commercial action—otherwise any amount of preservation could arguably result in development in the future—the topic becomes nebulous and we are spread too thin across a limitless number of affs.</w:t>
      </w:r>
    </w:p>
    <w:p w:rsidR="00C9581B" w:rsidRDefault="00C9581B" w:rsidP="00C9581B">
      <w:pPr>
        <w:pStyle w:val="Heading4"/>
      </w:pPr>
      <w:r>
        <w:t>Intent to define: Underhill is in the context of Coastal and Ocean Law—this is the best legal definition and it’s most real world</w:t>
      </w:r>
    </w:p>
    <w:p w:rsidR="00C9581B" w:rsidRPr="006E1F06" w:rsidRDefault="00C9581B" w:rsidP="00C9581B"/>
    <w:p w:rsidR="00C9581B" w:rsidRDefault="00C9581B" w:rsidP="00C9581B">
      <w:pPr>
        <w:pStyle w:val="Heading3"/>
      </w:pPr>
      <w:r>
        <w:t>A2—C/I Both Developments</w:t>
      </w:r>
    </w:p>
    <w:p w:rsidR="00C9581B" w:rsidRDefault="00C9581B" w:rsidP="00C9581B">
      <w:pPr>
        <w:pStyle w:val="Heading4"/>
      </w:pPr>
      <w:r w:rsidRPr="004D396B">
        <w:t xml:space="preserve">Their counterinterpretation multiplies the topic by 2—they’d allow for both sustainable and unsustainable development which means there’s no stable negative position. We’d have to prepare for the opposite of every affirmative. </w:t>
      </w:r>
      <w:r>
        <w:br/>
      </w:r>
    </w:p>
    <w:p w:rsidR="00C9581B" w:rsidRDefault="00C9581B" w:rsidP="00C9581B">
      <w:pPr>
        <w:pStyle w:val="Heading4"/>
      </w:pPr>
      <w:r>
        <w:t xml:space="preserve">Their interpretation justifies any plan that stops any status quo development policy that might be bad for the environment—there are infinite number of policies that are bad for the environment that we can stop. </w:t>
      </w:r>
    </w:p>
    <w:p w:rsidR="00C9581B" w:rsidRPr="00A47631" w:rsidRDefault="00C9581B" w:rsidP="00C9581B"/>
    <w:p w:rsidR="00C9581B" w:rsidRDefault="00C9581B" w:rsidP="00C9581B">
      <w:pPr>
        <w:pStyle w:val="Heading4"/>
      </w:pPr>
      <w:r w:rsidRPr="004D396B">
        <w:t xml:space="preserve">Prefer our interpretation—it sets a predictable and confined limit. </w:t>
      </w:r>
      <w:r>
        <w:t>Development can only mean commercial action—otherwise any amount of preservation could arguably result in development in the future—the topic becomes nebulous and we are spread too thin across a limitless number of affs.</w:t>
      </w:r>
    </w:p>
    <w:p w:rsidR="00C9581B" w:rsidRDefault="00C9581B" w:rsidP="00C9581B">
      <w:pPr>
        <w:pStyle w:val="Heading4"/>
      </w:pPr>
      <w:r>
        <w:t>Intent to define: Underhill is in the context of Coastal and Ocean Law—this is the best legal definition and it’s most real world</w:t>
      </w:r>
    </w:p>
    <w:p w:rsidR="00C9581B" w:rsidRDefault="00C9581B" w:rsidP="00C9581B">
      <w:pPr>
        <w:pStyle w:val="Heading3"/>
      </w:pPr>
      <w:r>
        <w:t>A2—C/I Food=Development</w:t>
      </w:r>
    </w:p>
    <w:p w:rsidR="00C9581B" w:rsidRDefault="00C9581B" w:rsidP="00C9581B">
      <w:pPr>
        <w:pStyle w:val="Heading4"/>
      </w:pPr>
      <w:r>
        <w:t>The counterinterpretation is not competitive—you can be food production, you just also have to be development of the ocean</w:t>
      </w:r>
    </w:p>
    <w:p w:rsidR="00C9581B" w:rsidRDefault="00C9581B" w:rsidP="00C9581B">
      <w:pPr>
        <w:pStyle w:val="Heading4"/>
      </w:pPr>
      <w:r>
        <w:t>You also don’t meet your counterinterpretation because you’re not a net increase in food production</w:t>
      </w:r>
    </w:p>
    <w:p w:rsidR="00C9581B" w:rsidRDefault="00C9581B" w:rsidP="00C9581B">
      <w:pPr>
        <w:pStyle w:val="Heading4"/>
      </w:pPr>
      <w:r>
        <w:t>Lastly this definition is from 1960 and defines development for his specific conference—prefer our interp: Intent to define: Underhill is in the context of Coastal and Ocean Law—this is the best legal definition and it’s most real world</w:t>
      </w:r>
    </w:p>
    <w:p w:rsidR="00C9581B" w:rsidRPr="00A6247D" w:rsidRDefault="00C9581B" w:rsidP="00C9581B">
      <w:pPr>
        <w:pStyle w:val="Heading3"/>
        <w:spacing w:before="0"/>
      </w:pPr>
      <w:r w:rsidRPr="00A6247D">
        <w:t>2NC A2 reasonability</w:t>
      </w:r>
    </w:p>
    <w:p w:rsidR="00C9581B" w:rsidRPr="00A6247D" w:rsidRDefault="00C9581B" w:rsidP="00C9581B">
      <w:pPr>
        <w:rPr>
          <w:rFonts w:ascii="Arial Narrow" w:hAnsi="Arial Narrow"/>
        </w:rPr>
      </w:pPr>
    </w:p>
    <w:p w:rsidR="00C9581B" w:rsidRPr="00A6247D" w:rsidRDefault="00C9581B" w:rsidP="00C9581B">
      <w:pPr>
        <w:rPr>
          <w:rFonts w:ascii="Arial Narrow" w:hAnsi="Arial Narrow" w:cs="Arial"/>
          <w:b/>
          <w:szCs w:val="24"/>
        </w:rPr>
      </w:pPr>
      <w:r w:rsidRPr="00A6247D">
        <w:rPr>
          <w:rFonts w:ascii="Arial Narrow" w:hAnsi="Arial Narrow" w:cs="Arial"/>
          <w:b/>
          <w:szCs w:val="24"/>
        </w:rPr>
        <w:t xml:space="preserve">Competing interpretations is the best and </w:t>
      </w:r>
      <w:r w:rsidRPr="00A6247D">
        <w:rPr>
          <w:rFonts w:ascii="Arial Narrow" w:hAnsi="Arial Narrow" w:cs="Arial"/>
          <w:b/>
          <w:szCs w:val="24"/>
          <w:u w:val="single"/>
        </w:rPr>
        <w:t>only objective</w:t>
      </w:r>
      <w:r w:rsidRPr="00A6247D">
        <w:rPr>
          <w:rFonts w:ascii="Arial Narrow" w:hAnsi="Arial Narrow" w:cs="Arial"/>
          <w:b/>
          <w:szCs w:val="24"/>
        </w:rPr>
        <w:t xml:space="preserve"> metric to evaluate topicality –</w:t>
      </w:r>
    </w:p>
    <w:p w:rsidR="00C9581B" w:rsidRPr="00A6247D" w:rsidRDefault="00C9581B" w:rsidP="00C9581B">
      <w:pPr>
        <w:rPr>
          <w:rFonts w:ascii="Arial Narrow" w:hAnsi="Arial Narrow" w:cs="Arial"/>
          <w:b/>
          <w:szCs w:val="24"/>
        </w:rPr>
      </w:pPr>
    </w:p>
    <w:p w:rsidR="00C9581B" w:rsidRPr="00A6247D" w:rsidRDefault="00C9581B" w:rsidP="00C9581B">
      <w:pPr>
        <w:rPr>
          <w:rFonts w:ascii="Arial Narrow" w:hAnsi="Arial Narrow" w:cs="Arial"/>
          <w:b/>
          <w:szCs w:val="24"/>
        </w:rPr>
      </w:pPr>
      <w:r w:rsidRPr="00A6247D">
        <w:rPr>
          <w:rFonts w:ascii="Arial Narrow" w:hAnsi="Arial Narrow" w:cs="Arial"/>
          <w:b/>
          <w:szCs w:val="24"/>
        </w:rPr>
        <w:t xml:space="preserve">a) Reasonability isn’t </w:t>
      </w:r>
      <w:r w:rsidRPr="00A6247D">
        <w:rPr>
          <w:rFonts w:ascii="Arial Narrow" w:hAnsi="Arial Narrow" w:cs="Arial"/>
          <w:b/>
          <w:szCs w:val="24"/>
          <w:u w:val="single"/>
        </w:rPr>
        <w:t>responsive</w:t>
      </w:r>
      <w:r w:rsidRPr="00A6247D">
        <w:rPr>
          <w:rFonts w:ascii="Arial Narrow" w:hAnsi="Arial Narrow" w:cs="Arial"/>
          <w:b/>
          <w:szCs w:val="24"/>
        </w:rPr>
        <w:t xml:space="preserve"> to our indicts of their </w:t>
      </w:r>
      <w:r w:rsidRPr="00A6247D">
        <w:rPr>
          <w:rFonts w:ascii="Arial Narrow" w:hAnsi="Arial Narrow" w:cs="Arial"/>
          <w:b/>
          <w:szCs w:val="24"/>
          <w:u w:val="single"/>
        </w:rPr>
        <w:t>vision of debate</w:t>
      </w:r>
      <w:r w:rsidRPr="00A6247D">
        <w:rPr>
          <w:rFonts w:ascii="Arial Narrow" w:hAnsi="Arial Narrow" w:cs="Arial"/>
          <w:b/>
          <w:szCs w:val="24"/>
        </w:rPr>
        <w:t xml:space="preserve"> – all of our standards still function as unique reasons to vote neg to preserve the quality of debates on this topic</w:t>
      </w:r>
    </w:p>
    <w:p w:rsidR="00C9581B" w:rsidRPr="00A6247D" w:rsidRDefault="00C9581B" w:rsidP="00C9581B">
      <w:pPr>
        <w:rPr>
          <w:rFonts w:ascii="Arial Narrow" w:hAnsi="Arial Narrow" w:cs="Arial"/>
          <w:b/>
          <w:szCs w:val="24"/>
        </w:rPr>
      </w:pPr>
    </w:p>
    <w:p w:rsidR="00C9581B" w:rsidRPr="00A6247D" w:rsidRDefault="00C9581B" w:rsidP="00C9581B">
      <w:pPr>
        <w:rPr>
          <w:rFonts w:ascii="Arial Narrow" w:hAnsi="Arial Narrow" w:cs="Arial"/>
          <w:b/>
          <w:szCs w:val="24"/>
        </w:rPr>
      </w:pPr>
      <w:r w:rsidRPr="00A6247D">
        <w:rPr>
          <w:rFonts w:ascii="Arial Narrow" w:hAnsi="Arial Narrow" w:cs="Arial"/>
          <w:b/>
          <w:szCs w:val="24"/>
        </w:rPr>
        <w:t xml:space="preserve">b) It’s a flawed metric – there’s no such thing as a reasonable risk that someone is topical, using reasonability to frame T magnifies the risk of judges setting arbitrary baselines for what is reasonable, that makes it impossible to set communal norms that improve the topic </w:t>
      </w:r>
    </w:p>
    <w:p w:rsidR="00C9581B" w:rsidRPr="00A6247D" w:rsidRDefault="00C9581B" w:rsidP="00C9581B">
      <w:pPr>
        <w:rPr>
          <w:rFonts w:ascii="Arial Narrow" w:hAnsi="Arial Narrow" w:cs="Arial"/>
          <w:b/>
          <w:szCs w:val="24"/>
        </w:rPr>
      </w:pPr>
    </w:p>
    <w:p w:rsidR="00C9581B" w:rsidRPr="00A6247D" w:rsidRDefault="00C9581B" w:rsidP="00C9581B">
      <w:pPr>
        <w:rPr>
          <w:rFonts w:ascii="Arial Narrow" w:hAnsi="Arial Narrow" w:cs="Arial"/>
          <w:b/>
          <w:szCs w:val="24"/>
        </w:rPr>
      </w:pPr>
      <w:r w:rsidRPr="00A6247D">
        <w:rPr>
          <w:rFonts w:ascii="Arial Narrow" w:hAnsi="Arial Narrow" w:cs="Arial"/>
          <w:b/>
          <w:szCs w:val="24"/>
        </w:rPr>
        <w:t>c) Err neg, that was in the overview – worst case, reasonability should function as link defense to our limits DA and not a framework for evaluation</w:t>
      </w:r>
    </w:p>
    <w:p w:rsidR="00C9581B" w:rsidRPr="00B9490F" w:rsidRDefault="00C9581B" w:rsidP="00C9581B">
      <w:pPr>
        <w:rPr>
          <w:b/>
        </w:rPr>
      </w:pPr>
    </w:p>
    <w:p w:rsidR="00C9581B" w:rsidRDefault="00C9581B" w:rsidP="00C9581B">
      <w:pPr>
        <w:pStyle w:val="Heading2"/>
      </w:pPr>
      <w:r>
        <w:t>2NR Politics</w:t>
      </w:r>
    </w:p>
    <w:p w:rsidR="00C9581B" w:rsidRPr="00884602" w:rsidRDefault="00C9581B" w:rsidP="00C9581B">
      <w:pPr>
        <w:pStyle w:val="Heading3"/>
      </w:pPr>
      <w:r>
        <w:t>O/V</w:t>
      </w:r>
    </w:p>
    <w:p w:rsidR="00C9581B" w:rsidRDefault="00C9581B" w:rsidP="00C9581B">
      <w:pPr>
        <w:pStyle w:val="Heading4"/>
      </w:pPr>
      <w:r>
        <w:t xml:space="preserve">Politics outweighs and turns the case—econ collapse escalates immediately after the recession and escalates to war—causes a rally around the flag effect and collapse of multilateral institutions—kills ties and makes every country more inclined to go to war—that’s Royal. </w:t>
      </w:r>
    </w:p>
    <w:p w:rsidR="00C9581B" w:rsidRDefault="00C9581B" w:rsidP="00C9581B">
      <w:r>
        <w:t>Econ collapse means there’s no chance of a transition away</w:t>
      </w:r>
    </w:p>
    <w:p w:rsidR="00C9581B" w:rsidRPr="00AA6D3D" w:rsidRDefault="00C9581B" w:rsidP="00C9581B">
      <w:r>
        <w:t xml:space="preserve">Also it exacerbates impoverished conditions—no jobs, no social welfare. </w:t>
      </w:r>
    </w:p>
    <w:p w:rsidR="00C9581B" w:rsidRDefault="00C9581B" w:rsidP="00C9581B">
      <w:pPr>
        <w:pStyle w:val="Heading4"/>
      </w:pPr>
      <w:r>
        <w:t xml:space="preserve">It outweighs on timeframe—none of their substantive impacts like ecological collapse actually happen until far in the future—redundancy and tech adaptation check. </w:t>
      </w:r>
    </w:p>
    <w:p w:rsidR="00C9581B" w:rsidRDefault="00C9581B" w:rsidP="00C9581B">
      <w:pPr>
        <w:pStyle w:val="Heading4"/>
      </w:pPr>
      <w:r>
        <w:t xml:space="preserve">Structural violence comes second—econ collapse makes the oppressed worse off in the short term. </w:t>
      </w:r>
    </w:p>
    <w:p w:rsidR="00C9581B" w:rsidRPr="000A2516" w:rsidRDefault="00C9581B" w:rsidP="00C9581B">
      <w:pPr>
        <w:pStyle w:val="Heading4"/>
      </w:pPr>
      <w:r>
        <w:t>View the impact through the lens of magnitude—yes, everyday violences are bad, but they’re ongoing and can always be fixed</w:t>
      </w:r>
    </w:p>
    <w:p w:rsidR="00C9581B" w:rsidRDefault="00C9581B" w:rsidP="00C9581B">
      <w:pPr>
        <w:pStyle w:val="Heading3"/>
      </w:pPr>
      <w:r>
        <w:t>Link</w:t>
      </w:r>
    </w:p>
    <w:p w:rsidR="00C9581B" w:rsidRDefault="00C9581B" w:rsidP="00C9581B">
      <w:pPr>
        <w:pStyle w:val="Heading4"/>
      </w:pPr>
      <w:r>
        <w:t>The plan is divides congress: 3 warrants</w:t>
      </w:r>
    </w:p>
    <w:p w:rsidR="00C9581B" w:rsidRDefault="00C9581B" w:rsidP="00C9581B">
      <w:pPr>
        <w:pStyle w:val="Heading4"/>
      </w:pPr>
      <w:r>
        <w:t>1. Regulatory hurdles—too many managerial constraints and obstacles means the plan requires a lot to get started</w:t>
      </w:r>
    </w:p>
    <w:p w:rsidR="00C9581B" w:rsidRDefault="00C9581B" w:rsidP="00C9581B">
      <w:pPr>
        <w:pStyle w:val="Heading4"/>
      </w:pPr>
      <w:r>
        <w:t>2. Interest groups—porkbarrelling attaches excessive spending and fishing rights to the bill which makes the package as a whole unpopular even if fishing rights are</w:t>
      </w:r>
    </w:p>
    <w:p w:rsidR="00C9581B" w:rsidRDefault="00C9581B" w:rsidP="00C9581B">
      <w:pPr>
        <w:pStyle w:val="Heading4"/>
      </w:pPr>
      <w:r>
        <w:t xml:space="preserve">3. Environmental lobbies—they hate the fishing industry—localized management makes them more influential </w:t>
      </w:r>
    </w:p>
    <w:p w:rsidR="00C9581B" w:rsidRDefault="00C9581B" w:rsidP="00C9581B"/>
    <w:p w:rsidR="00C9581B" w:rsidRDefault="00C9581B" w:rsidP="00C9581B">
      <w:pPr>
        <w:pStyle w:val="Heading4"/>
      </w:pPr>
      <w:r>
        <w:t>We’re the only ones reading specific link evidence</w:t>
      </w:r>
    </w:p>
    <w:p w:rsidR="00C9581B" w:rsidRDefault="00C9581B" w:rsidP="00C9581B"/>
    <w:p w:rsidR="00C9581B" w:rsidRDefault="00C9581B" w:rsidP="00C9581B">
      <w:pPr>
        <w:pStyle w:val="Heading3"/>
      </w:pPr>
      <w:r>
        <w:t>Util First</w:t>
      </w:r>
    </w:p>
    <w:p w:rsidR="00C9581B" w:rsidRDefault="00C9581B" w:rsidP="00C9581B">
      <w:pPr>
        <w:pStyle w:val="Heading4"/>
      </w:pPr>
      <w:r>
        <w:t xml:space="preserve">Utilitarian calculus comes first—neoliberalism is ongoing and can be resolved at any time. The most ethical consideration is one of consequences—that’s Williams. There’s no reason now is unique. Abstract moralism is self-serving because it puts some groups on a pedestal. Only our evidence is specific to policymakers—competing claims must be weighed to ensure the most ethical decision for all people. </w:t>
      </w:r>
    </w:p>
    <w:p w:rsidR="00C9581B" w:rsidRPr="005C6B5E" w:rsidRDefault="00C9581B" w:rsidP="00C9581B"/>
    <w:p w:rsidR="00B64923" w:rsidRPr="009F7CEB" w:rsidRDefault="00B64923" w:rsidP="00B64923">
      <w:pPr>
        <w:rPr>
          <w:sz w:val="16"/>
        </w:rPr>
      </w:pPr>
    </w:p>
    <w:p w:rsidR="00B64923" w:rsidRDefault="00B64923"/>
    <w:sectPr w:rsidR="00B64923" w:rsidSect="000C3A7C">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C816EA"/>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6F10416"/>
    <w:multiLevelType w:val="hybridMultilevel"/>
    <w:tmpl w:val="067E4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FB47D7"/>
    <w:multiLevelType w:val="hybridMultilevel"/>
    <w:tmpl w:val="D1928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9F0F70"/>
    <w:multiLevelType w:val="hybridMultilevel"/>
    <w:tmpl w:val="78BC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DE2D4A"/>
    <w:multiLevelType w:val="hybridMultilevel"/>
    <w:tmpl w:val="EC7E3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1E5F84"/>
    <w:multiLevelType w:val="hybridMultilevel"/>
    <w:tmpl w:val="99C23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112128"/>
    <w:multiLevelType w:val="hybridMultilevel"/>
    <w:tmpl w:val="9B720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9F1EC1"/>
    <w:multiLevelType w:val="hybridMultilevel"/>
    <w:tmpl w:val="78BC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495B6F"/>
    <w:multiLevelType w:val="hybridMultilevel"/>
    <w:tmpl w:val="99C23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2F01C4"/>
    <w:multiLevelType w:val="hybridMultilevel"/>
    <w:tmpl w:val="78F28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C14C18"/>
    <w:multiLevelType w:val="hybridMultilevel"/>
    <w:tmpl w:val="FAB492C4"/>
    <w:lvl w:ilvl="0" w:tplc="D56C1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7D4066"/>
    <w:multiLevelType w:val="hybridMultilevel"/>
    <w:tmpl w:val="78F28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0"/>
  </w:num>
  <w:num w:numId="13">
    <w:abstractNumId w:val="11"/>
  </w:num>
  <w:num w:numId="14">
    <w:abstractNumId w:val="17"/>
  </w:num>
  <w:num w:numId="15">
    <w:abstractNumId w:val="20"/>
  </w:num>
  <w:num w:numId="16">
    <w:abstractNumId w:val="12"/>
  </w:num>
  <w:num w:numId="17">
    <w:abstractNumId w:val="13"/>
  </w:num>
  <w:num w:numId="18">
    <w:abstractNumId w:val="19"/>
  </w:num>
  <w:num w:numId="19">
    <w:abstractNumId w:val="18"/>
  </w:num>
  <w:num w:numId="20">
    <w:abstractNumId w:val="16"/>
  </w:num>
  <w:num w:numId="21">
    <w:abstractNumId w:val="14"/>
  </w:num>
  <w:num w:numId="22">
    <w:abstractNumId w:val="23"/>
  </w:num>
  <w:num w:numId="23">
    <w:abstractNumId w:val="21"/>
  </w:num>
  <w:num w:numId="2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compat/>
  <w:docVars>
    <w:docVar w:name="RibbonPointer" w:val="199172804"/>
    <w:docVar w:name="VerbatimVersion" w:val="5.0"/>
  </w:docVars>
  <w:rsids>
    <w:rsidRoot w:val="001315CE"/>
    <w:rsid w:val="000139A3"/>
    <w:rsid w:val="00015D45"/>
    <w:rsid w:val="00024E76"/>
    <w:rsid w:val="0005143E"/>
    <w:rsid w:val="0008520F"/>
    <w:rsid w:val="000C3A7C"/>
    <w:rsid w:val="000C7AA8"/>
    <w:rsid w:val="000F65B1"/>
    <w:rsid w:val="000F6640"/>
    <w:rsid w:val="00100833"/>
    <w:rsid w:val="00104529"/>
    <w:rsid w:val="00113879"/>
    <w:rsid w:val="00130AEF"/>
    <w:rsid w:val="001315CE"/>
    <w:rsid w:val="00172FEA"/>
    <w:rsid w:val="00177B7D"/>
    <w:rsid w:val="00180899"/>
    <w:rsid w:val="0018322D"/>
    <w:rsid w:val="00192999"/>
    <w:rsid w:val="001B5776"/>
    <w:rsid w:val="001C6A0A"/>
    <w:rsid w:val="00242A7F"/>
    <w:rsid w:val="002436B5"/>
    <w:rsid w:val="00243EC7"/>
    <w:rsid w:val="00251FC7"/>
    <w:rsid w:val="002771B4"/>
    <w:rsid w:val="002855A7"/>
    <w:rsid w:val="002B74A7"/>
    <w:rsid w:val="00301841"/>
    <w:rsid w:val="00315690"/>
    <w:rsid w:val="00325646"/>
    <w:rsid w:val="00334158"/>
    <w:rsid w:val="00390065"/>
    <w:rsid w:val="003902BA"/>
    <w:rsid w:val="003959C6"/>
    <w:rsid w:val="003A09E2"/>
    <w:rsid w:val="003A45E1"/>
    <w:rsid w:val="003B2E61"/>
    <w:rsid w:val="003C7639"/>
    <w:rsid w:val="00407037"/>
    <w:rsid w:val="004075FD"/>
    <w:rsid w:val="00423F8E"/>
    <w:rsid w:val="004325E1"/>
    <w:rsid w:val="00440A2B"/>
    <w:rsid w:val="00440BAD"/>
    <w:rsid w:val="00451A2F"/>
    <w:rsid w:val="004605D6"/>
    <w:rsid w:val="004620D2"/>
    <w:rsid w:val="004710BC"/>
    <w:rsid w:val="00472741"/>
    <w:rsid w:val="004776BF"/>
    <w:rsid w:val="00481062"/>
    <w:rsid w:val="004B03FB"/>
    <w:rsid w:val="004C60E8"/>
    <w:rsid w:val="004E3579"/>
    <w:rsid w:val="004F39E0"/>
    <w:rsid w:val="00500012"/>
    <w:rsid w:val="00507497"/>
    <w:rsid w:val="005111AD"/>
    <w:rsid w:val="005139AC"/>
    <w:rsid w:val="005350A4"/>
    <w:rsid w:val="00537BD5"/>
    <w:rsid w:val="0054296B"/>
    <w:rsid w:val="005609D6"/>
    <w:rsid w:val="00592249"/>
    <w:rsid w:val="005A69E8"/>
    <w:rsid w:val="005B5E60"/>
    <w:rsid w:val="005C3325"/>
    <w:rsid w:val="005F30A1"/>
    <w:rsid w:val="006065BD"/>
    <w:rsid w:val="00657900"/>
    <w:rsid w:val="00665003"/>
    <w:rsid w:val="006977F4"/>
    <w:rsid w:val="006A748D"/>
    <w:rsid w:val="007124C6"/>
    <w:rsid w:val="0071548C"/>
    <w:rsid w:val="00724780"/>
    <w:rsid w:val="00792F05"/>
    <w:rsid w:val="007C5BFE"/>
    <w:rsid w:val="007D29B1"/>
    <w:rsid w:val="007F5B66"/>
    <w:rsid w:val="00802952"/>
    <w:rsid w:val="00823A1C"/>
    <w:rsid w:val="00845B9D"/>
    <w:rsid w:val="00851681"/>
    <w:rsid w:val="00856EC4"/>
    <w:rsid w:val="00860984"/>
    <w:rsid w:val="0086450B"/>
    <w:rsid w:val="00865350"/>
    <w:rsid w:val="008B3ECB"/>
    <w:rsid w:val="008C1B2E"/>
    <w:rsid w:val="009027D1"/>
    <w:rsid w:val="0091627E"/>
    <w:rsid w:val="0098441B"/>
    <w:rsid w:val="009B11BE"/>
    <w:rsid w:val="009B6273"/>
    <w:rsid w:val="009D490A"/>
    <w:rsid w:val="009E1922"/>
    <w:rsid w:val="009F2D5B"/>
    <w:rsid w:val="009F4561"/>
    <w:rsid w:val="009F7CEB"/>
    <w:rsid w:val="00A048E4"/>
    <w:rsid w:val="00A31385"/>
    <w:rsid w:val="00A3774E"/>
    <w:rsid w:val="00A47482"/>
    <w:rsid w:val="00A65229"/>
    <w:rsid w:val="00A93661"/>
    <w:rsid w:val="00A95652"/>
    <w:rsid w:val="00A96C42"/>
    <w:rsid w:val="00AB02DA"/>
    <w:rsid w:val="00AB4AF0"/>
    <w:rsid w:val="00AC43D9"/>
    <w:rsid w:val="00AE0A95"/>
    <w:rsid w:val="00AE1422"/>
    <w:rsid w:val="00AE1739"/>
    <w:rsid w:val="00AE281D"/>
    <w:rsid w:val="00B01FFA"/>
    <w:rsid w:val="00B30D1B"/>
    <w:rsid w:val="00B33C6D"/>
    <w:rsid w:val="00B4508F"/>
    <w:rsid w:val="00B64923"/>
    <w:rsid w:val="00B8057C"/>
    <w:rsid w:val="00B83F4B"/>
    <w:rsid w:val="00B96883"/>
    <w:rsid w:val="00BA6D81"/>
    <w:rsid w:val="00BB4361"/>
    <w:rsid w:val="00BD5DC3"/>
    <w:rsid w:val="00BE7753"/>
    <w:rsid w:val="00BF593B"/>
    <w:rsid w:val="00C01FA6"/>
    <w:rsid w:val="00C02BF5"/>
    <w:rsid w:val="00C54DAC"/>
    <w:rsid w:val="00C64504"/>
    <w:rsid w:val="00C83417"/>
    <w:rsid w:val="00C9581B"/>
    <w:rsid w:val="00CD736E"/>
    <w:rsid w:val="00CE161E"/>
    <w:rsid w:val="00CF59A8"/>
    <w:rsid w:val="00D24326"/>
    <w:rsid w:val="00D325A9"/>
    <w:rsid w:val="00D36A8A"/>
    <w:rsid w:val="00D45469"/>
    <w:rsid w:val="00D47D5D"/>
    <w:rsid w:val="00D71170"/>
    <w:rsid w:val="00D93472"/>
    <w:rsid w:val="00D952B7"/>
    <w:rsid w:val="00DA6538"/>
    <w:rsid w:val="00DE70E9"/>
    <w:rsid w:val="00DF11FC"/>
    <w:rsid w:val="00EB38E0"/>
    <w:rsid w:val="00EB6D7C"/>
    <w:rsid w:val="00ED30CF"/>
    <w:rsid w:val="00EF0BAE"/>
    <w:rsid w:val="00F13D77"/>
    <w:rsid w:val="00F176EF"/>
    <w:rsid w:val="00F23226"/>
    <w:rsid w:val="00F3258D"/>
    <w:rsid w:val="00F544AD"/>
    <w:rsid w:val="00F73117"/>
    <w:rsid w:val="00F83527"/>
    <w:rsid w:val="00FB0408"/>
    <w:rsid w:val="00FB530F"/>
    <w:rsid w:val="00FC7546"/>
    <w:rsid w:val="00FF53A6"/>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3774E"/>
  </w:style>
  <w:style w:type="paragraph" w:styleId="Heading1">
    <w:name w:val="heading 1"/>
    <w:aliases w:val="Pocket"/>
    <w:basedOn w:val="Normal"/>
    <w:next w:val="Normal"/>
    <w:link w:val="Heading1Char"/>
    <w:autoRedefine/>
    <w:qFormat/>
    <w:rsid w:val="00A377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377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377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small text,body,no read,heading 2,Ch, Ch,No Spacing11111,No Spacing5,No Spacing2111,Heading 2 Char2 Char,Heading 2 Char1 Char Char,No Spacing1,No Spacing211,No Spacing12,No Spacing4,No Spacing21,tags,No Spacing1111,ta"/>
    <w:basedOn w:val="Normal"/>
    <w:next w:val="Normal"/>
    <w:link w:val="Heading4Char"/>
    <w:autoRedefine/>
    <w:uiPriority w:val="3"/>
    <w:unhideWhenUsed/>
    <w:qFormat/>
    <w:rsid w:val="00A3774E"/>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A3774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3774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3774E"/>
    <w:rPr>
      <w:rFonts w:eastAsiaTheme="majorEastAsia" w:cstheme="majorBidi"/>
      <w:b/>
      <w:sz w:val="32"/>
      <w:szCs w:val="24"/>
      <w:u w:val="single"/>
    </w:rPr>
  </w:style>
  <w:style w:type="character" w:customStyle="1" w:styleId="Heading4Char">
    <w:name w:val="Heading 4 Char"/>
    <w:aliases w:val="Tag Char,Normal Tag Char,Big card Char,small text Char,body Char,no read Char,heading 2 Char,Ch Char, Ch Char,No Spacing11111 Char,No Spacing5 Char,No Spacing2111 Char,Heading 2 Char2 Char Char,Heading 2 Char1 Char Char Char,tags Char"/>
    <w:basedOn w:val="DefaultParagraphFont"/>
    <w:link w:val="Heading4"/>
    <w:uiPriority w:val="3"/>
    <w:rsid w:val="00A3774E"/>
    <w:rPr>
      <w:rFonts w:eastAsiaTheme="majorEastAsia" w:cstheme="majorBidi"/>
      <w:b/>
      <w:iCs/>
      <w:sz w:val="26"/>
    </w:rPr>
  </w:style>
  <w:style w:type="character" w:styleId="Emphasis">
    <w:name w:val="Emphasis"/>
    <w:aliases w:val="emphasis in card,CD Card,Minimized,minimized,Evidence,Highlighted,tag2,Size 10,ED - Tag,emphasis,Emphasis!!,small,Qualifications,bold underline,normal card text,Shrunk,qualifications in card,qualifications,Underlined,Bold Underline,Box,Style1"/>
    <w:basedOn w:val="DefaultParagraphFont"/>
    <w:link w:val="textbold"/>
    <w:uiPriority w:val="7"/>
    <w:qFormat/>
    <w:rsid w:val="00A3774E"/>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A3774E"/>
    <w:rPr>
      <w:b/>
      <w:bCs/>
      <w:sz w:val="26"/>
    </w:rPr>
  </w:style>
  <w:style w:type="character" w:customStyle="1" w:styleId="TitleChar">
    <w:name w:val="Title Char"/>
    <w:basedOn w:val="DefaultParagraphFont"/>
    <w:link w:val="Title"/>
    <w:uiPriority w:val="6"/>
    <w:qFormat/>
    <w:rsid w:val="0005143E"/>
    <w:rPr>
      <w:u w:val="single"/>
    </w:rPr>
  </w:style>
  <w:style w:type="character" w:styleId="Hyperlink">
    <w:name w:val="Hyperlink"/>
    <w:basedOn w:val="DefaultParagraphFont"/>
    <w:uiPriority w:val="99"/>
    <w:semiHidden/>
    <w:unhideWhenUsed/>
    <w:rsid w:val="00A3774E"/>
    <w:rPr>
      <w:color w:val="auto"/>
      <w:u w:val="none"/>
    </w:rPr>
  </w:style>
  <w:style w:type="character" w:styleId="FollowedHyperlink">
    <w:name w:val="FollowedHyperlink"/>
    <w:basedOn w:val="DefaultParagraphFont"/>
    <w:uiPriority w:val="99"/>
    <w:semiHidden/>
    <w:unhideWhenUsed/>
    <w:rsid w:val="00A3774E"/>
    <w:rPr>
      <w:color w:val="auto"/>
      <w:u w:val="none"/>
    </w:rPr>
  </w:style>
  <w:style w:type="paragraph" w:customStyle="1" w:styleId="Tagline">
    <w:name w:val="Tagline"/>
    <w:basedOn w:val="Normal"/>
    <w:autoRedefine/>
    <w:qFormat/>
    <w:rsid w:val="00024E76"/>
    <w:rPr>
      <w:b/>
      <w:sz w:val="24"/>
    </w:rPr>
  </w:style>
  <w:style w:type="paragraph" w:customStyle="1" w:styleId="Nothing">
    <w:name w:val="Nothing"/>
    <w:link w:val="NothingChar"/>
    <w:qFormat/>
    <w:rsid w:val="00024E76"/>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024E76"/>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rsid w:val="00024E76"/>
    <w:rPr>
      <w:rFonts w:ascii="Times New Roman" w:eastAsia="Times New Roman" w:hAnsi="Times New Roman" w:cs="Times New Roman"/>
      <w:sz w:val="20"/>
      <w:szCs w:val="24"/>
    </w:rPr>
  </w:style>
  <w:style w:type="character" w:customStyle="1" w:styleId="CardsChar">
    <w:name w:val="Cards Char"/>
    <w:link w:val="Cards"/>
    <w:rsid w:val="00024E76"/>
    <w:rPr>
      <w:rFonts w:ascii="Times New Roman" w:eastAsia="Times New Roman" w:hAnsi="Times New Roman" w:cs="Times New Roman"/>
      <w:sz w:val="20"/>
      <w:szCs w:val="24"/>
    </w:rPr>
  </w:style>
  <w:style w:type="character" w:customStyle="1" w:styleId="DebateUnderline">
    <w:name w:val="Debate Underline"/>
    <w:rsid w:val="00024E76"/>
    <w:rPr>
      <w:sz w:val="24"/>
      <w:u w:val="thick"/>
    </w:rPr>
  </w:style>
  <w:style w:type="character" w:customStyle="1" w:styleId="Author-Date">
    <w:name w:val="Author-Date"/>
    <w:qFormat/>
    <w:rsid w:val="00024E76"/>
    <w:rPr>
      <w:b/>
      <w:sz w:val="24"/>
    </w:rPr>
  </w:style>
  <w:style w:type="paragraph" w:customStyle="1" w:styleId="CardIndented">
    <w:name w:val="Card (Indented)"/>
    <w:basedOn w:val="Normal"/>
    <w:link w:val="CardIndentedChar"/>
    <w:qFormat/>
    <w:rsid w:val="00FB530F"/>
    <w:pPr>
      <w:ind w:left="288"/>
    </w:pPr>
    <w:rPr>
      <w:rFonts w:cs="Calibri"/>
    </w:rPr>
  </w:style>
  <w:style w:type="character" w:customStyle="1" w:styleId="CardIndentedChar">
    <w:name w:val="Card (Indented) Char"/>
    <w:basedOn w:val="DefaultParagraphFont"/>
    <w:link w:val="CardIndented"/>
    <w:rsid w:val="00FB530F"/>
    <w:rPr>
      <w:rFonts w:cs="Calibri"/>
    </w:rPr>
  </w:style>
  <w:style w:type="paragraph" w:styleId="Title">
    <w:name w:val="Title"/>
    <w:basedOn w:val="Normal"/>
    <w:next w:val="Normal"/>
    <w:link w:val="TitleChar"/>
    <w:uiPriority w:val="6"/>
    <w:qFormat/>
    <w:rsid w:val="00FB530F"/>
    <w:pPr>
      <w:pBdr>
        <w:bottom w:val="single" w:sz="8" w:space="4" w:color="4F81BD"/>
      </w:pBdr>
      <w:spacing w:after="300"/>
      <w:contextualSpacing/>
    </w:pPr>
    <w:rPr>
      <w:u w:val="single"/>
    </w:rPr>
  </w:style>
  <w:style w:type="character" w:customStyle="1" w:styleId="TitleChar1">
    <w:name w:val="Title Char1"/>
    <w:basedOn w:val="DefaultParagraphFont"/>
    <w:uiPriority w:val="99"/>
    <w:rsid w:val="00FB530F"/>
    <w:rPr>
      <w:rFonts w:asciiTheme="majorHAnsi" w:eastAsiaTheme="majorEastAsia" w:hAnsiTheme="majorHAnsi" w:cstheme="majorBidi"/>
      <w:spacing w:val="-10"/>
      <w:kern w:val="28"/>
      <w:sz w:val="56"/>
      <w:szCs w:val="56"/>
    </w:rPr>
  </w:style>
  <w:style w:type="paragraph" w:customStyle="1" w:styleId="Tags">
    <w:name w:val="Tags"/>
    <w:next w:val="Nothing"/>
    <w:rsid w:val="00FB530F"/>
    <w:pPr>
      <w:widowControl w:val="0"/>
      <w:spacing w:after="0" w:line="240" w:lineRule="auto"/>
      <w:outlineLvl w:val="3"/>
    </w:pPr>
    <w:rPr>
      <w:rFonts w:ascii="Times New Roman" w:eastAsia="Times New Roman" w:hAnsi="Times New Roman" w:cs="Times New Roman"/>
      <w:b/>
      <w:sz w:val="24"/>
      <w:szCs w:val="24"/>
    </w:rPr>
  </w:style>
  <w:style w:type="character" w:customStyle="1" w:styleId="blue">
    <w:name w:val="blue"/>
    <w:basedOn w:val="DefaultParagraphFont"/>
    <w:rsid w:val="00FB0408"/>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A3774E"/>
    <w:rPr>
      <w:u w:val="single"/>
    </w:rPr>
  </w:style>
  <w:style w:type="paragraph" w:styleId="DocumentMap">
    <w:name w:val="Document Map"/>
    <w:basedOn w:val="Normal"/>
    <w:link w:val="DocumentMapChar"/>
    <w:uiPriority w:val="99"/>
    <w:semiHidden/>
    <w:unhideWhenUsed/>
    <w:rsid w:val="00C9581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9581B"/>
    <w:rPr>
      <w:rFonts w:ascii="Lucida Grande" w:hAnsi="Lucida Grande"/>
      <w:sz w:val="24"/>
      <w:szCs w:val="24"/>
    </w:rPr>
  </w:style>
  <w:style w:type="paragraph" w:customStyle="1" w:styleId="card">
    <w:name w:val="card"/>
    <w:basedOn w:val="Normal"/>
    <w:next w:val="Normal"/>
    <w:link w:val="cardChar"/>
    <w:qFormat/>
    <w:rsid w:val="00C9581B"/>
    <w:pPr>
      <w:ind w:left="288" w:right="288"/>
    </w:pPr>
    <w:rPr>
      <w:rFonts w:eastAsia="Times New Roman" w:cs="Times New Roman"/>
    </w:rPr>
  </w:style>
  <w:style w:type="character" w:customStyle="1" w:styleId="cardChar">
    <w:name w:val="card Char"/>
    <w:link w:val="card"/>
    <w:rsid w:val="00C9581B"/>
    <w:rPr>
      <w:rFonts w:eastAsia="Times New Roman" w:cs="Times New Roman"/>
    </w:rPr>
  </w:style>
  <w:style w:type="paragraph" w:customStyle="1" w:styleId="textbold">
    <w:name w:val="text bold"/>
    <w:basedOn w:val="Normal"/>
    <w:link w:val="Emphasis"/>
    <w:uiPriority w:val="7"/>
    <w:qFormat/>
    <w:rsid w:val="00C9581B"/>
    <w:pPr>
      <w:ind w:left="720"/>
      <w:jc w:val="both"/>
    </w:pPr>
    <w:rPr>
      <w:b/>
      <w:iCs/>
      <w:u w:val="single"/>
    </w:rPr>
  </w:style>
  <w:style w:type="character" w:customStyle="1" w:styleId="verdana">
    <w:name w:val="verdana"/>
    <w:basedOn w:val="DefaultParagraphFont"/>
    <w:rsid w:val="00C9581B"/>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ciencedirect.com/science/article/pii/S0305750X98001417"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20G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\Users\Melissa Gayton\AppData\Roaming\Microsoft\Templates\Debate.dotm</Template>
  <TotalTime>1122</TotalTime>
  <Pages>25</Pages>
  <Words>33694</Words>
  <Characters>192060</Characters>
  <Application>Microsoft Macintosh Word</Application>
  <DocSecurity>0</DocSecurity>
  <Lines>1600</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NICOLE SERRANO</cp:lastModifiedBy>
  <cp:revision>74</cp:revision>
  <dcterms:created xsi:type="dcterms:W3CDTF">2014-07-22T22:34:00Z</dcterms:created>
  <dcterms:modified xsi:type="dcterms:W3CDTF">2014-08-18T20:14:00Z</dcterms:modified>
</cp:coreProperties>
</file>